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927" w:rsidRPr="006E5989" w:rsidRDefault="00A36927" w:rsidP="00A36927">
      <w:pPr>
        <w:pStyle w:val="libCenterBold2"/>
        <w:rPr>
          <w:rFonts w:hint="cs"/>
          <w:rtl/>
        </w:rPr>
      </w:pPr>
      <w:r w:rsidRPr="005B5721">
        <w:rPr>
          <w:noProof/>
          <w:rtl/>
        </w:rPr>
        <w:drawing>
          <wp:inline distT="0" distB="0" distL="0" distR="0" wp14:anchorId="0173358F" wp14:editId="3BDA6798">
            <wp:extent cx="4761865" cy="6771640"/>
            <wp:effectExtent l="0" t="0" r="0" b="0"/>
            <wp:docPr id="1" name="Picture 1" descr="amali_sadoogh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li_sadoogh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865" cy="6771640"/>
                    </a:xfrm>
                    <a:prstGeom prst="rect">
                      <a:avLst/>
                    </a:prstGeom>
                    <a:noFill/>
                    <a:ln>
                      <a:noFill/>
                    </a:ln>
                  </pic:spPr>
                </pic:pic>
              </a:graphicData>
            </a:graphic>
          </wp:inline>
        </w:drawing>
      </w:r>
    </w:p>
    <w:p w:rsidR="00A36927" w:rsidRPr="006E5989" w:rsidRDefault="00A36927" w:rsidP="00A36927">
      <w:pPr>
        <w:pStyle w:val="libCenterBold2"/>
        <w:rPr>
          <w:rtl/>
        </w:rPr>
      </w:pPr>
    </w:p>
    <w:p w:rsidR="00A36927" w:rsidRPr="006E5989" w:rsidRDefault="00A36927" w:rsidP="00A36927">
      <w:pPr>
        <w:pStyle w:val="libNormal"/>
        <w:rPr>
          <w:rFonts w:hint="cs"/>
          <w:rtl/>
        </w:rPr>
      </w:pPr>
    </w:p>
    <w:p w:rsidR="00A36927" w:rsidRDefault="00A36927" w:rsidP="00A36927">
      <w:pPr>
        <w:pStyle w:val="libCenterBold2"/>
        <w:rPr>
          <w:rFonts w:hint="cs"/>
          <w:rtl/>
        </w:rPr>
      </w:pPr>
      <w:r>
        <w:rPr>
          <w:rtl/>
        </w:rPr>
        <w:br w:type="page"/>
      </w:r>
      <w:r w:rsidRPr="006E5989">
        <w:rPr>
          <w:rtl/>
        </w:rPr>
        <w:lastRenderedPageBreak/>
        <w:t xml:space="preserve">مركز الطباعة والنشر في مؤسسة البعثة </w:t>
      </w:r>
    </w:p>
    <w:p w:rsidR="00A36927" w:rsidRDefault="00A36927" w:rsidP="00A36927">
      <w:pPr>
        <w:pStyle w:val="libCenterBold2"/>
        <w:rPr>
          <w:rFonts w:hint="cs"/>
          <w:rtl/>
        </w:rPr>
      </w:pPr>
      <w:r w:rsidRPr="006E5989">
        <w:rPr>
          <w:rtl/>
        </w:rPr>
        <w:t>الامالي</w:t>
      </w:r>
    </w:p>
    <w:p w:rsidR="00A36927" w:rsidRDefault="00A36927" w:rsidP="00A36927">
      <w:pPr>
        <w:pStyle w:val="libFootnoteCenter"/>
        <w:rPr>
          <w:rFonts w:hint="cs"/>
          <w:rtl/>
        </w:rPr>
      </w:pPr>
      <w:r w:rsidRPr="00854A26">
        <w:rPr>
          <w:rStyle w:val="libBold2Char"/>
          <w:rtl/>
        </w:rPr>
        <w:t xml:space="preserve"> تأليف:</w:t>
      </w:r>
      <w:r w:rsidRPr="006E5989">
        <w:rPr>
          <w:rtl/>
        </w:rPr>
        <w:t xml:space="preserve"> الشيخ الصدوق </w:t>
      </w:r>
    </w:p>
    <w:p w:rsidR="00A36927" w:rsidRDefault="00A36927" w:rsidP="00A36927">
      <w:pPr>
        <w:pStyle w:val="libFootnoteCenter"/>
        <w:rPr>
          <w:rFonts w:hint="cs"/>
          <w:rtl/>
        </w:rPr>
      </w:pPr>
      <w:r w:rsidRPr="00854A26">
        <w:rPr>
          <w:rStyle w:val="libBold2Char"/>
          <w:rtl/>
        </w:rPr>
        <w:t>تحقيق:</w:t>
      </w:r>
      <w:r w:rsidRPr="006E5989">
        <w:rPr>
          <w:rtl/>
        </w:rPr>
        <w:t xml:space="preserve"> قسم الدراسات الاسلامية - مؤسسة البعثة - قم </w:t>
      </w:r>
    </w:p>
    <w:p w:rsidR="00A36927" w:rsidRDefault="00A36927" w:rsidP="00A36927">
      <w:pPr>
        <w:pStyle w:val="libFootnoteCenter"/>
        <w:rPr>
          <w:rFonts w:hint="cs"/>
          <w:rtl/>
        </w:rPr>
      </w:pPr>
      <w:r w:rsidRPr="00854A26">
        <w:rPr>
          <w:rStyle w:val="libBold2Char"/>
          <w:rtl/>
        </w:rPr>
        <w:t>الطبعة:</w:t>
      </w:r>
      <w:r w:rsidRPr="006E5989">
        <w:rPr>
          <w:rtl/>
        </w:rPr>
        <w:t xml:space="preserve"> الاولى 1417 ه‍. ق </w:t>
      </w:r>
    </w:p>
    <w:p w:rsidR="00A36927" w:rsidRDefault="00A36927" w:rsidP="00A36927">
      <w:pPr>
        <w:pStyle w:val="libFootnoteCenter"/>
        <w:rPr>
          <w:rFonts w:hint="cs"/>
          <w:rtl/>
        </w:rPr>
      </w:pPr>
      <w:r w:rsidRPr="00854A26">
        <w:rPr>
          <w:rStyle w:val="libBold2Char"/>
          <w:rtl/>
        </w:rPr>
        <w:t>الكمية:</w:t>
      </w:r>
      <w:r w:rsidRPr="006E5989">
        <w:rPr>
          <w:rtl/>
        </w:rPr>
        <w:t xml:space="preserve"> 1000 نسخة </w:t>
      </w:r>
    </w:p>
    <w:p w:rsidR="00A36927" w:rsidRDefault="00A36927" w:rsidP="00A36927">
      <w:pPr>
        <w:pStyle w:val="libFootnoteCenter"/>
        <w:rPr>
          <w:rFonts w:hint="cs"/>
          <w:rtl/>
        </w:rPr>
      </w:pPr>
      <w:r w:rsidRPr="00854A26">
        <w:rPr>
          <w:rStyle w:val="libBold2Char"/>
          <w:rtl/>
        </w:rPr>
        <w:t>التوزيع:</w:t>
      </w:r>
      <w:r w:rsidRPr="006E5989">
        <w:rPr>
          <w:rtl/>
        </w:rPr>
        <w:t xml:space="preserve"> مؤسسة البعثة </w:t>
      </w:r>
    </w:p>
    <w:p w:rsidR="00A36927" w:rsidRDefault="00A36927" w:rsidP="00A36927">
      <w:pPr>
        <w:pStyle w:val="libFootnoteCenter"/>
        <w:rPr>
          <w:rFonts w:hint="cs"/>
          <w:rtl/>
        </w:rPr>
      </w:pPr>
      <w:r w:rsidRPr="006E5989">
        <w:rPr>
          <w:rtl/>
        </w:rPr>
        <w:t xml:space="preserve">طهران - شارع سمية - بين شارعي الشهيد مفتح وفرصت </w:t>
      </w:r>
    </w:p>
    <w:p w:rsidR="00A36927" w:rsidRDefault="00A36927" w:rsidP="00A36927">
      <w:pPr>
        <w:pStyle w:val="libFootnoteCenter"/>
        <w:rPr>
          <w:rFonts w:hint="cs"/>
          <w:rtl/>
        </w:rPr>
      </w:pPr>
      <w:r w:rsidRPr="006E5989">
        <w:rPr>
          <w:rtl/>
        </w:rPr>
        <w:t>هاتف: 8822244 - 8822374، فاكس: 8821370، ص. ب: 1361</w:t>
      </w:r>
      <w:r>
        <w:rPr>
          <w:rtl/>
        </w:rPr>
        <w:t>/</w:t>
      </w:r>
      <w:r w:rsidRPr="006E5989">
        <w:rPr>
          <w:rtl/>
        </w:rPr>
        <w:t xml:space="preserve">15815 </w:t>
      </w:r>
    </w:p>
    <w:p w:rsidR="00A36927" w:rsidRDefault="00A36927" w:rsidP="00A36927">
      <w:pPr>
        <w:pStyle w:val="libFootnoteCenter"/>
        <w:rPr>
          <w:rFonts w:hint="cs"/>
          <w:rtl/>
        </w:rPr>
      </w:pPr>
      <w:r w:rsidRPr="006E5989">
        <w:rPr>
          <w:rtl/>
        </w:rPr>
        <w:t>بيروت - ص. ب: 124</w:t>
      </w:r>
      <w:r>
        <w:rPr>
          <w:rtl/>
        </w:rPr>
        <w:t>/</w:t>
      </w:r>
      <w:r w:rsidRPr="006E5989">
        <w:rPr>
          <w:rtl/>
        </w:rPr>
        <w:t xml:space="preserve">24، تلكس: 40512 كمك </w:t>
      </w:r>
    </w:p>
    <w:p w:rsidR="00A36927" w:rsidRDefault="00A36927" w:rsidP="00A36927">
      <w:pPr>
        <w:pStyle w:val="libFootnoteCenter"/>
        <w:rPr>
          <w:rFonts w:hint="cs"/>
          <w:rtl/>
        </w:rPr>
      </w:pPr>
      <w:r w:rsidRPr="006E5989">
        <w:rPr>
          <w:rtl/>
        </w:rPr>
        <w:t xml:space="preserve">جميع الحقوق محفوظة ومسجلة لمؤسسة البعثة </w:t>
      </w:r>
    </w:p>
    <w:p w:rsidR="00A36927" w:rsidRDefault="00A36927" w:rsidP="00A36927">
      <w:pPr>
        <w:pStyle w:val="libNormal"/>
        <w:rPr>
          <w:rFonts w:hint="cs"/>
          <w:rtl/>
        </w:rPr>
      </w:pPr>
      <w:r w:rsidRPr="006E5989">
        <w:rPr>
          <w:rtl/>
        </w:rPr>
        <w:t xml:space="preserve">شابك </w:t>
      </w:r>
      <w:r w:rsidRPr="006E5989">
        <w:t xml:space="preserve">ISBN 469 - 903 - 860 - X 469 - 903 - 860 </w:t>
      </w:r>
      <w:r>
        <w:t>–</w:t>
      </w:r>
      <w:r w:rsidRPr="006E5989">
        <w:t xml:space="preserve"> X</w:t>
      </w:r>
    </w:p>
    <w:p w:rsidR="00A36927" w:rsidRDefault="00A36927" w:rsidP="00A36927">
      <w:pPr>
        <w:pStyle w:val="libCenterBold1"/>
        <w:rPr>
          <w:rFonts w:hint="cs"/>
          <w:rtl/>
        </w:rPr>
      </w:pPr>
      <w:r>
        <w:rPr>
          <w:rtl/>
        </w:rPr>
        <w:br w:type="page"/>
      </w:r>
      <w:r w:rsidRPr="006E5989">
        <w:rPr>
          <w:rtl/>
        </w:rPr>
        <w:lastRenderedPageBreak/>
        <w:t xml:space="preserve">بسم الله الرحمن الرحيم </w:t>
      </w:r>
    </w:p>
    <w:p w:rsidR="00A36927" w:rsidRDefault="00A36927" w:rsidP="00A36927">
      <w:pPr>
        <w:pStyle w:val="Heading1Center"/>
        <w:rPr>
          <w:rFonts w:hint="cs"/>
          <w:rtl/>
        </w:rPr>
      </w:pPr>
      <w:bookmarkStart w:id="0" w:name="_Toc357447601"/>
      <w:r w:rsidRPr="006E5989">
        <w:rPr>
          <w:rtl/>
        </w:rPr>
        <w:t>ترجمة المؤلف</w:t>
      </w:r>
      <w:bookmarkEnd w:id="0"/>
      <w:r w:rsidRPr="006E5989">
        <w:rPr>
          <w:rtl/>
        </w:rPr>
        <w:t xml:space="preserve"> </w:t>
      </w:r>
    </w:p>
    <w:p w:rsidR="00A36927" w:rsidRDefault="00A36927" w:rsidP="00A36927">
      <w:pPr>
        <w:pStyle w:val="Heading2"/>
        <w:rPr>
          <w:rFonts w:hint="cs"/>
          <w:rtl/>
        </w:rPr>
      </w:pPr>
      <w:bookmarkStart w:id="1" w:name="_Toc357447602"/>
      <w:r w:rsidRPr="006E5989">
        <w:rPr>
          <w:rtl/>
        </w:rPr>
        <w:t>اسمه ونسبه:</w:t>
      </w:r>
      <w:bookmarkEnd w:id="1"/>
      <w:r w:rsidRPr="006E5989">
        <w:rPr>
          <w:rtl/>
        </w:rPr>
        <w:t xml:space="preserve"> </w:t>
      </w:r>
    </w:p>
    <w:p w:rsidR="00A36927" w:rsidRDefault="00A36927" w:rsidP="00A36927">
      <w:pPr>
        <w:pStyle w:val="libNormal"/>
        <w:rPr>
          <w:rFonts w:hint="cs"/>
          <w:rtl/>
        </w:rPr>
      </w:pPr>
      <w:r w:rsidRPr="006E5989">
        <w:rPr>
          <w:rtl/>
        </w:rPr>
        <w:t xml:space="preserve">هو الشيخ الصدوق </w:t>
      </w:r>
      <w:r>
        <w:rPr>
          <w:rtl/>
        </w:rPr>
        <w:t xml:space="preserve">محمّد بن عليّ بن </w:t>
      </w:r>
      <w:r w:rsidRPr="006E5989">
        <w:rPr>
          <w:rtl/>
        </w:rPr>
        <w:t xml:space="preserve">الحسين بن موسى بن بابويه، </w:t>
      </w:r>
      <w:r>
        <w:rPr>
          <w:rtl/>
        </w:rPr>
        <w:t xml:space="preserve">أبوجعفر </w:t>
      </w:r>
      <w:r w:rsidRPr="006E5989">
        <w:rPr>
          <w:rtl/>
        </w:rPr>
        <w:t xml:space="preserve">القمي. </w:t>
      </w:r>
    </w:p>
    <w:p w:rsidR="00A36927" w:rsidRDefault="00A36927" w:rsidP="00A36927">
      <w:pPr>
        <w:pStyle w:val="Heading2"/>
        <w:rPr>
          <w:rFonts w:hint="cs"/>
          <w:rtl/>
        </w:rPr>
      </w:pPr>
      <w:bookmarkStart w:id="2" w:name="_Toc357447603"/>
      <w:r w:rsidRPr="00D70DF7">
        <w:rPr>
          <w:rtl/>
        </w:rPr>
        <w:t>ولادته</w:t>
      </w:r>
      <w:r w:rsidRPr="006E5989">
        <w:rPr>
          <w:rtl/>
        </w:rPr>
        <w:t>:</w:t>
      </w:r>
      <w:bookmarkEnd w:id="2"/>
      <w:r w:rsidRPr="006E5989">
        <w:rPr>
          <w:rtl/>
        </w:rPr>
        <w:t xml:space="preserve"> </w:t>
      </w:r>
    </w:p>
    <w:p w:rsidR="00A36927" w:rsidRDefault="00A36927" w:rsidP="00A36927">
      <w:pPr>
        <w:pStyle w:val="libNormal"/>
        <w:rPr>
          <w:rFonts w:hint="cs"/>
          <w:rtl/>
        </w:rPr>
      </w:pPr>
      <w:r w:rsidRPr="006E5989">
        <w:rPr>
          <w:rtl/>
        </w:rPr>
        <w:t xml:space="preserve">ولد في قم، ولم نعلم على وجه الدقة سنة ولادته، ولكن يستفاد من كتابه (كمال الدين) ومن (غيبة الشيخ الطوسي) المتوفى سنة 460 ه‍ و (رجال النجاشي) المتوفى سنة 450 ه‍ أن ولادة الشيخ الصدوق كانت بعد وفاة </w:t>
      </w:r>
      <w:r>
        <w:rPr>
          <w:rtl/>
        </w:rPr>
        <w:t>محمّد</w:t>
      </w:r>
      <w:r w:rsidRPr="006E5989">
        <w:rPr>
          <w:rtl/>
        </w:rPr>
        <w:t xml:space="preserve"> بن عثمان العمري ثاني السفراء الاربعة والمتوفى سنة 305 ه‍ وفي أول سفارة أبي القاسم الحسين بن روح ثالث السفراء الاربعة المتوفى سنة 326 ه‍. </w:t>
      </w:r>
    </w:p>
    <w:p w:rsidR="00A36927" w:rsidRDefault="00A36927" w:rsidP="00A36927">
      <w:pPr>
        <w:pStyle w:val="libNormal"/>
        <w:rPr>
          <w:rFonts w:hint="cs"/>
          <w:rtl/>
        </w:rPr>
      </w:pPr>
      <w:r w:rsidRPr="006E5989">
        <w:rPr>
          <w:rtl/>
        </w:rPr>
        <w:t>قال الشيخ الصدوق في كتابه (كمال الدين وتمام النعمة):</w:t>
      </w:r>
      <w:r>
        <w:rPr>
          <w:rtl/>
        </w:rPr>
        <w:t xml:space="preserve"> حدّثنا أبوجعفر محمّد بن عليّ </w:t>
      </w:r>
      <w:r w:rsidRPr="006E5989">
        <w:rPr>
          <w:rtl/>
        </w:rPr>
        <w:t xml:space="preserve">الاسود </w:t>
      </w:r>
      <w:r w:rsidRPr="009A49DE">
        <w:rPr>
          <w:rFonts w:hint="cs"/>
          <w:rtl/>
        </w:rPr>
        <w:t>رضي الله عنه</w:t>
      </w:r>
      <w:r w:rsidRPr="006E5989">
        <w:rPr>
          <w:rtl/>
        </w:rPr>
        <w:t xml:space="preserve"> قال: سألني</w:t>
      </w:r>
      <w:r>
        <w:rPr>
          <w:rtl/>
        </w:rPr>
        <w:t xml:space="preserve"> عليّ بن </w:t>
      </w:r>
      <w:r w:rsidRPr="006E5989">
        <w:rPr>
          <w:rtl/>
        </w:rPr>
        <w:t xml:space="preserve">الحسين بن موسى بن بابويه </w:t>
      </w:r>
      <w:r w:rsidRPr="009A49DE">
        <w:rPr>
          <w:rFonts w:hint="cs"/>
          <w:rtl/>
        </w:rPr>
        <w:t>رضي الله عنه</w:t>
      </w:r>
      <w:r w:rsidRPr="006E5989">
        <w:rPr>
          <w:rtl/>
        </w:rPr>
        <w:t xml:space="preserve"> بعد موت </w:t>
      </w:r>
      <w:r>
        <w:rPr>
          <w:rtl/>
        </w:rPr>
        <w:t>محمّد</w:t>
      </w:r>
      <w:r w:rsidRPr="006E5989">
        <w:rPr>
          <w:rtl/>
        </w:rPr>
        <w:t xml:space="preserve"> بن عثمان العمري </w:t>
      </w:r>
      <w:r w:rsidRPr="009A49DE">
        <w:rPr>
          <w:rFonts w:hint="cs"/>
          <w:rtl/>
        </w:rPr>
        <w:t>رضي الله عنه</w:t>
      </w:r>
      <w:r w:rsidRPr="006E5989">
        <w:rPr>
          <w:rtl/>
        </w:rPr>
        <w:t xml:space="preserve"> أن أسأل أبا القاسم الروحي أن يسأل مولانا صاحب الزمان </w:t>
      </w:r>
      <w:r w:rsidRPr="009A49DE">
        <w:rPr>
          <w:rFonts w:hint="cs"/>
          <w:rtl/>
        </w:rPr>
        <w:t>عليه السلام</w:t>
      </w:r>
      <w:r w:rsidRPr="006E5989">
        <w:rPr>
          <w:rtl/>
        </w:rPr>
        <w:t xml:space="preserve"> أن يدعو الله </w:t>
      </w:r>
      <w:r>
        <w:rPr>
          <w:rtl/>
        </w:rPr>
        <w:t>عزّوجلّ</w:t>
      </w:r>
      <w:r w:rsidRPr="006E5989">
        <w:rPr>
          <w:rtl/>
        </w:rPr>
        <w:t xml:space="preserve"> أن يرزقه ولدا ذكرا، قال: فسألته فأنهى ذلك، ثم أخبرني بعد ذلك بثلاثة أيام أنه قد دعا ل</w:t>
      </w:r>
      <w:r>
        <w:rPr>
          <w:rtl/>
        </w:rPr>
        <w:t>عليّ بن</w:t>
      </w:r>
      <w:r w:rsidRPr="006E5989">
        <w:rPr>
          <w:rtl/>
        </w:rPr>
        <w:t xml:space="preserve"> الحسين وأنه سيولد له ولد مبارك ينفع الله تعالى به وبعده أولاد. </w:t>
      </w:r>
    </w:p>
    <w:p w:rsidR="00A36927" w:rsidRPr="006E5989" w:rsidRDefault="00A36927" w:rsidP="00A36927">
      <w:pPr>
        <w:pStyle w:val="libNormal"/>
        <w:rPr>
          <w:rtl/>
        </w:rPr>
      </w:pPr>
      <w:r w:rsidRPr="006E5989">
        <w:rPr>
          <w:rtl/>
        </w:rPr>
        <w:t xml:space="preserve">قال </w:t>
      </w:r>
      <w:r>
        <w:rPr>
          <w:rtl/>
        </w:rPr>
        <w:t xml:space="preserve">أبوجعفر محمّد بن عليّ </w:t>
      </w:r>
      <w:r w:rsidRPr="006E5989">
        <w:rPr>
          <w:rtl/>
        </w:rPr>
        <w:t>الاسود</w:t>
      </w:r>
      <w:r w:rsidRPr="000C578A">
        <w:rPr>
          <w:rtl/>
        </w:rPr>
        <w:t xml:space="preserve"> </w:t>
      </w:r>
      <w:r w:rsidRPr="009A49DE">
        <w:rPr>
          <w:rFonts w:hint="cs"/>
          <w:rtl/>
        </w:rPr>
        <w:t>رضي الله عنه</w:t>
      </w:r>
      <w:r w:rsidRPr="006E5989">
        <w:rPr>
          <w:rtl/>
        </w:rPr>
        <w:t>: فولد ل</w:t>
      </w:r>
      <w:r>
        <w:rPr>
          <w:rtl/>
        </w:rPr>
        <w:t>عليّ بن</w:t>
      </w:r>
    </w:p>
    <w:p w:rsidR="00A36927" w:rsidRDefault="00A36927" w:rsidP="00A36927">
      <w:pPr>
        <w:pStyle w:val="libNormal0"/>
        <w:rPr>
          <w:rFonts w:hint="cs"/>
          <w:rtl/>
        </w:rPr>
      </w:pPr>
      <w:r>
        <w:rPr>
          <w:rtl/>
        </w:rPr>
        <w:br w:type="page"/>
      </w:r>
      <w:r w:rsidRPr="006E5989">
        <w:rPr>
          <w:rtl/>
        </w:rPr>
        <w:lastRenderedPageBreak/>
        <w:t xml:space="preserve">الحسين </w:t>
      </w:r>
      <w:r w:rsidRPr="009A49DE">
        <w:rPr>
          <w:rFonts w:hint="cs"/>
          <w:rtl/>
        </w:rPr>
        <w:t>رضي الله عنه</w:t>
      </w:r>
      <w:r w:rsidRPr="006E5989">
        <w:rPr>
          <w:rtl/>
        </w:rPr>
        <w:t xml:space="preserve"> </w:t>
      </w:r>
      <w:r>
        <w:rPr>
          <w:rtl/>
        </w:rPr>
        <w:t xml:space="preserve">محمّد بن عليّ </w:t>
      </w:r>
      <w:r w:rsidRPr="006E5989">
        <w:rPr>
          <w:rtl/>
        </w:rPr>
        <w:t xml:space="preserve">وبعده أولاد </w:t>
      </w:r>
      <w:r w:rsidRPr="00854A26">
        <w:rPr>
          <w:rStyle w:val="libFootnotenumChar"/>
          <w:rtl/>
        </w:rPr>
        <w:t>(1)</w:t>
      </w:r>
      <w:r w:rsidRPr="006E5989">
        <w:rPr>
          <w:rtl/>
        </w:rPr>
        <w:t xml:space="preserve">. </w:t>
      </w:r>
    </w:p>
    <w:p w:rsidR="00A36927" w:rsidRDefault="00A36927" w:rsidP="00A36927">
      <w:pPr>
        <w:pStyle w:val="libNormal"/>
        <w:rPr>
          <w:rFonts w:hint="cs"/>
          <w:rtl/>
        </w:rPr>
      </w:pPr>
      <w:r w:rsidRPr="006E5989">
        <w:rPr>
          <w:rtl/>
        </w:rPr>
        <w:t xml:space="preserve">وروى مثله الشيخ الطوسي في (الغيبة) </w:t>
      </w:r>
      <w:r w:rsidRPr="00393E9F">
        <w:rPr>
          <w:rStyle w:val="libFootnotenumChar"/>
          <w:rtl/>
        </w:rPr>
        <w:t>(2)</w:t>
      </w:r>
      <w:r w:rsidRPr="006E5989">
        <w:rPr>
          <w:rtl/>
        </w:rPr>
        <w:t xml:space="preserve">. </w:t>
      </w:r>
    </w:p>
    <w:p w:rsidR="00A36927" w:rsidRDefault="00A36927" w:rsidP="00A36927">
      <w:pPr>
        <w:pStyle w:val="libNormal"/>
        <w:rPr>
          <w:rFonts w:hint="cs"/>
          <w:rtl/>
        </w:rPr>
      </w:pPr>
      <w:r w:rsidRPr="006E5989">
        <w:rPr>
          <w:rtl/>
        </w:rPr>
        <w:t>وذكر</w:t>
      </w:r>
      <w:r>
        <w:rPr>
          <w:rtl/>
        </w:rPr>
        <w:t xml:space="preserve"> أبو</w:t>
      </w:r>
      <w:r w:rsidRPr="006E5989">
        <w:rPr>
          <w:rtl/>
        </w:rPr>
        <w:t>العباس النجاشي في ترجمة والد الشيخ الصدوق</w:t>
      </w:r>
      <w:r>
        <w:rPr>
          <w:rtl/>
        </w:rPr>
        <w:t xml:space="preserve"> عليّ بن </w:t>
      </w:r>
      <w:r w:rsidRPr="006E5989">
        <w:rPr>
          <w:rtl/>
        </w:rPr>
        <w:t xml:space="preserve">الحسين بن موسى </w:t>
      </w:r>
      <w:r>
        <w:rPr>
          <w:rFonts w:hint="cs"/>
          <w:rtl/>
        </w:rPr>
        <w:t>رضي الله عنه</w:t>
      </w:r>
      <w:r w:rsidRPr="006E5989">
        <w:rPr>
          <w:rtl/>
        </w:rPr>
        <w:t xml:space="preserve"> أنه قدم العراق واجتمع مع أبي القاسم الحسين بن روح </w:t>
      </w:r>
      <w:r w:rsidRPr="009A49DE">
        <w:rPr>
          <w:rFonts w:hint="cs"/>
          <w:rtl/>
        </w:rPr>
        <w:t>رحمه الله</w:t>
      </w:r>
      <w:r w:rsidRPr="006E5989">
        <w:rPr>
          <w:rtl/>
        </w:rPr>
        <w:t xml:space="preserve"> وسأله مسائل ثم كاتبه بعد ذلك على يد</w:t>
      </w:r>
      <w:r>
        <w:rPr>
          <w:rtl/>
        </w:rPr>
        <w:t xml:space="preserve"> عليّ بن </w:t>
      </w:r>
      <w:r w:rsidRPr="006E5989">
        <w:rPr>
          <w:rtl/>
        </w:rPr>
        <w:t xml:space="preserve">جعفر بن الاسود يسأله أن يوصل له رقعة إلى الصاحب </w:t>
      </w:r>
      <w:r>
        <w:rPr>
          <w:rFonts w:hint="cs"/>
          <w:rtl/>
        </w:rPr>
        <w:t>عليه السلام</w:t>
      </w:r>
      <w:r w:rsidRPr="006E5989">
        <w:rPr>
          <w:rtl/>
        </w:rPr>
        <w:t xml:space="preserve"> ويسأله فيها الولد فكتب إليه: قد دعونا الله لك بذلك وسترزق ولدين ذكرين خيرين. فولد له </w:t>
      </w:r>
      <w:r>
        <w:rPr>
          <w:rtl/>
        </w:rPr>
        <w:t xml:space="preserve">أبوجعفر </w:t>
      </w:r>
      <w:r w:rsidRPr="006E5989">
        <w:rPr>
          <w:rtl/>
        </w:rPr>
        <w:t xml:space="preserve">وأبو </w:t>
      </w:r>
      <w:r>
        <w:rPr>
          <w:rtl/>
        </w:rPr>
        <w:t>عبدالله</w:t>
      </w:r>
      <w:r w:rsidRPr="006E5989">
        <w:rPr>
          <w:rtl/>
        </w:rPr>
        <w:t xml:space="preserve"> من أم ولد </w:t>
      </w:r>
      <w:r w:rsidRPr="00393E9F">
        <w:rPr>
          <w:rStyle w:val="libFootnotenumChar"/>
          <w:rtl/>
        </w:rPr>
        <w:t>(3)</w:t>
      </w:r>
      <w:r w:rsidRPr="006E5989">
        <w:rPr>
          <w:rtl/>
        </w:rPr>
        <w:t xml:space="preserve">. </w:t>
      </w:r>
    </w:p>
    <w:p w:rsidR="00A36927" w:rsidRDefault="00A36927" w:rsidP="00A36927">
      <w:pPr>
        <w:pStyle w:val="libNormal"/>
        <w:rPr>
          <w:rFonts w:hint="cs"/>
          <w:rtl/>
        </w:rPr>
      </w:pPr>
      <w:r w:rsidRPr="006E5989">
        <w:rPr>
          <w:rtl/>
        </w:rPr>
        <w:t xml:space="preserve">وروى الشيخ الطوسي في (الغيبة) عن أبي العباس بن نوح، عن أبي </w:t>
      </w:r>
      <w:r>
        <w:rPr>
          <w:rtl/>
        </w:rPr>
        <w:t>عبدالله</w:t>
      </w:r>
      <w:r w:rsidRPr="006E5989">
        <w:rPr>
          <w:rtl/>
        </w:rPr>
        <w:t xml:space="preserve"> الحسين بن </w:t>
      </w:r>
      <w:r>
        <w:rPr>
          <w:rtl/>
        </w:rPr>
        <w:t>محمّد</w:t>
      </w:r>
      <w:r w:rsidRPr="006E5989">
        <w:rPr>
          <w:rtl/>
        </w:rPr>
        <w:t xml:space="preserve"> بن سورة القمي، قال: حدثني</w:t>
      </w:r>
      <w:r>
        <w:rPr>
          <w:rtl/>
        </w:rPr>
        <w:t xml:space="preserve"> عليّ بن </w:t>
      </w:r>
      <w:r w:rsidRPr="006E5989">
        <w:rPr>
          <w:rtl/>
        </w:rPr>
        <w:t>الحسين بن يوسف الصائغ القمي، و</w:t>
      </w:r>
      <w:r>
        <w:rPr>
          <w:rtl/>
        </w:rPr>
        <w:t>محمّد</w:t>
      </w:r>
      <w:r w:rsidRPr="006E5989">
        <w:rPr>
          <w:rtl/>
        </w:rPr>
        <w:t xml:space="preserve"> بن أحمد بن </w:t>
      </w:r>
      <w:r>
        <w:rPr>
          <w:rtl/>
        </w:rPr>
        <w:t>محمّد</w:t>
      </w:r>
      <w:r w:rsidRPr="006E5989">
        <w:rPr>
          <w:rtl/>
        </w:rPr>
        <w:t xml:space="preserve"> الصيرفي المعروف بابن الدلال وغيرهما من مشايخ أهل قم: أن</w:t>
      </w:r>
      <w:r>
        <w:rPr>
          <w:rtl/>
        </w:rPr>
        <w:t xml:space="preserve"> عليّ بن </w:t>
      </w:r>
      <w:r w:rsidRPr="006E5989">
        <w:rPr>
          <w:rtl/>
        </w:rPr>
        <w:t xml:space="preserve">الحسين بن موسى بن بابويه كانت تحته بنت عمه </w:t>
      </w:r>
      <w:r>
        <w:rPr>
          <w:rtl/>
        </w:rPr>
        <w:t>محمّد</w:t>
      </w:r>
      <w:r w:rsidRPr="006E5989">
        <w:rPr>
          <w:rtl/>
        </w:rPr>
        <w:t xml:space="preserve"> ابن موسى بن بابويه فلم يرزق منها ولدا، فكتب إلى الشيخ أبي القاسم الحسين بن روح </w:t>
      </w:r>
      <w:r w:rsidRPr="009A49DE">
        <w:rPr>
          <w:rFonts w:hint="cs"/>
          <w:rtl/>
        </w:rPr>
        <w:t>رضي الله عنه</w:t>
      </w:r>
      <w:r w:rsidRPr="006E5989">
        <w:rPr>
          <w:rtl/>
        </w:rPr>
        <w:t xml:space="preserve"> أن يسأل الحضرة أن يدعو الله أن يرزقه أولادا فقهاء، فجاء </w:t>
      </w:r>
      <w:bookmarkStart w:id="3" w:name="_GoBack"/>
      <w:bookmarkEnd w:id="3"/>
      <w:r w:rsidRPr="006E5989">
        <w:rPr>
          <w:rtl/>
        </w:rPr>
        <w:t xml:space="preserve">الجواب: أنك لا ترزق من هذه، وستملك جارية ديلمية وترزق منها ولدين فقيهين </w:t>
      </w:r>
      <w:r w:rsidRPr="00393E9F">
        <w:rPr>
          <w:rStyle w:val="libFootnotenumChar"/>
          <w:rtl/>
        </w:rPr>
        <w:t>(4)</w:t>
      </w:r>
      <w:r w:rsidRPr="006E5989">
        <w:rPr>
          <w:rtl/>
        </w:rPr>
        <w:t xml:space="preserve">، وروى مثله الشيخ قطب الدين الراوندي في (الخرائج) </w:t>
      </w:r>
      <w:r w:rsidRPr="00393E9F">
        <w:rPr>
          <w:rStyle w:val="libFootnotenumChar"/>
          <w:rtl/>
        </w:rPr>
        <w:t>(5)</w:t>
      </w:r>
      <w:r w:rsidRPr="006E5989">
        <w:rPr>
          <w:rtl/>
        </w:rPr>
        <w:t xml:space="preserve"> والطبرسي في (إعلام الورى) </w:t>
      </w:r>
      <w:r w:rsidRPr="00393E9F">
        <w:rPr>
          <w:rStyle w:val="libFootnotenumChar"/>
          <w:rtl/>
        </w:rPr>
        <w:t>(6)</w:t>
      </w:r>
      <w:r w:rsidRPr="006E5989">
        <w:rPr>
          <w:rtl/>
        </w:rPr>
        <w:t xml:space="preserve">. </w:t>
      </w:r>
    </w:p>
    <w:p w:rsidR="00A36927" w:rsidRPr="006E5989" w:rsidRDefault="00A36927" w:rsidP="00A36927">
      <w:pPr>
        <w:pStyle w:val="libNormal"/>
        <w:rPr>
          <w:rtl/>
        </w:rPr>
      </w:pPr>
      <w:r w:rsidRPr="006E5989">
        <w:rPr>
          <w:rtl/>
        </w:rPr>
        <w:t xml:space="preserve">ويظهر مما تقدم أن الشيخ الصدوق ولد بعد وفاة </w:t>
      </w:r>
      <w:r>
        <w:rPr>
          <w:rtl/>
        </w:rPr>
        <w:t>محمّد</w:t>
      </w:r>
      <w:r w:rsidRPr="006E5989">
        <w:rPr>
          <w:rtl/>
        </w:rPr>
        <w:t xml:space="preserve"> بن عثمان العمري، أي بعد سنة 305 ه‍، وفي أوائل سفارة الحسين بن روح، حيث قدم والده الشيخ علي ابن الحسين إلى العراق واجتمع بأبي القاسم وسأله مسائل، ثم رجع إلى قم وكاتبه</w:t>
      </w:r>
    </w:p>
    <w:p w:rsidR="00A36927" w:rsidRPr="006E5989" w:rsidRDefault="00A36927" w:rsidP="00A36927">
      <w:pPr>
        <w:pStyle w:val="libLine"/>
        <w:rPr>
          <w:rFonts w:hint="cs"/>
          <w:rtl/>
        </w:rPr>
      </w:pPr>
      <w:r>
        <w:rPr>
          <w:rFonts w:hint="cs"/>
          <w:rtl/>
        </w:rPr>
        <w:t>______________</w:t>
      </w:r>
    </w:p>
    <w:p w:rsidR="00A36927" w:rsidRDefault="00A36927" w:rsidP="00A36927">
      <w:pPr>
        <w:pStyle w:val="libFootnote0"/>
        <w:rPr>
          <w:rFonts w:hint="cs"/>
          <w:rtl/>
        </w:rPr>
      </w:pPr>
      <w:r w:rsidRPr="006E5989">
        <w:rPr>
          <w:rtl/>
        </w:rPr>
        <w:t>(1) كمال الدين: 502</w:t>
      </w:r>
      <w:r>
        <w:rPr>
          <w:rtl/>
        </w:rPr>
        <w:t>/</w:t>
      </w:r>
      <w:r w:rsidRPr="006E5989">
        <w:rPr>
          <w:rtl/>
        </w:rPr>
        <w:t xml:space="preserve">31. </w:t>
      </w:r>
    </w:p>
    <w:p w:rsidR="00A36927" w:rsidRDefault="00A36927" w:rsidP="00A36927">
      <w:pPr>
        <w:pStyle w:val="libFootnote0"/>
        <w:rPr>
          <w:rFonts w:hint="cs"/>
          <w:rtl/>
        </w:rPr>
      </w:pPr>
      <w:r w:rsidRPr="006E5989">
        <w:rPr>
          <w:rtl/>
        </w:rPr>
        <w:t>(2) الغيبة: 320</w:t>
      </w:r>
      <w:r>
        <w:rPr>
          <w:rtl/>
        </w:rPr>
        <w:t>/</w:t>
      </w:r>
      <w:r w:rsidRPr="006E5989">
        <w:rPr>
          <w:rtl/>
        </w:rPr>
        <w:t xml:space="preserve">266. </w:t>
      </w:r>
    </w:p>
    <w:p w:rsidR="00A36927" w:rsidRDefault="00A36927" w:rsidP="00A36927">
      <w:pPr>
        <w:pStyle w:val="libFootnote0"/>
        <w:rPr>
          <w:rFonts w:hint="cs"/>
          <w:rtl/>
        </w:rPr>
      </w:pPr>
      <w:r w:rsidRPr="006E5989">
        <w:rPr>
          <w:rtl/>
        </w:rPr>
        <w:t>(3) رجال النجاشي: 261</w:t>
      </w:r>
      <w:r>
        <w:rPr>
          <w:rtl/>
        </w:rPr>
        <w:t>/</w:t>
      </w:r>
      <w:r w:rsidRPr="006E5989">
        <w:rPr>
          <w:rtl/>
        </w:rPr>
        <w:t xml:space="preserve">684. </w:t>
      </w:r>
    </w:p>
    <w:p w:rsidR="00A36927" w:rsidRDefault="00A36927" w:rsidP="00A36927">
      <w:pPr>
        <w:pStyle w:val="libFootnote0"/>
        <w:rPr>
          <w:rFonts w:hint="cs"/>
          <w:rtl/>
        </w:rPr>
      </w:pPr>
      <w:r w:rsidRPr="006E5989">
        <w:rPr>
          <w:rtl/>
        </w:rPr>
        <w:t>(4) الغيبة: 308</w:t>
      </w:r>
      <w:r>
        <w:rPr>
          <w:rtl/>
        </w:rPr>
        <w:t>/</w:t>
      </w:r>
      <w:r w:rsidRPr="006E5989">
        <w:rPr>
          <w:rtl/>
        </w:rPr>
        <w:t xml:space="preserve">261. </w:t>
      </w:r>
    </w:p>
    <w:p w:rsidR="00A36927" w:rsidRDefault="00A36927" w:rsidP="00A36927">
      <w:pPr>
        <w:pStyle w:val="libFootnote0"/>
        <w:rPr>
          <w:rFonts w:hint="cs"/>
          <w:rtl/>
        </w:rPr>
      </w:pPr>
      <w:r w:rsidRPr="006E5989">
        <w:rPr>
          <w:rtl/>
        </w:rPr>
        <w:t>(5) الخرائج والجرائح 2: 790</w:t>
      </w:r>
      <w:r>
        <w:rPr>
          <w:rtl/>
        </w:rPr>
        <w:t>/</w:t>
      </w:r>
      <w:r w:rsidRPr="006E5989">
        <w:rPr>
          <w:rtl/>
        </w:rPr>
        <w:t xml:space="preserve">113. </w:t>
      </w:r>
    </w:p>
    <w:p w:rsidR="00A36927" w:rsidRPr="006E5989" w:rsidRDefault="00A36927" w:rsidP="00A36927">
      <w:pPr>
        <w:pStyle w:val="libFootnote0"/>
        <w:rPr>
          <w:rtl/>
        </w:rPr>
      </w:pPr>
      <w:r w:rsidRPr="006E5989">
        <w:rPr>
          <w:rtl/>
        </w:rPr>
        <w:t>(6) إعلام الورى: 450.</w:t>
      </w:r>
    </w:p>
    <w:p w:rsidR="00A36927" w:rsidRDefault="00A36927" w:rsidP="00A36927">
      <w:pPr>
        <w:pStyle w:val="libNormal0"/>
        <w:rPr>
          <w:rFonts w:hint="cs"/>
          <w:rtl/>
        </w:rPr>
      </w:pPr>
      <w:r>
        <w:rPr>
          <w:rtl/>
        </w:rPr>
        <w:br w:type="page"/>
      </w:r>
      <w:r w:rsidRPr="006E5989">
        <w:rPr>
          <w:rtl/>
        </w:rPr>
        <w:lastRenderedPageBreak/>
        <w:t>بعد ذلك على يد</w:t>
      </w:r>
      <w:r>
        <w:rPr>
          <w:rtl/>
        </w:rPr>
        <w:t xml:space="preserve"> عليّ بن </w:t>
      </w:r>
      <w:r w:rsidRPr="006E5989">
        <w:rPr>
          <w:rtl/>
        </w:rPr>
        <w:t xml:space="preserve">جعفر بن الاسود كما في (رجال النجاشي)، أو على يد أبي جعفر </w:t>
      </w:r>
      <w:r>
        <w:rPr>
          <w:rtl/>
        </w:rPr>
        <w:t xml:space="preserve">محمّد بن عليّ </w:t>
      </w:r>
      <w:r w:rsidRPr="006E5989">
        <w:rPr>
          <w:rtl/>
        </w:rPr>
        <w:t xml:space="preserve">الاسود كما روي عن شيخنا الصدوق نفسه في (كمال الدين)، وسأله أن يوصل رقعته إلى الصاحب </w:t>
      </w:r>
      <w:r w:rsidRPr="009A49DE">
        <w:rPr>
          <w:rFonts w:hint="cs"/>
          <w:rtl/>
        </w:rPr>
        <w:t>عليه السلام</w:t>
      </w:r>
      <w:r w:rsidRPr="006E5989">
        <w:rPr>
          <w:rtl/>
        </w:rPr>
        <w:t xml:space="preserve"> ليدعو له أن يرزقه الله ولدا، وعليه فولادته تكون نحو سنة 306 ه‍، ويكون مقامه مع والده ومع شيخه الكليني في الغيبة الصغرى نيفا وعشرين سنة، لان وفاتهما سنة 329 ه‍ وهي السنة التي توفي فيها السمري آخر السفراء. </w:t>
      </w:r>
    </w:p>
    <w:p w:rsidR="00A36927" w:rsidRDefault="00A36927" w:rsidP="00A36927">
      <w:pPr>
        <w:pStyle w:val="libNormal"/>
        <w:rPr>
          <w:rFonts w:hint="cs"/>
          <w:rtl/>
        </w:rPr>
      </w:pPr>
      <w:r w:rsidRPr="006E5989">
        <w:rPr>
          <w:rtl/>
        </w:rPr>
        <w:t xml:space="preserve">وكان الشيخ الصدوق </w:t>
      </w:r>
      <w:r w:rsidRPr="009A49DE">
        <w:rPr>
          <w:rFonts w:hint="cs"/>
          <w:rtl/>
        </w:rPr>
        <w:t>رحمه الله</w:t>
      </w:r>
      <w:r w:rsidRPr="006E5989">
        <w:rPr>
          <w:rtl/>
        </w:rPr>
        <w:t xml:space="preserve"> يفتخر بولادته ويقول: أنا ولدت بدعوة صاحب الامر </w:t>
      </w:r>
      <w:r w:rsidRPr="009A49DE">
        <w:rPr>
          <w:rFonts w:hint="cs"/>
          <w:rtl/>
        </w:rPr>
        <w:t>عليه السلام</w:t>
      </w:r>
      <w:r w:rsidRPr="006E5989">
        <w:rPr>
          <w:rtl/>
        </w:rPr>
        <w:t xml:space="preserve"> </w:t>
      </w:r>
      <w:r w:rsidRPr="00393E9F">
        <w:rPr>
          <w:rStyle w:val="libFootnotenumChar"/>
          <w:rtl/>
        </w:rPr>
        <w:t>(1)</w:t>
      </w:r>
      <w:r w:rsidRPr="006E5989">
        <w:rPr>
          <w:rtl/>
        </w:rPr>
        <w:t xml:space="preserve">، وكان يقول أيضا: كان </w:t>
      </w:r>
      <w:r>
        <w:rPr>
          <w:rtl/>
        </w:rPr>
        <w:t xml:space="preserve">أبوجعفر محمّد بن عليّ </w:t>
      </w:r>
      <w:r w:rsidRPr="006E5989">
        <w:rPr>
          <w:rtl/>
        </w:rPr>
        <w:t xml:space="preserve">الاسود </w:t>
      </w:r>
      <w:r w:rsidRPr="009A49DE">
        <w:rPr>
          <w:rFonts w:hint="cs"/>
          <w:rtl/>
        </w:rPr>
        <w:t>رضي الله عنه</w:t>
      </w:r>
      <w:r w:rsidRPr="006E5989">
        <w:rPr>
          <w:rtl/>
        </w:rPr>
        <w:t xml:space="preserve"> كثيرا ما يقول - إذا رآني اختلف إلى مجالس شيخنا </w:t>
      </w:r>
      <w:r>
        <w:rPr>
          <w:rtl/>
        </w:rPr>
        <w:t>محمّد</w:t>
      </w:r>
      <w:r w:rsidRPr="006E5989">
        <w:rPr>
          <w:rtl/>
        </w:rPr>
        <w:t xml:space="preserve"> بن الحسن بن أحمد بن الوليد </w:t>
      </w:r>
      <w:r w:rsidRPr="009A49DE">
        <w:rPr>
          <w:rFonts w:hint="cs"/>
          <w:rtl/>
        </w:rPr>
        <w:t>رضي الله عنه</w:t>
      </w:r>
      <w:r w:rsidRPr="006E5989">
        <w:rPr>
          <w:rtl/>
        </w:rPr>
        <w:t xml:space="preserve">، وأرغب في كتب العلم وحفظه -: ليس بعجب أن تكون لك هذه في العلم وأنت ولدت بدعاء الامام </w:t>
      </w:r>
      <w:r w:rsidRPr="009A49DE">
        <w:rPr>
          <w:rFonts w:hint="cs"/>
          <w:rtl/>
        </w:rPr>
        <w:t>عليه السلام</w:t>
      </w:r>
      <w:r w:rsidRPr="006E5989">
        <w:rPr>
          <w:rtl/>
        </w:rPr>
        <w:t xml:space="preserve"> </w:t>
      </w:r>
      <w:r w:rsidRPr="00393E9F">
        <w:rPr>
          <w:rStyle w:val="libFootnotenumChar"/>
          <w:rtl/>
        </w:rPr>
        <w:t>(2)</w:t>
      </w:r>
      <w:r w:rsidRPr="006E5989">
        <w:rPr>
          <w:rtl/>
        </w:rPr>
        <w:t xml:space="preserve">. </w:t>
      </w:r>
    </w:p>
    <w:p w:rsidR="00A36927" w:rsidRDefault="00A36927" w:rsidP="00A36927">
      <w:pPr>
        <w:pStyle w:val="libNormal"/>
        <w:rPr>
          <w:rFonts w:hint="cs"/>
          <w:rtl/>
        </w:rPr>
      </w:pPr>
      <w:r w:rsidRPr="006E5989">
        <w:rPr>
          <w:rtl/>
        </w:rPr>
        <w:t>وكان</w:t>
      </w:r>
      <w:r>
        <w:rPr>
          <w:rtl/>
        </w:rPr>
        <w:t xml:space="preserve"> أبوعبدالله</w:t>
      </w:r>
      <w:r w:rsidRPr="006E5989">
        <w:rPr>
          <w:rtl/>
        </w:rPr>
        <w:t xml:space="preserve"> بن سورة يقول: كلما روى </w:t>
      </w:r>
      <w:r>
        <w:rPr>
          <w:rtl/>
        </w:rPr>
        <w:t xml:space="preserve">أبوجعفر </w:t>
      </w:r>
      <w:r w:rsidRPr="006E5989">
        <w:rPr>
          <w:rtl/>
        </w:rPr>
        <w:t xml:space="preserve">وأبو </w:t>
      </w:r>
      <w:r>
        <w:rPr>
          <w:rtl/>
        </w:rPr>
        <w:t>عبدالله</w:t>
      </w:r>
      <w:r w:rsidRPr="006E5989">
        <w:rPr>
          <w:rtl/>
        </w:rPr>
        <w:t xml:space="preserve"> </w:t>
      </w:r>
      <w:r w:rsidRPr="00393E9F">
        <w:rPr>
          <w:rStyle w:val="libFootnotenumChar"/>
          <w:rtl/>
        </w:rPr>
        <w:t>(3)</w:t>
      </w:r>
      <w:r w:rsidRPr="006E5989">
        <w:rPr>
          <w:rtl/>
        </w:rPr>
        <w:t xml:space="preserve"> ابنا</w:t>
      </w:r>
      <w:r>
        <w:rPr>
          <w:rtl/>
        </w:rPr>
        <w:t xml:space="preserve"> عليّ بن </w:t>
      </w:r>
      <w:r w:rsidRPr="006E5989">
        <w:rPr>
          <w:rtl/>
        </w:rPr>
        <w:t xml:space="preserve">الحسين شيئا يتعجب الناس من حفظهما، ويقولون لهما: هذا الشأن خصوصية لكما بدعوة الامام لكما، وهذا أمر مستفيض في أهل قم </w:t>
      </w:r>
      <w:r w:rsidRPr="00393E9F">
        <w:rPr>
          <w:rStyle w:val="libFootnotenumChar"/>
          <w:rtl/>
        </w:rPr>
        <w:t>(4)</w:t>
      </w:r>
      <w:r w:rsidRPr="006E5989">
        <w:rPr>
          <w:rtl/>
        </w:rPr>
        <w:t xml:space="preserve">. </w:t>
      </w:r>
    </w:p>
    <w:p w:rsidR="00A36927" w:rsidRDefault="00A36927" w:rsidP="00A36927">
      <w:pPr>
        <w:pStyle w:val="Heading2"/>
        <w:rPr>
          <w:rFonts w:hint="cs"/>
          <w:rtl/>
        </w:rPr>
      </w:pPr>
      <w:bookmarkStart w:id="4" w:name="_Toc357447604"/>
      <w:r w:rsidRPr="006E5989">
        <w:rPr>
          <w:rtl/>
        </w:rPr>
        <w:t>نشأته:</w:t>
      </w:r>
      <w:bookmarkEnd w:id="4"/>
      <w:r w:rsidRPr="006E5989">
        <w:rPr>
          <w:rtl/>
        </w:rPr>
        <w:t xml:space="preserve"> </w:t>
      </w:r>
    </w:p>
    <w:p w:rsidR="00A36927" w:rsidRPr="006E5989" w:rsidRDefault="00A36927" w:rsidP="00A36927">
      <w:pPr>
        <w:pStyle w:val="libNormal"/>
        <w:rPr>
          <w:rtl/>
        </w:rPr>
      </w:pPr>
      <w:r w:rsidRPr="006E5989">
        <w:rPr>
          <w:rtl/>
        </w:rPr>
        <w:t>نشأ الشيخ الصدوق في بيت علم وتربى في أحضان فضيلة، فقد كان أبوه علي ابن الحسين بن موسى بن بابويه شيخ القميين في عصره ومتقدمهم وفقيههم</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رجال النجاشي: 261</w:t>
      </w:r>
      <w:r>
        <w:rPr>
          <w:rtl/>
        </w:rPr>
        <w:t>/</w:t>
      </w:r>
      <w:r w:rsidRPr="006E5989">
        <w:rPr>
          <w:rtl/>
        </w:rPr>
        <w:t xml:space="preserve">684. </w:t>
      </w:r>
    </w:p>
    <w:p w:rsidR="00A36927" w:rsidRDefault="00A36927" w:rsidP="00A36927">
      <w:pPr>
        <w:pStyle w:val="libFootnote0"/>
        <w:rPr>
          <w:rFonts w:hint="cs"/>
          <w:rtl/>
        </w:rPr>
      </w:pPr>
      <w:r w:rsidRPr="006E5989">
        <w:rPr>
          <w:rtl/>
        </w:rPr>
        <w:t>(2) كمال الدين: 503</w:t>
      </w:r>
      <w:r>
        <w:rPr>
          <w:rtl/>
        </w:rPr>
        <w:t>/</w:t>
      </w:r>
      <w:r w:rsidRPr="006E5989">
        <w:rPr>
          <w:rtl/>
        </w:rPr>
        <w:t>31، الغيبة: 320</w:t>
      </w:r>
      <w:r>
        <w:rPr>
          <w:rtl/>
        </w:rPr>
        <w:t>/</w:t>
      </w:r>
      <w:r w:rsidRPr="006E5989">
        <w:rPr>
          <w:rtl/>
        </w:rPr>
        <w:t xml:space="preserve">266. </w:t>
      </w:r>
    </w:p>
    <w:p w:rsidR="00A36927" w:rsidRDefault="00A36927" w:rsidP="00A36927">
      <w:pPr>
        <w:pStyle w:val="libFootnote0"/>
        <w:rPr>
          <w:rFonts w:hint="cs"/>
          <w:rtl/>
        </w:rPr>
      </w:pPr>
      <w:r w:rsidRPr="006E5989">
        <w:rPr>
          <w:rtl/>
        </w:rPr>
        <w:t>(3) وهو الحسين</w:t>
      </w:r>
      <w:r>
        <w:rPr>
          <w:rtl/>
        </w:rPr>
        <w:t xml:space="preserve"> بن عليّ بن </w:t>
      </w:r>
      <w:r w:rsidRPr="006E5989">
        <w:rPr>
          <w:rtl/>
        </w:rPr>
        <w:t>الحسين بن موسى بن بابويه،</w:t>
      </w:r>
      <w:r>
        <w:rPr>
          <w:rtl/>
        </w:rPr>
        <w:t xml:space="preserve"> أبوعبدالله</w:t>
      </w:r>
      <w:r w:rsidRPr="006E5989">
        <w:rPr>
          <w:rtl/>
        </w:rPr>
        <w:t xml:space="preserve"> القمي، أخو الشيخ الصدوق، كان فقيها صالحا ماهرا في الحفظ، توفي سنة 418 ه‍، قال النجاشي: 68</w:t>
      </w:r>
      <w:r>
        <w:rPr>
          <w:rtl/>
        </w:rPr>
        <w:t>/</w:t>
      </w:r>
      <w:r w:rsidRPr="006E5989">
        <w:rPr>
          <w:rtl/>
        </w:rPr>
        <w:t xml:space="preserve">163، ثقة روى عن أبيه إجازة، له كتب، منها: كتاب التوحيد ونفي التشبيه، وكتاب عمله للصاحب أبي القاسم بن عباد. </w:t>
      </w:r>
    </w:p>
    <w:p w:rsidR="00A36927" w:rsidRPr="006E5989" w:rsidRDefault="00A36927" w:rsidP="00A36927">
      <w:pPr>
        <w:pStyle w:val="libFootnote0"/>
        <w:rPr>
          <w:rtl/>
        </w:rPr>
      </w:pPr>
      <w:r w:rsidRPr="006E5989">
        <w:rPr>
          <w:rtl/>
        </w:rPr>
        <w:t>(4) الغيبة: 309</w:t>
      </w:r>
      <w:r>
        <w:rPr>
          <w:rtl/>
        </w:rPr>
        <w:t>/</w:t>
      </w:r>
      <w:r w:rsidRPr="006E5989">
        <w:rPr>
          <w:rtl/>
        </w:rPr>
        <w:t>261.</w:t>
      </w:r>
    </w:p>
    <w:p w:rsidR="00A36927" w:rsidRDefault="00A36927" w:rsidP="00A36927">
      <w:pPr>
        <w:pStyle w:val="libNormal0"/>
        <w:rPr>
          <w:rFonts w:hint="cs"/>
          <w:rtl/>
        </w:rPr>
      </w:pPr>
      <w:r>
        <w:rPr>
          <w:rtl/>
        </w:rPr>
        <w:br w:type="page"/>
      </w:r>
      <w:r w:rsidRPr="006E5989">
        <w:rPr>
          <w:rtl/>
        </w:rPr>
        <w:lastRenderedPageBreak/>
        <w:t xml:space="preserve">وثقتهم </w:t>
      </w:r>
      <w:r w:rsidRPr="00854A26">
        <w:rPr>
          <w:rStyle w:val="libFootnotenumChar"/>
          <w:rtl/>
        </w:rPr>
        <w:t>(1)</w:t>
      </w:r>
      <w:r w:rsidRPr="006E5989">
        <w:rPr>
          <w:rtl/>
        </w:rPr>
        <w:t xml:space="preserve">. </w:t>
      </w:r>
    </w:p>
    <w:p w:rsidR="00A36927" w:rsidRDefault="00A36927" w:rsidP="00A36927">
      <w:pPr>
        <w:pStyle w:val="libNormal"/>
        <w:rPr>
          <w:rFonts w:hint="cs"/>
          <w:rtl/>
        </w:rPr>
      </w:pPr>
      <w:r w:rsidRPr="006E5989">
        <w:rPr>
          <w:rtl/>
        </w:rPr>
        <w:t xml:space="preserve">وقد عاش شيخنا الصدوق في كنف أبيه وظل رعايته نيفا وعشرين سنة ينهل من معارفه ويستمد من فيض علومه ويقتبس من أخلاقه وآدابه. </w:t>
      </w:r>
    </w:p>
    <w:p w:rsidR="00A36927" w:rsidRDefault="00A36927" w:rsidP="00A36927">
      <w:pPr>
        <w:pStyle w:val="libNormal"/>
        <w:rPr>
          <w:rFonts w:hint="cs"/>
          <w:rtl/>
        </w:rPr>
      </w:pPr>
      <w:r w:rsidRPr="006E5989">
        <w:rPr>
          <w:rtl/>
        </w:rPr>
        <w:t xml:space="preserve">وكانت نشأة شيخنا الصدوق الاولى في بلدة قم من بلاد إيران، وهي إحدى مراكز العلم يومئذ، حيث كانت تعج بالعلماء وحملة الحديث، وكانت مهبط شيوخ الرواية، يقصدونها من شتى ديار الاسلام. </w:t>
      </w:r>
    </w:p>
    <w:p w:rsidR="00A36927" w:rsidRDefault="00A36927" w:rsidP="00A36927">
      <w:pPr>
        <w:pStyle w:val="libNormal"/>
        <w:rPr>
          <w:rFonts w:hint="cs"/>
          <w:rtl/>
        </w:rPr>
      </w:pPr>
      <w:r w:rsidRPr="006E5989">
        <w:rPr>
          <w:rtl/>
        </w:rPr>
        <w:t xml:space="preserve">وقد أكثر الشيخ الصدوق من مجالسة العلماء في قم والسماع منهم والرواية عنهم، أمثال الشيخ </w:t>
      </w:r>
      <w:r>
        <w:rPr>
          <w:rtl/>
        </w:rPr>
        <w:t>محمّد</w:t>
      </w:r>
      <w:r w:rsidRPr="006E5989">
        <w:rPr>
          <w:rtl/>
        </w:rPr>
        <w:t xml:space="preserve"> بن الحسن بن أحمد بن الوليد، وحمزة بن </w:t>
      </w:r>
      <w:r>
        <w:rPr>
          <w:rtl/>
        </w:rPr>
        <w:t>محمّد</w:t>
      </w:r>
      <w:r w:rsidRPr="006E5989">
        <w:rPr>
          <w:rtl/>
        </w:rPr>
        <w:t xml:space="preserve"> بن أحمد ابن جعفر بن </w:t>
      </w:r>
      <w:r>
        <w:rPr>
          <w:rtl/>
        </w:rPr>
        <w:t>محمّد</w:t>
      </w:r>
      <w:r w:rsidRPr="006E5989">
        <w:rPr>
          <w:rtl/>
        </w:rPr>
        <w:t xml:space="preserve"> بن زيد</w:t>
      </w:r>
      <w:r>
        <w:rPr>
          <w:rtl/>
        </w:rPr>
        <w:t xml:space="preserve"> بن عليّ </w:t>
      </w:r>
      <w:r w:rsidRPr="009A49DE">
        <w:rPr>
          <w:rFonts w:hint="cs"/>
          <w:rtl/>
        </w:rPr>
        <w:t>عليه السلام</w:t>
      </w:r>
      <w:r w:rsidRPr="006E5989">
        <w:rPr>
          <w:rtl/>
        </w:rPr>
        <w:t xml:space="preserve"> وغيرهما. </w:t>
      </w:r>
    </w:p>
    <w:p w:rsidR="00A36927" w:rsidRDefault="00A36927" w:rsidP="00A36927">
      <w:pPr>
        <w:pStyle w:val="libNormal"/>
        <w:rPr>
          <w:rFonts w:hint="cs"/>
          <w:rtl/>
        </w:rPr>
      </w:pPr>
      <w:r w:rsidRPr="006E5989">
        <w:rPr>
          <w:rtl/>
        </w:rPr>
        <w:t xml:space="preserve">وفي مثل هذه الاجواء، بدت في شيخنا الصدوق ملامح النبوغ والرقي، وذلك بدعاء الامام </w:t>
      </w:r>
      <w:r w:rsidRPr="009A49DE">
        <w:rPr>
          <w:rFonts w:hint="cs"/>
          <w:rtl/>
        </w:rPr>
        <w:t>عليه السلام</w:t>
      </w:r>
      <w:r w:rsidRPr="006E5989">
        <w:rPr>
          <w:rtl/>
        </w:rPr>
        <w:t xml:space="preserve"> له ونعته بالفقه والبركة وانتفاع الناس به، ولم تمض برهة حتى أصبح الشيخ الصدوق آية في الحفظ والذكاء، ففاق أقرانه بالفضل والعلم وطار صيته حتى أشير إليه بالبنان. </w:t>
      </w:r>
    </w:p>
    <w:p w:rsidR="00A36927" w:rsidRDefault="00A36927" w:rsidP="00A36927">
      <w:pPr>
        <w:pStyle w:val="libNormal"/>
        <w:rPr>
          <w:rFonts w:hint="cs"/>
          <w:rtl/>
        </w:rPr>
      </w:pPr>
      <w:r w:rsidRPr="006E5989">
        <w:rPr>
          <w:rtl/>
        </w:rPr>
        <w:t>وقد كانت الفترة التي عاشها شيخنا الصدوق هي فترة حكم الديالمة آل بويه وأمرائهم المعروفين بحسن خدمتهم لاهل العلم وتأييدهم لهم والمبالغة في إكرامهم وتبجيلهم، مما له بالغ الاثر في مسيرة شيخنا الصدوق العلمية، وتوجهاته وأسفاره، وقد كان أمراء البلاد الاسلامية في تلك الفترة جلهم من الشيعة فاضافة إلى</w:t>
      </w:r>
      <w:r>
        <w:rPr>
          <w:rtl/>
        </w:rPr>
        <w:t xml:space="preserve"> الديالمة في إيران (321 - 447 ه</w:t>
      </w:r>
      <w:r>
        <w:rPr>
          <w:rFonts w:hint="cs"/>
          <w:rtl/>
        </w:rPr>
        <w:t>)</w:t>
      </w:r>
      <w:r w:rsidRPr="006E5989">
        <w:rPr>
          <w:rtl/>
        </w:rPr>
        <w:t xml:space="preserve"> هناك الدولة العبيدية الفاطم</w:t>
      </w:r>
      <w:r>
        <w:rPr>
          <w:rtl/>
        </w:rPr>
        <w:t>ية في شمال أفريقيا (296 - 567 ه</w:t>
      </w:r>
      <w:r w:rsidRPr="006E5989">
        <w:rPr>
          <w:rtl/>
        </w:rPr>
        <w:t xml:space="preserve">) والحمدانية في </w:t>
      </w:r>
      <w:r>
        <w:rPr>
          <w:rtl/>
        </w:rPr>
        <w:t>الموصل وبلاد الشام (333 - 394 ه</w:t>
      </w:r>
      <w:r w:rsidRPr="006E5989">
        <w:rPr>
          <w:rtl/>
        </w:rPr>
        <w:t xml:space="preserve">). </w:t>
      </w:r>
    </w:p>
    <w:p w:rsidR="00A36927" w:rsidRDefault="00A36927" w:rsidP="00A36927">
      <w:pPr>
        <w:pStyle w:val="Heading2"/>
        <w:rPr>
          <w:rFonts w:hint="cs"/>
          <w:rtl/>
        </w:rPr>
      </w:pPr>
      <w:bookmarkStart w:id="5" w:name="_Toc357447605"/>
      <w:r w:rsidRPr="006E5989">
        <w:rPr>
          <w:rtl/>
        </w:rPr>
        <w:t>رحلاته وأسفاره:</w:t>
      </w:r>
      <w:bookmarkEnd w:id="5"/>
      <w:r w:rsidRPr="006E5989">
        <w:rPr>
          <w:rtl/>
        </w:rPr>
        <w:t xml:space="preserve"> </w:t>
      </w:r>
    </w:p>
    <w:p w:rsidR="00A36927" w:rsidRPr="006E5989" w:rsidRDefault="00A36927" w:rsidP="00A36927">
      <w:pPr>
        <w:pStyle w:val="libNormal"/>
        <w:rPr>
          <w:rtl/>
        </w:rPr>
      </w:pPr>
      <w:r w:rsidRPr="006E5989">
        <w:rPr>
          <w:rtl/>
        </w:rPr>
        <w:t>لم تكن همة الشيخ الصدوق مقصورة على الاخذ من مشايخ بلدته قم</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رجال النجاشي: 261</w:t>
      </w:r>
      <w:r>
        <w:rPr>
          <w:rtl/>
        </w:rPr>
        <w:t>/</w:t>
      </w:r>
      <w:r w:rsidRPr="006E5989">
        <w:rPr>
          <w:rtl/>
        </w:rPr>
        <w:t>684.</w:t>
      </w:r>
    </w:p>
    <w:p w:rsidR="00A36927" w:rsidRDefault="00A36927" w:rsidP="00A36927">
      <w:pPr>
        <w:pStyle w:val="libNormal0"/>
        <w:rPr>
          <w:rFonts w:hint="cs"/>
          <w:rtl/>
        </w:rPr>
      </w:pPr>
      <w:r>
        <w:rPr>
          <w:rtl/>
        </w:rPr>
        <w:br w:type="page"/>
      </w:r>
      <w:r w:rsidRPr="006E5989">
        <w:rPr>
          <w:rtl/>
        </w:rPr>
        <w:lastRenderedPageBreak/>
        <w:t xml:space="preserve">فحسب، بل تعالت همته حتى تحمل وعثاء السفر طلبا للعلم، فغادر بيئته وطاف البلاد ورحل إلى الامصار، وتتابعت أسفاره في أمهات الحواضر العلمية آنذاك، واجتمع في تلك الرحلات مع مشيخة العلم والحديث ممن كانت تشد إليهم الرحال لتحمل الرواية والعلم. </w:t>
      </w:r>
    </w:p>
    <w:p w:rsidR="00A36927" w:rsidRDefault="00A36927" w:rsidP="00A36927">
      <w:pPr>
        <w:pStyle w:val="libNormal"/>
        <w:rPr>
          <w:rFonts w:hint="cs"/>
          <w:rtl/>
        </w:rPr>
      </w:pPr>
      <w:r w:rsidRPr="006E5989">
        <w:rPr>
          <w:rtl/>
        </w:rPr>
        <w:t xml:space="preserve">ويمكن إجمال مجموع أسفاره ورحلاته بما يلي: </w:t>
      </w:r>
    </w:p>
    <w:p w:rsidR="00A36927" w:rsidRPr="00C70060" w:rsidRDefault="00A36927" w:rsidP="00A36927">
      <w:pPr>
        <w:pStyle w:val="Heading3"/>
        <w:rPr>
          <w:rFonts w:hint="cs"/>
          <w:rtl/>
        </w:rPr>
      </w:pPr>
      <w:bookmarkStart w:id="6" w:name="_Toc357447606"/>
      <w:r w:rsidRPr="00C70060">
        <w:rPr>
          <w:rtl/>
        </w:rPr>
        <w:t>1 - الري</w:t>
      </w:r>
      <w:r w:rsidRPr="00C70060">
        <w:rPr>
          <w:rFonts w:hint="cs"/>
          <w:rtl/>
        </w:rPr>
        <w:t>ّ</w:t>
      </w:r>
      <w:r w:rsidRPr="00C70060">
        <w:rPr>
          <w:rtl/>
        </w:rPr>
        <w:t>:</w:t>
      </w:r>
      <w:bookmarkEnd w:id="6"/>
      <w:r w:rsidRPr="00C70060">
        <w:rPr>
          <w:rtl/>
        </w:rPr>
        <w:t xml:space="preserve"> </w:t>
      </w:r>
    </w:p>
    <w:p w:rsidR="00A36927" w:rsidRDefault="00A36927" w:rsidP="00A36927">
      <w:pPr>
        <w:pStyle w:val="libNormal"/>
        <w:rPr>
          <w:rFonts w:hint="cs"/>
          <w:rtl/>
        </w:rPr>
      </w:pPr>
      <w:r w:rsidRPr="006E5989">
        <w:rPr>
          <w:rtl/>
        </w:rPr>
        <w:t xml:space="preserve">استدعاه إلى الري ركن الدولة البويهي المتوفى سنة 366 ه‍ بطلب من أهالي البلد، فلبى طلبهم وسافر إلى الري وأقام هناك، ولا نعرف على وجه التحديد السنة التي انتقل فيها الشيخ الصدوق إلى الري إلا أنه يمكن تحديدها بين سنة 339 و 347 ه‍، حيث روى بقم عن الشيخ حمزة بن </w:t>
      </w:r>
      <w:r>
        <w:rPr>
          <w:rtl/>
        </w:rPr>
        <w:t>محمّد</w:t>
      </w:r>
      <w:r w:rsidRPr="006E5989">
        <w:rPr>
          <w:rtl/>
        </w:rPr>
        <w:t xml:space="preserve"> بن أحمد بن جعفر بن </w:t>
      </w:r>
      <w:r>
        <w:rPr>
          <w:rtl/>
        </w:rPr>
        <w:t>محمّد</w:t>
      </w:r>
      <w:r w:rsidRPr="006E5989">
        <w:rPr>
          <w:rtl/>
        </w:rPr>
        <w:t xml:space="preserve"> بن زيد</w:t>
      </w:r>
      <w:r>
        <w:rPr>
          <w:rtl/>
        </w:rPr>
        <w:t xml:space="preserve"> بن عليّ بن </w:t>
      </w:r>
      <w:r w:rsidRPr="006E5989">
        <w:rPr>
          <w:rtl/>
        </w:rPr>
        <w:t>الحسين</w:t>
      </w:r>
      <w:r>
        <w:rPr>
          <w:rtl/>
        </w:rPr>
        <w:t xml:space="preserve"> بن عليّ بن </w:t>
      </w:r>
      <w:r w:rsidRPr="006E5989">
        <w:rPr>
          <w:rtl/>
        </w:rPr>
        <w:t xml:space="preserve">أبي طالب </w:t>
      </w:r>
      <w:r w:rsidRPr="009A49DE">
        <w:rPr>
          <w:rFonts w:hint="cs"/>
          <w:rtl/>
        </w:rPr>
        <w:t>عليهم السلام</w:t>
      </w:r>
      <w:r>
        <w:rPr>
          <w:rtl/>
        </w:rPr>
        <w:t xml:space="preserve"> في رجب سنة 339 ه</w:t>
      </w:r>
      <w:r w:rsidRPr="006E5989">
        <w:rPr>
          <w:rtl/>
        </w:rPr>
        <w:t xml:space="preserve"> </w:t>
      </w:r>
      <w:r w:rsidRPr="00393E9F">
        <w:rPr>
          <w:rStyle w:val="libFootnotenumChar"/>
          <w:rtl/>
        </w:rPr>
        <w:t>(1)</w:t>
      </w:r>
      <w:r w:rsidRPr="006E5989">
        <w:rPr>
          <w:rtl/>
        </w:rPr>
        <w:t xml:space="preserve">، وحدث بالري عن الشيخ أبي الحسن </w:t>
      </w:r>
      <w:r>
        <w:rPr>
          <w:rtl/>
        </w:rPr>
        <w:t>محمّد</w:t>
      </w:r>
      <w:r w:rsidRPr="006E5989">
        <w:rPr>
          <w:rtl/>
        </w:rPr>
        <w:t xml:space="preserve"> بن أحمد</w:t>
      </w:r>
      <w:r>
        <w:rPr>
          <w:rtl/>
        </w:rPr>
        <w:t xml:space="preserve"> بن عليّ بن </w:t>
      </w:r>
      <w:r w:rsidRPr="006E5989">
        <w:rPr>
          <w:rtl/>
        </w:rPr>
        <w:t>أسد الاسدي، المعروف بابن</w:t>
      </w:r>
      <w:r>
        <w:rPr>
          <w:rtl/>
        </w:rPr>
        <w:t xml:space="preserve"> جرادة البردعي في رجب سنة 347 ه</w:t>
      </w:r>
      <w:r w:rsidRPr="006E5989">
        <w:rPr>
          <w:rtl/>
        </w:rPr>
        <w:t xml:space="preserve"> </w:t>
      </w:r>
      <w:r w:rsidRPr="00393E9F">
        <w:rPr>
          <w:rStyle w:val="libFootnotenumChar"/>
          <w:rtl/>
        </w:rPr>
        <w:t>(2)</w:t>
      </w:r>
      <w:r w:rsidRPr="006E5989">
        <w:rPr>
          <w:rtl/>
        </w:rPr>
        <w:t xml:space="preserve">، ومهما يكن الامر فانه أصبح بعد سنة 347 ه‍ مصدر الفتيا والاحكام لابناء الري، والتف حوله ذوو الفضل والعلم فأفاض عليهم من علومه ومعارفه، وأخذ هو عن شيوخهم وعلمائهم، حيث سمع من الشيخ ابن جرادة البردعي ويعقوب بن يوسف بن يعقوب، وأحمد بن </w:t>
      </w:r>
      <w:r>
        <w:rPr>
          <w:rtl/>
        </w:rPr>
        <w:t>محمّد</w:t>
      </w:r>
      <w:r w:rsidRPr="006E5989">
        <w:rPr>
          <w:rtl/>
        </w:rPr>
        <w:t xml:space="preserve"> بن الصقر الصائغ العدل، وأبي علي أحمد بن الحسن القطان وغيرهم. </w:t>
      </w:r>
    </w:p>
    <w:p w:rsidR="00A36927" w:rsidRDefault="00A36927" w:rsidP="00A36927">
      <w:pPr>
        <w:pStyle w:val="Heading3"/>
        <w:rPr>
          <w:rFonts w:hint="cs"/>
          <w:rtl/>
        </w:rPr>
      </w:pPr>
      <w:bookmarkStart w:id="7" w:name="_Toc357447607"/>
      <w:r w:rsidRPr="006E5989">
        <w:rPr>
          <w:rtl/>
        </w:rPr>
        <w:t>2 - خراسان:</w:t>
      </w:r>
      <w:bookmarkEnd w:id="7"/>
      <w:r w:rsidRPr="006E5989">
        <w:rPr>
          <w:rtl/>
        </w:rPr>
        <w:t xml:space="preserve"> </w:t>
      </w:r>
    </w:p>
    <w:p w:rsidR="00A36927" w:rsidRDefault="00A36927" w:rsidP="00A36927">
      <w:pPr>
        <w:pStyle w:val="libNormal"/>
        <w:rPr>
          <w:rFonts w:hint="cs"/>
          <w:rtl/>
        </w:rPr>
      </w:pPr>
      <w:r w:rsidRPr="006E5989">
        <w:rPr>
          <w:rtl/>
        </w:rPr>
        <w:t xml:space="preserve">قال الشيخ الصدوق: لما استأذنت الامير السعيد ركن الدولة في زيارة مشهد الرضا </w:t>
      </w:r>
      <w:r w:rsidRPr="009A49DE">
        <w:rPr>
          <w:rFonts w:hint="cs"/>
          <w:rtl/>
        </w:rPr>
        <w:t>عليه السلام</w:t>
      </w:r>
      <w:r w:rsidRPr="006E5989">
        <w:rPr>
          <w:rtl/>
        </w:rPr>
        <w:t xml:space="preserve"> فأذ</w:t>
      </w:r>
      <w:r>
        <w:rPr>
          <w:rtl/>
        </w:rPr>
        <w:t>ن لي في ذلك في رجب من سنة 352 ه</w:t>
      </w:r>
      <w:r w:rsidRPr="006E5989">
        <w:rPr>
          <w:rtl/>
        </w:rPr>
        <w:t xml:space="preserve"> </w:t>
      </w:r>
      <w:r w:rsidRPr="00393E9F">
        <w:rPr>
          <w:rStyle w:val="libFootnotenumChar"/>
          <w:rtl/>
        </w:rPr>
        <w:t>(3)</w:t>
      </w:r>
      <w:r w:rsidRPr="006E5989">
        <w:rPr>
          <w:rtl/>
        </w:rPr>
        <w:t>. والظاهر أن هذه أولى زياراته لمشهد الامام</w:t>
      </w:r>
      <w:r>
        <w:rPr>
          <w:rtl/>
        </w:rPr>
        <w:t xml:space="preserve"> عليّ بن </w:t>
      </w:r>
      <w:r w:rsidRPr="006E5989">
        <w:rPr>
          <w:rtl/>
        </w:rPr>
        <w:t xml:space="preserve">موسى الرضا </w:t>
      </w:r>
      <w:r w:rsidRPr="009A49DE">
        <w:rPr>
          <w:rFonts w:hint="cs"/>
          <w:rtl/>
        </w:rPr>
        <w:t>عليه السلام</w:t>
      </w:r>
      <w:r w:rsidRPr="006E5989">
        <w:rPr>
          <w:rtl/>
        </w:rPr>
        <w:t xml:space="preserve">. </w:t>
      </w:r>
    </w:p>
    <w:p w:rsidR="00A36927" w:rsidRPr="006E5989" w:rsidRDefault="00A36927" w:rsidP="00A36927">
      <w:pPr>
        <w:pStyle w:val="libNormal"/>
        <w:rPr>
          <w:rtl/>
        </w:rPr>
      </w:pPr>
      <w:r w:rsidRPr="006E5989">
        <w:rPr>
          <w:rtl/>
        </w:rPr>
        <w:t>وله زيارة أخرى في سنة 367 ه‍ حيث أملى بها المجلس (25) من كتاب</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الخصال: 11</w:t>
      </w:r>
      <w:r>
        <w:rPr>
          <w:rtl/>
        </w:rPr>
        <w:t>/</w:t>
      </w:r>
      <w:r w:rsidRPr="006E5989">
        <w:rPr>
          <w:rtl/>
        </w:rPr>
        <w:t xml:space="preserve">40. </w:t>
      </w:r>
    </w:p>
    <w:p w:rsidR="00A36927" w:rsidRDefault="00A36927" w:rsidP="00A36927">
      <w:pPr>
        <w:pStyle w:val="libFootnote0"/>
        <w:rPr>
          <w:rFonts w:hint="cs"/>
          <w:rtl/>
        </w:rPr>
      </w:pPr>
      <w:r w:rsidRPr="006E5989">
        <w:rPr>
          <w:rtl/>
        </w:rPr>
        <w:t>(2) الخصال: 641</w:t>
      </w:r>
      <w:r>
        <w:rPr>
          <w:rtl/>
        </w:rPr>
        <w:t>/</w:t>
      </w:r>
      <w:r w:rsidRPr="006E5989">
        <w:rPr>
          <w:rtl/>
        </w:rPr>
        <w:t xml:space="preserve">20. </w:t>
      </w:r>
    </w:p>
    <w:p w:rsidR="00A36927" w:rsidRPr="006E5989" w:rsidRDefault="00A36927" w:rsidP="00A36927">
      <w:pPr>
        <w:pStyle w:val="libFootnote0"/>
        <w:rPr>
          <w:rtl/>
        </w:rPr>
      </w:pPr>
      <w:r w:rsidRPr="006E5989">
        <w:rPr>
          <w:rtl/>
        </w:rPr>
        <w:t xml:space="preserve">(3) عيون أخبار الرضا </w:t>
      </w:r>
      <w:r w:rsidRPr="009A49DE">
        <w:rPr>
          <w:rtl/>
        </w:rPr>
        <w:t>عليه</w:t>
      </w:r>
      <w:r w:rsidRPr="009A49DE">
        <w:rPr>
          <w:rFonts w:hint="cs"/>
          <w:rtl/>
        </w:rPr>
        <w:t xml:space="preserve"> </w:t>
      </w:r>
      <w:r w:rsidRPr="009A49DE">
        <w:rPr>
          <w:rtl/>
        </w:rPr>
        <w:t>السلام</w:t>
      </w:r>
      <w:r w:rsidRPr="006E5989">
        <w:rPr>
          <w:rtl/>
        </w:rPr>
        <w:t xml:space="preserve"> 2: 279.</w:t>
      </w:r>
    </w:p>
    <w:p w:rsidR="00A36927" w:rsidRDefault="00A36927" w:rsidP="00A36927">
      <w:pPr>
        <w:pStyle w:val="libNormal0"/>
        <w:rPr>
          <w:rFonts w:hint="cs"/>
          <w:rtl/>
        </w:rPr>
      </w:pPr>
      <w:r>
        <w:rPr>
          <w:rtl/>
        </w:rPr>
        <w:br w:type="page"/>
      </w:r>
      <w:r w:rsidRPr="006E5989">
        <w:rPr>
          <w:rtl/>
        </w:rPr>
        <w:lastRenderedPageBreak/>
        <w:t xml:space="preserve">(الامالي) بمشهد الرضا </w:t>
      </w:r>
      <w:r w:rsidRPr="009A49DE">
        <w:rPr>
          <w:rFonts w:hint="cs"/>
          <w:rtl/>
        </w:rPr>
        <w:t>عليه السلام</w:t>
      </w:r>
      <w:r w:rsidRPr="006E5989">
        <w:rPr>
          <w:rtl/>
        </w:rPr>
        <w:t xml:space="preserve"> يوم الجمعة لثلاث عشرة ليلة بقين من ذي الحجة، وأملي المجلس (26) يوم غدير خم لاثنتي عشرة ليلة بقين من ذي الحجة من نفس السنة المذكورة، ورجع من زيارته سنة 368 ه‍ حيث أملى المجلس (27) في يوم الجمعة غرة المحرم من سنة 368 ه‍ بعد رجوعه من المشهد المقدس. </w:t>
      </w:r>
    </w:p>
    <w:p w:rsidR="00A36927" w:rsidRDefault="00A36927" w:rsidP="00A36927">
      <w:pPr>
        <w:pStyle w:val="libNormal"/>
        <w:rPr>
          <w:rFonts w:hint="cs"/>
          <w:rtl/>
        </w:rPr>
      </w:pPr>
      <w:r w:rsidRPr="006E5989">
        <w:rPr>
          <w:rtl/>
        </w:rPr>
        <w:t xml:space="preserve">والظاهر أن له زيارة ثالثة لمشهد الامام الرضا </w:t>
      </w:r>
      <w:r w:rsidRPr="009A49DE">
        <w:rPr>
          <w:rFonts w:hint="cs"/>
          <w:rtl/>
        </w:rPr>
        <w:t>عليه السلام</w:t>
      </w:r>
      <w:r w:rsidRPr="006E5989">
        <w:rPr>
          <w:rtl/>
        </w:rPr>
        <w:t xml:space="preserve">، وذلك عند خروجه إلى بلاد ما وراء النهر، حيث أملى المجالس (94، 95، 96) يوم الثلاثاء والاربعاء والخميس من (17 - 19) من شعبان سنة 368 ه‍ في مشهد الامام الرضا </w:t>
      </w:r>
      <w:r w:rsidRPr="009A49DE">
        <w:rPr>
          <w:rFonts w:hint="cs"/>
          <w:rtl/>
        </w:rPr>
        <w:t>عليه السلام</w:t>
      </w:r>
      <w:r w:rsidRPr="006E5989">
        <w:rPr>
          <w:rtl/>
        </w:rPr>
        <w:t xml:space="preserve">. وخلال طريقه إلى خراسان مر باستراباد وجرجان </w:t>
      </w:r>
      <w:r w:rsidRPr="00393E9F">
        <w:rPr>
          <w:rStyle w:val="libFootnotenumChar"/>
          <w:rtl/>
        </w:rPr>
        <w:t>(1)</w:t>
      </w:r>
      <w:r w:rsidRPr="006E5989">
        <w:rPr>
          <w:rtl/>
        </w:rPr>
        <w:t xml:space="preserve"> وسمع بهما من الشيخ أبي الحسن </w:t>
      </w:r>
      <w:r>
        <w:rPr>
          <w:rtl/>
        </w:rPr>
        <w:t>محمّد</w:t>
      </w:r>
      <w:r w:rsidRPr="006E5989">
        <w:rPr>
          <w:rtl/>
        </w:rPr>
        <w:t xml:space="preserve"> بن القاسم المفسر الاسترابادي الخطيب، ومن الشيخ أبي </w:t>
      </w:r>
      <w:r>
        <w:rPr>
          <w:rtl/>
        </w:rPr>
        <w:t>محمّد</w:t>
      </w:r>
      <w:r w:rsidRPr="006E5989">
        <w:rPr>
          <w:rtl/>
        </w:rPr>
        <w:t xml:space="preserve"> القاسم بن </w:t>
      </w:r>
      <w:r>
        <w:rPr>
          <w:rtl/>
        </w:rPr>
        <w:t>محمّد</w:t>
      </w:r>
      <w:r w:rsidRPr="006E5989">
        <w:rPr>
          <w:rtl/>
        </w:rPr>
        <w:t xml:space="preserve"> الاسترابادي، ومن الشيخ أبي </w:t>
      </w:r>
      <w:r>
        <w:rPr>
          <w:rtl/>
        </w:rPr>
        <w:t>محمّد</w:t>
      </w:r>
      <w:r w:rsidRPr="006E5989">
        <w:rPr>
          <w:rtl/>
        </w:rPr>
        <w:t xml:space="preserve"> عبدوس</w:t>
      </w:r>
      <w:r>
        <w:rPr>
          <w:rtl/>
        </w:rPr>
        <w:t xml:space="preserve"> بن عليّ بن </w:t>
      </w:r>
      <w:r w:rsidRPr="006E5989">
        <w:rPr>
          <w:rtl/>
        </w:rPr>
        <w:t xml:space="preserve">العباس الجرجاني، ومن الشيخ </w:t>
      </w:r>
      <w:r>
        <w:rPr>
          <w:rtl/>
        </w:rPr>
        <w:t xml:space="preserve">محمّد بن عليّ </w:t>
      </w:r>
      <w:r w:rsidRPr="006E5989">
        <w:rPr>
          <w:rtl/>
        </w:rPr>
        <w:t xml:space="preserve">الاسترابادي. </w:t>
      </w:r>
    </w:p>
    <w:p w:rsidR="00A36927" w:rsidRDefault="00A36927" w:rsidP="00A36927">
      <w:pPr>
        <w:pStyle w:val="libNormal"/>
        <w:rPr>
          <w:rFonts w:hint="cs"/>
          <w:rtl/>
        </w:rPr>
      </w:pPr>
      <w:r w:rsidRPr="006E5989">
        <w:rPr>
          <w:rtl/>
        </w:rPr>
        <w:t xml:space="preserve">وبعد منصرفه من زيارته لمشهد الرضا </w:t>
      </w:r>
      <w:r w:rsidRPr="009A49DE">
        <w:rPr>
          <w:rFonts w:hint="cs"/>
          <w:rtl/>
        </w:rPr>
        <w:t>عليه السلام</w:t>
      </w:r>
      <w:r w:rsidRPr="006E5989">
        <w:rPr>
          <w:rtl/>
        </w:rPr>
        <w:t xml:space="preserve"> أقام في نيسابور مدة، قال في مقدمة كتابه (كمال الدين): إني لما قضيت وطري من زيارة</w:t>
      </w:r>
      <w:r>
        <w:rPr>
          <w:rtl/>
        </w:rPr>
        <w:t xml:space="preserve"> عليّ بن </w:t>
      </w:r>
      <w:r w:rsidRPr="006E5989">
        <w:rPr>
          <w:rtl/>
        </w:rPr>
        <w:t xml:space="preserve">موسى الرضا (صلوات الله عليه) رجعت إلى نيسابور وأقمت بها، فوجدت أكثر المختلفين إلي من الشيعة قد حيرتهم الغيبة، ودخلت عليهم في أمر القائم </w:t>
      </w:r>
      <w:r w:rsidRPr="009A49DE">
        <w:rPr>
          <w:rFonts w:hint="cs"/>
          <w:rtl/>
        </w:rPr>
        <w:t>عليه السلام</w:t>
      </w:r>
      <w:r w:rsidRPr="006E5989">
        <w:rPr>
          <w:rtl/>
        </w:rPr>
        <w:t xml:space="preserve"> الشبهة، وعدلوا عن طريق التسليم إلى الآراء والمقاييس، فجعلت أبذل مجهودي في إرشادهم إلى الحق وردهم إلى الصواب بالاخبار الواردة في ذلك عن النبي والائمة (صلوات الله عليهم) </w:t>
      </w:r>
      <w:r w:rsidRPr="00393E9F">
        <w:rPr>
          <w:rStyle w:val="libFootnotenumChar"/>
          <w:rtl/>
        </w:rPr>
        <w:t>(2)</w:t>
      </w:r>
      <w:r w:rsidRPr="006E5989">
        <w:rPr>
          <w:rtl/>
        </w:rPr>
        <w:t xml:space="preserve">. </w:t>
      </w:r>
    </w:p>
    <w:p w:rsidR="00A36927" w:rsidRPr="006E5989" w:rsidRDefault="00A36927" w:rsidP="00A36927">
      <w:pPr>
        <w:pStyle w:val="libNormal"/>
        <w:rPr>
          <w:rtl/>
        </w:rPr>
      </w:pPr>
      <w:r w:rsidRPr="006E5989">
        <w:rPr>
          <w:rtl/>
        </w:rPr>
        <w:t>وحدث في نيسابور عن كثير من مشايخها، منهم الشيخ</w:t>
      </w:r>
      <w:r>
        <w:rPr>
          <w:rtl/>
        </w:rPr>
        <w:t xml:space="preserve"> أبو</w:t>
      </w:r>
      <w:r w:rsidRPr="006E5989">
        <w:rPr>
          <w:rtl/>
        </w:rPr>
        <w:t xml:space="preserve">علي الحسين بن أحمد البيهقي حدثه بداره فيها، والشيخ عبد الواحد بن </w:t>
      </w:r>
      <w:r>
        <w:rPr>
          <w:rtl/>
        </w:rPr>
        <w:t>محمّد</w:t>
      </w:r>
      <w:r w:rsidRPr="006E5989">
        <w:rPr>
          <w:rtl/>
        </w:rPr>
        <w:t xml:space="preserve"> بن عبدوس النيسابوري، والشيخ</w:t>
      </w:r>
      <w:r>
        <w:rPr>
          <w:rtl/>
        </w:rPr>
        <w:t xml:space="preserve"> أبو</w:t>
      </w:r>
      <w:r w:rsidRPr="006E5989">
        <w:rPr>
          <w:rtl/>
        </w:rPr>
        <w:t>منصور أحمد بن إبراهيم بن بكر الخوزي، والشيخ</w:t>
      </w:r>
      <w:r>
        <w:rPr>
          <w:rtl/>
        </w:rPr>
        <w:t xml:space="preserve"> أبو</w:t>
      </w:r>
      <w:r w:rsidRPr="006E5989">
        <w:rPr>
          <w:rtl/>
        </w:rPr>
        <w:t>سعيد</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أسترآباد: بلدة مشهورة من أعمال طبرستان بين سارية وجرجان. وجرجان: مدينة مشهورة عظيمة بين طبرستان وخراسان. </w:t>
      </w:r>
      <w:r>
        <w:rPr>
          <w:rtl/>
        </w:rPr>
        <w:t>«</w:t>
      </w:r>
      <w:r w:rsidRPr="006E5989">
        <w:rPr>
          <w:rtl/>
        </w:rPr>
        <w:t xml:space="preserve"> مراصد الاطلاع 1: 70 و 323 </w:t>
      </w:r>
      <w:r>
        <w:rPr>
          <w:rtl/>
        </w:rPr>
        <w:t>»</w:t>
      </w:r>
      <w:r w:rsidRPr="006E5989">
        <w:rPr>
          <w:rtl/>
        </w:rPr>
        <w:t xml:space="preserve">. </w:t>
      </w:r>
    </w:p>
    <w:p w:rsidR="00A36927" w:rsidRPr="006E5989" w:rsidRDefault="00A36927" w:rsidP="00A36927">
      <w:pPr>
        <w:pStyle w:val="libFootnote0"/>
        <w:rPr>
          <w:rtl/>
        </w:rPr>
      </w:pPr>
      <w:r w:rsidRPr="006E5989">
        <w:rPr>
          <w:rtl/>
        </w:rPr>
        <w:t>(2) كمال الدين: 2.</w:t>
      </w:r>
    </w:p>
    <w:p w:rsidR="00A36927" w:rsidRDefault="00A36927" w:rsidP="00A36927">
      <w:pPr>
        <w:pStyle w:val="libNormal0"/>
        <w:rPr>
          <w:rFonts w:hint="cs"/>
          <w:rtl/>
        </w:rPr>
      </w:pPr>
      <w:r>
        <w:rPr>
          <w:rtl/>
        </w:rPr>
        <w:br w:type="page"/>
      </w:r>
      <w:r>
        <w:rPr>
          <w:rtl/>
        </w:rPr>
        <w:lastRenderedPageBreak/>
        <w:t>محمّد</w:t>
      </w:r>
      <w:r w:rsidRPr="006E5989">
        <w:rPr>
          <w:rtl/>
        </w:rPr>
        <w:t xml:space="preserve"> بن الفضل بن </w:t>
      </w:r>
      <w:r>
        <w:rPr>
          <w:rtl/>
        </w:rPr>
        <w:t>محمّد</w:t>
      </w:r>
      <w:r w:rsidRPr="006E5989">
        <w:rPr>
          <w:rtl/>
        </w:rPr>
        <w:t xml:space="preserve"> بن إسحاق المذكر النيسابوري المعروف بأبي سعيد المعلم، والشيخ</w:t>
      </w:r>
      <w:r>
        <w:rPr>
          <w:rtl/>
        </w:rPr>
        <w:t xml:space="preserve"> أبو</w:t>
      </w:r>
      <w:r w:rsidRPr="006E5989">
        <w:rPr>
          <w:rtl/>
        </w:rPr>
        <w:t xml:space="preserve">الطيب الحسين بن أحمد بن </w:t>
      </w:r>
      <w:r>
        <w:rPr>
          <w:rtl/>
        </w:rPr>
        <w:t>محمّد</w:t>
      </w:r>
      <w:r w:rsidRPr="006E5989">
        <w:rPr>
          <w:rtl/>
        </w:rPr>
        <w:t xml:space="preserve"> الرازي، والشيخ </w:t>
      </w:r>
      <w:r>
        <w:rPr>
          <w:rtl/>
        </w:rPr>
        <w:t>عبدالله</w:t>
      </w:r>
      <w:r w:rsidRPr="006E5989">
        <w:rPr>
          <w:rtl/>
        </w:rPr>
        <w:t xml:space="preserve"> بن </w:t>
      </w:r>
      <w:r>
        <w:rPr>
          <w:rtl/>
        </w:rPr>
        <w:t>محمّد</w:t>
      </w:r>
      <w:r w:rsidRPr="006E5989">
        <w:rPr>
          <w:rtl/>
        </w:rPr>
        <w:t xml:space="preserve"> بن عبد الوهاب السجزي، والشيخ</w:t>
      </w:r>
      <w:r>
        <w:rPr>
          <w:rtl/>
        </w:rPr>
        <w:t xml:space="preserve"> أبو</w:t>
      </w:r>
      <w:r w:rsidRPr="006E5989">
        <w:rPr>
          <w:rtl/>
        </w:rPr>
        <w:t xml:space="preserve">نصر أحمد بن الحسين بن أحمد الضبي المرواني النيسابوري وغيرهم. </w:t>
      </w:r>
    </w:p>
    <w:p w:rsidR="00A36927" w:rsidRDefault="00A36927" w:rsidP="00A36927">
      <w:pPr>
        <w:pStyle w:val="libNormal"/>
        <w:rPr>
          <w:rFonts w:hint="cs"/>
          <w:rtl/>
        </w:rPr>
      </w:pPr>
      <w:r w:rsidRPr="006E5989">
        <w:rPr>
          <w:rtl/>
        </w:rPr>
        <w:t xml:space="preserve">ومر أيضا بمرو الروذ </w:t>
      </w:r>
      <w:r w:rsidRPr="00393E9F">
        <w:rPr>
          <w:rStyle w:val="libFootnotenumChar"/>
          <w:rtl/>
        </w:rPr>
        <w:t>(1)</w:t>
      </w:r>
      <w:r w:rsidRPr="006E5989">
        <w:rPr>
          <w:rtl/>
        </w:rPr>
        <w:t xml:space="preserve"> وأخذ عن جماعة، منهم الشيخ </w:t>
      </w:r>
      <w:r>
        <w:rPr>
          <w:rtl/>
        </w:rPr>
        <w:t xml:space="preserve">محمّد بن عليّ </w:t>
      </w:r>
      <w:r w:rsidRPr="006E5989">
        <w:rPr>
          <w:rtl/>
        </w:rPr>
        <w:t>المرو الروذي، والشيخ</w:t>
      </w:r>
      <w:r>
        <w:rPr>
          <w:rtl/>
        </w:rPr>
        <w:t xml:space="preserve"> أبو</w:t>
      </w:r>
      <w:r w:rsidRPr="006E5989">
        <w:rPr>
          <w:rtl/>
        </w:rPr>
        <w:t xml:space="preserve">يوسف رافع بن </w:t>
      </w:r>
      <w:r>
        <w:rPr>
          <w:rtl/>
        </w:rPr>
        <w:t>عبدالله</w:t>
      </w:r>
      <w:r w:rsidRPr="006E5989">
        <w:rPr>
          <w:rtl/>
        </w:rPr>
        <w:t xml:space="preserve"> بن عبد الملك. </w:t>
      </w:r>
    </w:p>
    <w:p w:rsidR="00A36927" w:rsidRDefault="00A36927" w:rsidP="00A36927">
      <w:pPr>
        <w:pStyle w:val="libNormal"/>
        <w:rPr>
          <w:rFonts w:hint="cs"/>
          <w:rtl/>
        </w:rPr>
      </w:pPr>
      <w:r w:rsidRPr="006E5989">
        <w:rPr>
          <w:rtl/>
        </w:rPr>
        <w:t xml:space="preserve">وورد سرخس </w:t>
      </w:r>
      <w:r w:rsidRPr="00393E9F">
        <w:rPr>
          <w:rStyle w:val="libFootnotenumChar"/>
          <w:rtl/>
        </w:rPr>
        <w:t>(2)</w:t>
      </w:r>
      <w:r w:rsidRPr="006E5989">
        <w:rPr>
          <w:rtl/>
        </w:rPr>
        <w:t xml:space="preserve"> أيضا، وحدث بها عن الشيخ أبي نصر </w:t>
      </w:r>
      <w:r>
        <w:rPr>
          <w:rtl/>
        </w:rPr>
        <w:t>محمّد</w:t>
      </w:r>
      <w:r w:rsidRPr="006E5989">
        <w:rPr>
          <w:rtl/>
        </w:rPr>
        <w:t xml:space="preserve"> بن أحمد بن تميم السرخسي الفقيه. </w:t>
      </w:r>
    </w:p>
    <w:p w:rsidR="00A36927" w:rsidRDefault="00A36927" w:rsidP="00A36927">
      <w:pPr>
        <w:pStyle w:val="Heading3"/>
        <w:rPr>
          <w:rFonts w:hint="cs"/>
          <w:rtl/>
        </w:rPr>
      </w:pPr>
      <w:bookmarkStart w:id="8" w:name="_Toc357447608"/>
      <w:r w:rsidRPr="006E5989">
        <w:rPr>
          <w:rtl/>
        </w:rPr>
        <w:t>3 - بغداد:</w:t>
      </w:r>
      <w:bookmarkEnd w:id="8"/>
      <w:r w:rsidRPr="006E5989">
        <w:rPr>
          <w:rtl/>
        </w:rPr>
        <w:t xml:space="preserve"> </w:t>
      </w:r>
    </w:p>
    <w:p w:rsidR="00A36927" w:rsidRDefault="00A36927" w:rsidP="00A36927">
      <w:pPr>
        <w:pStyle w:val="libNormal"/>
        <w:rPr>
          <w:rFonts w:hint="cs"/>
          <w:rtl/>
        </w:rPr>
      </w:pPr>
      <w:r w:rsidRPr="006E5989">
        <w:rPr>
          <w:rtl/>
        </w:rPr>
        <w:t>سافر إلى بغداد سنة 352 ه‍ وسمع منه جملة من شيوخها، كما أنه حدث بها عن الشيخ أبي الحسن</w:t>
      </w:r>
      <w:r>
        <w:rPr>
          <w:rtl/>
        </w:rPr>
        <w:t xml:space="preserve"> عليّ بن </w:t>
      </w:r>
      <w:r w:rsidRPr="006E5989">
        <w:rPr>
          <w:rtl/>
        </w:rPr>
        <w:t xml:space="preserve">ثابت الدواليبي. </w:t>
      </w:r>
    </w:p>
    <w:p w:rsidR="00A36927" w:rsidRDefault="00A36927" w:rsidP="00A36927">
      <w:pPr>
        <w:pStyle w:val="libNormal"/>
        <w:rPr>
          <w:rFonts w:hint="cs"/>
          <w:rtl/>
        </w:rPr>
      </w:pPr>
      <w:r w:rsidRPr="006E5989">
        <w:rPr>
          <w:rtl/>
        </w:rPr>
        <w:t xml:space="preserve">وورد بغداد سنة 355 ه‍ أيضا كما في رجال النجاشي </w:t>
      </w:r>
      <w:r w:rsidRPr="00393E9F">
        <w:rPr>
          <w:rStyle w:val="libFootnotenumChar"/>
          <w:rtl/>
        </w:rPr>
        <w:t>(3)</w:t>
      </w:r>
      <w:r w:rsidRPr="006E5989">
        <w:rPr>
          <w:rtl/>
        </w:rPr>
        <w:t>، والظاهر أنه وردها بعد منصرفه من الحج حيث أقام بها وسمع من شيوخها، منهم الشيخ</w:t>
      </w:r>
      <w:r>
        <w:rPr>
          <w:rtl/>
        </w:rPr>
        <w:t xml:space="preserve"> أبومحمّد</w:t>
      </w:r>
      <w:r w:rsidRPr="006E5989">
        <w:rPr>
          <w:rtl/>
        </w:rPr>
        <w:t xml:space="preserve"> الحسن بن </w:t>
      </w:r>
      <w:r>
        <w:rPr>
          <w:rtl/>
        </w:rPr>
        <w:t>محمّد</w:t>
      </w:r>
      <w:r w:rsidRPr="006E5989">
        <w:rPr>
          <w:rtl/>
        </w:rPr>
        <w:t xml:space="preserve"> بن يحيى الحسيني العلوي المعروف بابن أبي طاهر، والشيخ إبراهيم بن هارون الهيتي وغيرهما. </w:t>
      </w:r>
    </w:p>
    <w:p w:rsidR="00A36927" w:rsidRDefault="00A36927" w:rsidP="00A36927">
      <w:pPr>
        <w:pStyle w:val="Heading3"/>
        <w:rPr>
          <w:rFonts w:hint="cs"/>
          <w:rtl/>
        </w:rPr>
      </w:pPr>
      <w:bookmarkStart w:id="9" w:name="_Toc357447609"/>
      <w:r w:rsidRPr="006E5989">
        <w:rPr>
          <w:rtl/>
        </w:rPr>
        <w:t>4 - مكة والمدينة:</w:t>
      </w:r>
      <w:bookmarkEnd w:id="9"/>
      <w:r w:rsidRPr="006E5989">
        <w:rPr>
          <w:rtl/>
        </w:rPr>
        <w:t xml:space="preserve"> </w:t>
      </w:r>
    </w:p>
    <w:p w:rsidR="00A36927" w:rsidRDefault="00A36927" w:rsidP="00A36927">
      <w:pPr>
        <w:pStyle w:val="libNormal"/>
        <w:rPr>
          <w:rFonts w:hint="cs"/>
          <w:rtl/>
        </w:rPr>
      </w:pPr>
      <w:r w:rsidRPr="006E5989">
        <w:rPr>
          <w:rtl/>
        </w:rPr>
        <w:t xml:space="preserve">تشرف شيخنا الصدوق بحج بيت الله الحرام سنة 354 ه‍، وزار قبر النبي </w:t>
      </w:r>
      <w:r>
        <w:rPr>
          <w:rFonts w:hint="cs"/>
          <w:rtl/>
        </w:rPr>
        <w:t>صلّى الله عليه وآله وسلّم</w:t>
      </w:r>
      <w:r w:rsidRPr="006E5989">
        <w:rPr>
          <w:rtl/>
        </w:rPr>
        <w:t xml:space="preserve"> وقبور أهل البيت </w:t>
      </w:r>
      <w:r>
        <w:rPr>
          <w:rFonts w:hint="cs"/>
          <w:rtl/>
        </w:rPr>
        <w:t>عليهم السلام</w:t>
      </w:r>
      <w:r w:rsidRPr="006E5989">
        <w:rPr>
          <w:rtl/>
        </w:rPr>
        <w:t xml:space="preserve">. </w:t>
      </w:r>
    </w:p>
    <w:p w:rsidR="00A36927" w:rsidRPr="006E5989" w:rsidRDefault="00A36927" w:rsidP="00A36927">
      <w:pPr>
        <w:pStyle w:val="libNormal"/>
        <w:rPr>
          <w:rtl/>
        </w:rPr>
      </w:pPr>
      <w:r w:rsidRPr="006E5989">
        <w:rPr>
          <w:rtl/>
        </w:rPr>
        <w:t xml:space="preserve">وفي طريقه إلى الحج ورد الكوفة سنة 354 ه‍، وسمع بمسجدها من جماعة، كالشيخ </w:t>
      </w:r>
      <w:r>
        <w:rPr>
          <w:rtl/>
        </w:rPr>
        <w:t>محمّد</w:t>
      </w:r>
      <w:r w:rsidRPr="006E5989">
        <w:rPr>
          <w:rtl/>
        </w:rPr>
        <w:t xml:space="preserve"> بن بكران النقاش، والشيخ أحمد بن إبراهيم بن هارون الفامي، والشيخ الحسن بن </w:t>
      </w:r>
      <w:r>
        <w:rPr>
          <w:rtl/>
        </w:rPr>
        <w:t>محمّد</w:t>
      </w:r>
      <w:r w:rsidRPr="006E5989">
        <w:rPr>
          <w:rtl/>
        </w:rPr>
        <w:t xml:space="preserve"> بن سعيد الهاشمي، والشيخ أبي الحسن</w:t>
      </w:r>
      <w:r>
        <w:rPr>
          <w:rtl/>
        </w:rPr>
        <w:t xml:space="preserve"> عليّ بن </w:t>
      </w:r>
      <w:r w:rsidRPr="006E5989">
        <w:rPr>
          <w:rtl/>
        </w:rPr>
        <w:t>عيسى المجاور، وحدث بالكوفة أيضا عن الشيخ أبي ذر يحيى بن زيد بن العباس بن الوليد البزاز،</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مرو الروذ: مدينة من مرو الشاهجان، ومرو الشاهجان، هي أشهر مدن خراسان. </w:t>
      </w:r>
      <w:r>
        <w:rPr>
          <w:rtl/>
        </w:rPr>
        <w:t>«</w:t>
      </w:r>
      <w:r w:rsidRPr="006E5989">
        <w:rPr>
          <w:rtl/>
        </w:rPr>
        <w:t xml:space="preserve"> مراصد الاطلاع 3: 1262 </w:t>
      </w:r>
      <w:r>
        <w:rPr>
          <w:rtl/>
        </w:rPr>
        <w:t>»</w:t>
      </w:r>
      <w:r w:rsidRPr="006E5989">
        <w:rPr>
          <w:rtl/>
        </w:rPr>
        <w:t xml:space="preserve">. </w:t>
      </w:r>
    </w:p>
    <w:p w:rsidR="00A36927" w:rsidRDefault="00A36927" w:rsidP="00A36927">
      <w:pPr>
        <w:pStyle w:val="libFootnote0"/>
        <w:rPr>
          <w:rFonts w:hint="cs"/>
          <w:rtl/>
        </w:rPr>
      </w:pPr>
      <w:r w:rsidRPr="006E5989">
        <w:rPr>
          <w:rtl/>
        </w:rPr>
        <w:t xml:space="preserve">(2) سرخس: مدينة قديمة، من نواحي خراسان كبيرة، بين نيسابور ومرو، في وسط الطريق. </w:t>
      </w:r>
      <w:r>
        <w:rPr>
          <w:rtl/>
        </w:rPr>
        <w:t>«</w:t>
      </w:r>
      <w:r w:rsidRPr="006E5989">
        <w:rPr>
          <w:rtl/>
        </w:rPr>
        <w:t xml:space="preserve"> مراصد الاطلاع 2: 705 </w:t>
      </w:r>
      <w:r>
        <w:rPr>
          <w:rtl/>
        </w:rPr>
        <w:t>»</w:t>
      </w:r>
      <w:r w:rsidRPr="006E5989">
        <w:rPr>
          <w:rtl/>
        </w:rPr>
        <w:t xml:space="preserve">. </w:t>
      </w:r>
    </w:p>
    <w:p w:rsidR="00A36927" w:rsidRPr="006E5989" w:rsidRDefault="00A36927" w:rsidP="00A36927">
      <w:pPr>
        <w:pStyle w:val="libFootnote0"/>
        <w:rPr>
          <w:rtl/>
        </w:rPr>
      </w:pPr>
      <w:r w:rsidRPr="006E5989">
        <w:rPr>
          <w:rtl/>
        </w:rPr>
        <w:t>(3) رجال النجاشي: 389</w:t>
      </w:r>
      <w:r>
        <w:rPr>
          <w:rtl/>
        </w:rPr>
        <w:t>/</w:t>
      </w:r>
      <w:r w:rsidRPr="006E5989">
        <w:rPr>
          <w:rtl/>
        </w:rPr>
        <w:t>1049.</w:t>
      </w:r>
    </w:p>
    <w:p w:rsidR="00A36927" w:rsidRDefault="00A36927" w:rsidP="00A36927">
      <w:pPr>
        <w:pStyle w:val="libNormal0"/>
        <w:rPr>
          <w:rFonts w:hint="cs"/>
          <w:rtl/>
        </w:rPr>
      </w:pPr>
      <w:r>
        <w:rPr>
          <w:rtl/>
        </w:rPr>
        <w:br w:type="page"/>
      </w:r>
      <w:r w:rsidRPr="006E5989">
        <w:rPr>
          <w:rtl/>
        </w:rPr>
        <w:lastRenderedPageBreak/>
        <w:t xml:space="preserve">والشيخ أبي القاسم الحسن بن </w:t>
      </w:r>
      <w:r>
        <w:rPr>
          <w:rtl/>
        </w:rPr>
        <w:t>محمّد</w:t>
      </w:r>
      <w:r w:rsidRPr="006E5989">
        <w:rPr>
          <w:rtl/>
        </w:rPr>
        <w:t xml:space="preserve"> السكوني المذكر الكوفي، وسمع من الشيخ أبي الحسن</w:t>
      </w:r>
      <w:r>
        <w:rPr>
          <w:rtl/>
        </w:rPr>
        <w:t xml:space="preserve"> عليّ بن </w:t>
      </w:r>
      <w:r w:rsidRPr="006E5989">
        <w:rPr>
          <w:rtl/>
        </w:rPr>
        <w:t xml:space="preserve">الحسين بن سفيان بن يعقوب بن الحارث بن إبراهيم الهمداني في منزله بالكوفة. </w:t>
      </w:r>
    </w:p>
    <w:p w:rsidR="00A36927" w:rsidRDefault="00A36927" w:rsidP="00A36927">
      <w:pPr>
        <w:pStyle w:val="libNormal"/>
        <w:rPr>
          <w:rFonts w:hint="cs"/>
          <w:rtl/>
        </w:rPr>
      </w:pPr>
      <w:r w:rsidRPr="006E5989">
        <w:rPr>
          <w:rtl/>
        </w:rPr>
        <w:t xml:space="preserve">وبعد منصرفه من بيت الله الحرام ورد فيد </w:t>
      </w:r>
      <w:r w:rsidRPr="00393E9F">
        <w:rPr>
          <w:rStyle w:val="libFootnotenumChar"/>
          <w:rtl/>
        </w:rPr>
        <w:t>(1)</w:t>
      </w:r>
      <w:r w:rsidRPr="006E5989">
        <w:rPr>
          <w:rtl/>
        </w:rPr>
        <w:t xml:space="preserve"> وحدث بها عن الشيخ أبي علي أحمد بن أبي جعفر البيهقي. </w:t>
      </w:r>
    </w:p>
    <w:p w:rsidR="00A36927" w:rsidRDefault="00A36927" w:rsidP="00A36927">
      <w:pPr>
        <w:pStyle w:val="libNormal"/>
        <w:rPr>
          <w:rFonts w:hint="cs"/>
          <w:rtl/>
        </w:rPr>
      </w:pPr>
      <w:r w:rsidRPr="006E5989">
        <w:rPr>
          <w:rtl/>
        </w:rPr>
        <w:t xml:space="preserve">وورد همدان </w:t>
      </w:r>
      <w:r w:rsidRPr="00393E9F">
        <w:rPr>
          <w:rStyle w:val="libFootnotenumChar"/>
          <w:rtl/>
        </w:rPr>
        <w:t>(2)</w:t>
      </w:r>
      <w:r w:rsidRPr="006E5989">
        <w:rPr>
          <w:rtl/>
        </w:rPr>
        <w:t xml:space="preserve"> بعد منصرفه من الحج أيضا سنة 354 ه‍ وحدث بها، وسمع من شيوخها، منهم الشيخ</w:t>
      </w:r>
      <w:r>
        <w:rPr>
          <w:rtl/>
        </w:rPr>
        <w:t xml:space="preserve"> أبو</w:t>
      </w:r>
      <w:r w:rsidRPr="006E5989">
        <w:rPr>
          <w:rtl/>
        </w:rPr>
        <w:t xml:space="preserve">أحمد القاسم بن </w:t>
      </w:r>
      <w:r>
        <w:rPr>
          <w:rtl/>
        </w:rPr>
        <w:t>محمّد</w:t>
      </w:r>
      <w:r w:rsidRPr="006E5989">
        <w:rPr>
          <w:rtl/>
        </w:rPr>
        <w:t xml:space="preserve"> بن أحمد بن عبدويه السراج الزاهد الهمداني، وأجازه بها الشيخ</w:t>
      </w:r>
      <w:r>
        <w:rPr>
          <w:rtl/>
        </w:rPr>
        <w:t xml:space="preserve"> أبو</w:t>
      </w:r>
      <w:r w:rsidRPr="006E5989">
        <w:rPr>
          <w:rtl/>
        </w:rPr>
        <w:t>العباس الفضل بن الفضل بن العباس الكندي الهمداني، و</w:t>
      </w:r>
      <w:r>
        <w:rPr>
          <w:rtl/>
        </w:rPr>
        <w:t>محمّد</w:t>
      </w:r>
      <w:r w:rsidRPr="006E5989">
        <w:rPr>
          <w:rtl/>
        </w:rPr>
        <w:t xml:space="preserve"> بن الفضل بن زيدويه الجلاب الهمداني. </w:t>
      </w:r>
    </w:p>
    <w:p w:rsidR="00A36927" w:rsidRDefault="00A36927" w:rsidP="00A36927">
      <w:pPr>
        <w:pStyle w:val="Heading3"/>
        <w:rPr>
          <w:rFonts w:hint="cs"/>
          <w:rtl/>
        </w:rPr>
      </w:pPr>
      <w:bookmarkStart w:id="10" w:name="_Toc357447610"/>
      <w:r w:rsidRPr="006E5989">
        <w:rPr>
          <w:rtl/>
        </w:rPr>
        <w:t>5 - بلاد ما وراء النهر:</w:t>
      </w:r>
      <w:bookmarkEnd w:id="10"/>
      <w:r w:rsidRPr="006E5989">
        <w:rPr>
          <w:rtl/>
        </w:rPr>
        <w:t xml:space="preserve"> </w:t>
      </w:r>
    </w:p>
    <w:p w:rsidR="00A36927" w:rsidRDefault="00A36927" w:rsidP="00A36927">
      <w:pPr>
        <w:pStyle w:val="libNormal"/>
        <w:rPr>
          <w:rFonts w:hint="cs"/>
          <w:rtl/>
        </w:rPr>
      </w:pPr>
      <w:r w:rsidRPr="006E5989">
        <w:rPr>
          <w:rtl/>
        </w:rPr>
        <w:t xml:space="preserve">ويظهر أنه سافر إليها خلال زيارته الثالثة لمشهد سنة 368 ه‍، حيث أملى المجلس (94) يوم الثلاثاء السابع عشر من شعبان سنة 368 ه‍ في مشهد الامام الرضا </w:t>
      </w:r>
      <w:r w:rsidRPr="009A49DE">
        <w:rPr>
          <w:rFonts w:hint="cs"/>
          <w:rtl/>
        </w:rPr>
        <w:t>عليه السلام</w:t>
      </w:r>
      <w:r w:rsidRPr="006E5989">
        <w:rPr>
          <w:rtl/>
        </w:rPr>
        <w:t xml:space="preserve"> عند خروجه إلى ديار ما وراء النهر. </w:t>
      </w:r>
    </w:p>
    <w:p w:rsidR="00A36927" w:rsidRPr="006E5989" w:rsidRDefault="00A36927" w:rsidP="00A36927">
      <w:pPr>
        <w:pStyle w:val="libNormal"/>
        <w:rPr>
          <w:rtl/>
        </w:rPr>
      </w:pPr>
      <w:r w:rsidRPr="006E5989">
        <w:rPr>
          <w:rtl/>
        </w:rPr>
        <w:t xml:space="preserve">وقد رحل إلى إيلاق وبلخ وسمرقند وفرغانة، وفي مدة إقامته بإيلاق </w:t>
      </w:r>
      <w:r w:rsidRPr="00393E9F">
        <w:rPr>
          <w:rStyle w:val="libFootnotenumChar"/>
          <w:rtl/>
        </w:rPr>
        <w:t>(3)</w:t>
      </w:r>
      <w:r w:rsidRPr="006E5989">
        <w:rPr>
          <w:rtl/>
        </w:rPr>
        <w:t xml:space="preserve"> اجتمع بالشريف أبي </w:t>
      </w:r>
      <w:r>
        <w:rPr>
          <w:rtl/>
        </w:rPr>
        <w:t>عبدالله</w:t>
      </w:r>
      <w:r w:rsidRPr="006E5989">
        <w:rPr>
          <w:rtl/>
        </w:rPr>
        <w:t xml:space="preserve"> </w:t>
      </w:r>
      <w:r>
        <w:rPr>
          <w:rtl/>
        </w:rPr>
        <w:t>محمّد</w:t>
      </w:r>
      <w:r w:rsidRPr="006E5989">
        <w:rPr>
          <w:rtl/>
        </w:rPr>
        <w:t xml:space="preserve"> بن الحسن الموسوي المعروف بنعمة، ووقف الشريف نعمة على جملة مصنفات الشيخ الصدوق والبالغة آنذاك (245) كتابا، وقد نسخ وسمع منه أكثرها ورواها عنه، وسأله أن يصنف له كتابا في الفقه والحلال والحرام والشرائع والاحكام، ويسميه (من لا يحضره الفقيه)، فأجابه الشيخ الصدوق وصنفه له، قال في مقدمته: </w:t>
      </w:r>
      <w:r>
        <w:rPr>
          <w:rtl/>
        </w:rPr>
        <w:t>«</w:t>
      </w:r>
      <w:r w:rsidRPr="006E5989">
        <w:rPr>
          <w:rtl/>
        </w:rPr>
        <w:t xml:space="preserve"> لما ساقني القضاء إلى بلاد الغربة، وحصلني القدر منها بأرض بلخ من قصبة إيلاق، وردها الشريف الدين</w:t>
      </w:r>
      <w:r>
        <w:rPr>
          <w:rtl/>
        </w:rPr>
        <w:t xml:space="preserve"> أبوعبدالله</w:t>
      </w:r>
      <w:r w:rsidRPr="006E5989">
        <w:rPr>
          <w:rtl/>
        </w:rPr>
        <w:t xml:space="preserve"> المعروف بنعمة، وهو </w:t>
      </w:r>
      <w:r>
        <w:rPr>
          <w:rtl/>
        </w:rPr>
        <w:t>محمّد</w:t>
      </w:r>
      <w:r w:rsidRPr="006E5989">
        <w:rPr>
          <w:rtl/>
        </w:rPr>
        <w:t xml:space="preserve"> بن الحسن بن إسحاق بن الحسن بن الحسين بن إسحاق بن موسى بن جعفر بن </w:t>
      </w:r>
      <w:r>
        <w:rPr>
          <w:rtl/>
        </w:rPr>
        <w:t>محمّد</w:t>
      </w:r>
      <w:r w:rsidRPr="006E5989">
        <w:rPr>
          <w:rtl/>
        </w:rPr>
        <w:t xml:space="preserve"> بن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فيد: بليدة في نصف طريق مكة من الكوفة. </w:t>
      </w:r>
      <w:r>
        <w:rPr>
          <w:rtl/>
        </w:rPr>
        <w:t>«</w:t>
      </w:r>
      <w:r w:rsidRPr="006E5989">
        <w:rPr>
          <w:rtl/>
        </w:rPr>
        <w:t xml:space="preserve"> مراصد الاطلاع 3: 1049 </w:t>
      </w:r>
      <w:r>
        <w:rPr>
          <w:rtl/>
        </w:rPr>
        <w:t>»</w:t>
      </w:r>
      <w:r w:rsidRPr="006E5989">
        <w:rPr>
          <w:rtl/>
        </w:rPr>
        <w:t xml:space="preserve">. </w:t>
      </w:r>
    </w:p>
    <w:p w:rsidR="00A36927" w:rsidRDefault="00A36927" w:rsidP="00A36927">
      <w:pPr>
        <w:pStyle w:val="libFootnote0"/>
        <w:rPr>
          <w:rFonts w:hint="cs"/>
          <w:rtl/>
        </w:rPr>
      </w:pPr>
      <w:r w:rsidRPr="006E5989">
        <w:rPr>
          <w:rtl/>
        </w:rPr>
        <w:t xml:space="preserve">(2) همدان: مدينة في إيران جنوب غربي طهران. </w:t>
      </w:r>
      <w:r>
        <w:rPr>
          <w:rtl/>
        </w:rPr>
        <w:t>«</w:t>
      </w:r>
      <w:r w:rsidRPr="006E5989">
        <w:rPr>
          <w:rtl/>
        </w:rPr>
        <w:t xml:space="preserve"> المنجد في الاعلام: 730 </w:t>
      </w:r>
      <w:r>
        <w:rPr>
          <w:rtl/>
        </w:rPr>
        <w:t>»</w:t>
      </w:r>
      <w:r w:rsidRPr="006E5989">
        <w:rPr>
          <w:rtl/>
        </w:rPr>
        <w:t xml:space="preserve">. </w:t>
      </w:r>
    </w:p>
    <w:p w:rsidR="00A36927" w:rsidRPr="006E5989" w:rsidRDefault="00A36927" w:rsidP="00A36927">
      <w:pPr>
        <w:pStyle w:val="libFootnote0"/>
        <w:rPr>
          <w:rtl/>
        </w:rPr>
      </w:pPr>
      <w:r w:rsidRPr="006E5989">
        <w:rPr>
          <w:rtl/>
        </w:rPr>
        <w:t xml:space="preserve">(3) إيلاق: من قرى بخارى. </w:t>
      </w:r>
      <w:r>
        <w:rPr>
          <w:rtl/>
        </w:rPr>
        <w:t>«</w:t>
      </w:r>
      <w:r w:rsidRPr="006E5989">
        <w:rPr>
          <w:rtl/>
        </w:rPr>
        <w:t xml:space="preserve"> مراصد الاطلاع 1: 138 </w:t>
      </w:r>
      <w:r>
        <w:rPr>
          <w:rtl/>
        </w:rPr>
        <w:t>»</w:t>
      </w:r>
      <w:r w:rsidRPr="006E5989">
        <w:rPr>
          <w:rtl/>
        </w:rPr>
        <w:t>.</w:t>
      </w:r>
    </w:p>
    <w:p w:rsidR="00A36927" w:rsidRDefault="00A36927" w:rsidP="00A36927">
      <w:pPr>
        <w:pStyle w:val="libNormal0"/>
        <w:rPr>
          <w:rFonts w:hint="cs"/>
          <w:rtl/>
        </w:rPr>
      </w:pPr>
      <w:r>
        <w:rPr>
          <w:rtl/>
        </w:rPr>
        <w:br w:type="page"/>
      </w:r>
      <w:r>
        <w:rPr>
          <w:rtl/>
        </w:rPr>
        <w:lastRenderedPageBreak/>
        <w:t>عليّ بن</w:t>
      </w:r>
      <w:r w:rsidRPr="006E5989">
        <w:rPr>
          <w:rtl/>
        </w:rPr>
        <w:t xml:space="preserve"> الحسين</w:t>
      </w:r>
      <w:r>
        <w:rPr>
          <w:rtl/>
        </w:rPr>
        <w:t xml:space="preserve"> بن عليّ بن </w:t>
      </w:r>
      <w:r w:rsidRPr="006E5989">
        <w:rPr>
          <w:rtl/>
        </w:rPr>
        <w:t xml:space="preserve">أبي طالب </w:t>
      </w:r>
      <w:r w:rsidRPr="009A49DE">
        <w:rPr>
          <w:rtl/>
        </w:rPr>
        <w:t>عليهم السلام</w:t>
      </w:r>
      <w:r w:rsidRPr="006E5989">
        <w:rPr>
          <w:rtl/>
        </w:rPr>
        <w:t xml:space="preserve">، فدام بمجالسته سروري، وأنشرح بمذاكرته صدري، وعظم بمودته تشرفي لاخلاق قد جمعها إلى شرفه من ستر وصلاح، وسكينة ووقار، وديانة وعفاف، وتقوى وإخبات، فذاكرني بكتاب صنفه </w:t>
      </w:r>
      <w:r>
        <w:rPr>
          <w:rtl/>
        </w:rPr>
        <w:t>محمّد</w:t>
      </w:r>
      <w:r w:rsidRPr="006E5989">
        <w:rPr>
          <w:rtl/>
        </w:rPr>
        <w:t xml:space="preserve"> بن زكريا المتطبب الرازي، وترجمه بكتاب (من لا يحضره الطبيب) وذكر أنه شاف في معناه، وسألني أن اصنف له كتابا في الفقه والحلال والحرام، والشرائع والاحكام، موفيا على جميع ما صنفت في معناه، واترجمه بكتاب (من لا يحضره الفقيه) ليكون إليه مرجعه، وعليه معتمده، وبه أخذه، ويشترك في أجره من ينظر فيه، وينسخه ويعمل بمودعه، هذا مع نسخه لاكثر ما صحبني من مصنفاتي وسماعه لها وروايتها عني، ووقوفه على جملتها، وهي مائتا كتاب وخمسة وأربعون كتاب، فأجبته أدام الله توفيقه إلى ذلك لاني وجدته أهلا له وصنفت له هذا الكتاب </w:t>
      </w:r>
      <w:r>
        <w:rPr>
          <w:rtl/>
        </w:rPr>
        <w:t>»</w:t>
      </w:r>
      <w:r w:rsidRPr="006E5989">
        <w:rPr>
          <w:rtl/>
        </w:rPr>
        <w:t xml:space="preserve">. </w:t>
      </w:r>
    </w:p>
    <w:p w:rsidR="00A36927" w:rsidRDefault="00A36927" w:rsidP="00A36927">
      <w:pPr>
        <w:pStyle w:val="libNormal"/>
        <w:rPr>
          <w:rFonts w:hint="cs"/>
          <w:rtl/>
        </w:rPr>
      </w:pPr>
      <w:r w:rsidRPr="006E5989">
        <w:rPr>
          <w:rtl/>
        </w:rPr>
        <w:t xml:space="preserve">وروى بايلاق عن الشيخ أبي الحسن </w:t>
      </w:r>
      <w:r>
        <w:rPr>
          <w:rtl/>
        </w:rPr>
        <w:t>محمّد</w:t>
      </w:r>
      <w:r w:rsidRPr="006E5989">
        <w:rPr>
          <w:rtl/>
        </w:rPr>
        <w:t xml:space="preserve"> بن عمرو</w:t>
      </w:r>
      <w:r>
        <w:rPr>
          <w:rtl/>
        </w:rPr>
        <w:t xml:space="preserve"> بن عليّ بن عبدالله</w:t>
      </w:r>
      <w:r w:rsidRPr="006E5989">
        <w:rPr>
          <w:rtl/>
        </w:rPr>
        <w:t xml:space="preserve"> البصري، والشيخ أبي نصر </w:t>
      </w:r>
      <w:r>
        <w:rPr>
          <w:rtl/>
        </w:rPr>
        <w:t>محمّد</w:t>
      </w:r>
      <w:r w:rsidRPr="006E5989">
        <w:rPr>
          <w:rtl/>
        </w:rPr>
        <w:t xml:space="preserve"> بن الحسن بن إبراهيم الكرخي الكاتب، والشيخ أبي </w:t>
      </w:r>
      <w:r>
        <w:rPr>
          <w:rtl/>
        </w:rPr>
        <w:t>محمّد</w:t>
      </w:r>
      <w:r w:rsidRPr="006E5989">
        <w:rPr>
          <w:rtl/>
        </w:rPr>
        <w:t xml:space="preserve"> بكر</w:t>
      </w:r>
      <w:r>
        <w:rPr>
          <w:rtl/>
        </w:rPr>
        <w:t xml:space="preserve"> بن عليّ بن محمّد</w:t>
      </w:r>
      <w:r w:rsidRPr="006E5989">
        <w:rPr>
          <w:rtl/>
        </w:rPr>
        <w:t xml:space="preserve"> بن الفضل الحنفي الشاشي الحاكم، والشيخ أبي الحسن</w:t>
      </w:r>
      <w:r>
        <w:rPr>
          <w:rtl/>
        </w:rPr>
        <w:t xml:space="preserve"> عليّ بن عبدالله</w:t>
      </w:r>
      <w:r w:rsidRPr="006E5989">
        <w:rPr>
          <w:rtl/>
        </w:rPr>
        <w:t xml:space="preserve"> بن أحمد الاسواري وغيرهم. </w:t>
      </w:r>
    </w:p>
    <w:p w:rsidR="00A36927" w:rsidRPr="006E5989" w:rsidRDefault="00A36927" w:rsidP="00A36927">
      <w:pPr>
        <w:pStyle w:val="libNormal"/>
        <w:rPr>
          <w:rtl/>
        </w:rPr>
      </w:pPr>
      <w:r w:rsidRPr="006E5989">
        <w:rPr>
          <w:rtl/>
        </w:rPr>
        <w:t xml:space="preserve">وسمع من مشايخ بلخ </w:t>
      </w:r>
      <w:r w:rsidRPr="00393E9F">
        <w:rPr>
          <w:rStyle w:val="libFootnotenumChar"/>
          <w:rtl/>
        </w:rPr>
        <w:t>(1)</w:t>
      </w:r>
      <w:r w:rsidRPr="006E5989">
        <w:rPr>
          <w:rtl/>
        </w:rPr>
        <w:t xml:space="preserve"> أيضا، منهم الشيخ</w:t>
      </w:r>
      <w:r>
        <w:rPr>
          <w:rtl/>
        </w:rPr>
        <w:t xml:space="preserve"> أبوعبدالله</w:t>
      </w:r>
      <w:r w:rsidRPr="006E5989">
        <w:rPr>
          <w:rtl/>
        </w:rPr>
        <w:t xml:space="preserve"> الحسين بن </w:t>
      </w:r>
      <w:r>
        <w:rPr>
          <w:rtl/>
        </w:rPr>
        <w:t>محمّد</w:t>
      </w:r>
      <w:r w:rsidRPr="006E5989">
        <w:rPr>
          <w:rtl/>
        </w:rPr>
        <w:t xml:space="preserve"> الاشناني الرازي العدل والشيخ</w:t>
      </w:r>
      <w:r>
        <w:rPr>
          <w:rtl/>
        </w:rPr>
        <w:t xml:space="preserve"> أبوعبدالله</w:t>
      </w:r>
      <w:r w:rsidRPr="006E5989">
        <w:rPr>
          <w:rtl/>
        </w:rPr>
        <w:t xml:space="preserve"> الحسين بن أحمد الاسترابادي العدل والشيخ</w:t>
      </w:r>
      <w:r>
        <w:rPr>
          <w:rtl/>
        </w:rPr>
        <w:t xml:space="preserve"> أبو</w:t>
      </w:r>
      <w:r w:rsidRPr="006E5989">
        <w:rPr>
          <w:rtl/>
        </w:rPr>
        <w:t>علي الحسن</w:t>
      </w:r>
      <w:r>
        <w:rPr>
          <w:rtl/>
        </w:rPr>
        <w:t xml:space="preserve"> بن عليّ بن محمّد بن عليّ بن </w:t>
      </w:r>
      <w:r w:rsidRPr="006E5989">
        <w:rPr>
          <w:rtl/>
        </w:rPr>
        <w:t>عمرو العطار والشيخ</w:t>
      </w:r>
      <w:r>
        <w:rPr>
          <w:rtl/>
        </w:rPr>
        <w:t xml:space="preserve"> أبو</w:t>
      </w:r>
      <w:r w:rsidRPr="006E5989">
        <w:rPr>
          <w:rtl/>
        </w:rPr>
        <w:t xml:space="preserve">القاسم </w:t>
      </w:r>
      <w:r>
        <w:rPr>
          <w:rtl/>
        </w:rPr>
        <w:t>عبدالله</w:t>
      </w:r>
      <w:r w:rsidRPr="006E5989">
        <w:rPr>
          <w:rtl/>
        </w:rPr>
        <w:t xml:space="preserve"> بن أحمد الفقيه، والشيخ طاهر بن </w:t>
      </w:r>
      <w:r>
        <w:rPr>
          <w:rtl/>
        </w:rPr>
        <w:t>محمّد</w:t>
      </w:r>
      <w:r w:rsidRPr="006E5989">
        <w:rPr>
          <w:rtl/>
        </w:rPr>
        <w:t xml:space="preserve"> بن يونس بن حيوة الفقيه، والشيخ</w:t>
      </w:r>
      <w:r>
        <w:rPr>
          <w:rtl/>
        </w:rPr>
        <w:t xml:space="preserve"> أبو</w:t>
      </w:r>
      <w:r w:rsidRPr="006E5989">
        <w:rPr>
          <w:rtl/>
        </w:rPr>
        <w:t xml:space="preserve">الحسن </w:t>
      </w:r>
      <w:r>
        <w:rPr>
          <w:rtl/>
        </w:rPr>
        <w:t>محمّد</w:t>
      </w:r>
      <w:r w:rsidRPr="006E5989">
        <w:rPr>
          <w:rtl/>
        </w:rPr>
        <w:t xml:space="preserve"> بن سعيد بن عزيز السمرقندي الفقيه، والحاكم</w:t>
      </w:r>
      <w:r>
        <w:rPr>
          <w:rtl/>
        </w:rPr>
        <w:t xml:space="preserve"> أبو</w:t>
      </w:r>
      <w:r w:rsidRPr="006E5989">
        <w:rPr>
          <w:rtl/>
        </w:rPr>
        <w:t>حامد أحمد بن الحسين بن الحسن</w:t>
      </w:r>
      <w:r>
        <w:rPr>
          <w:rtl/>
        </w:rPr>
        <w:t xml:space="preserve"> بن عليّ </w:t>
      </w:r>
      <w:r w:rsidRPr="006E5989">
        <w:rPr>
          <w:rtl/>
        </w:rPr>
        <w:t>وغيرهم.</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 xml:space="preserve">(1) بلخ: مدينة ذات شأن في العصور القديمة والعصور الوسطى، هي اليوم قرية صغيرة في أفغانستان. </w:t>
      </w:r>
      <w:r>
        <w:rPr>
          <w:rtl/>
        </w:rPr>
        <w:t>«</w:t>
      </w:r>
      <w:r w:rsidRPr="006E5989">
        <w:rPr>
          <w:rtl/>
        </w:rPr>
        <w:t xml:space="preserve"> المنجد في الاعلام: 140 </w:t>
      </w:r>
      <w:r>
        <w:rPr>
          <w:rtl/>
        </w:rPr>
        <w:t>»</w:t>
      </w:r>
      <w:r w:rsidRPr="006E5989">
        <w:rPr>
          <w:rtl/>
        </w:rPr>
        <w:t>.</w:t>
      </w:r>
    </w:p>
    <w:p w:rsidR="00A36927" w:rsidRDefault="00A36927" w:rsidP="00A36927">
      <w:pPr>
        <w:pStyle w:val="libNormal"/>
        <w:rPr>
          <w:rFonts w:hint="cs"/>
          <w:rtl/>
        </w:rPr>
      </w:pPr>
      <w:r>
        <w:rPr>
          <w:rtl/>
        </w:rPr>
        <w:br w:type="page"/>
      </w:r>
      <w:r w:rsidRPr="006E5989">
        <w:rPr>
          <w:rtl/>
        </w:rPr>
        <w:lastRenderedPageBreak/>
        <w:t>وحد</w:t>
      </w:r>
      <w:r>
        <w:rPr>
          <w:rFonts w:hint="cs"/>
          <w:rtl/>
        </w:rPr>
        <w:t>ّ</w:t>
      </w:r>
      <w:r w:rsidRPr="006E5989">
        <w:rPr>
          <w:rtl/>
        </w:rPr>
        <w:t xml:space="preserve">ثه بسمرقند </w:t>
      </w:r>
      <w:r w:rsidRPr="00393E9F">
        <w:rPr>
          <w:rStyle w:val="libFootnotenumChar"/>
          <w:rtl/>
        </w:rPr>
        <w:t>(1)</w:t>
      </w:r>
      <w:r>
        <w:rPr>
          <w:rtl/>
        </w:rPr>
        <w:t xml:space="preserve"> أبومحمّد</w:t>
      </w:r>
      <w:r w:rsidRPr="006E5989">
        <w:rPr>
          <w:rtl/>
        </w:rPr>
        <w:t xml:space="preserve"> عبدوس</w:t>
      </w:r>
      <w:r>
        <w:rPr>
          <w:rtl/>
        </w:rPr>
        <w:t xml:space="preserve"> بن عليّ بن </w:t>
      </w:r>
      <w:r w:rsidRPr="006E5989">
        <w:rPr>
          <w:rtl/>
        </w:rPr>
        <w:t>العباس الجرجاني، والشيخ</w:t>
      </w:r>
      <w:r>
        <w:rPr>
          <w:rtl/>
        </w:rPr>
        <w:t xml:space="preserve"> أبو</w:t>
      </w:r>
      <w:r w:rsidRPr="006E5989">
        <w:rPr>
          <w:rtl/>
        </w:rPr>
        <w:t xml:space="preserve">أسد عبد الصمد بن شهيد الانصاري وغيرهما. </w:t>
      </w:r>
    </w:p>
    <w:p w:rsidR="00A36927" w:rsidRDefault="00A36927" w:rsidP="00A36927">
      <w:pPr>
        <w:pStyle w:val="libNormal"/>
        <w:rPr>
          <w:rFonts w:hint="cs"/>
          <w:rtl/>
        </w:rPr>
      </w:pPr>
      <w:r w:rsidRPr="006E5989">
        <w:rPr>
          <w:rtl/>
        </w:rPr>
        <w:t>وحد</w:t>
      </w:r>
      <w:r>
        <w:rPr>
          <w:rFonts w:hint="cs"/>
          <w:rtl/>
        </w:rPr>
        <w:t>ّ</w:t>
      </w:r>
      <w:r w:rsidRPr="006E5989">
        <w:rPr>
          <w:rtl/>
        </w:rPr>
        <w:t xml:space="preserve">ثه بفرغانة </w:t>
      </w:r>
      <w:r w:rsidRPr="00393E9F">
        <w:rPr>
          <w:rStyle w:val="libFootnotenumChar"/>
          <w:rtl/>
        </w:rPr>
        <w:t>(2)</w:t>
      </w:r>
      <w:r w:rsidRPr="006E5989">
        <w:rPr>
          <w:rtl/>
        </w:rPr>
        <w:t xml:space="preserve"> الشيخ تميم بن </w:t>
      </w:r>
      <w:r>
        <w:rPr>
          <w:rtl/>
        </w:rPr>
        <w:t>عبدالله</w:t>
      </w:r>
      <w:r w:rsidRPr="006E5989">
        <w:rPr>
          <w:rtl/>
        </w:rPr>
        <w:t xml:space="preserve"> بن تميم القرشي، والشيخ</w:t>
      </w:r>
      <w:r>
        <w:rPr>
          <w:rtl/>
        </w:rPr>
        <w:t xml:space="preserve"> أبو</w:t>
      </w:r>
      <w:r w:rsidRPr="006E5989">
        <w:rPr>
          <w:rtl/>
        </w:rPr>
        <w:t xml:space="preserve">أحمد </w:t>
      </w:r>
      <w:r>
        <w:rPr>
          <w:rtl/>
        </w:rPr>
        <w:t>محمّد</w:t>
      </w:r>
      <w:r w:rsidRPr="006E5989">
        <w:rPr>
          <w:rtl/>
        </w:rPr>
        <w:t xml:space="preserve"> بن جعفر البندار الشافعي الفرغاني، والشيخ إسماعيل بن منصور بن أحمد القصار، والشيخ</w:t>
      </w:r>
      <w:r>
        <w:rPr>
          <w:rtl/>
        </w:rPr>
        <w:t xml:space="preserve"> أبومحمّد</w:t>
      </w:r>
      <w:r w:rsidRPr="006E5989">
        <w:rPr>
          <w:rtl/>
        </w:rPr>
        <w:t xml:space="preserve"> </w:t>
      </w:r>
      <w:r>
        <w:rPr>
          <w:rtl/>
        </w:rPr>
        <w:t>محمّد</w:t>
      </w:r>
      <w:r w:rsidRPr="006E5989">
        <w:rPr>
          <w:rtl/>
        </w:rPr>
        <w:t xml:space="preserve"> بن أبي </w:t>
      </w:r>
      <w:r>
        <w:rPr>
          <w:rtl/>
        </w:rPr>
        <w:t>عبدالله</w:t>
      </w:r>
      <w:r w:rsidRPr="006E5989">
        <w:rPr>
          <w:rtl/>
        </w:rPr>
        <w:t xml:space="preserve"> الشافعي وغيرهم. </w:t>
      </w:r>
    </w:p>
    <w:p w:rsidR="00A36927" w:rsidRDefault="00A36927" w:rsidP="00A36927">
      <w:pPr>
        <w:pStyle w:val="Heading2"/>
        <w:rPr>
          <w:rFonts w:hint="cs"/>
          <w:rtl/>
        </w:rPr>
      </w:pPr>
      <w:bookmarkStart w:id="11" w:name="_Toc357447611"/>
      <w:r w:rsidRPr="006E5989">
        <w:rPr>
          <w:rtl/>
        </w:rPr>
        <w:t>مرجعيته:</w:t>
      </w:r>
      <w:bookmarkEnd w:id="11"/>
      <w:r w:rsidRPr="006E5989">
        <w:rPr>
          <w:rtl/>
        </w:rPr>
        <w:t xml:space="preserve"> </w:t>
      </w:r>
    </w:p>
    <w:p w:rsidR="00A36927" w:rsidRDefault="00A36927" w:rsidP="00A36927">
      <w:pPr>
        <w:pStyle w:val="libNormal"/>
        <w:rPr>
          <w:rFonts w:hint="cs"/>
          <w:rtl/>
        </w:rPr>
      </w:pPr>
      <w:r w:rsidRPr="006E5989">
        <w:rPr>
          <w:rtl/>
        </w:rPr>
        <w:t xml:space="preserve">يتضح من جملة الكتب التي أثبتها النجاشي في رجاله أن الشيخ الصدوق </w:t>
      </w:r>
      <w:r w:rsidRPr="009A49DE">
        <w:rPr>
          <w:rFonts w:hint="cs"/>
          <w:rtl/>
        </w:rPr>
        <w:t>رحمه الله</w:t>
      </w:r>
      <w:r w:rsidRPr="006E5989">
        <w:rPr>
          <w:rtl/>
        </w:rPr>
        <w:t xml:space="preserve"> كان يجيب على مسائل ورسائل ترده من مختلف الاطراف والبلدان، مما يدل على سعة وامتداد مرجعيته في الفتيا والاحكام في حواضر إسلامية مختلفة، قال</w:t>
      </w:r>
      <w:r>
        <w:rPr>
          <w:rtl/>
        </w:rPr>
        <w:t xml:space="preserve"> أبو</w:t>
      </w:r>
      <w:r w:rsidRPr="006E5989">
        <w:rPr>
          <w:rtl/>
        </w:rPr>
        <w:t xml:space="preserve">العباس النجاشي: وله كتب كثيرة، منها: كتاب جوابات المسائل الواردة عليه من واسط، كتاب جوابات المسائل الواردة عليه من قزوين، كتاب جوابات مسائل وردت من مصر، كتاب جوابات مسائل وردت من البصرة، كتاب جوابات مسائل وردت من الكوفة، جواب مسألة وردت عليه من المدائن في الطلاق، كتاب جواب مسألة نيسابور، كتاب رسالته إلى أبي </w:t>
      </w:r>
      <w:r>
        <w:rPr>
          <w:rtl/>
        </w:rPr>
        <w:t>محمّد</w:t>
      </w:r>
      <w:r w:rsidRPr="006E5989">
        <w:rPr>
          <w:rtl/>
        </w:rPr>
        <w:t xml:space="preserve"> الفارسي في شهر رمضان، كتاب الرسالة الثانية إلى أهل بغداد في شهر رمضان </w:t>
      </w:r>
      <w:r w:rsidRPr="00393E9F">
        <w:rPr>
          <w:rStyle w:val="libFootnotenumChar"/>
          <w:rtl/>
        </w:rPr>
        <w:t>(3)</w:t>
      </w:r>
      <w:r w:rsidRPr="006E5989">
        <w:rPr>
          <w:rtl/>
        </w:rPr>
        <w:t xml:space="preserve">، وله أيضا رسالة في الغيبة إلى أهل الري والمقيمين بها وغيرهم </w:t>
      </w:r>
      <w:r w:rsidRPr="00393E9F">
        <w:rPr>
          <w:rStyle w:val="libFootnotenumChar"/>
          <w:rtl/>
        </w:rPr>
        <w:t>(4)</w:t>
      </w:r>
      <w:r w:rsidRPr="006E5989">
        <w:rPr>
          <w:rtl/>
        </w:rPr>
        <w:t xml:space="preserve">. </w:t>
      </w:r>
    </w:p>
    <w:p w:rsidR="00A36927" w:rsidRDefault="00A36927" w:rsidP="00A36927">
      <w:pPr>
        <w:pStyle w:val="Heading2"/>
        <w:rPr>
          <w:rFonts w:hint="cs"/>
          <w:rtl/>
        </w:rPr>
      </w:pPr>
      <w:bookmarkStart w:id="12" w:name="_Toc357447612"/>
      <w:r w:rsidRPr="006E5989">
        <w:rPr>
          <w:rtl/>
        </w:rPr>
        <w:t>تقريظه:</w:t>
      </w:r>
      <w:bookmarkEnd w:id="12"/>
      <w:r w:rsidRPr="006E5989">
        <w:rPr>
          <w:rtl/>
        </w:rPr>
        <w:t xml:space="preserve"> </w:t>
      </w:r>
    </w:p>
    <w:p w:rsidR="00A36927" w:rsidRPr="006E5989" w:rsidRDefault="00A36927" w:rsidP="00A36927">
      <w:pPr>
        <w:pStyle w:val="libNormal"/>
        <w:rPr>
          <w:rtl/>
        </w:rPr>
      </w:pPr>
      <w:r w:rsidRPr="006E5989">
        <w:rPr>
          <w:rtl/>
        </w:rPr>
        <w:t>قرظ الشيخ الصدوق جملة من العلماء والمورخين وعلى فترات تاريخية</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سمرقند: بلد معروف مشهور، قيل: إنه من بناء ذي القرنين بما وراء النهر. </w:t>
      </w:r>
      <w:r>
        <w:rPr>
          <w:rtl/>
        </w:rPr>
        <w:t>«</w:t>
      </w:r>
      <w:r w:rsidRPr="006E5989">
        <w:rPr>
          <w:rtl/>
        </w:rPr>
        <w:t xml:space="preserve"> مراصد الاطلاع 2: 736 </w:t>
      </w:r>
      <w:r>
        <w:rPr>
          <w:rtl/>
        </w:rPr>
        <w:t>»</w:t>
      </w:r>
      <w:r w:rsidRPr="006E5989">
        <w:rPr>
          <w:rtl/>
        </w:rPr>
        <w:t xml:space="preserve">. </w:t>
      </w:r>
    </w:p>
    <w:p w:rsidR="00A36927" w:rsidRDefault="00A36927" w:rsidP="00A36927">
      <w:pPr>
        <w:pStyle w:val="libFootnote0"/>
        <w:rPr>
          <w:rFonts w:hint="cs"/>
          <w:rtl/>
        </w:rPr>
      </w:pPr>
      <w:r w:rsidRPr="006E5989">
        <w:rPr>
          <w:rtl/>
        </w:rPr>
        <w:t xml:space="preserve">(2) فرغانة: مدينة وكورة واسعة بما وراء النهر، متاخمة لبلاد تركستان. </w:t>
      </w:r>
      <w:r>
        <w:rPr>
          <w:rtl/>
        </w:rPr>
        <w:t>«</w:t>
      </w:r>
      <w:r w:rsidRPr="006E5989">
        <w:rPr>
          <w:rtl/>
        </w:rPr>
        <w:t xml:space="preserve"> مراصد الاطلاع 3: 1029 </w:t>
      </w:r>
      <w:r>
        <w:rPr>
          <w:rtl/>
        </w:rPr>
        <w:t>»</w:t>
      </w:r>
      <w:r w:rsidRPr="006E5989">
        <w:rPr>
          <w:rtl/>
        </w:rPr>
        <w:t xml:space="preserve">. </w:t>
      </w:r>
    </w:p>
    <w:p w:rsidR="00A36927" w:rsidRDefault="00A36927" w:rsidP="00A36927">
      <w:pPr>
        <w:pStyle w:val="libFootnote0"/>
        <w:rPr>
          <w:rFonts w:hint="cs"/>
          <w:rtl/>
        </w:rPr>
      </w:pPr>
      <w:r w:rsidRPr="006E5989">
        <w:rPr>
          <w:rtl/>
        </w:rPr>
        <w:t>(3) رجال النجاشي: 392</w:t>
      </w:r>
      <w:r>
        <w:rPr>
          <w:rtl/>
        </w:rPr>
        <w:t>/</w:t>
      </w:r>
      <w:r w:rsidRPr="006E5989">
        <w:rPr>
          <w:rtl/>
        </w:rPr>
        <w:t xml:space="preserve">1049. </w:t>
      </w:r>
    </w:p>
    <w:p w:rsidR="00A36927" w:rsidRPr="006E5989" w:rsidRDefault="00A36927" w:rsidP="00A36927">
      <w:pPr>
        <w:pStyle w:val="libFootnote0"/>
        <w:rPr>
          <w:rtl/>
        </w:rPr>
      </w:pPr>
      <w:r w:rsidRPr="006E5989">
        <w:rPr>
          <w:rtl/>
        </w:rPr>
        <w:t>(4) الفهرست: 157</w:t>
      </w:r>
      <w:r>
        <w:rPr>
          <w:rtl/>
        </w:rPr>
        <w:t>/</w:t>
      </w:r>
      <w:r w:rsidRPr="006E5989">
        <w:rPr>
          <w:rtl/>
        </w:rPr>
        <w:t>695.</w:t>
      </w:r>
    </w:p>
    <w:p w:rsidR="00A36927" w:rsidRDefault="00A36927" w:rsidP="00A36927">
      <w:pPr>
        <w:pStyle w:val="libNormal0"/>
        <w:rPr>
          <w:rFonts w:hint="cs"/>
          <w:rtl/>
        </w:rPr>
      </w:pPr>
      <w:r>
        <w:rPr>
          <w:rtl/>
        </w:rPr>
        <w:br w:type="page"/>
      </w:r>
      <w:r w:rsidRPr="006E5989">
        <w:rPr>
          <w:rtl/>
        </w:rPr>
        <w:lastRenderedPageBreak/>
        <w:t xml:space="preserve">متعاقبة، وهم كثيرون لا يسعنا ذكرهم جميعا، بل سنقتصر على ذكر المتقدمين منهم: </w:t>
      </w:r>
    </w:p>
    <w:p w:rsidR="00A36927" w:rsidRDefault="00A36927" w:rsidP="00A36927">
      <w:pPr>
        <w:pStyle w:val="libNormal"/>
        <w:rPr>
          <w:rFonts w:hint="cs"/>
          <w:rtl/>
        </w:rPr>
      </w:pPr>
      <w:r w:rsidRPr="006E5989">
        <w:rPr>
          <w:rtl/>
        </w:rPr>
        <w:t xml:space="preserve">1 - قال النجاشي المتوفى سنة 450 ه‍ في رجاله: </w:t>
      </w:r>
      <w:r>
        <w:rPr>
          <w:rtl/>
        </w:rPr>
        <w:t>«</w:t>
      </w:r>
      <w:r w:rsidRPr="006E5989">
        <w:rPr>
          <w:rtl/>
        </w:rPr>
        <w:t xml:space="preserve"> </w:t>
      </w:r>
      <w:r>
        <w:rPr>
          <w:rtl/>
        </w:rPr>
        <w:t xml:space="preserve">أبوجعفر </w:t>
      </w:r>
      <w:r w:rsidRPr="006E5989">
        <w:rPr>
          <w:rtl/>
        </w:rPr>
        <w:t xml:space="preserve">القمي، نزيل الري، شيخنا وفقيهنا، ووجه الطائفة بخراسان، وكان ورد بغداد سنة 355 ه‍، وسمع منه شيوخ الطائفة وهو حدث السن، وله كتب كثيرة </w:t>
      </w:r>
      <w:r>
        <w:rPr>
          <w:rtl/>
        </w:rPr>
        <w:t>»</w:t>
      </w:r>
      <w:r w:rsidRPr="006E5989">
        <w:rPr>
          <w:rtl/>
        </w:rPr>
        <w:t xml:space="preserve"> </w:t>
      </w:r>
      <w:r w:rsidRPr="00393E9F">
        <w:rPr>
          <w:rStyle w:val="libFootnotenumChar"/>
          <w:rtl/>
        </w:rPr>
        <w:t>(1)</w:t>
      </w:r>
      <w:r w:rsidRPr="006E5989">
        <w:rPr>
          <w:rtl/>
        </w:rPr>
        <w:t xml:space="preserve">. </w:t>
      </w:r>
    </w:p>
    <w:p w:rsidR="00A36927" w:rsidRDefault="00A36927" w:rsidP="00A36927">
      <w:pPr>
        <w:pStyle w:val="libNormal"/>
        <w:rPr>
          <w:rFonts w:hint="cs"/>
          <w:rtl/>
        </w:rPr>
      </w:pPr>
      <w:r w:rsidRPr="006E5989">
        <w:rPr>
          <w:rtl/>
        </w:rPr>
        <w:t xml:space="preserve">2 - وقال شيخ الطائفة المتوفى سنة 460 ه‍ في رجاله: </w:t>
      </w:r>
      <w:r>
        <w:rPr>
          <w:rtl/>
        </w:rPr>
        <w:t>«</w:t>
      </w:r>
      <w:r w:rsidRPr="006E5989">
        <w:rPr>
          <w:rtl/>
        </w:rPr>
        <w:t xml:space="preserve"> جليل القدر حفظة بصبر بالفقه والاخبار والرجال </w:t>
      </w:r>
      <w:r>
        <w:rPr>
          <w:rtl/>
        </w:rPr>
        <w:t>»</w:t>
      </w:r>
      <w:r w:rsidRPr="006E5989">
        <w:rPr>
          <w:rtl/>
        </w:rPr>
        <w:t xml:space="preserve"> </w:t>
      </w:r>
      <w:r w:rsidRPr="00393E9F">
        <w:rPr>
          <w:rStyle w:val="libFootnotenumChar"/>
          <w:rtl/>
        </w:rPr>
        <w:t>(2)</w:t>
      </w:r>
      <w:r w:rsidRPr="006E5989">
        <w:rPr>
          <w:rtl/>
        </w:rPr>
        <w:t xml:space="preserve">. </w:t>
      </w:r>
    </w:p>
    <w:p w:rsidR="00A36927" w:rsidRDefault="00A36927" w:rsidP="00A36927">
      <w:pPr>
        <w:pStyle w:val="libNormal"/>
        <w:rPr>
          <w:rFonts w:hint="cs"/>
          <w:rtl/>
        </w:rPr>
      </w:pPr>
      <w:r w:rsidRPr="006E5989">
        <w:rPr>
          <w:rtl/>
        </w:rPr>
        <w:t xml:space="preserve">وقال في الفهرست: </w:t>
      </w:r>
      <w:r>
        <w:rPr>
          <w:rtl/>
        </w:rPr>
        <w:t>«</w:t>
      </w:r>
      <w:r w:rsidRPr="006E5989">
        <w:rPr>
          <w:rtl/>
        </w:rPr>
        <w:t xml:space="preserve"> جليل القدر، يكنى أبا جعفر، كان جليلا حافظا للاحاديث، بصيرا بالرجال، ناقدا للاخبار، لم ير في القميين مثله في حفظه وكثرة علمه، له نحو من ثلاثمائة مصنف وفهرست كتبه معروفة </w:t>
      </w:r>
      <w:r>
        <w:rPr>
          <w:rtl/>
        </w:rPr>
        <w:t>»</w:t>
      </w:r>
      <w:r w:rsidRPr="006E5989">
        <w:rPr>
          <w:rtl/>
        </w:rPr>
        <w:t xml:space="preserve"> </w:t>
      </w:r>
      <w:r w:rsidRPr="00393E9F">
        <w:rPr>
          <w:rStyle w:val="libFootnotenumChar"/>
          <w:rtl/>
        </w:rPr>
        <w:t>(3)</w:t>
      </w:r>
      <w:r w:rsidRPr="006E5989">
        <w:rPr>
          <w:rtl/>
        </w:rPr>
        <w:t xml:space="preserve">. </w:t>
      </w:r>
    </w:p>
    <w:p w:rsidR="00A36927" w:rsidRDefault="00A36927" w:rsidP="00A36927">
      <w:pPr>
        <w:pStyle w:val="libNormal"/>
        <w:rPr>
          <w:rFonts w:hint="cs"/>
          <w:rtl/>
        </w:rPr>
      </w:pPr>
      <w:r w:rsidRPr="006E5989">
        <w:rPr>
          <w:rtl/>
        </w:rPr>
        <w:t xml:space="preserve">3 - وقال الخطيب البغدادي المتوفى سنة 463 ه‍ في تاريخه: </w:t>
      </w:r>
      <w:r>
        <w:rPr>
          <w:rtl/>
        </w:rPr>
        <w:t>«</w:t>
      </w:r>
      <w:r w:rsidRPr="006E5989">
        <w:rPr>
          <w:rtl/>
        </w:rPr>
        <w:t>... نزل بغداد وحدث بها عن أبيه، وكان من شيوخ الشيعة ومشهوري الرافضة،</w:t>
      </w:r>
      <w:r>
        <w:rPr>
          <w:rtl/>
        </w:rPr>
        <w:t xml:space="preserve"> حدّثنا </w:t>
      </w:r>
      <w:r w:rsidRPr="006E5989">
        <w:rPr>
          <w:rtl/>
        </w:rPr>
        <w:t xml:space="preserve">عنه </w:t>
      </w:r>
      <w:r>
        <w:rPr>
          <w:rtl/>
        </w:rPr>
        <w:t>محمّد</w:t>
      </w:r>
      <w:r w:rsidRPr="006E5989">
        <w:rPr>
          <w:rtl/>
        </w:rPr>
        <w:t xml:space="preserve"> ابن طلحة النعالي </w:t>
      </w:r>
      <w:r>
        <w:rPr>
          <w:rtl/>
        </w:rPr>
        <w:t>»</w:t>
      </w:r>
      <w:r w:rsidRPr="006E5989">
        <w:rPr>
          <w:rtl/>
        </w:rPr>
        <w:t xml:space="preserve"> </w:t>
      </w:r>
      <w:r w:rsidRPr="00393E9F">
        <w:rPr>
          <w:rStyle w:val="libFootnotenumChar"/>
          <w:rtl/>
        </w:rPr>
        <w:t>(4)</w:t>
      </w:r>
      <w:r w:rsidRPr="006E5989">
        <w:rPr>
          <w:rtl/>
        </w:rPr>
        <w:t xml:space="preserve">. </w:t>
      </w:r>
    </w:p>
    <w:p w:rsidR="00A36927" w:rsidRDefault="00A36927" w:rsidP="00A36927">
      <w:pPr>
        <w:pStyle w:val="libNormal"/>
        <w:rPr>
          <w:rFonts w:hint="cs"/>
          <w:rtl/>
        </w:rPr>
      </w:pPr>
      <w:r w:rsidRPr="006E5989">
        <w:rPr>
          <w:rtl/>
        </w:rPr>
        <w:t xml:space="preserve">4 - وقال ابن شهر آشوب المتوفى سنة 588 ه‍ في معالم العلماء: </w:t>
      </w:r>
      <w:r>
        <w:rPr>
          <w:rtl/>
        </w:rPr>
        <w:t>«</w:t>
      </w:r>
      <w:r w:rsidRPr="006E5989">
        <w:rPr>
          <w:rtl/>
        </w:rPr>
        <w:t xml:space="preserve">... مبارز القميين، له نحو من ثلاثمائة مصنف... </w:t>
      </w:r>
      <w:r>
        <w:rPr>
          <w:rtl/>
        </w:rPr>
        <w:t>»</w:t>
      </w:r>
      <w:r w:rsidRPr="006E5989">
        <w:rPr>
          <w:rtl/>
        </w:rPr>
        <w:t xml:space="preserve"> </w:t>
      </w:r>
      <w:r w:rsidRPr="00393E9F">
        <w:rPr>
          <w:rStyle w:val="libFootnotenumChar"/>
          <w:rtl/>
        </w:rPr>
        <w:t>(5)</w:t>
      </w:r>
      <w:r w:rsidRPr="006E5989">
        <w:rPr>
          <w:rtl/>
        </w:rPr>
        <w:t xml:space="preserve">. </w:t>
      </w:r>
    </w:p>
    <w:p w:rsidR="00A36927" w:rsidRDefault="00A36927" w:rsidP="00A36927">
      <w:pPr>
        <w:pStyle w:val="libNormal"/>
        <w:rPr>
          <w:rFonts w:hint="cs"/>
          <w:rtl/>
        </w:rPr>
      </w:pPr>
      <w:r w:rsidRPr="006E5989">
        <w:rPr>
          <w:rtl/>
        </w:rPr>
        <w:t xml:space="preserve">5 - وقال ابن إدريس المتوفى سنة 598 ه‍ في السرائر في كتاب النكاح: </w:t>
      </w:r>
      <w:r>
        <w:rPr>
          <w:rtl/>
        </w:rPr>
        <w:t>«</w:t>
      </w:r>
      <w:r w:rsidRPr="006E5989">
        <w:rPr>
          <w:rtl/>
        </w:rPr>
        <w:t xml:space="preserve"> فانه - أي ابن بابويه - كان ثقة جليل القدر، بصيرا بالاخبار، ناقدا للآثار، عالما بالرجال، حفظة، وهو استاذ شيخنا المفيد </w:t>
      </w:r>
      <w:r>
        <w:rPr>
          <w:rtl/>
        </w:rPr>
        <w:t>محمّد</w:t>
      </w:r>
      <w:r w:rsidRPr="006E5989">
        <w:rPr>
          <w:rtl/>
        </w:rPr>
        <w:t xml:space="preserve"> بن </w:t>
      </w:r>
      <w:r>
        <w:rPr>
          <w:rtl/>
        </w:rPr>
        <w:t>محمّد</w:t>
      </w:r>
      <w:r w:rsidRPr="006E5989">
        <w:rPr>
          <w:rtl/>
        </w:rPr>
        <w:t xml:space="preserve"> بن النعمان </w:t>
      </w:r>
      <w:r>
        <w:rPr>
          <w:rtl/>
        </w:rPr>
        <w:t>»</w:t>
      </w:r>
      <w:r w:rsidRPr="006E5989">
        <w:rPr>
          <w:rtl/>
        </w:rPr>
        <w:t xml:space="preserve"> </w:t>
      </w:r>
      <w:r w:rsidRPr="00393E9F">
        <w:rPr>
          <w:rStyle w:val="libFootnotenumChar"/>
          <w:rtl/>
        </w:rPr>
        <w:t>(6)</w:t>
      </w:r>
      <w:r w:rsidRPr="006E5989">
        <w:rPr>
          <w:rtl/>
        </w:rPr>
        <w:t xml:space="preserve">. </w:t>
      </w:r>
    </w:p>
    <w:p w:rsidR="00A36927" w:rsidRPr="006E5989" w:rsidRDefault="00A36927" w:rsidP="00A36927">
      <w:pPr>
        <w:pStyle w:val="libNormal"/>
        <w:rPr>
          <w:rtl/>
        </w:rPr>
      </w:pPr>
      <w:r w:rsidRPr="006E5989">
        <w:rPr>
          <w:rtl/>
        </w:rPr>
        <w:t>6 - وقال الحسن</w:t>
      </w:r>
      <w:r>
        <w:rPr>
          <w:rtl/>
        </w:rPr>
        <w:t xml:space="preserve"> بن عليّ بن </w:t>
      </w:r>
      <w:r w:rsidRPr="006E5989">
        <w:rPr>
          <w:rtl/>
        </w:rPr>
        <w:t xml:space="preserve">داود المتوفى سنة 707 ه‍ في رجاله: </w:t>
      </w:r>
      <w:r>
        <w:rPr>
          <w:rtl/>
        </w:rPr>
        <w:t>« أبو</w:t>
      </w:r>
      <w:r w:rsidRPr="006E5989">
        <w:rPr>
          <w:rtl/>
        </w:rPr>
        <w:t>جعفر،</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رجال النجاشي: 389</w:t>
      </w:r>
      <w:r>
        <w:rPr>
          <w:rtl/>
        </w:rPr>
        <w:t>/</w:t>
      </w:r>
      <w:r w:rsidRPr="006E5989">
        <w:rPr>
          <w:rtl/>
        </w:rPr>
        <w:t xml:space="preserve">1049. </w:t>
      </w:r>
    </w:p>
    <w:p w:rsidR="00A36927" w:rsidRDefault="00A36927" w:rsidP="00A36927">
      <w:pPr>
        <w:pStyle w:val="libFootnote0"/>
        <w:rPr>
          <w:rFonts w:hint="cs"/>
          <w:rtl/>
        </w:rPr>
      </w:pPr>
      <w:r w:rsidRPr="006E5989">
        <w:rPr>
          <w:rtl/>
        </w:rPr>
        <w:t>(2) رجال الطوسي: 495</w:t>
      </w:r>
      <w:r>
        <w:rPr>
          <w:rtl/>
        </w:rPr>
        <w:t>/</w:t>
      </w:r>
      <w:r w:rsidRPr="006E5989">
        <w:rPr>
          <w:rtl/>
        </w:rPr>
        <w:t xml:space="preserve">25. </w:t>
      </w:r>
    </w:p>
    <w:p w:rsidR="00A36927" w:rsidRDefault="00A36927" w:rsidP="00A36927">
      <w:pPr>
        <w:pStyle w:val="libFootnote0"/>
        <w:rPr>
          <w:rFonts w:hint="cs"/>
          <w:rtl/>
        </w:rPr>
      </w:pPr>
      <w:r w:rsidRPr="006E5989">
        <w:rPr>
          <w:rtl/>
        </w:rPr>
        <w:t>(3) الفهرست: 157</w:t>
      </w:r>
      <w:r>
        <w:rPr>
          <w:rtl/>
        </w:rPr>
        <w:t>/</w:t>
      </w:r>
      <w:r w:rsidRPr="006E5989">
        <w:rPr>
          <w:rtl/>
        </w:rPr>
        <w:t xml:space="preserve">695. </w:t>
      </w:r>
    </w:p>
    <w:p w:rsidR="00A36927" w:rsidRDefault="00A36927" w:rsidP="00A36927">
      <w:pPr>
        <w:pStyle w:val="libFootnote0"/>
        <w:rPr>
          <w:rFonts w:hint="cs"/>
          <w:rtl/>
        </w:rPr>
      </w:pPr>
      <w:r w:rsidRPr="006E5989">
        <w:rPr>
          <w:rtl/>
        </w:rPr>
        <w:t xml:space="preserve">(4) تاريخ بغداد 3: 89. </w:t>
      </w:r>
    </w:p>
    <w:p w:rsidR="00A36927" w:rsidRDefault="00A36927" w:rsidP="00A36927">
      <w:pPr>
        <w:pStyle w:val="libFootnote0"/>
        <w:rPr>
          <w:rFonts w:hint="cs"/>
          <w:rtl/>
        </w:rPr>
      </w:pPr>
      <w:r w:rsidRPr="006E5989">
        <w:rPr>
          <w:rtl/>
        </w:rPr>
        <w:t>(5) معالم العلماء: 111</w:t>
      </w:r>
      <w:r>
        <w:rPr>
          <w:rtl/>
        </w:rPr>
        <w:t>/</w:t>
      </w:r>
      <w:r w:rsidRPr="006E5989">
        <w:rPr>
          <w:rtl/>
        </w:rPr>
        <w:t xml:space="preserve">764. </w:t>
      </w:r>
    </w:p>
    <w:p w:rsidR="00A36927" w:rsidRPr="006E5989" w:rsidRDefault="00A36927" w:rsidP="00A36927">
      <w:pPr>
        <w:pStyle w:val="libFootnote0"/>
        <w:rPr>
          <w:rtl/>
        </w:rPr>
      </w:pPr>
      <w:r w:rsidRPr="006E5989">
        <w:rPr>
          <w:rtl/>
        </w:rPr>
        <w:t>(6) السرائر 2: 529.</w:t>
      </w:r>
    </w:p>
    <w:p w:rsidR="00A36927" w:rsidRDefault="00A36927" w:rsidP="00A36927">
      <w:pPr>
        <w:pStyle w:val="libNormal0"/>
        <w:rPr>
          <w:rFonts w:hint="cs"/>
          <w:rtl/>
        </w:rPr>
      </w:pPr>
      <w:r>
        <w:rPr>
          <w:rtl/>
        </w:rPr>
        <w:br w:type="page"/>
      </w:r>
      <w:r w:rsidRPr="006E5989">
        <w:rPr>
          <w:rtl/>
        </w:rPr>
        <w:lastRenderedPageBreak/>
        <w:t xml:space="preserve">جليل القدر، حفظة، بصير بالفقه والاخبار، شيخ الطائفة وفقيهها ووجهها بخراسان، كان ورد بغداد سنة 355 ه‍، سمع منه شيوخ الطائفة وهو حدث السن، له مصنفات كثيرة، لم ير في القميين مثله في الحفظ وفي كثرة علمه </w:t>
      </w:r>
      <w:r>
        <w:rPr>
          <w:rtl/>
        </w:rPr>
        <w:t>»</w:t>
      </w:r>
      <w:r w:rsidRPr="006E5989">
        <w:rPr>
          <w:rtl/>
        </w:rPr>
        <w:t xml:space="preserve"> </w:t>
      </w:r>
      <w:r w:rsidRPr="00854A26">
        <w:rPr>
          <w:rStyle w:val="libFootnotenumChar"/>
          <w:rtl/>
        </w:rPr>
        <w:t>(1)</w:t>
      </w:r>
      <w:r w:rsidRPr="006E5989">
        <w:rPr>
          <w:rtl/>
        </w:rPr>
        <w:t xml:space="preserve">. </w:t>
      </w:r>
    </w:p>
    <w:p w:rsidR="00A36927" w:rsidRDefault="00A36927" w:rsidP="00A36927">
      <w:pPr>
        <w:pStyle w:val="libNormal"/>
        <w:rPr>
          <w:rFonts w:hint="cs"/>
          <w:rtl/>
        </w:rPr>
      </w:pPr>
      <w:r w:rsidRPr="006E5989">
        <w:rPr>
          <w:rtl/>
        </w:rPr>
        <w:t xml:space="preserve">7 - وقال العلامة الحلي المتوفى سنة 726 ه‍ في الخلاصة: </w:t>
      </w:r>
      <w:r>
        <w:rPr>
          <w:rtl/>
        </w:rPr>
        <w:t>« أبو</w:t>
      </w:r>
      <w:r w:rsidRPr="006E5989">
        <w:rPr>
          <w:rtl/>
        </w:rPr>
        <w:t xml:space="preserve">جعفر، نزيل الري، شيخنا وفقيهنا، ووجه الطائفة بخراسان، ورد بغداد سنة 355 ه‍، وسمع منه شيوخ الطائفة وهو حدث السن، كان جليلا حافظا للاحاديث، بصيرا بالرجال، ناقدا للاخبار، لم ير في القميين مثله في حفظه وكثرة علمه، له نحو ثلاثمائة مصنف، ذكرنا أكثرها في كتابنا الكبير، مات </w:t>
      </w:r>
      <w:r w:rsidRPr="009A49DE">
        <w:rPr>
          <w:rFonts w:hint="cs"/>
          <w:rtl/>
        </w:rPr>
        <w:t>رضي الله عنه</w:t>
      </w:r>
      <w:r>
        <w:rPr>
          <w:rtl/>
        </w:rPr>
        <w:t xml:space="preserve"> في الري سنة 381 ه</w:t>
      </w:r>
      <w:r w:rsidRPr="006E5989">
        <w:rPr>
          <w:rtl/>
        </w:rPr>
        <w:t xml:space="preserve"> </w:t>
      </w:r>
      <w:r>
        <w:rPr>
          <w:rtl/>
        </w:rPr>
        <w:t>»</w:t>
      </w:r>
      <w:r w:rsidRPr="006E5989">
        <w:rPr>
          <w:rtl/>
        </w:rPr>
        <w:t xml:space="preserve"> </w:t>
      </w:r>
      <w:r w:rsidRPr="00393E9F">
        <w:rPr>
          <w:rStyle w:val="libFootnotenumChar"/>
          <w:rtl/>
        </w:rPr>
        <w:t>(2)</w:t>
      </w:r>
      <w:r w:rsidRPr="006E5989">
        <w:rPr>
          <w:rtl/>
        </w:rPr>
        <w:t xml:space="preserve">. </w:t>
      </w:r>
    </w:p>
    <w:p w:rsidR="00A36927" w:rsidRDefault="00A36927" w:rsidP="00A36927">
      <w:pPr>
        <w:pStyle w:val="libNormal"/>
        <w:rPr>
          <w:rFonts w:hint="cs"/>
          <w:rtl/>
        </w:rPr>
      </w:pPr>
      <w:r w:rsidRPr="006E5989">
        <w:rPr>
          <w:rtl/>
        </w:rPr>
        <w:t xml:space="preserve">8 - وقال الشيخ حسين بن عبد </w:t>
      </w:r>
      <w:r>
        <w:rPr>
          <w:rtl/>
        </w:rPr>
        <w:t>الصمد الحارثي المتوفى سنة 985 ه</w:t>
      </w:r>
      <w:r>
        <w:rPr>
          <w:rFonts w:hint="cs"/>
          <w:rtl/>
        </w:rPr>
        <w:t xml:space="preserve"> -</w:t>
      </w:r>
      <w:r w:rsidRPr="006E5989">
        <w:rPr>
          <w:rtl/>
        </w:rPr>
        <w:t xml:space="preserve"> والد الشيخ البهائي -: </w:t>
      </w:r>
      <w:r>
        <w:rPr>
          <w:rtl/>
        </w:rPr>
        <w:t>«</w:t>
      </w:r>
      <w:r w:rsidRPr="006E5989">
        <w:rPr>
          <w:rtl/>
        </w:rPr>
        <w:t xml:space="preserve"> وأما كتاب مدينة العلم ومن لا يحضره الفقيه فهما للشيخ الجليل النبيل أبي جعفر </w:t>
      </w:r>
      <w:r>
        <w:rPr>
          <w:rtl/>
        </w:rPr>
        <w:t xml:space="preserve">محمّد بن عليّ بن </w:t>
      </w:r>
      <w:r w:rsidRPr="006E5989">
        <w:rPr>
          <w:rtl/>
        </w:rPr>
        <w:t>الحسين بن بابويه القمي، وكان هذا الشيخ جليل القدر، عظيم المنزلة في الخاصة والعامة، حافظا للاحاديث، بصيرا بالفقه والرجال، والعلوم العقلية والنقلية، ناقدا للاخبار، شيخ الفرقة الناجية وفقيهها ووجهها بخراسان وعراق العجم، وله أيضا كتب جليلة، لم ير في عصره مثله في حفظه وكثرة علمه، ورد بغداد سنة 355 ه‍، وسمع منه شيوخ الطائفة وهو ح</w:t>
      </w:r>
      <w:r>
        <w:rPr>
          <w:rtl/>
        </w:rPr>
        <w:t>دث السن، ومات في الري سنة 381 ه</w:t>
      </w:r>
      <w:r w:rsidRPr="006E5989">
        <w:rPr>
          <w:rtl/>
        </w:rPr>
        <w:t xml:space="preserve"> </w:t>
      </w:r>
      <w:r>
        <w:rPr>
          <w:rtl/>
        </w:rPr>
        <w:t>»</w:t>
      </w:r>
      <w:r w:rsidRPr="006E5989">
        <w:rPr>
          <w:rtl/>
        </w:rPr>
        <w:t xml:space="preserve"> </w:t>
      </w:r>
      <w:r w:rsidRPr="00393E9F">
        <w:rPr>
          <w:rStyle w:val="libFootnotenumChar"/>
          <w:rtl/>
        </w:rPr>
        <w:t>(3)</w:t>
      </w:r>
      <w:r w:rsidRPr="006E5989">
        <w:rPr>
          <w:rtl/>
        </w:rPr>
        <w:t xml:space="preserve">. </w:t>
      </w:r>
    </w:p>
    <w:p w:rsidR="00A36927" w:rsidRDefault="00A36927" w:rsidP="00A36927">
      <w:pPr>
        <w:pStyle w:val="Heading2"/>
        <w:rPr>
          <w:rFonts w:hint="cs"/>
          <w:rtl/>
        </w:rPr>
      </w:pPr>
      <w:bookmarkStart w:id="13" w:name="_Toc357447613"/>
      <w:r w:rsidRPr="006E5989">
        <w:rPr>
          <w:rtl/>
        </w:rPr>
        <w:t>وفاته:</w:t>
      </w:r>
      <w:bookmarkEnd w:id="13"/>
      <w:r w:rsidRPr="006E5989">
        <w:rPr>
          <w:rtl/>
        </w:rPr>
        <w:t xml:space="preserve"> </w:t>
      </w:r>
    </w:p>
    <w:p w:rsidR="00A36927" w:rsidRPr="006E5989" w:rsidRDefault="00A36927" w:rsidP="00A36927">
      <w:pPr>
        <w:pStyle w:val="libNormal"/>
        <w:rPr>
          <w:rtl/>
        </w:rPr>
      </w:pPr>
      <w:r w:rsidRPr="006E5989">
        <w:rPr>
          <w:rtl/>
        </w:rPr>
        <w:t xml:space="preserve">توفي الشيخ الصدوق </w:t>
      </w:r>
      <w:r w:rsidRPr="009A49DE">
        <w:rPr>
          <w:rFonts w:hint="cs"/>
          <w:rtl/>
        </w:rPr>
        <w:t>رحمه الله</w:t>
      </w:r>
      <w:r w:rsidRPr="006E5989">
        <w:rPr>
          <w:rtl/>
        </w:rPr>
        <w:t xml:space="preserve"> في الري سنة 381 ه‍، وقبره بها بالقرب من قبر السيد عبد العظيم الحسني </w:t>
      </w:r>
      <w:r w:rsidRPr="009A49DE">
        <w:rPr>
          <w:rFonts w:hint="cs"/>
          <w:rtl/>
        </w:rPr>
        <w:t>رضي الله عنه</w:t>
      </w:r>
      <w:r w:rsidRPr="006E5989">
        <w:rPr>
          <w:rtl/>
        </w:rPr>
        <w:t>، وهو مزار يرده الناس ويتبركون به، وقد جدد</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رجال ابن داود: 179</w:t>
      </w:r>
      <w:r>
        <w:rPr>
          <w:rtl/>
        </w:rPr>
        <w:t>/</w:t>
      </w:r>
      <w:r w:rsidRPr="006E5989">
        <w:rPr>
          <w:rtl/>
        </w:rPr>
        <w:t xml:space="preserve">1455. </w:t>
      </w:r>
    </w:p>
    <w:p w:rsidR="00A36927" w:rsidRDefault="00A36927" w:rsidP="00A36927">
      <w:pPr>
        <w:pStyle w:val="libFootnote0"/>
        <w:rPr>
          <w:rFonts w:hint="cs"/>
          <w:rtl/>
        </w:rPr>
      </w:pPr>
      <w:r w:rsidRPr="006E5989">
        <w:rPr>
          <w:rtl/>
        </w:rPr>
        <w:t>(2) الخلاصة: 147</w:t>
      </w:r>
      <w:r>
        <w:rPr>
          <w:rtl/>
        </w:rPr>
        <w:t>/</w:t>
      </w:r>
      <w:r w:rsidRPr="006E5989">
        <w:rPr>
          <w:rtl/>
        </w:rPr>
        <w:t xml:space="preserve">44. </w:t>
      </w:r>
    </w:p>
    <w:p w:rsidR="00A36927" w:rsidRPr="006E5989" w:rsidRDefault="00A36927" w:rsidP="00A36927">
      <w:pPr>
        <w:pStyle w:val="libFootnote0"/>
        <w:rPr>
          <w:rtl/>
        </w:rPr>
      </w:pPr>
      <w:r w:rsidRPr="006E5989">
        <w:rPr>
          <w:rtl/>
        </w:rPr>
        <w:t>(3) الدراية: 70.</w:t>
      </w:r>
    </w:p>
    <w:p w:rsidR="00A36927" w:rsidRDefault="00A36927" w:rsidP="00A36927">
      <w:pPr>
        <w:pStyle w:val="libNormal0"/>
        <w:rPr>
          <w:rFonts w:hint="cs"/>
          <w:rtl/>
        </w:rPr>
      </w:pPr>
      <w:r>
        <w:rPr>
          <w:rtl/>
        </w:rPr>
        <w:br w:type="page"/>
      </w:r>
      <w:r w:rsidRPr="006E5989">
        <w:rPr>
          <w:rtl/>
        </w:rPr>
        <w:lastRenderedPageBreak/>
        <w:t xml:space="preserve">عمارة المرقد الشريف السلطان فتح علي شاه القاجاري حدود سنة 1238 ه‍ على أثر ما شاع من حصول كرامة من صاحب المرقد بعد وفاته </w:t>
      </w:r>
      <w:r w:rsidRPr="009A49DE">
        <w:rPr>
          <w:rFonts w:hint="cs"/>
          <w:rtl/>
        </w:rPr>
        <w:t>رحمه الله</w:t>
      </w:r>
      <w:r w:rsidRPr="006E5989">
        <w:rPr>
          <w:rtl/>
        </w:rPr>
        <w:t xml:space="preserve">، وقد ذكر تفصيلها الخوانساري في (الروضات) </w:t>
      </w:r>
      <w:r w:rsidRPr="00854A26">
        <w:rPr>
          <w:rStyle w:val="libFootnotenumChar"/>
          <w:rtl/>
        </w:rPr>
        <w:t>(1)</w:t>
      </w:r>
      <w:r w:rsidRPr="006E5989">
        <w:rPr>
          <w:rtl/>
        </w:rPr>
        <w:t xml:space="preserve">، والمامقاني في (تنقيح المقال) </w:t>
      </w:r>
      <w:r w:rsidRPr="00854A26">
        <w:rPr>
          <w:rStyle w:val="libFootnotenumChar"/>
          <w:rtl/>
        </w:rPr>
        <w:t>(2)</w:t>
      </w:r>
      <w:r w:rsidRPr="006E5989">
        <w:rPr>
          <w:rtl/>
        </w:rPr>
        <w:t xml:space="preserve">، والقمي في (الفوائد الرضوية) </w:t>
      </w:r>
      <w:r w:rsidRPr="00854A26">
        <w:rPr>
          <w:rStyle w:val="libFootnotenumChar"/>
          <w:rtl/>
        </w:rPr>
        <w:t>(3)</w:t>
      </w:r>
      <w:r w:rsidRPr="006E5989">
        <w:rPr>
          <w:rtl/>
        </w:rPr>
        <w:t xml:space="preserve">. </w:t>
      </w:r>
    </w:p>
    <w:p w:rsidR="00A36927" w:rsidRDefault="00A36927" w:rsidP="00A36927">
      <w:pPr>
        <w:pStyle w:val="Heading2"/>
        <w:rPr>
          <w:rFonts w:hint="cs"/>
          <w:rtl/>
        </w:rPr>
      </w:pPr>
      <w:bookmarkStart w:id="14" w:name="_Toc357447614"/>
      <w:r w:rsidRPr="006E5989">
        <w:rPr>
          <w:rtl/>
        </w:rPr>
        <w:t>مشايخه ومن روى عنهم:</w:t>
      </w:r>
      <w:bookmarkEnd w:id="14"/>
      <w:r w:rsidRPr="006E5989">
        <w:rPr>
          <w:rtl/>
        </w:rPr>
        <w:t xml:space="preserve"> </w:t>
      </w:r>
    </w:p>
    <w:p w:rsidR="00A36927" w:rsidRDefault="00A36927" w:rsidP="00A36927">
      <w:pPr>
        <w:pStyle w:val="libNormal"/>
        <w:rPr>
          <w:rFonts w:hint="cs"/>
          <w:rtl/>
        </w:rPr>
      </w:pPr>
      <w:r w:rsidRPr="006E5989">
        <w:rPr>
          <w:rtl/>
        </w:rPr>
        <w:t xml:space="preserve">لقد رحل الشيخ الصدوق في طلب العلم لمختلف ديار الاسلام، واجتمع خلال رحلاته مع مشيخة العلم والحديث، فقرأ عليهم وسمع منهم واستجازهم في مختلف الفنون، وأدناه قائمة بأسماء المشايخ مأخوذة من الكتب التي ترجمت للشيخ الصدوق، ومن كتبه المطبوعة كالامالي، ومن لا يحضره الفقيه، والتوحيد، وثواب الاعمال، وعقاب الاعمال، وعلل الشرائع، وعيون أخبار الرضا </w:t>
      </w:r>
      <w:r w:rsidRPr="009A49DE">
        <w:rPr>
          <w:rFonts w:hint="cs"/>
          <w:rtl/>
        </w:rPr>
        <w:t>عليه السلام</w:t>
      </w:r>
      <w:r w:rsidRPr="006E5989">
        <w:rPr>
          <w:rtl/>
        </w:rPr>
        <w:t xml:space="preserve">، وكمال الدين، ومعاني الاخبار، ومصادقة الاخوان، وفضائل الشيعة وغيرها، وهذه القائمة مرتبة وفقا للحرف الاول فالثاني: </w:t>
      </w:r>
    </w:p>
    <w:p w:rsidR="00A36927" w:rsidRDefault="00A36927" w:rsidP="00A36927">
      <w:pPr>
        <w:pStyle w:val="libNormal"/>
        <w:rPr>
          <w:rFonts w:hint="cs"/>
          <w:rtl/>
        </w:rPr>
      </w:pPr>
      <w:r w:rsidRPr="006E5989">
        <w:rPr>
          <w:rtl/>
        </w:rPr>
        <w:t>1 -</w:t>
      </w:r>
      <w:r>
        <w:rPr>
          <w:rtl/>
        </w:rPr>
        <w:t xml:space="preserve"> أبو</w:t>
      </w:r>
      <w:r w:rsidRPr="006E5989">
        <w:rPr>
          <w:rtl/>
        </w:rPr>
        <w:t xml:space="preserve">إسحاق إبراهيم بن </w:t>
      </w:r>
      <w:r>
        <w:rPr>
          <w:rtl/>
        </w:rPr>
        <w:t>محمّد</w:t>
      </w:r>
      <w:r w:rsidRPr="006E5989">
        <w:rPr>
          <w:rtl/>
        </w:rPr>
        <w:t xml:space="preserve"> بن حمزة بن عمارة الحافظ </w:t>
      </w:r>
      <w:r w:rsidRPr="00393E9F">
        <w:rPr>
          <w:rStyle w:val="libFootnotenumChar"/>
          <w:rtl/>
        </w:rPr>
        <w:t>(4)</w:t>
      </w:r>
      <w:r w:rsidRPr="006E5989">
        <w:rPr>
          <w:rtl/>
        </w:rPr>
        <w:t xml:space="preserve">. </w:t>
      </w:r>
    </w:p>
    <w:p w:rsidR="00A36927" w:rsidRDefault="00A36927" w:rsidP="00A36927">
      <w:pPr>
        <w:pStyle w:val="libNormal"/>
        <w:rPr>
          <w:rFonts w:hint="cs"/>
          <w:rtl/>
        </w:rPr>
      </w:pPr>
      <w:r w:rsidRPr="006E5989">
        <w:rPr>
          <w:rtl/>
        </w:rPr>
        <w:t>2 -</w:t>
      </w:r>
      <w:r>
        <w:rPr>
          <w:rtl/>
        </w:rPr>
        <w:t xml:space="preserve"> أبو</w:t>
      </w:r>
      <w:r w:rsidRPr="006E5989">
        <w:rPr>
          <w:rtl/>
        </w:rPr>
        <w:t xml:space="preserve">الحسن إبراهيم بن هارون الهيتي </w:t>
      </w:r>
      <w:r w:rsidRPr="00393E9F">
        <w:rPr>
          <w:rStyle w:val="libFootnotenumChar"/>
          <w:rtl/>
        </w:rPr>
        <w:t>(5)</w:t>
      </w:r>
      <w:r w:rsidRPr="006E5989">
        <w:rPr>
          <w:rtl/>
        </w:rPr>
        <w:t xml:space="preserve">. </w:t>
      </w:r>
    </w:p>
    <w:p w:rsidR="00A36927" w:rsidRDefault="00A36927" w:rsidP="00A36927">
      <w:pPr>
        <w:pStyle w:val="libNormal"/>
        <w:rPr>
          <w:rFonts w:hint="cs"/>
          <w:rtl/>
        </w:rPr>
      </w:pPr>
      <w:r w:rsidRPr="006E5989">
        <w:rPr>
          <w:rtl/>
        </w:rPr>
        <w:t xml:space="preserve">3 - أحمد بن إبراهيم بن إسحاق. </w:t>
      </w:r>
    </w:p>
    <w:p w:rsidR="00A36927" w:rsidRPr="006E5989" w:rsidRDefault="00A36927" w:rsidP="00A36927">
      <w:pPr>
        <w:pStyle w:val="libNormal"/>
        <w:rPr>
          <w:rtl/>
        </w:rPr>
      </w:pPr>
      <w:r w:rsidRPr="006E5989">
        <w:rPr>
          <w:rtl/>
        </w:rPr>
        <w:t>4 -</w:t>
      </w:r>
      <w:r>
        <w:rPr>
          <w:rtl/>
        </w:rPr>
        <w:t xml:space="preserve"> أبو</w:t>
      </w:r>
      <w:r w:rsidRPr="006E5989">
        <w:rPr>
          <w:rtl/>
        </w:rPr>
        <w:t xml:space="preserve">منصور أحمد بن إبراهيم بن بكر الخوزي </w:t>
      </w:r>
      <w:r w:rsidRPr="00393E9F">
        <w:rPr>
          <w:rStyle w:val="libFootnotenumChar"/>
          <w:rtl/>
        </w:rPr>
        <w:t>(6)</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روضات الجنات 6: 132. </w:t>
      </w:r>
    </w:p>
    <w:p w:rsidR="00A36927" w:rsidRDefault="00A36927" w:rsidP="00A36927">
      <w:pPr>
        <w:pStyle w:val="libFootnote0"/>
        <w:rPr>
          <w:rFonts w:hint="cs"/>
          <w:rtl/>
        </w:rPr>
      </w:pPr>
      <w:r w:rsidRPr="006E5989">
        <w:rPr>
          <w:rtl/>
        </w:rPr>
        <w:t>(2) تنقيح المقال 3: 154</w:t>
      </w:r>
      <w:r>
        <w:rPr>
          <w:rtl/>
        </w:rPr>
        <w:t>/</w:t>
      </w:r>
      <w:r w:rsidRPr="006E5989">
        <w:rPr>
          <w:rtl/>
        </w:rPr>
        <w:t xml:space="preserve">11104. </w:t>
      </w:r>
    </w:p>
    <w:p w:rsidR="00A36927" w:rsidRDefault="00A36927" w:rsidP="00A36927">
      <w:pPr>
        <w:pStyle w:val="libFootnote0"/>
        <w:rPr>
          <w:rFonts w:hint="cs"/>
          <w:rtl/>
        </w:rPr>
      </w:pPr>
      <w:r w:rsidRPr="006E5989">
        <w:rPr>
          <w:rtl/>
        </w:rPr>
        <w:t xml:space="preserve">(3) الفوائد الروضوية: 560. </w:t>
      </w:r>
    </w:p>
    <w:p w:rsidR="00A36927" w:rsidRDefault="00A36927" w:rsidP="00A36927">
      <w:pPr>
        <w:pStyle w:val="libFootnote0"/>
        <w:rPr>
          <w:rFonts w:hint="cs"/>
          <w:rtl/>
        </w:rPr>
      </w:pPr>
      <w:r w:rsidRPr="006E5989">
        <w:rPr>
          <w:rtl/>
        </w:rPr>
        <w:t xml:space="preserve">(4) كذا في الخصال: 410، 417، وفي خاتمة مستدرك الوسائل 3: 713: ابن أبي حمزة. </w:t>
      </w:r>
    </w:p>
    <w:p w:rsidR="00A36927" w:rsidRDefault="00A36927" w:rsidP="00A36927">
      <w:pPr>
        <w:pStyle w:val="libFootnote0"/>
        <w:rPr>
          <w:rFonts w:hint="cs"/>
          <w:rtl/>
        </w:rPr>
      </w:pPr>
      <w:r w:rsidRPr="006E5989">
        <w:rPr>
          <w:rtl/>
        </w:rPr>
        <w:t xml:space="preserve">(5) في معاني الاخبار: الهيسي، وفي خاتمة المستدرك 3: 713: الهيبستي، وكلاهما تصحيف صحيحه ما أثبتناه من التوحيد: 157 و 158. </w:t>
      </w:r>
    </w:p>
    <w:p w:rsidR="00A36927" w:rsidRPr="006E5989" w:rsidRDefault="00A36927" w:rsidP="00A36927">
      <w:pPr>
        <w:pStyle w:val="libFootnote0"/>
        <w:rPr>
          <w:rtl/>
        </w:rPr>
      </w:pPr>
      <w:r w:rsidRPr="006E5989">
        <w:rPr>
          <w:rtl/>
        </w:rPr>
        <w:t>(6) كذا في الخصال: 324 و 343، وفي التوحيد: 22 و 376: الخوري، ولعله تصحيف الجوري، نسبة إلى جور، =</w:t>
      </w:r>
    </w:p>
    <w:p w:rsidR="00A36927" w:rsidRDefault="00A36927" w:rsidP="00A36927">
      <w:pPr>
        <w:pStyle w:val="libNormal"/>
        <w:rPr>
          <w:rFonts w:hint="cs"/>
          <w:rtl/>
        </w:rPr>
      </w:pPr>
      <w:r>
        <w:rPr>
          <w:rtl/>
        </w:rPr>
        <w:br w:type="page"/>
      </w:r>
      <w:r w:rsidRPr="006E5989">
        <w:rPr>
          <w:rtl/>
        </w:rPr>
        <w:lastRenderedPageBreak/>
        <w:t xml:space="preserve">5 - أحمد بن إبراهيم بن هارون الفامي. </w:t>
      </w:r>
    </w:p>
    <w:p w:rsidR="00A36927" w:rsidRDefault="00A36927" w:rsidP="00A36927">
      <w:pPr>
        <w:pStyle w:val="libNormal"/>
        <w:rPr>
          <w:rFonts w:hint="cs"/>
          <w:rtl/>
        </w:rPr>
      </w:pPr>
      <w:r w:rsidRPr="006E5989">
        <w:rPr>
          <w:rtl/>
        </w:rPr>
        <w:t xml:space="preserve">6 - أحمد بن إبراهيم بن الوليد السلمي. </w:t>
      </w:r>
    </w:p>
    <w:p w:rsidR="00A36927" w:rsidRDefault="00A36927" w:rsidP="00A36927">
      <w:pPr>
        <w:pStyle w:val="libNormal"/>
        <w:rPr>
          <w:rFonts w:hint="cs"/>
          <w:rtl/>
        </w:rPr>
      </w:pPr>
      <w:r w:rsidRPr="006E5989">
        <w:rPr>
          <w:rtl/>
        </w:rPr>
        <w:t>7 -</w:t>
      </w:r>
      <w:r>
        <w:rPr>
          <w:rtl/>
        </w:rPr>
        <w:t xml:space="preserve"> أبو</w:t>
      </w:r>
      <w:r w:rsidRPr="006E5989">
        <w:rPr>
          <w:rtl/>
        </w:rPr>
        <w:t xml:space="preserve">الحسن أحمد بن ثابت الدواليبي. </w:t>
      </w:r>
    </w:p>
    <w:p w:rsidR="00A36927" w:rsidRDefault="00A36927" w:rsidP="00A36927">
      <w:pPr>
        <w:pStyle w:val="libNormal"/>
        <w:rPr>
          <w:rFonts w:hint="cs"/>
          <w:rtl/>
        </w:rPr>
      </w:pPr>
      <w:r w:rsidRPr="006E5989">
        <w:rPr>
          <w:rtl/>
        </w:rPr>
        <w:t xml:space="preserve">8 - أحمد بن أبي جعفر البيهقي. </w:t>
      </w:r>
    </w:p>
    <w:p w:rsidR="00A36927" w:rsidRDefault="00A36927" w:rsidP="00A36927">
      <w:pPr>
        <w:pStyle w:val="libNormal"/>
        <w:rPr>
          <w:rFonts w:hint="cs"/>
          <w:rtl/>
        </w:rPr>
      </w:pPr>
      <w:r w:rsidRPr="006E5989">
        <w:rPr>
          <w:rtl/>
        </w:rPr>
        <w:t xml:space="preserve">9 - أحمد بن الحسن العطار. </w:t>
      </w:r>
    </w:p>
    <w:p w:rsidR="00A36927" w:rsidRDefault="00A36927" w:rsidP="00A36927">
      <w:pPr>
        <w:pStyle w:val="libNormal"/>
        <w:rPr>
          <w:rFonts w:hint="cs"/>
          <w:rtl/>
        </w:rPr>
      </w:pPr>
      <w:r w:rsidRPr="006E5989">
        <w:rPr>
          <w:rtl/>
        </w:rPr>
        <w:t xml:space="preserve">10 - أحمد بن الحسن القطان. </w:t>
      </w:r>
    </w:p>
    <w:p w:rsidR="00A36927" w:rsidRDefault="00A36927" w:rsidP="00A36927">
      <w:pPr>
        <w:pStyle w:val="libNormal"/>
        <w:rPr>
          <w:rFonts w:hint="cs"/>
          <w:rtl/>
        </w:rPr>
      </w:pPr>
      <w:r w:rsidRPr="006E5989">
        <w:rPr>
          <w:rtl/>
        </w:rPr>
        <w:t>11 -</w:t>
      </w:r>
      <w:r>
        <w:rPr>
          <w:rtl/>
        </w:rPr>
        <w:t xml:space="preserve"> أبو</w:t>
      </w:r>
      <w:r w:rsidRPr="006E5989">
        <w:rPr>
          <w:rtl/>
        </w:rPr>
        <w:t xml:space="preserve">العباس أحمد بن الحسن بن </w:t>
      </w:r>
      <w:r>
        <w:rPr>
          <w:rtl/>
        </w:rPr>
        <w:t>عبدالله</w:t>
      </w:r>
      <w:r w:rsidRPr="006E5989">
        <w:rPr>
          <w:rtl/>
        </w:rPr>
        <w:t xml:space="preserve"> بن </w:t>
      </w:r>
      <w:r>
        <w:rPr>
          <w:rtl/>
        </w:rPr>
        <w:t>محمّد</w:t>
      </w:r>
      <w:r w:rsidRPr="006E5989">
        <w:rPr>
          <w:rtl/>
        </w:rPr>
        <w:t xml:space="preserve"> بن مهران الازدي الآبي العروضي.</w:t>
      </w:r>
    </w:p>
    <w:p w:rsidR="00A36927" w:rsidRDefault="00A36927" w:rsidP="00A36927">
      <w:pPr>
        <w:pStyle w:val="libNormal"/>
        <w:rPr>
          <w:rFonts w:hint="cs"/>
          <w:rtl/>
        </w:rPr>
      </w:pPr>
      <w:r w:rsidRPr="006E5989">
        <w:rPr>
          <w:rtl/>
        </w:rPr>
        <w:t>12 -</w:t>
      </w:r>
      <w:r>
        <w:rPr>
          <w:rtl/>
        </w:rPr>
        <w:t xml:space="preserve"> أبو</w:t>
      </w:r>
      <w:r w:rsidRPr="006E5989">
        <w:rPr>
          <w:rtl/>
        </w:rPr>
        <w:t xml:space="preserve">نصر أحمد بن الحسين بن أحمد الضبي المرواني النيسابوري. </w:t>
      </w:r>
    </w:p>
    <w:p w:rsidR="00A36927" w:rsidRDefault="00A36927" w:rsidP="00A36927">
      <w:pPr>
        <w:pStyle w:val="libNormal"/>
        <w:rPr>
          <w:rFonts w:hint="cs"/>
          <w:rtl/>
        </w:rPr>
      </w:pPr>
      <w:r w:rsidRPr="006E5989">
        <w:rPr>
          <w:rtl/>
        </w:rPr>
        <w:t>13 -</w:t>
      </w:r>
      <w:r>
        <w:rPr>
          <w:rtl/>
        </w:rPr>
        <w:t xml:space="preserve"> أبو</w:t>
      </w:r>
      <w:r w:rsidRPr="006E5989">
        <w:rPr>
          <w:rtl/>
        </w:rPr>
        <w:t>حامد أحمد بن الحسين بن الحسن</w:t>
      </w:r>
      <w:r>
        <w:rPr>
          <w:rtl/>
        </w:rPr>
        <w:t xml:space="preserve"> بن عليّ </w:t>
      </w:r>
      <w:r w:rsidRPr="006E5989">
        <w:rPr>
          <w:rtl/>
        </w:rPr>
        <w:t xml:space="preserve">الحاكم. </w:t>
      </w:r>
    </w:p>
    <w:p w:rsidR="00A36927" w:rsidRDefault="00A36927" w:rsidP="00A36927">
      <w:pPr>
        <w:pStyle w:val="libNormal"/>
        <w:rPr>
          <w:rFonts w:hint="cs"/>
          <w:rtl/>
        </w:rPr>
      </w:pPr>
      <w:r w:rsidRPr="006E5989">
        <w:rPr>
          <w:rtl/>
        </w:rPr>
        <w:t xml:space="preserve">14 - أحمد بن زياد بن جعفر الهمداني. </w:t>
      </w:r>
    </w:p>
    <w:p w:rsidR="00A36927" w:rsidRDefault="00A36927" w:rsidP="00A36927">
      <w:pPr>
        <w:pStyle w:val="libNormal"/>
        <w:rPr>
          <w:rFonts w:hint="cs"/>
          <w:rtl/>
        </w:rPr>
      </w:pPr>
      <w:r w:rsidRPr="006E5989">
        <w:rPr>
          <w:rtl/>
        </w:rPr>
        <w:t>15 - أحمد</w:t>
      </w:r>
      <w:r>
        <w:rPr>
          <w:rtl/>
        </w:rPr>
        <w:t xml:space="preserve"> بن عليّ بن </w:t>
      </w:r>
      <w:r w:rsidRPr="006E5989">
        <w:rPr>
          <w:rtl/>
        </w:rPr>
        <w:t xml:space="preserve">إبراهيم بن هاشم القمي. </w:t>
      </w:r>
    </w:p>
    <w:p w:rsidR="00A36927" w:rsidRDefault="00A36927" w:rsidP="00A36927">
      <w:pPr>
        <w:pStyle w:val="libNormal"/>
        <w:rPr>
          <w:rFonts w:hint="cs"/>
          <w:rtl/>
        </w:rPr>
      </w:pPr>
      <w:r w:rsidRPr="006E5989">
        <w:rPr>
          <w:rtl/>
        </w:rPr>
        <w:t>16 -</w:t>
      </w:r>
      <w:r>
        <w:rPr>
          <w:rtl/>
        </w:rPr>
        <w:t xml:space="preserve"> أبو</w:t>
      </w:r>
      <w:r w:rsidRPr="006E5989">
        <w:rPr>
          <w:rtl/>
        </w:rPr>
        <w:t>حامد أحمد</w:t>
      </w:r>
      <w:r>
        <w:rPr>
          <w:rtl/>
        </w:rPr>
        <w:t xml:space="preserve"> بن عليّ بن </w:t>
      </w:r>
      <w:r w:rsidRPr="006E5989">
        <w:rPr>
          <w:rtl/>
        </w:rPr>
        <w:t>الحسين الثعالبي.</w:t>
      </w:r>
    </w:p>
    <w:p w:rsidR="00A36927" w:rsidRDefault="00A36927" w:rsidP="00A36927">
      <w:pPr>
        <w:pStyle w:val="libNormal"/>
        <w:rPr>
          <w:rFonts w:hint="cs"/>
          <w:rtl/>
        </w:rPr>
      </w:pPr>
      <w:r w:rsidRPr="006E5989">
        <w:rPr>
          <w:rtl/>
        </w:rPr>
        <w:t>17 -</w:t>
      </w:r>
      <w:r>
        <w:rPr>
          <w:rtl/>
        </w:rPr>
        <w:t xml:space="preserve"> أبو</w:t>
      </w:r>
      <w:r w:rsidRPr="006E5989">
        <w:rPr>
          <w:rtl/>
        </w:rPr>
        <w:t xml:space="preserve">علي أحمد بن </w:t>
      </w:r>
      <w:r>
        <w:rPr>
          <w:rtl/>
        </w:rPr>
        <w:t>محمّد</w:t>
      </w:r>
      <w:r w:rsidRPr="006E5989">
        <w:rPr>
          <w:rtl/>
        </w:rPr>
        <w:t xml:space="preserve"> بن أحمد بن إبراهيم الهرمزي البيهقي. </w:t>
      </w:r>
    </w:p>
    <w:p w:rsidR="00A36927" w:rsidRDefault="00A36927" w:rsidP="00A36927">
      <w:pPr>
        <w:pStyle w:val="libNormal"/>
        <w:rPr>
          <w:rFonts w:hint="cs"/>
          <w:rtl/>
        </w:rPr>
      </w:pPr>
      <w:r w:rsidRPr="006E5989">
        <w:rPr>
          <w:rtl/>
        </w:rPr>
        <w:t>18 -</w:t>
      </w:r>
      <w:r>
        <w:rPr>
          <w:rtl/>
        </w:rPr>
        <w:t xml:space="preserve"> أبو</w:t>
      </w:r>
      <w:r w:rsidRPr="006E5989">
        <w:rPr>
          <w:rtl/>
        </w:rPr>
        <w:t xml:space="preserve">العباس أحمد بن </w:t>
      </w:r>
      <w:r>
        <w:rPr>
          <w:rtl/>
        </w:rPr>
        <w:t>محمّد</w:t>
      </w:r>
      <w:r w:rsidRPr="006E5989">
        <w:rPr>
          <w:rtl/>
        </w:rPr>
        <w:t xml:space="preserve"> بن أحمد بن الحسين الحاكم. </w:t>
      </w:r>
    </w:p>
    <w:p w:rsidR="00A36927" w:rsidRDefault="00A36927" w:rsidP="00A36927">
      <w:pPr>
        <w:pStyle w:val="libNormal"/>
        <w:rPr>
          <w:rFonts w:hint="cs"/>
          <w:rtl/>
        </w:rPr>
      </w:pPr>
      <w:r w:rsidRPr="006E5989">
        <w:rPr>
          <w:rtl/>
        </w:rPr>
        <w:t xml:space="preserve">19 - أحمد بن </w:t>
      </w:r>
      <w:r>
        <w:rPr>
          <w:rtl/>
        </w:rPr>
        <w:t>محمّد</w:t>
      </w:r>
      <w:r w:rsidRPr="006E5989">
        <w:rPr>
          <w:rtl/>
        </w:rPr>
        <w:t xml:space="preserve"> بن أحمد السناني المكتب. </w:t>
      </w:r>
    </w:p>
    <w:p w:rsidR="00A36927" w:rsidRDefault="00A36927" w:rsidP="00A36927">
      <w:pPr>
        <w:pStyle w:val="libNormal"/>
        <w:rPr>
          <w:rFonts w:hint="cs"/>
          <w:rtl/>
        </w:rPr>
      </w:pPr>
      <w:r w:rsidRPr="006E5989">
        <w:rPr>
          <w:rtl/>
        </w:rPr>
        <w:t>20 -</w:t>
      </w:r>
      <w:r>
        <w:rPr>
          <w:rtl/>
        </w:rPr>
        <w:t xml:space="preserve"> أبو</w:t>
      </w:r>
      <w:r w:rsidRPr="006E5989">
        <w:rPr>
          <w:rtl/>
        </w:rPr>
        <w:t xml:space="preserve">الحسن أحمد بن </w:t>
      </w:r>
      <w:r>
        <w:rPr>
          <w:rtl/>
        </w:rPr>
        <w:t>محمّد</w:t>
      </w:r>
      <w:r w:rsidRPr="006E5989">
        <w:rPr>
          <w:rtl/>
        </w:rPr>
        <w:t xml:space="preserve"> بن أحمد بن غالب الانماطي. </w:t>
      </w:r>
    </w:p>
    <w:p w:rsidR="00A36927" w:rsidRDefault="00A36927" w:rsidP="00A36927">
      <w:pPr>
        <w:pStyle w:val="libNormal"/>
        <w:rPr>
          <w:rFonts w:hint="cs"/>
          <w:rtl/>
        </w:rPr>
      </w:pPr>
      <w:r w:rsidRPr="006E5989">
        <w:rPr>
          <w:rtl/>
        </w:rPr>
        <w:t xml:space="preserve">21 - أحمد بن </w:t>
      </w:r>
      <w:r>
        <w:rPr>
          <w:rtl/>
        </w:rPr>
        <w:t>محمّد</w:t>
      </w:r>
      <w:r w:rsidRPr="006E5989">
        <w:rPr>
          <w:rtl/>
        </w:rPr>
        <w:t xml:space="preserve"> بن إسحاق الدينوري القاضي. </w:t>
      </w:r>
    </w:p>
    <w:p w:rsidR="00A36927" w:rsidRDefault="00A36927" w:rsidP="00A36927">
      <w:pPr>
        <w:pStyle w:val="libNormal"/>
        <w:rPr>
          <w:rFonts w:hint="cs"/>
          <w:rtl/>
        </w:rPr>
      </w:pPr>
      <w:r w:rsidRPr="006E5989">
        <w:rPr>
          <w:rtl/>
        </w:rPr>
        <w:t xml:space="preserve">22 - أحمد بن </w:t>
      </w:r>
      <w:r>
        <w:rPr>
          <w:rtl/>
        </w:rPr>
        <w:t>محمّد</w:t>
      </w:r>
      <w:r w:rsidRPr="006E5989">
        <w:rPr>
          <w:rtl/>
        </w:rPr>
        <w:t xml:space="preserve"> بن إسحاق المعاذي. </w:t>
      </w:r>
    </w:p>
    <w:p w:rsidR="00A36927" w:rsidRDefault="00A36927" w:rsidP="00A36927">
      <w:pPr>
        <w:pStyle w:val="libNormal"/>
        <w:rPr>
          <w:rFonts w:hint="cs"/>
          <w:rtl/>
        </w:rPr>
      </w:pPr>
      <w:r w:rsidRPr="006E5989">
        <w:rPr>
          <w:rtl/>
        </w:rPr>
        <w:t xml:space="preserve">23 - أحمد بن </w:t>
      </w:r>
      <w:r>
        <w:rPr>
          <w:rtl/>
        </w:rPr>
        <w:t>محمّد</w:t>
      </w:r>
      <w:r w:rsidRPr="006E5989">
        <w:rPr>
          <w:rtl/>
        </w:rPr>
        <w:t xml:space="preserve"> الاسدي. </w:t>
      </w:r>
    </w:p>
    <w:p w:rsidR="00A36927" w:rsidRDefault="00A36927" w:rsidP="00A36927">
      <w:pPr>
        <w:pStyle w:val="libNormal"/>
        <w:rPr>
          <w:rFonts w:hint="cs"/>
          <w:rtl/>
        </w:rPr>
      </w:pPr>
      <w:r w:rsidRPr="006E5989">
        <w:rPr>
          <w:rtl/>
        </w:rPr>
        <w:t>24 -</w:t>
      </w:r>
      <w:r>
        <w:rPr>
          <w:rtl/>
        </w:rPr>
        <w:t xml:space="preserve"> أبو</w:t>
      </w:r>
      <w:r w:rsidRPr="006E5989">
        <w:rPr>
          <w:rtl/>
        </w:rPr>
        <w:t xml:space="preserve">الحسن أحمد بن </w:t>
      </w:r>
      <w:r>
        <w:rPr>
          <w:rtl/>
        </w:rPr>
        <w:t>محمّد</w:t>
      </w:r>
      <w:r w:rsidRPr="006E5989">
        <w:rPr>
          <w:rtl/>
        </w:rPr>
        <w:t xml:space="preserve"> بن الحسين البزاز النيسابوري. </w:t>
      </w:r>
    </w:p>
    <w:p w:rsidR="00A36927" w:rsidRPr="006E5989" w:rsidRDefault="00A36927" w:rsidP="00A36927">
      <w:pPr>
        <w:pStyle w:val="libNormal"/>
        <w:rPr>
          <w:rtl/>
        </w:rPr>
      </w:pPr>
      <w:r w:rsidRPr="006E5989">
        <w:rPr>
          <w:rtl/>
        </w:rPr>
        <w:t xml:space="preserve">25 - أحمد بن </w:t>
      </w:r>
      <w:r>
        <w:rPr>
          <w:rtl/>
        </w:rPr>
        <w:t>محمّد</w:t>
      </w:r>
      <w:r w:rsidRPr="006E5989">
        <w:rPr>
          <w:rtl/>
        </w:rPr>
        <w:t xml:space="preserve"> بن حمدان المكتب.</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 وهي محلة بنيسابور.</w:t>
      </w:r>
    </w:p>
    <w:p w:rsidR="00A36927" w:rsidRDefault="00A36927" w:rsidP="00A36927">
      <w:pPr>
        <w:pStyle w:val="libNormal"/>
        <w:rPr>
          <w:rFonts w:hint="cs"/>
          <w:rtl/>
        </w:rPr>
      </w:pPr>
      <w:r>
        <w:rPr>
          <w:rtl/>
        </w:rPr>
        <w:br w:type="page"/>
      </w:r>
      <w:r w:rsidRPr="006E5989">
        <w:rPr>
          <w:rtl/>
        </w:rPr>
        <w:lastRenderedPageBreak/>
        <w:t>26 -</w:t>
      </w:r>
      <w:r>
        <w:rPr>
          <w:rtl/>
        </w:rPr>
        <w:t xml:space="preserve"> أبوعبدالله</w:t>
      </w:r>
      <w:r w:rsidRPr="006E5989">
        <w:rPr>
          <w:rtl/>
        </w:rPr>
        <w:t xml:space="preserve"> أحمد بن </w:t>
      </w:r>
      <w:r>
        <w:rPr>
          <w:rtl/>
        </w:rPr>
        <w:t>محمّد</w:t>
      </w:r>
      <w:r w:rsidRPr="006E5989">
        <w:rPr>
          <w:rtl/>
        </w:rPr>
        <w:t xml:space="preserve"> الخليلي. </w:t>
      </w:r>
    </w:p>
    <w:p w:rsidR="00A36927" w:rsidRDefault="00A36927" w:rsidP="00A36927">
      <w:pPr>
        <w:pStyle w:val="libNormal"/>
        <w:rPr>
          <w:rFonts w:hint="cs"/>
          <w:rtl/>
        </w:rPr>
      </w:pPr>
      <w:r w:rsidRPr="006E5989">
        <w:rPr>
          <w:rtl/>
        </w:rPr>
        <w:t xml:space="preserve">27 - أحمد بن </w:t>
      </w:r>
      <w:r>
        <w:rPr>
          <w:rtl/>
        </w:rPr>
        <w:t>محمّد</w:t>
      </w:r>
      <w:r w:rsidRPr="006E5989">
        <w:rPr>
          <w:rtl/>
        </w:rPr>
        <w:t xml:space="preserve"> بن رزمة القزويني. </w:t>
      </w:r>
    </w:p>
    <w:p w:rsidR="00A36927" w:rsidRDefault="00A36927" w:rsidP="00A36927">
      <w:pPr>
        <w:pStyle w:val="libNormal"/>
        <w:rPr>
          <w:rFonts w:hint="cs"/>
          <w:rtl/>
        </w:rPr>
      </w:pPr>
      <w:r w:rsidRPr="006E5989">
        <w:rPr>
          <w:rtl/>
        </w:rPr>
        <w:t>28 -</w:t>
      </w:r>
      <w:r>
        <w:rPr>
          <w:rtl/>
        </w:rPr>
        <w:t xml:space="preserve"> أبو</w:t>
      </w:r>
      <w:r w:rsidRPr="006E5989">
        <w:rPr>
          <w:rtl/>
        </w:rPr>
        <w:t xml:space="preserve">الحسن أحمد بن </w:t>
      </w:r>
      <w:r>
        <w:rPr>
          <w:rtl/>
        </w:rPr>
        <w:t>محمّد</w:t>
      </w:r>
      <w:r w:rsidRPr="006E5989">
        <w:rPr>
          <w:rtl/>
        </w:rPr>
        <w:t xml:space="preserve"> الصقر الصائغ العدل شيخ لاهل الري. </w:t>
      </w:r>
    </w:p>
    <w:p w:rsidR="00A36927" w:rsidRDefault="00A36927" w:rsidP="00A36927">
      <w:pPr>
        <w:pStyle w:val="libNormal"/>
        <w:rPr>
          <w:rFonts w:hint="cs"/>
          <w:rtl/>
        </w:rPr>
      </w:pPr>
      <w:r w:rsidRPr="006E5989">
        <w:rPr>
          <w:rtl/>
        </w:rPr>
        <w:t xml:space="preserve">29 - أحمد بن </w:t>
      </w:r>
      <w:r>
        <w:rPr>
          <w:rtl/>
        </w:rPr>
        <w:t>محمّد</w:t>
      </w:r>
      <w:r w:rsidRPr="006E5989">
        <w:rPr>
          <w:rtl/>
        </w:rPr>
        <w:t xml:space="preserve"> بن عبد الرحمن المروزي المقرئ الحاكم. </w:t>
      </w:r>
    </w:p>
    <w:p w:rsidR="00A36927" w:rsidRDefault="00A36927" w:rsidP="00A36927">
      <w:pPr>
        <w:pStyle w:val="libNormal"/>
        <w:rPr>
          <w:rFonts w:hint="cs"/>
          <w:rtl/>
        </w:rPr>
      </w:pPr>
      <w:r w:rsidRPr="006E5989">
        <w:rPr>
          <w:rtl/>
        </w:rPr>
        <w:t>30 -</w:t>
      </w:r>
      <w:r>
        <w:rPr>
          <w:rtl/>
        </w:rPr>
        <w:t xml:space="preserve"> أبو</w:t>
      </w:r>
      <w:r w:rsidRPr="006E5989">
        <w:rPr>
          <w:rtl/>
        </w:rPr>
        <w:t xml:space="preserve">الحسن أحمد بن </w:t>
      </w:r>
      <w:r>
        <w:rPr>
          <w:rtl/>
        </w:rPr>
        <w:t>محمّد</w:t>
      </w:r>
      <w:r w:rsidRPr="006E5989">
        <w:rPr>
          <w:rtl/>
        </w:rPr>
        <w:t xml:space="preserve"> بن عيسى بن أحمد بن عيسى</w:t>
      </w:r>
      <w:r>
        <w:rPr>
          <w:rtl/>
        </w:rPr>
        <w:t xml:space="preserve"> بن عليّ بن </w:t>
      </w:r>
      <w:r w:rsidRPr="006E5989">
        <w:rPr>
          <w:rtl/>
        </w:rPr>
        <w:t xml:space="preserve">الحسين </w:t>
      </w:r>
      <w:r>
        <w:rPr>
          <w:rFonts w:hint="cs"/>
          <w:rtl/>
        </w:rPr>
        <w:t>(</w:t>
      </w:r>
      <w:r>
        <w:rPr>
          <w:rtl/>
        </w:rPr>
        <w:t>بن عليّ بن الحسين</w:t>
      </w:r>
      <w:r>
        <w:rPr>
          <w:rFonts w:hint="cs"/>
          <w:rtl/>
        </w:rPr>
        <w:t>)</w:t>
      </w:r>
      <w:r>
        <w:rPr>
          <w:rtl/>
        </w:rPr>
        <w:t xml:space="preserve"> بن عليّ بن </w:t>
      </w:r>
      <w:r w:rsidRPr="006E5989">
        <w:rPr>
          <w:rtl/>
        </w:rPr>
        <w:t xml:space="preserve">أبي طالب </w:t>
      </w:r>
      <w:r w:rsidRPr="009A49DE">
        <w:rPr>
          <w:rFonts w:hint="cs"/>
          <w:rtl/>
        </w:rPr>
        <w:t>عليهم السلام</w:t>
      </w:r>
      <w:r w:rsidRPr="006E5989">
        <w:rPr>
          <w:rtl/>
        </w:rPr>
        <w:t xml:space="preserve">. </w:t>
      </w:r>
    </w:p>
    <w:p w:rsidR="00A36927" w:rsidRDefault="00A36927" w:rsidP="00A36927">
      <w:pPr>
        <w:pStyle w:val="libNormal"/>
        <w:rPr>
          <w:rFonts w:hint="cs"/>
          <w:rtl/>
        </w:rPr>
      </w:pPr>
      <w:r w:rsidRPr="006E5989">
        <w:rPr>
          <w:rtl/>
        </w:rPr>
        <w:t xml:space="preserve">31 - أحمد بن </w:t>
      </w:r>
      <w:r>
        <w:rPr>
          <w:rtl/>
        </w:rPr>
        <w:t>محمّد</w:t>
      </w:r>
      <w:r w:rsidRPr="006E5989">
        <w:rPr>
          <w:rtl/>
        </w:rPr>
        <w:t xml:space="preserve"> بن الهيثم العجلي. </w:t>
      </w:r>
    </w:p>
    <w:p w:rsidR="00A36927" w:rsidRDefault="00A36927" w:rsidP="00A36927">
      <w:pPr>
        <w:pStyle w:val="libNormal"/>
        <w:rPr>
          <w:rFonts w:hint="cs"/>
          <w:rtl/>
        </w:rPr>
      </w:pPr>
      <w:r w:rsidRPr="006E5989">
        <w:rPr>
          <w:rtl/>
        </w:rPr>
        <w:t xml:space="preserve">32 - أحمد بن </w:t>
      </w:r>
      <w:r>
        <w:rPr>
          <w:rtl/>
        </w:rPr>
        <w:t>محمّد</w:t>
      </w:r>
      <w:r w:rsidRPr="006E5989">
        <w:rPr>
          <w:rtl/>
        </w:rPr>
        <w:t xml:space="preserve"> بن يحيى العطار الاشعري القمي. </w:t>
      </w:r>
    </w:p>
    <w:p w:rsidR="00A36927" w:rsidRDefault="00A36927" w:rsidP="00A36927">
      <w:pPr>
        <w:pStyle w:val="libNormal"/>
        <w:rPr>
          <w:rFonts w:hint="cs"/>
          <w:rtl/>
        </w:rPr>
      </w:pPr>
      <w:r w:rsidRPr="006E5989">
        <w:rPr>
          <w:rtl/>
        </w:rPr>
        <w:t xml:space="preserve">33 - أحمد بن هارون الفامي. </w:t>
      </w:r>
    </w:p>
    <w:p w:rsidR="00A36927" w:rsidRDefault="00A36927" w:rsidP="00A36927">
      <w:pPr>
        <w:pStyle w:val="libNormal"/>
        <w:rPr>
          <w:rFonts w:hint="cs"/>
          <w:rtl/>
        </w:rPr>
      </w:pPr>
      <w:r w:rsidRPr="006E5989">
        <w:rPr>
          <w:rtl/>
        </w:rPr>
        <w:t xml:space="preserve">34 - أحمد بن يحيى المكتب </w:t>
      </w:r>
      <w:r w:rsidRPr="00393E9F">
        <w:rPr>
          <w:rStyle w:val="libFootnotenumChar"/>
          <w:rtl/>
        </w:rPr>
        <w:t>(1)</w:t>
      </w:r>
      <w:r w:rsidRPr="006E5989">
        <w:rPr>
          <w:rtl/>
        </w:rPr>
        <w:t xml:space="preserve">. </w:t>
      </w:r>
    </w:p>
    <w:p w:rsidR="00A36927" w:rsidRDefault="00A36927" w:rsidP="00A36927">
      <w:pPr>
        <w:pStyle w:val="libNormal"/>
        <w:rPr>
          <w:rFonts w:hint="cs"/>
          <w:rtl/>
        </w:rPr>
      </w:pPr>
      <w:r w:rsidRPr="006E5989">
        <w:rPr>
          <w:rtl/>
        </w:rPr>
        <w:t>35 -</w:t>
      </w:r>
      <w:r>
        <w:rPr>
          <w:rtl/>
        </w:rPr>
        <w:t xml:space="preserve"> أبو</w:t>
      </w:r>
      <w:r w:rsidRPr="006E5989">
        <w:rPr>
          <w:rtl/>
        </w:rPr>
        <w:t xml:space="preserve">معمر إسماعيل بن إبراهيم بن معمر. </w:t>
      </w:r>
    </w:p>
    <w:p w:rsidR="00A36927" w:rsidRDefault="00A36927" w:rsidP="00A36927">
      <w:pPr>
        <w:pStyle w:val="libNormal"/>
        <w:rPr>
          <w:rFonts w:hint="cs"/>
          <w:rtl/>
        </w:rPr>
      </w:pPr>
      <w:r w:rsidRPr="006E5989">
        <w:rPr>
          <w:rtl/>
        </w:rPr>
        <w:t xml:space="preserve">36 - إسماعيل بن حكيم العسكري. </w:t>
      </w:r>
    </w:p>
    <w:p w:rsidR="00A36927" w:rsidRDefault="00A36927" w:rsidP="00A36927">
      <w:pPr>
        <w:pStyle w:val="libNormal"/>
        <w:rPr>
          <w:rFonts w:hint="cs"/>
          <w:rtl/>
        </w:rPr>
      </w:pPr>
      <w:r w:rsidRPr="006E5989">
        <w:rPr>
          <w:rtl/>
        </w:rPr>
        <w:t xml:space="preserve">37 - إسماعيل بن منصور بن أحمد القصار. </w:t>
      </w:r>
    </w:p>
    <w:p w:rsidR="00A36927" w:rsidRDefault="00A36927" w:rsidP="00A36927">
      <w:pPr>
        <w:pStyle w:val="libNormal"/>
        <w:rPr>
          <w:rFonts w:hint="cs"/>
          <w:rtl/>
        </w:rPr>
      </w:pPr>
      <w:r w:rsidRPr="006E5989">
        <w:rPr>
          <w:rtl/>
        </w:rPr>
        <w:t>38 - الحاكم</w:t>
      </w:r>
      <w:r>
        <w:rPr>
          <w:rtl/>
        </w:rPr>
        <w:t xml:space="preserve"> أبومحمّد</w:t>
      </w:r>
      <w:r w:rsidRPr="006E5989">
        <w:rPr>
          <w:rtl/>
        </w:rPr>
        <w:t xml:space="preserve"> بكر</w:t>
      </w:r>
      <w:r>
        <w:rPr>
          <w:rtl/>
        </w:rPr>
        <w:t xml:space="preserve"> بن عليّ بن محمّد</w:t>
      </w:r>
      <w:r w:rsidRPr="006E5989">
        <w:rPr>
          <w:rtl/>
        </w:rPr>
        <w:t xml:space="preserve"> بن الفضل الحنفي الشاشي. </w:t>
      </w:r>
    </w:p>
    <w:p w:rsidR="00A36927" w:rsidRDefault="00A36927" w:rsidP="00A36927">
      <w:pPr>
        <w:pStyle w:val="libNormal"/>
        <w:rPr>
          <w:rFonts w:hint="cs"/>
          <w:rtl/>
        </w:rPr>
      </w:pPr>
      <w:r w:rsidRPr="006E5989">
        <w:rPr>
          <w:rtl/>
        </w:rPr>
        <w:t>39 -</w:t>
      </w:r>
      <w:r>
        <w:rPr>
          <w:rtl/>
        </w:rPr>
        <w:t xml:space="preserve"> أبو</w:t>
      </w:r>
      <w:r w:rsidRPr="006E5989">
        <w:rPr>
          <w:rtl/>
        </w:rPr>
        <w:t xml:space="preserve">المفضل تميم بن </w:t>
      </w:r>
      <w:r>
        <w:rPr>
          <w:rtl/>
        </w:rPr>
        <w:t>عبدالله</w:t>
      </w:r>
      <w:r w:rsidRPr="006E5989">
        <w:rPr>
          <w:rtl/>
        </w:rPr>
        <w:t xml:space="preserve"> بن تميم القرشي الحيري. </w:t>
      </w:r>
    </w:p>
    <w:p w:rsidR="00A36927" w:rsidRDefault="00A36927" w:rsidP="00A36927">
      <w:pPr>
        <w:pStyle w:val="libNormal"/>
        <w:rPr>
          <w:rFonts w:hint="cs"/>
          <w:rtl/>
        </w:rPr>
      </w:pPr>
      <w:r w:rsidRPr="006E5989">
        <w:rPr>
          <w:rtl/>
        </w:rPr>
        <w:t>40 -</w:t>
      </w:r>
      <w:r>
        <w:rPr>
          <w:rtl/>
        </w:rPr>
        <w:t xml:space="preserve"> أبومحمّد</w:t>
      </w:r>
      <w:r w:rsidRPr="006E5989">
        <w:rPr>
          <w:rtl/>
        </w:rPr>
        <w:t xml:space="preserve"> جعفر بن أحمد</w:t>
      </w:r>
      <w:r>
        <w:rPr>
          <w:rtl/>
        </w:rPr>
        <w:t xml:space="preserve"> بن عليّ </w:t>
      </w:r>
      <w:r w:rsidRPr="006E5989">
        <w:rPr>
          <w:rtl/>
        </w:rPr>
        <w:t xml:space="preserve">الفقيه المروزي الايلاقي. </w:t>
      </w:r>
    </w:p>
    <w:p w:rsidR="00A36927" w:rsidRDefault="00A36927" w:rsidP="00A36927">
      <w:pPr>
        <w:pStyle w:val="libNormal"/>
        <w:rPr>
          <w:rFonts w:hint="cs"/>
          <w:rtl/>
        </w:rPr>
      </w:pPr>
      <w:r w:rsidRPr="006E5989">
        <w:rPr>
          <w:rtl/>
        </w:rPr>
        <w:t xml:space="preserve">41 - جعفر بن الحسين. </w:t>
      </w:r>
    </w:p>
    <w:p w:rsidR="00A36927" w:rsidRDefault="00A36927" w:rsidP="00A36927">
      <w:pPr>
        <w:pStyle w:val="libNormal"/>
        <w:rPr>
          <w:rFonts w:hint="cs"/>
          <w:rtl/>
        </w:rPr>
      </w:pPr>
      <w:r w:rsidRPr="006E5989">
        <w:rPr>
          <w:rtl/>
        </w:rPr>
        <w:t>42 - جعفر</w:t>
      </w:r>
      <w:r>
        <w:rPr>
          <w:rtl/>
        </w:rPr>
        <w:t xml:space="preserve"> بن عليّ بن </w:t>
      </w:r>
      <w:r w:rsidRPr="006E5989">
        <w:rPr>
          <w:rtl/>
        </w:rPr>
        <w:t>الحسن</w:t>
      </w:r>
      <w:r>
        <w:rPr>
          <w:rtl/>
        </w:rPr>
        <w:t xml:space="preserve"> بن عليّ بن عبدالله</w:t>
      </w:r>
      <w:r w:rsidRPr="006E5989">
        <w:rPr>
          <w:rtl/>
        </w:rPr>
        <w:t xml:space="preserve"> بن المغيرة الكوفي. </w:t>
      </w:r>
    </w:p>
    <w:p w:rsidR="00A36927" w:rsidRDefault="00A36927" w:rsidP="00A36927">
      <w:pPr>
        <w:pStyle w:val="libNormal"/>
        <w:rPr>
          <w:rFonts w:hint="cs"/>
          <w:rtl/>
        </w:rPr>
      </w:pPr>
      <w:r w:rsidRPr="006E5989">
        <w:rPr>
          <w:rtl/>
        </w:rPr>
        <w:t xml:space="preserve">43 - جعفر بن </w:t>
      </w:r>
      <w:r>
        <w:rPr>
          <w:rtl/>
        </w:rPr>
        <w:t>محمّد</w:t>
      </w:r>
      <w:r w:rsidRPr="006E5989">
        <w:rPr>
          <w:rtl/>
        </w:rPr>
        <w:t xml:space="preserve"> بن مسرور. </w:t>
      </w:r>
    </w:p>
    <w:p w:rsidR="00A36927" w:rsidRDefault="00A36927" w:rsidP="00A36927">
      <w:pPr>
        <w:pStyle w:val="libNormal"/>
        <w:rPr>
          <w:rFonts w:hint="cs"/>
          <w:rtl/>
        </w:rPr>
      </w:pPr>
      <w:r w:rsidRPr="006E5989">
        <w:rPr>
          <w:rtl/>
        </w:rPr>
        <w:t>44 -</w:t>
      </w:r>
      <w:r>
        <w:rPr>
          <w:rtl/>
        </w:rPr>
        <w:t xml:space="preserve"> أبو</w:t>
      </w:r>
      <w:r w:rsidRPr="006E5989">
        <w:rPr>
          <w:rtl/>
        </w:rPr>
        <w:t xml:space="preserve">القاسم جعفر بن </w:t>
      </w:r>
      <w:r>
        <w:rPr>
          <w:rtl/>
        </w:rPr>
        <w:t>محمّد</w:t>
      </w:r>
      <w:r w:rsidRPr="006E5989">
        <w:rPr>
          <w:rtl/>
        </w:rPr>
        <w:t xml:space="preserve"> بن موسى بن قولويه القمي. </w:t>
      </w:r>
    </w:p>
    <w:p w:rsidR="00A36927" w:rsidRPr="006E5989" w:rsidRDefault="00A36927" w:rsidP="00A36927">
      <w:pPr>
        <w:pStyle w:val="libNormal"/>
        <w:rPr>
          <w:rtl/>
        </w:rPr>
      </w:pPr>
      <w:r w:rsidRPr="006E5989">
        <w:rPr>
          <w:rtl/>
        </w:rPr>
        <w:t>45 -</w:t>
      </w:r>
      <w:r>
        <w:rPr>
          <w:rtl/>
        </w:rPr>
        <w:t xml:space="preserve"> أبومحمّد</w:t>
      </w:r>
      <w:r w:rsidRPr="006E5989">
        <w:rPr>
          <w:rtl/>
        </w:rPr>
        <w:t xml:space="preserve"> جعفر بن نعيم بن شاذان الحاكم النيسابوري.</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كذا في الامالي مجلس (1) الحديث (5) ومعاني الاخبار: 308، وفي معاني الاخبار: 84:</w:t>
      </w:r>
      <w:r>
        <w:rPr>
          <w:rtl/>
        </w:rPr>
        <w:t xml:space="preserve"> أبو</w:t>
      </w:r>
      <w:r w:rsidRPr="006E5989">
        <w:rPr>
          <w:rtl/>
        </w:rPr>
        <w:t>علي أحمد بن يحيى المؤدب، والظاهر اتحادهما.</w:t>
      </w:r>
    </w:p>
    <w:p w:rsidR="00A36927" w:rsidRDefault="00A36927" w:rsidP="00A36927">
      <w:pPr>
        <w:pStyle w:val="libNormal"/>
        <w:rPr>
          <w:rFonts w:hint="cs"/>
          <w:rtl/>
        </w:rPr>
      </w:pPr>
      <w:r>
        <w:rPr>
          <w:rtl/>
        </w:rPr>
        <w:br w:type="page"/>
      </w:r>
      <w:r w:rsidRPr="006E5989">
        <w:rPr>
          <w:rtl/>
        </w:rPr>
        <w:lastRenderedPageBreak/>
        <w:t xml:space="preserve">46 - الحسن بن أبي علي أحمد بن إدريس الاشعري القمي. </w:t>
      </w:r>
    </w:p>
    <w:p w:rsidR="00A36927" w:rsidRDefault="00A36927" w:rsidP="00A36927">
      <w:pPr>
        <w:pStyle w:val="libNormal"/>
        <w:rPr>
          <w:rFonts w:hint="cs"/>
          <w:rtl/>
        </w:rPr>
      </w:pPr>
      <w:r w:rsidRPr="006E5989">
        <w:rPr>
          <w:rtl/>
        </w:rPr>
        <w:t>47 -</w:t>
      </w:r>
      <w:r>
        <w:rPr>
          <w:rtl/>
        </w:rPr>
        <w:t xml:space="preserve"> أبومحمّد</w:t>
      </w:r>
      <w:r w:rsidRPr="006E5989">
        <w:rPr>
          <w:rtl/>
        </w:rPr>
        <w:t xml:space="preserve"> الحسن بن أحمد المكتب. </w:t>
      </w:r>
    </w:p>
    <w:p w:rsidR="00A36927" w:rsidRDefault="00A36927" w:rsidP="00A36927">
      <w:pPr>
        <w:pStyle w:val="libNormal"/>
        <w:rPr>
          <w:rFonts w:hint="cs"/>
          <w:rtl/>
        </w:rPr>
      </w:pPr>
      <w:r w:rsidRPr="006E5989">
        <w:rPr>
          <w:rtl/>
        </w:rPr>
        <w:t>48 -</w:t>
      </w:r>
      <w:r>
        <w:rPr>
          <w:rtl/>
        </w:rPr>
        <w:t xml:space="preserve"> أبومحمّد</w:t>
      </w:r>
      <w:r w:rsidRPr="006E5989">
        <w:rPr>
          <w:rtl/>
        </w:rPr>
        <w:t xml:space="preserve"> الحسن بن حمزة</w:t>
      </w:r>
      <w:r>
        <w:rPr>
          <w:rtl/>
        </w:rPr>
        <w:t xml:space="preserve"> بن عليّ بن عبدالله</w:t>
      </w:r>
      <w:r w:rsidRPr="006E5989">
        <w:rPr>
          <w:rtl/>
        </w:rPr>
        <w:t xml:space="preserve"> بن </w:t>
      </w:r>
      <w:r>
        <w:rPr>
          <w:rtl/>
        </w:rPr>
        <w:t>محمّد</w:t>
      </w:r>
      <w:r w:rsidRPr="006E5989">
        <w:rPr>
          <w:rtl/>
        </w:rPr>
        <w:t xml:space="preserve"> بن الحسن بن الحسين</w:t>
      </w:r>
      <w:r>
        <w:rPr>
          <w:rtl/>
        </w:rPr>
        <w:t xml:space="preserve"> بن عليّ بن </w:t>
      </w:r>
      <w:r w:rsidRPr="006E5989">
        <w:rPr>
          <w:rtl/>
        </w:rPr>
        <w:t>الحسين</w:t>
      </w:r>
      <w:r>
        <w:rPr>
          <w:rtl/>
        </w:rPr>
        <w:t xml:space="preserve"> بن عليّ بن </w:t>
      </w:r>
      <w:r w:rsidRPr="006E5989">
        <w:rPr>
          <w:rtl/>
        </w:rPr>
        <w:t xml:space="preserve">أبي طالب </w:t>
      </w:r>
      <w:r w:rsidRPr="009A49DE">
        <w:rPr>
          <w:rFonts w:hint="cs"/>
          <w:rtl/>
        </w:rPr>
        <w:t>عليهم السلام</w:t>
      </w:r>
      <w:r w:rsidRPr="006E5989">
        <w:rPr>
          <w:rtl/>
        </w:rPr>
        <w:t xml:space="preserve">. </w:t>
      </w:r>
    </w:p>
    <w:p w:rsidR="00A36927" w:rsidRDefault="00A36927" w:rsidP="00A36927">
      <w:pPr>
        <w:pStyle w:val="libNormal"/>
        <w:rPr>
          <w:rFonts w:hint="cs"/>
          <w:rtl/>
        </w:rPr>
      </w:pPr>
      <w:r w:rsidRPr="006E5989">
        <w:rPr>
          <w:rtl/>
        </w:rPr>
        <w:t>49 -</w:t>
      </w:r>
      <w:r>
        <w:rPr>
          <w:rtl/>
        </w:rPr>
        <w:t xml:space="preserve"> أبو</w:t>
      </w:r>
      <w:r w:rsidRPr="006E5989">
        <w:rPr>
          <w:rtl/>
        </w:rPr>
        <w:t xml:space="preserve">أحمد الحسن بن </w:t>
      </w:r>
      <w:r>
        <w:rPr>
          <w:rtl/>
        </w:rPr>
        <w:t>عبدالله</w:t>
      </w:r>
      <w:r w:rsidRPr="006E5989">
        <w:rPr>
          <w:rtl/>
        </w:rPr>
        <w:t xml:space="preserve"> بن سعيد بن الحسن </w:t>
      </w:r>
      <w:r w:rsidRPr="00393E9F">
        <w:rPr>
          <w:rStyle w:val="libFootnotenumChar"/>
          <w:rtl/>
        </w:rPr>
        <w:t>(1)</w:t>
      </w:r>
      <w:r w:rsidRPr="006E5989">
        <w:rPr>
          <w:rtl/>
        </w:rPr>
        <w:t xml:space="preserve"> بن إسماعيل بن حكيم العسكري. </w:t>
      </w:r>
    </w:p>
    <w:p w:rsidR="00A36927" w:rsidRDefault="00A36927" w:rsidP="00A36927">
      <w:pPr>
        <w:pStyle w:val="libNormal"/>
        <w:rPr>
          <w:rFonts w:hint="cs"/>
          <w:rtl/>
        </w:rPr>
      </w:pPr>
      <w:r w:rsidRPr="006E5989">
        <w:rPr>
          <w:rtl/>
        </w:rPr>
        <w:t>50 - الحسن</w:t>
      </w:r>
      <w:r>
        <w:rPr>
          <w:rtl/>
        </w:rPr>
        <w:t xml:space="preserve"> بن عليّ بن </w:t>
      </w:r>
      <w:r w:rsidRPr="006E5989">
        <w:rPr>
          <w:rtl/>
        </w:rPr>
        <w:t xml:space="preserve">أحمد الصائغ. </w:t>
      </w:r>
    </w:p>
    <w:p w:rsidR="00A36927" w:rsidRDefault="00A36927" w:rsidP="00A36927">
      <w:pPr>
        <w:pStyle w:val="libNormal"/>
        <w:rPr>
          <w:rFonts w:hint="cs"/>
          <w:rtl/>
        </w:rPr>
      </w:pPr>
      <w:r w:rsidRPr="006E5989">
        <w:rPr>
          <w:rtl/>
        </w:rPr>
        <w:t>51 -</w:t>
      </w:r>
      <w:r>
        <w:rPr>
          <w:rtl/>
        </w:rPr>
        <w:t xml:space="preserve"> أبومحمّد</w:t>
      </w:r>
      <w:r w:rsidRPr="006E5989">
        <w:rPr>
          <w:rtl/>
        </w:rPr>
        <w:t xml:space="preserve"> الحسن</w:t>
      </w:r>
      <w:r>
        <w:rPr>
          <w:rtl/>
        </w:rPr>
        <w:t xml:space="preserve"> بن عليّ بن </w:t>
      </w:r>
      <w:r w:rsidRPr="006E5989">
        <w:rPr>
          <w:rtl/>
        </w:rPr>
        <w:t xml:space="preserve">شعيب الجوهري. </w:t>
      </w:r>
    </w:p>
    <w:p w:rsidR="00A36927" w:rsidRDefault="00A36927" w:rsidP="00A36927">
      <w:pPr>
        <w:pStyle w:val="libNormal"/>
        <w:rPr>
          <w:rFonts w:hint="cs"/>
          <w:rtl/>
        </w:rPr>
      </w:pPr>
      <w:r w:rsidRPr="006E5989">
        <w:rPr>
          <w:rtl/>
        </w:rPr>
        <w:t>52 -</w:t>
      </w:r>
      <w:r>
        <w:rPr>
          <w:rtl/>
        </w:rPr>
        <w:t xml:space="preserve"> أبو</w:t>
      </w:r>
      <w:r w:rsidRPr="006E5989">
        <w:rPr>
          <w:rtl/>
        </w:rPr>
        <w:t>علي الحسن</w:t>
      </w:r>
      <w:r>
        <w:rPr>
          <w:rtl/>
        </w:rPr>
        <w:t xml:space="preserve"> بن عليّ بن محمّد بن عليّ بن </w:t>
      </w:r>
      <w:r w:rsidRPr="006E5989">
        <w:rPr>
          <w:rtl/>
        </w:rPr>
        <w:t xml:space="preserve">عمرو العطار القزويني. </w:t>
      </w:r>
    </w:p>
    <w:p w:rsidR="00A36927" w:rsidRDefault="00A36927" w:rsidP="00A36927">
      <w:pPr>
        <w:pStyle w:val="libNormal"/>
        <w:rPr>
          <w:rFonts w:hint="cs"/>
          <w:rtl/>
        </w:rPr>
      </w:pPr>
      <w:r w:rsidRPr="006E5989">
        <w:rPr>
          <w:rtl/>
        </w:rPr>
        <w:t xml:space="preserve">53 - الحسن بن </w:t>
      </w:r>
      <w:r>
        <w:rPr>
          <w:rtl/>
        </w:rPr>
        <w:t>محمّد</w:t>
      </w:r>
      <w:r w:rsidRPr="006E5989">
        <w:rPr>
          <w:rtl/>
        </w:rPr>
        <w:t xml:space="preserve"> بن سعيد الهاشمي الكوفي. </w:t>
      </w:r>
    </w:p>
    <w:p w:rsidR="00A36927" w:rsidRDefault="00A36927" w:rsidP="00A36927">
      <w:pPr>
        <w:pStyle w:val="libNormal"/>
        <w:rPr>
          <w:rFonts w:hint="cs"/>
          <w:rtl/>
        </w:rPr>
      </w:pPr>
      <w:r w:rsidRPr="006E5989">
        <w:rPr>
          <w:rtl/>
        </w:rPr>
        <w:t>54 -</w:t>
      </w:r>
      <w:r>
        <w:rPr>
          <w:rtl/>
        </w:rPr>
        <w:t xml:space="preserve"> أبو</w:t>
      </w:r>
      <w:r w:rsidRPr="006E5989">
        <w:rPr>
          <w:rtl/>
        </w:rPr>
        <w:t xml:space="preserve">القاسم الحسن بن </w:t>
      </w:r>
      <w:r>
        <w:rPr>
          <w:rtl/>
        </w:rPr>
        <w:t>محمّد</w:t>
      </w:r>
      <w:r w:rsidRPr="006E5989">
        <w:rPr>
          <w:rtl/>
        </w:rPr>
        <w:t xml:space="preserve"> السكوني المذكر الكوفي. </w:t>
      </w:r>
    </w:p>
    <w:p w:rsidR="00A36927" w:rsidRDefault="00A36927" w:rsidP="00A36927">
      <w:pPr>
        <w:pStyle w:val="libNormal"/>
        <w:rPr>
          <w:rFonts w:hint="cs"/>
          <w:rtl/>
        </w:rPr>
      </w:pPr>
      <w:r w:rsidRPr="006E5989">
        <w:rPr>
          <w:rtl/>
        </w:rPr>
        <w:t>55 -</w:t>
      </w:r>
      <w:r>
        <w:rPr>
          <w:rtl/>
        </w:rPr>
        <w:t xml:space="preserve"> أبومحمّد</w:t>
      </w:r>
      <w:r w:rsidRPr="006E5989">
        <w:rPr>
          <w:rtl/>
        </w:rPr>
        <w:t xml:space="preserve"> الحسن بن </w:t>
      </w:r>
      <w:r>
        <w:rPr>
          <w:rtl/>
        </w:rPr>
        <w:t>محمّد</w:t>
      </w:r>
      <w:r w:rsidRPr="006E5989">
        <w:rPr>
          <w:rtl/>
        </w:rPr>
        <w:t xml:space="preserve"> بن يحيى بن الحسن بن جعفر بن عبيد الله بن الحسين</w:t>
      </w:r>
      <w:r>
        <w:rPr>
          <w:rtl/>
        </w:rPr>
        <w:t xml:space="preserve"> بن عليّ بن </w:t>
      </w:r>
      <w:r w:rsidRPr="006E5989">
        <w:rPr>
          <w:rtl/>
        </w:rPr>
        <w:t>الحسين</w:t>
      </w:r>
      <w:r>
        <w:rPr>
          <w:rtl/>
        </w:rPr>
        <w:t xml:space="preserve"> بن عليّ بن </w:t>
      </w:r>
      <w:r w:rsidRPr="006E5989">
        <w:rPr>
          <w:rtl/>
        </w:rPr>
        <w:t xml:space="preserve">أبي طالب </w:t>
      </w:r>
      <w:r w:rsidRPr="009A49DE">
        <w:rPr>
          <w:rFonts w:hint="cs"/>
          <w:rtl/>
        </w:rPr>
        <w:t>عليهم السلام</w:t>
      </w:r>
      <w:r w:rsidRPr="006E5989">
        <w:rPr>
          <w:rtl/>
        </w:rPr>
        <w:t xml:space="preserve">. </w:t>
      </w:r>
    </w:p>
    <w:p w:rsidR="00A36927" w:rsidRDefault="00A36927" w:rsidP="00A36927">
      <w:pPr>
        <w:pStyle w:val="libNormal"/>
        <w:rPr>
          <w:rFonts w:hint="cs"/>
          <w:rtl/>
        </w:rPr>
      </w:pPr>
      <w:r w:rsidRPr="006E5989">
        <w:rPr>
          <w:rtl/>
        </w:rPr>
        <w:t xml:space="preserve">56 - الحسين بن إبراهيم بن أحمد بن هشام المكتب </w:t>
      </w:r>
      <w:r w:rsidRPr="00393E9F">
        <w:rPr>
          <w:rStyle w:val="libFootnotenumChar"/>
          <w:rtl/>
        </w:rPr>
        <w:t>(2)</w:t>
      </w:r>
      <w:r w:rsidRPr="006E5989">
        <w:rPr>
          <w:rtl/>
        </w:rPr>
        <w:t xml:space="preserve">. </w:t>
      </w:r>
    </w:p>
    <w:p w:rsidR="00A36927" w:rsidRDefault="00A36927" w:rsidP="00A36927">
      <w:pPr>
        <w:pStyle w:val="libNormal"/>
        <w:rPr>
          <w:rFonts w:hint="cs"/>
          <w:rtl/>
        </w:rPr>
      </w:pPr>
      <w:r w:rsidRPr="006E5989">
        <w:rPr>
          <w:rtl/>
        </w:rPr>
        <w:t xml:space="preserve">57 - الحسين بن إبراهيم بن ناتانه </w:t>
      </w:r>
    </w:p>
    <w:p w:rsidR="00A36927" w:rsidRDefault="00A36927" w:rsidP="00A36927">
      <w:pPr>
        <w:pStyle w:val="libNormal"/>
        <w:rPr>
          <w:rFonts w:hint="cs"/>
          <w:rtl/>
        </w:rPr>
      </w:pPr>
      <w:r w:rsidRPr="006E5989">
        <w:rPr>
          <w:rtl/>
        </w:rPr>
        <w:t xml:space="preserve">58 - الحسين بن أحمد بن إدريس. </w:t>
      </w:r>
    </w:p>
    <w:p w:rsidR="00A36927" w:rsidRDefault="00A36927" w:rsidP="00A36927">
      <w:pPr>
        <w:pStyle w:val="libNormal"/>
        <w:rPr>
          <w:rFonts w:hint="cs"/>
          <w:rtl/>
        </w:rPr>
      </w:pPr>
      <w:r w:rsidRPr="006E5989">
        <w:rPr>
          <w:rtl/>
        </w:rPr>
        <w:t>59 -</w:t>
      </w:r>
      <w:r>
        <w:rPr>
          <w:rtl/>
        </w:rPr>
        <w:t xml:space="preserve"> أبوعبدالله</w:t>
      </w:r>
      <w:r w:rsidRPr="006E5989">
        <w:rPr>
          <w:rtl/>
        </w:rPr>
        <w:t xml:space="preserve"> الحسين بن أحمد الاسترابادي العدل </w:t>
      </w:r>
      <w:r w:rsidRPr="00393E9F">
        <w:rPr>
          <w:rStyle w:val="libFootnotenumChar"/>
          <w:rtl/>
        </w:rPr>
        <w:t>(3)</w:t>
      </w:r>
      <w:r w:rsidRPr="006E5989">
        <w:rPr>
          <w:rtl/>
        </w:rPr>
        <w:t xml:space="preserve">. </w:t>
      </w:r>
    </w:p>
    <w:p w:rsidR="00A36927" w:rsidRDefault="00A36927" w:rsidP="00A36927">
      <w:pPr>
        <w:pStyle w:val="libNormal"/>
        <w:rPr>
          <w:rFonts w:hint="cs"/>
          <w:rtl/>
        </w:rPr>
      </w:pPr>
      <w:r w:rsidRPr="006E5989">
        <w:rPr>
          <w:rtl/>
        </w:rPr>
        <w:t>60 -</w:t>
      </w:r>
      <w:r>
        <w:rPr>
          <w:rtl/>
        </w:rPr>
        <w:t xml:space="preserve"> أبو</w:t>
      </w:r>
      <w:r w:rsidRPr="006E5989">
        <w:rPr>
          <w:rtl/>
        </w:rPr>
        <w:t xml:space="preserve">علي الحسين بن أحمد البيهقي الحاكم. </w:t>
      </w:r>
    </w:p>
    <w:p w:rsidR="00A36927" w:rsidRDefault="00A36927" w:rsidP="00A36927">
      <w:pPr>
        <w:pStyle w:val="libNormal"/>
        <w:rPr>
          <w:rFonts w:hint="cs"/>
          <w:rtl/>
        </w:rPr>
      </w:pPr>
      <w:r w:rsidRPr="006E5989">
        <w:rPr>
          <w:rtl/>
        </w:rPr>
        <w:t xml:space="preserve">61 - الحسين بن أحمد المالكي. </w:t>
      </w:r>
    </w:p>
    <w:p w:rsidR="00A36927" w:rsidRPr="006E5989" w:rsidRDefault="00A36927" w:rsidP="00A36927">
      <w:pPr>
        <w:pStyle w:val="libNormal"/>
        <w:rPr>
          <w:rtl/>
        </w:rPr>
      </w:pPr>
      <w:r w:rsidRPr="006E5989">
        <w:rPr>
          <w:rtl/>
        </w:rPr>
        <w:t>62 -</w:t>
      </w:r>
      <w:r>
        <w:rPr>
          <w:rtl/>
        </w:rPr>
        <w:t xml:space="preserve"> أبوعبدالله</w:t>
      </w:r>
      <w:r w:rsidRPr="006E5989">
        <w:rPr>
          <w:rtl/>
        </w:rPr>
        <w:t xml:space="preserve"> الحسين بن أحمد بن </w:t>
      </w:r>
      <w:r>
        <w:rPr>
          <w:rtl/>
        </w:rPr>
        <w:t>محمّد</w:t>
      </w:r>
      <w:r w:rsidRPr="006E5989">
        <w:rPr>
          <w:rtl/>
        </w:rPr>
        <w:t xml:space="preserve"> بن أحمد الاشناني الدارمي الفقيه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كذا، والظاهر زيادة الحسن، مع بعض الاختلاف في آخر نسبه، انظر معجم الادباء 8: 233، ومعجم البلدان 4: 124، وأعلام الزركلي 2: 196. </w:t>
      </w:r>
    </w:p>
    <w:p w:rsidR="00A36927" w:rsidRDefault="00A36927" w:rsidP="00A36927">
      <w:pPr>
        <w:pStyle w:val="libFootnote0"/>
        <w:rPr>
          <w:rFonts w:hint="cs"/>
          <w:rtl/>
        </w:rPr>
      </w:pPr>
      <w:r w:rsidRPr="006E5989">
        <w:rPr>
          <w:rtl/>
        </w:rPr>
        <w:t xml:space="preserve">(2) كذا في مواضع مختلفة من مصنفاته، وفي التوحيد: 224، 289: المؤدب. </w:t>
      </w:r>
    </w:p>
    <w:p w:rsidR="00A36927" w:rsidRPr="006E5989" w:rsidRDefault="00A36927" w:rsidP="00A36927">
      <w:pPr>
        <w:pStyle w:val="libFootnote0"/>
        <w:rPr>
          <w:rtl/>
        </w:rPr>
      </w:pPr>
      <w:r w:rsidRPr="006E5989">
        <w:rPr>
          <w:rtl/>
        </w:rPr>
        <w:t>(3) كذا في الخصال: 311، ولعله متحد مع رقم (62).</w:t>
      </w:r>
    </w:p>
    <w:p w:rsidR="00A36927" w:rsidRDefault="00A36927" w:rsidP="00A36927">
      <w:pPr>
        <w:pStyle w:val="libNormal0"/>
        <w:rPr>
          <w:rFonts w:hint="cs"/>
          <w:rtl/>
        </w:rPr>
      </w:pPr>
      <w:r>
        <w:rPr>
          <w:rtl/>
        </w:rPr>
        <w:br w:type="page"/>
      </w:r>
      <w:r w:rsidRPr="006E5989">
        <w:rPr>
          <w:rtl/>
        </w:rPr>
        <w:lastRenderedPageBreak/>
        <w:t xml:space="preserve">العدل. </w:t>
      </w:r>
    </w:p>
    <w:p w:rsidR="00A36927" w:rsidRDefault="00A36927" w:rsidP="00A36927">
      <w:pPr>
        <w:pStyle w:val="libNormal"/>
        <w:rPr>
          <w:rFonts w:hint="cs"/>
          <w:rtl/>
        </w:rPr>
      </w:pPr>
      <w:r w:rsidRPr="006E5989">
        <w:rPr>
          <w:rtl/>
        </w:rPr>
        <w:t>63 -</w:t>
      </w:r>
      <w:r>
        <w:rPr>
          <w:rtl/>
        </w:rPr>
        <w:t xml:space="preserve"> أبو</w:t>
      </w:r>
      <w:r w:rsidRPr="006E5989">
        <w:rPr>
          <w:rtl/>
        </w:rPr>
        <w:t xml:space="preserve">الطيب الحسين بن أحمد بن </w:t>
      </w:r>
      <w:r>
        <w:rPr>
          <w:rtl/>
        </w:rPr>
        <w:t>محمّد</w:t>
      </w:r>
      <w:r w:rsidRPr="006E5989">
        <w:rPr>
          <w:rtl/>
        </w:rPr>
        <w:t xml:space="preserve"> الرازي. </w:t>
      </w:r>
    </w:p>
    <w:p w:rsidR="00A36927" w:rsidRDefault="00A36927" w:rsidP="00A36927">
      <w:pPr>
        <w:pStyle w:val="libNormal"/>
        <w:rPr>
          <w:rFonts w:hint="cs"/>
          <w:rtl/>
        </w:rPr>
      </w:pPr>
      <w:r w:rsidRPr="006E5989">
        <w:rPr>
          <w:rtl/>
        </w:rPr>
        <w:t>64 -</w:t>
      </w:r>
      <w:r>
        <w:rPr>
          <w:rtl/>
        </w:rPr>
        <w:t xml:space="preserve"> أبوعبدالله</w:t>
      </w:r>
      <w:r w:rsidRPr="006E5989">
        <w:rPr>
          <w:rtl/>
        </w:rPr>
        <w:t xml:space="preserve"> الحسين بن أحمد بن </w:t>
      </w:r>
      <w:r>
        <w:rPr>
          <w:rtl/>
        </w:rPr>
        <w:t>محمّد بن عليّ بن عبدالله</w:t>
      </w:r>
      <w:r w:rsidRPr="006E5989">
        <w:rPr>
          <w:rtl/>
        </w:rPr>
        <w:t xml:space="preserve"> بن جعفر </w:t>
      </w:r>
      <w:r w:rsidRPr="00393E9F">
        <w:rPr>
          <w:rStyle w:val="libFootnotenumChar"/>
          <w:rtl/>
        </w:rPr>
        <w:t>(1)</w:t>
      </w:r>
      <w:r w:rsidRPr="006E5989">
        <w:rPr>
          <w:rtl/>
        </w:rPr>
        <w:t xml:space="preserve"> بن </w:t>
      </w:r>
      <w:r>
        <w:rPr>
          <w:rtl/>
        </w:rPr>
        <w:t xml:space="preserve">محمّد بن عليّ بن </w:t>
      </w:r>
      <w:r w:rsidRPr="006E5989">
        <w:rPr>
          <w:rtl/>
        </w:rPr>
        <w:t>الحسين</w:t>
      </w:r>
      <w:r>
        <w:rPr>
          <w:rtl/>
        </w:rPr>
        <w:t xml:space="preserve"> بن عليّ بن </w:t>
      </w:r>
      <w:r w:rsidRPr="006E5989">
        <w:rPr>
          <w:rtl/>
        </w:rPr>
        <w:t xml:space="preserve">أبي طالب </w:t>
      </w:r>
      <w:r w:rsidRPr="009A49DE">
        <w:rPr>
          <w:rFonts w:hint="cs"/>
          <w:rtl/>
        </w:rPr>
        <w:t>عليهم السلام</w:t>
      </w:r>
      <w:r w:rsidRPr="006E5989">
        <w:rPr>
          <w:rtl/>
        </w:rPr>
        <w:t xml:space="preserve">. </w:t>
      </w:r>
    </w:p>
    <w:p w:rsidR="00A36927" w:rsidRDefault="00A36927" w:rsidP="00A36927">
      <w:pPr>
        <w:pStyle w:val="libNormal"/>
        <w:rPr>
          <w:rFonts w:hint="cs"/>
          <w:rtl/>
        </w:rPr>
      </w:pPr>
      <w:r w:rsidRPr="006E5989">
        <w:rPr>
          <w:rtl/>
        </w:rPr>
        <w:t>65 -</w:t>
      </w:r>
      <w:r>
        <w:rPr>
          <w:rtl/>
        </w:rPr>
        <w:t xml:space="preserve"> أبوعبدالله</w:t>
      </w:r>
      <w:r w:rsidRPr="006E5989">
        <w:rPr>
          <w:rtl/>
        </w:rPr>
        <w:t xml:space="preserve"> الحسين بن إسماعيل الكندي. </w:t>
      </w:r>
    </w:p>
    <w:p w:rsidR="00A36927" w:rsidRDefault="00A36927" w:rsidP="00A36927">
      <w:pPr>
        <w:pStyle w:val="libNormal"/>
        <w:rPr>
          <w:rFonts w:hint="cs"/>
          <w:rtl/>
        </w:rPr>
      </w:pPr>
      <w:r w:rsidRPr="006E5989">
        <w:rPr>
          <w:rtl/>
        </w:rPr>
        <w:t xml:space="preserve">66 - الحسين بن الحسن بن </w:t>
      </w:r>
      <w:r>
        <w:rPr>
          <w:rtl/>
        </w:rPr>
        <w:t>محمّد</w:t>
      </w:r>
      <w:r w:rsidRPr="006E5989">
        <w:rPr>
          <w:rtl/>
        </w:rPr>
        <w:t xml:space="preserve">. </w:t>
      </w:r>
    </w:p>
    <w:p w:rsidR="00A36927" w:rsidRDefault="00A36927" w:rsidP="00A36927">
      <w:pPr>
        <w:pStyle w:val="libNormal"/>
        <w:rPr>
          <w:rFonts w:hint="cs"/>
          <w:rtl/>
        </w:rPr>
      </w:pPr>
      <w:r w:rsidRPr="006E5989">
        <w:rPr>
          <w:rtl/>
        </w:rPr>
        <w:t xml:space="preserve">67 الحسين بن </w:t>
      </w:r>
      <w:r>
        <w:rPr>
          <w:rtl/>
        </w:rPr>
        <w:t>عبدالله</w:t>
      </w:r>
      <w:r w:rsidRPr="006E5989">
        <w:rPr>
          <w:rtl/>
        </w:rPr>
        <w:t xml:space="preserve"> بن سعيد بن الحسن بن إسماعيل بن حكيم العسكري. </w:t>
      </w:r>
    </w:p>
    <w:p w:rsidR="00A36927" w:rsidRDefault="00A36927" w:rsidP="00A36927">
      <w:pPr>
        <w:pStyle w:val="libNormal"/>
        <w:rPr>
          <w:rFonts w:hint="cs"/>
          <w:rtl/>
        </w:rPr>
      </w:pPr>
      <w:r w:rsidRPr="006E5989">
        <w:rPr>
          <w:rtl/>
        </w:rPr>
        <w:t>68 - الحسين</w:t>
      </w:r>
      <w:r>
        <w:rPr>
          <w:rtl/>
        </w:rPr>
        <w:t xml:space="preserve"> بن عليّ بن </w:t>
      </w:r>
      <w:r w:rsidRPr="006E5989">
        <w:rPr>
          <w:rtl/>
        </w:rPr>
        <w:t xml:space="preserve">أحمد الصائغ، تقدم في الحسن. </w:t>
      </w:r>
    </w:p>
    <w:p w:rsidR="00A36927" w:rsidRDefault="00A36927" w:rsidP="00A36927">
      <w:pPr>
        <w:pStyle w:val="libNormal"/>
        <w:rPr>
          <w:rFonts w:hint="cs"/>
          <w:rtl/>
        </w:rPr>
      </w:pPr>
      <w:r w:rsidRPr="006E5989">
        <w:rPr>
          <w:rtl/>
        </w:rPr>
        <w:t>69 -</w:t>
      </w:r>
      <w:r>
        <w:rPr>
          <w:rtl/>
        </w:rPr>
        <w:t xml:space="preserve"> أبومحمّد</w:t>
      </w:r>
      <w:r w:rsidRPr="006E5989">
        <w:rPr>
          <w:rtl/>
        </w:rPr>
        <w:t xml:space="preserve"> الحسين</w:t>
      </w:r>
      <w:r>
        <w:rPr>
          <w:rtl/>
        </w:rPr>
        <w:t xml:space="preserve"> بن عليّ بن </w:t>
      </w:r>
      <w:r w:rsidRPr="006E5989">
        <w:rPr>
          <w:rtl/>
        </w:rPr>
        <w:t xml:space="preserve">شعيب الجوهري، تقدم في الحسن. </w:t>
      </w:r>
    </w:p>
    <w:p w:rsidR="00A36927" w:rsidRDefault="00A36927" w:rsidP="00A36927">
      <w:pPr>
        <w:pStyle w:val="libNormal"/>
        <w:rPr>
          <w:rFonts w:hint="cs"/>
          <w:rtl/>
        </w:rPr>
      </w:pPr>
      <w:r w:rsidRPr="006E5989">
        <w:rPr>
          <w:rtl/>
        </w:rPr>
        <w:t>70 - الحسين</w:t>
      </w:r>
      <w:r>
        <w:rPr>
          <w:rtl/>
        </w:rPr>
        <w:t xml:space="preserve"> بن عليّ </w:t>
      </w:r>
      <w:r w:rsidRPr="006E5989">
        <w:rPr>
          <w:rtl/>
        </w:rPr>
        <w:t xml:space="preserve">الصوفي. </w:t>
      </w:r>
    </w:p>
    <w:p w:rsidR="00A36927" w:rsidRDefault="00A36927" w:rsidP="00A36927">
      <w:pPr>
        <w:pStyle w:val="libNormal"/>
        <w:rPr>
          <w:rFonts w:hint="cs"/>
          <w:rtl/>
        </w:rPr>
      </w:pPr>
      <w:r w:rsidRPr="006E5989">
        <w:rPr>
          <w:rtl/>
        </w:rPr>
        <w:t>71 - الحسين</w:t>
      </w:r>
      <w:r>
        <w:rPr>
          <w:rtl/>
        </w:rPr>
        <w:t xml:space="preserve"> بن عليّ بن محمّد</w:t>
      </w:r>
      <w:r w:rsidRPr="006E5989">
        <w:rPr>
          <w:rtl/>
        </w:rPr>
        <w:t xml:space="preserve"> القمي، المعروف بأبي علي البغدادي. </w:t>
      </w:r>
    </w:p>
    <w:p w:rsidR="00A36927" w:rsidRDefault="00A36927" w:rsidP="00A36927">
      <w:pPr>
        <w:pStyle w:val="libNormal"/>
        <w:rPr>
          <w:rFonts w:hint="cs"/>
          <w:rtl/>
        </w:rPr>
      </w:pPr>
      <w:r w:rsidRPr="006E5989">
        <w:rPr>
          <w:rtl/>
        </w:rPr>
        <w:t>72 -</w:t>
      </w:r>
      <w:r>
        <w:rPr>
          <w:rtl/>
        </w:rPr>
        <w:t xml:space="preserve"> أبوعبدالله</w:t>
      </w:r>
      <w:r w:rsidRPr="006E5989">
        <w:rPr>
          <w:rtl/>
        </w:rPr>
        <w:t xml:space="preserve"> الحسين بن </w:t>
      </w:r>
      <w:r>
        <w:rPr>
          <w:rtl/>
        </w:rPr>
        <w:t>محمّد</w:t>
      </w:r>
      <w:r w:rsidRPr="006E5989">
        <w:rPr>
          <w:rtl/>
        </w:rPr>
        <w:t xml:space="preserve"> الاشناني الرازي العدل. </w:t>
      </w:r>
    </w:p>
    <w:p w:rsidR="00A36927" w:rsidRDefault="00A36927" w:rsidP="00A36927">
      <w:pPr>
        <w:pStyle w:val="libNormal"/>
        <w:rPr>
          <w:rFonts w:hint="cs"/>
          <w:rtl/>
        </w:rPr>
      </w:pPr>
      <w:r w:rsidRPr="006E5989">
        <w:rPr>
          <w:rtl/>
        </w:rPr>
        <w:t xml:space="preserve">73 - الحسين بن موسى. </w:t>
      </w:r>
    </w:p>
    <w:p w:rsidR="00A36927" w:rsidRDefault="00A36927" w:rsidP="00A36927">
      <w:pPr>
        <w:pStyle w:val="libNormal"/>
        <w:rPr>
          <w:rFonts w:hint="cs"/>
          <w:rtl/>
        </w:rPr>
      </w:pPr>
      <w:r w:rsidRPr="006E5989">
        <w:rPr>
          <w:rtl/>
        </w:rPr>
        <w:t>74 -</w:t>
      </w:r>
      <w:r>
        <w:rPr>
          <w:rtl/>
        </w:rPr>
        <w:t xml:space="preserve"> أبوعبدالله</w:t>
      </w:r>
      <w:r w:rsidRPr="006E5989">
        <w:rPr>
          <w:rtl/>
        </w:rPr>
        <w:t xml:space="preserve"> الحسين بن يحيى بن ضريس البجلي. </w:t>
      </w:r>
    </w:p>
    <w:p w:rsidR="00A36927" w:rsidRDefault="00A36927" w:rsidP="00A36927">
      <w:pPr>
        <w:pStyle w:val="libNormal"/>
        <w:rPr>
          <w:rFonts w:hint="cs"/>
          <w:rtl/>
        </w:rPr>
      </w:pPr>
      <w:r w:rsidRPr="006E5989">
        <w:rPr>
          <w:rtl/>
        </w:rPr>
        <w:t xml:space="preserve">75 - حمزة بن </w:t>
      </w:r>
      <w:r>
        <w:rPr>
          <w:rtl/>
        </w:rPr>
        <w:t>محمّد</w:t>
      </w:r>
      <w:r w:rsidRPr="006E5989">
        <w:rPr>
          <w:rtl/>
        </w:rPr>
        <w:t xml:space="preserve"> بن أحمد بن جعفر بن </w:t>
      </w:r>
      <w:r>
        <w:rPr>
          <w:rtl/>
        </w:rPr>
        <w:t>محمّد</w:t>
      </w:r>
      <w:r w:rsidRPr="006E5989">
        <w:rPr>
          <w:rtl/>
        </w:rPr>
        <w:t xml:space="preserve"> بن زيد</w:t>
      </w:r>
      <w:r>
        <w:rPr>
          <w:rtl/>
        </w:rPr>
        <w:t xml:space="preserve"> بن عليّ بن </w:t>
      </w:r>
      <w:r w:rsidRPr="006E5989">
        <w:rPr>
          <w:rtl/>
        </w:rPr>
        <w:t>الحسين ابن</w:t>
      </w:r>
      <w:r>
        <w:rPr>
          <w:rtl/>
        </w:rPr>
        <w:t xml:space="preserve"> عليّ بن </w:t>
      </w:r>
      <w:r w:rsidRPr="006E5989">
        <w:rPr>
          <w:rtl/>
        </w:rPr>
        <w:t xml:space="preserve">أبي طالب </w:t>
      </w:r>
      <w:r w:rsidRPr="009A49DE">
        <w:rPr>
          <w:rFonts w:hint="cs"/>
          <w:rtl/>
        </w:rPr>
        <w:t>عليهم السلام</w:t>
      </w:r>
      <w:r w:rsidRPr="006E5989">
        <w:rPr>
          <w:rtl/>
        </w:rPr>
        <w:t xml:space="preserve">. </w:t>
      </w:r>
    </w:p>
    <w:p w:rsidR="00A36927" w:rsidRDefault="00A36927" w:rsidP="00A36927">
      <w:pPr>
        <w:pStyle w:val="libNormal"/>
        <w:rPr>
          <w:rFonts w:hint="cs"/>
          <w:rtl/>
        </w:rPr>
      </w:pPr>
      <w:r w:rsidRPr="006E5989">
        <w:rPr>
          <w:rtl/>
        </w:rPr>
        <w:t>76 - القاضي</w:t>
      </w:r>
      <w:r>
        <w:rPr>
          <w:rtl/>
        </w:rPr>
        <w:t xml:space="preserve"> أبو</w:t>
      </w:r>
      <w:r w:rsidRPr="006E5989">
        <w:rPr>
          <w:rtl/>
        </w:rPr>
        <w:t xml:space="preserve">سعيد الخليل بن أحمد السجزي. </w:t>
      </w:r>
    </w:p>
    <w:p w:rsidR="00A36927" w:rsidRDefault="00A36927" w:rsidP="00A36927">
      <w:pPr>
        <w:pStyle w:val="libNormal"/>
        <w:rPr>
          <w:rFonts w:hint="cs"/>
          <w:rtl/>
        </w:rPr>
      </w:pPr>
      <w:r w:rsidRPr="006E5989">
        <w:rPr>
          <w:rtl/>
        </w:rPr>
        <w:t>77 -</w:t>
      </w:r>
      <w:r>
        <w:rPr>
          <w:rtl/>
        </w:rPr>
        <w:t xml:space="preserve"> أبو</w:t>
      </w:r>
      <w:r w:rsidRPr="006E5989">
        <w:rPr>
          <w:rtl/>
        </w:rPr>
        <w:t xml:space="preserve">يوسف رافع بن </w:t>
      </w:r>
      <w:r>
        <w:rPr>
          <w:rtl/>
        </w:rPr>
        <w:t>عبدالله</w:t>
      </w:r>
      <w:r w:rsidRPr="006E5989">
        <w:rPr>
          <w:rtl/>
        </w:rPr>
        <w:t xml:space="preserve"> بن عبد الملك. </w:t>
      </w:r>
    </w:p>
    <w:p w:rsidR="00A36927" w:rsidRDefault="00A36927" w:rsidP="00A36927">
      <w:pPr>
        <w:pStyle w:val="libNormal"/>
        <w:rPr>
          <w:rFonts w:hint="cs"/>
          <w:rtl/>
        </w:rPr>
      </w:pPr>
      <w:r w:rsidRPr="006E5989">
        <w:rPr>
          <w:rtl/>
        </w:rPr>
        <w:t xml:space="preserve">78 - سليمان بن أحمد أيوب اللخمي. </w:t>
      </w:r>
    </w:p>
    <w:p w:rsidR="00A36927" w:rsidRDefault="00A36927" w:rsidP="00A36927">
      <w:pPr>
        <w:pStyle w:val="libNormal"/>
        <w:rPr>
          <w:rFonts w:hint="cs"/>
          <w:rtl/>
        </w:rPr>
      </w:pPr>
      <w:r w:rsidRPr="006E5989">
        <w:rPr>
          <w:rtl/>
        </w:rPr>
        <w:t>79 -</w:t>
      </w:r>
      <w:r>
        <w:rPr>
          <w:rtl/>
        </w:rPr>
        <w:t xml:space="preserve"> أبو</w:t>
      </w:r>
      <w:r w:rsidRPr="006E5989">
        <w:rPr>
          <w:rtl/>
        </w:rPr>
        <w:t xml:space="preserve">الحسن صالح بن شعيب الطالقاني. </w:t>
      </w:r>
    </w:p>
    <w:p w:rsidR="00A36927" w:rsidRDefault="00A36927" w:rsidP="00A36927">
      <w:pPr>
        <w:pStyle w:val="libNormal"/>
        <w:rPr>
          <w:rFonts w:hint="cs"/>
          <w:rtl/>
        </w:rPr>
      </w:pPr>
      <w:r w:rsidRPr="006E5989">
        <w:rPr>
          <w:rtl/>
        </w:rPr>
        <w:t xml:space="preserve">80 - صالح بن عيسى بن أحمد بن </w:t>
      </w:r>
      <w:r>
        <w:rPr>
          <w:rtl/>
        </w:rPr>
        <w:t>محمّد</w:t>
      </w:r>
      <w:r w:rsidRPr="006E5989">
        <w:rPr>
          <w:rtl/>
        </w:rPr>
        <w:t xml:space="preserve"> العجلي. </w:t>
      </w:r>
    </w:p>
    <w:p w:rsidR="00A36927" w:rsidRPr="006E5989" w:rsidRDefault="00A36927" w:rsidP="00A36927">
      <w:pPr>
        <w:pStyle w:val="libNormal"/>
        <w:rPr>
          <w:rtl/>
        </w:rPr>
      </w:pPr>
      <w:r w:rsidRPr="006E5989">
        <w:rPr>
          <w:rtl/>
        </w:rPr>
        <w:t xml:space="preserve">81 - طاهر بن </w:t>
      </w:r>
      <w:r>
        <w:rPr>
          <w:rtl/>
        </w:rPr>
        <w:t>محمّد</w:t>
      </w:r>
      <w:r w:rsidRPr="006E5989">
        <w:rPr>
          <w:rtl/>
        </w:rPr>
        <w:t xml:space="preserve"> بن يونس بن حيوة</w:t>
      </w:r>
      <w:r>
        <w:rPr>
          <w:rtl/>
        </w:rPr>
        <w:t xml:space="preserve"> أبو</w:t>
      </w:r>
      <w:r w:rsidRPr="006E5989">
        <w:rPr>
          <w:rtl/>
        </w:rPr>
        <w:t>الحسن الفقيه.</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 xml:space="preserve">(1) زاد في معاني الاخبار: 105: بن </w:t>
      </w:r>
      <w:r>
        <w:rPr>
          <w:rtl/>
        </w:rPr>
        <w:t>عبدالله</w:t>
      </w:r>
      <w:r w:rsidRPr="006E5989">
        <w:rPr>
          <w:rtl/>
        </w:rPr>
        <w:t xml:space="preserve"> بن جعفر.</w:t>
      </w:r>
    </w:p>
    <w:p w:rsidR="00A36927" w:rsidRDefault="00A36927" w:rsidP="00A36927">
      <w:pPr>
        <w:pStyle w:val="libNormal"/>
        <w:rPr>
          <w:rFonts w:hint="cs"/>
          <w:rtl/>
        </w:rPr>
      </w:pPr>
      <w:r>
        <w:rPr>
          <w:rtl/>
        </w:rPr>
        <w:br w:type="page"/>
      </w:r>
      <w:r w:rsidRPr="006E5989">
        <w:rPr>
          <w:rtl/>
        </w:rPr>
        <w:lastRenderedPageBreak/>
        <w:t xml:space="preserve">82 - الحاكم عبد الحميد بن عبد الرحمن بن الحسين النيسابوري الفقيه. </w:t>
      </w:r>
    </w:p>
    <w:p w:rsidR="00A36927" w:rsidRDefault="00A36927" w:rsidP="00A36927">
      <w:pPr>
        <w:pStyle w:val="libNormal"/>
        <w:rPr>
          <w:rFonts w:hint="cs"/>
          <w:rtl/>
        </w:rPr>
      </w:pPr>
      <w:r w:rsidRPr="006E5989">
        <w:rPr>
          <w:rtl/>
        </w:rPr>
        <w:t xml:space="preserve">83 - عبد الرحمن بن </w:t>
      </w:r>
      <w:r>
        <w:rPr>
          <w:rtl/>
        </w:rPr>
        <w:t>محمّد</w:t>
      </w:r>
      <w:r w:rsidRPr="006E5989">
        <w:rPr>
          <w:rtl/>
        </w:rPr>
        <w:t xml:space="preserve"> بن حامد البلخي. </w:t>
      </w:r>
    </w:p>
    <w:p w:rsidR="00A36927" w:rsidRDefault="00A36927" w:rsidP="00A36927">
      <w:pPr>
        <w:pStyle w:val="libNormal"/>
        <w:rPr>
          <w:rFonts w:hint="cs"/>
          <w:rtl/>
        </w:rPr>
      </w:pPr>
      <w:r w:rsidRPr="006E5989">
        <w:rPr>
          <w:rtl/>
        </w:rPr>
        <w:t xml:space="preserve">84 - عبد الرحمن بن </w:t>
      </w:r>
      <w:r>
        <w:rPr>
          <w:rtl/>
        </w:rPr>
        <w:t>محمّد</w:t>
      </w:r>
      <w:r w:rsidRPr="006E5989">
        <w:rPr>
          <w:rtl/>
        </w:rPr>
        <w:t xml:space="preserve"> بن خالد البرقي. </w:t>
      </w:r>
    </w:p>
    <w:p w:rsidR="00A36927" w:rsidRDefault="00A36927" w:rsidP="00A36927">
      <w:pPr>
        <w:pStyle w:val="libNormal"/>
        <w:rPr>
          <w:rFonts w:hint="cs"/>
          <w:rtl/>
        </w:rPr>
      </w:pPr>
      <w:r w:rsidRPr="006E5989">
        <w:rPr>
          <w:rtl/>
        </w:rPr>
        <w:t>85 -</w:t>
      </w:r>
      <w:r>
        <w:rPr>
          <w:rtl/>
        </w:rPr>
        <w:t xml:space="preserve"> أبو</w:t>
      </w:r>
      <w:r w:rsidRPr="006E5989">
        <w:rPr>
          <w:rtl/>
        </w:rPr>
        <w:t xml:space="preserve">أسد عبد الصمد بن شهيد الانصاري. </w:t>
      </w:r>
    </w:p>
    <w:p w:rsidR="00A36927" w:rsidRDefault="00A36927" w:rsidP="00A36927">
      <w:pPr>
        <w:pStyle w:val="libNormal"/>
        <w:rPr>
          <w:rFonts w:hint="cs"/>
          <w:rtl/>
        </w:rPr>
      </w:pPr>
      <w:r w:rsidRPr="006E5989">
        <w:rPr>
          <w:rtl/>
        </w:rPr>
        <w:t>86 -</w:t>
      </w:r>
      <w:r>
        <w:rPr>
          <w:rtl/>
        </w:rPr>
        <w:t xml:space="preserve"> أبو</w:t>
      </w:r>
      <w:r w:rsidRPr="006E5989">
        <w:rPr>
          <w:rtl/>
        </w:rPr>
        <w:t xml:space="preserve">القاسم </w:t>
      </w:r>
      <w:r>
        <w:rPr>
          <w:rtl/>
        </w:rPr>
        <w:t>عبدالله</w:t>
      </w:r>
      <w:r w:rsidRPr="006E5989">
        <w:rPr>
          <w:rtl/>
        </w:rPr>
        <w:t xml:space="preserve"> بن أحمد الفقيه. </w:t>
      </w:r>
    </w:p>
    <w:p w:rsidR="00A36927" w:rsidRDefault="00A36927" w:rsidP="00A36927">
      <w:pPr>
        <w:pStyle w:val="libNormal"/>
        <w:rPr>
          <w:rFonts w:hint="cs"/>
          <w:rtl/>
        </w:rPr>
      </w:pPr>
      <w:r w:rsidRPr="006E5989">
        <w:rPr>
          <w:rtl/>
        </w:rPr>
        <w:t>87 -</w:t>
      </w:r>
      <w:r>
        <w:rPr>
          <w:rtl/>
        </w:rPr>
        <w:t xml:space="preserve"> أبومحمّد</w:t>
      </w:r>
      <w:r w:rsidRPr="006E5989">
        <w:rPr>
          <w:rtl/>
        </w:rPr>
        <w:t xml:space="preserve"> </w:t>
      </w:r>
      <w:r>
        <w:rPr>
          <w:rtl/>
        </w:rPr>
        <w:t>عبدالله</w:t>
      </w:r>
      <w:r w:rsidRPr="006E5989">
        <w:rPr>
          <w:rtl/>
        </w:rPr>
        <w:t xml:space="preserve"> بن حامد. </w:t>
      </w:r>
    </w:p>
    <w:p w:rsidR="00A36927" w:rsidRDefault="00A36927" w:rsidP="00A36927">
      <w:pPr>
        <w:pStyle w:val="libNormal"/>
        <w:rPr>
          <w:rFonts w:hint="cs"/>
          <w:rtl/>
        </w:rPr>
      </w:pPr>
      <w:r w:rsidRPr="006E5989">
        <w:rPr>
          <w:rtl/>
        </w:rPr>
        <w:t>88 -</w:t>
      </w:r>
      <w:r>
        <w:rPr>
          <w:rtl/>
        </w:rPr>
        <w:t xml:space="preserve"> أبو</w:t>
      </w:r>
      <w:r w:rsidRPr="006E5989">
        <w:rPr>
          <w:rtl/>
        </w:rPr>
        <w:t xml:space="preserve">الهيثم </w:t>
      </w:r>
      <w:r>
        <w:rPr>
          <w:rtl/>
        </w:rPr>
        <w:t>عبدالله</w:t>
      </w:r>
      <w:r w:rsidRPr="006E5989">
        <w:rPr>
          <w:rtl/>
        </w:rPr>
        <w:t xml:space="preserve"> بن </w:t>
      </w:r>
      <w:r>
        <w:rPr>
          <w:rtl/>
        </w:rPr>
        <w:t>محمّد</w:t>
      </w:r>
      <w:r w:rsidRPr="006E5989">
        <w:rPr>
          <w:rtl/>
        </w:rPr>
        <w:t xml:space="preserve">. </w:t>
      </w:r>
    </w:p>
    <w:p w:rsidR="00A36927" w:rsidRDefault="00A36927" w:rsidP="00A36927">
      <w:pPr>
        <w:pStyle w:val="libNormal"/>
        <w:rPr>
          <w:rFonts w:hint="cs"/>
          <w:rtl/>
        </w:rPr>
      </w:pPr>
      <w:r w:rsidRPr="006E5989">
        <w:rPr>
          <w:rtl/>
        </w:rPr>
        <w:t>89 -</w:t>
      </w:r>
      <w:r>
        <w:rPr>
          <w:rtl/>
        </w:rPr>
        <w:t xml:space="preserve"> أبو</w:t>
      </w:r>
      <w:r w:rsidRPr="006E5989">
        <w:rPr>
          <w:rtl/>
        </w:rPr>
        <w:t xml:space="preserve">القاسم </w:t>
      </w:r>
      <w:r>
        <w:rPr>
          <w:rtl/>
        </w:rPr>
        <w:t>عبدالله</w:t>
      </w:r>
      <w:r w:rsidRPr="006E5989">
        <w:rPr>
          <w:rtl/>
        </w:rPr>
        <w:t xml:space="preserve"> بن </w:t>
      </w:r>
      <w:r>
        <w:rPr>
          <w:rtl/>
        </w:rPr>
        <w:t>محمّد</w:t>
      </w:r>
      <w:r w:rsidRPr="006E5989">
        <w:rPr>
          <w:rtl/>
        </w:rPr>
        <w:t xml:space="preserve"> الصائغ. </w:t>
      </w:r>
    </w:p>
    <w:p w:rsidR="00A36927" w:rsidRDefault="00A36927" w:rsidP="00A36927">
      <w:pPr>
        <w:pStyle w:val="libNormal"/>
        <w:rPr>
          <w:rFonts w:hint="cs"/>
          <w:rtl/>
        </w:rPr>
      </w:pPr>
      <w:r w:rsidRPr="006E5989">
        <w:rPr>
          <w:rtl/>
        </w:rPr>
        <w:t xml:space="preserve">90 - </w:t>
      </w:r>
      <w:r>
        <w:rPr>
          <w:rtl/>
        </w:rPr>
        <w:t>عبدالله</w:t>
      </w:r>
      <w:r w:rsidRPr="006E5989">
        <w:rPr>
          <w:rtl/>
        </w:rPr>
        <w:t xml:space="preserve"> بن </w:t>
      </w:r>
      <w:r>
        <w:rPr>
          <w:rtl/>
        </w:rPr>
        <w:t>محمّد</w:t>
      </w:r>
      <w:r w:rsidRPr="006E5989">
        <w:rPr>
          <w:rtl/>
        </w:rPr>
        <w:t xml:space="preserve"> بن عبد الوهاب القرشي الاصفهاني. </w:t>
      </w:r>
    </w:p>
    <w:p w:rsidR="00A36927" w:rsidRDefault="00A36927" w:rsidP="00A36927">
      <w:pPr>
        <w:pStyle w:val="libNormal"/>
        <w:rPr>
          <w:rFonts w:hint="cs"/>
          <w:rtl/>
        </w:rPr>
      </w:pPr>
      <w:r w:rsidRPr="006E5989">
        <w:rPr>
          <w:rtl/>
        </w:rPr>
        <w:t xml:space="preserve">91 - </w:t>
      </w:r>
      <w:r>
        <w:rPr>
          <w:rtl/>
        </w:rPr>
        <w:t>عبدالله</w:t>
      </w:r>
      <w:r w:rsidRPr="006E5989">
        <w:rPr>
          <w:rtl/>
        </w:rPr>
        <w:t xml:space="preserve"> بن </w:t>
      </w:r>
      <w:r>
        <w:rPr>
          <w:rtl/>
        </w:rPr>
        <w:t>محمّد</w:t>
      </w:r>
      <w:r w:rsidRPr="006E5989">
        <w:rPr>
          <w:rtl/>
        </w:rPr>
        <w:t xml:space="preserve"> بن عبد الوهاب بن نصر بن عبد الوهاب بن عطاء بن واصل السجزي. </w:t>
      </w:r>
    </w:p>
    <w:p w:rsidR="00A36927" w:rsidRDefault="00A36927" w:rsidP="00A36927">
      <w:pPr>
        <w:pStyle w:val="libNormal"/>
        <w:rPr>
          <w:rFonts w:hint="cs"/>
          <w:rtl/>
        </w:rPr>
      </w:pPr>
      <w:r w:rsidRPr="006E5989">
        <w:rPr>
          <w:rtl/>
        </w:rPr>
        <w:t xml:space="preserve">92 - </w:t>
      </w:r>
      <w:r>
        <w:rPr>
          <w:rtl/>
        </w:rPr>
        <w:t>عبدالله</w:t>
      </w:r>
      <w:r w:rsidRPr="006E5989">
        <w:rPr>
          <w:rtl/>
        </w:rPr>
        <w:t xml:space="preserve"> بن نضر بن سمعان التميمي الخرقاني. </w:t>
      </w:r>
    </w:p>
    <w:p w:rsidR="00A36927" w:rsidRDefault="00A36927" w:rsidP="00A36927">
      <w:pPr>
        <w:pStyle w:val="libNormal"/>
        <w:rPr>
          <w:rFonts w:hint="cs"/>
          <w:rtl/>
        </w:rPr>
      </w:pPr>
      <w:r w:rsidRPr="006E5989">
        <w:rPr>
          <w:rtl/>
        </w:rPr>
        <w:t xml:space="preserve">93 - عبد الواحد بن </w:t>
      </w:r>
      <w:r>
        <w:rPr>
          <w:rtl/>
        </w:rPr>
        <w:t>محمّد</w:t>
      </w:r>
      <w:r w:rsidRPr="006E5989">
        <w:rPr>
          <w:rtl/>
        </w:rPr>
        <w:t xml:space="preserve"> بن عبدوس العطار النيسابوري. </w:t>
      </w:r>
    </w:p>
    <w:p w:rsidR="00A36927" w:rsidRDefault="00A36927" w:rsidP="00A36927">
      <w:pPr>
        <w:pStyle w:val="libNormal"/>
        <w:rPr>
          <w:rFonts w:hint="cs"/>
          <w:rtl/>
        </w:rPr>
      </w:pPr>
      <w:r w:rsidRPr="006E5989">
        <w:rPr>
          <w:rtl/>
        </w:rPr>
        <w:t>94 -</w:t>
      </w:r>
      <w:r>
        <w:rPr>
          <w:rtl/>
        </w:rPr>
        <w:t xml:space="preserve"> أبومحمّد</w:t>
      </w:r>
      <w:r w:rsidRPr="006E5989">
        <w:rPr>
          <w:rtl/>
        </w:rPr>
        <w:t xml:space="preserve"> عبد وس</w:t>
      </w:r>
      <w:r>
        <w:rPr>
          <w:rtl/>
        </w:rPr>
        <w:t xml:space="preserve"> بن عليّ بن </w:t>
      </w:r>
      <w:r w:rsidRPr="006E5989">
        <w:rPr>
          <w:rtl/>
        </w:rPr>
        <w:t xml:space="preserve">العباس الجرجاني. </w:t>
      </w:r>
    </w:p>
    <w:p w:rsidR="00A36927" w:rsidRDefault="00A36927" w:rsidP="00A36927">
      <w:pPr>
        <w:pStyle w:val="libNormal"/>
        <w:rPr>
          <w:rFonts w:hint="cs"/>
          <w:rtl/>
        </w:rPr>
      </w:pPr>
      <w:r w:rsidRPr="006E5989">
        <w:rPr>
          <w:rtl/>
        </w:rPr>
        <w:t>95 -</w:t>
      </w:r>
      <w:r>
        <w:rPr>
          <w:rtl/>
        </w:rPr>
        <w:t xml:space="preserve"> أبو</w:t>
      </w:r>
      <w:r w:rsidRPr="006E5989">
        <w:rPr>
          <w:rtl/>
        </w:rPr>
        <w:t xml:space="preserve">القاسم عتاب بن </w:t>
      </w:r>
      <w:r>
        <w:rPr>
          <w:rtl/>
        </w:rPr>
        <w:t>محمّد</w:t>
      </w:r>
      <w:r w:rsidRPr="006E5989">
        <w:rPr>
          <w:rtl/>
        </w:rPr>
        <w:t xml:space="preserve"> بن عتاب الوراميني الحافظ. </w:t>
      </w:r>
    </w:p>
    <w:p w:rsidR="00A36927" w:rsidRDefault="00A36927" w:rsidP="00A36927">
      <w:pPr>
        <w:pStyle w:val="libNormal"/>
        <w:rPr>
          <w:rFonts w:hint="cs"/>
          <w:rtl/>
        </w:rPr>
      </w:pPr>
      <w:r w:rsidRPr="006E5989">
        <w:rPr>
          <w:rtl/>
        </w:rPr>
        <w:t>96 -</w:t>
      </w:r>
      <w:r>
        <w:rPr>
          <w:rtl/>
        </w:rPr>
        <w:t xml:space="preserve"> عليّ بن </w:t>
      </w:r>
      <w:r w:rsidRPr="006E5989">
        <w:rPr>
          <w:rtl/>
        </w:rPr>
        <w:t xml:space="preserve">إبراهيم بن إسحاق الطالقاني. </w:t>
      </w:r>
    </w:p>
    <w:p w:rsidR="00A36927" w:rsidRDefault="00A36927" w:rsidP="00A36927">
      <w:pPr>
        <w:pStyle w:val="libNormal"/>
        <w:rPr>
          <w:rFonts w:hint="cs"/>
          <w:rtl/>
        </w:rPr>
      </w:pPr>
      <w:r w:rsidRPr="006E5989">
        <w:rPr>
          <w:rtl/>
        </w:rPr>
        <w:t>97 -</w:t>
      </w:r>
      <w:r>
        <w:rPr>
          <w:rtl/>
        </w:rPr>
        <w:t xml:space="preserve"> عليّ بن </w:t>
      </w:r>
      <w:r w:rsidRPr="006E5989">
        <w:rPr>
          <w:rtl/>
        </w:rPr>
        <w:t xml:space="preserve">إبراهيم الرازي. </w:t>
      </w:r>
    </w:p>
    <w:p w:rsidR="00A36927" w:rsidRDefault="00A36927" w:rsidP="00A36927">
      <w:pPr>
        <w:pStyle w:val="libNormal"/>
        <w:rPr>
          <w:rFonts w:hint="cs"/>
          <w:rtl/>
        </w:rPr>
      </w:pPr>
      <w:r w:rsidRPr="006E5989">
        <w:rPr>
          <w:rtl/>
        </w:rPr>
        <w:t>98 -</w:t>
      </w:r>
      <w:r>
        <w:rPr>
          <w:rtl/>
        </w:rPr>
        <w:t xml:space="preserve"> أبو</w:t>
      </w:r>
      <w:r w:rsidRPr="006E5989">
        <w:rPr>
          <w:rtl/>
        </w:rPr>
        <w:t>الحسين</w:t>
      </w:r>
      <w:r>
        <w:rPr>
          <w:rtl/>
        </w:rPr>
        <w:t xml:space="preserve"> عليّ بن </w:t>
      </w:r>
      <w:r w:rsidRPr="006E5989">
        <w:rPr>
          <w:rtl/>
        </w:rPr>
        <w:t xml:space="preserve">أحمد الجيرفتي النسابة. </w:t>
      </w:r>
    </w:p>
    <w:p w:rsidR="00A36927" w:rsidRDefault="00A36927" w:rsidP="00A36927">
      <w:pPr>
        <w:pStyle w:val="libNormal"/>
        <w:rPr>
          <w:rFonts w:hint="cs"/>
          <w:rtl/>
        </w:rPr>
      </w:pPr>
      <w:r w:rsidRPr="006E5989">
        <w:rPr>
          <w:rtl/>
        </w:rPr>
        <w:t>99 -</w:t>
      </w:r>
      <w:r>
        <w:rPr>
          <w:rtl/>
        </w:rPr>
        <w:t xml:space="preserve"> عليّ بن </w:t>
      </w:r>
      <w:r w:rsidRPr="006E5989">
        <w:rPr>
          <w:rtl/>
        </w:rPr>
        <w:t xml:space="preserve">أحمد الرازي. </w:t>
      </w:r>
    </w:p>
    <w:p w:rsidR="00A36927" w:rsidRDefault="00A36927" w:rsidP="00A36927">
      <w:pPr>
        <w:pStyle w:val="libNormal"/>
        <w:rPr>
          <w:rFonts w:hint="cs"/>
          <w:rtl/>
        </w:rPr>
      </w:pPr>
      <w:r w:rsidRPr="006E5989">
        <w:rPr>
          <w:rtl/>
        </w:rPr>
        <w:t>100 -</w:t>
      </w:r>
      <w:r>
        <w:rPr>
          <w:rtl/>
        </w:rPr>
        <w:t xml:space="preserve"> عليّ بن </w:t>
      </w:r>
      <w:r w:rsidRPr="006E5989">
        <w:rPr>
          <w:rtl/>
        </w:rPr>
        <w:t xml:space="preserve">أحمد بن </w:t>
      </w:r>
      <w:r>
        <w:rPr>
          <w:rtl/>
        </w:rPr>
        <w:t>عبدالله</w:t>
      </w:r>
      <w:r w:rsidRPr="006E5989">
        <w:rPr>
          <w:rtl/>
        </w:rPr>
        <w:t xml:space="preserve"> بن أحمد بن </w:t>
      </w:r>
      <w:r>
        <w:rPr>
          <w:rtl/>
        </w:rPr>
        <w:t>محمّد</w:t>
      </w:r>
      <w:r w:rsidRPr="006E5989">
        <w:rPr>
          <w:rtl/>
        </w:rPr>
        <w:t xml:space="preserve"> بن خالد البرقي. </w:t>
      </w:r>
    </w:p>
    <w:p w:rsidR="00A36927" w:rsidRDefault="00A36927" w:rsidP="00A36927">
      <w:pPr>
        <w:pStyle w:val="libNormal"/>
        <w:rPr>
          <w:rFonts w:hint="cs"/>
          <w:rtl/>
        </w:rPr>
      </w:pPr>
      <w:r w:rsidRPr="006E5989">
        <w:rPr>
          <w:rtl/>
        </w:rPr>
        <w:t>101 -</w:t>
      </w:r>
      <w:r>
        <w:rPr>
          <w:rtl/>
        </w:rPr>
        <w:t xml:space="preserve"> عليّ بن </w:t>
      </w:r>
      <w:r w:rsidRPr="006E5989">
        <w:rPr>
          <w:rtl/>
        </w:rPr>
        <w:t xml:space="preserve">أحمد بن </w:t>
      </w:r>
      <w:r>
        <w:rPr>
          <w:rtl/>
        </w:rPr>
        <w:t>محمّد</w:t>
      </w:r>
      <w:r w:rsidRPr="006E5989">
        <w:rPr>
          <w:rtl/>
        </w:rPr>
        <w:t xml:space="preserve"> بن إسماعيل البرمكي. </w:t>
      </w:r>
    </w:p>
    <w:p w:rsidR="00A36927" w:rsidRDefault="00A36927" w:rsidP="00A36927">
      <w:pPr>
        <w:pStyle w:val="libNormal"/>
        <w:rPr>
          <w:rFonts w:hint="cs"/>
          <w:rtl/>
        </w:rPr>
      </w:pPr>
      <w:r w:rsidRPr="006E5989">
        <w:rPr>
          <w:rtl/>
        </w:rPr>
        <w:t>102 -</w:t>
      </w:r>
      <w:r>
        <w:rPr>
          <w:rtl/>
        </w:rPr>
        <w:t xml:space="preserve"> عليّ بن </w:t>
      </w:r>
      <w:r w:rsidRPr="006E5989">
        <w:rPr>
          <w:rtl/>
        </w:rPr>
        <w:t xml:space="preserve">أحمد بن </w:t>
      </w:r>
      <w:r>
        <w:rPr>
          <w:rtl/>
        </w:rPr>
        <w:t>محمّد</w:t>
      </w:r>
      <w:r w:rsidRPr="006E5989">
        <w:rPr>
          <w:rtl/>
        </w:rPr>
        <w:t xml:space="preserve"> بن عمران الدقاق. </w:t>
      </w:r>
    </w:p>
    <w:p w:rsidR="00A36927" w:rsidRPr="006E5989" w:rsidRDefault="00A36927" w:rsidP="00A36927">
      <w:pPr>
        <w:pStyle w:val="libNormal"/>
        <w:rPr>
          <w:rtl/>
        </w:rPr>
      </w:pPr>
      <w:r w:rsidRPr="006E5989">
        <w:rPr>
          <w:rtl/>
        </w:rPr>
        <w:t>103 -</w:t>
      </w:r>
      <w:r>
        <w:rPr>
          <w:rtl/>
        </w:rPr>
        <w:t xml:space="preserve"> عليّ بن </w:t>
      </w:r>
      <w:r w:rsidRPr="006E5989">
        <w:rPr>
          <w:rtl/>
        </w:rPr>
        <w:t>أحمد بن مهزيار.</w:t>
      </w:r>
    </w:p>
    <w:p w:rsidR="00A36927" w:rsidRDefault="00A36927" w:rsidP="00A36927">
      <w:pPr>
        <w:pStyle w:val="libNormal"/>
        <w:rPr>
          <w:rFonts w:hint="cs"/>
          <w:rtl/>
        </w:rPr>
      </w:pPr>
      <w:r>
        <w:rPr>
          <w:rtl/>
        </w:rPr>
        <w:br w:type="page"/>
      </w:r>
      <w:r w:rsidRPr="006E5989">
        <w:rPr>
          <w:rtl/>
        </w:rPr>
        <w:lastRenderedPageBreak/>
        <w:t>104 -</w:t>
      </w:r>
      <w:r>
        <w:rPr>
          <w:rtl/>
        </w:rPr>
        <w:t xml:space="preserve"> عليّ بن </w:t>
      </w:r>
      <w:r w:rsidRPr="006E5989">
        <w:rPr>
          <w:rtl/>
        </w:rPr>
        <w:t xml:space="preserve">أحمد بن موسى الدقاق </w:t>
      </w:r>
      <w:r w:rsidRPr="00393E9F">
        <w:rPr>
          <w:rStyle w:val="libFootnotenumChar"/>
          <w:rtl/>
        </w:rPr>
        <w:t>(1)</w:t>
      </w:r>
      <w:r w:rsidRPr="006E5989">
        <w:rPr>
          <w:rtl/>
        </w:rPr>
        <w:t xml:space="preserve">. </w:t>
      </w:r>
    </w:p>
    <w:p w:rsidR="00A36927" w:rsidRDefault="00A36927" w:rsidP="00A36927">
      <w:pPr>
        <w:pStyle w:val="libNormal"/>
        <w:rPr>
          <w:rFonts w:hint="cs"/>
          <w:rtl/>
        </w:rPr>
      </w:pPr>
      <w:r w:rsidRPr="006E5989">
        <w:rPr>
          <w:rtl/>
        </w:rPr>
        <w:t>105 -</w:t>
      </w:r>
      <w:r>
        <w:rPr>
          <w:rtl/>
        </w:rPr>
        <w:t xml:space="preserve"> أبو</w:t>
      </w:r>
      <w:r w:rsidRPr="006E5989">
        <w:rPr>
          <w:rtl/>
        </w:rPr>
        <w:t>الخير</w:t>
      </w:r>
      <w:r>
        <w:rPr>
          <w:rtl/>
        </w:rPr>
        <w:t xml:space="preserve"> عليّ بن </w:t>
      </w:r>
      <w:r w:rsidRPr="006E5989">
        <w:rPr>
          <w:rtl/>
        </w:rPr>
        <w:t xml:space="preserve">أحمد النسابة. </w:t>
      </w:r>
    </w:p>
    <w:p w:rsidR="00A36927" w:rsidRDefault="00A36927" w:rsidP="00A36927">
      <w:pPr>
        <w:pStyle w:val="libNormal"/>
        <w:rPr>
          <w:rFonts w:hint="cs"/>
          <w:rtl/>
        </w:rPr>
      </w:pPr>
      <w:r w:rsidRPr="006E5989">
        <w:rPr>
          <w:rtl/>
        </w:rPr>
        <w:t>106 -</w:t>
      </w:r>
      <w:r>
        <w:rPr>
          <w:rtl/>
        </w:rPr>
        <w:t xml:space="preserve"> عليّ بن </w:t>
      </w:r>
      <w:r w:rsidRPr="006E5989">
        <w:rPr>
          <w:rtl/>
        </w:rPr>
        <w:t xml:space="preserve">بندار. </w:t>
      </w:r>
    </w:p>
    <w:p w:rsidR="00A36927" w:rsidRDefault="00A36927" w:rsidP="00A36927">
      <w:pPr>
        <w:pStyle w:val="libNormal"/>
        <w:rPr>
          <w:rFonts w:hint="cs"/>
          <w:rtl/>
        </w:rPr>
      </w:pPr>
      <w:r w:rsidRPr="006E5989">
        <w:rPr>
          <w:rtl/>
        </w:rPr>
        <w:t>107 -</w:t>
      </w:r>
      <w:r>
        <w:rPr>
          <w:rtl/>
        </w:rPr>
        <w:t xml:space="preserve"> أبو</w:t>
      </w:r>
      <w:r w:rsidRPr="006E5989">
        <w:rPr>
          <w:rtl/>
        </w:rPr>
        <w:t>الحسن</w:t>
      </w:r>
      <w:r>
        <w:rPr>
          <w:rtl/>
        </w:rPr>
        <w:t xml:space="preserve"> عليّ بن </w:t>
      </w:r>
      <w:r w:rsidRPr="006E5989">
        <w:rPr>
          <w:rtl/>
        </w:rPr>
        <w:t xml:space="preserve">ثابت الدواليبي. </w:t>
      </w:r>
    </w:p>
    <w:p w:rsidR="00A36927" w:rsidRDefault="00A36927" w:rsidP="00A36927">
      <w:pPr>
        <w:pStyle w:val="libNormal"/>
        <w:rPr>
          <w:rFonts w:hint="cs"/>
          <w:rtl/>
        </w:rPr>
      </w:pPr>
      <w:r w:rsidRPr="006E5989">
        <w:rPr>
          <w:rtl/>
        </w:rPr>
        <w:t>108 -</w:t>
      </w:r>
      <w:r>
        <w:rPr>
          <w:rtl/>
        </w:rPr>
        <w:t xml:space="preserve"> عليّ بن </w:t>
      </w:r>
      <w:r w:rsidRPr="006E5989">
        <w:rPr>
          <w:rtl/>
        </w:rPr>
        <w:t xml:space="preserve">حاتم القزويني. </w:t>
      </w:r>
    </w:p>
    <w:p w:rsidR="00A36927" w:rsidRDefault="00A36927" w:rsidP="00A36927">
      <w:pPr>
        <w:pStyle w:val="libNormal"/>
        <w:rPr>
          <w:rFonts w:hint="cs"/>
          <w:rtl/>
        </w:rPr>
      </w:pPr>
      <w:r w:rsidRPr="006E5989">
        <w:rPr>
          <w:rtl/>
        </w:rPr>
        <w:t>109 -</w:t>
      </w:r>
      <w:r>
        <w:rPr>
          <w:rtl/>
        </w:rPr>
        <w:t xml:space="preserve"> عليّ بن </w:t>
      </w:r>
      <w:r w:rsidRPr="006E5989">
        <w:rPr>
          <w:rtl/>
        </w:rPr>
        <w:t xml:space="preserve">حبشي بن قوني. </w:t>
      </w:r>
    </w:p>
    <w:p w:rsidR="00A36927" w:rsidRDefault="00A36927" w:rsidP="00A36927">
      <w:pPr>
        <w:pStyle w:val="libNormal"/>
        <w:rPr>
          <w:rFonts w:hint="cs"/>
          <w:rtl/>
        </w:rPr>
      </w:pPr>
      <w:r w:rsidRPr="006E5989">
        <w:rPr>
          <w:rtl/>
        </w:rPr>
        <w:t>110 -</w:t>
      </w:r>
      <w:r>
        <w:rPr>
          <w:rtl/>
        </w:rPr>
        <w:t xml:space="preserve"> عليّ بن </w:t>
      </w:r>
      <w:r w:rsidRPr="006E5989">
        <w:rPr>
          <w:rtl/>
        </w:rPr>
        <w:t>الحسن</w:t>
      </w:r>
      <w:r>
        <w:rPr>
          <w:rtl/>
        </w:rPr>
        <w:t xml:space="preserve"> بن عليّ بن محمّد بن عليّ بن </w:t>
      </w:r>
      <w:r w:rsidRPr="006E5989">
        <w:rPr>
          <w:rtl/>
        </w:rPr>
        <w:t>الحسين</w:t>
      </w:r>
      <w:r>
        <w:rPr>
          <w:rtl/>
        </w:rPr>
        <w:t xml:space="preserve"> بن عليّ بن </w:t>
      </w:r>
      <w:r w:rsidRPr="006E5989">
        <w:rPr>
          <w:rtl/>
        </w:rPr>
        <w:t xml:space="preserve">أبي طالب </w:t>
      </w:r>
      <w:r w:rsidRPr="009A49DE">
        <w:rPr>
          <w:rFonts w:hint="cs"/>
          <w:rtl/>
        </w:rPr>
        <w:t>عليهم السلام</w:t>
      </w:r>
      <w:r w:rsidRPr="006E5989">
        <w:rPr>
          <w:rtl/>
        </w:rPr>
        <w:t xml:space="preserve">. </w:t>
      </w:r>
    </w:p>
    <w:p w:rsidR="00A36927" w:rsidRDefault="00A36927" w:rsidP="00A36927">
      <w:pPr>
        <w:pStyle w:val="libNormal"/>
        <w:rPr>
          <w:rFonts w:hint="cs"/>
          <w:rtl/>
        </w:rPr>
      </w:pPr>
      <w:r w:rsidRPr="006E5989">
        <w:rPr>
          <w:rtl/>
        </w:rPr>
        <w:t>111 -</w:t>
      </w:r>
      <w:r>
        <w:rPr>
          <w:rtl/>
        </w:rPr>
        <w:t xml:space="preserve"> عليّ بن </w:t>
      </w:r>
      <w:r w:rsidRPr="006E5989">
        <w:rPr>
          <w:rtl/>
        </w:rPr>
        <w:t>الحسن بن الفرج المؤذن</w:t>
      </w:r>
      <w:r>
        <w:rPr>
          <w:rtl/>
        </w:rPr>
        <w:t xml:space="preserve"> أبو</w:t>
      </w:r>
      <w:r w:rsidRPr="006E5989">
        <w:rPr>
          <w:rtl/>
        </w:rPr>
        <w:t xml:space="preserve">الحسن. </w:t>
      </w:r>
    </w:p>
    <w:p w:rsidR="00A36927" w:rsidRDefault="00A36927" w:rsidP="00A36927">
      <w:pPr>
        <w:pStyle w:val="libNormal"/>
        <w:rPr>
          <w:rFonts w:hint="cs"/>
          <w:rtl/>
        </w:rPr>
      </w:pPr>
      <w:r w:rsidRPr="006E5989">
        <w:rPr>
          <w:rtl/>
        </w:rPr>
        <w:t>112 -</w:t>
      </w:r>
      <w:r>
        <w:rPr>
          <w:rtl/>
        </w:rPr>
        <w:t xml:space="preserve"> عليّ بن </w:t>
      </w:r>
      <w:r w:rsidRPr="006E5989">
        <w:rPr>
          <w:rtl/>
        </w:rPr>
        <w:t xml:space="preserve">الحسين البرقي. </w:t>
      </w:r>
    </w:p>
    <w:p w:rsidR="00A36927" w:rsidRDefault="00A36927" w:rsidP="00A36927">
      <w:pPr>
        <w:pStyle w:val="libNormal"/>
        <w:rPr>
          <w:rFonts w:hint="cs"/>
          <w:rtl/>
        </w:rPr>
      </w:pPr>
      <w:r w:rsidRPr="006E5989">
        <w:rPr>
          <w:rtl/>
        </w:rPr>
        <w:t>113 -</w:t>
      </w:r>
      <w:r>
        <w:rPr>
          <w:rtl/>
        </w:rPr>
        <w:t xml:space="preserve"> عليّ بن </w:t>
      </w:r>
      <w:r w:rsidRPr="006E5989">
        <w:rPr>
          <w:rtl/>
        </w:rPr>
        <w:t xml:space="preserve">الحسين بن سفيان </w:t>
      </w:r>
      <w:r w:rsidRPr="00393E9F">
        <w:rPr>
          <w:rStyle w:val="libFootnotenumChar"/>
          <w:rtl/>
        </w:rPr>
        <w:t>(2)</w:t>
      </w:r>
      <w:r w:rsidRPr="006E5989">
        <w:rPr>
          <w:rtl/>
        </w:rPr>
        <w:t xml:space="preserve"> بن يعقوب بن الحارث بن إبراهيم الهمداني. </w:t>
      </w:r>
    </w:p>
    <w:p w:rsidR="00A36927" w:rsidRDefault="00A36927" w:rsidP="00A36927">
      <w:pPr>
        <w:pStyle w:val="libNormal"/>
        <w:rPr>
          <w:rFonts w:hint="cs"/>
          <w:rtl/>
        </w:rPr>
      </w:pPr>
      <w:r w:rsidRPr="006E5989">
        <w:rPr>
          <w:rtl/>
        </w:rPr>
        <w:t>114 -</w:t>
      </w:r>
      <w:r>
        <w:rPr>
          <w:rtl/>
        </w:rPr>
        <w:t xml:space="preserve"> عليّ بن </w:t>
      </w:r>
      <w:r w:rsidRPr="006E5989">
        <w:rPr>
          <w:rtl/>
        </w:rPr>
        <w:t xml:space="preserve">الحسين بن شاذويه. </w:t>
      </w:r>
    </w:p>
    <w:p w:rsidR="00A36927" w:rsidRDefault="00A36927" w:rsidP="00A36927">
      <w:pPr>
        <w:pStyle w:val="libNormal"/>
        <w:rPr>
          <w:rFonts w:hint="cs"/>
          <w:rtl/>
        </w:rPr>
      </w:pPr>
      <w:r w:rsidRPr="006E5989">
        <w:rPr>
          <w:rtl/>
        </w:rPr>
        <w:t>115 -</w:t>
      </w:r>
      <w:r>
        <w:rPr>
          <w:rtl/>
        </w:rPr>
        <w:t xml:space="preserve"> عليّ بن </w:t>
      </w:r>
      <w:r w:rsidRPr="006E5989">
        <w:rPr>
          <w:rtl/>
        </w:rPr>
        <w:t xml:space="preserve">الحسين بن الصلت. </w:t>
      </w:r>
    </w:p>
    <w:p w:rsidR="00A36927" w:rsidRDefault="00A36927" w:rsidP="00A36927">
      <w:pPr>
        <w:pStyle w:val="libNormal"/>
        <w:rPr>
          <w:rFonts w:hint="cs"/>
          <w:rtl/>
        </w:rPr>
      </w:pPr>
      <w:r w:rsidRPr="006E5989">
        <w:rPr>
          <w:rtl/>
        </w:rPr>
        <w:t>116 -</w:t>
      </w:r>
      <w:r>
        <w:rPr>
          <w:rtl/>
        </w:rPr>
        <w:t xml:space="preserve"> عليّ بن </w:t>
      </w:r>
      <w:r w:rsidRPr="006E5989">
        <w:rPr>
          <w:rtl/>
        </w:rPr>
        <w:t>الحسين بن موسى بن بابويه القمي</w:t>
      </w:r>
      <w:r>
        <w:rPr>
          <w:rtl/>
        </w:rPr>
        <w:t xml:space="preserve"> أبو</w:t>
      </w:r>
      <w:r w:rsidRPr="006E5989">
        <w:rPr>
          <w:rtl/>
        </w:rPr>
        <w:t xml:space="preserve">الحسن، والد الشيخ الصدوق. </w:t>
      </w:r>
    </w:p>
    <w:p w:rsidR="00A36927" w:rsidRDefault="00A36927" w:rsidP="00A36927">
      <w:pPr>
        <w:pStyle w:val="libNormal"/>
        <w:rPr>
          <w:rFonts w:hint="cs"/>
          <w:rtl/>
        </w:rPr>
      </w:pPr>
      <w:r w:rsidRPr="006E5989">
        <w:rPr>
          <w:rtl/>
        </w:rPr>
        <w:t>117 -</w:t>
      </w:r>
      <w:r>
        <w:rPr>
          <w:rtl/>
        </w:rPr>
        <w:t xml:space="preserve"> عليّ بن </w:t>
      </w:r>
      <w:r w:rsidRPr="006E5989">
        <w:rPr>
          <w:rtl/>
        </w:rPr>
        <w:t xml:space="preserve">سهل. </w:t>
      </w:r>
    </w:p>
    <w:p w:rsidR="00A36927" w:rsidRDefault="00A36927" w:rsidP="00A36927">
      <w:pPr>
        <w:pStyle w:val="libNormal"/>
        <w:rPr>
          <w:rFonts w:hint="cs"/>
          <w:rtl/>
        </w:rPr>
      </w:pPr>
      <w:r w:rsidRPr="006E5989">
        <w:rPr>
          <w:rtl/>
        </w:rPr>
        <w:t>118 -</w:t>
      </w:r>
      <w:r>
        <w:rPr>
          <w:rtl/>
        </w:rPr>
        <w:t xml:space="preserve"> أبو</w:t>
      </w:r>
      <w:r w:rsidRPr="006E5989">
        <w:rPr>
          <w:rtl/>
        </w:rPr>
        <w:t>الحسن</w:t>
      </w:r>
      <w:r>
        <w:rPr>
          <w:rtl/>
        </w:rPr>
        <w:t xml:space="preserve"> عليّ بن عبدالله</w:t>
      </w:r>
      <w:r w:rsidRPr="006E5989">
        <w:rPr>
          <w:rtl/>
        </w:rPr>
        <w:t xml:space="preserve"> بن حمد الاصفهاني الاسواري المذكر. </w:t>
      </w:r>
    </w:p>
    <w:p w:rsidR="00A36927" w:rsidRDefault="00A36927" w:rsidP="00A36927">
      <w:pPr>
        <w:pStyle w:val="libNormal"/>
        <w:rPr>
          <w:rFonts w:hint="cs"/>
          <w:rtl/>
        </w:rPr>
      </w:pPr>
      <w:r w:rsidRPr="006E5989">
        <w:rPr>
          <w:rtl/>
        </w:rPr>
        <w:t>119 -</w:t>
      </w:r>
      <w:r>
        <w:rPr>
          <w:rtl/>
        </w:rPr>
        <w:t xml:space="preserve"> أبو</w:t>
      </w:r>
      <w:r w:rsidRPr="006E5989">
        <w:rPr>
          <w:rtl/>
        </w:rPr>
        <w:t>الحسن</w:t>
      </w:r>
      <w:r>
        <w:rPr>
          <w:rtl/>
        </w:rPr>
        <w:t xml:space="preserve"> عليّ بن عبدالله</w:t>
      </w:r>
      <w:r w:rsidRPr="006E5989">
        <w:rPr>
          <w:rtl/>
        </w:rPr>
        <w:t xml:space="preserve"> بن أحمد المذكر. </w:t>
      </w:r>
    </w:p>
    <w:p w:rsidR="00A36927" w:rsidRDefault="00A36927" w:rsidP="00A36927">
      <w:pPr>
        <w:pStyle w:val="libNormal"/>
        <w:rPr>
          <w:rFonts w:hint="cs"/>
          <w:rtl/>
        </w:rPr>
      </w:pPr>
      <w:r w:rsidRPr="006E5989">
        <w:rPr>
          <w:rtl/>
        </w:rPr>
        <w:t>120 -</w:t>
      </w:r>
      <w:r>
        <w:rPr>
          <w:rtl/>
        </w:rPr>
        <w:t xml:space="preserve"> عليّ بن عبدالله</w:t>
      </w:r>
      <w:r w:rsidRPr="006E5989">
        <w:rPr>
          <w:rtl/>
        </w:rPr>
        <w:t xml:space="preserve"> الوارق. </w:t>
      </w:r>
    </w:p>
    <w:p w:rsidR="00A36927" w:rsidRDefault="00A36927" w:rsidP="00A36927">
      <w:pPr>
        <w:pStyle w:val="libNormal"/>
        <w:rPr>
          <w:rFonts w:hint="cs"/>
          <w:rtl/>
        </w:rPr>
      </w:pPr>
      <w:r w:rsidRPr="006E5989">
        <w:rPr>
          <w:rtl/>
        </w:rPr>
        <w:t>121 -</w:t>
      </w:r>
      <w:r>
        <w:rPr>
          <w:rtl/>
        </w:rPr>
        <w:t xml:space="preserve"> أبو</w:t>
      </w:r>
      <w:r w:rsidRPr="006E5989">
        <w:rPr>
          <w:rtl/>
        </w:rPr>
        <w:t>الحسن</w:t>
      </w:r>
      <w:r>
        <w:rPr>
          <w:rtl/>
        </w:rPr>
        <w:t xml:space="preserve"> عليّ بن </w:t>
      </w:r>
      <w:r w:rsidRPr="006E5989">
        <w:rPr>
          <w:rtl/>
        </w:rPr>
        <w:t xml:space="preserve">عيسى المجاور. </w:t>
      </w:r>
    </w:p>
    <w:p w:rsidR="00A36927" w:rsidRPr="006E5989" w:rsidRDefault="00A36927" w:rsidP="00A36927">
      <w:pPr>
        <w:pStyle w:val="libNormal"/>
        <w:rPr>
          <w:rtl/>
        </w:rPr>
      </w:pPr>
      <w:r w:rsidRPr="006E5989">
        <w:rPr>
          <w:rtl/>
        </w:rPr>
        <w:t>122 -</w:t>
      </w:r>
      <w:r>
        <w:rPr>
          <w:rtl/>
        </w:rPr>
        <w:t xml:space="preserve"> عليّ بن </w:t>
      </w:r>
      <w:r w:rsidRPr="006E5989">
        <w:rPr>
          <w:rtl/>
        </w:rPr>
        <w:t>الفضل بن العباس البغدادي المعروف بأبي الحسن الخيوطي.</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لعله الدقاق المتقدم في (102) إذ في بعض أسانيده ورد</w:t>
      </w:r>
      <w:r>
        <w:rPr>
          <w:rtl/>
        </w:rPr>
        <w:t xml:space="preserve"> عليّ بن </w:t>
      </w:r>
      <w:r w:rsidRPr="006E5989">
        <w:rPr>
          <w:rtl/>
        </w:rPr>
        <w:t xml:space="preserve">أحمد بن </w:t>
      </w:r>
      <w:r>
        <w:rPr>
          <w:rtl/>
        </w:rPr>
        <w:t>محمّد</w:t>
      </w:r>
      <w:r w:rsidRPr="006E5989">
        <w:rPr>
          <w:rtl/>
        </w:rPr>
        <w:t xml:space="preserve"> بن موسى بن عمران الدقاق. </w:t>
      </w:r>
    </w:p>
    <w:p w:rsidR="00A36927" w:rsidRPr="006E5989" w:rsidRDefault="00A36927" w:rsidP="00A36927">
      <w:pPr>
        <w:pStyle w:val="libFootnote0"/>
        <w:rPr>
          <w:rtl/>
        </w:rPr>
      </w:pPr>
      <w:r w:rsidRPr="006E5989">
        <w:rPr>
          <w:rtl/>
        </w:rPr>
        <w:t>(2) في الامالي المجلس (1) حديث (6) والمجلس (61) حديث (2):</w:t>
      </w:r>
      <w:r>
        <w:rPr>
          <w:rtl/>
        </w:rPr>
        <w:t xml:space="preserve"> عليّ بن </w:t>
      </w:r>
      <w:r w:rsidRPr="006E5989">
        <w:rPr>
          <w:rtl/>
        </w:rPr>
        <w:t>الحسين بن شقير.</w:t>
      </w:r>
    </w:p>
    <w:p w:rsidR="00A36927" w:rsidRDefault="00A36927" w:rsidP="00A36927">
      <w:pPr>
        <w:pStyle w:val="libNormal"/>
        <w:rPr>
          <w:rFonts w:hint="cs"/>
          <w:rtl/>
        </w:rPr>
      </w:pPr>
      <w:r>
        <w:rPr>
          <w:rtl/>
        </w:rPr>
        <w:br w:type="page"/>
      </w:r>
      <w:r w:rsidRPr="006E5989">
        <w:rPr>
          <w:rtl/>
        </w:rPr>
        <w:lastRenderedPageBreak/>
        <w:t>123 -</w:t>
      </w:r>
      <w:r>
        <w:rPr>
          <w:rtl/>
        </w:rPr>
        <w:t xml:space="preserve"> أبو</w:t>
      </w:r>
      <w:r w:rsidRPr="006E5989">
        <w:rPr>
          <w:rtl/>
        </w:rPr>
        <w:t>الحسن</w:t>
      </w:r>
      <w:r>
        <w:rPr>
          <w:rtl/>
        </w:rPr>
        <w:t xml:space="preserve"> عليّ بن محمّد</w:t>
      </w:r>
      <w:r w:rsidRPr="006E5989">
        <w:rPr>
          <w:rtl/>
        </w:rPr>
        <w:t xml:space="preserve"> بن الحسن القزويني. </w:t>
      </w:r>
    </w:p>
    <w:p w:rsidR="00A36927" w:rsidRDefault="00A36927" w:rsidP="00A36927">
      <w:pPr>
        <w:pStyle w:val="libNormal"/>
        <w:rPr>
          <w:rFonts w:hint="cs"/>
          <w:rtl/>
        </w:rPr>
      </w:pPr>
      <w:r w:rsidRPr="006E5989">
        <w:rPr>
          <w:rtl/>
        </w:rPr>
        <w:t>124 -</w:t>
      </w:r>
      <w:r>
        <w:rPr>
          <w:rtl/>
        </w:rPr>
        <w:t xml:space="preserve"> عليّ بن محمّد</w:t>
      </w:r>
      <w:r w:rsidRPr="006E5989">
        <w:rPr>
          <w:rtl/>
        </w:rPr>
        <w:t xml:space="preserve"> بن </w:t>
      </w:r>
      <w:r>
        <w:rPr>
          <w:rtl/>
        </w:rPr>
        <w:t>عبدالله</w:t>
      </w:r>
      <w:r w:rsidRPr="006E5989">
        <w:rPr>
          <w:rtl/>
        </w:rPr>
        <w:t xml:space="preserve"> الوراق الرازي. </w:t>
      </w:r>
    </w:p>
    <w:p w:rsidR="00A36927" w:rsidRDefault="00A36927" w:rsidP="00A36927">
      <w:pPr>
        <w:pStyle w:val="libNormal"/>
        <w:rPr>
          <w:rFonts w:hint="cs"/>
          <w:rtl/>
        </w:rPr>
      </w:pPr>
      <w:r w:rsidRPr="006E5989">
        <w:rPr>
          <w:rtl/>
        </w:rPr>
        <w:t>125 -</w:t>
      </w:r>
      <w:r>
        <w:rPr>
          <w:rtl/>
        </w:rPr>
        <w:t xml:space="preserve"> أبو</w:t>
      </w:r>
      <w:r w:rsidRPr="006E5989">
        <w:rPr>
          <w:rtl/>
        </w:rPr>
        <w:t>الحسن</w:t>
      </w:r>
      <w:r>
        <w:rPr>
          <w:rtl/>
        </w:rPr>
        <w:t xml:space="preserve"> عليّ بن محمّد</w:t>
      </w:r>
      <w:r w:rsidRPr="006E5989">
        <w:rPr>
          <w:rtl/>
        </w:rPr>
        <w:t xml:space="preserve"> بن مهرويه القزويني. </w:t>
      </w:r>
    </w:p>
    <w:p w:rsidR="00A36927" w:rsidRDefault="00A36927" w:rsidP="00A36927">
      <w:pPr>
        <w:pStyle w:val="libNormal"/>
        <w:rPr>
          <w:rFonts w:hint="cs"/>
          <w:rtl/>
        </w:rPr>
      </w:pPr>
      <w:r w:rsidRPr="006E5989">
        <w:rPr>
          <w:rtl/>
        </w:rPr>
        <w:t>126 - الشريف</w:t>
      </w:r>
      <w:r>
        <w:rPr>
          <w:rtl/>
        </w:rPr>
        <w:t xml:space="preserve"> أبو</w:t>
      </w:r>
      <w:r w:rsidRPr="006E5989">
        <w:rPr>
          <w:rtl/>
        </w:rPr>
        <w:t>الحسن</w:t>
      </w:r>
      <w:r>
        <w:rPr>
          <w:rtl/>
        </w:rPr>
        <w:t xml:space="preserve"> عليّ بن </w:t>
      </w:r>
      <w:r w:rsidRPr="006E5989">
        <w:rPr>
          <w:rtl/>
        </w:rPr>
        <w:t xml:space="preserve">موسى بن أحمد بن إبراهيم بن </w:t>
      </w:r>
      <w:r>
        <w:rPr>
          <w:rtl/>
        </w:rPr>
        <w:t>محمّد</w:t>
      </w:r>
      <w:r w:rsidRPr="006E5989">
        <w:rPr>
          <w:rtl/>
        </w:rPr>
        <w:t xml:space="preserve"> بن عبيد الله بن موسى بن جعفر بن </w:t>
      </w:r>
      <w:r>
        <w:rPr>
          <w:rtl/>
        </w:rPr>
        <w:t xml:space="preserve">محمّد بن عليّ بن </w:t>
      </w:r>
      <w:r w:rsidRPr="006E5989">
        <w:rPr>
          <w:rtl/>
        </w:rPr>
        <w:t>الحسين</w:t>
      </w:r>
      <w:r>
        <w:rPr>
          <w:rtl/>
        </w:rPr>
        <w:t xml:space="preserve"> بن عليّ بن </w:t>
      </w:r>
      <w:r w:rsidRPr="006E5989">
        <w:rPr>
          <w:rtl/>
        </w:rPr>
        <w:t xml:space="preserve">أبي طالب </w:t>
      </w:r>
      <w:r w:rsidRPr="009A49DE">
        <w:rPr>
          <w:rFonts w:hint="cs"/>
          <w:rtl/>
        </w:rPr>
        <w:t>عليهم السلام</w:t>
      </w:r>
      <w:r w:rsidRPr="006E5989">
        <w:rPr>
          <w:rtl/>
        </w:rPr>
        <w:t xml:space="preserve">. </w:t>
      </w:r>
    </w:p>
    <w:p w:rsidR="00A36927" w:rsidRDefault="00A36927" w:rsidP="00A36927">
      <w:pPr>
        <w:pStyle w:val="libNormal"/>
        <w:rPr>
          <w:rFonts w:hint="cs"/>
          <w:rtl/>
        </w:rPr>
      </w:pPr>
      <w:r w:rsidRPr="006E5989">
        <w:rPr>
          <w:rtl/>
        </w:rPr>
        <w:t>127 -</w:t>
      </w:r>
      <w:r>
        <w:rPr>
          <w:rtl/>
        </w:rPr>
        <w:t xml:space="preserve"> عليّ بن محمّد</w:t>
      </w:r>
      <w:r w:rsidRPr="006E5989">
        <w:rPr>
          <w:rtl/>
        </w:rPr>
        <w:t xml:space="preserve"> بن موسى الدقاق. </w:t>
      </w:r>
    </w:p>
    <w:p w:rsidR="00A36927" w:rsidRDefault="00A36927" w:rsidP="00A36927">
      <w:pPr>
        <w:pStyle w:val="libNormal"/>
        <w:rPr>
          <w:rFonts w:hint="cs"/>
          <w:rtl/>
        </w:rPr>
      </w:pPr>
      <w:r w:rsidRPr="006E5989">
        <w:rPr>
          <w:rtl/>
        </w:rPr>
        <w:t>128 -</w:t>
      </w:r>
      <w:r>
        <w:rPr>
          <w:rtl/>
        </w:rPr>
        <w:t xml:space="preserve"> أبومحمّد</w:t>
      </w:r>
      <w:r w:rsidRPr="006E5989">
        <w:rPr>
          <w:rtl/>
        </w:rPr>
        <w:t xml:space="preserve"> عمار بن الحسين بن يحيى الاسروشي. </w:t>
      </w:r>
    </w:p>
    <w:p w:rsidR="00A36927" w:rsidRDefault="00A36927" w:rsidP="00A36927">
      <w:pPr>
        <w:pStyle w:val="libNormal"/>
        <w:rPr>
          <w:rFonts w:hint="cs"/>
          <w:rtl/>
        </w:rPr>
      </w:pPr>
      <w:r w:rsidRPr="006E5989">
        <w:rPr>
          <w:rtl/>
        </w:rPr>
        <w:t>129 -</w:t>
      </w:r>
      <w:r>
        <w:rPr>
          <w:rtl/>
        </w:rPr>
        <w:t xml:space="preserve"> أبو</w:t>
      </w:r>
      <w:r w:rsidRPr="006E5989">
        <w:rPr>
          <w:rtl/>
        </w:rPr>
        <w:t xml:space="preserve">العباس الفضل بن الفضل بن العباس الكندي الهمداني. </w:t>
      </w:r>
    </w:p>
    <w:p w:rsidR="00A36927" w:rsidRDefault="00A36927" w:rsidP="00A36927">
      <w:pPr>
        <w:pStyle w:val="libNormal"/>
        <w:rPr>
          <w:rFonts w:hint="cs"/>
          <w:rtl/>
        </w:rPr>
      </w:pPr>
      <w:r w:rsidRPr="006E5989">
        <w:rPr>
          <w:rtl/>
        </w:rPr>
        <w:t>130 -</w:t>
      </w:r>
      <w:r>
        <w:rPr>
          <w:rtl/>
        </w:rPr>
        <w:t xml:space="preserve"> أبو</w:t>
      </w:r>
      <w:r w:rsidRPr="006E5989">
        <w:rPr>
          <w:rtl/>
        </w:rPr>
        <w:t xml:space="preserve">سعيد الفضل بن </w:t>
      </w:r>
      <w:r>
        <w:rPr>
          <w:rtl/>
        </w:rPr>
        <w:t>محمّد</w:t>
      </w:r>
      <w:r w:rsidRPr="006E5989">
        <w:rPr>
          <w:rtl/>
        </w:rPr>
        <w:t xml:space="preserve"> بن إسحاق المذكر النيسابوري. </w:t>
      </w:r>
    </w:p>
    <w:p w:rsidR="00A36927" w:rsidRDefault="00A36927" w:rsidP="00A36927">
      <w:pPr>
        <w:pStyle w:val="libNormal"/>
        <w:rPr>
          <w:rFonts w:hint="cs"/>
          <w:rtl/>
        </w:rPr>
      </w:pPr>
      <w:r w:rsidRPr="006E5989">
        <w:rPr>
          <w:rtl/>
        </w:rPr>
        <w:t>131 -</w:t>
      </w:r>
      <w:r>
        <w:rPr>
          <w:rtl/>
        </w:rPr>
        <w:t xml:space="preserve"> أبو</w:t>
      </w:r>
      <w:r w:rsidRPr="006E5989">
        <w:rPr>
          <w:rtl/>
        </w:rPr>
        <w:t xml:space="preserve">أحمد القاسم بن </w:t>
      </w:r>
      <w:r>
        <w:rPr>
          <w:rtl/>
        </w:rPr>
        <w:t>محمّد</w:t>
      </w:r>
      <w:r w:rsidRPr="006E5989">
        <w:rPr>
          <w:rtl/>
        </w:rPr>
        <w:t xml:space="preserve"> بن أحمد بن عبدويه الزاهد السراج الهمداني. </w:t>
      </w:r>
    </w:p>
    <w:p w:rsidR="00A36927" w:rsidRDefault="00A36927" w:rsidP="00A36927">
      <w:pPr>
        <w:pStyle w:val="libNormal"/>
        <w:rPr>
          <w:rFonts w:hint="cs"/>
          <w:rtl/>
        </w:rPr>
      </w:pPr>
      <w:r w:rsidRPr="006E5989">
        <w:rPr>
          <w:rtl/>
        </w:rPr>
        <w:t>132 -</w:t>
      </w:r>
      <w:r>
        <w:rPr>
          <w:rtl/>
        </w:rPr>
        <w:t xml:space="preserve"> أبومحمّد</w:t>
      </w:r>
      <w:r w:rsidRPr="006E5989">
        <w:rPr>
          <w:rtl/>
        </w:rPr>
        <w:t xml:space="preserve"> القاسم بن </w:t>
      </w:r>
      <w:r>
        <w:rPr>
          <w:rtl/>
        </w:rPr>
        <w:t>محمّد</w:t>
      </w:r>
      <w:r w:rsidRPr="006E5989">
        <w:rPr>
          <w:rtl/>
        </w:rPr>
        <w:t xml:space="preserve"> الاسترابادي. </w:t>
      </w:r>
    </w:p>
    <w:p w:rsidR="00A36927" w:rsidRDefault="00A36927" w:rsidP="00A36927">
      <w:pPr>
        <w:pStyle w:val="libNormal"/>
        <w:rPr>
          <w:rFonts w:hint="cs"/>
          <w:rtl/>
        </w:rPr>
      </w:pPr>
      <w:r w:rsidRPr="006E5989">
        <w:rPr>
          <w:rtl/>
        </w:rPr>
        <w:t xml:space="preserve">133 - </w:t>
      </w:r>
      <w:r>
        <w:rPr>
          <w:rtl/>
        </w:rPr>
        <w:t>محمّد</w:t>
      </w:r>
      <w:r w:rsidRPr="006E5989">
        <w:rPr>
          <w:rtl/>
        </w:rPr>
        <w:t xml:space="preserve"> بن إبراهيم بن أحمد بن يونس الليثي. </w:t>
      </w:r>
    </w:p>
    <w:p w:rsidR="00A36927" w:rsidRDefault="00A36927" w:rsidP="00A36927">
      <w:pPr>
        <w:pStyle w:val="libNormal"/>
        <w:rPr>
          <w:rFonts w:hint="cs"/>
          <w:rtl/>
        </w:rPr>
      </w:pPr>
      <w:r w:rsidRPr="006E5989">
        <w:rPr>
          <w:rtl/>
        </w:rPr>
        <w:t>134 -</w:t>
      </w:r>
      <w:r>
        <w:rPr>
          <w:rtl/>
        </w:rPr>
        <w:t xml:space="preserve"> أبو</w:t>
      </w:r>
      <w:r w:rsidRPr="006E5989">
        <w:rPr>
          <w:rtl/>
        </w:rPr>
        <w:t xml:space="preserve">الحسين </w:t>
      </w:r>
      <w:r>
        <w:rPr>
          <w:rtl/>
        </w:rPr>
        <w:t>محمّد</w:t>
      </w:r>
      <w:r w:rsidRPr="006E5989">
        <w:rPr>
          <w:rtl/>
        </w:rPr>
        <w:t xml:space="preserve"> بن إبراهيم بن إسحاق الفارسي الغرائمي. </w:t>
      </w:r>
    </w:p>
    <w:p w:rsidR="00A36927" w:rsidRDefault="00A36927" w:rsidP="00A36927">
      <w:pPr>
        <w:pStyle w:val="libNormal"/>
        <w:rPr>
          <w:rFonts w:hint="cs"/>
          <w:rtl/>
        </w:rPr>
      </w:pPr>
      <w:r w:rsidRPr="006E5989">
        <w:rPr>
          <w:rtl/>
        </w:rPr>
        <w:t>135 -</w:t>
      </w:r>
      <w:r>
        <w:rPr>
          <w:rtl/>
        </w:rPr>
        <w:t xml:space="preserve"> أبو</w:t>
      </w:r>
      <w:r w:rsidRPr="006E5989">
        <w:rPr>
          <w:rtl/>
        </w:rPr>
        <w:t xml:space="preserve">العباس </w:t>
      </w:r>
      <w:r>
        <w:rPr>
          <w:rtl/>
        </w:rPr>
        <w:t>محمّد</w:t>
      </w:r>
      <w:r w:rsidRPr="006E5989">
        <w:rPr>
          <w:rtl/>
        </w:rPr>
        <w:t xml:space="preserve"> بن إبراهيم بن إسحاق المكتب الطالقاني. </w:t>
      </w:r>
    </w:p>
    <w:p w:rsidR="00A36927" w:rsidRDefault="00A36927" w:rsidP="00A36927">
      <w:pPr>
        <w:pStyle w:val="libNormal"/>
        <w:rPr>
          <w:rFonts w:hint="cs"/>
          <w:rtl/>
        </w:rPr>
      </w:pPr>
      <w:r w:rsidRPr="006E5989">
        <w:rPr>
          <w:rtl/>
        </w:rPr>
        <w:t xml:space="preserve">136 - </w:t>
      </w:r>
      <w:r>
        <w:rPr>
          <w:rtl/>
        </w:rPr>
        <w:t>محمّد</w:t>
      </w:r>
      <w:r w:rsidRPr="006E5989">
        <w:rPr>
          <w:rtl/>
        </w:rPr>
        <w:t xml:space="preserve"> بن أحمد بن إبراهيم بن أحمد المعاذي. </w:t>
      </w:r>
    </w:p>
    <w:p w:rsidR="00A36927" w:rsidRDefault="00A36927" w:rsidP="00A36927">
      <w:pPr>
        <w:pStyle w:val="libNormal"/>
        <w:rPr>
          <w:rFonts w:hint="cs"/>
          <w:rtl/>
        </w:rPr>
      </w:pPr>
      <w:r w:rsidRPr="006E5989">
        <w:rPr>
          <w:rtl/>
        </w:rPr>
        <w:t xml:space="preserve">137 - </w:t>
      </w:r>
      <w:r>
        <w:rPr>
          <w:rtl/>
        </w:rPr>
        <w:t>محمّد</w:t>
      </w:r>
      <w:r w:rsidRPr="006E5989">
        <w:rPr>
          <w:rtl/>
        </w:rPr>
        <w:t xml:space="preserve"> بن أحمد بن إسحاق النيسابوري. </w:t>
      </w:r>
    </w:p>
    <w:p w:rsidR="00A36927" w:rsidRDefault="00A36927" w:rsidP="00A36927">
      <w:pPr>
        <w:pStyle w:val="libNormal"/>
        <w:rPr>
          <w:rFonts w:hint="cs"/>
          <w:rtl/>
        </w:rPr>
      </w:pPr>
      <w:r w:rsidRPr="006E5989">
        <w:rPr>
          <w:rtl/>
        </w:rPr>
        <w:t>138 -</w:t>
      </w:r>
      <w:r>
        <w:rPr>
          <w:rtl/>
        </w:rPr>
        <w:t xml:space="preserve"> أبو</w:t>
      </w:r>
      <w:r w:rsidRPr="006E5989">
        <w:rPr>
          <w:rtl/>
        </w:rPr>
        <w:t xml:space="preserve">الفضل </w:t>
      </w:r>
      <w:r>
        <w:rPr>
          <w:rtl/>
        </w:rPr>
        <w:t>محمّد</w:t>
      </w:r>
      <w:r w:rsidRPr="006E5989">
        <w:rPr>
          <w:rtl/>
        </w:rPr>
        <w:t xml:space="preserve"> بن أحمد بن إسماعيل السليطي النيسابوري. </w:t>
      </w:r>
    </w:p>
    <w:p w:rsidR="00A36927" w:rsidRDefault="00A36927" w:rsidP="00A36927">
      <w:pPr>
        <w:pStyle w:val="libNormal"/>
        <w:rPr>
          <w:rFonts w:hint="cs"/>
          <w:rtl/>
        </w:rPr>
      </w:pPr>
      <w:r w:rsidRPr="006E5989">
        <w:rPr>
          <w:rtl/>
        </w:rPr>
        <w:t xml:space="preserve">139 - </w:t>
      </w:r>
      <w:r>
        <w:rPr>
          <w:rtl/>
        </w:rPr>
        <w:t>محمّد</w:t>
      </w:r>
      <w:r w:rsidRPr="006E5989">
        <w:rPr>
          <w:rtl/>
        </w:rPr>
        <w:t xml:space="preserve"> بن أحمد البغدادي الوراق. </w:t>
      </w:r>
    </w:p>
    <w:p w:rsidR="00A36927" w:rsidRDefault="00A36927" w:rsidP="00A36927">
      <w:pPr>
        <w:pStyle w:val="libNormal"/>
        <w:rPr>
          <w:rFonts w:hint="cs"/>
          <w:rtl/>
        </w:rPr>
      </w:pPr>
      <w:r w:rsidRPr="006E5989">
        <w:rPr>
          <w:rtl/>
        </w:rPr>
        <w:t>140 -</w:t>
      </w:r>
      <w:r>
        <w:rPr>
          <w:rtl/>
        </w:rPr>
        <w:t xml:space="preserve"> أبو</w:t>
      </w:r>
      <w:r w:rsidRPr="006E5989">
        <w:rPr>
          <w:rtl/>
        </w:rPr>
        <w:t xml:space="preserve">نصر </w:t>
      </w:r>
      <w:r>
        <w:rPr>
          <w:rtl/>
        </w:rPr>
        <w:t>محمّد</w:t>
      </w:r>
      <w:r w:rsidRPr="006E5989">
        <w:rPr>
          <w:rtl/>
        </w:rPr>
        <w:t xml:space="preserve"> بن أحمد بن تميم السرخسي الفقيه. </w:t>
      </w:r>
    </w:p>
    <w:p w:rsidR="00A36927" w:rsidRDefault="00A36927" w:rsidP="00A36927">
      <w:pPr>
        <w:pStyle w:val="libNormal"/>
        <w:rPr>
          <w:rFonts w:hint="cs"/>
          <w:rtl/>
        </w:rPr>
      </w:pPr>
      <w:r w:rsidRPr="006E5989">
        <w:rPr>
          <w:rtl/>
        </w:rPr>
        <w:t xml:space="preserve">141 - </w:t>
      </w:r>
      <w:r>
        <w:rPr>
          <w:rtl/>
        </w:rPr>
        <w:t>محمّد</w:t>
      </w:r>
      <w:r w:rsidRPr="006E5989">
        <w:rPr>
          <w:rtl/>
        </w:rPr>
        <w:t xml:space="preserve"> بن أحمد بن الحسين بن يوسف البغدادي الوراق </w:t>
      </w:r>
      <w:r w:rsidRPr="00393E9F">
        <w:rPr>
          <w:rStyle w:val="libFootnotenumChar"/>
          <w:rtl/>
        </w:rPr>
        <w:t>(1)</w:t>
      </w:r>
      <w:r w:rsidRPr="006E5989">
        <w:rPr>
          <w:rtl/>
        </w:rPr>
        <w:t xml:space="preserve">. </w:t>
      </w:r>
    </w:p>
    <w:p w:rsidR="00A36927" w:rsidRPr="006E5989" w:rsidRDefault="00A36927" w:rsidP="00A36927">
      <w:pPr>
        <w:pStyle w:val="libNormal"/>
        <w:rPr>
          <w:rtl/>
        </w:rPr>
      </w:pPr>
      <w:r w:rsidRPr="006E5989">
        <w:rPr>
          <w:rtl/>
        </w:rPr>
        <w:t xml:space="preserve">142 - </w:t>
      </w:r>
      <w:r>
        <w:rPr>
          <w:rtl/>
        </w:rPr>
        <w:t>محمّد</w:t>
      </w:r>
      <w:r w:rsidRPr="006E5989">
        <w:rPr>
          <w:rtl/>
        </w:rPr>
        <w:t xml:space="preserve"> بن أحمد السناني المكتب.</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 xml:space="preserve">(1) لعله متحد مع </w:t>
      </w:r>
      <w:r>
        <w:rPr>
          <w:rtl/>
        </w:rPr>
        <w:t>محمّد</w:t>
      </w:r>
      <w:r w:rsidRPr="006E5989">
        <w:rPr>
          <w:rtl/>
        </w:rPr>
        <w:t xml:space="preserve"> بن أحمد البغدادي الوراق.</w:t>
      </w:r>
    </w:p>
    <w:p w:rsidR="00A36927" w:rsidRDefault="00A36927" w:rsidP="00A36927">
      <w:pPr>
        <w:pStyle w:val="libNormal"/>
        <w:rPr>
          <w:rFonts w:hint="cs"/>
          <w:rtl/>
        </w:rPr>
      </w:pPr>
      <w:r>
        <w:rPr>
          <w:rtl/>
        </w:rPr>
        <w:br w:type="page"/>
      </w:r>
      <w:r w:rsidRPr="006E5989">
        <w:rPr>
          <w:rtl/>
        </w:rPr>
        <w:lastRenderedPageBreak/>
        <w:t xml:space="preserve">143 - </w:t>
      </w:r>
      <w:r>
        <w:rPr>
          <w:rtl/>
        </w:rPr>
        <w:t>محمّد</w:t>
      </w:r>
      <w:r w:rsidRPr="006E5989">
        <w:rPr>
          <w:rtl/>
        </w:rPr>
        <w:t xml:space="preserve"> بن أحمد الشيباني المكتب </w:t>
      </w:r>
      <w:r w:rsidRPr="00393E9F">
        <w:rPr>
          <w:rStyle w:val="libFootnotenumChar"/>
          <w:rtl/>
        </w:rPr>
        <w:t>(1)</w:t>
      </w:r>
      <w:r w:rsidRPr="006E5989">
        <w:rPr>
          <w:rtl/>
        </w:rPr>
        <w:t xml:space="preserve">. </w:t>
      </w:r>
    </w:p>
    <w:p w:rsidR="00A36927" w:rsidRDefault="00A36927" w:rsidP="00A36927">
      <w:pPr>
        <w:pStyle w:val="libNormal"/>
        <w:rPr>
          <w:rFonts w:hint="cs"/>
          <w:rtl/>
        </w:rPr>
      </w:pPr>
      <w:r w:rsidRPr="006E5989">
        <w:rPr>
          <w:rtl/>
        </w:rPr>
        <w:t xml:space="preserve">144 - </w:t>
      </w:r>
      <w:r>
        <w:rPr>
          <w:rtl/>
        </w:rPr>
        <w:t>محمّد</w:t>
      </w:r>
      <w:r w:rsidRPr="006E5989">
        <w:rPr>
          <w:rtl/>
        </w:rPr>
        <w:t xml:space="preserve"> بن أحمد الصيرفي. </w:t>
      </w:r>
    </w:p>
    <w:p w:rsidR="00A36927" w:rsidRDefault="00A36927" w:rsidP="00A36927">
      <w:pPr>
        <w:pStyle w:val="libNormal"/>
        <w:rPr>
          <w:rFonts w:hint="cs"/>
          <w:rtl/>
        </w:rPr>
      </w:pPr>
      <w:r w:rsidRPr="006E5989">
        <w:rPr>
          <w:rtl/>
        </w:rPr>
        <w:t>145 -</w:t>
      </w:r>
      <w:r>
        <w:rPr>
          <w:rtl/>
        </w:rPr>
        <w:t xml:space="preserve"> أبو</w:t>
      </w:r>
      <w:r w:rsidRPr="006E5989">
        <w:rPr>
          <w:rtl/>
        </w:rPr>
        <w:t xml:space="preserve">الحسن بن </w:t>
      </w:r>
      <w:r>
        <w:rPr>
          <w:rtl/>
        </w:rPr>
        <w:t>محمّد</w:t>
      </w:r>
      <w:r w:rsidRPr="006E5989">
        <w:rPr>
          <w:rtl/>
        </w:rPr>
        <w:t xml:space="preserve"> بن أحمد</w:t>
      </w:r>
      <w:r>
        <w:rPr>
          <w:rtl/>
        </w:rPr>
        <w:t xml:space="preserve"> بن عليّ بن </w:t>
      </w:r>
      <w:r w:rsidRPr="006E5989">
        <w:rPr>
          <w:rtl/>
        </w:rPr>
        <w:t xml:space="preserve">أسد الاسدي، المعروف بابن جرادة البردعي. </w:t>
      </w:r>
    </w:p>
    <w:p w:rsidR="00A36927" w:rsidRDefault="00A36927" w:rsidP="00A36927">
      <w:pPr>
        <w:pStyle w:val="libNormal"/>
        <w:rPr>
          <w:rFonts w:hint="cs"/>
          <w:rtl/>
        </w:rPr>
      </w:pPr>
      <w:r w:rsidRPr="006E5989">
        <w:rPr>
          <w:rtl/>
        </w:rPr>
        <w:t>146 -</w:t>
      </w:r>
      <w:r>
        <w:rPr>
          <w:rtl/>
        </w:rPr>
        <w:t xml:space="preserve"> أبوعبدالله</w:t>
      </w:r>
      <w:r w:rsidRPr="006E5989">
        <w:rPr>
          <w:rtl/>
        </w:rPr>
        <w:t xml:space="preserve"> </w:t>
      </w:r>
      <w:r>
        <w:rPr>
          <w:rtl/>
        </w:rPr>
        <w:t>محمّد</w:t>
      </w:r>
      <w:r w:rsidRPr="006E5989">
        <w:rPr>
          <w:rtl/>
        </w:rPr>
        <w:t xml:space="preserve"> بن أحمد القضاعي. </w:t>
      </w:r>
    </w:p>
    <w:p w:rsidR="00A36927" w:rsidRDefault="00A36927" w:rsidP="00A36927">
      <w:pPr>
        <w:pStyle w:val="libNormal"/>
        <w:rPr>
          <w:rFonts w:hint="cs"/>
          <w:rtl/>
        </w:rPr>
      </w:pPr>
      <w:r w:rsidRPr="006E5989">
        <w:rPr>
          <w:rtl/>
        </w:rPr>
        <w:t>147 - الشريف</w:t>
      </w:r>
      <w:r>
        <w:rPr>
          <w:rtl/>
        </w:rPr>
        <w:t xml:space="preserve"> أبو</w:t>
      </w:r>
      <w:r w:rsidRPr="006E5989">
        <w:rPr>
          <w:rtl/>
        </w:rPr>
        <w:t xml:space="preserve">علي </w:t>
      </w:r>
      <w:r>
        <w:rPr>
          <w:rtl/>
        </w:rPr>
        <w:t>محمّد</w:t>
      </w:r>
      <w:r w:rsidRPr="006E5989">
        <w:rPr>
          <w:rtl/>
        </w:rPr>
        <w:t xml:space="preserve"> بن أحمد بن </w:t>
      </w:r>
      <w:r>
        <w:rPr>
          <w:rtl/>
        </w:rPr>
        <w:t>محمّد</w:t>
      </w:r>
      <w:r w:rsidRPr="006E5989">
        <w:rPr>
          <w:rtl/>
        </w:rPr>
        <w:t xml:space="preserve"> بن </w:t>
      </w:r>
      <w:r>
        <w:rPr>
          <w:rtl/>
        </w:rPr>
        <w:t>عبدالله</w:t>
      </w:r>
      <w:r w:rsidRPr="006E5989">
        <w:rPr>
          <w:rtl/>
        </w:rPr>
        <w:t xml:space="preserve"> بن الحسن بن الحسين</w:t>
      </w:r>
      <w:r>
        <w:rPr>
          <w:rtl/>
        </w:rPr>
        <w:t xml:space="preserve"> بن عليّ بن </w:t>
      </w:r>
      <w:r w:rsidRPr="006E5989">
        <w:rPr>
          <w:rtl/>
        </w:rPr>
        <w:t>الحسين</w:t>
      </w:r>
      <w:r>
        <w:rPr>
          <w:rtl/>
        </w:rPr>
        <w:t xml:space="preserve"> بن عليّ بن </w:t>
      </w:r>
      <w:r w:rsidRPr="006E5989">
        <w:rPr>
          <w:rtl/>
        </w:rPr>
        <w:t xml:space="preserve">أبي طالب </w:t>
      </w:r>
      <w:r w:rsidRPr="009A49DE">
        <w:rPr>
          <w:rFonts w:hint="cs"/>
          <w:rtl/>
        </w:rPr>
        <w:t>عليهم السلام</w:t>
      </w:r>
      <w:r w:rsidRPr="006E5989">
        <w:rPr>
          <w:rtl/>
        </w:rPr>
        <w:t xml:space="preserve">. </w:t>
      </w:r>
    </w:p>
    <w:p w:rsidR="00A36927" w:rsidRDefault="00A36927" w:rsidP="00A36927">
      <w:pPr>
        <w:pStyle w:val="libNormal"/>
        <w:rPr>
          <w:rFonts w:hint="cs"/>
          <w:rtl/>
        </w:rPr>
      </w:pPr>
      <w:r w:rsidRPr="006E5989">
        <w:rPr>
          <w:rtl/>
        </w:rPr>
        <w:t>148 -</w:t>
      </w:r>
      <w:r>
        <w:rPr>
          <w:rtl/>
        </w:rPr>
        <w:t xml:space="preserve"> أبو</w:t>
      </w:r>
      <w:r w:rsidRPr="006E5989">
        <w:rPr>
          <w:rtl/>
        </w:rPr>
        <w:t xml:space="preserve">علي </w:t>
      </w:r>
      <w:r>
        <w:rPr>
          <w:rtl/>
        </w:rPr>
        <w:t>محمّد</w:t>
      </w:r>
      <w:r w:rsidRPr="006E5989">
        <w:rPr>
          <w:rtl/>
        </w:rPr>
        <w:t xml:space="preserve"> بن أحمد بن </w:t>
      </w:r>
      <w:r>
        <w:rPr>
          <w:rtl/>
        </w:rPr>
        <w:t>محمّد</w:t>
      </w:r>
      <w:r w:rsidRPr="006E5989">
        <w:rPr>
          <w:rtl/>
        </w:rPr>
        <w:t xml:space="preserve"> بن يحيى المعاذي النيسابوري. </w:t>
      </w:r>
    </w:p>
    <w:p w:rsidR="00A36927" w:rsidRDefault="00A36927" w:rsidP="00A36927">
      <w:pPr>
        <w:pStyle w:val="libNormal"/>
        <w:rPr>
          <w:rFonts w:hint="cs"/>
          <w:rtl/>
        </w:rPr>
      </w:pPr>
      <w:r w:rsidRPr="006E5989">
        <w:rPr>
          <w:rtl/>
        </w:rPr>
        <w:t xml:space="preserve">149 - </w:t>
      </w:r>
      <w:r>
        <w:rPr>
          <w:rtl/>
        </w:rPr>
        <w:t>محمّد</w:t>
      </w:r>
      <w:r w:rsidRPr="006E5989">
        <w:rPr>
          <w:rtl/>
        </w:rPr>
        <w:t xml:space="preserve"> بن إسحاق بن أحمد الليثي. </w:t>
      </w:r>
    </w:p>
    <w:p w:rsidR="00A36927" w:rsidRDefault="00A36927" w:rsidP="00A36927">
      <w:pPr>
        <w:pStyle w:val="libNormal"/>
        <w:rPr>
          <w:rFonts w:hint="cs"/>
          <w:rtl/>
        </w:rPr>
      </w:pPr>
      <w:r w:rsidRPr="006E5989">
        <w:rPr>
          <w:rtl/>
        </w:rPr>
        <w:t xml:space="preserve">150 - </w:t>
      </w:r>
      <w:r>
        <w:rPr>
          <w:rtl/>
        </w:rPr>
        <w:t>محمّد</w:t>
      </w:r>
      <w:r w:rsidRPr="006E5989">
        <w:rPr>
          <w:rtl/>
        </w:rPr>
        <w:t xml:space="preserve"> بن بكران النقاش. </w:t>
      </w:r>
    </w:p>
    <w:p w:rsidR="00A36927" w:rsidRDefault="00A36927" w:rsidP="00A36927">
      <w:pPr>
        <w:pStyle w:val="libNormal"/>
        <w:rPr>
          <w:rFonts w:hint="cs"/>
          <w:rtl/>
        </w:rPr>
      </w:pPr>
      <w:r w:rsidRPr="006E5989">
        <w:rPr>
          <w:rtl/>
        </w:rPr>
        <w:t>151 -</w:t>
      </w:r>
      <w:r>
        <w:rPr>
          <w:rtl/>
        </w:rPr>
        <w:t xml:space="preserve"> أبو</w:t>
      </w:r>
      <w:r w:rsidRPr="006E5989">
        <w:rPr>
          <w:rtl/>
        </w:rPr>
        <w:t xml:space="preserve">أحمد </w:t>
      </w:r>
      <w:r>
        <w:rPr>
          <w:rtl/>
        </w:rPr>
        <w:t>محمّد</w:t>
      </w:r>
      <w:r w:rsidRPr="006E5989">
        <w:rPr>
          <w:rtl/>
        </w:rPr>
        <w:t xml:space="preserve"> بن جعفر البندار الفرغاني الشافعي الفقيه. </w:t>
      </w:r>
    </w:p>
    <w:p w:rsidR="00A36927" w:rsidRDefault="00A36927" w:rsidP="00A36927">
      <w:pPr>
        <w:pStyle w:val="libNormal"/>
        <w:rPr>
          <w:rFonts w:hint="cs"/>
          <w:rtl/>
        </w:rPr>
      </w:pPr>
      <w:r w:rsidRPr="006E5989">
        <w:rPr>
          <w:rtl/>
        </w:rPr>
        <w:t xml:space="preserve">152 - </w:t>
      </w:r>
      <w:r>
        <w:rPr>
          <w:rtl/>
        </w:rPr>
        <w:t>محمّد</w:t>
      </w:r>
      <w:r w:rsidRPr="006E5989">
        <w:rPr>
          <w:rtl/>
        </w:rPr>
        <w:t xml:space="preserve"> بن جعفر بن الحسن البغدادي. </w:t>
      </w:r>
    </w:p>
    <w:p w:rsidR="00A36927" w:rsidRDefault="00A36927" w:rsidP="00A36927">
      <w:pPr>
        <w:pStyle w:val="libNormal"/>
        <w:rPr>
          <w:rFonts w:hint="cs"/>
          <w:rtl/>
        </w:rPr>
      </w:pPr>
      <w:r w:rsidRPr="006E5989">
        <w:rPr>
          <w:rtl/>
        </w:rPr>
        <w:t>153 -</w:t>
      </w:r>
      <w:r>
        <w:rPr>
          <w:rtl/>
        </w:rPr>
        <w:t xml:space="preserve"> أبو</w:t>
      </w:r>
      <w:r w:rsidRPr="006E5989">
        <w:rPr>
          <w:rtl/>
        </w:rPr>
        <w:t xml:space="preserve">نصر </w:t>
      </w:r>
      <w:r>
        <w:rPr>
          <w:rtl/>
        </w:rPr>
        <w:t>محمّد</w:t>
      </w:r>
      <w:r w:rsidRPr="006E5989">
        <w:rPr>
          <w:rtl/>
        </w:rPr>
        <w:t xml:space="preserve"> بن الحسن بن إبراهيم الكرخي الكاتب. </w:t>
      </w:r>
    </w:p>
    <w:p w:rsidR="00A36927" w:rsidRDefault="00A36927" w:rsidP="00A36927">
      <w:pPr>
        <w:pStyle w:val="libNormal"/>
        <w:rPr>
          <w:rFonts w:hint="cs"/>
          <w:rtl/>
        </w:rPr>
      </w:pPr>
      <w:r w:rsidRPr="006E5989">
        <w:rPr>
          <w:rtl/>
        </w:rPr>
        <w:t xml:space="preserve">154 - </w:t>
      </w:r>
      <w:r>
        <w:rPr>
          <w:rtl/>
        </w:rPr>
        <w:t>أبوجعفر محمّد</w:t>
      </w:r>
      <w:r w:rsidRPr="006E5989">
        <w:rPr>
          <w:rtl/>
        </w:rPr>
        <w:t xml:space="preserve"> بن الحسن بن أحمد بن الوليد القمي. </w:t>
      </w:r>
    </w:p>
    <w:p w:rsidR="00A36927" w:rsidRDefault="00A36927" w:rsidP="00A36927">
      <w:pPr>
        <w:pStyle w:val="libNormal"/>
        <w:rPr>
          <w:rFonts w:hint="cs"/>
          <w:rtl/>
        </w:rPr>
      </w:pPr>
      <w:r w:rsidRPr="006E5989">
        <w:rPr>
          <w:rtl/>
        </w:rPr>
        <w:t>155 - الشريف</w:t>
      </w:r>
      <w:r>
        <w:rPr>
          <w:rtl/>
        </w:rPr>
        <w:t xml:space="preserve"> أبوعبدالله</w:t>
      </w:r>
      <w:r w:rsidRPr="006E5989">
        <w:rPr>
          <w:rtl/>
        </w:rPr>
        <w:t xml:space="preserve"> </w:t>
      </w:r>
      <w:r>
        <w:rPr>
          <w:rtl/>
        </w:rPr>
        <w:t>محمّد</w:t>
      </w:r>
      <w:r w:rsidRPr="006E5989">
        <w:rPr>
          <w:rtl/>
        </w:rPr>
        <w:t xml:space="preserve"> بن الحسن بن إسحاق بن الحسن بن الحسين ابن إسحاق بن موسى بن جعفر بن </w:t>
      </w:r>
      <w:r>
        <w:rPr>
          <w:rtl/>
        </w:rPr>
        <w:t xml:space="preserve">محمّد بن عليّ بن </w:t>
      </w:r>
      <w:r w:rsidRPr="006E5989">
        <w:rPr>
          <w:rtl/>
        </w:rPr>
        <w:t>الحسين،</w:t>
      </w:r>
      <w:r>
        <w:rPr>
          <w:rtl/>
        </w:rPr>
        <w:t xml:space="preserve"> بن عليّ </w:t>
      </w:r>
      <w:r w:rsidRPr="006E5989">
        <w:rPr>
          <w:rtl/>
        </w:rPr>
        <w:t xml:space="preserve">ابن أبي طالب </w:t>
      </w:r>
      <w:r w:rsidRPr="009A49DE">
        <w:rPr>
          <w:rFonts w:hint="cs"/>
          <w:rtl/>
        </w:rPr>
        <w:t>عليهم السلام</w:t>
      </w:r>
      <w:r w:rsidRPr="006E5989">
        <w:rPr>
          <w:rtl/>
        </w:rPr>
        <w:t xml:space="preserve">. </w:t>
      </w:r>
    </w:p>
    <w:p w:rsidR="00A36927" w:rsidRDefault="00A36927" w:rsidP="00A36927">
      <w:pPr>
        <w:pStyle w:val="libNormal"/>
        <w:rPr>
          <w:rFonts w:hint="cs"/>
          <w:rtl/>
        </w:rPr>
      </w:pPr>
      <w:r w:rsidRPr="006E5989">
        <w:rPr>
          <w:rtl/>
        </w:rPr>
        <w:t xml:space="preserve">156 - </w:t>
      </w:r>
      <w:r>
        <w:rPr>
          <w:rtl/>
        </w:rPr>
        <w:t>محمّد</w:t>
      </w:r>
      <w:r w:rsidRPr="006E5989">
        <w:rPr>
          <w:rtl/>
        </w:rPr>
        <w:t xml:space="preserve"> بن الحسن بن سعيد الهاشمي الكوفي. </w:t>
      </w:r>
    </w:p>
    <w:p w:rsidR="00A36927" w:rsidRDefault="00A36927" w:rsidP="00A36927">
      <w:pPr>
        <w:pStyle w:val="libNormal"/>
        <w:rPr>
          <w:rFonts w:hint="cs"/>
          <w:rtl/>
        </w:rPr>
      </w:pPr>
      <w:r w:rsidRPr="006E5989">
        <w:rPr>
          <w:rtl/>
        </w:rPr>
        <w:t>157 - الشيخ نجم الدين</w:t>
      </w:r>
      <w:r>
        <w:rPr>
          <w:rtl/>
        </w:rPr>
        <w:t xml:space="preserve"> أبو</w:t>
      </w:r>
      <w:r w:rsidRPr="006E5989">
        <w:rPr>
          <w:rtl/>
        </w:rPr>
        <w:t xml:space="preserve">سعيد </w:t>
      </w:r>
      <w:r>
        <w:rPr>
          <w:rtl/>
        </w:rPr>
        <w:t>محمّد</w:t>
      </w:r>
      <w:r w:rsidRPr="006E5989">
        <w:rPr>
          <w:rtl/>
        </w:rPr>
        <w:t xml:space="preserve"> بن الحسن</w:t>
      </w:r>
      <w:r>
        <w:rPr>
          <w:rtl/>
        </w:rPr>
        <w:t xml:space="preserve"> بن عليّ بن محمّد</w:t>
      </w:r>
      <w:r w:rsidRPr="006E5989">
        <w:rPr>
          <w:rtl/>
        </w:rPr>
        <w:t xml:space="preserve"> بن أحمد</w:t>
      </w:r>
      <w:r>
        <w:rPr>
          <w:rtl/>
        </w:rPr>
        <w:t xml:space="preserve"> بن عليّ بن </w:t>
      </w:r>
      <w:r w:rsidRPr="006E5989">
        <w:rPr>
          <w:rtl/>
        </w:rPr>
        <w:t xml:space="preserve">الصلت القمي. </w:t>
      </w:r>
    </w:p>
    <w:p w:rsidR="00A36927" w:rsidRDefault="00A36927" w:rsidP="00A36927">
      <w:pPr>
        <w:pStyle w:val="libNormal"/>
        <w:rPr>
          <w:rFonts w:hint="cs"/>
          <w:rtl/>
        </w:rPr>
      </w:pPr>
      <w:r w:rsidRPr="006E5989">
        <w:rPr>
          <w:rtl/>
        </w:rPr>
        <w:t xml:space="preserve">158 - </w:t>
      </w:r>
      <w:r>
        <w:rPr>
          <w:rtl/>
        </w:rPr>
        <w:t>محمّد</w:t>
      </w:r>
      <w:r w:rsidRPr="006E5989">
        <w:rPr>
          <w:rtl/>
        </w:rPr>
        <w:t xml:space="preserve"> بن الحسين. </w:t>
      </w:r>
    </w:p>
    <w:p w:rsidR="00A36927" w:rsidRPr="006E5989" w:rsidRDefault="00A36927" w:rsidP="00A36927">
      <w:pPr>
        <w:pStyle w:val="libNormal"/>
        <w:rPr>
          <w:rtl/>
        </w:rPr>
      </w:pPr>
      <w:r w:rsidRPr="006E5989">
        <w:rPr>
          <w:rtl/>
        </w:rPr>
        <w:t>159 -</w:t>
      </w:r>
      <w:r>
        <w:rPr>
          <w:rtl/>
        </w:rPr>
        <w:t xml:space="preserve"> أبو</w:t>
      </w:r>
      <w:r w:rsidRPr="006E5989">
        <w:rPr>
          <w:rtl/>
        </w:rPr>
        <w:t xml:space="preserve">نصر </w:t>
      </w:r>
      <w:r>
        <w:rPr>
          <w:rtl/>
        </w:rPr>
        <w:t>محمّد</w:t>
      </w:r>
      <w:r w:rsidRPr="006E5989">
        <w:rPr>
          <w:rtl/>
        </w:rPr>
        <w:t xml:space="preserve"> بن الحسين بن الحسن الديلمي الجوهري.</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الظاهر اتحاده مع السناني المتقدم، وأن الشيباني مصحف عنه.</w:t>
      </w:r>
    </w:p>
    <w:p w:rsidR="00A36927" w:rsidRDefault="00A36927" w:rsidP="00A36927">
      <w:pPr>
        <w:pStyle w:val="libNormal"/>
        <w:rPr>
          <w:rFonts w:hint="cs"/>
          <w:rtl/>
        </w:rPr>
      </w:pPr>
      <w:r>
        <w:rPr>
          <w:rtl/>
        </w:rPr>
        <w:br w:type="page"/>
      </w:r>
      <w:r w:rsidRPr="006E5989">
        <w:rPr>
          <w:rtl/>
        </w:rPr>
        <w:lastRenderedPageBreak/>
        <w:t>160 -</w:t>
      </w:r>
      <w:r>
        <w:rPr>
          <w:rtl/>
        </w:rPr>
        <w:t xml:space="preserve"> أبو</w:t>
      </w:r>
      <w:r w:rsidRPr="006E5989">
        <w:rPr>
          <w:rtl/>
        </w:rPr>
        <w:t xml:space="preserve">الحسن </w:t>
      </w:r>
      <w:r>
        <w:rPr>
          <w:rtl/>
        </w:rPr>
        <w:t>محمّد</w:t>
      </w:r>
      <w:r w:rsidRPr="006E5989">
        <w:rPr>
          <w:rtl/>
        </w:rPr>
        <w:t xml:space="preserve"> بن سعيد بن عزيز السمرقندي الفقيه. </w:t>
      </w:r>
    </w:p>
    <w:p w:rsidR="00A36927" w:rsidRDefault="00A36927" w:rsidP="00A36927">
      <w:pPr>
        <w:pStyle w:val="libNormal"/>
        <w:rPr>
          <w:rFonts w:hint="cs"/>
          <w:rtl/>
        </w:rPr>
      </w:pPr>
      <w:r w:rsidRPr="006E5989">
        <w:rPr>
          <w:rtl/>
        </w:rPr>
        <w:t>161 -</w:t>
      </w:r>
      <w:r>
        <w:rPr>
          <w:rtl/>
        </w:rPr>
        <w:t xml:space="preserve"> أبوعبدالله</w:t>
      </w:r>
      <w:r w:rsidRPr="006E5989">
        <w:rPr>
          <w:rtl/>
        </w:rPr>
        <w:t xml:space="preserve"> </w:t>
      </w:r>
      <w:r>
        <w:rPr>
          <w:rtl/>
        </w:rPr>
        <w:t>محمّد</w:t>
      </w:r>
      <w:r w:rsidRPr="006E5989">
        <w:rPr>
          <w:rtl/>
        </w:rPr>
        <w:t xml:space="preserve"> بن شاذان بن أحمد بن عثمان البرواذي. </w:t>
      </w:r>
    </w:p>
    <w:p w:rsidR="00A36927" w:rsidRDefault="00A36927" w:rsidP="00A36927">
      <w:pPr>
        <w:pStyle w:val="libNormal"/>
        <w:rPr>
          <w:rFonts w:hint="cs"/>
          <w:rtl/>
        </w:rPr>
      </w:pPr>
      <w:r w:rsidRPr="006E5989">
        <w:rPr>
          <w:rtl/>
        </w:rPr>
        <w:t>162 -</w:t>
      </w:r>
      <w:r>
        <w:rPr>
          <w:rtl/>
        </w:rPr>
        <w:t xml:space="preserve"> أبومحمّد</w:t>
      </w:r>
      <w:r w:rsidRPr="006E5989">
        <w:rPr>
          <w:rtl/>
        </w:rPr>
        <w:t xml:space="preserve"> </w:t>
      </w:r>
      <w:r>
        <w:rPr>
          <w:rtl/>
        </w:rPr>
        <w:t>محمّد</w:t>
      </w:r>
      <w:r w:rsidRPr="006E5989">
        <w:rPr>
          <w:rtl/>
        </w:rPr>
        <w:t xml:space="preserve"> بن أبي </w:t>
      </w:r>
      <w:r>
        <w:rPr>
          <w:rtl/>
        </w:rPr>
        <w:t>عبدالله</w:t>
      </w:r>
      <w:r w:rsidRPr="006E5989">
        <w:rPr>
          <w:rtl/>
        </w:rPr>
        <w:t xml:space="preserve"> الشافعي الفرغاني. </w:t>
      </w:r>
    </w:p>
    <w:p w:rsidR="00A36927" w:rsidRDefault="00A36927" w:rsidP="00A36927">
      <w:pPr>
        <w:pStyle w:val="libNormal"/>
        <w:rPr>
          <w:rFonts w:hint="cs"/>
          <w:rtl/>
        </w:rPr>
      </w:pPr>
      <w:r w:rsidRPr="006E5989">
        <w:rPr>
          <w:rtl/>
        </w:rPr>
        <w:t xml:space="preserve">163 - </w:t>
      </w:r>
      <w:r>
        <w:rPr>
          <w:rtl/>
        </w:rPr>
        <w:t>أبوجعفر محمّد</w:t>
      </w:r>
      <w:r w:rsidRPr="006E5989">
        <w:rPr>
          <w:rtl/>
        </w:rPr>
        <w:t xml:space="preserve"> بن </w:t>
      </w:r>
      <w:r>
        <w:rPr>
          <w:rtl/>
        </w:rPr>
        <w:t>عبدالله</w:t>
      </w:r>
      <w:r w:rsidRPr="006E5989">
        <w:rPr>
          <w:rtl/>
        </w:rPr>
        <w:t xml:space="preserve"> بن طيفور الدامغاني الواعظ. </w:t>
      </w:r>
    </w:p>
    <w:p w:rsidR="00A36927" w:rsidRDefault="00A36927" w:rsidP="00A36927">
      <w:pPr>
        <w:pStyle w:val="libNormal"/>
        <w:rPr>
          <w:rFonts w:hint="cs"/>
          <w:rtl/>
        </w:rPr>
      </w:pPr>
      <w:r w:rsidRPr="006E5989">
        <w:rPr>
          <w:rtl/>
        </w:rPr>
        <w:t xml:space="preserve">164 - </w:t>
      </w:r>
      <w:r>
        <w:rPr>
          <w:rtl/>
        </w:rPr>
        <w:t xml:space="preserve">أبوجعفر محمّد بن عليّ بن </w:t>
      </w:r>
      <w:r w:rsidRPr="006E5989">
        <w:rPr>
          <w:rtl/>
        </w:rPr>
        <w:t xml:space="preserve">أحمد بن بزرج بن </w:t>
      </w:r>
      <w:r>
        <w:rPr>
          <w:rtl/>
        </w:rPr>
        <w:t>عبدالله</w:t>
      </w:r>
      <w:r w:rsidRPr="006E5989">
        <w:rPr>
          <w:rtl/>
        </w:rPr>
        <w:t xml:space="preserve"> بن منصور بن يونس. </w:t>
      </w:r>
    </w:p>
    <w:p w:rsidR="00A36927" w:rsidRDefault="00A36927" w:rsidP="00A36927">
      <w:pPr>
        <w:pStyle w:val="libNormal"/>
        <w:rPr>
          <w:rFonts w:hint="cs"/>
          <w:rtl/>
        </w:rPr>
      </w:pPr>
      <w:r w:rsidRPr="006E5989">
        <w:rPr>
          <w:rtl/>
        </w:rPr>
        <w:t xml:space="preserve">165 - </w:t>
      </w:r>
      <w:r>
        <w:rPr>
          <w:rtl/>
        </w:rPr>
        <w:t xml:space="preserve">محمّد بن عليّ بن </w:t>
      </w:r>
      <w:r w:rsidRPr="006E5989">
        <w:rPr>
          <w:rtl/>
        </w:rPr>
        <w:t xml:space="preserve">أحمد بن </w:t>
      </w:r>
      <w:r>
        <w:rPr>
          <w:rtl/>
        </w:rPr>
        <w:t>محمّد</w:t>
      </w:r>
      <w:r w:rsidRPr="006E5989">
        <w:rPr>
          <w:rtl/>
        </w:rPr>
        <w:t xml:space="preserve">. </w:t>
      </w:r>
    </w:p>
    <w:p w:rsidR="00A36927" w:rsidRDefault="00A36927" w:rsidP="00A36927">
      <w:pPr>
        <w:pStyle w:val="libNormal"/>
        <w:rPr>
          <w:rFonts w:hint="cs"/>
          <w:rtl/>
        </w:rPr>
      </w:pPr>
      <w:r w:rsidRPr="006E5989">
        <w:rPr>
          <w:rtl/>
        </w:rPr>
        <w:t xml:space="preserve">166 - </w:t>
      </w:r>
      <w:r>
        <w:rPr>
          <w:rtl/>
        </w:rPr>
        <w:t xml:space="preserve">محمّد بن عليّ </w:t>
      </w:r>
      <w:r w:rsidRPr="006E5989">
        <w:rPr>
          <w:rtl/>
        </w:rPr>
        <w:t xml:space="preserve">الاسترابادي </w:t>
      </w:r>
      <w:r w:rsidRPr="00393E9F">
        <w:rPr>
          <w:rStyle w:val="libFootnotenumChar"/>
          <w:rtl/>
        </w:rPr>
        <w:t>(1)</w:t>
      </w:r>
      <w:r w:rsidRPr="006E5989">
        <w:rPr>
          <w:rtl/>
        </w:rPr>
        <w:t xml:space="preserve">. </w:t>
      </w:r>
    </w:p>
    <w:p w:rsidR="00A36927" w:rsidRDefault="00A36927" w:rsidP="00A36927">
      <w:pPr>
        <w:pStyle w:val="libNormal"/>
        <w:rPr>
          <w:rFonts w:hint="cs"/>
          <w:rtl/>
        </w:rPr>
      </w:pPr>
      <w:r w:rsidRPr="006E5989">
        <w:rPr>
          <w:rtl/>
        </w:rPr>
        <w:t>167 -</w:t>
      </w:r>
      <w:r>
        <w:rPr>
          <w:rtl/>
        </w:rPr>
        <w:t xml:space="preserve"> أبو</w:t>
      </w:r>
      <w:r w:rsidRPr="006E5989">
        <w:rPr>
          <w:rtl/>
        </w:rPr>
        <w:t xml:space="preserve">بكر </w:t>
      </w:r>
      <w:r>
        <w:rPr>
          <w:rtl/>
        </w:rPr>
        <w:t xml:space="preserve">محمّد بن عليّ بن </w:t>
      </w:r>
      <w:r w:rsidRPr="006E5989">
        <w:rPr>
          <w:rtl/>
        </w:rPr>
        <w:t xml:space="preserve">إسماعيل. </w:t>
      </w:r>
    </w:p>
    <w:p w:rsidR="00A36927" w:rsidRDefault="00A36927" w:rsidP="00A36927">
      <w:pPr>
        <w:pStyle w:val="libNormal"/>
        <w:rPr>
          <w:rFonts w:hint="cs"/>
          <w:rtl/>
        </w:rPr>
      </w:pPr>
      <w:r w:rsidRPr="006E5989">
        <w:rPr>
          <w:rtl/>
        </w:rPr>
        <w:t xml:space="preserve">168 - </w:t>
      </w:r>
      <w:r>
        <w:rPr>
          <w:rtl/>
        </w:rPr>
        <w:t xml:space="preserve">أبوجعفر محمّد بن عليّ بن </w:t>
      </w:r>
      <w:r w:rsidRPr="006E5989">
        <w:rPr>
          <w:rtl/>
        </w:rPr>
        <w:t xml:space="preserve">الاسود. </w:t>
      </w:r>
    </w:p>
    <w:p w:rsidR="00A36927" w:rsidRDefault="00A36927" w:rsidP="00A36927">
      <w:pPr>
        <w:pStyle w:val="libNormal"/>
        <w:rPr>
          <w:rFonts w:hint="cs"/>
          <w:rtl/>
        </w:rPr>
      </w:pPr>
      <w:r w:rsidRPr="006E5989">
        <w:rPr>
          <w:rtl/>
        </w:rPr>
        <w:t xml:space="preserve">169 - </w:t>
      </w:r>
      <w:r>
        <w:rPr>
          <w:rtl/>
        </w:rPr>
        <w:t xml:space="preserve">محمّد بن عليّ بن </w:t>
      </w:r>
      <w:r w:rsidRPr="006E5989">
        <w:rPr>
          <w:rtl/>
        </w:rPr>
        <w:t xml:space="preserve">بشار القزويني. </w:t>
      </w:r>
    </w:p>
    <w:p w:rsidR="00A36927" w:rsidRDefault="00A36927" w:rsidP="00A36927">
      <w:pPr>
        <w:pStyle w:val="libNormal"/>
        <w:rPr>
          <w:rFonts w:hint="cs"/>
          <w:rtl/>
        </w:rPr>
      </w:pPr>
      <w:r w:rsidRPr="006E5989">
        <w:rPr>
          <w:rtl/>
        </w:rPr>
        <w:t xml:space="preserve">170 - </w:t>
      </w:r>
      <w:r>
        <w:rPr>
          <w:rtl/>
        </w:rPr>
        <w:t xml:space="preserve">محمّد بن عليّ بن </w:t>
      </w:r>
      <w:r w:rsidRPr="006E5989">
        <w:rPr>
          <w:rtl/>
        </w:rPr>
        <w:t xml:space="preserve">شيبان </w:t>
      </w:r>
      <w:r w:rsidRPr="00393E9F">
        <w:rPr>
          <w:rStyle w:val="libFootnotenumChar"/>
          <w:rtl/>
        </w:rPr>
        <w:t>(2)</w:t>
      </w:r>
      <w:r w:rsidRPr="006E5989">
        <w:rPr>
          <w:rtl/>
        </w:rPr>
        <w:t xml:space="preserve"> القزويني. </w:t>
      </w:r>
    </w:p>
    <w:p w:rsidR="00A36927" w:rsidRDefault="00A36927" w:rsidP="00A36927">
      <w:pPr>
        <w:pStyle w:val="libNormal"/>
        <w:rPr>
          <w:rFonts w:hint="cs"/>
          <w:rtl/>
        </w:rPr>
      </w:pPr>
      <w:r w:rsidRPr="006E5989">
        <w:rPr>
          <w:rtl/>
        </w:rPr>
        <w:t xml:space="preserve">171 - </w:t>
      </w:r>
      <w:r>
        <w:rPr>
          <w:rtl/>
        </w:rPr>
        <w:t xml:space="preserve">محمّد بن عليّ بن </w:t>
      </w:r>
      <w:r w:rsidRPr="006E5989">
        <w:rPr>
          <w:rtl/>
        </w:rPr>
        <w:t xml:space="preserve">الفضل الكوفي. </w:t>
      </w:r>
    </w:p>
    <w:p w:rsidR="00A36927" w:rsidRDefault="00A36927" w:rsidP="00A36927">
      <w:pPr>
        <w:pStyle w:val="libNormal"/>
        <w:rPr>
          <w:rFonts w:hint="cs"/>
          <w:rtl/>
        </w:rPr>
      </w:pPr>
      <w:r w:rsidRPr="006E5989">
        <w:rPr>
          <w:rtl/>
        </w:rPr>
        <w:t xml:space="preserve">172 - </w:t>
      </w:r>
      <w:r>
        <w:rPr>
          <w:rtl/>
        </w:rPr>
        <w:t xml:space="preserve">محمّد بن عليّ </w:t>
      </w:r>
      <w:r w:rsidRPr="006E5989">
        <w:rPr>
          <w:rtl/>
        </w:rPr>
        <w:t xml:space="preserve">ماجيلويه القمي. </w:t>
      </w:r>
    </w:p>
    <w:p w:rsidR="00A36927" w:rsidRDefault="00A36927" w:rsidP="00A36927">
      <w:pPr>
        <w:pStyle w:val="libNormal"/>
        <w:rPr>
          <w:rFonts w:hint="cs"/>
          <w:rtl/>
        </w:rPr>
      </w:pPr>
      <w:r w:rsidRPr="006E5989">
        <w:rPr>
          <w:rtl/>
        </w:rPr>
        <w:t>173 -</w:t>
      </w:r>
      <w:r>
        <w:rPr>
          <w:rtl/>
        </w:rPr>
        <w:t xml:space="preserve"> أبو</w:t>
      </w:r>
      <w:r w:rsidRPr="006E5989">
        <w:rPr>
          <w:rtl/>
        </w:rPr>
        <w:t xml:space="preserve">بكر </w:t>
      </w:r>
      <w:r>
        <w:rPr>
          <w:rtl/>
        </w:rPr>
        <w:t>محمّد بن عليّ بن محمّد</w:t>
      </w:r>
      <w:r w:rsidRPr="006E5989">
        <w:rPr>
          <w:rtl/>
        </w:rPr>
        <w:t xml:space="preserve"> بن حاتم النوفلي الكرماني. </w:t>
      </w:r>
    </w:p>
    <w:p w:rsidR="00A36927" w:rsidRDefault="00A36927" w:rsidP="00A36927">
      <w:pPr>
        <w:pStyle w:val="libNormal"/>
        <w:rPr>
          <w:rFonts w:hint="cs"/>
          <w:rtl/>
        </w:rPr>
      </w:pPr>
      <w:r w:rsidRPr="006E5989">
        <w:rPr>
          <w:rtl/>
        </w:rPr>
        <w:t xml:space="preserve">174 - </w:t>
      </w:r>
      <w:r>
        <w:rPr>
          <w:rtl/>
        </w:rPr>
        <w:t xml:space="preserve">محمّد بن عليّ بن </w:t>
      </w:r>
      <w:r w:rsidRPr="006E5989">
        <w:rPr>
          <w:rtl/>
        </w:rPr>
        <w:t xml:space="preserve">متيل. </w:t>
      </w:r>
    </w:p>
    <w:p w:rsidR="00A36927" w:rsidRDefault="00A36927" w:rsidP="00A36927">
      <w:pPr>
        <w:pStyle w:val="libNormal"/>
        <w:rPr>
          <w:rFonts w:hint="cs"/>
          <w:rtl/>
        </w:rPr>
      </w:pPr>
      <w:r w:rsidRPr="006E5989">
        <w:rPr>
          <w:rtl/>
        </w:rPr>
        <w:t xml:space="preserve">175 - </w:t>
      </w:r>
      <w:r>
        <w:rPr>
          <w:rtl/>
        </w:rPr>
        <w:t xml:space="preserve">محمّد بن عليّ </w:t>
      </w:r>
      <w:r w:rsidRPr="006E5989">
        <w:rPr>
          <w:rtl/>
        </w:rPr>
        <w:t xml:space="preserve">المرو الروذي. </w:t>
      </w:r>
    </w:p>
    <w:p w:rsidR="00A36927" w:rsidRDefault="00A36927" w:rsidP="00A36927">
      <w:pPr>
        <w:pStyle w:val="libNormal"/>
        <w:rPr>
          <w:rFonts w:hint="cs"/>
          <w:rtl/>
        </w:rPr>
      </w:pPr>
      <w:r w:rsidRPr="006E5989">
        <w:rPr>
          <w:rtl/>
        </w:rPr>
        <w:t xml:space="preserve">176 - </w:t>
      </w:r>
      <w:r>
        <w:rPr>
          <w:rtl/>
        </w:rPr>
        <w:t xml:space="preserve">محمّد بن عليّ بن </w:t>
      </w:r>
      <w:r w:rsidRPr="006E5989">
        <w:rPr>
          <w:rtl/>
        </w:rPr>
        <w:t xml:space="preserve">مشاط. </w:t>
      </w:r>
    </w:p>
    <w:p w:rsidR="00A36927" w:rsidRDefault="00A36927" w:rsidP="00A36927">
      <w:pPr>
        <w:pStyle w:val="libNormal"/>
        <w:rPr>
          <w:rFonts w:hint="cs"/>
          <w:rtl/>
        </w:rPr>
      </w:pPr>
      <w:r w:rsidRPr="006E5989">
        <w:rPr>
          <w:rtl/>
        </w:rPr>
        <w:t xml:space="preserve">177 - </w:t>
      </w:r>
      <w:r>
        <w:rPr>
          <w:rtl/>
        </w:rPr>
        <w:t xml:space="preserve">محمّد بن عليّ بن </w:t>
      </w:r>
      <w:r w:rsidRPr="006E5989">
        <w:rPr>
          <w:rtl/>
        </w:rPr>
        <w:t xml:space="preserve">مهرويه. </w:t>
      </w:r>
    </w:p>
    <w:p w:rsidR="00A36927" w:rsidRDefault="00A36927" w:rsidP="00A36927">
      <w:pPr>
        <w:pStyle w:val="libNormal"/>
        <w:rPr>
          <w:rFonts w:hint="cs"/>
          <w:rtl/>
        </w:rPr>
      </w:pPr>
      <w:r w:rsidRPr="006E5989">
        <w:rPr>
          <w:rtl/>
        </w:rPr>
        <w:t xml:space="preserve">178 - </w:t>
      </w:r>
      <w:r>
        <w:rPr>
          <w:rtl/>
        </w:rPr>
        <w:t xml:space="preserve">محمّد بن عليّ </w:t>
      </w:r>
      <w:r w:rsidRPr="006E5989">
        <w:rPr>
          <w:rtl/>
        </w:rPr>
        <w:t xml:space="preserve">الموصلي. </w:t>
      </w:r>
    </w:p>
    <w:p w:rsidR="00A36927" w:rsidRPr="006E5989" w:rsidRDefault="00A36927" w:rsidP="00A36927">
      <w:pPr>
        <w:pStyle w:val="libNormal"/>
        <w:rPr>
          <w:rtl/>
        </w:rPr>
      </w:pPr>
      <w:r w:rsidRPr="006E5989">
        <w:rPr>
          <w:rtl/>
        </w:rPr>
        <w:t xml:space="preserve">179 - </w:t>
      </w:r>
      <w:r>
        <w:rPr>
          <w:rtl/>
        </w:rPr>
        <w:t xml:space="preserve">أبوجعفر محمّد بن عليّ بن </w:t>
      </w:r>
      <w:r w:rsidRPr="006E5989">
        <w:rPr>
          <w:rtl/>
        </w:rPr>
        <w:t>نصر البخاري المقرئ.</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كذا في الامالي، المجلس (33) الحديث (1) ولعله متحد مع </w:t>
      </w:r>
      <w:r>
        <w:rPr>
          <w:rtl/>
        </w:rPr>
        <w:t>محمّد</w:t>
      </w:r>
      <w:r w:rsidRPr="006E5989">
        <w:rPr>
          <w:rtl/>
        </w:rPr>
        <w:t xml:space="preserve"> بن القاسم المفسر الاسترابادي، الآتي في (187) بدليل رواية حديث الامالي المتقدم في عيون أخبار الرضا 1: 300</w:t>
      </w:r>
      <w:r>
        <w:rPr>
          <w:rtl/>
        </w:rPr>
        <w:t>/</w:t>
      </w:r>
      <w:r w:rsidRPr="006E5989">
        <w:rPr>
          <w:rtl/>
        </w:rPr>
        <w:t xml:space="preserve">59 عن </w:t>
      </w:r>
      <w:r>
        <w:rPr>
          <w:rtl/>
        </w:rPr>
        <w:t>محمّد</w:t>
      </w:r>
      <w:r w:rsidRPr="006E5989">
        <w:rPr>
          <w:rtl/>
        </w:rPr>
        <w:t xml:space="preserve"> بن القاسم المفسر الاسترابادي. </w:t>
      </w:r>
    </w:p>
    <w:p w:rsidR="00A36927" w:rsidRPr="006E5989" w:rsidRDefault="00A36927" w:rsidP="00A36927">
      <w:pPr>
        <w:pStyle w:val="libFootnote0"/>
        <w:rPr>
          <w:rtl/>
        </w:rPr>
      </w:pPr>
      <w:r w:rsidRPr="006E5989">
        <w:rPr>
          <w:rtl/>
        </w:rPr>
        <w:t>(2) لعله مصحف بن بشار المتقدم.</w:t>
      </w:r>
    </w:p>
    <w:p w:rsidR="00A36927" w:rsidRDefault="00A36927" w:rsidP="00A36927">
      <w:pPr>
        <w:pStyle w:val="libNormal"/>
        <w:rPr>
          <w:rFonts w:hint="cs"/>
          <w:rtl/>
        </w:rPr>
      </w:pPr>
      <w:r>
        <w:rPr>
          <w:rtl/>
        </w:rPr>
        <w:br w:type="page"/>
      </w:r>
      <w:r w:rsidRPr="006E5989">
        <w:rPr>
          <w:rtl/>
        </w:rPr>
        <w:lastRenderedPageBreak/>
        <w:t xml:space="preserve">180 - </w:t>
      </w:r>
      <w:r>
        <w:rPr>
          <w:rtl/>
        </w:rPr>
        <w:t xml:space="preserve">محمّد بن عليّ بن </w:t>
      </w:r>
      <w:r w:rsidRPr="006E5989">
        <w:rPr>
          <w:rtl/>
        </w:rPr>
        <w:t xml:space="preserve">هاشم. </w:t>
      </w:r>
    </w:p>
    <w:p w:rsidR="00A36927" w:rsidRDefault="00A36927" w:rsidP="00A36927">
      <w:pPr>
        <w:pStyle w:val="libNormal"/>
        <w:rPr>
          <w:rFonts w:hint="cs"/>
          <w:rtl/>
        </w:rPr>
      </w:pPr>
      <w:r w:rsidRPr="006E5989">
        <w:rPr>
          <w:rtl/>
        </w:rPr>
        <w:t>181 -</w:t>
      </w:r>
      <w:r>
        <w:rPr>
          <w:rtl/>
        </w:rPr>
        <w:t xml:space="preserve"> أبو</w:t>
      </w:r>
      <w:r w:rsidRPr="006E5989">
        <w:rPr>
          <w:rtl/>
        </w:rPr>
        <w:t xml:space="preserve">بكر </w:t>
      </w:r>
      <w:r>
        <w:rPr>
          <w:rtl/>
        </w:rPr>
        <w:t>محمّد</w:t>
      </w:r>
      <w:r w:rsidRPr="006E5989">
        <w:rPr>
          <w:rtl/>
        </w:rPr>
        <w:t xml:space="preserve"> بن عمر بن عثمان بن الفضل العقيلي الفقيه. </w:t>
      </w:r>
    </w:p>
    <w:p w:rsidR="00A36927" w:rsidRDefault="00A36927" w:rsidP="00A36927">
      <w:pPr>
        <w:pStyle w:val="libNormal"/>
        <w:rPr>
          <w:rFonts w:hint="cs"/>
          <w:rtl/>
        </w:rPr>
      </w:pPr>
      <w:r w:rsidRPr="006E5989">
        <w:rPr>
          <w:rtl/>
        </w:rPr>
        <w:t xml:space="preserve">182 - </w:t>
      </w:r>
      <w:r>
        <w:rPr>
          <w:rtl/>
        </w:rPr>
        <w:t>محمّد</w:t>
      </w:r>
      <w:r w:rsidRPr="006E5989">
        <w:rPr>
          <w:rtl/>
        </w:rPr>
        <w:t xml:space="preserve"> بن عمر بن </w:t>
      </w:r>
      <w:r>
        <w:rPr>
          <w:rtl/>
        </w:rPr>
        <w:t>محمّد</w:t>
      </w:r>
      <w:r w:rsidRPr="006E5989">
        <w:rPr>
          <w:rtl/>
        </w:rPr>
        <w:t xml:space="preserve"> بن سالم بن البراء بن سبرة بن سيار</w:t>
      </w:r>
      <w:r>
        <w:rPr>
          <w:rtl/>
        </w:rPr>
        <w:t xml:space="preserve"> أبو</w:t>
      </w:r>
      <w:r w:rsidRPr="006E5989">
        <w:rPr>
          <w:rtl/>
        </w:rPr>
        <w:t xml:space="preserve">بكر التميمي، المعروف بابن الجعابي. </w:t>
      </w:r>
    </w:p>
    <w:p w:rsidR="00A36927" w:rsidRDefault="00A36927" w:rsidP="00A36927">
      <w:pPr>
        <w:pStyle w:val="libNormal"/>
        <w:rPr>
          <w:rFonts w:hint="cs"/>
          <w:rtl/>
        </w:rPr>
      </w:pPr>
      <w:r w:rsidRPr="006E5989">
        <w:rPr>
          <w:rtl/>
        </w:rPr>
        <w:t>183 -</w:t>
      </w:r>
      <w:r>
        <w:rPr>
          <w:rtl/>
        </w:rPr>
        <w:t xml:space="preserve"> أبو</w:t>
      </w:r>
      <w:r w:rsidRPr="006E5989">
        <w:rPr>
          <w:rtl/>
        </w:rPr>
        <w:t xml:space="preserve">الحسن </w:t>
      </w:r>
      <w:r>
        <w:rPr>
          <w:rtl/>
        </w:rPr>
        <w:t>محمّد</w:t>
      </w:r>
      <w:r w:rsidRPr="006E5989">
        <w:rPr>
          <w:rtl/>
        </w:rPr>
        <w:t xml:space="preserve"> بن عمرو</w:t>
      </w:r>
      <w:r>
        <w:rPr>
          <w:rtl/>
        </w:rPr>
        <w:t xml:space="preserve"> بن عليّ بن عبدالله</w:t>
      </w:r>
      <w:r w:rsidRPr="006E5989">
        <w:rPr>
          <w:rtl/>
        </w:rPr>
        <w:t xml:space="preserve"> البصري. </w:t>
      </w:r>
    </w:p>
    <w:p w:rsidR="00A36927" w:rsidRDefault="00A36927" w:rsidP="00A36927">
      <w:pPr>
        <w:pStyle w:val="libNormal"/>
        <w:rPr>
          <w:rFonts w:hint="cs"/>
          <w:rtl/>
        </w:rPr>
      </w:pPr>
      <w:r w:rsidRPr="006E5989">
        <w:rPr>
          <w:rtl/>
        </w:rPr>
        <w:t xml:space="preserve">184 - </w:t>
      </w:r>
      <w:r>
        <w:rPr>
          <w:rtl/>
        </w:rPr>
        <w:t>محمّد</w:t>
      </w:r>
      <w:r w:rsidRPr="006E5989">
        <w:rPr>
          <w:rtl/>
        </w:rPr>
        <w:t xml:space="preserve"> بن الفضل بن زيدويه الجلاب الهمداني. </w:t>
      </w:r>
    </w:p>
    <w:p w:rsidR="00A36927" w:rsidRDefault="00A36927" w:rsidP="00A36927">
      <w:pPr>
        <w:pStyle w:val="libNormal"/>
        <w:rPr>
          <w:rFonts w:hint="cs"/>
          <w:rtl/>
        </w:rPr>
      </w:pPr>
      <w:r>
        <w:rPr>
          <w:rFonts w:hint="cs"/>
          <w:rtl/>
        </w:rPr>
        <w:t>1</w:t>
      </w:r>
      <w:r w:rsidRPr="006E5989">
        <w:rPr>
          <w:rtl/>
        </w:rPr>
        <w:t xml:space="preserve">85 - </w:t>
      </w:r>
      <w:r>
        <w:rPr>
          <w:rtl/>
        </w:rPr>
        <w:t>محمّد</w:t>
      </w:r>
      <w:r w:rsidRPr="006E5989">
        <w:rPr>
          <w:rtl/>
        </w:rPr>
        <w:t xml:space="preserve"> بن الفضل بن </w:t>
      </w:r>
      <w:r>
        <w:rPr>
          <w:rtl/>
        </w:rPr>
        <w:t>محمّد</w:t>
      </w:r>
      <w:r w:rsidRPr="006E5989">
        <w:rPr>
          <w:rtl/>
        </w:rPr>
        <w:t xml:space="preserve"> بن إسحاق المذكر النيسابوري، المعروف بأبي سعيد المعلم. </w:t>
      </w:r>
    </w:p>
    <w:p w:rsidR="00A36927" w:rsidRDefault="00A36927" w:rsidP="00A36927">
      <w:pPr>
        <w:pStyle w:val="libNormal"/>
        <w:rPr>
          <w:rFonts w:hint="cs"/>
          <w:rtl/>
        </w:rPr>
      </w:pPr>
      <w:r w:rsidRPr="006E5989">
        <w:rPr>
          <w:rtl/>
        </w:rPr>
        <w:t xml:space="preserve">186 - </w:t>
      </w:r>
      <w:r>
        <w:rPr>
          <w:rtl/>
        </w:rPr>
        <w:t>أبوجعفر محمّد</w:t>
      </w:r>
      <w:r w:rsidRPr="006E5989">
        <w:rPr>
          <w:rtl/>
        </w:rPr>
        <w:t xml:space="preserve"> بن أبي القاسم بن </w:t>
      </w:r>
      <w:r>
        <w:rPr>
          <w:rtl/>
        </w:rPr>
        <w:t>محمّد</w:t>
      </w:r>
      <w:r w:rsidRPr="006E5989">
        <w:rPr>
          <w:rtl/>
        </w:rPr>
        <w:t xml:space="preserve"> بن الفضل التميمي الهروي. </w:t>
      </w:r>
    </w:p>
    <w:p w:rsidR="00A36927" w:rsidRDefault="00A36927" w:rsidP="00A36927">
      <w:pPr>
        <w:pStyle w:val="libNormal"/>
        <w:rPr>
          <w:rFonts w:hint="cs"/>
          <w:rtl/>
        </w:rPr>
      </w:pPr>
      <w:r w:rsidRPr="006E5989">
        <w:rPr>
          <w:rtl/>
        </w:rPr>
        <w:t xml:space="preserve">187 - </w:t>
      </w:r>
      <w:r>
        <w:rPr>
          <w:rtl/>
        </w:rPr>
        <w:t>محمّد</w:t>
      </w:r>
      <w:r w:rsidRPr="006E5989">
        <w:rPr>
          <w:rtl/>
        </w:rPr>
        <w:t xml:space="preserve"> بن القاسم المفسر، المعروف بأبي الحسن الاسترابادي. </w:t>
      </w:r>
    </w:p>
    <w:p w:rsidR="00A36927" w:rsidRDefault="00A36927" w:rsidP="00A36927">
      <w:pPr>
        <w:pStyle w:val="libNormal"/>
        <w:rPr>
          <w:rFonts w:hint="cs"/>
          <w:rtl/>
        </w:rPr>
      </w:pPr>
      <w:r w:rsidRPr="006E5989">
        <w:rPr>
          <w:rtl/>
        </w:rPr>
        <w:t xml:space="preserve">188 - </w:t>
      </w:r>
      <w:r>
        <w:rPr>
          <w:rtl/>
        </w:rPr>
        <w:t>أبوجعفر محمّد</w:t>
      </w:r>
      <w:r w:rsidRPr="006E5989">
        <w:rPr>
          <w:rtl/>
        </w:rPr>
        <w:t xml:space="preserve"> بن </w:t>
      </w:r>
      <w:r>
        <w:rPr>
          <w:rtl/>
        </w:rPr>
        <w:t>محمّد</w:t>
      </w:r>
      <w:r w:rsidRPr="006E5989">
        <w:rPr>
          <w:rtl/>
        </w:rPr>
        <w:t xml:space="preserve"> الخزاعي. </w:t>
      </w:r>
    </w:p>
    <w:p w:rsidR="00A36927" w:rsidRDefault="00A36927" w:rsidP="00A36927">
      <w:pPr>
        <w:pStyle w:val="libNormal"/>
        <w:rPr>
          <w:rFonts w:hint="cs"/>
          <w:rtl/>
        </w:rPr>
      </w:pPr>
      <w:r w:rsidRPr="006E5989">
        <w:rPr>
          <w:rtl/>
        </w:rPr>
        <w:t xml:space="preserve">189 - </w:t>
      </w:r>
      <w:r>
        <w:rPr>
          <w:rtl/>
        </w:rPr>
        <w:t>محمّد</w:t>
      </w:r>
      <w:r w:rsidRPr="006E5989">
        <w:rPr>
          <w:rtl/>
        </w:rPr>
        <w:t xml:space="preserve"> بن </w:t>
      </w:r>
      <w:r>
        <w:rPr>
          <w:rtl/>
        </w:rPr>
        <w:t>محمّد</w:t>
      </w:r>
      <w:r w:rsidRPr="006E5989">
        <w:rPr>
          <w:rtl/>
        </w:rPr>
        <w:t xml:space="preserve"> بن عصام الكليني. </w:t>
      </w:r>
    </w:p>
    <w:p w:rsidR="00A36927" w:rsidRDefault="00A36927" w:rsidP="00A36927">
      <w:pPr>
        <w:pStyle w:val="libNormal"/>
        <w:rPr>
          <w:rFonts w:hint="cs"/>
          <w:rtl/>
        </w:rPr>
      </w:pPr>
      <w:r w:rsidRPr="006E5989">
        <w:rPr>
          <w:rtl/>
        </w:rPr>
        <w:t xml:space="preserve">190 - </w:t>
      </w:r>
      <w:r>
        <w:rPr>
          <w:rtl/>
        </w:rPr>
        <w:t>محمّد</w:t>
      </w:r>
      <w:r w:rsidRPr="006E5989">
        <w:rPr>
          <w:rtl/>
        </w:rPr>
        <w:t xml:space="preserve"> بن </w:t>
      </w:r>
      <w:r>
        <w:rPr>
          <w:rtl/>
        </w:rPr>
        <w:t>محمّد</w:t>
      </w:r>
      <w:r w:rsidRPr="006E5989">
        <w:rPr>
          <w:rtl/>
        </w:rPr>
        <w:t xml:space="preserve"> بن غالب الشافعي. </w:t>
      </w:r>
    </w:p>
    <w:p w:rsidR="00A36927" w:rsidRDefault="00A36927" w:rsidP="00A36927">
      <w:pPr>
        <w:pStyle w:val="libNormal"/>
        <w:rPr>
          <w:rFonts w:hint="cs"/>
          <w:rtl/>
        </w:rPr>
      </w:pPr>
      <w:r w:rsidRPr="006E5989">
        <w:rPr>
          <w:rtl/>
        </w:rPr>
        <w:t>191 -</w:t>
      </w:r>
      <w:r>
        <w:rPr>
          <w:rtl/>
        </w:rPr>
        <w:t xml:space="preserve"> أبو</w:t>
      </w:r>
      <w:r w:rsidRPr="006E5989">
        <w:rPr>
          <w:rtl/>
        </w:rPr>
        <w:t xml:space="preserve">الفرج </w:t>
      </w:r>
      <w:r>
        <w:rPr>
          <w:rtl/>
        </w:rPr>
        <w:t>محمّد</w:t>
      </w:r>
      <w:r w:rsidRPr="006E5989">
        <w:rPr>
          <w:rtl/>
        </w:rPr>
        <w:t xml:space="preserve"> بن المظفر بن نفيس المصري الفقيه. </w:t>
      </w:r>
    </w:p>
    <w:p w:rsidR="00A36927" w:rsidRDefault="00A36927" w:rsidP="00A36927">
      <w:pPr>
        <w:pStyle w:val="libNormal"/>
        <w:rPr>
          <w:rFonts w:hint="cs"/>
          <w:rtl/>
        </w:rPr>
      </w:pPr>
      <w:r w:rsidRPr="006E5989">
        <w:rPr>
          <w:rtl/>
        </w:rPr>
        <w:t xml:space="preserve">192 - </w:t>
      </w:r>
      <w:r>
        <w:rPr>
          <w:rtl/>
        </w:rPr>
        <w:t>محمّد</w:t>
      </w:r>
      <w:r w:rsidRPr="006E5989">
        <w:rPr>
          <w:rtl/>
        </w:rPr>
        <w:t xml:space="preserve"> بن موسى البرقي. </w:t>
      </w:r>
    </w:p>
    <w:p w:rsidR="00A36927" w:rsidRDefault="00A36927" w:rsidP="00A36927">
      <w:pPr>
        <w:pStyle w:val="libNormal"/>
        <w:rPr>
          <w:rFonts w:hint="cs"/>
          <w:rtl/>
        </w:rPr>
      </w:pPr>
      <w:r w:rsidRPr="006E5989">
        <w:rPr>
          <w:rtl/>
        </w:rPr>
        <w:t xml:space="preserve">193 - </w:t>
      </w:r>
      <w:r>
        <w:rPr>
          <w:rtl/>
        </w:rPr>
        <w:t>محمّد</w:t>
      </w:r>
      <w:r w:rsidRPr="006E5989">
        <w:rPr>
          <w:rtl/>
        </w:rPr>
        <w:t xml:space="preserve"> بن موسى بن المتوكل. </w:t>
      </w:r>
    </w:p>
    <w:p w:rsidR="00A36927" w:rsidRDefault="00A36927" w:rsidP="00A36927">
      <w:pPr>
        <w:pStyle w:val="libNormal"/>
        <w:rPr>
          <w:rFonts w:hint="cs"/>
          <w:rtl/>
        </w:rPr>
      </w:pPr>
      <w:r w:rsidRPr="006E5989">
        <w:rPr>
          <w:rtl/>
        </w:rPr>
        <w:t>194 -</w:t>
      </w:r>
      <w:r>
        <w:rPr>
          <w:rtl/>
        </w:rPr>
        <w:t xml:space="preserve"> أبو</w:t>
      </w:r>
      <w:r w:rsidRPr="006E5989">
        <w:rPr>
          <w:rtl/>
        </w:rPr>
        <w:t xml:space="preserve">الحسين </w:t>
      </w:r>
      <w:r>
        <w:rPr>
          <w:rtl/>
        </w:rPr>
        <w:t>محمّد</w:t>
      </w:r>
      <w:r w:rsidRPr="006E5989">
        <w:rPr>
          <w:rtl/>
        </w:rPr>
        <w:t xml:space="preserve"> بن هارون الزنجاني، كتب إليه على يدي</w:t>
      </w:r>
      <w:r>
        <w:rPr>
          <w:rtl/>
        </w:rPr>
        <w:t xml:space="preserve"> عليّ بن </w:t>
      </w:r>
      <w:r w:rsidRPr="006E5989">
        <w:rPr>
          <w:rtl/>
        </w:rPr>
        <w:t xml:space="preserve">أحمد البغدادي الوراق. </w:t>
      </w:r>
    </w:p>
    <w:p w:rsidR="00A36927" w:rsidRDefault="00A36927" w:rsidP="00A36927">
      <w:pPr>
        <w:pStyle w:val="libNormal"/>
        <w:rPr>
          <w:rFonts w:hint="cs"/>
          <w:rtl/>
        </w:rPr>
      </w:pPr>
      <w:r w:rsidRPr="006E5989">
        <w:rPr>
          <w:rtl/>
        </w:rPr>
        <w:t>195 -</w:t>
      </w:r>
      <w:r>
        <w:rPr>
          <w:rtl/>
        </w:rPr>
        <w:t xml:space="preserve"> أبو</w:t>
      </w:r>
      <w:r w:rsidRPr="006E5989">
        <w:rPr>
          <w:rtl/>
        </w:rPr>
        <w:t xml:space="preserve">طالب المظفر بن جعفر بن المظفر بن جعفر بن </w:t>
      </w:r>
      <w:r>
        <w:rPr>
          <w:rtl/>
        </w:rPr>
        <w:t>محمّد</w:t>
      </w:r>
      <w:r w:rsidRPr="006E5989">
        <w:rPr>
          <w:rtl/>
        </w:rPr>
        <w:t xml:space="preserve"> بن </w:t>
      </w:r>
      <w:r>
        <w:rPr>
          <w:rtl/>
        </w:rPr>
        <w:t>عبدالله</w:t>
      </w:r>
      <w:r w:rsidRPr="006E5989">
        <w:rPr>
          <w:rtl/>
        </w:rPr>
        <w:t xml:space="preserve"> بن </w:t>
      </w:r>
      <w:r>
        <w:rPr>
          <w:rtl/>
        </w:rPr>
        <w:t>محمّد</w:t>
      </w:r>
      <w:r w:rsidRPr="006E5989">
        <w:rPr>
          <w:rtl/>
        </w:rPr>
        <w:t xml:space="preserve"> بن عمر</w:t>
      </w:r>
      <w:r>
        <w:rPr>
          <w:rtl/>
        </w:rPr>
        <w:t xml:space="preserve"> بن عليّ بن </w:t>
      </w:r>
      <w:r w:rsidRPr="006E5989">
        <w:rPr>
          <w:rtl/>
        </w:rPr>
        <w:t xml:space="preserve">أبي طالب </w:t>
      </w:r>
      <w:r w:rsidRPr="009A49DE">
        <w:rPr>
          <w:rFonts w:hint="cs"/>
          <w:rtl/>
        </w:rPr>
        <w:t>عليهم السلام</w:t>
      </w:r>
      <w:r w:rsidRPr="006E5989">
        <w:rPr>
          <w:rtl/>
        </w:rPr>
        <w:t xml:space="preserve">. </w:t>
      </w:r>
    </w:p>
    <w:p w:rsidR="00A36927" w:rsidRDefault="00A36927" w:rsidP="00A36927">
      <w:pPr>
        <w:pStyle w:val="libNormal"/>
        <w:rPr>
          <w:rFonts w:hint="cs"/>
          <w:rtl/>
        </w:rPr>
      </w:pPr>
      <w:r w:rsidRPr="006E5989">
        <w:rPr>
          <w:rtl/>
        </w:rPr>
        <w:t>196 -</w:t>
      </w:r>
      <w:r>
        <w:rPr>
          <w:rtl/>
        </w:rPr>
        <w:t xml:space="preserve"> أبو</w:t>
      </w:r>
      <w:r w:rsidRPr="006E5989">
        <w:rPr>
          <w:rtl/>
        </w:rPr>
        <w:t xml:space="preserve">أحمد هانئ بن </w:t>
      </w:r>
      <w:r>
        <w:rPr>
          <w:rtl/>
        </w:rPr>
        <w:t>محمّد</w:t>
      </w:r>
      <w:r w:rsidRPr="006E5989">
        <w:rPr>
          <w:rtl/>
        </w:rPr>
        <w:t xml:space="preserve"> بن محمود العبدي </w:t>
      </w:r>
      <w:r w:rsidRPr="00393E9F">
        <w:rPr>
          <w:rStyle w:val="libFootnotenumChar"/>
          <w:rtl/>
        </w:rPr>
        <w:t>(1)</w:t>
      </w:r>
      <w:r w:rsidRPr="006E5989">
        <w:rPr>
          <w:rtl/>
        </w:rPr>
        <w:t xml:space="preserve">. </w:t>
      </w:r>
    </w:p>
    <w:p w:rsidR="00A36927" w:rsidRPr="006E5989" w:rsidRDefault="00A36927" w:rsidP="00A36927">
      <w:pPr>
        <w:pStyle w:val="libNormal"/>
        <w:rPr>
          <w:rtl/>
        </w:rPr>
      </w:pPr>
      <w:r w:rsidRPr="006E5989">
        <w:rPr>
          <w:rtl/>
        </w:rPr>
        <w:t>197 -</w:t>
      </w:r>
      <w:r>
        <w:rPr>
          <w:rtl/>
        </w:rPr>
        <w:t xml:space="preserve"> أبو</w:t>
      </w:r>
      <w:r w:rsidRPr="006E5989">
        <w:rPr>
          <w:rtl/>
        </w:rPr>
        <w:t>ذر يحيى بن زيد بن العباس بن الوليد البزاز.</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في الخصال: 510: هانئ بن محمود بن هانئ العبدي،</w:t>
      </w:r>
      <w:r>
        <w:rPr>
          <w:rtl/>
        </w:rPr>
        <w:t xml:space="preserve"> أبو</w:t>
      </w:r>
      <w:r w:rsidRPr="006E5989">
        <w:rPr>
          <w:rtl/>
        </w:rPr>
        <w:t>أحمد.</w:t>
      </w:r>
    </w:p>
    <w:p w:rsidR="00A36927" w:rsidRDefault="00A36927" w:rsidP="00A36927">
      <w:pPr>
        <w:pStyle w:val="libNormal"/>
        <w:rPr>
          <w:rFonts w:hint="cs"/>
          <w:rtl/>
        </w:rPr>
      </w:pPr>
      <w:r>
        <w:rPr>
          <w:rtl/>
        </w:rPr>
        <w:br w:type="page"/>
      </w:r>
      <w:r w:rsidRPr="006E5989">
        <w:rPr>
          <w:rtl/>
        </w:rPr>
        <w:lastRenderedPageBreak/>
        <w:t xml:space="preserve">198 - يعقوب بن يوسف بن يعقوب الفقيه شيخ أهل الري. </w:t>
      </w:r>
    </w:p>
    <w:p w:rsidR="00A36927" w:rsidRDefault="00A36927" w:rsidP="00A36927">
      <w:pPr>
        <w:pStyle w:val="Heading2"/>
        <w:rPr>
          <w:rFonts w:hint="cs"/>
          <w:rtl/>
        </w:rPr>
      </w:pPr>
      <w:bookmarkStart w:id="15" w:name="_Toc357447615"/>
      <w:r w:rsidRPr="006E5989">
        <w:rPr>
          <w:rtl/>
        </w:rPr>
        <w:t>تلامذته والراوون عنه:</w:t>
      </w:r>
      <w:bookmarkEnd w:id="15"/>
      <w:r w:rsidRPr="006E5989">
        <w:rPr>
          <w:rtl/>
        </w:rPr>
        <w:t xml:space="preserve"> </w:t>
      </w:r>
    </w:p>
    <w:p w:rsidR="00A36927" w:rsidRDefault="00A36927" w:rsidP="00A36927">
      <w:pPr>
        <w:pStyle w:val="libNormal"/>
        <w:rPr>
          <w:rFonts w:hint="cs"/>
          <w:rtl/>
        </w:rPr>
      </w:pPr>
      <w:r w:rsidRPr="006E5989">
        <w:rPr>
          <w:rtl/>
        </w:rPr>
        <w:t xml:space="preserve">لا يمكن استقصاء جميع من روى عن الشيخ الصدوق، ذلك لانه حدث وروي عنه وهو حدث السن، وقد امتد عمره الشريف إلى نيف وسبعين سنة قضى أكثرها في السفر والترحال إلى أمهات الحواضر العلمية، ولم تذكر كتب التراجم من تلامذته إلا النزر اليسير ممن ذاع صيتهم أو كانوا من قرابته، ومنهم: </w:t>
      </w:r>
    </w:p>
    <w:p w:rsidR="00A36927" w:rsidRDefault="00A36927" w:rsidP="00A36927">
      <w:pPr>
        <w:pStyle w:val="libNormal"/>
        <w:rPr>
          <w:rFonts w:hint="cs"/>
          <w:rtl/>
        </w:rPr>
      </w:pPr>
      <w:r w:rsidRPr="006E5989">
        <w:rPr>
          <w:rtl/>
        </w:rPr>
        <w:t>1 -</w:t>
      </w:r>
      <w:r>
        <w:rPr>
          <w:rtl/>
        </w:rPr>
        <w:t xml:space="preserve"> أبو</w:t>
      </w:r>
      <w:r w:rsidRPr="006E5989">
        <w:rPr>
          <w:rtl/>
        </w:rPr>
        <w:t>العباس أحمد</w:t>
      </w:r>
      <w:r>
        <w:rPr>
          <w:rtl/>
        </w:rPr>
        <w:t xml:space="preserve"> بن عليّ بن محمّد</w:t>
      </w:r>
      <w:r w:rsidRPr="006E5989">
        <w:rPr>
          <w:rtl/>
        </w:rPr>
        <w:t xml:space="preserve"> بن العباس بن نوح. </w:t>
      </w:r>
    </w:p>
    <w:p w:rsidR="00A36927" w:rsidRDefault="00A36927" w:rsidP="00A36927">
      <w:pPr>
        <w:pStyle w:val="libNormal"/>
        <w:rPr>
          <w:rFonts w:hint="cs"/>
          <w:rtl/>
        </w:rPr>
      </w:pPr>
      <w:r w:rsidRPr="006E5989">
        <w:rPr>
          <w:rtl/>
        </w:rPr>
        <w:t>2 -</w:t>
      </w:r>
      <w:r>
        <w:rPr>
          <w:rtl/>
        </w:rPr>
        <w:t xml:space="preserve"> أبو</w:t>
      </w:r>
      <w:r w:rsidRPr="006E5989">
        <w:rPr>
          <w:rtl/>
        </w:rPr>
        <w:t xml:space="preserve">الحسن أحمد بن </w:t>
      </w:r>
      <w:r>
        <w:rPr>
          <w:rtl/>
        </w:rPr>
        <w:t>محمّد</w:t>
      </w:r>
      <w:r w:rsidRPr="006E5989">
        <w:rPr>
          <w:rtl/>
        </w:rPr>
        <w:t xml:space="preserve"> الرهاوي. </w:t>
      </w:r>
    </w:p>
    <w:p w:rsidR="00A36927" w:rsidRDefault="00A36927" w:rsidP="00A36927">
      <w:pPr>
        <w:pStyle w:val="libNormal"/>
        <w:rPr>
          <w:rFonts w:hint="cs"/>
          <w:rtl/>
        </w:rPr>
      </w:pPr>
      <w:r w:rsidRPr="006E5989">
        <w:rPr>
          <w:rtl/>
        </w:rPr>
        <w:t>3 -</w:t>
      </w:r>
      <w:r>
        <w:rPr>
          <w:rtl/>
        </w:rPr>
        <w:t xml:space="preserve"> أبومحمّد</w:t>
      </w:r>
      <w:r w:rsidRPr="006E5989">
        <w:rPr>
          <w:rtl/>
        </w:rPr>
        <w:t xml:space="preserve"> أحمد بن </w:t>
      </w:r>
      <w:r>
        <w:rPr>
          <w:rtl/>
        </w:rPr>
        <w:t>محمّد</w:t>
      </w:r>
      <w:r w:rsidRPr="006E5989">
        <w:rPr>
          <w:rtl/>
        </w:rPr>
        <w:t xml:space="preserve"> المعمري. </w:t>
      </w:r>
    </w:p>
    <w:p w:rsidR="00A36927" w:rsidRDefault="00A36927" w:rsidP="00A36927">
      <w:pPr>
        <w:pStyle w:val="libNormal"/>
        <w:rPr>
          <w:rFonts w:hint="cs"/>
          <w:rtl/>
        </w:rPr>
      </w:pPr>
      <w:r w:rsidRPr="006E5989">
        <w:rPr>
          <w:rtl/>
        </w:rPr>
        <w:t>4 - جعفر بن أحمد بن علي،</w:t>
      </w:r>
      <w:r>
        <w:rPr>
          <w:rtl/>
        </w:rPr>
        <w:t xml:space="preserve"> أبومحمّد</w:t>
      </w:r>
      <w:r w:rsidRPr="006E5989">
        <w:rPr>
          <w:rtl/>
        </w:rPr>
        <w:t xml:space="preserve"> القمي، نزيل الري، الذي تقدم في مشايخه. </w:t>
      </w:r>
    </w:p>
    <w:p w:rsidR="00A36927" w:rsidRDefault="00A36927" w:rsidP="00A36927">
      <w:pPr>
        <w:pStyle w:val="libNormal"/>
        <w:rPr>
          <w:rFonts w:hint="cs"/>
          <w:rtl/>
        </w:rPr>
      </w:pPr>
      <w:r w:rsidRPr="006E5989">
        <w:rPr>
          <w:rtl/>
        </w:rPr>
        <w:t xml:space="preserve">5 - جعفر بن أحمد المريسي. </w:t>
      </w:r>
    </w:p>
    <w:p w:rsidR="00A36927" w:rsidRDefault="00A36927" w:rsidP="00A36927">
      <w:pPr>
        <w:pStyle w:val="libNormal"/>
        <w:rPr>
          <w:rFonts w:hint="cs"/>
          <w:rtl/>
        </w:rPr>
      </w:pPr>
      <w:r w:rsidRPr="006E5989">
        <w:rPr>
          <w:rtl/>
        </w:rPr>
        <w:t>6 -</w:t>
      </w:r>
      <w:r>
        <w:rPr>
          <w:rtl/>
        </w:rPr>
        <w:t xml:space="preserve"> أبو</w:t>
      </w:r>
      <w:r w:rsidRPr="006E5989">
        <w:rPr>
          <w:rtl/>
        </w:rPr>
        <w:t xml:space="preserve">الحسن جعفر بن الحسن بن حسكة القمي. </w:t>
      </w:r>
    </w:p>
    <w:p w:rsidR="00A36927" w:rsidRDefault="00A36927" w:rsidP="00A36927">
      <w:pPr>
        <w:pStyle w:val="libNormal"/>
        <w:rPr>
          <w:rFonts w:hint="cs"/>
          <w:rtl/>
        </w:rPr>
      </w:pPr>
      <w:r w:rsidRPr="006E5989">
        <w:rPr>
          <w:rtl/>
        </w:rPr>
        <w:t>7 -</w:t>
      </w:r>
      <w:r>
        <w:rPr>
          <w:rtl/>
        </w:rPr>
        <w:t xml:space="preserve"> أبومحمّد</w:t>
      </w:r>
      <w:r w:rsidRPr="006E5989">
        <w:rPr>
          <w:rtl/>
        </w:rPr>
        <w:t xml:space="preserve"> الحسن بن أحمد بن </w:t>
      </w:r>
      <w:r>
        <w:rPr>
          <w:rtl/>
        </w:rPr>
        <w:t>محمّد</w:t>
      </w:r>
      <w:r w:rsidRPr="006E5989">
        <w:rPr>
          <w:rtl/>
        </w:rPr>
        <w:t xml:space="preserve"> بن الهيثم العجلي الرازي. </w:t>
      </w:r>
    </w:p>
    <w:p w:rsidR="00A36927" w:rsidRDefault="00A36927" w:rsidP="00A36927">
      <w:pPr>
        <w:pStyle w:val="libNormal"/>
        <w:rPr>
          <w:rFonts w:hint="cs"/>
          <w:rtl/>
        </w:rPr>
      </w:pPr>
      <w:r w:rsidRPr="006E5989">
        <w:rPr>
          <w:rtl/>
        </w:rPr>
        <w:t>8 - الحسن بن الحسين</w:t>
      </w:r>
      <w:r>
        <w:rPr>
          <w:rtl/>
        </w:rPr>
        <w:t xml:space="preserve"> بن عليّ بن </w:t>
      </w:r>
      <w:r w:rsidRPr="006E5989">
        <w:rPr>
          <w:rtl/>
        </w:rPr>
        <w:t xml:space="preserve">موسى بن بابويه القمي. </w:t>
      </w:r>
    </w:p>
    <w:p w:rsidR="00A36927" w:rsidRDefault="00A36927" w:rsidP="00A36927">
      <w:pPr>
        <w:pStyle w:val="libNormal"/>
        <w:rPr>
          <w:rFonts w:hint="cs"/>
          <w:rtl/>
        </w:rPr>
      </w:pPr>
      <w:r w:rsidRPr="006E5989">
        <w:rPr>
          <w:rtl/>
        </w:rPr>
        <w:t xml:space="preserve">9 - الحسن بن عنبس بن مسعود بن سالم بن </w:t>
      </w:r>
      <w:r>
        <w:rPr>
          <w:rtl/>
        </w:rPr>
        <w:t>محمّد</w:t>
      </w:r>
      <w:r w:rsidRPr="006E5989">
        <w:rPr>
          <w:rtl/>
        </w:rPr>
        <w:t xml:space="preserve"> بن شريك</w:t>
      </w:r>
      <w:r>
        <w:rPr>
          <w:rtl/>
        </w:rPr>
        <w:t xml:space="preserve"> أبومحمّد</w:t>
      </w:r>
      <w:r w:rsidRPr="006E5989">
        <w:rPr>
          <w:rtl/>
        </w:rPr>
        <w:t xml:space="preserve"> الرافقي. </w:t>
      </w:r>
    </w:p>
    <w:p w:rsidR="00A36927" w:rsidRDefault="00A36927" w:rsidP="00A36927">
      <w:pPr>
        <w:pStyle w:val="libNormal"/>
        <w:rPr>
          <w:rFonts w:hint="cs"/>
          <w:rtl/>
        </w:rPr>
      </w:pPr>
      <w:r w:rsidRPr="006E5989">
        <w:rPr>
          <w:rtl/>
        </w:rPr>
        <w:t>10 -</w:t>
      </w:r>
      <w:r>
        <w:rPr>
          <w:rtl/>
        </w:rPr>
        <w:t xml:space="preserve"> أبو</w:t>
      </w:r>
      <w:r w:rsidRPr="006E5989">
        <w:rPr>
          <w:rtl/>
        </w:rPr>
        <w:t xml:space="preserve">علي الحسن بن </w:t>
      </w:r>
      <w:r>
        <w:rPr>
          <w:rtl/>
        </w:rPr>
        <w:t>محمّد</w:t>
      </w:r>
      <w:r w:rsidRPr="006E5989">
        <w:rPr>
          <w:rtl/>
        </w:rPr>
        <w:t xml:space="preserve"> بن الحسن الشيباني القمي. </w:t>
      </w:r>
    </w:p>
    <w:p w:rsidR="00A36927" w:rsidRDefault="00A36927" w:rsidP="00A36927">
      <w:pPr>
        <w:pStyle w:val="libNormal"/>
        <w:rPr>
          <w:rFonts w:hint="cs"/>
          <w:rtl/>
        </w:rPr>
      </w:pPr>
      <w:r w:rsidRPr="006E5989">
        <w:rPr>
          <w:rtl/>
        </w:rPr>
        <w:t>11 -</w:t>
      </w:r>
      <w:r>
        <w:rPr>
          <w:rtl/>
        </w:rPr>
        <w:t xml:space="preserve"> أبوعبدالله</w:t>
      </w:r>
      <w:r w:rsidRPr="006E5989">
        <w:rPr>
          <w:rtl/>
        </w:rPr>
        <w:t xml:space="preserve"> الحسين بن عبيد الله بن إبراهيم الغضائري. </w:t>
      </w:r>
    </w:p>
    <w:p w:rsidR="00A36927" w:rsidRDefault="00A36927" w:rsidP="00A36927">
      <w:pPr>
        <w:pStyle w:val="libNormal"/>
        <w:rPr>
          <w:rFonts w:hint="cs"/>
          <w:rtl/>
        </w:rPr>
      </w:pPr>
      <w:r w:rsidRPr="006E5989">
        <w:rPr>
          <w:rtl/>
        </w:rPr>
        <w:t>12 -</w:t>
      </w:r>
      <w:r>
        <w:rPr>
          <w:rtl/>
        </w:rPr>
        <w:t xml:space="preserve"> أبوعبدالله</w:t>
      </w:r>
      <w:r w:rsidRPr="006E5989">
        <w:rPr>
          <w:rtl/>
        </w:rPr>
        <w:t xml:space="preserve"> الحسين</w:t>
      </w:r>
      <w:r>
        <w:rPr>
          <w:rtl/>
        </w:rPr>
        <w:t xml:space="preserve"> بن عليّ بن </w:t>
      </w:r>
      <w:r w:rsidRPr="006E5989">
        <w:rPr>
          <w:rtl/>
        </w:rPr>
        <w:t xml:space="preserve">الحسين بن موسى بن بابويه القمي، أخو المترجم. </w:t>
      </w:r>
    </w:p>
    <w:p w:rsidR="00A36927" w:rsidRDefault="00A36927" w:rsidP="00A36927">
      <w:pPr>
        <w:pStyle w:val="libNormal"/>
        <w:rPr>
          <w:rFonts w:hint="cs"/>
          <w:rtl/>
        </w:rPr>
      </w:pPr>
      <w:r w:rsidRPr="006E5989">
        <w:rPr>
          <w:rtl/>
        </w:rPr>
        <w:t xml:space="preserve">13 - عبد الصمد بن </w:t>
      </w:r>
      <w:r>
        <w:rPr>
          <w:rtl/>
        </w:rPr>
        <w:t>محمّد</w:t>
      </w:r>
      <w:r w:rsidRPr="006E5989">
        <w:rPr>
          <w:rtl/>
        </w:rPr>
        <w:t xml:space="preserve"> التميمي. </w:t>
      </w:r>
    </w:p>
    <w:p w:rsidR="00A36927" w:rsidRDefault="00A36927" w:rsidP="00A36927">
      <w:pPr>
        <w:pStyle w:val="libNormal"/>
        <w:rPr>
          <w:rFonts w:hint="cs"/>
          <w:rtl/>
        </w:rPr>
      </w:pPr>
      <w:r w:rsidRPr="006E5989">
        <w:rPr>
          <w:rtl/>
        </w:rPr>
        <w:t>14 -</w:t>
      </w:r>
      <w:r>
        <w:rPr>
          <w:rtl/>
        </w:rPr>
        <w:t xml:space="preserve"> عليّ بن </w:t>
      </w:r>
      <w:r w:rsidRPr="006E5989">
        <w:rPr>
          <w:rtl/>
        </w:rPr>
        <w:t xml:space="preserve">أحمد بن العباس النجاشي، والد الرجالي الكبير. </w:t>
      </w:r>
    </w:p>
    <w:p w:rsidR="00A36927" w:rsidRPr="006E5989" w:rsidRDefault="00A36927" w:rsidP="00A36927">
      <w:pPr>
        <w:pStyle w:val="libNormal"/>
        <w:rPr>
          <w:rtl/>
        </w:rPr>
      </w:pPr>
      <w:r w:rsidRPr="006E5989">
        <w:rPr>
          <w:rtl/>
        </w:rPr>
        <w:t>15 - السيد</w:t>
      </w:r>
      <w:r>
        <w:rPr>
          <w:rtl/>
        </w:rPr>
        <w:t xml:space="preserve"> أبو</w:t>
      </w:r>
      <w:r w:rsidRPr="006E5989">
        <w:rPr>
          <w:rtl/>
        </w:rPr>
        <w:t>البركات</w:t>
      </w:r>
      <w:r>
        <w:rPr>
          <w:rtl/>
        </w:rPr>
        <w:t xml:space="preserve"> عليّ بن </w:t>
      </w:r>
      <w:r w:rsidRPr="006E5989">
        <w:rPr>
          <w:rtl/>
        </w:rPr>
        <w:t>الحسين الجوزي الحلي الحسيني.</w:t>
      </w:r>
    </w:p>
    <w:p w:rsidR="00A36927" w:rsidRDefault="00A36927" w:rsidP="00A36927">
      <w:pPr>
        <w:pStyle w:val="libNormal"/>
        <w:rPr>
          <w:rFonts w:hint="cs"/>
          <w:rtl/>
        </w:rPr>
      </w:pPr>
      <w:r>
        <w:rPr>
          <w:rtl/>
        </w:rPr>
        <w:br w:type="page"/>
      </w:r>
      <w:r w:rsidRPr="006E5989">
        <w:rPr>
          <w:rtl/>
        </w:rPr>
        <w:lastRenderedPageBreak/>
        <w:t>16 - السيد المرتضى علم الهدى</w:t>
      </w:r>
      <w:r>
        <w:rPr>
          <w:rtl/>
        </w:rPr>
        <w:t xml:space="preserve"> أبو</w:t>
      </w:r>
      <w:r w:rsidRPr="006E5989">
        <w:rPr>
          <w:rtl/>
        </w:rPr>
        <w:t>القاسم</w:t>
      </w:r>
      <w:r>
        <w:rPr>
          <w:rtl/>
        </w:rPr>
        <w:t xml:space="preserve"> عليّ بن </w:t>
      </w:r>
      <w:r w:rsidRPr="006E5989">
        <w:rPr>
          <w:rtl/>
        </w:rPr>
        <w:t xml:space="preserve">الحسين بن موسى. </w:t>
      </w:r>
    </w:p>
    <w:p w:rsidR="00A36927" w:rsidRDefault="00A36927" w:rsidP="00A36927">
      <w:pPr>
        <w:pStyle w:val="libNormal"/>
        <w:rPr>
          <w:rFonts w:hint="cs"/>
          <w:rtl/>
        </w:rPr>
      </w:pPr>
      <w:r w:rsidRPr="006E5989">
        <w:rPr>
          <w:rtl/>
        </w:rPr>
        <w:t>17 -</w:t>
      </w:r>
      <w:r>
        <w:rPr>
          <w:rtl/>
        </w:rPr>
        <w:t xml:space="preserve"> أبو</w:t>
      </w:r>
      <w:r w:rsidRPr="006E5989">
        <w:rPr>
          <w:rtl/>
        </w:rPr>
        <w:t>القاسم</w:t>
      </w:r>
      <w:r>
        <w:rPr>
          <w:rtl/>
        </w:rPr>
        <w:t xml:space="preserve"> عليّ بن محمّد بن عليّ </w:t>
      </w:r>
      <w:r w:rsidRPr="006E5989">
        <w:rPr>
          <w:rtl/>
        </w:rPr>
        <w:t xml:space="preserve">الخزاز. </w:t>
      </w:r>
    </w:p>
    <w:p w:rsidR="00A36927" w:rsidRDefault="00A36927" w:rsidP="00A36927">
      <w:pPr>
        <w:pStyle w:val="libNormal"/>
        <w:rPr>
          <w:rFonts w:hint="cs"/>
          <w:rtl/>
        </w:rPr>
      </w:pPr>
      <w:r w:rsidRPr="006E5989">
        <w:rPr>
          <w:rtl/>
        </w:rPr>
        <w:t>18 -</w:t>
      </w:r>
      <w:r>
        <w:rPr>
          <w:rtl/>
        </w:rPr>
        <w:t xml:space="preserve"> أبو</w:t>
      </w:r>
      <w:r w:rsidRPr="006E5989">
        <w:rPr>
          <w:rtl/>
        </w:rPr>
        <w:t>القاسم</w:t>
      </w:r>
      <w:r>
        <w:rPr>
          <w:rtl/>
        </w:rPr>
        <w:t xml:space="preserve"> عليّ بن محمّد</w:t>
      </w:r>
      <w:r w:rsidRPr="006E5989">
        <w:rPr>
          <w:rtl/>
        </w:rPr>
        <w:t xml:space="preserve"> المقرئ. </w:t>
      </w:r>
    </w:p>
    <w:p w:rsidR="00A36927" w:rsidRDefault="00A36927" w:rsidP="00A36927">
      <w:pPr>
        <w:pStyle w:val="libNormal"/>
        <w:rPr>
          <w:rFonts w:hint="cs"/>
          <w:rtl/>
        </w:rPr>
      </w:pPr>
      <w:r w:rsidRPr="006E5989">
        <w:rPr>
          <w:rtl/>
        </w:rPr>
        <w:t>19 -</w:t>
      </w:r>
      <w:r>
        <w:rPr>
          <w:rtl/>
        </w:rPr>
        <w:t xml:space="preserve"> أبو</w:t>
      </w:r>
      <w:r w:rsidRPr="006E5989">
        <w:rPr>
          <w:rtl/>
        </w:rPr>
        <w:t>الحسن</w:t>
      </w:r>
      <w:r>
        <w:rPr>
          <w:rtl/>
        </w:rPr>
        <w:t xml:space="preserve"> عليّ بن </w:t>
      </w:r>
      <w:r w:rsidRPr="006E5989">
        <w:rPr>
          <w:rtl/>
        </w:rPr>
        <w:t xml:space="preserve">هبة الله الموصلي. </w:t>
      </w:r>
    </w:p>
    <w:p w:rsidR="00A36927" w:rsidRDefault="00A36927" w:rsidP="00A36927">
      <w:pPr>
        <w:pStyle w:val="libNormal"/>
        <w:rPr>
          <w:rFonts w:hint="cs"/>
          <w:rtl/>
        </w:rPr>
      </w:pPr>
      <w:r w:rsidRPr="006E5989">
        <w:rPr>
          <w:rtl/>
        </w:rPr>
        <w:t xml:space="preserve">20 - </w:t>
      </w:r>
      <w:r>
        <w:rPr>
          <w:rtl/>
        </w:rPr>
        <w:t>محمّد</w:t>
      </w:r>
      <w:r w:rsidRPr="006E5989">
        <w:rPr>
          <w:rtl/>
        </w:rPr>
        <w:t xml:space="preserve"> بن أحمد بن العباس بن الفاخر الدوريستي. </w:t>
      </w:r>
    </w:p>
    <w:p w:rsidR="00A36927" w:rsidRDefault="00A36927" w:rsidP="00A36927">
      <w:pPr>
        <w:pStyle w:val="libNormal"/>
        <w:rPr>
          <w:rFonts w:hint="cs"/>
          <w:rtl/>
        </w:rPr>
      </w:pPr>
      <w:r w:rsidRPr="006E5989">
        <w:rPr>
          <w:rtl/>
        </w:rPr>
        <w:t>21 -</w:t>
      </w:r>
      <w:r>
        <w:rPr>
          <w:rtl/>
        </w:rPr>
        <w:t xml:space="preserve"> أبو</w:t>
      </w:r>
      <w:r w:rsidRPr="006E5989">
        <w:rPr>
          <w:rtl/>
        </w:rPr>
        <w:t xml:space="preserve">بكر </w:t>
      </w:r>
      <w:r>
        <w:rPr>
          <w:rtl/>
        </w:rPr>
        <w:t>محمّد</w:t>
      </w:r>
      <w:r w:rsidRPr="006E5989">
        <w:rPr>
          <w:rtl/>
        </w:rPr>
        <w:t xml:space="preserve"> بن أحمد بن علي. </w:t>
      </w:r>
    </w:p>
    <w:p w:rsidR="00A36927" w:rsidRDefault="00A36927" w:rsidP="00A36927">
      <w:pPr>
        <w:pStyle w:val="libNormal"/>
        <w:rPr>
          <w:rFonts w:hint="cs"/>
          <w:rtl/>
        </w:rPr>
      </w:pPr>
      <w:r w:rsidRPr="006E5989">
        <w:rPr>
          <w:rtl/>
        </w:rPr>
        <w:t>22 -</w:t>
      </w:r>
      <w:r>
        <w:rPr>
          <w:rtl/>
        </w:rPr>
        <w:t xml:space="preserve"> أبو</w:t>
      </w:r>
      <w:r w:rsidRPr="006E5989">
        <w:rPr>
          <w:rtl/>
        </w:rPr>
        <w:t xml:space="preserve">الحسن </w:t>
      </w:r>
      <w:r>
        <w:rPr>
          <w:rtl/>
        </w:rPr>
        <w:t>محمّد</w:t>
      </w:r>
      <w:r w:rsidRPr="006E5989">
        <w:rPr>
          <w:rtl/>
        </w:rPr>
        <w:t xml:space="preserve"> بن أحمد</w:t>
      </w:r>
      <w:r>
        <w:rPr>
          <w:rtl/>
        </w:rPr>
        <w:t xml:space="preserve"> بن عليّ بن </w:t>
      </w:r>
      <w:r w:rsidRPr="006E5989">
        <w:rPr>
          <w:rtl/>
        </w:rPr>
        <w:t xml:space="preserve">الحسن بن شاذان القمي. </w:t>
      </w:r>
    </w:p>
    <w:p w:rsidR="00A36927" w:rsidRDefault="00A36927" w:rsidP="00A36927">
      <w:pPr>
        <w:pStyle w:val="libNormal"/>
        <w:rPr>
          <w:rFonts w:hint="cs"/>
          <w:rtl/>
        </w:rPr>
      </w:pPr>
      <w:r w:rsidRPr="006E5989">
        <w:rPr>
          <w:rtl/>
        </w:rPr>
        <w:t xml:space="preserve">23 - </w:t>
      </w:r>
      <w:r>
        <w:rPr>
          <w:rtl/>
        </w:rPr>
        <w:t>أبوجعفر محمّد</w:t>
      </w:r>
      <w:r w:rsidRPr="006E5989">
        <w:rPr>
          <w:rtl/>
        </w:rPr>
        <w:t xml:space="preserve"> بن جعفر بن </w:t>
      </w:r>
      <w:r>
        <w:rPr>
          <w:rtl/>
        </w:rPr>
        <w:t>محمّد</w:t>
      </w:r>
      <w:r w:rsidRPr="006E5989">
        <w:rPr>
          <w:rtl/>
        </w:rPr>
        <w:t xml:space="preserve"> القصار الرازي. </w:t>
      </w:r>
    </w:p>
    <w:p w:rsidR="00A36927" w:rsidRDefault="00A36927" w:rsidP="00A36927">
      <w:pPr>
        <w:pStyle w:val="libNormal"/>
        <w:rPr>
          <w:rFonts w:hint="cs"/>
          <w:rtl/>
        </w:rPr>
      </w:pPr>
      <w:r w:rsidRPr="006E5989">
        <w:rPr>
          <w:rtl/>
        </w:rPr>
        <w:t>24 - السيد الشريف</w:t>
      </w:r>
      <w:r>
        <w:rPr>
          <w:rtl/>
        </w:rPr>
        <w:t xml:space="preserve"> أبوعبدالله</w:t>
      </w:r>
      <w:r w:rsidRPr="006E5989">
        <w:rPr>
          <w:rtl/>
        </w:rPr>
        <w:t xml:space="preserve"> </w:t>
      </w:r>
      <w:r>
        <w:rPr>
          <w:rtl/>
        </w:rPr>
        <w:t>محمّد</w:t>
      </w:r>
      <w:r w:rsidRPr="006E5989">
        <w:rPr>
          <w:rtl/>
        </w:rPr>
        <w:t xml:space="preserve"> بن الحسن بن إسحاق بن الحسن بن الحسين بن إسحاق بن موسى بن جعفر </w:t>
      </w:r>
      <w:r>
        <w:rPr>
          <w:rFonts w:hint="cs"/>
          <w:rtl/>
        </w:rPr>
        <w:t>عليهما السلام</w:t>
      </w:r>
      <w:r w:rsidRPr="006E5989">
        <w:rPr>
          <w:rtl/>
        </w:rPr>
        <w:t xml:space="preserve"> المعروف بنعمة، وقد تقدم في مشايخه أيضا. </w:t>
      </w:r>
    </w:p>
    <w:p w:rsidR="00A36927" w:rsidRDefault="00A36927" w:rsidP="00A36927">
      <w:pPr>
        <w:pStyle w:val="libNormal"/>
        <w:rPr>
          <w:rFonts w:hint="cs"/>
          <w:rtl/>
        </w:rPr>
      </w:pPr>
      <w:r w:rsidRPr="006E5989">
        <w:rPr>
          <w:rtl/>
        </w:rPr>
        <w:t>25 -</w:t>
      </w:r>
      <w:r>
        <w:rPr>
          <w:rtl/>
        </w:rPr>
        <w:t xml:space="preserve"> أبو</w:t>
      </w:r>
      <w:r w:rsidRPr="006E5989">
        <w:rPr>
          <w:rtl/>
        </w:rPr>
        <w:t xml:space="preserve">زكريا </w:t>
      </w:r>
      <w:r>
        <w:rPr>
          <w:rtl/>
        </w:rPr>
        <w:t>محمّد</w:t>
      </w:r>
      <w:r w:rsidRPr="006E5989">
        <w:rPr>
          <w:rtl/>
        </w:rPr>
        <w:t xml:space="preserve"> بن سليمان الحمراني. </w:t>
      </w:r>
    </w:p>
    <w:p w:rsidR="00A36927" w:rsidRDefault="00A36927" w:rsidP="00A36927">
      <w:pPr>
        <w:pStyle w:val="libNormal"/>
        <w:rPr>
          <w:rFonts w:hint="cs"/>
          <w:rtl/>
        </w:rPr>
      </w:pPr>
      <w:r w:rsidRPr="006E5989">
        <w:rPr>
          <w:rtl/>
        </w:rPr>
        <w:t xml:space="preserve">26 - </w:t>
      </w:r>
      <w:r>
        <w:rPr>
          <w:rtl/>
        </w:rPr>
        <w:t>محمّد</w:t>
      </w:r>
      <w:r w:rsidRPr="006E5989">
        <w:rPr>
          <w:rtl/>
        </w:rPr>
        <w:t xml:space="preserve"> بن طلحة بن </w:t>
      </w:r>
      <w:r>
        <w:rPr>
          <w:rtl/>
        </w:rPr>
        <w:t>محمّد</w:t>
      </w:r>
      <w:r w:rsidRPr="006E5989">
        <w:rPr>
          <w:rtl/>
        </w:rPr>
        <w:t xml:space="preserve"> النعالي البغدادي وهو من شيوخ الخطيب البغدادي. </w:t>
      </w:r>
    </w:p>
    <w:p w:rsidR="00A36927" w:rsidRDefault="00A36927" w:rsidP="00A36927">
      <w:pPr>
        <w:pStyle w:val="libNormal"/>
        <w:rPr>
          <w:rFonts w:hint="cs"/>
          <w:rtl/>
        </w:rPr>
      </w:pPr>
      <w:r w:rsidRPr="006E5989">
        <w:rPr>
          <w:rtl/>
        </w:rPr>
        <w:t>27 -</w:t>
      </w:r>
      <w:r>
        <w:rPr>
          <w:rtl/>
        </w:rPr>
        <w:t xml:space="preserve"> أبوعبدالله</w:t>
      </w:r>
      <w:r w:rsidRPr="006E5989">
        <w:rPr>
          <w:rtl/>
        </w:rPr>
        <w:t xml:space="preserve"> </w:t>
      </w:r>
      <w:r>
        <w:rPr>
          <w:rtl/>
        </w:rPr>
        <w:t>محمّد</w:t>
      </w:r>
      <w:r w:rsidRPr="006E5989">
        <w:rPr>
          <w:rtl/>
        </w:rPr>
        <w:t xml:space="preserve"> بن النعمان المفيد. </w:t>
      </w:r>
    </w:p>
    <w:p w:rsidR="00A36927" w:rsidRDefault="00A36927" w:rsidP="00A36927">
      <w:pPr>
        <w:pStyle w:val="libNormal"/>
        <w:rPr>
          <w:rFonts w:hint="cs"/>
          <w:rtl/>
        </w:rPr>
      </w:pPr>
      <w:r w:rsidRPr="006E5989">
        <w:rPr>
          <w:rtl/>
        </w:rPr>
        <w:t>28 -</w:t>
      </w:r>
      <w:r>
        <w:rPr>
          <w:rtl/>
        </w:rPr>
        <w:t xml:space="preserve"> أبومحمّد</w:t>
      </w:r>
      <w:r w:rsidRPr="006E5989">
        <w:rPr>
          <w:rtl/>
        </w:rPr>
        <w:t xml:space="preserve"> هارون بن موسى التلعكبري. </w:t>
      </w:r>
    </w:p>
    <w:p w:rsidR="00A36927" w:rsidRDefault="00A36927" w:rsidP="00A36927">
      <w:pPr>
        <w:pStyle w:val="Heading2"/>
        <w:rPr>
          <w:rFonts w:hint="cs"/>
          <w:rtl/>
        </w:rPr>
      </w:pPr>
      <w:bookmarkStart w:id="16" w:name="_Toc357447616"/>
      <w:r w:rsidRPr="006E5989">
        <w:rPr>
          <w:rtl/>
        </w:rPr>
        <w:t>مصنفاته:</w:t>
      </w:r>
      <w:bookmarkEnd w:id="16"/>
      <w:r w:rsidRPr="006E5989">
        <w:rPr>
          <w:rtl/>
        </w:rPr>
        <w:t xml:space="preserve"> </w:t>
      </w:r>
    </w:p>
    <w:p w:rsidR="00A36927" w:rsidRPr="006E5989" w:rsidRDefault="00A36927" w:rsidP="00A36927">
      <w:pPr>
        <w:pStyle w:val="libNormal"/>
        <w:rPr>
          <w:rtl/>
        </w:rPr>
      </w:pPr>
      <w:r w:rsidRPr="006E5989">
        <w:rPr>
          <w:rtl/>
        </w:rPr>
        <w:t xml:space="preserve">صنف الشيخ الصدوق في شتى فنون العلم وأنواعه، وكان غزير التأليف، حتى قال الشيخ الطوسي في (الفهرست): (له نحو من ثلاثمائة مصنف، وفهرست كتبه معروف) </w:t>
      </w:r>
      <w:r w:rsidRPr="00393E9F">
        <w:rPr>
          <w:rStyle w:val="libFootnotenumChar"/>
          <w:rtl/>
        </w:rPr>
        <w:t>(1)</w:t>
      </w:r>
      <w:r w:rsidRPr="006E5989">
        <w:rPr>
          <w:rtl/>
        </w:rPr>
        <w:t xml:space="preserve"> وعد منها (40) كتابا، وذكر ذلك ابن شهر آشوب في (معالم العلماء) </w:t>
      </w:r>
      <w:r w:rsidRPr="00393E9F">
        <w:rPr>
          <w:rStyle w:val="libFootnotenumChar"/>
          <w:rtl/>
        </w:rPr>
        <w:t>(2)</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الفهرست: 157. </w:t>
      </w:r>
    </w:p>
    <w:p w:rsidR="00A36927" w:rsidRPr="006E5989" w:rsidRDefault="00A36927" w:rsidP="00A36927">
      <w:pPr>
        <w:pStyle w:val="libFootnote0"/>
        <w:rPr>
          <w:rtl/>
        </w:rPr>
      </w:pPr>
      <w:r w:rsidRPr="006E5989">
        <w:rPr>
          <w:rtl/>
        </w:rPr>
        <w:t>(2) معالم العلماء: 111.</w:t>
      </w:r>
    </w:p>
    <w:p w:rsidR="00A36927" w:rsidRDefault="00A36927" w:rsidP="00A36927">
      <w:pPr>
        <w:pStyle w:val="libNormal0"/>
        <w:rPr>
          <w:rFonts w:hint="cs"/>
          <w:rtl/>
        </w:rPr>
      </w:pPr>
      <w:r>
        <w:rPr>
          <w:rtl/>
        </w:rPr>
        <w:br w:type="page"/>
      </w:r>
      <w:r w:rsidRPr="006E5989">
        <w:rPr>
          <w:rtl/>
        </w:rPr>
        <w:lastRenderedPageBreak/>
        <w:t xml:space="preserve">وعد منها (59) كتابا، وقال النجاشي: له كتب كثيرة وعد منها نحو (197) كتابا </w:t>
      </w:r>
      <w:r w:rsidRPr="00854A26">
        <w:rPr>
          <w:rStyle w:val="libFootnotenumChar"/>
          <w:rtl/>
        </w:rPr>
        <w:t>(1)</w:t>
      </w:r>
      <w:r w:rsidRPr="006E5989">
        <w:rPr>
          <w:rtl/>
        </w:rPr>
        <w:t xml:space="preserve">. </w:t>
      </w:r>
    </w:p>
    <w:p w:rsidR="00A36927" w:rsidRDefault="00A36927" w:rsidP="00A36927">
      <w:pPr>
        <w:pStyle w:val="libNormal"/>
        <w:rPr>
          <w:rFonts w:hint="cs"/>
          <w:rtl/>
        </w:rPr>
      </w:pPr>
      <w:r w:rsidRPr="006E5989">
        <w:rPr>
          <w:rtl/>
        </w:rPr>
        <w:t xml:space="preserve">وتقدم خلال ذكرنا لرحلاته وأسفاره أنه التقى بإيلاق من بلاد ما وراء النهر بالشريف أبي </w:t>
      </w:r>
      <w:r>
        <w:rPr>
          <w:rtl/>
        </w:rPr>
        <w:t>عبدالله</w:t>
      </w:r>
      <w:r w:rsidRPr="006E5989">
        <w:rPr>
          <w:rtl/>
        </w:rPr>
        <w:t xml:space="preserve"> المعروف بنعمة </w:t>
      </w:r>
      <w:r w:rsidRPr="00393E9F">
        <w:rPr>
          <w:rStyle w:val="libFootnotenumChar"/>
          <w:rtl/>
        </w:rPr>
        <w:t>(2)</w:t>
      </w:r>
      <w:r w:rsidRPr="006E5989">
        <w:rPr>
          <w:rtl/>
        </w:rPr>
        <w:t xml:space="preserve">، وأن الشريف نسخ أكثر ما كان مع الشيخ الصدوق من مصنفاته وهي (245) كتابا. </w:t>
      </w:r>
    </w:p>
    <w:p w:rsidR="00A36927" w:rsidRDefault="00A36927" w:rsidP="00A36927">
      <w:pPr>
        <w:pStyle w:val="libNormal"/>
        <w:rPr>
          <w:rFonts w:hint="cs"/>
          <w:rtl/>
        </w:rPr>
      </w:pPr>
      <w:r w:rsidRPr="006E5989">
        <w:rPr>
          <w:rtl/>
        </w:rPr>
        <w:t xml:space="preserve">وفيما يلي قائمة بأسماء مؤلفات ومصنفات الشيخ الصدوق مرتبة حسب الحرف الاول فالثاني مع الاشارة إلى المطبوع منها، جمعناها من خلال تتبع مصادر ترجمته سيما ما ذكره النجاشي والشيخ الطوسي وابن شهر آشوب من فهرس مصنفاته، وما أورده الشيخ آغا بزرك في (الذريعة): </w:t>
      </w:r>
    </w:p>
    <w:p w:rsidR="00A36927" w:rsidRDefault="00A36927" w:rsidP="00A36927">
      <w:pPr>
        <w:pStyle w:val="libNormal"/>
        <w:rPr>
          <w:rFonts w:hint="cs"/>
          <w:rtl/>
        </w:rPr>
      </w:pPr>
      <w:r w:rsidRPr="006E5989">
        <w:rPr>
          <w:rtl/>
        </w:rPr>
        <w:t xml:space="preserve">1 - إبطال الاختيار وإثبات النص. </w:t>
      </w:r>
    </w:p>
    <w:p w:rsidR="00A36927" w:rsidRDefault="00A36927" w:rsidP="00A36927">
      <w:pPr>
        <w:pStyle w:val="libNormal"/>
        <w:rPr>
          <w:rFonts w:hint="cs"/>
          <w:rtl/>
        </w:rPr>
      </w:pPr>
      <w:r w:rsidRPr="006E5989">
        <w:rPr>
          <w:rtl/>
        </w:rPr>
        <w:t xml:space="preserve">2 - إبطال الغلو والتقصير. </w:t>
      </w:r>
    </w:p>
    <w:p w:rsidR="00A36927" w:rsidRDefault="00A36927" w:rsidP="00A36927">
      <w:pPr>
        <w:pStyle w:val="libNormal"/>
        <w:rPr>
          <w:rFonts w:hint="cs"/>
          <w:rtl/>
        </w:rPr>
      </w:pPr>
      <w:r w:rsidRPr="006E5989">
        <w:rPr>
          <w:rtl/>
        </w:rPr>
        <w:t xml:space="preserve">3 - إثبات الخلافة لامير المؤمنين </w:t>
      </w:r>
      <w:r w:rsidRPr="009A49DE">
        <w:rPr>
          <w:rFonts w:hint="cs"/>
          <w:rtl/>
        </w:rPr>
        <w:t>عليه السلام</w:t>
      </w:r>
      <w:r w:rsidRPr="006E5989">
        <w:rPr>
          <w:rtl/>
        </w:rPr>
        <w:t xml:space="preserve">. </w:t>
      </w:r>
    </w:p>
    <w:p w:rsidR="00A36927" w:rsidRDefault="00A36927" w:rsidP="00A36927">
      <w:pPr>
        <w:pStyle w:val="libNormal"/>
        <w:rPr>
          <w:rFonts w:hint="cs"/>
          <w:rtl/>
        </w:rPr>
      </w:pPr>
      <w:r w:rsidRPr="006E5989">
        <w:rPr>
          <w:rtl/>
        </w:rPr>
        <w:t xml:space="preserve">4 - إثبات النص على الائمة </w:t>
      </w:r>
      <w:r w:rsidRPr="009A49DE">
        <w:rPr>
          <w:rFonts w:hint="cs"/>
          <w:rtl/>
        </w:rPr>
        <w:t>عليهم السلام</w:t>
      </w:r>
      <w:r w:rsidRPr="006E5989">
        <w:rPr>
          <w:rtl/>
        </w:rPr>
        <w:t xml:space="preserve">. </w:t>
      </w:r>
    </w:p>
    <w:p w:rsidR="00A36927" w:rsidRDefault="00A36927" w:rsidP="00A36927">
      <w:pPr>
        <w:pStyle w:val="libNormal"/>
        <w:rPr>
          <w:rFonts w:hint="cs"/>
          <w:rtl/>
        </w:rPr>
      </w:pPr>
      <w:r w:rsidRPr="006E5989">
        <w:rPr>
          <w:rtl/>
        </w:rPr>
        <w:t xml:space="preserve">5 - إثبات النص على </w:t>
      </w:r>
      <w:r>
        <w:rPr>
          <w:rtl/>
        </w:rPr>
        <w:t>أميرالمؤمنين</w:t>
      </w:r>
      <w:r w:rsidRPr="006E5989">
        <w:rPr>
          <w:rtl/>
        </w:rPr>
        <w:t xml:space="preserve"> </w:t>
      </w:r>
      <w:r w:rsidRPr="009A49DE">
        <w:rPr>
          <w:rFonts w:hint="cs"/>
          <w:rtl/>
        </w:rPr>
        <w:t>عليه السلام</w:t>
      </w:r>
      <w:r w:rsidRPr="006E5989">
        <w:rPr>
          <w:rtl/>
        </w:rPr>
        <w:t xml:space="preserve">. </w:t>
      </w:r>
    </w:p>
    <w:p w:rsidR="00A36927" w:rsidRDefault="00A36927" w:rsidP="00A36927">
      <w:pPr>
        <w:pStyle w:val="libNormal"/>
        <w:rPr>
          <w:rFonts w:hint="cs"/>
          <w:rtl/>
        </w:rPr>
      </w:pPr>
      <w:r w:rsidRPr="006E5989">
        <w:rPr>
          <w:rtl/>
        </w:rPr>
        <w:t xml:space="preserve">6 - إثبات الوصية لعلي </w:t>
      </w:r>
      <w:r w:rsidRPr="009A49DE">
        <w:rPr>
          <w:rFonts w:hint="cs"/>
          <w:rtl/>
        </w:rPr>
        <w:t>عليه السلام</w:t>
      </w:r>
      <w:r w:rsidRPr="006E5989">
        <w:rPr>
          <w:rtl/>
        </w:rPr>
        <w:t xml:space="preserve">. </w:t>
      </w:r>
    </w:p>
    <w:p w:rsidR="00A36927" w:rsidRDefault="00A36927" w:rsidP="00A36927">
      <w:pPr>
        <w:pStyle w:val="libNormal"/>
        <w:rPr>
          <w:rFonts w:hint="cs"/>
          <w:rtl/>
        </w:rPr>
      </w:pPr>
      <w:r w:rsidRPr="006E5989">
        <w:rPr>
          <w:rtl/>
        </w:rPr>
        <w:t xml:space="preserve">7 - أخبار أبي ذر الغفاري </w:t>
      </w:r>
      <w:r w:rsidRPr="009A49DE">
        <w:rPr>
          <w:rFonts w:hint="cs"/>
          <w:rtl/>
        </w:rPr>
        <w:t>رضي الله عنه</w:t>
      </w:r>
      <w:r w:rsidRPr="006E5989">
        <w:rPr>
          <w:rtl/>
        </w:rPr>
        <w:t xml:space="preserve">. </w:t>
      </w:r>
    </w:p>
    <w:p w:rsidR="00A36927" w:rsidRDefault="00A36927" w:rsidP="00A36927">
      <w:pPr>
        <w:pStyle w:val="libNormal"/>
        <w:rPr>
          <w:rFonts w:hint="cs"/>
          <w:rtl/>
        </w:rPr>
      </w:pPr>
      <w:r w:rsidRPr="006E5989">
        <w:rPr>
          <w:rtl/>
        </w:rPr>
        <w:t xml:space="preserve">8 - أخبار سلمان </w:t>
      </w:r>
      <w:r w:rsidRPr="009A49DE">
        <w:rPr>
          <w:rFonts w:hint="cs"/>
          <w:rtl/>
        </w:rPr>
        <w:t>رضي الله عنه</w:t>
      </w:r>
      <w:r w:rsidRPr="006E5989">
        <w:rPr>
          <w:rtl/>
        </w:rPr>
        <w:t xml:space="preserve"> وزهده وفضائله. </w:t>
      </w:r>
    </w:p>
    <w:p w:rsidR="00A36927" w:rsidRDefault="00A36927" w:rsidP="00A36927">
      <w:pPr>
        <w:pStyle w:val="libNormal"/>
        <w:rPr>
          <w:rFonts w:hint="cs"/>
          <w:rtl/>
        </w:rPr>
      </w:pPr>
      <w:r w:rsidRPr="006E5989">
        <w:rPr>
          <w:rtl/>
        </w:rPr>
        <w:t xml:space="preserve">9 - أدعية الموقف. </w:t>
      </w:r>
    </w:p>
    <w:p w:rsidR="00A36927" w:rsidRDefault="00A36927" w:rsidP="00A36927">
      <w:pPr>
        <w:pStyle w:val="libNormal"/>
        <w:rPr>
          <w:rFonts w:hint="cs"/>
          <w:rtl/>
        </w:rPr>
      </w:pPr>
      <w:r w:rsidRPr="006E5989">
        <w:rPr>
          <w:rtl/>
        </w:rPr>
        <w:t xml:space="preserve">10 - الاستسقاء. </w:t>
      </w:r>
    </w:p>
    <w:p w:rsidR="00A36927" w:rsidRDefault="00A36927" w:rsidP="00A36927">
      <w:pPr>
        <w:pStyle w:val="libNormal"/>
        <w:rPr>
          <w:rFonts w:hint="cs"/>
          <w:rtl/>
        </w:rPr>
      </w:pPr>
      <w:r w:rsidRPr="006E5989">
        <w:rPr>
          <w:rtl/>
        </w:rPr>
        <w:t xml:space="preserve">11 - الاعتقادات، ويسمى أيضا دين الامامية، وهو مطبوع. </w:t>
      </w:r>
    </w:p>
    <w:p w:rsidR="00A36927" w:rsidRDefault="00A36927" w:rsidP="00A36927">
      <w:pPr>
        <w:pStyle w:val="libNormal"/>
        <w:rPr>
          <w:rFonts w:hint="cs"/>
          <w:rtl/>
        </w:rPr>
      </w:pPr>
      <w:r w:rsidRPr="006E5989">
        <w:rPr>
          <w:rtl/>
        </w:rPr>
        <w:t xml:space="preserve">12 - الاعتكاف. </w:t>
      </w:r>
    </w:p>
    <w:p w:rsidR="00A36927" w:rsidRPr="006E5989" w:rsidRDefault="00A36927" w:rsidP="00A36927">
      <w:pPr>
        <w:pStyle w:val="libNormal"/>
        <w:rPr>
          <w:rtl/>
        </w:rPr>
      </w:pPr>
      <w:r w:rsidRPr="006E5989">
        <w:rPr>
          <w:rtl/>
        </w:rPr>
        <w:t>13 - الاغسال.</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رجال النجاشي: 389. </w:t>
      </w:r>
    </w:p>
    <w:p w:rsidR="00A36927" w:rsidRPr="006E5989" w:rsidRDefault="00A36927" w:rsidP="00A36927">
      <w:pPr>
        <w:pStyle w:val="libFootnote0"/>
        <w:rPr>
          <w:rtl/>
        </w:rPr>
      </w:pPr>
      <w:r w:rsidRPr="006E5989">
        <w:rPr>
          <w:rtl/>
        </w:rPr>
        <w:t>(2) من لا يحضره الفقيه 1: 3.</w:t>
      </w:r>
    </w:p>
    <w:p w:rsidR="00A36927" w:rsidRDefault="00A36927" w:rsidP="00A36927">
      <w:pPr>
        <w:pStyle w:val="libNormal"/>
        <w:rPr>
          <w:rFonts w:hint="cs"/>
          <w:rtl/>
        </w:rPr>
      </w:pPr>
      <w:r>
        <w:rPr>
          <w:rtl/>
        </w:rPr>
        <w:br w:type="page"/>
      </w:r>
      <w:r w:rsidRPr="006E5989">
        <w:rPr>
          <w:rtl/>
        </w:rPr>
        <w:lastRenderedPageBreak/>
        <w:t xml:space="preserve">14 - الامالي، وهو المعروف بالمجالس، أو عرض المجالس، وهو كتابنا هذا، وسيأتي تفصيل القول فيه في هذه المقدمة لاحقا، وهو مطبوع. </w:t>
      </w:r>
    </w:p>
    <w:p w:rsidR="00A36927" w:rsidRDefault="00A36927" w:rsidP="00A36927">
      <w:pPr>
        <w:pStyle w:val="libNormal"/>
        <w:rPr>
          <w:rFonts w:hint="cs"/>
          <w:rtl/>
        </w:rPr>
      </w:pPr>
      <w:r w:rsidRPr="006E5989">
        <w:rPr>
          <w:rtl/>
        </w:rPr>
        <w:t xml:space="preserve">15 - الامامة. </w:t>
      </w:r>
    </w:p>
    <w:p w:rsidR="00A36927" w:rsidRDefault="00A36927" w:rsidP="00A36927">
      <w:pPr>
        <w:pStyle w:val="libNormal"/>
        <w:rPr>
          <w:rFonts w:hint="cs"/>
          <w:rtl/>
        </w:rPr>
      </w:pPr>
      <w:r w:rsidRPr="006E5989">
        <w:rPr>
          <w:rtl/>
        </w:rPr>
        <w:t xml:space="preserve">16 - امتحان المجالس. </w:t>
      </w:r>
    </w:p>
    <w:p w:rsidR="00A36927" w:rsidRDefault="00A36927" w:rsidP="00A36927">
      <w:pPr>
        <w:pStyle w:val="libNormal"/>
        <w:rPr>
          <w:rFonts w:hint="cs"/>
          <w:rtl/>
        </w:rPr>
      </w:pPr>
      <w:r w:rsidRPr="006E5989">
        <w:rPr>
          <w:rtl/>
        </w:rPr>
        <w:t xml:space="preserve">17 - الانابة. </w:t>
      </w:r>
    </w:p>
    <w:p w:rsidR="00A36927" w:rsidRDefault="00A36927" w:rsidP="00A36927">
      <w:pPr>
        <w:pStyle w:val="libNormal"/>
        <w:rPr>
          <w:rFonts w:hint="cs"/>
          <w:rtl/>
        </w:rPr>
      </w:pPr>
      <w:r w:rsidRPr="006E5989">
        <w:rPr>
          <w:rtl/>
        </w:rPr>
        <w:t xml:space="preserve">18 - الاوائل. </w:t>
      </w:r>
    </w:p>
    <w:p w:rsidR="00A36927" w:rsidRDefault="00A36927" w:rsidP="00A36927">
      <w:pPr>
        <w:pStyle w:val="libNormal"/>
        <w:rPr>
          <w:rFonts w:hint="cs"/>
          <w:rtl/>
        </w:rPr>
      </w:pPr>
      <w:r w:rsidRPr="006E5989">
        <w:rPr>
          <w:rtl/>
        </w:rPr>
        <w:t xml:space="preserve">19 - الاواخر. </w:t>
      </w:r>
    </w:p>
    <w:p w:rsidR="00A36927" w:rsidRDefault="00A36927" w:rsidP="00A36927">
      <w:pPr>
        <w:pStyle w:val="libNormal"/>
        <w:rPr>
          <w:rFonts w:hint="cs"/>
          <w:rtl/>
        </w:rPr>
      </w:pPr>
      <w:r w:rsidRPr="006E5989">
        <w:rPr>
          <w:rtl/>
        </w:rPr>
        <w:t xml:space="preserve">20 - الاوامر. </w:t>
      </w:r>
    </w:p>
    <w:p w:rsidR="00A36927" w:rsidRDefault="00A36927" w:rsidP="00A36927">
      <w:pPr>
        <w:pStyle w:val="libNormal"/>
        <w:rPr>
          <w:rFonts w:hint="cs"/>
          <w:rtl/>
        </w:rPr>
      </w:pPr>
      <w:r w:rsidRPr="006E5989">
        <w:rPr>
          <w:rtl/>
        </w:rPr>
        <w:t xml:space="preserve">21 - أوصاف النبي </w:t>
      </w:r>
      <w:r w:rsidRPr="009A49DE">
        <w:rPr>
          <w:rFonts w:hint="cs"/>
          <w:rtl/>
        </w:rPr>
        <w:t>صلّى الله عليه وآله وسلّم</w:t>
      </w:r>
      <w:r w:rsidRPr="006E5989">
        <w:rPr>
          <w:rtl/>
        </w:rPr>
        <w:t xml:space="preserve">. </w:t>
      </w:r>
    </w:p>
    <w:p w:rsidR="00A36927" w:rsidRDefault="00A36927" w:rsidP="00A36927">
      <w:pPr>
        <w:pStyle w:val="libNormal"/>
        <w:rPr>
          <w:rFonts w:hint="cs"/>
          <w:rtl/>
        </w:rPr>
      </w:pPr>
      <w:r w:rsidRPr="006E5989">
        <w:rPr>
          <w:rtl/>
        </w:rPr>
        <w:t xml:space="preserve">22 - التاريخ. </w:t>
      </w:r>
    </w:p>
    <w:p w:rsidR="00A36927" w:rsidRDefault="00A36927" w:rsidP="00A36927">
      <w:pPr>
        <w:pStyle w:val="libNormal"/>
        <w:rPr>
          <w:rFonts w:hint="cs"/>
          <w:rtl/>
        </w:rPr>
      </w:pPr>
      <w:r w:rsidRPr="006E5989">
        <w:rPr>
          <w:rtl/>
        </w:rPr>
        <w:t xml:space="preserve">23 - التجارات. </w:t>
      </w:r>
    </w:p>
    <w:p w:rsidR="00A36927" w:rsidRDefault="00A36927" w:rsidP="00A36927">
      <w:pPr>
        <w:pStyle w:val="libNormal"/>
        <w:rPr>
          <w:rFonts w:hint="cs"/>
          <w:rtl/>
        </w:rPr>
      </w:pPr>
      <w:r w:rsidRPr="006E5989">
        <w:rPr>
          <w:rtl/>
        </w:rPr>
        <w:t xml:space="preserve">24 - التعريف. </w:t>
      </w:r>
    </w:p>
    <w:p w:rsidR="00A36927" w:rsidRDefault="00A36927" w:rsidP="00A36927">
      <w:pPr>
        <w:pStyle w:val="libNormal"/>
        <w:rPr>
          <w:rFonts w:hint="cs"/>
          <w:rtl/>
        </w:rPr>
      </w:pPr>
      <w:r w:rsidRPr="006E5989">
        <w:rPr>
          <w:rtl/>
        </w:rPr>
        <w:t xml:space="preserve">25 - تفسير القرآن. </w:t>
      </w:r>
    </w:p>
    <w:p w:rsidR="00A36927" w:rsidRDefault="00A36927" w:rsidP="00A36927">
      <w:pPr>
        <w:pStyle w:val="libNormal"/>
        <w:rPr>
          <w:rFonts w:hint="cs"/>
          <w:rtl/>
        </w:rPr>
      </w:pPr>
      <w:r w:rsidRPr="006E5989">
        <w:rPr>
          <w:rtl/>
        </w:rPr>
        <w:t xml:space="preserve">26 - تفسير قصيدة في أهل البيت </w:t>
      </w:r>
      <w:r w:rsidRPr="009A49DE">
        <w:rPr>
          <w:rFonts w:hint="cs"/>
          <w:rtl/>
        </w:rPr>
        <w:t>عليهم السلام</w:t>
      </w:r>
      <w:r w:rsidRPr="006E5989">
        <w:rPr>
          <w:rtl/>
        </w:rPr>
        <w:t xml:space="preserve">. </w:t>
      </w:r>
    </w:p>
    <w:p w:rsidR="00A36927" w:rsidRDefault="00A36927" w:rsidP="00A36927">
      <w:pPr>
        <w:pStyle w:val="libNormal"/>
        <w:rPr>
          <w:rFonts w:hint="cs"/>
          <w:rtl/>
        </w:rPr>
      </w:pPr>
      <w:r w:rsidRPr="006E5989">
        <w:rPr>
          <w:rtl/>
        </w:rPr>
        <w:t xml:space="preserve">27 - التقية. </w:t>
      </w:r>
    </w:p>
    <w:p w:rsidR="00A36927" w:rsidRDefault="00A36927" w:rsidP="00A36927">
      <w:pPr>
        <w:pStyle w:val="libNormal"/>
        <w:rPr>
          <w:rFonts w:hint="cs"/>
          <w:rtl/>
        </w:rPr>
      </w:pPr>
      <w:r w:rsidRPr="006E5989">
        <w:rPr>
          <w:rtl/>
        </w:rPr>
        <w:t xml:space="preserve">28 - التيمم. </w:t>
      </w:r>
    </w:p>
    <w:p w:rsidR="00A36927" w:rsidRDefault="00A36927" w:rsidP="00A36927">
      <w:pPr>
        <w:pStyle w:val="libNormal"/>
        <w:rPr>
          <w:rFonts w:hint="cs"/>
          <w:rtl/>
        </w:rPr>
      </w:pPr>
      <w:r w:rsidRPr="006E5989">
        <w:rPr>
          <w:rtl/>
        </w:rPr>
        <w:t xml:space="preserve">29 - ثواب الاعمال، وهو مطبوع. </w:t>
      </w:r>
    </w:p>
    <w:p w:rsidR="00A36927" w:rsidRDefault="00A36927" w:rsidP="00A36927">
      <w:pPr>
        <w:pStyle w:val="libNormal"/>
        <w:rPr>
          <w:rFonts w:hint="cs"/>
          <w:rtl/>
        </w:rPr>
      </w:pPr>
      <w:r w:rsidRPr="006E5989">
        <w:rPr>
          <w:rtl/>
        </w:rPr>
        <w:t xml:space="preserve">30 - جامع آداب المسافر للحج. </w:t>
      </w:r>
    </w:p>
    <w:p w:rsidR="00A36927" w:rsidRDefault="00A36927" w:rsidP="00A36927">
      <w:pPr>
        <w:pStyle w:val="libNormal"/>
        <w:rPr>
          <w:rFonts w:hint="cs"/>
          <w:rtl/>
        </w:rPr>
      </w:pPr>
      <w:r w:rsidRPr="006E5989">
        <w:rPr>
          <w:rtl/>
        </w:rPr>
        <w:t xml:space="preserve">31 - جامع أخبار عبد العظيم بن </w:t>
      </w:r>
      <w:r>
        <w:rPr>
          <w:rtl/>
        </w:rPr>
        <w:t>عبدالله</w:t>
      </w:r>
      <w:r w:rsidRPr="006E5989">
        <w:rPr>
          <w:rtl/>
        </w:rPr>
        <w:t xml:space="preserve"> الحسني. </w:t>
      </w:r>
    </w:p>
    <w:p w:rsidR="00A36927" w:rsidRDefault="00A36927" w:rsidP="00A36927">
      <w:pPr>
        <w:pStyle w:val="libNormal"/>
        <w:rPr>
          <w:rFonts w:hint="cs"/>
          <w:rtl/>
        </w:rPr>
      </w:pPr>
      <w:r w:rsidRPr="006E5989">
        <w:rPr>
          <w:rtl/>
        </w:rPr>
        <w:t xml:space="preserve">32 - جامع التفسير المنزل في الحج. </w:t>
      </w:r>
    </w:p>
    <w:p w:rsidR="00A36927" w:rsidRDefault="00A36927" w:rsidP="00A36927">
      <w:pPr>
        <w:pStyle w:val="libNormal"/>
        <w:rPr>
          <w:rFonts w:hint="cs"/>
          <w:rtl/>
        </w:rPr>
      </w:pPr>
      <w:r w:rsidRPr="006E5989">
        <w:rPr>
          <w:rtl/>
        </w:rPr>
        <w:t xml:space="preserve">33 - جامع الحج. </w:t>
      </w:r>
    </w:p>
    <w:p w:rsidR="00A36927" w:rsidRDefault="00A36927" w:rsidP="00A36927">
      <w:pPr>
        <w:pStyle w:val="libNormal"/>
        <w:rPr>
          <w:rFonts w:hint="cs"/>
          <w:rtl/>
        </w:rPr>
      </w:pPr>
      <w:r w:rsidRPr="006E5989">
        <w:rPr>
          <w:rtl/>
        </w:rPr>
        <w:t xml:space="preserve">34 - جامع حجج الائمة </w:t>
      </w:r>
      <w:r w:rsidRPr="009A49DE">
        <w:rPr>
          <w:rFonts w:hint="cs"/>
          <w:rtl/>
        </w:rPr>
        <w:t>عليهم السلام</w:t>
      </w:r>
      <w:r w:rsidRPr="006E5989">
        <w:rPr>
          <w:rtl/>
        </w:rPr>
        <w:t xml:space="preserve">. </w:t>
      </w:r>
    </w:p>
    <w:p w:rsidR="00A36927" w:rsidRDefault="00A36927" w:rsidP="00A36927">
      <w:pPr>
        <w:pStyle w:val="libNormal"/>
        <w:rPr>
          <w:rFonts w:hint="cs"/>
          <w:rtl/>
        </w:rPr>
      </w:pPr>
      <w:r w:rsidRPr="006E5989">
        <w:rPr>
          <w:rtl/>
        </w:rPr>
        <w:t xml:space="preserve">35 - جامع حجج الانبياء </w:t>
      </w:r>
      <w:r w:rsidRPr="009A49DE">
        <w:rPr>
          <w:rFonts w:hint="cs"/>
          <w:rtl/>
        </w:rPr>
        <w:t>عليهم السلام</w:t>
      </w:r>
      <w:r w:rsidRPr="006E5989">
        <w:rPr>
          <w:rtl/>
        </w:rPr>
        <w:t xml:space="preserve">. </w:t>
      </w:r>
    </w:p>
    <w:p w:rsidR="00A36927" w:rsidRPr="006E5989" w:rsidRDefault="00A36927" w:rsidP="00A36927">
      <w:pPr>
        <w:pStyle w:val="libNormal"/>
        <w:rPr>
          <w:rtl/>
        </w:rPr>
      </w:pPr>
      <w:r w:rsidRPr="006E5989">
        <w:rPr>
          <w:rtl/>
        </w:rPr>
        <w:t xml:space="preserve">36 - جامع زيارة الرضا </w:t>
      </w:r>
      <w:r w:rsidRPr="009A49DE">
        <w:rPr>
          <w:rFonts w:hint="cs"/>
          <w:rtl/>
        </w:rPr>
        <w:t>عليه السلام</w:t>
      </w:r>
      <w:r w:rsidRPr="006E5989">
        <w:rPr>
          <w:rtl/>
        </w:rPr>
        <w:t>.</w:t>
      </w:r>
    </w:p>
    <w:p w:rsidR="00A36927" w:rsidRDefault="00A36927" w:rsidP="00A36927">
      <w:pPr>
        <w:pStyle w:val="libNormal"/>
        <w:rPr>
          <w:rFonts w:hint="cs"/>
          <w:rtl/>
        </w:rPr>
      </w:pPr>
      <w:r>
        <w:rPr>
          <w:rtl/>
        </w:rPr>
        <w:br w:type="page"/>
      </w:r>
      <w:r w:rsidRPr="006E5989">
        <w:rPr>
          <w:rtl/>
        </w:rPr>
        <w:lastRenderedPageBreak/>
        <w:t xml:space="preserve">37 - جامع علل الحج. </w:t>
      </w:r>
    </w:p>
    <w:p w:rsidR="00A36927" w:rsidRDefault="00A36927" w:rsidP="00A36927">
      <w:pPr>
        <w:pStyle w:val="libNormal"/>
        <w:rPr>
          <w:rFonts w:hint="cs"/>
          <w:rtl/>
        </w:rPr>
      </w:pPr>
      <w:r w:rsidRPr="006E5989">
        <w:rPr>
          <w:rtl/>
        </w:rPr>
        <w:t xml:space="preserve">38 - جامع فرض الحج والعمرة. </w:t>
      </w:r>
    </w:p>
    <w:p w:rsidR="00A36927" w:rsidRDefault="00A36927" w:rsidP="00A36927">
      <w:pPr>
        <w:pStyle w:val="libNormal"/>
        <w:rPr>
          <w:rFonts w:hint="cs"/>
          <w:rtl/>
        </w:rPr>
      </w:pPr>
      <w:r w:rsidRPr="006E5989">
        <w:rPr>
          <w:rtl/>
        </w:rPr>
        <w:t xml:space="preserve">39 - جامع فضل الكعبة والحرم. </w:t>
      </w:r>
    </w:p>
    <w:p w:rsidR="00A36927" w:rsidRDefault="00A36927" w:rsidP="00A36927">
      <w:pPr>
        <w:pStyle w:val="libNormal"/>
        <w:rPr>
          <w:rFonts w:hint="cs"/>
          <w:rtl/>
        </w:rPr>
      </w:pPr>
      <w:r w:rsidRPr="006E5989">
        <w:rPr>
          <w:rtl/>
        </w:rPr>
        <w:t xml:space="preserve">40 - جامع فقه الحج. </w:t>
      </w:r>
    </w:p>
    <w:p w:rsidR="00A36927" w:rsidRDefault="00A36927" w:rsidP="00A36927">
      <w:pPr>
        <w:pStyle w:val="libNormal"/>
        <w:rPr>
          <w:rFonts w:hint="cs"/>
          <w:rtl/>
        </w:rPr>
      </w:pPr>
      <w:r w:rsidRPr="006E5989">
        <w:rPr>
          <w:rtl/>
        </w:rPr>
        <w:t xml:space="preserve">41 - جامع نوادر الحج. </w:t>
      </w:r>
    </w:p>
    <w:p w:rsidR="00A36927" w:rsidRDefault="00A36927" w:rsidP="00A36927">
      <w:pPr>
        <w:pStyle w:val="libNormal"/>
        <w:rPr>
          <w:rFonts w:hint="cs"/>
          <w:rtl/>
        </w:rPr>
      </w:pPr>
      <w:r w:rsidRPr="006E5989">
        <w:rPr>
          <w:rtl/>
        </w:rPr>
        <w:t xml:space="preserve">42 - الجزية في الفقه. </w:t>
      </w:r>
    </w:p>
    <w:p w:rsidR="00A36927" w:rsidRDefault="00A36927" w:rsidP="00A36927">
      <w:pPr>
        <w:pStyle w:val="libNormal"/>
        <w:rPr>
          <w:rFonts w:hint="cs"/>
          <w:rtl/>
        </w:rPr>
      </w:pPr>
      <w:r w:rsidRPr="006E5989">
        <w:rPr>
          <w:rtl/>
        </w:rPr>
        <w:t xml:space="preserve">43 - الجمعة والجماعة. </w:t>
      </w:r>
    </w:p>
    <w:p w:rsidR="00A36927" w:rsidRDefault="00A36927" w:rsidP="00A36927">
      <w:pPr>
        <w:pStyle w:val="libNormal"/>
        <w:rPr>
          <w:rFonts w:hint="cs"/>
          <w:rtl/>
        </w:rPr>
      </w:pPr>
      <w:r w:rsidRPr="006E5989">
        <w:rPr>
          <w:rtl/>
        </w:rPr>
        <w:t xml:space="preserve">44 - الجمل. </w:t>
      </w:r>
    </w:p>
    <w:p w:rsidR="00A36927" w:rsidRDefault="00A36927" w:rsidP="00A36927">
      <w:pPr>
        <w:pStyle w:val="libNormal"/>
        <w:rPr>
          <w:rFonts w:hint="cs"/>
          <w:rtl/>
        </w:rPr>
      </w:pPr>
      <w:r w:rsidRPr="006E5989">
        <w:rPr>
          <w:rtl/>
        </w:rPr>
        <w:t xml:space="preserve">45 - جواب رسالة وردت في شهر رمضان. </w:t>
      </w:r>
    </w:p>
    <w:p w:rsidR="00A36927" w:rsidRDefault="00A36927" w:rsidP="00A36927">
      <w:pPr>
        <w:pStyle w:val="libNormal"/>
        <w:rPr>
          <w:rFonts w:hint="cs"/>
          <w:rtl/>
        </w:rPr>
      </w:pPr>
      <w:r w:rsidRPr="006E5989">
        <w:rPr>
          <w:rtl/>
        </w:rPr>
        <w:t xml:space="preserve">46 - جواب مسألة وردت عليه من المدائن في الطلاق. </w:t>
      </w:r>
    </w:p>
    <w:p w:rsidR="00A36927" w:rsidRDefault="00A36927" w:rsidP="00A36927">
      <w:pPr>
        <w:pStyle w:val="libNormal"/>
        <w:rPr>
          <w:rFonts w:hint="cs"/>
          <w:rtl/>
        </w:rPr>
      </w:pPr>
      <w:r w:rsidRPr="006E5989">
        <w:rPr>
          <w:rtl/>
        </w:rPr>
        <w:t xml:space="preserve">47 - جواب مسألة نيسابور. </w:t>
      </w:r>
    </w:p>
    <w:p w:rsidR="00A36927" w:rsidRDefault="00A36927" w:rsidP="00A36927">
      <w:pPr>
        <w:pStyle w:val="libNormal"/>
        <w:rPr>
          <w:rFonts w:hint="cs"/>
          <w:rtl/>
        </w:rPr>
      </w:pPr>
      <w:r w:rsidRPr="006E5989">
        <w:rPr>
          <w:rtl/>
        </w:rPr>
        <w:t xml:space="preserve">48 - جوابات مسائل وردت عليه من البصرة. </w:t>
      </w:r>
    </w:p>
    <w:p w:rsidR="00A36927" w:rsidRDefault="00A36927" w:rsidP="00A36927">
      <w:pPr>
        <w:pStyle w:val="libNormal"/>
        <w:rPr>
          <w:rFonts w:hint="cs"/>
          <w:rtl/>
        </w:rPr>
      </w:pPr>
      <w:r w:rsidRPr="006E5989">
        <w:rPr>
          <w:rtl/>
        </w:rPr>
        <w:t xml:space="preserve">49 - جوابات المسائل الواردة من قزوين. </w:t>
      </w:r>
    </w:p>
    <w:p w:rsidR="00A36927" w:rsidRDefault="00A36927" w:rsidP="00A36927">
      <w:pPr>
        <w:pStyle w:val="libNormal"/>
        <w:rPr>
          <w:rFonts w:hint="cs"/>
          <w:rtl/>
        </w:rPr>
      </w:pPr>
      <w:r w:rsidRPr="006E5989">
        <w:rPr>
          <w:rtl/>
        </w:rPr>
        <w:t xml:space="preserve">50 - جوابات مسائل وردت من الكوفة. </w:t>
      </w:r>
    </w:p>
    <w:p w:rsidR="00A36927" w:rsidRDefault="00A36927" w:rsidP="00A36927">
      <w:pPr>
        <w:pStyle w:val="libNormal"/>
        <w:rPr>
          <w:rFonts w:hint="cs"/>
          <w:rtl/>
        </w:rPr>
      </w:pPr>
      <w:r w:rsidRPr="006E5989">
        <w:rPr>
          <w:rtl/>
        </w:rPr>
        <w:t xml:space="preserve">51 - جوابات مسائل وردت عليه من مصر. </w:t>
      </w:r>
    </w:p>
    <w:p w:rsidR="00A36927" w:rsidRDefault="00A36927" w:rsidP="00A36927">
      <w:pPr>
        <w:pStyle w:val="libNormal"/>
        <w:rPr>
          <w:rFonts w:hint="cs"/>
          <w:rtl/>
        </w:rPr>
      </w:pPr>
      <w:r w:rsidRPr="006E5989">
        <w:rPr>
          <w:rtl/>
        </w:rPr>
        <w:t xml:space="preserve">52 - جوابات المسائل الواردة عليه من واسط. </w:t>
      </w:r>
    </w:p>
    <w:p w:rsidR="00A36927" w:rsidRDefault="00A36927" w:rsidP="00A36927">
      <w:pPr>
        <w:pStyle w:val="libNormal"/>
        <w:rPr>
          <w:rFonts w:hint="cs"/>
          <w:rtl/>
        </w:rPr>
      </w:pPr>
      <w:r w:rsidRPr="006E5989">
        <w:rPr>
          <w:rtl/>
        </w:rPr>
        <w:t xml:space="preserve">53 - حجج الائمة </w:t>
      </w:r>
      <w:r w:rsidRPr="009A49DE">
        <w:rPr>
          <w:rFonts w:hint="cs"/>
          <w:rtl/>
        </w:rPr>
        <w:t>عليهم السلام</w:t>
      </w:r>
      <w:r w:rsidRPr="006E5989">
        <w:rPr>
          <w:rtl/>
        </w:rPr>
        <w:t xml:space="preserve">. </w:t>
      </w:r>
    </w:p>
    <w:p w:rsidR="00A36927" w:rsidRDefault="00A36927" w:rsidP="00A36927">
      <w:pPr>
        <w:pStyle w:val="libNormal"/>
        <w:rPr>
          <w:rFonts w:hint="cs"/>
          <w:rtl/>
        </w:rPr>
      </w:pPr>
      <w:r w:rsidRPr="006E5989">
        <w:rPr>
          <w:rtl/>
        </w:rPr>
        <w:t xml:space="preserve">54 - الحدود. </w:t>
      </w:r>
    </w:p>
    <w:p w:rsidR="00A36927" w:rsidRDefault="00A36927" w:rsidP="00A36927">
      <w:pPr>
        <w:pStyle w:val="libNormal"/>
        <w:rPr>
          <w:rFonts w:hint="cs"/>
          <w:rtl/>
        </w:rPr>
      </w:pPr>
      <w:r w:rsidRPr="006E5989">
        <w:rPr>
          <w:rtl/>
        </w:rPr>
        <w:t xml:space="preserve">55 - الحذاء والخف. </w:t>
      </w:r>
    </w:p>
    <w:p w:rsidR="00A36927" w:rsidRDefault="00A36927" w:rsidP="00A36927">
      <w:pPr>
        <w:pStyle w:val="libNormal"/>
        <w:rPr>
          <w:rFonts w:hint="cs"/>
          <w:rtl/>
        </w:rPr>
      </w:pPr>
      <w:r w:rsidRPr="006E5989">
        <w:rPr>
          <w:rtl/>
        </w:rPr>
        <w:t xml:space="preserve">56 - حذو النعل بالنعل. </w:t>
      </w:r>
    </w:p>
    <w:p w:rsidR="00A36927" w:rsidRDefault="00A36927" w:rsidP="00A36927">
      <w:pPr>
        <w:pStyle w:val="libNormal"/>
        <w:rPr>
          <w:rFonts w:hint="cs"/>
          <w:rtl/>
        </w:rPr>
      </w:pPr>
      <w:r w:rsidRPr="006E5989">
        <w:rPr>
          <w:rtl/>
        </w:rPr>
        <w:t xml:space="preserve">57 - حق الجداد. </w:t>
      </w:r>
    </w:p>
    <w:p w:rsidR="00A36927" w:rsidRDefault="00A36927" w:rsidP="00A36927">
      <w:pPr>
        <w:pStyle w:val="libNormal"/>
        <w:rPr>
          <w:rFonts w:hint="cs"/>
          <w:rtl/>
        </w:rPr>
      </w:pPr>
      <w:r w:rsidRPr="006E5989">
        <w:rPr>
          <w:rtl/>
        </w:rPr>
        <w:t xml:space="preserve">58 - الحيض والنفاس. </w:t>
      </w:r>
    </w:p>
    <w:p w:rsidR="00A36927" w:rsidRDefault="00A36927" w:rsidP="00A36927">
      <w:pPr>
        <w:pStyle w:val="libNormal"/>
        <w:rPr>
          <w:rFonts w:hint="cs"/>
          <w:rtl/>
        </w:rPr>
      </w:pPr>
      <w:r w:rsidRPr="006E5989">
        <w:rPr>
          <w:rtl/>
        </w:rPr>
        <w:t xml:space="preserve">59 - الخصال، وهو مطبوع. </w:t>
      </w:r>
    </w:p>
    <w:p w:rsidR="00A36927" w:rsidRPr="006E5989" w:rsidRDefault="00A36927" w:rsidP="00A36927">
      <w:pPr>
        <w:pStyle w:val="libNormal"/>
        <w:rPr>
          <w:rtl/>
        </w:rPr>
      </w:pPr>
      <w:r w:rsidRPr="006E5989">
        <w:rPr>
          <w:rtl/>
        </w:rPr>
        <w:t>60 - الخطاب.</w:t>
      </w:r>
    </w:p>
    <w:p w:rsidR="00A36927" w:rsidRDefault="00A36927" w:rsidP="00A36927">
      <w:pPr>
        <w:pStyle w:val="libNormal"/>
        <w:rPr>
          <w:rFonts w:hint="cs"/>
          <w:rtl/>
        </w:rPr>
      </w:pPr>
      <w:r>
        <w:rPr>
          <w:rtl/>
        </w:rPr>
        <w:br w:type="page"/>
      </w:r>
      <w:r w:rsidRPr="006E5989">
        <w:rPr>
          <w:rtl/>
        </w:rPr>
        <w:lastRenderedPageBreak/>
        <w:t xml:space="preserve">61 - خلق الانسان. </w:t>
      </w:r>
    </w:p>
    <w:p w:rsidR="00A36927" w:rsidRDefault="00A36927" w:rsidP="00A36927">
      <w:pPr>
        <w:pStyle w:val="libNormal"/>
        <w:rPr>
          <w:rFonts w:hint="cs"/>
          <w:rtl/>
        </w:rPr>
      </w:pPr>
      <w:r w:rsidRPr="006E5989">
        <w:rPr>
          <w:rtl/>
        </w:rPr>
        <w:t xml:space="preserve">62 - الخمس. </w:t>
      </w:r>
    </w:p>
    <w:p w:rsidR="00A36927" w:rsidRDefault="00A36927" w:rsidP="00A36927">
      <w:pPr>
        <w:pStyle w:val="libNormal"/>
        <w:rPr>
          <w:rFonts w:hint="cs"/>
          <w:rtl/>
        </w:rPr>
      </w:pPr>
      <w:r w:rsidRPr="006E5989">
        <w:rPr>
          <w:rtl/>
        </w:rPr>
        <w:t xml:space="preserve">63 - الخواتيم (الخاتم). </w:t>
      </w:r>
    </w:p>
    <w:p w:rsidR="00A36927" w:rsidRDefault="00A36927" w:rsidP="00A36927">
      <w:pPr>
        <w:pStyle w:val="libNormal"/>
        <w:rPr>
          <w:rFonts w:hint="cs"/>
          <w:rtl/>
        </w:rPr>
      </w:pPr>
      <w:r w:rsidRPr="006E5989">
        <w:rPr>
          <w:rtl/>
        </w:rPr>
        <w:t xml:space="preserve">64 - دعائم الاسلام في معرفة الحلال والحرام. </w:t>
      </w:r>
    </w:p>
    <w:p w:rsidR="00A36927" w:rsidRDefault="00A36927" w:rsidP="00A36927">
      <w:pPr>
        <w:pStyle w:val="libNormal"/>
        <w:rPr>
          <w:rFonts w:hint="cs"/>
          <w:rtl/>
        </w:rPr>
      </w:pPr>
      <w:r w:rsidRPr="006E5989">
        <w:rPr>
          <w:rtl/>
        </w:rPr>
        <w:t xml:space="preserve">65 - دعائم الاعتقاد. </w:t>
      </w:r>
    </w:p>
    <w:p w:rsidR="00A36927" w:rsidRDefault="00A36927" w:rsidP="00A36927">
      <w:pPr>
        <w:pStyle w:val="libNormal"/>
        <w:rPr>
          <w:rFonts w:hint="cs"/>
          <w:rtl/>
        </w:rPr>
      </w:pPr>
      <w:r w:rsidRPr="006E5989">
        <w:rPr>
          <w:rtl/>
        </w:rPr>
        <w:t xml:space="preserve">66 - دلائل الائمة </w:t>
      </w:r>
      <w:r w:rsidRPr="009A49DE">
        <w:rPr>
          <w:rFonts w:hint="cs"/>
          <w:rtl/>
        </w:rPr>
        <w:t>عليهم السلام</w:t>
      </w:r>
      <w:r w:rsidRPr="006E5989">
        <w:rPr>
          <w:rtl/>
        </w:rPr>
        <w:t xml:space="preserve">. </w:t>
      </w:r>
    </w:p>
    <w:p w:rsidR="00A36927" w:rsidRDefault="00A36927" w:rsidP="00A36927">
      <w:pPr>
        <w:pStyle w:val="libNormal"/>
        <w:rPr>
          <w:rFonts w:hint="cs"/>
          <w:rtl/>
        </w:rPr>
      </w:pPr>
      <w:r w:rsidRPr="006E5989">
        <w:rPr>
          <w:rtl/>
        </w:rPr>
        <w:t xml:space="preserve">67 - الديات. </w:t>
      </w:r>
    </w:p>
    <w:p w:rsidR="00A36927" w:rsidRDefault="00A36927" w:rsidP="00A36927">
      <w:pPr>
        <w:pStyle w:val="libNormal"/>
        <w:rPr>
          <w:rFonts w:hint="cs"/>
          <w:rtl/>
        </w:rPr>
      </w:pPr>
      <w:r w:rsidRPr="006E5989">
        <w:rPr>
          <w:rtl/>
        </w:rPr>
        <w:t xml:space="preserve">68 - دين الامامية، وهو كتاب الاعتقادات المتقدم. </w:t>
      </w:r>
    </w:p>
    <w:p w:rsidR="00A36927" w:rsidRDefault="00A36927" w:rsidP="00A36927">
      <w:pPr>
        <w:pStyle w:val="libNormal"/>
        <w:rPr>
          <w:rFonts w:hint="cs"/>
          <w:rtl/>
        </w:rPr>
      </w:pPr>
      <w:r w:rsidRPr="006E5989">
        <w:rPr>
          <w:rtl/>
        </w:rPr>
        <w:t xml:space="preserve">69 - ذكر المجلس الذي جرى له بين يدي ركن الدولة. </w:t>
      </w:r>
    </w:p>
    <w:p w:rsidR="00A36927" w:rsidRDefault="00A36927" w:rsidP="00A36927">
      <w:pPr>
        <w:pStyle w:val="libNormal"/>
        <w:rPr>
          <w:rFonts w:hint="cs"/>
          <w:rtl/>
        </w:rPr>
      </w:pPr>
      <w:r w:rsidRPr="006E5989">
        <w:rPr>
          <w:rtl/>
        </w:rPr>
        <w:t xml:space="preserve">70 - ذكر مجلس آخر. </w:t>
      </w:r>
    </w:p>
    <w:p w:rsidR="00A36927" w:rsidRDefault="00A36927" w:rsidP="00A36927">
      <w:pPr>
        <w:pStyle w:val="libNormal"/>
        <w:rPr>
          <w:rFonts w:hint="cs"/>
          <w:rtl/>
        </w:rPr>
      </w:pPr>
      <w:r w:rsidRPr="006E5989">
        <w:rPr>
          <w:rtl/>
        </w:rPr>
        <w:t xml:space="preserve">71 - ذكر مجلس ثالث. </w:t>
      </w:r>
    </w:p>
    <w:p w:rsidR="00A36927" w:rsidRDefault="00A36927" w:rsidP="00A36927">
      <w:pPr>
        <w:pStyle w:val="libNormal"/>
        <w:rPr>
          <w:rFonts w:hint="cs"/>
          <w:rtl/>
        </w:rPr>
      </w:pPr>
      <w:r w:rsidRPr="006E5989">
        <w:rPr>
          <w:rtl/>
        </w:rPr>
        <w:t xml:space="preserve">72 - ذكر مجلس رابع. </w:t>
      </w:r>
    </w:p>
    <w:p w:rsidR="00A36927" w:rsidRDefault="00A36927" w:rsidP="00A36927">
      <w:pPr>
        <w:pStyle w:val="libNormal"/>
        <w:rPr>
          <w:rFonts w:hint="cs"/>
          <w:rtl/>
        </w:rPr>
      </w:pPr>
      <w:r w:rsidRPr="006E5989">
        <w:rPr>
          <w:rtl/>
        </w:rPr>
        <w:t xml:space="preserve">73 - ذكر مجلس خامس. </w:t>
      </w:r>
    </w:p>
    <w:p w:rsidR="00A36927" w:rsidRDefault="00A36927" w:rsidP="00A36927">
      <w:pPr>
        <w:pStyle w:val="libNormal"/>
        <w:rPr>
          <w:rFonts w:hint="cs"/>
          <w:rtl/>
        </w:rPr>
      </w:pPr>
      <w:r w:rsidRPr="006E5989">
        <w:rPr>
          <w:rtl/>
        </w:rPr>
        <w:t xml:space="preserve">74 - الرجال. </w:t>
      </w:r>
    </w:p>
    <w:p w:rsidR="00A36927" w:rsidRDefault="00A36927" w:rsidP="00A36927">
      <w:pPr>
        <w:pStyle w:val="libNormal"/>
        <w:rPr>
          <w:rFonts w:hint="cs"/>
          <w:rtl/>
        </w:rPr>
      </w:pPr>
      <w:r w:rsidRPr="006E5989">
        <w:rPr>
          <w:rtl/>
        </w:rPr>
        <w:t xml:space="preserve">75 - الرجال المختارين من أصحاب النبي </w:t>
      </w:r>
      <w:r w:rsidRPr="009A49DE">
        <w:rPr>
          <w:rFonts w:hint="cs"/>
          <w:rtl/>
        </w:rPr>
        <w:t>صلّى الله عليه وآله وسلّم</w:t>
      </w:r>
      <w:r w:rsidRPr="006E5989">
        <w:rPr>
          <w:rtl/>
        </w:rPr>
        <w:t xml:space="preserve">. </w:t>
      </w:r>
    </w:p>
    <w:p w:rsidR="00A36927" w:rsidRDefault="00A36927" w:rsidP="00A36927">
      <w:pPr>
        <w:pStyle w:val="libNormal"/>
        <w:rPr>
          <w:rFonts w:hint="cs"/>
          <w:rtl/>
        </w:rPr>
      </w:pPr>
      <w:r w:rsidRPr="006E5989">
        <w:rPr>
          <w:rtl/>
        </w:rPr>
        <w:t xml:space="preserve">76 - الرجعة. </w:t>
      </w:r>
    </w:p>
    <w:p w:rsidR="00A36927" w:rsidRDefault="00A36927" w:rsidP="00A36927">
      <w:pPr>
        <w:pStyle w:val="libNormal"/>
        <w:rPr>
          <w:rFonts w:hint="cs"/>
          <w:rtl/>
        </w:rPr>
      </w:pPr>
      <w:r w:rsidRPr="006E5989">
        <w:rPr>
          <w:rtl/>
        </w:rPr>
        <w:t>77 - الرسالة الاولى في الغيبة إلى أهل الري والمقيمين بها وغيرهم.</w:t>
      </w:r>
    </w:p>
    <w:p w:rsidR="00A36927" w:rsidRDefault="00A36927" w:rsidP="00A36927">
      <w:pPr>
        <w:pStyle w:val="libNormal"/>
        <w:rPr>
          <w:rFonts w:hint="cs"/>
          <w:rtl/>
        </w:rPr>
      </w:pPr>
      <w:r w:rsidRPr="006E5989">
        <w:rPr>
          <w:rtl/>
        </w:rPr>
        <w:t xml:space="preserve">78 - الرسالة الثانية في الغيبة. </w:t>
      </w:r>
    </w:p>
    <w:p w:rsidR="00A36927" w:rsidRDefault="00A36927" w:rsidP="00A36927">
      <w:pPr>
        <w:pStyle w:val="libNormal"/>
        <w:rPr>
          <w:rFonts w:hint="cs"/>
          <w:rtl/>
        </w:rPr>
      </w:pPr>
      <w:r w:rsidRPr="006E5989">
        <w:rPr>
          <w:rtl/>
        </w:rPr>
        <w:t xml:space="preserve">79 - الرسالة الثالثة في الغيبة. </w:t>
      </w:r>
    </w:p>
    <w:p w:rsidR="00A36927" w:rsidRDefault="00A36927" w:rsidP="00A36927">
      <w:pPr>
        <w:pStyle w:val="libNormal"/>
        <w:rPr>
          <w:rFonts w:hint="cs"/>
          <w:rtl/>
        </w:rPr>
      </w:pPr>
      <w:r w:rsidRPr="006E5989">
        <w:rPr>
          <w:rtl/>
        </w:rPr>
        <w:t xml:space="preserve">80 - الرسالة الاولى في شهر رمضان، كتبها إلى أبي </w:t>
      </w:r>
      <w:r>
        <w:rPr>
          <w:rtl/>
        </w:rPr>
        <w:t>محمّد</w:t>
      </w:r>
      <w:r w:rsidRPr="006E5989">
        <w:rPr>
          <w:rtl/>
        </w:rPr>
        <w:t xml:space="preserve"> الفارسي في جواب رسالته إليه. </w:t>
      </w:r>
    </w:p>
    <w:p w:rsidR="00A36927" w:rsidRDefault="00A36927" w:rsidP="00A36927">
      <w:pPr>
        <w:pStyle w:val="libNormal"/>
        <w:rPr>
          <w:rFonts w:hint="cs"/>
          <w:rtl/>
        </w:rPr>
      </w:pPr>
      <w:r w:rsidRPr="006E5989">
        <w:rPr>
          <w:rtl/>
        </w:rPr>
        <w:t xml:space="preserve">81 - الرسالة الثانية إلى أهل بغداد في معنى شهر رمضان. </w:t>
      </w:r>
    </w:p>
    <w:p w:rsidR="00A36927" w:rsidRDefault="00A36927" w:rsidP="00A36927">
      <w:pPr>
        <w:pStyle w:val="libNormal"/>
        <w:rPr>
          <w:rFonts w:hint="cs"/>
          <w:rtl/>
        </w:rPr>
      </w:pPr>
      <w:r w:rsidRPr="006E5989">
        <w:rPr>
          <w:rtl/>
        </w:rPr>
        <w:t>82 - الرسالة الثالثة في شهر رمضان.</w:t>
      </w:r>
    </w:p>
    <w:p w:rsidR="00A36927" w:rsidRPr="006E5989" w:rsidRDefault="00A36927" w:rsidP="00A36927">
      <w:pPr>
        <w:pStyle w:val="libNormal"/>
        <w:rPr>
          <w:rtl/>
        </w:rPr>
      </w:pPr>
      <w:r w:rsidRPr="006E5989">
        <w:rPr>
          <w:rtl/>
        </w:rPr>
        <w:t xml:space="preserve"> 83 - رسالة في أركان الاسلام.</w:t>
      </w:r>
    </w:p>
    <w:p w:rsidR="00A36927" w:rsidRDefault="00A36927" w:rsidP="00A36927">
      <w:pPr>
        <w:pStyle w:val="libNormal"/>
        <w:rPr>
          <w:rFonts w:hint="cs"/>
          <w:rtl/>
        </w:rPr>
      </w:pPr>
      <w:r>
        <w:rPr>
          <w:rtl/>
        </w:rPr>
        <w:br w:type="page"/>
      </w:r>
      <w:r w:rsidRPr="006E5989">
        <w:rPr>
          <w:rtl/>
        </w:rPr>
        <w:lastRenderedPageBreak/>
        <w:t xml:space="preserve">84 - الروضة في الفضائل. </w:t>
      </w:r>
    </w:p>
    <w:p w:rsidR="00A36927" w:rsidRDefault="00A36927" w:rsidP="00A36927">
      <w:pPr>
        <w:pStyle w:val="libNormal"/>
        <w:rPr>
          <w:rFonts w:hint="cs"/>
          <w:rtl/>
        </w:rPr>
      </w:pPr>
      <w:r w:rsidRPr="006E5989">
        <w:rPr>
          <w:rtl/>
        </w:rPr>
        <w:t xml:space="preserve">85 - الزكاة. </w:t>
      </w:r>
    </w:p>
    <w:p w:rsidR="00A36927" w:rsidRDefault="00A36927" w:rsidP="00A36927">
      <w:pPr>
        <w:pStyle w:val="libNormal"/>
        <w:rPr>
          <w:rFonts w:hint="cs"/>
          <w:rtl/>
        </w:rPr>
      </w:pPr>
      <w:r w:rsidRPr="006E5989">
        <w:rPr>
          <w:rtl/>
        </w:rPr>
        <w:t xml:space="preserve">86 - زهد النبي </w:t>
      </w:r>
      <w:r w:rsidRPr="009A49DE">
        <w:rPr>
          <w:rFonts w:hint="cs"/>
          <w:rtl/>
        </w:rPr>
        <w:t>صلّى الله عليه وآله وسلّم</w:t>
      </w:r>
      <w:r w:rsidRPr="006E5989">
        <w:rPr>
          <w:rtl/>
        </w:rPr>
        <w:t>.</w:t>
      </w:r>
    </w:p>
    <w:p w:rsidR="00A36927" w:rsidRDefault="00A36927" w:rsidP="00A36927">
      <w:pPr>
        <w:pStyle w:val="libNormal"/>
        <w:rPr>
          <w:rFonts w:hint="cs"/>
          <w:rtl/>
        </w:rPr>
      </w:pPr>
      <w:r w:rsidRPr="006E5989">
        <w:rPr>
          <w:rtl/>
        </w:rPr>
        <w:t xml:space="preserve">87 - زهد </w:t>
      </w:r>
      <w:r>
        <w:rPr>
          <w:rtl/>
        </w:rPr>
        <w:t>أميرالمؤمنين</w:t>
      </w:r>
      <w:r w:rsidRPr="006E5989">
        <w:rPr>
          <w:rtl/>
        </w:rPr>
        <w:t xml:space="preserve"> </w:t>
      </w:r>
      <w:r w:rsidRPr="009A49DE">
        <w:rPr>
          <w:rFonts w:hint="cs"/>
          <w:rtl/>
        </w:rPr>
        <w:t>عليه السلام</w:t>
      </w:r>
      <w:r w:rsidRPr="006E5989">
        <w:rPr>
          <w:rtl/>
        </w:rPr>
        <w:t xml:space="preserve">. </w:t>
      </w:r>
    </w:p>
    <w:p w:rsidR="00A36927" w:rsidRDefault="00A36927" w:rsidP="00A36927">
      <w:pPr>
        <w:pStyle w:val="libNormal"/>
        <w:rPr>
          <w:rFonts w:hint="cs"/>
          <w:rtl/>
        </w:rPr>
      </w:pPr>
      <w:r w:rsidRPr="006E5989">
        <w:rPr>
          <w:rtl/>
        </w:rPr>
        <w:t xml:space="preserve">88 - زهد فاطمة </w:t>
      </w:r>
      <w:r w:rsidRPr="009A49DE">
        <w:rPr>
          <w:rFonts w:hint="cs"/>
          <w:rtl/>
        </w:rPr>
        <w:t>عليه</w:t>
      </w:r>
      <w:r>
        <w:rPr>
          <w:rFonts w:hint="cs"/>
          <w:rtl/>
        </w:rPr>
        <w:t>ا</w:t>
      </w:r>
      <w:r w:rsidRPr="009A49DE">
        <w:rPr>
          <w:rFonts w:hint="cs"/>
          <w:rtl/>
        </w:rPr>
        <w:t xml:space="preserve"> السلام</w:t>
      </w:r>
      <w:r w:rsidRPr="006E5989">
        <w:rPr>
          <w:rtl/>
        </w:rPr>
        <w:t xml:space="preserve">. </w:t>
      </w:r>
    </w:p>
    <w:p w:rsidR="00A36927" w:rsidRDefault="00A36927" w:rsidP="00A36927">
      <w:pPr>
        <w:pStyle w:val="libNormal"/>
        <w:rPr>
          <w:rFonts w:hint="cs"/>
          <w:rtl/>
        </w:rPr>
      </w:pPr>
      <w:r w:rsidRPr="006E5989">
        <w:rPr>
          <w:rtl/>
        </w:rPr>
        <w:t xml:space="preserve">89 - زهد الحسن </w:t>
      </w:r>
      <w:r w:rsidRPr="009A49DE">
        <w:rPr>
          <w:rFonts w:hint="cs"/>
          <w:rtl/>
        </w:rPr>
        <w:t>عليه السلام</w:t>
      </w:r>
      <w:r w:rsidRPr="006E5989">
        <w:rPr>
          <w:rtl/>
        </w:rPr>
        <w:t xml:space="preserve">. </w:t>
      </w:r>
    </w:p>
    <w:p w:rsidR="00A36927" w:rsidRDefault="00A36927" w:rsidP="00A36927">
      <w:pPr>
        <w:pStyle w:val="libNormal"/>
        <w:rPr>
          <w:rFonts w:hint="cs"/>
          <w:rtl/>
        </w:rPr>
      </w:pPr>
      <w:r w:rsidRPr="006E5989">
        <w:rPr>
          <w:rtl/>
        </w:rPr>
        <w:t xml:space="preserve">90 - زهد الحسين </w:t>
      </w:r>
      <w:r w:rsidRPr="009A49DE">
        <w:rPr>
          <w:rFonts w:hint="cs"/>
          <w:rtl/>
        </w:rPr>
        <w:t>عليه السلام</w:t>
      </w:r>
      <w:r w:rsidRPr="006E5989">
        <w:rPr>
          <w:rtl/>
        </w:rPr>
        <w:t xml:space="preserve">. </w:t>
      </w:r>
    </w:p>
    <w:p w:rsidR="00A36927" w:rsidRDefault="00A36927" w:rsidP="00A36927">
      <w:pPr>
        <w:pStyle w:val="libNormal"/>
        <w:rPr>
          <w:rFonts w:hint="cs"/>
          <w:rtl/>
        </w:rPr>
      </w:pPr>
      <w:r w:rsidRPr="006E5989">
        <w:rPr>
          <w:rtl/>
        </w:rPr>
        <w:t>91 - زهد</w:t>
      </w:r>
      <w:r>
        <w:rPr>
          <w:rtl/>
        </w:rPr>
        <w:t xml:space="preserve"> عليّ بن </w:t>
      </w:r>
      <w:r w:rsidRPr="006E5989">
        <w:rPr>
          <w:rtl/>
        </w:rPr>
        <w:t xml:space="preserve">الحسين </w:t>
      </w:r>
      <w:r w:rsidRPr="009A49DE">
        <w:rPr>
          <w:rFonts w:hint="cs"/>
          <w:rtl/>
        </w:rPr>
        <w:t>عليهما السلام</w:t>
      </w:r>
      <w:r w:rsidRPr="006E5989">
        <w:rPr>
          <w:rtl/>
        </w:rPr>
        <w:t xml:space="preserve">. </w:t>
      </w:r>
    </w:p>
    <w:p w:rsidR="00A36927" w:rsidRDefault="00A36927" w:rsidP="00A36927">
      <w:pPr>
        <w:pStyle w:val="libNormal"/>
        <w:rPr>
          <w:rFonts w:hint="cs"/>
          <w:rtl/>
        </w:rPr>
      </w:pPr>
      <w:r w:rsidRPr="006E5989">
        <w:rPr>
          <w:rtl/>
        </w:rPr>
        <w:t xml:space="preserve">92 - زهد أبي جعفر </w:t>
      </w:r>
      <w:r w:rsidRPr="009A49DE">
        <w:rPr>
          <w:rFonts w:hint="cs"/>
          <w:rtl/>
        </w:rPr>
        <w:t>عليه السلام</w:t>
      </w:r>
      <w:r w:rsidRPr="006E5989">
        <w:rPr>
          <w:rtl/>
        </w:rPr>
        <w:t xml:space="preserve">. </w:t>
      </w:r>
    </w:p>
    <w:p w:rsidR="00A36927" w:rsidRDefault="00A36927" w:rsidP="00A36927">
      <w:pPr>
        <w:pStyle w:val="libNormal"/>
        <w:rPr>
          <w:rFonts w:hint="cs"/>
          <w:rtl/>
        </w:rPr>
      </w:pPr>
      <w:r w:rsidRPr="006E5989">
        <w:rPr>
          <w:rtl/>
        </w:rPr>
        <w:t xml:space="preserve">93 - زهد الصادق </w:t>
      </w:r>
      <w:r w:rsidRPr="009A49DE">
        <w:rPr>
          <w:rFonts w:hint="cs"/>
          <w:rtl/>
        </w:rPr>
        <w:t>عليه السلام</w:t>
      </w:r>
      <w:r w:rsidRPr="006E5989">
        <w:rPr>
          <w:rtl/>
        </w:rPr>
        <w:t xml:space="preserve">. </w:t>
      </w:r>
    </w:p>
    <w:p w:rsidR="00A36927" w:rsidRDefault="00A36927" w:rsidP="00A36927">
      <w:pPr>
        <w:pStyle w:val="libNormal"/>
        <w:rPr>
          <w:rFonts w:hint="cs"/>
          <w:rtl/>
        </w:rPr>
      </w:pPr>
      <w:r w:rsidRPr="006E5989">
        <w:rPr>
          <w:rtl/>
        </w:rPr>
        <w:t xml:space="preserve">94 - زهد أبي إبراهيم </w:t>
      </w:r>
      <w:r w:rsidRPr="009A49DE">
        <w:rPr>
          <w:rFonts w:hint="cs"/>
          <w:rtl/>
        </w:rPr>
        <w:t>عليه السلام</w:t>
      </w:r>
      <w:r w:rsidRPr="006E5989">
        <w:rPr>
          <w:rtl/>
        </w:rPr>
        <w:t xml:space="preserve">. </w:t>
      </w:r>
    </w:p>
    <w:p w:rsidR="00A36927" w:rsidRDefault="00A36927" w:rsidP="00A36927">
      <w:pPr>
        <w:pStyle w:val="libNormal"/>
        <w:rPr>
          <w:rFonts w:hint="cs"/>
          <w:rtl/>
        </w:rPr>
      </w:pPr>
      <w:r w:rsidRPr="006E5989">
        <w:rPr>
          <w:rtl/>
        </w:rPr>
        <w:t xml:space="preserve">95 - زهد الرضا </w:t>
      </w:r>
      <w:r w:rsidRPr="009A49DE">
        <w:rPr>
          <w:rFonts w:hint="cs"/>
          <w:rtl/>
        </w:rPr>
        <w:t>عليه السلام</w:t>
      </w:r>
      <w:r w:rsidRPr="006E5989">
        <w:rPr>
          <w:rtl/>
        </w:rPr>
        <w:t xml:space="preserve">. </w:t>
      </w:r>
    </w:p>
    <w:p w:rsidR="00A36927" w:rsidRDefault="00A36927" w:rsidP="00A36927">
      <w:pPr>
        <w:pStyle w:val="libNormal"/>
        <w:rPr>
          <w:rFonts w:hint="cs"/>
          <w:rtl/>
        </w:rPr>
      </w:pPr>
      <w:r w:rsidRPr="006E5989">
        <w:rPr>
          <w:rtl/>
        </w:rPr>
        <w:t xml:space="preserve">96 - زهد أبي جعفر الثاني </w:t>
      </w:r>
      <w:r w:rsidRPr="009A49DE">
        <w:rPr>
          <w:rFonts w:hint="cs"/>
          <w:rtl/>
        </w:rPr>
        <w:t>عليه السلام</w:t>
      </w:r>
      <w:r w:rsidRPr="006E5989">
        <w:rPr>
          <w:rtl/>
        </w:rPr>
        <w:t xml:space="preserve">. </w:t>
      </w:r>
    </w:p>
    <w:p w:rsidR="00A36927" w:rsidRDefault="00A36927" w:rsidP="00A36927">
      <w:pPr>
        <w:pStyle w:val="libNormal"/>
        <w:rPr>
          <w:rFonts w:hint="cs"/>
          <w:rtl/>
        </w:rPr>
      </w:pPr>
      <w:r w:rsidRPr="006E5989">
        <w:rPr>
          <w:rtl/>
        </w:rPr>
        <w:t>97 - زهد أبي الحسن</w:t>
      </w:r>
      <w:r>
        <w:rPr>
          <w:rtl/>
        </w:rPr>
        <w:t xml:space="preserve"> عليّ بن محمّد</w:t>
      </w:r>
      <w:r w:rsidRPr="006E5989">
        <w:rPr>
          <w:rtl/>
        </w:rPr>
        <w:t xml:space="preserve"> </w:t>
      </w:r>
      <w:r w:rsidRPr="009A49DE">
        <w:rPr>
          <w:rFonts w:hint="cs"/>
          <w:rtl/>
        </w:rPr>
        <w:t>عليه السلام</w:t>
      </w:r>
      <w:r w:rsidRPr="006E5989">
        <w:rPr>
          <w:rtl/>
        </w:rPr>
        <w:t xml:space="preserve">. </w:t>
      </w:r>
    </w:p>
    <w:p w:rsidR="00A36927" w:rsidRDefault="00A36927" w:rsidP="00A36927">
      <w:pPr>
        <w:pStyle w:val="libNormal"/>
        <w:rPr>
          <w:rFonts w:hint="cs"/>
          <w:rtl/>
        </w:rPr>
      </w:pPr>
      <w:r w:rsidRPr="006E5989">
        <w:rPr>
          <w:rtl/>
        </w:rPr>
        <w:t xml:space="preserve">98 - زهد أبي </w:t>
      </w:r>
      <w:r>
        <w:rPr>
          <w:rtl/>
        </w:rPr>
        <w:t>محمّد</w:t>
      </w:r>
      <w:r w:rsidRPr="006E5989">
        <w:rPr>
          <w:rtl/>
        </w:rPr>
        <w:t xml:space="preserve"> الحسن</w:t>
      </w:r>
      <w:r>
        <w:rPr>
          <w:rtl/>
        </w:rPr>
        <w:t xml:space="preserve"> بن عليّ </w:t>
      </w:r>
      <w:r w:rsidRPr="009A49DE">
        <w:rPr>
          <w:rFonts w:hint="cs"/>
          <w:rtl/>
        </w:rPr>
        <w:t>عليه السلام</w:t>
      </w:r>
      <w:r w:rsidRPr="006E5989">
        <w:rPr>
          <w:rtl/>
        </w:rPr>
        <w:t xml:space="preserve">. </w:t>
      </w:r>
    </w:p>
    <w:p w:rsidR="00A36927" w:rsidRDefault="00A36927" w:rsidP="00A36927">
      <w:pPr>
        <w:pStyle w:val="libNormal"/>
        <w:rPr>
          <w:rFonts w:hint="cs"/>
          <w:rtl/>
        </w:rPr>
      </w:pPr>
      <w:r w:rsidRPr="006E5989">
        <w:rPr>
          <w:rtl/>
        </w:rPr>
        <w:t xml:space="preserve">99 - زيارات قبور الائمة </w:t>
      </w:r>
      <w:r w:rsidRPr="009A49DE">
        <w:rPr>
          <w:rFonts w:hint="cs"/>
          <w:rtl/>
        </w:rPr>
        <w:t>عليهم السلام</w:t>
      </w:r>
      <w:r w:rsidRPr="006E5989">
        <w:rPr>
          <w:rtl/>
        </w:rPr>
        <w:t xml:space="preserve"> (الزيارات). </w:t>
      </w:r>
    </w:p>
    <w:p w:rsidR="00A36927" w:rsidRDefault="00A36927" w:rsidP="00A36927">
      <w:pPr>
        <w:pStyle w:val="libNormal"/>
        <w:rPr>
          <w:rFonts w:hint="cs"/>
          <w:rtl/>
        </w:rPr>
      </w:pPr>
      <w:r w:rsidRPr="006E5989">
        <w:rPr>
          <w:rtl/>
        </w:rPr>
        <w:t xml:space="preserve">100 - السر المكتوم إلى الوقت المعلوم. </w:t>
      </w:r>
    </w:p>
    <w:p w:rsidR="00A36927" w:rsidRDefault="00A36927" w:rsidP="00A36927">
      <w:pPr>
        <w:pStyle w:val="libNormal"/>
        <w:rPr>
          <w:rFonts w:hint="cs"/>
          <w:rtl/>
        </w:rPr>
      </w:pPr>
      <w:r w:rsidRPr="006E5989">
        <w:rPr>
          <w:rtl/>
        </w:rPr>
        <w:t xml:space="preserve">101 - السكنى والعمرى. </w:t>
      </w:r>
    </w:p>
    <w:p w:rsidR="00A36927" w:rsidRDefault="00A36927" w:rsidP="00A36927">
      <w:pPr>
        <w:pStyle w:val="libNormal"/>
        <w:rPr>
          <w:rFonts w:hint="cs"/>
          <w:rtl/>
        </w:rPr>
      </w:pPr>
      <w:r w:rsidRPr="006E5989">
        <w:rPr>
          <w:rtl/>
        </w:rPr>
        <w:t xml:space="preserve">102 - السلطان. </w:t>
      </w:r>
    </w:p>
    <w:p w:rsidR="00A36927" w:rsidRDefault="00A36927" w:rsidP="00A36927">
      <w:pPr>
        <w:pStyle w:val="libNormal"/>
        <w:rPr>
          <w:rFonts w:hint="cs"/>
          <w:rtl/>
        </w:rPr>
      </w:pPr>
      <w:r w:rsidRPr="006E5989">
        <w:rPr>
          <w:rtl/>
        </w:rPr>
        <w:t xml:space="preserve">103 - السنة. </w:t>
      </w:r>
    </w:p>
    <w:p w:rsidR="00A36927" w:rsidRDefault="00A36927" w:rsidP="00A36927">
      <w:pPr>
        <w:pStyle w:val="libNormal"/>
        <w:rPr>
          <w:rFonts w:hint="cs"/>
          <w:rtl/>
        </w:rPr>
      </w:pPr>
      <w:r w:rsidRPr="006E5989">
        <w:rPr>
          <w:rtl/>
        </w:rPr>
        <w:t xml:space="preserve">104 - السهو. </w:t>
      </w:r>
    </w:p>
    <w:p w:rsidR="00A36927" w:rsidRDefault="00A36927" w:rsidP="00A36927">
      <w:pPr>
        <w:pStyle w:val="libNormal"/>
        <w:rPr>
          <w:rFonts w:hint="cs"/>
          <w:rtl/>
        </w:rPr>
      </w:pPr>
      <w:r w:rsidRPr="006E5989">
        <w:rPr>
          <w:rtl/>
        </w:rPr>
        <w:t xml:space="preserve">105 - السواك. </w:t>
      </w:r>
    </w:p>
    <w:p w:rsidR="00A36927" w:rsidRDefault="00A36927" w:rsidP="00A36927">
      <w:pPr>
        <w:pStyle w:val="libNormal"/>
        <w:rPr>
          <w:rFonts w:hint="cs"/>
          <w:rtl/>
        </w:rPr>
      </w:pPr>
      <w:r w:rsidRPr="006E5989">
        <w:rPr>
          <w:rtl/>
        </w:rPr>
        <w:t xml:space="preserve">106 الشعر. </w:t>
      </w:r>
    </w:p>
    <w:p w:rsidR="00A36927" w:rsidRPr="006E5989" w:rsidRDefault="00A36927" w:rsidP="00A36927">
      <w:pPr>
        <w:pStyle w:val="libNormal"/>
        <w:rPr>
          <w:rtl/>
        </w:rPr>
      </w:pPr>
      <w:r w:rsidRPr="006E5989">
        <w:rPr>
          <w:rtl/>
        </w:rPr>
        <w:t>107 - الشورى.</w:t>
      </w:r>
    </w:p>
    <w:p w:rsidR="00A36927" w:rsidRDefault="00A36927" w:rsidP="00A36927">
      <w:pPr>
        <w:pStyle w:val="libNormal"/>
        <w:rPr>
          <w:rFonts w:hint="cs"/>
          <w:rtl/>
        </w:rPr>
      </w:pPr>
      <w:r>
        <w:rPr>
          <w:rtl/>
        </w:rPr>
        <w:br w:type="page"/>
      </w:r>
      <w:r w:rsidRPr="006E5989">
        <w:rPr>
          <w:rtl/>
        </w:rPr>
        <w:lastRenderedPageBreak/>
        <w:t xml:space="preserve">108 - الصدقة والنحلة والهبة. </w:t>
      </w:r>
    </w:p>
    <w:p w:rsidR="00A36927" w:rsidRDefault="00A36927" w:rsidP="00A36927">
      <w:pPr>
        <w:pStyle w:val="libNormal"/>
        <w:rPr>
          <w:rFonts w:hint="cs"/>
          <w:rtl/>
        </w:rPr>
      </w:pPr>
      <w:r w:rsidRPr="006E5989">
        <w:rPr>
          <w:rtl/>
        </w:rPr>
        <w:t xml:space="preserve">109 - صفات الشيعة، وهو مطبوع. </w:t>
      </w:r>
    </w:p>
    <w:p w:rsidR="00A36927" w:rsidRDefault="00A36927" w:rsidP="00A36927">
      <w:pPr>
        <w:pStyle w:val="libNormal"/>
        <w:rPr>
          <w:rFonts w:hint="cs"/>
          <w:rtl/>
        </w:rPr>
      </w:pPr>
      <w:r w:rsidRPr="006E5989">
        <w:rPr>
          <w:rtl/>
        </w:rPr>
        <w:t xml:space="preserve">110 - صلاة الحاجات. </w:t>
      </w:r>
    </w:p>
    <w:p w:rsidR="00A36927" w:rsidRDefault="00A36927" w:rsidP="00A36927">
      <w:pPr>
        <w:pStyle w:val="libNormal"/>
        <w:rPr>
          <w:rFonts w:hint="cs"/>
          <w:rtl/>
        </w:rPr>
      </w:pPr>
      <w:r w:rsidRPr="006E5989">
        <w:rPr>
          <w:rtl/>
        </w:rPr>
        <w:t xml:space="preserve">111 - الصلوات سوى الخمس. </w:t>
      </w:r>
    </w:p>
    <w:p w:rsidR="00A36927" w:rsidRDefault="00A36927" w:rsidP="00A36927">
      <w:pPr>
        <w:pStyle w:val="libNormal"/>
        <w:rPr>
          <w:rFonts w:hint="cs"/>
          <w:rtl/>
        </w:rPr>
      </w:pPr>
      <w:r w:rsidRPr="006E5989">
        <w:rPr>
          <w:rtl/>
        </w:rPr>
        <w:t xml:space="preserve">112 - الصوم. </w:t>
      </w:r>
    </w:p>
    <w:p w:rsidR="00A36927" w:rsidRDefault="00A36927" w:rsidP="00A36927">
      <w:pPr>
        <w:pStyle w:val="libNormal"/>
        <w:rPr>
          <w:rFonts w:hint="cs"/>
          <w:rtl/>
        </w:rPr>
      </w:pPr>
      <w:r w:rsidRPr="006E5989">
        <w:rPr>
          <w:rtl/>
        </w:rPr>
        <w:t xml:space="preserve">113 - الضيافة. </w:t>
      </w:r>
    </w:p>
    <w:p w:rsidR="00A36927" w:rsidRDefault="00A36927" w:rsidP="00A36927">
      <w:pPr>
        <w:pStyle w:val="libNormal"/>
        <w:rPr>
          <w:rFonts w:hint="cs"/>
          <w:rtl/>
        </w:rPr>
      </w:pPr>
      <w:r w:rsidRPr="006E5989">
        <w:rPr>
          <w:rtl/>
        </w:rPr>
        <w:t xml:space="preserve">114 - الطرائف. </w:t>
      </w:r>
    </w:p>
    <w:p w:rsidR="00A36927" w:rsidRDefault="00A36927" w:rsidP="00A36927">
      <w:pPr>
        <w:pStyle w:val="libNormal"/>
        <w:rPr>
          <w:rFonts w:hint="cs"/>
          <w:rtl/>
        </w:rPr>
      </w:pPr>
      <w:r w:rsidRPr="006E5989">
        <w:rPr>
          <w:rtl/>
        </w:rPr>
        <w:t xml:space="preserve">115 - العتق والتدبير والمكاتبة. </w:t>
      </w:r>
    </w:p>
    <w:p w:rsidR="00A36927" w:rsidRDefault="00A36927" w:rsidP="00A36927">
      <w:pPr>
        <w:pStyle w:val="libNormal"/>
        <w:rPr>
          <w:rFonts w:hint="cs"/>
          <w:rtl/>
        </w:rPr>
      </w:pPr>
      <w:r w:rsidRPr="006E5989">
        <w:rPr>
          <w:rtl/>
        </w:rPr>
        <w:t xml:space="preserve">116 - عقاب الاعمال، وهو مطبوع. </w:t>
      </w:r>
    </w:p>
    <w:p w:rsidR="00A36927" w:rsidRDefault="00A36927" w:rsidP="00A36927">
      <w:pPr>
        <w:pStyle w:val="libNormal"/>
        <w:rPr>
          <w:rFonts w:hint="cs"/>
          <w:rtl/>
        </w:rPr>
      </w:pPr>
      <w:r w:rsidRPr="006E5989">
        <w:rPr>
          <w:rtl/>
        </w:rPr>
        <w:t xml:space="preserve">117 - علامات آخر الزمان. </w:t>
      </w:r>
    </w:p>
    <w:p w:rsidR="00A36927" w:rsidRDefault="00A36927" w:rsidP="00A36927">
      <w:pPr>
        <w:pStyle w:val="libNormal"/>
        <w:rPr>
          <w:rFonts w:hint="cs"/>
          <w:rtl/>
        </w:rPr>
      </w:pPr>
      <w:r w:rsidRPr="006E5989">
        <w:rPr>
          <w:rtl/>
        </w:rPr>
        <w:t xml:space="preserve">118 - العلل. </w:t>
      </w:r>
    </w:p>
    <w:p w:rsidR="00A36927" w:rsidRDefault="00A36927" w:rsidP="00A36927">
      <w:pPr>
        <w:pStyle w:val="libNormal"/>
        <w:rPr>
          <w:rFonts w:hint="cs"/>
          <w:rtl/>
        </w:rPr>
      </w:pPr>
      <w:r w:rsidRPr="006E5989">
        <w:rPr>
          <w:rtl/>
        </w:rPr>
        <w:t xml:space="preserve">119 - علل الحج. </w:t>
      </w:r>
    </w:p>
    <w:p w:rsidR="00A36927" w:rsidRDefault="00A36927" w:rsidP="00A36927">
      <w:pPr>
        <w:pStyle w:val="libNormal"/>
        <w:rPr>
          <w:rFonts w:hint="cs"/>
          <w:rtl/>
        </w:rPr>
      </w:pPr>
      <w:r w:rsidRPr="006E5989">
        <w:rPr>
          <w:rtl/>
        </w:rPr>
        <w:t xml:space="preserve">120 - علل الشرائع، وهو مطبوع. </w:t>
      </w:r>
    </w:p>
    <w:p w:rsidR="00A36927" w:rsidRDefault="00A36927" w:rsidP="00A36927">
      <w:pPr>
        <w:pStyle w:val="libNormal"/>
        <w:rPr>
          <w:rFonts w:hint="cs"/>
          <w:rtl/>
        </w:rPr>
      </w:pPr>
      <w:r w:rsidRPr="006E5989">
        <w:rPr>
          <w:rtl/>
        </w:rPr>
        <w:t xml:space="preserve">121 - عيون أخبار الرضا </w:t>
      </w:r>
      <w:r w:rsidRPr="009A49DE">
        <w:rPr>
          <w:rFonts w:hint="cs"/>
          <w:rtl/>
        </w:rPr>
        <w:t>عليه السلام</w:t>
      </w:r>
      <w:r w:rsidRPr="006E5989">
        <w:rPr>
          <w:rtl/>
        </w:rPr>
        <w:t xml:space="preserve">، وهو مطبوع. </w:t>
      </w:r>
    </w:p>
    <w:p w:rsidR="00A36927" w:rsidRDefault="00A36927" w:rsidP="00A36927">
      <w:pPr>
        <w:pStyle w:val="libNormal"/>
        <w:rPr>
          <w:rFonts w:hint="cs"/>
          <w:rtl/>
        </w:rPr>
      </w:pPr>
      <w:r w:rsidRPr="006E5989">
        <w:rPr>
          <w:rtl/>
        </w:rPr>
        <w:t xml:space="preserve">122 - غريب حديث النبي </w:t>
      </w:r>
      <w:r w:rsidRPr="009A49DE">
        <w:rPr>
          <w:rFonts w:hint="cs"/>
          <w:rtl/>
        </w:rPr>
        <w:t>صلّى الله عليه وآله وسلّم</w:t>
      </w:r>
      <w:r w:rsidRPr="006E5989">
        <w:rPr>
          <w:rtl/>
        </w:rPr>
        <w:t xml:space="preserve"> والائمة </w:t>
      </w:r>
      <w:r w:rsidRPr="009A49DE">
        <w:rPr>
          <w:rFonts w:hint="cs"/>
          <w:rtl/>
        </w:rPr>
        <w:t>عليهم السلام</w:t>
      </w:r>
      <w:r w:rsidRPr="006E5989">
        <w:rPr>
          <w:rtl/>
        </w:rPr>
        <w:t xml:space="preserve">. </w:t>
      </w:r>
    </w:p>
    <w:p w:rsidR="00A36927" w:rsidRDefault="00A36927" w:rsidP="00A36927">
      <w:pPr>
        <w:pStyle w:val="libNormal"/>
        <w:rPr>
          <w:rFonts w:hint="cs"/>
          <w:rtl/>
        </w:rPr>
      </w:pPr>
      <w:r w:rsidRPr="006E5989">
        <w:rPr>
          <w:rtl/>
        </w:rPr>
        <w:t xml:space="preserve">123 - الغيبة، وهو كمال الدين الآتي. </w:t>
      </w:r>
    </w:p>
    <w:p w:rsidR="00A36927" w:rsidRDefault="00A36927" w:rsidP="00A36927">
      <w:pPr>
        <w:pStyle w:val="libNormal"/>
        <w:rPr>
          <w:rFonts w:hint="cs"/>
          <w:rtl/>
        </w:rPr>
      </w:pPr>
      <w:r w:rsidRPr="006E5989">
        <w:rPr>
          <w:rtl/>
        </w:rPr>
        <w:t xml:space="preserve">124 - فرائض الصلاة. </w:t>
      </w:r>
    </w:p>
    <w:p w:rsidR="00A36927" w:rsidRDefault="00A36927" w:rsidP="00A36927">
      <w:pPr>
        <w:pStyle w:val="libNormal"/>
        <w:rPr>
          <w:rFonts w:hint="cs"/>
          <w:rtl/>
        </w:rPr>
      </w:pPr>
      <w:r w:rsidRPr="006E5989">
        <w:rPr>
          <w:rtl/>
        </w:rPr>
        <w:t xml:space="preserve">125 - الفرق. </w:t>
      </w:r>
    </w:p>
    <w:p w:rsidR="00A36927" w:rsidRDefault="00A36927" w:rsidP="00A36927">
      <w:pPr>
        <w:pStyle w:val="libNormal"/>
        <w:rPr>
          <w:rFonts w:hint="cs"/>
          <w:rtl/>
        </w:rPr>
      </w:pPr>
      <w:r w:rsidRPr="006E5989">
        <w:rPr>
          <w:rtl/>
        </w:rPr>
        <w:t xml:space="preserve">126 - الفضائل. </w:t>
      </w:r>
    </w:p>
    <w:p w:rsidR="00A36927" w:rsidRDefault="00A36927" w:rsidP="00A36927">
      <w:pPr>
        <w:pStyle w:val="libNormal"/>
        <w:rPr>
          <w:rFonts w:hint="cs"/>
          <w:rtl/>
        </w:rPr>
      </w:pPr>
      <w:r w:rsidRPr="006E5989">
        <w:rPr>
          <w:rtl/>
        </w:rPr>
        <w:t xml:space="preserve">127 - فضائل الاشهر الثلاثة، وهو ثلاثة كتب: كتاب فضائل شهر رجب، وكتاب فضائل شهر شعبان، وكتاب فضائل شهر رمضان، وهو مطبوع. </w:t>
      </w:r>
    </w:p>
    <w:p w:rsidR="00A36927" w:rsidRDefault="00A36927" w:rsidP="00A36927">
      <w:pPr>
        <w:pStyle w:val="libNormal"/>
        <w:rPr>
          <w:rFonts w:hint="cs"/>
          <w:rtl/>
        </w:rPr>
      </w:pPr>
      <w:r w:rsidRPr="006E5989">
        <w:rPr>
          <w:rtl/>
        </w:rPr>
        <w:t xml:space="preserve">128 - فضائل جعفر الطيار </w:t>
      </w:r>
      <w:r w:rsidRPr="009A49DE">
        <w:rPr>
          <w:rFonts w:hint="cs"/>
          <w:rtl/>
        </w:rPr>
        <w:t>عليه السلام</w:t>
      </w:r>
      <w:r w:rsidRPr="006E5989">
        <w:rPr>
          <w:rtl/>
        </w:rPr>
        <w:t xml:space="preserve">. </w:t>
      </w:r>
    </w:p>
    <w:p w:rsidR="00A36927" w:rsidRDefault="00A36927" w:rsidP="00A36927">
      <w:pPr>
        <w:pStyle w:val="libNormal"/>
        <w:rPr>
          <w:rFonts w:hint="cs"/>
          <w:rtl/>
        </w:rPr>
      </w:pPr>
      <w:r w:rsidRPr="006E5989">
        <w:rPr>
          <w:rtl/>
        </w:rPr>
        <w:t xml:space="preserve">129 - فضائل الشيعة (فضل الشيعة). </w:t>
      </w:r>
    </w:p>
    <w:p w:rsidR="00A36927" w:rsidRPr="006E5989" w:rsidRDefault="00A36927" w:rsidP="00A36927">
      <w:pPr>
        <w:pStyle w:val="libNormal"/>
        <w:rPr>
          <w:rtl/>
        </w:rPr>
      </w:pPr>
      <w:r w:rsidRPr="006E5989">
        <w:rPr>
          <w:rtl/>
        </w:rPr>
        <w:t>130 - فضائل الصلاة.</w:t>
      </w:r>
    </w:p>
    <w:p w:rsidR="00A36927" w:rsidRDefault="00A36927" w:rsidP="00A36927">
      <w:pPr>
        <w:pStyle w:val="libNormal"/>
        <w:rPr>
          <w:rFonts w:hint="cs"/>
          <w:rtl/>
        </w:rPr>
      </w:pPr>
      <w:r>
        <w:rPr>
          <w:rtl/>
        </w:rPr>
        <w:br w:type="page"/>
      </w:r>
      <w:r w:rsidRPr="006E5989">
        <w:rPr>
          <w:rtl/>
        </w:rPr>
        <w:lastRenderedPageBreak/>
        <w:t xml:space="preserve">131 - فضائل العلوية (فضل العلوية). </w:t>
      </w:r>
    </w:p>
    <w:p w:rsidR="00A36927" w:rsidRDefault="00A36927" w:rsidP="00A36927">
      <w:pPr>
        <w:pStyle w:val="libNormal"/>
        <w:rPr>
          <w:rFonts w:hint="cs"/>
          <w:rtl/>
        </w:rPr>
      </w:pPr>
      <w:r w:rsidRPr="006E5989">
        <w:rPr>
          <w:rtl/>
        </w:rPr>
        <w:t xml:space="preserve">132 - فضل الحسن والحسين </w:t>
      </w:r>
      <w:r w:rsidRPr="009A49DE">
        <w:rPr>
          <w:rFonts w:hint="cs"/>
          <w:rtl/>
        </w:rPr>
        <w:t>عليهما السلام</w:t>
      </w:r>
      <w:r w:rsidRPr="006E5989">
        <w:rPr>
          <w:rtl/>
        </w:rPr>
        <w:t xml:space="preserve">. </w:t>
      </w:r>
    </w:p>
    <w:p w:rsidR="00A36927" w:rsidRDefault="00A36927" w:rsidP="00A36927">
      <w:pPr>
        <w:pStyle w:val="libNormal"/>
        <w:rPr>
          <w:rFonts w:hint="cs"/>
          <w:rtl/>
        </w:rPr>
      </w:pPr>
      <w:r w:rsidRPr="006E5989">
        <w:rPr>
          <w:rtl/>
        </w:rPr>
        <w:t xml:space="preserve">133 - فضل الصدقة. </w:t>
      </w:r>
    </w:p>
    <w:p w:rsidR="00A36927" w:rsidRDefault="00A36927" w:rsidP="00A36927">
      <w:pPr>
        <w:pStyle w:val="libNormal"/>
        <w:rPr>
          <w:rFonts w:hint="cs"/>
          <w:rtl/>
        </w:rPr>
      </w:pPr>
      <w:r w:rsidRPr="006E5989">
        <w:rPr>
          <w:rtl/>
        </w:rPr>
        <w:t xml:space="preserve">134 - فضل العلم. </w:t>
      </w:r>
    </w:p>
    <w:p w:rsidR="00A36927" w:rsidRDefault="00A36927" w:rsidP="00A36927">
      <w:pPr>
        <w:pStyle w:val="libNormal"/>
        <w:rPr>
          <w:rFonts w:hint="cs"/>
          <w:rtl/>
        </w:rPr>
      </w:pPr>
      <w:r w:rsidRPr="006E5989">
        <w:rPr>
          <w:rtl/>
        </w:rPr>
        <w:t xml:space="preserve">135 - فضل المساجد. </w:t>
      </w:r>
    </w:p>
    <w:p w:rsidR="00A36927" w:rsidRDefault="00A36927" w:rsidP="00A36927">
      <w:pPr>
        <w:pStyle w:val="libNormal"/>
        <w:rPr>
          <w:rFonts w:hint="cs"/>
          <w:rtl/>
        </w:rPr>
      </w:pPr>
      <w:r w:rsidRPr="006E5989">
        <w:rPr>
          <w:rtl/>
        </w:rPr>
        <w:t xml:space="preserve">136 - فضل المعروف. </w:t>
      </w:r>
    </w:p>
    <w:p w:rsidR="00A36927" w:rsidRDefault="00A36927" w:rsidP="00A36927">
      <w:pPr>
        <w:pStyle w:val="libNormal"/>
        <w:rPr>
          <w:rFonts w:hint="cs"/>
          <w:rtl/>
        </w:rPr>
      </w:pPr>
      <w:r w:rsidRPr="006E5989">
        <w:rPr>
          <w:rtl/>
        </w:rPr>
        <w:t xml:space="preserve">137 - الفطرة. </w:t>
      </w:r>
    </w:p>
    <w:p w:rsidR="00A36927" w:rsidRDefault="00A36927" w:rsidP="00A36927">
      <w:pPr>
        <w:pStyle w:val="libNormal"/>
        <w:rPr>
          <w:rFonts w:hint="cs"/>
          <w:rtl/>
        </w:rPr>
      </w:pPr>
      <w:r w:rsidRPr="006E5989">
        <w:rPr>
          <w:rtl/>
        </w:rPr>
        <w:t xml:space="preserve">138 - فقه الصلاة. </w:t>
      </w:r>
    </w:p>
    <w:p w:rsidR="00A36927" w:rsidRDefault="00A36927" w:rsidP="00A36927">
      <w:pPr>
        <w:pStyle w:val="libNormal"/>
        <w:rPr>
          <w:rFonts w:hint="cs"/>
          <w:rtl/>
        </w:rPr>
      </w:pPr>
      <w:r w:rsidRPr="006E5989">
        <w:rPr>
          <w:rtl/>
        </w:rPr>
        <w:t xml:space="preserve">139 - الفوائد. </w:t>
      </w:r>
    </w:p>
    <w:p w:rsidR="00A36927" w:rsidRDefault="00A36927" w:rsidP="00A36927">
      <w:pPr>
        <w:pStyle w:val="libNormal"/>
        <w:rPr>
          <w:rFonts w:hint="cs"/>
          <w:rtl/>
        </w:rPr>
      </w:pPr>
      <w:r w:rsidRPr="006E5989">
        <w:rPr>
          <w:rtl/>
        </w:rPr>
        <w:t xml:space="preserve">140 - القربان. </w:t>
      </w:r>
    </w:p>
    <w:p w:rsidR="00A36927" w:rsidRDefault="00A36927" w:rsidP="00A36927">
      <w:pPr>
        <w:pStyle w:val="libNormal"/>
        <w:rPr>
          <w:rFonts w:hint="cs"/>
          <w:rtl/>
        </w:rPr>
      </w:pPr>
      <w:r w:rsidRPr="006E5989">
        <w:rPr>
          <w:rtl/>
        </w:rPr>
        <w:t xml:space="preserve">141 - القضاء والاحكام. </w:t>
      </w:r>
    </w:p>
    <w:p w:rsidR="00A36927" w:rsidRDefault="00A36927" w:rsidP="00A36927">
      <w:pPr>
        <w:pStyle w:val="libNormal"/>
        <w:rPr>
          <w:rFonts w:hint="cs"/>
          <w:rtl/>
        </w:rPr>
      </w:pPr>
      <w:r w:rsidRPr="006E5989">
        <w:rPr>
          <w:rtl/>
        </w:rPr>
        <w:t xml:space="preserve">142 - كتاب في تحريم الفقاع. </w:t>
      </w:r>
    </w:p>
    <w:p w:rsidR="00A36927" w:rsidRDefault="00A36927" w:rsidP="00A36927">
      <w:pPr>
        <w:pStyle w:val="libNormal"/>
        <w:rPr>
          <w:rFonts w:hint="cs"/>
          <w:rtl/>
        </w:rPr>
      </w:pPr>
      <w:r w:rsidRPr="006E5989">
        <w:rPr>
          <w:rtl/>
        </w:rPr>
        <w:t xml:space="preserve">143 - كتاب فيه ذكر من لقيه من أصحاب الحديث، وعن كل واحد منهم حديث. </w:t>
      </w:r>
    </w:p>
    <w:p w:rsidR="00A36927" w:rsidRDefault="00A36927" w:rsidP="00A36927">
      <w:pPr>
        <w:pStyle w:val="libNormal"/>
        <w:rPr>
          <w:rFonts w:hint="cs"/>
          <w:rtl/>
        </w:rPr>
      </w:pPr>
      <w:r w:rsidRPr="006E5989">
        <w:rPr>
          <w:rtl/>
        </w:rPr>
        <w:t>144 - كتاب في زيد</w:t>
      </w:r>
      <w:r>
        <w:rPr>
          <w:rtl/>
        </w:rPr>
        <w:t xml:space="preserve"> بن عليّ </w:t>
      </w:r>
      <w:r w:rsidRPr="009A49DE">
        <w:rPr>
          <w:rFonts w:hint="cs"/>
          <w:rtl/>
        </w:rPr>
        <w:t>عليه السلام</w:t>
      </w:r>
      <w:r w:rsidRPr="006E5989">
        <w:rPr>
          <w:rtl/>
        </w:rPr>
        <w:t xml:space="preserve">. </w:t>
      </w:r>
    </w:p>
    <w:p w:rsidR="00A36927" w:rsidRDefault="00A36927" w:rsidP="00A36927">
      <w:pPr>
        <w:pStyle w:val="libNormal"/>
        <w:rPr>
          <w:rFonts w:hint="cs"/>
          <w:rtl/>
        </w:rPr>
      </w:pPr>
      <w:r w:rsidRPr="006E5989">
        <w:rPr>
          <w:rtl/>
        </w:rPr>
        <w:t>145 - كتاب في زيارة موسى و</w:t>
      </w:r>
      <w:r>
        <w:rPr>
          <w:rtl/>
        </w:rPr>
        <w:t>محمّد</w:t>
      </w:r>
      <w:r w:rsidRPr="006E5989">
        <w:rPr>
          <w:rtl/>
        </w:rPr>
        <w:t xml:space="preserve"> </w:t>
      </w:r>
      <w:r w:rsidRPr="009A49DE">
        <w:rPr>
          <w:rFonts w:hint="cs"/>
          <w:rtl/>
        </w:rPr>
        <w:t>عليهما السلام</w:t>
      </w:r>
      <w:r w:rsidRPr="006E5989">
        <w:rPr>
          <w:rtl/>
        </w:rPr>
        <w:t xml:space="preserve">. </w:t>
      </w:r>
    </w:p>
    <w:p w:rsidR="00A36927" w:rsidRDefault="00A36927" w:rsidP="00A36927">
      <w:pPr>
        <w:pStyle w:val="libNormal"/>
        <w:rPr>
          <w:rFonts w:hint="cs"/>
          <w:rtl/>
        </w:rPr>
      </w:pPr>
      <w:r w:rsidRPr="006E5989">
        <w:rPr>
          <w:rtl/>
        </w:rPr>
        <w:t>146 - كتاب في عبد المطلب و</w:t>
      </w:r>
      <w:r>
        <w:rPr>
          <w:rtl/>
        </w:rPr>
        <w:t>عبدالله</w:t>
      </w:r>
      <w:r w:rsidRPr="006E5989">
        <w:rPr>
          <w:rtl/>
        </w:rPr>
        <w:t xml:space="preserve"> وأبي طالب وآمنة بنت وهب. </w:t>
      </w:r>
    </w:p>
    <w:p w:rsidR="00A36927" w:rsidRDefault="00A36927" w:rsidP="00A36927">
      <w:pPr>
        <w:pStyle w:val="libNormal"/>
        <w:rPr>
          <w:rFonts w:hint="cs"/>
          <w:rtl/>
        </w:rPr>
      </w:pPr>
      <w:r w:rsidRPr="006E5989">
        <w:rPr>
          <w:rtl/>
        </w:rPr>
        <w:t xml:space="preserve">147 - كمال الدين وتمام النعمة (إكمال الدين وإتمام النعمة) تقدم باسم الغيبة، وهو مطبوع. </w:t>
      </w:r>
    </w:p>
    <w:p w:rsidR="00A36927" w:rsidRDefault="00A36927" w:rsidP="00A36927">
      <w:pPr>
        <w:pStyle w:val="libNormal"/>
        <w:rPr>
          <w:rFonts w:hint="cs"/>
          <w:rtl/>
        </w:rPr>
      </w:pPr>
      <w:r w:rsidRPr="006E5989">
        <w:rPr>
          <w:rtl/>
        </w:rPr>
        <w:t xml:space="preserve">148 - اللباس. </w:t>
      </w:r>
    </w:p>
    <w:p w:rsidR="00A36927" w:rsidRDefault="00A36927" w:rsidP="00A36927">
      <w:pPr>
        <w:pStyle w:val="libNormal"/>
        <w:rPr>
          <w:rFonts w:hint="cs"/>
          <w:rtl/>
        </w:rPr>
      </w:pPr>
      <w:r w:rsidRPr="006E5989">
        <w:rPr>
          <w:rtl/>
        </w:rPr>
        <w:t xml:space="preserve">149 - اللعان. </w:t>
      </w:r>
    </w:p>
    <w:p w:rsidR="00A36927" w:rsidRDefault="00A36927" w:rsidP="00A36927">
      <w:pPr>
        <w:pStyle w:val="libNormal"/>
        <w:rPr>
          <w:rFonts w:hint="cs"/>
          <w:rtl/>
        </w:rPr>
      </w:pPr>
      <w:r w:rsidRPr="006E5989">
        <w:rPr>
          <w:rtl/>
        </w:rPr>
        <w:t xml:space="preserve">150 - اللقاء والسلام. </w:t>
      </w:r>
    </w:p>
    <w:p w:rsidR="00A36927" w:rsidRDefault="00A36927" w:rsidP="00A36927">
      <w:pPr>
        <w:pStyle w:val="libNormal"/>
        <w:rPr>
          <w:rFonts w:hint="cs"/>
          <w:rtl/>
        </w:rPr>
      </w:pPr>
      <w:r w:rsidRPr="006E5989">
        <w:rPr>
          <w:rtl/>
        </w:rPr>
        <w:t xml:space="preserve">151 - المتعة. </w:t>
      </w:r>
    </w:p>
    <w:p w:rsidR="00A36927" w:rsidRDefault="00A36927" w:rsidP="00A36927">
      <w:pPr>
        <w:pStyle w:val="libNormal"/>
        <w:rPr>
          <w:rFonts w:hint="cs"/>
          <w:rtl/>
        </w:rPr>
      </w:pPr>
      <w:r w:rsidRPr="006E5989">
        <w:rPr>
          <w:rtl/>
        </w:rPr>
        <w:t xml:space="preserve">152 - المحافل. </w:t>
      </w:r>
    </w:p>
    <w:p w:rsidR="00A36927" w:rsidRPr="006E5989" w:rsidRDefault="00A36927" w:rsidP="00A36927">
      <w:pPr>
        <w:pStyle w:val="libNormal"/>
        <w:rPr>
          <w:rtl/>
        </w:rPr>
      </w:pPr>
      <w:r w:rsidRPr="006E5989">
        <w:rPr>
          <w:rtl/>
        </w:rPr>
        <w:t>153 - المختار بن أبي عبيدة الثقفي.</w:t>
      </w:r>
    </w:p>
    <w:p w:rsidR="00A36927" w:rsidRDefault="00A36927" w:rsidP="00A36927">
      <w:pPr>
        <w:pStyle w:val="libNormal"/>
        <w:rPr>
          <w:rFonts w:hint="cs"/>
          <w:rtl/>
        </w:rPr>
      </w:pPr>
      <w:r>
        <w:rPr>
          <w:rtl/>
        </w:rPr>
        <w:br w:type="page"/>
      </w:r>
      <w:r w:rsidRPr="006E5989">
        <w:rPr>
          <w:rtl/>
        </w:rPr>
        <w:lastRenderedPageBreak/>
        <w:t xml:space="preserve">154 - مختصر تفسير القرآن. </w:t>
      </w:r>
    </w:p>
    <w:p w:rsidR="00A36927" w:rsidRDefault="00A36927" w:rsidP="00A36927">
      <w:pPr>
        <w:pStyle w:val="libNormal"/>
        <w:rPr>
          <w:rFonts w:hint="cs"/>
          <w:rtl/>
        </w:rPr>
      </w:pPr>
      <w:r w:rsidRPr="006E5989">
        <w:rPr>
          <w:rtl/>
        </w:rPr>
        <w:t xml:space="preserve">155 - مدينة العلم. </w:t>
      </w:r>
    </w:p>
    <w:p w:rsidR="00A36927" w:rsidRDefault="00A36927" w:rsidP="00A36927">
      <w:pPr>
        <w:pStyle w:val="libNormal"/>
        <w:rPr>
          <w:rFonts w:hint="cs"/>
          <w:rtl/>
        </w:rPr>
      </w:pPr>
      <w:r w:rsidRPr="006E5989">
        <w:rPr>
          <w:rtl/>
        </w:rPr>
        <w:t xml:space="preserve">156 - المدينة وزيارة قبر النبي </w:t>
      </w:r>
      <w:r w:rsidRPr="009A49DE">
        <w:rPr>
          <w:rFonts w:hint="cs"/>
          <w:rtl/>
        </w:rPr>
        <w:t>صلّى الله عليه وآله وسلّم</w:t>
      </w:r>
      <w:r w:rsidRPr="006E5989">
        <w:rPr>
          <w:rtl/>
        </w:rPr>
        <w:t xml:space="preserve"> والائمة </w:t>
      </w:r>
      <w:r w:rsidRPr="009A49DE">
        <w:rPr>
          <w:rFonts w:hint="cs"/>
          <w:rtl/>
        </w:rPr>
        <w:t>عليهم السلام</w:t>
      </w:r>
      <w:r w:rsidRPr="006E5989">
        <w:rPr>
          <w:rtl/>
        </w:rPr>
        <w:t xml:space="preserve">. </w:t>
      </w:r>
    </w:p>
    <w:p w:rsidR="00A36927" w:rsidRDefault="00A36927" w:rsidP="00A36927">
      <w:pPr>
        <w:pStyle w:val="libNormal"/>
        <w:rPr>
          <w:rFonts w:hint="cs"/>
          <w:rtl/>
        </w:rPr>
      </w:pPr>
      <w:r w:rsidRPr="006E5989">
        <w:rPr>
          <w:rtl/>
        </w:rPr>
        <w:t xml:space="preserve">157 - المرشد. </w:t>
      </w:r>
    </w:p>
    <w:p w:rsidR="00A36927" w:rsidRDefault="00A36927" w:rsidP="00A36927">
      <w:pPr>
        <w:pStyle w:val="libNormal"/>
        <w:rPr>
          <w:rFonts w:hint="cs"/>
          <w:rtl/>
        </w:rPr>
      </w:pPr>
      <w:r w:rsidRPr="006E5989">
        <w:rPr>
          <w:rtl/>
        </w:rPr>
        <w:t xml:space="preserve">158 - المسائل. </w:t>
      </w:r>
    </w:p>
    <w:p w:rsidR="00A36927" w:rsidRDefault="00A36927" w:rsidP="00A36927">
      <w:pPr>
        <w:pStyle w:val="libNormal"/>
        <w:rPr>
          <w:rFonts w:hint="cs"/>
          <w:rtl/>
        </w:rPr>
      </w:pPr>
      <w:r w:rsidRPr="006E5989">
        <w:rPr>
          <w:rtl/>
        </w:rPr>
        <w:t xml:space="preserve">أ - مسائل الوضوء. </w:t>
      </w:r>
    </w:p>
    <w:p w:rsidR="00A36927" w:rsidRDefault="00A36927" w:rsidP="00A36927">
      <w:pPr>
        <w:pStyle w:val="libNormal"/>
        <w:rPr>
          <w:rFonts w:hint="cs"/>
          <w:rtl/>
        </w:rPr>
      </w:pPr>
      <w:r w:rsidRPr="006E5989">
        <w:rPr>
          <w:rtl/>
        </w:rPr>
        <w:t xml:space="preserve">ب - مسائل الصلاة. </w:t>
      </w:r>
    </w:p>
    <w:p w:rsidR="00A36927" w:rsidRDefault="00A36927" w:rsidP="00A36927">
      <w:pPr>
        <w:pStyle w:val="libNormal"/>
        <w:rPr>
          <w:rFonts w:hint="cs"/>
          <w:rtl/>
        </w:rPr>
      </w:pPr>
      <w:r w:rsidRPr="006E5989">
        <w:rPr>
          <w:rtl/>
        </w:rPr>
        <w:t xml:space="preserve">ج‍ - مسائل الزكاة. </w:t>
      </w:r>
    </w:p>
    <w:p w:rsidR="00A36927" w:rsidRDefault="00A36927" w:rsidP="00A36927">
      <w:pPr>
        <w:pStyle w:val="libNormal"/>
        <w:rPr>
          <w:rFonts w:hint="cs"/>
          <w:rtl/>
        </w:rPr>
      </w:pPr>
      <w:r w:rsidRPr="006E5989">
        <w:rPr>
          <w:rtl/>
        </w:rPr>
        <w:t xml:space="preserve">د - مسائل الخمس. </w:t>
      </w:r>
    </w:p>
    <w:p w:rsidR="00A36927" w:rsidRDefault="00A36927" w:rsidP="00A36927">
      <w:pPr>
        <w:pStyle w:val="libNormal"/>
        <w:rPr>
          <w:rFonts w:hint="cs"/>
          <w:rtl/>
        </w:rPr>
      </w:pPr>
      <w:r w:rsidRPr="006E5989">
        <w:rPr>
          <w:rtl/>
        </w:rPr>
        <w:t xml:space="preserve">ه‍ - مسائل الحج. </w:t>
      </w:r>
    </w:p>
    <w:p w:rsidR="00A36927" w:rsidRDefault="00A36927" w:rsidP="00A36927">
      <w:pPr>
        <w:pStyle w:val="libNormal"/>
        <w:rPr>
          <w:rFonts w:hint="cs"/>
          <w:rtl/>
        </w:rPr>
      </w:pPr>
      <w:r w:rsidRPr="006E5989">
        <w:rPr>
          <w:rtl/>
        </w:rPr>
        <w:t xml:space="preserve">و - مسائل الوقف. </w:t>
      </w:r>
    </w:p>
    <w:p w:rsidR="00A36927" w:rsidRDefault="00A36927" w:rsidP="00A36927">
      <w:pPr>
        <w:pStyle w:val="libNormal"/>
        <w:rPr>
          <w:rFonts w:hint="cs"/>
          <w:rtl/>
        </w:rPr>
      </w:pPr>
      <w:r w:rsidRPr="006E5989">
        <w:rPr>
          <w:rtl/>
        </w:rPr>
        <w:t xml:space="preserve">ز - مسائل النكاح. </w:t>
      </w:r>
    </w:p>
    <w:p w:rsidR="00A36927" w:rsidRDefault="00A36927" w:rsidP="00A36927">
      <w:pPr>
        <w:pStyle w:val="libNormal"/>
        <w:rPr>
          <w:rFonts w:hint="cs"/>
          <w:rtl/>
        </w:rPr>
      </w:pPr>
      <w:r w:rsidRPr="006E5989">
        <w:rPr>
          <w:rtl/>
        </w:rPr>
        <w:t>ح - مسائل العقيقة.</w:t>
      </w:r>
    </w:p>
    <w:p w:rsidR="00A36927" w:rsidRDefault="00A36927" w:rsidP="00A36927">
      <w:pPr>
        <w:pStyle w:val="libNormal"/>
        <w:rPr>
          <w:rFonts w:hint="cs"/>
          <w:rtl/>
        </w:rPr>
      </w:pPr>
      <w:r w:rsidRPr="006E5989">
        <w:rPr>
          <w:rtl/>
        </w:rPr>
        <w:t xml:space="preserve">ط - مسائل الرضاع. </w:t>
      </w:r>
    </w:p>
    <w:p w:rsidR="00A36927" w:rsidRDefault="00A36927" w:rsidP="00A36927">
      <w:pPr>
        <w:pStyle w:val="libNormal"/>
        <w:rPr>
          <w:rFonts w:hint="cs"/>
          <w:rtl/>
        </w:rPr>
      </w:pPr>
      <w:r w:rsidRPr="006E5989">
        <w:rPr>
          <w:rtl/>
        </w:rPr>
        <w:t xml:space="preserve">ي - مسائل الطلاق. </w:t>
      </w:r>
    </w:p>
    <w:p w:rsidR="00A36927" w:rsidRDefault="00A36927" w:rsidP="00A36927">
      <w:pPr>
        <w:pStyle w:val="libNormal"/>
        <w:rPr>
          <w:rFonts w:hint="cs"/>
          <w:rtl/>
        </w:rPr>
      </w:pPr>
      <w:r w:rsidRPr="006E5989">
        <w:rPr>
          <w:rtl/>
        </w:rPr>
        <w:t xml:space="preserve">ك - مسائل الوصايا. </w:t>
      </w:r>
    </w:p>
    <w:p w:rsidR="00A36927" w:rsidRDefault="00A36927" w:rsidP="00A36927">
      <w:pPr>
        <w:pStyle w:val="libNormal"/>
        <w:rPr>
          <w:rFonts w:hint="cs"/>
          <w:rtl/>
        </w:rPr>
      </w:pPr>
      <w:r w:rsidRPr="006E5989">
        <w:rPr>
          <w:rtl/>
        </w:rPr>
        <w:t xml:space="preserve">ل - مسائل المواريث. </w:t>
      </w:r>
    </w:p>
    <w:p w:rsidR="00A36927" w:rsidRDefault="00A36927" w:rsidP="00A36927">
      <w:pPr>
        <w:pStyle w:val="libNormal"/>
        <w:rPr>
          <w:rFonts w:hint="cs"/>
          <w:rtl/>
        </w:rPr>
      </w:pPr>
      <w:r w:rsidRPr="006E5989">
        <w:rPr>
          <w:rtl/>
        </w:rPr>
        <w:t xml:space="preserve">م - مسائل الحدود. </w:t>
      </w:r>
    </w:p>
    <w:p w:rsidR="00A36927" w:rsidRDefault="00A36927" w:rsidP="00A36927">
      <w:pPr>
        <w:pStyle w:val="libNormal"/>
        <w:rPr>
          <w:rFonts w:hint="cs"/>
          <w:rtl/>
        </w:rPr>
      </w:pPr>
      <w:r w:rsidRPr="006E5989">
        <w:rPr>
          <w:rtl/>
        </w:rPr>
        <w:t xml:space="preserve">ن - مسائل الديات. </w:t>
      </w:r>
    </w:p>
    <w:p w:rsidR="00A36927" w:rsidRPr="006E5989" w:rsidRDefault="00A36927" w:rsidP="00A36927">
      <w:pPr>
        <w:pStyle w:val="libNormal"/>
        <w:rPr>
          <w:rtl/>
        </w:rPr>
      </w:pPr>
      <w:r w:rsidRPr="006E5989">
        <w:rPr>
          <w:rtl/>
        </w:rPr>
        <w:t xml:space="preserve">159 - مصادقة الاخوان </w:t>
      </w:r>
      <w:r w:rsidRPr="00393E9F">
        <w:rPr>
          <w:rStyle w:val="libFootnotenumChar"/>
          <w:rtl/>
        </w:rPr>
        <w:t>(1)</w:t>
      </w:r>
      <w:r w:rsidRPr="006E5989">
        <w:rPr>
          <w:rtl/>
        </w:rPr>
        <w:t>.</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 xml:space="preserve">(1) قال الشيخ آغا بزرك في (الذريعة: </w:t>
      </w:r>
      <w:r>
        <w:rPr>
          <w:rtl/>
        </w:rPr>
        <w:t>«</w:t>
      </w:r>
      <w:r w:rsidRPr="006E5989">
        <w:rPr>
          <w:rtl/>
        </w:rPr>
        <w:t xml:space="preserve"> والكتاب الموجود اليوم والمعروف بهذا العنوان، الظاهر أن الموجود ليس (مصادقة الاخوان) بل هو كتاب (الاخوان) لوالد الصدوق، يعني الشيخ أبا الحسن</w:t>
      </w:r>
      <w:r>
        <w:rPr>
          <w:rtl/>
        </w:rPr>
        <w:t xml:space="preserve"> عليّ بن </w:t>
      </w:r>
      <w:r w:rsidRPr="006E5989">
        <w:rPr>
          <w:rtl/>
        </w:rPr>
        <w:t xml:space="preserve">الحسين بن موسى بن بابويه المتوفى سنة 329 ه‍ وقد نسب كتاب (الاخوان) إليه النجاشي والشيخ في الفهرست، وأول رواياته عن </w:t>
      </w:r>
      <w:r>
        <w:rPr>
          <w:rtl/>
        </w:rPr>
        <w:t>محمّد</w:t>
      </w:r>
      <w:r w:rsidRPr="006E5989">
        <w:rPr>
          <w:rtl/>
        </w:rPr>
        <w:t xml:space="preserve"> بن يحيى العطار الذي هو من مشايخ الكليني و</w:t>
      </w:r>
      <w:r>
        <w:rPr>
          <w:rtl/>
        </w:rPr>
        <w:t>عليّ بن</w:t>
      </w:r>
      <w:r w:rsidRPr="006E5989">
        <w:rPr>
          <w:rtl/>
        </w:rPr>
        <w:t xml:space="preserve"> بابويه، وفيه الرواية عن</w:t>
      </w:r>
      <w:r>
        <w:rPr>
          <w:rtl/>
        </w:rPr>
        <w:t xml:space="preserve"> عليّ بن </w:t>
      </w:r>
      <w:r w:rsidRPr="006E5989">
        <w:rPr>
          <w:rtl/>
        </w:rPr>
        <w:t>=</w:t>
      </w:r>
    </w:p>
    <w:p w:rsidR="00A36927" w:rsidRDefault="00A36927" w:rsidP="00A36927">
      <w:pPr>
        <w:pStyle w:val="libNormal"/>
        <w:rPr>
          <w:rFonts w:hint="cs"/>
          <w:rtl/>
        </w:rPr>
      </w:pPr>
      <w:r>
        <w:rPr>
          <w:rtl/>
        </w:rPr>
        <w:br w:type="page"/>
      </w:r>
      <w:r w:rsidRPr="006E5989">
        <w:rPr>
          <w:rtl/>
        </w:rPr>
        <w:lastRenderedPageBreak/>
        <w:t xml:space="preserve">160 - المصابيح، وهي عدة كتب في الرجال حسب الطبقات على الترتيب الآتي. </w:t>
      </w:r>
    </w:p>
    <w:p w:rsidR="00A36927" w:rsidRDefault="00A36927" w:rsidP="00A36927">
      <w:pPr>
        <w:pStyle w:val="libNormal"/>
        <w:rPr>
          <w:rFonts w:hint="cs"/>
          <w:rtl/>
        </w:rPr>
      </w:pPr>
      <w:r w:rsidRPr="006E5989">
        <w:rPr>
          <w:rtl/>
        </w:rPr>
        <w:t xml:space="preserve">أ - المصباح الاول، ذكر من روى عن النبي </w:t>
      </w:r>
      <w:r w:rsidRPr="009A49DE">
        <w:rPr>
          <w:rFonts w:hint="cs"/>
          <w:rtl/>
        </w:rPr>
        <w:t>صلّى الله عليه وآله وسلّم</w:t>
      </w:r>
      <w:r w:rsidRPr="006E5989">
        <w:rPr>
          <w:rtl/>
        </w:rPr>
        <w:t xml:space="preserve"> من الرجال. </w:t>
      </w:r>
    </w:p>
    <w:p w:rsidR="00A36927" w:rsidRDefault="00A36927" w:rsidP="00A36927">
      <w:pPr>
        <w:pStyle w:val="libNormal"/>
        <w:rPr>
          <w:rFonts w:hint="cs"/>
          <w:rtl/>
        </w:rPr>
      </w:pPr>
      <w:r w:rsidRPr="006E5989">
        <w:rPr>
          <w:rtl/>
        </w:rPr>
        <w:t xml:space="preserve">ب - المصباح الثاني، ذكر من روى عن النبي </w:t>
      </w:r>
      <w:r w:rsidRPr="009A49DE">
        <w:rPr>
          <w:rFonts w:hint="cs"/>
          <w:rtl/>
        </w:rPr>
        <w:t>صلّى الله عليه وآله وسلّم</w:t>
      </w:r>
      <w:r w:rsidRPr="006E5989">
        <w:rPr>
          <w:rtl/>
        </w:rPr>
        <w:t xml:space="preserve"> من النساء. </w:t>
      </w:r>
    </w:p>
    <w:p w:rsidR="00A36927" w:rsidRDefault="00A36927" w:rsidP="00A36927">
      <w:pPr>
        <w:pStyle w:val="libNormal"/>
        <w:rPr>
          <w:rFonts w:hint="cs"/>
          <w:rtl/>
        </w:rPr>
      </w:pPr>
      <w:r w:rsidRPr="006E5989">
        <w:rPr>
          <w:rtl/>
        </w:rPr>
        <w:t xml:space="preserve">ج‍ - المصباح الثالث، ذكر من روى عن </w:t>
      </w:r>
      <w:r>
        <w:rPr>
          <w:rtl/>
        </w:rPr>
        <w:t>أميرالمؤمنين</w:t>
      </w:r>
      <w:r w:rsidRPr="006E5989">
        <w:rPr>
          <w:rtl/>
        </w:rPr>
        <w:t xml:space="preserve"> </w:t>
      </w:r>
      <w:r w:rsidRPr="009A49DE">
        <w:rPr>
          <w:rFonts w:hint="cs"/>
          <w:rtl/>
        </w:rPr>
        <w:t>عليه السلام</w:t>
      </w:r>
      <w:r w:rsidRPr="006E5989">
        <w:rPr>
          <w:rtl/>
        </w:rPr>
        <w:t xml:space="preserve">. </w:t>
      </w:r>
    </w:p>
    <w:p w:rsidR="00A36927" w:rsidRDefault="00A36927" w:rsidP="00A36927">
      <w:pPr>
        <w:pStyle w:val="libNormal"/>
        <w:rPr>
          <w:rFonts w:hint="cs"/>
          <w:rtl/>
        </w:rPr>
      </w:pPr>
      <w:r w:rsidRPr="006E5989">
        <w:rPr>
          <w:rtl/>
        </w:rPr>
        <w:t xml:space="preserve">د - المصباح الرابع، ذكر من روى عن فاطمة </w:t>
      </w:r>
      <w:r w:rsidRPr="009A49DE">
        <w:rPr>
          <w:rFonts w:hint="cs"/>
          <w:rtl/>
        </w:rPr>
        <w:t>عليها السلام</w:t>
      </w:r>
      <w:r w:rsidRPr="006E5989">
        <w:rPr>
          <w:rtl/>
        </w:rPr>
        <w:t xml:space="preserve">. </w:t>
      </w:r>
    </w:p>
    <w:p w:rsidR="00A36927" w:rsidRDefault="00A36927" w:rsidP="00A36927">
      <w:pPr>
        <w:pStyle w:val="libNormal"/>
        <w:rPr>
          <w:rFonts w:hint="cs"/>
          <w:rtl/>
        </w:rPr>
      </w:pPr>
      <w:r>
        <w:rPr>
          <w:rtl/>
        </w:rPr>
        <w:t>ه‍ -</w:t>
      </w:r>
      <w:r>
        <w:rPr>
          <w:rFonts w:hint="cs"/>
          <w:rtl/>
        </w:rPr>
        <w:t xml:space="preserve"> </w:t>
      </w:r>
      <w:r w:rsidRPr="006E5989">
        <w:rPr>
          <w:rtl/>
        </w:rPr>
        <w:t xml:space="preserve">لمصباح الخامس، ذكر من روى عن أبي </w:t>
      </w:r>
      <w:r>
        <w:rPr>
          <w:rtl/>
        </w:rPr>
        <w:t>محمّد</w:t>
      </w:r>
      <w:r w:rsidRPr="006E5989">
        <w:rPr>
          <w:rtl/>
        </w:rPr>
        <w:t xml:space="preserve"> الحسن</w:t>
      </w:r>
      <w:r>
        <w:rPr>
          <w:rtl/>
        </w:rPr>
        <w:t xml:space="preserve"> بن عليّ </w:t>
      </w:r>
      <w:r w:rsidRPr="009A49DE">
        <w:rPr>
          <w:rFonts w:hint="cs"/>
          <w:rtl/>
        </w:rPr>
        <w:t>عليهما السلام</w:t>
      </w:r>
      <w:r w:rsidRPr="006E5989">
        <w:rPr>
          <w:rtl/>
        </w:rPr>
        <w:t xml:space="preserve">. </w:t>
      </w:r>
    </w:p>
    <w:p w:rsidR="00A36927" w:rsidRDefault="00A36927" w:rsidP="00A36927">
      <w:pPr>
        <w:pStyle w:val="libNormal"/>
        <w:rPr>
          <w:rFonts w:hint="cs"/>
          <w:rtl/>
        </w:rPr>
      </w:pPr>
      <w:r w:rsidRPr="006E5989">
        <w:rPr>
          <w:rtl/>
        </w:rPr>
        <w:t xml:space="preserve">و - المصباح السادس، ذكر من روى عن أبي </w:t>
      </w:r>
      <w:r>
        <w:rPr>
          <w:rtl/>
        </w:rPr>
        <w:t>عبدالله</w:t>
      </w:r>
      <w:r w:rsidRPr="006E5989">
        <w:rPr>
          <w:rtl/>
        </w:rPr>
        <w:t xml:space="preserve"> الحسين</w:t>
      </w:r>
      <w:r>
        <w:rPr>
          <w:rtl/>
        </w:rPr>
        <w:t xml:space="preserve"> بن عليّ </w:t>
      </w:r>
      <w:r w:rsidRPr="009A49DE">
        <w:rPr>
          <w:rFonts w:hint="cs"/>
          <w:rtl/>
        </w:rPr>
        <w:t>عليهما السلام</w:t>
      </w:r>
      <w:r w:rsidRPr="006E5989">
        <w:rPr>
          <w:rtl/>
        </w:rPr>
        <w:t xml:space="preserve">. </w:t>
      </w:r>
    </w:p>
    <w:p w:rsidR="00A36927" w:rsidRDefault="00A36927" w:rsidP="00A36927">
      <w:pPr>
        <w:pStyle w:val="libNormal"/>
        <w:rPr>
          <w:rFonts w:hint="cs"/>
          <w:rtl/>
        </w:rPr>
      </w:pPr>
      <w:r w:rsidRPr="006E5989">
        <w:rPr>
          <w:rtl/>
        </w:rPr>
        <w:t>ز - المصباح السابع، ذكر من روى عن</w:t>
      </w:r>
      <w:r>
        <w:rPr>
          <w:rtl/>
        </w:rPr>
        <w:t xml:space="preserve"> عليّ بن </w:t>
      </w:r>
      <w:r w:rsidRPr="006E5989">
        <w:rPr>
          <w:rtl/>
        </w:rPr>
        <w:t xml:space="preserve">الحسين </w:t>
      </w:r>
      <w:r w:rsidRPr="009A49DE">
        <w:rPr>
          <w:rFonts w:hint="cs"/>
          <w:rtl/>
        </w:rPr>
        <w:t>عليهما السلام</w:t>
      </w:r>
      <w:r w:rsidRPr="006E5989">
        <w:rPr>
          <w:rtl/>
        </w:rPr>
        <w:t xml:space="preserve">. </w:t>
      </w:r>
    </w:p>
    <w:p w:rsidR="00A36927" w:rsidRDefault="00A36927" w:rsidP="00A36927">
      <w:pPr>
        <w:pStyle w:val="libNormal"/>
        <w:rPr>
          <w:rFonts w:hint="cs"/>
          <w:rtl/>
        </w:rPr>
      </w:pPr>
      <w:r w:rsidRPr="006E5989">
        <w:rPr>
          <w:rtl/>
        </w:rPr>
        <w:t xml:space="preserve">ح - المصباح الثامن، ذكرمن روى عن أبي جعفر </w:t>
      </w:r>
      <w:r>
        <w:rPr>
          <w:rtl/>
        </w:rPr>
        <w:t xml:space="preserve">محمّدبن عليّ </w:t>
      </w:r>
      <w:r w:rsidRPr="009A49DE">
        <w:rPr>
          <w:rFonts w:hint="cs"/>
          <w:rtl/>
        </w:rPr>
        <w:t>عليهما السلام</w:t>
      </w:r>
      <w:r w:rsidRPr="006E5989">
        <w:rPr>
          <w:rtl/>
        </w:rPr>
        <w:t xml:space="preserve">. </w:t>
      </w:r>
    </w:p>
    <w:p w:rsidR="00A36927" w:rsidRDefault="00A36927" w:rsidP="00A36927">
      <w:pPr>
        <w:pStyle w:val="libNormal"/>
        <w:rPr>
          <w:rFonts w:hint="cs"/>
          <w:rtl/>
        </w:rPr>
      </w:pPr>
      <w:r w:rsidRPr="006E5989">
        <w:rPr>
          <w:rtl/>
        </w:rPr>
        <w:t xml:space="preserve">ث - المصباح التاسع، ذكر من روى عن أبي </w:t>
      </w:r>
      <w:r>
        <w:rPr>
          <w:rtl/>
        </w:rPr>
        <w:t>عبدالله</w:t>
      </w:r>
      <w:r w:rsidRPr="006E5989">
        <w:rPr>
          <w:rtl/>
        </w:rPr>
        <w:t xml:space="preserve"> الصادق </w:t>
      </w:r>
      <w:r w:rsidRPr="009A49DE">
        <w:rPr>
          <w:rFonts w:hint="cs"/>
          <w:rtl/>
        </w:rPr>
        <w:t>عليه السلام</w:t>
      </w:r>
      <w:r w:rsidRPr="006E5989">
        <w:rPr>
          <w:rtl/>
        </w:rPr>
        <w:t xml:space="preserve">. </w:t>
      </w:r>
    </w:p>
    <w:p w:rsidR="00A36927" w:rsidRDefault="00A36927" w:rsidP="00A36927">
      <w:pPr>
        <w:pStyle w:val="libNormal"/>
        <w:rPr>
          <w:rFonts w:hint="cs"/>
          <w:rtl/>
        </w:rPr>
      </w:pPr>
      <w:r w:rsidRPr="006E5989">
        <w:rPr>
          <w:rtl/>
        </w:rPr>
        <w:t xml:space="preserve">ي - المصباح العاشر، ذكر من روى عن موسى بن جعفر </w:t>
      </w:r>
      <w:r w:rsidRPr="009A49DE">
        <w:rPr>
          <w:rFonts w:hint="cs"/>
          <w:rtl/>
        </w:rPr>
        <w:t>عليهما السلام</w:t>
      </w:r>
      <w:r w:rsidRPr="006E5989">
        <w:rPr>
          <w:rtl/>
        </w:rPr>
        <w:t xml:space="preserve">. </w:t>
      </w:r>
    </w:p>
    <w:p w:rsidR="00A36927" w:rsidRDefault="00A36927" w:rsidP="00A36927">
      <w:pPr>
        <w:pStyle w:val="libNormal"/>
        <w:rPr>
          <w:rFonts w:hint="cs"/>
          <w:rtl/>
        </w:rPr>
      </w:pPr>
      <w:r w:rsidRPr="006E5989">
        <w:rPr>
          <w:rtl/>
        </w:rPr>
        <w:t xml:space="preserve">ك - المصباح الحادي عشر، ذكر من روى عن أبي الحسن الرضا </w:t>
      </w:r>
      <w:r w:rsidRPr="009A49DE">
        <w:rPr>
          <w:rFonts w:hint="cs"/>
          <w:rtl/>
        </w:rPr>
        <w:t>عليه السلام</w:t>
      </w:r>
      <w:r w:rsidRPr="006E5989">
        <w:rPr>
          <w:rtl/>
        </w:rPr>
        <w:t xml:space="preserve">. </w:t>
      </w:r>
    </w:p>
    <w:p w:rsidR="00A36927" w:rsidRDefault="00A36927" w:rsidP="00A36927">
      <w:pPr>
        <w:pStyle w:val="libNormal"/>
        <w:rPr>
          <w:rFonts w:hint="cs"/>
          <w:rtl/>
        </w:rPr>
      </w:pPr>
      <w:r w:rsidRPr="006E5989">
        <w:rPr>
          <w:rtl/>
        </w:rPr>
        <w:t xml:space="preserve">ل - المصباح الثاني عشر، ذكر من روى عن أبي جعفر الثاني </w:t>
      </w:r>
      <w:r w:rsidRPr="009A49DE">
        <w:rPr>
          <w:rFonts w:hint="cs"/>
          <w:rtl/>
        </w:rPr>
        <w:t>عليه السلام</w:t>
      </w:r>
      <w:r w:rsidRPr="006E5989">
        <w:rPr>
          <w:rtl/>
        </w:rPr>
        <w:t xml:space="preserve">. </w:t>
      </w:r>
    </w:p>
    <w:p w:rsidR="00A36927" w:rsidRDefault="00A36927" w:rsidP="00A36927">
      <w:pPr>
        <w:pStyle w:val="libNormal"/>
        <w:rPr>
          <w:rFonts w:hint="cs"/>
          <w:rtl/>
        </w:rPr>
      </w:pPr>
      <w:r w:rsidRPr="006E5989">
        <w:rPr>
          <w:rtl/>
        </w:rPr>
        <w:t>م - المصباح الثالث عشر،</w:t>
      </w:r>
      <w:r>
        <w:rPr>
          <w:rFonts w:hint="cs"/>
          <w:rtl/>
        </w:rPr>
        <w:t xml:space="preserve"> </w:t>
      </w:r>
      <w:r w:rsidRPr="006E5989">
        <w:rPr>
          <w:rtl/>
        </w:rPr>
        <w:t>ذكر</w:t>
      </w:r>
      <w:r>
        <w:rPr>
          <w:rFonts w:hint="cs"/>
          <w:rtl/>
        </w:rPr>
        <w:t xml:space="preserve"> </w:t>
      </w:r>
      <w:r w:rsidRPr="006E5989">
        <w:rPr>
          <w:rtl/>
        </w:rPr>
        <w:t>من روى عن أبي الحسن</w:t>
      </w:r>
      <w:r>
        <w:rPr>
          <w:rtl/>
        </w:rPr>
        <w:t xml:space="preserve"> عليّ بن محمّد</w:t>
      </w:r>
      <w:r w:rsidRPr="009A49DE">
        <w:rPr>
          <w:rFonts w:hint="cs"/>
          <w:rtl/>
        </w:rPr>
        <w:t>عليهما السلام</w:t>
      </w:r>
      <w:r w:rsidRPr="006E5989">
        <w:rPr>
          <w:rtl/>
        </w:rPr>
        <w:t xml:space="preserve">. </w:t>
      </w:r>
    </w:p>
    <w:p w:rsidR="00A36927" w:rsidRDefault="00A36927" w:rsidP="00A36927">
      <w:pPr>
        <w:pStyle w:val="libNormal"/>
        <w:rPr>
          <w:rFonts w:hint="cs"/>
          <w:rtl/>
        </w:rPr>
      </w:pPr>
      <w:r w:rsidRPr="006E5989">
        <w:rPr>
          <w:rtl/>
        </w:rPr>
        <w:t xml:space="preserve">ن - المصباح الرابع عشر، ذكرمن روى عن أبي </w:t>
      </w:r>
      <w:r>
        <w:rPr>
          <w:rtl/>
        </w:rPr>
        <w:t>محمّد</w:t>
      </w:r>
      <w:r w:rsidRPr="006E5989">
        <w:rPr>
          <w:rtl/>
        </w:rPr>
        <w:t>الحسن</w:t>
      </w:r>
      <w:r>
        <w:rPr>
          <w:rtl/>
        </w:rPr>
        <w:t xml:space="preserve"> بن عليّ </w:t>
      </w:r>
      <w:r w:rsidRPr="009A49DE">
        <w:rPr>
          <w:rFonts w:hint="cs"/>
          <w:rtl/>
        </w:rPr>
        <w:t>عليهما السلام</w:t>
      </w:r>
      <w:r w:rsidRPr="006E5989">
        <w:rPr>
          <w:rtl/>
        </w:rPr>
        <w:t xml:space="preserve">. </w:t>
      </w:r>
    </w:p>
    <w:p w:rsidR="00A36927" w:rsidRDefault="00A36927" w:rsidP="00A36927">
      <w:pPr>
        <w:pStyle w:val="libNormal"/>
        <w:rPr>
          <w:rFonts w:hint="cs"/>
          <w:rtl/>
        </w:rPr>
      </w:pPr>
      <w:r w:rsidRPr="006E5989">
        <w:rPr>
          <w:rtl/>
        </w:rPr>
        <w:t xml:space="preserve">س - المصباح الخامس عشر، ذكر الرجال الذين خرجت إليهم التوقيعات. </w:t>
      </w:r>
    </w:p>
    <w:p w:rsidR="00A36927" w:rsidRDefault="00A36927" w:rsidP="00A36927">
      <w:pPr>
        <w:pStyle w:val="libNormal"/>
        <w:rPr>
          <w:rFonts w:hint="cs"/>
          <w:rtl/>
        </w:rPr>
      </w:pPr>
      <w:r w:rsidRPr="006E5989">
        <w:rPr>
          <w:rtl/>
        </w:rPr>
        <w:t xml:space="preserve">161 - مصباح المصلي (المصباح). </w:t>
      </w:r>
    </w:p>
    <w:p w:rsidR="00A36927" w:rsidRDefault="00A36927" w:rsidP="00A36927">
      <w:pPr>
        <w:pStyle w:val="libNormal"/>
        <w:rPr>
          <w:rFonts w:hint="cs"/>
          <w:rtl/>
        </w:rPr>
      </w:pPr>
      <w:r w:rsidRPr="006E5989">
        <w:rPr>
          <w:rtl/>
        </w:rPr>
        <w:t xml:space="preserve">162 - معاني الاخبار، وهو مطبوع. </w:t>
      </w:r>
    </w:p>
    <w:p w:rsidR="00A36927" w:rsidRDefault="00A36927" w:rsidP="00A36927">
      <w:pPr>
        <w:pStyle w:val="libNormal"/>
        <w:rPr>
          <w:rFonts w:hint="cs"/>
          <w:rtl/>
        </w:rPr>
      </w:pPr>
      <w:r w:rsidRPr="006E5989">
        <w:rPr>
          <w:rtl/>
        </w:rPr>
        <w:t xml:space="preserve">163 - المعايش والمكاسب. </w:t>
      </w:r>
    </w:p>
    <w:p w:rsidR="00A36927" w:rsidRPr="006E5989" w:rsidRDefault="00A36927" w:rsidP="00A36927">
      <w:pPr>
        <w:pStyle w:val="libNormal"/>
        <w:rPr>
          <w:rtl/>
        </w:rPr>
      </w:pPr>
      <w:r w:rsidRPr="006E5989">
        <w:rPr>
          <w:rtl/>
        </w:rPr>
        <w:t>164 - المعراج.</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 إبراهيم القمي مكررا وبعضها بلفظ حدثني مع أنه أيضا من مشايخ الكليني و</w:t>
      </w:r>
      <w:r>
        <w:rPr>
          <w:rtl/>
        </w:rPr>
        <w:t>عليّ بن</w:t>
      </w:r>
      <w:r w:rsidRPr="006E5989">
        <w:rPr>
          <w:rtl/>
        </w:rPr>
        <w:t xml:space="preserve"> باويه، وفيه أيضا الرواية عن سعد بن </w:t>
      </w:r>
      <w:r>
        <w:rPr>
          <w:rtl/>
        </w:rPr>
        <w:t>عبدالله</w:t>
      </w:r>
      <w:r w:rsidRPr="006E5989">
        <w:rPr>
          <w:rtl/>
        </w:rPr>
        <w:t xml:space="preserve"> الاشعري الذي يروي عنه الصدوق بواسطة شيخه </w:t>
      </w:r>
      <w:r>
        <w:rPr>
          <w:rtl/>
        </w:rPr>
        <w:t>محمّد</w:t>
      </w:r>
      <w:r w:rsidRPr="006E5989">
        <w:rPr>
          <w:rtl/>
        </w:rPr>
        <w:t xml:space="preserve"> بن الحسن بن الوليد، وبالجملة لا يروي الصدوق عن هؤلاء بلا واسطة، فهذا الموجود هو كتاب (الاخوان) لوالد الصدوق </w:t>
      </w:r>
      <w:r>
        <w:rPr>
          <w:rtl/>
        </w:rPr>
        <w:t>»</w:t>
      </w:r>
      <w:r w:rsidRPr="006E5989">
        <w:rPr>
          <w:rtl/>
        </w:rPr>
        <w:t>. الذريعة 21: 97.</w:t>
      </w:r>
    </w:p>
    <w:p w:rsidR="00A36927" w:rsidRDefault="00A36927" w:rsidP="00A36927">
      <w:pPr>
        <w:pStyle w:val="libNormal"/>
        <w:rPr>
          <w:rFonts w:hint="cs"/>
          <w:rtl/>
        </w:rPr>
      </w:pPr>
      <w:r>
        <w:rPr>
          <w:rtl/>
        </w:rPr>
        <w:br w:type="page"/>
      </w:r>
      <w:r w:rsidRPr="006E5989">
        <w:rPr>
          <w:rtl/>
        </w:rPr>
        <w:lastRenderedPageBreak/>
        <w:t>165 - المعرفة بالفضائل، في فضل النبي</w:t>
      </w:r>
      <w:r>
        <w:rPr>
          <w:rFonts w:hint="cs"/>
          <w:rtl/>
        </w:rPr>
        <w:t>ّ</w:t>
      </w:r>
      <w:r w:rsidRPr="006E5989">
        <w:rPr>
          <w:rtl/>
        </w:rPr>
        <w:t xml:space="preserve"> و</w:t>
      </w:r>
      <w:r>
        <w:rPr>
          <w:rtl/>
        </w:rPr>
        <w:t>أميرالمؤمنين</w:t>
      </w:r>
      <w:r w:rsidRPr="006E5989">
        <w:rPr>
          <w:rtl/>
        </w:rPr>
        <w:t xml:space="preserve"> والحسن والحسين</w:t>
      </w:r>
      <w:r w:rsidRPr="009A49DE">
        <w:rPr>
          <w:rFonts w:hint="cs"/>
          <w:rtl/>
        </w:rPr>
        <w:t>عليهم السلام</w:t>
      </w:r>
      <w:r w:rsidRPr="006E5989">
        <w:rPr>
          <w:rtl/>
        </w:rPr>
        <w:t xml:space="preserve">. </w:t>
      </w:r>
    </w:p>
    <w:p w:rsidR="00A36927" w:rsidRDefault="00A36927" w:rsidP="00A36927">
      <w:pPr>
        <w:pStyle w:val="libNormal"/>
        <w:rPr>
          <w:rFonts w:hint="cs"/>
          <w:rtl/>
        </w:rPr>
      </w:pPr>
      <w:r w:rsidRPr="006E5989">
        <w:rPr>
          <w:rtl/>
        </w:rPr>
        <w:t xml:space="preserve">166 - المعرفة برجال البرقي. </w:t>
      </w:r>
    </w:p>
    <w:p w:rsidR="00A36927" w:rsidRDefault="00A36927" w:rsidP="00A36927">
      <w:pPr>
        <w:pStyle w:val="libNormal"/>
        <w:rPr>
          <w:rFonts w:hint="cs"/>
          <w:rtl/>
        </w:rPr>
      </w:pPr>
      <w:r w:rsidRPr="006E5989">
        <w:rPr>
          <w:rtl/>
        </w:rPr>
        <w:t xml:space="preserve">167 - مقتل الحسين </w:t>
      </w:r>
      <w:r w:rsidRPr="009A49DE">
        <w:rPr>
          <w:rFonts w:hint="cs"/>
          <w:rtl/>
        </w:rPr>
        <w:t>عليه السلام</w:t>
      </w:r>
      <w:r w:rsidRPr="006E5989">
        <w:rPr>
          <w:rtl/>
        </w:rPr>
        <w:t xml:space="preserve">. </w:t>
      </w:r>
    </w:p>
    <w:p w:rsidR="00A36927" w:rsidRDefault="00A36927" w:rsidP="00A36927">
      <w:pPr>
        <w:pStyle w:val="libNormal"/>
        <w:rPr>
          <w:rFonts w:hint="cs"/>
          <w:rtl/>
        </w:rPr>
      </w:pPr>
      <w:r w:rsidRPr="006E5989">
        <w:rPr>
          <w:rtl/>
        </w:rPr>
        <w:t xml:space="preserve">168 - المقنع في الفقه، وهو مطبوع. </w:t>
      </w:r>
    </w:p>
    <w:p w:rsidR="00A36927" w:rsidRDefault="00A36927" w:rsidP="00A36927">
      <w:pPr>
        <w:pStyle w:val="libNormal"/>
        <w:rPr>
          <w:rFonts w:hint="cs"/>
          <w:rtl/>
        </w:rPr>
      </w:pPr>
      <w:r w:rsidRPr="006E5989">
        <w:rPr>
          <w:rtl/>
        </w:rPr>
        <w:t xml:space="preserve">169 - الملاهي. </w:t>
      </w:r>
    </w:p>
    <w:p w:rsidR="00A36927" w:rsidRDefault="00A36927" w:rsidP="00A36927">
      <w:pPr>
        <w:pStyle w:val="libNormal"/>
        <w:rPr>
          <w:rFonts w:hint="cs"/>
          <w:rtl/>
        </w:rPr>
      </w:pPr>
      <w:r w:rsidRPr="006E5989">
        <w:rPr>
          <w:rtl/>
        </w:rPr>
        <w:t xml:space="preserve">170 - المناهي. </w:t>
      </w:r>
    </w:p>
    <w:p w:rsidR="00A36927" w:rsidRDefault="00A36927" w:rsidP="00A36927">
      <w:pPr>
        <w:pStyle w:val="libNormal"/>
        <w:rPr>
          <w:rFonts w:hint="cs"/>
          <w:rtl/>
        </w:rPr>
      </w:pPr>
      <w:r w:rsidRPr="006E5989">
        <w:rPr>
          <w:rtl/>
        </w:rPr>
        <w:t xml:space="preserve">171 - من لا يحضره الفقيه، وهو أحد الاصول الاربعة التي عليها مدار الشيعة ومعول علمائنا في أخذ الاحكام، وهو مطبوع. </w:t>
      </w:r>
    </w:p>
    <w:p w:rsidR="00A36927" w:rsidRDefault="00A36927" w:rsidP="00A36927">
      <w:pPr>
        <w:pStyle w:val="libNormal"/>
        <w:rPr>
          <w:rFonts w:hint="cs"/>
          <w:rtl/>
        </w:rPr>
      </w:pPr>
      <w:r w:rsidRPr="006E5989">
        <w:rPr>
          <w:rtl/>
        </w:rPr>
        <w:t xml:space="preserve">172 - المواريث في الفقه. </w:t>
      </w:r>
    </w:p>
    <w:p w:rsidR="00A36927" w:rsidRDefault="00A36927" w:rsidP="00A36927">
      <w:pPr>
        <w:pStyle w:val="libNormal"/>
        <w:rPr>
          <w:rFonts w:hint="cs"/>
          <w:rtl/>
        </w:rPr>
      </w:pPr>
      <w:r w:rsidRPr="006E5989">
        <w:rPr>
          <w:rtl/>
        </w:rPr>
        <w:t xml:space="preserve">173 - المواعظ والحكم. </w:t>
      </w:r>
    </w:p>
    <w:p w:rsidR="00A36927" w:rsidRDefault="00A36927" w:rsidP="00A36927">
      <w:pPr>
        <w:pStyle w:val="libNormal"/>
        <w:rPr>
          <w:rFonts w:hint="cs"/>
          <w:rtl/>
        </w:rPr>
      </w:pPr>
      <w:r w:rsidRPr="006E5989">
        <w:rPr>
          <w:rtl/>
        </w:rPr>
        <w:t xml:space="preserve">174 - مواقيت الصلاة. </w:t>
      </w:r>
    </w:p>
    <w:p w:rsidR="00A36927" w:rsidRDefault="00A36927" w:rsidP="00A36927">
      <w:pPr>
        <w:pStyle w:val="libNormal"/>
        <w:rPr>
          <w:rFonts w:hint="cs"/>
          <w:rtl/>
        </w:rPr>
      </w:pPr>
      <w:r w:rsidRPr="006E5989">
        <w:rPr>
          <w:rtl/>
        </w:rPr>
        <w:t xml:space="preserve">175 - الموالاة. </w:t>
      </w:r>
    </w:p>
    <w:p w:rsidR="00A36927" w:rsidRDefault="00A36927" w:rsidP="00A36927">
      <w:pPr>
        <w:pStyle w:val="libNormal"/>
        <w:rPr>
          <w:rFonts w:hint="cs"/>
          <w:rtl/>
        </w:rPr>
      </w:pPr>
      <w:r w:rsidRPr="006E5989">
        <w:rPr>
          <w:rtl/>
        </w:rPr>
        <w:t xml:space="preserve">176 - مولد </w:t>
      </w:r>
      <w:r>
        <w:rPr>
          <w:rtl/>
        </w:rPr>
        <w:t>أميرالمؤمنين</w:t>
      </w:r>
      <w:r w:rsidRPr="006E5989">
        <w:rPr>
          <w:rtl/>
        </w:rPr>
        <w:t xml:space="preserve"> </w:t>
      </w:r>
      <w:r w:rsidRPr="009A49DE">
        <w:rPr>
          <w:rFonts w:hint="cs"/>
          <w:rtl/>
        </w:rPr>
        <w:t>عليه السلام</w:t>
      </w:r>
      <w:r w:rsidRPr="006E5989">
        <w:rPr>
          <w:rtl/>
        </w:rPr>
        <w:t xml:space="preserve">. </w:t>
      </w:r>
    </w:p>
    <w:p w:rsidR="00A36927" w:rsidRDefault="00A36927" w:rsidP="00A36927">
      <w:pPr>
        <w:pStyle w:val="libNormal"/>
        <w:rPr>
          <w:rFonts w:hint="cs"/>
          <w:rtl/>
        </w:rPr>
      </w:pPr>
      <w:r w:rsidRPr="006E5989">
        <w:rPr>
          <w:rtl/>
        </w:rPr>
        <w:t xml:space="preserve">177 - مولد فاطمة </w:t>
      </w:r>
      <w:r w:rsidRPr="009A49DE">
        <w:rPr>
          <w:rFonts w:hint="cs"/>
          <w:rtl/>
        </w:rPr>
        <w:t>عليها السلام</w:t>
      </w:r>
      <w:r w:rsidRPr="006E5989">
        <w:rPr>
          <w:rtl/>
        </w:rPr>
        <w:t xml:space="preserve">. </w:t>
      </w:r>
    </w:p>
    <w:p w:rsidR="00A36927" w:rsidRDefault="00A36927" w:rsidP="00A36927">
      <w:pPr>
        <w:pStyle w:val="libNormal"/>
        <w:rPr>
          <w:rFonts w:hint="cs"/>
          <w:rtl/>
        </w:rPr>
      </w:pPr>
      <w:r w:rsidRPr="006E5989">
        <w:rPr>
          <w:rtl/>
        </w:rPr>
        <w:t xml:space="preserve">178 - المياه. </w:t>
      </w:r>
    </w:p>
    <w:p w:rsidR="00A36927" w:rsidRDefault="00A36927" w:rsidP="00A36927">
      <w:pPr>
        <w:pStyle w:val="libNormal"/>
        <w:rPr>
          <w:rFonts w:hint="cs"/>
          <w:rtl/>
        </w:rPr>
      </w:pPr>
      <w:r w:rsidRPr="006E5989">
        <w:rPr>
          <w:rtl/>
        </w:rPr>
        <w:t xml:space="preserve">179 - الناسخ والمنسوخ. </w:t>
      </w:r>
    </w:p>
    <w:p w:rsidR="00A36927" w:rsidRDefault="00A36927" w:rsidP="00A36927">
      <w:pPr>
        <w:pStyle w:val="libNormal"/>
        <w:rPr>
          <w:rFonts w:hint="cs"/>
          <w:rtl/>
        </w:rPr>
      </w:pPr>
      <w:r w:rsidRPr="006E5989">
        <w:rPr>
          <w:rtl/>
        </w:rPr>
        <w:t xml:space="preserve">180 - النبوة. </w:t>
      </w:r>
    </w:p>
    <w:p w:rsidR="00A36927" w:rsidRDefault="00A36927" w:rsidP="00A36927">
      <w:pPr>
        <w:pStyle w:val="libNormal"/>
        <w:rPr>
          <w:rFonts w:hint="cs"/>
          <w:rtl/>
        </w:rPr>
      </w:pPr>
      <w:r w:rsidRPr="006E5989">
        <w:rPr>
          <w:rtl/>
        </w:rPr>
        <w:t xml:space="preserve">181 - النص. </w:t>
      </w:r>
    </w:p>
    <w:p w:rsidR="00A36927" w:rsidRDefault="00A36927" w:rsidP="00A36927">
      <w:pPr>
        <w:pStyle w:val="libNormal"/>
        <w:rPr>
          <w:rFonts w:hint="cs"/>
          <w:rtl/>
        </w:rPr>
      </w:pPr>
      <w:r w:rsidRPr="006E5989">
        <w:rPr>
          <w:rtl/>
        </w:rPr>
        <w:t xml:space="preserve">182 - النكاح. </w:t>
      </w:r>
    </w:p>
    <w:p w:rsidR="00A36927" w:rsidRDefault="00A36927" w:rsidP="00A36927">
      <w:pPr>
        <w:pStyle w:val="libNormal"/>
        <w:rPr>
          <w:rFonts w:hint="cs"/>
          <w:rtl/>
        </w:rPr>
      </w:pPr>
      <w:r w:rsidRPr="006E5989">
        <w:rPr>
          <w:rtl/>
        </w:rPr>
        <w:t xml:space="preserve">183 - النهج. </w:t>
      </w:r>
    </w:p>
    <w:p w:rsidR="00A36927" w:rsidRDefault="00A36927" w:rsidP="00A36927">
      <w:pPr>
        <w:pStyle w:val="libNormal"/>
        <w:rPr>
          <w:rFonts w:hint="cs"/>
          <w:rtl/>
        </w:rPr>
      </w:pPr>
      <w:r w:rsidRPr="006E5989">
        <w:rPr>
          <w:rtl/>
        </w:rPr>
        <w:t xml:space="preserve">184 - نوادر الصلاة. </w:t>
      </w:r>
    </w:p>
    <w:p w:rsidR="00A36927" w:rsidRDefault="00A36927" w:rsidP="00A36927">
      <w:pPr>
        <w:pStyle w:val="libNormal"/>
        <w:rPr>
          <w:rFonts w:hint="cs"/>
          <w:rtl/>
        </w:rPr>
      </w:pPr>
      <w:r w:rsidRPr="006E5989">
        <w:rPr>
          <w:rtl/>
        </w:rPr>
        <w:t xml:space="preserve">185 - نوادر الطب. </w:t>
      </w:r>
    </w:p>
    <w:p w:rsidR="00A36927" w:rsidRPr="006E5989" w:rsidRDefault="00A36927" w:rsidP="00A36927">
      <w:pPr>
        <w:pStyle w:val="libNormal"/>
        <w:rPr>
          <w:rtl/>
        </w:rPr>
      </w:pPr>
      <w:r w:rsidRPr="006E5989">
        <w:rPr>
          <w:rtl/>
        </w:rPr>
        <w:t>186 - نوادر الفضائل.</w:t>
      </w:r>
    </w:p>
    <w:p w:rsidR="00A36927" w:rsidRDefault="00A36927" w:rsidP="00A36927">
      <w:pPr>
        <w:pStyle w:val="libNormal"/>
        <w:rPr>
          <w:rFonts w:hint="cs"/>
          <w:rtl/>
        </w:rPr>
      </w:pPr>
      <w:r>
        <w:rPr>
          <w:rtl/>
        </w:rPr>
        <w:br w:type="page"/>
      </w:r>
      <w:r w:rsidRPr="006E5989">
        <w:rPr>
          <w:rtl/>
        </w:rPr>
        <w:lastRenderedPageBreak/>
        <w:t xml:space="preserve">187 - نوادر النوادر. </w:t>
      </w:r>
    </w:p>
    <w:p w:rsidR="00A36927" w:rsidRDefault="00A36927" w:rsidP="00A36927">
      <w:pPr>
        <w:pStyle w:val="libNormal"/>
        <w:rPr>
          <w:rFonts w:hint="cs"/>
          <w:rtl/>
        </w:rPr>
      </w:pPr>
      <w:r w:rsidRPr="006E5989">
        <w:rPr>
          <w:rtl/>
        </w:rPr>
        <w:t xml:space="preserve">188 - نوادر الوضوء. </w:t>
      </w:r>
    </w:p>
    <w:p w:rsidR="00A36927" w:rsidRDefault="00A36927" w:rsidP="00A36927">
      <w:pPr>
        <w:pStyle w:val="libNormal"/>
        <w:rPr>
          <w:rFonts w:hint="cs"/>
          <w:rtl/>
        </w:rPr>
      </w:pPr>
      <w:r w:rsidRPr="006E5989">
        <w:rPr>
          <w:rtl/>
        </w:rPr>
        <w:t xml:space="preserve">189 - الهداية في الفقه، وهو مطبوع. </w:t>
      </w:r>
    </w:p>
    <w:p w:rsidR="00A36927" w:rsidRDefault="00A36927" w:rsidP="00A36927">
      <w:pPr>
        <w:pStyle w:val="libNormal"/>
        <w:rPr>
          <w:rFonts w:hint="cs"/>
          <w:rtl/>
        </w:rPr>
      </w:pPr>
      <w:r w:rsidRPr="006E5989">
        <w:rPr>
          <w:rtl/>
        </w:rPr>
        <w:t xml:space="preserve">190 - الوصايا. </w:t>
      </w:r>
    </w:p>
    <w:p w:rsidR="00A36927" w:rsidRDefault="00A36927" w:rsidP="00A36927">
      <w:pPr>
        <w:pStyle w:val="libNormal"/>
        <w:rPr>
          <w:rFonts w:hint="cs"/>
          <w:rtl/>
        </w:rPr>
      </w:pPr>
      <w:r w:rsidRPr="006E5989">
        <w:rPr>
          <w:rtl/>
        </w:rPr>
        <w:t xml:space="preserve">191 - الوضوء. </w:t>
      </w:r>
    </w:p>
    <w:p w:rsidR="00A36927" w:rsidRDefault="00A36927" w:rsidP="00A36927">
      <w:pPr>
        <w:pStyle w:val="libNormal"/>
        <w:rPr>
          <w:rFonts w:hint="cs"/>
          <w:rtl/>
        </w:rPr>
      </w:pPr>
      <w:r w:rsidRPr="006E5989">
        <w:rPr>
          <w:rtl/>
        </w:rPr>
        <w:t xml:space="preserve">192 - الوقف. </w:t>
      </w:r>
    </w:p>
    <w:p w:rsidR="00A36927" w:rsidRDefault="00A36927" w:rsidP="00A36927">
      <w:pPr>
        <w:pStyle w:val="Heading2"/>
        <w:rPr>
          <w:rFonts w:hint="cs"/>
          <w:rtl/>
        </w:rPr>
      </w:pPr>
      <w:bookmarkStart w:id="17" w:name="_Toc357447617"/>
      <w:r w:rsidRPr="006E5989">
        <w:rPr>
          <w:rtl/>
        </w:rPr>
        <w:t>مصادر ترجمته:</w:t>
      </w:r>
      <w:bookmarkEnd w:id="17"/>
      <w:r w:rsidRPr="006E5989">
        <w:rPr>
          <w:rtl/>
        </w:rPr>
        <w:t xml:space="preserve"> </w:t>
      </w:r>
    </w:p>
    <w:p w:rsidR="00A36927" w:rsidRDefault="00A36927" w:rsidP="00A36927">
      <w:pPr>
        <w:pStyle w:val="libNormal"/>
        <w:rPr>
          <w:rFonts w:hint="cs"/>
          <w:rtl/>
        </w:rPr>
      </w:pPr>
      <w:r w:rsidRPr="006E5989">
        <w:rPr>
          <w:rtl/>
        </w:rPr>
        <w:t xml:space="preserve">فيما يلي أهم المصادر التي ترجمت للشيخ الصدوق مع ذكر صفحاتها وطبعاتها. </w:t>
      </w:r>
    </w:p>
    <w:p w:rsidR="00A36927" w:rsidRDefault="00A36927" w:rsidP="00A36927">
      <w:pPr>
        <w:pStyle w:val="libNormal"/>
        <w:rPr>
          <w:rFonts w:hint="cs"/>
          <w:rtl/>
        </w:rPr>
      </w:pPr>
      <w:r w:rsidRPr="006E5989">
        <w:rPr>
          <w:rtl/>
        </w:rPr>
        <w:t xml:space="preserve">1 - الاعلام للزركلي 6: 274، طبع دار العلم للملايين، بيروت. </w:t>
      </w:r>
    </w:p>
    <w:p w:rsidR="00A36927" w:rsidRDefault="00A36927" w:rsidP="00A36927">
      <w:pPr>
        <w:pStyle w:val="libNormal"/>
        <w:rPr>
          <w:rFonts w:hint="cs"/>
          <w:rtl/>
        </w:rPr>
      </w:pPr>
      <w:r w:rsidRPr="006E5989">
        <w:rPr>
          <w:rtl/>
        </w:rPr>
        <w:t>2 - أعيان الشيعة، للسيد محسن الامين 10: 24، طبع دار التعارف</w:t>
      </w:r>
      <w:r>
        <w:rPr>
          <w:rtl/>
        </w:rPr>
        <w:t>/</w:t>
      </w:r>
      <w:r w:rsidRPr="006E5989">
        <w:rPr>
          <w:rtl/>
        </w:rPr>
        <w:t xml:space="preserve">بيروت. </w:t>
      </w:r>
    </w:p>
    <w:p w:rsidR="00A36927" w:rsidRDefault="00A36927" w:rsidP="00A36927">
      <w:pPr>
        <w:pStyle w:val="libNormal"/>
        <w:rPr>
          <w:rFonts w:hint="cs"/>
          <w:rtl/>
        </w:rPr>
      </w:pPr>
      <w:r w:rsidRPr="006E5989">
        <w:rPr>
          <w:rtl/>
        </w:rPr>
        <w:t>3 - أمل الآمل للحر العاملي 2: 283، طبع دار الكتاب الاسلامي</w:t>
      </w:r>
      <w:r>
        <w:rPr>
          <w:rtl/>
        </w:rPr>
        <w:t>/</w:t>
      </w:r>
      <w:r w:rsidRPr="006E5989">
        <w:rPr>
          <w:rtl/>
        </w:rPr>
        <w:t xml:space="preserve">قم. </w:t>
      </w:r>
    </w:p>
    <w:p w:rsidR="00A36927" w:rsidRDefault="00A36927" w:rsidP="00A36927">
      <w:pPr>
        <w:pStyle w:val="libNormal"/>
        <w:rPr>
          <w:rFonts w:hint="cs"/>
          <w:rtl/>
        </w:rPr>
      </w:pPr>
      <w:r w:rsidRPr="006E5989">
        <w:rPr>
          <w:rtl/>
        </w:rPr>
        <w:t>4 - الانساب للسمعاني 4: 544، طبع دار الكتب العلمية</w:t>
      </w:r>
      <w:r>
        <w:rPr>
          <w:rtl/>
        </w:rPr>
        <w:t>/</w:t>
      </w:r>
      <w:r w:rsidRPr="006E5989">
        <w:rPr>
          <w:rtl/>
        </w:rPr>
        <w:t xml:space="preserve">بيروت. </w:t>
      </w:r>
    </w:p>
    <w:p w:rsidR="00A36927" w:rsidRDefault="00A36927" w:rsidP="00A36927">
      <w:pPr>
        <w:pStyle w:val="libNormal"/>
        <w:rPr>
          <w:rFonts w:hint="cs"/>
          <w:rtl/>
        </w:rPr>
      </w:pPr>
      <w:r w:rsidRPr="006E5989">
        <w:rPr>
          <w:rtl/>
        </w:rPr>
        <w:t xml:space="preserve">5 - إيضاح المكنون لاسماعيل الباباني، طبع مكتبة </w:t>
      </w:r>
      <w:r>
        <w:rPr>
          <w:rtl/>
        </w:rPr>
        <w:t>المثنى/بغداد، في مواضع مختلفة</w:t>
      </w:r>
      <w:r>
        <w:rPr>
          <w:rFonts w:hint="cs"/>
          <w:rtl/>
        </w:rPr>
        <w:t>.</w:t>
      </w:r>
    </w:p>
    <w:p w:rsidR="00A36927" w:rsidRDefault="00A36927" w:rsidP="00A36927">
      <w:pPr>
        <w:pStyle w:val="libNormal"/>
        <w:rPr>
          <w:rFonts w:hint="cs"/>
          <w:rtl/>
        </w:rPr>
      </w:pPr>
      <w:r w:rsidRPr="006E5989">
        <w:rPr>
          <w:rtl/>
        </w:rPr>
        <w:t>6 - بحار الانوار، للمجلسي 1: 35</w:t>
      </w:r>
      <w:r>
        <w:rPr>
          <w:rtl/>
        </w:rPr>
        <w:t>/</w:t>
      </w:r>
      <w:r w:rsidRPr="006E5989">
        <w:rPr>
          <w:rtl/>
        </w:rPr>
        <w:t>المقدمة لعبد الرحيم الرباني، طبع دار الكتب الاسلامية</w:t>
      </w:r>
      <w:r>
        <w:rPr>
          <w:rtl/>
        </w:rPr>
        <w:t>/</w:t>
      </w:r>
      <w:r w:rsidRPr="006E5989">
        <w:rPr>
          <w:rtl/>
        </w:rPr>
        <w:t xml:space="preserve">طهران. </w:t>
      </w:r>
    </w:p>
    <w:p w:rsidR="00A36927" w:rsidRDefault="00A36927" w:rsidP="00A36927">
      <w:pPr>
        <w:pStyle w:val="libNormal"/>
        <w:rPr>
          <w:rFonts w:hint="cs"/>
          <w:rtl/>
        </w:rPr>
      </w:pPr>
      <w:r w:rsidRPr="006E5989">
        <w:rPr>
          <w:rtl/>
        </w:rPr>
        <w:t>7 - تاريخ بغداد، للخطيب البغدادي 3: 89، طبع دار الكتب العلمية</w:t>
      </w:r>
      <w:r>
        <w:rPr>
          <w:rtl/>
        </w:rPr>
        <w:t>/</w:t>
      </w:r>
      <w:r w:rsidRPr="006E5989">
        <w:rPr>
          <w:rtl/>
        </w:rPr>
        <w:t xml:space="preserve">بيروت. </w:t>
      </w:r>
    </w:p>
    <w:p w:rsidR="00A36927" w:rsidRDefault="00A36927" w:rsidP="00A36927">
      <w:pPr>
        <w:pStyle w:val="libNormal"/>
        <w:rPr>
          <w:rFonts w:hint="cs"/>
          <w:rtl/>
        </w:rPr>
      </w:pPr>
      <w:r w:rsidRPr="006E5989">
        <w:rPr>
          <w:rtl/>
        </w:rPr>
        <w:t>8 - تحفة الاحباب للشيخ عباس القمي 468، طبع دار الكتب الاسلامية</w:t>
      </w:r>
      <w:r>
        <w:rPr>
          <w:rtl/>
        </w:rPr>
        <w:t>/</w:t>
      </w:r>
      <w:r w:rsidRPr="006E5989">
        <w:rPr>
          <w:rtl/>
        </w:rPr>
        <w:t xml:space="preserve">طهران. </w:t>
      </w:r>
    </w:p>
    <w:p w:rsidR="00A36927" w:rsidRDefault="00A36927" w:rsidP="00A36927">
      <w:pPr>
        <w:pStyle w:val="libNormal"/>
        <w:rPr>
          <w:rFonts w:hint="cs"/>
          <w:rtl/>
        </w:rPr>
      </w:pPr>
      <w:r w:rsidRPr="006E5989">
        <w:rPr>
          <w:rtl/>
        </w:rPr>
        <w:t>9 - تنقيح المقال للمامقاني 3: 154، طبع المطبعة المرتضوية</w:t>
      </w:r>
      <w:r>
        <w:rPr>
          <w:rtl/>
        </w:rPr>
        <w:t>/</w:t>
      </w:r>
      <w:r w:rsidRPr="006E5989">
        <w:rPr>
          <w:rtl/>
        </w:rPr>
        <w:t xml:space="preserve">النجف. </w:t>
      </w:r>
    </w:p>
    <w:p w:rsidR="00A36927" w:rsidRDefault="00A36927" w:rsidP="00A36927">
      <w:pPr>
        <w:pStyle w:val="libNormal"/>
        <w:rPr>
          <w:rFonts w:hint="cs"/>
          <w:rtl/>
        </w:rPr>
      </w:pPr>
      <w:r w:rsidRPr="006E5989">
        <w:rPr>
          <w:rtl/>
        </w:rPr>
        <w:t>10 - جامع الرواة للاردبيلي 2: 154، طبع مكتبة السيد المرعشي</w:t>
      </w:r>
      <w:r>
        <w:rPr>
          <w:rtl/>
        </w:rPr>
        <w:t>/</w:t>
      </w:r>
      <w:r w:rsidRPr="006E5989">
        <w:rPr>
          <w:rtl/>
        </w:rPr>
        <w:t xml:space="preserve">قم. </w:t>
      </w:r>
    </w:p>
    <w:p w:rsidR="00A36927" w:rsidRDefault="00A36927" w:rsidP="00A36927">
      <w:pPr>
        <w:pStyle w:val="libNormal"/>
        <w:rPr>
          <w:rFonts w:hint="cs"/>
          <w:rtl/>
        </w:rPr>
      </w:pPr>
      <w:r w:rsidRPr="006E5989">
        <w:rPr>
          <w:rtl/>
        </w:rPr>
        <w:t>11 - الخلاصة للعلامة الحلي: 147، طبع مكتبة الرضي</w:t>
      </w:r>
      <w:r>
        <w:rPr>
          <w:rtl/>
        </w:rPr>
        <w:t>/</w:t>
      </w:r>
      <w:r w:rsidRPr="006E5989">
        <w:rPr>
          <w:rtl/>
        </w:rPr>
        <w:t xml:space="preserve">قم. </w:t>
      </w:r>
    </w:p>
    <w:p w:rsidR="00A36927" w:rsidRDefault="00A36927" w:rsidP="00A36927">
      <w:pPr>
        <w:pStyle w:val="libNormal"/>
        <w:rPr>
          <w:rFonts w:hint="cs"/>
          <w:rtl/>
        </w:rPr>
      </w:pPr>
      <w:r w:rsidRPr="006E5989">
        <w:rPr>
          <w:rtl/>
        </w:rPr>
        <w:t>12 - دائرة المعارف الاسلامية 1: 94، طبع دار الفكر</w:t>
      </w:r>
      <w:r>
        <w:rPr>
          <w:rtl/>
        </w:rPr>
        <w:t>/</w:t>
      </w:r>
      <w:r w:rsidRPr="006E5989">
        <w:rPr>
          <w:rtl/>
        </w:rPr>
        <w:t xml:space="preserve">بيروت. </w:t>
      </w:r>
    </w:p>
    <w:p w:rsidR="00A36927" w:rsidRDefault="00A36927" w:rsidP="00A36927">
      <w:pPr>
        <w:pStyle w:val="libNormal"/>
        <w:rPr>
          <w:rFonts w:hint="cs"/>
          <w:rtl/>
        </w:rPr>
      </w:pPr>
      <w:r w:rsidRPr="006E5989">
        <w:rPr>
          <w:rtl/>
        </w:rPr>
        <w:t xml:space="preserve">13 - الدراية، للشيخ حسين بن عبد الصمد العاملي: 70، طبع إيران. </w:t>
      </w:r>
    </w:p>
    <w:p w:rsidR="00A36927" w:rsidRPr="006E5989" w:rsidRDefault="00A36927" w:rsidP="00A36927">
      <w:pPr>
        <w:pStyle w:val="libNormal"/>
        <w:rPr>
          <w:rtl/>
        </w:rPr>
      </w:pPr>
      <w:r w:rsidRPr="006E5989">
        <w:rPr>
          <w:rtl/>
        </w:rPr>
        <w:t>14 - الذريعة، لآغا بزرك الطهراني، طبع دار الاضواء</w:t>
      </w:r>
      <w:r>
        <w:rPr>
          <w:rtl/>
        </w:rPr>
        <w:t>/</w:t>
      </w:r>
      <w:r w:rsidRPr="006E5989">
        <w:rPr>
          <w:rtl/>
        </w:rPr>
        <w:t>بيروت، في مواضع مختلفة.</w:t>
      </w:r>
    </w:p>
    <w:p w:rsidR="00A36927" w:rsidRDefault="00A36927" w:rsidP="00A36927">
      <w:pPr>
        <w:pStyle w:val="libNormal"/>
        <w:rPr>
          <w:rFonts w:hint="cs"/>
          <w:rtl/>
        </w:rPr>
      </w:pPr>
      <w:r>
        <w:rPr>
          <w:rtl/>
        </w:rPr>
        <w:br w:type="page"/>
      </w:r>
      <w:r w:rsidRPr="006E5989">
        <w:rPr>
          <w:rtl/>
        </w:rPr>
        <w:lastRenderedPageBreak/>
        <w:t>15 - رجال الحسن</w:t>
      </w:r>
      <w:r>
        <w:rPr>
          <w:rtl/>
        </w:rPr>
        <w:t xml:space="preserve"> بن عليّ بن </w:t>
      </w:r>
      <w:r w:rsidRPr="006E5989">
        <w:rPr>
          <w:rtl/>
        </w:rPr>
        <w:t xml:space="preserve">داود الحلي:179،طبع المكتبة الحيدرية/النجف. </w:t>
      </w:r>
    </w:p>
    <w:p w:rsidR="00A36927" w:rsidRDefault="00A36927" w:rsidP="00A36927">
      <w:pPr>
        <w:pStyle w:val="libNormal"/>
        <w:rPr>
          <w:rFonts w:hint="cs"/>
          <w:rtl/>
        </w:rPr>
      </w:pPr>
      <w:r w:rsidRPr="006E5989">
        <w:rPr>
          <w:rtl/>
        </w:rPr>
        <w:t xml:space="preserve">16 - رجال الشيخ الطوسي: 495، طبع المكتبة الحيدرية/النجف. </w:t>
      </w:r>
    </w:p>
    <w:p w:rsidR="00A36927" w:rsidRDefault="00A36927" w:rsidP="00A36927">
      <w:pPr>
        <w:pStyle w:val="libNormal"/>
        <w:rPr>
          <w:rFonts w:hint="cs"/>
          <w:rtl/>
        </w:rPr>
      </w:pPr>
      <w:r w:rsidRPr="006E5989">
        <w:rPr>
          <w:rtl/>
        </w:rPr>
        <w:t>17 - رجال النجاشي: 389، طبع جماعة المدرسين</w:t>
      </w:r>
      <w:r>
        <w:rPr>
          <w:rtl/>
        </w:rPr>
        <w:t>/</w:t>
      </w:r>
      <w:r w:rsidRPr="006E5989">
        <w:rPr>
          <w:rtl/>
        </w:rPr>
        <w:t xml:space="preserve">قم. </w:t>
      </w:r>
    </w:p>
    <w:p w:rsidR="00A36927" w:rsidRDefault="00A36927" w:rsidP="00A36927">
      <w:pPr>
        <w:pStyle w:val="libNormal"/>
        <w:rPr>
          <w:rFonts w:hint="cs"/>
          <w:rtl/>
        </w:rPr>
      </w:pPr>
      <w:r w:rsidRPr="006E5989">
        <w:rPr>
          <w:rtl/>
        </w:rPr>
        <w:t>18 - روضات الجنات، للخوانساري 6: 132، طبع مكتبة إسماعيليان</w:t>
      </w:r>
      <w:r>
        <w:rPr>
          <w:rtl/>
        </w:rPr>
        <w:t>/</w:t>
      </w:r>
      <w:r w:rsidRPr="006E5989">
        <w:rPr>
          <w:rtl/>
        </w:rPr>
        <w:t xml:space="preserve">قم. </w:t>
      </w:r>
    </w:p>
    <w:p w:rsidR="00A36927" w:rsidRDefault="00A36927" w:rsidP="00A36927">
      <w:pPr>
        <w:pStyle w:val="libNormal"/>
        <w:rPr>
          <w:rFonts w:hint="cs"/>
          <w:rtl/>
        </w:rPr>
      </w:pPr>
      <w:r>
        <w:rPr>
          <w:rtl/>
        </w:rPr>
        <w:t>19</w:t>
      </w:r>
      <w:r w:rsidRPr="006E5989">
        <w:rPr>
          <w:rtl/>
        </w:rPr>
        <w:t xml:space="preserve">-رياض العلماء للميرزا </w:t>
      </w:r>
      <w:r>
        <w:rPr>
          <w:rtl/>
        </w:rPr>
        <w:t>عبدالله</w:t>
      </w:r>
      <w:r w:rsidRPr="006E5989">
        <w:rPr>
          <w:rtl/>
        </w:rPr>
        <w:t xml:space="preserve"> أفندي 5: 119،طبع مكتبةالسيدالمرعشي</w:t>
      </w:r>
      <w:r>
        <w:rPr>
          <w:rtl/>
        </w:rPr>
        <w:t>/</w:t>
      </w:r>
      <w:r w:rsidRPr="006E5989">
        <w:rPr>
          <w:rtl/>
        </w:rPr>
        <w:t xml:space="preserve">قم. </w:t>
      </w:r>
    </w:p>
    <w:p w:rsidR="00A36927" w:rsidRDefault="00A36927" w:rsidP="00A36927">
      <w:pPr>
        <w:pStyle w:val="libNormal"/>
        <w:rPr>
          <w:rFonts w:hint="cs"/>
          <w:rtl/>
        </w:rPr>
      </w:pPr>
      <w:r w:rsidRPr="006E5989">
        <w:rPr>
          <w:rtl/>
        </w:rPr>
        <w:t>20 - ريحانة الادب، للمدرس التبريزي 3: 434، طبع مكتبة الخيام</w:t>
      </w:r>
      <w:r>
        <w:rPr>
          <w:rtl/>
        </w:rPr>
        <w:t>/</w:t>
      </w:r>
      <w:r w:rsidRPr="006E5989">
        <w:rPr>
          <w:rtl/>
        </w:rPr>
        <w:t xml:space="preserve">طهران. </w:t>
      </w:r>
    </w:p>
    <w:p w:rsidR="00A36927" w:rsidRDefault="00A36927" w:rsidP="00A36927">
      <w:pPr>
        <w:pStyle w:val="libNormal"/>
        <w:rPr>
          <w:rFonts w:hint="cs"/>
          <w:rtl/>
        </w:rPr>
      </w:pPr>
      <w:r w:rsidRPr="006E5989">
        <w:rPr>
          <w:rtl/>
        </w:rPr>
        <w:t>21 - سفينة البحار، للشيخ عباس القمي 2: 22، طبع مؤسسة فراهاني</w:t>
      </w:r>
      <w:r>
        <w:rPr>
          <w:rtl/>
        </w:rPr>
        <w:t>/</w:t>
      </w:r>
      <w:r w:rsidRPr="006E5989">
        <w:rPr>
          <w:rtl/>
        </w:rPr>
        <w:t xml:space="preserve">طهران. </w:t>
      </w:r>
    </w:p>
    <w:p w:rsidR="00A36927" w:rsidRDefault="00A36927" w:rsidP="00A36927">
      <w:pPr>
        <w:pStyle w:val="libNormal"/>
        <w:rPr>
          <w:rFonts w:hint="cs"/>
          <w:rtl/>
        </w:rPr>
      </w:pPr>
      <w:r w:rsidRPr="006E5989">
        <w:rPr>
          <w:rtl/>
        </w:rPr>
        <w:t>22 - سير أعلام النبلاء، للذهبي 16: 303، طبع مؤسسة الرسالة</w:t>
      </w:r>
      <w:r>
        <w:rPr>
          <w:rtl/>
        </w:rPr>
        <w:t>/</w:t>
      </w:r>
      <w:r w:rsidRPr="006E5989">
        <w:rPr>
          <w:rtl/>
        </w:rPr>
        <w:t xml:space="preserve">بيروت. </w:t>
      </w:r>
    </w:p>
    <w:p w:rsidR="00A36927" w:rsidRDefault="00A36927" w:rsidP="00A36927">
      <w:pPr>
        <w:pStyle w:val="libNormal"/>
        <w:rPr>
          <w:rFonts w:hint="cs"/>
          <w:rtl/>
        </w:rPr>
      </w:pPr>
      <w:r w:rsidRPr="006E5989">
        <w:rPr>
          <w:rtl/>
        </w:rPr>
        <w:t xml:space="preserve">23 - الفوائد الرضوية، للشيخ عباس القمي: 560، طبع إيران. </w:t>
      </w:r>
    </w:p>
    <w:p w:rsidR="00A36927" w:rsidRDefault="00A36927" w:rsidP="00A36927">
      <w:pPr>
        <w:pStyle w:val="libNormal"/>
        <w:rPr>
          <w:rFonts w:hint="cs"/>
          <w:rtl/>
        </w:rPr>
      </w:pPr>
      <w:r w:rsidRPr="006E5989">
        <w:rPr>
          <w:rtl/>
        </w:rPr>
        <w:t>24 - الفهرست، للنديم: 277، طبع دار المعرفة</w:t>
      </w:r>
      <w:r>
        <w:rPr>
          <w:rtl/>
        </w:rPr>
        <w:t>/</w:t>
      </w:r>
      <w:r w:rsidRPr="006E5989">
        <w:rPr>
          <w:rtl/>
        </w:rPr>
        <w:t xml:space="preserve">بيروت. </w:t>
      </w:r>
    </w:p>
    <w:p w:rsidR="00A36927" w:rsidRDefault="00A36927" w:rsidP="00A36927">
      <w:pPr>
        <w:pStyle w:val="libNormal"/>
        <w:rPr>
          <w:rFonts w:hint="cs"/>
          <w:rtl/>
        </w:rPr>
      </w:pPr>
      <w:r w:rsidRPr="006E5989">
        <w:rPr>
          <w:rtl/>
        </w:rPr>
        <w:t>25 - الكنى والالقاب،للشيخ عباس القمي 2: 416،طبع مكتبة الصدر</w:t>
      </w:r>
      <w:r>
        <w:rPr>
          <w:rtl/>
        </w:rPr>
        <w:t>/</w:t>
      </w:r>
      <w:r w:rsidRPr="006E5989">
        <w:rPr>
          <w:rtl/>
        </w:rPr>
        <w:t xml:space="preserve">طهران. </w:t>
      </w:r>
    </w:p>
    <w:p w:rsidR="00A36927" w:rsidRDefault="00A36927" w:rsidP="00A36927">
      <w:pPr>
        <w:pStyle w:val="libNormal"/>
        <w:rPr>
          <w:rFonts w:hint="cs"/>
          <w:rtl/>
        </w:rPr>
      </w:pPr>
      <w:r w:rsidRPr="006E5989">
        <w:rPr>
          <w:rtl/>
        </w:rPr>
        <w:t>26 -لؤلؤة البحرين،ليوسف البحراني:372،طبع مؤسسة آل البيت</w:t>
      </w:r>
      <w:r w:rsidRPr="009A49DE">
        <w:rPr>
          <w:rFonts w:hint="cs"/>
          <w:rtl/>
        </w:rPr>
        <w:t>عليهم السلام</w:t>
      </w:r>
      <w:r>
        <w:rPr>
          <w:rtl/>
        </w:rPr>
        <w:t>/</w:t>
      </w:r>
      <w:r w:rsidRPr="006E5989">
        <w:rPr>
          <w:rtl/>
        </w:rPr>
        <w:t xml:space="preserve">قم. </w:t>
      </w:r>
    </w:p>
    <w:p w:rsidR="00A36927" w:rsidRDefault="00A36927" w:rsidP="00A36927">
      <w:pPr>
        <w:pStyle w:val="libNormal"/>
        <w:rPr>
          <w:rFonts w:hint="cs"/>
          <w:rtl/>
        </w:rPr>
      </w:pPr>
      <w:r w:rsidRPr="006E5989">
        <w:rPr>
          <w:rtl/>
        </w:rPr>
        <w:t>27 - مستدرك الوسائل، للنوري: 547، طبع مؤسسة إسماعيليان</w:t>
      </w:r>
      <w:r>
        <w:rPr>
          <w:rtl/>
        </w:rPr>
        <w:t>/</w:t>
      </w:r>
      <w:r w:rsidRPr="006E5989">
        <w:rPr>
          <w:rtl/>
        </w:rPr>
        <w:t xml:space="preserve">قم. </w:t>
      </w:r>
    </w:p>
    <w:p w:rsidR="00A36927" w:rsidRDefault="00A36927" w:rsidP="00A36927">
      <w:pPr>
        <w:pStyle w:val="libNormal"/>
        <w:rPr>
          <w:rFonts w:hint="cs"/>
          <w:rtl/>
        </w:rPr>
      </w:pPr>
      <w:r w:rsidRPr="006E5989">
        <w:rPr>
          <w:rtl/>
        </w:rPr>
        <w:t>28 - المشتركات (هدية العارفين) للكاظمي: 245، طبع مكتبة السيد المرعشي</w:t>
      </w:r>
      <w:r>
        <w:rPr>
          <w:rtl/>
        </w:rPr>
        <w:t>/</w:t>
      </w:r>
      <w:r w:rsidRPr="006E5989">
        <w:rPr>
          <w:rtl/>
        </w:rPr>
        <w:t xml:space="preserve">قم. </w:t>
      </w:r>
    </w:p>
    <w:p w:rsidR="00A36927" w:rsidRDefault="00A36927" w:rsidP="00A36927">
      <w:pPr>
        <w:pStyle w:val="libNormal"/>
        <w:rPr>
          <w:rFonts w:hint="cs"/>
          <w:rtl/>
        </w:rPr>
      </w:pPr>
      <w:r w:rsidRPr="006E5989">
        <w:rPr>
          <w:rtl/>
        </w:rPr>
        <w:t xml:space="preserve">29 - معالم العلماء، لابن شهر آشوب: 111، طبع مكتبة الحيدرية، النجف. </w:t>
      </w:r>
    </w:p>
    <w:p w:rsidR="00A36927" w:rsidRDefault="00A36927" w:rsidP="00A36927">
      <w:pPr>
        <w:pStyle w:val="libNormal"/>
        <w:rPr>
          <w:rFonts w:hint="cs"/>
          <w:rtl/>
        </w:rPr>
      </w:pPr>
      <w:r w:rsidRPr="006E5989">
        <w:rPr>
          <w:rtl/>
        </w:rPr>
        <w:t>30 - معاني الاخبار</w:t>
      </w:r>
      <w:r>
        <w:rPr>
          <w:rtl/>
        </w:rPr>
        <w:t>/</w:t>
      </w:r>
      <w:r w:rsidRPr="006E5989">
        <w:rPr>
          <w:rtl/>
        </w:rPr>
        <w:t>المقدمة لعبد الرحيم الرباني، طبع جماعة المدرسين</w:t>
      </w:r>
      <w:r>
        <w:rPr>
          <w:rtl/>
        </w:rPr>
        <w:t>/</w:t>
      </w:r>
      <w:r w:rsidRPr="006E5989">
        <w:rPr>
          <w:rtl/>
        </w:rPr>
        <w:t xml:space="preserve">قم. </w:t>
      </w:r>
    </w:p>
    <w:p w:rsidR="00A36927" w:rsidRDefault="00A36927" w:rsidP="00A36927">
      <w:pPr>
        <w:pStyle w:val="libNormal"/>
        <w:rPr>
          <w:rFonts w:hint="cs"/>
          <w:rtl/>
        </w:rPr>
      </w:pPr>
      <w:r w:rsidRPr="006E5989">
        <w:rPr>
          <w:rtl/>
        </w:rPr>
        <w:t>31 - معجم المطبوعات، ليوسف إليان سركيس 1: 43، طبع مكتبة السيد المرعشي</w:t>
      </w:r>
      <w:r>
        <w:rPr>
          <w:rtl/>
        </w:rPr>
        <w:t>/</w:t>
      </w:r>
      <w:r w:rsidRPr="006E5989">
        <w:rPr>
          <w:rtl/>
        </w:rPr>
        <w:t xml:space="preserve">قم. </w:t>
      </w:r>
    </w:p>
    <w:p w:rsidR="00A36927" w:rsidRDefault="00A36927" w:rsidP="00A36927">
      <w:pPr>
        <w:pStyle w:val="libNormal"/>
        <w:rPr>
          <w:rFonts w:hint="cs"/>
          <w:rtl/>
        </w:rPr>
      </w:pPr>
      <w:r w:rsidRPr="006E5989">
        <w:rPr>
          <w:rtl/>
        </w:rPr>
        <w:t>32 - معجم المفسرين، لعادل نويهض 2: 577، طبع مؤسسة نويهض الثقافية</w:t>
      </w:r>
      <w:r>
        <w:rPr>
          <w:rtl/>
        </w:rPr>
        <w:t>/</w:t>
      </w:r>
      <w:r w:rsidRPr="006E5989">
        <w:rPr>
          <w:rtl/>
        </w:rPr>
        <w:t xml:space="preserve">بيروت. </w:t>
      </w:r>
    </w:p>
    <w:p w:rsidR="00A36927" w:rsidRDefault="00A36927" w:rsidP="00A36927">
      <w:pPr>
        <w:pStyle w:val="libNormal"/>
        <w:rPr>
          <w:rFonts w:hint="cs"/>
          <w:rtl/>
        </w:rPr>
      </w:pPr>
      <w:r w:rsidRPr="006E5989">
        <w:rPr>
          <w:rtl/>
        </w:rPr>
        <w:t>33 - معجم المؤلفين لعمررضاكحالة11: 3،طبع دارإحياءالتراث العربي</w:t>
      </w:r>
      <w:r>
        <w:rPr>
          <w:rtl/>
        </w:rPr>
        <w:t>/</w:t>
      </w:r>
      <w:r w:rsidRPr="006E5989">
        <w:rPr>
          <w:rtl/>
        </w:rPr>
        <w:t xml:space="preserve">بيروت. </w:t>
      </w:r>
    </w:p>
    <w:p w:rsidR="00A36927" w:rsidRDefault="00A36927" w:rsidP="00A36927">
      <w:pPr>
        <w:pStyle w:val="libNormal"/>
        <w:rPr>
          <w:rFonts w:hint="cs"/>
          <w:rtl/>
        </w:rPr>
      </w:pPr>
      <w:r w:rsidRPr="006E5989">
        <w:rPr>
          <w:rtl/>
        </w:rPr>
        <w:t>34 - من لا يحضره الفقيه</w:t>
      </w:r>
      <w:r>
        <w:rPr>
          <w:rtl/>
        </w:rPr>
        <w:t>/</w:t>
      </w:r>
      <w:r w:rsidRPr="006E5989">
        <w:rPr>
          <w:rtl/>
        </w:rPr>
        <w:t>المقدمة للسيد حسن الخرسان، طبع دار الكتب الاسلامية</w:t>
      </w:r>
      <w:r>
        <w:rPr>
          <w:rtl/>
        </w:rPr>
        <w:t>/</w:t>
      </w:r>
      <w:r w:rsidRPr="006E5989">
        <w:rPr>
          <w:rtl/>
        </w:rPr>
        <w:t xml:space="preserve">النجف. </w:t>
      </w:r>
    </w:p>
    <w:p w:rsidR="00A36927" w:rsidRDefault="00A36927" w:rsidP="00A36927">
      <w:pPr>
        <w:pStyle w:val="libNormal"/>
        <w:rPr>
          <w:rFonts w:hint="cs"/>
          <w:rtl/>
        </w:rPr>
      </w:pPr>
      <w:r w:rsidRPr="006E5989">
        <w:rPr>
          <w:rtl/>
        </w:rPr>
        <w:t>35 - نوابغ الرواة، لآغا بزرك الطهراني: 287، طبع دار الكتاب العربي</w:t>
      </w:r>
      <w:r>
        <w:rPr>
          <w:rtl/>
        </w:rPr>
        <w:t>/</w:t>
      </w:r>
      <w:r w:rsidRPr="006E5989">
        <w:rPr>
          <w:rtl/>
        </w:rPr>
        <w:t xml:space="preserve">بيروت. </w:t>
      </w:r>
    </w:p>
    <w:p w:rsidR="00A36927" w:rsidRDefault="00A36927" w:rsidP="00A36927">
      <w:pPr>
        <w:pStyle w:val="libNormal"/>
        <w:rPr>
          <w:rFonts w:hint="cs"/>
          <w:rtl/>
        </w:rPr>
      </w:pPr>
      <w:r w:rsidRPr="006E5989">
        <w:rPr>
          <w:rtl/>
        </w:rPr>
        <w:t>36 - هدية العارفين، لاسماعيل باشا البغدادي 2: 52، طبع مكتبة المثنى</w:t>
      </w:r>
      <w:r>
        <w:rPr>
          <w:rtl/>
        </w:rPr>
        <w:t>/</w:t>
      </w:r>
      <w:r w:rsidRPr="006E5989">
        <w:rPr>
          <w:rtl/>
        </w:rPr>
        <w:t xml:space="preserve">بغداد. </w:t>
      </w:r>
    </w:p>
    <w:p w:rsidR="00A36927" w:rsidRPr="006E5989" w:rsidRDefault="00A36927" w:rsidP="00A36927">
      <w:pPr>
        <w:pStyle w:val="libNormal"/>
        <w:rPr>
          <w:rtl/>
        </w:rPr>
      </w:pPr>
      <w:r w:rsidRPr="006E5989">
        <w:rPr>
          <w:rtl/>
        </w:rPr>
        <w:t>37 - الوجيزة، للمجلسي: 309، طبع مؤسسة الاعلمي</w:t>
      </w:r>
      <w:r>
        <w:rPr>
          <w:rtl/>
        </w:rPr>
        <w:t>/</w:t>
      </w:r>
      <w:r w:rsidRPr="006E5989">
        <w:rPr>
          <w:rtl/>
        </w:rPr>
        <w:t>بيروت.</w:t>
      </w:r>
    </w:p>
    <w:p w:rsidR="00A36927" w:rsidRDefault="00A36927" w:rsidP="00A36927">
      <w:pPr>
        <w:pStyle w:val="libNormal"/>
        <w:rPr>
          <w:rFonts w:hint="cs"/>
          <w:rtl/>
        </w:rPr>
      </w:pPr>
      <w:r>
        <w:rPr>
          <w:rtl/>
        </w:rPr>
        <w:br w:type="page"/>
      </w:r>
      <w:r w:rsidRPr="006E5989">
        <w:rPr>
          <w:rtl/>
        </w:rPr>
        <w:lastRenderedPageBreak/>
        <w:t xml:space="preserve">38 - وسائل الشيعة، للحر العاملي 30: 478، طبع مؤسسة آل البيت </w:t>
      </w:r>
      <w:r w:rsidRPr="009A49DE">
        <w:rPr>
          <w:rFonts w:hint="cs"/>
          <w:rtl/>
        </w:rPr>
        <w:t>عليهم السلام</w:t>
      </w:r>
      <w:r w:rsidRPr="006E5989">
        <w:rPr>
          <w:rtl/>
        </w:rPr>
        <w:t xml:space="preserve">. </w:t>
      </w:r>
    </w:p>
    <w:p w:rsidR="00A36927" w:rsidRDefault="00A36927" w:rsidP="00A36927">
      <w:pPr>
        <w:pStyle w:val="Heading2"/>
        <w:rPr>
          <w:rFonts w:hint="cs"/>
          <w:rtl/>
        </w:rPr>
      </w:pPr>
      <w:bookmarkStart w:id="18" w:name="_Toc357447618"/>
      <w:r w:rsidRPr="006E5989">
        <w:rPr>
          <w:rtl/>
        </w:rPr>
        <w:t>كتاب الامالي:</w:t>
      </w:r>
      <w:bookmarkEnd w:id="18"/>
      <w:r w:rsidRPr="006E5989">
        <w:rPr>
          <w:rtl/>
        </w:rPr>
        <w:t xml:space="preserve"> </w:t>
      </w:r>
    </w:p>
    <w:p w:rsidR="00A36927" w:rsidRDefault="00A36927" w:rsidP="00A36927">
      <w:pPr>
        <w:pStyle w:val="libNormal"/>
        <w:rPr>
          <w:rFonts w:hint="cs"/>
          <w:rtl/>
        </w:rPr>
      </w:pPr>
      <w:r w:rsidRPr="006E5989">
        <w:rPr>
          <w:rtl/>
        </w:rPr>
        <w:t>قال الشيخ آغا بزرك الطهراني: كتاب الامالي: المعروف بالمجالس، أو عرض المجالس، للشيخ الصدوق، طبع بطهران سنة 1300 ه‍، وهو في سبعة وتسعين مجلسا، والحديث الاول من المجلس الاول بالاسناد عن</w:t>
      </w:r>
      <w:r>
        <w:rPr>
          <w:rtl/>
        </w:rPr>
        <w:t xml:space="preserve"> عليّ بن </w:t>
      </w:r>
      <w:r w:rsidRPr="006E5989">
        <w:rPr>
          <w:rtl/>
        </w:rPr>
        <w:t xml:space="preserve">الحسين </w:t>
      </w:r>
      <w:r w:rsidRPr="009A49DE">
        <w:rPr>
          <w:rFonts w:hint="cs"/>
          <w:rtl/>
        </w:rPr>
        <w:t>عليهما السلام</w:t>
      </w:r>
      <w:r w:rsidRPr="006E5989">
        <w:rPr>
          <w:rtl/>
        </w:rPr>
        <w:t xml:space="preserve"> في فضل القول الحسن. إلي أن قال: والنسخة العتيقة منه بخط الشيخ الجليل المعروف بابن السكون، وهو</w:t>
      </w:r>
      <w:r>
        <w:rPr>
          <w:rtl/>
        </w:rPr>
        <w:t xml:space="preserve"> عليّ بن محمّد</w:t>
      </w:r>
      <w:r w:rsidRPr="006E5989">
        <w:rPr>
          <w:rtl/>
        </w:rPr>
        <w:t xml:space="preserve"> بن </w:t>
      </w:r>
      <w:r>
        <w:rPr>
          <w:rtl/>
        </w:rPr>
        <w:t xml:space="preserve">محمّد بن عليّ </w:t>
      </w:r>
      <w:r w:rsidRPr="006E5989">
        <w:rPr>
          <w:rtl/>
        </w:rPr>
        <w:t xml:space="preserve">السكون، رأيتها في المشهد الرضوي عند المحدث الشيخ عباس القمي، تاريخ كتابتها يوم الخميس الرابع عشر من ذي الحجة سنة 563 ه‍، وتوجد في كتب مدرسة فاضل خان بالمشهد الرضوي نسخة من المجلس الحادي والخمسين إلى آخر الكتاب بخط الشيخ المحدث الحر العاملي </w:t>
      </w:r>
      <w:r w:rsidRPr="00393E9F">
        <w:rPr>
          <w:rStyle w:val="libFootnotenumChar"/>
          <w:rtl/>
        </w:rPr>
        <w:t>(1)</w:t>
      </w:r>
      <w:r w:rsidRPr="006E5989">
        <w:rPr>
          <w:rtl/>
        </w:rPr>
        <w:t xml:space="preserve">. </w:t>
      </w:r>
    </w:p>
    <w:p w:rsidR="00A36927" w:rsidRDefault="00A36927" w:rsidP="00A36927">
      <w:pPr>
        <w:pStyle w:val="libNormal"/>
        <w:rPr>
          <w:rFonts w:hint="cs"/>
          <w:rtl/>
        </w:rPr>
      </w:pPr>
      <w:r w:rsidRPr="006E5989">
        <w:rPr>
          <w:rtl/>
        </w:rPr>
        <w:t xml:space="preserve">وهذا الكتاب عبارة عن مجالس عقدها الشيخ الصدوق للاملاء على طلابه في الري ونيسابور ومشهد الامام الرضا </w:t>
      </w:r>
      <w:r w:rsidRPr="009A49DE">
        <w:rPr>
          <w:rFonts w:hint="cs"/>
          <w:rtl/>
        </w:rPr>
        <w:t>عليه السلام</w:t>
      </w:r>
      <w:r w:rsidRPr="006E5989">
        <w:rPr>
          <w:rtl/>
        </w:rPr>
        <w:t>، ويضم 97 مجلسا، أملاها في الفترة الواقعة بين 18 رجب سنة 367 ه‍ و 19 شعبان 368 ه‍، والغالب على طريقة إملائه أنه يملي مجلسين في كل أسبوع، الاول في يوم الثلاثاء، والثاني في يوم الجمعة، مما يدل على تنظيم الشيخ الصدوق واحترامه للوقت، وجدولة أيام الاسبوع وتوزيعها وفقا لمهامه وأعماله المتشعبة، بل ونلمس مثل هذا التنظيم الرائع في أسفاره أيضا، حيث يلتزم بالاملاء في يوم الثلاثاء والجمعة غالبا</w:t>
      </w:r>
      <w:r>
        <w:rPr>
          <w:rFonts w:hint="cs"/>
          <w:rtl/>
        </w:rPr>
        <w:t>ً</w:t>
      </w:r>
      <w:r w:rsidRPr="006E5989">
        <w:rPr>
          <w:rtl/>
        </w:rPr>
        <w:t xml:space="preserve">. </w:t>
      </w:r>
    </w:p>
    <w:p w:rsidR="00A36927" w:rsidRPr="006E5989" w:rsidRDefault="00A36927" w:rsidP="00A36927">
      <w:pPr>
        <w:pStyle w:val="libNormal"/>
        <w:rPr>
          <w:rtl/>
        </w:rPr>
      </w:pPr>
      <w:r w:rsidRPr="006E5989">
        <w:rPr>
          <w:rtl/>
        </w:rPr>
        <w:t xml:space="preserve">ولم يكن إملاؤه للمجالس في بلد واحد، فقد أملى بعضا منها في الري، وأملى المجلس (25) في طوس بمشهد الامام الرضا </w:t>
      </w:r>
      <w:r w:rsidRPr="009A49DE">
        <w:rPr>
          <w:rFonts w:hint="cs"/>
          <w:rtl/>
        </w:rPr>
        <w:t>عليه السلام</w:t>
      </w:r>
      <w:r w:rsidRPr="006E5989">
        <w:rPr>
          <w:rtl/>
        </w:rPr>
        <w:t xml:space="preserve"> يوم الجمعة لثلاث عشرة ليلة بقين من ذي الحجة سنة 367 ه‍، وأملى المجلس (26) لاثنتي عشرة ليلة بقين من ذي</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الذريعة 2: 315.</w:t>
      </w:r>
    </w:p>
    <w:p w:rsidR="00A36927" w:rsidRDefault="00A36927" w:rsidP="00A36927">
      <w:pPr>
        <w:pStyle w:val="libNormal0"/>
        <w:rPr>
          <w:rFonts w:hint="cs"/>
          <w:rtl/>
        </w:rPr>
      </w:pPr>
      <w:r>
        <w:rPr>
          <w:rtl/>
        </w:rPr>
        <w:br w:type="page"/>
      </w:r>
      <w:r w:rsidRPr="006E5989">
        <w:rPr>
          <w:rtl/>
        </w:rPr>
        <w:lastRenderedPageBreak/>
        <w:t xml:space="preserve">الحجة سنة 367 ه‍، وأملى المجلس (27) في غرة المحرم سنة 368 ه‍ بعد رجوعه من المشهد، وأملى المجلس (93) يوم الجمعة الثاني عشر من شعبان سنة 368 ه‍ في نيسابور، وأملى المجلس (94) يوم الثلاثاء السابع عشر من شعبان سنة 368 ه‍ في مشهد الامام الرضا </w:t>
      </w:r>
      <w:r w:rsidRPr="009A49DE">
        <w:rPr>
          <w:rFonts w:hint="cs"/>
          <w:rtl/>
        </w:rPr>
        <w:t>عليه السلام</w:t>
      </w:r>
      <w:r w:rsidRPr="006E5989">
        <w:rPr>
          <w:rtl/>
        </w:rPr>
        <w:t xml:space="preserve">، وهكذا بقية المجالس. </w:t>
      </w:r>
    </w:p>
    <w:p w:rsidR="00A36927" w:rsidRDefault="00A36927" w:rsidP="00A36927">
      <w:pPr>
        <w:pStyle w:val="libNormal"/>
        <w:rPr>
          <w:rFonts w:hint="cs"/>
          <w:rtl/>
        </w:rPr>
      </w:pPr>
      <w:r w:rsidRPr="006E5989">
        <w:rPr>
          <w:rtl/>
        </w:rPr>
        <w:t xml:space="preserve">ويحتوي كتاب الامالي للشيخ الصدوق على طائفة من الاحاديث النبوية الشريفة وأحاديث أهل البيت </w:t>
      </w:r>
      <w:r w:rsidRPr="009A49DE">
        <w:rPr>
          <w:rFonts w:hint="cs"/>
          <w:rtl/>
        </w:rPr>
        <w:t>عليهم السلام</w:t>
      </w:r>
      <w:r w:rsidRPr="006E5989">
        <w:rPr>
          <w:rtl/>
        </w:rPr>
        <w:t xml:space="preserve"> في موضوعات مختلفة، منها أحاديث في بعض جوانب السيرة ال</w:t>
      </w:r>
      <w:r>
        <w:rPr>
          <w:rtl/>
        </w:rPr>
        <w:t>محمّد</w:t>
      </w:r>
      <w:r w:rsidRPr="006E5989">
        <w:rPr>
          <w:rtl/>
        </w:rPr>
        <w:t xml:space="preserve">ية، وأحاديث في الاسراء والمعراج، وعلى أدعية ومواعظ مأثورة، وعلى فضائل أهل البيت </w:t>
      </w:r>
      <w:r w:rsidRPr="009A49DE">
        <w:rPr>
          <w:rFonts w:hint="cs"/>
          <w:rtl/>
        </w:rPr>
        <w:t>عليهم السلام</w:t>
      </w:r>
      <w:r w:rsidRPr="006E5989">
        <w:rPr>
          <w:rtl/>
        </w:rPr>
        <w:t xml:space="preserve"> وأحوالهم ومناقبهم، هذا فضلا عن الموضوعات التاريخية والاخلاقية والعقائدية المختلفة التي تناولها الشيخ في كتابه هذا. </w:t>
      </w:r>
    </w:p>
    <w:p w:rsidR="00A36927" w:rsidRDefault="00A36927" w:rsidP="00A36927">
      <w:pPr>
        <w:pStyle w:val="libNormal"/>
        <w:rPr>
          <w:rFonts w:hint="cs"/>
          <w:rtl/>
        </w:rPr>
      </w:pPr>
      <w:r w:rsidRPr="006E5989">
        <w:rPr>
          <w:rtl/>
        </w:rPr>
        <w:t>وطبع هذا الكتاب مر</w:t>
      </w:r>
      <w:r>
        <w:rPr>
          <w:rtl/>
        </w:rPr>
        <w:t>ارا حيث طبع بطهران سنة 1300 ه، وأخرى سنة 1374 ه، وأخرى سنة 1373 ه</w:t>
      </w:r>
      <w:r w:rsidRPr="006E5989">
        <w:rPr>
          <w:rtl/>
        </w:rPr>
        <w:t xml:space="preserve"> في مطب</w:t>
      </w:r>
      <w:r>
        <w:rPr>
          <w:rtl/>
        </w:rPr>
        <w:t>عة الحكمة بقم، وأخرى سنة 1400 ه</w:t>
      </w:r>
      <w:r w:rsidRPr="006E5989">
        <w:rPr>
          <w:rtl/>
        </w:rPr>
        <w:t xml:space="preserve"> في مؤسسة الاعلمي ببيروت، وله ترجمة بالفارسية للسيد علي الامامي، وأخرى للسيد صادق ابن السيد حسين التوشخانلي فرغ منها سنة 1301 ه‍، وترجمة أخرى للشيخ </w:t>
      </w:r>
      <w:r>
        <w:rPr>
          <w:rtl/>
        </w:rPr>
        <w:t>محمّد</w:t>
      </w:r>
      <w:r w:rsidRPr="006E5989">
        <w:rPr>
          <w:rtl/>
        </w:rPr>
        <w:t xml:space="preserve"> باقر كوه كمره </w:t>
      </w:r>
      <w:r>
        <w:rPr>
          <w:rtl/>
        </w:rPr>
        <w:t>اي المتوفي في 5 محرم سنة 1416 ه</w:t>
      </w:r>
      <w:r w:rsidRPr="006E5989">
        <w:rPr>
          <w:rtl/>
        </w:rPr>
        <w:t xml:space="preserve">، وهي مطبوعة مع الاصل العربي من منشورات المكتبة الاسلامية، طهران. </w:t>
      </w:r>
    </w:p>
    <w:p w:rsidR="00A36927" w:rsidRDefault="00A36927" w:rsidP="00A36927">
      <w:pPr>
        <w:pStyle w:val="Heading2"/>
        <w:rPr>
          <w:rFonts w:hint="cs"/>
          <w:rtl/>
        </w:rPr>
      </w:pPr>
      <w:bookmarkStart w:id="19" w:name="_Toc357447619"/>
      <w:r w:rsidRPr="006E5989">
        <w:rPr>
          <w:rtl/>
        </w:rPr>
        <w:t>أسانيد وطرق رواية الامالي:</w:t>
      </w:r>
      <w:bookmarkEnd w:id="19"/>
      <w:r w:rsidRPr="006E5989">
        <w:rPr>
          <w:rtl/>
        </w:rPr>
        <w:t xml:space="preserve"> </w:t>
      </w:r>
    </w:p>
    <w:p w:rsidR="00A36927" w:rsidRDefault="00A36927" w:rsidP="00A36927">
      <w:pPr>
        <w:pStyle w:val="libNormal"/>
        <w:rPr>
          <w:rFonts w:hint="cs"/>
          <w:rtl/>
        </w:rPr>
      </w:pPr>
      <w:r w:rsidRPr="006E5989">
        <w:rPr>
          <w:rtl/>
        </w:rPr>
        <w:t xml:space="preserve">هناك طرق كثيرة في رواية هذا الكتاب، متصلة الاسناد إلى المصنف </w:t>
      </w:r>
      <w:r w:rsidRPr="009A49DE">
        <w:rPr>
          <w:rFonts w:hint="cs"/>
          <w:rtl/>
        </w:rPr>
        <w:t>رحمه الله</w:t>
      </w:r>
      <w:r w:rsidRPr="006E5989">
        <w:rPr>
          <w:rtl/>
        </w:rPr>
        <w:t xml:space="preserve">، يوجد بعض منها في إجازات ومصنفات علمائنا المتأخرين عنه، أو في مصادر ترجمة المؤلف والكتاب، أو مثبتة على الصفحات الاول للنسخ المخطوطة من الكتاب، وفيما يلي خمسة أسانيد أثبتناها من النسخ المخطوطة وبعض التراجم: </w:t>
      </w:r>
    </w:p>
    <w:p w:rsidR="00A36927" w:rsidRPr="006E5989" w:rsidRDefault="00A36927" w:rsidP="00A36927">
      <w:pPr>
        <w:pStyle w:val="libNormal"/>
        <w:rPr>
          <w:rtl/>
        </w:rPr>
      </w:pPr>
      <w:r w:rsidRPr="006E5989">
        <w:rPr>
          <w:rtl/>
        </w:rPr>
        <w:t xml:space="preserve">1 - السند الذي أثبته الشيخ آغا بزرك الطهراني في (الذريعة) حيث قال: السند العالي إلى هذا الكتاب كما رأيته في صدر نسخة السيد </w:t>
      </w:r>
      <w:r>
        <w:rPr>
          <w:rtl/>
        </w:rPr>
        <w:t>محمّد</w:t>
      </w:r>
      <w:r w:rsidRPr="006E5989">
        <w:rPr>
          <w:rtl/>
        </w:rPr>
        <w:t xml:space="preserve"> الطباطبائي اليزدي</w:t>
      </w:r>
    </w:p>
    <w:p w:rsidR="00A36927" w:rsidRDefault="00A36927" w:rsidP="00A36927">
      <w:pPr>
        <w:pStyle w:val="libNormal0"/>
        <w:rPr>
          <w:rFonts w:hint="cs"/>
          <w:rtl/>
        </w:rPr>
      </w:pPr>
      <w:r>
        <w:rPr>
          <w:rtl/>
        </w:rPr>
        <w:br w:type="page"/>
      </w:r>
      <w:r w:rsidRPr="006E5989">
        <w:rPr>
          <w:rtl/>
        </w:rPr>
        <w:lastRenderedPageBreak/>
        <w:t>هكذا: حدثني الشيخ</w:t>
      </w:r>
      <w:r>
        <w:rPr>
          <w:rtl/>
        </w:rPr>
        <w:t xml:space="preserve"> أبومحمّد</w:t>
      </w:r>
      <w:r w:rsidRPr="006E5989">
        <w:rPr>
          <w:rtl/>
        </w:rPr>
        <w:t xml:space="preserve"> </w:t>
      </w:r>
      <w:r>
        <w:rPr>
          <w:rtl/>
        </w:rPr>
        <w:t>عبدالله</w:t>
      </w:r>
      <w:r w:rsidRPr="006E5989">
        <w:rPr>
          <w:rtl/>
        </w:rPr>
        <w:t xml:space="preserve"> بن جعفر بن </w:t>
      </w:r>
      <w:r>
        <w:rPr>
          <w:rtl/>
        </w:rPr>
        <w:t>محمّد</w:t>
      </w:r>
      <w:r w:rsidRPr="006E5989">
        <w:rPr>
          <w:rtl/>
        </w:rPr>
        <w:t xml:space="preserve"> بن موسى بن جعفر بن </w:t>
      </w:r>
      <w:r>
        <w:rPr>
          <w:rtl/>
        </w:rPr>
        <w:t>محمّد</w:t>
      </w:r>
      <w:r w:rsidRPr="006E5989">
        <w:rPr>
          <w:rtl/>
        </w:rPr>
        <w:t xml:space="preserve"> بن أحمد بن العباس بن الفاخر الدوريستي، عن جده </w:t>
      </w:r>
      <w:r>
        <w:rPr>
          <w:rtl/>
        </w:rPr>
        <w:t>محمّد</w:t>
      </w:r>
      <w:r w:rsidRPr="006E5989">
        <w:rPr>
          <w:rtl/>
        </w:rPr>
        <w:t xml:space="preserve"> بن موسى، عن جده جعفر بن </w:t>
      </w:r>
      <w:r>
        <w:rPr>
          <w:rtl/>
        </w:rPr>
        <w:t>محمّد</w:t>
      </w:r>
      <w:r w:rsidRPr="006E5989">
        <w:rPr>
          <w:rtl/>
        </w:rPr>
        <w:t xml:space="preserve">، عن أبيه </w:t>
      </w:r>
      <w:r>
        <w:rPr>
          <w:rtl/>
        </w:rPr>
        <w:t>محمّد</w:t>
      </w:r>
      <w:r w:rsidRPr="006E5989">
        <w:rPr>
          <w:rtl/>
        </w:rPr>
        <w:t xml:space="preserve"> بن أحمد، عن مؤلفه الشيخ الصدوق. والشيخ </w:t>
      </w:r>
      <w:r>
        <w:rPr>
          <w:rtl/>
        </w:rPr>
        <w:t>عبدالله</w:t>
      </w:r>
      <w:r w:rsidRPr="006E5989">
        <w:rPr>
          <w:rtl/>
        </w:rPr>
        <w:t xml:space="preserve"> هذا ممن أدرك أوائل المائة السابعة كما في عنوان دوريست في (معجم البلدان) قال: (أنه توفي بعد الستمائة بيسير) فروايته عن الصدوق المتوفى سنة 381 ه‍ بثلاث وسائط سند عال كما لا يخفى </w:t>
      </w:r>
      <w:r w:rsidRPr="00854A26">
        <w:rPr>
          <w:rStyle w:val="libFootnotenumChar"/>
          <w:rtl/>
        </w:rPr>
        <w:t>(1)</w:t>
      </w:r>
      <w:r w:rsidRPr="006E5989">
        <w:rPr>
          <w:rtl/>
        </w:rPr>
        <w:t xml:space="preserve">. </w:t>
      </w:r>
    </w:p>
    <w:p w:rsidR="00A36927" w:rsidRDefault="00A36927" w:rsidP="00A36927">
      <w:pPr>
        <w:pStyle w:val="libNormal"/>
        <w:rPr>
          <w:rFonts w:hint="cs"/>
          <w:rtl/>
        </w:rPr>
      </w:pPr>
      <w:r w:rsidRPr="006E5989">
        <w:rPr>
          <w:rtl/>
        </w:rPr>
        <w:t>2 - السند المثبت في نسخة ابن السكون ونسخة الروضاتي ونسخة الشيخ رضا الاستادي والامالي المطبوع، وهو: أخبرني سيدنا الشيخ الجليل العالم</w:t>
      </w:r>
      <w:r>
        <w:rPr>
          <w:rtl/>
        </w:rPr>
        <w:t xml:space="preserve"> أبو</w:t>
      </w:r>
      <w:r w:rsidRPr="006E5989">
        <w:rPr>
          <w:rtl/>
        </w:rPr>
        <w:t>الحسن</w:t>
      </w:r>
      <w:r>
        <w:rPr>
          <w:rtl/>
        </w:rPr>
        <w:t xml:space="preserve"> عليّ بن محمّد</w:t>
      </w:r>
      <w:r w:rsidRPr="006E5989">
        <w:rPr>
          <w:rtl/>
        </w:rPr>
        <w:t xml:space="preserve"> بن الحسين القمي (أدام الله تأييده) سنة سبع وخمسمائة، قال: أخبرنا الشيخ الفقيه</w:t>
      </w:r>
      <w:r>
        <w:rPr>
          <w:rtl/>
        </w:rPr>
        <w:t xml:space="preserve"> أبو</w:t>
      </w:r>
      <w:r w:rsidRPr="006E5989">
        <w:rPr>
          <w:rtl/>
        </w:rPr>
        <w:t>الحسن</w:t>
      </w:r>
      <w:r>
        <w:rPr>
          <w:rtl/>
        </w:rPr>
        <w:t xml:space="preserve"> عليّ بن </w:t>
      </w:r>
      <w:r w:rsidRPr="006E5989">
        <w:rPr>
          <w:rtl/>
        </w:rPr>
        <w:t xml:space="preserve">عبد الصمد بن </w:t>
      </w:r>
      <w:r>
        <w:rPr>
          <w:rtl/>
        </w:rPr>
        <w:t>محمّد</w:t>
      </w:r>
      <w:r w:rsidRPr="006E5989">
        <w:rPr>
          <w:rtl/>
        </w:rPr>
        <w:t xml:space="preserve"> التميمي </w:t>
      </w:r>
      <w:r w:rsidRPr="009A49DE">
        <w:rPr>
          <w:rFonts w:hint="cs"/>
          <w:rtl/>
        </w:rPr>
        <w:t>رحمه الله</w:t>
      </w:r>
      <w:r w:rsidRPr="006E5989">
        <w:rPr>
          <w:rtl/>
        </w:rPr>
        <w:t xml:space="preserve"> سنة أربع وسبعين وأربعمائة، قال: أخبرنا</w:t>
      </w:r>
      <w:r>
        <w:rPr>
          <w:rtl/>
        </w:rPr>
        <w:t xml:space="preserve"> أبو</w:t>
      </w:r>
      <w:r w:rsidRPr="006E5989">
        <w:rPr>
          <w:rtl/>
        </w:rPr>
        <w:t xml:space="preserve">بكر </w:t>
      </w:r>
      <w:r>
        <w:rPr>
          <w:rtl/>
        </w:rPr>
        <w:t>محمّد</w:t>
      </w:r>
      <w:r w:rsidRPr="006E5989">
        <w:rPr>
          <w:rtl/>
        </w:rPr>
        <w:t xml:space="preserve"> بن أحمد</w:t>
      </w:r>
      <w:r>
        <w:rPr>
          <w:rtl/>
        </w:rPr>
        <w:t xml:space="preserve"> بن عليّ </w:t>
      </w:r>
      <w:r w:rsidRPr="006E5989">
        <w:rPr>
          <w:rtl/>
        </w:rPr>
        <w:t>سنة ثلاث وعشرين وأربعمائة والسيد</w:t>
      </w:r>
      <w:r>
        <w:rPr>
          <w:rtl/>
        </w:rPr>
        <w:t xml:space="preserve"> أبو</w:t>
      </w:r>
      <w:r w:rsidRPr="006E5989">
        <w:rPr>
          <w:rtl/>
        </w:rPr>
        <w:t>البركات</w:t>
      </w:r>
      <w:r>
        <w:rPr>
          <w:rtl/>
        </w:rPr>
        <w:t xml:space="preserve"> عليّ بن </w:t>
      </w:r>
      <w:r w:rsidRPr="006E5989">
        <w:rPr>
          <w:rtl/>
        </w:rPr>
        <w:t>الحسين الحسيني سنة ست وعشرين وأربعمائة (رضي الله عنهما)، قالا:</w:t>
      </w:r>
      <w:r>
        <w:rPr>
          <w:rtl/>
        </w:rPr>
        <w:t xml:space="preserve"> حدّثنا </w:t>
      </w:r>
      <w:r w:rsidRPr="006E5989">
        <w:rPr>
          <w:rtl/>
        </w:rPr>
        <w:t xml:space="preserve">الشيخ الفقيه </w:t>
      </w:r>
      <w:r>
        <w:rPr>
          <w:rtl/>
        </w:rPr>
        <w:t xml:space="preserve">أبوجعفر محمّد بن عليّ بن </w:t>
      </w:r>
      <w:r w:rsidRPr="006E5989">
        <w:rPr>
          <w:rtl/>
        </w:rPr>
        <w:t xml:space="preserve">الحسين بن موسى بن بابويه القمي </w:t>
      </w:r>
      <w:r w:rsidRPr="009A49DE">
        <w:rPr>
          <w:rFonts w:hint="cs"/>
          <w:rtl/>
        </w:rPr>
        <w:t>رضي الله عنه</w:t>
      </w:r>
      <w:r w:rsidRPr="006E5989">
        <w:rPr>
          <w:rtl/>
        </w:rPr>
        <w:t xml:space="preserve"> يوم الجمعة لاثنتي عشرة ليلة بقيت من رجب من سنة سبع وستين وثلاثمائة. </w:t>
      </w:r>
    </w:p>
    <w:p w:rsidR="00A36927" w:rsidRPr="006E5989" w:rsidRDefault="00A36927" w:rsidP="00A36927">
      <w:pPr>
        <w:pStyle w:val="libNormal"/>
        <w:rPr>
          <w:rtl/>
        </w:rPr>
      </w:pPr>
      <w:r w:rsidRPr="006E5989">
        <w:rPr>
          <w:rtl/>
        </w:rPr>
        <w:t>3 - السند المثبت في بداية نسخة مكتبة مجلس الشورى، وهو: أخبرنا الشيخ الامام الناقد، عين الدين، جمال الائمة، فريد العصر،</w:t>
      </w:r>
      <w:r>
        <w:rPr>
          <w:rtl/>
        </w:rPr>
        <w:t xml:space="preserve"> أبو</w:t>
      </w:r>
      <w:r w:rsidRPr="006E5989">
        <w:rPr>
          <w:rtl/>
        </w:rPr>
        <w:t>القاسم أحمد بن حمزة النعيمي (أطال الله بقاءه)، أخبرنا الشيخ الامام العالم الزاهد موفق الدين ركن الاسلام</w:t>
      </w:r>
      <w:r>
        <w:rPr>
          <w:rtl/>
        </w:rPr>
        <w:t xml:space="preserve"> أبو</w:t>
      </w:r>
      <w:r w:rsidRPr="006E5989">
        <w:rPr>
          <w:rtl/>
        </w:rPr>
        <w:t>الحسن</w:t>
      </w:r>
      <w:r>
        <w:rPr>
          <w:rtl/>
        </w:rPr>
        <w:t xml:space="preserve"> عليّ بن محمّد</w:t>
      </w:r>
      <w:r w:rsidRPr="006E5989">
        <w:rPr>
          <w:rtl/>
        </w:rPr>
        <w:t xml:space="preserve"> بن أبي الحسن بن عبد الصمد التميمي </w:t>
      </w:r>
      <w:r w:rsidRPr="009A49DE">
        <w:rPr>
          <w:rFonts w:hint="cs"/>
          <w:rtl/>
        </w:rPr>
        <w:t>رضي الله عنه</w:t>
      </w:r>
      <w:r w:rsidRPr="006E5989">
        <w:rPr>
          <w:rtl/>
        </w:rPr>
        <w:t xml:space="preserve"> </w:t>
      </w:r>
      <w:r w:rsidRPr="00393E9F">
        <w:rPr>
          <w:rStyle w:val="libFootnotenumChar"/>
          <w:rtl/>
        </w:rPr>
        <w:t>(2)</w:t>
      </w:r>
      <w:r w:rsidRPr="006E5989">
        <w:rPr>
          <w:rtl/>
        </w:rPr>
        <w:t>، أخبرنا</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الذريعة 2: 315. </w:t>
      </w:r>
    </w:p>
    <w:p w:rsidR="00A36927" w:rsidRPr="006E5989" w:rsidRDefault="00A36927" w:rsidP="00A36927">
      <w:pPr>
        <w:pStyle w:val="libFootnote0"/>
        <w:rPr>
          <w:rtl/>
        </w:rPr>
      </w:pPr>
      <w:r w:rsidRPr="006E5989">
        <w:rPr>
          <w:rtl/>
        </w:rPr>
        <w:t>(2) قال الشيخ آغا بزرك: هو الشيخ</w:t>
      </w:r>
      <w:r>
        <w:rPr>
          <w:rtl/>
        </w:rPr>
        <w:t xml:space="preserve"> عليّ بن </w:t>
      </w:r>
      <w:r w:rsidRPr="006E5989">
        <w:rPr>
          <w:rtl/>
        </w:rPr>
        <w:t xml:space="preserve">أبي الحسن </w:t>
      </w:r>
      <w:r>
        <w:rPr>
          <w:rtl/>
        </w:rPr>
        <w:t>محمّد</w:t>
      </w:r>
      <w:r w:rsidRPr="006E5989">
        <w:rPr>
          <w:rtl/>
        </w:rPr>
        <w:t xml:space="preserve"> بن الفقيه أبي الحسن</w:t>
      </w:r>
      <w:r>
        <w:rPr>
          <w:rtl/>
        </w:rPr>
        <w:t xml:space="preserve"> عليّ بن </w:t>
      </w:r>
      <w:r w:rsidRPr="006E5989">
        <w:rPr>
          <w:rtl/>
        </w:rPr>
        <w:t xml:space="preserve">عبد الصمد بن </w:t>
      </w:r>
      <w:r>
        <w:rPr>
          <w:rtl/>
        </w:rPr>
        <w:t>محمّد</w:t>
      </w:r>
      <w:r w:rsidRPr="006E5989">
        <w:rPr>
          <w:rtl/>
        </w:rPr>
        <w:t xml:space="preserve"> التميمي النيسابوري من العلماء الاعلام وأهل الدراية والرواية. وهو من بيت العلم، كان جده الاعلى عبد الصمد من تلاميذ الشيخ الصدوق، وجده الادنى</w:t>
      </w:r>
      <w:r>
        <w:rPr>
          <w:rtl/>
        </w:rPr>
        <w:t xml:space="preserve"> عليّ بن </w:t>
      </w:r>
      <w:r w:rsidRPr="006E5989">
        <w:rPr>
          <w:rtl/>
        </w:rPr>
        <w:t>عبد الصمد من تلاميذ شيخ الطائفة الطوسي، ويروى عن جمع من تلاميذ الصدوق أيضا، ووالده</w:t>
      </w:r>
      <w:r>
        <w:rPr>
          <w:rtl/>
        </w:rPr>
        <w:t xml:space="preserve"> أبو</w:t>
      </w:r>
      <w:r w:rsidRPr="006E5989">
        <w:rPr>
          <w:rtl/>
        </w:rPr>
        <w:t xml:space="preserve">الحسن </w:t>
      </w:r>
      <w:r>
        <w:rPr>
          <w:rtl/>
        </w:rPr>
        <w:t xml:space="preserve">محمّد بن عليّ </w:t>
      </w:r>
      <w:r w:rsidRPr="006E5989">
        <w:rPr>
          <w:rtl/>
        </w:rPr>
        <w:t>هو أخو ركن الدين</w:t>
      </w:r>
      <w:r>
        <w:rPr>
          <w:rtl/>
        </w:rPr>
        <w:t xml:space="preserve"> عليّ بن عليّ </w:t>
      </w:r>
      <w:r w:rsidRPr="006E5989">
        <w:rPr>
          <w:rtl/>
        </w:rPr>
        <w:t>=</w:t>
      </w:r>
    </w:p>
    <w:p w:rsidR="00A36927" w:rsidRDefault="00A36927" w:rsidP="00A36927">
      <w:pPr>
        <w:pStyle w:val="libNormal0"/>
        <w:rPr>
          <w:rFonts w:hint="cs"/>
          <w:rtl/>
        </w:rPr>
      </w:pPr>
      <w:r>
        <w:rPr>
          <w:rtl/>
        </w:rPr>
        <w:br w:type="page"/>
      </w:r>
      <w:r w:rsidRPr="006E5989">
        <w:rPr>
          <w:rtl/>
        </w:rPr>
        <w:lastRenderedPageBreak/>
        <w:t>الشيخ الفقيه العالم زين الدين والدي، أخبرنا الشيخ الفقيه العالم الوالد</w:t>
      </w:r>
      <w:r>
        <w:rPr>
          <w:rtl/>
        </w:rPr>
        <w:t xml:space="preserve"> أبو</w:t>
      </w:r>
      <w:r w:rsidRPr="006E5989">
        <w:rPr>
          <w:rtl/>
        </w:rPr>
        <w:t>الحسن</w:t>
      </w:r>
      <w:r>
        <w:rPr>
          <w:rtl/>
        </w:rPr>
        <w:t xml:space="preserve"> عليّ بن </w:t>
      </w:r>
      <w:r w:rsidRPr="006E5989">
        <w:rPr>
          <w:rtl/>
        </w:rPr>
        <w:t xml:space="preserve">عبد الصمد بن </w:t>
      </w:r>
      <w:r>
        <w:rPr>
          <w:rtl/>
        </w:rPr>
        <w:t>محمّد</w:t>
      </w:r>
      <w:r w:rsidRPr="006E5989">
        <w:rPr>
          <w:rtl/>
        </w:rPr>
        <w:t xml:space="preserve"> التميمي، أخبرنا السيد الجليل العالم</w:t>
      </w:r>
      <w:r>
        <w:rPr>
          <w:rtl/>
        </w:rPr>
        <w:t xml:space="preserve"> أبو</w:t>
      </w:r>
      <w:r w:rsidRPr="006E5989">
        <w:rPr>
          <w:rtl/>
        </w:rPr>
        <w:t xml:space="preserve">البركات علي ابن الحسين العلوي الجوري (نور الله ضريحه) </w:t>
      </w:r>
      <w:r w:rsidRPr="00854A26">
        <w:rPr>
          <w:rStyle w:val="libFootnotenumChar"/>
          <w:rtl/>
        </w:rPr>
        <w:t>(1)</w:t>
      </w:r>
      <w:r w:rsidRPr="006E5989">
        <w:rPr>
          <w:rtl/>
        </w:rPr>
        <w:t xml:space="preserve"> والشيخ</w:t>
      </w:r>
      <w:r>
        <w:rPr>
          <w:rtl/>
        </w:rPr>
        <w:t xml:space="preserve"> أبو</w:t>
      </w:r>
      <w:r w:rsidRPr="006E5989">
        <w:rPr>
          <w:rtl/>
        </w:rPr>
        <w:t xml:space="preserve">بكر </w:t>
      </w:r>
      <w:r>
        <w:rPr>
          <w:rtl/>
        </w:rPr>
        <w:t>محمّد</w:t>
      </w:r>
      <w:r w:rsidRPr="006E5989">
        <w:rPr>
          <w:rtl/>
        </w:rPr>
        <w:t xml:space="preserve"> بن أحمد</w:t>
      </w:r>
      <w:r>
        <w:rPr>
          <w:rtl/>
        </w:rPr>
        <w:t xml:space="preserve"> بن عليّ </w:t>
      </w:r>
      <w:r w:rsidRPr="009A49DE">
        <w:rPr>
          <w:rFonts w:hint="cs"/>
          <w:rtl/>
        </w:rPr>
        <w:t>رحمه الله</w:t>
      </w:r>
      <w:r w:rsidRPr="006E5989">
        <w:rPr>
          <w:rtl/>
        </w:rPr>
        <w:t xml:space="preserve"> </w:t>
      </w:r>
      <w:r w:rsidRPr="00854A26">
        <w:rPr>
          <w:rStyle w:val="libFootnotenumChar"/>
          <w:rtl/>
        </w:rPr>
        <w:t>(2)</w:t>
      </w:r>
      <w:r w:rsidRPr="006E5989">
        <w:rPr>
          <w:rtl/>
        </w:rPr>
        <w:t xml:space="preserve">، قالا: أخبرنا الشيخ الفقيه السعيد </w:t>
      </w:r>
      <w:r>
        <w:rPr>
          <w:rtl/>
        </w:rPr>
        <w:t xml:space="preserve">أبوجعفر محمّد بن عليّ بن </w:t>
      </w:r>
      <w:r w:rsidRPr="006E5989">
        <w:rPr>
          <w:rtl/>
        </w:rPr>
        <w:t xml:space="preserve">موسى ابن بابويه القمي (رضي الله عنه وأرضاه). </w:t>
      </w:r>
    </w:p>
    <w:p w:rsidR="00A36927" w:rsidRPr="006E5989" w:rsidRDefault="00A36927" w:rsidP="00A36927">
      <w:pPr>
        <w:pStyle w:val="libNormal"/>
        <w:rPr>
          <w:rtl/>
        </w:rPr>
      </w:pPr>
      <w:r w:rsidRPr="006E5989">
        <w:rPr>
          <w:rtl/>
        </w:rPr>
        <w:t>4 - السند المثبت في بداية نسخة الحاج أفضل، وهو: يقول</w:t>
      </w:r>
      <w:r>
        <w:rPr>
          <w:rtl/>
        </w:rPr>
        <w:t xml:space="preserve"> عليّ بن محمّد</w:t>
      </w:r>
      <w:r w:rsidRPr="006E5989">
        <w:rPr>
          <w:rtl/>
        </w:rPr>
        <w:t xml:space="preserve"> بن أبي الحسن </w:t>
      </w:r>
      <w:r>
        <w:rPr>
          <w:rFonts w:hint="cs"/>
          <w:rtl/>
        </w:rPr>
        <w:t>(</w:t>
      </w:r>
      <w:r>
        <w:rPr>
          <w:rtl/>
        </w:rPr>
        <w:t>عليّ بن</w:t>
      </w:r>
      <w:r>
        <w:rPr>
          <w:rFonts w:hint="cs"/>
          <w:rtl/>
        </w:rPr>
        <w:t>)</w:t>
      </w:r>
      <w:r w:rsidRPr="006E5989">
        <w:rPr>
          <w:rtl/>
        </w:rPr>
        <w:t xml:space="preserve"> عبد الصمد التميمي كاتب هذه النسخة، والشيخ</w:t>
      </w:r>
      <w:r>
        <w:rPr>
          <w:rtl/>
        </w:rPr>
        <w:t xml:space="preserve"> أبو</w:t>
      </w:r>
      <w:r w:rsidRPr="006E5989">
        <w:rPr>
          <w:rtl/>
        </w:rPr>
        <w:t xml:space="preserve">بكر أحمد ابن علي </w:t>
      </w:r>
      <w:r w:rsidRPr="009A49DE">
        <w:rPr>
          <w:rFonts w:hint="cs"/>
          <w:rtl/>
        </w:rPr>
        <w:t>رحمه الله</w:t>
      </w:r>
      <w:r w:rsidRPr="006E5989">
        <w:rPr>
          <w:rtl/>
        </w:rPr>
        <w:t>:</w:t>
      </w:r>
      <w:r>
        <w:rPr>
          <w:rtl/>
        </w:rPr>
        <w:t xml:space="preserve"> حدّثنا </w:t>
      </w:r>
      <w:r w:rsidRPr="006E5989">
        <w:rPr>
          <w:rtl/>
        </w:rPr>
        <w:t>بجميع ما في هذا الكتاب الشيخ الفقيه العالم الزاهد المفيد والدي (طيب الله تربته) قراءة عليه، وخطه عندي حجة في شهور سنة ثلاث وثلاثين وخمسمائة، قال:</w:t>
      </w:r>
      <w:r>
        <w:rPr>
          <w:rtl/>
        </w:rPr>
        <w:t xml:space="preserve"> حدّثنا </w:t>
      </w:r>
      <w:r w:rsidRPr="006E5989">
        <w:rPr>
          <w:rtl/>
        </w:rPr>
        <w:t>الشيخ الفقيه والدي، قال: حدثني السيد العالم</w:t>
      </w:r>
      <w:r>
        <w:rPr>
          <w:rtl/>
        </w:rPr>
        <w:t xml:space="preserve"> أبو</w:t>
      </w:r>
      <w:r w:rsidRPr="006E5989">
        <w:rPr>
          <w:rtl/>
        </w:rPr>
        <w:t>البركات</w:t>
      </w:r>
      <w:r>
        <w:rPr>
          <w:rtl/>
        </w:rPr>
        <w:t xml:space="preserve"> عليّ بن </w:t>
      </w:r>
      <w:r w:rsidRPr="006E5989">
        <w:rPr>
          <w:rtl/>
        </w:rPr>
        <w:t>الحسين الجوري، قال:</w:t>
      </w:r>
      <w:r>
        <w:rPr>
          <w:rtl/>
        </w:rPr>
        <w:t xml:space="preserve"> حدّثنا </w:t>
      </w:r>
      <w:r w:rsidRPr="006E5989">
        <w:rPr>
          <w:rtl/>
        </w:rPr>
        <w:t xml:space="preserve">الشيخ الفقيه الجليل </w:t>
      </w:r>
      <w:r>
        <w:rPr>
          <w:rtl/>
        </w:rPr>
        <w:t xml:space="preserve">أبوجعفر محمّد بن عليّ </w:t>
      </w:r>
      <w:r w:rsidRPr="006E5989">
        <w:rPr>
          <w:rtl/>
        </w:rPr>
        <w:t>ابن الحسين بن موسى بن بابويه القمي (قدس الله روحهم ونور ضريحهم).</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ابن عبد الصمد، وهو يروي عن والده سنة 533 كما صرح به في أول سند (الامالي) الذي استنسخه بنفسه وذكر أنه يروي عن والده في التاريخ، وهو عن والده أبي الحسن الفقيه</w:t>
      </w:r>
      <w:r>
        <w:rPr>
          <w:rtl/>
        </w:rPr>
        <w:t xml:space="preserve"> عليّ بن </w:t>
      </w:r>
      <w:r w:rsidRPr="006E5989">
        <w:rPr>
          <w:rtl/>
        </w:rPr>
        <w:t xml:space="preserve">عبد الصمد، عن أبي البركات علي ابن الحسين الجوري سنة 414 ه‍، عن الشيخ الصدوق (المصنف له والمتوفى 381). </w:t>
      </w:r>
      <w:r>
        <w:rPr>
          <w:rtl/>
        </w:rPr>
        <w:t>«</w:t>
      </w:r>
      <w:r w:rsidRPr="006E5989">
        <w:rPr>
          <w:rtl/>
        </w:rPr>
        <w:t xml:space="preserve"> الثقات العيون: 204 </w:t>
      </w:r>
      <w:r>
        <w:rPr>
          <w:rtl/>
        </w:rPr>
        <w:t>»</w:t>
      </w:r>
      <w:r w:rsidRPr="006E5989">
        <w:rPr>
          <w:rtl/>
        </w:rPr>
        <w:t xml:space="preserve">. </w:t>
      </w:r>
    </w:p>
    <w:p w:rsidR="00A36927" w:rsidRDefault="00A36927" w:rsidP="00A36927">
      <w:pPr>
        <w:pStyle w:val="libFootnote0"/>
        <w:rPr>
          <w:rFonts w:hint="cs"/>
          <w:rtl/>
        </w:rPr>
      </w:pPr>
      <w:r w:rsidRPr="006E5989">
        <w:rPr>
          <w:rtl/>
        </w:rPr>
        <w:t>(1) قال الشيخ آغا بزرك: هو</w:t>
      </w:r>
      <w:r>
        <w:rPr>
          <w:rtl/>
        </w:rPr>
        <w:t xml:space="preserve"> عليّ بن </w:t>
      </w:r>
      <w:r w:rsidRPr="006E5989">
        <w:rPr>
          <w:rtl/>
        </w:rPr>
        <w:t>الحسين الحسيني الجوري،</w:t>
      </w:r>
      <w:r>
        <w:rPr>
          <w:rtl/>
        </w:rPr>
        <w:t xml:space="preserve"> أبو</w:t>
      </w:r>
      <w:r w:rsidRPr="006E5989">
        <w:rPr>
          <w:rtl/>
        </w:rPr>
        <w:t>البركات، من تلاميذ الصدوق المتوفي سنة 381 ه‍، روى عنه تصانيفه (الامالي) وغيره، وروى عنه الفقيه</w:t>
      </w:r>
      <w:r>
        <w:rPr>
          <w:rtl/>
        </w:rPr>
        <w:t xml:space="preserve"> أبو</w:t>
      </w:r>
      <w:r w:rsidRPr="006E5989">
        <w:rPr>
          <w:rtl/>
        </w:rPr>
        <w:t>الحسن</w:t>
      </w:r>
      <w:r>
        <w:rPr>
          <w:rtl/>
        </w:rPr>
        <w:t xml:space="preserve"> عليّ بن </w:t>
      </w:r>
      <w:r w:rsidRPr="006E5989">
        <w:rPr>
          <w:rtl/>
        </w:rPr>
        <w:t xml:space="preserve">عبد الصمد بن </w:t>
      </w:r>
      <w:r>
        <w:rPr>
          <w:rtl/>
        </w:rPr>
        <w:t>محمّد</w:t>
      </w:r>
      <w:r w:rsidRPr="006E5989">
        <w:rPr>
          <w:rtl/>
        </w:rPr>
        <w:t xml:space="preserve"> التميمي النيسابوري قراءة عليه في سنة 414 ه‍ كما يظهر من أسانيد (منية الداعي)، ويظهر من صدر بعض نسخ (المجالس) للصدوق أنه قرأه الفقيه</w:t>
      </w:r>
      <w:r>
        <w:rPr>
          <w:rtl/>
        </w:rPr>
        <w:t xml:space="preserve"> أبو</w:t>
      </w:r>
      <w:r w:rsidRPr="006E5989">
        <w:rPr>
          <w:rtl/>
        </w:rPr>
        <w:t>الحسن</w:t>
      </w:r>
      <w:r>
        <w:rPr>
          <w:rtl/>
        </w:rPr>
        <w:t xml:space="preserve"> عليّ بن </w:t>
      </w:r>
      <w:r w:rsidRPr="006E5989">
        <w:rPr>
          <w:rtl/>
        </w:rPr>
        <w:t xml:space="preserve">عبد الصمد على أبي البركات في سنة 426 ه‍. (النابس في القرن الخامس: 119). </w:t>
      </w:r>
    </w:p>
    <w:p w:rsidR="00A36927" w:rsidRPr="006E5989" w:rsidRDefault="00A36927" w:rsidP="00A36927">
      <w:pPr>
        <w:pStyle w:val="libFootnote0"/>
        <w:rPr>
          <w:rtl/>
        </w:rPr>
      </w:pPr>
      <w:r w:rsidRPr="006E5989">
        <w:rPr>
          <w:rtl/>
        </w:rPr>
        <w:t>(2) قال الشيخ آغا بزرك: من تلاميذ الصدوق الذي توفي سنة 381 ه‍، ويروى عنه الفقيه</w:t>
      </w:r>
      <w:r>
        <w:rPr>
          <w:rtl/>
        </w:rPr>
        <w:t xml:space="preserve"> أبو</w:t>
      </w:r>
      <w:r w:rsidRPr="006E5989">
        <w:rPr>
          <w:rtl/>
        </w:rPr>
        <w:t>الحسن</w:t>
      </w:r>
      <w:r>
        <w:rPr>
          <w:rtl/>
        </w:rPr>
        <w:t xml:space="preserve"> عليّ بن </w:t>
      </w:r>
      <w:r w:rsidRPr="006E5989">
        <w:rPr>
          <w:rtl/>
        </w:rPr>
        <w:t>عبد الصمد التميمي، كما يروى عن جمع من تلاميذ الصدوق، ومنهم</w:t>
      </w:r>
      <w:r>
        <w:rPr>
          <w:rtl/>
        </w:rPr>
        <w:t xml:space="preserve"> أبو</w:t>
      </w:r>
      <w:r w:rsidRPr="006E5989">
        <w:rPr>
          <w:rtl/>
        </w:rPr>
        <w:t>البركات الجوري الذي قرأ عليه في 414 ه‍، كما في (منية الداعي) ويظهر من أول بعض نسخ (المجالس) للصدوق أنه قرأه الفقيه</w:t>
      </w:r>
      <w:r>
        <w:rPr>
          <w:rtl/>
        </w:rPr>
        <w:t xml:space="preserve"> أبو</w:t>
      </w:r>
      <w:r w:rsidRPr="006E5989">
        <w:rPr>
          <w:rtl/>
        </w:rPr>
        <w:t>الحسن التميمي النيسابوري المذكور على صاحب الترجمة في سنة 423 ه‍، وعلى أبي البركات في سنة 426 ه‍. (النابس في القرن الخامس: 150).</w:t>
      </w:r>
    </w:p>
    <w:p w:rsidR="00A36927" w:rsidRDefault="00A36927" w:rsidP="00A36927">
      <w:pPr>
        <w:pStyle w:val="libNormal"/>
        <w:rPr>
          <w:rFonts w:hint="cs"/>
          <w:rtl/>
        </w:rPr>
      </w:pPr>
      <w:r>
        <w:rPr>
          <w:rtl/>
        </w:rPr>
        <w:br w:type="page"/>
      </w:r>
      <w:r w:rsidRPr="006E5989">
        <w:rPr>
          <w:rtl/>
        </w:rPr>
        <w:lastRenderedPageBreak/>
        <w:t>5 - السند المثبت في ترجمة</w:t>
      </w:r>
      <w:r>
        <w:rPr>
          <w:rtl/>
        </w:rPr>
        <w:t xml:space="preserve"> عليّ بن محمّد بن عليّ بن عليّ بن</w:t>
      </w:r>
      <w:r w:rsidRPr="006E5989">
        <w:rPr>
          <w:rtl/>
        </w:rPr>
        <w:t xml:space="preserve"> عبد الصمد بن </w:t>
      </w:r>
      <w:r>
        <w:rPr>
          <w:rtl/>
        </w:rPr>
        <w:t>محمّد</w:t>
      </w:r>
      <w:r w:rsidRPr="006E5989">
        <w:rPr>
          <w:rtl/>
        </w:rPr>
        <w:t xml:space="preserve"> التميمي </w:t>
      </w:r>
      <w:r w:rsidRPr="00393E9F">
        <w:rPr>
          <w:rStyle w:val="libFootnotenumChar"/>
          <w:rtl/>
        </w:rPr>
        <w:t>(1)</w:t>
      </w:r>
      <w:r w:rsidRPr="006E5989">
        <w:rPr>
          <w:rtl/>
        </w:rPr>
        <w:t xml:space="preserve"> في كتاب (الثقات العيون) وهو بما لفظه:</w:t>
      </w:r>
      <w:r>
        <w:rPr>
          <w:rtl/>
        </w:rPr>
        <w:t xml:space="preserve"> حدّثنا </w:t>
      </w:r>
      <w:r w:rsidRPr="006E5989">
        <w:rPr>
          <w:rtl/>
        </w:rPr>
        <w:t>بجميع الكتاب والدي (قدس سره) وخطه شاهد عندي في سنة 533 ه‍، قال: حدثني والدي، قال: حدثني السيد</w:t>
      </w:r>
      <w:r>
        <w:rPr>
          <w:rtl/>
        </w:rPr>
        <w:t xml:space="preserve"> أبو</w:t>
      </w:r>
      <w:r w:rsidRPr="006E5989">
        <w:rPr>
          <w:rtl/>
        </w:rPr>
        <w:t>البركات</w:t>
      </w:r>
      <w:r>
        <w:rPr>
          <w:rtl/>
        </w:rPr>
        <w:t xml:space="preserve"> عليّ بن </w:t>
      </w:r>
      <w:r w:rsidRPr="006E5989">
        <w:rPr>
          <w:rtl/>
        </w:rPr>
        <w:t>الحسين الجوري، والشيخ</w:t>
      </w:r>
      <w:r>
        <w:rPr>
          <w:rtl/>
        </w:rPr>
        <w:t xml:space="preserve"> أبو</w:t>
      </w:r>
      <w:r w:rsidRPr="006E5989">
        <w:rPr>
          <w:rtl/>
        </w:rPr>
        <w:t xml:space="preserve">بكر </w:t>
      </w:r>
      <w:r>
        <w:rPr>
          <w:rtl/>
        </w:rPr>
        <w:t>محمّد</w:t>
      </w:r>
      <w:r w:rsidRPr="006E5989">
        <w:rPr>
          <w:rtl/>
        </w:rPr>
        <w:t xml:space="preserve"> بن أحمد ابن علي </w:t>
      </w:r>
      <w:r w:rsidRPr="009A49DE">
        <w:rPr>
          <w:rFonts w:hint="cs"/>
          <w:rtl/>
        </w:rPr>
        <w:t>رضي الله عنه</w:t>
      </w:r>
      <w:r w:rsidRPr="006E5989">
        <w:rPr>
          <w:rtl/>
        </w:rPr>
        <w:t xml:space="preserve">، عن الشيخ الصدوق. </w:t>
      </w:r>
    </w:p>
    <w:p w:rsidR="00A36927" w:rsidRDefault="00A36927" w:rsidP="00A36927">
      <w:pPr>
        <w:pStyle w:val="Heading2"/>
        <w:rPr>
          <w:rFonts w:hint="cs"/>
          <w:rtl/>
        </w:rPr>
      </w:pPr>
      <w:bookmarkStart w:id="20" w:name="_Toc357447620"/>
      <w:r w:rsidRPr="006E5989">
        <w:rPr>
          <w:rtl/>
        </w:rPr>
        <w:t>منهج التحقيق:</w:t>
      </w:r>
      <w:bookmarkEnd w:id="20"/>
      <w:r w:rsidRPr="006E5989">
        <w:rPr>
          <w:rtl/>
        </w:rPr>
        <w:t xml:space="preserve"> </w:t>
      </w:r>
    </w:p>
    <w:p w:rsidR="00A36927" w:rsidRDefault="00A36927" w:rsidP="00A36927">
      <w:pPr>
        <w:pStyle w:val="libNormal"/>
        <w:rPr>
          <w:rFonts w:hint="cs"/>
          <w:rtl/>
        </w:rPr>
      </w:pPr>
      <w:r w:rsidRPr="006E5989">
        <w:rPr>
          <w:rtl/>
        </w:rPr>
        <w:t xml:space="preserve">عمد قسم الدراسات الاسلامية في مؤسسة البعثة إلى تحقيق كتاب الامالي للشيخ الصدوق، وذلك لانه لم يحظ بما يستحقه من التصحيح والضبط على نسخه المخطوطة، وبقيت جميع طبعاته تتوالى على النسخة المطبوعة الاولى دون الاهتمام بالمقابلة والضبط وإعداد الفهارس وغيرها من مراحل التحقيق ومهامه المختلفة، وبقي الكتاب في كثير من مواضعه يعاني من مشكلات التصحيف والتحريف والاوهام في رجال السند ومتون الاحاديث، وهو ما بذلنا أقصى الجهد في سبيل تنقيته منها وتصحيحه على النسخ التالية: </w:t>
      </w:r>
    </w:p>
    <w:p w:rsidR="00A36927" w:rsidRDefault="00A36927" w:rsidP="00A36927">
      <w:pPr>
        <w:pStyle w:val="libNormal"/>
        <w:rPr>
          <w:rFonts w:hint="cs"/>
          <w:rtl/>
        </w:rPr>
      </w:pPr>
      <w:r w:rsidRPr="006E5989">
        <w:rPr>
          <w:rtl/>
        </w:rPr>
        <w:t xml:space="preserve">1 - نسخة السيد موسى الزنجاني، وهي النسخة المطبوعة في قم سنة 1373 ه‍، وقد قابلها بخمسة نسخ مخطوطة: </w:t>
      </w:r>
    </w:p>
    <w:p w:rsidR="00A36927" w:rsidRDefault="00A36927" w:rsidP="00A36927">
      <w:pPr>
        <w:pStyle w:val="libNormal"/>
        <w:rPr>
          <w:rFonts w:hint="cs"/>
          <w:rtl/>
        </w:rPr>
      </w:pPr>
      <w:r w:rsidRPr="006E5989">
        <w:rPr>
          <w:rtl/>
        </w:rPr>
        <w:t>أو</w:t>
      </w:r>
      <w:r>
        <w:rPr>
          <w:rFonts w:hint="cs"/>
          <w:rtl/>
        </w:rPr>
        <w:t>ّ</w:t>
      </w:r>
      <w:r w:rsidRPr="006E5989">
        <w:rPr>
          <w:rtl/>
        </w:rPr>
        <w:t>لا</w:t>
      </w:r>
      <w:r>
        <w:rPr>
          <w:rFonts w:hint="cs"/>
          <w:rtl/>
        </w:rPr>
        <w:t>ً</w:t>
      </w:r>
      <w:r w:rsidRPr="006E5989">
        <w:rPr>
          <w:rtl/>
        </w:rPr>
        <w:t>: نسخة ال</w:t>
      </w:r>
      <w:r>
        <w:rPr>
          <w:rtl/>
        </w:rPr>
        <w:t>شيخ رضا الاستادي، وقد رمز لها ب</w:t>
      </w:r>
      <w:r w:rsidRPr="006E5989">
        <w:rPr>
          <w:rtl/>
        </w:rPr>
        <w:t xml:space="preserve"> (دى). </w:t>
      </w:r>
    </w:p>
    <w:p w:rsidR="00A36927" w:rsidRPr="006E5989" w:rsidRDefault="00A36927" w:rsidP="00A36927">
      <w:pPr>
        <w:pStyle w:val="libNormal"/>
        <w:rPr>
          <w:rtl/>
        </w:rPr>
      </w:pPr>
      <w:r w:rsidRPr="006E5989">
        <w:rPr>
          <w:rtl/>
        </w:rPr>
        <w:t>ثانيا</w:t>
      </w:r>
      <w:r>
        <w:rPr>
          <w:rFonts w:hint="cs"/>
          <w:rtl/>
        </w:rPr>
        <w:t>ً</w:t>
      </w:r>
      <w:r w:rsidRPr="006E5989">
        <w:rPr>
          <w:rtl/>
        </w:rPr>
        <w:t>:</w:t>
      </w:r>
      <w:r>
        <w:rPr>
          <w:rtl/>
        </w:rPr>
        <w:t xml:space="preserve"> نسخة الحاج أفضل، وقد رمز لها ب</w:t>
      </w:r>
      <w:r w:rsidRPr="006E5989">
        <w:rPr>
          <w:rtl/>
        </w:rPr>
        <w:t xml:space="preserve"> (ضل).</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قال الشيخ آغا بزرك: هو</w:t>
      </w:r>
      <w:r>
        <w:rPr>
          <w:rtl/>
        </w:rPr>
        <w:t xml:space="preserve"> عليّ بن محمّد بن عليّ بن عليّ بن</w:t>
      </w:r>
      <w:r w:rsidRPr="006E5989">
        <w:rPr>
          <w:rtl/>
        </w:rPr>
        <w:t xml:space="preserve"> عبد الصمد بن </w:t>
      </w:r>
      <w:r>
        <w:rPr>
          <w:rtl/>
        </w:rPr>
        <w:t>محمّد</w:t>
      </w:r>
      <w:r w:rsidRPr="006E5989">
        <w:rPr>
          <w:rtl/>
        </w:rPr>
        <w:t xml:space="preserve"> التميمي، وهو يروي عن </w:t>
      </w:r>
      <w:r>
        <w:rPr>
          <w:rtl/>
        </w:rPr>
        <w:t xml:space="preserve">محمّد بن عليّ بن </w:t>
      </w:r>
      <w:r w:rsidRPr="006E5989">
        <w:rPr>
          <w:rtl/>
        </w:rPr>
        <w:t>عبد الصمد مصرحا بأنه عم أبيه في كتابه (منية الداعي)، كما يروي عن</w:t>
      </w:r>
      <w:r>
        <w:rPr>
          <w:rtl/>
        </w:rPr>
        <w:t xml:space="preserve"> عليّ بن عليّ بن</w:t>
      </w:r>
      <w:r w:rsidRPr="006E5989">
        <w:rPr>
          <w:rtl/>
        </w:rPr>
        <w:t xml:space="preserve"> عبد الصمد مصرحا بأنه جده، وقد كتب صاحب الترجمة نسخة (الامالي) للصدوق، واستنسخ صاحب (المعالم) نسخة عن خطه ونقل صورة خطه في آخر النسخة. </w:t>
      </w:r>
      <w:r>
        <w:rPr>
          <w:rtl/>
        </w:rPr>
        <w:t>«</w:t>
      </w:r>
      <w:r w:rsidRPr="006E5989">
        <w:rPr>
          <w:rtl/>
        </w:rPr>
        <w:t xml:space="preserve"> الثقات العيون: 205 </w:t>
      </w:r>
      <w:r>
        <w:rPr>
          <w:rtl/>
        </w:rPr>
        <w:t>»</w:t>
      </w:r>
      <w:r w:rsidRPr="006E5989">
        <w:rPr>
          <w:rtl/>
        </w:rPr>
        <w:t>.</w:t>
      </w:r>
    </w:p>
    <w:p w:rsidR="00A36927" w:rsidRDefault="00A36927" w:rsidP="00A36927">
      <w:pPr>
        <w:pStyle w:val="libNormal"/>
        <w:rPr>
          <w:rFonts w:hint="cs"/>
          <w:rtl/>
        </w:rPr>
      </w:pPr>
      <w:r>
        <w:rPr>
          <w:rtl/>
        </w:rPr>
        <w:br w:type="page"/>
      </w:r>
      <w:r w:rsidRPr="006E5989">
        <w:rPr>
          <w:rtl/>
        </w:rPr>
        <w:lastRenderedPageBreak/>
        <w:t>ثالثا</w:t>
      </w:r>
      <w:r>
        <w:rPr>
          <w:rFonts w:hint="cs"/>
          <w:rtl/>
        </w:rPr>
        <w:t>ً</w:t>
      </w:r>
      <w:r w:rsidRPr="006E5989">
        <w:rPr>
          <w:rtl/>
        </w:rPr>
        <w:t xml:space="preserve">: نسخة ابن السكون </w:t>
      </w:r>
      <w:r w:rsidRPr="00393E9F">
        <w:rPr>
          <w:rStyle w:val="libFootnotenumChar"/>
          <w:rtl/>
        </w:rPr>
        <w:t>(1)</w:t>
      </w:r>
      <w:r>
        <w:rPr>
          <w:rtl/>
        </w:rPr>
        <w:t>، وقد رمز لها ب</w:t>
      </w:r>
      <w:r w:rsidRPr="006E5989">
        <w:rPr>
          <w:rtl/>
        </w:rPr>
        <w:t xml:space="preserve"> (س). </w:t>
      </w:r>
    </w:p>
    <w:p w:rsidR="00A36927" w:rsidRDefault="00A36927" w:rsidP="00A36927">
      <w:pPr>
        <w:pStyle w:val="libNormal"/>
        <w:rPr>
          <w:rFonts w:hint="cs"/>
          <w:rtl/>
        </w:rPr>
      </w:pPr>
      <w:r w:rsidRPr="006E5989">
        <w:rPr>
          <w:rtl/>
        </w:rPr>
        <w:t>رابعا</w:t>
      </w:r>
      <w:r>
        <w:rPr>
          <w:rFonts w:hint="cs"/>
          <w:rtl/>
        </w:rPr>
        <w:t>ً</w:t>
      </w:r>
      <w:r>
        <w:rPr>
          <w:rtl/>
        </w:rPr>
        <w:t>: نسخة الروضاتي، وقد رمز لها ب</w:t>
      </w:r>
      <w:r w:rsidRPr="006E5989">
        <w:rPr>
          <w:rtl/>
        </w:rPr>
        <w:t xml:space="preserve"> (ض). </w:t>
      </w:r>
    </w:p>
    <w:p w:rsidR="00A36927" w:rsidRDefault="00A36927" w:rsidP="00A36927">
      <w:pPr>
        <w:pStyle w:val="libNormal"/>
        <w:rPr>
          <w:rFonts w:hint="cs"/>
          <w:rtl/>
        </w:rPr>
      </w:pPr>
      <w:r w:rsidRPr="006E5989">
        <w:rPr>
          <w:rtl/>
        </w:rPr>
        <w:t>خامسا</w:t>
      </w:r>
      <w:r>
        <w:rPr>
          <w:rFonts w:hint="cs"/>
          <w:rtl/>
        </w:rPr>
        <w:t>ً</w:t>
      </w:r>
      <w:r w:rsidRPr="006E5989">
        <w:rPr>
          <w:rtl/>
        </w:rPr>
        <w:t xml:space="preserve">: نسخة مكتبة مجلس الشورى، وقد رمز لها ب (ش). </w:t>
      </w:r>
    </w:p>
    <w:p w:rsidR="00A36927" w:rsidRDefault="00A36927" w:rsidP="00A36927">
      <w:pPr>
        <w:pStyle w:val="libNormal"/>
        <w:rPr>
          <w:rFonts w:hint="cs"/>
          <w:rtl/>
        </w:rPr>
      </w:pPr>
      <w:r w:rsidRPr="006E5989">
        <w:rPr>
          <w:rtl/>
        </w:rPr>
        <w:t xml:space="preserve">2 - نسخة السيد عبد العزيز الطباطبائي </w:t>
      </w:r>
      <w:r w:rsidRPr="009A49DE">
        <w:rPr>
          <w:rFonts w:hint="cs"/>
          <w:rtl/>
        </w:rPr>
        <w:t>رحمه الله</w:t>
      </w:r>
      <w:r w:rsidRPr="006E5989">
        <w:rPr>
          <w:rtl/>
        </w:rPr>
        <w:t xml:space="preserve">، وهي النسخة المطبوعة في بيروت سنة 1400 ه‍، وقد قابلها بنسخة ابن السكون أيضا. </w:t>
      </w:r>
    </w:p>
    <w:p w:rsidR="00A36927" w:rsidRDefault="00A36927" w:rsidP="00A36927">
      <w:pPr>
        <w:pStyle w:val="libNormal"/>
        <w:rPr>
          <w:rFonts w:hint="cs"/>
          <w:rtl/>
        </w:rPr>
      </w:pPr>
      <w:r w:rsidRPr="006E5989">
        <w:rPr>
          <w:rtl/>
        </w:rPr>
        <w:t xml:space="preserve">ويمكن إجمال عملنا في هذا الكتاب بالنقاط التالية: </w:t>
      </w:r>
    </w:p>
    <w:p w:rsidR="00A36927" w:rsidRDefault="00A36927" w:rsidP="00A36927">
      <w:pPr>
        <w:pStyle w:val="libNormal"/>
        <w:rPr>
          <w:rFonts w:hint="cs"/>
          <w:rtl/>
        </w:rPr>
      </w:pPr>
      <w:r w:rsidRPr="006E5989">
        <w:rPr>
          <w:rtl/>
        </w:rPr>
        <w:t xml:space="preserve">1 - مقابلة نسخة السيد عبد العزيز الطباطبائي بنسخة السيد الزنجاني، وتثبيت كافة الاختلافات على نسخة واحدة، ومن ثم قابلنا هذه النسخة بالمنقول من كتاب الامالي في (بحار الانوار) للعلامة المجلسي. </w:t>
      </w:r>
    </w:p>
    <w:p w:rsidR="00A36927" w:rsidRDefault="00A36927" w:rsidP="00A36927">
      <w:pPr>
        <w:pStyle w:val="libNormal"/>
        <w:rPr>
          <w:rFonts w:hint="cs"/>
          <w:rtl/>
        </w:rPr>
      </w:pPr>
      <w:r w:rsidRPr="006E5989">
        <w:rPr>
          <w:rtl/>
        </w:rPr>
        <w:t xml:space="preserve">2 - تقويم النص بتخليصه من التصحيف والتحريف والسقط وشرح غريبه وضبط الآيات القرآنية وتخريجها، وقد أثبتنا ما هو صحيح من مجموع النسخ. </w:t>
      </w:r>
    </w:p>
    <w:p w:rsidR="00A36927" w:rsidRDefault="00A36927" w:rsidP="00A36927">
      <w:pPr>
        <w:pStyle w:val="libNormal"/>
        <w:rPr>
          <w:rFonts w:hint="cs"/>
          <w:rtl/>
        </w:rPr>
      </w:pPr>
      <w:r w:rsidRPr="006E5989">
        <w:rPr>
          <w:rtl/>
        </w:rPr>
        <w:t xml:space="preserve">3 - ترقيم الاحاديث برقم عام مسلسل، ورقم آخر خاص لكل مجلس. </w:t>
      </w:r>
    </w:p>
    <w:p w:rsidR="00A36927" w:rsidRDefault="00A36927" w:rsidP="00A36927">
      <w:pPr>
        <w:pStyle w:val="libNormal"/>
        <w:rPr>
          <w:rFonts w:hint="cs"/>
          <w:rtl/>
        </w:rPr>
      </w:pPr>
      <w:r w:rsidRPr="006E5989">
        <w:rPr>
          <w:rtl/>
        </w:rPr>
        <w:t xml:space="preserve">4 - إلحاق فهارس فنية متعددة تسهل الاستفادة من الكتاب. </w:t>
      </w:r>
    </w:p>
    <w:p w:rsidR="00A36927" w:rsidRDefault="00A36927" w:rsidP="00A36927">
      <w:pPr>
        <w:pStyle w:val="Heading2"/>
        <w:rPr>
          <w:rFonts w:hint="cs"/>
          <w:rtl/>
        </w:rPr>
      </w:pPr>
      <w:bookmarkStart w:id="21" w:name="_Toc357447621"/>
      <w:r w:rsidRPr="006E5989">
        <w:rPr>
          <w:rtl/>
        </w:rPr>
        <w:t>شكر وثناء:</w:t>
      </w:r>
      <w:bookmarkEnd w:id="21"/>
      <w:r w:rsidRPr="006E5989">
        <w:rPr>
          <w:rtl/>
        </w:rPr>
        <w:t xml:space="preserve"> </w:t>
      </w:r>
    </w:p>
    <w:p w:rsidR="00A36927" w:rsidRPr="006E5989" w:rsidRDefault="00A36927" w:rsidP="00A36927">
      <w:pPr>
        <w:pStyle w:val="libNormal"/>
        <w:rPr>
          <w:rtl/>
        </w:rPr>
      </w:pPr>
      <w:r w:rsidRPr="006E5989">
        <w:rPr>
          <w:rtl/>
        </w:rPr>
        <w:t xml:space="preserve">يتقدم قسم الدراسات الاسلامية في مؤسسة البعثة بوافر الشكر والتقدير ومزيد الامتنان لسماحة العلامة السيد موسى الزنجاني، وبخالص الدعاء بالرحمة والمغفرة لفقيد العلم السيد عبد العزيز الطباطبائي </w:t>
      </w:r>
      <w:r w:rsidRPr="009A49DE">
        <w:rPr>
          <w:rFonts w:hint="cs"/>
          <w:rtl/>
        </w:rPr>
        <w:t>رحمه الله</w:t>
      </w:r>
      <w:r w:rsidRPr="006E5989">
        <w:rPr>
          <w:rtl/>
        </w:rPr>
        <w:t xml:space="preserve"> لتفضلهما بنسختيهما الخاصتين من الكتاب والمقابلتين بالنسخ المخطوطة، مع الاستفادة من ملاحظاتهما</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وهو</w:t>
      </w:r>
      <w:r>
        <w:rPr>
          <w:rtl/>
        </w:rPr>
        <w:t xml:space="preserve"> أبو</w:t>
      </w:r>
      <w:r w:rsidRPr="006E5989">
        <w:rPr>
          <w:rtl/>
        </w:rPr>
        <w:t>الحسن</w:t>
      </w:r>
      <w:r>
        <w:rPr>
          <w:rtl/>
        </w:rPr>
        <w:t xml:space="preserve"> عليّ بن محمّد</w:t>
      </w:r>
      <w:r w:rsidRPr="006E5989">
        <w:rPr>
          <w:rtl/>
        </w:rPr>
        <w:t xml:space="preserve"> بن </w:t>
      </w:r>
      <w:r>
        <w:rPr>
          <w:rtl/>
        </w:rPr>
        <w:t xml:space="preserve">محمّد بن عليّ </w:t>
      </w:r>
      <w:r w:rsidRPr="006E5989">
        <w:rPr>
          <w:rtl/>
        </w:rPr>
        <w:t xml:space="preserve">الحلي النحوي اللغوي الشاعر الفقيه من ثقات علماء الامامية، </w:t>
      </w:r>
      <w:r w:rsidRPr="000C578A">
        <w:rPr>
          <w:rtl/>
        </w:rPr>
        <w:t xml:space="preserve">كان </w:t>
      </w:r>
      <w:r w:rsidRPr="009A49DE">
        <w:rPr>
          <w:rtl/>
        </w:rPr>
        <w:t>رحمه</w:t>
      </w:r>
      <w:r w:rsidRPr="009A49DE">
        <w:rPr>
          <w:rFonts w:hint="cs"/>
          <w:rtl/>
        </w:rPr>
        <w:t xml:space="preserve"> </w:t>
      </w:r>
      <w:r w:rsidRPr="009A49DE">
        <w:rPr>
          <w:rtl/>
        </w:rPr>
        <w:t>الله</w:t>
      </w:r>
      <w:r w:rsidRPr="000C578A">
        <w:rPr>
          <w:rtl/>
        </w:rPr>
        <w:t xml:space="preserve"> حسن</w:t>
      </w:r>
      <w:r w:rsidRPr="006E5989">
        <w:rPr>
          <w:rtl/>
        </w:rPr>
        <w:t xml:space="preserve"> الفهم جيد الضبط حريصا على تصحيح الكتب، توفي في حدود سنة 606 ه‍. </w:t>
      </w:r>
      <w:r>
        <w:rPr>
          <w:rtl/>
        </w:rPr>
        <w:t>«</w:t>
      </w:r>
      <w:r w:rsidRPr="006E5989">
        <w:rPr>
          <w:rtl/>
        </w:rPr>
        <w:t xml:space="preserve"> الكنى والالقاب 1: 314 </w:t>
      </w:r>
      <w:r>
        <w:rPr>
          <w:rtl/>
        </w:rPr>
        <w:t>»</w:t>
      </w:r>
      <w:r w:rsidRPr="006E5989">
        <w:rPr>
          <w:rtl/>
        </w:rPr>
        <w:t>.</w:t>
      </w:r>
    </w:p>
    <w:p w:rsidR="00A36927" w:rsidRDefault="00A36927" w:rsidP="00A36927">
      <w:pPr>
        <w:pStyle w:val="libNormal0"/>
        <w:rPr>
          <w:rFonts w:hint="cs"/>
          <w:rtl/>
        </w:rPr>
      </w:pPr>
      <w:r>
        <w:rPr>
          <w:rtl/>
        </w:rPr>
        <w:br w:type="page"/>
      </w:r>
      <w:r w:rsidRPr="006E5989">
        <w:rPr>
          <w:rtl/>
        </w:rPr>
        <w:lastRenderedPageBreak/>
        <w:t xml:space="preserve">القيمة المثبتة عليهما. </w:t>
      </w:r>
    </w:p>
    <w:p w:rsidR="00A36927" w:rsidRDefault="00A36927" w:rsidP="00A36927">
      <w:pPr>
        <w:pStyle w:val="libNormal"/>
        <w:rPr>
          <w:rFonts w:hint="cs"/>
          <w:rtl/>
        </w:rPr>
      </w:pPr>
      <w:r w:rsidRPr="006E5989">
        <w:rPr>
          <w:rtl/>
        </w:rPr>
        <w:t xml:space="preserve">ويتقدم أيضا بمزيد من الثناء والتقدير للاخوة المساهمين في إنجاز تحقيق هذا الكتاب وإخراجه بشكل يناسب مقام مؤلفه </w:t>
      </w:r>
      <w:r w:rsidRPr="009A49DE">
        <w:rPr>
          <w:rFonts w:hint="cs"/>
          <w:rtl/>
        </w:rPr>
        <w:t>رحمه الله</w:t>
      </w:r>
      <w:r w:rsidRPr="006E5989">
        <w:rPr>
          <w:rtl/>
        </w:rPr>
        <w:t xml:space="preserve"> ويكون أكثر فائدة لمريديه، ونخص بالذكر منهم: السيد إسماعيل الموسوي، السيد عباس بني هاشمي، السيد عبد الحميد الرضوي، الاخ علي الكعبي، الاخ عصام البدري، الشيخ كريم الزريقي، الاخ كريم راضي الواسطي، الاخ زهير جواد. </w:t>
      </w:r>
    </w:p>
    <w:p w:rsidR="00A36927" w:rsidRDefault="00A36927" w:rsidP="00A36927">
      <w:pPr>
        <w:pStyle w:val="libNormal"/>
        <w:rPr>
          <w:rFonts w:hint="cs"/>
          <w:rtl/>
        </w:rPr>
      </w:pPr>
      <w:r w:rsidRPr="006E5989">
        <w:rPr>
          <w:rtl/>
        </w:rPr>
        <w:t xml:space="preserve">وفق الله العاملين في سبيل إحياء تراث أهل البيت </w:t>
      </w:r>
      <w:r w:rsidRPr="009A49DE">
        <w:rPr>
          <w:rFonts w:hint="cs"/>
          <w:rtl/>
        </w:rPr>
        <w:t>عليهم السلام</w:t>
      </w:r>
      <w:r w:rsidRPr="006E5989">
        <w:rPr>
          <w:rtl/>
        </w:rPr>
        <w:t xml:space="preserve"> وسدد خطاهم. </w:t>
      </w:r>
    </w:p>
    <w:p w:rsidR="00A36927" w:rsidRDefault="00A36927" w:rsidP="00A36927">
      <w:pPr>
        <w:pStyle w:val="libLeftBold"/>
        <w:rPr>
          <w:rFonts w:hint="cs"/>
          <w:rtl/>
        </w:rPr>
      </w:pPr>
      <w:r w:rsidRPr="006E5989">
        <w:rPr>
          <w:rtl/>
        </w:rPr>
        <w:t xml:space="preserve">قسم الدراسات الاسلامية </w:t>
      </w:r>
    </w:p>
    <w:p w:rsidR="00A36927" w:rsidRPr="006E5989" w:rsidRDefault="00A36927" w:rsidP="00A36927">
      <w:pPr>
        <w:pStyle w:val="libLeftBold"/>
        <w:rPr>
          <w:rtl/>
        </w:rPr>
      </w:pPr>
      <w:r w:rsidRPr="006E5989">
        <w:rPr>
          <w:rtl/>
        </w:rPr>
        <w:t>مؤسسة البعثة - قم</w:t>
      </w:r>
    </w:p>
    <w:p w:rsidR="00A36927" w:rsidRDefault="00A36927" w:rsidP="00A36927">
      <w:pPr>
        <w:pStyle w:val="libNormal"/>
        <w:rPr>
          <w:rFonts w:hint="cs"/>
          <w:rtl/>
        </w:rPr>
      </w:pPr>
      <w:r>
        <w:rPr>
          <w:rtl/>
        </w:rPr>
        <w:br w:type="page"/>
      </w:r>
      <w:r w:rsidRPr="005B5721">
        <w:rPr>
          <w:noProof/>
          <w:rtl/>
        </w:rPr>
        <w:lastRenderedPageBreak/>
        <w:drawing>
          <wp:inline distT="0" distB="0" distL="0" distR="0" wp14:anchorId="44C51859" wp14:editId="5843E360">
            <wp:extent cx="4761865" cy="5934710"/>
            <wp:effectExtent l="0" t="0" r="0" b="0"/>
            <wp:docPr id="2" name="Picture 2" descr="amali_sadoogh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ali_sadoogh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1865" cy="5934710"/>
                    </a:xfrm>
                    <a:prstGeom prst="rect">
                      <a:avLst/>
                    </a:prstGeom>
                    <a:noFill/>
                    <a:ln>
                      <a:noFill/>
                    </a:ln>
                  </pic:spPr>
                </pic:pic>
              </a:graphicData>
            </a:graphic>
          </wp:inline>
        </w:drawing>
      </w:r>
      <w:r w:rsidRPr="00FF6346">
        <w:rPr>
          <w:rFonts w:hint="cs"/>
          <w:rtl/>
        </w:rPr>
        <w:t xml:space="preserve"> </w:t>
      </w:r>
    </w:p>
    <w:p w:rsidR="00A36927" w:rsidRDefault="00A36927" w:rsidP="00A36927">
      <w:pPr>
        <w:pStyle w:val="libCenterBold2"/>
        <w:rPr>
          <w:rFonts w:hint="cs"/>
          <w:rtl/>
        </w:rPr>
      </w:pPr>
      <w:r>
        <w:rPr>
          <w:rFonts w:hint="cs"/>
          <w:rtl/>
        </w:rPr>
        <w:t xml:space="preserve">صورة الصفحة الأولي من نسخة السيد موسي الزنجاني </w:t>
      </w:r>
    </w:p>
    <w:p w:rsidR="00A36927" w:rsidRDefault="00A36927" w:rsidP="00A36927">
      <w:pPr>
        <w:pStyle w:val="libNormal"/>
        <w:rPr>
          <w:rFonts w:hint="cs"/>
          <w:rtl/>
        </w:rPr>
      </w:pPr>
      <w:r>
        <w:rPr>
          <w:rtl/>
        </w:rPr>
        <w:br w:type="page"/>
      </w:r>
      <w:r w:rsidRPr="005B5721">
        <w:rPr>
          <w:noProof/>
          <w:rtl/>
        </w:rPr>
        <w:lastRenderedPageBreak/>
        <w:drawing>
          <wp:inline distT="0" distB="0" distL="0" distR="0" wp14:anchorId="3F76B9EF" wp14:editId="48C7DA6B">
            <wp:extent cx="4761865" cy="6650990"/>
            <wp:effectExtent l="0" t="0" r="0" b="0"/>
            <wp:docPr id="3" name="Picture 3" descr="amali_sadoogh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ali_sadoogh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1865" cy="6650990"/>
                    </a:xfrm>
                    <a:prstGeom prst="rect">
                      <a:avLst/>
                    </a:prstGeom>
                    <a:noFill/>
                    <a:ln>
                      <a:noFill/>
                    </a:ln>
                  </pic:spPr>
                </pic:pic>
              </a:graphicData>
            </a:graphic>
          </wp:inline>
        </w:drawing>
      </w:r>
      <w:r w:rsidRPr="00FF6346">
        <w:rPr>
          <w:rFonts w:hint="cs"/>
          <w:rtl/>
        </w:rPr>
        <w:t xml:space="preserve"> </w:t>
      </w:r>
    </w:p>
    <w:p w:rsidR="00A36927" w:rsidRDefault="00A36927" w:rsidP="00A36927">
      <w:pPr>
        <w:pStyle w:val="libCenterBold2"/>
        <w:rPr>
          <w:rFonts w:hint="cs"/>
          <w:rtl/>
        </w:rPr>
      </w:pPr>
      <w:r>
        <w:rPr>
          <w:rFonts w:hint="cs"/>
          <w:rtl/>
        </w:rPr>
        <w:t>صورة الصفحة الأولي من نسخة السيد موسي الزنجاني</w:t>
      </w:r>
    </w:p>
    <w:p w:rsidR="00A36927" w:rsidRDefault="00A36927" w:rsidP="00A36927">
      <w:pPr>
        <w:pStyle w:val="Heading1Center"/>
        <w:rPr>
          <w:rFonts w:hint="cs"/>
          <w:rtl/>
        </w:rPr>
      </w:pPr>
      <w:r>
        <w:rPr>
          <w:rtl/>
        </w:rPr>
        <w:br w:type="page"/>
      </w:r>
      <w:bookmarkStart w:id="22" w:name="_Toc357447622"/>
      <w:r>
        <w:rPr>
          <w:rtl/>
        </w:rPr>
        <w:lastRenderedPageBreak/>
        <w:t>[</w:t>
      </w:r>
      <w:r w:rsidRPr="006E5989">
        <w:rPr>
          <w:rtl/>
        </w:rPr>
        <w:t xml:space="preserve"> 1 </w:t>
      </w:r>
      <w:r>
        <w:rPr>
          <w:rtl/>
        </w:rPr>
        <w:t>]</w:t>
      </w:r>
      <w:bookmarkEnd w:id="22"/>
      <w:r w:rsidRPr="006E5989">
        <w:rPr>
          <w:rtl/>
        </w:rPr>
        <w:t xml:space="preserve"> </w:t>
      </w:r>
    </w:p>
    <w:p w:rsidR="00A36927" w:rsidRDefault="00A36927" w:rsidP="00A36927">
      <w:pPr>
        <w:pStyle w:val="Heading1Center"/>
        <w:rPr>
          <w:rFonts w:hint="cs"/>
          <w:rtl/>
        </w:rPr>
      </w:pPr>
      <w:bookmarkStart w:id="23" w:name="_Toc357447623"/>
      <w:r w:rsidRPr="006E5989">
        <w:rPr>
          <w:rtl/>
        </w:rPr>
        <w:t xml:space="preserve">الحمد لله رب العالمين، وصلواته على سيدنا </w:t>
      </w:r>
      <w:r>
        <w:rPr>
          <w:rtl/>
        </w:rPr>
        <w:t>محمّد</w:t>
      </w:r>
      <w:r w:rsidRPr="006E5989">
        <w:rPr>
          <w:rtl/>
        </w:rPr>
        <w:t xml:space="preserve"> وآله الطاهرين</w:t>
      </w:r>
      <w:bookmarkEnd w:id="23"/>
      <w:r w:rsidRPr="006E5989">
        <w:rPr>
          <w:rtl/>
        </w:rPr>
        <w:t xml:space="preserve"> </w:t>
      </w:r>
    </w:p>
    <w:p w:rsidR="00A36927" w:rsidRDefault="00A36927" w:rsidP="00A36927">
      <w:pPr>
        <w:pStyle w:val="Heading1Center"/>
        <w:rPr>
          <w:rFonts w:hint="cs"/>
          <w:rtl/>
        </w:rPr>
      </w:pPr>
      <w:bookmarkStart w:id="24" w:name="_Toc357447624"/>
      <w:r w:rsidRPr="006E5989">
        <w:rPr>
          <w:rtl/>
        </w:rPr>
        <w:t>المجلس الاول</w:t>
      </w:r>
      <w:bookmarkEnd w:id="24"/>
      <w:r w:rsidRPr="006E5989">
        <w:rPr>
          <w:rtl/>
        </w:rPr>
        <w:t xml:space="preserve"> </w:t>
      </w:r>
    </w:p>
    <w:p w:rsidR="00A36927" w:rsidRDefault="00A36927" w:rsidP="00A36927">
      <w:pPr>
        <w:pStyle w:val="Heading1Center"/>
        <w:rPr>
          <w:rFonts w:hint="cs"/>
          <w:rtl/>
        </w:rPr>
      </w:pPr>
      <w:bookmarkStart w:id="25" w:name="_Toc357447625"/>
      <w:r w:rsidRPr="006E5989">
        <w:rPr>
          <w:rtl/>
        </w:rPr>
        <w:t>وهو يوم الجمعة</w:t>
      </w:r>
      <w:bookmarkEnd w:id="25"/>
      <w:r w:rsidRPr="006E5989">
        <w:rPr>
          <w:rtl/>
        </w:rPr>
        <w:t xml:space="preserve"> </w:t>
      </w:r>
    </w:p>
    <w:p w:rsidR="00A36927" w:rsidRDefault="00A36927" w:rsidP="00A36927">
      <w:pPr>
        <w:pStyle w:val="Heading1Center"/>
        <w:rPr>
          <w:rFonts w:hint="cs"/>
          <w:rtl/>
        </w:rPr>
      </w:pPr>
      <w:bookmarkStart w:id="26" w:name="_Toc357447626"/>
      <w:r w:rsidRPr="006E5989">
        <w:rPr>
          <w:rtl/>
        </w:rPr>
        <w:t>لاثنتي عشرة ليلة بقيت من رجب سنة سبع وستين وثلاثمائة</w:t>
      </w:r>
      <w:bookmarkEnd w:id="26"/>
      <w:r w:rsidRPr="006E5989">
        <w:rPr>
          <w:rtl/>
        </w:rPr>
        <w:t xml:space="preserve"> </w:t>
      </w:r>
    </w:p>
    <w:p w:rsidR="00A36927" w:rsidRPr="006E5989" w:rsidRDefault="00A36927" w:rsidP="00A36927">
      <w:pPr>
        <w:pStyle w:val="libNormal"/>
        <w:rPr>
          <w:rtl/>
        </w:rPr>
      </w:pPr>
      <w:bookmarkStart w:id="27" w:name="_Toc357447627"/>
      <w:r w:rsidRPr="009A0276">
        <w:rPr>
          <w:rStyle w:val="Heading2Char"/>
          <w:rtl/>
        </w:rPr>
        <w:t>1/1 -</w:t>
      </w:r>
      <w:bookmarkEnd w:id="27"/>
      <w:r w:rsidRPr="006E5989">
        <w:rPr>
          <w:rtl/>
        </w:rPr>
        <w:t xml:space="preserve"> أخبرنا الشيخ الامام الناقد، عين الدين، جمال الائمة، فريد العصر،</w:t>
      </w:r>
      <w:r>
        <w:rPr>
          <w:rtl/>
        </w:rPr>
        <w:t xml:space="preserve"> أبو</w:t>
      </w:r>
      <w:r w:rsidRPr="006E5989">
        <w:rPr>
          <w:rtl/>
        </w:rPr>
        <w:t xml:space="preserve">القاسم أحمد بن حمزة النعيمي </w:t>
      </w:r>
      <w:r w:rsidRPr="000C578A">
        <w:rPr>
          <w:rtl/>
        </w:rPr>
        <w:t>(أطال الله بقاءه)</w:t>
      </w:r>
      <w:r w:rsidRPr="006E5989">
        <w:rPr>
          <w:rtl/>
        </w:rPr>
        <w:t>، أخبرنا الشيخ الامام العالم الزاهد موفق الدين، ركن الاسلام،</w:t>
      </w:r>
      <w:r>
        <w:rPr>
          <w:rtl/>
        </w:rPr>
        <w:t xml:space="preserve"> أبو</w:t>
      </w:r>
      <w:r w:rsidRPr="006E5989">
        <w:rPr>
          <w:rtl/>
        </w:rPr>
        <w:t>الحسن</w:t>
      </w:r>
      <w:r>
        <w:rPr>
          <w:rtl/>
        </w:rPr>
        <w:t xml:space="preserve"> عليّ بن محمّد</w:t>
      </w:r>
      <w:r w:rsidRPr="006E5989">
        <w:rPr>
          <w:rtl/>
        </w:rPr>
        <w:t xml:space="preserve"> بن أبي الحسن بن عبد الصمد التميمي </w:t>
      </w:r>
      <w:r w:rsidRPr="009A49DE">
        <w:rPr>
          <w:rFonts w:hint="cs"/>
          <w:rtl/>
        </w:rPr>
        <w:t>رضي الله عنه</w:t>
      </w:r>
      <w:r w:rsidRPr="006E5989">
        <w:rPr>
          <w:rtl/>
        </w:rPr>
        <w:t>، أخبرنا الشيخ الفقيه العالم زين الدين والدي، أخبرنا الشيخ الفقيه العالم الوالد</w:t>
      </w:r>
      <w:r>
        <w:rPr>
          <w:rtl/>
        </w:rPr>
        <w:t xml:space="preserve"> أبو</w:t>
      </w:r>
      <w:r w:rsidRPr="006E5989">
        <w:rPr>
          <w:rtl/>
        </w:rPr>
        <w:t>الحسن</w:t>
      </w:r>
      <w:r>
        <w:rPr>
          <w:rtl/>
        </w:rPr>
        <w:t xml:space="preserve"> عليّ بن </w:t>
      </w:r>
      <w:r w:rsidRPr="006E5989">
        <w:rPr>
          <w:rtl/>
        </w:rPr>
        <w:t xml:space="preserve">عبد الصمد بن </w:t>
      </w:r>
      <w:r>
        <w:rPr>
          <w:rtl/>
        </w:rPr>
        <w:t>محمّد</w:t>
      </w:r>
      <w:r w:rsidRPr="006E5989">
        <w:rPr>
          <w:rtl/>
        </w:rPr>
        <w:t xml:space="preserve"> التميمي، أخبرنا السيد الجليل العالم</w:t>
      </w:r>
      <w:r>
        <w:rPr>
          <w:rtl/>
        </w:rPr>
        <w:t xml:space="preserve"> أبو</w:t>
      </w:r>
      <w:r w:rsidRPr="006E5989">
        <w:rPr>
          <w:rtl/>
        </w:rPr>
        <w:t>البركات</w:t>
      </w:r>
      <w:r>
        <w:rPr>
          <w:rtl/>
        </w:rPr>
        <w:t xml:space="preserve"> عليّ بن </w:t>
      </w:r>
      <w:r w:rsidRPr="006E5989">
        <w:rPr>
          <w:rtl/>
        </w:rPr>
        <w:t xml:space="preserve">الحسين العلوي الجوري </w:t>
      </w:r>
      <w:r w:rsidRPr="00B55F4D">
        <w:rPr>
          <w:rtl/>
        </w:rPr>
        <w:t>(نور الله ضريحه)</w:t>
      </w:r>
      <w:r w:rsidRPr="006E5989">
        <w:rPr>
          <w:rtl/>
        </w:rPr>
        <w:t xml:space="preserve"> والشيخ</w:t>
      </w:r>
      <w:r>
        <w:rPr>
          <w:rtl/>
        </w:rPr>
        <w:t xml:space="preserve"> أبو</w:t>
      </w:r>
      <w:r w:rsidRPr="006E5989">
        <w:rPr>
          <w:rtl/>
        </w:rPr>
        <w:t xml:space="preserve">بكر </w:t>
      </w:r>
      <w:r>
        <w:rPr>
          <w:rtl/>
        </w:rPr>
        <w:t>محمّد</w:t>
      </w:r>
      <w:r w:rsidRPr="006E5989">
        <w:rPr>
          <w:rtl/>
        </w:rPr>
        <w:t xml:space="preserve"> ابن أحمد</w:t>
      </w:r>
      <w:r>
        <w:rPr>
          <w:rtl/>
        </w:rPr>
        <w:t xml:space="preserve"> بن عليّ </w:t>
      </w:r>
      <w:r w:rsidRPr="009A49DE">
        <w:rPr>
          <w:rFonts w:hint="cs"/>
          <w:rtl/>
        </w:rPr>
        <w:t>رحمه الله</w:t>
      </w:r>
      <w:r w:rsidRPr="006E5989">
        <w:rPr>
          <w:rtl/>
        </w:rPr>
        <w:t xml:space="preserve"> </w:t>
      </w:r>
      <w:r w:rsidRPr="00393E9F">
        <w:rPr>
          <w:rStyle w:val="libFootnotenumChar"/>
          <w:rtl/>
        </w:rPr>
        <w:t>(1)</w:t>
      </w:r>
      <w:r w:rsidRPr="006E5989">
        <w:rPr>
          <w:rtl/>
        </w:rPr>
        <w:t>، قالا:</w:t>
      </w:r>
      <w:r>
        <w:rPr>
          <w:rtl/>
        </w:rPr>
        <w:t xml:space="preserve"> حدّثنا </w:t>
      </w:r>
      <w:r w:rsidRPr="006E5989">
        <w:rPr>
          <w:rtl/>
        </w:rPr>
        <w:t xml:space="preserve">الشيخ الفقيه </w:t>
      </w:r>
      <w:r>
        <w:rPr>
          <w:rtl/>
        </w:rPr>
        <w:t xml:space="preserve">أبوجعفر محمّد بن عليّ بن </w:t>
      </w:r>
      <w:r w:rsidRPr="006E5989">
        <w:rPr>
          <w:rtl/>
        </w:rPr>
        <w:t xml:space="preserve">الحسين بن موسى بن بابويه القمي </w:t>
      </w:r>
      <w:r w:rsidRPr="009A49DE">
        <w:rPr>
          <w:rFonts w:hint="cs"/>
          <w:rtl/>
        </w:rPr>
        <w:t>رضي الله عنه</w:t>
      </w:r>
      <w:r w:rsidRPr="006E5989">
        <w:rPr>
          <w:rtl/>
        </w:rPr>
        <w:t xml:space="preserve"> يوم الجمعة لاثنتي عشرة ليلة بقيت من رجب سنة سبع وستين وثلاثمائة، قال:</w:t>
      </w:r>
      <w:r>
        <w:rPr>
          <w:rtl/>
        </w:rPr>
        <w:t xml:space="preserve"> حدّثنا </w:t>
      </w:r>
      <w:r w:rsidRPr="006E5989">
        <w:rPr>
          <w:rtl/>
        </w:rPr>
        <w:t>الشيخ يحيى بن زيد بن العباس بن الوليد البزاز بالكوفة، قال:</w:t>
      </w:r>
      <w:r>
        <w:rPr>
          <w:rtl/>
        </w:rPr>
        <w:t xml:space="preserve"> حدّثنا </w:t>
      </w:r>
      <w:r w:rsidRPr="006E5989">
        <w:rPr>
          <w:rtl/>
        </w:rPr>
        <w:t>عمي</w:t>
      </w:r>
      <w:r>
        <w:rPr>
          <w:rtl/>
        </w:rPr>
        <w:t xml:space="preserve"> عليّ بن </w:t>
      </w:r>
      <w:r w:rsidRPr="006E5989">
        <w:rPr>
          <w:rtl/>
        </w:rPr>
        <w:t>العباس، قال:</w:t>
      </w:r>
      <w:r>
        <w:rPr>
          <w:rtl/>
        </w:rPr>
        <w:t xml:space="preserve"> حدّثنا </w:t>
      </w:r>
      <w:r w:rsidRPr="006E5989">
        <w:rPr>
          <w:rtl/>
        </w:rPr>
        <w:t>إبراهيم بن بشر بن خالد العبدي، قال:</w:t>
      </w:r>
      <w:r>
        <w:rPr>
          <w:rtl/>
        </w:rPr>
        <w:t xml:space="preserve"> حدّثنا </w:t>
      </w:r>
      <w:r w:rsidRPr="006E5989">
        <w:rPr>
          <w:rtl/>
        </w:rPr>
        <w:t>عمرو بن خالد، قال:</w:t>
      </w:r>
      <w:r>
        <w:rPr>
          <w:rtl/>
        </w:rPr>
        <w:t xml:space="preserve"> حدّثنا أبو</w:t>
      </w:r>
      <w:r w:rsidRPr="006E5989">
        <w:rPr>
          <w:rtl/>
        </w:rPr>
        <w:t>حمزة الثمالي، عن</w:t>
      </w:r>
      <w:r>
        <w:rPr>
          <w:rtl/>
        </w:rPr>
        <w:t xml:space="preserve"> عليّ بن </w:t>
      </w:r>
      <w:r w:rsidRPr="006E5989">
        <w:rPr>
          <w:rtl/>
        </w:rPr>
        <w:t xml:space="preserve">الحسين </w:t>
      </w:r>
      <w:r w:rsidRPr="009A49DE">
        <w:rPr>
          <w:rFonts w:hint="cs"/>
          <w:rtl/>
        </w:rPr>
        <w:t>عليهما السلام</w:t>
      </w:r>
      <w:r w:rsidRPr="006E5989">
        <w:rPr>
          <w:rtl/>
        </w:rPr>
        <w:t>، قال: القول الحسن يثري المال، وينمي الرزق، وينسئ في الاجل،</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كذا في نسخة مكتبة مجلس الشورى، وهناك أسانيد وطرق اخرى في رواية الكتاب مر ذكرها في المقدمة.</w:t>
      </w:r>
    </w:p>
    <w:p w:rsidR="00A36927" w:rsidRDefault="00A36927" w:rsidP="00A36927">
      <w:pPr>
        <w:pStyle w:val="libNormal0"/>
        <w:rPr>
          <w:rFonts w:hint="cs"/>
          <w:rtl/>
        </w:rPr>
      </w:pPr>
      <w:r>
        <w:rPr>
          <w:rtl/>
        </w:rPr>
        <w:br w:type="page"/>
      </w:r>
      <w:r w:rsidRPr="006E5989">
        <w:rPr>
          <w:rtl/>
        </w:rPr>
        <w:lastRenderedPageBreak/>
        <w:t xml:space="preserve">ويحبب إلى الاهل، ويدخل الجنة </w:t>
      </w:r>
      <w:r w:rsidRPr="00854A26">
        <w:rPr>
          <w:rStyle w:val="libFootnotenumChar"/>
          <w:rtl/>
        </w:rPr>
        <w:t>(1)</w:t>
      </w:r>
      <w:r w:rsidRPr="006E5989">
        <w:rPr>
          <w:rtl/>
        </w:rPr>
        <w:t xml:space="preserve">. </w:t>
      </w:r>
    </w:p>
    <w:p w:rsidR="00A36927" w:rsidRDefault="00A36927" w:rsidP="00A36927">
      <w:pPr>
        <w:pStyle w:val="libNormal"/>
        <w:rPr>
          <w:rFonts w:hint="cs"/>
          <w:rtl/>
        </w:rPr>
      </w:pPr>
      <w:bookmarkStart w:id="28" w:name="_Toc357447628"/>
      <w:r w:rsidRPr="009A0276">
        <w:rPr>
          <w:rStyle w:val="Heading2Char"/>
          <w:rtl/>
        </w:rPr>
        <w:t>2/2 -</w:t>
      </w:r>
      <w:bookmarkEnd w:id="28"/>
      <w:r>
        <w:rPr>
          <w:rtl/>
        </w:rPr>
        <w:t xml:space="preserve"> حدّثنا </w:t>
      </w:r>
      <w:r w:rsidRPr="006E5989">
        <w:rPr>
          <w:rtl/>
        </w:rPr>
        <w:t xml:space="preserve">الحسن بن </w:t>
      </w:r>
      <w:r>
        <w:rPr>
          <w:rtl/>
        </w:rPr>
        <w:t>محمّد</w:t>
      </w:r>
      <w:r w:rsidRPr="006E5989">
        <w:rPr>
          <w:rtl/>
        </w:rPr>
        <w:t xml:space="preserve"> بن الحسن بن إسماعيل السكوني في منزله بالكوفة، قال: حدثني إبراهيم بن </w:t>
      </w:r>
      <w:r>
        <w:rPr>
          <w:rtl/>
        </w:rPr>
        <w:t>محمّد</w:t>
      </w:r>
      <w:r w:rsidRPr="006E5989">
        <w:rPr>
          <w:rtl/>
        </w:rPr>
        <w:t xml:space="preserve"> بن يحيى النيسابوري، قال:</w:t>
      </w:r>
      <w:r>
        <w:rPr>
          <w:rtl/>
        </w:rPr>
        <w:t xml:space="preserve"> حدّثنا أبوجعفر </w:t>
      </w:r>
      <w:r w:rsidRPr="006E5989">
        <w:rPr>
          <w:rtl/>
        </w:rPr>
        <w:t>ابن السري وأبو نصر بن موسى بن أيوب الخلال، قال:</w:t>
      </w:r>
      <w:r>
        <w:rPr>
          <w:rtl/>
        </w:rPr>
        <w:t xml:space="preserve"> حدّثنا عليّ بن </w:t>
      </w:r>
      <w:r w:rsidRPr="006E5989">
        <w:rPr>
          <w:rtl/>
        </w:rPr>
        <w:t>سعيد، قال:</w:t>
      </w:r>
      <w:r>
        <w:rPr>
          <w:rtl/>
        </w:rPr>
        <w:t xml:space="preserve"> حدّثنا </w:t>
      </w:r>
      <w:r w:rsidRPr="006E5989">
        <w:rPr>
          <w:rtl/>
        </w:rPr>
        <w:t xml:space="preserve">ضمرة بن شوذب، عن مطر، عن شهر بن حوشب، عن أبي هريرة، قال: من صام يوم ثمانية عشر من ذي الحجة، كتب الله له صيام ستين شهرا، وهو يوم غدير خم، لما أخذ رسول الله </w:t>
      </w:r>
      <w:r w:rsidRPr="009A49DE">
        <w:rPr>
          <w:rFonts w:hint="cs"/>
          <w:rtl/>
        </w:rPr>
        <w:t>صلّى الله عليه وآله وسلّم</w:t>
      </w:r>
      <w:r w:rsidRPr="006E5989">
        <w:rPr>
          <w:rtl/>
        </w:rPr>
        <w:t xml:space="preserve"> بيد</w:t>
      </w:r>
      <w:r>
        <w:rPr>
          <w:rtl/>
        </w:rPr>
        <w:t xml:space="preserve"> عليّ بن </w:t>
      </w:r>
      <w:r w:rsidRPr="006E5989">
        <w:rPr>
          <w:rtl/>
        </w:rPr>
        <w:t xml:space="preserve">أبي طالب </w:t>
      </w:r>
      <w:r w:rsidRPr="009A49DE">
        <w:rPr>
          <w:rFonts w:hint="cs"/>
          <w:rtl/>
        </w:rPr>
        <w:t>عليه السلام</w:t>
      </w:r>
      <w:r w:rsidRPr="006E5989">
        <w:rPr>
          <w:rtl/>
        </w:rPr>
        <w:t xml:space="preserve"> وقال: يا أيها الناس، ألست أولى بالمؤمنين؟ قالوا: نعم يا رسول الله، قال: من كنت مولاه فعلي مولاه، فقال له عمر: بخ بخ يا بن أبي طالب، أصبحت مولاي ومولى كل مسلم، فأنزل الله </w:t>
      </w:r>
      <w:r>
        <w:rPr>
          <w:rtl/>
        </w:rPr>
        <w:t>عزّوجلّ</w:t>
      </w:r>
      <w:r w:rsidRPr="006E5989">
        <w:rPr>
          <w:rtl/>
        </w:rPr>
        <w:t xml:space="preserve">: </w:t>
      </w:r>
      <w:r w:rsidRPr="00A36927">
        <w:rPr>
          <w:rStyle w:val="libAlaemChar"/>
          <w:rFonts w:hint="cs"/>
          <w:rtl/>
        </w:rPr>
        <w:t>(</w:t>
      </w:r>
      <w:r w:rsidRPr="00A36927">
        <w:rPr>
          <w:rStyle w:val="libAieChar"/>
          <w:rtl/>
        </w:rPr>
        <w:t>الْيَوْمَ أَكْمَلْتُ لَكُمْ دِينَكُمْ</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29" w:name="_Toc357447629"/>
      <w:r w:rsidRPr="009A0276">
        <w:rPr>
          <w:rStyle w:val="Heading2Char"/>
          <w:rtl/>
        </w:rPr>
        <w:t>3/3 -</w:t>
      </w:r>
      <w:bookmarkEnd w:id="29"/>
      <w:r>
        <w:rPr>
          <w:rtl/>
        </w:rPr>
        <w:t xml:space="preserve"> حدّثنا أبو</w:t>
      </w:r>
      <w:r w:rsidRPr="006E5989">
        <w:rPr>
          <w:rtl/>
        </w:rPr>
        <w:t xml:space="preserve">القاسم الحسن بن </w:t>
      </w:r>
      <w:r>
        <w:rPr>
          <w:rtl/>
        </w:rPr>
        <w:t>محمّد</w:t>
      </w:r>
      <w:r w:rsidRPr="006E5989">
        <w:rPr>
          <w:rtl/>
        </w:rPr>
        <w:t xml:space="preserve"> السكوني، قال:</w:t>
      </w:r>
      <w:r>
        <w:rPr>
          <w:rtl/>
        </w:rPr>
        <w:t xml:space="preserve"> حدّثنا </w:t>
      </w:r>
      <w:r w:rsidRPr="006E5989">
        <w:rPr>
          <w:rtl/>
        </w:rPr>
        <w:t>الحضرمي، قال:</w:t>
      </w:r>
      <w:r>
        <w:rPr>
          <w:rtl/>
        </w:rPr>
        <w:t xml:space="preserve"> حدّثنا </w:t>
      </w:r>
      <w:r w:rsidRPr="006E5989">
        <w:rPr>
          <w:rtl/>
        </w:rPr>
        <w:t>يحيى الحماني، قال:</w:t>
      </w:r>
      <w:r>
        <w:rPr>
          <w:rtl/>
        </w:rPr>
        <w:t xml:space="preserve"> حدّثنا أبو</w:t>
      </w:r>
      <w:r w:rsidRPr="006E5989">
        <w:rPr>
          <w:rtl/>
        </w:rPr>
        <w:t xml:space="preserve">عوانة، عن أبي بلج، عن عمرو بن ميمون، عن ابن عباس، قال: قال رسول الله </w:t>
      </w:r>
      <w:r w:rsidRPr="009A49DE">
        <w:rPr>
          <w:rFonts w:hint="cs"/>
          <w:rtl/>
        </w:rPr>
        <w:t>صلّى الله عليه وآله وسلّم</w:t>
      </w:r>
      <w:r w:rsidRPr="006E5989">
        <w:rPr>
          <w:rtl/>
        </w:rPr>
        <w:t xml:space="preserve">: علي ولي كل مؤمن بعدي. </w:t>
      </w:r>
    </w:p>
    <w:p w:rsidR="00A36927" w:rsidRPr="006E5989" w:rsidRDefault="00A36927" w:rsidP="00A36927">
      <w:pPr>
        <w:pStyle w:val="libNormal"/>
        <w:rPr>
          <w:rtl/>
        </w:rPr>
      </w:pPr>
      <w:bookmarkStart w:id="30" w:name="_Toc357447630"/>
      <w:r w:rsidRPr="009A0276">
        <w:rPr>
          <w:rStyle w:val="Heading2Char"/>
          <w:rtl/>
        </w:rPr>
        <w:t>4/4 -</w:t>
      </w:r>
      <w:bookmarkEnd w:id="30"/>
      <w:r>
        <w:rPr>
          <w:rtl/>
        </w:rPr>
        <w:t xml:space="preserve"> حدّثنا </w:t>
      </w:r>
      <w:r w:rsidRPr="006E5989">
        <w:rPr>
          <w:rtl/>
        </w:rPr>
        <w:t xml:space="preserve">الحسن بن </w:t>
      </w:r>
      <w:r>
        <w:rPr>
          <w:rtl/>
        </w:rPr>
        <w:t>عبدالله</w:t>
      </w:r>
      <w:r w:rsidRPr="006E5989">
        <w:rPr>
          <w:rtl/>
        </w:rPr>
        <w:t xml:space="preserve"> بن سعيد العسكري، قال:</w:t>
      </w:r>
      <w:r>
        <w:rPr>
          <w:rtl/>
        </w:rPr>
        <w:t xml:space="preserve"> حدّثنا أبو</w:t>
      </w:r>
      <w:r w:rsidRPr="006E5989">
        <w:rPr>
          <w:rtl/>
        </w:rPr>
        <w:t xml:space="preserve">بكر </w:t>
      </w:r>
      <w:r>
        <w:rPr>
          <w:rtl/>
        </w:rPr>
        <w:t>محمّد</w:t>
      </w:r>
      <w:r w:rsidRPr="006E5989">
        <w:rPr>
          <w:rtl/>
        </w:rPr>
        <w:t xml:space="preserve"> بن الحسن بن دريد، قال: أخبرنا</w:t>
      </w:r>
      <w:r>
        <w:rPr>
          <w:rtl/>
        </w:rPr>
        <w:t xml:space="preserve"> أبو</w:t>
      </w:r>
      <w:r w:rsidRPr="006E5989">
        <w:rPr>
          <w:rtl/>
        </w:rPr>
        <w:t xml:space="preserve">حاتم، عن العتبي - يعني </w:t>
      </w:r>
      <w:r>
        <w:rPr>
          <w:rtl/>
        </w:rPr>
        <w:t>محمّد</w:t>
      </w:r>
      <w:r w:rsidRPr="006E5989">
        <w:rPr>
          <w:rtl/>
        </w:rPr>
        <w:t xml:space="preserve"> بن عبيد الله - عن أبيه، قال: وأخبرنا </w:t>
      </w:r>
      <w:r>
        <w:rPr>
          <w:rtl/>
        </w:rPr>
        <w:t>عبدالله</w:t>
      </w:r>
      <w:r w:rsidRPr="006E5989">
        <w:rPr>
          <w:rtl/>
        </w:rPr>
        <w:t xml:space="preserve"> بن شبيب البصري، قال:</w:t>
      </w:r>
      <w:r>
        <w:rPr>
          <w:rtl/>
        </w:rPr>
        <w:t xml:space="preserve"> حدّثنا </w:t>
      </w:r>
      <w:r w:rsidRPr="006E5989">
        <w:rPr>
          <w:rtl/>
        </w:rPr>
        <w:t>زكريا بن يحيى المنقري، قال:</w:t>
      </w:r>
      <w:r>
        <w:rPr>
          <w:rtl/>
        </w:rPr>
        <w:t xml:space="preserve"> حدّثنا </w:t>
      </w:r>
      <w:r w:rsidRPr="006E5989">
        <w:rPr>
          <w:rtl/>
        </w:rPr>
        <w:t xml:space="preserve">العلاء بن الفضل </w:t>
      </w:r>
      <w:r w:rsidRPr="00393E9F">
        <w:rPr>
          <w:rStyle w:val="libFootnotenumChar"/>
          <w:rtl/>
        </w:rPr>
        <w:t>(3)</w:t>
      </w:r>
      <w:r w:rsidRPr="006E5989">
        <w:rPr>
          <w:rtl/>
        </w:rPr>
        <w:t xml:space="preserve">، عن أبيه، عن جده، قال: قال قيس بن عاصم: وفدت مع جماعة من بني تميم إلى النبي </w:t>
      </w:r>
      <w:r w:rsidRPr="009A49DE">
        <w:rPr>
          <w:rFonts w:hint="cs"/>
          <w:rtl/>
        </w:rPr>
        <w:t>صلّى الله عليه وآله وسلّم</w:t>
      </w:r>
      <w:r w:rsidRPr="006E5989">
        <w:rPr>
          <w:rtl/>
        </w:rPr>
        <w:t xml:space="preserve"> فدخلت وعنده الصلصال بن الدلهمس </w:t>
      </w:r>
      <w:r w:rsidRPr="00393E9F">
        <w:rPr>
          <w:rStyle w:val="libFootnotenumChar"/>
          <w:rtl/>
        </w:rPr>
        <w:t>(4)</w:t>
      </w:r>
      <w:r w:rsidRPr="006E5989">
        <w:rPr>
          <w:rtl/>
        </w:rPr>
        <w:t xml:space="preserve">، فقلت: يا نبي الله، عظنا موعظة ننتفع بها، فإنا قوم نعمر </w:t>
      </w:r>
      <w:r w:rsidRPr="00393E9F">
        <w:rPr>
          <w:rStyle w:val="libFootnotenumChar"/>
          <w:rtl/>
        </w:rPr>
        <w:t>(5)</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الخصال: 317</w:t>
      </w:r>
      <w:r>
        <w:rPr>
          <w:rtl/>
        </w:rPr>
        <w:t>/</w:t>
      </w:r>
      <w:r w:rsidRPr="006E5989">
        <w:rPr>
          <w:rtl/>
        </w:rPr>
        <w:t>100، بحار الانوار 71: 310</w:t>
      </w:r>
      <w:r>
        <w:rPr>
          <w:rtl/>
        </w:rPr>
        <w:t>/</w:t>
      </w:r>
      <w:r w:rsidRPr="006E5989">
        <w:rPr>
          <w:rtl/>
        </w:rPr>
        <w:t xml:space="preserve">1. </w:t>
      </w:r>
    </w:p>
    <w:p w:rsidR="00A36927" w:rsidRDefault="00A36927" w:rsidP="00A36927">
      <w:pPr>
        <w:pStyle w:val="libFootnote0"/>
        <w:rPr>
          <w:rFonts w:hint="cs"/>
          <w:rtl/>
        </w:rPr>
      </w:pPr>
      <w:r w:rsidRPr="006E5989">
        <w:rPr>
          <w:rtl/>
        </w:rPr>
        <w:t>(2) روضة الواعظين: 350، إثبات الهداة 3: 375</w:t>
      </w:r>
      <w:r>
        <w:rPr>
          <w:rtl/>
        </w:rPr>
        <w:t>/</w:t>
      </w:r>
      <w:r w:rsidRPr="006E5989">
        <w:rPr>
          <w:rtl/>
        </w:rPr>
        <w:t xml:space="preserve">211، والآية من سورة المائدة 5: 3. </w:t>
      </w:r>
    </w:p>
    <w:p w:rsidR="00A36927" w:rsidRDefault="00A36927" w:rsidP="00A36927">
      <w:pPr>
        <w:pStyle w:val="libFootnote0"/>
        <w:rPr>
          <w:rFonts w:hint="cs"/>
          <w:rtl/>
        </w:rPr>
      </w:pPr>
      <w:r w:rsidRPr="006E5989">
        <w:rPr>
          <w:rtl/>
        </w:rPr>
        <w:t xml:space="preserve">(3) في النسخ: العلاء بن </w:t>
      </w:r>
      <w:r>
        <w:rPr>
          <w:rtl/>
        </w:rPr>
        <w:t>محمّد</w:t>
      </w:r>
      <w:r w:rsidRPr="006E5989">
        <w:rPr>
          <w:rtl/>
        </w:rPr>
        <w:t xml:space="preserve"> بن الفضل، وصوابه ما أثبتناه، انظر الخصال، تهذيب التهذيب 8: 189</w:t>
      </w:r>
      <w:r>
        <w:rPr>
          <w:rtl/>
        </w:rPr>
        <w:t>/</w:t>
      </w:r>
      <w:r w:rsidRPr="006E5989">
        <w:rPr>
          <w:rtl/>
        </w:rPr>
        <w:t xml:space="preserve">342. </w:t>
      </w:r>
    </w:p>
    <w:p w:rsidR="00A36927" w:rsidRDefault="00A36927" w:rsidP="00A36927">
      <w:pPr>
        <w:pStyle w:val="libFootnote0"/>
        <w:rPr>
          <w:rFonts w:hint="cs"/>
          <w:rtl/>
        </w:rPr>
      </w:pPr>
      <w:r w:rsidRPr="006E5989">
        <w:rPr>
          <w:rtl/>
        </w:rPr>
        <w:t>(4) انظر خبره وترجمته في الاصابة 2: 193</w:t>
      </w:r>
      <w:r>
        <w:rPr>
          <w:rtl/>
        </w:rPr>
        <w:t>/</w:t>
      </w:r>
      <w:r w:rsidRPr="006E5989">
        <w:rPr>
          <w:rtl/>
        </w:rPr>
        <w:t>4098.</w:t>
      </w:r>
    </w:p>
    <w:p w:rsidR="00A36927" w:rsidRPr="006E5989" w:rsidRDefault="00A36927" w:rsidP="00A36927">
      <w:pPr>
        <w:pStyle w:val="libFootnote0"/>
        <w:rPr>
          <w:rtl/>
        </w:rPr>
      </w:pPr>
      <w:r w:rsidRPr="006E5989">
        <w:rPr>
          <w:rtl/>
        </w:rPr>
        <w:t>(5) أي نقيم، وفي نسخة: نعبر، وفي اخرى: نعير، أي نتردد.</w:t>
      </w:r>
    </w:p>
    <w:p w:rsidR="00A36927" w:rsidRDefault="00A36927" w:rsidP="00A36927">
      <w:pPr>
        <w:pStyle w:val="libNormal0"/>
        <w:rPr>
          <w:rFonts w:hint="cs"/>
          <w:rtl/>
        </w:rPr>
      </w:pPr>
      <w:r>
        <w:rPr>
          <w:rtl/>
        </w:rPr>
        <w:br w:type="page"/>
      </w:r>
      <w:r w:rsidRPr="006E5989">
        <w:rPr>
          <w:rtl/>
        </w:rPr>
        <w:lastRenderedPageBreak/>
        <w:t xml:space="preserve">في البرية. </w:t>
      </w:r>
    </w:p>
    <w:p w:rsidR="00A36927" w:rsidRDefault="00A36927" w:rsidP="00A36927">
      <w:pPr>
        <w:pStyle w:val="libNormal"/>
        <w:rPr>
          <w:rFonts w:hint="cs"/>
          <w:rtl/>
        </w:rPr>
      </w:pPr>
      <w:r w:rsidRPr="006E5989">
        <w:rPr>
          <w:rtl/>
        </w:rPr>
        <w:t xml:space="preserve">فقال رسول الله </w:t>
      </w:r>
      <w:r w:rsidRPr="009A49DE">
        <w:rPr>
          <w:rFonts w:hint="cs"/>
          <w:rtl/>
        </w:rPr>
        <w:t>صلّى الله عليه وآله وسلّم</w:t>
      </w:r>
      <w:r w:rsidRPr="006E5989">
        <w:rPr>
          <w:rtl/>
        </w:rPr>
        <w:t xml:space="preserve">: يا قيس، إن مع العز ذلا، وإن مع الحياة موتا، وإن مع الدنيا آخرة، وإن لكل شئ حسيبا، وعلى كل شئ رقيبا، وإن لكل حسنة ثوابا، ولكل سيئة عقابا، ولكل أجل كتابا، وإنه لا بد لك - يا قيس - من قرين يدفن معك وهو حي، وتدفن معه وأنت ميت، فإن كان كريما أكرمك، وإن كان لئيما أسلمك، ثم لا يحشر إلا معك، ولا تبعث إلا معه، ولا تسأل إلا عنه، فلا تجعله إلا صالحا، فإنه إن صلح أنست به، وإن فسد لا تستوحش إلا منه، وهو فعلك. </w:t>
      </w:r>
    </w:p>
    <w:p w:rsidR="00A36927" w:rsidRDefault="00A36927" w:rsidP="00A36927">
      <w:pPr>
        <w:pStyle w:val="libNormal"/>
        <w:rPr>
          <w:rFonts w:hint="cs"/>
          <w:rtl/>
        </w:rPr>
      </w:pPr>
      <w:r w:rsidRPr="006E5989">
        <w:rPr>
          <w:rtl/>
        </w:rPr>
        <w:t xml:space="preserve">فقال: يا نبي الله، أحب أن يكون هذا الكلام في أبيات من الشعر، نفخر به على من يلينا من العرب، وندخره. فأمر النبي </w:t>
      </w:r>
      <w:r w:rsidRPr="009A49DE">
        <w:rPr>
          <w:rFonts w:hint="cs"/>
          <w:rtl/>
        </w:rPr>
        <w:t>صلّى الله عليه وآله وسلّم</w:t>
      </w:r>
      <w:r w:rsidRPr="006E5989">
        <w:rPr>
          <w:rtl/>
        </w:rPr>
        <w:t xml:space="preserve"> من يأتيه بحسان. </w:t>
      </w:r>
    </w:p>
    <w:p w:rsidR="00A36927" w:rsidRDefault="00A36927" w:rsidP="00A36927">
      <w:pPr>
        <w:pStyle w:val="libNormal"/>
        <w:rPr>
          <w:rFonts w:hint="cs"/>
          <w:rtl/>
        </w:rPr>
      </w:pPr>
      <w:r w:rsidRPr="006E5989">
        <w:rPr>
          <w:rtl/>
        </w:rPr>
        <w:t xml:space="preserve">قال: فأقبلت أفكر فيما أشبه هذه العظة من الشعر، فاستتب لي القول قبل مجئ حسان، فقلت: يا رسول الله، قد حضرتني أبيات أحسبها توافق ما تريد. فقلت لقيس </w:t>
      </w:r>
      <w:r w:rsidRPr="00393E9F">
        <w:rPr>
          <w:rStyle w:val="libFootnotenumChar"/>
          <w:rtl/>
        </w:rPr>
        <w:t>(1)</w:t>
      </w:r>
      <w:r w:rsidRPr="006E5989">
        <w:rPr>
          <w:rtl/>
        </w:rPr>
        <w:t xml:space="preserve">: </w:t>
      </w:r>
    </w:p>
    <w:tbl>
      <w:tblPr>
        <w:bidiVisual/>
        <w:tblW w:w="4484" w:type="pct"/>
        <w:tblInd w:w="391" w:type="dxa"/>
        <w:tblLook w:val="01E0" w:firstRow="1" w:lastRow="1" w:firstColumn="1" w:lastColumn="1" w:noHBand="0" w:noVBand="0"/>
      </w:tblPr>
      <w:tblGrid>
        <w:gridCol w:w="4044"/>
        <w:gridCol w:w="333"/>
        <w:gridCol w:w="4013"/>
      </w:tblGrid>
      <w:tr w:rsidR="00A36927" w:rsidTr="005E61E8">
        <w:trPr>
          <w:trHeight w:val="350"/>
        </w:trPr>
        <w:tc>
          <w:tcPr>
            <w:tcW w:w="3280" w:type="dxa"/>
            <w:shd w:val="clear" w:color="auto" w:fill="auto"/>
          </w:tcPr>
          <w:p w:rsidR="00A36927" w:rsidRDefault="00A36927" w:rsidP="005E61E8">
            <w:pPr>
              <w:pStyle w:val="libPoem"/>
              <w:tabs>
                <w:tab w:val="center" w:pos="4153"/>
                <w:tab w:val="right" w:pos="8306"/>
              </w:tabs>
            </w:pPr>
            <w:r w:rsidRPr="006E5989">
              <w:rPr>
                <w:rtl/>
              </w:rPr>
              <w:t>تخير خليطا من فعالك إنما</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254" w:type="dxa"/>
            <w:shd w:val="clear" w:color="auto" w:fill="auto"/>
          </w:tcPr>
          <w:p w:rsidR="00A36927" w:rsidRDefault="00A36927" w:rsidP="005E61E8">
            <w:pPr>
              <w:pStyle w:val="libPoem"/>
              <w:tabs>
                <w:tab w:val="center" w:pos="4153"/>
                <w:tab w:val="right" w:pos="8306"/>
              </w:tabs>
            </w:pPr>
            <w:r w:rsidRPr="006E5989">
              <w:rPr>
                <w:rtl/>
              </w:rPr>
              <w:t>قرين الفتى في القبر ما كان يفعل</w:t>
            </w:r>
            <w:r w:rsidRPr="00725071">
              <w:rPr>
                <w:rStyle w:val="libPoemTiniChar0"/>
                <w:rtl/>
              </w:rPr>
              <w:br/>
              <w:t> </w:t>
            </w:r>
          </w:p>
        </w:tc>
      </w:tr>
      <w:tr w:rsidR="00A36927" w:rsidTr="005E61E8">
        <w:trPr>
          <w:trHeight w:val="350"/>
        </w:trPr>
        <w:tc>
          <w:tcPr>
            <w:tcW w:w="3280" w:type="dxa"/>
          </w:tcPr>
          <w:p w:rsidR="00A36927" w:rsidRDefault="00A36927" w:rsidP="005E61E8">
            <w:pPr>
              <w:pStyle w:val="libPoem"/>
              <w:tabs>
                <w:tab w:val="right" w:pos="8306"/>
              </w:tabs>
            </w:pPr>
            <w:r w:rsidRPr="006E5989">
              <w:rPr>
                <w:rtl/>
              </w:rPr>
              <w:t>ولا بد بعد الموت من أن تعده</w:t>
            </w:r>
            <w:r w:rsidRPr="00725071">
              <w:rPr>
                <w:rStyle w:val="libPoemTiniChar0"/>
                <w:rtl/>
              </w:rPr>
              <w:br/>
              <w:t> </w:t>
            </w:r>
          </w:p>
        </w:tc>
        <w:tc>
          <w:tcPr>
            <w:tcW w:w="270" w:type="dxa"/>
          </w:tcPr>
          <w:p w:rsidR="00A36927" w:rsidRDefault="00A36927" w:rsidP="005E61E8">
            <w:pPr>
              <w:pStyle w:val="libPoem"/>
              <w:tabs>
                <w:tab w:val="center" w:pos="4153"/>
                <w:tab w:val="right" w:pos="8306"/>
              </w:tabs>
              <w:rPr>
                <w:rtl/>
              </w:rPr>
            </w:pPr>
          </w:p>
        </w:tc>
        <w:tc>
          <w:tcPr>
            <w:tcW w:w="3254" w:type="dxa"/>
          </w:tcPr>
          <w:p w:rsidR="00A36927" w:rsidRDefault="00A36927" w:rsidP="005E61E8">
            <w:pPr>
              <w:pStyle w:val="libPoem"/>
              <w:tabs>
                <w:tab w:val="center" w:pos="4153"/>
                <w:tab w:val="right" w:pos="8306"/>
              </w:tabs>
            </w:pPr>
            <w:r w:rsidRPr="006E5989">
              <w:rPr>
                <w:rtl/>
              </w:rPr>
              <w:t>ليوم ينادى المرء فيه فيقبل</w:t>
            </w:r>
            <w:r w:rsidRPr="00725071">
              <w:rPr>
                <w:rStyle w:val="libPoemTiniChar0"/>
                <w:rtl/>
              </w:rPr>
              <w:br/>
              <w:t> </w:t>
            </w:r>
          </w:p>
        </w:tc>
      </w:tr>
      <w:tr w:rsidR="00A36927" w:rsidTr="005E61E8">
        <w:trPr>
          <w:trHeight w:val="350"/>
        </w:trPr>
        <w:tc>
          <w:tcPr>
            <w:tcW w:w="3280" w:type="dxa"/>
          </w:tcPr>
          <w:p w:rsidR="00A36927" w:rsidRDefault="00A36927" w:rsidP="005E61E8">
            <w:pPr>
              <w:pStyle w:val="libPoem"/>
              <w:tabs>
                <w:tab w:val="center" w:pos="4153"/>
                <w:tab w:val="right" w:pos="8306"/>
              </w:tabs>
            </w:pPr>
            <w:r w:rsidRPr="006E5989">
              <w:rPr>
                <w:rtl/>
              </w:rPr>
              <w:t>فإن كنت مشغولا بشئ فلا تكن</w:t>
            </w:r>
            <w:r w:rsidRPr="00725071">
              <w:rPr>
                <w:rStyle w:val="libPoemTiniChar0"/>
                <w:rtl/>
              </w:rPr>
              <w:br/>
              <w:t> </w:t>
            </w:r>
          </w:p>
        </w:tc>
        <w:tc>
          <w:tcPr>
            <w:tcW w:w="270" w:type="dxa"/>
          </w:tcPr>
          <w:p w:rsidR="00A36927" w:rsidRDefault="00A36927" w:rsidP="005E61E8">
            <w:pPr>
              <w:pStyle w:val="libPoem"/>
              <w:tabs>
                <w:tab w:val="center" w:pos="4153"/>
                <w:tab w:val="right" w:pos="8306"/>
              </w:tabs>
              <w:rPr>
                <w:rtl/>
              </w:rPr>
            </w:pPr>
          </w:p>
        </w:tc>
        <w:tc>
          <w:tcPr>
            <w:tcW w:w="3254" w:type="dxa"/>
          </w:tcPr>
          <w:p w:rsidR="00A36927" w:rsidRDefault="00A36927" w:rsidP="005E61E8">
            <w:pPr>
              <w:pStyle w:val="libPoem"/>
              <w:tabs>
                <w:tab w:val="center" w:pos="4153"/>
                <w:tab w:val="right" w:pos="8306"/>
              </w:tabs>
            </w:pPr>
            <w:r w:rsidRPr="006E5989">
              <w:rPr>
                <w:rtl/>
              </w:rPr>
              <w:t>بغير الذي يرضى به الله تشغل</w:t>
            </w:r>
            <w:r w:rsidRPr="00725071">
              <w:rPr>
                <w:rStyle w:val="libPoemTiniChar0"/>
                <w:rtl/>
              </w:rPr>
              <w:br/>
              <w:t> </w:t>
            </w:r>
          </w:p>
        </w:tc>
      </w:tr>
      <w:tr w:rsidR="00A36927" w:rsidTr="005E61E8">
        <w:trPr>
          <w:trHeight w:val="350"/>
        </w:trPr>
        <w:tc>
          <w:tcPr>
            <w:tcW w:w="3280" w:type="dxa"/>
          </w:tcPr>
          <w:p w:rsidR="00A36927" w:rsidRDefault="00A36927" w:rsidP="005E61E8">
            <w:pPr>
              <w:pStyle w:val="libPoem"/>
              <w:tabs>
                <w:tab w:val="center" w:pos="4153"/>
                <w:tab w:val="right" w:pos="8306"/>
              </w:tabs>
            </w:pPr>
            <w:r w:rsidRPr="006E5989">
              <w:rPr>
                <w:rtl/>
              </w:rPr>
              <w:t>فلن يصحب الانسان من بعد موته</w:t>
            </w:r>
            <w:r w:rsidRPr="00725071">
              <w:rPr>
                <w:rStyle w:val="libPoemTiniChar0"/>
                <w:rtl/>
              </w:rPr>
              <w:br/>
              <w:t> </w:t>
            </w:r>
          </w:p>
        </w:tc>
        <w:tc>
          <w:tcPr>
            <w:tcW w:w="270" w:type="dxa"/>
          </w:tcPr>
          <w:p w:rsidR="00A36927" w:rsidRDefault="00A36927" w:rsidP="005E61E8">
            <w:pPr>
              <w:pStyle w:val="libPoem"/>
              <w:tabs>
                <w:tab w:val="center" w:pos="4153"/>
                <w:tab w:val="right" w:pos="8306"/>
              </w:tabs>
              <w:rPr>
                <w:rtl/>
              </w:rPr>
            </w:pPr>
          </w:p>
        </w:tc>
        <w:tc>
          <w:tcPr>
            <w:tcW w:w="3254" w:type="dxa"/>
          </w:tcPr>
          <w:p w:rsidR="00A36927" w:rsidRDefault="00A36927" w:rsidP="005E61E8">
            <w:pPr>
              <w:pStyle w:val="libPoem"/>
              <w:tabs>
                <w:tab w:val="center" w:pos="4153"/>
                <w:tab w:val="right" w:pos="8306"/>
              </w:tabs>
            </w:pPr>
            <w:r w:rsidRPr="006E5989">
              <w:rPr>
                <w:rtl/>
              </w:rPr>
              <w:t>ومن قبله إلا الذي كان يعمل</w:t>
            </w:r>
            <w:r w:rsidRPr="00725071">
              <w:rPr>
                <w:rStyle w:val="libPoemTiniChar0"/>
                <w:rtl/>
              </w:rPr>
              <w:br/>
              <w:t> </w:t>
            </w:r>
          </w:p>
        </w:tc>
      </w:tr>
      <w:tr w:rsidR="00A36927" w:rsidTr="005E61E8">
        <w:trPr>
          <w:trHeight w:val="350"/>
        </w:trPr>
        <w:tc>
          <w:tcPr>
            <w:tcW w:w="3280" w:type="dxa"/>
          </w:tcPr>
          <w:p w:rsidR="00A36927" w:rsidRDefault="00A36927" w:rsidP="005E61E8">
            <w:pPr>
              <w:pStyle w:val="libPoem"/>
              <w:tabs>
                <w:tab w:val="center" w:pos="4153"/>
                <w:tab w:val="right" w:pos="8306"/>
              </w:tabs>
            </w:pPr>
            <w:r w:rsidRPr="006E5989">
              <w:rPr>
                <w:rtl/>
              </w:rPr>
              <w:t>ألا إنما الانسان ضيف لاهله</w:t>
            </w:r>
            <w:r w:rsidRPr="00725071">
              <w:rPr>
                <w:rStyle w:val="libPoemTiniChar0"/>
                <w:rtl/>
              </w:rPr>
              <w:br/>
              <w:t> </w:t>
            </w:r>
          </w:p>
        </w:tc>
        <w:tc>
          <w:tcPr>
            <w:tcW w:w="270" w:type="dxa"/>
          </w:tcPr>
          <w:p w:rsidR="00A36927" w:rsidRDefault="00A36927" w:rsidP="005E61E8">
            <w:pPr>
              <w:pStyle w:val="libPoem"/>
              <w:tabs>
                <w:tab w:val="center" w:pos="4153"/>
                <w:tab w:val="right" w:pos="8306"/>
              </w:tabs>
              <w:rPr>
                <w:rtl/>
              </w:rPr>
            </w:pPr>
          </w:p>
        </w:tc>
        <w:tc>
          <w:tcPr>
            <w:tcW w:w="3254" w:type="dxa"/>
          </w:tcPr>
          <w:p w:rsidR="00A36927" w:rsidRDefault="00A36927" w:rsidP="005E61E8">
            <w:pPr>
              <w:pStyle w:val="libPoem"/>
              <w:tabs>
                <w:tab w:val="center" w:pos="4153"/>
                <w:tab w:val="right" w:pos="8306"/>
              </w:tabs>
            </w:pPr>
            <w:r w:rsidRPr="006E5989">
              <w:rPr>
                <w:rtl/>
              </w:rPr>
              <w:t xml:space="preserve">يقيم قليلا بينهم ثم يرحل </w:t>
            </w:r>
            <w:r w:rsidRPr="00393E9F">
              <w:rPr>
                <w:rStyle w:val="libFootnotenumChar"/>
                <w:rtl/>
              </w:rPr>
              <w:t>(2)</w:t>
            </w:r>
            <w:r w:rsidRPr="00725071">
              <w:rPr>
                <w:rStyle w:val="libPoemTiniChar0"/>
                <w:rtl/>
              </w:rPr>
              <w:br/>
              <w:t> </w:t>
            </w:r>
          </w:p>
        </w:tc>
      </w:tr>
    </w:tbl>
    <w:p w:rsidR="00A36927" w:rsidRPr="006E5989" w:rsidRDefault="00A36927" w:rsidP="00A36927">
      <w:pPr>
        <w:pStyle w:val="libNormal"/>
        <w:rPr>
          <w:rtl/>
        </w:rPr>
      </w:pPr>
      <w:bookmarkStart w:id="31" w:name="_Toc357447631"/>
      <w:r w:rsidRPr="009A0276">
        <w:rPr>
          <w:rStyle w:val="Heading2Char"/>
          <w:rtl/>
        </w:rPr>
        <w:t>5/5 -</w:t>
      </w:r>
      <w:bookmarkEnd w:id="31"/>
      <w:r>
        <w:rPr>
          <w:rtl/>
        </w:rPr>
        <w:t xml:space="preserve"> حدّثنا </w:t>
      </w:r>
      <w:r w:rsidRPr="006E5989">
        <w:rPr>
          <w:rtl/>
        </w:rPr>
        <w:t>أحمد بن يحيى المكتب، قال:</w:t>
      </w:r>
      <w:r>
        <w:rPr>
          <w:rtl/>
        </w:rPr>
        <w:t xml:space="preserve"> حدّثنا محمّد</w:t>
      </w:r>
      <w:r w:rsidRPr="006E5989">
        <w:rPr>
          <w:rtl/>
        </w:rPr>
        <w:t xml:space="preserve"> بن القاسم، قال:</w:t>
      </w:r>
      <w:r>
        <w:rPr>
          <w:rtl/>
        </w:rPr>
        <w:t xml:space="preserve"> حدّثنا </w:t>
      </w:r>
      <w:r w:rsidRPr="006E5989">
        <w:rPr>
          <w:rtl/>
        </w:rPr>
        <w:t>أحمد بن سعيد الدمشقي قال:</w:t>
      </w:r>
      <w:r>
        <w:rPr>
          <w:rtl/>
        </w:rPr>
        <w:t xml:space="preserve"> حدّثنا </w:t>
      </w:r>
      <w:r w:rsidRPr="006E5989">
        <w:rPr>
          <w:rtl/>
        </w:rPr>
        <w:t>الزبير بن بكار، قال:</w:t>
      </w:r>
      <w:r>
        <w:rPr>
          <w:rtl/>
        </w:rPr>
        <w:t xml:space="preserve"> حدّثنا محمّد</w:t>
      </w:r>
      <w:r w:rsidRPr="006E5989">
        <w:rPr>
          <w:rtl/>
        </w:rPr>
        <w:t xml:space="preserve"> بن الضحاك، عن نوفل بن عمارة، قال: أوصى قصي بن كلاب بنيه، فقال: يا بني، إياكم</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الذي في الاصابة 2: 193</w:t>
      </w:r>
      <w:r>
        <w:rPr>
          <w:rtl/>
        </w:rPr>
        <w:t>/</w:t>
      </w:r>
      <w:r w:rsidRPr="006E5989">
        <w:rPr>
          <w:rtl/>
        </w:rPr>
        <w:t xml:space="preserve">4098: أن القائل هو الصلصال. </w:t>
      </w:r>
    </w:p>
    <w:p w:rsidR="00A36927" w:rsidRPr="006E5989" w:rsidRDefault="00A36927" w:rsidP="00A36927">
      <w:pPr>
        <w:pStyle w:val="libFootnote0"/>
        <w:rPr>
          <w:rtl/>
        </w:rPr>
      </w:pPr>
      <w:r w:rsidRPr="006E5989">
        <w:rPr>
          <w:rtl/>
        </w:rPr>
        <w:t>(2) الخصال: 114</w:t>
      </w:r>
      <w:r>
        <w:rPr>
          <w:rtl/>
        </w:rPr>
        <w:t>/</w:t>
      </w:r>
      <w:r w:rsidRPr="006E5989">
        <w:rPr>
          <w:rtl/>
        </w:rPr>
        <w:t>93، معاني الاخبار: 232</w:t>
      </w:r>
      <w:r>
        <w:rPr>
          <w:rtl/>
        </w:rPr>
        <w:t>/</w:t>
      </w:r>
      <w:r w:rsidRPr="006E5989">
        <w:rPr>
          <w:rtl/>
        </w:rPr>
        <w:t>1، بحار الانوار 71: 170</w:t>
      </w:r>
      <w:r>
        <w:rPr>
          <w:rtl/>
        </w:rPr>
        <w:t>/</w:t>
      </w:r>
      <w:r w:rsidRPr="006E5989">
        <w:rPr>
          <w:rtl/>
        </w:rPr>
        <w:t>1.</w:t>
      </w:r>
    </w:p>
    <w:p w:rsidR="00A36927" w:rsidRDefault="00A36927" w:rsidP="00A36927">
      <w:pPr>
        <w:pStyle w:val="libNormal0"/>
        <w:rPr>
          <w:rFonts w:hint="cs"/>
          <w:rtl/>
        </w:rPr>
      </w:pPr>
      <w:r>
        <w:rPr>
          <w:rtl/>
        </w:rPr>
        <w:br w:type="page"/>
      </w:r>
      <w:r w:rsidRPr="006E5989">
        <w:rPr>
          <w:rtl/>
        </w:rPr>
        <w:lastRenderedPageBreak/>
        <w:t xml:space="preserve">وشرب الخمر، فإنها إن أصلحت الابدان، أفسدت الاذهان </w:t>
      </w:r>
      <w:r w:rsidRPr="00854A26">
        <w:rPr>
          <w:rStyle w:val="libFootnotenumChar"/>
          <w:rtl/>
        </w:rPr>
        <w:t>(1)</w:t>
      </w:r>
      <w:r w:rsidRPr="006E5989">
        <w:rPr>
          <w:rtl/>
        </w:rPr>
        <w:t xml:space="preserve">. </w:t>
      </w:r>
    </w:p>
    <w:p w:rsidR="00A36927" w:rsidRDefault="00A36927" w:rsidP="00A36927">
      <w:pPr>
        <w:pStyle w:val="libNormal"/>
        <w:rPr>
          <w:rFonts w:hint="cs"/>
          <w:rtl/>
        </w:rPr>
      </w:pPr>
      <w:bookmarkStart w:id="32" w:name="_Toc357447632"/>
      <w:r w:rsidRPr="009A0276">
        <w:rPr>
          <w:rStyle w:val="Heading2Char"/>
          <w:rtl/>
        </w:rPr>
        <w:t>6/6 -</w:t>
      </w:r>
      <w:bookmarkEnd w:id="32"/>
      <w:r>
        <w:rPr>
          <w:rtl/>
        </w:rPr>
        <w:t xml:space="preserve"> حدّثنا عليّ بن </w:t>
      </w:r>
      <w:r w:rsidRPr="006E5989">
        <w:rPr>
          <w:rtl/>
        </w:rPr>
        <w:t xml:space="preserve">الحسين بن شقير </w:t>
      </w:r>
      <w:r w:rsidRPr="00393E9F">
        <w:rPr>
          <w:rStyle w:val="libFootnotenumChar"/>
          <w:rtl/>
        </w:rPr>
        <w:t>(2)</w:t>
      </w:r>
      <w:r w:rsidRPr="006E5989">
        <w:rPr>
          <w:rtl/>
        </w:rPr>
        <w:t xml:space="preserve"> بن يعقوب بن الحارث بن إبراهيم الهمداني في منزله بالكوفة، قال:</w:t>
      </w:r>
      <w:r>
        <w:rPr>
          <w:rtl/>
        </w:rPr>
        <w:t xml:space="preserve"> حدّثنا أبوعبدالله</w:t>
      </w:r>
      <w:r w:rsidRPr="006E5989">
        <w:rPr>
          <w:rtl/>
        </w:rPr>
        <w:t xml:space="preserve"> جعفر بن أحمد بن يوسف الازدي، قال:</w:t>
      </w:r>
      <w:r>
        <w:rPr>
          <w:rtl/>
        </w:rPr>
        <w:t xml:space="preserve"> حدّثنا عليّ بن </w:t>
      </w:r>
      <w:r w:rsidRPr="006E5989">
        <w:rPr>
          <w:rtl/>
        </w:rPr>
        <w:t>بزرج الحناط، قال:</w:t>
      </w:r>
      <w:r>
        <w:rPr>
          <w:rtl/>
        </w:rPr>
        <w:t xml:space="preserve"> حدّثنا </w:t>
      </w:r>
      <w:r w:rsidRPr="006E5989">
        <w:rPr>
          <w:rtl/>
        </w:rPr>
        <w:t xml:space="preserve">عمرو بن اليسع، عن شعيب الحداد، قال: سمعت الصادق جعفر بن </w:t>
      </w:r>
      <w:r>
        <w:rPr>
          <w:rtl/>
        </w:rPr>
        <w:t>محمّد</w:t>
      </w:r>
      <w:r w:rsidRPr="006E5989">
        <w:rPr>
          <w:rtl/>
        </w:rPr>
        <w:t xml:space="preserve"> </w:t>
      </w:r>
      <w:r w:rsidRPr="009A49DE">
        <w:rPr>
          <w:rFonts w:hint="cs"/>
          <w:rtl/>
        </w:rPr>
        <w:t>عليه السلام</w:t>
      </w:r>
      <w:r w:rsidRPr="006E5989">
        <w:rPr>
          <w:rtl/>
        </w:rPr>
        <w:t xml:space="preserve"> يقول: إن حديثنا صعب مستصعب، لا يحتمله إلا ملك مقرب، أو نبي مرسل أو عبد امتحن الله قلبه للايمان، أو مدينة حصينة. </w:t>
      </w:r>
    </w:p>
    <w:p w:rsidR="00A36927" w:rsidRDefault="00A36927" w:rsidP="00A36927">
      <w:pPr>
        <w:pStyle w:val="libNormal"/>
        <w:rPr>
          <w:rFonts w:hint="cs"/>
          <w:rtl/>
        </w:rPr>
      </w:pPr>
      <w:r w:rsidRPr="006E5989">
        <w:rPr>
          <w:rtl/>
        </w:rPr>
        <w:t xml:space="preserve">قال عمرو: فقلت لشعيب: يا أبا الحسن، وأي شئ المدينة الحصينة؟ قال: فقال: سألت الصادق </w:t>
      </w:r>
      <w:r w:rsidRPr="009A49DE">
        <w:rPr>
          <w:rFonts w:hint="cs"/>
          <w:rtl/>
        </w:rPr>
        <w:t>عليه السلام</w:t>
      </w:r>
      <w:r w:rsidRPr="006E5989">
        <w:rPr>
          <w:rtl/>
        </w:rPr>
        <w:t xml:space="preserve"> عنها، فقال لي: القلب المجتمع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33" w:name="_Toc357447633"/>
      <w:r w:rsidRPr="009A0276">
        <w:rPr>
          <w:rStyle w:val="Heading2Char"/>
          <w:rtl/>
        </w:rPr>
        <w:t>7/7 -</w:t>
      </w:r>
      <w:bookmarkEnd w:id="33"/>
      <w:r w:rsidRPr="006E5989">
        <w:rPr>
          <w:rtl/>
        </w:rPr>
        <w:t xml:space="preserve"> أخبرنا</w:t>
      </w:r>
      <w:r>
        <w:rPr>
          <w:rtl/>
        </w:rPr>
        <w:t xml:space="preserve"> أبو</w:t>
      </w:r>
      <w:r w:rsidRPr="006E5989">
        <w:rPr>
          <w:rtl/>
        </w:rPr>
        <w:t xml:space="preserve">الحسين </w:t>
      </w:r>
      <w:r>
        <w:rPr>
          <w:rtl/>
        </w:rPr>
        <w:t>محمّد</w:t>
      </w:r>
      <w:r w:rsidRPr="006E5989">
        <w:rPr>
          <w:rtl/>
        </w:rPr>
        <w:t xml:space="preserve"> بن هارون الزنجاني، قال:</w:t>
      </w:r>
      <w:r>
        <w:rPr>
          <w:rtl/>
        </w:rPr>
        <w:t xml:space="preserve"> حدّثنا </w:t>
      </w:r>
      <w:r w:rsidRPr="006E5989">
        <w:rPr>
          <w:rtl/>
        </w:rPr>
        <w:t>معاذ بن المثنى العنبري، قال:</w:t>
      </w:r>
      <w:r>
        <w:rPr>
          <w:rtl/>
        </w:rPr>
        <w:t xml:space="preserve"> حدّثنا عبدالله</w:t>
      </w:r>
      <w:r w:rsidRPr="006E5989">
        <w:rPr>
          <w:rtl/>
        </w:rPr>
        <w:t xml:space="preserve"> بن أسماء، قال:</w:t>
      </w:r>
      <w:r>
        <w:rPr>
          <w:rtl/>
        </w:rPr>
        <w:t xml:space="preserve"> حدّثنا </w:t>
      </w:r>
      <w:r w:rsidRPr="006E5989">
        <w:rPr>
          <w:rtl/>
        </w:rPr>
        <w:t xml:space="preserve">جويرية، عن سفيان الثوري، عن منصور، عن أبي وائل، عن وهب بن منبه، قال: وجدت في بعض كتب الله </w:t>
      </w:r>
      <w:r>
        <w:rPr>
          <w:rtl/>
        </w:rPr>
        <w:t>عزّوجلّ</w:t>
      </w:r>
      <w:r w:rsidRPr="006E5989">
        <w:rPr>
          <w:rtl/>
        </w:rPr>
        <w:t xml:space="preserve">: أن يوسف </w:t>
      </w:r>
      <w:r w:rsidRPr="009A49DE">
        <w:rPr>
          <w:rFonts w:hint="cs"/>
          <w:rtl/>
        </w:rPr>
        <w:t>عليه السلام</w:t>
      </w:r>
      <w:r w:rsidRPr="006E5989">
        <w:rPr>
          <w:rtl/>
        </w:rPr>
        <w:t xml:space="preserve"> مر في موكبه على امرأة العزيز وهي جالسة على مزبلة، فقالت: الحمد لله الذي جعل الملوك بمعصيتهم عبيدا، وجعل العبيد بطاعتهم ملوكا، أصابتنا فاقة فتصدق علينا. </w:t>
      </w:r>
    </w:p>
    <w:p w:rsidR="00A36927" w:rsidRPr="006E5989" w:rsidRDefault="00A36927" w:rsidP="00A36927">
      <w:pPr>
        <w:pStyle w:val="libNormal"/>
        <w:rPr>
          <w:rtl/>
        </w:rPr>
      </w:pPr>
      <w:r w:rsidRPr="006E5989">
        <w:rPr>
          <w:rtl/>
        </w:rPr>
        <w:t xml:space="preserve">فقال يوسف </w:t>
      </w:r>
      <w:r w:rsidRPr="009A49DE">
        <w:rPr>
          <w:rFonts w:hint="cs"/>
          <w:rtl/>
        </w:rPr>
        <w:t>عليه السلام</w:t>
      </w:r>
      <w:r w:rsidRPr="006E5989">
        <w:rPr>
          <w:rtl/>
        </w:rPr>
        <w:t xml:space="preserve">: غموط النعم </w:t>
      </w:r>
      <w:r w:rsidRPr="00393E9F">
        <w:rPr>
          <w:rStyle w:val="libFootnotenumChar"/>
          <w:rtl/>
        </w:rPr>
        <w:t>(4)</w:t>
      </w:r>
      <w:r w:rsidRPr="006E5989">
        <w:rPr>
          <w:rtl/>
        </w:rPr>
        <w:t xml:space="preserve"> سقم دوامها، فراجعي ما يمحص عنك دنس الخطيئة، فإن محل الاستجابة قدس القلوب وطهارة الاعمال.</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روضة الواعظين: 464. </w:t>
      </w:r>
    </w:p>
    <w:p w:rsidR="00A36927" w:rsidRDefault="00A36927" w:rsidP="00A36927">
      <w:pPr>
        <w:pStyle w:val="libFootnote0"/>
        <w:rPr>
          <w:rFonts w:hint="cs"/>
          <w:rtl/>
        </w:rPr>
      </w:pPr>
      <w:r w:rsidRPr="006E5989">
        <w:rPr>
          <w:rtl/>
        </w:rPr>
        <w:t>(2) كذا في النسخ، ويأتي أيضا بهذا العنوان في المجلس (61) حديث (2)، وفي معاني الاخبار، والخصال، وعلل الشرائع: 309</w:t>
      </w:r>
      <w:r>
        <w:rPr>
          <w:rtl/>
        </w:rPr>
        <w:t>/</w:t>
      </w:r>
      <w:r w:rsidRPr="006E5989">
        <w:rPr>
          <w:rtl/>
        </w:rPr>
        <w:t>4 باب 262:</w:t>
      </w:r>
      <w:r>
        <w:rPr>
          <w:rtl/>
        </w:rPr>
        <w:t xml:space="preserve"> عليّ بن </w:t>
      </w:r>
      <w:r w:rsidRPr="006E5989">
        <w:rPr>
          <w:rtl/>
        </w:rPr>
        <w:t xml:space="preserve">الحسين بن سفيان. </w:t>
      </w:r>
    </w:p>
    <w:p w:rsidR="00A36927" w:rsidRDefault="00A36927" w:rsidP="00A36927">
      <w:pPr>
        <w:pStyle w:val="libFootnote0"/>
        <w:rPr>
          <w:rFonts w:hint="cs"/>
          <w:rtl/>
        </w:rPr>
      </w:pPr>
      <w:r w:rsidRPr="006E5989">
        <w:rPr>
          <w:rtl/>
        </w:rPr>
        <w:t>(3) معاني الاخبار: 189</w:t>
      </w:r>
      <w:r>
        <w:rPr>
          <w:rtl/>
        </w:rPr>
        <w:t>/</w:t>
      </w:r>
      <w:r w:rsidRPr="006E5989">
        <w:rPr>
          <w:rtl/>
        </w:rPr>
        <w:t>1، الخصال: 207</w:t>
      </w:r>
      <w:r>
        <w:rPr>
          <w:rtl/>
        </w:rPr>
        <w:t>/</w:t>
      </w:r>
      <w:r w:rsidRPr="006E5989">
        <w:rPr>
          <w:rtl/>
        </w:rPr>
        <w:t>27، بحار الانوار 2: 183</w:t>
      </w:r>
      <w:r>
        <w:rPr>
          <w:rtl/>
        </w:rPr>
        <w:t>/</w:t>
      </w:r>
      <w:r w:rsidRPr="006E5989">
        <w:rPr>
          <w:rtl/>
        </w:rPr>
        <w:t xml:space="preserve">1، قال </w:t>
      </w:r>
      <w:r w:rsidRPr="00E16D85">
        <w:rPr>
          <w:rtl/>
        </w:rPr>
        <w:t xml:space="preserve">المجلسي </w:t>
      </w:r>
      <w:r w:rsidRPr="009A49DE">
        <w:rPr>
          <w:rtl/>
        </w:rPr>
        <w:t>رحمه</w:t>
      </w:r>
      <w:r w:rsidRPr="009A49DE">
        <w:rPr>
          <w:rFonts w:hint="cs"/>
          <w:rtl/>
        </w:rPr>
        <w:t xml:space="preserve"> </w:t>
      </w:r>
      <w:r w:rsidRPr="009A49DE">
        <w:rPr>
          <w:rtl/>
        </w:rPr>
        <w:t>الله</w:t>
      </w:r>
      <w:r w:rsidRPr="00E16D85">
        <w:rPr>
          <w:rtl/>
        </w:rPr>
        <w:t>: المراد</w:t>
      </w:r>
      <w:r w:rsidRPr="006E5989">
        <w:rPr>
          <w:rtl/>
        </w:rPr>
        <w:t xml:space="preserve"> بالقلب المجتمع: القلب الذي لا يتفرق بمتابعة الشكوك والاهواء ولا تدخل فيه الاوهام الباطلة والشبهات المضلة. </w:t>
      </w:r>
    </w:p>
    <w:p w:rsidR="00A36927" w:rsidRPr="006E5989" w:rsidRDefault="00A36927" w:rsidP="00A36927">
      <w:pPr>
        <w:pStyle w:val="libFootnote0"/>
        <w:rPr>
          <w:rtl/>
        </w:rPr>
      </w:pPr>
      <w:r w:rsidRPr="006E5989">
        <w:rPr>
          <w:rtl/>
        </w:rPr>
        <w:t>(4) غمط النعمة: تحقيرها والبطر بها وترك شكرها.</w:t>
      </w:r>
    </w:p>
    <w:p w:rsidR="00A36927" w:rsidRDefault="00A36927" w:rsidP="00A36927">
      <w:pPr>
        <w:pStyle w:val="libNormal0"/>
        <w:rPr>
          <w:rFonts w:hint="cs"/>
          <w:rtl/>
        </w:rPr>
      </w:pPr>
      <w:r>
        <w:rPr>
          <w:rtl/>
        </w:rPr>
        <w:br w:type="page"/>
      </w:r>
      <w:r w:rsidRPr="006E5989">
        <w:rPr>
          <w:rtl/>
        </w:rPr>
        <w:lastRenderedPageBreak/>
        <w:t xml:space="preserve">فقالت: ما اشتملت بعد على هيئة التأثم </w:t>
      </w:r>
      <w:r w:rsidRPr="00854A26">
        <w:rPr>
          <w:rStyle w:val="libFootnotenumChar"/>
          <w:rtl/>
        </w:rPr>
        <w:t>(1)</w:t>
      </w:r>
      <w:r w:rsidRPr="006E5989">
        <w:rPr>
          <w:rtl/>
        </w:rPr>
        <w:t xml:space="preserve">، وإني لاستحيي أن يرى الله لي موقف استعطاف ولما تهريق العين عبرتها، ويؤدي الجسد ندامته. </w:t>
      </w:r>
    </w:p>
    <w:p w:rsidR="00A36927" w:rsidRDefault="00A36927" w:rsidP="00A36927">
      <w:pPr>
        <w:pStyle w:val="libNormal"/>
        <w:rPr>
          <w:rFonts w:hint="cs"/>
          <w:rtl/>
        </w:rPr>
      </w:pPr>
      <w:r w:rsidRPr="006E5989">
        <w:rPr>
          <w:rtl/>
        </w:rPr>
        <w:t xml:space="preserve">فقال لها يوسف: فجدي، فالسبيل هدف الامكان قبل مزاحمة العدة </w:t>
      </w:r>
      <w:r w:rsidRPr="00393E9F">
        <w:rPr>
          <w:rStyle w:val="libFootnotenumChar"/>
          <w:rtl/>
        </w:rPr>
        <w:t>(2)</w:t>
      </w:r>
      <w:r w:rsidRPr="006E5989">
        <w:rPr>
          <w:rtl/>
        </w:rPr>
        <w:t xml:space="preserve"> ونفاد المدة. فقالت: هو عقيدتي، وسيبلغك إن بقيت بعدي. فأمر لها بقنطار من ذهب، فقالت: القوت بتة </w:t>
      </w:r>
      <w:r w:rsidRPr="00393E9F">
        <w:rPr>
          <w:rStyle w:val="libFootnotenumChar"/>
          <w:rtl/>
        </w:rPr>
        <w:t>(3)</w:t>
      </w:r>
      <w:r w:rsidRPr="006E5989">
        <w:rPr>
          <w:rtl/>
        </w:rPr>
        <w:t xml:space="preserve">، ما كنت لارجع إلى الخفض وأنا مأسورة في السخط. فقال بعض ولد يوسف ليوسف: يا أبه، من هذه التي قد تفتت لها كبدي، ورق لها قلبي؟ قال: هذه دابة الترح </w:t>
      </w:r>
      <w:r w:rsidRPr="00393E9F">
        <w:rPr>
          <w:rStyle w:val="libFootnotenumChar"/>
          <w:rtl/>
        </w:rPr>
        <w:t>(4)</w:t>
      </w:r>
      <w:r w:rsidRPr="006E5989">
        <w:rPr>
          <w:rtl/>
        </w:rPr>
        <w:t xml:space="preserve"> في حبال الانتقام. فتزوجها يوسف </w:t>
      </w:r>
      <w:r w:rsidRPr="009A49DE">
        <w:rPr>
          <w:rFonts w:hint="cs"/>
          <w:rtl/>
        </w:rPr>
        <w:t>عليه السلام</w:t>
      </w:r>
      <w:r w:rsidRPr="006E5989">
        <w:rPr>
          <w:rtl/>
        </w:rPr>
        <w:t xml:space="preserve">، فوجدها بكرا، فقال: أنى وقد كان لك بعل؟! فقالت: كان محصورا بفقد الحركة وصرد </w:t>
      </w:r>
      <w:r w:rsidRPr="00393E9F">
        <w:rPr>
          <w:rStyle w:val="libFootnotenumChar"/>
          <w:rtl/>
        </w:rPr>
        <w:t>(5)</w:t>
      </w:r>
      <w:r w:rsidRPr="006E5989">
        <w:rPr>
          <w:rtl/>
        </w:rPr>
        <w:t xml:space="preserve"> المجاري </w:t>
      </w:r>
      <w:r w:rsidRPr="00393E9F">
        <w:rPr>
          <w:rStyle w:val="libFootnotenumChar"/>
          <w:rtl/>
        </w:rPr>
        <w:t>(6)</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وسلم</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التأثم: التوبة والاستغفار وتجنب الاثم. </w:t>
      </w:r>
    </w:p>
    <w:p w:rsidR="00A36927" w:rsidRDefault="00A36927" w:rsidP="00A36927">
      <w:pPr>
        <w:pStyle w:val="libFootnote0"/>
        <w:rPr>
          <w:rFonts w:hint="cs"/>
          <w:rtl/>
        </w:rPr>
      </w:pPr>
      <w:r w:rsidRPr="006E5989">
        <w:rPr>
          <w:rtl/>
        </w:rPr>
        <w:t xml:space="preserve">(2) قال </w:t>
      </w:r>
      <w:r w:rsidRPr="00E16D85">
        <w:rPr>
          <w:rtl/>
        </w:rPr>
        <w:t xml:space="preserve">المجلسي </w:t>
      </w:r>
      <w:r w:rsidRPr="009A49DE">
        <w:rPr>
          <w:rtl/>
        </w:rPr>
        <w:t>رحمه</w:t>
      </w:r>
      <w:r w:rsidRPr="009A49DE">
        <w:rPr>
          <w:rFonts w:hint="cs"/>
          <w:rtl/>
        </w:rPr>
        <w:t xml:space="preserve"> </w:t>
      </w:r>
      <w:r w:rsidRPr="009A49DE">
        <w:rPr>
          <w:rtl/>
        </w:rPr>
        <w:t>الله</w:t>
      </w:r>
      <w:r w:rsidRPr="00E16D85">
        <w:rPr>
          <w:rtl/>
        </w:rPr>
        <w:t>: العدة، بالكسر</w:t>
      </w:r>
      <w:r w:rsidRPr="006E5989">
        <w:rPr>
          <w:rtl/>
        </w:rPr>
        <w:t xml:space="preserve">، أي قبل انتهاء الاجل وعدد أيام العمر وساعاته، ويحتمل الضم أيضا، من الاستعداد، أي قبل نفاد القوى والجوارح والادوات التي بها يتيسر العمل. </w:t>
      </w:r>
    </w:p>
    <w:p w:rsidR="00A36927" w:rsidRDefault="00A36927" w:rsidP="00A36927">
      <w:pPr>
        <w:pStyle w:val="libFootnote0"/>
        <w:rPr>
          <w:rFonts w:hint="cs"/>
          <w:rtl/>
        </w:rPr>
      </w:pPr>
      <w:r w:rsidRPr="006E5989">
        <w:rPr>
          <w:rtl/>
        </w:rPr>
        <w:t xml:space="preserve">(3) أي على قدر الحاجة. </w:t>
      </w:r>
    </w:p>
    <w:p w:rsidR="00A36927" w:rsidRDefault="00A36927" w:rsidP="00A36927">
      <w:pPr>
        <w:pStyle w:val="libFootnote0"/>
        <w:rPr>
          <w:rFonts w:hint="cs"/>
          <w:rtl/>
        </w:rPr>
      </w:pPr>
      <w:r w:rsidRPr="006E5989">
        <w:rPr>
          <w:rtl/>
        </w:rPr>
        <w:t xml:space="preserve">(4) الترح: الحزن والغم. </w:t>
      </w:r>
    </w:p>
    <w:p w:rsidR="00A36927" w:rsidRDefault="00A36927" w:rsidP="00A36927">
      <w:pPr>
        <w:pStyle w:val="libFootnote0"/>
        <w:rPr>
          <w:rFonts w:hint="cs"/>
          <w:rtl/>
        </w:rPr>
      </w:pPr>
      <w:r w:rsidRPr="006E5989">
        <w:rPr>
          <w:rtl/>
        </w:rPr>
        <w:t xml:space="preserve">(5) الصرد: البرد، وكلامها كناية عن أن زوجها الاول عنين. </w:t>
      </w:r>
    </w:p>
    <w:p w:rsidR="00A36927" w:rsidRPr="006E5989" w:rsidRDefault="00A36927" w:rsidP="00A36927">
      <w:pPr>
        <w:pStyle w:val="libFootnote0"/>
        <w:rPr>
          <w:rtl/>
        </w:rPr>
      </w:pPr>
      <w:r w:rsidRPr="006E5989">
        <w:rPr>
          <w:rtl/>
        </w:rPr>
        <w:t>(6) بحار الانوار 12: 254</w:t>
      </w:r>
      <w:r>
        <w:rPr>
          <w:rtl/>
        </w:rPr>
        <w:t>/</w:t>
      </w:r>
      <w:r w:rsidRPr="006E5989">
        <w:rPr>
          <w:rtl/>
        </w:rPr>
        <w:t>18.</w:t>
      </w:r>
    </w:p>
    <w:p w:rsidR="00A36927" w:rsidRDefault="00A36927" w:rsidP="00A36927">
      <w:pPr>
        <w:pStyle w:val="Heading1Center"/>
        <w:rPr>
          <w:rFonts w:hint="cs"/>
          <w:rtl/>
        </w:rPr>
      </w:pPr>
      <w:r>
        <w:rPr>
          <w:rtl/>
        </w:rPr>
        <w:br w:type="page"/>
      </w:r>
      <w:bookmarkStart w:id="34" w:name="_Toc357447634"/>
      <w:r>
        <w:rPr>
          <w:rtl/>
        </w:rPr>
        <w:lastRenderedPageBreak/>
        <w:t>[</w:t>
      </w:r>
      <w:r w:rsidRPr="006E5989">
        <w:rPr>
          <w:rtl/>
        </w:rPr>
        <w:t xml:space="preserve"> 2 </w:t>
      </w:r>
      <w:r>
        <w:rPr>
          <w:rtl/>
        </w:rPr>
        <w:t>]</w:t>
      </w:r>
      <w:bookmarkEnd w:id="34"/>
      <w:r w:rsidRPr="006E5989">
        <w:rPr>
          <w:rtl/>
        </w:rPr>
        <w:t xml:space="preserve"> </w:t>
      </w:r>
    </w:p>
    <w:p w:rsidR="00A36927" w:rsidRDefault="00A36927" w:rsidP="00A36927">
      <w:pPr>
        <w:pStyle w:val="Heading1Center"/>
        <w:rPr>
          <w:rFonts w:hint="cs"/>
          <w:rtl/>
        </w:rPr>
      </w:pPr>
      <w:bookmarkStart w:id="35" w:name="_Toc357447635"/>
      <w:r w:rsidRPr="006E5989">
        <w:rPr>
          <w:rtl/>
        </w:rPr>
        <w:t>المجلس الثاني</w:t>
      </w:r>
      <w:bookmarkEnd w:id="35"/>
      <w:r w:rsidRPr="006E5989">
        <w:rPr>
          <w:rtl/>
        </w:rPr>
        <w:t xml:space="preserve"> </w:t>
      </w:r>
    </w:p>
    <w:p w:rsidR="00A36927" w:rsidRDefault="00A36927" w:rsidP="00A36927">
      <w:pPr>
        <w:pStyle w:val="Heading1Center"/>
        <w:rPr>
          <w:rFonts w:hint="cs"/>
          <w:rtl/>
        </w:rPr>
      </w:pPr>
      <w:bookmarkStart w:id="36" w:name="_Toc357447636"/>
      <w:r w:rsidRPr="006E5989">
        <w:rPr>
          <w:rtl/>
        </w:rPr>
        <w:t>وهو يوم الثلاثاء</w:t>
      </w:r>
      <w:bookmarkEnd w:id="36"/>
      <w:r w:rsidRPr="006E5989">
        <w:rPr>
          <w:rtl/>
        </w:rPr>
        <w:t xml:space="preserve"> </w:t>
      </w:r>
    </w:p>
    <w:p w:rsidR="00A36927" w:rsidRDefault="00A36927" w:rsidP="00A36927">
      <w:pPr>
        <w:pStyle w:val="Heading1Center"/>
        <w:rPr>
          <w:rFonts w:hint="cs"/>
          <w:rtl/>
        </w:rPr>
      </w:pPr>
      <w:bookmarkStart w:id="37" w:name="_Toc357447637"/>
      <w:r w:rsidRPr="006E5989">
        <w:rPr>
          <w:rtl/>
        </w:rPr>
        <w:t>لسبع بقين من رجب سنة سبع وستين وثلاثمائة</w:t>
      </w:r>
      <w:bookmarkEnd w:id="37"/>
      <w:r w:rsidRPr="006E5989">
        <w:rPr>
          <w:rtl/>
        </w:rPr>
        <w:t xml:space="preserve"> </w:t>
      </w:r>
    </w:p>
    <w:p w:rsidR="00A36927" w:rsidRDefault="00A36927" w:rsidP="00A36927">
      <w:pPr>
        <w:pStyle w:val="libNormal"/>
        <w:rPr>
          <w:rFonts w:hint="cs"/>
          <w:rtl/>
        </w:rPr>
      </w:pPr>
      <w:bookmarkStart w:id="38" w:name="_Toc357447638"/>
      <w:r w:rsidRPr="009A0276">
        <w:rPr>
          <w:rStyle w:val="Heading2Char"/>
          <w:rtl/>
        </w:rPr>
        <w:t>8/1 -</w:t>
      </w:r>
      <w:bookmarkEnd w:id="38"/>
      <w:r>
        <w:rPr>
          <w:rtl/>
        </w:rPr>
        <w:t xml:space="preserve"> حدّثنا </w:t>
      </w:r>
      <w:r w:rsidRPr="006E5989">
        <w:rPr>
          <w:rtl/>
        </w:rPr>
        <w:t xml:space="preserve">الشيخ الفقيه </w:t>
      </w:r>
      <w:r>
        <w:rPr>
          <w:rtl/>
        </w:rPr>
        <w:t xml:space="preserve">أبوجعفر محمّد بن عليّ بن </w:t>
      </w:r>
      <w:r w:rsidRPr="006E5989">
        <w:rPr>
          <w:rtl/>
        </w:rPr>
        <w:t xml:space="preserve">الحسين بن موسى بن بابويه القمي </w:t>
      </w:r>
      <w:r w:rsidRPr="009A49DE">
        <w:rPr>
          <w:rFonts w:hint="cs"/>
          <w:rtl/>
        </w:rPr>
        <w:t>رحمه الله</w:t>
      </w:r>
      <w:r w:rsidRPr="006E5989">
        <w:rPr>
          <w:rtl/>
        </w:rPr>
        <w:t>، قال:</w:t>
      </w:r>
      <w:r>
        <w:rPr>
          <w:rtl/>
        </w:rPr>
        <w:t xml:space="preserve"> حدّثنا محمّد</w:t>
      </w:r>
      <w:r w:rsidRPr="006E5989">
        <w:rPr>
          <w:rtl/>
        </w:rPr>
        <w:t xml:space="preserve"> بن إبراهيم بن إسحاق، قال:</w:t>
      </w:r>
      <w:r>
        <w:rPr>
          <w:rtl/>
        </w:rPr>
        <w:t xml:space="preserve"> حدّثنا </w:t>
      </w:r>
      <w:r w:rsidRPr="006E5989">
        <w:rPr>
          <w:rtl/>
        </w:rPr>
        <w:t>عبد العزيز ابن يحيى البصري، قال:</w:t>
      </w:r>
      <w:r>
        <w:rPr>
          <w:rtl/>
        </w:rPr>
        <w:t xml:space="preserve"> حدّثنا </w:t>
      </w:r>
      <w:r w:rsidRPr="006E5989">
        <w:rPr>
          <w:rtl/>
        </w:rPr>
        <w:t xml:space="preserve">المغيرة بن </w:t>
      </w:r>
      <w:r>
        <w:rPr>
          <w:rtl/>
        </w:rPr>
        <w:t>محمّد</w:t>
      </w:r>
      <w:r w:rsidRPr="006E5989">
        <w:rPr>
          <w:rtl/>
        </w:rPr>
        <w:t>، قال: حدثني جابر بن سلمة، قال:</w:t>
      </w:r>
      <w:r>
        <w:rPr>
          <w:rtl/>
        </w:rPr>
        <w:t xml:space="preserve"> حدّثنا </w:t>
      </w:r>
      <w:r w:rsidRPr="006E5989">
        <w:rPr>
          <w:rtl/>
        </w:rPr>
        <w:t xml:space="preserve">حسين بن حسن، عن عامر السراج، عن سلام الخثعمي، عن أبي جعفر </w:t>
      </w:r>
      <w:r>
        <w:rPr>
          <w:rtl/>
        </w:rPr>
        <w:t>محمّد</w:t>
      </w:r>
      <w:r w:rsidRPr="006E5989">
        <w:rPr>
          <w:rtl/>
        </w:rPr>
        <w:t xml:space="preserve"> ابن علي الباقر </w:t>
      </w:r>
      <w:r w:rsidRPr="009A49DE">
        <w:rPr>
          <w:rFonts w:hint="cs"/>
          <w:rtl/>
        </w:rPr>
        <w:t>عليه السلام</w:t>
      </w:r>
      <w:r w:rsidRPr="006E5989">
        <w:rPr>
          <w:rtl/>
        </w:rPr>
        <w:t xml:space="preserve">، قال: من صام من رجب يوما واحدا، من أوله أو وسطه أو آخره، أوجب الله له الجنة، وجعله معنا في درجتنا يوم القيامة، ومن صام يومين من رجب، قيل له: استأنف العمل، فقد غفر لك ما مضى، ومن صام ثلاثة أيام من رجب، قيل له: قد غفر لك ما مضى وما بقي، فاشفع لمن شئت من مذنبي إخوانك وأهل معرفتك، ومن صام سبعة أيام من رجب، أغلقت عنه أبواب النيران السبعة، ومن صام ثمانية أيام من رجب، فتحت له أبواب الجنة الثمانية، فيدخلها من أيها شاء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39" w:name="_Toc357447639"/>
      <w:r w:rsidRPr="009A0276">
        <w:rPr>
          <w:rStyle w:val="Heading2Char"/>
          <w:rtl/>
        </w:rPr>
        <w:t>2/9 -</w:t>
      </w:r>
      <w:bookmarkEnd w:id="39"/>
      <w:r>
        <w:rPr>
          <w:rtl/>
        </w:rPr>
        <w:t xml:space="preserve"> حدّثنا </w:t>
      </w:r>
      <w:r w:rsidRPr="006E5989">
        <w:rPr>
          <w:rtl/>
        </w:rPr>
        <w:t xml:space="preserve">جعفر بن </w:t>
      </w:r>
      <w:r>
        <w:rPr>
          <w:rtl/>
        </w:rPr>
        <w:t>محمّد</w:t>
      </w:r>
      <w:r w:rsidRPr="006E5989">
        <w:rPr>
          <w:rtl/>
        </w:rPr>
        <w:t xml:space="preserve"> بن مسرور </w:t>
      </w:r>
      <w:r w:rsidRPr="009A49DE">
        <w:rPr>
          <w:rFonts w:hint="cs"/>
          <w:rtl/>
        </w:rPr>
        <w:t>رحمه الله</w:t>
      </w:r>
      <w:r w:rsidRPr="006E5989">
        <w:rPr>
          <w:rtl/>
        </w:rPr>
        <w:t>، قال:</w:t>
      </w:r>
      <w:r>
        <w:rPr>
          <w:rtl/>
        </w:rPr>
        <w:t xml:space="preserve"> حدّثنا </w:t>
      </w:r>
      <w:r w:rsidRPr="006E5989">
        <w:rPr>
          <w:rtl/>
        </w:rPr>
        <w:t xml:space="preserve">الحسين بن </w:t>
      </w:r>
      <w:r>
        <w:rPr>
          <w:rtl/>
        </w:rPr>
        <w:t>محمّد</w:t>
      </w:r>
      <w:r w:rsidRPr="006E5989">
        <w:rPr>
          <w:rtl/>
        </w:rPr>
        <w:t xml:space="preserve"> بن عامر، عن عمه </w:t>
      </w:r>
      <w:r>
        <w:rPr>
          <w:rtl/>
        </w:rPr>
        <w:t>عبدالله</w:t>
      </w:r>
      <w:r w:rsidRPr="006E5989">
        <w:rPr>
          <w:rtl/>
        </w:rPr>
        <w:t xml:space="preserve"> بن عامر، عن </w:t>
      </w:r>
      <w:r>
        <w:rPr>
          <w:rtl/>
        </w:rPr>
        <w:t>محمّد</w:t>
      </w:r>
      <w:r w:rsidRPr="006E5989">
        <w:rPr>
          <w:rtl/>
        </w:rPr>
        <w:t xml:space="preserve"> بن أبي عمير، قال: حدثني</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فضائل الاشهر الثلاثة: 19</w:t>
      </w:r>
      <w:r>
        <w:rPr>
          <w:rtl/>
        </w:rPr>
        <w:t>/</w:t>
      </w:r>
      <w:r w:rsidRPr="006E5989">
        <w:rPr>
          <w:rtl/>
        </w:rPr>
        <w:t>4، بحار الانوار 97: 31</w:t>
      </w:r>
      <w:r>
        <w:rPr>
          <w:rtl/>
        </w:rPr>
        <w:t>/</w:t>
      </w:r>
      <w:r w:rsidRPr="006E5989">
        <w:rPr>
          <w:rtl/>
        </w:rPr>
        <w:t>3.</w:t>
      </w:r>
    </w:p>
    <w:p w:rsidR="00A36927" w:rsidRDefault="00A36927" w:rsidP="00A36927">
      <w:pPr>
        <w:pStyle w:val="libNormal0"/>
        <w:rPr>
          <w:rFonts w:hint="cs"/>
          <w:rtl/>
        </w:rPr>
      </w:pPr>
      <w:r>
        <w:rPr>
          <w:rtl/>
        </w:rPr>
        <w:br w:type="page"/>
      </w:r>
      <w:r w:rsidRPr="006E5989">
        <w:rPr>
          <w:rtl/>
        </w:rPr>
        <w:lastRenderedPageBreak/>
        <w:t>جماعة من مشايخنا، منهم أبان بن عثمان، وهشام بن سالم، و</w:t>
      </w:r>
      <w:r>
        <w:rPr>
          <w:rtl/>
        </w:rPr>
        <w:t>محمّد</w:t>
      </w:r>
      <w:r w:rsidRPr="006E5989">
        <w:rPr>
          <w:rtl/>
        </w:rPr>
        <w:t xml:space="preserve"> بن حمران، عن الصادق </w:t>
      </w:r>
      <w:r w:rsidRPr="009A49DE">
        <w:rPr>
          <w:rFonts w:hint="cs"/>
          <w:rtl/>
        </w:rPr>
        <w:t>عليه السلام</w:t>
      </w:r>
      <w:r w:rsidRPr="006E5989">
        <w:rPr>
          <w:rtl/>
        </w:rPr>
        <w:t xml:space="preserve">، قال: عجبت لمن فزع من أربع كيف لا يفزع إلى أربع: عجبت لمن خاف العدو كيف لا يفزع إلى قوله تعالى: </w:t>
      </w:r>
      <w:r w:rsidRPr="00A36927">
        <w:rPr>
          <w:rStyle w:val="libAlaemChar"/>
          <w:rFonts w:hint="cs"/>
          <w:rtl/>
        </w:rPr>
        <w:t>(</w:t>
      </w:r>
      <w:r w:rsidRPr="00A36927">
        <w:rPr>
          <w:rStyle w:val="libAieChar"/>
          <w:rtl/>
        </w:rPr>
        <w:t>حَسْبُنَا اللَّـهُ وَنِعْمَ الْوَكِيلُ</w:t>
      </w:r>
      <w:r w:rsidRPr="00A36927">
        <w:rPr>
          <w:rStyle w:val="libAlaemChar"/>
          <w:rtl/>
        </w:rPr>
        <w:t>)</w:t>
      </w:r>
      <w:r w:rsidRPr="00454172">
        <w:rPr>
          <w:rStyle w:val="libFootnotenumChar"/>
          <w:rFonts w:hint="cs"/>
          <w:rtl/>
        </w:rPr>
        <w:t>(</w:t>
      </w:r>
      <w:r w:rsidRPr="00854A26">
        <w:rPr>
          <w:rStyle w:val="libFootnotenumChar"/>
          <w:rtl/>
        </w:rPr>
        <w:t>1)</w:t>
      </w:r>
      <w:r w:rsidRPr="006E5989">
        <w:rPr>
          <w:rtl/>
        </w:rPr>
        <w:t xml:space="preserve">! فإني سمعت الله </w:t>
      </w:r>
      <w:r>
        <w:rPr>
          <w:rtl/>
        </w:rPr>
        <w:t xml:space="preserve">عزّوجلّ </w:t>
      </w:r>
      <w:r w:rsidRPr="006E5989">
        <w:rPr>
          <w:rtl/>
        </w:rPr>
        <w:t xml:space="preserve">يقول بعقبها: </w:t>
      </w:r>
      <w:r w:rsidRPr="00A36927">
        <w:rPr>
          <w:rStyle w:val="libAlaemChar"/>
          <w:rFonts w:hint="cs"/>
          <w:rtl/>
        </w:rPr>
        <w:t>(</w:t>
      </w:r>
      <w:r w:rsidRPr="00A36927">
        <w:rPr>
          <w:rStyle w:val="libAieChar"/>
          <w:rtl/>
        </w:rPr>
        <w:t>فَانقَلَبُوا بِنِعْمَةٍ مِّنَ اللَّـهِ وَفَضْلٍ لَّمْ يَمْسَسْهُمْ سُوءٌ</w:t>
      </w:r>
      <w:r w:rsidRPr="00A36927">
        <w:rPr>
          <w:rStyle w:val="libAlaemChar"/>
          <w:rtl/>
        </w:rPr>
        <w:t>)</w:t>
      </w:r>
      <w:r w:rsidRPr="00454172">
        <w:rPr>
          <w:rStyle w:val="libFootnotenumChar"/>
          <w:rFonts w:hint="cs"/>
          <w:rtl/>
        </w:rPr>
        <w:t>(</w:t>
      </w:r>
      <w:r w:rsidRPr="00854A26">
        <w:rPr>
          <w:rStyle w:val="libFootnotenumChar"/>
          <w:rtl/>
        </w:rPr>
        <w:t>2)</w:t>
      </w:r>
      <w:r w:rsidRPr="006E5989">
        <w:rPr>
          <w:rtl/>
        </w:rPr>
        <w:t xml:space="preserve">، وعجبت لمن اغتم كيف لا يفزع إلى قوله تعالى: </w:t>
      </w:r>
      <w:r w:rsidRPr="00A36927">
        <w:rPr>
          <w:rStyle w:val="libAlaemChar"/>
          <w:rFonts w:hint="cs"/>
          <w:rtl/>
        </w:rPr>
        <w:t>(</w:t>
      </w:r>
      <w:r w:rsidRPr="00A36927">
        <w:rPr>
          <w:rStyle w:val="libAieChar"/>
          <w:rtl/>
        </w:rPr>
        <w:t>لَّا إِلَـٰهَ إِلَّا أَنتَ سُبْحَانَكَ إِنِّي كُنتُ مِنَ الظَّالِمِينَ</w:t>
      </w:r>
      <w:r w:rsidRPr="00A36927">
        <w:rPr>
          <w:rStyle w:val="libAlaemChar"/>
          <w:rtl/>
        </w:rPr>
        <w:t>)</w:t>
      </w:r>
      <w:r w:rsidRPr="00454172">
        <w:rPr>
          <w:rStyle w:val="libFootnotenumChar"/>
          <w:rFonts w:hint="cs"/>
          <w:rtl/>
        </w:rPr>
        <w:t>(</w:t>
      </w:r>
      <w:r w:rsidRPr="00854A26">
        <w:rPr>
          <w:rStyle w:val="libFootnotenumChar"/>
          <w:rtl/>
        </w:rPr>
        <w:t>3)</w:t>
      </w:r>
      <w:r w:rsidRPr="006E5989">
        <w:rPr>
          <w:rtl/>
        </w:rPr>
        <w:t xml:space="preserve">! فإني سمعت الله </w:t>
      </w:r>
      <w:r>
        <w:rPr>
          <w:rtl/>
        </w:rPr>
        <w:t xml:space="preserve">عزّوجلّ </w:t>
      </w:r>
      <w:r w:rsidRPr="006E5989">
        <w:rPr>
          <w:rtl/>
        </w:rPr>
        <w:t xml:space="preserve">يقول بعقبها: </w:t>
      </w:r>
      <w:r w:rsidRPr="00A36927">
        <w:rPr>
          <w:rStyle w:val="libAlaemChar"/>
          <w:rFonts w:hint="cs"/>
          <w:rtl/>
        </w:rPr>
        <w:t>(</w:t>
      </w:r>
      <w:r w:rsidRPr="00A36927">
        <w:rPr>
          <w:rStyle w:val="libAieChar"/>
          <w:rtl/>
        </w:rPr>
        <w:t>فَاسْتَجَبْنَا لَهُ وَنَجَّيْنَاهُ مِنَ الْغَمِّ وَكَذَٰلِكَ نُنجِي الْمُؤْمِنِينَ</w:t>
      </w:r>
      <w:r w:rsidRPr="00A36927">
        <w:rPr>
          <w:rStyle w:val="libAlaemChar"/>
          <w:rtl/>
        </w:rPr>
        <w:t>)</w:t>
      </w:r>
      <w:r w:rsidRPr="00454172">
        <w:rPr>
          <w:rStyle w:val="libFootnotenumChar"/>
          <w:rFonts w:hint="cs"/>
          <w:rtl/>
        </w:rPr>
        <w:t>(</w:t>
      </w:r>
      <w:r w:rsidRPr="00854A26">
        <w:rPr>
          <w:rStyle w:val="libFootnotenumChar"/>
          <w:rtl/>
        </w:rPr>
        <w:t>4)</w:t>
      </w:r>
      <w:r w:rsidRPr="006E5989">
        <w:rPr>
          <w:rtl/>
        </w:rPr>
        <w:t xml:space="preserve">، وعجبت لمن مكر به كيف لا يفزع إلى قوله تعالى: </w:t>
      </w:r>
      <w:r w:rsidRPr="00A36927">
        <w:rPr>
          <w:rStyle w:val="libAlaemChar"/>
          <w:rFonts w:hint="cs"/>
          <w:rtl/>
        </w:rPr>
        <w:t>(</w:t>
      </w:r>
      <w:r w:rsidRPr="00A36927">
        <w:rPr>
          <w:rStyle w:val="libAieChar"/>
          <w:rtl/>
        </w:rPr>
        <w:t>وَأُفَوِّضُ أَمْرِي إِلَى اللَّـهِ إِنَّ اللَّـهَ بَصِيرٌ بِالْعِبَادِ</w:t>
      </w:r>
      <w:r w:rsidRPr="00A36927">
        <w:rPr>
          <w:rStyle w:val="libAlaemChar"/>
          <w:rtl/>
        </w:rPr>
        <w:t>)</w:t>
      </w:r>
      <w:r w:rsidRPr="00454172">
        <w:rPr>
          <w:rStyle w:val="libFootnotenumChar"/>
          <w:rFonts w:hint="cs"/>
          <w:rtl/>
        </w:rPr>
        <w:t>(</w:t>
      </w:r>
      <w:r w:rsidRPr="00854A26">
        <w:rPr>
          <w:rStyle w:val="libFootnotenumChar"/>
          <w:rtl/>
        </w:rPr>
        <w:t>5)</w:t>
      </w:r>
      <w:r w:rsidRPr="006E5989">
        <w:rPr>
          <w:rtl/>
        </w:rPr>
        <w:t xml:space="preserve">! فإني سمعت الله </w:t>
      </w:r>
      <w:r>
        <w:rPr>
          <w:rtl/>
        </w:rPr>
        <w:t xml:space="preserve">عزّوجلّ </w:t>
      </w:r>
      <w:r w:rsidRPr="006E5989">
        <w:rPr>
          <w:rtl/>
        </w:rPr>
        <w:t xml:space="preserve">يقول بعقبها: </w:t>
      </w:r>
      <w:r w:rsidRPr="00A36927">
        <w:rPr>
          <w:rStyle w:val="libAlaemChar"/>
          <w:rFonts w:hint="cs"/>
          <w:rtl/>
        </w:rPr>
        <w:t>(</w:t>
      </w:r>
      <w:r w:rsidRPr="00A36927">
        <w:rPr>
          <w:rStyle w:val="libAieChar"/>
          <w:rtl/>
        </w:rPr>
        <w:t>فَوَقَاهُ اللَّـهُ سَيِّئَاتِ مَا مَكَرُوا</w:t>
      </w:r>
      <w:r w:rsidRPr="00A36927">
        <w:rPr>
          <w:rStyle w:val="libAlaemChar"/>
          <w:rtl/>
        </w:rPr>
        <w:t>)</w:t>
      </w:r>
      <w:r w:rsidRPr="00454172">
        <w:rPr>
          <w:rStyle w:val="libFootnotenumChar"/>
          <w:rFonts w:hint="cs"/>
          <w:rtl/>
        </w:rPr>
        <w:t>(</w:t>
      </w:r>
      <w:r w:rsidRPr="00854A26">
        <w:rPr>
          <w:rStyle w:val="libFootnotenumChar"/>
          <w:rtl/>
        </w:rPr>
        <w:t>6)</w:t>
      </w:r>
      <w:r w:rsidRPr="006E5989">
        <w:rPr>
          <w:rtl/>
        </w:rPr>
        <w:t xml:space="preserve">، وعجبت لمن أراد الدنيا وزينتها كيف لا يفزع إلى قوله تعالى: </w:t>
      </w:r>
      <w:r w:rsidRPr="00A36927">
        <w:rPr>
          <w:rStyle w:val="libAlaemChar"/>
          <w:rFonts w:hint="cs"/>
          <w:rtl/>
        </w:rPr>
        <w:t>(</w:t>
      </w:r>
      <w:r w:rsidRPr="00A36927">
        <w:rPr>
          <w:rStyle w:val="libAieChar"/>
          <w:rtl/>
        </w:rPr>
        <w:t>مَا شَاءَ اللَّـهُ لَا قُوَّةَ إِلَّا بِاللَّـهِ</w:t>
      </w:r>
      <w:r w:rsidRPr="00A36927">
        <w:rPr>
          <w:rStyle w:val="libAlaemChar"/>
          <w:rtl/>
        </w:rPr>
        <w:t>)</w:t>
      </w:r>
      <w:r w:rsidRPr="00454172">
        <w:rPr>
          <w:rStyle w:val="libFootnotenumChar"/>
          <w:rFonts w:hint="cs"/>
          <w:rtl/>
        </w:rPr>
        <w:t>(</w:t>
      </w:r>
      <w:r w:rsidRPr="00854A26">
        <w:rPr>
          <w:rStyle w:val="libFootnotenumChar"/>
          <w:rtl/>
        </w:rPr>
        <w:t>7)</w:t>
      </w:r>
      <w:r w:rsidRPr="006E5989">
        <w:rPr>
          <w:rtl/>
        </w:rPr>
        <w:t xml:space="preserve">! فإني سمعت الله </w:t>
      </w:r>
      <w:r>
        <w:rPr>
          <w:rtl/>
        </w:rPr>
        <w:t xml:space="preserve">عزّوجلّ </w:t>
      </w:r>
      <w:r w:rsidRPr="006E5989">
        <w:rPr>
          <w:rtl/>
        </w:rPr>
        <w:t xml:space="preserve">يقول بعقبها: </w:t>
      </w:r>
      <w:r w:rsidRPr="00A36927">
        <w:rPr>
          <w:rStyle w:val="libAlaemChar"/>
          <w:rFonts w:hint="cs"/>
          <w:rtl/>
        </w:rPr>
        <w:t>(</w:t>
      </w:r>
      <w:r w:rsidRPr="00A36927">
        <w:rPr>
          <w:rStyle w:val="libAieChar"/>
          <w:rtl/>
        </w:rPr>
        <w:t xml:space="preserve">إِن تَرَنِ أَنَا أَقَلَّ مِنكَ مَالًا وَوَلَدًا </w:t>
      </w:r>
      <w:r w:rsidRPr="00A36927">
        <w:rPr>
          <w:rStyle w:val="libAieChar"/>
          <w:rFonts w:hint="cs"/>
          <w:rtl/>
        </w:rPr>
        <w:t>،</w:t>
      </w:r>
      <w:r w:rsidRPr="00A36927">
        <w:rPr>
          <w:rStyle w:val="libAieChar"/>
          <w:rtl/>
        </w:rPr>
        <w:t xml:space="preserve"> فَعَسَىٰ رَبِّي أَن يُؤْتِيَنِ خَيْرًا مِّن جَنَّتِكَ</w:t>
      </w:r>
      <w:r w:rsidRPr="00A36927">
        <w:rPr>
          <w:rStyle w:val="libAlaemChar"/>
          <w:rtl/>
        </w:rPr>
        <w:t>)</w:t>
      </w:r>
      <w:r w:rsidRPr="00454172">
        <w:rPr>
          <w:rStyle w:val="libFootnotenumChar"/>
          <w:rFonts w:hint="cs"/>
          <w:rtl/>
        </w:rPr>
        <w:t>(</w:t>
      </w:r>
      <w:r w:rsidRPr="00854A26">
        <w:rPr>
          <w:rStyle w:val="libFootnotenumChar"/>
          <w:rtl/>
        </w:rPr>
        <w:t>8)</w:t>
      </w:r>
      <w:r w:rsidRPr="006E5989">
        <w:rPr>
          <w:rtl/>
        </w:rPr>
        <w:t xml:space="preserve"> وعسى موجبة </w:t>
      </w:r>
      <w:r w:rsidRPr="00854A26">
        <w:rPr>
          <w:rStyle w:val="libFootnotenumChar"/>
          <w:rtl/>
        </w:rPr>
        <w:t>(9)</w:t>
      </w:r>
      <w:r w:rsidRPr="006E5989">
        <w:rPr>
          <w:rtl/>
        </w:rPr>
        <w:t xml:space="preserve">. </w:t>
      </w:r>
    </w:p>
    <w:p w:rsidR="00A36927" w:rsidRPr="006E5989" w:rsidRDefault="00A36927" w:rsidP="00A36927">
      <w:pPr>
        <w:pStyle w:val="libNormal"/>
        <w:rPr>
          <w:rtl/>
        </w:rPr>
      </w:pPr>
      <w:bookmarkStart w:id="40" w:name="_Toc357447640"/>
      <w:r w:rsidRPr="009A0276">
        <w:rPr>
          <w:rStyle w:val="Heading2Char"/>
          <w:rtl/>
        </w:rPr>
        <w:t>10/3 -</w:t>
      </w:r>
      <w:bookmarkEnd w:id="40"/>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عليّ بن </w:t>
      </w:r>
      <w:r w:rsidRPr="006E5989">
        <w:rPr>
          <w:rtl/>
        </w:rPr>
        <w:t>إبراهيم بن هاشم، قال:</w:t>
      </w:r>
      <w:r>
        <w:rPr>
          <w:rtl/>
        </w:rPr>
        <w:t xml:space="preserve"> حدّثنا </w:t>
      </w:r>
      <w:r w:rsidRPr="006E5989">
        <w:rPr>
          <w:rtl/>
        </w:rPr>
        <w:t>أبي، عن الريان بن الصلت، عن</w:t>
      </w:r>
      <w:r>
        <w:rPr>
          <w:rtl/>
        </w:rPr>
        <w:t xml:space="preserve"> عليّ بن </w:t>
      </w:r>
      <w:r w:rsidRPr="006E5989">
        <w:rPr>
          <w:rtl/>
        </w:rPr>
        <w:t xml:space="preserve">موسى الرضا، عن أبيه، عن آبائه، عن </w:t>
      </w:r>
      <w:r>
        <w:rPr>
          <w:rtl/>
        </w:rPr>
        <w:t>أميرالمؤمنين</w:t>
      </w:r>
      <w:r w:rsidRPr="006E5989">
        <w:rPr>
          <w:rtl/>
        </w:rPr>
        <w:t xml:space="preserve">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قال الله </w:t>
      </w:r>
      <w:r>
        <w:rPr>
          <w:rtl/>
        </w:rPr>
        <w:t>عزّوجلّ</w:t>
      </w:r>
      <w:r w:rsidRPr="006E5989">
        <w:rPr>
          <w:rtl/>
        </w:rPr>
        <w:t>: ما آمن بي من فسر برأيه كلامي، وما عرفني من شبهني بخلقي، وما على</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آل عمران 3: 173. </w:t>
      </w:r>
    </w:p>
    <w:p w:rsidR="00A36927" w:rsidRDefault="00A36927" w:rsidP="00A36927">
      <w:pPr>
        <w:pStyle w:val="libFootnote0"/>
        <w:rPr>
          <w:rFonts w:hint="cs"/>
          <w:rtl/>
        </w:rPr>
      </w:pPr>
      <w:r w:rsidRPr="006E5989">
        <w:rPr>
          <w:rtl/>
        </w:rPr>
        <w:t xml:space="preserve">(2) آل عمران 3: 174. </w:t>
      </w:r>
    </w:p>
    <w:p w:rsidR="00A36927" w:rsidRDefault="00A36927" w:rsidP="00A36927">
      <w:pPr>
        <w:pStyle w:val="libFootnote0"/>
        <w:rPr>
          <w:rFonts w:hint="cs"/>
          <w:rtl/>
        </w:rPr>
      </w:pPr>
      <w:r w:rsidRPr="006E5989">
        <w:rPr>
          <w:rtl/>
        </w:rPr>
        <w:t xml:space="preserve">(3) الانبياء 21: 87. </w:t>
      </w:r>
    </w:p>
    <w:p w:rsidR="00A36927" w:rsidRDefault="00A36927" w:rsidP="00A36927">
      <w:pPr>
        <w:pStyle w:val="libFootnote0"/>
        <w:rPr>
          <w:rFonts w:hint="cs"/>
          <w:rtl/>
        </w:rPr>
      </w:pPr>
      <w:r w:rsidRPr="006E5989">
        <w:rPr>
          <w:rtl/>
        </w:rPr>
        <w:t xml:space="preserve">(4) الانبياء 21: 88. </w:t>
      </w:r>
    </w:p>
    <w:p w:rsidR="00A36927" w:rsidRDefault="00A36927" w:rsidP="00A36927">
      <w:pPr>
        <w:pStyle w:val="libFootnote0"/>
        <w:rPr>
          <w:rFonts w:hint="cs"/>
          <w:rtl/>
        </w:rPr>
      </w:pPr>
      <w:r w:rsidRPr="006E5989">
        <w:rPr>
          <w:rtl/>
        </w:rPr>
        <w:t xml:space="preserve">(5) غافر 40: 44. </w:t>
      </w:r>
    </w:p>
    <w:p w:rsidR="00A36927" w:rsidRDefault="00A36927" w:rsidP="00A36927">
      <w:pPr>
        <w:pStyle w:val="libFootnote0"/>
        <w:rPr>
          <w:rFonts w:hint="cs"/>
          <w:rtl/>
        </w:rPr>
      </w:pPr>
      <w:r w:rsidRPr="006E5989">
        <w:rPr>
          <w:rtl/>
        </w:rPr>
        <w:t xml:space="preserve">(6) غافر: 40: 45. </w:t>
      </w:r>
    </w:p>
    <w:p w:rsidR="00A36927" w:rsidRDefault="00A36927" w:rsidP="00A36927">
      <w:pPr>
        <w:pStyle w:val="libFootnote0"/>
        <w:rPr>
          <w:rFonts w:hint="cs"/>
          <w:rtl/>
        </w:rPr>
      </w:pPr>
      <w:r w:rsidRPr="006E5989">
        <w:rPr>
          <w:rtl/>
        </w:rPr>
        <w:t xml:space="preserve">(7) الكهف 18: 39. </w:t>
      </w:r>
    </w:p>
    <w:p w:rsidR="00A36927" w:rsidRDefault="00A36927" w:rsidP="00A36927">
      <w:pPr>
        <w:pStyle w:val="libFootnote0"/>
        <w:rPr>
          <w:rFonts w:hint="cs"/>
          <w:rtl/>
        </w:rPr>
      </w:pPr>
      <w:r w:rsidRPr="006E5989">
        <w:rPr>
          <w:rtl/>
        </w:rPr>
        <w:t xml:space="preserve">(8) الكهف 18: 39 و 40. </w:t>
      </w:r>
    </w:p>
    <w:p w:rsidR="00A36927" w:rsidRPr="006E5989" w:rsidRDefault="00A36927" w:rsidP="00A36927">
      <w:pPr>
        <w:pStyle w:val="libFootnote0"/>
        <w:rPr>
          <w:rtl/>
        </w:rPr>
      </w:pPr>
      <w:r w:rsidRPr="006E5989">
        <w:rPr>
          <w:rtl/>
        </w:rPr>
        <w:t>(9) الخصال: 218</w:t>
      </w:r>
      <w:r>
        <w:rPr>
          <w:rtl/>
        </w:rPr>
        <w:t>/</w:t>
      </w:r>
      <w:r w:rsidRPr="006E5989">
        <w:rPr>
          <w:rtl/>
        </w:rPr>
        <w:t>43، بحار الانوار 93: 184</w:t>
      </w:r>
      <w:r>
        <w:rPr>
          <w:rtl/>
        </w:rPr>
        <w:t>/</w:t>
      </w:r>
      <w:r w:rsidRPr="006E5989">
        <w:rPr>
          <w:rtl/>
        </w:rPr>
        <w:t>1.</w:t>
      </w:r>
    </w:p>
    <w:p w:rsidR="00A36927" w:rsidRDefault="00A36927" w:rsidP="00A36927">
      <w:pPr>
        <w:pStyle w:val="libNormal0"/>
        <w:rPr>
          <w:rFonts w:hint="cs"/>
          <w:rtl/>
        </w:rPr>
      </w:pPr>
      <w:r>
        <w:rPr>
          <w:rtl/>
        </w:rPr>
        <w:br w:type="page"/>
      </w:r>
      <w:r w:rsidRPr="006E5989">
        <w:rPr>
          <w:rtl/>
        </w:rPr>
        <w:lastRenderedPageBreak/>
        <w:t xml:space="preserve">ديني. من استعمل القياس في ديني </w:t>
      </w:r>
      <w:r w:rsidRPr="00854A26">
        <w:rPr>
          <w:rStyle w:val="libFootnotenumChar"/>
          <w:rtl/>
        </w:rPr>
        <w:t>(1)</w:t>
      </w:r>
      <w:r w:rsidRPr="006E5989">
        <w:rPr>
          <w:rtl/>
        </w:rPr>
        <w:t xml:space="preserve">. </w:t>
      </w:r>
    </w:p>
    <w:p w:rsidR="00A36927" w:rsidRDefault="00A36927" w:rsidP="00A36927">
      <w:pPr>
        <w:pStyle w:val="libNormal"/>
        <w:rPr>
          <w:rFonts w:hint="cs"/>
          <w:rtl/>
        </w:rPr>
      </w:pPr>
      <w:bookmarkStart w:id="41" w:name="_Toc357447641"/>
      <w:r w:rsidRPr="009A0276">
        <w:rPr>
          <w:rStyle w:val="Heading2Char"/>
          <w:rtl/>
        </w:rPr>
        <w:t>11/4 -</w:t>
      </w:r>
      <w:bookmarkEnd w:id="41"/>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إبراهيم ابن هاشم، عن</w:t>
      </w:r>
      <w:r>
        <w:rPr>
          <w:rtl/>
        </w:rPr>
        <w:t xml:space="preserve"> عليّ بن </w:t>
      </w:r>
      <w:r w:rsidRPr="006E5989">
        <w:rPr>
          <w:rtl/>
        </w:rPr>
        <w:t>معبد، عن الحسين بن خالد، عن</w:t>
      </w:r>
      <w:r>
        <w:rPr>
          <w:rtl/>
        </w:rPr>
        <w:t xml:space="preserve"> عليّ بن </w:t>
      </w:r>
      <w:r w:rsidRPr="006E5989">
        <w:rPr>
          <w:rtl/>
        </w:rPr>
        <w:t xml:space="preserve">موسى الرضا، عن أبيه، عن آبائه، عن </w:t>
      </w:r>
      <w:r>
        <w:rPr>
          <w:rtl/>
        </w:rPr>
        <w:t>أميرالمؤمنين</w:t>
      </w:r>
      <w:r w:rsidRPr="006E5989">
        <w:rPr>
          <w:rtl/>
        </w:rPr>
        <w:t xml:space="preserve">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من لم يؤمن بحوضي فلا أورده الله حوضي، ومن لم يؤمن بشفاعتي فلا أنا له الله شفاعتي، ثم قال </w:t>
      </w:r>
      <w:r w:rsidRPr="009A49DE">
        <w:rPr>
          <w:rFonts w:hint="cs"/>
          <w:rtl/>
        </w:rPr>
        <w:t>صلّى الله عليه وآله وسلّم</w:t>
      </w:r>
      <w:r w:rsidRPr="006E5989">
        <w:rPr>
          <w:rtl/>
        </w:rPr>
        <w:t xml:space="preserve">: إنما شفاعتي لاهل الكبائر من أمتي، فأما المحسنون فما عليهم من سبيل. </w:t>
      </w:r>
    </w:p>
    <w:p w:rsidR="00A36927" w:rsidRDefault="00A36927" w:rsidP="00A36927">
      <w:pPr>
        <w:pStyle w:val="libNormal"/>
        <w:rPr>
          <w:rFonts w:hint="cs"/>
          <w:rtl/>
        </w:rPr>
      </w:pPr>
      <w:r w:rsidRPr="006E5989">
        <w:rPr>
          <w:rtl/>
        </w:rPr>
        <w:t xml:space="preserve">قال الحسين بن خالد: فقلت للرضا </w:t>
      </w:r>
      <w:r w:rsidRPr="009A49DE">
        <w:rPr>
          <w:rFonts w:hint="cs"/>
          <w:rtl/>
        </w:rPr>
        <w:t>عليه السلام</w:t>
      </w:r>
      <w:r w:rsidRPr="006E5989">
        <w:rPr>
          <w:rtl/>
        </w:rPr>
        <w:t xml:space="preserve">: يا بن رسول الله، فما معنى قول الله </w:t>
      </w:r>
      <w:r>
        <w:rPr>
          <w:rtl/>
        </w:rPr>
        <w:t>عزّوجلّ</w:t>
      </w:r>
      <w:r w:rsidRPr="006E5989">
        <w:rPr>
          <w:rtl/>
        </w:rPr>
        <w:t xml:space="preserve">: </w:t>
      </w:r>
      <w:r w:rsidRPr="00A36927">
        <w:rPr>
          <w:rStyle w:val="libAlaemChar"/>
          <w:rFonts w:hint="cs"/>
          <w:rtl/>
        </w:rPr>
        <w:t>(</w:t>
      </w:r>
      <w:r w:rsidRPr="00A36927">
        <w:rPr>
          <w:rStyle w:val="libAieChar"/>
          <w:rtl/>
        </w:rPr>
        <w:t>وَلَا يَشْفَعُونَ إِلَّا لِمَنِ ارْتَضَىٰ</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قال: لا يشفعون إلا لمن ارتضى الله دينه </w:t>
      </w:r>
      <w:r w:rsidRPr="00393E9F">
        <w:rPr>
          <w:rStyle w:val="libFootnotenumChar"/>
          <w:rtl/>
        </w:rPr>
        <w:t>(3)</w:t>
      </w:r>
      <w:r w:rsidRPr="006E5989">
        <w:rPr>
          <w:rtl/>
        </w:rPr>
        <w:t xml:space="preserve">. </w:t>
      </w:r>
    </w:p>
    <w:p w:rsidR="00A36927" w:rsidRPr="006E5989" w:rsidRDefault="00A36927" w:rsidP="00A36927">
      <w:pPr>
        <w:pStyle w:val="libNormal"/>
        <w:rPr>
          <w:rFonts w:hint="cs"/>
          <w:rtl/>
        </w:rPr>
      </w:pPr>
      <w:bookmarkStart w:id="42" w:name="_Toc357447642"/>
      <w:r w:rsidRPr="009A0276">
        <w:rPr>
          <w:rStyle w:val="Heading2Char"/>
          <w:rtl/>
        </w:rPr>
        <w:t>12/5 -</w:t>
      </w:r>
      <w:bookmarkEnd w:id="42"/>
      <w:r>
        <w:rPr>
          <w:rtl/>
        </w:rPr>
        <w:t xml:space="preserve"> حدّثنا </w:t>
      </w:r>
      <w:r w:rsidRPr="006E5989">
        <w:rPr>
          <w:rtl/>
        </w:rPr>
        <w:t xml:space="preserve">الحسين بن أحمد </w:t>
      </w:r>
      <w:r w:rsidRPr="009A49DE">
        <w:rPr>
          <w:rFonts w:hint="cs"/>
          <w:rtl/>
        </w:rPr>
        <w:t>رحمه الله</w:t>
      </w:r>
      <w:r w:rsidRPr="006E5989">
        <w:rPr>
          <w:rtl/>
        </w:rPr>
        <w:t>، قال:</w:t>
      </w:r>
      <w:r>
        <w:rPr>
          <w:rtl/>
        </w:rPr>
        <w:t xml:space="preserve"> حدّثنا </w:t>
      </w:r>
      <w:r w:rsidRPr="006E5989">
        <w:rPr>
          <w:rtl/>
        </w:rPr>
        <w:t>أبي، قال:</w:t>
      </w:r>
      <w:r>
        <w:rPr>
          <w:rtl/>
        </w:rPr>
        <w:t xml:space="preserve"> حدّثنا محمّد</w:t>
      </w:r>
      <w:r w:rsidRPr="006E5989">
        <w:rPr>
          <w:rtl/>
        </w:rPr>
        <w:t xml:space="preserve"> ابن أبي الصهبان، قال:</w:t>
      </w:r>
      <w:r>
        <w:rPr>
          <w:rtl/>
        </w:rPr>
        <w:t xml:space="preserve"> حدّثنا أبو</w:t>
      </w:r>
      <w:r w:rsidRPr="006E5989">
        <w:rPr>
          <w:rtl/>
        </w:rPr>
        <w:t xml:space="preserve">أحمد </w:t>
      </w:r>
      <w:r>
        <w:rPr>
          <w:rtl/>
        </w:rPr>
        <w:t>محمّد</w:t>
      </w:r>
      <w:r w:rsidRPr="006E5989">
        <w:rPr>
          <w:rtl/>
        </w:rPr>
        <w:t xml:space="preserve"> بن زياد الازدي، قال: حدثني أبان الاحمر، عن الصادق جعفر بن </w:t>
      </w:r>
      <w:r>
        <w:rPr>
          <w:rtl/>
        </w:rPr>
        <w:t>محمّد</w:t>
      </w:r>
      <w:r w:rsidRPr="006E5989">
        <w:rPr>
          <w:rtl/>
        </w:rPr>
        <w:t xml:space="preserve"> </w:t>
      </w:r>
      <w:r w:rsidRPr="009A49DE">
        <w:rPr>
          <w:rFonts w:hint="cs"/>
          <w:rtl/>
        </w:rPr>
        <w:t>عليه السلام</w:t>
      </w:r>
      <w:r w:rsidRPr="006E5989">
        <w:rPr>
          <w:rtl/>
        </w:rPr>
        <w:t xml:space="preserve">: أنه جاء إليه رجل، فقال له: بأبي أنت وأمي يا بن رسول الله، علمني موعظة. فقال </w:t>
      </w:r>
      <w:r w:rsidRPr="009A49DE">
        <w:rPr>
          <w:rFonts w:hint="cs"/>
          <w:rtl/>
        </w:rPr>
        <w:t>عليه السلام</w:t>
      </w:r>
      <w:r w:rsidRPr="006E5989">
        <w:rPr>
          <w:rtl/>
        </w:rPr>
        <w:t xml:space="preserve">: إن كان الله تبارك وتعالى قد تكفل بالرزق، فاهتمامك لماذا؟ وإن كان الرزق مقسوما، فالحرص لماذا؟ وإن كان الحساب حقا، فالجمع لماذا؟ وإن كان الثواب من الله، فالكسل لماذا؟ وإن كان الخلف من الله </w:t>
      </w:r>
      <w:r>
        <w:rPr>
          <w:rtl/>
        </w:rPr>
        <w:t xml:space="preserve">عزّوجلّ </w:t>
      </w:r>
      <w:r w:rsidRPr="006E5989">
        <w:rPr>
          <w:rtl/>
        </w:rPr>
        <w:t xml:space="preserve">حقا، فالبخل لماذا؟ وإن كانت العقوبة من الله </w:t>
      </w:r>
      <w:r>
        <w:rPr>
          <w:rtl/>
        </w:rPr>
        <w:t xml:space="preserve">عزّوجلّ </w:t>
      </w:r>
      <w:r w:rsidRPr="006E5989">
        <w:rPr>
          <w:rtl/>
        </w:rPr>
        <w:t xml:space="preserve">النار، فالمعصية لماذا؟ وإن كان الموت حقا، فالفرح لماذا؟ وإن كان العرض على الله </w:t>
      </w:r>
      <w:r>
        <w:rPr>
          <w:rtl/>
        </w:rPr>
        <w:t xml:space="preserve">عزّوجلّ </w:t>
      </w:r>
      <w:r w:rsidRPr="006E5989">
        <w:rPr>
          <w:rtl/>
        </w:rPr>
        <w:t>حقا، فالمكر لماذا؟ وإن كان الشيطان عدوا، فالغفلة لماذا؟ وإن كان الممر على الصراط حقا، فالعجب لماذا؟ وإن كان كل شئ بقضاء وقدر، فالحزن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التوحيد: 68</w:t>
      </w:r>
      <w:r>
        <w:rPr>
          <w:rtl/>
        </w:rPr>
        <w:t>/</w:t>
      </w:r>
      <w:r w:rsidRPr="006E5989">
        <w:rPr>
          <w:rtl/>
        </w:rPr>
        <w:t xml:space="preserve">23، </w:t>
      </w:r>
      <w:r w:rsidRPr="00FC657F">
        <w:rPr>
          <w:rtl/>
        </w:rPr>
        <w:t xml:space="preserve">عيون أخبار الرضا </w:t>
      </w:r>
      <w:r w:rsidRPr="009A49DE">
        <w:rPr>
          <w:rtl/>
        </w:rPr>
        <w:t>عليه</w:t>
      </w:r>
      <w:r w:rsidRPr="009A49DE">
        <w:rPr>
          <w:rFonts w:hint="cs"/>
          <w:rtl/>
        </w:rPr>
        <w:t xml:space="preserve"> </w:t>
      </w:r>
      <w:r w:rsidRPr="009A49DE">
        <w:rPr>
          <w:rtl/>
        </w:rPr>
        <w:t>السلام</w:t>
      </w:r>
      <w:r w:rsidRPr="00FC657F">
        <w:rPr>
          <w:rtl/>
        </w:rPr>
        <w:t xml:space="preserve"> 1: 116/</w:t>
      </w:r>
      <w:r w:rsidRPr="006E5989">
        <w:rPr>
          <w:rtl/>
        </w:rPr>
        <w:t>4، الاحتجاج: 410، بحار الانوار 2: 297</w:t>
      </w:r>
      <w:r>
        <w:rPr>
          <w:rtl/>
        </w:rPr>
        <w:t>/</w:t>
      </w:r>
      <w:r w:rsidRPr="006E5989">
        <w:rPr>
          <w:rtl/>
        </w:rPr>
        <w:t>17، و 3: 291</w:t>
      </w:r>
      <w:r>
        <w:rPr>
          <w:rtl/>
        </w:rPr>
        <w:t>/</w:t>
      </w:r>
      <w:r w:rsidRPr="006E5989">
        <w:rPr>
          <w:rtl/>
        </w:rPr>
        <w:t xml:space="preserve">9. </w:t>
      </w:r>
    </w:p>
    <w:p w:rsidR="00A36927" w:rsidRDefault="00A36927" w:rsidP="00A36927">
      <w:pPr>
        <w:pStyle w:val="libFootnote0"/>
        <w:rPr>
          <w:rFonts w:hint="cs"/>
          <w:rtl/>
        </w:rPr>
      </w:pPr>
      <w:r w:rsidRPr="006E5989">
        <w:rPr>
          <w:rtl/>
        </w:rPr>
        <w:t xml:space="preserve">(2) الانبياء 21: 28. </w:t>
      </w:r>
    </w:p>
    <w:p w:rsidR="00A36927" w:rsidRPr="006E5989" w:rsidRDefault="00A36927" w:rsidP="00A36927">
      <w:pPr>
        <w:pStyle w:val="libFootnote0"/>
        <w:rPr>
          <w:rtl/>
        </w:rPr>
      </w:pPr>
      <w:r w:rsidRPr="006E5989">
        <w:rPr>
          <w:rtl/>
        </w:rPr>
        <w:t xml:space="preserve">(3) عيون </w:t>
      </w:r>
      <w:r w:rsidRPr="00FC657F">
        <w:rPr>
          <w:rtl/>
        </w:rPr>
        <w:t xml:space="preserve">أخبار الرضا </w:t>
      </w:r>
      <w:r w:rsidRPr="009A49DE">
        <w:rPr>
          <w:rtl/>
        </w:rPr>
        <w:t>عليه</w:t>
      </w:r>
      <w:r w:rsidRPr="009A49DE">
        <w:rPr>
          <w:rFonts w:hint="cs"/>
          <w:rtl/>
        </w:rPr>
        <w:t xml:space="preserve"> </w:t>
      </w:r>
      <w:r w:rsidRPr="009A49DE">
        <w:rPr>
          <w:rtl/>
        </w:rPr>
        <w:t>السلام</w:t>
      </w:r>
      <w:r w:rsidRPr="00FC657F">
        <w:rPr>
          <w:rtl/>
        </w:rPr>
        <w:t xml:space="preserve"> 1: 136</w:t>
      </w:r>
      <w:r>
        <w:rPr>
          <w:rtl/>
        </w:rPr>
        <w:t>/</w:t>
      </w:r>
      <w:r w:rsidRPr="006E5989">
        <w:rPr>
          <w:rtl/>
        </w:rPr>
        <w:t>35، بحار الانوار 8: 19</w:t>
      </w:r>
      <w:r>
        <w:rPr>
          <w:rtl/>
        </w:rPr>
        <w:t>/</w:t>
      </w:r>
      <w:r w:rsidRPr="006E5989">
        <w:rPr>
          <w:rtl/>
        </w:rPr>
        <w:t>4.</w:t>
      </w:r>
    </w:p>
    <w:p w:rsidR="00A36927" w:rsidRDefault="00A36927" w:rsidP="00A36927">
      <w:pPr>
        <w:pStyle w:val="libNormal0"/>
        <w:rPr>
          <w:rFonts w:hint="cs"/>
          <w:rtl/>
        </w:rPr>
      </w:pPr>
      <w:r>
        <w:rPr>
          <w:rtl/>
        </w:rPr>
        <w:br w:type="page"/>
      </w:r>
      <w:r w:rsidRPr="006E5989">
        <w:rPr>
          <w:rtl/>
        </w:rPr>
        <w:lastRenderedPageBreak/>
        <w:t xml:space="preserve">لماذا؟ وإن كانت الدنيا فانية، فالطمأنينة إليها لماذا </w:t>
      </w:r>
      <w:r w:rsidRPr="00854A26">
        <w:rPr>
          <w:rStyle w:val="libFootnotenumChar"/>
          <w:rtl/>
        </w:rPr>
        <w:t>(1)</w:t>
      </w:r>
      <w:r w:rsidRPr="006E5989">
        <w:rPr>
          <w:rtl/>
        </w:rPr>
        <w:t xml:space="preserve">؟ </w:t>
      </w:r>
    </w:p>
    <w:p w:rsidR="00A36927" w:rsidRDefault="00A36927" w:rsidP="00A36927">
      <w:pPr>
        <w:pStyle w:val="libNormal"/>
        <w:rPr>
          <w:rFonts w:hint="cs"/>
          <w:rtl/>
        </w:rPr>
      </w:pPr>
      <w:bookmarkStart w:id="43" w:name="_Toc357447643"/>
      <w:r w:rsidRPr="009A0276">
        <w:rPr>
          <w:rStyle w:val="Heading2Char"/>
          <w:rtl/>
        </w:rPr>
        <w:t>13/6 -</w:t>
      </w:r>
      <w:bookmarkEnd w:id="43"/>
      <w:r>
        <w:rPr>
          <w:rtl/>
        </w:rPr>
        <w:t xml:space="preserve"> حدّثنا </w:t>
      </w:r>
      <w:r w:rsidRPr="006E5989">
        <w:rPr>
          <w:rtl/>
        </w:rPr>
        <w:t xml:space="preserve">الحسن بن </w:t>
      </w:r>
      <w:r>
        <w:rPr>
          <w:rtl/>
        </w:rPr>
        <w:t>محمّد</w:t>
      </w:r>
      <w:r w:rsidRPr="006E5989">
        <w:rPr>
          <w:rtl/>
        </w:rPr>
        <w:t xml:space="preserve"> بن سعيد الهاشمي، قال:</w:t>
      </w:r>
      <w:r>
        <w:rPr>
          <w:rtl/>
        </w:rPr>
        <w:t xml:space="preserve"> حدّثنا </w:t>
      </w:r>
      <w:r w:rsidRPr="006E5989">
        <w:rPr>
          <w:rtl/>
        </w:rPr>
        <w:t>فرات بن إبراهيم الكوفي، قال:</w:t>
      </w:r>
      <w:r>
        <w:rPr>
          <w:rtl/>
        </w:rPr>
        <w:t xml:space="preserve"> حدّثنا محمّد بن عليّ بن </w:t>
      </w:r>
      <w:r w:rsidRPr="006E5989">
        <w:rPr>
          <w:rtl/>
        </w:rPr>
        <w:t>معمر، قال:</w:t>
      </w:r>
      <w:r>
        <w:rPr>
          <w:rtl/>
        </w:rPr>
        <w:t xml:space="preserve"> حدّثنا </w:t>
      </w:r>
      <w:r w:rsidRPr="006E5989">
        <w:rPr>
          <w:rtl/>
        </w:rPr>
        <w:t>أحمد</w:t>
      </w:r>
      <w:r>
        <w:rPr>
          <w:rtl/>
        </w:rPr>
        <w:t xml:space="preserve"> بن عليّ </w:t>
      </w:r>
      <w:r w:rsidRPr="006E5989">
        <w:rPr>
          <w:rtl/>
        </w:rPr>
        <w:t>الرملي، قال:</w:t>
      </w:r>
      <w:r>
        <w:rPr>
          <w:rtl/>
        </w:rPr>
        <w:t xml:space="preserve"> حدّثنا محمّد</w:t>
      </w:r>
      <w:r w:rsidRPr="006E5989">
        <w:rPr>
          <w:rtl/>
        </w:rPr>
        <w:t xml:space="preserve"> بن موسى، قال:</w:t>
      </w:r>
      <w:r>
        <w:rPr>
          <w:rtl/>
        </w:rPr>
        <w:t xml:space="preserve"> حدّثنا </w:t>
      </w:r>
      <w:r w:rsidRPr="006E5989">
        <w:rPr>
          <w:rtl/>
        </w:rPr>
        <w:t>يعقوب بن إسحاق المروزي، قال:</w:t>
      </w:r>
      <w:r>
        <w:rPr>
          <w:rtl/>
        </w:rPr>
        <w:t xml:space="preserve"> حدّثنا </w:t>
      </w:r>
      <w:r w:rsidRPr="006E5989">
        <w:rPr>
          <w:rtl/>
        </w:rPr>
        <w:t>عمرو بن منصور، قال:</w:t>
      </w:r>
      <w:r>
        <w:rPr>
          <w:rtl/>
        </w:rPr>
        <w:t xml:space="preserve"> حدّثنا </w:t>
      </w:r>
      <w:r w:rsidRPr="006E5989">
        <w:rPr>
          <w:rtl/>
        </w:rPr>
        <w:t xml:space="preserve">إسماعيل بن أبان، عن يحيى بن أبي كثير، عن أبيه، عن أبي هارون العبدي، عن جابر بن </w:t>
      </w:r>
      <w:r>
        <w:rPr>
          <w:rtl/>
        </w:rPr>
        <w:t>عبدالله</w:t>
      </w:r>
      <w:r w:rsidRPr="006E5989">
        <w:rPr>
          <w:rtl/>
        </w:rPr>
        <w:t xml:space="preserve"> الانصاري، قال: قال رسول الله </w:t>
      </w:r>
      <w:r w:rsidRPr="009A49DE">
        <w:rPr>
          <w:rFonts w:hint="cs"/>
          <w:rtl/>
        </w:rPr>
        <w:t>صلّى الله عليه وآله وسلّم</w:t>
      </w:r>
      <w:r w:rsidRPr="006E5989">
        <w:rPr>
          <w:rtl/>
        </w:rPr>
        <w:t>:</w:t>
      </w:r>
      <w:r>
        <w:rPr>
          <w:rtl/>
        </w:rPr>
        <w:t xml:space="preserve"> عليّ بن </w:t>
      </w:r>
      <w:r w:rsidRPr="006E5989">
        <w:rPr>
          <w:rtl/>
        </w:rPr>
        <w:t xml:space="preserve">أبي طالب أقدم أمتي سلما، وأكثرهم علما، وأصحهم دينا، وأفضلهم يقينا، وأحلمهم حلما، وأسمحهم كفا، وأشجعهم قلبا، وهو الامام والخليفة بعدي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44" w:name="_Toc357447644"/>
      <w:r w:rsidRPr="009A0276">
        <w:rPr>
          <w:rStyle w:val="Heading2Char"/>
          <w:rtl/>
        </w:rPr>
        <w:t>14/7 -</w:t>
      </w:r>
      <w:bookmarkEnd w:id="44"/>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إبراهيم بن عمروس الهمداني بهمدان، قال:</w:t>
      </w:r>
      <w:r>
        <w:rPr>
          <w:rtl/>
        </w:rPr>
        <w:t xml:space="preserve"> حدّثنا أبو</w:t>
      </w:r>
      <w:r w:rsidRPr="006E5989">
        <w:rPr>
          <w:rtl/>
        </w:rPr>
        <w:t>علي الحسن بن إسماعيل القحطبي، قال:</w:t>
      </w:r>
      <w:r>
        <w:rPr>
          <w:rtl/>
        </w:rPr>
        <w:t xml:space="preserve"> حدّثنا </w:t>
      </w:r>
      <w:r w:rsidRPr="006E5989">
        <w:rPr>
          <w:rtl/>
        </w:rPr>
        <w:t xml:space="preserve">سعيد بن الحكم بن أبي مريم، عن أبيه، عن الاوزاعي، عن يحيى بن أبي كثير، عن </w:t>
      </w:r>
      <w:r>
        <w:rPr>
          <w:rtl/>
        </w:rPr>
        <w:t>عبدالله</w:t>
      </w:r>
      <w:r w:rsidRPr="006E5989">
        <w:rPr>
          <w:rtl/>
        </w:rPr>
        <w:t xml:space="preserve"> بن مرة، عن سلمة بن قيس، قال: قال رسول الله </w:t>
      </w:r>
      <w:r w:rsidRPr="009A49DE">
        <w:rPr>
          <w:rFonts w:hint="cs"/>
          <w:rtl/>
        </w:rPr>
        <w:t>صلّى الله عليه وآله وسلّم</w:t>
      </w:r>
      <w:r w:rsidRPr="006E5989">
        <w:rPr>
          <w:rtl/>
        </w:rPr>
        <w:t xml:space="preserve">: علي في السماء السابعة كالشمس بالنهار في الارض، وفي السماء الدنيا كالقمر بالليل في الارض، أعطى الله عليا من الفضل جزءا لو قسم على أهل الارض لوسعهم، وأعطاه من الفهم جزءا لو قسم على أهل الارض لوسعهم، شبهت لينه بلين لوط، وخلقه بخلق يحيى، وزهده بزهد أيوب، وسخاءه بسخاء إبراهيم، وبهجته ببهجة سليمان بن داود، وقوته بقوة داود. </w:t>
      </w:r>
    </w:p>
    <w:p w:rsidR="00A36927" w:rsidRPr="006E5989" w:rsidRDefault="00A36927" w:rsidP="00A36927">
      <w:pPr>
        <w:pStyle w:val="libNormal"/>
        <w:rPr>
          <w:rtl/>
        </w:rPr>
      </w:pPr>
      <w:r w:rsidRPr="006E5989">
        <w:rPr>
          <w:rtl/>
        </w:rPr>
        <w:t xml:space="preserve">له اسم مكتوب على كل حجاب في الجنة، بشرني به ربي وكانت له البشارة عندي، علي محمود عند الحق، مزكى عند الملائكة، وخاصتي وخالصتي، وظاهرتي </w:t>
      </w:r>
      <w:r w:rsidRPr="00393E9F">
        <w:rPr>
          <w:rStyle w:val="libFootnotenumChar"/>
          <w:rtl/>
        </w:rPr>
        <w:t>(3)</w:t>
      </w:r>
      <w:r w:rsidRPr="006E5989">
        <w:rPr>
          <w:rtl/>
        </w:rPr>
        <w:t xml:space="preserve"> و مصباحي، وجنتي ورفيقي، آنسني به ربي </w:t>
      </w:r>
      <w:r>
        <w:rPr>
          <w:rtl/>
        </w:rPr>
        <w:t>عزّوجلّ</w:t>
      </w:r>
      <w:r w:rsidRPr="006E5989">
        <w:rPr>
          <w:rtl/>
        </w:rPr>
        <w:t>، فسألت ربي أن لا</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التوحيد: 376</w:t>
      </w:r>
      <w:r>
        <w:rPr>
          <w:rtl/>
        </w:rPr>
        <w:t>/</w:t>
      </w:r>
      <w:r w:rsidRPr="006E5989">
        <w:rPr>
          <w:rtl/>
        </w:rPr>
        <w:t>21، الخصال: 450</w:t>
      </w:r>
      <w:r>
        <w:rPr>
          <w:rtl/>
        </w:rPr>
        <w:t>/</w:t>
      </w:r>
      <w:r w:rsidRPr="006E5989">
        <w:rPr>
          <w:rtl/>
        </w:rPr>
        <w:t>55، بحار الانوار 73: 157</w:t>
      </w:r>
      <w:r>
        <w:rPr>
          <w:rtl/>
        </w:rPr>
        <w:t>/</w:t>
      </w:r>
      <w:r w:rsidRPr="006E5989">
        <w:rPr>
          <w:rtl/>
        </w:rPr>
        <w:t>1 و: 160</w:t>
      </w:r>
      <w:r>
        <w:rPr>
          <w:rtl/>
        </w:rPr>
        <w:t>/</w:t>
      </w:r>
      <w:r w:rsidRPr="006E5989">
        <w:rPr>
          <w:rtl/>
        </w:rPr>
        <w:t>1، و: 300</w:t>
      </w:r>
      <w:r>
        <w:rPr>
          <w:rtl/>
        </w:rPr>
        <w:t>/</w:t>
      </w:r>
      <w:r w:rsidRPr="006E5989">
        <w:rPr>
          <w:rtl/>
        </w:rPr>
        <w:t>1، و 75: 284</w:t>
      </w:r>
      <w:r>
        <w:rPr>
          <w:rtl/>
        </w:rPr>
        <w:t>/</w:t>
      </w:r>
      <w:r w:rsidRPr="006E5989">
        <w:rPr>
          <w:rtl/>
        </w:rPr>
        <w:t>1، و 78: 190</w:t>
      </w:r>
      <w:r>
        <w:rPr>
          <w:rtl/>
        </w:rPr>
        <w:t>/</w:t>
      </w:r>
      <w:r w:rsidRPr="006E5989">
        <w:rPr>
          <w:rtl/>
        </w:rPr>
        <w:t xml:space="preserve">1. </w:t>
      </w:r>
    </w:p>
    <w:p w:rsidR="00A36927" w:rsidRDefault="00A36927" w:rsidP="00A36927">
      <w:pPr>
        <w:pStyle w:val="libFootnote0"/>
        <w:rPr>
          <w:rFonts w:hint="cs"/>
          <w:rtl/>
        </w:rPr>
      </w:pPr>
      <w:r w:rsidRPr="006E5989">
        <w:rPr>
          <w:rtl/>
        </w:rPr>
        <w:t>(2) بحار الانوار 38: 90</w:t>
      </w:r>
      <w:r>
        <w:rPr>
          <w:rtl/>
        </w:rPr>
        <w:t>/</w:t>
      </w:r>
      <w:r w:rsidRPr="006E5989">
        <w:rPr>
          <w:rtl/>
        </w:rPr>
        <w:t xml:space="preserve">1. </w:t>
      </w:r>
    </w:p>
    <w:p w:rsidR="00A36927" w:rsidRPr="006E5989" w:rsidRDefault="00A36927" w:rsidP="00A36927">
      <w:pPr>
        <w:pStyle w:val="libFootnote0"/>
        <w:rPr>
          <w:rtl/>
        </w:rPr>
      </w:pPr>
      <w:r w:rsidRPr="006E5989">
        <w:rPr>
          <w:rtl/>
        </w:rPr>
        <w:t>(3) ظاهرة الرجل: عشيرته.</w:t>
      </w:r>
    </w:p>
    <w:p w:rsidR="00A36927" w:rsidRDefault="00A36927" w:rsidP="00A36927">
      <w:pPr>
        <w:pStyle w:val="libNormal0"/>
        <w:rPr>
          <w:rFonts w:hint="cs"/>
          <w:rtl/>
        </w:rPr>
      </w:pPr>
      <w:r>
        <w:rPr>
          <w:rtl/>
        </w:rPr>
        <w:br w:type="page"/>
      </w:r>
      <w:r w:rsidRPr="006E5989">
        <w:rPr>
          <w:rtl/>
        </w:rPr>
        <w:lastRenderedPageBreak/>
        <w:t xml:space="preserve">يقبضه قبلي، وسألت أن يقبضه شهيدا، أدخلت الجنة فرأيت حور علي أكثر من ورق الشجر، وقصور علي كعدد البشر. </w:t>
      </w:r>
    </w:p>
    <w:p w:rsidR="00A36927" w:rsidRDefault="00A36927" w:rsidP="00A36927">
      <w:pPr>
        <w:pStyle w:val="libNormal"/>
        <w:rPr>
          <w:rFonts w:hint="cs"/>
          <w:rtl/>
        </w:rPr>
      </w:pPr>
      <w:r w:rsidRPr="006E5989">
        <w:rPr>
          <w:rtl/>
        </w:rPr>
        <w:t xml:space="preserve">علي مني وأنا من علي، من تولى عليا فقد تولاني، حب علي نعمة، واتباعه فضيلة، دان به الملائكة، وحفت </w:t>
      </w:r>
      <w:r w:rsidRPr="00393E9F">
        <w:rPr>
          <w:rStyle w:val="libFootnotenumChar"/>
          <w:rtl/>
        </w:rPr>
        <w:t>(1)</w:t>
      </w:r>
      <w:r w:rsidRPr="006E5989">
        <w:rPr>
          <w:rtl/>
        </w:rPr>
        <w:t xml:space="preserve"> به الجن الصالحون، لم يمش على الارض ماش بعدي إلا كان هو أكرم منه عزا وفخرا ومنهاجا، لم يك قط عجولا، ولا مسترسلا لفساد، ولا متعندا </w:t>
      </w:r>
      <w:r w:rsidRPr="00393E9F">
        <w:rPr>
          <w:rStyle w:val="libFootnotenumChar"/>
          <w:rtl/>
        </w:rPr>
        <w:t>(2)</w:t>
      </w:r>
      <w:r w:rsidRPr="006E5989">
        <w:rPr>
          <w:rtl/>
        </w:rPr>
        <w:t xml:space="preserve">، حملته الارض فأكرمته، لم يخرج من بطن أنثى بعدي أحد كان أكرم خروجا منه، ولم ينزل منزلا إلا كان ميمونا، أنزل الله عليه الحكمة، ورداه </w:t>
      </w:r>
      <w:r w:rsidRPr="00393E9F">
        <w:rPr>
          <w:rStyle w:val="libFootnotenumChar"/>
          <w:rtl/>
        </w:rPr>
        <w:t>(3)</w:t>
      </w:r>
      <w:r w:rsidRPr="006E5989">
        <w:rPr>
          <w:rtl/>
        </w:rPr>
        <w:t xml:space="preserve"> بالفهم، تجالسه الملائكة ولا يراها، ولو أوحي إلى أحد بعدي لاوحي إليه، فزين الله به المحافل، وأكرم به العساكر، وأخصب </w:t>
      </w:r>
      <w:r w:rsidRPr="00393E9F">
        <w:rPr>
          <w:rStyle w:val="libFootnotenumChar"/>
          <w:rtl/>
        </w:rPr>
        <w:t>(4)</w:t>
      </w:r>
      <w:r w:rsidRPr="006E5989">
        <w:rPr>
          <w:rtl/>
        </w:rPr>
        <w:t xml:space="preserve"> به البلاد، وأعز به الاجناد، مثله كمثل بيت الله الحرام، يزار ولا يزور، ومثله كمثل القمر </w:t>
      </w:r>
      <w:r w:rsidRPr="00393E9F">
        <w:rPr>
          <w:rStyle w:val="libFootnotenumChar"/>
          <w:rtl/>
        </w:rPr>
        <w:t>(5)</w:t>
      </w:r>
      <w:r w:rsidRPr="006E5989">
        <w:rPr>
          <w:rtl/>
        </w:rPr>
        <w:t xml:space="preserve"> إذا طلع أضاء الظلمة، ومثله كمثل الشمس إذا طلعت أنارت الدنيا، وصفه الله في كتابه، ومدحه بآياته، ووصف فيه آثاره، وأجرى </w:t>
      </w:r>
      <w:r w:rsidRPr="00393E9F">
        <w:rPr>
          <w:rStyle w:val="libFootnotenumChar"/>
          <w:rtl/>
        </w:rPr>
        <w:t>(6)</w:t>
      </w:r>
      <w:r w:rsidRPr="006E5989">
        <w:rPr>
          <w:rtl/>
        </w:rPr>
        <w:t xml:space="preserve"> منازله، فهو الكريم حيا والشهيد ميتا </w:t>
      </w:r>
      <w:r w:rsidRPr="00393E9F">
        <w:rPr>
          <w:rStyle w:val="libFootnotenumChar"/>
          <w:rtl/>
        </w:rPr>
        <w:t>(7)</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وسلم</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حفي بالرجل حفاوة: تلطف به وبالغ في إكرامه، وأظهر السرور والفرح به. </w:t>
      </w:r>
    </w:p>
    <w:p w:rsidR="00A36927" w:rsidRDefault="00A36927" w:rsidP="00A36927">
      <w:pPr>
        <w:pStyle w:val="libFootnote0"/>
        <w:rPr>
          <w:rFonts w:hint="cs"/>
          <w:rtl/>
        </w:rPr>
      </w:pPr>
      <w:r w:rsidRPr="006E5989">
        <w:rPr>
          <w:rtl/>
        </w:rPr>
        <w:t xml:space="preserve">(2) في نسخة: متعقدا، وفي اخرى: منعقدا. </w:t>
      </w:r>
    </w:p>
    <w:p w:rsidR="00A36927" w:rsidRDefault="00A36927" w:rsidP="00A36927">
      <w:pPr>
        <w:pStyle w:val="libFootnote0"/>
        <w:rPr>
          <w:rFonts w:hint="cs"/>
          <w:rtl/>
        </w:rPr>
      </w:pPr>
      <w:r w:rsidRPr="006E5989">
        <w:rPr>
          <w:rtl/>
        </w:rPr>
        <w:t xml:space="preserve">(3) في نسخة: وزاده. </w:t>
      </w:r>
    </w:p>
    <w:p w:rsidR="00A36927" w:rsidRDefault="00A36927" w:rsidP="00A36927">
      <w:pPr>
        <w:pStyle w:val="libFootnote0"/>
        <w:rPr>
          <w:rFonts w:hint="cs"/>
          <w:rtl/>
        </w:rPr>
      </w:pPr>
      <w:r w:rsidRPr="006E5989">
        <w:rPr>
          <w:rtl/>
        </w:rPr>
        <w:t xml:space="preserve">(4) في نسخة: أخضب. </w:t>
      </w:r>
    </w:p>
    <w:p w:rsidR="00A36927" w:rsidRDefault="00A36927" w:rsidP="00A36927">
      <w:pPr>
        <w:pStyle w:val="libFootnote0"/>
        <w:rPr>
          <w:rFonts w:hint="cs"/>
          <w:rtl/>
        </w:rPr>
      </w:pPr>
      <w:r w:rsidRPr="006E5989">
        <w:rPr>
          <w:rtl/>
        </w:rPr>
        <w:t xml:space="preserve">(5) في نسخة: الفجر. </w:t>
      </w:r>
    </w:p>
    <w:p w:rsidR="00A36927" w:rsidRDefault="00A36927" w:rsidP="00A36927">
      <w:pPr>
        <w:pStyle w:val="libFootnote0"/>
        <w:rPr>
          <w:rFonts w:hint="cs"/>
          <w:rtl/>
        </w:rPr>
      </w:pPr>
      <w:r w:rsidRPr="006E5989">
        <w:rPr>
          <w:rtl/>
        </w:rPr>
        <w:t>(6) في نسخة: وأجزل.</w:t>
      </w:r>
    </w:p>
    <w:p w:rsidR="00A36927" w:rsidRPr="006E5989" w:rsidRDefault="00A36927" w:rsidP="00A36927">
      <w:pPr>
        <w:pStyle w:val="libFootnote0"/>
        <w:rPr>
          <w:rtl/>
        </w:rPr>
      </w:pPr>
      <w:r w:rsidRPr="006E5989">
        <w:rPr>
          <w:rtl/>
        </w:rPr>
        <w:t>(7) بحار الانوار 39: 37</w:t>
      </w:r>
      <w:r>
        <w:rPr>
          <w:rtl/>
        </w:rPr>
        <w:t>/</w:t>
      </w:r>
      <w:r w:rsidRPr="006E5989">
        <w:rPr>
          <w:rtl/>
        </w:rPr>
        <w:t>7.</w:t>
      </w:r>
    </w:p>
    <w:p w:rsidR="00A36927" w:rsidRDefault="00A36927" w:rsidP="00A36927">
      <w:pPr>
        <w:pStyle w:val="Heading1Center"/>
        <w:rPr>
          <w:rFonts w:hint="cs"/>
          <w:rtl/>
        </w:rPr>
      </w:pPr>
      <w:r>
        <w:rPr>
          <w:rtl/>
        </w:rPr>
        <w:br w:type="page"/>
      </w:r>
      <w:bookmarkStart w:id="45" w:name="_Toc357447645"/>
      <w:r>
        <w:rPr>
          <w:rtl/>
        </w:rPr>
        <w:lastRenderedPageBreak/>
        <w:t>[</w:t>
      </w:r>
      <w:r w:rsidRPr="006E5989">
        <w:rPr>
          <w:rtl/>
        </w:rPr>
        <w:t xml:space="preserve"> 3 </w:t>
      </w:r>
      <w:r>
        <w:rPr>
          <w:rtl/>
        </w:rPr>
        <w:t>]</w:t>
      </w:r>
      <w:bookmarkEnd w:id="45"/>
      <w:r w:rsidRPr="006E5989">
        <w:rPr>
          <w:rtl/>
        </w:rPr>
        <w:t xml:space="preserve"> </w:t>
      </w:r>
    </w:p>
    <w:p w:rsidR="00A36927" w:rsidRDefault="00A36927" w:rsidP="00A36927">
      <w:pPr>
        <w:pStyle w:val="Heading1Center"/>
        <w:rPr>
          <w:rFonts w:hint="cs"/>
          <w:rtl/>
        </w:rPr>
      </w:pPr>
      <w:bookmarkStart w:id="46" w:name="_Toc357447646"/>
      <w:r w:rsidRPr="006E5989">
        <w:rPr>
          <w:rtl/>
        </w:rPr>
        <w:t>المجلس الثالث</w:t>
      </w:r>
      <w:bookmarkEnd w:id="46"/>
      <w:r w:rsidRPr="006E5989">
        <w:rPr>
          <w:rtl/>
        </w:rPr>
        <w:t xml:space="preserve"> </w:t>
      </w:r>
    </w:p>
    <w:p w:rsidR="00A36927" w:rsidRDefault="00A36927" w:rsidP="00A36927">
      <w:pPr>
        <w:pStyle w:val="Heading1Center"/>
        <w:rPr>
          <w:rFonts w:hint="cs"/>
          <w:rtl/>
        </w:rPr>
      </w:pPr>
      <w:bookmarkStart w:id="47" w:name="_Toc357447647"/>
      <w:r w:rsidRPr="006E5989">
        <w:rPr>
          <w:rtl/>
        </w:rPr>
        <w:t>وهو يوم الجمعة</w:t>
      </w:r>
      <w:bookmarkEnd w:id="47"/>
      <w:r w:rsidRPr="006E5989">
        <w:rPr>
          <w:rtl/>
        </w:rPr>
        <w:t xml:space="preserve"> </w:t>
      </w:r>
    </w:p>
    <w:p w:rsidR="00A36927" w:rsidRDefault="00A36927" w:rsidP="00A36927">
      <w:pPr>
        <w:pStyle w:val="Heading1Center"/>
        <w:rPr>
          <w:rFonts w:hint="cs"/>
          <w:rtl/>
        </w:rPr>
      </w:pPr>
      <w:bookmarkStart w:id="48" w:name="_Toc357447648"/>
      <w:r w:rsidRPr="006E5989">
        <w:rPr>
          <w:rtl/>
        </w:rPr>
        <w:t>لخمس بقين من رجب سنة سبع وستين ثلاثمائة</w:t>
      </w:r>
      <w:bookmarkEnd w:id="48"/>
      <w:r w:rsidRPr="006E5989">
        <w:rPr>
          <w:rtl/>
        </w:rPr>
        <w:t xml:space="preserve"> </w:t>
      </w:r>
    </w:p>
    <w:p w:rsidR="00A36927" w:rsidRDefault="00A36927" w:rsidP="00A36927">
      <w:pPr>
        <w:pStyle w:val="libNormal"/>
        <w:rPr>
          <w:rFonts w:hint="cs"/>
          <w:rtl/>
        </w:rPr>
      </w:pPr>
      <w:bookmarkStart w:id="49" w:name="_Toc357447649"/>
      <w:r w:rsidRPr="009A0276">
        <w:rPr>
          <w:rStyle w:val="Heading2Char"/>
          <w:rtl/>
        </w:rPr>
        <w:t>15/1 -</w:t>
      </w:r>
      <w:bookmarkEnd w:id="49"/>
      <w:r>
        <w:rPr>
          <w:rtl/>
        </w:rPr>
        <w:t xml:space="preserve"> حدّثنا </w:t>
      </w:r>
      <w:r w:rsidRPr="006E5989">
        <w:rPr>
          <w:rtl/>
        </w:rPr>
        <w:t xml:space="preserve">الشيخ الفقيه </w:t>
      </w:r>
      <w:r>
        <w:rPr>
          <w:rtl/>
        </w:rPr>
        <w:t xml:space="preserve">أبوجعفر محمّد بن عليّ بن </w:t>
      </w:r>
      <w:r w:rsidRPr="006E5989">
        <w:rPr>
          <w:rtl/>
        </w:rPr>
        <w:t xml:space="preserve">الحسين بن موسى بن بابويه القمي </w:t>
      </w:r>
      <w:r w:rsidRPr="009A49DE">
        <w:rPr>
          <w:rFonts w:hint="cs"/>
          <w:rtl/>
        </w:rPr>
        <w:t>رحمه الله</w:t>
      </w:r>
      <w:r w:rsidRPr="006E5989">
        <w:rPr>
          <w:rtl/>
        </w:rPr>
        <w:t>، قال:</w:t>
      </w:r>
      <w:r>
        <w:rPr>
          <w:rtl/>
        </w:rPr>
        <w:t xml:space="preserve"> حدّثنا </w:t>
      </w:r>
      <w:r w:rsidRPr="006E5989">
        <w:rPr>
          <w:rtl/>
        </w:rPr>
        <w:t xml:space="preserve">عبد الرحمن بن </w:t>
      </w:r>
      <w:r>
        <w:rPr>
          <w:rtl/>
        </w:rPr>
        <w:t>محمّد</w:t>
      </w:r>
      <w:r w:rsidRPr="006E5989">
        <w:rPr>
          <w:rtl/>
        </w:rPr>
        <w:t xml:space="preserve"> بن خالد، قال:</w:t>
      </w:r>
      <w:r>
        <w:rPr>
          <w:rtl/>
        </w:rPr>
        <w:t xml:space="preserve"> حدّثنا محمّد</w:t>
      </w:r>
      <w:r w:rsidRPr="006E5989">
        <w:rPr>
          <w:rtl/>
        </w:rPr>
        <w:t xml:space="preserve"> ابن درستويه الفارسي، قال:</w:t>
      </w:r>
      <w:r>
        <w:rPr>
          <w:rtl/>
        </w:rPr>
        <w:t xml:space="preserve"> حدّثنا </w:t>
      </w:r>
      <w:r w:rsidRPr="006E5989">
        <w:rPr>
          <w:rtl/>
        </w:rPr>
        <w:t xml:space="preserve">عبد الرحمن بن </w:t>
      </w:r>
      <w:r>
        <w:rPr>
          <w:rtl/>
        </w:rPr>
        <w:t>محمّد</w:t>
      </w:r>
      <w:r w:rsidRPr="006E5989">
        <w:rPr>
          <w:rtl/>
        </w:rPr>
        <w:t xml:space="preserve"> بن منصور، قال:</w:t>
      </w:r>
      <w:r>
        <w:rPr>
          <w:rtl/>
        </w:rPr>
        <w:t xml:space="preserve"> حدّثنا أبو</w:t>
      </w:r>
      <w:r w:rsidRPr="006E5989">
        <w:rPr>
          <w:rtl/>
        </w:rPr>
        <w:t>داود الطيالسي، قال:</w:t>
      </w:r>
      <w:r>
        <w:rPr>
          <w:rtl/>
        </w:rPr>
        <w:t xml:space="preserve"> حدّثنا </w:t>
      </w:r>
      <w:r w:rsidRPr="006E5989">
        <w:rPr>
          <w:rtl/>
        </w:rPr>
        <w:t xml:space="preserve">شعبة، قال: حدثني حماد بن أبي سليمان، عن أنس، قال: سمعت النبي </w:t>
      </w:r>
      <w:r w:rsidRPr="009A49DE">
        <w:rPr>
          <w:rFonts w:hint="cs"/>
          <w:rtl/>
        </w:rPr>
        <w:t>صلّى الله عليه وآله وسلّم</w:t>
      </w:r>
      <w:r w:rsidRPr="006E5989">
        <w:rPr>
          <w:rtl/>
        </w:rPr>
        <w:t xml:space="preserve"> يقول: من صام يوما من رجب إيمانا واحتسابا، جعل الله تبارك وتعالى بينه وبين النار سبعين خندقا، عرض كل خندق ما بين السماء والارض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50" w:name="_Toc357447650"/>
      <w:r w:rsidRPr="009A0276">
        <w:rPr>
          <w:rStyle w:val="Heading2Char"/>
          <w:rtl/>
        </w:rPr>
        <w:t>16/2 -</w:t>
      </w:r>
      <w:bookmarkEnd w:id="50"/>
      <w:r>
        <w:rPr>
          <w:rtl/>
        </w:rPr>
        <w:t xml:space="preserve"> حدّثنا محمّد</w:t>
      </w:r>
      <w:r w:rsidRPr="006E5989">
        <w:rPr>
          <w:rtl/>
        </w:rPr>
        <w:t xml:space="preserve"> بن إبراهيم بن إسحاق </w:t>
      </w:r>
      <w:r w:rsidRPr="009A49DE">
        <w:rPr>
          <w:rFonts w:hint="cs"/>
          <w:rtl/>
        </w:rPr>
        <w:t>رحمه الله</w:t>
      </w:r>
      <w:r w:rsidRPr="006E5989">
        <w:rPr>
          <w:rtl/>
        </w:rPr>
        <w:t>، قال:</w:t>
      </w:r>
      <w:r>
        <w:rPr>
          <w:rtl/>
        </w:rPr>
        <w:t xml:space="preserve"> حدّثنا </w:t>
      </w:r>
      <w:r w:rsidRPr="006E5989">
        <w:rPr>
          <w:rtl/>
        </w:rPr>
        <w:t xml:space="preserve">أحمد بن </w:t>
      </w:r>
      <w:r>
        <w:rPr>
          <w:rtl/>
        </w:rPr>
        <w:t>محمّد</w:t>
      </w:r>
      <w:r w:rsidRPr="006E5989">
        <w:rPr>
          <w:rtl/>
        </w:rPr>
        <w:t xml:space="preserve"> الكوفي، عن</w:t>
      </w:r>
      <w:r>
        <w:rPr>
          <w:rtl/>
        </w:rPr>
        <w:t xml:space="preserve"> عليّ بن </w:t>
      </w:r>
      <w:r w:rsidRPr="006E5989">
        <w:rPr>
          <w:rtl/>
        </w:rPr>
        <w:t>الحسن</w:t>
      </w:r>
      <w:r>
        <w:rPr>
          <w:rtl/>
        </w:rPr>
        <w:t xml:space="preserve"> بن عليّ بن </w:t>
      </w:r>
      <w:r w:rsidRPr="006E5989">
        <w:rPr>
          <w:rtl/>
        </w:rPr>
        <w:t xml:space="preserve">فضال، عن أبيه، عن أبي الحسن علي ابن موسى الرضا </w:t>
      </w:r>
      <w:r w:rsidRPr="009A49DE">
        <w:rPr>
          <w:rFonts w:hint="cs"/>
          <w:rtl/>
        </w:rPr>
        <w:t>عليه السلام</w:t>
      </w:r>
      <w:r w:rsidRPr="006E5989">
        <w:rPr>
          <w:rtl/>
        </w:rPr>
        <w:t xml:space="preserve"> قال: من صام أول يوم من رجب رغبة في ثواب الله </w:t>
      </w:r>
      <w:r>
        <w:rPr>
          <w:rtl/>
        </w:rPr>
        <w:t xml:space="preserve">عزّوجلّ </w:t>
      </w:r>
      <w:r w:rsidRPr="006E5989">
        <w:rPr>
          <w:rtl/>
        </w:rPr>
        <w:t xml:space="preserve">وجبت له الجنة، ومن صام يوما في وسطه شفع في مثل ربيعة ومضر، ومن صام يوما في آخره جعله الله </w:t>
      </w:r>
      <w:r>
        <w:rPr>
          <w:rtl/>
        </w:rPr>
        <w:t xml:space="preserve">عزّوجلّ </w:t>
      </w:r>
      <w:r w:rsidRPr="006E5989">
        <w:rPr>
          <w:rtl/>
        </w:rPr>
        <w:t>من ملوك الجنة، وشفعه في أبيه وأمه،</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فضائل الاشهر الثلاثة: 17</w:t>
      </w:r>
      <w:r>
        <w:rPr>
          <w:rtl/>
        </w:rPr>
        <w:t>/</w:t>
      </w:r>
      <w:r w:rsidRPr="006E5989">
        <w:rPr>
          <w:rtl/>
        </w:rPr>
        <w:t>2، بحار الانوار 97: 32</w:t>
      </w:r>
      <w:r>
        <w:rPr>
          <w:rtl/>
        </w:rPr>
        <w:t>/</w:t>
      </w:r>
      <w:r w:rsidRPr="006E5989">
        <w:rPr>
          <w:rtl/>
        </w:rPr>
        <w:t>4.</w:t>
      </w:r>
    </w:p>
    <w:p w:rsidR="00A36927" w:rsidRDefault="00A36927" w:rsidP="00A36927">
      <w:pPr>
        <w:pStyle w:val="libNormal0"/>
        <w:rPr>
          <w:rFonts w:hint="cs"/>
          <w:rtl/>
        </w:rPr>
      </w:pPr>
      <w:r>
        <w:rPr>
          <w:rtl/>
        </w:rPr>
        <w:br w:type="page"/>
      </w:r>
      <w:r w:rsidRPr="006E5989">
        <w:rPr>
          <w:rtl/>
        </w:rPr>
        <w:lastRenderedPageBreak/>
        <w:t xml:space="preserve">وابنه وابنته، واخيه وأخته، وعمه وعمته، وخاله وخالته، ومعارفه وجيرانه، وإن كان فيهم مستوجب للنار </w:t>
      </w:r>
      <w:r w:rsidRPr="00854A26">
        <w:rPr>
          <w:rStyle w:val="libFootnotenumChar"/>
          <w:rtl/>
        </w:rPr>
        <w:t>(1)</w:t>
      </w:r>
      <w:r w:rsidRPr="006E5989">
        <w:rPr>
          <w:rtl/>
        </w:rPr>
        <w:t xml:space="preserve">. </w:t>
      </w:r>
    </w:p>
    <w:p w:rsidR="00A36927" w:rsidRDefault="00A36927" w:rsidP="00A36927">
      <w:pPr>
        <w:pStyle w:val="libNormal"/>
        <w:rPr>
          <w:rFonts w:hint="cs"/>
          <w:rtl/>
        </w:rPr>
      </w:pPr>
      <w:bookmarkStart w:id="51" w:name="_Toc357447651"/>
      <w:r w:rsidRPr="009A0276">
        <w:rPr>
          <w:rStyle w:val="Heading2Char"/>
          <w:rtl/>
        </w:rPr>
        <w:t>17/3 -</w:t>
      </w:r>
      <w:bookmarkEnd w:id="51"/>
      <w:r>
        <w:rPr>
          <w:rtl/>
        </w:rPr>
        <w:t xml:space="preserve"> حدّثنا </w:t>
      </w:r>
      <w:r w:rsidRPr="006E5989">
        <w:rPr>
          <w:rtl/>
        </w:rPr>
        <w:t xml:space="preserve">الحسن بن </w:t>
      </w:r>
      <w:r>
        <w:rPr>
          <w:rtl/>
        </w:rPr>
        <w:t>عبدالله</w:t>
      </w:r>
      <w:r w:rsidRPr="006E5989">
        <w:rPr>
          <w:rtl/>
        </w:rPr>
        <w:t xml:space="preserve"> بن سعيد، قال: أخبرنا </w:t>
      </w:r>
      <w:r>
        <w:rPr>
          <w:rtl/>
        </w:rPr>
        <w:t>محمّد</w:t>
      </w:r>
      <w:r w:rsidRPr="006E5989">
        <w:rPr>
          <w:rtl/>
        </w:rPr>
        <w:t xml:space="preserve"> بن أحمد </w:t>
      </w:r>
      <w:r w:rsidRPr="00393E9F">
        <w:rPr>
          <w:rStyle w:val="libFootnotenumChar"/>
          <w:rtl/>
        </w:rPr>
        <w:t>(2)</w:t>
      </w:r>
      <w:r w:rsidRPr="006E5989">
        <w:rPr>
          <w:rtl/>
        </w:rPr>
        <w:t xml:space="preserve"> بن حمدان القشيري، قال:</w:t>
      </w:r>
      <w:r>
        <w:rPr>
          <w:rtl/>
        </w:rPr>
        <w:t xml:space="preserve"> حدّثنا </w:t>
      </w:r>
      <w:r w:rsidRPr="006E5989">
        <w:rPr>
          <w:rtl/>
        </w:rPr>
        <w:t xml:space="preserve">المغيرة بن </w:t>
      </w:r>
      <w:r>
        <w:rPr>
          <w:rtl/>
        </w:rPr>
        <w:t>محمّد</w:t>
      </w:r>
      <w:r w:rsidRPr="006E5989">
        <w:rPr>
          <w:rtl/>
        </w:rPr>
        <w:t xml:space="preserve"> بن المهلب، قال:</w:t>
      </w:r>
      <w:r>
        <w:rPr>
          <w:rtl/>
        </w:rPr>
        <w:t xml:space="preserve"> حدّثنا </w:t>
      </w:r>
      <w:r w:rsidRPr="006E5989">
        <w:rPr>
          <w:rtl/>
        </w:rPr>
        <w:t xml:space="preserve">عبد الغفار بن </w:t>
      </w:r>
      <w:r>
        <w:rPr>
          <w:rtl/>
        </w:rPr>
        <w:t>محمّد</w:t>
      </w:r>
      <w:r w:rsidRPr="006E5989">
        <w:rPr>
          <w:rtl/>
        </w:rPr>
        <w:t xml:space="preserve"> بن كثير الكلابي الكوفي، عن عمرو بن ثابت، عن جابر، عن أبي جعفر </w:t>
      </w:r>
      <w:r>
        <w:rPr>
          <w:rtl/>
        </w:rPr>
        <w:t>محمّد</w:t>
      </w:r>
      <w:r w:rsidRPr="006E5989">
        <w:rPr>
          <w:rtl/>
        </w:rPr>
        <w:t xml:space="preserve"> ابن</w:t>
      </w:r>
      <w:r>
        <w:rPr>
          <w:rtl/>
        </w:rPr>
        <w:t xml:space="preserve"> عليّ بن </w:t>
      </w:r>
      <w:r w:rsidRPr="006E5989">
        <w:rPr>
          <w:rtl/>
        </w:rPr>
        <w:t>الحسين، عن</w:t>
      </w:r>
      <w:r>
        <w:rPr>
          <w:rtl/>
        </w:rPr>
        <w:t xml:space="preserve"> عليّ بن </w:t>
      </w:r>
      <w:r w:rsidRPr="006E5989">
        <w:rPr>
          <w:rtl/>
        </w:rPr>
        <w:t xml:space="preserve">الحسين، عن أبيه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حبي وحب أهل بيتي نافع في سبعة مواطن، أهو الهن عظيمة: عند الوفاة، وفي القبر، وعند النشور، وعند الكتاب، وعند الحساب، وعند الميزان، وعند الصراط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52" w:name="_Toc357447652"/>
      <w:r w:rsidRPr="009A0276">
        <w:rPr>
          <w:rStyle w:val="Heading2Char"/>
          <w:rtl/>
        </w:rPr>
        <w:t>18/4 -</w:t>
      </w:r>
      <w:bookmarkEnd w:id="52"/>
      <w:r>
        <w:rPr>
          <w:rtl/>
        </w:rPr>
        <w:t xml:space="preserve"> حدّثنا محمّد</w:t>
      </w:r>
      <w:r w:rsidRPr="006E5989">
        <w:rPr>
          <w:rtl/>
        </w:rPr>
        <w:t xml:space="preserve"> بن الحسن بن أحمد بن الوليد </w:t>
      </w:r>
      <w:r w:rsidRPr="009A49DE">
        <w:rPr>
          <w:rFonts w:hint="cs"/>
          <w:rtl/>
        </w:rPr>
        <w:t>رضي الله عنه</w:t>
      </w:r>
      <w:r w:rsidRPr="006E5989">
        <w:rPr>
          <w:rtl/>
        </w:rPr>
        <w:t>، قال:</w:t>
      </w:r>
      <w:r>
        <w:rPr>
          <w:rtl/>
        </w:rPr>
        <w:t xml:space="preserve"> حدّثنا محمّد</w:t>
      </w:r>
      <w:r w:rsidRPr="006E5989">
        <w:rPr>
          <w:rtl/>
        </w:rPr>
        <w:t xml:space="preserve"> بن الحسن الصفار، قال:</w:t>
      </w:r>
      <w:r>
        <w:rPr>
          <w:rtl/>
        </w:rPr>
        <w:t xml:space="preserve"> حدّثنا </w:t>
      </w:r>
      <w:r w:rsidRPr="006E5989">
        <w:rPr>
          <w:rtl/>
        </w:rPr>
        <w:t xml:space="preserve">أحمد بن أبي </w:t>
      </w:r>
      <w:r>
        <w:rPr>
          <w:rtl/>
        </w:rPr>
        <w:t>عبدالله</w:t>
      </w:r>
      <w:r w:rsidRPr="006E5989">
        <w:rPr>
          <w:rtl/>
        </w:rPr>
        <w:t xml:space="preserve"> البرقي، عن إسماعيل بن مهران، عن سيف بن عميرة، عن سليمان بن جعفر النخعي، عن </w:t>
      </w:r>
      <w:r>
        <w:rPr>
          <w:rtl/>
        </w:rPr>
        <w:t>محمّد</w:t>
      </w:r>
      <w:r w:rsidRPr="006E5989">
        <w:rPr>
          <w:rtl/>
        </w:rPr>
        <w:t xml:space="preserve"> بن مسلم وغيره، عن أبي جعفر </w:t>
      </w:r>
      <w:r>
        <w:rPr>
          <w:rtl/>
        </w:rPr>
        <w:t xml:space="preserve">محمّد بن عليّ </w:t>
      </w:r>
      <w:r w:rsidRPr="006E5989">
        <w:rPr>
          <w:rtl/>
        </w:rPr>
        <w:t xml:space="preserve">الباقر </w:t>
      </w:r>
      <w:r w:rsidRPr="009A49DE">
        <w:rPr>
          <w:rFonts w:hint="cs"/>
          <w:rtl/>
        </w:rPr>
        <w:t>عليه السلام</w:t>
      </w:r>
      <w:r w:rsidRPr="006E5989">
        <w:rPr>
          <w:rtl/>
        </w:rPr>
        <w:t xml:space="preserve">، قال: سئل رسول الله </w:t>
      </w:r>
      <w:r w:rsidRPr="009A49DE">
        <w:rPr>
          <w:rFonts w:hint="cs"/>
          <w:rtl/>
        </w:rPr>
        <w:t>صلّى الله عليه وآله وسلّم</w:t>
      </w:r>
      <w:r w:rsidRPr="006E5989">
        <w:rPr>
          <w:rtl/>
        </w:rPr>
        <w:t xml:space="preserve"> عن خيار العباد، فقال: الذين إذا أحسنوا استبشروا، وإذا أساءوا استغفروا، وإذا أعطوا شكروا، وإذا ابتلوا صبروا، وإذا غضبوا غفروا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53" w:name="_Toc357447653"/>
      <w:r w:rsidRPr="009A0276">
        <w:rPr>
          <w:rStyle w:val="Heading2Char"/>
          <w:rtl/>
        </w:rPr>
        <w:t>19/5 -</w:t>
      </w:r>
      <w:bookmarkEnd w:id="53"/>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عليّ بن </w:t>
      </w:r>
      <w:r w:rsidRPr="006E5989">
        <w:rPr>
          <w:rtl/>
        </w:rPr>
        <w:t xml:space="preserve">الحسين السعد آبادي، عن أحمد بن أبي </w:t>
      </w:r>
      <w:r>
        <w:rPr>
          <w:rtl/>
        </w:rPr>
        <w:t>عبدالله</w:t>
      </w:r>
      <w:r w:rsidRPr="006E5989">
        <w:rPr>
          <w:rtl/>
        </w:rPr>
        <w:t xml:space="preserve"> البرقي، عن أبيه، عن زرعة، عن سماعة بن مهران، عن الصادق جعفر بن </w:t>
      </w:r>
      <w:r>
        <w:rPr>
          <w:rtl/>
        </w:rPr>
        <w:t>محمّد</w:t>
      </w:r>
      <w:r w:rsidRPr="006E5989">
        <w:rPr>
          <w:rtl/>
        </w:rPr>
        <w:t xml:space="preserve">، عن أبيه </w:t>
      </w:r>
      <w:r w:rsidRPr="009A49DE">
        <w:rPr>
          <w:rFonts w:hint="cs"/>
          <w:rtl/>
        </w:rPr>
        <w:t>عليهما السلام</w:t>
      </w:r>
      <w:r w:rsidRPr="006E5989">
        <w:rPr>
          <w:rtl/>
        </w:rPr>
        <w:t xml:space="preserve">، أنه قال: أيما مسافر صلى الجمعة رغبة فيها وحبالها، أعطاه الله </w:t>
      </w:r>
      <w:r>
        <w:rPr>
          <w:rtl/>
        </w:rPr>
        <w:t xml:space="preserve">عزّوجلّ </w:t>
      </w:r>
      <w:r w:rsidRPr="006E5989">
        <w:rPr>
          <w:rtl/>
        </w:rPr>
        <w:t>أجر مائة جمعة</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A1206">
        <w:rPr>
          <w:rtl/>
        </w:rPr>
        <w:t xml:space="preserve">(1) فضائل الاشهر الثلاثة: 17/1، عيون أخبار الرضا </w:t>
      </w:r>
      <w:r w:rsidRPr="009A49DE">
        <w:rPr>
          <w:rtl/>
        </w:rPr>
        <w:t>عليه</w:t>
      </w:r>
      <w:r w:rsidRPr="009A49DE">
        <w:rPr>
          <w:rFonts w:hint="cs"/>
          <w:rtl/>
        </w:rPr>
        <w:t xml:space="preserve"> </w:t>
      </w:r>
      <w:r w:rsidRPr="009A49DE">
        <w:rPr>
          <w:rtl/>
        </w:rPr>
        <w:t>السلام</w:t>
      </w:r>
      <w:r w:rsidRPr="006A1206">
        <w:rPr>
          <w:rtl/>
        </w:rPr>
        <w:t xml:space="preserve"> 1: 291/40، بحار الانوار 97: 32/5. </w:t>
      </w:r>
    </w:p>
    <w:p w:rsidR="00A36927" w:rsidRDefault="00A36927" w:rsidP="00A36927">
      <w:pPr>
        <w:pStyle w:val="libFootnote0"/>
        <w:rPr>
          <w:rFonts w:hint="cs"/>
          <w:rtl/>
        </w:rPr>
      </w:pPr>
      <w:r w:rsidRPr="006A1206">
        <w:rPr>
          <w:rtl/>
        </w:rPr>
        <w:t xml:space="preserve">(2) في النسخ: عمر بن أحمد، والصواب ما أثبتناه، انظر: كمال الدين: 237/54، الخصال: 360/49، معاني الاخبار: 90، ميزان الاعتدال 3: 463/7169. </w:t>
      </w:r>
    </w:p>
    <w:p w:rsidR="00A36927" w:rsidRDefault="00A36927" w:rsidP="00A36927">
      <w:pPr>
        <w:pStyle w:val="libFootnote0"/>
        <w:rPr>
          <w:rFonts w:hint="cs"/>
          <w:rtl/>
        </w:rPr>
      </w:pPr>
      <w:r w:rsidRPr="006A1206">
        <w:rPr>
          <w:rtl/>
        </w:rPr>
        <w:t xml:space="preserve">(3) الخصال: 360/49، بحار الانوار 27: 158/3. </w:t>
      </w:r>
    </w:p>
    <w:p w:rsidR="00A36927" w:rsidRPr="006A1206" w:rsidRDefault="00A36927" w:rsidP="00A36927">
      <w:pPr>
        <w:pStyle w:val="libFootnote0"/>
        <w:rPr>
          <w:rtl/>
        </w:rPr>
      </w:pPr>
      <w:r w:rsidRPr="006A1206">
        <w:rPr>
          <w:rtl/>
        </w:rPr>
        <w:t>(4) الكافي 2: 188/31، الخصال: 317/99، تحف العقول: 445، بحار الانوار 69: 305/26.</w:t>
      </w:r>
    </w:p>
    <w:p w:rsidR="00A36927" w:rsidRDefault="00A36927" w:rsidP="00A36927">
      <w:pPr>
        <w:pStyle w:val="libNormal0"/>
        <w:rPr>
          <w:rFonts w:hint="cs"/>
          <w:rtl/>
        </w:rPr>
      </w:pPr>
      <w:r>
        <w:rPr>
          <w:rtl/>
        </w:rPr>
        <w:br w:type="page"/>
      </w:r>
      <w:r w:rsidRPr="006E5989">
        <w:rPr>
          <w:rtl/>
        </w:rPr>
        <w:lastRenderedPageBreak/>
        <w:t xml:space="preserve">للمقيم </w:t>
      </w:r>
      <w:r w:rsidRPr="00854A26">
        <w:rPr>
          <w:rStyle w:val="libFootnotenumChar"/>
          <w:rtl/>
        </w:rPr>
        <w:t>(1)</w:t>
      </w:r>
      <w:r w:rsidRPr="006E5989">
        <w:rPr>
          <w:rtl/>
        </w:rPr>
        <w:t xml:space="preserve">. </w:t>
      </w:r>
    </w:p>
    <w:p w:rsidR="00A36927" w:rsidRDefault="00A36927" w:rsidP="00A36927">
      <w:pPr>
        <w:pStyle w:val="libNormal"/>
        <w:rPr>
          <w:rFonts w:hint="cs"/>
          <w:rtl/>
        </w:rPr>
      </w:pPr>
      <w:bookmarkStart w:id="54" w:name="_Toc357447654"/>
      <w:r w:rsidRPr="009A0276">
        <w:rPr>
          <w:rStyle w:val="Heading2Char"/>
          <w:rtl/>
        </w:rPr>
        <w:t>20/6 -</w:t>
      </w:r>
      <w:bookmarkEnd w:id="54"/>
      <w:r>
        <w:rPr>
          <w:rtl/>
        </w:rPr>
        <w:t xml:space="preserve"> حدّثنا محمّد بن عليّ </w:t>
      </w:r>
      <w:r w:rsidRPr="009A49DE">
        <w:rPr>
          <w:rFonts w:hint="cs"/>
          <w:rtl/>
        </w:rPr>
        <w:t>رحمه الله</w:t>
      </w:r>
      <w:r w:rsidRPr="006E5989">
        <w:rPr>
          <w:rtl/>
        </w:rPr>
        <w:t xml:space="preserve">، عن عمه </w:t>
      </w:r>
      <w:r>
        <w:rPr>
          <w:rtl/>
        </w:rPr>
        <w:t>محمّد</w:t>
      </w:r>
      <w:r w:rsidRPr="006E5989">
        <w:rPr>
          <w:rtl/>
        </w:rPr>
        <w:t xml:space="preserve"> بن أبي القاسم، عن </w:t>
      </w:r>
      <w:r>
        <w:rPr>
          <w:rtl/>
        </w:rPr>
        <w:t xml:space="preserve">محمّد بن عليّ </w:t>
      </w:r>
      <w:r w:rsidRPr="006E5989">
        <w:rPr>
          <w:rtl/>
        </w:rPr>
        <w:t xml:space="preserve">الكوفي، عن </w:t>
      </w:r>
      <w:r>
        <w:rPr>
          <w:rtl/>
        </w:rPr>
        <w:t>محمّد</w:t>
      </w:r>
      <w:r w:rsidRPr="006E5989">
        <w:rPr>
          <w:rtl/>
        </w:rPr>
        <w:t xml:space="preserve"> بن سنان، عن زياد بن المنذر، عن سعيد بن جبير، عن ابن عباس، قال: قال رسول الله </w:t>
      </w:r>
      <w:r w:rsidRPr="009A49DE">
        <w:rPr>
          <w:rFonts w:hint="cs"/>
          <w:rtl/>
        </w:rPr>
        <w:t>صلّى الله عليه وآله وسلّم</w:t>
      </w:r>
      <w:r w:rsidRPr="006E5989">
        <w:rPr>
          <w:rtl/>
        </w:rPr>
        <w:t>: المخالف على</w:t>
      </w:r>
      <w:r>
        <w:rPr>
          <w:rtl/>
        </w:rPr>
        <w:t xml:space="preserve"> عليّ بن </w:t>
      </w:r>
      <w:r w:rsidRPr="006E5989">
        <w:rPr>
          <w:rtl/>
        </w:rPr>
        <w:t xml:space="preserve">أبي طالب بعدي كافر، والمشرك به مشرك، والمحب له مؤمن، والمبغض له منافق، والمقتفي لاثره لاحق، والمحارب له مارق، والراد عليه زاهق، علي نور الله في بلاده، وحجته على عباد، علي سيف الله على أعدائه، ووارث علم أنبيائه، علي كلمة الله العليا، وكلمة أعدائه السفلى، علي سيد الاوصياء، ووصي سيد الانبياء، علي </w:t>
      </w:r>
      <w:r>
        <w:rPr>
          <w:rtl/>
        </w:rPr>
        <w:t>أميرالمؤمنين</w:t>
      </w:r>
      <w:r w:rsidRPr="006E5989">
        <w:rPr>
          <w:rtl/>
        </w:rPr>
        <w:t xml:space="preserve">، وقائد الغر المحجلين، وإمام المسلمين، لا يقبل الله الايمان إلا بولايته وطاعته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55" w:name="_Toc357447655"/>
      <w:r w:rsidRPr="009A0276">
        <w:rPr>
          <w:rStyle w:val="Heading2Char"/>
          <w:rtl/>
        </w:rPr>
        <w:t>21/7 -</w:t>
      </w:r>
      <w:bookmarkEnd w:id="55"/>
      <w:r>
        <w:rPr>
          <w:rtl/>
        </w:rPr>
        <w:t xml:space="preserve"> حدّثنا محمّد</w:t>
      </w:r>
      <w:r w:rsidRPr="006E5989">
        <w:rPr>
          <w:rtl/>
        </w:rPr>
        <w:t xml:space="preserve"> بن القاسم، قال:</w:t>
      </w:r>
      <w:r>
        <w:rPr>
          <w:rtl/>
        </w:rPr>
        <w:t xml:space="preserve"> حدّثنا </w:t>
      </w:r>
      <w:r w:rsidRPr="006E5989">
        <w:rPr>
          <w:rtl/>
        </w:rPr>
        <w:t xml:space="preserve">يوسف بن </w:t>
      </w:r>
      <w:r>
        <w:rPr>
          <w:rtl/>
        </w:rPr>
        <w:t>محمّد</w:t>
      </w:r>
      <w:r w:rsidRPr="006E5989">
        <w:rPr>
          <w:rtl/>
        </w:rPr>
        <w:t xml:space="preserve"> بن زياد وعلي ابن </w:t>
      </w:r>
      <w:r>
        <w:rPr>
          <w:rtl/>
        </w:rPr>
        <w:t>محمّد</w:t>
      </w:r>
      <w:r w:rsidRPr="006E5989">
        <w:rPr>
          <w:rtl/>
        </w:rPr>
        <w:t xml:space="preserve"> بن يسار، عن</w:t>
      </w:r>
      <w:r>
        <w:rPr>
          <w:rtl/>
        </w:rPr>
        <w:t xml:space="preserve"> أبو</w:t>
      </w:r>
      <w:r w:rsidRPr="006E5989">
        <w:rPr>
          <w:rtl/>
        </w:rPr>
        <w:t>يهما، عن الحسن</w:t>
      </w:r>
      <w:r>
        <w:rPr>
          <w:rtl/>
        </w:rPr>
        <w:t xml:space="preserve"> بن عليّ بن محمّد بن عليّ بن </w:t>
      </w:r>
      <w:r w:rsidRPr="006E5989">
        <w:rPr>
          <w:rtl/>
        </w:rPr>
        <w:t xml:space="preserve">موسى بن جعفر بن </w:t>
      </w:r>
      <w:r>
        <w:rPr>
          <w:rtl/>
        </w:rPr>
        <w:t xml:space="preserve">محمّد بن عليّ بن </w:t>
      </w:r>
      <w:r w:rsidRPr="006E5989">
        <w:rPr>
          <w:rtl/>
        </w:rPr>
        <w:t>الحسين</w:t>
      </w:r>
      <w:r>
        <w:rPr>
          <w:rtl/>
        </w:rPr>
        <w:t xml:space="preserve"> بن عليّ بن </w:t>
      </w:r>
      <w:r w:rsidRPr="006E5989">
        <w:rPr>
          <w:rtl/>
        </w:rPr>
        <w:t xml:space="preserve">أبي طالب </w:t>
      </w:r>
      <w:r w:rsidRPr="009A49DE">
        <w:rPr>
          <w:rFonts w:hint="cs"/>
          <w:rtl/>
        </w:rPr>
        <w:t>عليهم السلام</w:t>
      </w:r>
      <w:r w:rsidRPr="006E5989">
        <w:rPr>
          <w:rtl/>
        </w:rPr>
        <w:t xml:space="preserve">،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لبعض أصحابه ذات يوم: يا </w:t>
      </w:r>
      <w:r>
        <w:rPr>
          <w:rtl/>
        </w:rPr>
        <w:t>عبدالله</w:t>
      </w:r>
      <w:r w:rsidRPr="006E5989">
        <w:rPr>
          <w:rtl/>
        </w:rPr>
        <w:t xml:space="preserve">، أحبب في الله وأبغض في الله، ووال في الله، وعاد في الله، فإنه لا تنال ولاية الله إلا بذلك، ولا يجد رجل طعم الايمان وإن كثرت صلاته وصيامه حتى يكون كذلك، وقد صارت مؤاخاة الناس يومكم هذا أكثرها في الدنيا، عليها يتوادون، وعليها يتباغضون، وذلك لا يغني عنهم من الله شيئا. </w:t>
      </w:r>
    </w:p>
    <w:p w:rsidR="00A36927" w:rsidRPr="006E5989" w:rsidRDefault="00A36927" w:rsidP="00A36927">
      <w:pPr>
        <w:pStyle w:val="libNormal"/>
        <w:rPr>
          <w:rtl/>
        </w:rPr>
      </w:pPr>
      <w:r w:rsidRPr="006E5989">
        <w:rPr>
          <w:rtl/>
        </w:rPr>
        <w:t xml:space="preserve">فقال له: وكيف لي أن أعلم أني قد واليت وعاديت في الله </w:t>
      </w:r>
      <w:r>
        <w:rPr>
          <w:rtl/>
        </w:rPr>
        <w:t>عزّوجلّ</w:t>
      </w:r>
      <w:r w:rsidRPr="006E5989">
        <w:rPr>
          <w:rtl/>
        </w:rPr>
        <w:t xml:space="preserve">، فمن ولي الله </w:t>
      </w:r>
      <w:r>
        <w:rPr>
          <w:rtl/>
        </w:rPr>
        <w:t xml:space="preserve">عزّوجلّ </w:t>
      </w:r>
      <w:r w:rsidRPr="006E5989">
        <w:rPr>
          <w:rtl/>
        </w:rPr>
        <w:t xml:space="preserve">حتى أو إليه، ومن عدوه حتى أعاديه؟ فأشار له رسول الله </w:t>
      </w:r>
      <w:r w:rsidRPr="009A49DE">
        <w:rPr>
          <w:rFonts w:hint="cs"/>
          <w:rtl/>
        </w:rPr>
        <w:t>صلّى الله عليه وآله وسلّم</w:t>
      </w:r>
      <w:r w:rsidRPr="006E5989">
        <w:rPr>
          <w:rtl/>
        </w:rPr>
        <w:t xml:space="preserve"> إلى علي </w:t>
      </w:r>
      <w:r w:rsidRPr="009A49DE">
        <w:rPr>
          <w:rFonts w:hint="cs"/>
          <w:rtl/>
        </w:rPr>
        <w:t>عليه السلام</w:t>
      </w:r>
      <w:r w:rsidRPr="006E5989">
        <w:rPr>
          <w:rtl/>
        </w:rPr>
        <w:t>، وقال: أترى هذا؟ فقال: بلى. قال: ولي هذا ولي الله فواله، وعدو هذا عدو الله فعاده، وال ولي هذا ولو أنه قاتل أبيك وولدك، وعاد عدو هذا ولو أنه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ثواب الاعمال: 37، روضة الواعظين: 331، بحار الانوار 89: 166</w:t>
      </w:r>
      <w:r>
        <w:rPr>
          <w:rtl/>
        </w:rPr>
        <w:t>/</w:t>
      </w:r>
      <w:r w:rsidRPr="006E5989">
        <w:rPr>
          <w:rtl/>
        </w:rPr>
        <w:t xml:space="preserve">6. </w:t>
      </w:r>
    </w:p>
    <w:p w:rsidR="00A36927" w:rsidRPr="006E5989" w:rsidRDefault="00A36927" w:rsidP="00A36927">
      <w:pPr>
        <w:pStyle w:val="libFootnote0"/>
        <w:rPr>
          <w:rtl/>
        </w:rPr>
      </w:pPr>
      <w:r w:rsidRPr="006E5989">
        <w:rPr>
          <w:rtl/>
        </w:rPr>
        <w:t>(2) بشارة المصطفى: 18، 161، بحار الانوار 38: 90</w:t>
      </w:r>
      <w:r>
        <w:rPr>
          <w:rtl/>
        </w:rPr>
        <w:t>/</w:t>
      </w:r>
      <w:r w:rsidRPr="006E5989">
        <w:rPr>
          <w:rtl/>
        </w:rPr>
        <w:t>3.</w:t>
      </w:r>
    </w:p>
    <w:p w:rsidR="00A36927" w:rsidRDefault="00A36927" w:rsidP="00A36927">
      <w:pPr>
        <w:pStyle w:val="libNormal0"/>
        <w:rPr>
          <w:rFonts w:hint="cs"/>
          <w:rtl/>
        </w:rPr>
      </w:pPr>
      <w:r>
        <w:rPr>
          <w:rtl/>
        </w:rPr>
        <w:br w:type="page"/>
      </w:r>
      <w:r w:rsidRPr="006E5989">
        <w:rPr>
          <w:rtl/>
        </w:rPr>
        <w:lastRenderedPageBreak/>
        <w:t xml:space="preserve">أبوك وولدك </w:t>
      </w:r>
      <w:r w:rsidRPr="00854A26">
        <w:rPr>
          <w:rStyle w:val="libFootnotenumChar"/>
          <w:rtl/>
        </w:rPr>
        <w:t>(1)</w:t>
      </w:r>
      <w:r w:rsidRPr="006E5989">
        <w:rPr>
          <w:rtl/>
        </w:rPr>
        <w:t xml:space="preserve">. </w:t>
      </w:r>
    </w:p>
    <w:p w:rsidR="00A36927" w:rsidRDefault="00A36927" w:rsidP="00A36927">
      <w:pPr>
        <w:pStyle w:val="libNormal"/>
        <w:rPr>
          <w:rFonts w:hint="cs"/>
          <w:rtl/>
        </w:rPr>
      </w:pPr>
      <w:bookmarkStart w:id="56" w:name="_Toc357447656"/>
      <w:r w:rsidRPr="009A0276">
        <w:rPr>
          <w:rStyle w:val="Heading2Char"/>
          <w:rtl/>
        </w:rPr>
        <w:t>22/8 -</w:t>
      </w:r>
      <w:bookmarkEnd w:id="56"/>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 xml:space="preserve">أحمد بن </w:t>
      </w:r>
      <w:r>
        <w:rPr>
          <w:rtl/>
        </w:rPr>
        <w:t>محمّد</w:t>
      </w:r>
      <w:r w:rsidRPr="006E5989">
        <w:rPr>
          <w:rtl/>
        </w:rPr>
        <w:t xml:space="preserve">، عن أبيه، عن </w:t>
      </w:r>
      <w:r>
        <w:rPr>
          <w:rtl/>
        </w:rPr>
        <w:t>محمّد</w:t>
      </w:r>
      <w:r w:rsidRPr="006E5989">
        <w:rPr>
          <w:rtl/>
        </w:rPr>
        <w:t xml:space="preserve"> بن زياد الازدي، عن أبان وغيره، عن أبي </w:t>
      </w:r>
      <w:r>
        <w:rPr>
          <w:rtl/>
        </w:rPr>
        <w:t>عبدالله</w:t>
      </w:r>
      <w:r w:rsidRPr="006E5989">
        <w:rPr>
          <w:rtl/>
        </w:rPr>
        <w:t xml:space="preserve"> </w:t>
      </w:r>
      <w:r w:rsidRPr="009A49DE">
        <w:rPr>
          <w:rFonts w:hint="cs"/>
          <w:rtl/>
        </w:rPr>
        <w:t>عليه السلام</w:t>
      </w:r>
      <w:r w:rsidRPr="006E5989">
        <w:rPr>
          <w:rtl/>
        </w:rPr>
        <w:t xml:space="preserve">، قال: إني لارحم ثلاثة وحق لهم أن يرحموا: عزيز قوم أصابته مذلة بعد العز، وغني أصابته حاجة بعد الغنى، وعالم يستخف به أهله والجهلة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57" w:name="_Toc357447657"/>
      <w:r w:rsidRPr="009A0276">
        <w:rPr>
          <w:rStyle w:val="Heading2Char"/>
          <w:rtl/>
        </w:rPr>
        <w:t>23/9 -</w:t>
      </w:r>
      <w:bookmarkEnd w:id="57"/>
      <w:r>
        <w:rPr>
          <w:rtl/>
        </w:rPr>
        <w:t xml:space="preserve"> حدّثنا محمّد</w:t>
      </w:r>
      <w:r w:rsidRPr="006E5989">
        <w:rPr>
          <w:rtl/>
        </w:rPr>
        <w:t xml:space="preserve"> بن الحسن </w:t>
      </w:r>
      <w:r w:rsidRPr="009A49DE">
        <w:rPr>
          <w:rFonts w:hint="cs"/>
          <w:rtl/>
        </w:rPr>
        <w:t>رحمه الله</w:t>
      </w:r>
      <w:r w:rsidRPr="006E5989">
        <w:rPr>
          <w:rtl/>
        </w:rPr>
        <w:t>، قال:</w:t>
      </w:r>
      <w:r>
        <w:rPr>
          <w:rtl/>
        </w:rPr>
        <w:t xml:space="preserve"> حدّثنا محمّد</w:t>
      </w:r>
      <w:r w:rsidRPr="006E5989">
        <w:rPr>
          <w:rtl/>
        </w:rPr>
        <w:t xml:space="preserve"> بن الحسن الصفار، قال:</w:t>
      </w:r>
      <w:r>
        <w:rPr>
          <w:rtl/>
        </w:rPr>
        <w:t xml:space="preserve"> حدّثنا </w:t>
      </w:r>
      <w:r w:rsidRPr="006E5989">
        <w:rPr>
          <w:rtl/>
        </w:rPr>
        <w:t xml:space="preserve">العباس بن معروف، عن </w:t>
      </w:r>
      <w:r>
        <w:rPr>
          <w:rtl/>
        </w:rPr>
        <w:t>محمّد</w:t>
      </w:r>
      <w:r w:rsidRPr="006E5989">
        <w:rPr>
          <w:rtl/>
        </w:rPr>
        <w:t xml:space="preserve"> بن سنان، عن غياث بن إبراهيم،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إنكم لن تسعوا الناس بأموالكم، فسعوهم بأخلاقكم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58" w:name="_Toc357447658"/>
      <w:r w:rsidRPr="009A0276">
        <w:rPr>
          <w:rStyle w:val="Heading2Char"/>
          <w:rtl/>
        </w:rPr>
        <w:t>24/10 -</w:t>
      </w:r>
      <w:bookmarkEnd w:id="58"/>
      <w:r>
        <w:rPr>
          <w:rtl/>
        </w:rPr>
        <w:t xml:space="preserve"> حدّثنا </w:t>
      </w:r>
      <w:r w:rsidRPr="006E5989">
        <w:rPr>
          <w:rtl/>
        </w:rPr>
        <w:t xml:space="preserve">أحمد بن </w:t>
      </w:r>
      <w:r>
        <w:rPr>
          <w:rtl/>
        </w:rPr>
        <w:t>محمّد</w:t>
      </w:r>
      <w:r w:rsidRPr="006E5989">
        <w:rPr>
          <w:rtl/>
        </w:rPr>
        <w:t xml:space="preserve">، قال: أخبرنا </w:t>
      </w:r>
      <w:r>
        <w:rPr>
          <w:rtl/>
        </w:rPr>
        <w:t xml:space="preserve">محمّد بن عليّ بن </w:t>
      </w:r>
      <w:r w:rsidRPr="006E5989">
        <w:rPr>
          <w:rtl/>
        </w:rPr>
        <w:t>يحيى، قال:</w:t>
      </w:r>
      <w:r>
        <w:rPr>
          <w:rtl/>
        </w:rPr>
        <w:t xml:space="preserve"> حدّثنا أبو</w:t>
      </w:r>
      <w:r w:rsidRPr="006E5989">
        <w:rPr>
          <w:rtl/>
        </w:rPr>
        <w:t>بكر بن نافع، قال:</w:t>
      </w:r>
      <w:r>
        <w:rPr>
          <w:rtl/>
        </w:rPr>
        <w:t xml:space="preserve"> حدّثنا </w:t>
      </w:r>
      <w:r w:rsidRPr="006E5989">
        <w:rPr>
          <w:rtl/>
        </w:rPr>
        <w:t>أمية بن خالد، قال:</w:t>
      </w:r>
      <w:r>
        <w:rPr>
          <w:rtl/>
        </w:rPr>
        <w:t xml:space="preserve"> حدّثنا </w:t>
      </w:r>
      <w:r w:rsidRPr="006E5989">
        <w:rPr>
          <w:rtl/>
        </w:rPr>
        <w:t>حماد بن سلمة، قال:</w:t>
      </w:r>
      <w:r>
        <w:rPr>
          <w:rtl/>
        </w:rPr>
        <w:t xml:space="preserve"> حدّثنا عليّ بن </w:t>
      </w:r>
      <w:r w:rsidRPr="006E5989">
        <w:rPr>
          <w:rtl/>
        </w:rPr>
        <w:t>زيد، عن</w:t>
      </w:r>
      <w:r>
        <w:rPr>
          <w:rtl/>
        </w:rPr>
        <w:t xml:space="preserve"> عليّ بن </w:t>
      </w:r>
      <w:r w:rsidRPr="006E5989">
        <w:rPr>
          <w:rtl/>
        </w:rPr>
        <w:t xml:space="preserve">الحسين، قال: سمعت أبي يحدث عن أبيه </w:t>
      </w:r>
      <w:r>
        <w:rPr>
          <w:rtl/>
        </w:rPr>
        <w:t xml:space="preserve">أميرالمؤمنين عليّ بن </w:t>
      </w:r>
      <w:r w:rsidRPr="006E5989">
        <w:rPr>
          <w:rtl/>
        </w:rPr>
        <w:t xml:space="preserve">أبي طالب </w:t>
      </w:r>
      <w:r w:rsidRPr="009A49DE">
        <w:rPr>
          <w:rFonts w:hint="cs"/>
          <w:rtl/>
        </w:rPr>
        <w:t>عليهم السلام</w:t>
      </w:r>
      <w:r w:rsidRPr="006E5989">
        <w:rPr>
          <w:rtl/>
        </w:rPr>
        <w:t xml:space="preserve"> أنه قال: سمعت رسول الله </w:t>
      </w:r>
      <w:r w:rsidRPr="009A49DE">
        <w:rPr>
          <w:rFonts w:hint="cs"/>
          <w:rtl/>
        </w:rPr>
        <w:t>صلّى الله عليه وآله وسلّم</w:t>
      </w:r>
      <w:r w:rsidRPr="006E5989">
        <w:rPr>
          <w:rtl/>
        </w:rPr>
        <w:t xml:space="preserve"> يقول: يا علي، والذي فلق الحبة وبرأ النسمة، إنك لافضل الخليقة بعدي. يا علي، أنت وصيي وإمام أمتي، من أطاعك أطاعني، ومن عصاك عصاني </w:t>
      </w:r>
      <w:r w:rsidRPr="00393E9F">
        <w:rPr>
          <w:rStyle w:val="libFootnotenumChar"/>
          <w:rtl/>
        </w:rPr>
        <w:t>(4)</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وسلم</w:t>
      </w:r>
    </w:p>
    <w:p w:rsidR="00A36927" w:rsidRPr="006E5989" w:rsidRDefault="00A36927" w:rsidP="00A36927">
      <w:pPr>
        <w:pStyle w:val="libLine"/>
        <w:rPr>
          <w:rtl/>
        </w:rPr>
      </w:pPr>
      <w:r>
        <w:rPr>
          <w:rFonts w:hint="cs"/>
          <w:rtl/>
        </w:rPr>
        <w:t>______________</w:t>
      </w:r>
    </w:p>
    <w:p w:rsidR="00A36927" w:rsidRPr="006A1206" w:rsidRDefault="00A36927" w:rsidP="00A36927">
      <w:pPr>
        <w:pStyle w:val="libFootnote0"/>
        <w:rPr>
          <w:rFonts w:hint="cs"/>
          <w:rtl/>
        </w:rPr>
      </w:pPr>
      <w:r w:rsidRPr="006E5989">
        <w:rPr>
          <w:rtl/>
        </w:rPr>
        <w:t>(1) علل الشرائع: 140</w:t>
      </w:r>
      <w:r>
        <w:rPr>
          <w:rtl/>
        </w:rPr>
        <w:t>/</w:t>
      </w:r>
      <w:r w:rsidRPr="006E5989">
        <w:rPr>
          <w:rtl/>
        </w:rPr>
        <w:t xml:space="preserve">1، عيون أخبار الرضا </w:t>
      </w:r>
      <w:r w:rsidRPr="009A49DE">
        <w:rPr>
          <w:rtl/>
        </w:rPr>
        <w:t>عليه</w:t>
      </w:r>
      <w:r w:rsidRPr="009A49DE">
        <w:rPr>
          <w:rFonts w:hint="cs"/>
          <w:rtl/>
        </w:rPr>
        <w:t xml:space="preserve"> </w:t>
      </w:r>
      <w:r w:rsidRPr="009A49DE">
        <w:rPr>
          <w:rtl/>
        </w:rPr>
        <w:t>السلام</w:t>
      </w:r>
      <w:r w:rsidRPr="006E5989">
        <w:rPr>
          <w:rtl/>
        </w:rPr>
        <w:t xml:space="preserve"> 1: 291</w:t>
      </w:r>
      <w:r>
        <w:rPr>
          <w:rtl/>
        </w:rPr>
        <w:t>/</w:t>
      </w:r>
      <w:r w:rsidRPr="006E5989">
        <w:rPr>
          <w:rtl/>
        </w:rPr>
        <w:t>41، معاني الاخبار: 399</w:t>
      </w:r>
      <w:r>
        <w:rPr>
          <w:rtl/>
        </w:rPr>
        <w:t>/</w:t>
      </w:r>
      <w:r w:rsidRPr="006E5989">
        <w:rPr>
          <w:rtl/>
        </w:rPr>
        <w:t>58، صفات الشيعة: 125</w:t>
      </w:r>
      <w:r>
        <w:rPr>
          <w:rtl/>
        </w:rPr>
        <w:t>/</w:t>
      </w:r>
      <w:r w:rsidRPr="006E5989">
        <w:rPr>
          <w:rtl/>
        </w:rPr>
        <w:t>65، بحار الانوار 69: 236</w:t>
      </w:r>
      <w:r>
        <w:rPr>
          <w:rtl/>
        </w:rPr>
        <w:t>/</w:t>
      </w:r>
      <w:r w:rsidRPr="006E5989">
        <w:rPr>
          <w:rtl/>
        </w:rPr>
        <w:t xml:space="preserve">1. </w:t>
      </w:r>
    </w:p>
    <w:p w:rsidR="00A36927" w:rsidRPr="006A1206" w:rsidRDefault="00A36927" w:rsidP="00A36927">
      <w:pPr>
        <w:pStyle w:val="libFootnote0"/>
        <w:rPr>
          <w:rFonts w:hint="cs"/>
          <w:rtl/>
        </w:rPr>
      </w:pPr>
      <w:r w:rsidRPr="006E5989">
        <w:rPr>
          <w:rtl/>
        </w:rPr>
        <w:t>(2) الخصال: 86</w:t>
      </w:r>
      <w:r>
        <w:rPr>
          <w:rtl/>
        </w:rPr>
        <w:t>/</w:t>
      </w:r>
      <w:r w:rsidRPr="006E5989">
        <w:rPr>
          <w:rtl/>
        </w:rPr>
        <w:t>18، من لا يحضره الفقيه 4: 281</w:t>
      </w:r>
      <w:r>
        <w:rPr>
          <w:rtl/>
        </w:rPr>
        <w:t>/</w:t>
      </w:r>
      <w:r w:rsidRPr="006E5989">
        <w:rPr>
          <w:rtl/>
        </w:rPr>
        <w:t>13، بحار الانوار 74: 405</w:t>
      </w:r>
      <w:r>
        <w:rPr>
          <w:rtl/>
        </w:rPr>
        <w:t>/</w:t>
      </w:r>
      <w:r w:rsidRPr="006E5989">
        <w:rPr>
          <w:rtl/>
        </w:rPr>
        <w:t xml:space="preserve">1. </w:t>
      </w:r>
    </w:p>
    <w:p w:rsidR="00A36927" w:rsidRPr="006A1206" w:rsidRDefault="00A36927" w:rsidP="00A36927">
      <w:pPr>
        <w:pStyle w:val="libFootnote0"/>
        <w:rPr>
          <w:rFonts w:hint="cs"/>
          <w:rtl/>
        </w:rPr>
      </w:pPr>
      <w:r w:rsidRPr="006E5989">
        <w:rPr>
          <w:rtl/>
        </w:rPr>
        <w:t xml:space="preserve">(3) عيون أخبار الرضا </w:t>
      </w:r>
      <w:r w:rsidRPr="009A49DE">
        <w:rPr>
          <w:rtl/>
        </w:rPr>
        <w:t>عليه</w:t>
      </w:r>
      <w:r w:rsidRPr="009A49DE">
        <w:rPr>
          <w:rFonts w:hint="cs"/>
          <w:rtl/>
        </w:rPr>
        <w:t xml:space="preserve"> </w:t>
      </w:r>
      <w:r w:rsidRPr="009A49DE">
        <w:rPr>
          <w:rtl/>
        </w:rPr>
        <w:t>السلام</w:t>
      </w:r>
      <w:r w:rsidRPr="006E5989">
        <w:rPr>
          <w:rtl/>
        </w:rPr>
        <w:t xml:space="preserve"> 2: 53</w:t>
      </w:r>
      <w:r>
        <w:rPr>
          <w:rtl/>
        </w:rPr>
        <w:t>/</w:t>
      </w:r>
      <w:r w:rsidRPr="006E5989">
        <w:rPr>
          <w:rtl/>
        </w:rPr>
        <w:t>204، بحار الانوار 71: 383</w:t>
      </w:r>
      <w:r>
        <w:rPr>
          <w:rtl/>
        </w:rPr>
        <w:t>/</w:t>
      </w:r>
      <w:r w:rsidRPr="006E5989">
        <w:rPr>
          <w:rtl/>
        </w:rPr>
        <w:t>19، و: 384</w:t>
      </w:r>
      <w:r>
        <w:rPr>
          <w:rtl/>
        </w:rPr>
        <w:t>/</w:t>
      </w:r>
      <w:r w:rsidRPr="006E5989">
        <w:rPr>
          <w:rtl/>
        </w:rPr>
        <w:t xml:space="preserve">22. </w:t>
      </w:r>
    </w:p>
    <w:p w:rsidR="00A36927" w:rsidRPr="006E5989" w:rsidRDefault="00A36927" w:rsidP="00A36927">
      <w:pPr>
        <w:pStyle w:val="libFootnote0"/>
        <w:rPr>
          <w:rtl/>
        </w:rPr>
      </w:pPr>
      <w:r w:rsidRPr="006E5989">
        <w:rPr>
          <w:rtl/>
        </w:rPr>
        <w:t>(4) بحار الانوار 38: 90</w:t>
      </w:r>
      <w:r>
        <w:rPr>
          <w:rtl/>
        </w:rPr>
        <w:t>/</w:t>
      </w:r>
      <w:r w:rsidRPr="006E5989">
        <w:rPr>
          <w:rtl/>
        </w:rPr>
        <w:t>2.</w:t>
      </w:r>
    </w:p>
    <w:p w:rsidR="00A36927" w:rsidRDefault="00A36927" w:rsidP="00A36927">
      <w:pPr>
        <w:pStyle w:val="Heading1Center"/>
        <w:rPr>
          <w:rFonts w:hint="cs"/>
          <w:rtl/>
        </w:rPr>
      </w:pPr>
      <w:r>
        <w:rPr>
          <w:rtl/>
        </w:rPr>
        <w:br w:type="page"/>
      </w:r>
      <w:bookmarkStart w:id="59" w:name="_Toc357447659"/>
      <w:r>
        <w:rPr>
          <w:rtl/>
        </w:rPr>
        <w:lastRenderedPageBreak/>
        <w:t>[</w:t>
      </w:r>
      <w:r w:rsidRPr="006E5989">
        <w:rPr>
          <w:rtl/>
        </w:rPr>
        <w:t xml:space="preserve"> 4 </w:t>
      </w:r>
      <w:r>
        <w:rPr>
          <w:rtl/>
        </w:rPr>
        <w:t>]</w:t>
      </w:r>
      <w:bookmarkEnd w:id="59"/>
      <w:r w:rsidRPr="006E5989">
        <w:rPr>
          <w:rtl/>
        </w:rPr>
        <w:t xml:space="preserve"> </w:t>
      </w:r>
    </w:p>
    <w:p w:rsidR="00A36927" w:rsidRDefault="00A36927" w:rsidP="00A36927">
      <w:pPr>
        <w:pStyle w:val="Heading1Center"/>
        <w:rPr>
          <w:rFonts w:hint="cs"/>
          <w:rtl/>
        </w:rPr>
      </w:pPr>
      <w:bookmarkStart w:id="60" w:name="_Toc357447660"/>
      <w:r w:rsidRPr="006E5989">
        <w:rPr>
          <w:rtl/>
        </w:rPr>
        <w:t>المجلس الرابع</w:t>
      </w:r>
      <w:bookmarkEnd w:id="60"/>
      <w:r w:rsidRPr="006E5989">
        <w:rPr>
          <w:rtl/>
        </w:rPr>
        <w:t xml:space="preserve"> </w:t>
      </w:r>
    </w:p>
    <w:p w:rsidR="00A36927" w:rsidRDefault="00A36927" w:rsidP="00A36927">
      <w:pPr>
        <w:pStyle w:val="Heading1Center"/>
        <w:rPr>
          <w:rFonts w:hint="cs"/>
          <w:rtl/>
        </w:rPr>
      </w:pPr>
      <w:bookmarkStart w:id="61" w:name="_Toc357447661"/>
      <w:r w:rsidRPr="006E5989">
        <w:rPr>
          <w:rtl/>
        </w:rPr>
        <w:t>وهو يوم الثلاثاء</w:t>
      </w:r>
      <w:bookmarkEnd w:id="61"/>
      <w:r w:rsidRPr="006E5989">
        <w:rPr>
          <w:rtl/>
        </w:rPr>
        <w:t xml:space="preserve"> </w:t>
      </w:r>
    </w:p>
    <w:p w:rsidR="00A36927" w:rsidRDefault="00A36927" w:rsidP="00A36927">
      <w:pPr>
        <w:pStyle w:val="Heading1Center"/>
        <w:rPr>
          <w:rFonts w:hint="cs"/>
          <w:rtl/>
        </w:rPr>
      </w:pPr>
      <w:bookmarkStart w:id="62" w:name="_Toc357447662"/>
      <w:r w:rsidRPr="006E5989">
        <w:rPr>
          <w:rtl/>
        </w:rPr>
        <w:t>سلخ رجب من سنة سبع وستين وثلاثمائة</w:t>
      </w:r>
      <w:bookmarkEnd w:id="62"/>
      <w:r w:rsidRPr="006E5989">
        <w:rPr>
          <w:rtl/>
        </w:rPr>
        <w:t xml:space="preserve"> </w:t>
      </w:r>
    </w:p>
    <w:p w:rsidR="00A36927" w:rsidRDefault="00A36927" w:rsidP="00A36927">
      <w:pPr>
        <w:pStyle w:val="libNormal"/>
        <w:rPr>
          <w:rFonts w:hint="cs"/>
          <w:rtl/>
        </w:rPr>
      </w:pPr>
      <w:bookmarkStart w:id="63" w:name="_Toc357447663"/>
      <w:r w:rsidRPr="009A0276">
        <w:rPr>
          <w:rStyle w:val="Heading2Char"/>
          <w:rtl/>
        </w:rPr>
        <w:t>25/1 -</w:t>
      </w:r>
      <w:bookmarkEnd w:id="63"/>
      <w:r>
        <w:rPr>
          <w:rtl/>
        </w:rPr>
        <w:t xml:space="preserve"> حدّثنا </w:t>
      </w:r>
      <w:r w:rsidRPr="006E5989">
        <w:rPr>
          <w:rtl/>
        </w:rPr>
        <w:t xml:space="preserve">الشيخ الفقيه </w:t>
      </w:r>
      <w:r>
        <w:rPr>
          <w:rtl/>
        </w:rPr>
        <w:t xml:space="preserve">أبوجعفر محمّد بن عليّ بن </w:t>
      </w:r>
      <w:r w:rsidRPr="006E5989">
        <w:rPr>
          <w:rtl/>
        </w:rPr>
        <w:t xml:space="preserve">الحسين بن موسى بن بابويه القمي </w:t>
      </w:r>
      <w:r w:rsidRPr="009A49DE">
        <w:rPr>
          <w:rFonts w:hint="cs"/>
          <w:rtl/>
        </w:rPr>
        <w:t>رحمه الله</w:t>
      </w:r>
      <w:r w:rsidRPr="006E5989">
        <w:rPr>
          <w:rtl/>
        </w:rPr>
        <w:t>، قال:</w:t>
      </w:r>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عبدالله</w:t>
      </w:r>
      <w:r w:rsidRPr="006E5989">
        <w:rPr>
          <w:rtl/>
        </w:rPr>
        <w:t xml:space="preserve"> بن الحسن المؤدب، عن أحمد</w:t>
      </w:r>
      <w:r>
        <w:rPr>
          <w:rtl/>
        </w:rPr>
        <w:t xml:space="preserve"> بن عليّ </w:t>
      </w:r>
      <w:r w:rsidRPr="006E5989">
        <w:rPr>
          <w:rtl/>
        </w:rPr>
        <w:t xml:space="preserve">الاصبهاني، عن إبراهيم بن </w:t>
      </w:r>
      <w:r>
        <w:rPr>
          <w:rtl/>
        </w:rPr>
        <w:t>محمّد</w:t>
      </w:r>
      <w:r w:rsidRPr="006E5989">
        <w:rPr>
          <w:rtl/>
        </w:rPr>
        <w:t xml:space="preserve"> الثقفي، قال:</w:t>
      </w:r>
      <w:r>
        <w:rPr>
          <w:rtl/>
        </w:rPr>
        <w:t xml:space="preserve"> حدّثنا </w:t>
      </w:r>
      <w:r w:rsidRPr="006E5989">
        <w:rPr>
          <w:rtl/>
        </w:rPr>
        <w:t>مخول بن إبراهيم، قال:</w:t>
      </w:r>
      <w:r>
        <w:rPr>
          <w:rtl/>
        </w:rPr>
        <w:t xml:space="preserve"> حدّثنا </w:t>
      </w:r>
      <w:r w:rsidRPr="006E5989">
        <w:rPr>
          <w:rtl/>
        </w:rPr>
        <w:t xml:space="preserve">عبد الرحمن بن الاسود اليشكري، عن </w:t>
      </w:r>
      <w:r>
        <w:rPr>
          <w:rtl/>
        </w:rPr>
        <w:t>محمّد</w:t>
      </w:r>
      <w:r w:rsidRPr="006E5989">
        <w:rPr>
          <w:rtl/>
        </w:rPr>
        <w:t xml:space="preserve"> بن عبيد الله، عن سلمان الفارسي </w:t>
      </w:r>
      <w:r w:rsidRPr="009A49DE">
        <w:rPr>
          <w:rFonts w:hint="cs"/>
          <w:rtl/>
        </w:rPr>
        <w:t>رضي الله عنه</w:t>
      </w:r>
      <w:r w:rsidRPr="006E5989">
        <w:rPr>
          <w:rtl/>
        </w:rPr>
        <w:t xml:space="preserve">، قال: سألت رسول الله </w:t>
      </w:r>
      <w:r w:rsidRPr="009A49DE">
        <w:rPr>
          <w:rFonts w:hint="cs"/>
          <w:rtl/>
        </w:rPr>
        <w:t>صلّى الله عليه وآله وسلّم</w:t>
      </w:r>
      <w:r w:rsidRPr="006E5989">
        <w:rPr>
          <w:rtl/>
        </w:rPr>
        <w:t xml:space="preserve">: من وصيك من امتك، فإنه لم يبعث نبي إلا كان له وصي من أمته؟ فقال رسول الله </w:t>
      </w:r>
      <w:r w:rsidRPr="009A49DE">
        <w:rPr>
          <w:rFonts w:hint="cs"/>
          <w:rtl/>
        </w:rPr>
        <w:t>صلّى الله عليه وآله وسلّم</w:t>
      </w:r>
      <w:r w:rsidRPr="006E5989">
        <w:rPr>
          <w:rtl/>
        </w:rPr>
        <w:t xml:space="preserve">: لم يبين لي بعد. فمكثت ما شاء الله أن أمكث، ثم دخلت المسجد، فناداني رسول الله </w:t>
      </w:r>
      <w:r w:rsidRPr="009A49DE">
        <w:rPr>
          <w:rFonts w:hint="cs"/>
          <w:rtl/>
        </w:rPr>
        <w:t>صلّى الله عليه وآله وسلّم</w:t>
      </w:r>
      <w:r w:rsidRPr="006E5989">
        <w:rPr>
          <w:rtl/>
        </w:rPr>
        <w:t xml:space="preserve"> فقال: يا سلمان، سألتني عن وصيي من امتي، فهل تدري من كان وصي موسى من أمته؟ فقلت: كان وصيه يوشع بن نون فتاه. قال: فهل تدري لم كان أوصى إليه؟ فقلت: الله ورسوله أعلم. قال: أوصى إليه لانه كان أعلم أمته بعده، ووصيي أعلم أمتي من بعدي</w:t>
      </w:r>
      <w:r>
        <w:rPr>
          <w:rtl/>
        </w:rPr>
        <w:t xml:space="preserve"> عليّ بن </w:t>
      </w:r>
      <w:r w:rsidRPr="006E5989">
        <w:rPr>
          <w:rtl/>
        </w:rPr>
        <w:t xml:space="preserve">أبي طالب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64" w:name="_Toc357447664"/>
      <w:r w:rsidRPr="009A0276">
        <w:rPr>
          <w:rStyle w:val="Heading2Char"/>
          <w:rtl/>
        </w:rPr>
        <w:t>26/2 -</w:t>
      </w:r>
      <w:bookmarkEnd w:id="64"/>
      <w:r>
        <w:rPr>
          <w:rtl/>
        </w:rPr>
        <w:t xml:space="preserve"> حدّثنا </w:t>
      </w:r>
      <w:r w:rsidRPr="006E5989">
        <w:rPr>
          <w:rtl/>
        </w:rPr>
        <w:t>أحمد بن زياد، قال:</w:t>
      </w:r>
      <w:r>
        <w:rPr>
          <w:rtl/>
        </w:rPr>
        <w:t xml:space="preserve"> حدّثنا عليّ بن </w:t>
      </w:r>
      <w:r w:rsidRPr="006E5989">
        <w:rPr>
          <w:rtl/>
        </w:rPr>
        <w:t>إبراهيم بن هاشم، قال:</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38: 18</w:t>
      </w:r>
      <w:r>
        <w:rPr>
          <w:rtl/>
        </w:rPr>
        <w:t>/</w:t>
      </w:r>
      <w:r w:rsidRPr="006E5989">
        <w:rPr>
          <w:rtl/>
        </w:rPr>
        <w:t>34.</w:t>
      </w:r>
    </w:p>
    <w:p w:rsidR="00A36927" w:rsidRDefault="00A36927" w:rsidP="00A36927">
      <w:pPr>
        <w:pStyle w:val="libNormal0"/>
        <w:rPr>
          <w:rFonts w:hint="cs"/>
          <w:rtl/>
        </w:rPr>
      </w:pPr>
      <w:r>
        <w:rPr>
          <w:rtl/>
        </w:rPr>
        <w:br w:type="page"/>
      </w:r>
      <w:r w:rsidRPr="006E5989">
        <w:rPr>
          <w:rtl/>
        </w:rPr>
        <w:lastRenderedPageBreak/>
        <w:t>حد</w:t>
      </w:r>
      <w:r>
        <w:rPr>
          <w:rFonts w:hint="cs"/>
          <w:rtl/>
        </w:rPr>
        <w:t>ّ</w:t>
      </w:r>
      <w:r w:rsidRPr="006E5989">
        <w:rPr>
          <w:rtl/>
        </w:rPr>
        <w:t xml:space="preserve">ثنا جعفر بن سلمة الاهوازي، عن إبراهيم بن </w:t>
      </w:r>
      <w:r>
        <w:rPr>
          <w:rtl/>
        </w:rPr>
        <w:t>محمّد</w:t>
      </w:r>
      <w:r w:rsidRPr="006E5989">
        <w:rPr>
          <w:rtl/>
        </w:rPr>
        <w:t xml:space="preserve"> الثقفي، قال:</w:t>
      </w:r>
      <w:r>
        <w:rPr>
          <w:rtl/>
        </w:rPr>
        <w:t xml:space="preserve"> حدّثنا </w:t>
      </w:r>
      <w:r w:rsidRPr="006E5989">
        <w:rPr>
          <w:rtl/>
        </w:rPr>
        <w:t>عثمان بن أبي شيبة، ومحرز بن هشام، قالا:</w:t>
      </w:r>
      <w:r>
        <w:rPr>
          <w:rtl/>
        </w:rPr>
        <w:t xml:space="preserve"> حدّثنا </w:t>
      </w:r>
      <w:r w:rsidRPr="006E5989">
        <w:rPr>
          <w:rtl/>
        </w:rPr>
        <w:t xml:space="preserve">مطلب بن زياد، عن ليث بن أبي سليم، قال: أتى النبي </w:t>
      </w:r>
      <w:r w:rsidRPr="009A49DE">
        <w:rPr>
          <w:rFonts w:hint="cs"/>
          <w:rtl/>
        </w:rPr>
        <w:t>صلّى الله عليه وآله وسلّم</w:t>
      </w:r>
      <w:r w:rsidRPr="006E5989">
        <w:rPr>
          <w:rtl/>
        </w:rPr>
        <w:t xml:space="preserve"> علي وفاطمة والحسن والحسين </w:t>
      </w:r>
      <w:r w:rsidRPr="009A49DE">
        <w:rPr>
          <w:rFonts w:hint="cs"/>
          <w:rtl/>
        </w:rPr>
        <w:t>عليهم السلام</w:t>
      </w:r>
      <w:r w:rsidRPr="006E5989">
        <w:rPr>
          <w:rtl/>
        </w:rPr>
        <w:t xml:space="preserve"> كلهم يقول: أنا أحب إلى رسول الله </w:t>
      </w:r>
      <w:r w:rsidRPr="009A49DE">
        <w:rPr>
          <w:rFonts w:hint="cs"/>
          <w:rtl/>
        </w:rPr>
        <w:t>صلّى الله عليه وآله وسلّم</w:t>
      </w:r>
      <w:r w:rsidRPr="006E5989">
        <w:rPr>
          <w:rtl/>
        </w:rPr>
        <w:t xml:space="preserve">. فأخذ </w:t>
      </w:r>
      <w:r w:rsidRPr="009A49DE">
        <w:rPr>
          <w:rFonts w:hint="cs"/>
          <w:rtl/>
        </w:rPr>
        <w:t>صلّى الله عليه وآله وسلّم</w:t>
      </w:r>
      <w:r w:rsidRPr="006E5989">
        <w:rPr>
          <w:rtl/>
        </w:rPr>
        <w:t xml:space="preserve"> فاطمة مما يلي بطنه، وعليا مما يلي ظهره، والحسن عن يمينه، والحسين عن يساره، ثم قال </w:t>
      </w:r>
      <w:r w:rsidRPr="009A49DE">
        <w:rPr>
          <w:rFonts w:hint="cs"/>
          <w:rtl/>
        </w:rPr>
        <w:t>صلّى الله عليه وآله وسلّم</w:t>
      </w:r>
      <w:r w:rsidRPr="006E5989">
        <w:rPr>
          <w:rtl/>
        </w:rPr>
        <w:t xml:space="preserve">: أنتم مني وأنا منكم </w:t>
      </w:r>
      <w:r w:rsidRPr="00854A26">
        <w:rPr>
          <w:rStyle w:val="libFootnotenumChar"/>
          <w:rtl/>
        </w:rPr>
        <w:t>(1)</w:t>
      </w:r>
      <w:r w:rsidRPr="006E5989">
        <w:rPr>
          <w:rtl/>
        </w:rPr>
        <w:t xml:space="preserve">. </w:t>
      </w:r>
    </w:p>
    <w:p w:rsidR="00A36927" w:rsidRDefault="00A36927" w:rsidP="00A36927">
      <w:pPr>
        <w:pStyle w:val="libNormal"/>
        <w:rPr>
          <w:rFonts w:hint="cs"/>
          <w:rtl/>
        </w:rPr>
      </w:pPr>
      <w:bookmarkStart w:id="65" w:name="_Toc357447665"/>
      <w:r w:rsidRPr="009A0276">
        <w:rPr>
          <w:rStyle w:val="Heading2Char"/>
          <w:rtl/>
        </w:rPr>
        <w:t>27/3 -</w:t>
      </w:r>
      <w:bookmarkEnd w:id="65"/>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محمّد</w:t>
      </w:r>
      <w:r w:rsidRPr="006E5989">
        <w:rPr>
          <w:rtl/>
        </w:rPr>
        <w:t xml:space="preserve"> بن يحيى العطار، قال:</w:t>
      </w:r>
      <w:r>
        <w:rPr>
          <w:rtl/>
        </w:rPr>
        <w:t xml:space="preserve"> حدّثنا محمّد</w:t>
      </w:r>
      <w:r w:rsidRPr="006E5989">
        <w:rPr>
          <w:rtl/>
        </w:rPr>
        <w:t xml:space="preserve"> بن أحمد بن يحيى بن عمران الاشعري، عن أحمد ابن هلال، عن عيسى بن </w:t>
      </w:r>
      <w:r>
        <w:rPr>
          <w:rtl/>
        </w:rPr>
        <w:t>عبدالله</w:t>
      </w:r>
      <w:r w:rsidRPr="006E5989">
        <w:rPr>
          <w:rtl/>
        </w:rPr>
        <w:t xml:space="preserve">، عن أبيه، عن جده، عن آبائه، قال: قال رسول الله </w:t>
      </w:r>
      <w:r w:rsidRPr="009A49DE">
        <w:rPr>
          <w:rFonts w:hint="cs"/>
          <w:rtl/>
        </w:rPr>
        <w:t>صلّى الله عليه</w:t>
      </w:r>
      <w:r w:rsidRPr="009A49DE">
        <w:rPr>
          <w:rtl/>
        </w:rPr>
        <w:t xml:space="preserve"> </w:t>
      </w:r>
      <w:r w:rsidRPr="009A49DE">
        <w:rPr>
          <w:rFonts w:hint="cs"/>
          <w:rtl/>
        </w:rPr>
        <w:t>وآله وسلّم</w:t>
      </w:r>
      <w:r w:rsidRPr="006E5989">
        <w:rPr>
          <w:rtl/>
        </w:rPr>
        <w:t xml:space="preserve">: من قرأ </w:t>
      </w:r>
      <w:r w:rsidRPr="00A36927">
        <w:rPr>
          <w:rStyle w:val="libAlaemChar"/>
          <w:rFonts w:hint="cs"/>
          <w:rtl/>
        </w:rPr>
        <w:t>(</w:t>
      </w:r>
      <w:r w:rsidRPr="00A36927">
        <w:rPr>
          <w:rStyle w:val="libAieChar"/>
          <w:rtl/>
        </w:rPr>
        <w:t>قُلْ هُوَ اللَّـهُ أَحَدٌ</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حين يأخذ مضجعه، غفر الله </w:t>
      </w:r>
      <w:r>
        <w:rPr>
          <w:rtl/>
        </w:rPr>
        <w:t xml:space="preserve">عزّوجلّ </w:t>
      </w:r>
      <w:r w:rsidRPr="006E5989">
        <w:rPr>
          <w:rtl/>
        </w:rPr>
        <w:t xml:space="preserve">له ذنوب خمسين سنة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66" w:name="_Toc357447666"/>
      <w:r w:rsidRPr="009A0276">
        <w:rPr>
          <w:rStyle w:val="Heading2Char"/>
          <w:rtl/>
        </w:rPr>
        <w:t>28/4 -</w:t>
      </w:r>
      <w:bookmarkEnd w:id="66"/>
      <w:r>
        <w:rPr>
          <w:rtl/>
        </w:rPr>
        <w:t xml:space="preserve"> حدّثنا محمّد</w:t>
      </w:r>
      <w:r w:rsidRPr="006E5989">
        <w:rPr>
          <w:rtl/>
        </w:rPr>
        <w:t xml:space="preserve"> بن الحسن بن أحمد بن الوليد </w:t>
      </w:r>
      <w:r w:rsidRPr="009A49DE">
        <w:rPr>
          <w:rFonts w:hint="cs"/>
          <w:rtl/>
        </w:rPr>
        <w:t>رحمه الله</w:t>
      </w:r>
      <w:r w:rsidRPr="006E5989">
        <w:rPr>
          <w:rtl/>
        </w:rPr>
        <w:t>، قال:</w:t>
      </w:r>
      <w:r>
        <w:rPr>
          <w:rtl/>
        </w:rPr>
        <w:t xml:space="preserve"> حدّثنا </w:t>
      </w:r>
      <w:r w:rsidRPr="006E5989">
        <w:rPr>
          <w:rtl/>
        </w:rPr>
        <w:t xml:space="preserve">الحسين بن الحسن بن أبان، عن الحسين بن سعيد، عن القاسم بن </w:t>
      </w:r>
      <w:r>
        <w:rPr>
          <w:rtl/>
        </w:rPr>
        <w:t>محمّد</w:t>
      </w:r>
      <w:r w:rsidRPr="006E5989">
        <w:rPr>
          <w:rtl/>
        </w:rPr>
        <w:t xml:space="preserve">، عن إسحاق ابن هارون، عن هارون بن حمزة الغنوي </w:t>
      </w:r>
      <w:r w:rsidRPr="00393E9F">
        <w:rPr>
          <w:rStyle w:val="libFootnotenumChar"/>
          <w:rtl/>
        </w:rPr>
        <w:t>(4)</w:t>
      </w:r>
      <w:r w:rsidRPr="006E5989">
        <w:rPr>
          <w:rtl/>
        </w:rPr>
        <w:t xml:space="preserve">، قال: سمعت الصادق جعفر بن </w:t>
      </w:r>
      <w:r>
        <w:rPr>
          <w:rtl/>
        </w:rPr>
        <w:t>محمّد</w:t>
      </w:r>
      <w:r w:rsidRPr="006E5989">
        <w:rPr>
          <w:rtl/>
        </w:rPr>
        <w:t xml:space="preserve"> </w:t>
      </w:r>
      <w:r w:rsidRPr="009A49DE">
        <w:rPr>
          <w:rFonts w:hint="cs"/>
          <w:rtl/>
        </w:rPr>
        <w:t>عليه السلام</w:t>
      </w:r>
      <w:r w:rsidRPr="006E5989">
        <w:rPr>
          <w:rtl/>
        </w:rPr>
        <w:t xml:space="preserve"> يقول: وكل الله تبارك وتعالى بقبر الحسين </w:t>
      </w:r>
      <w:r w:rsidRPr="009A49DE">
        <w:rPr>
          <w:rFonts w:hint="cs"/>
          <w:rtl/>
        </w:rPr>
        <w:t>عليه السلام</w:t>
      </w:r>
      <w:r w:rsidRPr="006E5989">
        <w:rPr>
          <w:rtl/>
        </w:rPr>
        <w:t xml:space="preserve"> أربعة آلاف ملك، شعثا غبرا، يبكونه إلى يوم القيامة، فمن زاره عارفا بحقه شيعوه حتى يبلغوه مأمنه، وإن مرض عادوه غدوة وعشيا، وإن مات شهدوا جنازته واستغفروا له إلى يوم</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37: 35</w:t>
      </w:r>
      <w:r>
        <w:rPr>
          <w:rtl/>
        </w:rPr>
        <w:t>/</w:t>
      </w:r>
      <w:r w:rsidRPr="006E5989">
        <w:rPr>
          <w:rtl/>
        </w:rPr>
        <w:t xml:space="preserve">1. </w:t>
      </w:r>
    </w:p>
    <w:p w:rsidR="00A36927" w:rsidRDefault="00A36927" w:rsidP="00A36927">
      <w:pPr>
        <w:pStyle w:val="libFootnote0"/>
        <w:rPr>
          <w:rFonts w:hint="cs"/>
          <w:rtl/>
        </w:rPr>
      </w:pPr>
      <w:r w:rsidRPr="006E5989">
        <w:rPr>
          <w:rtl/>
        </w:rPr>
        <w:t xml:space="preserve">(2) زاد في ثواب الاعمال: مائة مرة. </w:t>
      </w:r>
    </w:p>
    <w:p w:rsidR="00A36927" w:rsidRDefault="00A36927" w:rsidP="00A36927">
      <w:pPr>
        <w:pStyle w:val="libFootnote0"/>
        <w:rPr>
          <w:rFonts w:hint="cs"/>
          <w:rtl/>
        </w:rPr>
      </w:pPr>
      <w:r w:rsidRPr="006E5989">
        <w:rPr>
          <w:rtl/>
        </w:rPr>
        <w:t>(3) الكافي 2: 454</w:t>
      </w:r>
      <w:r>
        <w:rPr>
          <w:rtl/>
        </w:rPr>
        <w:t>/</w:t>
      </w:r>
      <w:r w:rsidRPr="006E5989">
        <w:rPr>
          <w:rtl/>
        </w:rPr>
        <w:t>4، ثواب الاعمال: 128، التوحيد: 94</w:t>
      </w:r>
      <w:r>
        <w:rPr>
          <w:rtl/>
        </w:rPr>
        <w:t>/</w:t>
      </w:r>
      <w:r w:rsidRPr="006E5989">
        <w:rPr>
          <w:rtl/>
        </w:rPr>
        <w:t>12، بحار الانوار 76: 192</w:t>
      </w:r>
      <w:r>
        <w:rPr>
          <w:rtl/>
        </w:rPr>
        <w:t>/</w:t>
      </w:r>
      <w:r w:rsidRPr="006E5989">
        <w:rPr>
          <w:rtl/>
        </w:rPr>
        <w:t xml:space="preserve">2. </w:t>
      </w:r>
    </w:p>
    <w:p w:rsidR="00A36927" w:rsidRPr="006E5989" w:rsidRDefault="00A36927" w:rsidP="00A36927">
      <w:pPr>
        <w:pStyle w:val="libFootnote0"/>
        <w:rPr>
          <w:rtl/>
        </w:rPr>
      </w:pPr>
      <w:r w:rsidRPr="006E5989">
        <w:rPr>
          <w:rtl/>
        </w:rPr>
        <w:t>(4) كذا، ولم نجد إسحاق بن هارون كما لم نجد روايته عن هارون بن حمزة الغنوي، وقد روي هذا الحديث بطرق كثيرة، وفي آخرها: إسحاق بن إبراهيم، عن هارون بن خارجة، وفي اخرى: إسحاق بن إبراهيم، عن هارون، والظاهر صوابه، أنظر الحديث (8) من المجلس (29) من هذا الكتاب، ثواب الاعمال، كامل الزيارات: 189</w:t>
      </w:r>
      <w:r>
        <w:rPr>
          <w:rtl/>
        </w:rPr>
        <w:t>/</w:t>
      </w:r>
      <w:r w:rsidRPr="006E5989">
        <w:rPr>
          <w:rtl/>
        </w:rPr>
        <w:t>1 و: 191</w:t>
      </w:r>
      <w:r>
        <w:rPr>
          <w:rtl/>
        </w:rPr>
        <w:t>/</w:t>
      </w:r>
      <w:r w:rsidRPr="006E5989">
        <w:rPr>
          <w:rtl/>
        </w:rPr>
        <w:t>8، الكافي.</w:t>
      </w:r>
    </w:p>
    <w:p w:rsidR="00A36927" w:rsidRDefault="00A36927" w:rsidP="00A36927">
      <w:pPr>
        <w:pStyle w:val="libNormal0"/>
        <w:rPr>
          <w:rFonts w:hint="cs"/>
          <w:rtl/>
        </w:rPr>
      </w:pPr>
      <w:r>
        <w:rPr>
          <w:rtl/>
        </w:rPr>
        <w:br w:type="page"/>
      </w:r>
      <w:r w:rsidRPr="006E5989">
        <w:rPr>
          <w:rtl/>
        </w:rPr>
        <w:lastRenderedPageBreak/>
        <w:t xml:space="preserve">القيامة </w:t>
      </w:r>
      <w:r w:rsidRPr="00854A26">
        <w:rPr>
          <w:rStyle w:val="libFootnotenumChar"/>
          <w:rtl/>
        </w:rPr>
        <w:t>(1)</w:t>
      </w:r>
      <w:r w:rsidRPr="006E5989">
        <w:rPr>
          <w:rtl/>
        </w:rPr>
        <w:t xml:space="preserve">. </w:t>
      </w:r>
    </w:p>
    <w:p w:rsidR="00A36927" w:rsidRDefault="00A36927" w:rsidP="00A36927">
      <w:pPr>
        <w:pStyle w:val="libNormal"/>
        <w:rPr>
          <w:rFonts w:hint="cs"/>
          <w:rtl/>
        </w:rPr>
      </w:pPr>
      <w:bookmarkStart w:id="67" w:name="_Toc357447667"/>
      <w:r w:rsidRPr="009A0276">
        <w:rPr>
          <w:rStyle w:val="Heading2Char"/>
          <w:rtl/>
        </w:rPr>
        <w:t>29/5 -</w:t>
      </w:r>
      <w:bookmarkEnd w:id="67"/>
      <w:r>
        <w:rPr>
          <w:rtl/>
        </w:rPr>
        <w:t xml:space="preserve"> حدّثنا عليّ بن </w:t>
      </w:r>
      <w:r w:rsidRPr="006E5989">
        <w:rPr>
          <w:rtl/>
        </w:rPr>
        <w:t xml:space="preserve">أحمد بن </w:t>
      </w:r>
      <w:r>
        <w:rPr>
          <w:rtl/>
        </w:rPr>
        <w:t>عبدالله</w:t>
      </w:r>
      <w:r w:rsidRPr="006E5989">
        <w:rPr>
          <w:rtl/>
        </w:rPr>
        <w:t xml:space="preserve"> بن أحمد بن أبي </w:t>
      </w:r>
      <w:r>
        <w:rPr>
          <w:rtl/>
        </w:rPr>
        <w:t>عبدالله</w:t>
      </w:r>
      <w:r w:rsidRPr="006E5989">
        <w:rPr>
          <w:rtl/>
        </w:rPr>
        <w:t xml:space="preserve"> البرقي، قال:</w:t>
      </w:r>
      <w:r>
        <w:rPr>
          <w:rtl/>
        </w:rPr>
        <w:t xml:space="preserve"> حدّثنا </w:t>
      </w:r>
      <w:r w:rsidRPr="006E5989">
        <w:rPr>
          <w:rtl/>
        </w:rPr>
        <w:t xml:space="preserve">أبي، عن جده أحمد بن أبي </w:t>
      </w:r>
      <w:r>
        <w:rPr>
          <w:rtl/>
        </w:rPr>
        <w:t>عبدالله</w:t>
      </w:r>
      <w:r w:rsidRPr="006E5989">
        <w:rPr>
          <w:rtl/>
        </w:rPr>
        <w:t xml:space="preserve">، عن حمزة بن </w:t>
      </w:r>
      <w:r>
        <w:rPr>
          <w:rtl/>
        </w:rPr>
        <w:t>عبدالله</w:t>
      </w:r>
      <w:r w:rsidRPr="006E5989">
        <w:rPr>
          <w:rtl/>
        </w:rPr>
        <w:t xml:space="preserve"> الجعفري، عن جميل بن دراج، عن أبي حمزة الثمالي، قال: قال الصادق جعفر بن </w:t>
      </w:r>
      <w:r>
        <w:rPr>
          <w:rtl/>
        </w:rPr>
        <w:t>محمّد</w:t>
      </w:r>
      <w:r w:rsidRPr="006E5989">
        <w:rPr>
          <w:rtl/>
        </w:rPr>
        <w:t xml:space="preserve"> </w:t>
      </w:r>
      <w:r w:rsidRPr="009A49DE">
        <w:rPr>
          <w:rFonts w:hint="cs"/>
          <w:rtl/>
        </w:rPr>
        <w:t>عليهما السلام</w:t>
      </w:r>
      <w:r w:rsidRPr="006E5989">
        <w:rPr>
          <w:rtl/>
        </w:rPr>
        <w:t xml:space="preserve"> ارج الله رجاء لا يجرئك على معاصيه، وخف الله خوفا لا يؤيسك من رحمته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68" w:name="_Toc357447668"/>
      <w:r w:rsidRPr="009A0276">
        <w:rPr>
          <w:rStyle w:val="Heading2Char"/>
          <w:rtl/>
        </w:rPr>
        <w:t>30/6 -</w:t>
      </w:r>
      <w:bookmarkEnd w:id="68"/>
      <w:r>
        <w:rPr>
          <w:rtl/>
        </w:rPr>
        <w:t xml:space="preserve"> حدّثنا محمّد بن عليّ </w:t>
      </w:r>
      <w:r w:rsidRPr="009A49DE">
        <w:rPr>
          <w:rFonts w:hint="cs"/>
          <w:rtl/>
        </w:rPr>
        <w:t>رحمه الله</w:t>
      </w:r>
      <w:r w:rsidRPr="006E5989">
        <w:rPr>
          <w:rtl/>
        </w:rPr>
        <w:t xml:space="preserve"> عن </w:t>
      </w:r>
      <w:r>
        <w:rPr>
          <w:rtl/>
        </w:rPr>
        <w:t>محمّد</w:t>
      </w:r>
      <w:r w:rsidRPr="006E5989">
        <w:rPr>
          <w:rtl/>
        </w:rPr>
        <w:t xml:space="preserve"> بن أبي القاسم، عن </w:t>
      </w:r>
      <w:r>
        <w:rPr>
          <w:rtl/>
        </w:rPr>
        <w:t xml:space="preserve">محمّد بن عليّ </w:t>
      </w:r>
      <w:r w:rsidRPr="006E5989">
        <w:rPr>
          <w:rtl/>
        </w:rPr>
        <w:t>الكوفي، عن عامر بن كثير السراج النهدي، عن أبي الجارود، عن ثابت بن أبي صفية، عن سيد العابدين</w:t>
      </w:r>
      <w:r>
        <w:rPr>
          <w:rtl/>
        </w:rPr>
        <w:t xml:space="preserve"> عليّ بن </w:t>
      </w:r>
      <w:r w:rsidRPr="006E5989">
        <w:rPr>
          <w:rtl/>
        </w:rPr>
        <w:t xml:space="preserve">الحسين، عن سيد الشهداء الحسين بن علي، عن سيد الوصيين </w:t>
      </w:r>
      <w:r>
        <w:rPr>
          <w:rtl/>
        </w:rPr>
        <w:t xml:space="preserve">أميرالمؤمنين عليّ بن </w:t>
      </w:r>
      <w:r w:rsidRPr="006E5989">
        <w:rPr>
          <w:rtl/>
        </w:rPr>
        <w:t xml:space="preserve">أبي طالب </w:t>
      </w:r>
      <w:r w:rsidRPr="009A49DE">
        <w:rPr>
          <w:rFonts w:hint="cs"/>
          <w:rtl/>
        </w:rPr>
        <w:t>عليهم السلام</w:t>
      </w:r>
      <w:r w:rsidRPr="006E5989">
        <w:rPr>
          <w:rtl/>
        </w:rPr>
        <w:t xml:space="preserve">، عن سيد النبيين </w:t>
      </w:r>
      <w:r>
        <w:rPr>
          <w:rtl/>
        </w:rPr>
        <w:t>محمّد</w:t>
      </w:r>
      <w:r w:rsidRPr="006E5989">
        <w:rPr>
          <w:rtl/>
        </w:rPr>
        <w:t xml:space="preserve"> بن </w:t>
      </w:r>
      <w:r>
        <w:rPr>
          <w:rtl/>
        </w:rPr>
        <w:t>عبدالله</w:t>
      </w:r>
      <w:r w:rsidRPr="006E5989">
        <w:rPr>
          <w:rtl/>
        </w:rPr>
        <w:t xml:space="preserve"> خاتم النبيين </w:t>
      </w:r>
      <w:r w:rsidRPr="009A49DE">
        <w:rPr>
          <w:rFonts w:hint="cs"/>
          <w:rtl/>
        </w:rPr>
        <w:t>صلّى الله عليه وآله وسلّم</w:t>
      </w:r>
      <w:r w:rsidRPr="006E5989">
        <w:rPr>
          <w:rtl/>
        </w:rPr>
        <w:t xml:space="preserve"> أنه قال: إن الله تبارك وتعالى فرض عليكم طاعتي، ونهاكم عن معصيتي، وأوجب عليكم اتباع أمري، وفرض عليكم من طاعة علي بعدي ما فرضه من طاعتي، ونهاكم من معصيته عما نهاكم عنه من معصيتي، وجعله أخي ووزيري ووصيي ووارثي، وهو مني وأنا منه، حبه إيمان وبغضه كفر، ومحبه محبي، ومبغضه مبغضي، وهو مولى من أنا مولاه، وأنا مولى كل مسلم ومسلمة، وأنا وإياه أبوا هذه الامة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69" w:name="_Toc357447669"/>
      <w:r w:rsidRPr="009A0276">
        <w:rPr>
          <w:rStyle w:val="Heading2Char"/>
          <w:rtl/>
        </w:rPr>
        <w:t>31/7 -</w:t>
      </w:r>
      <w:bookmarkEnd w:id="69"/>
      <w:r>
        <w:rPr>
          <w:rtl/>
        </w:rPr>
        <w:t xml:space="preserve"> حدّثنا محمّد</w:t>
      </w:r>
      <w:r w:rsidRPr="006E5989">
        <w:rPr>
          <w:rtl/>
        </w:rPr>
        <w:t xml:space="preserve"> بن أحمد السناني المكتب </w:t>
      </w:r>
      <w:r w:rsidRPr="009A49DE">
        <w:rPr>
          <w:rFonts w:hint="cs"/>
          <w:rtl/>
        </w:rPr>
        <w:t>رحمه الله</w:t>
      </w:r>
      <w:r w:rsidRPr="006E5989">
        <w:rPr>
          <w:rtl/>
        </w:rPr>
        <w:t>، قال:</w:t>
      </w:r>
      <w:r>
        <w:rPr>
          <w:rtl/>
        </w:rPr>
        <w:t xml:space="preserve"> حدّثنا محمّد</w:t>
      </w:r>
      <w:r w:rsidRPr="006E5989">
        <w:rPr>
          <w:rtl/>
        </w:rPr>
        <w:t xml:space="preserve"> ابن أبي </w:t>
      </w:r>
      <w:r>
        <w:rPr>
          <w:rtl/>
        </w:rPr>
        <w:t>عبدالله</w:t>
      </w:r>
      <w:r w:rsidRPr="006E5989">
        <w:rPr>
          <w:rtl/>
        </w:rPr>
        <w:t xml:space="preserve"> الكوفي، قال:</w:t>
      </w:r>
      <w:r>
        <w:rPr>
          <w:rtl/>
        </w:rPr>
        <w:t xml:space="preserve"> حدّثنا </w:t>
      </w:r>
      <w:r w:rsidRPr="006E5989">
        <w:rPr>
          <w:rtl/>
        </w:rPr>
        <w:t>موسى بن عمران النخعي، عن عمه الحسين بن يزيد، عن</w:t>
      </w:r>
      <w:r>
        <w:rPr>
          <w:rtl/>
        </w:rPr>
        <w:t xml:space="preserve"> عليّ بن </w:t>
      </w:r>
      <w:r w:rsidRPr="006E5989">
        <w:rPr>
          <w:rtl/>
        </w:rPr>
        <w:t xml:space="preserve">سالم، عن أبيه، قال: دخلت على الصادق جعفر بن </w:t>
      </w:r>
      <w:r>
        <w:rPr>
          <w:rtl/>
        </w:rPr>
        <w:t>محمّد</w:t>
      </w:r>
      <w:r w:rsidRPr="006E5989">
        <w:rPr>
          <w:rtl/>
        </w:rPr>
        <w:t xml:space="preserve"> </w:t>
      </w:r>
      <w:r w:rsidRPr="009A49DE">
        <w:rPr>
          <w:rFonts w:hint="cs"/>
          <w:rtl/>
        </w:rPr>
        <w:t>عليهما السلام</w:t>
      </w:r>
      <w:r w:rsidRPr="006E5989">
        <w:rPr>
          <w:rtl/>
        </w:rPr>
        <w:t xml:space="preserve"> في رجب وقد بقيت منه أيام، فلما نظر إلي قال لي: يا سالم، هل صمت في هذا الشهر شيئا؟ قلت: لا والله يا بن رسول الله. فقال لي: لقد فاتك من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كامل الزيارات: 189</w:t>
      </w:r>
      <w:r>
        <w:rPr>
          <w:rtl/>
        </w:rPr>
        <w:t>/</w:t>
      </w:r>
      <w:r w:rsidRPr="006E5989">
        <w:rPr>
          <w:rtl/>
        </w:rPr>
        <w:t>1، الكافي 4: 581</w:t>
      </w:r>
      <w:r>
        <w:rPr>
          <w:rtl/>
        </w:rPr>
        <w:t>/</w:t>
      </w:r>
      <w:r w:rsidRPr="006E5989">
        <w:rPr>
          <w:rtl/>
        </w:rPr>
        <w:t xml:space="preserve">6، ثواب الاعمال: 88، بحار الانوار 101: </w:t>
      </w:r>
      <w:r w:rsidRPr="009A0276">
        <w:rPr>
          <w:rStyle w:val="Heading2Char"/>
          <w:rtl/>
        </w:rPr>
        <w:t>63/44 -</w:t>
      </w:r>
      <w:r w:rsidRPr="006E5989">
        <w:rPr>
          <w:rtl/>
        </w:rPr>
        <w:t xml:space="preserve"> 46. </w:t>
      </w:r>
    </w:p>
    <w:p w:rsidR="00A36927" w:rsidRDefault="00A36927" w:rsidP="00A36927">
      <w:pPr>
        <w:pStyle w:val="libFootnote0"/>
        <w:rPr>
          <w:rFonts w:hint="cs"/>
          <w:rtl/>
        </w:rPr>
      </w:pPr>
      <w:r w:rsidRPr="006E5989">
        <w:rPr>
          <w:rtl/>
        </w:rPr>
        <w:t>(2) بحار الانوار 70: 384</w:t>
      </w:r>
      <w:r>
        <w:rPr>
          <w:rtl/>
        </w:rPr>
        <w:t>/</w:t>
      </w:r>
      <w:r w:rsidRPr="006E5989">
        <w:rPr>
          <w:rtl/>
        </w:rPr>
        <w:t xml:space="preserve">39. </w:t>
      </w:r>
    </w:p>
    <w:p w:rsidR="00A36927" w:rsidRPr="006E5989" w:rsidRDefault="00A36927" w:rsidP="00A36927">
      <w:pPr>
        <w:pStyle w:val="libFootnote0"/>
        <w:rPr>
          <w:rtl/>
        </w:rPr>
      </w:pPr>
      <w:r w:rsidRPr="006E5989">
        <w:rPr>
          <w:rtl/>
        </w:rPr>
        <w:t>(3) بحار الانوار 38: 91</w:t>
      </w:r>
      <w:r>
        <w:rPr>
          <w:rtl/>
        </w:rPr>
        <w:t>/</w:t>
      </w:r>
      <w:r w:rsidRPr="006E5989">
        <w:rPr>
          <w:rtl/>
        </w:rPr>
        <w:t>4.</w:t>
      </w:r>
    </w:p>
    <w:p w:rsidR="00A36927" w:rsidRDefault="00A36927" w:rsidP="00A36927">
      <w:pPr>
        <w:pStyle w:val="libNormal0"/>
        <w:rPr>
          <w:rFonts w:hint="cs"/>
          <w:rtl/>
        </w:rPr>
      </w:pPr>
      <w:r>
        <w:rPr>
          <w:rtl/>
        </w:rPr>
        <w:br w:type="page"/>
      </w:r>
      <w:r w:rsidRPr="006E5989">
        <w:rPr>
          <w:rtl/>
        </w:rPr>
        <w:lastRenderedPageBreak/>
        <w:t xml:space="preserve">الثواب ما لم يعلم مبلغه إلا الله </w:t>
      </w:r>
      <w:r>
        <w:rPr>
          <w:rtl/>
        </w:rPr>
        <w:t>عزّوجلّ</w:t>
      </w:r>
      <w:r w:rsidRPr="006E5989">
        <w:rPr>
          <w:rtl/>
        </w:rPr>
        <w:t xml:space="preserve">، إن هذا شهر قد فضله الله وعظم حرمته، وأوجب للصائمين فيه كرامته. </w:t>
      </w:r>
    </w:p>
    <w:p w:rsidR="00A36927" w:rsidRDefault="00A36927" w:rsidP="00A36927">
      <w:pPr>
        <w:pStyle w:val="libNormal"/>
        <w:rPr>
          <w:rFonts w:hint="cs"/>
          <w:rtl/>
        </w:rPr>
      </w:pPr>
      <w:r w:rsidRPr="006E5989">
        <w:rPr>
          <w:rtl/>
        </w:rPr>
        <w:t xml:space="preserve">قال: فقلت له: يا بن رسول الله، فإن صمت مما بقي شيئا، هل أنال فوزا ببعض ثواب الصائمين فيه؟ فقال: يا سالم، من صام يوما من آخر هذا الشهر، كان ذلك أمانا له من شدة سكرات الموت، وأمانا له من هول المطلع وعذاب القبر، ومن صام يومين من آخر هذا الشهر، كان له بذلك جواز على الصراط، ومن صام ثلاثة أيام من آخر هذا الشهر، أمن يوم الفزع الاكبر من أهواله وشدائده، وأعطي براءة من النار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70" w:name="_Toc357447670"/>
      <w:r w:rsidRPr="009A0276">
        <w:rPr>
          <w:rStyle w:val="Heading2Char"/>
          <w:rtl/>
        </w:rPr>
        <w:t>32/8 -</w:t>
      </w:r>
      <w:bookmarkEnd w:id="70"/>
      <w:r>
        <w:rPr>
          <w:rtl/>
        </w:rPr>
        <w:t xml:space="preserve"> حدّثنا </w:t>
      </w:r>
      <w:r w:rsidRPr="006E5989">
        <w:rPr>
          <w:rtl/>
        </w:rPr>
        <w:t>أحمد بن الحسن القطان، قال:</w:t>
      </w:r>
      <w:r>
        <w:rPr>
          <w:rtl/>
        </w:rPr>
        <w:t xml:space="preserve"> حدّثنا </w:t>
      </w:r>
      <w:r w:rsidRPr="006E5989">
        <w:rPr>
          <w:rtl/>
        </w:rPr>
        <w:t xml:space="preserve">عبد الرحمن بن </w:t>
      </w:r>
      <w:r>
        <w:rPr>
          <w:rtl/>
        </w:rPr>
        <w:t>محمّد</w:t>
      </w:r>
      <w:r w:rsidRPr="006E5989">
        <w:rPr>
          <w:rtl/>
        </w:rPr>
        <w:t xml:space="preserve"> الحسني، قال: أخبرنا أحمد بن عيسى بن أبي موسى العجلي </w:t>
      </w:r>
      <w:r w:rsidRPr="00393E9F">
        <w:rPr>
          <w:rStyle w:val="libFootnotenumChar"/>
          <w:rtl/>
        </w:rPr>
        <w:t>(2)</w:t>
      </w:r>
      <w:r w:rsidRPr="006E5989">
        <w:rPr>
          <w:rtl/>
        </w:rPr>
        <w:t>، قال:</w:t>
      </w:r>
      <w:r>
        <w:rPr>
          <w:rtl/>
        </w:rPr>
        <w:t xml:space="preserve"> حدّثنا محمّد</w:t>
      </w:r>
      <w:r w:rsidRPr="006E5989">
        <w:rPr>
          <w:rtl/>
        </w:rPr>
        <w:t xml:space="preserve"> ابن أحمد بن </w:t>
      </w:r>
      <w:r>
        <w:rPr>
          <w:rtl/>
        </w:rPr>
        <w:t>عبدالله</w:t>
      </w:r>
      <w:r w:rsidRPr="006E5989">
        <w:rPr>
          <w:rtl/>
        </w:rPr>
        <w:t xml:space="preserve"> بن زياد العرزمي، قال:</w:t>
      </w:r>
      <w:r>
        <w:rPr>
          <w:rtl/>
        </w:rPr>
        <w:t xml:space="preserve"> حدّثنا عليّ بن </w:t>
      </w:r>
      <w:r w:rsidRPr="006E5989">
        <w:rPr>
          <w:rtl/>
        </w:rPr>
        <w:t>حاتم المنقري، قال:</w:t>
      </w:r>
      <w:r>
        <w:rPr>
          <w:rtl/>
        </w:rPr>
        <w:t xml:space="preserve"> حدّثنا </w:t>
      </w:r>
      <w:r w:rsidRPr="006E5989">
        <w:rPr>
          <w:rtl/>
        </w:rPr>
        <w:t xml:space="preserve">شريك، عن سالم الافطس، عن سعيد بن جبير، عن ابن عباس، قال: قال رسول الله </w:t>
      </w:r>
      <w:r w:rsidRPr="009A49DE">
        <w:rPr>
          <w:rFonts w:hint="cs"/>
          <w:rtl/>
        </w:rPr>
        <w:t>صلّى الله عليه وآله وسلّم</w:t>
      </w:r>
      <w:r w:rsidRPr="006E5989">
        <w:rPr>
          <w:rtl/>
        </w:rPr>
        <w:t xml:space="preserve"> لعلي </w:t>
      </w:r>
      <w:r w:rsidRPr="009A49DE">
        <w:rPr>
          <w:rFonts w:hint="cs"/>
          <w:rtl/>
        </w:rPr>
        <w:t>عليه السلام</w:t>
      </w:r>
      <w:r w:rsidRPr="006E5989">
        <w:rPr>
          <w:rtl/>
        </w:rPr>
        <w:t xml:space="preserve">: يا علي، شيعتك هم الفائزون يوم القيامة، فمن أهان واحدا منهم فقد أهانك، ومن أهانك فقد أهانني، ومن أهانني أدخله الله نار جهنم خالدا فيها وبئس المصير. </w:t>
      </w:r>
    </w:p>
    <w:p w:rsidR="00A36927" w:rsidRDefault="00A36927" w:rsidP="00A36927">
      <w:pPr>
        <w:pStyle w:val="libNormal"/>
        <w:rPr>
          <w:rFonts w:hint="cs"/>
          <w:rtl/>
        </w:rPr>
      </w:pPr>
      <w:r w:rsidRPr="006E5989">
        <w:rPr>
          <w:rtl/>
        </w:rPr>
        <w:t xml:space="preserve">يا علي، أنت مني وأنا منك، روحك من روحي، وطينتك من طينتي، وشيعتك خلقوا من فضل طينتنا، فمن أحبهم فقد أحبنا، ومن أبغضهم فقد أبغضنا، ومن عاداهم فقد عادانا، ومن ودهم فقد ودنا. </w:t>
      </w:r>
    </w:p>
    <w:p w:rsidR="00A36927" w:rsidRPr="006E5989" w:rsidRDefault="00A36927" w:rsidP="00A36927">
      <w:pPr>
        <w:pStyle w:val="libNormal"/>
        <w:rPr>
          <w:rtl/>
        </w:rPr>
      </w:pPr>
      <w:r w:rsidRPr="006E5989">
        <w:rPr>
          <w:rtl/>
        </w:rPr>
        <w:t>يا علي، إن شيعتك مغفور لهم على ما كان فيهم من ذنوب وعيوب. يا علي، أنا الشفيع لشيعتك غدا إذا قمت المقام المحمود، فبشرهم بذلك.</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فضائل الاشهر الثلاثة: 18</w:t>
      </w:r>
      <w:r>
        <w:rPr>
          <w:rtl/>
        </w:rPr>
        <w:t>/</w:t>
      </w:r>
      <w:r w:rsidRPr="006E5989">
        <w:rPr>
          <w:rtl/>
        </w:rPr>
        <w:t>3، بحار الانوار 97: 32</w:t>
      </w:r>
      <w:r>
        <w:rPr>
          <w:rtl/>
        </w:rPr>
        <w:t>/</w:t>
      </w:r>
      <w:r w:rsidRPr="006E5989">
        <w:rPr>
          <w:rtl/>
        </w:rPr>
        <w:t xml:space="preserve">6. </w:t>
      </w:r>
    </w:p>
    <w:p w:rsidR="00A36927" w:rsidRPr="006E5989" w:rsidRDefault="00A36927" w:rsidP="00A36927">
      <w:pPr>
        <w:pStyle w:val="libFootnote0"/>
        <w:rPr>
          <w:rtl/>
        </w:rPr>
      </w:pPr>
      <w:r w:rsidRPr="006E5989">
        <w:rPr>
          <w:rtl/>
        </w:rPr>
        <w:t>(2) روى في معاني الاخبار: 29 - 32 أربعة أحاديث بالاسناد إلى</w:t>
      </w:r>
      <w:r>
        <w:rPr>
          <w:rtl/>
        </w:rPr>
        <w:t xml:space="preserve"> عليّ بن </w:t>
      </w:r>
      <w:r w:rsidRPr="006E5989">
        <w:rPr>
          <w:rtl/>
        </w:rPr>
        <w:t xml:space="preserve">حاتم المنقري بعين السند المذكور في هذا الحديث، إلا أن فيها: عبد الرحمن بن </w:t>
      </w:r>
      <w:r>
        <w:rPr>
          <w:rtl/>
        </w:rPr>
        <w:t>محمّد</w:t>
      </w:r>
      <w:r w:rsidRPr="006E5989">
        <w:rPr>
          <w:rtl/>
        </w:rPr>
        <w:t xml:space="preserve"> الحسيني، عن أحمد بن عيسى بن أبي مريم.</w:t>
      </w:r>
    </w:p>
    <w:p w:rsidR="00A36927" w:rsidRDefault="00A36927" w:rsidP="00A36927">
      <w:pPr>
        <w:pStyle w:val="libNormal"/>
        <w:rPr>
          <w:rFonts w:hint="cs"/>
          <w:rtl/>
        </w:rPr>
      </w:pPr>
      <w:r>
        <w:rPr>
          <w:rtl/>
        </w:rPr>
        <w:br w:type="page"/>
      </w:r>
      <w:r w:rsidRPr="006E5989">
        <w:rPr>
          <w:rtl/>
        </w:rPr>
        <w:lastRenderedPageBreak/>
        <w:t xml:space="preserve">يا علي، شيعتك شيعة الله، وأنصارك أنصار الله، وأولياؤك أولياء الله وحزبك حزب الله. </w:t>
      </w:r>
    </w:p>
    <w:p w:rsidR="00A36927" w:rsidRDefault="00A36927" w:rsidP="00A36927">
      <w:pPr>
        <w:pStyle w:val="libNormal"/>
        <w:rPr>
          <w:rFonts w:hint="cs"/>
          <w:rtl/>
        </w:rPr>
      </w:pPr>
      <w:r w:rsidRPr="006E5989">
        <w:rPr>
          <w:rtl/>
        </w:rPr>
        <w:t xml:space="preserve">يا علي، سعد من تولاك، وشقي من عاداك، يا علي لك كنز في الجنة، وأنت ذو قرنيها </w:t>
      </w:r>
      <w:r w:rsidRPr="00393E9F">
        <w:rPr>
          <w:rStyle w:val="libFootnotenumChar"/>
          <w:rtl/>
        </w:rPr>
        <w:t>(1)</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وسلم</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بشارة المصطفى: 162، بحار الانوار 68: 7</w:t>
      </w:r>
      <w:r>
        <w:rPr>
          <w:rtl/>
        </w:rPr>
        <w:t>/</w:t>
      </w:r>
      <w:r w:rsidRPr="006E5989">
        <w:rPr>
          <w:rtl/>
        </w:rPr>
        <w:t>1.</w:t>
      </w:r>
    </w:p>
    <w:p w:rsidR="00A36927" w:rsidRDefault="00A36927" w:rsidP="00A36927">
      <w:pPr>
        <w:pStyle w:val="Heading1Center"/>
        <w:rPr>
          <w:rFonts w:hint="cs"/>
          <w:rtl/>
        </w:rPr>
      </w:pPr>
      <w:r>
        <w:rPr>
          <w:rtl/>
        </w:rPr>
        <w:br w:type="page"/>
      </w:r>
      <w:bookmarkStart w:id="71" w:name="_Toc357447671"/>
      <w:r>
        <w:rPr>
          <w:rtl/>
        </w:rPr>
        <w:lastRenderedPageBreak/>
        <w:t>[</w:t>
      </w:r>
      <w:r w:rsidRPr="006E5989">
        <w:rPr>
          <w:rtl/>
        </w:rPr>
        <w:t xml:space="preserve"> 5 </w:t>
      </w:r>
      <w:r>
        <w:rPr>
          <w:rtl/>
        </w:rPr>
        <w:t>]</w:t>
      </w:r>
      <w:bookmarkEnd w:id="71"/>
      <w:r w:rsidRPr="006E5989">
        <w:rPr>
          <w:rtl/>
        </w:rPr>
        <w:t xml:space="preserve"> </w:t>
      </w:r>
    </w:p>
    <w:p w:rsidR="00A36927" w:rsidRDefault="00A36927" w:rsidP="00A36927">
      <w:pPr>
        <w:pStyle w:val="Heading1Center"/>
        <w:rPr>
          <w:rFonts w:hint="cs"/>
          <w:rtl/>
        </w:rPr>
      </w:pPr>
      <w:bookmarkStart w:id="72" w:name="_Toc357447672"/>
      <w:r w:rsidRPr="006E5989">
        <w:rPr>
          <w:rtl/>
        </w:rPr>
        <w:t>المجلس الخامس</w:t>
      </w:r>
      <w:bookmarkEnd w:id="72"/>
      <w:r w:rsidRPr="006E5989">
        <w:rPr>
          <w:rtl/>
        </w:rPr>
        <w:t xml:space="preserve"> </w:t>
      </w:r>
    </w:p>
    <w:p w:rsidR="00A36927" w:rsidRDefault="00A36927" w:rsidP="00A36927">
      <w:pPr>
        <w:pStyle w:val="Heading1Center"/>
        <w:rPr>
          <w:rFonts w:hint="cs"/>
          <w:rtl/>
        </w:rPr>
      </w:pPr>
      <w:bookmarkStart w:id="73" w:name="_Toc357447673"/>
      <w:r w:rsidRPr="006E5989">
        <w:rPr>
          <w:rtl/>
        </w:rPr>
        <w:t>وهو يوم الجمعة</w:t>
      </w:r>
      <w:bookmarkEnd w:id="73"/>
      <w:r w:rsidRPr="006E5989">
        <w:rPr>
          <w:rtl/>
        </w:rPr>
        <w:t xml:space="preserve"> </w:t>
      </w:r>
    </w:p>
    <w:p w:rsidR="00A36927" w:rsidRDefault="00A36927" w:rsidP="00A36927">
      <w:pPr>
        <w:pStyle w:val="Heading1Center"/>
        <w:rPr>
          <w:rFonts w:hint="cs"/>
          <w:rtl/>
        </w:rPr>
      </w:pPr>
      <w:bookmarkStart w:id="74" w:name="_Toc357447674"/>
      <w:r w:rsidRPr="006E5989">
        <w:rPr>
          <w:rtl/>
        </w:rPr>
        <w:t>لليلتين خلتا من شعبان سنة سبع وستين ثلاثمائة</w:t>
      </w:r>
      <w:bookmarkEnd w:id="74"/>
      <w:r w:rsidRPr="006E5989">
        <w:rPr>
          <w:rtl/>
        </w:rPr>
        <w:t xml:space="preserve"> </w:t>
      </w:r>
    </w:p>
    <w:p w:rsidR="00A36927" w:rsidRDefault="00A36927" w:rsidP="00A36927">
      <w:pPr>
        <w:pStyle w:val="libNormal"/>
        <w:rPr>
          <w:rFonts w:hint="cs"/>
          <w:rtl/>
        </w:rPr>
      </w:pPr>
      <w:bookmarkStart w:id="75" w:name="_Toc357447675"/>
      <w:r w:rsidRPr="009A0276">
        <w:rPr>
          <w:rStyle w:val="Heading2Char"/>
          <w:rtl/>
        </w:rPr>
        <w:t>33/1 -</w:t>
      </w:r>
      <w:bookmarkEnd w:id="75"/>
      <w:r>
        <w:rPr>
          <w:rtl/>
        </w:rPr>
        <w:t xml:space="preserve"> حدّثنا </w:t>
      </w:r>
      <w:r w:rsidRPr="006E5989">
        <w:rPr>
          <w:rtl/>
        </w:rPr>
        <w:t xml:space="preserve">الشيخ الفقيه </w:t>
      </w:r>
      <w:r>
        <w:rPr>
          <w:rtl/>
        </w:rPr>
        <w:t xml:space="preserve">أبوجعفر محمّد بن عليّ بن </w:t>
      </w:r>
      <w:r w:rsidRPr="006E5989">
        <w:rPr>
          <w:rtl/>
        </w:rPr>
        <w:t xml:space="preserve">الحسين بن موسى بن بابوبه القمي </w:t>
      </w:r>
      <w:r w:rsidRPr="009A49DE">
        <w:rPr>
          <w:rFonts w:hint="cs"/>
          <w:rtl/>
        </w:rPr>
        <w:t>رحمه الله</w:t>
      </w:r>
      <w:r w:rsidRPr="006E5989">
        <w:rPr>
          <w:rtl/>
        </w:rPr>
        <w:t>، قال:</w:t>
      </w:r>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أحمد بن إدريس، قال:</w:t>
      </w:r>
      <w:r>
        <w:rPr>
          <w:rtl/>
        </w:rPr>
        <w:t xml:space="preserve"> حدّثنا محمّد</w:t>
      </w:r>
      <w:r w:rsidRPr="006E5989">
        <w:rPr>
          <w:rtl/>
        </w:rPr>
        <w:t xml:space="preserve"> بن عيسى بن عبيد، عن يونس بن عبد الرحمن، عن </w:t>
      </w:r>
      <w:r>
        <w:rPr>
          <w:rtl/>
        </w:rPr>
        <w:t>عبدالله</w:t>
      </w:r>
      <w:r w:rsidRPr="006E5989">
        <w:rPr>
          <w:rtl/>
        </w:rPr>
        <w:t xml:space="preserve"> بن الفضل الهاشمي، عن الصادق جعفر بن </w:t>
      </w:r>
      <w:r>
        <w:rPr>
          <w:rtl/>
        </w:rPr>
        <w:t>محمّد</w:t>
      </w:r>
      <w:r w:rsidRPr="006E5989">
        <w:rPr>
          <w:rtl/>
        </w:rPr>
        <w:t xml:space="preserve"> </w:t>
      </w:r>
      <w:r w:rsidRPr="009A49DE">
        <w:rPr>
          <w:rFonts w:hint="cs"/>
          <w:rtl/>
        </w:rPr>
        <w:t>عليه السلام</w:t>
      </w:r>
      <w:r w:rsidRPr="006E5989">
        <w:rPr>
          <w:rtl/>
        </w:rPr>
        <w:t xml:space="preserve">، قال: صيام شعبان ذخر للعبد يوم القيامة، وما من عبد يكثر الصيام في شعبان إلا أصلح الله له أمر معيشته، وكفاه شر عدوه، وإن أدنى ما يكون لمن يصوم يوما من شعبان أن تجب له الجنة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76" w:name="_Toc357447676"/>
      <w:r w:rsidRPr="009A0276">
        <w:rPr>
          <w:rStyle w:val="Heading2Char"/>
          <w:rtl/>
        </w:rPr>
        <w:t>34/2 -</w:t>
      </w:r>
      <w:bookmarkEnd w:id="76"/>
      <w:r>
        <w:rPr>
          <w:rtl/>
        </w:rPr>
        <w:t xml:space="preserve"> حدّثنا محمّد</w:t>
      </w:r>
      <w:r w:rsidRPr="006E5989">
        <w:rPr>
          <w:rtl/>
        </w:rPr>
        <w:t xml:space="preserve"> بن إبراهيم بن إسحاق </w:t>
      </w:r>
      <w:r w:rsidRPr="009A49DE">
        <w:rPr>
          <w:rFonts w:hint="cs"/>
          <w:rtl/>
        </w:rPr>
        <w:t>رحمه الله</w:t>
      </w:r>
      <w:r w:rsidRPr="006E5989">
        <w:rPr>
          <w:rtl/>
        </w:rPr>
        <w:t>، قال:</w:t>
      </w:r>
      <w:r>
        <w:rPr>
          <w:rtl/>
        </w:rPr>
        <w:t xml:space="preserve"> حدّثنا </w:t>
      </w:r>
      <w:r w:rsidRPr="006E5989">
        <w:rPr>
          <w:rtl/>
        </w:rPr>
        <w:t xml:space="preserve">أحمد بن </w:t>
      </w:r>
      <w:r>
        <w:rPr>
          <w:rtl/>
        </w:rPr>
        <w:t>محمّد</w:t>
      </w:r>
      <w:r w:rsidRPr="006E5989">
        <w:rPr>
          <w:rtl/>
        </w:rPr>
        <w:t xml:space="preserve"> الهمداني، قال: أخبرنا</w:t>
      </w:r>
      <w:r>
        <w:rPr>
          <w:rtl/>
        </w:rPr>
        <w:t xml:space="preserve"> عليّ بن </w:t>
      </w:r>
      <w:r w:rsidRPr="006E5989">
        <w:rPr>
          <w:rtl/>
        </w:rPr>
        <w:t>الحسن</w:t>
      </w:r>
      <w:r>
        <w:rPr>
          <w:rtl/>
        </w:rPr>
        <w:t xml:space="preserve"> بن عليّ بن </w:t>
      </w:r>
      <w:r w:rsidRPr="006E5989">
        <w:rPr>
          <w:rtl/>
        </w:rPr>
        <w:t>فضال، عن أبيه، قال: سمعت</w:t>
      </w:r>
      <w:r>
        <w:rPr>
          <w:rtl/>
        </w:rPr>
        <w:t xml:space="preserve"> عليّ بن </w:t>
      </w:r>
      <w:r w:rsidRPr="006E5989">
        <w:rPr>
          <w:rtl/>
        </w:rPr>
        <w:t xml:space="preserve">موسى الرضا </w:t>
      </w:r>
      <w:r w:rsidRPr="009A49DE">
        <w:rPr>
          <w:rFonts w:hint="cs"/>
          <w:rtl/>
        </w:rPr>
        <w:t>عليه السلام</w:t>
      </w:r>
      <w:r w:rsidRPr="006E5989">
        <w:rPr>
          <w:rtl/>
        </w:rPr>
        <w:t xml:space="preserve"> يقول: من استغفر الله تبارك وتعالى في شعبان سبعين مرة، غفر الله له ذنوبه ولو كانت مثل عدد النجوم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77" w:name="_Toc357447677"/>
      <w:r w:rsidRPr="009A0276">
        <w:rPr>
          <w:rStyle w:val="Heading2Char"/>
          <w:rtl/>
        </w:rPr>
        <w:t>35/3 -</w:t>
      </w:r>
      <w:bookmarkEnd w:id="77"/>
      <w:r>
        <w:rPr>
          <w:rtl/>
        </w:rPr>
        <w:t xml:space="preserve"> حدّثنا </w:t>
      </w:r>
      <w:r w:rsidRPr="006E5989">
        <w:rPr>
          <w:rtl/>
        </w:rPr>
        <w:t>جعفر</w:t>
      </w:r>
      <w:r>
        <w:rPr>
          <w:rtl/>
        </w:rPr>
        <w:t xml:space="preserve"> بن عليّ بن </w:t>
      </w:r>
      <w:r w:rsidRPr="006E5989">
        <w:rPr>
          <w:rtl/>
        </w:rPr>
        <w:t>الحسن</w:t>
      </w:r>
      <w:r>
        <w:rPr>
          <w:rtl/>
        </w:rPr>
        <w:t xml:space="preserve"> بن عليّ بن عبدالله</w:t>
      </w:r>
      <w:r w:rsidRPr="006E5989">
        <w:rPr>
          <w:rtl/>
        </w:rPr>
        <w:t xml:space="preserve"> بن المغيرة</w:t>
      </w:r>
    </w:p>
    <w:p w:rsidR="00A36927" w:rsidRPr="006E5989" w:rsidRDefault="00A36927" w:rsidP="00A36927">
      <w:pPr>
        <w:pStyle w:val="libLine"/>
        <w:rPr>
          <w:rtl/>
        </w:rPr>
      </w:pPr>
      <w:r>
        <w:rPr>
          <w:rFonts w:hint="cs"/>
          <w:rtl/>
        </w:rPr>
        <w:t>______________</w:t>
      </w:r>
    </w:p>
    <w:p w:rsidR="00A36927" w:rsidRPr="005542BE" w:rsidRDefault="00A36927" w:rsidP="00A36927">
      <w:pPr>
        <w:pStyle w:val="libFootnote0"/>
        <w:rPr>
          <w:rFonts w:hint="cs"/>
          <w:rtl/>
        </w:rPr>
      </w:pPr>
      <w:r w:rsidRPr="005542BE">
        <w:rPr>
          <w:rtl/>
        </w:rPr>
        <w:t xml:space="preserve">(1) فضائل الاشهر الثلاثة: 43/19، بحار الانوار 97: 68/5. </w:t>
      </w:r>
    </w:p>
    <w:p w:rsidR="00A36927" w:rsidRPr="005542BE" w:rsidRDefault="00A36927" w:rsidP="00A36927">
      <w:pPr>
        <w:pStyle w:val="libFootnote0"/>
        <w:rPr>
          <w:rtl/>
        </w:rPr>
      </w:pPr>
      <w:r w:rsidRPr="005542BE">
        <w:rPr>
          <w:rtl/>
        </w:rPr>
        <w:t xml:space="preserve">(2) فضائل الاشهر الثلاثة: 44/21، عيون أخبار الرضا </w:t>
      </w:r>
      <w:r w:rsidRPr="009A49DE">
        <w:rPr>
          <w:rtl/>
        </w:rPr>
        <w:t>عليه</w:t>
      </w:r>
      <w:r w:rsidRPr="009A49DE">
        <w:rPr>
          <w:rFonts w:hint="cs"/>
          <w:rtl/>
        </w:rPr>
        <w:t xml:space="preserve"> </w:t>
      </w:r>
      <w:r w:rsidRPr="009A49DE">
        <w:rPr>
          <w:rtl/>
        </w:rPr>
        <w:t>السلام</w:t>
      </w:r>
      <w:r w:rsidRPr="005542BE">
        <w:rPr>
          <w:rtl/>
        </w:rPr>
        <w:t xml:space="preserve"> 1: 291/42، بحار الانوار 97: 90/1.</w:t>
      </w:r>
    </w:p>
    <w:p w:rsidR="00A36927" w:rsidRDefault="00A36927" w:rsidP="00A36927">
      <w:pPr>
        <w:pStyle w:val="libNormal0"/>
        <w:rPr>
          <w:rFonts w:hint="cs"/>
          <w:rtl/>
        </w:rPr>
      </w:pPr>
      <w:r>
        <w:rPr>
          <w:rtl/>
        </w:rPr>
        <w:br w:type="page"/>
      </w:r>
      <w:r w:rsidRPr="006E5989">
        <w:rPr>
          <w:rtl/>
        </w:rPr>
        <w:lastRenderedPageBreak/>
        <w:t>الكوفي، قال:</w:t>
      </w:r>
      <w:r>
        <w:rPr>
          <w:rtl/>
        </w:rPr>
        <w:t xml:space="preserve"> حدّثنا </w:t>
      </w:r>
      <w:r w:rsidRPr="006E5989">
        <w:rPr>
          <w:rtl/>
        </w:rPr>
        <w:t xml:space="preserve">جدي الحسن بن علي، عن جده </w:t>
      </w:r>
      <w:r>
        <w:rPr>
          <w:rtl/>
        </w:rPr>
        <w:t>عبدالله</w:t>
      </w:r>
      <w:r w:rsidRPr="006E5989">
        <w:rPr>
          <w:rtl/>
        </w:rPr>
        <w:t xml:space="preserve"> بن المغيرة، قال:</w:t>
      </w:r>
      <w:r>
        <w:rPr>
          <w:rtl/>
        </w:rPr>
        <w:t xml:space="preserve"> حدّثنا </w:t>
      </w:r>
      <w:r w:rsidRPr="006E5989">
        <w:rPr>
          <w:rtl/>
        </w:rPr>
        <w:t>الحسن</w:t>
      </w:r>
      <w:r>
        <w:rPr>
          <w:rtl/>
        </w:rPr>
        <w:t xml:space="preserve"> بن عليّ بن </w:t>
      </w:r>
      <w:r w:rsidRPr="006E5989">
        <w:rPr>
          <w:rtl/>
        </w:rPr>
        <w:t xml:space="preserve">يوسف، عن عمرو بن جميع،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من سره أن يلقى الله </w:t>
      </w:r>
      <w:r>
        <w:rPr>
          <w:rtl/>
        </w:rPr>
        <w:t xml:space="preserve">عزّوجلّ </w:t>
      </w:r>
      <w:r w:rsidRPr="006E5989">
        <w:rPr>
          <w:rtl/>
        </w:rPr>
        <w:t xml:space="preserve">يوم القيامة وفي صحيفته شهادة أن لا إله إلا الله وأني رسول الله، وتفتح له أبواب الجنة الثمانية، ويقال له: يا ولي الله، ادخل من أيها شئت، فليقل إذا أصبح: الحمد لله الذي ذهب بالليل بقدرته، وجاء بالنهار برحمته خلقا جديدا، مرحبا بالحافظين، وحياهما </w:t>
      </w:r>
      <w:r w:rsidRPr="00854A26">
        <w:rPr>
          <w:rStyle w:val="libFootnotenumChar"/>
          <w:rtl/>
        </w:rPr>
        <w:t>(1)</w:t>
      </w:r>
      <w:r w:rsidRPr="006E5989">
        <w:rPr>
          <w:rtl/>
        </w:rPr>
        <w:t xml:space="preserve"> الله من كاتبين، ويلتفت عن يمينه، ثم يلتفت عن شماله، ويقول اكتبا: بسم الله الرحمن الرحيم، إني أشهد أن لا إله إلا الله وحده لا شريك له، وأن </w:t>
      </w:r>
      <w:r>
        <w:rPr>
          <w:rtl/>
        </w:rPr>
        <w:t>محمّد</w:t>
      </w:r>
      <w:r w:rsidRPr="006E5989">
        <w:rPr>
          <w:rtl/>
        </w:rPr>
        <w:t xml:space="preserve">ا عبده ورسوله، وأشهد أن الساعة آتية لا ريب فيها، وأن الله يبعث من في القبور، على ذلك أحيا وعليه أموت، وعلى ذلك ابعث إن شاء الله، اللهم اقرأ </w:t>
      </w:r>
      <w:r>
        <w:rPr>
          <w:rtl/>
        </w:rPr>
        <w:t>محمّد</w:t>
      </w:r>
      <w:r w:rsidRPr="006E5989">
        <w:rPr>
          <w:rtl/>
        </w:rPr>
        <w:t xml:space="preserve">ا وآله مني السلام </w:t>
      </w:r>
      <w:r w:rsidRPr="00854A26">
        <w:rPr>
          <w:rStyle w:val="libFootnotenumChar"/>
          <w:rtl/>
        </w:rPr>
        <w:t>(2)</w:t>
      </w:r>
      <w:r w:rsidRPr="006E5989">
        <w:rPr>
          <w:rtl/>
        </w:rPr>
        <w:t xml:space="preserve">. </w:t>
      </w:r>
    </w:p>
    <w:p w:rsidR="00A36927" w:rsidRPr="006E5989" w:rsidRDefault="00A36927" w:rsidP="00A36927">
      <w:pPr>
        <w:pStyle w:val="libNormal"/>
        <w:rPr>
          <w:rtl/>
        </w:rPr>
      </w:pPr>
      <w:bookmarkStart w:id="78" w:name="_Toc357447678"/>
      <w:r w:rsidRPr="009A0276">
        <w:rPr>
          <w:rStyle w:val="Heading2Char"/>
          <w:rtl/>
        </w:rPr>
        <w:t>36/4 -</w:t>
      </w:r>
      <w:bookmarkEnd w:id="78"/>
      <w:r>
        <w:rPr>
          <w:rtl/>
        </w:rPr>
        <w:t xml:space="preserve"> حدّثنا محمّد</w:t>
      </w:r>
      <w:r w:rsidRPr="006E5989">
        <w:rPr>
          <w:rtl/>
        </w:rPr>
        <w:t xml:space="preserve"> بن إبراهيم، قال:</w:t>
      </w:r>
      <w:r>
        <w:rPr>
          <w:rtl/>
        </w:rPr>
        <w:t xml:space="preserve"> حدّثنا أبوجعفر محمّد</w:t>
      </w:r>
      <w:r w:rsidRPr="006E5989">
        <w:rPr>
          <w:rtl/>
        </w:rPr>
        <w:t xml:space="preserve"> بن جرير الطبري، قال:</w:t>
      </w:r>
      <w:r>
        <w:rPr>
          <w:rtl/>
        </w:rPr>
        <w:t xml:space="preserve"> حدّثنا أبومحمّد</w:t>
      </w:r>
      <w:r w:rsidRPr="006E5989">
        <w:rPr>
          <w:rtl/>
        </w:rPr>
        <w:t xml:space="preserve"> الحسن بن عبد الواحد الخزاز، قال: حدثني إسماعيل ابن علي السندي، عن منيع بن الحجاج، عن عيسى بن موسى، عن جعفر الاحمر، عن أبي جعفر </w:t>
      </w:r>
      <w:r>
        <w:rPr>
          <w:rtl/>
        </w:rPr>
        <w:t xml:space="preserve">محمّد بن عليّ </w:t>
      </w:r>
      <w:r w:rsidRPr="006E5989">
        <w:rPr>
          <w:rtl/>
        </w:rPr>
        <w:t xml:space="preserve">الباقر </w:t>
      </w:r>
      <w:r w:rsidRPr="009A49DE">
        <w:rPr>
          <w:rFonts w:hint="cs"/>
          <w:rtl/>
        </w:rPr>
        <w:t>عليه السلام</w:t>
      </w:r>
      <w:r w:rsidRPr="006E5989">
        <w:rPr>
          <w:rtl/>
        </w:rPr>
        <w:t xml:space="preserve"> قال: سمعت جابر بن </w:t>
      </w:r>
      <w:r>
        <w:rPr>
          <w:rtl/>
        </w:rPr>
        <w:t>عبدالله</w:t>
      </w:r>
      <w:r w:rsidRPr="006E5989">
        <w:rPr>
          <w:rtl/>
        </w:rPr>
        <w:t xml:space="preserve"> الانصاري يقول: قال رسول الله </w:t>
      </w:r>
      <w:r w:rsidRPr="009A49DE">
        <w:rPr>
          <w:rFonts w:hint="cs"/>
          <w:rtl/>
        </w:rPr>
        <w:t>صلّى الله عليه وآله وسلّم</w:t>
      </w:r>
      <w:r w:rsidRPr="006E5989">
        <w:rPr>
          <w:rtl/>
        </w:rPr>
        <w:t xml:space="preserve">: إذا كان يوم القيامة تقبل ابنتي فاطمة على ناقة من نوق الجنة مدبجت </w:t>
      </w:r>
      <w:r w:rsidRPr="00393E9F">
        <w:rPr>
          <w:rStyle w:val="libFootnotenumChar"/>
          <w:rtl/>
        </w:rPr>
        <w:t>(3)</w:t>
      </w:r>
      <w:r w:rsidRPr="006E5989">
        <w:rPr>
          <w:rtl/>
        </w:rPr>
        <w:t xml:space="preserve"> الجنين، خطامها من لؤلؤ رطب، قوائمها من الزمرد الاخضر، ذنبها من المسك الاذفر، عيناها ياقوتتان حمراوان، عليها قبة من نور يرى ظاهرها من باطنها، وباطنها من ظاهرها، داخلها عفو الله، وخارجها رحمة الله، على رأسها تاج من نور، للتاج سبعون ركنا، كل ركن مرصع بالدر والياقوت، يضئ كما يضئ الكوكب الدري في افق السماء، وعن يمينها سبعون ألف ملك، وعن شمالها سبعون ألف</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 نسخة: وحياكما. </w:t>
      </w:r>
    </w:p>
    <w:p w:rsidR="00A36927" w:rsidRDefault="00A36927" w:rsidP="00A36927">
      <w:pPr>
        <w:pStyle w:val="libFootnote0"/>
        <w:rPr>
          <w:rFonts w:hint="cs"/>
          <w:rtl/>
        </w:rPr>
      </w:pPr>
      <w:r w:rsidRPr="006E5989">
        <w:rPr>
          <w:rtl/>
        </w:rPr>
        <w:t>(2) عدة الداعي: 267، بحار الانوار 86: 246</w:t>
      </w:r>
      <w:r>
        <w:rPr>
          <w:rtl/>
        </w:rPr>
        <w:t>/</w:t>
      </w:r>
      <w:r w:rsidRPr="006E5989">
        <w:rPr>
          <w:rtl/>
        </w:rPr>
        <w:t xml:space="preserve">5. </w:t>
      </w:r>
    </w:p>
    <w:p w:rsidR="00A36927" w:rsidRPr="006E5989" w:rsidRDefault="00A36927" w:rsidP="00A36927">
      <w:pPr>
        <w:pStyle w:val="libFootnote0"/>
        <w:rPr>
          <w:rtl/>
        </w:rPr>
      </w:pPr>
      <w:r w:rsidRPr="006E5989">
        <w:rPr>
          <w:rtl/>
        </w:rPr>
        <w:t>(3) المدبج، المزين.</w:t>
      </w:r>
    </w:p>
    <w:p w:rsidR="00A36927" w:rsidRDefault="00A36927" w:rsidP="00A36927">
      <w:pPr>
        <w:pStyle w:val="libNormal0"/>
        <w:rPr>
          <w:rFonts w:hint="cs"/>
          <w:rtl/>
        </w:rPr>
      </w:pPr>
      <w:r>
        <w:rPr>
          <w:rtl/>
        </w:rPr>
        <w:br w:type="page"/>
      </w:r>
      <w:r>
        <w:rPr>
          <w:rtl/>
        </w:rPr>
        <w:lastRenderedPageBreak/>
        <w:t>ملك</w:t>
      </w:r>
      <w:r w:rsidRPr="006E5989">
        <w:rPr>
          <w:rtl/>
        </w:rPr>
        <w:t xml:space="preserve">، وجبرئيل آخذ بخطام الناقة، ينادي بأعلى صوته: غضوا أبصاركم حتى تجوز فاطمة بنت </w:t>
      </w:r>
      <w:r>
        <w:rPr>
          <w:rtl/>
        </w:rPr>
        <w:t>محمّد</w:t>
      </w:r>
      <w:r w:rsidRPr="006E5989">
        <w:rPr>
          <w:rtl/>
        </w:rPr>
        <w:t xml:space="preserve">. </w:t>
      </w:r>
    </w:p>
    <w:p w:rsidR="00A36927" w:rsidRDefault="00A36927" w:rsidP="00A36927">
      <w:pPr>
        <w:pStyle w:val="libNormal"/>
        <w:rPr>
          <w:rFonts w:hint="cs"/>
          <w:rtl/>
        </w:rPr>
      </w:pPr>
      <w:r w:rsidRPr="006E5989">
        <w:rPr>
          <w:rtl/>
        </w:rPr>
        <w:t xml:space="preserve">فلا يبقى يومئذ نبي ولا رسول ولا صديق ولا شهيد، إلا غضوا أبصارهم حتى تجوز فاطمة بنت </w:t>
      </w:r>
      <w:r>
        <w:rPr>
          <w:rtl/>
        </w:rPr>
        <w:t>محمّد</w:t>
      </w:r>
      <w:r w:rsidRPr="006E5989">
        <w:rPr>
          <w:rtl/>
        </w:rPr>
        <w:t xml:space="preserve">، فتسير حتى تحاذي عرش ربها جل جلاله، فتزج </w:t>
      </w:r>
      <w:r w:rsidRPr="00393E9F">
        <w:rPr>
          <w:rStyle w:val="libFootnotenumChar"/>
          <w:rtl/>
        </w:rPr>
        <w:t>(1)</w:t>
      </w:r>
      <w:r w:rsidRPr="006E5989">
        <w:rPr>
          <w:rtl/>
        </w:rPr>
        <w:t xml:space="preserve"> بنفسها عن ناقتها وتقول: إلهي وسيدي، احكم بيني وبين من ظلمني، اللهم احكم بيني وبين من قتل ولدي. </w:t>
      </w:r>
    </w:p>
    <w:p w:rsidR="00A36927" w:rsidRDefault="00A36927" w:rsidP="00A36927">
      <w:pPr>
        <w:pStyle w:val="libNormal"/>
        <w:rPr>
          <w:rFonts w:hint="cs"/>
          <w:rtl/>
        </w:rPr>
      </w:pPr>
      <w:r w:rsidRPr="006E5989">
        <w:rPr>
          <w:rtl/>
        </w:rPr>
        <w:t xml:space="preserve">فإذا النداء من قبل الله جل جلاله: يا حبيبتي وابنة حبيبي، سليني تعطى، واشفعي تشفعي، فوعزتي وجلالي لاجازني ظلم ظالم. فتقول: إلهي وسيدي ذريتي وشيعتي وشيعة ذريتي، ومحبي ومحبي ذريتي. </w:t>
      </w:r>
    </w:p>
    <w:p w:rsidR="00A36927" w:rsidRDefault="00A36927" w:rsidP="00A36927">
      <w:pPr>
        <w:pStyle w:val="libNormal"/>
        <w:rPr>
          <w:rFonts w:hint="cs"/>
          <w:rtl/>
        </w:rPr>
      </w:pPr>
      <w:r w:rsidRPr="006E5989">
        <w:rPr>
          <w:rtl/>
        </w:rPr>
        <w:t xml:space="preserve">فإذا النداء من قبل الله جل جلاله: أين ذرية فاطمة وشيعتها ومحبوها ومحبو ذريتها؟ فيقبلون وقد أحاط بهم ملائكة الرحمة، فتقدمهم فاطمة حتى تدخلهم الجنة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79" w:name="_Toc357447679"/>
      <w:r w:rsidRPr="009A0276">
        <w:rPr>
          <w:rStyle w:val="Heading2Char"/>
          <w:rtl/>
        </w:rPr>
        <w:t>37/5 -</w:t>
      </w:r>
      <w:bookmarkEnd w:id="79"/>
      <w:r>
        <w:rPr>
          <w:rtl/>
        </w:rPr>
        <w:t xml:space="preserve"> حدّثنا </w:t>
      </w:r>
      <w:r w:rsidRPr="006E5989">
        <w:rPr>
          <w:rtl/>
        </w:rPr>
        <w:t xml:space="preserve">حمزة بن </w:t>
      </w:r>
      <w:r>
        <w:rPr>
          <w:rtl/>
        </w:rPr>
        <w:t>محمّد</w:t>
      </w:r>
      <w:r w:rsidRPr="006E5989">
        <w:rPr>
          <w:rtl/>
        </w:rPr>
        <w:t xml:space="preserve"> بن أحمد بن جعفر بن </w:t>
      </w:r>
      <w:r>
        <w:rPr>
          <w:rtl/>
        </w:rPr>
        <w:t>محمّد</w:t>
      </w:r>
      <w:r w:rsidRPr="006E5989">
        <w:rPr>
          <w:rtl/>
        </w:rPr>
        <w:t xml:space="preserve"> بن زيد</w:t>
      </w:r>
      <w:r>
        <w:rPr>
          <w:rtl/>
        </w:rPr>
        <w:t xml:space="preserve"> بن عليّ </w:t>
      </w:r>
      <w:r w:rsidRPr="006E5989">
        <w:rPr>
          <w:rtl/>
        </w:rPr>
        <w:t>ابن الحسين</w:t>
      </w:r>
      <w:r>
        <w:rPr>
          <w:rtl/>
        </w:rPr>
        <w:t xml:space="preserve"> بن عليّ بن </w:t>
      </w:r>
      <w:r w:rsidRPr="006E5989">
        <w:rPr>
          <w:rtl/>
        </w:rPr>
        <w:t xml:space="preserve">أبي طالب </w:t>
      </w:r>
      <w:r w:rsidRPr="009A49DE">
        <w:rPr>
          <w:rFonts w:hint="cs"/>
          <w:rtl/>
        </w:rPr>
        <w:t>عليهم السلام</w:t>
      </w:r>
      <w:r w:rsidRPr="006E5989">
        <w:rPr>
          <w:rtl/>
        </w:rPr>
        <w:t>، قال: أخبرنا</w:t>
      </w:r>
      <w:r>
        <w:rPr>
          <w:rtl/>
        </w:rPr>
        <w:t xml:space="preserve"> عليّ بن </w:t>
      </w:r>
      <w:r w:rsidRPr="006E5989">
        <w:rPr>
          <w:rtl/>
        </w:rPr>
        <w:t>إبراهيم، عن أبيه، عن</w:t>
      </w:r>
      <w:r>
        <w:rPr>
          <w:rtl/>
        </w:rPr>
        <w:t xml:space="preserve"> عليّ بن </w:t>
      </w:r>
      <w:r w:rsidRPr="006E5989">
        <w:rPr>
          <w:rtl/>
        </w:rPr>
        <w:t>معبد، عن الحسين بن خالد، عن أبي الحسن</w:t>
      </w:r>
      <w:r>
        <w:rPr>
          <w:rtl/>
        </w:rPr>
        <w:t xml:space="preserve"> عليّ بن </w:t>
      </w:r>
      <w:r w:rsidRPr="006E5989">
        <w:rPr>
          <w:rtl/>
        </w:rPr>
        <w:t xml:space="preserve">موسى الرضا،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من أحب أن يركب سفينة النجاة، ويستمسك. بالعروة الوثقي، ويعتصم بحبل الله المتين، فليوال عليا بعدي، وليعاد عدوه، وليأتم بالائمة الهداة من ولده، فإنهم خلفائي وأوصيائي وحجج الله على الخلق بعدي، وسادة أمتي، وقادة الاتقياء إلى الجنة، حزبهم حزبي، وحزبي حزب الله وحزب أعدائهم حزب الشيطان </w:t>
      </w:r>
      <w:r w:rsidRPr="00393E9F">
        <w:rPr>
          <w:rStyle w:val="libFootnotenumChar"/>
          <w:rtl/>
        </w:rPr>
        <w:t>(3)</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وسلم</w:t>
      </w:r>
    </w:p>
    <w:p w:rsidR="00A36927" w:rsidRPr="006E5989" w:rsidRDefault="00A36927" w:rsidP="00A36927">
      <w:pPr>
        <w:pStyle w:val="libLine"/>
        <w:rPr>
          <w:rtl/>
        </w:rPr>
      </w:pPr>
      <w:r>
        <w:rPr>
          <w:rFonts w:hint="cs"/>
          <w:rtl/>
        </w:rPr>
        <w:t>______________</w:t>
      </w:r>
    </w:p>
    <w:p w:rsidR="00A36927" w:rsidRPr="005542BE" w:rsidRDefault="00A36927" w:rsidP="00A36927">
      <w:pPr>
        <w:pStyle w:val="libFootnote0"/>
        <w:rPr>
          <w:rFonts w:hint="cs"/>
          <w:rtl/>
        </w:rPr>
      </w:pPr>
      <w:r w:rsidRPr="005542BE">
        <w:rPr>
          <w:rtl/>
        </w:rPr>
        <w:t xml:space="preserve">(1) أي تلقي وترمي. </w:t>
      </w:r>
    </w:p>
    <w:p w:rsidR="00A36927" w:rsidRPr="005542BE" w:rsidRDefault="00A36927" w:rsidP="00A36927">
      <w:pPr>
        <w:pStyle w:val="libFootnote0"/>
        <w:rPr>
          <w:rFonts w:hint="cs"/>
          <w:rtl/>
        </w:rPr>
      </w:pPr>
      <w:r w:rsidRPr="005542BE">
        <w:rPr>
          <w:rtl/>
        </w:rPr>
        <w:t xml:space="preserve">(2) بحار الانوار 43: 219/1. </w:t>
      </w:r>
    </w:p>
    <w:p w:rsidR="00A36927" w:rsidRPr="005542BE" w:rsidRDefault="00A36927" w:rsidP="00A36927">
      <w:pPr>
        <w:pStyle w:val="libFootnote0"/>
        <w:rPr>
          <w:rtl/>
        </w:rPr>
      </w:pPr>
      <w:r w:rsidRPr="005542BE">
        <w:rPr>
          <w:rtl/>
        </w:rPr>
        <w:t xml:space="preserve">(3) عيون أخبار الرضا </w:t>
      </w:r>
      <w:r w:rsidRPr="009A49DE">
        <w:rPr>
          <w:rtl/>
        </w:rPr>
        <w:t>عليه</w:t>
      </w:r>
      <w:r w:rsidRPr="009A49DE">
        <w:rPr>
          <w:rFonts w:hint="cs"/>
          <w:rtl/>
        </w:rPr>
        <w:t xml:space="preserve"> </w:t>
      </w:r>
      <w:r w:rsidRPr="009A49DE">
        <w:rPr>
          <w:rtl/>
        </w:rPr>
        <w:t>السلام</w:t>
      </w:r>
      <w:r w:rsidRPr="005542BE">
        <w:rPr>
          <w:rtl/>
        </w:rPr>
        <w:t xml:space="preserve"> 1: 292/43، بشارة المصطفى: 15، بحار الانوار 38: 92/5.</w:t>
      </w:r>
    </w:p>
    <w:p w:rsidR="00A36927" w:rsidRDefault="00A36927" w:rsidP="00A36927">
      <w:pPr>
        <w:pStyle w:val="Heading1Center"/>
        <w:rPr>
          <w:rFonts w:hint="cs"/>
          <w:rtl/>
        </w:rPr>
      </w:pPr>
      <w:r>
        <w:rPr>
          <w:rtl/>
        </w:rPr>
        <w:br w:type="page"/>
      </w:r>
      <w:bookmarkStart w:id="80" w:name="_Toc357447680"/>
      <w:r>
        <w:rPr>
          <w:rtl/>
        </w:rPr>
        <w:lastRenderedPageBreak/>
        <w:t>[</w:t>
      </w:r>
      <w:r w:rsidRPr="006E5989">
        <w:rPr>
          <w:rtl/>
        </w:rPr>
        <w:t xml:space="preserve"> 6 </w:t>
      </w:r>
      <w:r>
        <w:rPr>
          <w:rtl/>
        </w:rPr>
        <w:t>]</w:t>
      </w:r>
      <w:bookmarkEnd w:id="80"/>
      <w:r w:rsidRPr="006E5989">
        <w:rPr>
          <w:rtl/>
        </w:rPr>
        <w:t xml:space="preserve"> </w:t>
      </w:r>
    </w:p>
    <w:p w:rsidR="00A36927" w:rsidRDefault="00A36927" w:rsidP="00A36927">
      <w:pPr>
        <w:pStyle w:val="Heading1Center"/>
        <w:rPr>
          <w:rFonts w:hint="cs"/>
          <w:rtl/>
        </w:rPr>
      </w:pPr>
      <w:bookmarkStart w:id="81" w:name="_Toc357447681"/>
      <w:r w:rsidRPr="006E5989">
        <w:rPr>
          <w:rtl/>
        </w:rPr>
        <w:t>المجلس السادس</w:t>
      </w:r>
      <w:bookmarkEnd w:id="81"/>
      <w:r w:rsidRPr="006E5989">
        <w:rPr>
          <w:rtl/>
        </w:rPr>
        <w:t xml:space="preserve"> </w:t>
      </w:r>
    </w:p>
    <w:p w:rsidR="00A36927" w:rsidRDefault="00A36927" w:rsidP="00A36927">
      <w:pPr>
        <w:pStyle w:val="Heading1Center"/>
        <w:rPr>
          <w:rFonts w:hint="cs"/>
          <w:rtl/>
        </w:rPr>
      </w:pPr>
      <w:bookmarkStart w:id="82" w:name="_Toc357447682"/>
      <w:r w:rsidRPr="006E5989">
        <w:rPr>
          <w:rtl/>
        </w:rPr>
        <w:t>وهو يوم الثلاثاء</w:t>
      </w:r>
      <w:bookmarkEnd w:id="82"/>
      <w:r w:rsidRPr="006E5989">
        <w:rPr>
          <w:rtl/>
        </w:rPr>
        <w:t xml:space="preserve"> </w:t>
      </w:r>
    </w:p>
    <w:p w:rsidR="00A36927" w:rsidRDefault="00A36927" w:rsidP="00A36927">
      <w:pPr>
        <w:pStyle w:val="Heading1Center"/>
        <w:rPr>
          <w:rFonts w:hint="cs"/>
          <w:rtl/>
        </w:rPr>
      </w:pPr>
      <w:bookmarkStart w:id="83" w:name="_Toc357447683"/>
      <w:r w:rsidRPr="006E5989">
        <w:rPr>
          <w:rtl/>
        </w:rPr>
        <w:t>لسبع ليال خلون من شعبان سنة سبع وستين وثلاثمائة</w:t>
      </w:r>
      <w:bookmarkEnd w:id="83"/>
      <w:r w:rsidRPr="006E5989">
        <w:rPr>
          <w:rtl/>
        </w:rPr>
        <w:t xml:space="preserve"> </w:t>
      </w:r>
    </w:p>
    <w:p w:rsidR="00A36927" w:rsidRDefault="00A36927" w:rsidP="00A36927">
      <w:pPr>
        <w:pStyle w:val="libNormal"/>
        <w:rPr>
          <w:rFonts w:hint="cs"/>
          <w:rtl/>
        </w:rPr>
      </w:pPr>
      <w:bookmarkStart w:id="84" w:name="_Toc357447684"/>
      <w:r w:rsidRPr="009A0276">
        <w:rPr>
          <w:rStyle w:val="Heading2Char"/>
          <w:rtl/>
        </w:rPr>
        <w:t>38/1 -</w:t>
      </w:r>
      <w:bookmarkEnd w:id="84"/>
      <w:r>
        <w:rPr>
          <w:rtl/>
        </w:rPr>
        <w:t xml:space="preserve"> حدّثنا </w:t>
      </w:r>
      <w:r w:rsidRPr="006E5989">
        <w:rPr>
          <w:rtl/>
        </w:rPr>
        <w:t xml:space="preserve">الشيخ الفقيه الجليل </w:t>
      </w:r>
      <w:r>
        <w:rPr>
          <w:rtl/>
        </w:rPr>
        <w:t xml:space="preserve">أبوجعفر محمّد بن عليّ بن </w:t>
      </w:r>
      <w:r w:rsidRPr="006E5989">
        <w:rPr>
          <w:rtl/>
        </w:rPr>
        <w:t xml:space="preserve">الحسين بن موسى بن بابويه القمي </w:t>
      </w:r>
      <w:r w:rsidRPr="009A49DE">
        <w:rPr>
          <w:rFonts w:hint="cs"/>
          <w:rtl/>
        </w:rPr>
        <w:t>رحمه الله</w:t>
      </w:r>
      <w:r w:rsidRPr="006E5989">
        <w:rPr>
          <w:rtl/>
        </w:rPr>
        <w:t>، قال:</w:t>
      </w:r>
      <w:r>
        <w:rPr>
          <w:rtl/>
        </w:rPr>
        <w:t xml:space="preserve"> حدّثنا </w:t>
      </w:r>
      <w:r w:rsidRPr="006E5989">
        <w:rPr>
          <w:rtl/>
        </w:rPr>
        <w:t xml:space="preserve">أبي </w:t>
      </w:r>
      <w:r w:rsidRPr="009A49DE">
        <w:rPr>
          <w:rFonts w:hint="cs"/>
          <w:rtl/>
        </w:rPr>
        <w:t>رحمه الله</w:t>
      </w:r>
      <w:r w:rsidRPr="006E5989">
        <w:rPr>
          <w:rtl/>
        </w:rPr>
        <w:t xml:space="preserve">، قال: حدثني </w:t>
      </w:r>
      <w:r>
        <w:rPr>
          <w:rtl/>
        </w:rPr>
        <w:t>محمّد</w:t>
      </w:r>
      <w:r w:rsidRPr="006E5989">
        <w:rPr>
          <w:rtl/>
        </w:rPr>
        <w:t xml:space="preserve"> بن أبي القاسم، عن </w:t>
      </w:r>
      <w:r>
        <w:rPr>
          <w:rtl/>
        </w:rPr>
        <w:t xml:space="preserve">محمّد بن عليّ </w:t>
      </w:r>
      <w:r w:rsidRPr="006E5989">
        <w:rPr>
          <w:rtl/>
        </w:rPr>
        <w:t xml:space="preserve">الكوفي، عن نصر بن مزاحم، عن أبي عبد الرحمن المسعودي، عن العلاء بن يزيد القرشي، قال: قال الصادق جعفر بن </w:t>
      </w:r>
      <w:r>
        <w:rPr>
          <w:rtl/>
        </w:rPr>
        <w:t>محمّد</w:t>
      </w:r>
      <w:r w:rsidRPr="006E5989">
        <w:rPr>
          <w:rtl/>
        </w:rPr>
        <w:t xml:space="preserve"> </w:t>
      </w:r>
      <w:r w:rsidRPr="009A49DE">
        <w:rPr>
          <w:rFonts w:hint="cs"/>
          <w:rtl/>
        </w:rPr>
        <w:t>عليهم السلام</w:t>
      </w:r>
      <w:r w:rsidRPr="006E5989">
        <w:rPr>
          <w:rtl/>
        </w:rPr>
        <w:t xml:space="preserve">: حدثني أبي، عن أبيه، عن جده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شعبان شهري، وشهر رمضان شهر الله </w:t>
      </w:r>
      <w:r>
        <w:rPr>
          <w:rtl/>
        </w:rPr>
        <w:t>عزّوجلّ</w:t>
      </w:r>
      <w:r w:rsidRPr="006E5989">
        <w:rPr>
          <w:rtl/>
        </w:rPr>
        <w:t xml:space="preserve">، فمن صام يوما من شهري كنت شفيعه يوم القيامة، ومن صام يومين من شهري غفر له ما تقدم من ذنبه، ومن صام ثلاثة أيام من شهري قيل له: استأنف العمل، ومن صام شهر رمضان فحفظ فرجه ولسانه وكف أذاه عن الناس، غفر الله له ذنوبه ما تقدم منها وما تأخر وأعتقه من النار، وأحله دار القرار، وقبل شفاعته في عدد رمل عالج من مذنبي أهل التوحيد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85" w:name="_Toc357447685"/>
      <w:r w:rsidRPr="009A0276">
        <w:rPr>
          <w:rStyle w:val="Heading2Char"/>
          <w:rtl/>
        </w:rPr>
        <w:t>39/2 -</w:t>
      </w:r>
      <w:bookmarkEnd w:id="85"/>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عليّ بن </w:t>
      </w:r>
      <w:r w:rsidRPr="006E5989">
        <w:rPr>
          <w:rtl/>
        </w:rPr>
        <w:t xml:space="preserve">الحسين السعد آبادي، عن أحمد بن أبي </w:t>
      </w:r>
      <w:r>
        <w:rPr>
          <w:rtl/>
        </w:rPr>
        <w:t>عبدالله</w:t>
      </w:r>
      <w:r w:rsidRPr="006E5989">
        <w:rPr>
          <w:rtl/>
        </w:rPr>
        <w:t xml:space="preserve"> البرقي، عن عبد العظيم بن </w:t>
      </w:r>
      <w:r>
        <w:rPr>
          <w:rtl/>
        </w:rPr>
        <w:t>عبدالله</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روضة الواعظين: 402، بحار الانوار 96: 356</w:t>
      </w:r>
      <w:r>
        <w:rPr>
          <w:rtl/>
        </w:rPr>
        <w:t>/</w:t>
      </w:r>
      <w:r w:rsidRPr="006E5989">
        <w:rPr>
          <w:rtl/>
        </w:rPr>
        <w:t>24.</w:t>
      </w:r>
    </w:p>
    <w:p w:rsidR="00A36927" w:rsidRDefault="00A36927" w:rsidP="00A36927">
      <w:pPr>
        <w:pStyle w:val="libNormal0"/>
        <w:rPr>
          <w:rFonts w:hint="cs"/>
          <w:rtl/>
        </w:rPr>
      </w:pPr>
      <w:r>
        <w:rPr>
          <w:rtl/>
        </w:rPr>
        <w:br w:type="page"/>
      </w:r>
      <w:r w:rsidRPr="006E5989">
        <w:rPr>
          <w:rtl/>
        </w:rPr>
        <w:lastRenderedPageBreak/>
        <w:t xml:space="preserve">الحسني، عن </w:t>
      </w:r>
      <w:r>
        <w:rPr>
          <w:rtl/>
        </w:rPr>
        <w:t xml:space="preserve">محمّد بن عليّ بن </w:t>
      </w:r>
      <w:r w:rsidRPr="006E5989">
        <w:rPr>
          <w:rtl/>
        </w:rPr>
        <w:t xml:space="preserve">موسى بن جعفر بن </w:t>
      </w:r>
      <w:r>
        <w:rPr>
          <w:rtl/>
        </w:rPr>
        <w:t xml:space="preserve">محمّد بن عليّ بن </w:t>
      </w:r>
      <w:r w:rsidRPr="006E5989">
        <w:rPr>
          <w:rtl/>
        </w:rPr>
        <w:t>الحسين</w:t>
      </w:r>
      <w:r>
        <w:rPr>
          <w:rtl/>
        </w:rPr>
        <w:t xml:space="preserve"> بن عليّ بن </w:t>
      </w:r>
      <w:r w:rsidRPr="006E5989">
        <w:rPr>
          <w:rtl/>
        </w:rPr>
        <w:t xml:space="preserve">أبي طالب، عن أبيه </w:t>
      </w:r>
      <w:r w:rsidRPr="009A49DE">
        <w:rPr>
          <w:rFonts w:hint="cs"/>
          <w:rtl/>
        </w:rPr>
        <w:t>عليهم السلام</w:t>
      </w:r>
      <w:r w:rsidRPr="006E5989">
        <w:rPr>
          <w:rtl/>
        </w:rPr>
        <w:t xml:space="preserve">، قال: دخل موسى بن جعفر </w:t>
      </w:r>
      <w:r w:rsidRPr="009A49DE">
        <w:rPr>
          <w:rFonts w:hint="cs"/>
          <w:rtl/>
        </w:rPr>
        <w:t>عليهما السلام</w:t>
      </w:r>
      <w:r w:rsidRPr="006E5989">
        <w:rPr>
          <w:rtl/>
        </w:rPr>
        <w:t xml:space="preserve"> على هارون الرشيد، وقد استخفه الغضب على رجل، فقال له: إنما تغضب لله </w:t>
      </w:r>
      <w:r>
        <w:rPr>
          <w:rtl/>
        </w:rPr>
        <w:t>عزّوجلّ</w:t>
      </w:r>
      <w:r w:rsidRPr="006E5989">
        <w:rPr>
          <w:rtl/>
        </w:rPr>
        <w:t xml:space="preserve">، فلا تغضب له بأكثر مما غضب لنفسه </w:t>
      </w:r>
      <w:r w:rsidRPr="00854A26">
        <w:rPr>
          <w:rStyle w:val="libFootnotenumChar"/>
          <w:rtl/>
        </w:rPr>
        <w:t>(1)</w:t>
      </w:r>
      <w:r w:rsidRPr="006E5989">
        <w:rPr>
          <w:rtl/>
        </w:rPr>
        <w:t xml:space="preserve">. </w:t>
      </w:r>
    </w:p>
    <w:p w:rsidR="00A36927" w:rsidRDefault="00A36927" w:rsidP="00A36927">
      <w:pPr>
        <w:pStyle w:val="libNormal"/>
        <w:rPr>
          <w:rFonts w:hint="cs"/>
          <w:rtl/>
        </w:rPr>
      </w:pPr>
      <w:bookmarkStart w:id="86" w:name="_Toc357447686"/>
      <w:r w:rsidRPr="009A0276">
        <w:rPr>
          <w:rStyle w:val="Heading2Char"/>
          <w:rtl/>
        </w:rPr>
        <w:t>40/3 -</w:t>
      </w:r>
      <w:bookmarkEnd w:id="86"/>
      <w:r>
        <w:rPr>
          <w:rtl/>
        </w:rPr>
        <w:t xml:space="preserve"> حدّثنا محمّد</w:t>
      </w:r>
      <w:r w:rsidRPr="006E5989">
        <w:rPr>
          <w:rtl/>
        </w:rPr>
        <w:t xml:space="preserve"> بن الحسن </w:t>
      </w:r>
      <w:r w:rsidRPr="009A49DE">
        <w:rPr>
          <w:rFonts w:hint="cs"/>
          <w:rtl/>
        </w:rPr>
        <w:t>رحمه الله</w:t>
      </w:r>
      <w:r w:rsidRPr="006E5989">
        <w:rPr>
          <w:rtl/>
        </w:rPr>
        <w:t>، قال:</w:t>
      </w:r>
      <w:r>
        <w:rPr>
          <w:rtl/>
        </w:rPr>
        <w:t xml:space="preserve"> حدّثنا محمّد</w:t>
      </w:r>
      <w:r w:rsidRPr="006E5989">
        <w:rPr>
          <w:rtl/>
        </w:rPr>
        <w:t xml:space="preserve"> بن الحسن الصفار، قال:</w:t>
      </w:r>
      <w:r>
        <w:rPr>
          <w:rtl/>
        </w:rPr>
        <w:t xml:space="preserve"> حدّثنا </w:t>
      </w:r>
      <w:r w:rsidRPr="006E5989">
        <w:rPr>
          <w:rtl/>
        </w:rPr>
        <w:t>العباس بن معروف، قال:</w:t>
      </w:r>
      <w:r>
        <w:rPr>
          <w:rtl/>
        </w:rPr>
        <w:t xml:space="preserve"> حدّثنا محمّد</w:t>
      </w:r>
      <w:r w:rsidRPr="006E5989">
        <w:rPr>
          <w:rtl/>
        </w:rPr>
        <w:t xml:space="preserve"> بن يحيى الخزاز، عن غياث بن إبراهيم، عن الصادق جعفر بن </w:t>
      </w:r>
      <w:r>
        <w:rPr>
          <w:rtl/>
        </w:rPr>
        <w:t>محمّد</w:t>
      </w:r>
      <w:r w:rsidRPr="006E5989">
        <w:rPr>
          <w:rtl/>
        </w:rPr>
        <w:t xml:space="preserve">، عن أبيه، عن جده </w:t>
      </w:r>
      <w:r w:rsidRPr="009A49DE">
        <w:rPr>
          <w:rFonts w:hint="cs"/>
          <w:rtl/>
        </w:rPr>
        <w:t>عليهم السلام</w:t>
      </w:r>
      <w:r w:rsidRPr="006E5989">
        <w:rPr>
          <w:rtl/>
        </w:rPr>
        <w:t xml:space="preserve">، قال: مر رسول الله </w:t>
      </w:r>
      <w:r w:rsidRPr="009A49DE">
        <w:rPr>
          <w:rFonts w:hint="cs"/>
          <w:rtl/>
        </w:rPr>
        <w:t>صلّى الله عليه وآله وسلّم</w:t>
      </w:r>
      <w:r w:rsidRPr="006E5989">
        <w:rPr>
          <w:rtl/>
        </w:rPr>
        <w:t xml:space="preserve"> بقوم يربعون </w:t>
      </w:r>
      <w:r w:rsidRPr="00393E9F">
        <w:rPr>
          <w:rStyle w:val="libFootnotenumChar"/>
          <w:rtl/>
        </w:rPr>
        <w:t>(2)</w:t>
      </w:r>
      <w:r w:rsidRPr="006E5989">
        <w:rPr>
          <w:rtl/>
        </w:rPr>
        <w:t xml:space="preserve"> حجرا، قال: ما هذا؟ قالوا: نعرف بذلك أشدنا وأقوانا. فقال </w:t>
      </w:r>
      <w:r w:rsidRPr="009A49DE">
        <w:rPr>
          <w:rFonts w:hint="cs"/>
          <w:rtl/>
        </w:rPr>
        <w:t>صلّى الله عليه وآله وسلّم</w:t>
      </w:r>
      <w:r w:rsidRPr="006E5989">
        <w:rPr>
          <w:rtl/>
        </w:rPr>
        <w:t xml:space="preserve">: ألا أخبركم بأشدكم وأقواكم؟ قالوا: بلى، يا رسول الله. قال: أشدكم وأقواكم الذي إذا رضي لم يدخله رضاه في إثم ولا باطل، وإذا سخط لم يخرجه سخطه من قول الحق، وإذا قدر لم يتعاط ما ليس له بحق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87" w:name="_Toc357447687"/>
      <w:r w:rsidRPr="009A0276">
        <w:rPr>
          <w:rStyle w:val="Heading2Char"/>
          <w:rtl/>
        </w:rPr>
        <w:t>41/4 -</w:t>
      </w:r>
      <w:bookmarkEnd w:id="87"/>
      <w:r>
        <w:rPr>
          <w:rtl/>
        </w:rPr>
        <w:t xml:space="preserve"> حدّثنا محمّد</w:t>
      </w:r>
      <w:r w:rsidRPr="006E5989">
        <w:rPr>
          <w:rtl/>
        </w:rPr>
        <w:t xml:space="preserve"> بن أحمد السناني، قال:</w:t>
      </w:r>
      <w:r>
        <w:rPr>
          <w:rtl/>
        </w:rPr>
        <w:t xml:space="preserve"> حدّثنا محمّد</w:t>
      </w:r>
      <w:r w:rsidRPr="006E5989">
        <w:rPr>
          <w:rtl/>
        </w:rPr>
        <w:t xml:space="preserve"> بن أبي </w:t>
      </w:r>
      <w:r>
        <w:rPr>
          <w:rtl/>
        </w:rPr>
        <w:t>عبدالله</w:t>
      </w:r>
      <w:r w:rsidRPr="006E5989">
        <w:rPr>
          <w:rtl/>
        </w:rPr>
        <w:t xml:space="preserve"> الكوفي، عن موسى بن عمران النخعي، عن عمه الحسين بن يزيد النوفلي، عن </w:t>
      </w:r>
      <w:r>
        <w:rPr>
          <w:rtl/>
        </w:rPr>
        <w:t>محمّد</w:t>
      </w:r>
      <w:r w:rsidRPr="006E5989">
        <w:rPr>
          <w:rtl/>
        </w:rPr>
        <w:t xml:space="preserve"> بن سنان، عن المفضل بن عمر، عن يونس بن ظبيان، عن الصادق جعفر بن </w:t>
      </w:r>
      <w:r>
        <w:rPr>
          <w:rtl/>
        </w:rPr>
        <w:t>محمّد</w:t>
      </w:r>
      <w:r w:rsidRPr="006E5989">
        <w:rPr>
          <w:rtl/>
        </w:rPr>
        <w:t xml:space="preserve"> </w:t>
      </w:r>
      <w:r w:rsidRPr="009A49DE">
        <w:rPr>
          <w:rFonts w:hint="cs"/>
          <w:rtl/>
        </w:rPr>
        <w:t>عليهم السلام</w:t>
      </w:r>
      <w:r w:rsidRPr="006E5989">
        <w:rPr>
          <w:rtl/>
        </w:rPr>
        <w:t xml:space="preserve">، أنه قال: الاشهار </w:t>
      </w:r>
      <w:r w:rsidRPr="00393E9F">
        <w:rPr>
          <w:rStyle w:val="libFootnotenumChar"/>
          <w:rtl/>
        </w:rPr>
        <w:t>(4)</w:t>
      </w:r>
      <w:r w:rsidRPr="006E5989">
        <w:rPr>
          <w:rtl/>
        </w:rPr>
        <w:t xml:space="preserve"> بالعبادة ريبة، إن أبي حدثني عن أبيه، عن جده، عن علي </w:t>
      </w:r>
      <w:r w:rsidRPr="009A49DE">
        <w:rPr>
          <w:rFonts w:hint="cs"/>
          <w:rtl/>
        </w:rPr>
        <w:t>عليهم السلام</w:t>
      </w:r>
      <w:r w:rsidRPr="006E5989">
        <w:rPr>
          <w:rtl/>
        </w:rPr>
        <w:t xml:space="preserve">: أن رسول الله </w:t>
      </w:r>
      <w:r w:rsidRPr="009A49DE">
        <w:rPr>
          <w:rFonts w:hint="cs"/>
          <w:rtl/>
        </w:rPr>
        <w:t>صلّى الله عليه وآله وسلّم</w:t>
      </w:r>
      <w:r w:rsidRPr="006E5989">
        <w:rPr>
          <w:rtl/>
        </w:rPr>
        <w:t xml:space="preserve"> قال: أعبد الناس من أقام الفرائض، وأسخى الناس من أدى زكاة ماله، وأزهد الناس من اجتنب الحرام، وأتقى الناس من قال الحق فيما له وعليه، وأعدل الناس من رضي للناس ما يرضى لنفسه، وكره لهم ما يكره لنفسه، وأكيس الناس من كان أشد ذكرا للموت، وأغبط الناس من كان تحت التراب قد أمن العقاب ويرجو الثواب، وأغفل الناس من لم يتعظ بتغير</w:t>
      </w:r>
    </w:p>
    <w:p w:rsidR="00A36927" w:rsidRPr="006E5989" w:rsidRDefault="00A36927" w:rsidP="00A36927">
      <w:pPr>
        <w:pStyle w:val="libLine"/>
        <w:rPr>
          <w:rtl/>
        </w:rPr>
      </w:pPr>
      <w:r>
        <w:rPr>
          <w:rFonts w:hint="cs"/>
          <w:rtl/>
        </w:rPr>
        <w:t>______________</w:t>
      </w:r>
    </w:p>
    <w:p w:rsidR="00A36927" w:rsidRPr="005542BE" w:rsidRDefault="00A36927" w:rsidP="00A36927">
      <w:pPr>
        <w:pStyle w:val="libFootnote0"/>
        <w:rPr>
          <w:rFonts w:hint="cs"/>
          <w:rtl/>
        </w:rPr>
      </w:pPr>
      <w:r w:rsidRPr="005542BE">
        <w:rPr>
          <w:rtl/>
        </w:rPr>
        <w:t xml:space="preserve">(1) عيون أخبار الرضا </w:t>
      </w:r>
      <w:r w:rsidRPr="009A49DE">
        <w:rPr>
          <w:rtl/>
        </w:rPr>
        <w:t>عليه</w:t>
      </w:r>
      <w:r w:rsidRPr="009A49DE">
        <w:rPr>
          <w:rFonts w:hint="cs"/>
          <w:rtl/>
        </w:rPr>
        <w:t xml:space="preserve"> </w:t>
      </w:r>
      <w:r w:rsidRPr="009A49DE">
        <w:rPr>
          <w:rtl/>
        </w:rPr>
        <w:t>السلام</w:t>
      </w:r>
      <w:r w:rsidRPr="005542BE">
        <w:rPr>
          <w:rtl/>
        </w:rPr>
        <w:t xml:space="preserve"> 1: 292/44، بحار الانوار 73: 262/1، و 100: 76/26. </w:t>
      </w:r>
    </w:p>
    <w:p w:rsidR="00A36927" w:rsidRPr="005542BE" w:rsidRDefault="00A36927" w:rsidP="00A36927">
      <w:pPr>
        <w:pStyle w:val="libFootnote0"/>
        <w:rPr>
          <w:rFonts w:hint="cs"/>
          <w:rtl/>
        </w:rPr>
      </w:pPr>
      <w:r w:rsidRPr="005542BE">
        <w:rPr>
          <w:rtl/>
        </w:rPr>
        <w:t xml:space="preserve">(2) ربع الرجل: رفع الحجر بيده امتحانا لقوته. </w:t>
      </w:r>
    </w:p>
    <w:p w:rsidR="00A36927" w:rsidRPr="005542BE" w:rsidRDefault="00A36927" w:rsidP="00A36927">
      <w:pPr>
        <w:pStyle w:val="libFootnote0"/>
        <w:rPr>
          <w:rFonts w:hint="cs"/>
          <w:rtl/>
        </w:rPr>
      </w:pPr>
      <w:r w:rsidRPr="005542BE">
        <w:rPr>
          <w:rtl/>
        </w:rPr>
        <w:t xml:space="preserve">(3) معاني الاخبار: 366/1، من لا يحضره الفقيه 4: 291/878، بحار الانوار 75: 28/16. </w:t>
      </w:r>
    </w:p>
    <w:p w:rsidR="00A36927" w:rsidRPr="005542BE" w:rsidRDefault="00A36927" w:rsidP="00A36927">
      <w:pPr>
        <w:pStyle w:val="libFootnote0"/>
        <w:rPr>
          <w:rtl/>
        </w:rPr>
      </w:pPr>
      <w:r w:rsidRPr="005542BE">
        <w:rPr>
          <w:rtl/>
        </w:rPr>
        <w:t>(4) في نسخة: الاشتهار.</w:t>
      </w:r>
    </w:p>
    <w:p w:rsidR="00A36927" w:rsidRDefault="00A36927" w:rsidP="00A36927">
      <w:pPr>
        <w:pStyle w:val="libNormal0"/>
        <w:rPr>
          <w:rFonts w:hint="cs"/>
          <w:rtl/>
        </w:rPr>
      </w:pPr>
      <w:r>
        <w:rPr>
          <w:rtl/>
        </w:rPr>
        <w:br w:type="page"/>
      </w:r>
      <w:r w:rsidRPr="006E5989">
        <w:rPr>
          <w:rtl/>
        </w:rPr>
        <w:lastRenderedPageBreak/>
        <w:t xml:space="preserve">الدنيا من حال إلي حال، وأعظم الناس في الدنيا خطرا من لم يجعل للدنيا عنده خطرا، وأعلم الناس من جمع علم الناس إلى علمه، وأشجع الناس من غلب هواه، وأكثر الناس قيمة أكثرهم علما، وأقل الناس قيمة أقلهم علما، وأقل الناس لذة الحسود، وأقل الناس راحة البخيل، وأبخل الناس من بخل بما افترض الله </w:t>
      </w:r>
      <w:r>
        <w:rPr>
          <w:rtl/>
        </w:rPr>
        <w:t xml:space="preserve">عزّوجلّ </w:t>
      </w:r>
      <w:r w:rsidRPr="006E5989">
        <w:rPr>
          <w:rtl/>
        </w:rPr>
        <w:t xml:space="preserve">عليه، وأولى الناس بالحق أعلمهم </w:t>
      </w:r>
      <w:r w:rsidRPr="00854A26">
        <w:rPr>
          <w:rStyle w:val="libFootnotenumChar"/>
          <w:rtl/>
        </w:rPr>
        <w:t>(1)</w:t>
      </w:r>
      <w:r w:rsidRPr="006E5989">
        <w:rPr>
          <w:rtl/>
        </w:rPr>
        <w:t xml:space="preserve"> به. </w:t>
      </w:r>
    </w:p>
    <w:p w:rsidR="00A36927" w:rsidRDefault="00A36927" w:rsidP="00A36927">
      <w:pPr>
        <w:pStyle w:val="libNormal"/>
        <w:rPr>
          <w:rFonts w:hint="cs"/>
          <w:rtl/>
        </w:rPr>
      </w:pPr>
      <w:r w:rsidRPr="006E5989">
        <w:rPr>
          <w:rtl/>
        </w:rPr>
        <w:t xml:space="preserve">وأقل الناس حرمة الفاسق، وأقل الناس وفاء الملوك، وأقل الناس صديقا الملك وأفقر الناس الطمع، وأغنى الناس من لم يكن للحرص أسيرا، وأفضل الناس إيمانا أحسنهم خلقا، وأكرم الناس أتقاهم، وأعظم الناس قدرا من ترك ما لا يعنيه، وأورع الناس من ترك المراء وإن كان محقا، وأقل الناس مروءة من كان كاذبا، وأشقى الناس الملوك، وأمقت الناس المتكبر، وأشد الناس اجتهادا من ترك الذنوب. </w:t>
      </w:r>
    </w:p>
    <w:p w:rsidR="00A36927" w:rsidRDefault="00A36927" w:rsidP="00A36927">
      <w:pPr>
        <w:pStyle w:val="libNormal"/>
        <w:rPr>
          <w:rFonts w:hint="cs"/>
          <w:rtl/>
        </w:rPr>
      </w:pPr>
      <w:r w:rsidRPr="006E5989">
        <w:rPr>
          <w:rtl/>
        </w:rPr>
        <w:t xml:space="preserve">وأحلم الناس من فر من جهال الناس، وأسعد الناس من خالط كرام الناس، وأعقل الناس أشدهم مداراة للناس، وأولى الناس بالتهمة من جالس أهل التهمة، وأعتى الناس من قتل غير قاتله، أو ضرب غير ضاربه، وأولى الناس بالعفو أقدرهم على العقوبة، وأحق الناس بالذنب السفيه المغتاب، وأذل الناس من أهان الناس، وأحزم الناس أكظمهم للغيظ، وأصلح الناس أصلحهم للناس، وخير الناس من انتفع به الناس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88" w:name="_Toc357447688"/>
      <w:r w:rsidRPr="009A0276">
        <w:rPr>
          <w:rStyle w:val="Heading2Char"/>
          <w:rtl/>
        </w:rPr>
        <w:t>42/5 -</w:t>
      </w:r>
      <w:bookmarkEnd w:id="88"/>
      <w:r>
        <w:rPr>
          <w:rtl/>
        </w:rPr>
        <w:t xml:space="preserve"> حدّثنا محمّد بن عليّ </w:t>
      </w:r>
      <w:r w:rsidRPr="009A49DE">
        <w:rPr>
          <w:rFonts w:hint="cs"/>
          <w:rtl/>
        </w:rPr>
        <w:t>رحمه الله</w:t>
      </w:r>
      <w:r w:rsidRPr="006E5989">
        <w:rPr>
          <w:rtl/>
        </w:rPr>
        <w:t xml:space="preserve">، عن عمه </w:t>
      </w:r>
      <w:r>
        <w:rPr>
          <w:rtl/>
        </w:rPr>
        <w:t>محمّد</w:t>
      </w:r>
      <w:r w:rsidRPr="006E5989">
        <w:rPr>
          <w:rtl/>
        </w:rPr>
        <w:t xml:space="preserve"> بن أبي القاسم، عن </w:t>
      </w:r>
      <w:r>
        <w:rPr>
          <w:rtl/>
        </w:rPr>
        <w:t xml:space="preserve">محمّد بن عليّ </w:t>
      </w:r>
      <w:r w:rsidRPr="006E5989">
        <w:rPr>
          <w:rtl/>
        </w:rPr>
        <w:t xml:space="preserve">الكوفي، عن </w:t>
      </w:r>
      <w:r>
        <w:rPr>
          <w:rtl/>
        </w:rPr>
        <w:t>محمّد</w:t>
      </w:r>
      <w:r w:rsidRPr="006E5989">
        <w:rPr>
          <w:rtl/>
        </w:rPr>
        <w:t xml:space="preserve"> بن سنان، عن المفضل، عن جابر بن يزيد، عن أبي الزبير المكي، عن جابر بن </w:t>
      </w:r>
      <w:r>
        <w:rPr>
          <w:rtl/>
        </w:rPr>
        <w:t>عبدالله</w:t>
      </w:r>
      <w:r w:rsidRPr="006E5989">
        <w:rPr>
          <w:rtl/>
        </w:rPr>
        <w:t xml:space="preserve"> الانصاري، قال: قال النبي </w:t>
      </w:r>
      <w:r w:rsidRPr="009A49DE">
        <w:rPr>
          <w:rFonts w:hint="cs"/>
          <w:rtl/>
        </w:rPr>
        <w:t>صلّى الله عليه وآله وسلّم</w:t>
      </w:r>
      <w:r w:rsidRPr="006E5989">
        <w:rPr>
          <w:rtl/>
        </w:rPr>
        <w:t>: إن الله تبارك وتعالى اصطفاني واختارني وجعلني رسولا، وأنزل علي سيد الكتب، فقلت: إلهي وسيدي، إنك أرسلت موسى إلى فرعون، فسألك أن تجعل معه أخاه هارون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 المعاني: أعملهم. </w:t>
      </w:r>
    </w:p>
    <w:p w:rsidR="00A36927" w:rsidRPr="006E5989" w:rsidRDefault="00A36927" w:rsidP="00A36927">
      <w:pPr>
        <w:pStyle w:val="libFootnote0"/>
        <w:rPr>
          <w:rtl/>
        </w:rPr>
      </w:pPr>
      <w:r w:rsidRPr="006E5989">
        <w:rPr>
          <w:rtl/>
        </w:rPr>
        <w:t>(2) معاني الاخبار: 195</w:t>
      </w:r>
      <w:r>
        <w:rPr>
          <w:rtl/>
        </w:rPr>
        <w:t>/</w:t>
      </w:r>
      <w:r w:rsidRPr="006E5989">
        <w:rPr>
          <w:rtl/>
        </w:rPr>
        <w:t>1، الغايات: 65، بحار الانوار 77: 111</w:t>
      </w:r>
      <w:r>
        <w:rPr>
          <w:rtl/>
        </w:rPr>
        <w:t>/</w:t>
      </w:r>
      <w:r w:rsidRPr="006E5989">
        <w:rPr>
          <w:rtl/>
        </w:rPr>
        <w:t>2.</w:t>
      </w:r>
    </w:p>
    <w:p w:rsidR="00A36927" w:rsidRDefault="00A36927" w:rsidP="00A36927">
      <w:pPr>
        <w:pStyle w:val="libNormal0"/>
        <w:rPr>
          <w:rFonts w:hint="cs"/>
          <w:rtl/>
        </w:rPr>
      </w:pPr>
      <w:r>
        <w:rPr>
          <w:rtl/>
        </w:rPr>
        <w:br w:type="page"/>
      </w:r>
      <w:r w:rsidRPr="006E5989">
        <w:rPr>
          <w:rtl/>
        </w:rPr>
        <w:lastRenderedPageBreak/>
        <w:t xml:space="preserve">وزيرا، تشد به عضده، وتصدق به قوله، وإني أسألك يا سيدي وإلهي أن تجعل لي من أهلي وزيرا، تشد به عضدي. فجعل الله لي عليا وزيرا وأخا، وجعل الشجاعة في قلبه، وألبسه الهيبة على عدوه، وهو أول من آمن بي وصدقني، وأول من وحد الله معي، وإني سألت ذلك ربي </w:t>
      </w:r>
      <w:r>
        <w:rPr>
          <w:rtl/>
        </w:rPr>
        <w:t xml:space="preserve">عزّوجلّ </w:t>
      </w:r>
      <w:r w:rsidRPr="006E5989">
        <w:rPr>
          <w:rtl/>
        </w:rPr>
        <w:t xml:space="preserve">فأعطانيه. </w:t>
      </w:r>
    </w:p>
    <w:p w:rsidR="00A36927" w:rsidRDefault="00A36927" w:rsidP="00A36927">
      <w:pPr>
        <w:pStyle w:val="libNormal"/>
        <w:rPr>
          <w:rFonts w:hint="cs"/>
          <w:rtl/>
        </w:rPr>
      </w:pPr>
      <w:r w:rsidRPr="006E5989">
        <w:rPr>
          <w:rtl/>
        </w:rPr>
        <w:t xml:space="preserve">فهو سيد الاوصياء، اللحوق به سعادة، والموت في طاعته شهادة، واسمه في التوراة مقرون إلى اسمي، وزوجته الصديقة الكبرى ابنتي، وابناه سيدا شباب أهل الجنة ابناي، وهو وهما والائمة بعدهم حجج الله على خلقه بعد النبيين، وهم أبواب العلم في أمتي، من تبعهم نجا من النار، ومن اقتدى بهم هدي إلى صراط مستقيم، لم يهب الله </w:t>
      </w:r>
      <w:r>
        <w:rPr>
          <w:rtl/>
        </w:rPr>
        <w:t xml:space="preserve">عزّوجلّ </w:t>
      </w:r>
      <w:r w:rsidRPr="006E5989">
        <w:rPr>
          <w:rtl/>
        </w:rPr>
        <w:t xml:space="preserve">محبتهم لعبد إلا أدخله الله الجنة </w:t>
      </w:r>
      <w:r w:rsidRPr="00393E9F">
        <w:rPr>
          <w:rStyle w:val="libFootnotenumChar"/>
          <w:rtl/>
        </w:rPr>
        <w:t>(1)</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وعلى أهل بيت الاخيار</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إثبات الهداة 2: 419</w:t>
      </w:r>
      <w:r>
        <w:rPr>
          <w:rtl/>
        </w:rPr>
        <w:t>/</w:t>
      </w:r>
      <w:r w:rsidRPr="006E5989">
        <w:rPr>
          <w:rtl/>
        </w:rPr>
        <w:t>281، بحار الانوار 92: 38</w:t>
      </w:r>
      <w:r>
        <w:rPr>
          <w:rtl/>
        </w:rPr>
        <w:t>/</w:t>
      </w:r>
      <w:r w:rsidRPr="006E5989">
        <w:rPr>
          <w:rtl/>
        </w:rPr>
        <w:t>6.</w:t>
      </w:r>
    </w:p>
    <w:p w:rsidR="00A36927" w:rsidRDefault="00A36927" w:rsidP="00A36927">
      <w:pPr>
        <w:pStyle w:val="Heading1Center"/>
        <w:rPr>
          <w:rFonts w:hint="cs"/>
          <w:rtl/>
        </w:rPr>
      </w:pPr>
      <w:r>
        <w:rPr>
          <w:rtl/>
        </w:rPr>
        <w:br w:type="page"/>
      </w:r>
      <w:bookmarkStart w:id="89" w:name="_Toc357447689"/>
      <w:r>
        <w:rPr>
          <w:rtl/>
        </w:rPr>
        <w:lastRenderedPageBreak/>
        <w:t>[</w:t>
      </w:r>
      <w:r w:rsidRPr="006E5989">
        <w:rPr>
          <w:rtl/>
        </w:rPr>
        <w:t xml:space="preserve"> 7 </w:t>
      </w:r>
      <w:r>
        <w:rPr>
          <w:rtl/>
        </w:rPr>
        <w:t>]</w:t>
      </w:r>
      <w:bookmarkEnd w:id="89"/>
      <w:r w:rsidRPr="006E5989">
        <w:rPr>
          <w:rtl/>
        </w:rPr>
        <w:t xml:space="preserve"> </w:t>
      </w:r>
    </w:p>
    <w:p w:rsidR="00A36927" w:rsidRDefault="00A36927" w:rsidP="00A36927">
      <w:pPr>
        <w:pStyle w:val="Heading1Center"/>
        <w:rPr>
          <w:rFonts w:hint="cs"/>
          <w:rtl/>
        </w:rPr>
      </w:pPr>
      <w:bookmarkStart w:id="90" w:name="_Toc357447690"/>
      <w:r w:rsidRPr="006E5989">
        <w:rPr>
          <w:rtl/>
        </w:rPr>
        <w:t>المجلس السابع</w:t>
      </w:r>
      <w:bookmarkEnd w:id="90"/>
      <w:r w:rsidRPr="006E5989">
        <w:rPr>
          <w:rtl/>
        </w:rPr>
        <w:t xml:space="preserve"> </w:t>
      </w:r>
    </w:p>
    <w:p w:rsidR="00A36927" w:rsidRDefault="00A36927" w:rsidP="00A36927">
      <w:pPr>
        <w:pStyle w:val="Heading1Center"/>
        <w:rPr>
          <w:rFonts w:hint="cs"/>
          <w:rtl/>
        </w:rPr>
      </w:pPr>
      <w:bookmarkStart w:id="91" w:name="_Toc357447691"/>
      <w:r w:rsidRPr="006E5989">
        <w:rPr>
          <w:rtl/>
        </w:rPr>
        <w:t>وهو يوم الجمعة</w:t>
      </w:r>
      <w:bookmarkEnd w:id="91"/>
      <w:r w:rsidRPr="006E5989">
        <w:rPr>
          <w:rtl/>
        </w:rPr>
        <w:t xml:space="preserve"> </w:t>
      </w:r>
    </w:p>
    <w:p w:rsidR="00A36927" w:rsidRDefault="00A36927" w:rsidP="00A36927">
      <w:pPr>
        <w:pStyle w:val="Heading1Center"/>
        <w:rPr>
          <w:rFonts w:hint="cs"/>
          <w:rtl/>
        </w:rPr>
      </w:pPr>
      <w:bookmarkStart w:id="92" w:name="_Toc357447692"/>
      <w:r w:rsidRPr="006E5989">
        <w:rPr>
          <w:rtl/>
        </w:rPr>
        <w:t>لعشر ليال خلون من شعبان سنة سبع وستين وثلاثمائة</w:t>
      </w:r>
      <w:bookmarkEnd w:id="92"/>
      <w:r w:rsidRPr="006E5989">
        <w:rPr>
          <w:rtl/>
        </w:rPr>
        <w:t xml:space="preserve"> </w:t>
      </w:r>
    </w:p>
    <w:p w:rsidR="00A36927" w:rsidRDefault="00A36927" w:rsidP="00A36927">
      <w:pPr>
        <w:pStyle w:val="libNormal"/>
        <w:rPr>
          <w:rFonts w:hint="cs"/>
          <w:rtl/>
        </w:rPr>
      </w:pPr>
      <w:bookmarkStart w:id="93" w:name="_Toc357447693"/>
      <w:r w:rsidRPr="009A0276">
        <w:rPr>
          <w:rStyle w:val="Heading2Char"/>
          <w:rtl/>
        </w:rPr>
        <w:t>43/1 -</w:t>
      </w:r>
      <w:bookmarkEnd w:id="93"/>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رحمه الله</w:t>
      </w:r>
      <w:r w:rsidRPr="006E5989">
        <w:rPr>
          <w:rtl/>
        </w:rPr>
        <w:t>، قال:</w:t>
      </w:r>
      <w:r>
        <w:rPr>
          <w:rtl/>
        </w:rPr>
        <w:t xml:space="preserve"> حدّثنا محمّد</w:t>
      </w:r>
      <w:r w:rsidRPr="006E5989">
        <w:rPr>
          <w:rtl/>
        </w:rPr>
        <w:t xml:space="preserve"> بن إبراهيم بن أحمد المعاذي، قال:</w:t>
      </w:r>
      <w:r>
        <w:rPr>
          <w:rtl/>
        </w:rPr>
        <w:t xml:space="preserve"> حدّثنا محمّد</w:t>
      </w:r>
      <w:r w:rsidRPr="006E5989">
        <w:rPr>
          <w:rtl/>
        </w:rPr>
        <w:t xml:space="preserve"> بن الحسين، قال:</w:t>
      </w:r>
      <w:r>
        <w:rPr>
          <w:rtl/>
        </w:rPr>
        <w:t xml:space="preserve"> حدّثنا أبو</w:t>
      </w:r>
      <w:r w:rsidRPr="006E5989">
        <w:rPr>
          <w:rtl/>
        </w:rPr>
        <w:t>الحسن</w:t>
      </w:r>
      <w:r>
        <w:rPr>
          <w:rtl/>
        </w:rPr>
        <w:t xml:space="preserve"> عليّ بن محمّد</w:t>
      </w:r>
      <w:r w:rsidRPr="006E5989">
        <w:rPr>
          <w:rtl/>
        </w:rPr>
        <w:t xml:space="preserve"> بن علي، قال:</w:t>
      </w:r>
      <w:r>
        <w:rPr>
          <w:rtl/>
        </w:rPr>
        <w:t xml:space="preserve"> حدّثنا </w:t>
      </w:r>
      <w:r w:rsidRPr="006E5989">
        <w:rPr>
          <w:rtl/>
        </w:rPr>
        <w:t xml:space="preserve">الحسن بن </w:t>
      </w:r>
      <w:r>
        <w:rPr>
          <w:rtl/>
        </w:rPr>
        <w:t>محمّد</w:t>
      </w:r>
      <w:r w:rsidRPr="006E5989">
        <w:rPr>
          <w:rtl/>
        </w:rPr>
        <w:t xml:space="preserve"> المروزي، عن أبيه، عن يحيى بن عياش، قال:</w:t>
      </w:r>
      <w:r>
        <w:rPr>
          <w:rtl/>
        </w:rPr>
        <w:t xml:space="preserve"> حدّثنا عليّ بن </w:t>
      </w:r>
      <w:r w:rsidRPr="006E5989">
        <w:rPr>
          <w:rtl/>
        </w:rPr>
        <w:t xml:space="preserve">عاصم الواسطي، قال: أخبرني عطاء بن السائب، عن سعيد بن جبير، عن ابن عباس، قال: قال رسول الله </w:t>
      </w:r>
      <w:r w:rsidRPr="009A49DE">
        <w:rPr>
          <w:rFonts w:hint="cs"/>
          <w:rtl/>
        </w:rPr>
        <w:t>صلّى الله عليه وآله وسلّم</w:t>
      </w:r>
      <w:r w:rsidRPr="006E5989">
        <w:rPr>
          <w:rtl/>
        </w:rPr>
        <w:t xml:space="preserve"> وقد تذاكر أصحابه عنده فضائل شعبان، فقال: شهر شريف، وهو شهري، وحملة العرش تعظمه وتعرف حقه، وهو شهر تزاد فيه أرزاق المؤمنين كشهر رمضان، وتزين فيه الجنان، وإنما سمي شعبان لانه تتشعب فيه أرزاق المؤمنين، وهو شهر العمل فيه مضاعف، الحسنة بسبعين، والسيئة محطوطة، والذنب مغفور، والحسنة مقبولة، والجبار جل جلاله يباهي فيه بعباده، وينظر إلى صوامه وقوامه، فيباهي بهم حملة العرش. </w:t>
      </w:r>
    </w:p>
    <w:p w:rsidR="00A36927" w:rsidRPr="006E5989" w:rsidRDefault="00A36927" w:rsidP="00A36927">
      <w:pPr>
        <w:pStyle w:val="libNormal"/>
        <w:rPr>
          <w:rtl/>
        </w:rPr>
      </w:pPr>
      <w:r w:rsidRPr="006E5989">
        <w:rPr>
          <w:rtl/>
        </w:rPr>
        <w:t>فقام</w:t>
      </w:r>
      <w:r>
        <w:rPr>
          <w:rtl/>
        </w:rPr>
        <w:t xml:space="preserve"> عليّ بن </w:t>
      </w:r>
      <w:r w:rsidRPr="006E5989">
        <w:rPr>
          <w:rtl/>
        </w:rPr>
        <w:t xml:space="preserve">أبي طالب </w:t>
      </w:r>
      <w:r w:rsidRPr="009A49DE">
        <w:rPr>
          <w:rFonts w:hint="cs"/>
          <w:rtl/>
        </w:rPr>
        <w:t>عليه السلام</w:t>
      </w:r>
      <w:r w:rsidRPr="006E5989">
        <w:rPr>
          <w:rtl/>
        </w:rPr>
        <w:t xml:space="preserve"> فقال: بأبي أنت وأمي يا رسول الله، صف لنا شيئا من فضائله لنزداد رغبة في صيامه وقيامه، ولنجتهد للجليل </w:t>
      </w:r>
      <w:r>
        <w:rPr>
          <w:rtl/>
        </w:rPr>
        <w:t xml:space="preserve">عزّوجلّ </w:t>
      </w:r>
      <w:r w:rsidRPr="006E5989">
        <w:rPr>
          <w:rtl/>
        </w:rPr>
        <w:t xml:space="preserve">فيه. فقال النبي </w:t>
      </w:r>
      <w:r w:rsidRPr="009A49DE">
        <w:rPr>
          <w:rFonts w:hint="cs"/>
          <w:rtl/>
        </w:rPr>
        <w:t>صلّى الله عليه وآله وسلّم</w:t>
      </w:r>
      <w:r w:rsidRPr="006E5989">
        <w:rPr>
          <w:rtl/>
        </w:rPr>
        <w:t>: من صام أول يوم من شعبان كتب الله له سبعين حسنة، الحسنة</w:t>
      </w:r>
    </w:p>
    <w:p w:rsidR="00A36927" w:rsidRDefault="00A36927" w:rsidP="00A36927">
      <w:pPr>
        <w:pStyle w:val="libNormal0"/>
        <w:rPr>
          <w:rFonts w:hint="cs"/>
          <w:rtl/>
        </w:rPr>
      </w:pPr>
      <w:r>
        <w:rPr>
          <w:rtl/>
        </w:rPr>
        <w:br w:type="page"/>
      </w:r>
      <w:r w:rsidRPr="006E5989">
        <w:rPr>
          <w:rtl/>
        </w:rPr>
        <w:lastRenderedPageBreak/>
        <w:t xml:space="preserve">تعدل عبادة سنة، ومن صام يومين من شعبان حطت عنه السيئة الموبقة، ومن صام ثلاثة أيام من شعبان رفع له سبعون درجة في الجنان من در وياقوت، ومن صام أربعة أيام من شعبان وسع عليه في الرزق، ومن صام خمسة أيام من شعبان حبب إلى العباد، ومن صام ستة أيام من شعبان صرف عنه سبعون لونا من البلاء، ومن صام سبعة أيام من شعبان عصم من إبليس وجنوده دهره وعمره، ومن صام ثمانية أيام من شعبان لم يخرج من الدنيا حتى يسقى من حياض القدس، ومن صام تسعة أيام من شعبان عطف عليه منكر ونكير عند ما يسائلانه، ومن صام عشرة أيام من شعبان وسع الله عليه قبره سبعين ذراعا. </w:t>
      </w:r>
    </w:p>
    <w:p w:rsidR="00A36927" w:rsidRDefault="00A36927" w:rsidP="00A36927">
      <w:pPr>
        <w:pStyle w:val="libNormal"/>
        <w:rPr>
          <w:rFonts w:hint="cs"/>
          <w:rtl/>
        </w:rPr>
      </w:pPr>
      <w:r w:rsidRPr="006E5989">
        <w:rPr>
          <w:rtl/>
        </w:rPr>
        <w:t xml:space="preserve">ومن صام أحد عشر يوما من شعبان ضرب على قبره إحدى عشرة منارة من نور، ومن صام اثني عشر يوما من شعبان زاره في قبره كل يوم تسعون ألف ملك إلى النفخ في الصور، ومن صام ثلاثة عشر يوما من شعبان استغفرت له ملائكة سبع سماوات، ومن صام أربعة عشر يوما من شعبان ألهمت الدواب والسباع حتى الحيتان في البحور أن يستغفروا له، ومن صام خمسة عشر يوما من شعبان ناداه رب العزة: وعزتي وجلالي لا أحرقك بالنار، ومن صام ستة عشر يوما من شعبان أطفئ عنه سبعون بحرا من النيران، ومن صام سبعة عشر يوما من شعبان غلقت عنه أبواب النيران كلها، ومن صام ثمانية عشر يوما من شعبان فتحت له أبواب الجنان كلها، ومن صام تسعة عشر يوما من شعبان أعطي سبعين ألف قصر من الجنان من در وياقوت، ومن صام عشرين يوما من شعبان زوج سبعين ألف زوجة من الحور العين. </w:t>
      </w:r>
    </w:p>
    <w:p w:rsidR="00A36927" w:rsidRPr="006E5989" w:rsidRDefault="00A36927" w:rsidP="00A36927">
      <w:pPr>
        <w:pStyle w:val="libNormal"/>
        <w:rPr>
          <w:rtl/>
        </w:rPr>
      </w:pPr>
      <w:r w:rsidRPr="006E5989">
        <w:rPr>
          <w:rtl/>
        </w:rPr>
        <w:t xml:space="preserve">ومن صام أحدا وعشرين يوما من شعبان رحبت به الملائكة ومسحته بأجنحتها، ومن صام اثنين وعشرين يوما من شعبان كسي سبعين ألف حلة من سندس وإستبرق، ومن صام ثلاثة وعشرين يوما من شعبان أتي بدابة من نور عند خروجه من قبره، فيركبها طيارا إلى الجنة، ومن صام أربعة وعشرين يوما من شعبان شفع في سبعين ألفا من أهل التوحيد، ومن صام خمسة وعشرين يوما من شعبان أعطي براءة من النفاق، ومن صام ستة وعشرين يوما من شعبان كتب الله </w:t>
      </w:r>
      <w:r>
        <w:rPr>
          <w:rtl/>
        </w:rPr>
        <w:t>عزّوجلّ</w:t>
      </w:r>
      <w:r w:rsidRPr="006E5989">
        <w:rPr>
          <w:rtl/>
        </w:rPr>
        <w:t xml:space="preserve"> له</w:t>
      </w:r>
    </w:p>
    <w:p w:rsidR="00A36927" w:rsidRDefault="00A36927" w:rsidP="00A36927">
      <w:pPr>
        <w:pStyle w:val="libNormal0"/>
        <w:rPr>
          <w:rFonts w:hint="cs"/>
          <w:rtl/>
        </w:rPr>
      </w:pPr>
      <w:r>
        <w:rPr>
          <w:rtl/>
        </w:rPr>
        <w:br w:type="page"/>
      </w:r>
      <w:r w:rsidRPr="006E5989">
        <w:rPr>
          <w:rtl/>
        </w:rPr>
        <w:lastRenderedPageBreak/>
        <w:t>جوازا</w:t>
      </w:r>
      <w:r>
        <w:rPr>
          <w:rFonts w:hint="cs"/>
          <w:rtl/>
        </w:rPr>
        <w:t>ً</w:t>
      </w:r>
      <w:r w:rsidRPr="006E5989">
        <w:rPr>
          <w:rtl/>
        </w:rPr>
        <w:t xml:space="preserve"> على الصراط، ومن صام سبعة وعشرين يوما من شعبان كتب الله له براءة من النار، ومن صام ثمانية وعشرين يوما من شعبان تهلل وجهه يوم القيامة، ومن صام تسعة وعشرين يوما من شعبان نال رضوان الله الاكبر، ومن صام ثلاثين يوما من شعبان ناداه جبرئيل من قدام العرش: يا هذا، استأنف العمل عملا جديدا، فقد غفر لك ما مضى وتقدم من ذنوبك والجليل </w:t>
      </w:r>
      <w:r>
        <w:rPr>
          <w:rtl/>
        </w:rPr>
        <w:t xml:space="preserve">عزّوجلّ </w:t>
      </w:r>
      <w:r w:rsidRPr="006E5989">
        <w:rPr>
          <w:rtl/>
        </w:rPr>
        <w:t xml:space="preserve">يقول: لو كان ذنوبك عدد نجوم السماء وقطر الامطار وورق الشجر، وعدد الرمل والثرى، وأيام الدنيا لغفرتها لك وما ذلك على الله بعزيز بعد صيامك شهر شعبان </w:t>
      </w:r>
      <w:r w:rsidRPr="00854A26">
        <w:rPr>
          <w:rStyle w:val="libFootnotenumChar"/>
          <w:rtl/>
        </w:rPr>
        <w:t>(1)</w:t>
      </w:r>
      <w:r w:rsidRPr="006E5989">
        <w:rPr>
          <w:rtl/>
        </w:rPr>
        <w:t xml:space="preserve">. </w:t>
      </w:r>
    </w:p>
    <w:p w:rsidR="00A36927" w:rsidRDefault="00A36927" w:rsidP="00A36927">
      <w:pPr>
        <w:pStyle w:val="libNormal"/>
        <w:rPr>
          <w:rFonts w:hint="cs"/>
          <w:rtl/>
        </w:rPr>
      </w:pPr>
      <w:r w:rsidRPr="006E5989">
        <w:rPr>
          <w:rtl/>
        </w:rPr>
        <w:t xml:space="preserve">قال ابن عباس: هذا لشهر شعبان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94" w:name="_Toc357447694"/>
      <w:r w:rsidRPr="009A0276">
        <w:rPr>
          <w:rStyle w:val="Heading2Char"/>
          <w:rtl/>
        </w:rPr>
        <w:t>44/2 -</w:t>
      </w:r>
      <w:bookmarkEnd w:id="94"/>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الهيثم بن أبي مسروق النهدي، عن الحسين بن علوان، عن عمرو بن ثابت، عن أبيه، عن سعد بن طريف، عن الاصبغ بن نباتة، قال: قال </w:t>
      </w:r>
      <w:r>
        <w:rPr>
          <w:rtl/>
        </w:rPr>
        <w:t>أميرالمؤمنين</w:t>
      </w:r>
      <w:r w:rsidRPr="006E5989">
        <w:rPr>
          <w:rtl/>
        </w:rPr>
        <w:t xml:space="preserve"> </w:t>
      </w:r>
      <w:r w:rsidRPr="009A49DE">
        <w:rPr>
          <w:rFonts w:hint="cs"/>
          <w:rtl/>
        </w:rPr>
        <w:t>عليه السلام</w:t>
      </w:r>
      <w:r w:rsidRPr="006E5989">
        <w:rPr>
          <w:rtl/>
        </w:rPr>
        <w:t xml:space="preserve"> ذات يوم على منبر الكوفة: أنا سيد الوصيين، ووصي سيد النبيين، أنا إمام المسلمين، وقائد المتقين، ومولى </w:t>
      </w:r>
      <w:r w:rsidRPr="00393E9F">
        <w:rPr>
          <w:rStyle w:val="libFootnotenumChar"/>
          <w:rtl/>
        </w:rPr>
        <w:t>(3)</w:t>
      </w:r>
      <w:r w:rsidRPr="006E5989">
        <w:rPr>
          <w:rtl/>
        </w:rPr>
        <w:t xml:space="preserve"> المؤمنين، وزوج سيدة نساء العالمين، أنا المتختم باليمين، والمعفر للجبين، أنا الذي هاجرت الهجرتين، وبايعت البيعتين، أنا صاحب بدر وحنين، أنا الضارب بالسيفين، والحامل على فرسين، أنا وارث علم الاولين، وحجة الله على العالمين بعد الانبياء، و</w:t>
      </w:r>
      <w:r>
        <w:rPr>
          <w:rtl/>
        </w:rPr>
        <w:t>محمّد</w:t>
      </w:r>
      <w:r w:rsidRPr="006E5989">
        <w:rPr>
          <w:rtl/>
        </w:rPr>
        <w:t xml:space="preserve"> بن </w:t>
      </w:r>
      <w:r>
        <w:rPr>
          <w:rtl/>
        </w:rPr>
        <w:t>عبدالله</w:t>
      </w:r>
      <w:r w:rsidRPr="006E5989">
        <w:rPr>
          <w:rtl/>
        </w:rPr>
        <w:t xml:space="preserve"> </w:t>
      </w:r>
      <w:r w:rsidRPr="009A49DE">
        <w:rPr>
          <w:rFonts w:hint="cs"/>
          <w:rtl/>
        </w:rPr>
        <w:t>صلّى الله عليه وآله وسلّم</w:t>
      </w:r>
      <w:r w:rsidRPr="006E5989">
        <w:rPr>
          <w:rtl/>
        </w:rPr>
        <w:t xml:space="preserve"> خاتم النبيين، أهل موالاتي مرحومون، وأهل عداوتي ملعونون، ولقد كان حبيبي رسول الله </w:t>
      </w:r>
      <w:r w:rsidRPr="009A49DE">
        <w:rPr>
          <w:rFonts w:hint="cs"/>
          <w:rtl/>
        </w:rPr>
        <w:t>صلّى الله عليه وآله وسلّم</w:t>
      </w:r>
      <w:r w:rsidRPr="006E5989">
        <w:rPr>
          <w:rtl/>
        </w:rPr>
        <w:t xml:space="preserve"> كثيرا ما يقول لي: يا علي، حبك تقوى وإيمان، وبغضك كفر ونفاق، وأنا بيت الحكمة، وأنت مفتاحه، وكذب من زعم أنه يحبني ويبغضك </w:t>
      </w:r>
      <w:r w:rsidRPr="00393E9F">
        <w:rPr>
          <w:rStyle w:val="libFootnotenumChar"/>
          <w:rtl/>
        </w:rPr>
        <w:t>(4)</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 الطاهرين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 نسخة: رمضان. </w:t>
      </w:r>
    </w:p>
    <w:p w:rsidR="00A36927" w:rsidRDefault="00A36927" w:rsidP="00A36927">
      <w:pPr>
        <w:pStyle w:val="libFootnote0"/>
        <w:rPr>
          <w:rFonts w:hint="cs"/>
          <w:rtl/>
        </w:rPr>
      </w:pPr>
      <w:r w:rsidRPr="006E5989">
        <w:rPr>
          <w:rtl/>
        </w:rPr>
        <w:t>(2) ثواب الاعمال: 61، فضائل الاشهر الثلاثة: 46</w:t>
      </w:r>
      <w:r>
        <w:rPr>
          <w:rtl/>
        </w:rPr>
        <w:t>/</w:t>
      </w:r>
      <w:r w:rsidRPr="006E5989">
        <w:rPr>
          <w:rtl/>
        </w:rPr>
        <w:t>24، بحار الانوار 97: 68</w:t>
      </w:r>
      <w:r>
        <w:rPr>
          <w:rtl/>
        </w:rPr>
        <w:t>/</w:t>
      </w:r>
      <w:r w:rsidRPr="006E5989">
        <w:rPr>
          <w:rtl/>
        </w:rPr>
        <w:t xml:space="preserve">7. </w:t>
      </w:r>
    </w:p>
    <w:p w:rsidR="00A36927" w:rsidRDefault="00A36927" w:rsidP="00A36927">
      <w:pPr>
        <w:pStyle w:val="libFootnote0"/>
        <w:rPr>
          <w:rFonts w:hint="cs"/>
          <w:rtl/>
        </w:rPr>
      </w:pPr>
      <w:r w:rsidRPr="006E5989">
        <w:rPr>
          <w:rtl/>
        </w:rPr>
        <w:t xml:space="preserve">(3) في نسخة: ولي. </w:t>
      </w:r>
    </w:p>
    <w:p w:rsidR="00A36927" w:rsidRPr="006E5989" w:rsidRDefault="00A36927" w:rsidP="00A36927">
      <w:pPr>
        <w:pStyle w:val="libFootnote0"/>
        <w:rPr>
          <w:rtl/>
        </w:rPr>
      </w:pPr>
      <w:r w:rsidRPr="006E5989">
        <w:rPr>
          <w:rtl/>
        </w:rPr>
        <w:t>(4) بحار الانوار 39: 341</w:t>
      </w:r>
      <w:r>
        <w:rPr>
          <w:rtl/>
        </w:rPr>
        <w:t>/</w:t>
      </w:r>
      <w:r w:rsidRPr="006E5989">
        <w:rPr>
          <w:rtl/>
        </w:rPr>
        <w:t>12.</w:t>
      </w:r>
    </w:p>
    <w:p w:rsidR="00A36927" w:rsidRDefault="00A36927" w:rsidP="00A36927">
      <w:pPr>
        <w:pStyle w:val="libNormal"/>
        <w:rPr>
          <w:rFonts w:hint="cs"/>
          <w:rtl/>
        </w:rPr>
      </w:pPr>
      <w:r>
        <w:rPr>
          <w:rtl/>
        </w:rPr>
        <w:br w:type="page"/>
      </w:r>
      <w:bookmarkStart w:id="95" w:name="_Toc357447695"/>
      <w:r w:rsidRPr="009A0276">
        <w:rPr>
          <w:rStyle w:val="Heading2Char"/>
          <w:rtl/>
        </w:rPr>
        <w:lastRenderedPageBreak/>
        <w:t>45/3 -</w:t>
      </w:r>
      <w:bookmarkEnd w:id="95"/>
      <w:r w:rsidRPr="006E5989">
        <w:rPr>
          <w:rtl/>
        </w:rPr>
        <w:t xml:space="preserve"> وفي هذا اليوم بعد المجلس</w:t>
      </w:r>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بن بابويه القمي </w:t>
      </w:r>
      <w:r w:rsidRPr="009A49DE">
        <w:rPr>
          <w:rFonts w:hint="cs"/>
          <w:rtl/>
        </w:rPr>
        <w:t>رحمه الله</w:t>
      </w:r>
      <w:r w:rsidRPr="006E5989">
        <w:rPr>
          <w:rtl/>
        </w:rPr>
        <w:t>، قال:</w:t>
      </w:r>
      <w:r>
        <w:rPr>
          <w:rtl/>
        </w:rPr>
        <w:t xml:space="preserve"> حدّثنا محمّد بن عليّ </w:t>
      </w:r>
      <w:r w:rsidRPr="006E5989">
        <w:rPr>
          <w:rtl/>
        </w:rPr>
        <w:t xml:space="preserve">ماجيلويه </w:t>
      </w:r>
      <w:r w:rsidRPr="009A49DE">
        <w:rPr>
          <w:rFonts w:hint="cs"/>
          <w:rtl/>
        </w:rPr>
        <w:t>رحمه الله</w:t>
      </w:r>
      <w:r w:rsidRPr="006E5989">
        <w:rPr>
          <w:rtl/>
        </w:rPr>
        <w:t>، قال:</w:t>
      </w:r>
      <w:r>
        <w:rPr>
          <w:rtl/>
        </w:rPr>
        <w:t xml:space="preserve"> حدّثنا </w:t>
      </w:r>
      <w:r w:rsidRPr="006E5989">
        <w:rPr>
          <w:rtl/>
        </w:rPr>
        <w:t xml:space="preserve">عمي </w:t>
      </w:r>
      <w:r>
        <w:rPr>
          <w:rtl/>
        </w:rPr>
        <w:t>محمّد</w:t>
      </w:r>
      <w:r w:rsidRPr="006E5989">
        <w:rPr>
          <w:rtl/>
        </w:rPr>
        <w:t xml:space="preserve"> بن أبي القاسم، عن </w:t>
      </w:r>
      <w:r>
        <w:rPr>
          <w:rtl/>
        </w:rPr>
        <w:t xml:space="preserve">محمّد بن عليّ </w:t>
      </w:r>
      <w:r w:rsidRPr="006E5989">
        <w:rPr>
          <w:rtl/>
        </w:rPr>
        <w:t xml:space="preserve">الكوفي، عن </w:t>
      </w:r>
      <w:r>
        <w:rPr>
          <w:rtl/>
        </w:rPr>
        <w:t>محمّد</w:t>
      </w:r>
      <w:r w:rsidRPr="006E5989">
        <w:rPr>
          <w:rtl/>
        </w:rPr>
        <w:t xml:space="preserve"> بن سنان، عن المفضل بن عمر، عن جابر بن يزيد، عن سعيد بن المسيب، عن عبد الرحمن بن سمرة، قال: قلت: يا رسول الله، أرشدني إلى النجاة. فقال: يا ابن سمرة، إذا اختلفت الاهواء، وتفرقت الآراء، فعليك ب</w:t>
      </w:r>
      <w:r>
        <w:rPr>
          <w:rtl/>
        </w:rPr>
        <w:t>عليّ بن</w:t>
      </w:r>
      <w:r w:rsidRPr="006E5989">
        <w:rPr>
          <w:rtl/>
        </w:rPr>
        <w:t xml:space="preserve"> أبي طالب، فإنه إمام أمتي، وخليفتي عليهم من بعدي، وهو الفاروق الذي يميز بين الحق والباطل، من سأله أجابه، ومن استرشده أرشده، ومن طلب الحق من عنده وجده، ومن التمس الهدى لديه صادفه، ومن لجأ إليه آمنه، ومن استمسك به نجاه، ومن اقتدى به هداه. </w:t>
      </w:r>
    </w:p>
    <w:p w:rsidR="00A36927" w:rsidRDefault="00A36927" w:rsidP="00A36927">
      <w:pPr>
        <w:pStyle w:val="libNormal"/>
        <w:rPr>
          <w:rFonts w:hint="cs"/>
          <w:rtl/>
        </w:rPr>
      </w:pPr>
      <w:r w:rsidRPr="006E5989">
        <w:rPr>
          <w:rtl/>
        </w:rPr>
        <w:t xml:space="preserve">يا بن سمرة، سلم من سلم له ووالاه، وهلك من رد عليه وعاداه. </w:t>
      </w:r>
    </w:p>
    <w:p w:rsidR="00A36927" w:rsidRDefault="00A36927" w:rsidP="00A36927">
      <w:pPr>
        <w:pStyle w:val="libNormal"/>
        <w:rPr>
          <w:rFonts w:hint="cs"/>
          <w:rtl/>
        </w:rPr>
      </w:pPr>
      <w:r w:rsidRPr="006E5989">
        <w:rPr>
          <w:rtl/>
        </w:rPr>
        <w:t xml:space="preserve">يا بن سمرة، إن عليا مني، روحه من روحي، وطينته من طينتي، وهو أخي وأنا أخوه، وهو زوج ابنتي فاطمة سيدة نساء العالمين من الاولين والآخرين، إن منه إمامي أمتي، وسيدي شباب أهل الجنة الحسن والحسين، وتسعة من ولد الحسين، تاسعهم قائم أمتي، يملا الارض قسطا وعدلا كما ملئت جورا وظلما </w:t>
      </w:r>
      <w:r w:rsidRPr="00393E9F">
        <w:rPr>
          <w:rStyle w:val="libFootnotenumChar"/>
          <w:rtl/>
        </w:rPr>
        <w:t>(1)</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أجمعين</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كمال الدين وتمام النعمة: 256</w:t>
      </w:r>
      <w:r>
        <w:rPr>
          <w:rtl/>
        </w:rPr>
        <w:t>/</w:t>
      </w:r>
      <w:r w:rsidRPr="006E5989">
        <w:rPr>
          <w:rtl/>
        </w:rPr>
        <w:t>1، بحار الانوار 36: 226</w:t>
      </w:r>
      <w:r>
        <w:rPr>
          <w:rtl/>
        </w:rPr>
        <w:t>/</w:t>
      </w:r>
      <w:r w:rsidRPr="006E5989">
        <w:rPr>
          <w:rtl/>
        </w:rPr>
        <w:t>2.</w:t>
      </w:r>
    </w:p>
    <w:p w:rsidR="00A36927" w:rsidRDefault="00A36927" w:rsidP="00A36927">
      <w:pPr>
        <w:pStyle w:val="Heading1Center"/>
        <w:rPr>
          <w:rFonts w:hint="cs"/>
          <w:rtl/>
        </w:rPr>
      </w:pPr>
      <w:r>
        <w:rPr>
          <w:rtl/>
        </w:rPr>
        <w:br w:type="page"/>
      </w:r>
      <w:bookmarkStart w:id="96" w:name="_Toc357447696"/>
      <w:r>
        <w:rPr>
          <w:rtl/>
        </w:rPr>
        <w:lastRenderedPageBreak/>
        <w:t>[</w:t>
      </w:r>
      <w:r w:rsidRPr="006E5989">
        <w:rPr>
          <w:rtl/>
        </w:rPr>
        <w:t xml:space="preserve"> 8 </w:t>
      </w:r>
      <w:r>
        <w:rPr>
          <w:rtl/>
        </w:rPr>
        <w:t>]</w:t>
      </w:r>
      <w:bookmarkEnd w:id="96"/>
      <w:r w:rsidRPr="006E5989">
        <w:rPr>
          <w:rtl/>
        </w:rPr>
        <w:t xml:space="preserve"> </w:t>
      </w:r>
    </w:p>
    <w:p w:rsidR="00A36927" w:rsidRDefault="00A36927" w:rsidP="00A36927">
      <w:pPr>
        <w:pStyle w:val="Heading1Center"/>
        <w:rPr>
          <w:rFonts w:hint="cs"/>
          <w:rtl/>
        </w:rPr>
      </w:pPr>
      <w:bookmarkStart w:id="97" w:name="_Toc357447697"/>
      <w:r w:rsidRPr="006E5989">
        <w:rPr>
          <w:rtl/>
        </w:rPr>
        <w:t>المجلس الثامن</w:t>
      </w:r>
      <w:bookmarkEnd w:id="97"/>
      <w:r w:rsidRPr="006E5989">
        <w:rPr>
          <w:rtl/>
        </w:rPr>
        <w:t xml:space="preserve"> </w:t>
      </w:r>
    </w:p>
    <w:p w:rsidR="00A36927" w:rsidRDefault="00A36927" w:rsidP="00A36927">
      <w:pPr>
        <w:pStyle w:val="Heading1Center"/>
        <w:rPr>
          <w:rFonts w:hint="cs"/>
          <w:rtl/>
        </w:rPr>
      </w:pPr>
      <w:bookmarkStart w:id="98" w:name="_Toc357447698"/>
      <w:r w:rsidRPr="006E5989">
        <w:rPr>
          <w:rtl/>
        </w:rPr>
        <w:t>وهو يوم الثلاثاء</w:t>
      </w:r>
      <w:bookmarkEnd w:id="98"/>
      <w:r w:rsidRPr="006E5989">
        <w:rPr>
          <w:rtl/>
        </w:rPr>
        <w:t xml:space="preserve"> </w:t>
      </w:r>
    </w:p>
    <w:p w:rsidR="00A36927" w:rsidRDefault="00A36927" w:rsidP="00A36927">
      <w:pPr>
        <w:pStyle w:val="Heading1Center"/>
        <w:rPr>
          <w:rFonts w:hint="cs"/>
          <w:rtl/>
        </w:rPr>
      </w:pPr>
      <w:bookmarkStart w:id="99" w:name="_Toc357447699"/>
      <w:r w:rsidRPr="006E5989">
        <w:rPr>
          <w:rtl/>
        </w:rPr>
        <w:t>الرابع عشر من شعبان سنة سبع وستين وثلاثمائة</w:t>
      </w:r>
      <w:bookmarkEnd w:id="99"/>
      <w:r w:rsidRPr="006E5989">
        <w:rPr>
          <w:rtl/>
        </w:rPr>
        <w:t xml:space="preserve"> </w:t>
      </w:r>
    </w:p>
    <w:p w:rsidR="00A36927" w:rsidRDefault="00A36927" w:rsidP="00A36927">
      <w:pPr>
        <w:pStyle w:val="libNormal"/>
        <w:rPr>
          <w:rFonts w:hint="cs"/>
          <w:rtl/>
        </w:rPr>
      </w:pPr>
      <w:bookmarkStart w:id="100" w:name="_Toc357447700"/>
      <w:r w:rsidRPr="009A0276">
        <w:rPr>
          <w:rStyle w:val="Heading2Char"/>
          <w:rtl/>
        </w:rPr>
        <w:t>46/1 -</w:t>
      </w:r>
      <w:bookmarkEnd w:id="100"/>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الفقيه </w:t>
      </w:r>
      <w:r w:rsidRPr="009A49DE">
        <w:rPr>
          <w:rFonts w:hint="cs"/>
          <w:rtl/>
        </w:rPr>
        <w:t>رحمه الله</w:t>
      </w:r>
      <w:r w:rsidRPr="006E5989">
        <w:rPr>
          <w:rtl/>
        </w:rPr>
        <w:t>، قال:</w:t>
      </w:r>
      <w:r>
        <w:rPr>
          <w:rtl/>
        </w:rPr>
        <w:t xml:space="preserve"> حدّثنا محمّد</w:t>
      </w:r>
      <w:r w:rsidRPr="006E5989">
        <w:rPr>
          <w:rtl/>
        </w:rPr>
        <w:t xml:space="preserve"> بن إبراهيم بن إسحاق </w:t>
      </w:r>
      <w:r w:rsidRPr="009A49DE">
        <w:rPr>
          <w:rFonts w:hint="cs"/>
          <w:rtl/>
        </w:rPr>
        <w:t>رحمه الله</w:t>
      </w:r>
      <w:r w:rsidRPr="006E5989">
        <w:rPr>
          <w:rtl/>
        </w:rPr>
        <w:t>، قال:</w:t>
      </w:r>
      <w:r>
        <w:rPr>
          <w:rtl/>
        </w:rPr>
        <w:t xml:space="preserve"> حدّثنا </w:t>
      </w:r>
      <w:r w:rsidRPr="006E5989">
        <w:rPr>
          <w:rtl/>
        </w:rPr>
        <w:t xml:space="preserve">أحمد بن </w:t>
      </w:r>
      <w:r>
        <w:rPr>
          <w:rtl/>
        </w:rPr>
        <w:t>محمّد</w:t>
      </w:r>
      <w:r w:rsidRPr="006E5989">
        <w:rPr>
          <w:rtl/>
        </w:rPr>
        <w:t xml:space="preserve"> الهمداني، عن</w:t>
      </w:r>
      <w:r>
        <w:rPr>
          <w:rtl/>
        </w:rPr>
        <w:t xml:space="preserve"> عليّ بن </w:t>
      </w:r>
      <w:r w:rsidRPr="006E5989">
        <w:rPr>
          <w:rtl/>
        </w:rPr>
        <w:t>الحسن بن فضال، عن أبيه، قال: سألت</w:t>
      </w:r>
      <w:r>
        <w:rPr>
          <w:rtl/>
        </w:rPr>
        <w:t xml:space="preserve"> عليّ بن </w:t>
      </w:r>
      <w:r w:rsidRPr="006E5989">
        <w:rPr>
          <w:rtl/>
        </w:rPr>
        <w:t xml:space="preserve">موسى الرضا </w:t>
      </w:r>
      <w:r w:rsidRPr="009A49DE">
        <w:rPr>
          <w:rFonts w:hint="cs"/>
          <w:rtl/>
        </w:rPr>
        <w:t>عليه السلام</w:t>
      </w:r>
      <w:r w:rsidRPr="006E5989">
        <w:rPr>
          <w:rtl/>
        </w:rPr>
        <w:t xml:space="preserve"> عن ليلة النصف من شعبان. قال: هي ليلة يعتق الله فيها الرقاب من النار، ويغفر فيها الذنوب الكبائر. </w:t>
      </w:r>
    </w:p>
    <w:p w:rsidR="00A36927" w:rsidRDefault="00A36927" w:rsidP="00A36927">
      <w:pPr>
        <w:pStyle w:val="libNormal"/>
        <w:rPr>
          <w:rFonts w:hint="cs"/>
          <w:rtl/>
        </w:rPr>
      </w:pPr>
      <w:r w:rsidRPr="006E5989">
        <w:rPr>
          <w:rtl/>
        </w:rPr>
        <w:t xml:space="preserve">قلت: فهل فيها صلاة زيادة على سائر الليالي؟ فقال: ليس فيها شئ موظف، ولكن إن أحببت أن تتطوع فيها بشئ فعليك بصلاة جعفر بن أبي طالب </w:t>
      </w:r>
      <w:r w:rsidRPr="009A49DE">
        <w:rPr>
          <w:rFonts w:hint="cs"/>
          <w:rtl/>
        </w:rPr>
        <w:t>عليه السلام</w:t>
      </w:r>
      <w:r w:rsidRPr="006E5989">
        <w:rPr>
          <w:rtl/>
        </w:rPr>
        <w:t xml:space="preserve">، وأكثر فيها من ذكر الله </w:t>
      </w:r>
      <w:r>
        <w:rPr>
          <w:rtl/>
        </w:rPr>
        <w:t>عزّوجلّ</w:t>
      </w:r>
      <w:r w:rsidRPr="006E5989">
        <w:rPr>
          <w:rtl/>
        </w:rPr>
        <w:t xml:space="preserve">، ومن الاستغفار والدعاء، فإن أبي </w:t>
      </w:r>
      <w:r w:rsidRPr="009A49DE">
        <w:rPr>
          <w:rFonts w:hint="cs"/>
          <w:rtl/>
        </w:rPr>
        <w:t>عليه السلام</w:t>
      </w:r>
      <w:r w:rsidRPr="006E5989">
        <w:rPr>
          <w:rtl/>
        </w:rPr>
        <w:t xml:space="preserve"> كان يقول: الدعاء فيها مستجاب. </w:t>
      </w:r>
    </w:p>
    <w:p w:rsidR="00A36927" w:rsidRDefault="00A36927" w:rsidP="00A36927">
      <w:pPr>
        <w:pStyle w:val="libNormal"/>
        <w:rPr>
          <w:rFonts w:hint="cs"/>
          <w:rtl/>
        </w:rPr>
      </w:pPr>
      <w:r w:rsidRPr="006E5989">
        <w:rPr>
          <w:rtl/>
        </w:rPr>
        <w:t xml:space="preserve">قلت له: إن الناس يقولون: إنها ليلة الصكاك؟ فقال </w:t>
      </w:r>
      <w:r w:rsidRPr="009A49DE">
        <w:rPr>
          <w:rFonts w:hint="cs"/>
          <w:rtl/>
        </w:rPr>
        <w:t>عليه السلام</w:t>
      </w:r>
      <w:r w:rsidRPr="006E5989">
        <w:rPr>
          <w:rtl/>
        </w:rPr>
        <w:t xml:space="preserve">: تلك ليلة القدر في شهر رمضان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101" w:name="_Toc357447701"/>
      <w:r w:rsidRPr="009A0276">
        <w:rPr>
          <w:rStyle w:val="Heading2Char"/>
          <w:rtl/>
        </w:rPr>
        <w:t>47/2 -</w:t>
      </w:r>
      <w:bookmarkEnd w:id="101"/>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عبدالله</w:t>
      </w:r>
      <w:r w:rsidRPr="006E5989">
        <w:rPr>
          <w:rtl/>
        </w:rPr>
        <w:t xml:space="preserve"> بن جعفر الحميري، قال: حدثنا</w:t>
      </w:r>
    </w:p>
    <w:p w:rsidR="00A36927" w:rsidRPr="006E5989" w:rsidRDefault="00A36927" w:rsidP="00A36927">
      <w:pPr>
        <w:pStyle w:val="libLine"/>
        <w:rPr>
          <w:rtl/>
        </w:rPr>
      </w:pPr>
      <w:r>
        <w:rPr>
          <w:rFonts w:hint="cs"/>
          <w:rtl/>
        </w:rPr>
        <w:t>______________</w:t>
      </w:r>
    </w:p>
    <w:p w:rsidR="00A36927" w:rsidRPr="005542BE" w:rsidRDefault="00A36927" w:rsidP="00A36927">
      <w:pPr>
        <w:pStyle w:val="libFootnote0"/>
        <w:rPr>
          <w:rtl/>
        </w:rPr>
      </w:pPr>
      <w:r w:rsidRPr="005542BE">
        <w:rPr>
          <w:rtl/>
        </w:rPr>
        <w:t xml:space="preserve">(1) فضائل الاشهر الثلاثة: 45/22، عيون أخبار الرضا </w:t>
      </w:r>
      <w:r w:rsidRPr="009A49DE">
        <w:rPr>
          <w:rtl/>
        </w:rPr>
        <w:t>عليه</w:t>
      </w:r>
      <w:r w:rsidRPr="009A49DE">
        <w:rPr>
          <w:rFonts w:hint="cs"/>
          <w:rtl/>
        </w:rPr>
        <w:t xml:space="preserve"> </w:t>
      </w:r>
      <w:r w:rsidRPr="009A49DE">
        <w:rPr>
          <w:rtl/>
        </w:rPr>
        <w:t>السلام</w:t>
      </w:r>
      <w:r w:rsidRPr="005542BE">
        <w:rPr>
          <w:rtl/>
        </w:rPr>
        <w:t xml:space="preserve"> 1: 292/45، بحار الانوار 97: 84/2، 3.</w:t>
      </w:r>
    </w:p>
    <w:p w:rsidR="00A36927" w:rsidRDefault="00A36927" w:rsidP="00A36927">
      <w:pPr>
        <w:pStyle w:val="libNormal"/>
        <w:rPr>
          <w:rFonts w:hint="cs"/>
          <w:rtl/>
        </w:rPr>
      </w:pPr>
      <w:r>
        <w:rPr>
          <w:rtl/>
        </w:rPr>
        <w:br w:type="page"/>
      </w:r>
      <w:r w:rsidRPr="006E5989">
        <w:rPr>
          <w:rtl/>
        </w:rPr>
        <w:lastRenderedPageBreak/>
        <w:t xml:space="preserve">يعقوب بن يزيد، عن </w:t>
      </w:r>
      <w:r>
        <w:rPr>
          <w:rtl/>
        </w:rPr>
        <w:t>محمّد</w:t>
      </w:r>
      <w:r w:rsidRPr="006E5989">
        <w:rPr>
          <w:rtl/>
        </w:rPr>
        <w:t xml:space="preserve"> بن أبي عمير، عن هشام بن سالم، عن سليمان بن خالد،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أن </w:t>
      </w:r>
      <w:r>
        <w:rPr>
          <w:rtl/>
        </w:rPr>
        <w:t>أميرالمؤمنين</w:t>
      </w:r>
      <w:r w:rsidRPr="006E5989">
        <w:rPr>
          <w:rtl/>
        </w:rPr>
        <w:t xml:space="preserve"> </w:t>
      </w:r>
      <w:r w:rsidRPr="009A49DE">
        <w:rPr>
          <w:rFonts w:hint="cs"/>
          <w:rtl/>
        </w:rPr>
        <w:t>عليه السلام</w:t>
      </w:r>
      <w:r w:rsidRPr="006E5989">
        <w:rPr>
          <w:rtl/>
        </w:rPr>
        <w:t xml:space="preserve">، قال: جمع الخير كله في ثلاث خصال: النظر، والسكوت، والكلام، فكل نظر ليس فيه اعتبار فهو سهو، وكل سكوت ليس فيه فكرة فهو غفلة، وكل كلام ليس فيه ذكر فهو لغو، فطوبى لمن كان نظره عبرا، وسكوته فكرا، وكلامه ذكرا، وبكى على خطيئته، وأمن الناس شره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02" w:name="_Toc357447702"/>
      <w:r w:rsidRPr="009A0276">
        <w:rPr>
          <w:rStyle w:val="Heading2Char"/>
          <w:rtl/>
        </w:rPr>
        <w:t>48/3 -</w:t>
      </w:r>
      <w:bookmarkEnd w:id="102"/>
      <w:r>
        <w:rPr>
          <w:rtl/>
        </w:rPr>
        <w:t xml:space="preserve"> حدّثنا </w:t>
      </w:r>
      <w:r w:rsidRPr="006E5989">
        <w:rPr>
          <w:rtl/>
        </w:rPr>
        <w:t>أحمد بن الحسن القطان، قال</w:t>
      </w:r>
      <w:r>
        <w:rPr>
          <w:rtl/>
        </w:rPr>
        <w:t xml:space="preserve"> حدّثنا محمّد</w:t>
      </w:r>
      <w:r w:rsidRPr="006E5989">
        <w:rPr>
          <w:rtl/>
        </w:rPr>
        <w:t xml:space="preserve"> بن سعيد بن أبي شحمة، قال:</w:t>
      </w:r>
      <w:r>
        <w:rPr>
          <w:rtl/>
        </w:rPr>
        <w:t xml:space="preserve"> حدّثنا أبومحمّد</w:t>
      </w:r>
      <w:r w:rsidRPr="006E5989">
        <w:rPr>
          <w:rtl/>
        </w:rPr>
        <w:t xml:space="preserve"> </w:t>
      </w:r>
      <w:r>
        <w:rPr>
          <w:rtl/>
        </w:rPr>
        <w:t>عبدالله</w:t>
      </w:r>
      <w:r w:rsidRPr="006E5989">
        <w:rPr>
          <w:rtl/>
        </w:rPr>
        <w:t xml:space="preserve"> بن سعيد بن هاشم القناني البغدادي سنة خمس وثمانين ومائتين، قال:</w:t>
      </w:r>
      <w:r>
        <w:rPr>
          <w:rtl/>
        </w:rPr>
        <w:t xml:space="preserve"> حدّثنا </w:t>
      </w:r>
      <w:r w:rsidRPr="006E5989">
        <w:rPr>
          <w:rtl/>
        </w:rPr>
        <w:t>أحمد بن صالح، قال:</w:t>
      </w:r>
      <w:r>
        <w:rPr>
          <w:rtl/>
        </w:rPr>
        <w:t xml:space="preserve"> حدّثنا </w:t>
      </w:r>
      <w:r w:rsidRPr="006E5989">
        <w:rPr>
          <w:rtl/>
        </w:rPr>
        <w:t xml:space="preserve">حسان بن </w:t>
      </w:r>
      <w:r>
        <w:rPr>
          <w:rtl/>
        </w:rPr>
        <w:t>عبدالله</w:t>
      </w:r>
      <w:r w:rsidRPr="006E5989">
        <w:rPr>
          <w:rtl/>
        </w:rPr>
        <w:t xml:space="preserve"> الواسطي، قال:</w:t>
      </w:r>
      <w:r>
        <w:rPr>
          <w:rtl/>
        </w:rPr>
        <w:t xml:space="preserve"> حدّثنا عبدالله</w:t>
      </w:r>
      <w:r w:rsidRPr="006E5989">
        <w:rPr>
          <w:rtl/>
        </w:rPr>
        <w:t xml:space="preserve"> بن لهيعة، عن أبي قبيل، عن </w:t>
      </w:r>
      <w:r>
        <w:rPr>
          <w:rtl/>
        </w:rPr>
        <w:t>عبدالله</w:t>
      </w:r>
      <w:r w:rsidRPr="006E5989">
        <w:rPr>
          <w:rtl/>
        </w:rPr>
        <w:t xml:space="preserve"> بن عمر، قال: قال رسول الله </w:t>
      </w:r>
      <w:r w:rsidRPr="009A49DE">
        <w:rPr>
          <w:rFonts w:hint="cs"/>
          <w:rtl/>
        </w:rPr>
        <w:t>صلّى الله عليه وآله وسلّم</w:t>
      </w:r>
      <w:r w:rsidRPr="006E5989">
        <w:rPr>
          <w:rtl/>
        </w:rPr>
        <w:t xml:space="preserve">: كان من زهد يحيى بن زكريا </w:t>
      </w:r>
      <w:r w:rsidRPr="009A49DE">
        <w:rPr>
          <w:rFonts w:hint="cs"/>
          <w:rtl/>
        </w:rPr>
        <w:t>عليهما السلام</w:t>
      </w:r>
      <w:r w:rsidRPr="006E5989">
        <w:rPr>
          <w:rtl/>
        </w:rPr>
        <w:t xml:space="preserve"> أنه أتى بيت المقدس، فنظر إلى المجتهدين من الاحبار والرهبان، عليهم مدارع الشعر وبرانس الصوف، وإذا هم قد خرقوا تراقيهم، وسلكوا فيها السلاسل، وشدوها إلى سواري المسجد، فلما نظر إلى ذلك أتى أمه فقال: يا أماه، انسجي لي مدرعة من شعر وبرنسا من صوف حتى آتي بيت المقدس، فأ </w:t>
      </w:r>
      <w:r>
        <w:rPr>
          <w:rtl/>
        </w:rPr>
        <w:t>عبدالله</w:t>
      </w:r>
      <w:r w:rsidRPr="006E5989">
        <w:rPr>
          <w:rtl/>
        </w:rPr>
        <w:t xml:space="preserve"> مع الاحبار والرهبان. فقالت له امه: حتى يأتي نبي الله واؤامره </w:t>
      </w:r>
      <w:r w:rsidRPr="00393E9F">
        <w:rPr>
          <w:rStyle w:val="libFootnotenumChar"/>
          <w:rtl/>
        </w:rPr>
        <w:t>(2)</w:t>
      </w:r>
      <w:r w:rsidRPr="006E5989">
        <w:rPr>
          <w:rtl/>
        </w:rPr>
        <w:t xml:space="preserve"> في ذلك. </w:t>
      </w:r>
    </w:p>
    <w:p w:rsidR="00A36927" w:rsidRPr="006E5989" w:rsidRDefault="00A36927" w:rsidP="00A36927">
      <w:pPr>
        <w:pStyle w:val="libNormal"/>
        <w:rPr>
          <w:rtl/>
        </w:rPr>
      </w:pPr>
      <w:r w:rsidRPr="006E5989">
        <w:rPr>
          <w:rtl/>
        </w:rPr>
        <w:t xml:space="preserve">فلما دخل زكريا </w:t>
      </w:r>
      <w:r w:rsidRPr="009A49DE">
        <w:rPr>
          <w:rFonts w:hint="cs"/>
          <w:rtl/>
        </w:rPr>
        <w:t>عليه السلام</w:t>
      </w:r>
      <w:r w:rsidRPr="006E5989">
        <w:rPr>
          <w:rtl/>
        </w:rPr>
        <w:t xml:space="preserve"> أخبرته بمقالة يحيى، فقال له زكريا: يا بني، ما يدعوك إلى هذا وإنما أنت صبي صغير! فقال له: يا أبه، أما رأيت من هو أصغر سنا مني وقد ذاق الموت؟ قال: بلى، ثم قال لامه: انسجي له مدرعة من شعر وبرنسا من صوف، ففعلت.</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المحاسن: 5</w:t>
      </w:r>
      <w:r>
        <w:rPr>
          <w:rtl/>
        </w:rPr>
        <w:t>/</w:t>
      </w:r>
      <w:r w:rsidRPr="006E5989">
        <w:rPr>
          <w:rtl/>
        </w:rPr>
        <w:t>10، ثواب الاعمال: 177، الخصال: 98</w:t>
      </w:r>
      <w:r>
        <w:rPr>
          <w:rtl/>
        </w:rPr>
        <w:t>/</w:t>
      </w:r>
      <w:r w:rsidRPr="006E5989">
        <w:rPr>
          <w:rtl/>
        </w:rPr>
        <w:t>47، معاني الاخبار: 344</w:t>
      </w:r>
      <w:r>
        <w:rPr>
          <w:rtl/>
        </w:rPr>
        <w:t>/</w:t>
      </w:r>
      <w:r w:rsidRPr="006E5989">
        <w:rPr>
          <w:rtl/>
        </w:rPr>
        <w:t>1، بحار الانوار 71: 275</w:t>
      </w:r>
      <w:r>
        <w:rPr>
          <w:rtl/>
        </w:rPr>
        <w:t>/</w:t>
      </w:r>
      <w:r w:rsidRPr="006E5989">
        <w:rPr>
          <w:rtl/>
        </w:rPr>
        <w:t>2، و: 324</w:t>
      </w:r>
      <w:r>
        <w:rPr>
          <w:rtl/>
        </w:rPr>
        <w:t>/</w:t>
      </w:r>
      <w:r w:rsidRPr="006E5989">
        <w:rPr>
          <w:rtl/>
        </w:rPr>
        <w:t>15، و 77: 406</w:t>
      </w:r>
      <w:r>
        <w:rPr>
          <w:rtl/>
        </w:rPr>
        <w:t>/</w:t>
      </w:r>
      <w:r w:rsidRPr="006E5989">
        <w:rPr>
          <w:rtl/>
        </w:rPr>
        <w:t>37، و 78: 54</w:t>
      </w:r>
      <w:r>
        <w:rPr>
          <w:rtl/>
        </w:rPr>
        <w:t>/</w:t>
      </w:r>
      <w:r w:rsidRPr="006E5989">
        <w:rPr>
          <w:rtl/>
        </w:rPr>
        <w:t>98، و 93: 332</w:t>
      </w:r>
      <w:r>
        <w:rPr>
          <w:rtl/>
        </w:rPr>
        <w:t>/</w:t>
      </w:r>
      <w:r w:rsidRPr="006E5989">
        <w:rPr>
          <w:rtl/>
        </w:rPr>
        <w:t xml:space="preserve">18، ويأتي في المجلس (23) الحديث (6). </w:t>
      </w:r>
    </w:p>
    <w:p w:rsidR="00A36927" w:rsidRPr="006E5989" w:rsidRDefault="00A36927" w:rsidP="00A36927">
      <w:pPr>
        <w:pStyle w:val="libFootnote0"/>
        <w:rPr>
          <w:rtl/>
        </w:rPr>
      </w:pPr>
      <w:r w:rsidRPr="006E5989">
        <w:rPr>
          <w:rtl/>
        </w:rPr>
        <w:t>(2) آمر فلانا في الامر: شاوره.</w:t>
      </w:r>
    </w:p>
    <w:p w:rsidR="00A36927" w:rsidRDefault="00A36927" w:rsidP="00A36927">
      <w:pPr>
        <w:pStyle w:val="libNormal"/>
        <w:rPr>
          <w:rFonts w:hint="cs"/>
          <w:rtl/>
        </w:rPr>
      </w:pPr>
      <w:r>
        <w:rPr>
          <w:rtl/>
        </w:rPr>
        <w:br w:type="page"/>
      </w:r>
      <w:r w:rsidRPr="006E5989">
        <w:rPr>
          <w:rtl/>
        </w:rPr>
        <w:lastRenderedPageBreak/>
        <w:t>فتدرع المدرعة على بدنه، ووضع البرنس على رأسه، ثم أتى بيت المقدس، فأقبل ي</w:t>
      </w:r>
      <w:r>
        <w:rPr>
          <w:rtl/>
        </w:rPr>
        <w:t>عبدالله</w:t>
      </w:r>
      <w:r w:rsidRPr="006E5989">
        <w:rPr>
          <w:rtl/>
        </w:rPr>
        <w:t xml:space="preserve"> </w:t>
      </w:r>
      <w:r>
        <w:rPr>
          <w:rtl/>
        </w:rPr>
        <w:t xml:space="preserve">عزّوجلّ </w:t>
      </w:r>
      <w:r w:rsidRPr="006E5989">
        <w:rPr>
          <w:rtl/>
        </w:rPr>
        <w:t xml:space="preserve">مع الاحبار حتى أكلت مدرعة الشعر لحمه، فنظر ذات يوم إلى ما قد نحل من جسمه فبكى، فأوحى الله </w:t>
      </w:r>
      <w:r>
        <w:rPr>
          <w:rtl/>
        </w:rPr>
        <w:t xml:space="preserve">عزّوجلّ </w:t>
      </w:r>
      <w:r w:rsidRPr="006E5989">
        <w:rPr>
          <w:rtl/>
        </w:rPr>
        <w:t xml:space="preserve">إليه: يا يحيى، أتبكي مما قد نحل من جسمك! وعزتي وجلالي لو اطلعت على النار اطلاعة لتدرعت مدرعة الحديد فضلا عن المنسوج </w:t>
      </w:r>
      <w:r w:rsidRPr="00393E9F">
        <w:rPr>
          <w:rStyle w:val="libFootnotenumChar"/>
          <w:rtl/>
        </w:rPr>
        <w:t>(1)</w:t>
      </w:r>
      <w:r w:rsidRPr="006E5989">
        <w:rPr>
          <w:rtl/>
        </w:rPr>
        <w:t xml:space="preserve">، فبكى حتى أكلت الدموع لحم خديه، وبدا للناظرين أضراسه، فبلغ ذلك أمه، فدخلت عليه، وأقبل زكريا واجتمع الاحبار والرهبان، فأخبروه بذهاب لحم خديه، فقال: ما شعرت بذلك. </w:t>
      </w:r>
    </w:p>
    <w:p w:rsidR="00A36927" w:rsidRDefault="00A36927" w:rsidP="00A36927">
      <w:pPr>
        <w:pStyle w:val="libNormal"/>
        <w:rPr>
          <w:rFonts w:hint="cs"/>
          <w:rtl/>
        </w:rPr>
      </w:pPr>
      <w:r w:rsidRPr="006E5989">
        <w:rPr>
          <w:rtl/>
        </w:rPr>
        <w:t xml:space="preserve">فقال زكريا: يا بني، ما يدعوك إلى هذا؟ إنما سألت ربي أن يهبك لي لتقر بك عيني. قال: أنت أمرتني بذلك يا أبه، قال: ومتى ذلك يا بني؟ قال: ألست القائل: إن بين الجنة والنار لعقبة لا يجوزها إلا البكاءون من خشية الله؟ قال: بلى، فجد واجتهد وشأنك غير شأني. </w:t>
      </w:r>
    </w:p>
    <w:p w:rsidR="00A36927" w:rsidRDefault="00A36927" w:rsidP="00A36927">
      <w:pPr>
        <w:pStyle w:val="libNormal"/>
        <w:rPr>
          <w:rFonts w:hint="cs"/>
          <w:rtl/>
        </w:rPr>
      </w:pPr>
      <w:r w:rsidRPr="006E5989">
        <w:rPr>
          <w:rtl/>
        </w:rPr>
        <w:t xml:space="preserve">فقام يحيى، فنفض مدرعته، فأخذته أمه، فقالت: أتأذن لي - يا بني - أن أتخذ لك قطعتي لبود </w:t>
      </w:r>
      <w:r w:rsidRPr="00393E9F">
        <w:rPr>
          <w:rStyle w:val="libFootnotenumChar"/>
          <w:rtl/>
        </w:rPr>
        <w:t>(2)</w:t>
      </w:r>
      <w:r w:rsidRPr="006E5989">
        <w:rPr>
          <w:rtl/>
        </w:rPr>
        <w:t xml:space="preserve"> تواريان أضراسك، وتنشفان دموعك؟ فقال لها: شأنك. فاتخذت له قطعتي لبود تواريان أضراسه، وتنشفان دموعه، فبكى حتى ابتلتا من دموع عينيه، فحسر عن ذراعيه، ثم اخذهما فعصرهما، فتحدرت الدموع من بين أصابعه، فنظر زكريا إلى ابنه وإلى دموع عينيه، فرفع رأسه إلى السماء فقال: اللهم إن هذا ابني، وهذه دموع عينيه، وأنت أرحم الراحمين. </w:t>
      </w:r>
    </w:p>
    <w:p w:rsidR="00A36927" w:rsidRPr="006E5989" w:rsidRDefault="00A36927" w:rsidP="00A36927">
      <w:pPr>
        <w:pStyle w:val="libNormal"/>
        <w:rPr>
          <w:rtl/>
        </w:rPr>
      </w:pPr>
      <w:r w:rsidRPr="006E5989">
        <w:rPr>
          <w:rtl/>
        </w:rPr>
        <w:t xml:space="preserve">وكان زكريا </w:t>
      </w:r>
      <w:r w:rsidRPr="009A49DE">
        <w:rPr>
          <w:rFonts w:hint="cs"/>
          <w:rtl/>
        </w:rPr>
        <w:t>عليه السلام</w:t>
      </w:r>
      <w:r w:rsidRPr="006E5989">
        <w:rPr>
          <w:rtl/>
        </w:rPr>
        <w:t xml:space="preserve"> إذا أراد أن يعظ بني إسرائيل يلتفت يمينا وشمالا، فإن رأى يحيى </w:t>
      </w:r>
      <w:r w:rsidRPr="009A49DE">
        <w:rPr>
          <w:rFonts w:hint="cs"/>
          <w:rtl/>
        </w:rPr>
        <w:t>عليه السلام</w:t>
      </w:r>
      <w:r w:rsidRPr="006E5989">
        <w:rPr>
          <w:rtl/>
        </w:rPr>
        <w:t xml:space="preserve"> لم يذكر جنة ولا نارا، فجلس ذات يوم يعظ بني إسرائيل، وأقبل يحيى قد لف رأسه بعباءة، فجلس في غمار الناس </w:t>
      </w:r>
      <w:r w:rsidRPr="00393E9F">
        <w:rPr>
          <w:rStyle w:val="libFootnotenumChar"/>
          <w:rtl/>
        </w:rPr>
        <w:t>(3)</w:t>
      </w:r>
      <w:r w:rsidRPr="006E5989">
        <w:rPr>
          <w:rtl/>
        </w:rPr>
        <w:t>، والتفت زكريا يمينا وشمالا فلم</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 نسخة: المسوح. </w:t>
      </w:r>
    </w:p>
    <w:p w:rsidR="00A36927" w:rsidRDefault="00A36927" w:rsidP="00A36927">
      <w:pPr>
        <w:pStyle w:val="libFootnote0"/>
        <w:rPr>
          <w:rFonts w:hint="cs"/>
          <w:rtl/>
        </w:rPr>
      </w:pPr>
      <w:r w:rsidRPr="006E5989">
        <w:rPr>
          <w:rtl/>
        </w:rPr>
        <w:t xml:space="preserve">(2) اللبود: جمع لبد، وهو كل شعر أو صوف متلبد، سمي به للصوق بعضه ببعض. </w:t>
      </w:r>
    </w:p>
    <w:p w:rsidR="00A36927" w:rsidRPr="006E5989" w:rsidRDefault="00A36927" w:rsidP="00A36927">
      <w:pPr>
        <w:pStyle w:val="libFootnote0"/>
        <w:rPr>
          <w:rtl/>
        </w:rPr>
      </w:pPr>
      <w:r w:rsidRPr="006E5989">
        <w:rPr>
          <w:rtl/>
        </w:rPr>
        <w:t>(3) غمار الناس: جمعهم المزدحم المتكاثف.</w:t>
      </w:r>
    </w:p>
    <w:p w:rsidR="00A36927" w:rsidRDefault="00A36927" w:rsidP="00A36927">
      <w:pPr>
        <w:pStyle w:val="libNormal0"/>
        <w:rPr>
          <w:rFonts w:hint="cs"/>
          <w:rtl/>
        </w:rPr>
      </w:pPr>
      <w:r>
        <w:rPr>
          <w:rtl/>
        </w:rPr>
        <w:br w:type="page"/>
      </w:r>
      <w:r w:rsidRPr="006E5989">
        <w:rPr>
          <w:rtl/>
        </w:rPr>
        <w:lastRenderedPageBreak/>
        <w:t xml:space="preserve">ير يحيى، فأنشأ يقول: حدثني حبيبي جبرئيل </w:t>
      </w:r>
      <w:r w:rsidRPr="009A49DE">
        <w:rPr>
          <w:rFonts w:hint="cs"/>
          <w:rtl/>
        </w:rPr>
        <w:t>عليه السلام</w:t>
      </w:r>
      <w:r w:rsidRPr="006E5989">
        <w:rPr>
          <w:rtl/>
        </w:rPr>
        <w:t xml:space="preserve"> عن الله تبارك وتعالى: أن في جهنم جبلا يقال له السكران، في أصل ذلك الجبل واد يقال له الغضبان، يغضب لغضب الرحمن تبارك وتعالى، في ذلك الوادي جب قامته مائة عام، في ذلك الجب توابيت من نار، في تلك التوابيت صناديق من نار، وثياب من نار، وسلاسل من نار، وأغلال من نار، فرفع يحيى </w:t>
      </w:r>
      <w:r w:rsidRPr="009A49DE">
        <w:rPr>
          <w:rFonts w:hint="cs"/>
          <w:rtl/>
        </w:rPr>
        <w:t>عليه السلام</w:t>
      </w:r>
      <w:r w:rsidRPr="006E5989">
        <w:rPr>
          <w:rtl/>
        </w:rPr>
        <w:t xml:space="preserve"> رأسه فقال: واغفلتاه من السكران، ثم أقبل هائما على وجهه، فقام زكريا </w:t>
      </w:r>
      <w:r w:rsidRPr="009A49DE">
        <w:rPr>
          <w:rFonts w:hint="cs"/>
          <w:rtl/>
        </w:rPr>
        <w:t>عليه السلام</w:t>
      </w:r>
      <w:r w:rsidRPr="006E5989">
        <w:rPr>
          <w:rtl/>
        </w:rPr>
        <w:t xml:space="preserve"> من مجلسه فدخل على ام يحيى، فقال لها: يا ام يحيى، قومي فاطلبي يحيى، فإني قد تخوفت أن لا نراه إلا وقد ذاق الموت. </w:t>
      </w:r>
    </w:p>
    <w:p w:rsidR="00A36927" w:rsidRDefault="00A36927" w:rsidP="00A36927">
      <w:pPr>
        <w:pStyle w:val="libNormal"/>
        <w:rPr>
          <w:rFonts w:hint="cs"/>
          <w:rtl/>
        </w:rPr>
      </w:pPr>
      <w:r w:rsidRPr="006E5989">
        <w:rPr>
          <w:rtl/>
        </w:rPr>
        <w:t xml:space="preserve">فقامت فخرجت في طلبه حتى مرت بفتيان من بني إسرائيل، فقالوا لها: يا ام يحيى، أين تريدين؟ قالت: أريد أن أطلب ولدي يحيى، ذكرت النار بين يديه فهام على وجهه، فمضت ام يحيى والفتية معها حتى مرت براعي غنم، فقالت له: يا راعي، هل رأيت شابا من صفته كذا وكذا؟ فقال لها: لعلك تطلبين يحيى بن زكريا؟ قالت: نعم، ذاك ولدي، ذكرت النار بين يديه فهام على وجهه، فقال: إني تركته الساعة على عقبة ثنية كذا وكذا، ناقعا قدميه في الماء رافعا بصره إلى السماء، يقول: وعزتك مولاي، لا ذقت بارد الشراب حتى أنظر إلى منزلتي منك. </w:t>
      </w:r>
    </w:p>
    <w:p w:rsidR="00A36927" w:rsidRDefault="00A36927" w:rsidP="00A36927">
      <w:pPr>
        <w:pStyle w:val="libNormal"/>
        <w:rPr>
          <w:rFonts w:hint="cs"/>
          <w:rtl/>
        </w:rPr>
      </w:pPr>
      <w:r w:rsidRPr="006E5989">
        <w:rPr>
          <w:rtl/>
        </w:rPr>
        <w:t xml:space="preserve">وأقبلت أمه، فلما رأته ام يحيى دنت منه، فأخذت برأسه فوضعته بين ثدييها، وهي تناشده بالله أن ينطلق معها إلى المنزل، فانطلق معها حتى أتى المنزل، فقالت له ام يحيى: هل لك أن تخلع مدرعة الشعر وتلبس مدرعة الصوف، فإنه ألين؟ ففعل، وطبخ له عدس، فأكل واستوفى ونام، فذهب به النوم فلم يقم لصلاته، فنودي في منامه: يا يحيى بن زكريا، أردت دارا خيرا من داري وجوارا خيرا من جواري! فاستيقظ فقام فقال: يا رب اقلني عثرتي، إلهي فو عزتك لا استظل بظل سوى بيت المقدس. وقال لامه: ناوليني مدرعة الشعر، فقد علمت أنكما ستورداني المهالك. فتقدمت امه فدفعت إليه المدرعة وتعلقت به فقال لها زكريا: يا ام يحيى، دعيه فإن ولدي قد كشف له عن قناع قلبه، ولن ينتفع بالعيش. </w:t>
      </w:r>
    </w:p>
    <w:p w:rsidR="00A36927" w:rsidRPr="006E5989" w:rsidRDefault="00A36927" w:rsidP="00A36927">
      <w:pPr>
        <w:pStyle w:val="libNormal"/>
        <w:rPr>
          <w:rtl/>
        </w:rPr>
      </w:pPr>
      <w:r w:rsidRPr="006E5989">
        <w:rPr>
          <w:rtl/>
        </w:rPr>
        <w:t>فقام يحيى فلبس مدرعته، ووضع البرنس على رأسه، ثم أتى بيت المقدس،</w:t>
      </w:r>
    </w:p>
    <w:p w:rsidR="00A36927" w:rsidRDefault="00A36927" w:rsidP="00A36927">
      <w:pPr>
        <w:pStyle w:val="libNormal0"/>
        <w:rPr>
          <w:rFonts w:hint="cs"/>
          <w:rtl/>
        </w:rPr>
      </w:pPr>
      <w:r>
        <w:rPr>
          <w:rtl/>
        </w:rPr>
        <w:br w:type="page"/>
      </w:r>
      <w:r w:rsidRPr="006E5989">
        <w:rPr>
          <w:rtl/>
        </w:rPr>
        <w:lastRenderedPageBreak/>
        <w:t>فجعل ي</w:t>
      </w:r>
      <w:r>
        <w:rPr>
          <w:rtl/>
        </w:rPr>
        <w:t>عبدالله</w:t>
      </w:r>
      <w:r w:rsidRPr="006E5989">
        <w:rPr>
          <w:rtl/>
        </w:rPr>
        <w:t xml:space="preserve"> </w:t>
      </w:r>
      <w:r>
        <w:rPr>
          <w:rtl/>
        </w:rPr>
        <w:t>عزّوجلّ</w:t>
      </w:r>
      <w:r w:rsidRPr="006E5989">
        <w:rPr>
          <w:rtl/>
        </w:rPr>
        <w:t xml:space="preserve"> مع الاحبار، حتى كان من أمره ما كان </w:t>
      </w:r>
      <w:r w:rsidRPr="00854A26">
        <w:rPr>
          <w:rStyle w:val="libFootnotenumChar"/>
          <w:rtl/>
        </w:rPr>
        <w:t>(1)</w:t>
      </w:r>
      <w:r w:rsidRPr="006E5989">
        <w:rPr>
          <w:rtl/>
        </w:rPr>
        <w:t xml:space="preserve">. </w:t>
      </w:r>
    </w:p>
    <w:p w:rsidR="00A36927" w:rsidRDefault="00A36927" w:rsidP="00A36927">
      <w:pPr>
        <w:pStyle w:val="libNormal"/>
        <w:rPr>
          <w:rFonts w:hint="cs"/>
          <w:rtl/>
        </w:rPr>
      </w:pPr>
      <w:bookmarkStart w:id="103" w:name="_Toc357447703"/>
      <w:r w:rsidRPr="009A0276">
        <w:rPr>
          <w:rStyle w:val="Heading2Char"/>
          <w:rtl/>
        </w:rPr>
        <w:t>49/4 -</w:t>
      </w:r>
      <w:bookmarkEnd w:id="103"/>
      <w:r>
        <w:rPr>
          <w:rtl/>
        </w:rPr>
        <w:t xml:space="preserve"> حدّثنا محمّد بن عليّ </w:t>
      </w:r>
      <w:r w:rsidRPr="009A49DE">
        <w:rPr>
          <w:rFonts w:hint="cs"/>
          <w:rtl/>
        </w:rPr>
        <w:t>رحمه الله</w:t>
      </w:r>
      <w:r w:rsidRPr="006E5989">
        <w:rPr>
          <w:rtl/>
        </w:rPr>
        <w:t>، قال:</w:t>
      </w:r>
      <w:r>
        <w:rPr>
          <w:rtl/>
        </w:rPr>
        <w:t xml:space="preserve"> حدّثنا </w:t>
      </w:r>
      <w:r w:rsidRPr="006E5989">
        <w:rPr>
          <w:rtl/>
        </w:rPr>
        <w:t xml:space="preserve">عمي </w:t>
      </w:r>
      <w:r>
        <w:rPr>
          <w:rtl/>
        </w:rPr>
        <w:t>محمّد</w:t>
      </w:r>
      <w:r w:rsidRPr="006E5989">
        <w:rPr>
          <w:rtl/>
        </w:rPr>
        <w:t xml:space="preserve"> بن أبي القاسم، عن </w:t>
      </w:r>
      <w:r>
        <w:rPr>
          <w:rtl/>
        </w:rPr>
        <w:t xml:space="preserve">محمّد بن عليّ </w:t>
      </w:r>
      <w:r w:rsidRPr="006E5989">
        <w:rPr>
          <w:rtl/>
        </w:rPr>
        <w:t xml:space="preserve">الكوفي، عن </w:t>
      </w:r>
      <w:r>
        <w:rPr>
          <w:rtl/>
        </w:rPr>
        <w:t>محمّد</w:t>
      </w:r>
      <w:r w:rsidRPr="006E5989">
        <w:rPr>
          <w:rtl/>
        </w:rPr>
        <w:t xml:space="preserve"> بن سنان، عن المفضل بن عمر، عن ثابت بن أبي صفية، عن سعيد بن جبير، عن </w:t>
      </w:r>
      <w:r>
        <w:rPr>
          <w:rtl/>
        </w:rPr>
        <w:t>عبدالله</w:t>
      </w:r>
      <w:r w:rsidRPr="006E5989">
        <w:rPr>
          <w:rtl/>
        </w:rPr>
        <w:t xml:space="preserve"> بن عباس قال: قال رسول الله </w:t>
      </w:r>
      <w:r w:rsidRPr="009A49DE">
        <w:rPr>
          <w:rFonts w:hint="cs"/>
          <w:rtl/>
        </w:rPr>
        <w:t>صلّى الله عليه وآله وسلّم</w:t>
      </w:r>
      <w:r w:rsidRPr="006E5989">
        <w:rPr>
          <w:rtl/>
        </w:rPr>
        <w:t xml:space="preserve">: معاشر الناس، من أحسن من الله قيلا، وأصدق من الله حديثا؟ معاشر الناس، إن ربكم جل جلاله أمرني أن اقيم لكم عليا علما وإماما وخليفة ووصيا، وأن أتخذه أخا ووزيرا. </w:t>
      </w:r>
    </w:p>
    <w:p w:rsidR="00A36927" w:rsidRDefault="00A36927" w:rsidP="00A36927">
      <w:pPr>
        <w:pStyle w:val="libNormal"/>
        <w:rPr>
          <w:rFonts w:hint="cs"/>
          <w:rtl/>
        </w:rPr>
      </w:pPr>
      <w:r w:rsidRPr="006E5989">
        <w:rPr>
          <w:rtl/>
        </w:rPr>
        <w:t xml:space="preserve">معاشر الناس، إن عليا باب الهدى بعدي، والداعي إلى ربي، وهو صالح المؤمنين </w:t>
      </w:r>
      <w:r w:rsidRPr="00A36927">
        <w:rPr>
          <w:rStyle w:val="libAlaemChar"/>
          <w:rFonts w:hint="cs"/>
          <w:rtl/>
        </w:rPr>
        <w:t>(</w:t>
      </w:r>
      <w:r w:rsidRPr="00A36927">
        <w:rPr>
          <w:rStyle w:val="libAieChar"/>
          <w:rtl/>
        </w:rPr>
        <w:t>وَمَنْ أَحْسَنُ قَوْلًا مِّمَّن دَعَا إِلَى اللَّـهِ وَعَمِلَ صَالِحًا وَقَالَ إِنَّنِي مِنَ الْمُسْلِمِينَ</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w:t>
      </w:r>
    </w:p>
    <w:p w:rsidR="00A36927" w:rsidRDefault="00A36927" w:rsidP="00A36927">
      <w:pPr>
        <w:pStyle w:val="libNormal"/>
        <w:rPr>
          <w:rFonts w:hint="cs"/>
          <w:rtl/>
        </w:rPr>
      </w:pPr>
      <w:r w:rsidRPr="006E5989">
        <w:rPr>
          <w:rtl/>
        </w:rPr>
        <w:t xml:space="preserve">معاشر الناس إن عليا مني، ولده ولدي، وهو زوج حبيبتي، أمره أمري، ونهيه نهيي. </w:t>
      </w:r>
    </w:p>
    <w:p w:rsidR="00A36927" w:rsidRDefault="00A36927" w:rsidP="00A36927">
      <w:pPr>
        <w:pStyle w:val="libNormal"/>
        <w:rPr>
          <w:rFonts w:hint="cs"/>
          <w:rtl/>
        </w:rPr>
      </w:pPr>
      <w:r w:rsidRPr="006E5989">
        <w:rPr>
          <w:rtl/>
        </w:rPr>
        <w:t xml:space="preserve">معاشر الناس، عليكم بطاعته واجتناب معصيته، فإن طاعته طاعتي ومعصيته معصيتي. </w:t>
      </w:r>
    </w:p>
    <w:p w:rsidR="00A36927" w:rsidRDefault="00A36927" w:rsidP="00A36927">
      <w:pPr>
        <w:pStyle w:val="libNormal"/>
        <w:rPr>
          <w:rFonts w:hint="cs"/>
          <w:rtl/>
        </w:rPr>
      </w:pPr>
      <w:r w:rsidRPr="006E5989">
        <w:rPr>
          <w:rtl/>
        </w:rPr>
        <w:t xml:space="preserve">معاشر الناس، إن عليا صديق هذه الامة وفاروقها ومحدثها، إنه هارونها ويوشعها وآصفها وشمعونها، إنه باب حطتها، وسفينة نجاتها، وإنه طالوتها وذو قرنيها. </w:t>
      </w:r>
    </w:p>
    <w:p w:rsidR="00A36927" w:rsidRDefault="00A36927" w:rsidP="00A36927">
      <w:pPr>
        <w:pStyle w:val="libNormal"/>
        <w:rPr>
          <w:rFonts w:hint="cs"/>
          <w:rtl/>
        </w:rPr>
      </w:pPr>
      <w:r w:rsidRPr="006E5989">
        <w:rPr>
          <w:rtl/>
        </w:rPr>
        <w:t xml:space="preserve">معاشر الناس، إنه محنة الورى، والحجة العظمى، والآية الكبرى، وإمام أهل الدنيا، والعروة الوثقى. </w:t>
      </w:r>
    </w:p>
    <w:p w:rsidR="00A36927" w:rsidRDefault="00A36927" w:rsidP="00A36927">
      <w:pPr>
        <w:pStyle w:val="libNormal"/>
        <w:rPr>
          <w:rFonts w:hint="cs"/>
          <w:rtl/>
        </w:rPr>
      </w:pPr>
      <w:r w:rsidRPr="006E5989">
        <w:rPr>
          <w:rtl/>
        </w:rPr>
        <w:t xml:space="preserve">معاشر الناس، إن عليا مع الحق، والحق معه، وعلى لسانه. </w:t>
      </w:r>
    </w:p>
    <w:p w:rsidR="00A36927" w:rsidRDefault="00A36927" w:rsidP="00A36927">
      <w:pPr>
        <w:pStyle w:val="libNormal"/>
        <w:rPr>
          <w:rFonts w:hint="cs"/>
          <w:rtl/>
        </w:rPr>
      </w:pPr>
      <w:r w:rsidRPr="006E5989">
        <w:rPr>
          <w:rtl/>
        </w:rPr>
        <w:t xml:space="preserve">معاشر الناس، إن عليا قسيم النار، لا يدخل النار ولي له، ولا ينجو منها عدو له، إنه قسيم الجنة، لا يدخلها عدو له، ولا يزحزح عنها ولي له. </w:t>
      </w:r>
    </w:p>
    <w:p w:rsidR="00A36927" w:rsidRDefault="00A36927" w:rsidP="00A36927">
      <w:pPr>
        <w:pStyle w:val="libNormal"/>
        <w:rPr>
          <w:rFonts w:hint="cs"/>
          <w:rtl/>
        </w:rPr>
      </w:pPr>
      <w:r w:rsidRPr="006E5989">
        <w:rPr>
          <w:rtl/>
        </w:rPr>
        <w:t xml:space="preserve">معاشر أصحابي، قد نصحت لكم، وبلغتكم رسالة ربي، ولكن لا تحبون الناصحين. أقول قولي هذا واستغفر الله لي ولكم </w:t>
      </w:r>
      <w:r w:rsidRPr="00393E9F">
        <w:rPr>
          <w:rStyle w:val="libFootnotenumChar"/>
          <w:rtl/>
        </w:rPr>
        <w:t>(3)</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الطاهرين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تنبيه الخواطر 2: 158، بحار الانوار 14: 165</w:t>
      </w:r>
      <w:r>
        <w:rPr>
          <w:rtl/>
        </w:rPr>
        <w:t>/</w:t>
      </w:r>
      <w:r w:rsidRPr="006E5989">
        <w:rPr>
          <w:rtl/>
        </w:rPr>
        <w:t xml:space="preserve">4. </w:t>
      </w:r>
    </w:p>
    <w:p w:rsidR="00A36927" w:rsidRDefault="00A36927" w:rsidP="00A36927">
      <w:pPr>
        <w:pStyle w:val="libFootnote0"/>
        <w:rPr>
          <w:rFonts w:hint="cs"/>
          <w:rtl/>
        </w:rPr>
      </w:pPr>
      <w:r w:rsidRPr="006E5989">
        <w:rPr>
          <w:rtl/>
        </w:rPr>
        <w:t xml:space="preserve">(2) فصلت 41: 33. </w:t>
      </w:r>
    </w:p>
    <w:p w:rsidR="00A36927" w:rsidRPr="006E5989" w:rsidRDefault="00A36927" w:rsidP="00A36927">
      <w:pPr>
        <w:pStyle w:val="libFootnote0"/>
        <w:rPr>
          <w:rtl/>
        </w:rPr>
      </w:pPr>
      <w:r w:rsidRPr="006E5989">
        <w:rPr>
          <w:rtl/>
        </w:rPr>
        <w:t>(3) بشارة المصطفى: 153، بحار الانوار 38: 93</w:t>
      </w:r>
      <w:r>
        <w:rPr>
          <w:rtl/>
        </w:rPr>
        <w:t>/</w:t>
      </w:r>
      <w:r w:rsidRPr="006E5989">
        <w:rPr>
          <w:rtl/>
        </w:rPr>
        <w:t>7.</w:t>
      </w:r>
    </w:p>
    <w:p w:rsidR="00A36927" w:rsidRDefault="00A36927" w:rsidP="00A36927">
      <w:pPr>
        <w:pStyle w:val="Heading1Center"/>
        <w:rPr>
          <w:rFonts w:hint="cs"/>
          <w:rtl/>
        </w:rPr>
      </w:pPr>
      <w:r>
        <w:rPr>
          <w:rtl/>
        </w:rPr>
        <w:br w:type="page"/>
      </w:r>
      <w:bookmarkStart w:id="104" w:name="_Toc357447704"/>
      <w:r>
        <w:rPr>
          <w:rtl/>
        </w:rPr>
        <w:lastRenderedPageBreak/>
        <w:t>[</w:t>
      </w:r>
      <w:r w:rsidRPr="006E5989">
        <w:rPr>
          <w:rtl/>
        </w:rPr>
        <w:t xml:space="preserve"> 9 </w:t>
      </w:r>
      <w:r>
        <w:rPr>
          <w:rtl/>
        </w:rPr>
        <w:t>]</w:t>
      </w:r>
      <w:bookmarkEnd w:id="104"/>
      <w:r w:rsidRPr="006E5989">
        <w:rPr>
          <w:rtl/>
        </w:rPr>
        <w:t xml:space="preserve"> </w:t>
      </w:r>
    </w:p>
    <w:p w:rsidR="00A36927" w:rsidRDefault="00A36927" w:rsidP="00A36927">
      <w:pPr>
        <w:pStyle w:val="Heading1Center"/>
        <w:rPr>
          <w:rFonts w:hint="cs"/>
          <w:rtl/>
        </w:rPr>
      </w:pPr>
      <w:bookmarkStart w:id="105" w:name="_Toc357447705"/>
      <w:r w:rsidRPr="006E5989">
        <w:rPr>
          <w:rtl/>
        </w:rPr>
        <w:t>المجلس التاسع</w:t>
      </w:r>
      <w:bookmarkEnd w:id="105"/>
      <w:r w:rsidRPr="006E5989">
        <w:rPr>
          <w:rtl/>
        </w:rPr>
        <w:t xml:space="preserve"> </w:t>
      </w:r>
    </w:p>
    <w:p w:rsidR="00A36927" w:rsidRDefault="00A36927" w:rsidP="00A36927">
      <w:pPr>
        <w:pStyle w:val="Heading1Center"/>
        <w:rPr>
          <w:rFonts w:hint="cs"/>
          <w:rtl/>
        </w:rPr>
      </w:pPr>
      <w:bookmarkStart w:id="106" w:name="_Toc357447706"/>
      <w:r w:rsidRPr="006E5989">
        <w:rPr>
          <w:rtl/>
        </w:rPr>
        <w:t>وهو يوم الجمعة</w:t>
      </w:r>
      <w:bookmarkEnd w:id="106"/>
      <w:r w:rsidRPr="006E5989">
        <w:rPr>
          <w:rtl/>
        </w:rPr>
        <w:t xml:space="preserve"> </w:t>
      </w:r>
    </w:p>
    <w:p w:rsidR="00A36927" w:rsidRDefault="00A36927" w:rsidP="00A36927">
      <w:pPr>
        <w:pStyle w:val="Heading1Center"/>
        <w:rPr>
          <w:rFonts w:hint="cs"/>
          <w:rtl/>
        </w:rPr>
      </w:pPr>
      <w:bookmarkStart w:id="107" w:name="_Toc357447707"/>
      <w:r w:rsidRPr="006E5989">
        <w:rPr>
          <w:rtl/>
        </w:rPr>
        <w:t>السابع عشر من شعبان سنة سبع وستين وثلاثمائة</w:t>
      </w:r>
      <w:bookmarkEnd w:id="107"/>
      <w:r w:rsidRPr="006E5989">
        <w:rPr>
          <w:rtl/>
        </w:rPr>
        <w:t xml:space="preserve"> </w:t>
      </w:r>
    </w:p>
    <w:p w:rsidR="00A36927" w:rsidRDefault="00A36927" w:rsidP="00A36927">
      <w:pPr>
        <w:pStyle w:val="libNormal"/>
        <w:rPr>
          <w:rFonts w:hint="cs"/>
          <w:rtl/>
        </w:rPr>
      </w:pPr>
      <w:bookmarkStart w:id="108" w:name="_Toc357447708"/>
      <w:r w:rsidRPr="009A0276">
        <w:rPr>
          <w:rStyle w:val="Heading2Char"/>
          <w:rtl/>
        </w:rPr>
        <w:t>50/1 -</w:t>
      </w:r>
      <w:bookmarkEnd w:id="108"/>
      <w:r>
        <w:rPr>
          <w:rtl/>
        </w:rPr>
        <w:t xml:space="preserve"> حدّثنا </w:t>
      </w:r>
      <w:r w:rsidRPr="006E5989">
        <w:rPr>
          <w:rtl/>
        </w:rPr>
        <w:t xml:space="preserve">الشيخ الفقيه </w:t>
      </w:r>
      <w:r>
        <w:rPr>
          <w:rtl/>
        </w:rPr>
        <w:t xml:space="preserve">أبوجعفر محمّد بن عليّ بن </w:t>
      </w:r>
      <w:r w:rsidRPr="006E5989">
        <w:rPr>
          <w:rtl/>
        </w:rPr>
        <w:t xml:space="preserve">الحسين بن موسى بن بابويه القمي </w:t>
      </w:r>
      <w:r w:rsidRPr="009A49DE">
        <w:rPr>
          <w:rFonts w:hint="cs"/>
          <w:rtl/>
        </w:rPr>
        <w:t>رحمه الله</w:t>
      </w:r>
      <w:r w:rsidRPr="006E5989">
        <w:rPr>
          <w:rtl/>
        </w:rPr>
        <w:t>، قال:</w:t>
      </w:r>
      <w:r>
        <w:rPr>
          <w:rtl/>
        </w:rPr>
        <w:t xml:space="preserve"> حدّثنا </w:t>
      </w:r>
      <w:r w:rsidRPr="006E5989">
        <w:rPr>
          <w:rtl/>
        </w:rPr>
        <w:t xml:space="preserve">الحسن بن </w:t>
      </w:r>
      <w:r>
        <w:rPr>
          <w:rtl/>
        </w:rPr>
        <w:t>عبدالله</w:t>
      </w:r>
      <w:r w:rsidRPr="006E5989">
        <w:rPr>
          <w:rtl/>
        </w:rPr>
        <w:t xml:space="preserve"> بن سعيد، قال:</w:t>
      </w:r>
      <w:r>
        <w:rPr>
          <w:rtl/>
        </w:rPr>
        <w:t xml:space="preserve"> حدّثنا </w:t>
      </w:r>
      <w:r w:rsidRPr="006E5989">
        <w:rPr>
          <w:rtl/>
        </w:rPr>
        <w:t>عبد العزيز ابن يحيى، قال:</w:t>
      </w:r>
      <w:r>
        <w:rPr>
          <w:rtl/>
        </w:rPr>
        <w:t xml:space="preserve"> حدّثنا محمّد</w:t>
      </w:r>
      <w:r w:rsidRPr="006E5989">
        <w:rPr>
          <w:rtl/>
        </w:rPr>
        <w:t xml:space="preserve"> بن سهل، قال:</w:t>
      </w:r>
      <w:r>
        <w:rPr>
          <w:rtl/>
        </w:rPr>
        <w:t xml:space="preserve"> حدّثنا عبدالله</w:t>
      </w:r>
      <w:r w:rsidRPr="006E5989">
        <w:rPr>
          <w:rtl/>
        </w:rPr>
        <w:t xml:space="preserve"> بن </w:t>
      </w:r>
      <w:r>
        <w:rPr>
          <w:rtl/>
        </w:rPr>
        <w:t>محمّد</w:t>
      </w:r>
      <w:r w:rsidRPr="006E5989">
        <w:rPr>
          <w:rtl/>
        </w:rPr>
        <w:t xml:space="preserve"> البلوي، قال: حدثني إبراهيم بن عبيد الله، عن أبيه، عن زيد بن علي، عن أبيه، عن جده، عن علي </w:t>
      </w:r>
      <w:r w:rsidRPr="009A49DE">
        <w:rPr>
          <w:rFonts w:hint="cs"/>
          <w:rtl/>
        </w:rPr>
        <w:t>عليهم السلام</w:t>
      </w:r>
      <w:r w:rsidRPr="006E5989">
        <w:rPr>
          <w:rtl/>
        </w:rPr>
        <w:t xml:space="preserve"> قال: سادة الناس في الدنيا الاسخياء، وفي الآخرة الاتقياء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109" w:name="_Toc357447709"/>
      <w:r w:rsidRPr="009A0276">
        <w:rPr>
          <w:rStyle w:val="Heading2Char"/>
          <w:rtl/>
        </w:rPr>
        <w:t>51/2 -</w:t>
      </w:r>
      <w:bookmarkEnd w:id="109"/>
      <w:r>
        <w:rPr>
          <w:rtl/>
        </w:rPr>
        <w:t xml:space="preserve"> حدّثنا محمّد</w:t>
      </w:r>
      <w:r w:rsidRPr="006E5989">
        <w:rPr>
          <w:rtl/>
        </w:rPr>
        <w:t xml:space="preserve"> بن الحسن </w:t>
      </w:r>
      <w:r w:rsidRPr="009A49DE">
        <w:rPr>
          <w:rFonts w:hint="cs"/>
          <w:rtl/>
        </w:rPr>
        <w:t>رحمه الله</w:t>
      </w:r>
      <w:r w:rsidRPr="006E5989">
        <w:rPr>
          <w:rtl/>
        </w:rPr>
        <w:t>، قال:</w:t>
      </w:r>
      <w:r>
        <w:rPr>
          <w:rtl/>
        </w:rPr>
        <w:t xml:space="preserve"> حدّثنا عبدالله</w:t>
      </w:r>
      <w:r w:rsidRPr="006E5989">
        <w:rPr>
          <w:rtl/>
        </w:rPr>
        <w:t xml:space="preserve"> بن جعفر الحميري، قال:</w:t>
      </w:r>
      <w:r>
        <w:rPr>
          <w:rtl/>
        </w:rPr>
        <w:t xml:space="preserve"> حدّثنا </w:t>
      </w:r>
      <w:r w:rsidRPr="006E5989">
        <w:rPr>
          <w:rtl/>
        </w:rPr>
        <w:t xml:space="preserve">هارون بن مسلم، عن مسعدة بن صدقة، عن الصادق جعفر بن </w:t>
      </w:r>
      <w:r>
        <w:rPr>
          <w:rtl/>
        </w:rPr>
        <w:t>محمّد</w:t>
      </w:r>
      <w:r w:rsidRPr="006E5989">
        <w:rPr>
          <w:rtl/>
        </w:rPr>
        <w:t>، عن أبيه، عن آبائه، عن</w:t>
      </w:r>
      <w:r>
        <w:rPr>
          <w:rtl/>
        </w:rPr>
        <w:t xml:space="preserve"> عليّ بن </w:t>
      </w:r>
      <w:r w:rsidRPr="006E5989">
        <w:rPr>
          <w:rtl/>
        </w:rPr>
        <w:t xml:space="preserve">أبي طالب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للمؤمن على المؤمن سبعة حقوق واجبة من الله </w:t>
      </w:r>
      <w:r>
        <w:rPr>
          <w:rtl/>
        </w:rPr>
        <w:t xml:space="preserve">عزّوجلّ </w:t>
      </w:r>
      <w:r w:rsidRPr="006E5989">
        <w:rPr>
          <w:rtl/>
        </w:rPr>
        <w:t>عليه: الاجلال له في عينه، والود له في صدره، والمواساة له في ماله، وأن يحرم غيبته، وأن</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 xml:space="preserve">(1) صحيفة الامام الرضا </w:t>
      </w:r>
      <w:r w:rsidRPr="009A49DE">
        <w:rPr>
          <w:rtl/>
        </w:rPr>
        <w:t>عليه</w:t>
      </w:r>
      <w:r w:rsidRPr="009A49DE">
        <w:rPr>
          <w:rFonts w:hint="cs"/>
          <w:rtl/>
        </w:rPr>
        <w:t xml:space="preserve"> </w:t>
      </w:r>
      <w:r w:rsidRPr="009A49DE">
        <w:rPr>
          <w:rtl/>
        </w:rPr>
        <w:t>السلام</w:t>
      </w:r>
      <w:r w:rsidRPr="006E5989">
        <w:rPr>
          <w:rtl/>
        </w:rPr>
        <w:t>: 261</w:t>
      </w:r>
      <w:r>
        <w:rPr>
          <w:rtl/>
        </w:rPr>
        <w:t>/</w:t>
      </w:r>
      <w:r w:rsidRPr="006E5989">
        <w:rPr>
          <w:rtl/>
        </w:rPr>
        <w:t>199، تحف العقول: 212، روضة الواعظين: 384، بحار الانوار 71: 350</w:t>
      </w:r>
      <w:r>
        <w:rPr>
          <w:rtl/>
        </w:rPr>
        <w:t>/</w:t>
      </w:r>
      <w:r w:rsidRPr="006E5989">
        <w:rPr>
          <w:rtl/>
        </w:rPr>
        <w:t>1.</w:t>
      </w:r>
    </w:p>
    <w:p w:rsidR="00A36927" w:rsidRDefault="00A36927" w:rsidP="00A36927">
      <w:pPr>
        <w:pStyle w:val="libNormal0"/>
        <w:rPr>
          <w:rFonts w:hint="cs"/>
          <w:rtl/>
        </w:rPr>
      </w:pPr>
      <w:r>
        <w:rPr>
          <w:rtl/>
        </w:rPr>
        <w:br w:type="page"/>
      </w:r>
      <w:r w:rsidRPr="006E5989">
        <w:rPr>
          <w:rtl/>
        </w:rPr>
        <w:lastRenderedPageBreak/>
        <w:t xml:space="preserve">يعوده في مرضه، وأن يشيع جنازته، وأن لا يقول فيه بعد موته إلا خيرا </w:t>
      </w:r>
      <w:r w:rsidRPr="00854A26">
        <w:rPr>
          <w:rStyle w:val="libFootnotenumChar"/>
          <w:rtl/>
        </w:rPr>
        <w:t>(1)</w:t>
      </w:r>
      <w:r w:rsidRPr="006E5989">
        <w:rPr>
          <w:rtl/>
        </w:rPr>
        <w:t xml:space="preserve">. </w:t>
      </w:r>
    </w:p>
    <w:p w:rsidR="00A36927" w:rsidRDefault="00A36927" w:rsidP="00A36927">
      <w:pPr>
        <w:pStyle w:val="libNormal"/>
        <w:rPr>
          <w:rFonts w:hint="cs"/>
          <w:rtl/>
        </w:rPr>
      </w:pPr>
      <w:bookmarkStart w:id="110" w:name="_Toc357447710"/>
      <w:r w:rsidRPr="009A0276">
        <w:rPr>
          <w:rStyle w:val="Heading2Char"/>
          <w:rtl/>
        </w:rPr>
        <w:t>52/3 -</w:t>
      </w:r>
      <w:bookmarkEnd w:id="110"/>
      <w:r>
        <w:rPr>
          <w:rtl/>
        </w:rPr>
        <w:t xml:space="preserve"> حدّثنا </w:t>
      </w:r>
      <w:r w:rsidRPr="006E5989">
        <w:rPr>
          <w:rtl/>
        </w:rPr>
        <w:t xml:space="preserve">الحسين </w:t>
      </w:r>
      <w:r w:rsidRPr="00393E9F">
        <w:rPr>
          <w:rStyle w:val="libFootnotenumChar"/>
          <w:rtl/>
        </w:rPr>
        <w:t>(2)</w:t>
      </w:r>
      <w:r w:rsidRPr="006E5989">
        <w:rPr>
          <w:rtl/>
        </w:rPr>
        <w:t xml:space="preserve"> بن أحمد بن إدريس </w:t>
      </w:r>
      <w:r w:rsidRPr="009A49DE">
        <w:rPr>
          <w:rFonts w:hint="cs"/>
          <w:rtl/>
        </w:rPr>
        <w:t>رحمه الله</w:t>
      </w:r>
      <w:r w:rsidRPr="006E5989">
        <w:rPr>
          <w:rtl/>
        </w:rPr>
        <w:t>، قال:</w:t>
      </w:r>
      <w:r>
        <w:rPr>
          <w:rtl/>
        </w:rPr>
        <w:t xml:space="preserve"> حدّثنا </w:t>
      </w:r>
      <w:r w:rsidRPr="006E5989">
        <w:rPr>
          <w:rtl/>
        </w:rPr>
        <w:t>أبي، قال:</w:t>
      </w:r>
      <w:r>
        <w:rPr>
          <w:rtl/>
        </w:rPr>
        <w:t xml:space="preserve"> حدّثنا </w:t>
      </w:r>
      <w:r w:rsidRPr="006E5989">
        <w:rPr>
          <w:rtl/>
        </w:rPr>
        <w:t xml:space="preserve">إبراهيم بن هاشم، عن </w:t>
      </w:r>
      <w:r>
        <w:rPr>
          <w:rtl/>
        </w:rPr>
        <w:t>محمّد</w:t>
      </w:r>
      <w:r w:rsidRPr="006E5989">
        <w:rPr>
          <w:rtl/>
        </w:rPr>
        <w:t xml:space="preserve"> بن سنان، قال:</w:t>
      </w:r>
      <w:r>
        <w:rPr>
          <w:rtl/>
        </w:rPr>
        <w:t xml:space="preserve"> حدّثنا أبو</w:t>
      </w:r>
      <w:r w:rsidRPr="006E5989">
        <w:rPr>
          <w:rtl/>
        </w:rPr>
        <w:t xml:space="preserve">الجارود زياد بن المنذر، عن سعيد بن جبير، عن ابن عباس، قال: قال رسول الله </w:t>
      </w:r>
      <w:r w:rsidRPr="009A49DE">
        <w:rPr>
          <w:rFonts w:hint="cs"/>
          <w:rtl/>
        </w:rPr>
        <w:t>صلّى الله عليه وآله وسلّم</w:t>
      </w:r>
      <w:r w:rsidRPr="006E5989">
        <w:rPr>
          <w:rtl/>
        </w:rPr>
        <w:t>: ولاية</w:t>
      </w:r>
      <w:r>
        <w:rPr>
          <w:rtl/>
        </w:rPr>
        <w:t xml:space="preserve"> عليّ بن </w:t>
      </w:r>
      <w:r w:rsidRPr="006E5989">
        <w:rPr>
          <w:rtl/>
        </w:rPr>
        <w:t xml:space="preserve">أبي طالب ولاية الله، وحبه عبادة الله، واتباعه فريضة الله، وأوليائه أولياء الله، وأعداؤه أعداء الله، وحربه حرب الله، وسلمه سلم الله </w:t>
      </w:r>
      <w:r>
        <w:rPr>
          <w:rtl/>
        </w:rPr>
        <w:t>عزّوجلّ</w:t>
      </w:r>
      <w:r w:rsidRPr="006E5989">
        <w:rPr>
          <w:rtl/>
        </w:rPr>
        <w:t xml:space="preserve">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111" w:name="_Toc357447711"/>
      <w:r w:rsidRPr="009A0276">
        <w:rPr>
          <w:rStyle w:val="Heading2Char"/>
          <w:rtl/>
        </w:rPr>
        <w:t>53/4 -</w:t>
      </w:r>
      <w:bookmarkEnd w:id="111"/>
      <w:r>
        <w:rPr>
          <w:rtl/>
        </w:rPr>
        <w:t xml:space="preserve"> حدّثنا عليّ بن </w:t>
      </w:r>
      <w:r w:rsidRPr="006E5989">
        <w:rPr>
          <w:rtl/>
        </w:rPr>
        <w:t xml:space="preserve">أحمد الدقاق </w:t>
      </w:r>
      <w:r w:rsidRPr="009A49DE">
        <w:rPr>
          <w:rFonts w:hint="cs"/>
          <w:rtl/>
        </w:rPr>
        <w:t>رحمه الله</w:t>
      </w:r>
      <w:r w:rsidRPr="006E5989">
        <w:rPr>
          <w:rtl/>
        </w:rPr>
        <w:t>، قال:</w:t>
      </w:r>
      <w:r>
        <w:rPr>
          <w:rtl/>
        </w:rPr>
        <w:t xml:space="preserve"> حدّثنا محمّد</w:t>
      </w:r>
      <w:r w:rsidRPr="006E5989">
        <w:rPr>
          <w:rtl/>
        </w:rPr>
        <w:t xml:space="preserve"> بن هارون الصوفي، عن عبيد الله بن موسى الروياني، عن عبد العظيم بن عبد الحسني، عن سليمان بن جعفر الجعفري، قال: سمعت موسى بن جعفر </w:t>
      </w:r>
      <w:r w:rsidRPr="009A49DE">
        <w:rPr>
          <w:rFonts w:hint="cs"/>
          <w:rtl/>
        </w:rPr>
        <w:t>عليهما السلام</w:t>
      </w:r>
      <w:r w:rsidRPr="006E5989">
        <w:rPr>
          <w:rtl/>
        </w:rPr>
        <w:t xml:space="preserve"> يقول: حدثني أبي، عن أبيه، عن سيد العابدين</w:t>
      </w:r>
      <w:r>
        <w:rPr>
          <w:rtl/>
        </w:rPr>
        <w:t xml:space="preserve"> عليّ بن </w:t>
      </w:r>
      <w:r w:rsidRPr="006E5989">
        <w:rPr>
          <w:rtl/>
        </w:rPr>
        <w:t>الحسين، عن سيد الشهداء الحسين</w:t>
      </w:r>
      <w:r>
        <w:rPr>
          <w:rtl/>
        </w:rPr>
        <w:t xml:space="preserve"> بن عليّ </w:t>
      </w:r>
      <w:r w:rsidRPr="006E5989">
        <w:rPr>
          <w:rtl/>
        </w:rPr>
        <w:t xml:space="preserve">ابن أبي طالب </w:t>
      </w:r>
      <w:r w:rsidRPr="009A49DE">
        <w:rPr>
          <w:rFonts w:hint="cs"/>
          <w:rtl/>
        </w:rPr>
        <w:t>عليهم السلام</w:t>
      </w:r>
      <w:r w:rsidRPr="006E5989">
        <w:rPr>
          <w:rtl/>
        </w:rPr>
        <w:t xml:space="preserve">، قال: مر </w:t>
      </w:r>
      <w:r>
        <w:rPr>
          <w:rtl/>
        </w:rPr>
        <w:t xml:space="preserve">أميرالمؤمنين عليّ بن </w:t>
      </w:r>
      <w:r w:rsidRPr="006E5989">
        <w:rPr>
          <w:rtl/>
        </w:rPr>
        <w:t xml:space="preserve">أبي طالب </w:t>
      </w:r>
      <w:r w:rsidRPr="009A49DE">
        <w:rPr>
          <w:rFonts w:hint="cs"/>
          <w:rtl/>
        </w:rPr>
        <w:t>عليه السلام</w:t>
      </w:r>
      <w:r w:rsidRPr="006E5989">
        <w:rPr>
          <w:rtl/>
        </w:rPr>
        <w:t xml:space="preserve"> برجل يتكلم بفضول الكلام، فوقف عليه، ثم قال: إنك تملي على حافظيك كتابا إلى ربك، فتكلم بما يعنيك ودع ما لا يعنيك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112" w:name="_Toc357447712"/>
      <w:r w:rsidRPr="009A0276">
        <w:rPr>
          <w:rStyle w:val="Heading2Char"/>
          <w:rtl/>
        </w:rPr>
        <w:t>54/5 -</w:t>
      </w:r>
      <w:bookmarkEnd w:id="112"/>
      <w:r>
        <w:rPr>
          <w:rtl/>
        </w:rPr>
        <w:t xml:space="preserve"> حدّثنا </w:t>
      </w:r>
      <w:r w:rsidRPr="006E5989">
        <w:rPr>
          <w:rtl/>
        </w:rPr>
        <w:t xml:space="preserve">أحمد بن </w:t>
      </w:r>
      <w:r>
        <w:rPr>
          <w:rtl/>
        </w:rPr>
        <w:t>محمّد</w:t>
      </w:r>
      <w:r w:rsidRPr="006E5989">
        <w:rPr>
          <w:rtl/>
        </w:rPr>
        <w:t xml:space="preserve"> بن يحيى العطار، قال:</w:t>
      </w:r>
      <w:r>
        <w:rPr>
          <w:rtl/>
        </w:rPr>
        <w:t xml:space="preserve"> حدّثنا </w:t>
      </w:r>
      <w:r w:rsidRPr="006E5989">
        <w:rPr>
          <w:rtl/>
        </w:rPr>
        <w:t xml:space="preserve">أبي، عن أحمد ابن </w:t>
      </w:r>
      <w:r>
        <w:rPr>
          <w:rtl/>
        </w:rPr>
        <w:t>محمّد</w:t>
      </w:r>
      <w:r w:rsidRPr="006E5989">
        <w:rPr>
          <w:rtl/>
        </w:rPr>
        <w:t xml:space="preserve"> بن عيسى، عن نوح بن شعيب النيسابوري، عن عبيد الله بن </w:t>
      </w:r>
      <w:r>
        <w:rPr>
          <w:rtl/>
        </w:rPr>
        <w:t>عبدالله</w:t>
      </w:r>
      <w:r w:rsidRPr="006E5989">
        <w:rPr>
          <w:rtl/>
        </w:rPr>
        <w:t xml:space="preserve"> الدهقان، عن عروة بن أخي شعيب العقرقوقي، عن شعيب، عن أبي بصير، قال: سمعت الصادق جعفر بن </w:t>
      </w:r>
      <w:r>
        <w:rPr>
          <w:rtl/>
        </w:rPr>
        <w:t>محمّد</w:t>
      </w:r>
      <w:r w:rsidRPr="006E5989">
        <w:rPr>
          <w:rtl/>
        </w:rPr>
        <w:t xml:space="preserve"> </w:t>
      </w:r>
      <w:r w:rsidRPr="009A49DE">
        <w:rPr>
          <w:rFonts w:hint="cs"/>
          <w:rtl/>
        </w:rPr>
        <w:t>عليهما</w:t>
      </w:r>
      <w:r w:rsidRPr="009A49DE">
        <w:rPr>
          <w:rtl/>
        </w:rPr>
        <w:t xml:space="preserve"> </w:t>
      </w:r>
      <w:r w:rsidRPr="009A49DE">
        <w:rPr>
          <w:rFonts w:hint="cs"/>
          <w:rtl/>
        </w:rPr>
        <w:t>السلام</w:t>
      </w:r>
      <w:r w:rsidRPr="006E5989">
        <w:rPr>
          <w:rtl/>
        </w:rPr>
        <w:t xml:space="preserve"> يحدث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يوما لاصحابه: أيكم يصوم الدهر؟ فقال سلمان (رحمة الله عليه): أنا يا رسول الله. فقال رسول الله </w:t>
      </w:r>
      <w:r w:rsidRPr="009A49DE">
        <w:rPr>
          <w:rFonts w:hint="cs"/>
          <w:rtl/>
        </w:rPr>
        <w:t>صلّى الله عليه وآله وسلّم</w:t>
      </w:r>
      <w:r w:rsidRPr="006E5989">
        <w:rPr>
          <w:rtl/>
        </w:rPr>
        <w:t>: فأيكم يحيي الليل؟ فقال سلمان: أنا يا رسول الله. قال: فأيكم يختم القرآن في كل يوم؟ فقال سلمان: أنا</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الخصال: 351</w:t>
      </w:r>
      <w:r>
        <w:rPr>
          <w:rtl/>
        </w:rPr>
        <w:t>/</w:t>
      </w:r>
      <w:r w:rsidRPr="006E5989">
        <w:rPr>
          <w:rtl/>
        </w:rPr>
        <w:t>27، من لا يحضره الفقيه 4: 284</w:t>
      </w:r>
      <w:r>
        <w:rPr>
          <w:rtl/>
        </w:rPr>
        <w:t>/</w:t>
      </w:r>
      <w:r w:rsidRPr="006E5989">
        <w:rPr>
          <w:rtl/>
        </w:rPr>
        <w:t>846، بحار الانوار 74: 222</w:t>
      </w:r>
      <w:r>
        <w:rPr>
          <w:rtl/>
        </w:rPr>
        <w:t>/</w:t>
      </w:r>
      <w:r w:rsidRPr="006E5989">
        <w:rPr>
          <w:rtl/>
        </w:rPr>
        <w:t xml:space="preserve">3. </w:t>
      </w:r>
    </w:p>
    <w:p w:rsidR="00A36927" w:rsidRDefault="00A36927" w:rsidP="00A36927">
      <w:pPr>
        <w:pStyle w:val="libFootnote0"/>
        <w:rPr>
          <w:rFonts w:hint="cs"/>
          <w:rtl/>
        </w:rPr>
      </w:pPr>
      <w:r w:rsidRPr="006E5989">
        <w:rPr>
          <w:rtl/>
        </w:rPr>
        <w:t xml:space="preserve">(2) في نسخة: الحسن. </w:t>
      </w:r>
    </w:p>
    <w:p w:rsidR="00A36927" w:rsidRDefault="00A36927" w:rsidP="00A36927">
      <w:pPr>
        <w:pStyle w:val="libFootnote0"/>
        <w:rPr>
          <w:rFonts w:hint="cs"/>
          <w:rtl/>
        </w:rPr>
      </w:pPr>
      <w:r w:rsidRPr="006E5989">
        <w:rPr>
          <w:rtl/>
        </w:rPr>
        <w:t>(3) بحار الانوار 40: 4</w:t>
      </w:r>
      <w:r>
        <w:rPr>
          <w:rtl/>
        </w:rPr>
        <w:t>/</w:t>
      </w:r>
      <w:r w:rsidRPr="006E5989">
        <w:rPr>
          <w:rtl/>
        </w:rPr>
        <w:t xml:space="preserve">5. </w:t>
      </w:r>
    </w:p>
    <w:p w:rsidR="00A36927" w:rsidRPr="006E5989" w:rsidRDefault="00A36927" w:rsidP="00A36927">
      <w:pPr>
        <w:pStyle w:val="libFootnote0"/>
        <w:rPr>
          <w:rtl/>
        </w:rPr>
      </w:pPr>
      <w:r w:rsidRPr="006E5989">
        <w:rPr>
          <w:rtl/>
        </w:rPr>
        <w:t>(4) بحار الانوار 71: 276</w:t>
      </w:r>
      <w:r>
        <w:rPr>
          <w:rtl/>
        </w:rPr>
        <w:t>/</w:t>
      </w:r>
      <w:r w:rsidRPr="006E5989">
        <w:rPr>
          <w:rtl/>
        </w:rPr>
        <w:t>4.</w:t>
      </w:r>
    </w:p>
    <w:p w:rsidR="00A36927" w:rsidRDefault="00A36927" w:rsidP="00A36927">
      <w:pPr>
        <w:pStyle w:val="libNormal0"/>
        <w:rPr>
          <w:rFonts w:hint="cs"/>
          <w:rtl/>
        </w:rPr>
      </w:pPr>
      <w:r>
        <w:rPr>
          <w:rtl/>
        </w:rPr>
        <w:br w:type="page"/>
      </w:r>
      <w:r w:rsidRPr="006E5989">
        <w:rPr>
          <w:rtl/>
        </w:rPr>
        <w:lastRenderedPageBreak/>
        <w:t xml:space="preserve">يا رسول الله. فغضب بعض أصحابه، فقال: يا رسول الله، إن سلمان رجل من الفرس، يريد أن يفتخر علينا معاشر قريش، قلت: أيكم يصوم الدهر؟ فقال: أنا، وهو أكثر أيامه يأكل. وقلت: أيكم يحيي الليل؟ فقال: أنا، وهو أكثر ليله نائم. وقلت: أيكم يختم القرآن في كل يوم؟ فقال: أنا، وهو أكثر نهاره صامت. </w:t>
      </w:r>
    </w:p>
    <w:p w:rsidR="00A36927" w:rsidRPr="006E5989" w:rsidRDefault="00A36927" w:rsidP="00A36927">
      <w:pPr>
        <w:pStyle w:val="libNormal"/>
        <w:rPr>
          <w:rtl/>
        </w:rPr>
      </w:pPr>
      <w:r w:rsidRPr="006E5989">
        <w:rPr>
          <w:rtl/>
        </w:rPr>
        <w:t xml:space="preserve">فقال النبي </w:t>
      </w:r>
      <w:r w:rsidRPr="009A49DE">
        <w:rPr>
          <w:rFonts w:hint="cs"/>
          <w:rtl/>
        </w:rPr>
        <w:t>صلّى الله عليه وآله وسلّم</w:t>
      </w:r>
      <w:r w:rsidRPr="006E5989">
        <w:rPr>
          <w:rtl/>
        </w:rPr>
        <w:t xml:space="preserve">: مه يا فلان، أنى لك بمثل لقمان الحكيم، سله فإنه ينبئك. فقال الرجل لسلمان: يا أبا </w:t>
      </w:r>
      <w:r>
        <w:rPr>
          <w:rtl/>
        </w:rPr>
        <w:t>عبدالله</w:t>
      </w:r>
      <w:r w:rsidRPr="006E5989">
        <w:rPr>
          <w:rtl/>
        </w:rPr>
        <w:t xml:space="preserve">، أليس زعمت أنك تصوم الدهر؟ فقال: نعم. فقال: رأيتك في أكثر نهارك تأكل! فقال: ليس حيث تذهب، إني أصوم الثلاثة في الشهر، وقال الله </w:t>
      </w:r>
      <w:r>
        <w:rPr>
          <w:rtl/>
        </w:rPr>
        <w:t>عزّوجلّ</w:t>
      </w:r>
      <w:r w:rsidRPr="006E5989">
        <w:rPr>
          <w:rtl/>
        </w:rPr>
        <w:t xml:space="preserve">: </w:t>
      </w:r>
      <w:r w:rsidRPr="00A36927">
        <w:rPr>
          <w:rStyle w:val="libAlaemChar"/>
          <w:rFonts w:hint="cs"/>
          <w:rtl/>
        </w:rPr>
        <w:t>(</w:t>
      </w:r>
      <w:r w:rsidRPr="00A36927">
        <w:rPr>
          <w:rStyle w:val="libAieChar"/>
          <w:rtl/>
        </w:rPr>
        <w:t>مَن جَاءَ بِالْحَسَنَةِ فَلَهُ عَشْرُ أَمْثَالِهَا</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وأصل شعبان بشهر رمضان، فذلك صوم الدهر، فقال: أليس زعمت أنك تحيي الليل؟ فقال: نعم. فقال: أنت أكثر ليلك نائم! فقال: ليس حيث تذهب، ولكني سمعت حبيبي رسول الله </w:t>
      </w:r>
      <w:r w:rsidRPr="009A49DE">
        <w:rPr>
          <w:rFonts w:hint="cs"/>
          <w:rtl/>
        </w:rPr>
        <w:t>صلّى الله عليه وآله وسلّم</w:t>
      </w:r>
      <w:r w:rsidRPr="006E5989">
        <w:rPr>
          <w:rtl/>
        </w:rPr>
        <w:t xml:space="preserve"> يقول: من بات على طهر فكأنما أحيا الليل كله، فأنا أبيت على طهر. فقال: أليس زعمت أنك تختم القرآن في كل يوم؟ قال: نعم، قال: فأنت أكثر أيامك صامت! فقال: ليس حيث تذهب، ولكني سمعت حبيبي رسول الله </w:t>
      </w:r>
      <w:r w:rsidRPr="009A49DE">
        <w:rPr>
          <w:rFonts w:hint="cs"/>
          <w:rtl/>
        </w:rPr>
        <w:t>صلّى الله عليه وآله وسلّم</w:t>
      </w:r>
      <w:r w:rsidRPr="006E5989">
        <w:rPr>
          <w:rtl/>
        </w:rPr>
        <w:t xml:space="preserve"> يقول لعلي </w:t>
      </w:r>
      <w:r w:rsidRPr="009A49DE">
        <w:rPr>
          <w:rFonts w:hint="cs"/>
          <w:rtl/>
        </w:rPr>
        <w:t>عليه السلام</w:t>
      </w:r>
      <w:r w:rsidRPr="006E5989">
        <w:rPr>
          <w:rtl/>
        </w:rPr>
        <w:t xml:space="preserve">: يا أبا الحسن، مثلك في أمتي مثل سورة التوحيد </w:t>
      </w:r>
      <w:r w:rsidRPr="00A36927">
        <w:rPr>
          <w:rStyle w:val="libAlaemChar"/>
          <w:rFonts w:hint="cs"/>
          <w:rtl/>
        </w:rPr>
        <w:t>(</w:t>
      </w:r>
      <w:r w:rsidRPr="00A36927">
        <w:rPr>
          <w:rStyle w:val="libAieChar"/>
          <w:rtl/>
        </w:rPr>
        <w:t>قُلْ هُوَ اللَّـهُ أَحَدٌ</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فمن قرأها مرة فقد قرأ ثلث القرآن، ومن قرأها مرتين فقد قرأ ثلثي القرآن، ومن قرأها ثلاثا فقد ختم القرآن، فمن أحبك بلسانه فقد كمل له ثلث الايمان، ومن أحبك بلسانه وقلبه فقد كمل له ثلثا الايمان، ومن أحبك بلسانه وقلبه ونصرك بيده فقد استكمل الايمان، والذي بعثني بالحق يا علي، لو أحبك أهل الارض كمحبة أهل السماء لك لما عذب أحد بالنار، وأنا أقرأ </w:t>
      </w:r>
      <w:r w:rsidRPr="00A36927">
        <w:rPr>
          <w:rStyle w:val="libAlaemChar"/>
          <w:rFonts w:hint="cs"/>
          <w:rtl/>
        </w:rPr>
        <w:t>(</w:t>
      </w:r>
      <w:r w:rsidRPr="00A36927">
        <w:rPr>
          <w:rStyle w:val="libAieChar"/>
          <w:rtl/>
        </w:rPr>
        <w:t>قُلْ هُوَ اللَّـهُ أَحَدٌ</w:t>
      </w:r>
      <w:r w:rsidRPr="00A36927">
        <w:rPr>
          <w:rStyle w:val="libAlaemChar"/>
          <w:rtl/>
        </w:rPr>
        <w:t>)</w:t>
      </w:r>
      <w:r w:rsidRPr="006E5989">
        <w:rPr>
          <w:rtl/>
        </w:rPr>
        <w:t xml:space="preserve"> في كل يوم ثلاثا مرات. فقام وكأنه قد ألقم حجرا </w:t>
      </w:r>
      <w:r w:rsidRPr="00393E9F">
        <w:rPr>
          <w:rStyle w:val="libFootnotenumChar"/>
          <w:rtl/>
        </w:rPr>
        <w:t>(3)</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الانعام 6: 160.</w:t>
      </w:r>
    </w:p>
    <w:p w:rsidR="00A36927" w:rsidRDefault="00A36927" w:rsidP="00A36927">
      <w:pPr>
        <w:pStyle w:val="libFootnote0"/>
        <w:rPr>
          <w:rFonts w:hint="cs"/>
          <w:rtl/>
        </w:rPr>
      </w:pPr>
      <w:r w:rsidRPr="006E5989">
        <w:rPr>
          <w:rtl/>
        </w:rPr>
        <w:t xml:space="preserve">(2) الاخلاص 112: 1. </w:t>
      </w:r>
    </w:p>
    <w:p w:rsidR="00A36927" w:rsidRPr="006E5989" w:rsidRDefault="00A36927" w:rsidP="00A36927">
      <w:pPr>
        <w:pStyle w:val="libFootnote0"/>
        <w:rPr>
          <w:rtl/>
        </w:rPr>
      </w:pPr>
      <w:r w:rsidRPr="006E5989">
        <w:rPr>
          <w:rtl/>
        </w:rPr>
        <w:t>(3) فضائل الاشهر الثلاثة: 49</w:t>
      </w:r>
      <w:r>
        <w:rPr>
          <w:rtl/>
        </w:rPr>
        <w:t>/</w:t>
      </w:r>
      <w:r w:rsidRPr="006E5989">
        <w:rPr>
          <w:rtl/>
        </w:rPr>
        <w:t>25، معاني الاخبار: 234</w:t>
      </w:r>
      <w:r>
        <w:rPr>
          <w:rtl/>
        </w:rPr>
        <w:t>/</w:t>
      </w:r>
      <w:r w:rsidRPr="006E5989">
        <w:rPr>
          <w:rtl/>
        </w:rPr>
        <w:t>1، بحار الانوار 22: 317</w:t>
      </w:r>
      <w:r>
        <w:rPr>
          <w:rtl/>
        </w:rPr>
        <w:t>/</w:t>
      </w:r>
      <w:r w:rsidRPr="006E5989">
        <w:rPr>
          <w:rtl/>
        </w:rPr>
        <w:t>2، و 76: 181</w:t>
      </w:r>
      <w:r>
        <w:rPr>
          <w:rtl/>
        </w:rPr>
        <w:t>/</w:t>
      </w:r>
      <w:r w:rsidRPr="006E5989">
        <w:rPr>
          <w:rtl/>
        </w:rPr>
        <w:t>1.</w:t>
      </w:r>
    </w:p>
    <w:p w:rsidR="00A36927" w:rsidRDefault="00A36927" w:rsidP="00A36927">
      <w:pPr>
        <w:pStyle w:val="libNormal"/>
        <w:rPr>
          <w:rFonts w:hint="cs"/>
          <w:rtl/>
        </w:rPr>
      </w:pPr>
      <w:r>
        <w:rPr>
          <w:rtl/>
        </w:rPr>
        <w:br w:type="page"/>
      </w:r>
      <w:bookmarkStart w:id="113" w:name="_Toc357447713"/>
      <w:r w:rsidRPr="009A0276">
        <w:rPr>
          <w:rStyle w:val="Heading2Char"/>
          <w:rtl/>
        </w:rPr>
        <w:lastRenderedPageBreak/>
        <w:t>55/6 -</w:t>
      </w:r>
      <w:bookmarkEnd w:id="113"/>
      <w:r>
        <w:rPr>
          <w:rtl/>
        </w:rPr>
        <w:t xml:space="preserve"> حدّثنا </w:t>
      </w:r>
      <w:r w:rsidRPr="006E5989">
        <w:rPr>
          <w:rtl/>
        </w:rPr>
        <w:t>جعفر</w:t>
      </w:r>
      <w:r>
        <w:rPr>
          <w:rtl/>
        </w:rPr>
        <w:t xml:space="preserve"> بن عليّ بن </w:t>
      </w:r>
      <w:r w:rsidRPr="006E5989">
        <w:rPr>
          <w:rtl/>
        </w:rPr>
        <w:t>الحسن</w:t>
      </w:r>
      <w:r>
        <w:rPr>
          <w:rtl/>
        </w:rPr>
        <w:t xml:space="preserve"> بن عليّ بن عبدالله</w:t>
      </w:r>
      <w:r w:rsidRPr="006E5989">
        <w:rPr>
          <w:rtl/>
        </w:rPr>
        <w:t xml:space="preserve"> بن المغيرة الكوفي، قال:</w:t>
      </w:r>
      <w:r>
        <w:rPr>
          <w:rtl/>
        </w:rPr>
        <w:t xml:space="preserve"> حدّثنا </w:t>
      </w:r>
      <w:r w:rsidRPr="006E5989">
        <w:rPr>
          <w:rtl/>
        </w:rPr>
        <w:t xml:space="preserve">جدي الحسن بن علي، عن جده </w:t>
      </w:r>
      <w:r>
        <w:rPr>
          <w:rtl/>
        </w:rPr>
        <w:t>عبدالله</w:t>
      </w:r>
      <w:r w:rsidRPr="006E5989">
        <w:rPr>
          <w:rtl/>
        </w:rPr>
        <w:t xml:space="preserve"> بن المغيرة، عن إسماعيل بن مسلم،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w:t>
      </w:r>
      <w:r>
        <w:rPr>
          <w:rtl/>
        </w:rPr>
        <w:t>أميرالمؤمنين</w:t>
      </w:r>
      <w:r w:rsidRPr="006E5989">
        <w:rPr>
          <w:rtl/>
        </w:rPr>
        <w:t xml:space="preserve"> </w:t>
      </w:r>
      <w:r w:rsidRPr="009A49DE">
        <w:rPr>
          <w:rFonts w:hint="cs"/>
          <w:rtl/>
        </w:rPr>
        <w:t>عليه السلام</w:t>
      </w:r>
      <w:r w:rsidRPr="006E5989">
        <w:rPr>
          <w:rtl/>
        </w:rPr>
        <w:t xml:space="preserve">: كانت الفقهاء والحكماء إذا كاتب بعضهم بعضا، كتبوا بثلاث ليس معهن رابعة، من كانت الآخرة همه كفاه الله همه من الدنيا، ومن أصلح سريرته أصلح الله علانيته، ومن أصلح فيما بينه وبين الله </w:t>
      </w:r>
      <w:r>
        <w:rPr>
          <w:rtl/>
        </w:rPr>
        <w:t>عزّوجلّ</w:t>
      </w:r>
      <w:r w:rsidRPr="006E5989">
        <w:rPr>
          <w:rtl/>
        </w:rPr>
        <w:t xml:space="preserve"> أصلح الله له فيما بينه وبين الناس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14" w:name="_Toc357447714"/>
      <w:r w:rsidRPr="009A0276">
        <w:rPr>
          <w:rStyle w:val="Heading2Char"/>
          <w:rtl/>
        </w:rPr>
        <w:t>56/7 -</w:t>
      </w:r>
      <w:bookmarkEnd w:id="114"/>
      <w:r>
        <w:rPr>
          <w:rtl/>
        </w:rPr>
        <w:t xml:space="preserve"> حدّثنا محمّد بن عليّ </w:t>
      </w:r>
      <w:r w:rsidRPr="009A49DE">
        <w:rPr>
          <w:rFonts w:hint="cs"/>
          <w:rtl/>
        </w:rPr>
        <w:t>رحمه الله</w:t>
      </w:r>
      <w:r w:rsidRPr="006E5989">
        <w:rPr>
          <w:rtl/>
        </w:rPr>
        <w:t>، قال:</w:t>
      </w:r>
      <w:r>
        <w:rPr>
          <w:rtl/>
        </w:rPr>
        <w:t xml:space="preserve"> حدّثنا عليّ بن </w:t>
      </w:r>
      <w:r w:rsidRPr="006E5989">
        <w:rPr>
          <w:rtl/>
        </w:rPr>
        <w:t xml:space="preserve">إبراهيم، عن </w:t>
      </w:r>
      <w:r>
        <w:rPr>
          <w:rtl/>
        </w:rPr>
        <w:t>محمّد</w:t>
      </w:r>
      <w:r w:rsidRPr="006E5989">
        <w:rPr>
          <w:rtl/>
        </w:rPr>
        <w:t xml:space="preserve"> ابن عيسى، عن منصور، عن هشام بن سالم، عن الصادق جعفر بن </w:t>
      </w:r>
      <w:r>
        <w:rPr>
          <w:rtl/>
        </w:rPr>
        <w:t>محمّد</w:t>
      </w:r>
      <w:r w:rsidRPr="006E5989">
        <w:rPr>
          <w:rtl/>
        </w:rPr>
        <w:t xml:space="preserve"> </w:t>
      </w:r>
      <w:r w:rsidRPr="009A49DE">
        <w:rPr>
          <w:rFonts w:hint="cs"/>
          <w:rtl/>
        </w:rPr>
        <w:t>عليهما السلام</w:t>
      </w:r>
      <w:r w:rsidRPr="006E5989">
        <w:rPr>
          <w:rtl/>
        </w:rPr>
        <w:t xml:space="preserve">، قال: ليس يتبع الرجل بعد موته من الاجر إلا ثلاث خصال: صدقة أجراها في حياته فهي تجري بعد موته، وسنة هدى سنها، فهي يعمل بها بعد موته، وولد صالح يستغفر له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15" w:name="_Toc357447715"/>
      <w:r w:rsidRPr="009A0276">
        <w:rPr>
          <w:rStyle w:val="Heading2Char"/>
          <w:rtl/>
        </w:rPr>
        <w:t>57/8 -</w:t>
      </w:r>
      <w:bookmarkEnd w:id="115"/>
      <w:r>
        <w:rPr>
          <w:rtl/>
        </w:rPr>
        <w:t xml:space="preserve"> حدّثنا </w:t>
      </w:r>
      <w:r w:rsidRPr="006E5989">
        <w:rPr>
          <w:rtl/>
        </w:rPr>
        <w:t xml:space="preserve">الحسين بن إبراهيم بن ناتانه </w:t>
      </w:r>
      <w:r w:rsidRPr="009A49DE">
        <w:rPr>
          <w:rFonts w:hint="cs"/>
          <w:rtl/>
        </w:rPr>
        <w:t>رحمه الله</w:t>
      </w:r>
      <w:r w:rsidRPr="006E5989">
        <w:rPr>
          <w:rtl/>
        </w:rPr>
        <w:t>، قال:</w:t>
      </w:r>
      <w:r>
        <w:rPr>
          <w:rtl/>
        </w:rPr>
        <w:t xml:space="preserve"> حدّثنا عليّ بن </w:t>
      </w:r>
      <w:r w:rsidRPr="006E5989">
        <w:rPr>
          <w:rtl/>
        </w:rPr>
        <w:t xml:space="preserve">إبراهيم بن هاشم، عن جعفر بن سلمة الاهوازي، عن إبراهيم بن </w:t>
      </w:r>
      <w:r>
        <w:rPr>
          <w:rtl/>
        </w:rPr>
        <w:t>محمّد</w:t>
      </w:r>
      <w:r w:rsidRPr="006E5989">
        <w:rPr>
          <w:rtl/>
        </w:rPr>
        <w:t>، قال:</w:t>
      </w:r>
      <w:r>
        <w:rPr>
          <w:rtl/>
        </w:rPr>
        <w:t xml:space="preserve"> حدّثنا أبو</w:t>
      </w:r>
      <w:r w:rsidRPr="006E5989">
        <w:rPr>
          <w:rtl/>
        </w:rPr>
        <w:t>الحسين</w:t>
      </w:r>
      <w:r>
        <w:rPr>
          <w:rtl/>
        </w:rPr>
        <w:t xml:space="preserve"> عليّ بن </w:t>
      </w:r>
      <w:r w:rsidRPr="006E5989">
        <w:rPr>
          <w:rtl/>
        </w:rPr>
        <w:t xml:space="preserve">المعلى الاسدي، قال أنبئت عن الصادق جعفر بن </w:t>
      </w:r>
      <w:r>
        <w:rPr>
          <w:rtl/>
        </w:rPr>
        <w:t>محمّد</w:t>
      </w:r>
      <w:r w:rsidRPr="006E5989">
        <w:rPr>
          <w:rtl/>
        </w:rPr>
        <w:t xml:space="preserve"> </w:t>
      </w:r>
      <w:r w:rsidRPr="009A49DE">
        <w:rPr>
          <w:rFonts w:hint="cs"/>
          <w:rtl/>
        </w:rPr>
        <w:t>عليهما السلام</w:t>
      </w:r>
      <w:r w:rsidRPr="006E5989">
        <w:rPr>
          <w:rtl/>
        </w:rPr>
        <w:t xml:space="preserve"> أنه قال: إن لله بقاعا تسمى المنتقمة، فإذا أعطى الله عبدا مالا لم يخرج حق الله </w:t>
      </w:r>
      <w:r>
        <w:rPr>
          <w:rtl/>
        </w:rPr>
        <w:t>عزّوجلّ</w:t>
      </w:r>
      <w:r w:rsidRPr="006E5989">
        <w:rPr>
          <w:rtl/>
        </w:rPr>
        <w:t xml:space="preserve"> منه، سلط الله عليه بقعة من تلك البقاع، فأتلف ذلك المال فيها، ثم مات وتركها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116" w:name="_Toc357447716"/>
      <w:r w:rsidRPr="009A0276">
        <w:rPr>
          <w:rStyle w:val="Heading2Char"/>
          <w:rtl/>
        </w:rPr>
        <w:t>58/9 -</w:t>
      </w:r>
      <w:bookmarkEnd w:id="116"/>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عبدالله</w:t>
      </w:r>
      <w:r w:rsidRPr="006E5989">
        <w:rPr>
          <w:rtl/>
        </w:rPr>
        <w:t xml:space="preserve"> بن جعفر الحميري، وسعد بن </w:t>
      </w:r>
      <w:r>
        <w:rPr>
          <w:rtl/>
        </w:rPr>
        <w:t>عبدالله</w:t>
      </w:r>
      <w:r w:rsidRPr="006E5989">
        <w:rPr>
          <w:rtl/>
        </w:rPr>
        <w:t>، عن عمران بن موسى، عن الحسن</w:t>
      </w:r>
      <w:r>
        <w:rPr>
          <w:rtl/>
        </w:rPr>
        <w:t xml:space="preserve"> بن عليّ بن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الخصال: 129</w:t>
      </w:r>
      <w:r>
        <w:rPr>
          <w:rtl/>
        </w:rPr>
        <w:t>/</w:t>
      </w:r>
      <w:r w:rsidRPr="006E5989">
        <w:rPr>
          <w:rtl/>
        </w:rPr>
        <w:t>133، ثواب الاعمال: 181، بحار الانوار 71: 181</w:t>
      </w:r>
      <w:r>
        <w:rPr>
          <w:rtl/>
        </w:rPr>
        <w:t>/</w:t>
      </w:r>
      <w:r w:rsidRPr="006E5989">
        <w:rPr>
          <w:rtl/>
        </w:rPr>
        <w:t xml:space="preserve">36. </w:t>
      </w:r>
    </w:p>
    <w:p w:rsidR="00A36927" w:rsidRDefault="00A36927" w:rsidP="00A36927">
      <w:pPr>
        <w:pStyle w:val="libFootnote0"/>
        <w:rPr>
          <w:rFonts w:hint="cs"/>
          <w:rtl/>
        </w:rPr>
      </w:pPr>
      <w:r w:rsidRPr="006E5989">
        <w:rPr>
          <w:rtl/>
        </w:rPr>
        <w:t>(2) تحف العقول: 363، بحار الانوار 104: 99</w:t>
      </w:r>
      <w:r>
        <w:rPr>
          <w:rtl/>
        </w:rPr>
        <w:t>/</w:t>
      </w:r>
      <w:r w:rsidRPr="006E5989">
        <w:rPr>
          <w:rtl/>
        </w:rPr>
        <w:t xml:space="preserve">80. </w:t>
      </w:r>
    </w:p>
    <w:p w:rsidR="00A36927" w:rsidRPr="006E5989" w:rsidRDefault="00A36927" w:rsidP="00A36927">
      <w:pPr>
        <w:pStyle w:val="libFootnote0"/>
        <w:rPr>
          <w:rtl/>
        </w:rPr>
      </w:pPr>
      <w:r w:rsidRPr="006E5989">
        <w:rPr>
          <w:rtl/>
        </w:rPr>
        <w:t>(3) معاني الاخبار: 235</w:t>
      </w:r>
      <w:r>
        <w:rPr>
          <w:rtl/>
        </w:rPr>
        <w:t>/</w:t>
      </w:r>
      <w:r w:rsidRPr="006E5989">
        <w:rPr>
          <w:rtl/>
        </w:rPr>
        <w:t>1، من لا يحضره الفقيه 4: 299</w:t>
      </w:r>
      <w:r>
        <w:rPr>
          <w:rtl/>
        </w:rPr>
        <w:t>/</w:t>
      </w:r>
      <w:r w:rsidRPr="006E5989">
        <w:rPr>
          <w:rtl/>
        </w:rPr>
        <w:t>904، بحار الانوار 96: 11</w:t>
      </w:r>
      <w:r>
        <w:rPr>
          <w:rtl/>
        </w:rPr>
        <w:t>/</w:t>
      </w:r>
      <w:r w:rsidRPr="006E5989">
        <w:rPr>
          <w:rtl/>
        </w:rPr>
        <w:t>14.</w:t>
      </w:r>
    </w:p>
    <w:p w:rsidR="00A36927" w:rsidRDefault="00A36927" w:rsidP="00A36927">
      <w:pPr>
        <w:pStyle w:val="libNormal0"/>
        <w:rPr>
          <w:rFonts w:hint="cs"/>
          <w:rtl/>
        </w:rPr>
      </w:pPr>
      <w:r>
        <w:rPr>
          <w:rtl/>
        </w:rPr>
        <w:br w:type="page"/>
      </w:r>
      <w:r w:rsidRPr="006E5989">
        <w:rPr>
          <w:rtl/>
        </w:rPr>
        <w:lastRenderedPageBreak/>
        <w:t xml:space="preserve">النعمان، عن </w:t>
      </w:r>
      <w:r>
        <w:rPr>
          <w:rtl/>
        </w:rPr>
        <w:t>محمّد</w:t>
      </w:r>
      <w:r w:rsidRPr="006E5989">
        <w:rPr>
          <w:rtl/>
        </w:rPr>
        <w:t xml:space="preserve"> بن فضيل، عن غزوان الضبي، قال: أخبرني عبد الرحمن بن إسحاق، عن النعمان بن سعد، عن </w:t>
      </w:r>
      <w:r>
        <w:rPr>
          <w:rtl/>
        </w:rPr>
        <w:t>أميرالمؤمنين</w:t>
      </w:r>
      <w:r w:rsidRPr="006E5989">
        <w:rPr>
          <w:rtl/>
        </w:rPr>
        <w:t xml:space="preserve"> </w:t>
      </w:r>
      <w:r w:rsidRPr="009A49DE">
        <w:rPr>
          <w:rFonts w:hint="cs"/>
          <w:rtl/>
        </w:rPr>
        <w:t>عليه السلام</w:t>
      </w:r>
      <w:r w:rsidRPr="006E5989">
        <w:rPr>
          <w:rtl/>
        </w:rPr>
        <w:t xml:space="preserve">، قال: أنا حجة الله، وأنا خليفة الله، وأنا صراط الله، وأنا باب الله، وأنا خازن علم الله، وأنا المؤتمن على سر الله، وأنا إمام البرية بعد خير الخليقة </w:t>
      </w:r>
      <w:r>
        <w:rPr>
          <w:rtl/>
        </w:rPr>
        <w:t>محمّد</w:t>
      </w:r>
      <w:r w:rsidRPr="006E5989">
        <w:rPr>
          <w:rtl/>
        </w:rPr>
        <w:t xml:space="preserve"> نبي الرحمة </w:t>
      </w:r>
      <w:r w:rsidRPr="009A49DE">
        <w:rPr>
          <w:rFonts w:hint="cs"/>
          <w:rtl/>
        </w:rPr>
        <w:t>صلّى الله عليه وآله وسلّم</w:t>
      </w:r>
      <w:r w:rsidRPr="006E5989">
        <w:rPr>
          <w:rtl/>
        </w:rPr>
        <w:t xml:space="preserve"> </w:t>
      </w:r>
      <w:r w:rsidRPr="00854A26">
        <w:rPr>
          <w:rStyle w:val="libFootnotenumChar"/>
          <w:rtl/>
        </w:rPr>
        <w:t>(1)</w:t>
      </w:r>
      <w:r w:rsidRPr="006E5989">
        <w:rPr>
          <w:rtl/>
        </w:rPr>
        <w:t xml:space="preserve">. </w:t>
      </w:r>
    </w:p>
    <w:p w:rsidR="00A36927" w:rsidRDefault="00A36927" w:rsidP="00A36927">
      <w:pPr>
        <w:pStyle w:val="libNormal"/>
        <w:rPr>
          <w:rFonts w:hint="cs"/>
          <w:rtl/>
        </w:rPr>
      </w:pPr>
      <w:bookmarkStart w:id="117" w:name="_Toc357447717"/>
      <w:r w:rsidRPr="009A0276">
        <w:rPr>
          <w:rStyle w:val="Heading2Char"/>
          <w:rtl/>
        </w:rPr>
        <w:t>59/10 -</w:t>
      </w:r>
      <w:bookmarkEnd w:id="117"/>
      <w:r>
        <w:rPr>
          <w:rtl/>
        </w:rPr>
        <w:t xml:space="preserve"> حدّثنا عليّ بن </w:t>
      </w:r>
      <w:r w:rsidRPr="006E5989">
        <w:rPr>
          <w:rtl/>
        </w:rPr>
        <w:t xml:space="preserve">أحمد بن </w:t>
      </w:r>
      <w:r>
        <w:rPr>
          <w:rtl/>
        </w:rPr>
        <w:t>عبدالله</w:t>
      </w:r>
      <w:r w:rsidRPr="006E5989">
        <w:rPr>
          <w:rtl/>
        </w:rPr>
        <w:t xml:space="preserve"> بن أحمد بن أبي </w:t>
      </w:r>
      <w:r>
        <w:rPr>
          <w:rtl/>
        </w:rPr>
        <w:t>عبدالله</w:t>
      </w:r>
      <w:r w:rsidRPr="006E5989">
        <w:rPr>
          <w:rtl/>
        </w:rPr>
        <w:t xml:space="preserve"> البرقي، قال:</w:t>
      </w:r>
      <w:r>
        <w:rPr>
          <w:rtl/>
        </w:rPr>
        <w:t xml:space="preserve"> حدّثنا </w:t>
      </w:r>
      <w:r w:rsidRPr="006E5989">
        <w:rPr>
          <w:rtl/>
        </w:rPr>
        <w:t xml:space="preserve">أبي، عن جده أحمد بن أبي </w:t>
      </w:r>
      <w:r>
        <w:rPr>
          <w:rtl/>
        </w:rPr>
        <w:t>عبدالله</w:t>
      </w:r>
      <w:r w:rsidRPr="006E5989">
        <w:rPr>
          <w:rtl/>
        </w:rPr>
        <w:t xml:space="preserve">، قال: حدثني سليمان بن مقبل المديني، قال: حدثني موسى بن جعفر، عن أبيه جعفر بن </w:t>
      </w:r>
      <w:r>
        <w:rPr>
          <w:rtl/>
        </w:rPr>
        <w:t>محمّد</w:t>
      </w:r>
      <w:r w:rsidRPr="006E5989">
        <w:rPr>
          <w:rtl/>
        </w:rPr>
        <w:t xml:space="preserve">، عن أبيه </w:t>
      </w:r>
      <w:r>
        <w:rPr>
          <w:rtl/>
        </w:rPr>
        <w:t>محمّد</w:t>
      </w:r>
      <w:r w:rsidRPr="006E5989">
        <w:rPr>
          <w:rtl/>
        </w:rPr>
        <w:t xml:space="preserve"> بن علي، عن أبيه</w:t>
      </w:r>
      <w:r>
        <w:rPr>
          <w:rtl/>
        </w:rPr>
        <w:t xml:space="preserve"> عليّ بن </w:t>
      </w:r>
      <w:r w:rsidRPr="006E5989">
        <w:rPr>
          <w:rtl/>
        </w:rPr>
        <w:t xml:space="preserve">الحسين، عن أبيه الحسين بن علي، عن أبيه </w:t>
      </w:r>
      <w:r>
        <w:rPr>
          <w:rtl/>
        </w:rPr>
        <w:t xml:space="preserve">أميرالمؤمنين عليّ بن </w:t>
      </w:r>
      <w:r w:rsidRPr="006E5989">
        <w:rPr>
          <w:rtl/>
        </w:rPr>
        <w:t xml:space="preserve">أبي طالب </w:t>
      </w:r>
      <w:r w:rsidRPr="009A49DE">
        <w:rPr>
          <w:rFonts w:hint="cs"/>
          <w:rtl/>
        </w:rPr>
        <w:t>عليه السلام</w:t>
      </w:r>
      <w:r w:rsidRPr="006E5989">
        <w:rPr>
          <w:rtl/>
        </w:rPr>
        <w:t xml:space="preserve">، قال: دخلت على رسول الله </w:t>
      </w:r>
      <w:r w:rsidRPr="009A49DE">
        <w:rPr>
          <w:rFonts w:hint="cs"/>
          <w:rtl/>
        </w:rPr>
        <w:t>صلّى الله عليه وآله وسلّم</w:t>
      </w:r>
      <w:r w:rsidRPr="006E5989">
        <w:rPr>
          <w:rtl/>
        </w:rPr>
        <w:t xml:space="preserve"> وهو في مسجد قبا وعنده نفر من أصحابه، فلما بصر بي تهلل وجهه وتبسم حتى نظرت إلى بياض أسنانه تبرق، ثم قال: إلي يا علي، إلي يا علي، فما زال يدنيني حتى ألصق فخذي بفخذه، ثم أقبل على أصحابه، فقال: معاشر أصحابي، أقبلت إليكم الرحمة بإقبال علي أخي إليكم. </w:t>
      </w:r>
    </w:p>
    <w:p w:rsidR="00A36927" w:rsidRDefault="00A36927" w:rsidP="00A36927">
      <w:pPr>
        <w:pStyle w:val="libNormal"/>
        <w:rPr>
          <w:rFonts w:hint="cs"/>
          <w:rtl/>
        </w:rPr>
      </w:pPr>
      <w:r w:rsidRPr="006E5989">
        <w:rPr>
          <w:rtl/>
        </w:rPr>
        <w:t xml:space="preserve">معاشر أصحابي، إن عليا مني وأنا من علي، روحه من روحي، وطينته من طينتي، وهو أخي ووصيي، وخليفتي على أمتي في حياتي وبعد موتي، من أطاعه أطاعني، ومن وافقه وافقني، ومن خالفه خالفني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118" w:name="_Toc357447718"/>
      <w:r w:rsidRPr="009A0276">
        <w:rPr>
          <w:rStyle w:val="Heading2Char"/>
          <w:rtl/>
        </w:rPr>
        <w:t>60/11 -</w:t>
      </w:r>
      <w:bookmarkEnd w:id="118"/>
      <w:r>
        <w:rPr>
          <w:rtl/>
        </w:rPr>
        <w:t xml:space="preserve"> حدّثنا </w:t>
      </w:r>
      <w:r w:rsidRPr="006E5989">
        <w:rPr>
          <w:rtl/>
        </w:rPr>
        <w:t xml:space="preserve">جعفر بن </w:t>
      </w:r>
      <w:r>
        <w:rPr>
          <w:rtl/>
        </w:rPr>
        <w:t>محمّد</w:t>
      </w:r>
      <w:r w:rsidRPr="006E5989">
        <w:rPr>
          <w:rtl/>
        </w:rPr>
        <w:t xml:space="preserve"> بن مسرور </w:t>
      </w:r>
      <w:r w:rsidRPr="009A49DE">
        <w:rPr>
          <w:rFonts w:hint="cs"/>
          <w:rtl/>
        </w:rPr>
        <w:t>رحمه الله</w:t>
      </w:r>
      <w:r w:rsidRPr="006E5989">
        <w:rPr>
          <w:rtl/>
        </w:rPr>
        <w:t>، قال:</w:t>
      </w:r>
      <w:r>
        <w:rPr>
          <w:rtl/>
        </w:rPr>
        <w:t xml:space="preserve"> حدّثنا </w:t>
      </w:r>
      <w:r w:rsidRPr="006E5989">
        <w:rPr>
          <w:rtl/>
        </w:rPr>
        <w:t xml:space="preserve">الحسين بن </w:t>
      </w:r>
      <w:r>
        <w:rPr>
          <w:rtl/>
        </w:rPr>
        <w:t>محمّد</w:t>
      </w:r>
      <w:r w:rsidRPr="006E5989">
        <w:rPr>
          <w:rtl/>
        </w:rPr>
        <w:t xml:space="preserve"> بن عامر، عن عمه </w:t>
      </w:r>
      <w:r>
        <w:rPr>
          <w:rtl/>
        </w:rPr>
        <w:t>عبدالله</w:t>
      </w:r>
      <w:r w:rsidRPr="006E5989">
        <w:rPr>
          <w:rtl/>
        </w:rPr>
        <w:t xml:space="preserve"> بن عامر، قال:</w:t>
      </w:r>
      <w:r>
        <w:rPr>
          <w:rtl/>
        </w:rPr>
        <w:t xml:space="preserve"> حدّثنا أبو</w:t>
      </w:r>
      <w:r w:rsidRPr="006E5989">
        <w:rPr>
          <w:rtl/>
        </w:rPr>
        <w:t xml:space="preserve">أحمد </w:t>
      </w:r>
      <w:r>
        <w:rPr>
          <w:rtl/>
        </w:rPr>
        <w:t>محمّد</w:t>
      </w:r>
      <w:r w:rsidRPr="006E5989">
        <w:rPr>
          <w:rtl/>
        </w:rPr>
        <w:t xml:space="preserve"> بن زياد الازدي، عن أبان بن عثمان، قال:</w:t>
      </w:r>
      <w:r>
        <w:rPr>
          <w:rtl/>
        </w:rPr>
        <w:t xml:space="preserve"> حدّثنا </w:t>
      </w:r>
      <w:r w:rsidRPr="006E5989">
        <w:rPr>
          <w:rtl/>
        </w:rPr>
        <w:t xml:space="preserve">أبان بن تغلب، عن عكرمة، عن ابن عباس، قال: قال رسول الله </w:t>
      </w:r>
      <w:r w:rsidRPr="009A49DE">
        <w:rPr>
          <w:rFonts w:hint="cs"/>
          <w:rtl/>
        </w:rPr>
        <w:t>صلّى الله عليه وآله وسلّم</w:t>
      </w:r>
      <w:r w:rsidRPr="006E5989">
        <w:rPr>
          <w:rtl/>
        </w:rPr>
        <w:t>: من سره أن يحيا حياتي ويموت ميتتي، ويدخل</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39: 335</w:t>
      </w:r>
      <w:r>
        <w:rPr>
          <w:rtl/>
        </w:rPr>
        <w:t>/</w:t>
      </w:r>
      <w:r w:rsidRPr="006E5989">
        <w:rPr>
          <w:rtl/>
        </w:rPr>
        <w:t xml:space="preserve">1. </w:t>
      </w:r>
    </w:p>
    <w:p w:rsidR="00A36927" w:rsidRPr="006E5989" w:rsidRDefault="00A36927" w:rsidP="00A36927">
      <w:pPr>
        <w:pStyle w:val="libFootnote0"/>
        <w:rPr>
          <w:rtl/>
        </w:rPr>
      </w:pPr>
      <w:r w:rsidRPr="006E5989">
        <w:rPr>
          <w:rtl/>
        </w:rPr>
        <w:t>(2) بحار الانوار 40: 4</w:t>
      </w:r>
      <w:r>
        <w:rPr>
          <w:rtl/>
        </w:rPr>
        <w:t>/</w:t>
      </w:r>
      <w:r w:rsidRPr="006E5989">
        <w:rPr>
          <w:rtl/>
        </w:rPr>
        <w:t>6.</w:t>
      </w:r>
    </w:p>
    <w:p w:rsidR="00A36927" w:rsidRDefault="00A36927" w:rsidP="00A36927">
      <w:pPr>
        <w:pStyle w:val="libNormal0"/>
        <w:rPr>
          <w:rFonts w:hint="cs"/>
          <w:rtl/>
        </w:rPr>
      </w:pPr>
      <w:r>
        <w:rPr>
          <w:rtl/>
        </w:rPr>
        <w:br w:type="page"/>
      </w:r>
      <w:r w:rsidRPr="006E5989">
        <w:rPr>
          <w:rtl/>
        </w:rPr>
        <w:lastRenderedPageBreak/>
        <w:t xml:space="preserve">جنة عدن منزلي، ويمسك قضيبا غرسه ربي </w:t>
      </w:r>
      <w:r>
        <w:rPr>
          <w:rtl/>
        </w:rPr>
        <w:t>عزّوجلّ</w:t>
      </w:r>
      <w:r w:rsidRPr="006E5989">
        <w:rPr>
          <w:rtl/>
        </w:rPr>
        <w:t xml:space="preserve">، ثم قال له: كن فيكون </w:t>
      </w:r>
      <w:r w:rsidRPr="00854A26">
        <w:rPr>
          <w:rStyle w:val="libFootnotenumChar"/>
          <w:rtl/>
        </w:rPr>
        <w:t>(1)</w:t>
      </w:r>
      <w:r w:rsidRPr="006E5989">
        <w:rPr>
          <w:rtl/>
        </w:rPr>
        <w:t>، فليتول</w:t>
      </w:r>
      <w:r>
        <w:rPr>
          <w:rtl/>
        </w:rPr>
        <w:t xml:space="preserve"> عليّ بن </w:t>
      </w:r>
      <w:r w:rsidRPr="006E5989">
        <w:rPr>
          <w:rtl/>
        </w:rPr>
        <w:t xml:space="preserve">أبي طالب، وليأتم بالاوصياء من ولده، فإنهم عترتي، خلقوا من طينتي، إلى الله أشكو أعداءهم من امتي، المنكرين لفضلهم، القاطعين فيهم صلتي، وايم الله ليقتلن بعدي ابني الحسين، لا أنالهم الله شفاعتي </w:t>
      </w:r>
      <w:r w:rsidRPr="00854A26">
        <w:rPr>
          <w:rStyle w:val="libFootnotenumChar"/>
          <w:rtl/>
        </w:rPr>
        <w:t>(2)</w:t>
      </w:r>
      <w:r w:rsidRPr="006E5989">
        <w:rPr>
          <w:rtl/>
        </w:rPr>
        <w:t xml:space="preserve">. </w:t>
      </w:r>
    </w:p>
    <w:p w:rsidR="00A36927" w:rsidRPr="006E5989" w:rsidRDefault="00A36927" w:rsidP="00A36927">
      <w:pPr>
        <w:pStyle w:val="libCenterBold2"/>
        <w:rPr>
          <w:rtl/>
        </w:rPr>
      </w:pPr>
      <w:r w:rsidRPr="006E5989">
        <w:rPr>
          <w:rtl/>
        </w:rPr>
        <w:t xml:space="preserve">و </w:t>
      </w:r>
      <w:r>
        <w:rPr>
          <w:rtl/>
        </w:rPr>
        <w:t xml:space="preserve">صلّى الله </w:t>
      </w:r>
      <w:r w:rsidRPr="006E5989">
        <w:rPr>
          <w:rtl/>
        </w:rPr>
        <w:t xml:space="preserve">على رسوله </w:t>
      </w:r>
      <w:r>
        <w:rPr>
          <w:rtl/>
        </w:rPr>
        <w:t>محمّد</w:t>
      </w:r>
      <w:r w:rsidRPr="006E5989">
        <w:rPr>
          <w:rtl/>
        </w:rPr>
        <w:t xml:space="preserve"> وآله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 نسخة فكان. </w:t>
      </w:r>
    </w:p>
    <w:p w:rsidR="00A36927" w:rsidRPr="006E5989" w:rsidRDefault="00A36927" w:rsidP="00A36927">
      <w:pPr>
        <w:pStyle w:val="libFootnote0"/>
        <w:rPr>
          <w:rtl/>
        </w:rPr>
      </w:pPr>
      <w:r w:rsidRPr="006E5989">
        <w:rPr>
          <w:rtl/>
        </w:rPr>
        <w:t>(2) بحار الانوار 44: 257</w:t>
      </w:r>
      <w:r>
        <w:rPr>
          <w:rtl/>
        </w:rPr>
        <w:t>/</w:t>
      </w:r>
      <w:r w:rsidRPr="006E5989">
        <w:rPr>
          <w:rtl/>
        </w:rPr>
        <w:t>6.</w:t>
      </w:r>
    </w:p>
    <w:p w:rsidR="00A36927" w:rsidRDefault="00A36927" w:rsidP="00A36927">
      <w:pPr>
        <w:pStyle w:val="Heading1Center"/>
        <w:rPr>
          <w:rFonts w:hint="cs"/>
          <w:rtl/>
        </w:rPr>
      </w:pPr>
      <w:r>
        <w:rPr>
          <w:rtl/>
        </w:rPr>
        <w:br w:type="page"/>
      </w:r>
      <w:bookmarkStart w:id="119" w:name="_Toc357447719"/>
      <w:r>
        <w:rPr>
          <w:rtl/>
        </w:rPr>
        <w:lastRenderedPageBreak/>
        <w:t>[</w:t>
      </w:r>
      <w:r w:rsidRPr="006E5989">
        <w:rPr>
          <w:rtl/>
        </w:rPr>
        <w:t xml:space="preserve"> 10 </w:t>
      </w:r>
      <w:r>
        <w:rPr>
          <w:rtl/>
        </w:rPr>
        <w:t>]</w:t>
      </w:r>
      <w:bookmarkEnd w:id="119"/>
      <w:r w:rsidRPr="006E5989">
        <w:rPr>
          <w:rtl/>
        </w:rPr>
        <w:t xml:space="preserve"> </w:t>
      </w:r>
    </w:p>
    <w:p w:rsidR="00A36927" w:rsidRDefault="00A36927" w:rsidP="00A36927">
      <w:pPr>
        <w:pStyle w:val="Heading1Center"/>
        <w:rPr>
          <w:rFonts w:hint="cs"/>
          <w:rtl/>
        </w:rPr>
      </w:pPr>
      <w:bookmarkStart w:id="120" w:name="_Toc357447720"/>
      <w:r w:rsidRPr="006E5989">
        <w:rPr>
          <w:rtl/>
        </w:rPr>
        <w:t>المجلس العاشر</w:t>
      </w:r>
      <w:bookmarkEnd w:id="120"/>
      <w:r w:rsidRPr="006E5989">
        <w:rPr>
          <w:rtl/>
        </w:rPr>
        <w:t xml:space="preserve"> </w:t>
      </w:r>
    </w:p>
    <w:p w:rsidR="00A36927" w:rsidRDefault="00A36927" w:rsidP="00A36927">
      <w:pPr>
        <w:pStyle w:val="Heading1Center"/>
        <w:rPr>
          <w:rFonts w:hint="cs"/>
          <w:rtl/>
        </w:rPr>
      </w:pPr>
      <w:bookmarkStart w:id="121" w:name="_Toc357447721"/>
      <w:r w:rsidRPr="006E5989">
        <w:rPr>
          <w:rtl/>
        </w:rPr>
        <w:t>وهو يوم الثلاثاء</w:t>
      </w:r>
      <w:bookmarkEnd w:id="121"/>
      <w:r w:rsidRPr="006E5989">
        <w:rPr>
          <w:rtl/>
        </w:rPr>
        <w:t xml:space="preserve"> </w:t>
      </w:r>
    </w:p>
    <w:p w:rsidR="00A36927" w:rsidRDefault="00A36927" w:rsidP="00A36927">
      <w:pPr>
        <w:pStyle w:val="Heading1Center"/>
        <w:rPr>
          <w:rFonts w:hint="cs"/>
          <w:rtl/>
        </w:rPr>
      </w:pPr>
      <w:bookmarkStart w:id="122" w:name="_Toc357447722"/>
      <w:r w:rsidRPr="006E5989">
        <w:rPr>
          <w:rtl/>
        </w:rPr>
        <w:t>لعشر بقين من شعبان سنة سبع وستين وثلاثمائة</w:t>
      </w:r>
      <w:bookmarkEnd w:id="122"/>
      <w:r w:rsidRPr="006E5989">
        <w:rPr>
          <w:rtl/>
        </w:rPr>
        <w:t xml:space="preserve"> </w:t>
      </w:r>
    </w:p>
    <w:p w:rsidR="00A36927" w:rsidRDefault="00A36927" w:rsidP="00A36927">
      <w:pPr>
        <w:pStyle w:val="libNormal"/>
        <w:rPr>
          <w:rFonts w:hint="cs"/>
          <w:rtl/>
        </w:rPr>
      </w:pPr>
      <w:bookmarkStart w:id="123" w:name="_Toc357447723"/>
      <w:r w:rsidRPr="009A0276">
        <w:rPr>
          <w:rStyle w:val="Heading2Char"/>
          <w:rtl/>
        </w:rPr>
        <w:t>61/1 -</w:t>
      </w:r>
      <w:bookmarkEnd w:id="123"/>
      <w:r>
        <w:rPr>
          <w:rtl/>
        </w:rPr>
        <w:t xml:space="preserve"> حدّثنا </w:t>
      </w:r>
      <w:r w:rsidRPr="006E5989">
        <w:rPr>
          <w:rtl/>
        </w:rPr>
        <w:t xml:space="preserve">الشيخ الفقيه </w:t>
      </w:r>
      <w:r>
        <w:rPr>
          <w:rtl/>
        </w:rPr>
        <w:t xml:space="preserve">أبوجعفر محمّد بن عليّ بن </w:t>
      </w:r>
      <w:r w:rsidRPr="006E5989">
        <w:rPr>
          <w:rtl/>
        </w:rPr>
        <w:t xml:space="preserve">الحسين بن موسى بن بابويه القمي </w:t>
      </w:r>
      <w:r w:rsidRPr="009A49DE">
        <w:rPr>
          <w:rFonts w:hint="cs"/>
          <w:rtl/>
        </w:rPr>
        <w:t>رحمه الله</w:t>
      </w:r>
      <w:r w:rsidRPr="006E5989">
        <w:rPr>
          <w:rtl/>
        </w:rPr>
        <w:t>، قال:</w:t>
      </w:r>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أحمد بن </w:t>
      </w:r>
      <w:r>
        <w:rPr>
          <w:rtl/>
        </w:rPr>
        <w:t>محمّد</w:t>
      </w:r>
      <w:r w:rsidRPr="006E5989">
        <w:rPr>
          <w:rtl/>
        </w:rPr>
        <w:t xml:space="preserve"> بن عيسى، عن</w:t>
      </w:r>
      <w:r>
        <w:rPr>
          <w:rtl/>
        </w:rPr>
        <w:t xml:space="preserve"> عليّ بن </w:t>
      </w:r>
      <w:r w:rsidRPr="006E5989">
        <w:rPr>
          <w:rtl/>
        </w:rPr>
        <w:t>الحكم، عن داود بن النعمان، عن سيف التمار، عن أبي بصير، قال: قال الصادق</w:t>
      </w:r>
      <w:r>
        <w:rPr>
          <w:rtl/>
        </w:rPr>
        <w:t xml:space="preserve"> أبوعبدالله</w:t>
      </w:r>
      <w:r w:rsidRPr="006E5989">
        <w:rPr>
          <w:rtl/>
        </w:rPr>
        <w:t xml:space="preserve"> جعفر بن </w:t>
      </w:r>
      <w:r>
        <w:rPr>
          <w:rtl/>
        </w:rPr>
        <w:t>محمّد</w:t>
      </w:r>
      <w:r w:rsidRPr="006E5989">
        <w:rPr>
          <w:rtl/>
        </w:rPr>
        <w:t xml:space="preserve"> </w:t>
      </w:r>
      <w:r w:rsidRPr="009A49DE">
        <w:rPr>
          <w:rFonts w:hint="cs"/>
          <w:rtl/>
        </w:rPr>
        <w:t>عليهما السلام</w:t>
      </w:r>
      <w:r w:rsidRPr="006E5989">
        <w:rPr>
          <w:rtl/>
        </w:rPr>
        <w:t xml:space="preserve">: إن العبد لفي فسحة من أمره ما بينه وبين أربعين سنة، فإذا بلغ أربعين سنة أوحى الله </w:t>
      </w:r>
      <w:r>
        <w:rPr>
          <w:rtl/>
        </w:rPr>
        <w:t>عزّوجلّ</w:t>
      </w:r>
      <w:r w:rsidRPr="006E5989">
        <w:rPr>
          <w:rtl/>
        </w:rPr>
        <w:t xml:space="preserve"> إلى ملكيه: إني قد عمرت عبدي عمرا، فغلظا وشددا وتحفظا، واكتبا عليه قليل عمله وكثيره، وصغيره وكبيره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24" w:name="_Toc357447724"/>
      <w:r w:rsidRPr="009A0276">
        <w:rPr>
          <w:rStyle w:val="Heading2Char"/>
          <w:rtl/>
        </w:rPr>
        <w:t>62/2 -</w:t>
      </w:r>
      <w:bookmarkEnd w:id="124"/>
      <w:r w:rsidRPr="006E5989">
        <w:rPr>
          <w:rtl/>
        </w:rPr>
        <w:t xml:space="preserve"> وسئل الصادق </w:t>
      </w:r>
      <w:r w:rsidRPr="009A49DE">
        <w:rPr>
          <w:rFonts w:hint="cs"/>
          <w:rtl/>
        </w:rPr>
        <w:t>عليه السلام</w:t>
      </w:r>
      <w:r w:rsidRPr="006E5989">
        <w:rPr>
          <w:rtl/>
        </w:rPr>
        <w:t xml:space="preserve"> عن قول الله </w:t>
      </w:r>
      <w:r>
        <w:rPr>
          <w:rtl/>
        </w:rPr>
        <w:t>عزّوجلّ</w:t>
      </w:r>
      <w:r w:rsidRPr="006E5989">
        <w:rPr>
          <w:rtl/>
        </w:rPr>
        <w:t xml:space="preserve">: </w:t>
      </w:r>
      <w:r w:rsidRPr="00A36927">
        <w:rPr>
          <w:rStyle w:val="libAlaemChar"/>
          <w:rFonts w:hint="cs"/>
          <w:rtl/>
        </w:rPr>
        <w:t>(</w:t>
      </w:r>
      <w:r w:rsidRPr="00A36927">
        <w:rPr>
          <w:rStyle w:val="libAieChar"/>
          <w:rtl/>
        </w:rPr>
        <w:t>أَوَلَمْ نُعَمِّرْكُم مَّا يَتَذَكَّرُ فِيهِ مَن تَذَكَّرَ</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فقال: توبيخ لابن ثماني عشرة سنة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125" w:name="_Toc357447725"/>
      <w:r w:rsidRPr="009A0276">
        <w:rPr>
          <w:rStyle w:val="Heading2Char"/>
          <w:rtl/>
        </w:rPr>
        <w:t>63/3 -</w:t>
      </w:r>
      <w:bookmarkEnd w:id="125"/>
      <w:r>
        <w:rPr>
          <w:rtl/>
        </w:rPr>
        <w:t xml:space="preserve"> حدّثنا محمّد</w:t>
      </w:r>
      <w:r w:rsidRPr="006E5989">
        <w:rPr>
          <w:rtl/>
        </w:rPr>
        <w:t xml:space="preserve"> بن الحسن بن أحمد بن الوليد </w:t>
      </w:r>
      <w:r w:rsidRPr="009A49DE">
        <w:rPr>
          <w:rFonts w:hint="cs"/>
          <w:rtl/>
        </w:rPr>
        <w:t>رضي الله عنه</w:t>
      </w:r>
      <w:r w:rsidRPr="006E5989">
        <w:rPr>
          <w:rtl/>
        </w:rPr>
        <w:t>، قال: حدثنا</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الكافي 8: 108</w:t>
      </w:r>
      <w:r>
        <w:rPr>
          <w:rtl/>
        </w:rPr>
        <w:t>/</w:t>
      </w:r>
      <w:r w:rsidRPr="006E5989">
        <w:rPr>
          <w:rtl/>
        </w:rPr>
        <w:t>84، الخصال: 545</w:t>
      </w:r>
      <w:r>
        <w:rPr>
          <w:rtl/>
        </w:rPr>
        <w:t>/</w:t>
      </w:r>
      <w:r w:rsidRPr="006E5989">
        <w:rPr>
          <w:rtl/>
        </w:rPr>
        <w:t>24، بحار الانوار 73: 388</w:t>
      </w:r>
      <w:r>
        <w:rPr>
          <w:rtl/>
        </w:rPr>
        <w:t>/</w:t>
      </w:r>
      <w:r w:rsidRPr="006E5989">
        <w:rPr>
          <w:rtl/>
        </w:rPr>
        <w:t xml:space="preserve">5. </w:t>
      </w:r>
    </w:p>
    <w:p w:rsidR="00A36927" w:rsidRDefault="00A36927" w:rsidP="00A36927">
      <w:pPr>
        <w:pStyle w:val="libFootnote0"/>
        <w:rPr>
          <w:rFonts w:hint="cs"/>
          <w:rtl/>
        </w:rPr>
      </w:pPr>
      <w:r w:rsidRPr="006E5989">
        <w:rPr>
          <w:rtl/>
        </w:rPr>
        <w:t xml:space="preserve">(2) فاطر 35: 37. </w:t>
      </w:r>
    </w:p>
    <w:p w:rsidR="00A36927" w:rsidRPr="006E5989" w:rsidRDefault="00A36927" w:rsidP="00A36927">
      <w:pPr>
        <w:pStyle w:val="libFootnote0"/>
        <w:rPr>
          <w:rtl/>
        </w:rPr>
      </w:pPr>
      <w:r w:rsidRPr="006E5989">
        <w:rPr>
          <w:rtl/>
        </w:rPr>
        <w:t>(3) من لا يحضره الفقيه 1: 118</w:t>
      </w:r>
      <w:r>
        <w:rPr>
          <w:rtl/>
        </w:rPr>
        <w:t>/</w:t>
      </w:r>
      <w:r w:rsidRPr="006E5989">
        <w:rPr>
          <w:rtl/>
        </w:rPr>
        <w:t>561.</w:t>
      </w:r>
    </w:p>
    <w:p w:rsidR="00A36927" w:rsidRDefault="00A36927" w:rsidP="00A36927">
      <w:pPr>
        <w:pStyle w:val="libNormal0"/>
        <w:rPr>
          <w:rFonts w:hint="cs"/>
          <w:rtl/>
        </w:rPr>
      </w:pPr>
      <w:r>
        <w:rPr>
          <w:rtl/>
        </w:rPr>
        <w:br w:type="page"/>
      </w:r>
      <w:r>
        <w:rPr>
          <w:rtl/>
        </w:rPr>
        <w:lastRenderedPageBreak/>
        <w:t>محمّد</w:t>
      </w:r>
      <w:r w:rsidRPr="006E5989">
        <w:rPr>
          <w:rtl/>
        </w:rPr>
        <w:t xml:space="preserve"> بن الحسن الصفار، عن سلمة بن الخطاب، عن</w:t>
      </w:r>
      <w:r>
        <w:rPr>
          <w:rtl/>
        </w:rPr>
        <w:t xml:space="preserve"> عليّ بن </w:t>
      </w:r>
      <w:r w:rsidRPr="006E5989">
        <w:rPr>
          <w:rtl/>
        </w:rPr>
        <w:t xml:space="preserve">الحسن، عن أحمد بن </w:t>
      </w:r>
      <w:r>
        <w:rPr>
          <w:rtl/>
        </w:rPr>
        <w:t>محمّد</w:t>
      </w:r>
      <w:r w:rsidRPr="006E5989">
        <w:rPr>
          <w:rtl/>
        </w:rPr>
        <w:t xml:space="preserve"> المؤدب، عن عاصم بن حميد، عن خالد القلانسي، قال: قال الصادق جعفر ابن </w:t>
      </w:r>
      <w:r>
        <w:rPr>
          <w:rtl/>
        </w:rPr>
        <w:t>محمّد</w:t>
      </w:r>
      <w:r w:rsidRPr="006E5989">
        <w:rPr>
          <w:rtl/>
        </w:rPr>
        <w:t xml:space="preserve"> </w:t>
      </w:r>
      <w:r w:rsidRPr="009A49DE">
        <w:rPr>
          <w:rFonts w:hint="cs"/>
          <w:rtl/>
        </w:rPr>
        <w:t>عليهما السلام</w:t>
      </w:r>
      <w:r w:rsidRPr="006E5989">
        <w:rPr>
          <w:rtl/>
        </w:rPr>
        <w:t xml:space="preserve">: يؤتى بشيخ يوم القيامة فيدفع إليه كتابه، ظاهره مما يلي الناس، لا يرى إلا مساوئ، فيطول ذلك عليه، فيقول: يا رب، أتأمر بي إلى النار! فيقول الجبار جل جلاله: يا شيخ، إني أستحيي أن أعذبك وقد كنت تصلي في دار الدنيا، اذهبوا بعبدي إلى الجنة </w:t>
      </w:r>
      <w:r w:rsidRPr="00854A26">
        <w:rPr>
          <w:rStyle w:val="libFootnotenumChar"/>
          <w:rtl/>
        </w:rPr>
        <w:t>(1)</w:t>
      </w:r>
      <w:r w:rsidRPr="006E5989">
        <w:rPr>
          <w:rtl/>
        </w:rPr>
        <w:t xml:space="preserve">. </w:t>
      </w:r>
    </w:p>
    <w:p w:rsidR="00A36927" w:rsidRDefault="00A36927" w:rsidP="00A36927">
      <w:pPr>
        <w:pStyle w:val="libNormal"/>
        <w:rPr>
          <w:rFonts w:hint="cs"/>
          <w:rtl/>
        </w:rPr>
      </w:pPr>
      <w:bookmarkStart w:id="126" w:name="_Toc357447726"/>
      <w:r w:rsidRPr="009A0276">
        <w:rPr>
          <w:rStyle w:val="Heading2Char"/>
          <w:rtl/>
        </w:rPr>
        <w:t>64/4 -</w:t>
      </w:r>
      <w:bookmarkEnd w:id="126"/>
      <w:r>
        <w:rPr>
          <w:rtl/>
        </w:rPr>
        <w:t xml:space="preserve"> حدّثنا محمّد</w:t>
      </w:r>
      <w:r w:rsidRPr="006E5989">
        <w:rPr>
          <w:rtl/>
        </w:rPr>
        <w:t xml:space="preserve"> بن علي، قال:</w:t>
      </w:r>
      <w:r>
        <w:rPr>
          <w:rtl/>
        </w:rPr>
        <w:t xml:space="preserve"> حدّثنا عليّ بن محمّد</w:t>
      </w:r>
      <w:r w:rsidRPr="006E5989">
        <w:rPr>
          <w:rtl/>
        </w:rPr>
        <w:t xml:space="preserve"> بن أبي القاسم، عن أبيه، عن </w:t>
      </w:r>
      <w:r>
        <w:rPr>
          <w:rtl/>
        </w:rPr>
        <w:t>محمّد</w:t>
      </w:r>
      <w:r w:rsidRPr="006E5989">
        <w:rPr>
          <w:rtl/>
        </w:rPr>
        <w:t xml:space="preserve"> بن أبي عمر العدني بمكة، عن أبي العباس بن حمزة، عن أحمد بن سوار، عن عبيد </w:t>
      </w:r>
      <w:r w:rsidRPr="00393E9F">
        <w:rPr>
          <w:rStyle w:val="libFootnotenumChar"/>
          <w:rtl/>
        </w:rPr>
        <w:t>(2)</w:t>
      </w:r>
      <w:r w:rsidRPr="006E5989">
        <w:rPr>
          <w:rtl/>
        </w:rPr>
        <w:t xml:space="preserve"> الله بن عاصم، عن سلمة، بن وردان، عن أنس بن مالك، قال: قال رسول الله </w:t>
      </w:r>
      <w:r w:rsidRPr="009A49DE">
        <w:rPr>
          <w:rFonts w:hint="cs"/>
          <w:rtl/>
        </w:rPr>
        <w:t>صلّى الله عليه وآله وسلّم</w:t>
      </w:r>
      <w:r w:rsidRPr="006E5989">
        <w:rPr>
          <w:rtl/>
        </w:rPr>
        <w:t xml:space="preserve">: المؤمن إذا مات وترك ورقة واحدة عليها علم، تكون تلك الورقة يوم القيامة سترا فيما بينه وبين النار، وأعطاه الله تبارك وتعالى بكل حرف مكتوب عليها مدينة أوسع من الدنيا سبع مرات، وما من مؤمن يقعد ساعة عند العالم، إلا ناداه ربه </w:t>
      </w:r>
      <w:r>
        <w:rPr>
          <w:rtl/>
        </w:rPr>
        <w:t>عزّوجلّ</w:t>
      </w:r>
      <w:r w:rsidRPr="006E5989">
        <w:rPr>
          <w:rtl/>
        </w:rPr>
        <w:t xml:space="preserve">: جلست إلى حبيبي، وعزتي وجلالي لاسكننك الجنة معه ولا ابالي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127" w:name="_Toc357447727"/>
      <w:r w:rsidRPr="009A0276">
        <w:rPr>
          <w:rStyle w:val="Heading2Char"/>
          <w:rtl/>
        </w:rPr>
        <w:t>65/5 -</w:t>
      </w:r>
      <w:bookmarkEnd w:id="127"/>
      <w:r>
        <w:rPr>
          <w:rtl/>
        </w:rPr>
        <w:t xml:space="preserve"> حدّثنا محمّد</w:t>
      </w:r>
      <w:r w:rsidRPr="006E5989">
        <w:rPr>
          <w:rtl/>
        </w:rPr>
        <w:t xml:space="preserve"> بن أحمد السناني المكتب، قال:</w:t>
      </w:r>
      <w:r>
        <w:rPr>
          <w:rtl/>
        </w:rPr>
        <w:t xml:space="preserve"> حدّثنا محمّد</w:t>
      </w:r>
      <w:r w:rsidRPr="006E5989">
        <w:rPr>
          <w:rtl/>
        </w:rPr>
        <w:t xml:space="preserve"> بن هارون الصوفي، قال:</w:t>
      </w:r>
      <w:r>
        <w:rPr>
          <w:rtl/>
        </w:rPr>
        <w:t xml:space="preserve"> حدّثنا </w:t>
      </w:r>
      <w:r w:rsidRPr="006E5989">
        <w:rPr>
          <w:rtl/>
        </w:rPr>
        <w:t>عبيد الله بن موسى الحبال الطبري، قال:</w:t>
      </w:r>
      <w:r>
        <w:rPr>
          <w:rtl/>
        </w:rPr>
        <w:t xml:space="preserve"> حدّثنا محمّد</w:t>
      </w:r>
      <w:r w:rsidRPr="006E5989">
        <w:rPr>
          <w:rtl/>
        </w:rPr>
        <w:t xml:space="preserve"> بن الحسين الخشاب، قال:</w:t>
      </w:r>
      <w:r>
        <w:rPr>
          <w:rtl/>
        </w:rPr>
        <w:t xml:space="preserve"> حدّثنا محمّد</w:t>
      </w:r>
      <w:r w:rsidRPr="006E5989">
        <w:rPr>
          <w:rtl/>
        </w:rPr>
        <w:t xml:space="preserve"> بن محصن، عن يونس بن ظبيان، قال: قال الصادق جعفر بن </w:t>
      </w:r>
      <w:r>
        <w:rPr>
          <w:rtl/>
        </w:rPr>
        <w:t>محمّد</w:t>
      </w:r>
      <w:r w:rsidRPr="006E5989">
        <w:rPr>
          <w:rtl/>
        </w:rPr>
        <w:t xml:space="preserve"> </w:t>
      </w:r>
      <w:r w:rsidRPr="009A49DE">
        <w:rPr>
          <w:rFonts w:hint="cs"/>
          <w:rtl/>
        </w:rPr>
        <w:t>عليهما السلام</w:t>
      </w:r>
      <w:r w:rsidRPr="006E5989">
        <w:rPr>
          <w:rtl/>
        </w:rPr>
        <w:t xml:space="preserve">: إن الناس يعبدون الله </w:t>
      </w:r>
      <w:r>
        <w:rPr>
          <w:rtl/>
        </w:rPr>
        <w:t>عزّوجلّ</w:t>
      </w:r>
      <w:r w:rsidRPr="006E5989">
        <w:rPr>
          <w:rtl/>
        </w:rPr>
        <w:t xml:space="preserve"> على ثلاثة أوجه: فطبقة يعبدونه رغبة في ثوابه، فتلك عبادة الحرصاء وهو الطمع، وآخرون يعبدونه خوفا </w:t>
      </w:r>
      <w:r w:rsidRPr="00393E9F">
        <w:rPr>
          <w:rStyle w:val="libFootnotenumChar"/>
          <w:rtl/>
        </w:rPr>
        <w:t>(4)</w:t>
      </w:r>
      <w:r w:rsidRPr="006E5989">
        <w:rPr>
          <w:rtl/>
        </w:rPr>
        <w:t xml:space="preserve"> من النار فتلك عبادة العبيد، وهي رهبة، ولكني أعبده حبا له </w:t>
      </w:r>
      <w:r>
        <w:rPr>
          <w:rtl/>
        </w:rPr>
        <w:t>عزّوجلّ</w:t>
      </w:r>
      <w:r w:rsidRPr="006E5989">
        <w:rPr>
          <w:rtl/>
        </w:rPr>
        <w:t xml:space="preserve"> فتلك</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الخصال: 546</w:t>
      </w:r>
      <w:r>
        <w:rPr>
          <w:rtl/>
        </w:rPr>
        <w:t>/</w:t>
      </w:r>
      <w:r w:rsidRPr="006E5989">
        <w:rPr>
          <w:rtl/>
        </w:rPr>
        <w:t>26، بحار الانوار 82: 204</w:t>
      </w:r>
      <w:r>
        <w:rPr>
          <w:rtl/>
        </w:rPr>
        <w:t>/</w:t>
      </w:r>
      <w:r w:rsidRPr="006E5989">
        <w:rPr>
          <w:rtl/>
        </w:rPr>
        <w:t xml:space="preserve">4. </w:t>
      </w:r>
    </w:p>
    <w:p w:rsidR="00A36927" w:rsidRDefault="00A36927" w:rsidP="00A36927">
      <w:pPr>
        <w:pStyle w:val="libFootnote0"/>
        <w:rPr>
          <w:rFonts w:hint="cs"/>
          <w:rtl/>
        </w:rPr>
      </w:pPr>
      <w:r w:rsidRPr="006E5989">
        <w:rPr>
          <w:rtl/>
        </w:rPr>
        <w:t xml:space="preserve">(2) في نسخة: عبد. </w:t>
      </w:r>
    </w:p>
    <w:p w:rsidR="00A36927" w:rsidRDefault="00A36927" w:rsidP="00A36927">
      <w:pPr>
        <w:pStyle w:val="libFootnote0"/>
        <w:rPr>
          <w:rFonts w:hint="cs"/>
          <w:rtl/>
        </w:rPr>
      </w:pPr>
      <w:r w:rsidRPr="006E5989">
        <w:rPr>
          <w:rtl/>
        </w:rPr>
        <w:t>(3) بحار الانوار 1: 198</w:t>
      </w:r>
      <w:r>
        <w:rPr>
          <w:rtl/>
        </w:rPr>
        <w:t>/</w:t>
      </w:r>
      <w:r w:rsidRPr="006E5989">
        <w:rPr>
          <w:rtl/>
        </w:rPr>
        <w:t xml:space="preserve">1. </w:t>
      </w:r>
    </w:p>
    <w:p w:rsidR="00A36927" w:rsidRPr="006E5989" w:rsidRDefault="00A36927" w:rsidP="00A36927">
      <w:pPr>
        <w:pStyle w:val="libFootnote0"/>
        <w:rPr>
          <w:rtl/>
        </w:rPr>
      </w:pPr>
      <w:r w:rsidRPr="006E5989">
        <w:rPr>
          <w:rtl/>
        </w:rPr>
        <w:t>(4) في نسخة: فرقا.</w:t>
      </w:r>
    </w:p>
    <w:p w:rsidR="00A36927" w:rsidRDefault="00A36927" w:rsidP="00A36927">
      <w:pPr>
        <w:pStyle w:val="libNormal0"/>
        <w:rPr>
          <w:rFonts w:hint="cs"/>
          <w:rtl/>
        </w:rPr>
      </w:pPr>
      <w:r>
        <w:rPr>
          <w:rtl/>
        </w:rPr>
        <w:br w:type="page"/>
      </w:r>
      <w:r w:rsidRPr="006E5989">
        <w:rPr>
          <w:rtl/>
        </w:rPr>
        <w:lastRenderedPageBreak/>
        <w:t xml:space="preserve">عبادة الكرام، وهو الامن، لقوله </w:t>
      </w:r>
      <w:r>
        <w:rPr>
          <w:rtl/>
        </w:rPr>
        <w:t>عزّوجلّ</w:t>
      </w:r>
      <w:r w:rsidRPr="006E5989">
        <w:rPr>
          <w:rtl/>
        </w:rPr>
        <w:t xml:space="preserve">: </w:t>
      </w:r>
      <w:r w:rsidRPr="00A36927">
        <w:rPr>
          <w:rStyle w:val="libAlaemChar"/>
          <w:rFonts w:hint="cs"/>
          <w:rtl/>
        </w:rPr>
        <w:t>(</w:t>
      </w:r>
      <w:r w:rsidRPr="00A36927">
        <w:rPr>
          <w:rStyle w:val="libAieChar"/>
          <w:rtl/>
        </w:rPr>
        <w:t>وَهُم مِّن فَزَعٍ يَوْمَئِذٍ آمِنُونَ</w:t>
      </w:r>
      <w:r w:rsidRPr="00A36927">
        <w:rPr>
          <w:rStyle w:val="libAlaemChar"/>
          <w:rtl/>
        </w:rPr>
        <w:t>)</w:t>
      </w:r>
      <w:r w:rsidRPr="00454172">
        <w:rPr>
          <w:rStyle w:val="libFootnotenumChar"/>
          <w:rFonts w:hint="cs"/>
          <w:rtl/>
        </w:rPr>
        <w:t>(</w:t>
      </w:r>
      <w:r w:rsidRPr="00854A26">
        <w:rPr>
          <w:rStyle w:val="libFootnotenumChar"/>
          <w:rtl/>
        </w:rPr>
        <w:t>1)</w:t>
      </w:r>
      <w:r w:rsidRPr="006E5989">
        <w:rPr>
          <w:rtl/>
        </w:rPr>
        <w:t xml:space="preserve">، ولقوله </w:t>
      </w:r>
      <w:r>
        <w:rPr>
          <w:rtl/>
        </w:rPr>
        <w:t>عزّوجلّ</w:t>
      </w:r>
      <w:r w:rsidRPr="006E5989">
        <w:rPr>
          <w:rtl/>
        </w:rPr>
        <w:t xml:space="preserve">: </w:t>
      </w:r>
      <w:r w:rsidRPr="00A36927">
        <w:rPr>
          <w:rStyle w:val="libAlaemChar"/>
          <w:rFonts w:hint="cs"/>
          <w:rtl/>
        </w:rPr>
        <w:t>(</w:t>
      </w:r>
      <w:r w:rsidRPr="00A36927">
        <w:rPr>
          <w:rStyle w:val="libAieChar"/>
          <w:rtl/>
        </w:rPr>
        <w:t>قُلْ إِن كُنتُمْ تُحِبُّونَ اللَّـهَ فَاتَّبِعُونِي يُحْبِبْكُمُ اللَّـهُ وَيَغْفِرْ لَكُمْ ذُنُوبَكُمْ</w:t>
      </w:r>
      <w:r w:rsidRPr="00A36927">
        <w:rPr>
          <w:rStyle w:val="libAlaemChar"/>
          <w:rtl/>
        </w:rPr>
        <w:t>)</w:t>
      </w:r>
      <w:r w:rsidRPr="00454172">
        <w:rPr>
          <w:rStyle w:val="libFootnotenumChar"/>
          <w:rFonts w:hint="cs"/>
          <w:rtl/>
        </w:rPr>
        <w:t>(</w:t>
      </w:r>
      <w:r w:rsidRPr="00854A26">
        <w:rPr>
          <w:rStyle w:val="libFootnotenumChar"/>
          <w:rtl/>
        </w:rPr>
        <w:t>2)</w:t>
      </w:r>
      <w:r w:rsidRPr="006E5989">
        <w:rPr>
          <w:rtl/>
        </w:rPr>
        <w:t xml:space="preserve"> فمن أحب الله أحبه الله، ومن أحبه الله </w:t>
      </w:r>
      <w:r>
        <w:rPr>
          <w:rtl/>
        </w:rPr>
        <w:t>عزّوجلّ</w:t>
      </w:r>
      <w:r w:rsidRPr="006E5989">
        <w:rPr>
          <w:rtl/>
        </w:rPr>
        <w:t xml:space="preserve"> كان من الآمنين </w:t>
      </w:r>
      <w:r w:rsidRPr="00854A26">
        <w:rPr>
          <w:rStyle w:val="libFootnotenumChar"/>
          <w:rtl/>
        </w:rPr>
        <w:t>(3)</w:t>
      </w:r>
      <w:r w:rsidRPr="006E5989">
        <w:rPr>
          <w:rtl/>
        </w:rPr>
        <w:t xml:space="preserve">. </w:t>
      </w:r>
    </w:p>
    <w:p w:rsidR="00A36927" w:rsidRDefault="00A36927" w:rsidP="00A36927">
      <w:pPr>
        <w:pStyle w:val="libNormal"/>
        <w:rPr>
          <w:rFonts w:hint="cs"/>
          <w:rtl/>
        </w:rPr>
      </w:pPr>
      <w:bookmarkStart w:id="128" w:name="_Toc357447728"/>
      <w:r w:rsidRPr="009A0276">
        <w:rPr>
          <w:rStyle w:val="Heading2Char"/>
          <w:rtl/>
        </w:rPr>
        <w:t>66/6 -</w:t>
      </w:r>
      <w:bookmarkEnd w:id="128"/>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عبدالله</w:t>
      </w:r>
      <w:r w:rsidRPr="006E5989">
        <w:rPr>
          <w:rtl/>
        </w:rPr>
        <w:t xml:space="preserve"> بن جعفر الحميري، عن أحمد بن </w:t>
      </w:r>
      <w:r>
        <w:rPr>
          <w:rtl/>
        </w:rPr>
        <w:t>محمّد</w:t>
      </w:r>
      <w:r w:rsidRPr="006E5989">
        <w:rPr>
          <w:rtl/>
        </w:rPr>
        <w:t xml:space="preserve"> بن خالد، عن أبيه، عن ابن ابي عمير، عن أبي زياد النهدي، عن </w:t>
      </w:r>
      <w:r>
        <w:rPr>
          <w:rtl/>
        </w:rPr>
        <w:t>عبدالله</w:t>
      </w:r>
      <w:r w:rsidRPr="006E5989">
        <w:rPr>
          <w:rtl/>
        </w:rPr>
        <w:t xml:space="preserve"> بن وهب، عن الصادق جعفر بن </w:t>
      </w:r>
      <w:r>
        <w:rPr>
          <w:rtl/>
        </w:rPr>
        <w:t>محمّد</w:t>
      </w:r>
      <w:r w:rsidRPr="006E5989">
        <w:rPr>
          <w:rtl/>
        </w:rPr>
        <w:t xml:space="preserve"> </w:t>
      </w:r>
      <w:r w:rsidRPr="009A49DE">
        <w:rPr>
          <w:rFonts w:hint="cs"/>
          <w:rtl/>
        </w:rPr>
        <w:t>عليه السلام</w:t>
      </w:r>
      <w:r w:rsidRPr="006E5989">
        <w:rPr>
          <w:rtl/>
        </w:rPr>
        <w:t xml:space="preserve">، قال: حسب المؤمن من الله نصرة أن يرى عدوه يعمل بمعاصي الله </w:t>
      </w:r>
      <w:r>
        <w:rPr>
          <w:rtl/>
        </w:rPr>
        <w:t>عزّوجلّ</w:t>
      </w:r>
      <w:r w:rsidRPr="006E5989">
        <w:rPr>
          <w:rtl/>
        </w:rPr>
        <w:t xml:space="preserve"> </w:t>
      </w:r>
      <w:r w:rsidRPr="00393E9F">
        <w:rPr>
          <w:rStyle w:val="libFootnotenumChar"/>
          <w:rtl/>
        </w:rPr>
        <w:t>(4)</w:t>
      </w:r>
      <w:r w:rsidRPr="006E5989">
        <w:rPr>
          <w:rtl/>
        </w:rPr>
        <w:t xml:space="preserve">. </w:t>
      </w:r>
    </w:p>
    <w:p w:rsidR="00A36927" w:rsidRDefault="00A36927" w:rsidP="00A36927">
      <w:pPr>
        <w:pStyle w:val="libNormal"/>
        <w:rPr>
          <w:rFonts w:hint="cs"/>
          <w:rtl/>
        </w:rPr>
      </w:pPr>
      <w:bookmarkStart w:id="129" w:name="_Toc357447729"/>
      <w:r w:rsidRPr="009A0276">
        <w:rPr>
          <w:rStyle w:val="Heading2Char"/>
          <w:rtl/>
        </w:rPr>
        <w:t>67/7 -</w:t>
      </w:r>
      <w:bookmarkEnd w:id="129"/>
      <w:r>
        <w:rPr>
          <w:rtl/>
        </w:rPr>
        <w:t xml:space="preserve"> حدّثنا </w:t>
      </w:r>
      <w:r w:rsidRPr="006E5989">
        <w:rPr>
          <w:rtl/>
        </w:rPr>
        <w:t>الحسين بن إبراهيم المؤدب، قال:</w:t>
      </w:r>
      <w:r>
        <w:rPr>
          <w:rtl/>
        </w:rPr>
        <w:t xml:space="preserve"> حدّثنا محمّد</w:t>
      </w:r>
      <w:r w:rsidRPr="006E5989">
        <w:rPr>
          <w:rtl/>
        </w:rPr>
        <w:t xml:space="preserve"> بن أبي </w:t>
      </w:r>
      <w:r>
        <w:rPr>
          <w:rtl/>
        </w:rPr>
        <w:t>عبدالله</w:t>
      </w:r>
      <w:r w:rsidRPr="006E5989">
        <w:rPr>
          <w:rtl/>
        </w:rPr>
        <w:t xml:space="preserve"> الكوفي، عن سهل بن زياد، عن جعفر بن </w:t>
      </w:r>
      <w:r>
        <w:rPr>
          <w:rtl/>
        </w:rPr>
        <w:t>محمّد</w:t>
      </w:r>
      <w:r w:rsidRPr="006E5989">
        <w:rPr>
          <w:rtl/>
        </w:rPr>
        <w:t xml:space="preserve"> بن بشار، عن عبيد الله بن </w:t>
      </w:r>
      <w:r>
        <w:rPr>
          <w:rtl/>
        </w:rPr>
        <w:t>عبدالله</w:t>
      </w:r>
      <w:r w:rsidRPr="006E5989">
        <w:rPr>
          <w:rtl/>
        </w:rPr>
        <w:t xml:space="preserve"> الدهقان، عن درست بن أبي منصور الواسطي، عن عبد الحميد بن أبي العلاء، عن ثابت بن دينار، عن سعد بن طريف الخفاف، عن الاصبغ بن نباتة، قال: قال </w:t>
      </w:r>
      <w:r>
        <w:rPr>
          <w:rtl/>
        </w:rPr>
        <w:t>أميرالمؤمنين</w:t>
      </w:r>
      <w:r w:rsidRPr="006E5989">
        <w:rPr>
          <w:rtl/>
        </w:rPr>
        <w:t xml:space="preserve"> </w:t>
      </w:r>
      <w:r w:rsidRPr="009A49DE">
        <w:rPr>
          <w:rFonts w:hint="cs"/>
          <w:rtl/>
        </w:rPr>
        <w:t>عليه السلام</w:t>
      </w:r>
      <w:r w:rsidRPr="006E5989">
        <w:rPr>
          <w:rtl/>
        </w:rPr>
        <w:t xml:space="preserve">: أنا خليفة رسول الله ووزيره ووارثه، أنا أخو رسول الله ووصيه وحبيبه، أنا صفي رسول الله وصاحبه، أنا ابن عم رسول الله وزوج ابنته وأبو ولده، أنا سيد الوصيين ووصي سيد النبيين، أنا الحجة العظمى والآية الكبرى والمثل الاعلى وباب النبي المصطفى، أنا العروة الوثقى، وكلمة التقوى، وأمين الله تعالى ذكره على أهل الدنيا </w:t>
      </w:r>
      <w:r w:rsidRPr="00393E9F">
        <w:rPr>
          <w:rStyle w:val="libFootnotenumChar"/>
          <w:rtl/>
        </w:rPr>
        <w:t>(5)</w:t>
      </w:r>
      <w:r w:rsidRPr="006E5989">
        <w:rPr>
          <w:rtl/>
        </w:rPr>
        <w:t xml:space="preserve">. </w:t>
      </w:r>
    </w:p>
    <w:p w:rsidR="00A36927" w:rsidRPr="006E5989" w:rsidRDefault="00A36927" w:rsidP="00A36927">
      <w:pPr>
        <w:pStyle w:val="libNormal"/>
        <w:rPr>
          <w:rtl/>
        </w:rPr>
      </w:pPr>
      <w:bookmarkStart w:id="130" w:name="_Toc357447730"/>
      <w:r w:rsidRPr="009A0276">
        <w:rPr>
          <w:rStyle w:val="Heading2Char"/>
          <w:rtl/>
        </w:rPr>
        <w:t>68/8 -</w:t>
      </w:r>
      <w:bookmarkEnd w:id="130"/>
      <w:r>
        <w:rPr>
          <w:rtl/>
        </w:rPr>
        <w:t xml:space="preserve"> حدّثنا </w:t>
      </w:r>
      <w:r w:rsidRPr="006E5989">
        <w:rPr>
          <w:rtl/>
        </w:rPr>
        <w:t xml:space="preserve">أحمد بن هارون </w:t>
      </w:r>
      <w:r w:rsidRPr="009A49DE">
        <w:rPr>
          <w:rFonts w:hint="cs"/>
          <w:rtl/>
        </w:rPr>
        <w:t>رضي الله عنه</w:t>
      </w:r>
      <w:r w:rsidRPr="006E5989">
        <w:rPr>
          <w:rtl/>
        </w:rPr>
        <w:t>، قال:</w:t>
      </w:r>
      <w:r>
        <w:rPr>
          <w:rtl/>
        </w:rPr>
        <w:t xml:space="preserve"> حدّثنا محمّد</w:t>
      </w:r>
      <w:r w:rsidRPr="006E5989">
        <w:rPr>
          <w:rtl/>
        </w:rPr>
        <w:t xml:space="preserve"> بن </w:t>
      </w:r>
      <w:r>
        <w:rPr>
          <w:rtl/>
        </w:rPr>
        <w:t>عبدالله</w:t>
      </w:r>
      <w:r w:rsidRPr="006E5989">
        <w:rPr>
          <w:rtl/>
        </w:rPr>
        <w:t xml:space="preserve">، عن أبيه </w:t>
      </w:r>
      <w:r>
        <w:rPr>
          <w:rtl/>
        </w:rPr>
        <w:t>عبدالله</w:t>
      </w:r>
      <w:r w:rsidRPr="006E5989">
        <w:rPr>
          <w:rtl/>
        </w:rPr>
        <w:t xml:space="preserve"> بن جعفر بن جامع، عن أحمد بن </w:t>
      </w:r>
      <w:r>
        <w:rPr>
          <w:rtl/>
        </w:rPr>
        <w:t>محمّد</w:t>
      </w:r>
      <w:r w:rsidRPr="006E5989">
        <w:rPr>
          <w:rtl/>
        </w:rPr>
        <w:t xml:space="preserve"> البرقي، عن هارون بن الجهم، عن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النمل 27: 89. </w:t>
      </w:r>
    </w:p>
    <w:p w:rsidR="00A36927" w:rsidRDefault="00A36927" w:rsidP="00A36927">
      <w:pPr>
        <w:pStyle w:val="libFootnote0"/>
        <w:rPr>
          <w:rFonts w:hint="cs"/>
          <w:rtl/>
        </w:rPr>
      </w:pPr>
      <w:r w:rsidRPr="006E5989">
        <w:rPr>
          <w:rtl/>
        </w:rPr>
        <w:t xml:space="preserve">(2) آل عمران 3: 31. </w:t>
      </w:r>
    </w:p>
    <w:p w:rsidR="00A36927" w:rsidRDefault="00A36927" w:rsidP="00A36927">
      <w:pPr>
        <w:pStyle w:val="libFootnote0"/>
        <w:rPr>
          <w:rFonts w:hint="cs"/>
          <w:rtl/>
        </w:rPr>
      </w:pPr>
      <w:r w:rsidRPr="006E5989">
        <w:rPr>
          <w:rtl/>
        </w:rPr>
        <w:t>(3) الخصال: 188</w:t>
      </w:r>
      <w:r>
        <w:rPr>
          <w:rtl/>
        </w:rPr>
        <w:t>/</w:t>
      </w:r>
      <w:r w:rsidRPr="006E5989">
        <w:rPr>
          <w:rtl/>
        </w:rPr>
        <w:t>259، علل الشرائع: 12</w:t>
      </w:r>
      <w:r>
        <w:rPr>
          <w:rtl/>
        </w:rPr>
        <w:t>/</w:t>
      </w:r>
      <w:r w:rsidRPr="006E5989">
        <w:rPr>
          <w:rtl/>
        </w:rPr>
        <w:t>8، بحار الانوار 70: 17</w:t>
      </w:r>
      <w:r>
        <w:rPr>
          <w:rtl/>
        </w:rPr>
        <w:t>/</w:t>
      </w:r>
      <w:r w:rsidRPr="006E5989">
        <w:rPr>
          <w:rtl/>
        </w:rPr>
        <w:t>9، و: 204</w:t>
      </w:r>
      <w:r>
        <w:rPr>
          <w:rtl/>
        </w:rPr>
        <w:t>/</w:t>
      </w:r>
      <w:r w:rsidRPr="006E5989">
        <w:rPr>
          <w:rtl/>
        </w:rPr>
        <w:t xml:space="preserve">13. </w:t>
      </w:r>
    </w:p>
    <w:p w:rsidR="00A36927" w:rsidRDefault="00A36927" w:rsidP="00A36927">
      <w:pPr>
        <w:pStyle w:val="libFootnote0"/>
        <w:rPr>
          <w:rFonts w:hint="cs"/>
          <w:rtl/>
        </w:rPr>
      </w:pPr>
      <w:r w:rsidRPr="006E5989">
        <w:rPr>
          <w:rtl/>
        </w:rPr>
        <w:t>(4) من لا يحضره الفقيه 4: 284</w:t>
      </w:r>
      <w:r>
        <w:rPr>
          <w:rtl/>
        </w:rPr>
        <w:t>/</w:t>
      </w:r>
      <w:r w:rsidRPr="006E5989">
        <w:rPr>
          <w:rtl/>
        </w:rPr>
        <w:t>847، الخصال: 27</w:t>
      </w:r>
      <w:r>
        <w:rPr>
          <w:rtl/>
        </w:rPr>
        <w:t>/</w:t>
      </w:r>
      <w:r w:rsidRPr="006E5989">
        <w:rPr>
          <w:rtl/>
        </w:rPr>
        <w:t>96، بحار الانوار 71: 414</w:t>
      </w:r>
      <w:r>
        <w:rPr>
          <w:rtl/>
        </w:rPr>
        <w:t>/</w:t>
      </w:r>
      <w:r w:rsidRPr="006E5989">
        <w:rPr>
          <w:rtl/>
        </w:rPr>
        <w:t xml:space="preserve">33، ويأتي في المجلس (58) الحديث (13). </w:t>
      </w:r>
    </w:p>
    <w:p w:rsidR="00A36927" w:rsidRPr="006E5989" w:rsidRDefault="00A36927" w:rsidP="00A36927">
      <w:pPr>
        <w:pStyle w:val="libFootnote0"/>
        <w:rPr>
          <w:rtl/>
        </w:rPr>
      </w:pPr>
      <w:r w:rsidRPr="006E5989">
        <w:rPr>
          <w:rtl/>
        </w:rPr>
        <w:t>(5) بحار الانوار 39: 335</w:t>
      </w:r>
      <w:r>
        <w:rPr>
          <w:rtl/>
        </w:rPr>
        <w:t>/</w:t>
      </w:r>
      <w:r w:rsidRPr="006E5989">
        <w:rPr>
          <w:rtl/>
        </w:rPr>
        <w:t>2.</w:t>
      </w:r>
    </w:p>
    <w:p w:rsidR="00A36927" w:rsidRDefault="00A36927" w:rsidP="00A36927">
      <w:pPr>
        <w:pStyle w:val="libNormal0"/>
        <w:rPr>
          <w:rFonts w:hint="cs"/>
          <w:rtl/>
        </w:rPr>
      </w:pPr>
      <w:r>
        <w:rPr>
          <w:rtl/>
        </w:rPr>
        <w:br w:type="page"/>
      </w:r>
      <w:r w:rsidRPr="006E5989">
        <w:rPr>
          <w:rtl/>
        </w:rPr>
        <w:lastRenderedPageBreak/>
        <w:t xml:space="preserve">الصادق جعفر بن </w:t>
      </w:r>
      <w:r>
        <w:rPr>
          <w:rtl/>
        </w:rPr>
        <w:t>محمّد</w:t>
      </w:r>
      <w:r w:rsidRPr="006E5989">
        <w:rPr>
          <w:rtl/>
        </w:rPr>
        <w:t xml:space="preserve"> </w:t>
      </w:r>
      <w:r w:rsidRPr="009A49DE">
        <w:rPr>
          <w:rFonts w:hint="cs"/>
          <w:rtl/>
        </w:rPr>
        <w:t>عليهما السلام</w:t>
      </w:r>
      <w:r w:rsidRPr="006E5989">
        <w:rPr>
          <w:rtl/>
        </w:rPr>
        <w:t xml:space="preserve">، قال: إذا جاهر الفاسق بفسقه فلا حرمة له ولا غيبة </w:t>
      </w:r>
      <w:r w:rsidRPr="00854A26">
        <w:rPr>
          <w:rStyle w:val="libFootnotenumChar"/>
          <w:rtl/>
        </w:rPr>
        <w:t>(1)</w:t>
      </w:r>
      <w:r w:rsidRPr="006E5989">
        <w:rPr>
          <w:rtl/>
        </w:rPr>
        <w:t xml:space="preserve">. </w:t>
      </w:r>
    </w:p>
    <w:p w:rsidR="00A36927" w:rsidRDefault="00A36927" w:rsidP="00A36927">
      <w:pPr>
        <w:pStyle w:val="libNormal"/>
        <w:rPr>
          <w:rFonts w:hint="cs"/>
          <w:rtl/>
        </w:rPr>
      </w:pPr>
      <w:bookmarkStart w:id="131" w:name="_Toc357447731"/>
      <w:r w:rsidRPr="009A0276">
        <w:rPr>
          <w:rStyle w:val="Heading2Char"/>
          <w:rtl/>
        </w:rPr>
        <w:t>69/9 -</w:t>
      </w:r>
      <w:bookmarkEnd w:id="131"/>
      <w:r>
        <w:rPr>
          <w:rtl/>
        </w:rPr>
        <w:t xml:space="preserve"> حدّثنا </w:t>
      </w:r>
      <w:r w:rsidRPr="006E5989">
        <w:rPr>
          <w:rtl/>
        </w:rPr>
        <w:t xml:space="preserve">الحسين بن أحمد بن إدريس </w:t>
      </w:r>
      <w:r w:rsidRPr="009A49DE">
        <w:rPr>
          <w:rFonts w:hint="cs"/>
          <w:rtl/>
        </w:rPr>
        <w:t>رحمه الله</w:t>
      </w:r>
      <w:r w:rsidRPr="006E5989">
        <w:rPr>
          <w:rtl/>
        </w:rPr>
        <w:t>، قال:</w:t>
      </w:r>
      <w:r>
        <w:rPr>
          <w:rtl/>
        </w:rPr>
        <w:t xml:space="preserve"> حدّثنا </w:t>
      </w:r>
      <w:r w:rsidRPr="006E5989">
        <w:rPr>
          <w:rtl/>
        </w:rPr>
        <w:t xml:space="preserve">أبي، عن أحمد بن </w:t>
      </w:r>
      <w:r>
        <w:rPr>
          <w:rtl/>
        </w:rPr>
        <w:t>محمّد</w:t>
      </w:r>
      <w:r w:rsidRPr="006E5989">
        <w:rPr>
          <w:rtl/>
        </w:rPr>
        <w:t xml:space="preserve"> بن خالد، عن العباس بن معروف، عن </w:t>
      </w:r>
      <w:r>
        <w:rPr>
          <w:rtl/>
        </w:rPr>
        <w:t>محمّد</w:t>
      </w:r>
      <w:r w:rsidRPr="006E5989">
        <w:rPr>
          <w:rtl/>
        </w:rPr>
        <w:t xml:space="preserve"> بن يحيى الخزاز، عن طلحة بن زيد،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أتاني جبريل من قبل ربي جل جلاله، فقال: يا </w:t>
      </w:r>
      <w:r>
        <w:rPr>
          <w:rtl/>
        </w:rPr>
        <w:t>محمّد</w:t>
      </w:r>
      <w:r w:rsidRPr="006E5989">
        <w:rPr>
          <w:rtl/>
        </w:rPr>
        <w:t xml:space="preserve">، إن الله </w:t>
      </w:r>
      <w:r>
        <w:rPr>
          <w:rtl/>
        </w:rPr>
        <w:t>عزّوجلّ</w:t>
      </w:r>
      <w:r w:rsidRPr="006E5989">
        <w:rPr>
          <w:rtl/>
        </w:rPr>
        <w:t xml:space="preserve"> يقرئك السلام ويقول: بشر أخاك عليا بأني لا اعذب من تولاه، ولا أرحم من عاداه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32" w:name="_Toc357447732"/>
      <w:r w:rsidRPr="009A0276">
        <w:rPr>
          <w:rStyle w:val="Heading2Char"/>
          <w:rtl/>
        </w:rPr>
        <w:t>70/10 -</w:t>
      </w:r>
      <w:bookmarkEnd w:id="132"/>
      <w:r>
        <w:rPr>
          <w:rtl/>
        </w:rPr>
        <w:t xml:space="preserve"> حدّثنا محمّد</w:t>
      </w:r>
      <w:r w:rsidRPr="006E5989">
        <w:rPr>
          <w:rtl/>
        </w:rPr>
        <w:t xml:space="preserve"> بن أحمد الاسدي البردعي، قال: حدثتنا رقية بنت إسحاق بن موسى بن جعفر بن </w:t>
      </w:r>
      <w:r>
        <w:rPr>
          <w:rtl/>
        </w:rPr>
        <w:t xml:space="preserve">محمّد بن عليّ بن </w:t>
      </w:r>
      <w:r w:rsidRPr="006E5989">
        <w:rPr>
          <w:rtl/>
        </w:rPr>
        <w:t>الحسين</w:t>
      </w:r>
      <w:r>
        <w:rPr>
          <w:rtl/>
        </w:rPr>
        <w:t xml:space="preserve"> بن عليّ بن </w:t>
      </w:r>
      <w:r w:rsidRPr="006E5989">
        <w:rPr>
          <w:rtl/>
        </w:rPr>
        <w:t xml:space="preserve">أبي طالب، عن أبيها،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لا تزول قدما عبد يوم القيامة حتى يسأل عن أربع: عن عمره فيما أفناه، وشبابه فيما أبلاه، وعن ماله من أين كسبه وفيما أنفقه، وعن حبنا أهل البيت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133" w:name="_Toc357447733"/>
      <w:r w:rsidRPr="009A0276">
        <w:rPr>
          <w:rStyle w:val="Heading2Char"/>
          <w:rtl/>
        </w:rPr>
        <w:t>71/11 -</w:t>
      </w:r>
      <w:bookmarkEnd w:id="133"/>
      <w:r>
        <w:rPr>
          <w:rtl/>
        </w:rPr>
        <w:t xml:space="preserve"> حدّثنا </w:t>
      </w:r>
      <w:r w:rsidRPr="006E5989">
        <w:rPr>
          <w:rtl/>
        </w:rPr>
        <w:t xml:space="preserve">أحمد بن الحسن القطان، قال: حدثني أحمد </w:t>
      </w:r>
      <w:r w:rsidRPr="00393E9F">
        <w:rPr>
          <w:rStyle w:val="libFootnotenumChar"/>
          <w:rtl/>
        </w:rPr>
        <w:t>(4)</w:t>
      </w:r>
      <w:r w:rsidRPr="006E5989">
        <w:rPr>
          <w:rtl/>
        </w:rPr>
        <w:t xml:space="preserve"> بن يحيى بن زكريا القطان، قال:</w:t>
      </w:r>
      <w:r>
        <w:rPr>
          <w:rtl/>
        </w:rPr>
        <w:t xml:space="preserve"> حدّثنا </w:t>
      </w:r>
      <w:r w:rsidRPr="006E5989">
        <w:rPr>
          <w:rtl/>
        </w:rPr>
        <w:t xml:space="preserve">بكر بن </w:t>
      </w:r>
      <w:r>
        <w:rPr>
          <w:rtl/>
        </w:rPr>
        <w:t>عبدالله</w:t>
      </w:r>
      <w:r w:rsidRPr="006E5989">
        <w:rPr>
          <w:rtl/>
        </w:rPr>
        <w:t>، قال:</w:t>
      </w:r>
      <w:r>
        <w:rPr>
          <w:rtl/>
        </w:rPr>
        <w:t xml:space="preserve"> حدّثنا </w:t>
      </w:r>
      <w:r w:rsidRPr="006E5989">
        <w:rPr>
          <w:rtl/>
        </w:rPr>
        <w:t>تميم بن بهلول، قال:</w:t>
      </w:r>
      <w:r>
        <w:rPr>
          <w:rtl/>
        </w:rPr>
        <w:t xml:space="preserve"> حدّثنا عبدالله</w:t>
      </w:r>
      <w:r w:rsidRPr="006E5989">
        <w:rPr>
          <w:rtl/>
        </w:rPr>
        <w:t xml:space="preserve"> بن صالح بن أبي سلمة النصيبيني، قال:</w:t>
      </w:r>
      <w:r>
        <w:rPr>
          <w:rtl/>
        </w:rPr>
        <w:t xml:space="preserve"> حدّثنا أبو</w:t>
      </w:r>
      <w:r w:rsidRPr="006E5989">
        <w:rPr>
          <w:rtl/>
        </w:rPr>
        <w:t xml:space="preserve">عوانة، عن أبي بشر، عن سعيد بن جبير، عن عائشة، قالت: كنت عند رسول الله </w:t>
      </w:r>
      <w:r w:rsidRPr="009A49DE">
        <w:rPr>
          <w:rFonts w:hint="cs"/>
          <w:rtl/>
        </w:rPr>
        <w:t>صلّى الله عليه وآله وسلّم</w:t>
      </w:r>
      <w:r w:rsidRPr="006E5989">
        <w:rPr>
          <w:rtl/>
        </w:rPr>
        <w:t>، فأقبل</w:t>
      </w:r>
      <w:r>
        <w:rPr>
          <w:rtl/>
        </w:rPr>
        <w:t xml:space="preserve"> عليّ بن </w:t>
      </w:r>
      <w:r w:rsidRPr="006E5989">
        <w:rPr>
          <w:rtl/>
        </w:rPr>
        <w:t>أبي طالب، فقال: هذا سيد العرب، فقلت: يا رسول الله، ألست سيد العرب؟ قال: أنا</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75: 253</w:t>
      </w:r>
      <w:r>
        <w:rPr>
          <w:rtl/>
        </w:rPr>
        <w:t>/</w:t>
      </w:r>
      <w:r w:rsidRPr="006E5989">
        <w:rPr>
          <w:rtl/>
        </w:rPr>
        <w:t xml:space="preserve">32. </w:t>
      </w:r>
    </w:p>
    <w:p w:rsidR="00A36927" w:rsidRDefault="00A36927" w:rsidP="00A36927">
      <w:pPr>
        <w:pStyle w:val="libFootnote0"/>
        <w:rPr>
          <w:rFonts w:hint="cs"/>
          <w:rtl/>
        </w:rPr>
      </w:pPr>
      <w:r w:rsidRPr="006E5989">
        <w:rPr>
          <w:rtl/>
        </w:rPr>
        <w:t>(2) بحار الانوار 39: 297</w:t>
      </w:r>
      <w:r>
        <w:rPr>
          <w:rtl/>
        </w:rPr>
        <w:t>/</w:t>
      </w:r>
      <w:r w:rsidRPr="006E5989">
        <w:rPr>
          <w:rtl/>
        </w:rPr>
        <w:t xml:space="preserve">100. </w:t>
      </w:r>
    </w:p>
    <w:p w:rsidR="00A36927" w:rsidRDefault="00A36927" w:rsidP="00A36927">
      <w:pPr>
        <w:pStyle w:val="libFootnote0"/>
        <w:rPr>
          <w:rFonts w:hint="cs"/>
          <w:rtl/>
        </w:rPr>
      </w:pPr>
      <w:r w:rsidRPr="006E5989">
        <w:rPr>
          <w:rtl/>
        </w:rPr>
        <w:t>(3) الخصال: 253</w:t>
      </w:r>
      <w:r>
        <w:rPr>
          <w:rtl/>
        </w:rPr>
        <w:t>/</w:t>
      </w:r>
      <w:r w:rsidRPr="006E5989">
        <w:rPr>
          <w:rtl/>
        </w:rPr>
        <w:t>125، تحف العقول: 56، بحار الانوار 7: 258</w:t>
      </w:r>
      <w:r>
        <w:rPr>
          <w:rtl/>
        </w:rPr>
        <w:t>/</w:t>
      </w:r>
      <w:r w:rsidRPr="006E5989">
        <w:rPr>
          <w:rtl/>
        </w:rPr>
        <w:t>1.</w:t>
      </w:r>
    </w:p>
    <w:p w:rsidR="00A36927" w:rsidRPr="006E5989" w:rsidRDefault="00A36927" w:rsidP="00A36927">
      <w:pPr>
        <w:pStyle w:val="libFootnote0"/>
        <w:rPr>
          <w:rtl/>
        </w:rPr>
      </w:pPr>
      <w:r w:rsidRPr="006E5989">
        <w:rPr>
          <w:rtl/>
        </w:rPr>
        <w:t xml:space="preserve">(4) زاد في النسخ: بن </w:t>
      </w:r>
      <w:r>
        <w:rPr>
          <w:rtl/>
        </w:rPr>
        <w:t>محمّد</w:t>
      </w:r>
      <w:r w:rsidRPr="006E5989">
        <w:rPr>
          <w:rtl/>
        </w:rPr>
        <w:t>، والصواب ما أثبتناه، انظر: معجم رجال الحديث 2: 363، الجامع في الرجال: 196، وللسند نظائر في مصنفات الشيخ الصدوق، منها: الخصال: 361</w:t>
      </w:r>
      <w:r>
        <w:rPr>
          <w:rtl/>
        </w:rPr>
        <w:t>/</w:t>
      </w:r>
      <w:r w:rsidRPr="006E5989">
        <w:rPr>
          <w:rtl/>
        </w:rPr>
        <w:t>51، و 362</w:t>
      </w:r>
      <w:r>
        <w:rPr>
          <w:rtl/>
        </w:rPr>
        <w:t>/</w:t>
      </w:r>
      <w:r w:rsidRPr="006E5989">
        <w:rPr>
          <w:rtl/>
        </w:rPr>
        <w:t>52، و 407</w:t>
      </w:r>
      <w:r>
        <w:rPr>
          <w:rtl/>
        </w:rPr>
        <w:t>/</w:t>
      </w:r>
      <w:r w:rsidRPr="006E5989">
        <w:rPr>
          <w:rtl/>
        </w:rPr>
        <w:t>6، و 478</w:t>
      </w:r>
      <w:r>
        <w:rPr>
          <w:rtl/>
        </w:rPr>
        <w:t>/</w:t>
      </w:r>
      <w:r w:rsidRPr="006E5989">
        <w:rPr>
          <w:rtl/>
        </w:rPr>
        <w:t>46، التوحيد: 178</w:t>
      </w:r>
      <w:r>
        <w:rPr>
          <w:rtl/>
        </w:rPr>
        <w:t>/</w:t>
      </w:r>
      <w:r w:rsidRPr="006E5989">
        <w:rPr>
          <w:rtl/>
        </w:rPr>
        <w:t>11، و 194</w:t>
      </w:r>
      <w:r>
        <w:rPr>
          <w:rtl/>
        </w:rPr>
        <w:t>/</w:t>
      </w:r>
      <w:r w:rsidRPr="006E5989">
        <w:rPr>
          <w:rtl/>
        </w:rPr>
        <w:t>8، و 277</w:t>
      </w:r>
      <w:r>
        <w:rPr>
          <w:rtl/>
        </w:rPr>
        <w:t>/</w:t>
      </w:r>
      <w:r w:rsidRPr="006E5989">
        <w:rPr>
          <w:rtl/>
        </w:rPr>
        <w:t>3.</w:t>
      </w:r>
    </w:p>
    <w:p w:rsidR="00A36927" w:rsidRDefault="00A36927" w:rsidP="00A36927">
      <w:pPr>
        <w:pStyle w:val="libNormal0"/>
        <w:rPr>
          <w:rFonts w:hint="cs"/>
          <w:rtl/>
        </w:rPr>
      </w:pPr>
      <w:r>
        <w:rPr>
          <w:rtl/>
        </w:rPr>
        <w:br w:type="page"/>
      </w:r>
      <w:r w:rsidRPr="006E5989">
        <w:rPr>
          <w:rtl/>
        </w:rPr>
        <w:lastRenderedPageBreak/>
        <w:t xml:space="preserve">سيد ولد آدم، وعلي سيد العرب، فقلت: وما السيد؟ قال: من افترضت طاعته كما افترضت طاعتي </w:t>
      </w:r>
      <w:r w:rsidRPr="00854A26">
        <w:rPr>
          <w:rStyle w:val="libFootnotenumChar"/>
          <w:rtl/>
        </w:rPr>
        <w:t>(1)</w:t>
      </w:r>
      <w:r w:rsidRPr="006E5989">
        <w:rPr>
          <w:rtl/>
        </w:rPr>
        <w:t xml:space="preserve">. </w:t>
      </w:r>
    </w:p>
    <w:p w:rsidR="00A36927" w:rsidRDefault="00A36927" w:rsidP="00A36927">
      <w:pPr>
        <w:pStyle w:val="libNormal"/>
        <w:rPr>
          <w:rFonts w:hint="cs"/>
          <w:rtl/>
        </w:rPr>
      </w:pPr>
      <w:bookmarkStart w:id="134" w:name="_Toc357447734"/>
      <w:r w:rsidRPr="009A0276">
        <w:rPr>
          <w:rStyle w:val="Heading2Char"/>
          <w:rtl/>
        </w:rPr>
        <w:t>72/12 -</w:t>
      </w:r>
      <w:bookmarkEnd w:id="134"/>
      <w:r>
        <w:rPr>
          <w:rtl/>
        </w:rPr>
        <w:t xml:space="preserve"> حدّثنا عليّ بن </w:t>
      </w:r>
      <w:r w:rsidRPr="006E5989">
        <w:rPr>
          <w:rtl/>
        </w:rPr>
        <w:t>أحمد بن موسى الدقاق، قال:</w:t>
      </w:r>
      <w:r>
        <w:rPr>
          <w:rtl/>
        </w:rPr>
        <w:t xml:space="preserve"> حدّثنا عليّ بن </w:t>
      </w:r>
      <w:r w:rsidRPr="006E5989">
        <w:rPr>
          <w:rtl/>
        </w:rPr>
        <w:t>الحسين القاضي العلوي العباسي، قال: حدثني الحسن</w:t>
      </w:r>
      <w:r>
        <w:rPr>
          <w:rtl/>
        </w:rPr>
        <w:t xml:space="preserve"> بن عليّ </w:t>
      </w:r>
      <w:r w:rsidRPr="006E5989">
        <w:rPr>
          <w:rtl/>
        </w:rPr>
        <w:t xml:space="preserve">الناصر (قدس الله روحه)، قال: حدثني أحمد بن رشيد </w:t>
      </w:r>
      <w:r w:rsidRPr="00393E9F">
        <w:rPr>
          <w:rStyle w:val="libFootnotenumChar"/>
          <w:rtl/>
        </w:rPr>
        <w:t>(2)</w:t>
      </w:r>
      <w:r w:rsidRPr="006E5989">
        <w:rPr>
          <w:rtl/>
        </w:rPr>
        <w:t xml:space="preserve">، عن عمه أبي معمر سعيد بن خثيم، عن أخيه معمر، قال: كنت جالسا عند الصادق جعفر بن </w:t>
      </w:r>
      <w:r>
        <w:rPr>
          <w:rtl/>
        </w:rPr>
        <w:t>محمّد</w:t>
      </w:r>
      <w:r w:rsidRPr="006E5989">
        <w:rPr>
          <w:rtl/>
        </w:rPr>
        <w:t xml:space="preserve"> </w:t>
      </w:r>
      <w:r w:rsidRPr="009A49DE">
        <w:rPr>
          <w:rFonts w:hint="cs"/>
          <w:rtl/>
        </w:rPr>
        <w:t>عليه السلام</w:t>
      </w:r>
      <w:r w:rsidRPr="006E5989">
        <w:rPr>
          <w:rtl/>
        </w:rPr>
        <w:t>، فجاء زيد</w:t>
      </w:r>
      <w:r>
        <w:rPr>
          <w:rtl/>
        </w:rPr>
        <w:t xml:space="preserve"> بن عليّ بن </w:t>
      </w:r>
      <w:r w:rsidRPr="006E5989">
        <w:rPr>
          <w:rtl/>
        </w:rPr>
        <w:t xml:space="preserve">الحسين </w:t>
      </w:r>
      <w:r w:rsidRPr="009A49DE">
        <w:rPr>
          <w:rFonts w:hint="cs"/>
          <w:rtl/>
        </w:rPr>
        <w:t>عليه السلام</w:t>
      </w:r>
      <w:r w:rsidRPr="006E5989">
        <w:rPr>
          <w:rtl/>
        </w:rPr>
        <w:t xml:space="preserve"> فأخذ بعضادتي الباب، فقال له الصادق </w:t>
      </w:r>
      <w:r w:rsidRPr="009A49DE">
        <w:rPr>
          <w:rFonts w:hint="cs"/>
          <w:rtl/>
        </w:rPr>
        <w:t>عليه السلام</w:t>
      </w:r>
      <w:r w:rsidRPr="006E5989">
        <w:rPr>
          <w:rtl/>
        </w:rPr>
        <w:t xml:space="preserve">: يا عم، أعيذك بالله أن تكون المصلوب بالكناسة. فقالت له أم زيد: والله ما يحملك على هذا القول غير الحسد لابني. فقال </w:t>
      </w:r>
      <w:r w:rsidRPr="009A49DE">
        <w:rPr>
          <w:rFonts w:hint="cs"/>
          <w:rtl/>
        </w:rPr>
        <w:t>عليه السلام</w:t>
      </w:r>
      <w:r w:rsidRPr="006E5989">
        <w:rPr>
          <w:rtl/>
        </w:rPr>
        <w:t xml:space="preserve">: يا ليته حسد، يا ليته حسد، ثلاثا. ثم قال: حدثني أبي، عن جدي </w:t>
      </w:r>
      <w:r w:rsidRPr="009A49DE">
        <w:rPr>
          <w:rFonts w:hint="cs"/>
          <w:rtl/>
        </w:rPr>
        <w:t>عليهما السلام</w:t>
      </w:r>
      <w:r w:rsidRPr="006E5989">
        <w:rPr>
          <w:rtl/>
        </w:rPr>
        <w:t xml:space="preserve">: أنه يخرج من ولده رجل يقال له زيد، يقتل بالكوفة، ويصلب بالكناسة، يخرج من قبره نبشا، تفتح لروحه أبواب السماء، يبتهج به أهل السماوات، تجعل روحه في حوصلة طير أخضر يسرح في الجنة حيث يشاء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135" w:name="_Toc357447735"/>
      <w:r w:rsidRPr="009A0276">
        <w:rPr>
          <w:rStyle w:val="Heading2Char"/>
          <w:rtl/>
        </w:rPr>
        <w:t>73/13 -</w:t>
      </w:r>
      <w:bookmarkEnd w:id="135"/>
      <w:r>
        <w:rPr>
          <w:rtl/>
        </w:rPr>
        <w:t xml:space="preserve"> حدّثنا </w:t>
      </w:r>
      <w:r w:rsidRPr="006E5989">
        <w:rPr>
          <w:rtl/>
        </w:rPr>
        <w:t xml:space="preserve">الحسن بن </w:t>
      </w:r>
      <w:r>
        <w:rPr>
          <w:rtl/>
        </w:rPr>
        <w:t>عبدالله</w:t>
      </w:r>
      <w:r w:rsidRPr="006E5989">
        <w:rPr>
          <w:rtl/>
        </w:rPr>
        <w:t xml:space="preserve"> بن سعيد، قال:</w:t>
      </w:r>
      <w:r>
        <w:rPr>
          <w:rtl/>
        </w:rPr>
        <w:t xml:space="preserve"> حدّثنا </w:t>
      </w:r>
      <w:r w:rsidRPr="006E5989">
        <w:rPr>
          <w:rtl/>
        </w:rPr>
        <w:t>عبد العزيز بن يحيى، قال:</w:t>
      </w:r>
      <w:r>
        <w:rPr>
          <w:rtl/>
        </w:rPr>
        <w:t xml:space="preserve"> حدّثنا </w:t>
      </w:r>
      <w:r w:rsidRPr="006E5989">
        <w:rPr>
          <w:rtl/>
        </w:rPr>
        <w:t xml:space="preserve">الاشعث بن </w:t>
      </w:r>
      <w:r>
        <w:rPr>
          <w:rtl/>
        </w:rPr>
        <w:t>محمّد</w:t>
      </w:r>
      <w:r w:rsidRPr="006E5989">
        <w:rPr>
          <w:rtl/>
        </w:rPr>
        <w:t xml:space="preserve"> الضبي، قال: حدثني شعيب بن عمر، عن أبيه، عن جابر الجعفي، قال: دخلت على أبي جعفر </w:t>
      </w:r>
      <w:r>
        <w:rPr>
          <w:rtl/>
        </w:rPr>
        <w:t xml:space="preserve">محمّد بن عليّ </w:t>
      </w:r>
      <w:r w:rsidRPr="009A49DE">
        <w:rPr>
          <w:rFonts w:hint="cs"/>
          <w:rtl/>
        </w:rPr>
        <w:t>عليهما السلام</w:t>
      </w:r>
      <w:r w:rsidRPr="006E5989">
        <w:rPr>
          <w:rtl/>
        </w:rPr>
        <w:t xml:space="preserve"> وعنده زيد أخوه </w:t>
      </w:r>
      <w:r w:rsidRPr="009A49DE">
        <w:rPr>
          <w:rFonts w:hint="cs"/>
          <w:rtl/>
        </w:rPr>
        <w:t>عليه السلام</w:t>
      </w:r>
      <w:r w:rsidRPr="006E5989">
        <w:rPr>
          <w:rtl/>
        </w:rPr>
        <w:t xml:space="preserve">، فدخل عليه معروف بن خربوذ المكي، فقال </w:t>
      </w:r>
      <w:r>
        <w:rPr>
          <w:rtl/>
        </w:rPr>
        <w:t xml:space="preserve">أبوجعفر </w:t>
      </w:r>
      <w:r w:rsidRPr="009A49DE">
        <w:rPr>
          <w:rFonts w:hint="cs"/>
          <w:rtl/>
        </w:rPr>
        <w:t>عليه السلام</w:t>
      </w:r>
      <w:r w:rsidRPr="006E5989">
        <w:rPr>
          <w:rtl/>
        </w:rPr>
        <w:t xml:space="preserve">: يا معروف، أنشدني من طرائف ما عندك، فأنشده: </w:t>
      </w:r>
    </w:p>
    <w:tbl>
      <w:tblPr>
        <w:bidiVisual/>
        <w:tblW w:w="4484" w:type="pct"/>
        <w:tblInd w:w="391" w:type="dxa"/>
        <w:tblLook w:val="01E0" w:firstRow="1" w:lastRow="1" w:firstColumn="1" w:lastColumn="1" w:noHBand="0" w:noVBand="0"/>
      </w:tblPr>
      <w:tblGrid>
        <w:gridCol w:w="4032"/>
        <w:gridCol w:w="332"/>
        <w:gridCol w:w="4026"/>
      </w:tblGrid>
      <w:tr w:rsidR="00A36927" w:rsidTr="005E61E8">
        <w:trPr>
          <w:trHeight w:val="350"/>
        </w:trPr>
        <w:tc>
          <w:tcPr>
            <w:tcW w:w="3270" w:type="dxa"/>
            <w:shd w:val="clear" w:color="auto" w:fill="auto"/>
          </w:tcPr>
          <w:p w:rsidR="00A36927" w:rsidRDefault="00A36927" w:rsidP="005E61E8">
            <w:pPr>
              <w:pStyle w:val="libPoem"/>
              <w:tabs>
                <w:tab w:val="center" w:pos="4153"/>
                <w:tab w:val="right" w:pos="8306"/>
              </w:tabs>
            </w:pPr>
            <w:r w:rsidRPr="006E5989">
              <w:rPr>
                <w:rtl/>
              </w:rPr>
              <w:t>لعمرك ما إن</w:t>
            </w:r>
            <w:r>
              <w:rPr>
                <w:rtl/>
              </w:rPr>
              <w:t xml:space="preserve"> أبو</w:t>
            </w:r>
            <w:r w:rsidRPr="006E5989">
              <w:rPr>
                <w:rtl/>
              </w:rPr>
              <w:t>مالك</w:t>
            </w:r>
            <w:r w:rsidRPr="00725071">
              <w:rPr>
                <w:rStyle w:val="libPoemTiniChar0"/>
                <w:rtl/>
              </w:rPr>
              <w:br/>
              <w:t> </w:t>
            </w:r>
          </w:p>
        </w:tc>
        <w:tc>
          <w:tcPr>
            <w:tcW w:w="269" w:type="dxa"/>
            <w:shd w:val="clear" w:color="auto" w:fill="auto"/>
          </w:tcPr>
          <w:p w:rsidR="00A36927" w:rsidRDefault="00A36927" w:rsidP="005E61E8">
            <w:pPr>
              <w:pStyle w:val="libPoem"/>
              <w:tabs>
                <w:tab w:val="center" w:pos="4153"/>
                <w:tab w:val="right" w:pos="8306"/>
              </w:tabs>
              <w:rPr>
                <w:rtl/>
              </w:rPr>
            </w:pPr>
          </w:p>
        </w:tc>
        <w:tc>
          <w:tcPr>
            <w:tcW w:w="3265" w:type="dxa"/>
            <w:shd w:val="clear" w:color="auto" w:fill="auto"/>
          </w:tcPr>
          <w:p w:rsidR="00A36927" w:rsidRDefault="00A36927" w:rsidP="005E61E8">
            <w:pPr>
              <w:pStyle w:val="libPoem"/>
              <w:tabs>
                <w:tab w:val="center" w:pos="4153"/>
                <w:tab w:val="right" w:pos="8306"/>
              </w:tabs>
            </w:pPr>
            <w:r w:rsidRPr="006E5989">
              <w:rPr>
                <w:rtl/>
              </w:rPr>
              <w:t>بوان ولا بضعيف قواه</w:t>
            </w:r>
            <w:r w:rsidRPr="00725071">
              <w:rPr>
                <w:rStyle w:val="libPoemTiniChar0"/>
                <w:rtl/>
              </w:rPr>
              <w:br/>
              <w:t> </w:t>
            </w:r>
          </w:p>
        </w:tc>
      </w:tr>
      <w:tr w:rsidR="00A36927" w:rsidTr="005E61E8">
        <w:trPr>
          <w:trHeight w:val="350"/>
        </w:trPr>
        <w:tc>
          <w:tcPr>
            <w:tcW w:w="3270" w:type="dxa"/>
          </w:tcPr>
          <w:p w:rsidR="00A36927" w:rsidRDefault="00A36927" w:rsidP="005E61E8">
            <w:pPr>
              <w:pStyle w:val="libPoem"/>
              <w:tabs>
                <w:tab w:val="center" w:pos="4153"/>
                <w:tab w:val="right" w:pos="8306"/>
              </w:tabs>
            </w:pPr>
            <w:r w:rsidRPr="006E5989">
              <w:rPr>
                <w:rtl/>
              </w:rPr>
              <w:t xml:space="preserve">ولا بألد </w:t>
            </w:r>
            <w:r w:rsidRPr="00393E9F">
              <w:rPr>
                <w:rStyle w:val="libFootnotenumChar"/>
                <w:rtl/>
              </w:rPr>
              <w:t>(4)</w:t>
            </w:r>
            <w:r w:rsidRPr="006E5989">
              <w:rPr>
                <w:rtl/>
              </w:rPr>
              <w:t xml:space="preserve"> لدى قوله</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65" w:type="dxa"/>
          </w:tcPr>
          <w:p w:rsidR="00A36927" w:rsidRDefault="00A36927" w:rsidP="005E61E8">
            <w:pPr>
              <w:pStyle w:val="libPoem"/>
              <w:tabs>
                <w:tab w:val="center" w:pos="4153"/>
                <w:tab w:val="right" w:pos="8306"/>
              </w:tabs>
            </w:pPr>
            <w:r w:rsidRPr="006E5989">
              <w:rPr>
                <w:rtl/>
              </w:rPr>
              <w:t>يعادي الحكيم إذا ما نهاه</w:t>
            </w:r>
            <w:r w:rsidRPr="00725071">
              <w:rPr>
                <w:rStyle w:val="libPoemTiniChar0"/>
                <w:rtl/>
              </w:rPr>
              <w:br/>
              <w:t> </w:t>
            </w:r>
          </w:p>
        </w:tc>
      </w:tr>
    </w:tbl>
    <w:p w:rsidR="00A36927" w:rsidRPr="006E5989" w:rsidRDefault="00A36927" w:rsidP="00A36927">
      <w:pPr>
        <w:pStyle w:val="libLine"/>
        <w:rPr>
          <w:rFonts w:hint="cs"/>
          <w:rtl/>
        </w:rPr>
      </w:pPr>
      <w:r>
        <w:rPr>
          <w:rFonts w:hint="cs"/>
          <w:rtl/>
        </w:rPr>
        <w:t>______________</w:t>
      </w:r>
    </w:p>
    <w:p w:rsidR="00A36927" w:rsidRDefault="00A36927" w:rsidP="00A36927">
      <w:pPr>
        <w:pStyle w:val="libFootnote0"/>
        <w:rPr>
          <w:rFonts w:hint="cs"/>
          <w:rtl/>
        </w:rPr>
      </w:pPr>
      <w:r w:rsidRPr="006E5989">
        <w:rPr>
          <w:rtl/>
        </w:rPr>
        <w:t>(1) معاني الاخبار: 103</w:t>
      </w:r>
      <w:r>
        <w:rPr>
          <w:rtl/>
        </w:rPr>
        <w:t>/</w:t>
      </w:r>
      <w:r w:rsidRPr="006E5989">
        <w:rPr>
          <w:rtl/>
        </w:rPr>
        <w:t>1، 2، بحار الانوار 38: 93</w:t>
      </w:r>
      <w:r>
        <w:rPr>
          <w:rtl/>
        </w:rPr>
        <w:t>/</w:t>
      </w:r>
      <w:r w:rsidRPr="006E5989">
        <w:rPr>
          <w:rtl/>
        </w:rPr>
        <w:t xml:space="preserve">8. </w:t>
      </w:r>
    </w:p>
    <w:p w:rsidR="00A36927" w:rsidRDefault="00A36927" w:rsidP="00A36927">
      <w:pPr>
        <w:pStyle w:val="libFootnote0"/>
        <w:rPr>
          <w:rFonts w:hint="cs"/>
          <w:rtl/>
        </w:rPr>
      </w:pPr>
      <w:r w:rsidRPr="006E5989">
        <w:rPr>
          <w:rtl/>
        </w:rPr>
        <w:t xml:space="preserve">(2) في نسخة: رشد. </w:t>
      </w:r>
    </w:p>
    <w:p w:rsidR="00A36927" w:rsidRDefault="00A36927" w:rsidP="00A36927">
      <w:pPr>
        <w:pStyle w:val="libFootnote0"/>
        <w:rPr>
          <w:rFonts w:hint="cs"/>
          <w:rtl/>
        </w:rPr>
      </w:pPr>
      <w:r w:rsidRPr="006E5989">
        <w:rPr>
          <w:rtl/>
        </w:rPr>
        <w:t xml:space="preserve">(3) عيون أخبار الرضا </w:t>
      </w:r>
      <w:r w:rsidRPr="009A49DE">
        <w:rPr>
          <w:rtl/>
        </w:rPr>
        <w:t>عليه</w:t>
      </w:r>
      <w:r w:rsidRPr="009A49DE">
        <w:rPr>
          <w:rFonts w:hint="cs"/>
          <w:rtl/>
        </w:rPr>
        <w:t xml:space="preserve"> </w:t>
      </w:r>
      <w:r w:rsidRPr="009A49DE">
        <w:rPr>
          <w:rtl/>
        </w:rPr>
        <w:t>السلام</w:t>
      </w:r>
      <w:r w:rsidRPr="006E5989">
        <w:rPr>
          <w:rtl/>
        </w:rPr>
        <w:t xml:space="preserve"> 1: 250</w:t>
      </w:r>
      <w:r>
        <w:rPr>
          <w:rtl/>
        </w:rPr>
        <w:t>/</w:t>
      </w:r>
      <w:r w:rsidRPr="006E5989">
        <w:rPr>
          <w:rtl/>
        </w:rPr>
        <w:t>4، بحار الانوار 46: 168</w:t>
      </w:r>
      <w:r>
        <w:rPr>
          <w:rtl/>
        </w:rPr>
        <w:t>/</w:t>
      </w:r>
      <w:r w:rsidRPr="006E5989">
        <w:rPr>
          <w:rtl/>
        </w:rPr>
        <w:t xml:space="preserve">12. </w:t>
      </w:r>
    </w:p>
    <w:p w:rsidR="00A36927" w:rsidRPr="006E5989" w:rsidRDefault="00A36927" w:rsidP="00A36927">
      <w:pPr>
        <w:pStyle w:val="libFootnote0"/>
        <w:rPr>
          <w:rtl/>
        </w:rPr>
      </w:pPr>
      <w:r w:rsidRPr="006E5989">
        <w:rPr>
          <w:rtl/>
        </w:rPr>
        <w:t>(4) الالد: الخصيم المعاند الذي لا يميل إلى الحق.</w:t>
      </w:r>
    </w:p>
    <w:p w:rsidR="00A36927" w:rsidRDefault="00A36927" w:rsidP="00A36927">
      <w:pPr>
        <w:pStyle w:val="libNormal0"/>
        <w:rPr>
          <w:rtl/>
        </w:rPr>
      </w:pPr>
      <w:r>
        <w:rPr>
          <w:rtl/>
        </w:rPr>
        <w:br w:type="page"/>
      </w:r>
    </w:p>
    <w:tbl>
      <w:tblPr>
        <w:bidiVisual/>
        <w:tblW w:w="4484" w:type="pct"/>
        <w:tblInd w:w="249" w:type="dxa"/>
        <w:tblLook w:val="01E0" w:firstRow="1" w:lastRow="1" w:firstColumn="1" w:lastColumn="1" w:noHBand="0" w:noVBand="0"/>
      </w:tblPr>
      <w:tblGrid>
        <w:gridCol w:w="4210"/>
        <w:gridCol w:w="333"/>
        <w:gridCol w:w="3847"/>
      </w:tblGrid>
      <w:tr w:rsidR="00A36927" w:rsidTr="005E61E8">
        <w:trPr>
          <w:trHeight w:val="350"/>
        </w:trPr>
        <w:tc>
          <w:tcPr>
            <w:tcW w:w="3414" w:type="dxa"/>
            <w:shd w:val="clear" w:color="auto" w:fill="auto"/>
          </w:tcPr>
          <w:p w:rsidR="00A36927" w:rsidRDefault="00A36927" w:rsidP="005E61E8">
            <w:pPr>
              <w:pStyle w:val="libPoem"/>
              <w:tabs>
                <w:tab w:val="center" w:pos="4153"/>
                <w:tab w:val="right" w:pos="8306"/>
              </w:tabs>
            </w:pPr>
            <w:r w:rsidRPr="006E5989">
              <w:rPr>
                <w:rtl/>
              </w:rPr>
              <w:lastRenderedPageBreak/>
              <w:t>ولكنه سيد بارع</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120" w:type="dxa"/>
            <w:shd w:val="clear" w:color="auto" w:fill="auto"/>
          </w:tcPr>
          <w:p w:rsidR="00A36927" w:rsidRDefault="00A36927" w:rsidP="005E61E8">
            <w:pPr>
              <w:pStyle w:val="libPoem"/>
              <w:tabs>
                <w:tab w:val="center" w:pos="4153"/>
                <w:tab w:val="right" w:pos="8306"/>
              </w:tabs>
            </w:pPr>
            <w:r w:rsidRPr="006E5989">
              <w:rPr>
                <w:rtl/>
              </w:rPr>
              <w:t xml:space="preserve">كريم الطبائع حلو نثاه </w:t>
            </w:r>
            <w:r w:rsidRPr="00854A26">
              <w:rPr>
                <w:rStyle w:val="libFootnotenumChar"/>
                <w:rtl/>
              </w:rPr>
              <w:t>(1)</w:t>
            </w:r>
            <w:r w:rsidRPr="00725071">
              <w:rPr>
                <w:rStyle w:val="libPoemTiniChar0"/>
                <w:rtl/>
              </w:rPr>
              <w:br/>
              <w:t> </w:t>
            </w:r>
          </w:p>
        </w:tc>
      </w:tr>
      <w:tr w:rsidR="00A36927" w:rsidTr="005E61E8">
        <w:trPr>
          <w:trHeight w:val="350"/>
        </w:trPr>
        <w:tc>
          <w:tcPr>
            <w:tcW w:w="3414" w:type="dxa"/>
          </w:tcPr>
          <w:p w:rsidR="00A36927" w:rsidRDefault="00A36927" w:rsidP="005E61E8">
            <w:pPr>
              <w:pStyle w:val="libPoem"/>
              <w:tabs>
                <w:tab w:val="center" w:pos="4153"/>
                <w:tab w:val="right" w:pos="8306"/>
              </w:tabs>
            </w:pPr>
            <w:r w:rsidRPr="006E5989">
              <w:rPr>
                <w:rtl/>
              </w:rPr>
              <w:t>إذا سدته سدت مطواعة</w:t>
            </w:r>
            <w:r w:rsidRPr="00725071">
              <w:rPr>
                <w:rStyle w:val="libPoemTiniChar0"/>
                <w:rtl/>
              </w:rPr>
              <w:br/>
              <w:t> </w:t>
            </w:r>
          </w:p>
        </w:tc>
        <w:tc>
          <w:tcPr>
            <w:tcW w:w="270" w:type="dxa"/>
          </w:tcPr>
          <w:p w:rsidR="00A36927" w:rsidRDefault="00A36927" w:rsidP="005E61E8">
            <w:pPr>
              <w:pStyle w:val="libPoem"/>
              <w:tabs>
                <w:tab w:val="center" w:pos="4153"/>
                <w:tab w:val="right" w:pos="8306"/>
              </w:tabs>
              <w:rPr>
                <w:rtl/>
              </w:rPr>
            </w:pPr>
          </w:p>
        </w:tc>
        <w:tc>
          <w:tcPr>
            <w:tcW w:w="3120" w:type="dxa"/>
          </w:tcPr>
          <w:p w:rsidR="00A36927" w:rsidRDefault="00A36927" w:rsidP="005E61E8">
            <w:pPr>
              <w:pStyle w:val="libPoem"/>
              <w:tabs>
                <w:tab w:val="center" w:pos="4153"/>
                <w:tab w:val="right" w:pos="8306"/>
              </w:tabs>
            </w:pPr>
            <w:r w:rsidRPr="006E5989">
              <w:rPr>
                <w:rtl/>
              </w:rPr>
              <w:t>ومهما وكلت إليه كفاه</w:t>
            </w:r>
            <w:r w:rsidRPr="00725071">
              <w:rPr>
                <w:rStyle w:val="libPoemTiniChar0"/>
                <w:rtl/>
              </w:rPr>
              <w:br/>
              <w:t> </w:t>
            </w:r>
          </w:p>
        </w:tc>
      </w:tr>
    </w:tbl>
    <w:p w:rsidR="00A36927" w:rsidRDefault="00A36927" w:rsidP="00A36927">
      <w:pPr>
        <w:pStyle w:val="libNormal"/>
        <w:rPr>
          <w:rFonts w:hint="cs"/>
          <w:rtl/>
        </w:rPr>
      </w:pPr>
      <w:r w:rsidRPr="006E5989">
        <w:rPr>
          <w:rtl/>
        </w:rPr>
        <w:t xml:space="preserve">قال: فوضع </w:t>
      </w:r>
      <w:r>
        <w:rPr>
          <w:rtl/>
        </w:rPr>
        <w:t xml:space="preserve">محمّد بن عليّ </w:t>
      </w:r>
      <w:r w:rsidRPr="009A49DE">
        <w:rPr>
          <w:rFonts w:hint="cs"/>
          <w:rtl/>
        </w:rPr>
        <w:t>عليهما السلام</w:t>
      </w:r>
      <w:r w:rsidRPr="006E5989">
        <w:rPr>
          <w:rtl/>
        </w:rPr>
        <w:t xml:space="preserve"> يده على كتفي زيد وقال: هذه صفتك يا أبا الحسين </w:t>
      </w:r>
      <w:r w:rsidRPr="00393E9F">
        <w:rPr>
          <w:rStyle w:val="libFootnotenumChar"/>
          <w:rtl/>
        </w:rPr>
        <w:t>(2)</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على و</w:t>
      </w:r>
      <w:r>
        <w:rPr>
          <w:rtl/>
        </w:rPr>
        <w:t>محمّد</w:t>
      </w:r>
      <w:r w:rsidRPr="006E5989">
        <w:rPr>
          <w:rtl/>
        </w:rPr>
        <w:t xml:space="preserve"> وآله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النثا: ما أخبرت به عن الرجل من حسن أو سيئ. </w:t>
      </w:r>
    </w:p>
    <w:p w:rsidR="00A36927" w:rsidRPr="006E5989" w:rsidRDefault="00A36927" w:rsidP="00A36927">
      <w:pPr>
        <w:pStyle w:val="libFootnote0"/>
        <w:rPr>
          <w:rtl/>
        </w:rPr>
      </w:pPr>
      <w:r w:rsidRPr="006E5989">
        <w:rPr>
          <w:rtl/>
        </w:rPr>
        <w:t xml:space="preserve">(2) عيون أخبار الرضا </w:t>
      </w:r>
      <w:r w:rsidRPr="009A49DE">
        <w:rPr>
          <w:rtl/>
        </w:rPr>
        <w:t>عليه</w:t>
      </w:r>
      <w:r w:rsidRPr="009A49DE">
        <w:rPr>
          <w:rFonts w:hint="cs"/>
          <w:rtl/>
        </w:rPr>
        <w:t xml:space="preserve"> </w:t>
      </w:r>
      <w:r w:rsidRPr="009A49DE">
        <w:rPr>
          <w:rtl/>
        </w:rPr>
        <w:t>السلام</w:t>
      </w:r>
      <w:r w:rsidRPr="006E5989">
        <w:rPr>
          <w:rtl/>
        </w:rPr>
        <w:t xml:space="preserve"> 1: 251</w:t>
      </w:r>
      <w:r>
        <w:rPr>
          <w:rtl/>
        </w:rPr>
        <w:t>/</w:t>
      </w:r>
      <w:r w:rsidRPr="006E5989">
        <w:rPr>
          <w:rtl/>
        </w:rPr>
        <w:t>5، بحار الانوار 46: 168</w:t>
      </w:r>
      <w:r>
        <w:rPr>
          <w:rtl/>
        </w:rPr>
        <w:t>/</w:t>
      </w:r>
      <w:r w:rsidRPr="006E5989">
        <w:rPr>
          <w:rtl/>
        </w:rPr>
        <w:t>14.</w:t>
      </w:r>
    </w:p>
    <w:p w:rsidR="00A36927" w:rsidRDefault="00A36927" w:rsidP="00A36927">
      <w:pPr>
        <w:pStyle w:val="Heading1Center"/>
        <w:rPr>
          <w:rFonts w:hint="cs"/>
          <w:rtl/>
        </w:rPr>
      </w:pPr>
      <w:r>
        <w:rPr>
          <w:rtl/>
        </w:rPr>
        <w:br w:type="page"/>
      </w:r>
      <w:bookmarkStart w:id="136" w:name="_Toc357447736"/>
      <w:r>
        <w:rPr>
          <w:rtl/>
        </w:rPr>
        <w:lastRenderedPageBreak/>
        <w:t>[</w:t>
      </w:r>
      <w:r w:rsidRPr="006E5989">
        <w:rPr>
          <w:rtl/>
        </w:rPr>
        <w:t xml:space="preserve"> 11 </w:t>
      </w:r>
      <w:r>
        <w:rPr>
          <w:rtl/>
        </w:rPr>
        <w:t>]</w:t>
      </w:r>
      <w:bookmarkEnd w:id="136"/>
      <w:r w:rsidRPr="006E5989">
        <w:rPr>
          <w:rtl/>
        </w:rPr>
        <w:t xml:space="preserve"> </w:t>
      </w:r>
    </w:p>
    <w:p w:rsidR="00A36927" w:rsidRDefault="00A36927" w:rsidP="00A36927">
      <w:pPr>
        <w:pStyle w:val="Heading1Center"/>
        <w:rPr>
          <w:rFonts w:hint="cs"/>
          <w:rtl/>
        </w:rPr>
      </w:pPr>
      <w:bookmarkStart w:id="137" w:name="_Toc357447737"/>
      <w:r w:rsidRPr="006E5989">
        <w:rPr>
          <w:rtl/>
        </w:rPr>
        <w:t>المجلس الحادي عشر</w:t>
      </w:r>
      <w:bookmarkEnd w:id="137"/>
      <w:r w:rsidRPr="006E5989">
        <w:rPr>
          <w:rtl/>
        </w:rPr>
        <w:t xml:space="preserve"> </w:t>
      </w:r>
    </w:p>
    <w:p w:rsidR="00A36927" w:rsidRDefault="00A36927" w:rsidP="00A36927">
      <w:pPr>
        <w:pStyle w:val="Heading1Center"/>
        <w:rPr>
          <w:rFonts w:hint="cs"/>
          <w:rtl/>
        </w:rPr>
      </w:pPr>
      <w:bookmarkStart w:id="138" w:name="_Toc357447738"/>
      <w:r w:rsidRPr="006E5989">
        <w:rPr>
          <w:rtl/>
        </w:rPr>
        <w:t>وهو يوم الجمعة</w:t>
      </w:r>
      <w:bookmarkEnd w:id="138"/>
      <w:r w:rsidRPr="006E5989">
        <w:rPr>
          <w:rtl/>
        </w:rPr>
        <w:t xml:space="preserve"> </w:t>
      </w:r>
    </w:p>
    <w:p w:rsidR="00A36927" w:rsidRDefault="00A36927" w:rsidP="00A36927">
      <w:pPr>
        <w:pStyle w:val="Heading1Center"/>
        <w:rPr>
          <w:rFonts w:hint="cs"/>
          <w:rtl/>
        </w:rPr>
      </w:pPr>
      <w:bookmarkStart w:id="139" w:name="_Toc357447739"/>
      <w:r w:rsidRPr="006E5989">
        <w:rPr>
          <w:rtl/>
        </w:rPr>
        <w:t>لست بقين من شعبان سنة سبع وستين وثلاثمائة</w:t>
      </w:r>
      <w:bookmarkEnd w:id="139"/>
      <w:r w:rsidRPr="006E5989">
        <w:rPr>
          <w:rtl/>
        </w:rPr>
        <w:t xml:space="preserve"> </w:t>
      </w:r>
    </w:p>
    <w:p w:rsidR="00A36927" w:rsidRDefault="00A36927" w:rsidP="00A36927">
      <w:pPr>
        <w:pStyle w:val="libNormal"/>
        <w:rPr>
          <w:rFonts w:hint="cs"/>
          <w:rtl/>
        </w:rPr>
      </w:pPr>
      <w:bookmarkStart w:id="140" w:name="_Toc357447740"/>
      <w:r w:rsidRPr="009A0276">
        <w:rPr>
          <w:rStyle w:val="Heading2Char"/>
          <w:rtl/>
        </w:rPr>
        <w:t>74/1 -</w:t>
      </w:r>
      <w:bookmarkEnd w:id="140"/>
      <w:r>
        <w:rPr>
          <w:rtl/>
        </w:rPr>
        <w:t xml:space="preserve"> حدّثنا </w:t>
      </w:r>
      <w:r w:rsidRPr="006E5989">
        <w:rPr>
          <w:rtl/>
        </w:rPr>
        <w:t xml:space="preserve">الشيخ الفقيه </w:t>
      </w:r>
      <w:r>
        <w:rPr>
          <w:rtl/>
        </w:rPr>
        <w:t xml:space="preserve">أبوجعفر محمّد بن عليّ بن </w:t>
      </w:r>
      <w:r w:rsidRPr="006E5989">
        <w:rPr>
          <w:rtl/>
        </w:rPr>
        <w:t xml:space="preserve">الحسين بن موسى بن بابويه القمي </w:t>
      </w:r>
      <w:r w:rsidRPr="009A49DE">
        <w:rPr>
          <w:rFonts w:hint="cs"/>
          <w:rtl/>
        </w:rPr>
        <w:t>رحمه الله</w:t>
      </w:r>
      <w:r w:rsidRPr="006E5989">
        <w:rPr>
          <w:rtl/>
        </w:rPr>
        <w:t>، قال:</w:t>
      </w:r>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محمّد</w:t>
      </w:r>
      <w:r w:rsidRPr="006E5989">
        <w:rPr>
          <w:rtl/>
        </w:rPr>
        <w:t xml:space="preserve"> بن يحيى العطار، عن أحمد بن </w:t>
      </w:r>
      <w:r>
        <w:rPr>
          <w:rtl/>
        </w:rPr>
        <w:t>محمّد</w:t>
      </w:r>
      <w:r w:rsidRPr="006E5989">
        <w:rPr>
          <w:rtl/>
        </w:rPr>
        <w:t xml:space="preserve"> بن عيسى، عن الحسن بن محبوب، عن أبي أيوب، عن أبي الورد، عن أبي جعفر </w:t>
      </w:r>
      <w:r w:rsidRPr="009A49DE">
        <w:rPr>
          <w:rFonts w:hint="cs"/>
          <w:rtl/>
        </w:rPr>
        <w:t>عليه السلام</w:t>
      </w:r>
      <w:r w:rsidRPr="006E5989">
        <w:rPr>
          <w:rtl/>
        </w:rPr>
        <w:t xml:space="preserve">، قال: خطب رسول الله </w:t>
      </w:r>
      <w:r w:rsidRPr="009A49DE">
        <w:rPr>
          <w:rFonts w:hint="cs"/>
          <w:rtl/>
        </w:rPr>
        <w:t>صلّى الله عليه وآله وسلّم</w:t>
      </w:r>
      <w:r w:rsidRPr="006E5989">
        <w:rPr>
          <w:rtl/>
        </w:rPr>
        <w:t xml:space="preserve"> الناس في آخر جمعة من شعبان، فحمد الله وأثنى عليه، ثم قال: أيها الناس، إنه قد أظلكم شهر فيه ليلة خير من ألف شهر، وهو شهر رمضان، فرض الله صيامه وجعل قيام ليلة فيه بتطوع صلاة كمن تطوع بصلاة سبعين ليلة فيما سواه من الشهور، وجعل لمن تطوع فيه بخصلة من خصال الخير والبر كأجر من أدى فريضة من فرائض الله، ومن أدى فيه فريضة من فرائض الله، كان كمن أدى سبعين فريضة فيما سواه من الشهور، وهو شهر الصبر، وإن الصبر ثوابه الجنة، وهو شهر المواساة، وهو شهر يزيد الله فيه في رزق المؤمن، ومن فطر فيه مؤمنا صائما كان له بذلك عند الله </w:t>
      </w:r>
      <w:r>
        <w:rPr>
          <w:rtl/>
        </w:rPr>
        <w:t xml:space="preserve">عزّوجلّ </w:t>
      </w:r>
      <w:r w:rsidRPr="006E5989">
        <w:rPr>
          <w:rtl/>
        </w:rPr>
        <w:t xml:space="preserve">عتق رقبة ومغفرة لذنوبه فيما مضى. </w:t>
      </w:r>
    </w:p>
    <w:p w:rsidR="00A36927" w:rsidRPr="006E5989" w:rsidRDefault="00A36927" w:rsidP="00A36927">
      <w:pPr>
        <w:pStyle w:val="libNormal"/>
        <w:rPr>
          <w:rtl/>
        </w:rPr>
      </w:pPr>
      <w:r w:rsidRPr="006E5989">
        <w:rPr>
          <w:rtl/>
        </w:rPr>
        <w:t>فقيل له: يا رسول الله، ليس كلنا يقدر على أن يفطر صائما. فقال: إن الله تبارك</w:t>
      </w:r>
    </w:p>
    <w:p w:rsidR="00A36927" w:rsidRDefault="00A36927" w:rsidP="00A36927">
      <w:pPr>
        <w:pStyle w:val="libNormal0"/>
        <w:rPr>
          <w:rFonts w:hint="cs"/>
          <w:rtl/>
        </w:rPr>
      </w:pPr>
      <w:r>
        <w:rPr>
          <w:rtl/>
        </w:rPr>
        <w:br w:type="page"/>
      </w:r>
      <w:r w:rsidRPr="006E5989">
        <w:rPr>
          <w:rtl/>
        </w:rPr>
        <w:lastRenderedPageBreak/>
        <w:t xml:space="preserve">وتعالى كريم، يعطي هذا الثواب منكم من لم يقدر إلا على مذقة </w:t>
      </w:r>
      <w:r w:rsidRPr="00854A26">
        <w:rPr>
          <w:rStyle w:val="libFootnotenumChar"/>
          <w:rtl/>
        </w:rPr>
        <w:t>(1)</w:t>
      </w:r>
      <w:r w:rsidRPr="006E5989">
        <w:rPr>
          <w:rtl/>
        </w:rPr>
        <w:t xml:space="preserve"> من لبن يفطر بها صائما، أو شربه من ماء عذب، أو تميرات لا يقدر على أكثر من ذلك، ومن خفف فيه عن مملوكه خفف الله عنه حسابه، وهو شهر أوله رحمة ووسطه مغفرة وآخره إجابة والعتق من النار، ولا غنى بكم فيه عن أربع خصال: خصلتين ترضون الله بهما، وخصلتين لا غنى بكم عنهما، أما اللتان ترضون الله بهما: فشهادة أن لا إله إلا الله، وأني رسول الله، وأما اللتان لا غنى بكم عنهما: فتسألون الله حوائجكم والجنة، وتسألون الله فيه العافية وتتعوذون به من النار </w:t>
      </w:r>
      <w:r w:rsidRPr="00854A26">
        <w:rPr>
          <w:rStyle w:val="libFootnotenumChar"/>
          <w:rtl/>
        </w:rPr>
        <w:t>(2)</w:t>
      </w:r>
      <w:r w:rsidRPr="006E5989">
        <w:rPr>
          <w:rtl/>
        </w:rPr>
        <w:t xml:space="preserve">. </w:t>
      </w:r>
    </w:p>
    <w:p w:rsidR="00A36927" w:rsidRDefault="00A36927" w:rsidP="00A36927">
      <w:pPr>
        <w:pStyle w:val="libNormal"/>
        <w:rPr>
          <w:rFonts w:hint="cs"/>
          <w:rtl/>
        </w:rPr>
      </w:pPr>
      <w:bookmarkStart w:id="141" w:name="_Toc357447741"/>
      <w:r w:rsidRPr="009A0276">
        <w:rPr>
          <w:rStyle w:val="Heading2Char"/>
          <w:rtl/>
        </w:rPr>
        <w:t>75/2 -</w:t>
      </w:r>
      <w:bookmarkEnd w:id="141"/>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محمّد</w:t>
      </w:r>
      <w:r w:rsidRPr="006E5989">
        <w:rPr>
          <w:rtl/>
        </w:rPr>
        <w:t xml:space="preserve"> بن أبي </w:t>
      </w:r>
      <w:r>
        <w:rPr>
          <w:rtl/>
        </w:rPr>
        <w:t>عبدالله</w:t>
      </w:r>
      <w:r w:rsidRPr="006E5989">
        <w:rPr>
          <w:rtl/>
        </w:rPr>
        <w:t xml:space="preserve"> الكوفي، عن إسحاق بن </w:t>
      </w:r>
      <w:r>
        <w:rPr>
          <w:rtl/>
        </w:rPr>
        <w:t>محمّد</w:t>
      </w:r>
      <w:r w:rsidRPr="006E5989">
        <w:rPr>
          <w:rtl/>
        </w:rPr>
        <w:t xml:space="preserve">، عن حمزة بن </w:t>
      </w:r>
      <w:r>
        <w:rPr>
          <w:rtl/>
        </w:rPr>
        <w:t>محمّد</w:t>
      </w:r>
      <w:r w:rsidRPr="006E5989">
        <w:rPr>
          <w:rtl/>
        </w:rPr>
        <w:t xml:space="preserve">، قال: كتبت إلى أبي </w:t>
      </w:r>
      <w:r>
        <w:rPr>
          <w:rtl/>
        </w:rPr>
        <w:t>محمّد</w:t>
      </w:r>
      <w:r w:rsidRPr="006E5989">
        <w:rPr>
          <w:rtl/>
        </w:rPr>
        <w:t xml:space="preserve"> الحسن</w:t>
      </w:r>
      <w:r>
        <w:rPr>
          <w:rtl/>
        </w:rPr>
        <w:t xml:space="preserve"> بن عليّ بن محمّد بن عليّ بن </w:t>
      </w:r>
      <w:r w:rsidRPr="006E5989">
        <w:rPr>
          <w:rtl/>
        </w:rPr>
        <w:t xml:space="preserve">موسى بن جعفر بن </w:t>
      </w:r>
      <w:r>
        <w:rPr>
          <w:rtl/>
        </w:rPr>
        <w:t xml:space="preserve">محمّد بن عليّ بن </w:t>
      </w:r>
      <w:r w:rsidRPr="006E5989">
        <w:rPr>
          <w:rtl/>
        </w:rPr>
        <w:t>الحسين</w:t>
      </w:r>
      <w:r>
        <w:rPr>
          <w:rtl/>
        </w:rPr>
        <w:t xml:space="preserve"> بن عليّ بن </w:t>
      </w:r>
      <w:r w:rsidRPr="006E5989">
        <w:rPr>
          <w:rtl/>
        </w:rPr>
        <w:t xml:space="preserve">أبي طالب </w:t>
      </w:r>
      <w:r w:rsidRPr="009A49DE">
        <w:rPr>
          <w:rFonts w:hint="cs"/>
          <w:rtl/>
        </w:rPr>
        <w:t>عليهم السلام</w:t>
      </w:r>
      <w:r w:rsidRPr="006E5989">
        <w:rPr>
          <w:rtl/>
        </w:rPr>
        <w:t xml:space="preserve">: لم فرض الله </w:t>
      </w:r>
      <w:r>
        <w:rPr>
          <w:rtl/>
        </w:rPr>
        <w:t>عزّوجلّ</w:t>
      </w:r>
      <w:r w:rsidRPr="006E5989">
        <w:rPr>
          <w:rtl/>
        </w:rPr>
        <w:t xml:space="preserve"> الصوم؟ فورد في الجواب: ليجد الغني مس الجوع فيمن على الفقير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142" w:name="_Toc357447742"/>
      <w:r w:rsidRPr="009A0276">
        <w:rPr>
          <w:rStyle w:val="Heading2Char"/>
          <w:rtl/>
        </w:rPr>
        <w:t>76/3 -</w:t>
      </w:r>
      <w:bookmarkEnd w:id="142"/>
      <w:r>
        <w:rPr>
          <w:rtl/>
        </w:rPr>
        <w:t xml:space="preserve"> حدّثنا محمّد</w:t>
      </w:r>
      <w:r w:rsidRPr="006E5989">
        <w:rPr>
          <w:rtl/>
        </w:rPr>
        <w:t xml:space="preserve"> بن إبراهيم بن إسحاق </w:t>
      </w:r>
      <w:r w:rsidRPr="009A49DE">
        <w:rPr>
          <w:rFonts w:hint="cs"/>
          <w:rtl/>
        </w:rPr>
        <w:t>رحمه الله</w:t>
      </w:r>
      <w:r w:rsidRPr="006E5989">
        <w:rPr>
          <w:rtl/>
        </w:rPr>
        <w:t>، قال:</w:t>
      </w:r>
      <w:r>
        <w:rPr>
          <w:rtl/>
        </w:rPr>
        <w:t xml:space="preserve"> حدّثنا </w:t>
      </w:r>
      <w:r w:rsidRPr="006E5989">
        <w:rPr>
          <w:rtl/>
        </w:rPr>
        <w:t xml:space="preserve">أحمد بن </w:t>
      </w:r>
      <w:r>
        <w:rPr>
          <w:rtl/>
        </w:rPr>
        <w:t>محمّد</w:t>
      </w:r>
      <w:r w:rsidRPr="006E5989">
        <w:rPr>
          <w:rtl/>
        </w:rPr>
        <w:t xml:space="preserve"> الهمداني، قال: أخبرنا أحمد بن صالح بن سعد التميمي، قال:</w:t>
      </w:r>
      <w:r>
        <w:rPr>
          <w:rtl/>
        </w:rPr>
        <w:t xml:space="preserve"> حدّثنا </w:t>
      </w:r>
      <w:r w:rsidRPr="006E5989">
        <w:rPr>
          <w:rtl/>
        </w:rPr>
        <w:t>موسى ابن داود، قال:</w:t>
      </w:r>
      <w:r>
        <w:rPr>
          <w:rtl/>
        </w:rPr>
        <w:t xml:space="preserve"> حدّثنا </w:t>
      </w:r>
      <w:r w:rsidRPr="006E5989">
        <w:rPr>
          <w:rtl/>
        </w:rPr>
        <w:t>الوليد بن هشام، قال:</w:t>
      </w:r>
      <w:r>
        <w:rPr>
          <w:rtl/>
        </w:rPr>
        <w:t xml:space="preserve"> حدّثنا </w:t>
      </w:r>
      <w:r w:rsidRPr="006E5989">
        <w:rPr>
          <w:rtl/>
        </w:rPr>
        <w:t xml:space="preserve">هشام بن حسان، عن الحسن بن أبي الحسن البصري، عن عبد الرحمن بن غنم الدوسي، قال: دخل معاذ بن جبل على رسول الله </w:t>
      </w:r>
      <w:r w:rsidRPr="009A49DE">
        <w:rPr>
          <w:rFonts w:hint="cs"/>
          <w:rtl/>
        </w:rPr>
        <w:t>صلّى الله عليه وآله وسلّم</w:t>
      </w:r>
      <w:r w:rsidRPr="006E5989">
        <w:rPr>
          <w:rtl/>
        </w:rPr>
        <w:t xml:space="preserve"> باكيا، فسلم فرد عليه السلام، ثم قال: ما يبكيك يا معاذ؟ فقال: يا رسول الله، إن بالباب شابا طري الجسد، نقي اللون، حسن الصورة، يبكي على شبابه بكاء الثكلى على ولدها يريد الدخول عليك. </w:t>
      </w:r>
    </w:p>
    <w:p w:rsidR="00A36927" w:rsidRPr="006E5989" w:rsidRDefault="00A36927" w:rsidP="00A36927">
      <w:pPr>
        <w:pStyle w:val="libNormal"/>
        <w:rPr>
          <w:rtl/>
        </w:rPr>
      </w:pPr>
      <w:r w:rsidRPr="006E5989">
        <w:rPr>
          <w:rtl/>
        </w:rPr>
        <w:t xml:space="preserve">فقال النبي </w:t>
      </w:r>
      <w:r w:rsidRPr="009A49DE">
        <w:rPr>
          <w:rFonts w:hint="cs"/>
          <w:rtl/>
        </w:rPr>
        <w:t>صلّى الله عليه وآله وسلّم</w:t>
      </w:r>
      <w:r w:rsidRPr="006E5989">
        <w:rPr>
          <w:rtl/>
        </w:rPr>
        <w:t>: أدخل علي الشاب يا معاذ. فأدخله عليه، فسلم فرد</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المذقة: الطائفة من اللبن الممزوج بالماء. </w:t>
      </w:r>
    </w:p>
    <w:p w:rsidR="00A36927" w:rsidRDefault="00A36927" w:rsidP="00A36927">
      <w:pPr>
        <w:pStyle w:val="libFootnote0"/>
        <w:rPr>
          <w:rFonts w:hint="cs"/>
          <w:rtl/>
        </w:rPr>
      </w:pPr>
      <w:r w:rsidRPr="006E5989">
        <w:rPr>
          <w:rtl/>
        </w:rPr>
        <w:t>(2) فضائل الاشهر الثلاثة: 71</w:t>
      </w:r>
      <w:r>
        <w:rPr>
          <w:rtl/>
        </w:rPr>
        <w:t>/</w:t>
      </w:r>
      <w:r w:rsidRPr="006E5989">
        <w:rPr>
          <w:rtl/>
        </w:rPr>
        <w:t>51، من لا يحضره الفقيه 2: 58</w:t>
      </w:r>
      <w:r>
        <w:rPr>
          <w:rtl/>
        </w:rPr>
        <w:t>/</w:t>
      </w:r>
      <w:r w:rsidRPr="006E5989">
        <w:rPr>
          <w:rtl/>
        </w:rPr>
        <w:t>254، الخصال: 259</w:t>
      </w:r>
      <w:r>
        <w:rPr>
          <w:rtl/>
        </w:rPr>
        <w:t>/</w:t>
      </w:r>
      <w:r w:rsidRPr="006E5989">
        <w:rPr>
          <w:rtl/>
        </w:rPr>
        <w:t>135، ثواب الاعمال: 66، التهذيب 3: 57</w:t>
      </w:r>
      <w:r>
        <w:rPr>
          <w:rtl/>
        </w:rPr>
        <w:t>/</w:t>
      </w:r>
      <w:r w:rsidRPr="006E5989">
        <w:rPr>
          <w:rtl/>
        </w:rPr>
        <w:t>198، و 4: 152</w:t>
      </w:r>
      <w:r>
        <w:rPr>
          <w:rtl/>
        </w:rPr>
        <w:t>/</w:t>
      </w:r>
      <w:r w:rsidRPr="006E5989">
        <w:rPr>
          <w:rtl/>
        </w:rPr>
        <w:t>423، بحار الانوار 96: 359</w:t>
      </w:r>
      <w:r>
        <w:rPr>
          <w:rtl/>
        </w:rPr>
        <w:t>/</w:t>
      </w:r>
      <w:r w:rsidRPr="006E5989">
        <w:rPr>
          <w:rtl/>
        </w:rPr>
        <w:t xml:space="preserve">26. </w:t>
      </w:r>
    </w:p>
    <w:p w:rsidR="00A36927" w:rsidRPr="006E5989" w:rsidRDefault="00A36927" w:rsidP="00A36927">
      <w:pPr>
        <w:pStyle w:val="libFootnote0"/>
        <w:rPr>
          <w:rtl/>
        </w:rPr>
      </w:pPr>
      <w:r w:rsidRPr="006E5989">
        <w:rPr>
          <w:rtl/>
        </w:rPr>
        <w:t>(3) الكافي 4: 181</w:t>
      </w:r>
      <w:r>
        <w:rPr>
          <w:rtl/>
        </w:rPr>
        <w:t>/</w:t>
      </w:r>
      <w:r w:rsidRPr="006E5989">
        <w:rPr>
          <w:rtl/>
        </w:rPr>
        <w:t>6، من لا يحضره الفقيه 2: 43</w:t>
      </w:r>
      <w:r>
        <w:rPr>
          <w:rtl/>
        </w:rPr>
        <w:t>/</w:t>
      </w:r>
      <w:r w:rsidRPr="006E5989">
        <w:rPr>
          <w:rtl/>
        </w:rPr>
        <w:t>194، بحار الانوار 96: 369</w:t>
      </w:r>
      <w:r>
        <w:rPr>
          <w:rtl/>
        </w:rPr>
        <w:t>/</w:t>
      </w:r>
      <w:r w:rsidRPr="006E5989">
        <w:rPr>
          <w:rtl/>
        </w:rPr>
        <w:t>50.</w:t>
      </w:r>
    </w:p>
    <w:p w:rsidR="00A36927" w:rsidRDefault="00A36927" w:rsidP="00A36927">
      <w:pPr>
        <w:pStyle w:val="libNormal0"/>
        <w:rPr>
          <w:rFonts w:hint="cs"/>
          <w:rtl/>
        </w:rPr>
      </w:pPr>
      <w:r>
        <w:rPr>
          <w:rtl/>
        </w:rPr>
        <w:br w:type="page"/>
      </w:r>
      <w:r w:rsidRPr="006E5989">
        <w:rPr>
          <w:rtl/>
        </w:rPr>
        <w:lastRenderedPageBreak/>
        <w:t xml:space="preserve">عليه السلام، ثم قال: ما يبكيك يا شاب؟ قال: كيف لا أبكي وقد ركبت ذنوبا إن أخذني الله </w:t>
      </w:r>
      <w:r>
        <w:rPr>
          <w:rtl/>
        </w:rPr>
        <w:t>عزّوجلّ</w:t>
      </w:r>
      <w:r w:rsidRPr="006E5989">
        <w:rPr>
          <w:rtl/>
        </w:rPr>
        <w:t xml:space="preserve"> ببعضها أدخلني نار جهنم، ولا أراني إلا سيأخذني بها، ولا يغفر لي أبدا</w:t>
      </w:r>
      <w:r>
        <w:rPr>
          <w:rFonts w:hint="cs"/>
          <w:rtl/>
        </w:rPr>
        <w:t>ً</w:t>
      </w:r>
      <w:r w:rsidRPr="006E5989">
        <w:rPr>
          <w:rtl/>
        </w:rPr>
        <w:t xml:space="preserve">. </w:t>
      </w:r>
    </w:p>
    <w:p w:rsidR="00A36927" w:rsidRDefault="00A36927" w:rsidP="00A36927">
      <w:pPr>
        <w:pStyle w:val="libNormal"/>
        <w:rPr>
          <w:rFonts w:hint="cs"/>
          <w:rtl/>
        </w:rPr>
      </w:pPr>
      <w:r w:rsidRPr="006E5989">
        <w:rPr>
          <w:rtl/>
        </w:rPr>
        <w:t xml:space="preserve">فقال رسول الله </w:t>
      </w:r>
      <w:r w:rsidRPr="009A49DE">
        <w:rPr>
          <w:rFonts w:hint="cs"/>
          <w:rtl/>
        </w:rPr>
        <w:t>صلّى الله عليه وآله وسلّم</w:t>
      </w:r>
      <w:r w:rsidRPr="006E5989">
        <w:rPr>
          <w:rtl/>
        </w:rPr>
        <w:t xml:space="preserve">: هل أشركت بالله شيئا؟ قال: أعوذ بالله أن أشرك بربي شيئا. قال: أقتلت النفس التي حرم الله؟ قال: لا، فقال: النبي </w:t>
      </w:r>
      <w:r w:rsidRPr="009A49DE">
        <w:rPr>
          <w:rFonts w:hint="cs"/>
          <w:rtl/>
        </w:rPr>
        <w:t>صلّى الله عليه وآله وسلّم</w:t>
      </w:r>
      <w:r w:rsidRPr="006E5989">
        <w:rPr>
          <w:rtl/>
        </w:rPr>
        <w:t xml:space="preserve">: يغفر الله لك ذنوبك وإن كانت مثل الجبال الرواسي، قال الشاب: فإنها أعظم من الجبال الرواسي، فقال النبي </w:t>
      </w:r>
      <w:r w:rsidRPr="009A49DE">
        <w:rPr>
          <w:rFonts w:hint="cs"/>
          <w:rtl/>
        </w:rPr>
        <w:t>صلّى الله عليه وآله وسلّم</w:t>
      </w:r>
      <w:r w:rsidRPr="006E5989">
        <w:rPr>
          <w:rtl/>
        </w:rPr>
        <w:t xml:space="preserve">: يغفر الله لك ذنوبك وإن كانت مثل الارضين السبع وبحارها ورمالها وأشجارها وما فيها من الخلق. قال: فإنها أعظم من الارضين السبع وبحارها ورمالها وأشجارها وما فيها من الخلق. فقال النبي </w:t>
      </w:r>
      <w:r w:rsidRPr="009A49DE">
        <w:rPr>
          <w:rFonts w:hint="cs"/>
          <w:rtl/>
        </w:rPr>
        <w:t>صلّى الله عليه وآله وسلّم</w:t>
      </w:r>
      <w:r w:rsidRPr="006E5989">
        <w:rPr>
          <w:rtl/>
        </w:rPr>
        <w:t xml:space="preserve">: يغفر الله لك ذنوبك وإن كانت مثل السماوات السبع ونجومها ومثل العرش والكرسي. قال: فإنها أعظم من ذلك. </w:t>
      </w:r>
    </w:p>
    <w:p w:rsidR="00A36927" w:rsidRDefault="00A36927" w:rsidP="00A36927">
      <w:pPr>
        <w:pStyle w:val="libNormal"/>
        <w:rPr>
          <w:rFonts w:hint="cs"/>
          <w:rtl/>
        </w:rPr>
      </w:pPr>
      <w:r w:rsidRPr="006E5989">
        <w:rPr>
          <w:rtl/>
        </w:rPr>
        <w:t xml:space="preserve">قال: فنظر النبي </w:t>
      </w:r>
      <w:r w:rsidRPr="009A49DE">
        <w:rPr>
          <w:rFonts w:hint="cs"/>
          <w:rtl/>
        </w:rPr>
        <w:t>صلّى الله عليه وآله وسلّم</w:t>
      </w:r>
      <w:r w:rsidRPr="006E5989">
        <w:rPr>
          <w:rtl/>
        </w:rPr>
        <w:t xml:space="preserve"> إليه كهيئة الغضبان ثم قال: ويحك يا شاب، ذنوبك أعظم أم ربك. فخر الشاب لوجهه وهو يقول: سبحان ربي! ما شئ أعظم من ربي، ربي أعظم يا نبي الله من كل عظيم. فقال النبي </w:t>
      </w:r>
      <w:r w:rsidRPr="009A49DE">
        <w:rPr>
          <w:rFonts w:hint="cs"/>
          <w:rtl/>
        </w:rPr>
        <w:t>صلّى الله عليه وآله وسلّم</w:t>
      </w:r>
      <w:r w:rsidRPr="006E5989">
        <w:rPr>
          <w:rtl/>
        </w:rPr>
        <w:t xml:space="preserve">: فهل يغفر الذنب العظيم إلا الرب العظيم! قال الشاب: لا والله، يا رسول الله، ثم سكت الشاب. </w:t>
      </w:r>
    </w:p>
    <w:p w:rsidR="00A36927" w:rsidRPr="006E5989" w:rsidRDefault="00A36927" w:rsidP="00A36927">
      <w:pPr>
        <w:pStyle w:val="libNormal"/>
        <w:rPr>
          <w:rtl/>
        </w:rPr>
      </w:pPr>
      <w:r w:rsidRPr="006E5989">
        <w:rPr>
          <w:rtl/>
        </w:rPr>
        <w:t xml:space="preserve">فقال له النبي </w:t>
      </w:r>
      <w:r w:rsidRPr="009A49DE">
        <w:rPr>
          <w:rFonts w:hint="cs"/>
          <w:rtl/>
        </w:rPr>
        <w:t>صلّى الله عليه وآله وسلّم</w:t>
      </w:r>
      <w:r w:rsidRPr="006E5989">
        <w:rPr>
          <w:rtl/>
        </w:rPr>
        <w:t>: ويحك يا شاب ألا تخبرني بذنب واحد من ذنوبك. قال: بلى، أخبرك أني كنت أنبش القبور سبع سنين، أخرج الاموات وأنزع الاكفان، فماتت جارية من بعض بنات الانصار، فلما حملت إلى قبرها ودفنت وانصرف عنها أهلها وجن عليها الليل، أتيت قبرها فنبشتها، ثم استخرجتها ونزعت ما كان عليها من أكفانها، وتركتها متجردة على شفير قبرها، ومضيت منصرفا، فأتاني الشيطان، فأقبل يزينها لي ويقول: أما ترى بطنها وبياضها؟ أما ترى وركيها؟ فلم يزل يقول لي هذا حتى رجعت إليها ولم أملك نفسي حتى جامعتها وتركتها مكانها، فإذا أنا بصوت من ورائي يقول: يا شاب، ويل لك من ديان يوم الدين، يوم يقفني وإياك كما تركتني عريانة في عساكر الموتى، ونزعتني من حفرتي، وسلبتني أكفاني، وتركتني</w:t>
      </w:r>
    </w:p>
    <w:p w:rsidR="00A36927" w:rsidRDefault="00A36927" w:rsidP="00A36927">
      <w:pPr>
        <w:pStyle w:val="libNormal0"/>
        <w:rPr>
          <w:rFonts w:hint="cs"/>
          <w:rtl/>
        </w:rPr>
      </w:pPr>
      <w:r>
        <w:rPr>
          <w:rtl/>
        </w:rPr>
        <w:br w:type="page"/>
      </w:r>
      <w:r w:rsidRPr="006E5989">
        <w:rPr>
          <w:rtl/>
        </w:rPr>
        <w:lastRenderedPageBreak/>
        <w:t xml:space="preserve">أقوم جنبة إلى حسابي، فويل لشبابك من النار، فما أظن أني أشم ريح الجنة أبدا، فما ترى لي يا رسول الله؟ </w:t>
      </w:r>
    </w:p>
    <w:p w:rsidR="00A36927" w:rsidRDefault="00A36927" w:rsidP="00A36927">
      <w:pPr>
        <w:pStyle w:val="libNormal"/>
        <w:rPr>
          <w:rFonts w:hint="cs"/>
          <w:rtl/>
        </w:rPr>
      </w:pPr>
      <w:r w:rsidRPr="006E5989">
        <w:rPr>
          <w:rtl/>
        </w:rPr>
        <w:t xml:space="preserve">فقال النبي </w:t>
      </w:r>
      <w:r w:rsidRPr="009A49DE">
        <w:rPr>
          <w:rFonts w:hint="cs"/>
          <w:rtl/>
        </w:rPr>
        <w:t>صلّى الله عليه وآله وسلّم</w:t>
      </w:r>
      <w:r w:rsidRPr="006E5989">
        <w:rPr>
          <w:rtl/>
        </w:rPr>
        <w:t xml:space="preserve">: تنح عني يا فاسق، إني أخاف أن أحترق بنارك، فما أقربك من النار، فما أقربك من النار! ثم لم يزل </w:t>
      </w:r>
      <w:r w:rsidRPr="009A49DE">
        <w:rPr>
          <w:rFonts w:hint="cs"/>
          <w:rtl/>
        </w:rPr>
        <w:t>صلّى الله عليه وآله وسلّم</w:t>
      </w:r>
      <w:r w:rsidRPr="006E5989">
        <w:rPr>
          <w:rtl/>
        </w:rPr>
        <w:t xml:space="preserve"> يقول ويشير إليه، حتى أمعن من بين يديه، فذهب فأتى المدينة، فتزود منها، ثم أتى بعض جبالها فتعبد فيها، ولبس مسحا </w:t>
      </w:r>
      <w:r w:rsidRPr="00393E9F">
        <w:rPr>
          <w:rStyle w:val="libFootnotenumChar"/>
          <w:rtl/>
        </w:rPr>
        <w:t>(1)</w:t>
      </w:r>
      <w:r w:rsidRPr="006E5989">
        <w:rPr>
          <w:rtl/>
        </w:rPr>
        <w:t xml:space="preserve">، وغل يديه جميعا إلى عنقه، ونادى: يا رب، هذا عبدك بهلول، بين يديك مغلول، يا رب أنت الذي تعرفني، وزل مني ما تعلم. يا سيدي يا رب، إني أصبحت من النادمين، وأتيت نبيك تائبا، فطردني وزادني خوفا، فأسألك باسمك وجلالك وعظمة سلطانك أن لا تخيب رجائي، سيدي ولا تبطل دعائي، ولا تقنطني من رحمتك. </w:t>
      </w:r>
    </w:p>
    <w:p w:rsidR="00A36927" w:rsidRPr="00A36927" w:rsidRDefault="00A36927" w:rsidP="00A36927">
      <w:pPr>
        <w:pStyle w:val="libNormal"/>
        <w:rPr>
          <w:rtl/>
        </w:rPr>
      </w:pPr>
      <w:r w:rsidRPr="006E5989">
        <w:rPr>
          <w:rtl/>
        </w:rPr>
        <w:t xml:space="preserve">فلم يزل يقول ذلك أربعين يوما وليلة، تبكي له السباع والوحوش، فلما تمت له أربعون يوما وليلة رفع يديه إلى السماء، وقال: اللهم ما فعلت في حاجتي؟ إن كنت استجبت دعائي وغفرت خطيئتي، فأوح إلى نبيك، وإن لم تستجب لي دعائي ولم تغفر لي خطيئتي وأردت عقوبتي، فعجل بنار تحرقني أو عقوبة في الدنيا تهلكني، وخلصني من فضيحة يوم القيامة، فأنزل الله تبارك وتعالى على نبيه </w:t>
      </w:r>
      <w:r w:rsidRPr="009A49DE">
        <w:rPr>
          <w:rFonts w:hint="cs"/>
          <w:rtl/>
        </w:rPr>
        <w:t>صلّى الله عليه وآله وسلّم</w:t>
      </w:r>
      <w:r w:rsidRPr="006E5989">
        <w:rPr>
          <w:rtl/>
        </w:rPr>
        <w:t xml:space="preserve">: </w:t>
      </w:r>
      <w:r w:rsidRPr="00A36927">
        <w:rPr>
          <w:rStyle w:val="libAlaemChar"/>
          <w:rFonts w:hint="cs"/>
          <w:rtl/>
        </w:rPr>
        <w:t>(</w:t>
      </w:r>
      <w:r w:rsidRPr="00A36927">
        <w:rPr>
          <w:rStyle w:val="libAieChar"/>
          <w:rtl/>
        </w:rPr>
        <w:t>وَالَّذِينَ إِذَا فَعَلُوا فَاحِشَةً</w:t>
      </w:r>
      <w:r w:rsidRPr="00A36927">
        <w:rPr>
          <w:rStyle w:val="libAlaemChar"/>
          <w:rtl/>
        </w:rPr>
        <w:t>)</w:t>
      </w:r>
      <w:r w:rsidRPr="006E5989">
        <w:rPr>
          <w:rtl/>
        </w:rPr>
        <w:t xml:space="preserve"> يعني الزنا </w:t>
      </w:r>
      <w:r w:rsidRPr="00A36927">
        <w:rPr>
          <w:rStyle w:val="libAlaemChar"/>
          <w:rFonts w:hint="cs"/>
          <w:rtl/>
        </w:rPr>
        <w:t>(</w:t>
      </w:r>
      <w:r w:rsidRPr="00A36927">
        <w:rPr>
          <w:rStyle w:val="libAieChar"/>
          <w:rtl/>
        </w:rPr>
        <w:t>أَوْ ظَلَمُوا أَنفُسَهُمْ</w:t>
      </w:r>
      <w:r w:rsidRPr="00A36927">
        <w:rPr>
          <w:rStyle w:val="libAlaemChar"/>
          <w:rtl/>
        </w:rPr>
        <w:t>)</w:t>
      </w:r>
      <w:r w:rsidRPr="006E5989">
        <w:rPr>
          <w:rtl/>
        </w:rPr>
        <w:t xml:space="preserve"> يعني بارتكاب ذنب أعظم من الزنا ونبش القبور وأخذ الاكفان </w:t>
      </w:r>
      <w:r w:rsidRPr="00A36927">
        <w:rPr>
          <w:rStyle w:val="libAlaemChar"/>
          <w:rFonts w:hint="cs"/>
          <w:rtl/>
        </w:rPr>
        <w:t>(</w:t>
      </w:r>
      <w:r w:rsidRPr="00A36927">
        <w:rPr>
          <w:rStyle w:val="libAieChar"/>
          <w:rtl/>
        </w:rPr>
        <w:t>ذَكَرُوا اللَّـهَ فَاسْتَغْفَرُوا لِذُنُوبِهِمْ</w:t>
      </w:r>
      <w:r w:rsidRPr="00A36927">
        <w:rPr>
          <w:rStyle w:val="libAlaemChar"/>
          <w:rtl/>
        </w:rPr>
        <w:t>)</w:t>
      </w:r>
      <w:r w:rsidRPr="006E5989">
        <w:rPr>
          <w:rtl/>
        </w:rPr>
        <w:t xml:space="preserve"> يقول: خافوا الله فعجلوا التوبة </w:t>
      </w:r>
      <w:r w:rsidRPr="00A36927">
        <w:rPr>
          <w:rStyle w:val="libAlaemChar"/>
          <w:rFonts w:hint="cs"/>
          <w:rtl/>
        </w:rPr>
        <w:t>(</w:t>
      </w:r>
      <w:r w:rsidRPr="00A36927">
        <w:rPr>
          <w:rStyle w:val="libAieChar"/>
          <w:rtl/>
        </w:rPr>
        <w:t>وَمَن يَغْفِرُ الذُّنُوبَ إِلَّا اللَّـهُ</w:t>
      </w:r>
      <w:r w:rsidRPr="00A36927">
        <w:rPr>
          <w:rStyle w:val="libAlaemChar"/>
          <w:rtl/>
        </w:rPr>
        <w:t>)</w:t>
      </w:r>
      <w:r w:rsidRPr="006E5989">
        <w:rPr>
          <w:rtl/>
        </w:rPr>
        <w:t xml:space="preserve"> يقول </w:t>
      </w:r>
      <w:r>
        <w:rPr>
          <w:rtl/>
        </w:rPr>
        <w:t>عزّوجلّ</w:t>
      </w:r>
      <w:r w:rsidRPr="006E5989">
        <w:rPr>
          <w:rtl/>
        </w:rPr>
        <w:t xml:space="preserve">: أتاك عبدي يا </w:t>
      </w:r>
      <w:r>
        <w:rPr>
          <w:rtl/>
        </w:rPr>
        <w:t>محمّد</w:t>
      </w:r>
      <w:r w:rsidRPr="006E5989">
        <w:rPr>
          <w:rtl/>
        </w:rPr>
        <w:t xml:space="preserve"> تائبا فطردته، فأين يذهب، وإلى من يقصد، ومن يسأل أن يغفر له ذنبا غيري؟ ثم قال </w:t>
      </w:r>
      <w:r>
        <w:rPr>
          <w:rtl/>
        </w:rPr>
        <w:t>عزّوجلّ</w:t>
      </w:r>
      <w:r w:rsidRPr="006E5989">
        <w:rPr>
          <w:rtl/>
        </w:rPr>
        <w:t xml:space="preserve">: </w:t>
      </w:r>
      <w:r w:rsidRPr="00A36927">
        <w:rPr>
          <w:rStyle w:val="libAlaemChar"/>
          <w:rFonts w:hint="cs"/>
          <w:rtl/>
        </w:rPr>
        <w:t>(</w:t>
      </w:r>
      <w:r w:rsidRPr="00A36927">
        <w:rPr>
          <w:rStyle w:val="libAieChar"/>
          <w:rtl/>
        </w:rPr>
        <w:t>وَلَمْ يُصِرُّوا عَلَىٰ مَا فَعَلُوا وَهُمْ يَعْلَمُونَ</w:t>
      </w:r>
      <w:r w:rsidRPr="00A36927">
        <w:rPr>
          <w:rStyle w:val="libAlaemChar"/>
          <w:rtl/>
        </w:rPr>
        <w:t>)</w:t>
      </w:r>
      <w:r w:rsidRPr="006E5989">
        <w:rPr>
          <w:rtl/>
        </w:rPr>
        <w:t xml:space="preserve"> يقول: لم يقيموا على الزنا ونبش القبور وأخذ الاكفان </w:t>
      </w:r>
      <w:r w:rsidRPr="00A36927">
        <w:rPr>
          <w:rStyle w:val="libAlaemChar"/>
          <w:rFonts w:hint="cs"/>
          <w:rtl/>
        </w:rPr>
        <w:t>(</w:t>
      </w:r>
      <w:r w:rsidRPr="00A36927">
        <w:rPr>
          <w:rStyle w:val="libAieChar"/>
          <w:rtl/>
        </w:rPr>
        <w:t>أُولَـٰئِكَ جَزَاؤُهُم مَّغْفِرَةٌ مِّن رَّبِّهِمْ وَجَنَّاتٌ</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المسح: كساء من شعر.</w:t>
      </w:r>
    </w:p>
    <w:p w:rsidR="00A36927" w:rsidRDefault="00A36927" w:rsidP="00A36927">
      <w:pPr>
        <w:pStyle w:val="libNormal0"/>
        <w:rPr>
          <w:rFonts w:hint="cs"/>
          <w:rtl/>
        </w:rPr>
      </w:pPr>
      <w:r>
        <w:rPr>
          <w:rtl/>
        </w:rPr>
        <w:br w:type="page"/>
      </w:r>
      <w:r w:rsidRPr="00A36927">
        <w:rPr>
          <w:rStyle w:val="libAieChar"/>
          <w:rtl/>
        </w:rPr>
        <w:lastRenderedPageBreak/>
        <w:t>تَجْرِي مِن تَحْتِهَا الْأَنْهَارُ خَالِدِينَ فِيهَا وَنِعْمَ أَجْرُ الْعَامِلِينَ</w:t>
      </w:r>
      <w:r w:rsidRPr="00A36927">
        <w:rPr>
          <w:rStyle w:val="libAlaemChar"/>
          <w:rtl/>
        </w:rPr>
        <w:t>)</w:t>
      </w:r>
      <w:r w:rsidRPr="00454172">
        <w:rPr>
          <w:rStyle w:val="libFootnotenumChar"/>
          <w:rFonts w:hint="cs"/>
          <w:rtl/>
        </w:rPr>
        <w:t>(</w:t>
      </w:r>
      <w:r w:rsidRPr="00854A26">
        <w:rPr>
          <w:rStyle w:val="libFootnotenumChar"/>
          <w:rtl/>
        </w:rPr>
        <w:t>1)</w:t>
      </w:r>
      <w:r w:rsidRPr="006E5989">
        <w:rPr>
          <w:rtl/>
        </w:rPr>
        <w:t xml:space="preserve">. </w:t>
      </w:r>
    </w:p>
    <w:p w:rsidR="00A36927" w:rsidRDefault="00A36927" w:rsidP="00A36927">
      <w:pPr>
        <w:pStyle w:val="libNormal"/>
        <w:rPr>
          <w:rFonts w:hint="cs"/>
          <w:rtl/>
        </w:rPr>
      </w:pPr>
      <w:r w:rsidRPr="006E5989">
        <w:rPr>
          <w:rtl/>
        </w:rPr>
        <w:t xml:space="preserve">فلما نزلت هذه الآية على رسول الله </w:t>
      </w:r>
      <w:r w:rsidRPr="009A49DE">
        <w:rPr>
          <w:rFonts w:hint="cs"/>
          <w:rtl/>
        </w:rPr>
        <w:t>صلّى الله عليه وآله وسلّم</w:t>
      </w:r>
      <w:r w:rsidRPr="006E5989">
        <w:rPr>
          <w:rtl/>
        </w:rPr>
        <w:t xml:space="preserve">، خرج هو يتلوها ويتبسم، فقال لاصحابه: من يدلني على ذلك الشاب التائب؟ فقال معاذ: يا رسول الله، بلغنا أنه في موضع كذا وكذا. </w:t>
      </w:r>
    </w:p>
    <w:p w:rsidR="00A36927" w:rsidRDefault="00A36927" w:rsidP="00A36927">
      <w:pPr>
        <w:pStyle w:val="libNormal"/>
        <w:rPr>
          <w:rFonts w:hint="cs"/>
          <w:rtl/>
        </w:rPr>
      </w:pPr>
      <w:r w:rsidRPr="006E5989">
        <w:rPr>
          <w:rtl/>
        </w:rPr>
        <w:t xml:space="preserve">فمضى رسول الله </w:t>
      </w:r>
      <w:r w:rsidRPr="009A49DE">
        <w:rPr>
          <w:rFonts w:hint="cs"/>
          <w:rtl/>
        </w:rPr>
        <w:t>صلّى الله عليه وآله وسلّم</w:t>
      </w:r>
      <w:r w:rsidRPr="006E5989">
        <w:rPr>
          <w:rtl/>
        </w:rPr>
        <w:t xml:space="preserve"> بأصحابه حتى انتهوا إلى ذلك الجبل، فصعدوا إليه يطلبون الشاب، فإذا هم بالشاب قائم بين صخرتين، مغلولة يداه إلى عنقه، وقد اسود وجهه، وتساقطت أشفار عينيه من البكاء وهو يقول: سيدي، قد أحسنت خلقي، وأحسنت صورتي، فليت شعري ماذا تريد بي، أفي النار تحرقني؟ أو في جوارك تسكنني؟ اللهم إنك قد أكثرت الاحسان إلي، وأنعمت علي، فليت شعري ماذا يكون آخر أمري، إلى الجنة تزفني، أم إلى النار تسوقني؟ اللهم إن خطيئتي أعظم من السماوات والارض، ومن كرسيك الواسع وعرشك العظيم، فليت شعري تغفر لي خطيئتي، أم تفضحني بها يوم القيامة؟ فلم يزل يقول نحو هذا وهو يبكي ويحثو التراب على رأسه، وقد أحاطت به السباع، وصفت فوقه الطير، وهم يبكون لبكائه، فدنا رسول الله </w:t>
      </w:r>
      <w:r w:rsidRPr="009A49DE">
        <w:rPr>
          <w:rFonts w:hint="cs"/>
          <w:rtl/>
        </w:rPr>
        <w:t>صلّى الله عليه وآله وسلّم</w:t>
      </w:r>
      <w:r w:rsidRPr="006E5989">
        <w:rPr>
          <w:rtl/>
        </w:rPr>
        <w:t xml:space="preserve"> فأطلق يديه من عنقه، ونفض التراب عن رأسه، وقال: يا بهلول، أبشر فإنك عتيق الله من النار. ثم قال </w:t>
      </w:r>
      <w:r w:rsidRPr="009A49DE">
        <w:rPr>
          <w:rFonts w:hint="cs"/>
          <w:rtl/>
        </w:rPr>
        <w:t>صلّى الله عليه وآله وسلّم</w:t>
      </w:r>
      <w:r w:rsidRPr="006E5989">
        <w:rPr>
          <w:rtl/>
        </w:rPr>
        <w:t xml:space="preserve"> لاصحابه: هكذا تداركوا الذنوب كما تداركها بهلول، ثم تلا عليه ما أنزل الله </w:t>
      </w:r>
      <w:r>
        <w:rPr>
          <w:rtl/>
        </w:rPr>
        <w:t>عزّوجلّ</w:t>
      </w:r>
      <w:r w:rsidRPr="006E5989">
        <w:rPr>
          <w:rtl/>
        </w:rPr>
        <w:t xml:space="preserve"> فيه وبشره بالجنة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143" w:name="_Toc357447743"/>
      <w:r w:rsidRPr="009A0276">
        <w:rPr>
          <w:rStyle w:val="Heading2Char"/>
          <w:rtl/>
        </w:rPr>
        <w:t>77/4 -</w:t>
      </w:r>
      <w:bookmarkEnd w:id="143"/>
      <w:r>
        <w:rPr>
          <w:rtl/>
        </w:rPr>
        <w:t xml:space="preserve"> حدّثنا محمّد</w:t>
      </w:r>
      <w:r w:rsidRPr="006E5989">
        <w:rPr>
          <w:rtl/>
        </w:rPr>
        <w:t xml:space="preserve"> بن إبراهيم بن إسحاق </w:t>
      </w:r>
      <w:r w:rsidRPr="009A49DE">
        <w:rPr>
          <w:rFonts w:hint="cs"/>
          <w:rtl/>
        </w:rPr>
        <w:t>رحمه الله</w:t>
      </w:r>
      <w:r w:rsidRPr="006E5989">
        <w:rPr>
          <w:rtl/>
        </w:rPr>
        <w:t xml:space="preserve">، قال: أخبرنا أحمد بن </w:t>
      </w:r>
      <w:r>
        <w:rPr>
          <w:rtl/>
        </w:rPr>
        <w:t>محمّد</w:t>
      </w:r>
      <w:r w:rsidRPr="006E5989">
        <w:rPr>
          <w:rtl/>
        </w:rPr>
        <w:t xml:space="preserve"> الهمداني، قال</w:t>
      </w:r>
      <w:r>
        <w:rPr>
          <w:rtl/>
        </w:rPr>
        <w:t xml:space="preserve"> حدّثنا </w:t>
      </w:r>
      <w:r w:rsidRPr="006E5989">
        <w:rPr>
          <w:rtl/>
        </w:rPr>
        <w:t xml:space="preserve">أحمد بن صالح، عن حكيم بن عبد الرحمن، قال: حدثني مقاتل بن سليمان،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ل</w:t>
      </w:r>
      <w:r>
        <w:rPr>
          <w:rtl/>
        </w:rPr>
        <w:t>عليّ بن</w:t>
      </w:r>
      <w:r w:rsidRPr="006E5989">
        <w:rPr>
          <w:rtl/>
        </w:rPr>
        <w:t xml:space="preserve"> أبي طالب </w:t>
      </w:r>
      <w:r w:rsidRPr="009A49DE">
        <w:rPr>
          <w:rFonts w:hint="cs"/>
          <w:rtl/>
        </w:rPr>
        <w:t>عليه السلام</w:t>
      </w:r>
      <w:r w:rsidRPr="006E5989">
        <w:rPr>
          <w:rtl/>
        </w:rPr>
        <w:t>: يا علي، أنت مني بمنزلة هبة الله من آدم، وبمنزلة سام من نوح، وبمنزلة إسحاق من إبراهيم،</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آل عمران 3: 135، 136. </w:t>
      </w:r>
    </w:p>
    <w:p w:rsidR="00A36927" w:rsidRPr="006E5989" w:rsidRDefault="00A36927" w:rsidP="00A36927">
      <w:pPr>
        <w:pStyle w:val="libFootnote0"/>
        <w:rPr>
          <w:rtl/>
        </w:rPr>
      </w:pPr>
      <w:r w:rsidRPr="006E5989">
        <w:rPr>
          <w:rtl/>
        </w:rPr>
        <w:t>(2) بحار الانوار 6: 23</w:t>
      </w:r>
      <w:r>
        <w:rPr>
          <w:rtl/>
        </w:rPr>
        <w:t>/</w:t>
      </w:r>
      <w:r w:rsidRPr="006E5989">
        <w:rPr>
          <w:rtl/>
        </w:rPr>
        <w:t>26.</w:t>
      </w:r>
    </w:p>
    <w:p w:rsidR="00A36927" w:rsidRDefault="00A36927" w:rsidP="00A36927">
      <w:pPr>
        <w:pStyle w:val="libNormal0"/>
        <w:rPr>
          <w:rFonts w:hint="cs"/>
          <w:rtl/>
        </w:rPr>
      </w:pPr>
      <w:r>
        <w:rPr>
          <w:rtl/>
        </w:rPr>
        <w:br w:type="page"/>
      </w:r>
      <w:r w:rsidRPr="006E5989">
        <w:rPr>
          <w:rtl/>
        </w:rPr>
        <w:lastRenderedPageBreak/>
        <w:t xml:space="preserve">وبمنزلة هارون من موسى، وبمنزلة شمعون من عيسى، إلا أنه لا نبي بعدي. </w:t>
      </w:r>
    </w:p>
    <w:p w:rsidR="00A36927" w:rsidRDefault="00A36927" w:rsidP="00A36927">
      <w:pPr>
        <w:pStyle w:val="libNormal"/>
        <w:rPr>
          <w:rFonts w:hint="cs"/>
          <w:rtl/>
        </w:rPr>
      </w:pPr>
      <w:r w:rsidRPr="006E5989">
        <w:rPr>
          <w:rtl/>
        </w:rPr>
        <w:t xml:space="preserve">يا علي، أنت وصيي وخليفتي، فمن جحد وصيتك وخلافتك فليس مني ولست منه، وأنا خصمه يوم القيامة. </w:t>
      </w:r>
    </w:p>
    <w:p w:rsidR="00A36927" w:rsidRDefault="00A36927" w:rsidP="00A36927">
      <w:pPr>
        <w:pStyle w:val="libNormal"/>
        <w:rPr>
          <w:rFonts w:hint="cs"/>
          <w:rtl/>
        </w:rPr>
      </w:pPr>
      <w:r w:rsidRPr="006E5989">
        <w:rPr>
          <w:rtl/>
        </w:rPr>
        <w:t xml:space="preserve">يا علي، أنت أفضل أمتي فضلا، وأقدمهم سلما، وأكثرهم علما، وأوفرهم حلما، وأشجعهم قلبا، وأسخاهم كفا. </w:t>
      </w:r>
    </w:p>
    <w:p w:rsidR="00A36927" w:rsidRDefault="00A36927" w:rsidP="00A36927">
      <w:pPr>
        <w:pStyle w:val="libNormal"/>
        <w:rPr>
          <w:rFonts w:hint="cs"/>
          <w:rtl/>
        </w:rPr>
      </w:pPr>
      <w:r w:rsidRPr="006E5989">
        <w:rPr>
          <w:rtl/>
        </w:rPr>
        <w:t xml:space="preserve">يا علي أنت الامام بعدي والامير، وأنت الصاحب بعدي والوزير، ومالك في أمتي من نظير. </w:t>
      </w:r>
    </w:p>
    <w:p w:rsidR="00A36927" w:rsidRDefault="00A36927" w:rsidP="00A36927">
      <w:pPr>
        <w:pStyle w:val="libNormal"/>
        <w:rPr>
          <w:rFonts w:hint="cs"/>
          <w:rtl/>
        </w:rPr>
      </w:pPr>
      <w:r w:rsidRPr="006E5989">
        <w:rPr>
          <w:rtl/>
        </w:rPr>
        <w:t xml:space="preserve">يا علي، أنت قسيم الجنة والنار، بمحبتك يعرف الابرار من الفجار، ويميز بين الاشرار والاخيار، وبين المؤمنين والكفار </w:t>
      </w:r>
      <w:r w:rsidRPr="00393E9F">
        <w:rPr>
          <w:rStyle w:val="libFootnotenumChar"/>
          <w:rtl/>
        </w:rPr>
        <w:t>(1)</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37: 254</w:t>
      </w:r>
      <w:r>
        <w:rPr>
          <w:rtl/>
        </w:rPr>
        <w:t>/</w:t>
      </w:r>
      <w:r w:rsidRPr="006E5989">
        <w:rPr>
          <w:rtl/>
        </w:rPr>
        <w:t>1.</w:t>
      </w:r>
    </w:p>
    <w:p w:rsidR="00A36927" w:rsidRDefault="00A36927" w:rsidP="00A36927">
      <w:pPr>
        <w:pStyle w:val="Heading1Center"/>
        <w:rPr>
          <w:rFonts w:hint="cs"/>
          <w:rtl/>
        </w:rPr>
      </w:pPr>
      <w:r>
        <w:rPr>
          <w:rtl/>
        </w:rPr>
        <w:br w:type="page"/>
      </w:r>
      <w:bookmarkStart w:id="144" w:name="_Toc357447744"/>
      <w:r>
        <w:rPr>
          <w:rtl/>
        </w:rPr>
        <w:lastRenderedPageBreak/>
        <w:t>[</w:t>
      </w:r>
      <w:r w:rsidRPr="006E5989">
        <w:rPr>
          <w:rtl/>
        </w:rPr>
        <w:t xml:space="preserve"> 12 </w:t>
      </w:r>
      <w:r>
        <w:rPr>
          <w:rtl/>
        </w:rPr>
        <w:t>]</w:t>
      </w:r>
      <w:bookmarkEnd w:id="144"/>
      <w:r w:rsidRPr="006E5989">
        <w:rPr>
          <w:rtl/>
        </w:rPr>
        <w:t xml:space="preserve"> </w:t>
      </w:r>
    </w:p>
    <w:p w:rsidR="00A36927" w:rsidRDefault="00A36927" w:rsidP="00A36927">
      <w:pPr>
        <w:pStyle w:val="Heading1Center"/>
        <w:rPr>
          <w:rFonts w:hint="cs"/>
          <w:rtl/>
        </w:rPr>
      </w:pPr>
      <w:bookmarkStart w:id="145" w:name="_Toc357447745"/>
      <w:r w:rsidRPr="006E5989">
        <w:rPr>
          <w:rtl/>
        </w:rPr>
        <w:t>المجلس الثاني عشر</w:t>
      </w:r>
      <w:bookmarkEnd w:id="145"/>
      <w:r w:rsidRPr="006E5989">
        <w:rPr>
          <w:rtl/>
        </w:rPr>
        <w:t xml:space="preserve"> </w:t>
      </w:r>
    </w:p>
    <w:p w:rsidR="00A36927" w:rsidRDefault="00A36927" w:rsidP="00A36927">
      <w:pPr>
        <w:pStyle w:val="Heading1Center"/>
        <w:rPr>
          <w:rFonts w:hint="cs"/>
          <w:rtl/>
        </w:rPr>
      </w:pPr>
      <w:bookmarkStart w:id="146" w:name="_Toc357447746"/>
      <w:r w:rsidRPr="006E5989">
        <w:rPr>
          <w:rtl/>
        </w:rPr>
        <w:t>وهو يوم الثلاثاء</w:t>
      </w:r>
      <w:bookmarkEnd w:id="146"/>
      <w:r w:rsidRPr="006E5989">
        <w:rPr>
          <w:rtl/>
        </w:rPr>
        <w:t xml:space="preserve"> </w:t>
      </w:r>
    </w:p>
    <w:p w:rsidR="00A36927" w:rsidRDefault="00A36927" w:rsidP="00A36927">
      <w:pPr>
        <w:pStyle w:val="Heading1Center"/>
        <w:rPr>
          <w:rFonts w:hint="cs"/>
          <w:rtl/>
        </w:rPr>
      </w:pPr>
      <w:bookmarkStart w:id="147" w:name="_Toc357447747"/>
      <w:r w:rsidRPr="006E5989">
        <w:rPr>
          <w:rtl/>
        </w:rPr>
        <w:t>لثلاث بقين من شعبان سنة سبع وستين وثلاثمائة</w:t>
      </w:r>
      <w:bookmarkEnd w:id="147"/>
      <w:r w:rsidRPr="006E5989">
        <w:rPr>
          <w:rtl/>
        </w:rPr>
        <w:t xml:space="preserve"> </w:t>
      </w:r>
    </w:p>
    <w:p w:rsidR="00A36927" w:rsidRDefault="00A36927" w:rsidP="00A36927">
      <w:pPr>
        <w:pStyle w:val="libNormal"/>
        <w:rPr>
          <w:rFonts w:hint="cs"/>
          <w:rtl/>
        </w:rPr>
      </w:pPr>
      <w:bookmarkStart w:id="148" w:name="_Toc357447748"/>
      <w:r w:rsidRPr="009A0276">
        <w:rPr>
          <w:rStyle w:val="Heading2Char"/>
          <w:rtl/>
        </w:rPr>
        <w:t>78/1 -</w:t>
      </w:r>
      <w:bookmarkEnd w:id="148"/>
      <w:r>
        <w:rPr>
          <w:rtl/>
        </w:rPr>
        <w:t xml:space="preserve"> حدّثنا </w:t>
      </w:r>
      <w:r w:rsidRPr="006E5989">
        <w:rPr>
          <w:rtl/>
        </w:rPr>
        <w:t xml:space="preserve">الشيخ الفقيه </w:t>
      </w:r>
      <w:r>
        <w:rPr>
          <w:rtl/>
        </w:rPr>
        <w:t xml:space="preserve">أبوجعفر محمّد بن عليّ بن </w:t>
      </w:r>
      <w:r w:rsidRPr="006E5989">
        <w:rPr>
          <w:rtl/>
        </w:rPr>
        <w:t xml:space="preserve">الحسين بن موسى بن بابويه القمي </w:t>
      </w:r>
      <w:r w:rsidRPr="009A49DE">
        <w:rPr>
          <w:rFonts w:hint="cs"/>
          <w:rtl/>
        </w:rPr>
        <w:t>رضي الله عنه</w:t>
      </w:r>
      <w:r w:rsidRPr="006E5989">
        <w:rPr>
          <w:rtl/>
        </w:rPr>
        <w:t>، قال:</w:t>
      </w:r>
      <w:r>
        <w:rPr>
          <w:rtl/>
        </w:rPr>
        <w:t xml:space="preserve"> حدّثنا محمّد</w:t>
      </w:r>
      <w:r w:rsidRPr="006E5989">
        <w:rPr>
          <w:rtl/>
        </w:rPr>
        <w:t xml:space="preserve"> بن الحسن بن أحمد بن الوليد </w:t>
      </w:r>
      <w:r w:rsidRPr="009A49DE">
        <w:rPr>
          <w:rFonts w:hint="cs"/>
          <w:rtl/>
        </w:rPr>
        <w:t>رضي الله عنه</w:t>
      </w:r>
      <w:r w:rsidRPr="006E5989">
        <w:rPr>
          <w:rtl/>
        </w:rPr>
        <w:t>، قال:</w:t>
      </w:r>
      <w:r>
        <w:rPr>
          <w:rtl/>
        </w:rPr>
        <w:t xml:space="preserve"> حدّثنا </w:t>
      </w:r>
      <w:r w:rsidRPr="006E5989">
        <w:rPr>
          <w:rtl/>
        </w:rPr>
        <w:t xml:space="preserve">الحسين بن الحسن بن أبان، عن الحسين بن سعيد، عن الحسين بن علوان، عن عمرو بن شمر، عن جابر، عن أبي جعفر الباقر </w:t>
      </w:r>
      <w:r w:rsidRPr="009A49DE">
        <w:rPr>
          <w:rFonts w:hint="cs"/>
          <w:rtl/>
        </w:rPr>
        <w:t>عليه السلام</w:t>
      </w:r>
      <w:r w:rsidRPr="006E5989">
        <w:rPr>
          <w:rtl/>
        </w:rPr>
        <w:t xml:space="preserve">، قال: كان رسول الله </w:t>
      </w:r>
      <w:r w:rsidRPr="009A49DE">
        <w:rPr>
          <w:rFonts w:hint="cs"/>
          <w:rtl/>
        </w:rPr>
        <w:t>صلّى الله عليه وآله وسلّم</w:t>
      </w:r>
      <w:r w:rsidRPr="006E5989">
        <w:rPr>
          <w:rtl/>
        </w:rPr>
        <w:t xml:space="preserve"> إذا نظر إلى هلال شهر رمضان، استقبل القبلة بوجهه، ثم قال: اللهم أهله علينا بالامن والايمان، والسلامة والاسلام، والعافية المجللة، والرزق الواسع، ودفع الاسقام، وتلاوة القرآن، والعون على الصلاة والصيام، اللهم سلمنا لشهر رمضان وسلمه لنا وتسلمه منا حتى ينقضي شهر رمضان وقد غفرت لنا. </w:t>
      </w:r>
    </w:p>
    <w:p w:rsidR="00A36927" w:rsidRPr="006E5989" w:rsidRDefault="00A36927" w:rsidP="00A36927">
      <w:pPr>
        <w:pStyle w:val="libNormal"/>
        <w:rPr>
          <w:rtl/>
        </w:rPr>
      </w:pPr>
      <w:r w:rsidRPr="006E5989">
        <w:rPr>
          <w:rtl/>
        </w:rPr>
        <w:t xml:space="preserve">ثم يقبل بوجهه على الناس فيقول: يا معشر المسلمين، إذا طلع هلال شهر رمضان غلت مردة الشياطين، وفتحت أبواب السماء وأبواب الجنان وأبواب الرحمة، وغلقت أبواب النار، واستجيب الدعاء، وكان لله </w:t>
      </w:r>
      <w:r>
        <w:rPr>
          <w:rtl/>
        </w:rPr>
        <w:t>عزّوجلّ</w:t>
      </w:r>
      <w:r w:rsidRPr="006E5989">
        <w:rPr>
          <w:rtl/>
        </w:rPr>
        <w:t xml:space="preserve"> عند كل فطر عتقاء يعتقهم من النار، ونادى مناد كل ليلة: هل من سائل؟ هل من مستغفر؟ اللهم أعط كل منفق خلفا، وأعط كل ممسك تلفا، حتى إذا طلع هلال شوال نودي المؤمنون أن اغدوا إلى</w:t>
      </w:r>
    </w:p>
    <w:p w:rsidR="00A36927" w:rsidRDefault="00A36927" w:rsidP="00A36927">
      <w:pPr>
        <w:pStyle w:val="libNormal0"/>
        <w:rPr>
          <w:rFonts w:hint="cs"/>
          <w:rtl/>
        </w:rPr>
      </w:pPr>
      <w:r>
        <w:rPr>
          <w:rtl/>
        </w:rPr>
        <w:br w:type="page"/>
      </w:r>
      <w:r w:rsidRPr="006E5989">
        <w:rPr>
          <w:rtl/>
        </w:rPr>
        <w:lastRenderedPageBreak/>
        <w:t xml:space="preserve">جوائزكم، فهو يوم الجائزة. </w:t>
      </w:r>
    </w:p>
    <w:p w:rsidR="00A36927" w:rsidRDefault="00A36927" w:rsidP="00A36927">
      <w:pPr>
        <w:pStyle w:val="libNormal"/>
        <w:rPr>
          <w:rFonts w:hint="cs"/>
          <w:rtl/>
        </w:rPr>
      </w:pPr>
      <w:r w:rsidRPr="006E5989">
        <w:rPr>
          <w:rtl/>
        </w:rPr>
        <w:t xml:space="preserve">ثم قال </w:t>
      </w:r>
      <w:r>
        <w:rPr>
          <w:rtl/>
        </w:rPr>
        <w:t xml:space="preserve">أبوجعفر </w:t>
      </w:r>
      <w:r w:rsidRPr="009A49DE">
        <w:rPr>
          <w:rFonts w:hint="cs"/>
          <w:rtl/>
        </w:rPr>
        <w:t>عليه السلام</w:t>
      </w:r>
      <w:r w:rsidRPr="006E5989">
        <w:rPr>
          <w:rtl/>
        </w:rPr>
        <w:t xml:space="preserve">: أما والذي نفسي بيده، ما هي بجائزة الدنانير والدراهم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49" w:name="_Toc357447749"/>
      <w:r w:rsidRPr="009A0276">
        <w:rPr>
          <w:rStyle w:val="Heading2Char"/>
          <w:rtl/>
        </w:rPr>
        <w:t>79/2 -</w:t>
      </w:r>
      <w:bookmarkEnd w:id="149"/>
      <w:r>
        <w:rPr>
          <w:rtl/>
        </w:rPr>
        <w:t xml:space="preserve"> حدّثنا محمّد</w:t>
      </w:r>
      <w:r w:rsidRPr="006E5989">
        <w:rPr>
          <w:rtl/>
        </w:rPr>
        <w:t xml:space="preserve"> بن إبراهيم المعاذي، قال:</w:t>
      </w:r>
      <w:r>
        <w:rPr>
          <w:rtl/>
        </w:rPr>
        <w:t xml:space="preserve"> حدّثنا </w:t>
      </w:r>
      <w:r w:rsidRPr="006E5989">
        <w:rPr>
          <w:rtl/>
        </w:rPr>
        <w:t xml:space="preserve">أحمد بن حيويه </w:t>
      </w:r>
      <w:r w:rsidRPr="00393E9F">
        <w:rPr>
          <w:rStyle w:val="libFootnotenumChar"/>
          <w:rtl/>
        </w:rPr>
        <w:t>(2)</w:t>
      </w:r>
      <w:r w:rsidRPr="006E5989">
        <w:rPr>
          <w:rtl/>
        </w:rPr>
        <w:t xml:space="preserve"> الجرجاني المذكر، قال:</w:t>
      </w:r>
      <w:r>
        <w:rPr>
          <w:rtl/>
        </w:rPr>
        <w:t xml:space="preserve"> حدّثنا أبو</w:t>
      </w:r>
      <w:r w:rsidRPr="006E5989">
        <w:rPr>
          <w:rtl/>
        </w:rPr>
        <w:t xml:space="preserve">إسحاق إبراهيم بن بلال </w:t>
      </w:r>
      <w:r w:rsidRPr="00393E9F">
        <w:rPr>
          <w:rStyle w:val="libFootnotenumChar"/>
          <w:rtl/>
        </w:rPr>
        <w:t>(3)</w:t>
      </w:r>
      <w:r w:rsidRPr="006E5989">
        <w:rPr>
          <w:rtl/>
        </w:rPr>
        <w:t>، قال:</w:t>
      </w:r>
      <w:r>
        <w:rPr>
          <w:rtl/>
        </w:rPr>
        <w:t xml:space="preserve"> حدّثنا أبومحمّد</w:t>
      </w:r>
      <w:r w:rsidRPr="006E5989">
        <w:rPr>
          <w:rtl/>
        </w:rPr>
        <w:t>، قال:</w:t>
      </w:r>
      <w:r>
        <w:rPr>
          <w:rtl/>
        </w:rPr>
        <w:t xml:space="preserve"> حدّثنا أبوعبدالله</w:t>
      </w:r>
      <w:r w:rsidRPr="006E5989">
        <w:rPr>
          <w:rtl/>
        </w:rPr>
        <w:t xml:space="preserve"> </w:t>
      </w:r>
      <w:r>
        <w:rPr>
          <w:rtl/>
        </w:rPr>
        <w:t>محمّد</w:t>
      </w:r>
      <w:r w:rsidRPr="006E5989">
        <w:rPr>
          <w:rtl/>
        </w:rPr>
        <w:t xml:space="preserve"> بن كرام، قال:</w:t>
      </w:r>
      <w:r>
        <w:rPr>
          <w:rtl/>
        </w:rPr>
        <w:t xml:space="preserve"> حدّثنا </w:t>
      </w:r>
      <w:r w:rsidRPr="006E5989">
        <w:rPr>
          <w:rtl/>
        </w:rPr>
        <w:t xml:space="preserve">أحمد بن </w:t>
      </w:r>
      <w:r>
        <w:rPr>
          <w:rtl/>
        </w:rPr>
        <w:t>عبدالله</w:t>
      </w:r>
      <w:r w:rsidRPr="006E5989">
        <w:rPr>
          <w:rtl/>
        </w:rPr>
        <w:t>، قال:</w:t>
      </w:r>
      <w:r>
        <w:rPr>
          <w:rtl/>
        </w:rPr>
        <w:t xml:space="preserve"> حدّثنا </w:t>
      </w:r>
      <w:r w:rsidRPr="006E5989">
        <w:rPr>
          <w:rtl/>
        </w:rPr>
        <w:t>سفيان بن عيينة، قال:</w:t>
      </w:r>
      <w:r>
        <w:rPr>
          <w:rtl/>
        </w:rPr>
        <w:t xml:space="preserve"> حدّثنا </w:t>
      </w:r>
      <w:r w:rsidRPr="006E5989">
        <w:rPr>
          <w:rtl/>
        </w:rPr>
        <w:t xml:space="preserve">معاوية بن إسحاق، عن سعيد بن جبير، قال: سألت ابن عباس: ما لمن صام شهر رمضان وعرف حقه؟ قال: تهيأ - يا بن جبير - حتى أحدثك بما لم تسمع أذناك، ولم يمر على قلبك، وفرغ نفسك لما سألتني عنه، فما أردته هو علم الاولين والآخرين. </w:t>
      </w:r>
    </w:p>
    <w:p w:rsidR="00A36927" w:rsidRPr="006E5989" w:rsidRDefault="00A36927" w:rsidP="00A36927">
      <w:pPr>
        <w:pStyle w:val="libNormal"/>
        <w:rPr>
          <w:rtl/>
        </w:rPr>
      </w:pPr>
      <w:r w:rsidRPr="006E5989">
        <w:rPr>
          <w:rtl/>
        </w:rPr>
        <w:t xml:space="preserve">قال سعيد بن جبير: فخرجت من عنده، فتهيأت له من الغد، فبكرت إليه مع طلوع الفجر، فصليت الفجر، ثم ذكرت الحديث، فحول وجهه إلي، فقال: اسمع مني ما أقول: سمعت رسول الله </w:t>
      </w:r>
      <w:r w:rsidRPr="009A49DE">
        <w:rPr>
          <w:rFonts w:hint="cs"/>
          <w:rtl/>
        </w:rPr>
        <w:t>صلّى الله عليه وآله وسلّم</w:t>
      </w:r>
      <w:r w:rsidRPr="006E5989">
        <w:rPr>
          <w:rtl/>
        </w:rPr>
        <w:t xml:space="preserve"> يقول: لو علمتم ما لكم في رمضان لزدتم لله تعالى ذكره شكرا، إذا كان أول ليلة غفر الله </w:t>
      </w:r>
      <w:r>
        <w:rPr>
          <w:rtl/>
        </w:rPr>
        <w:t>عزّوجلّ</w:t>
      </w:r>
      <w:r w:rsidRPr="006E5989">
        <w:rPr>
          <w:rtl/>
        </w:rPr>
        <w:t xml:space="preserve"> لامتي الذنوب كلها، سرها وعلانيتها، ورفع لكم ألفي ألف درجة، وبنى لكم خمسين مدينة. وكتب الله </w:t>
      </w:r>
      <w:r>
        <w:rPr>
          <w:rtl/>
        </w:rPr>
        <w:t>عزّوجلّ</w:t>
      </w:r>
      <w:r w:rsidRPr="006E5989">
        <w:rPr>
          <w:rtl/>
        </w:rPr>
        <w:t xml:space="preserve"> لكم يوم الثاني بكل خطوة تخطونها في ذلك اليوم عبادة سنة، وثواب نبي، وكتب لكم صوم سنة. وأعطاكم الله </w:t>
      </w:r>
      <w:r>
        <w:rPr>
          <w:rtl/>
        </w:rPr>
        <w:t>عزّوجلّ</w:t>
      </w:r>
      <w:r w:rsidRPr="006E5989">
        <w:rPr>
          <w:rtl/>
        </w:rPr>
        <w:t xml:space="preserve"> يوم الثالث بكل شعرة على أبدانكم قبة في الفردوس من درة بيضاء، في أعلاها اثنا عشر ألف بيت من النور، وفي أسفلها اثنا عشر ألف بيت، في كل بيت ألف سرير، على كل سرير حوراء، يدخل عليكم كل يوم ألف ملك، مع كل ملك هدية. وأعطاكم الله </w:t>
      </w:r>
      <w:r>
        <w:rPr>
          <w:rtl/>
        </w:rPr>
        <w:t>عزّوجلّ</w:t>
      </w:r>
      <w:r w:rsidRPr="006E5989">
        <w:rPr>
          <w:rtl/>
        </w:rPr>
        <w:t xml:space="preserve"> يوم الرابع في جنة الخلد سبعين ألف</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من لا يحضره الفقيه 2: 59</w:t>
      </w:r>
      <w:r>
        <w:rPr>
          <w:rtl/>
        </w:rPr>
        <w:t>/</w:t>
      </w:r>
      <w:r w:rsidRPr="006E5989">
        <w:rPr>
          <w:rtl/>
        </w:rPr>
        <w:t>256، ثواب الاعمال: 64، بحار الانوار 96: 360</w:t>
      </w:r>
      <w:r>
        <w:rPr>
          <w:rtl/>
        </w:rPr>
        <w:t>/</w:t>
      </w:r>
      <w:r w:rsidRPr="006E5989">
        <w:rPr>
          <w:rtl/>
        </w:rPr>
        <w:t xml:space="preserve">27. </w:t>
      </w:r>
    </w:p>
    <w:p w:rsidR="00A36927" w:rsidRDefault="00A36927" w:rsidP="00A36927">
      <w:pPr>
        <w:pStyle w:val="libFootnote0"/>
        <w:rPr>
          <w:rFonts w:hint="cs"/>
          <w:rtl/>
        </w:rPr>
      </w:pPr>
      <w:r w:rsidRPr="006E5989">
        <w:rPr>
          <w:rtl/>
        </w:rPr>
        <w:t xml:space="preserve">(2) في نسخة: حبويه. </w:t>
      </w:r>
    </w:p>
    <w:p w:rsidR="00A36927" w:rsidRPr="006E5989" w:rsidRDefault="00A36927" w:rsidP="00A36927">
      <w:pPr>
        <w:pStyle w:val="libFootnote0"/>
        <w:rPr>
          <w:rtl/>
        </w:rPr>
      </w:pPr>
      <w:r w:rsidRPr="006E5989">
        <w:rPr>
          <w:rtl/>
        </w:rPr>
        <w:t>(3) في نسخة: هلال.</w:t>
      </w:r>
    </w:p>
    <w:p w:rsidR="00A36927" w:rsidRDefault="00A36927" w:rsidP="00A36927">
      <w:pPr>
        <w:pStyle w:val="libNormal0"/>
        <w:rPr>
          <w:rFonts w:hint="cs"/>
          <w:rtl/>
        </w:rPr>
      </w:pPr>
      <w:r>
        <w:rPr>
          <w:rtl/>
        </w:rPr>
        <w:br w:type="page"/>
      </w:r>
      <w:r w:rsidRPr="006E5989">
        <w:rPr>
          <w:rtl/>
        </w:rPr>
        <w:lastRenderedPageBreak/>
        <w:t xml:space="preserve">قصر، في كل قصر سبعون ألف بيت، في كل بيت خمسون ألف سرير، على كل سرير حوراء، بين يدي كل حوراء ألف وصيفة، خمار إحداهن خير من الدنيا وما فيها. وأعطاكم الله يوم الخامس في جنة المأوى ألف ألف مدينة، في كل مدينة سبعون ألف بيت، في كل بيت سبعون ألف مائدة، على كل مائدة سبعون ألف قصعة، في كل قصعة ستون ألف لون من الطعام لا يشبه بعضها بعضا. </w:t>
      </w:r>
    </w:p>
    <w:p w:rsidR="00A36927" w:rsidRDefault="00A36927" w:rsidP="00A36927">
      <w:pPr>
        <w:pStyle w:val="libNormal"/>
        <w:rPr>
          <w:rFonts w:hint="cs"/>
          <w:rtl/>
        </w:rPr>
      </w:pPr>
      <w:r w:rsidRPr="006E5989">
        <w:rPr>
          <w:rtl/>
        </w:rPr>
        <w:t xml:space="preserve">وأعطاكم الله </w:t>
      </w:r>
      <w:r>
        <w:rPr>
          <w:rtl/>
        </w:rPr>
        <w:t>عزّوجلّ</w:t>
      </w:r>
      <w:r w:rsidRPr="006E5989">
        <w:rPr>
          <w:rtl/>
        </w:rPr>
        <w:t xml:space="preserve"> يوم السادس في دار السلام مائة ألف مدينة، في كل مدينة مائة ألف دار، في كل دار مائة ألف بيت، في كل بيت مائة ألف سرير من ذهب، طول كل سرير ألف ذراع، على كل سرير زوجة من الحور العين، عليها ثلاثون ألف ذؤابة منسوجة بالدر والياقوت، تحمل كل ذؤابة مائة جارية. وأعطاكم الله </w:t>
      </w:r>
      <w:r>
        <w:rPr>
          <w:rtl/>
        </w:rPr>
        <w:t>عزّوجلّ</w:t>
      </w:r>
      <w:r w:rsidRPr="006E5989">
        <w:rPr>
          <w:rtl/>
        </w:rPr>
        <w:t xml:space="preserve"> يوم السابع في جنة النعيم ثواب أربعين ألف شهيد، وأربعين ألف صديق. وأعطاكم الله </w:t>
      </w:r>
      <w:r>
        <w:rPr>
          <w:rtl/>
        </w:rPr>
        <w:t>عزّوجلّ</w:t>
      </w:r>
      <w:r w:rsidRPr="006E5989">
        <w:rPr>
          <w:rtl/>
        </w:rPr>
        <w:t xml:space="preserve"> يوم الثامن عمل ستين ألف عابد وستين ألف زاهد. وأعطاكم الله </w:t>
      </w:r>
      <w:r>
        <w:rPr>
          <w:rtl/>
        </w:rPr>
        <w:t>عزّوجلّ</w:t>
      </w:r>
      <w:r w:rsidRPr="006E5989">
        <w:rPr>
          <w:rtl/>
        </w:rPr>
        <w:t xml:space="preserve"> يوم التاسع ما يعطي ألف عالم وألف معتكف وألف مرابط. وأعطاكم الله </w:t>
      </w:r>
      <w:r>
        <w:rPr>
          <w:rtl/>
        </w:rPr>
        <w:t>عزّوجلّ</w:t>
      </w:r>
      <w:r w:rsidRPr="006E5989">
        <w:rPr>
          <w:rtl/>
        </w:rPr>
        <w:t xml:space="preserve"> يوم العاشر قضاء سبعين ألف حاجة، ويستغفر لكم الشمس والقمر والنجوم والدواب والطير والسباع وكل حجر ومدر، وكل رطب ويابس، والحيتان في البحار، والاوراق على الاشجار. </w:t>
      </w:r>
    </w:p>
    <w:p w:rsidR="00A36927" w:rsidRPr="006E5989" w:rsidRDefault="00A36927" w:rsidP="00A36927">
      <w:pPr>
        <w:pStyle w:val="libNormal"/>
        <w:rPr>
          <w:rtl/>
        </w:rPr>
      </w:pPr>
      <w:r w:rsidRPr="006E5989">
        <w:rPr>
          <w:rtl/>
        </w:rPr>
        <w:t xml:space="preserve">وكتب الله </w:t>
      </w:r>
      <w:r>
        <w:rPr>
          <w:rtl/>
        </w:rPr>
        <w:t>عزّوجلّ</w:t>
      </w:r>
      <w:r w:rsidRPr="006E5989">
        <w:rPr>
          <w:rtl/>
        </w:rPr>
        <w:t xml:space="preserve"> لكم يوم أحد عشر ثواب أربع حجات وعمرات، كل حجة مع نبي من الانبياء، وكل عمرة مع صديق أو شهيد. وجعل الله </w:t>
      </w:r>
      <w:r>
        <w:rPr>
          <w:rtl/>
        </w:rPr>
        <w:t>عزّوجلّ</w:t>
      </w:r>
      <w:r w:rsidRPr="006E5989">
        <w:rPr>
          <w:rtl/>
        </w:rPr>
        <w:t xml:space="preserve"> لكم يوم اثني عشر أن يبدل الله سيئاتكم حسنات ويجعل حسناتكم أضعافا، ويكتب لكم بكل حسنة ألف ألف حسنة. وكتب الله </w:t>
      </w:r>
      <w:r>
        <w:rPr>
          <w:rtl/>
        </w:rPr>
        <w:t>عزّوجلّ</w:t>
      </w:r>
      <w:r w:rsidRPr="006E5989">
        <w:rPr>
          <w:rtl/>
        </w:rPr>
        <w:t xml:space="preserve"> لكم يوم ثلاثة عشر مثل عبادة أهل مكة والمدينة، وأعطاكم الله بكل حجر ومدر ما بين مكة والمدينة شفاعة، ويوم أربعة عشر فكأنما لقيتم آدم ونوحا وبعدهما إبراهيم وموسى، وبعدهما داود وسليمان، وكأنما عبدتم الله </w:t>
      </w:r>
      <w:r>
        <w:rPr>
          <w:rtl/>
        </w:rPr>
        <w:t>عزّوجلّ</w:t>
      </w:r>
      <w:r w:rsidRPr="006E5989">
        <w:rPr>
          <w:rtl/>
        </w:rPr>
        <w:t xml:space="preserve"> مع كل نبي مائتي سنة. وقضى لكم </w:t>
      </w:r>
      <w:r>
        <w:rPr>
          <w:rtl/>
        </w:rPr>
        <w:t>عزّوجلّ</w:t>
      </w:r>
      <w:r w:rsidRPr="006E5989">
        <w:rPr>
          <w:rtl/>
        </w:rPr>
        <w:t xml:space="preserve"> يوم خمسة عشر حوائج من حوائج الدنيا والآخرة وأعطاكم الله </w:t>
      </w:r>
      <w:r>
        <w:rPr>
          <w:rtl/>
        </w:rPr>
        <w:t>عزّوجلّ</w:t>
      </w:r>
      <w:r w:rsidRPr="006E5989">
        <w:rPr>
          <w:rtl/>
        </w:rPr>
        <w:t xml:space="preserve"> ما يعطي أيوب، واستغفر لكم حملة العرش، وأعطاكم الله </w:t>
      </w:r>
      <w:r>
        <w:rPr>
          <w:rtl/>
        </w:rPr>
        <w:t>عزّوجلّ</w:t>
      </w:r>
      <w:r w:rsidRPr="006E5989">
        <w:rPr>
          <w:rtl/>
        </w:rPr>
        <w:t xml:space="preserve"> يوم القيامة أربعين نورا: عشرة عن يمينكم،</w:t>
      </w:r>
    </w:p>
    <w:p w:rsidR="00A36927" w:rsidRDefault="00A36927" w:rsidP="00A36927">
      <w:pPr>
        <w:pStyle w:val="libNormal0"/>
        <w:rPr>
          <w:rFonts w:hint="cs"/>
          <w:rtl/>
        </w:rPr>
      </w:pPr>
      <w:r>
        <w:rPr>
          <w:rtl/>
        </w:rPr>
        <w:br w:type="page"/>
      </w:r>
      <w:r w:rsidRPr="006E5989">
        <w:rPr>
          <w:rtl/>
        </w:rPr>
        <w:lastRenderedPageBreak/>
        <w:t xml:space="preserve">وعشرة عن يساركم وعشرة أمامكم، وعشرة خلفكم. </w:t>
      </w:r>
    </w:p>
    <w:p w:rsidR="00A36927" w:rsidRPr="006E5989" w:rsidRDefault="00A36927" w:rsidP="00A36927">
      <w:pPr>
        <w:pStyle w:val="libNormal"/>
        <w:rPr>
          <w:rtl/>
        </w:rPr>
      </w:pPr>
      <w:r w:rsidRPr="006E5989">
        <w:rPr>
          <w:rtl/>
        </w:rPr>
        <w:t xml:space="preserve">وأعطاكم الله </w:t>
      </w:r>
      <w:r>
        <w:rPr>
          <w:rtl/>
        </w:rPr>
        <w:t>عزّوجلّ</w:t>
      </w:r>
      <w:r w:rsidRPr="006E5989">
        <w:rPr>
          <w:rtl/>
        </w:rPr>
        <w:t xml:space="preserve"> يوم ستة عشر، إذا خرجتم من القبر، ستين حلة تلبسونها وناقة تركبونها، وبعث الله إليكم غمامة تظلكم من حر ذلك اليوم. ويوم سبعة عشر يقول الله </w:t>
      </w:r>
      <w:r>
        <w:rPr>
          <w:rtl/>
        </w:rPr>
        <w:t>عزّوجلّ</w:t>
      </w:r>
      <w:r w:rsidRPr="006E5989">
        <w:rPr>
          <w:rtl/>
        </w:rPr>
        <w:t xml:space="preserve">: إني قد غفرت لهم ولآبائهم، ورفعت عنهم شدائد يوم القيامة. وإذا كان يوم ثمانية عشر أمر الله تبارك وتعالى جبرئيل وميكائيل وإسرافيل وحملة العرش والكروبيين أن يستغفروا لامة </w:t>
      </w:r>
      <w:r>
        <w:rPr>
          <w:rtl/>
        </w:rPr>
        <w:t>محمّد</w:t>
      </w:r>
      <w:r w:rsidRPr="006E5989">
        <w:rPr>
          <w:rtl/>
        </w:rPr>
        <w:t xml:space="preserve"> </w:t>
      </w:r>
      <w:r w:rsidRPr="009A49DE">
        <w:rPr>
          <w:rFonts w:hint="cs"/>
          <w:rtl/>
        </w:rPr>
        <w:t>صلّى الله عليه وآله</w:t>
      </w:r>
      <w:r w:rsidRPr="009A49DE">
        <w:rPr>
          <w:rtl/>
        </w:rPr>
        <w:t xml:space="preserve"> </w:t>
      </w:r>
      <w:r w:rsidRPr="009A49DE">
        <w:rPr>
          <w:rFonts w:hint="cs"/>
          <w:rtl/>
        </w:rPr>
        <w:t>وسلّم</w:t>
      </w:r>
      <w:r w:rsidRPr="006E5989">
        <w:rPr>
          <w:rtl/>
        </w:rPr>
        <w:t xml:space="preserve"> إلى السنة القابلة، وأعطاكم الله </w:t>
      </w:r>
      <w:r>
        <w:rPr>
          <w:rtl/>
        </w:rPr>
        <w:t>عزّوجلّ</w:t>
      </w:r>
      <w:r w:rsidRPr="006E5989">
        <w:rPr>
          <w:rtl/>
        </w:rPr>
        <w:t xml:space="preserve"> يوم القيامة ثواب البدريين. فإذا كان يوم التاسع عشر لم يبق ملك في السماوات والارض إلا استأذنوا ربهم في زيارة قبوركم كل يوم، ومع كل ملك هدية وشراب. فإذا تم لكم عشرون يوما بعث الله </w:t>
      </w:r>
      <w:r>
        <w:rPr>
          <w:rtl/>
        </w:rPr>
        <w:t>عزّوجلّ</w:t>
      </w:r>
      <w:r w:rsidRPr="006E5989">
        <w:rPr>
          <w:rtl/>
        </w:rPr>
        <w:t xml:space="preserve"> إليكم سبعين ألف ملك يحفظونكم من كل شيطان رجيم، وكتب الله </w:t>
      </w:r>
      <w:r>
        <w:rPr>
          <w:rtl/>
        </w:rPr>
        <w:t>عزّوجلّ</w:t>
      </w:r>
      <w:r w:rsidRPr="006E5989">
        <w:rPr>
          <w:rtl/>
        </w:rPr>
        <w:t xml:space="preserve"> لكم بكل يوم صمتم صوم مائة سنة، وجعل بينكم وبين النار خندقا، وأعطاكم ثواب من قرأ التوراة والانجيل والزبور والفرقان، وكتب الله </w:t>
      </w:r>
      <w:r>
        <w:rPr>
          <w:rtl/>
        </w:rPr>
        <w:t>عزّوجلّ</w:t>
      </w:r>
      <w:r w:rsidRPr="006E5989">
        <w:rPr>
          <w:rtl/>
        </w:rPr>
        <w:t xml:space="preserve"> لكم بكل ريشة على جبرئيل </w:t>
      </w:r>
      <w:r w:rsidRPr="009A49DE">
        <w:rPr>
          <w:rFonts w:hint="cs"/>
          <w:rtl/>
        </w:rPr>
        <w:t>عليه السلام</w:t>
      </w:r>
      <w:r w:rsidRPr="006E5989">
        <w:rPr>
          <w:rtl/>
        </w:rPr>
        <w:t xml:space="preserve"> عبادة سنة، وأعطاكم ثواب تسبيح العرش والكرسي، وزوجكم بكل آية في القرآن ألف حوراء. ويوم أحد وعشرين يوسع الله عليكم القبر ألف فرسخ، ويرفع عنكم الظلمة والوحشة، ويجعل قبوركم كقبور الشهداء، ويجعل وجوهكم كوجه يوسف بن يعقوب </w:t>
      </w:r>
      <w:r w:rsidRPr="009A49DE">
        <w:rPr>
          <w:rFonts w:hint="cs"/>
          <w:rtl/>
        </w:rPr>
        <w:t>عليهما السلام</w:t>
      </w:r>
      <w:r w:rsidRPr="006E5989">
        <w:rPr>
          <w:rtl/>
        </w:rPr>
        <w:t xml:space="preserve">. ويوم اثنين وعشرين يبعث الله </w:t>
      </w:r>
      <w:r>
        <w:rPr>
          <w:rtl/>
        </w:rPr>
        <w:t xml:space="preserve">عزّوجلّ </w:t>
      </w:r>
      <w:r w:rsidRPr="006E5989">
        <w:rPr>
          <w:rtl/>
        </w:rPr>
        <w:t xml:space="preserve">إليكم ملك الموت، كما يبعث إلى الانبياء. ويدفع عنكم هول منكر ونكير، ويدفع عنكم هم الدنيا وعذاب الآخرة. ويوم ثلاثة وعشرين تمرون على الصراط مع النبيين و الصديقين والشهداء، وكأنما أشبعتم كل يتيم من امتي، وكسوتم كل عريان من امتي. ويوم أربعة وعشرين لا تخرجون من الدنيا حتى يرى كل واحد منكم مكانه من الجنة، ويعطى كل واحد منكم ثواب ألف مريض وألف غريب خرجوا في طاعة الله </w:t>
      </w:r>
      <w:r>
        <w:rPr>
          <w:rtl/>
        </w:rPr>
        <w:t>عزّوجلّ</w:t>
      </w:r>
      <w:r w:rsidRPr="006E5989">
        <w:rPr>
          <w:rtl/>
        </w:rPr>
        <w:t xml:space="preserve">، وأعطاكم ثواب عتق ألف رقبة من ولد إسماعيل. ويوم خمسة وعشرين بنى الله </w:t>
      </w:r>
      <w:r>
        <w:rPr>
          <w:rtl/>
        </w:rPr>
        <w:t xml:space="preserve">عزّوجلّ </w:t>
      </w:r>
      <w:r w:rsidRPr="006E5989">
        <w:rPr>
          <w:rtl/>
        </w:rPr>
        <w:t xml:space="preserve">لكم تحت العرش ألف قبة خضراء، على رأس كل قبة خيمة من نور، يقول الله تبارك وتعالى: يا امة </w:t>
      </w:r>
      <w:r>
        <w:rPr>
          <w:rtl/>
        </w:rPr>
        <w:t>محمّد</w:t>
      </w:r>
      <w:r w:rsidRPr="006E5989">
        <w:rPr>
          <w:rtl/>
        </w:rPr>
        <w:t>، أنا ربكم وأنتم عبيدي وإمائي، استظلوا بظل عرشي في هذه القباب،</w:t>
      </w:r>
    </w:p>
    <w:p w:rsidR="00A36927" w:rsidRDefault="00A36927" w:rsidP="00A36927">
      <w:pPr>
        <w:pStyle w:val="libNormal0"/>
        <w:rPr>
          <w:rFonts w:hint="cs"/>
          <w:rtl/>
        </w:rPr>
      </w:pPr>
      <w:r w:rsidRPr="00854A26">
        <w:rPr>
          <w:rtl/>
        </w:rPr>
        <w:br w:type="page"/>
      </w:r>
      <w:r w:rsidRPr="006E5989">
        <w:rPr>
          <w:rtl/>
        </w:rPr>
        <w:lastRenderedPageBreak/>
        <w:t xml:space="preserve">وكلوا واشربوا هنيئا، فلا خوف عليكم ولا أنتم تحزنون. يا امة </w:t>
      </w:r>
      <w:r>
        <w:rPr>
          <w:rtl/>
        </w:rPr>
        <w:t>محمّد</w:t>
      </w:r>
      <w:r w:rsidRPr="006E5989">
        <w:rPr>
          <w:rtl/>
        </w:rPr>
        <w:t xml:space="preserve">، وعزتي وجلالي لابعثنكم إلى الجنة يتعجب منكم الاولون والآخرون، ولا توجن كل واحد منكم بألف تاج من نور، ولاركبن كل واحد منكم على ناقة خلقت من نور، وزمامها من نور، وفي ذلك الزمام ألف حلقة من ذهب، وفي كل حلقة ملك قائم عليها من الملائكة، بيد كل ملك عمود من نور حتى يدخل الجنة بغير حساب. </w:t>
      </w:r>
    </w:p>
    <w:p w:rsidR="00A36927" w:rsidRDefault="00A36927" w:rsidP="00A36927">
      <w:pPr>
        <w:pStyle w:val="libNormal"/>
        <w:rPr>
          <w:rFonts w:hint="cs"/>
          <w:rtl/>
        </w:rPr>
      </w:pPr>
      <w:r w:rsidRPr="006E5989">
        <w:rPr>
          <w:rtl/>
        </w:rPr>
        <w:t xml:space="preserve">وإذا كان يوم ستة وعشرين ينظر الله إليكم بالرحمة، فيغفر الله لكم الذنوب كلها إلا الدماء والاموال، وقدس بيتكم كل يوم سبعين مرة من الغيبة والكذب والبهتان، ويوم سبعة وعشرين فكأنما نصرتم كل مؤمن ومؤمنة وكسوتم سبعين ألف عار، وخدمتم ألف مرابط، وكأنما قرأتم كل كتاب أنزله الله </w:t>
      </w:r>
      <w:r>
        <w:rPr>
          <w:rtl/>
        </w:rPr>
        <w:t xml:space="preserve">عزّوجلّ </w:t>
      </w:r>
      <w:r w:rsidRPr="006E5989">
        <w:rPr>
          <w:rtl/>
        </w:rPr>
        <w:t xml:space="preserve">على أنبيائه، ويوم ثمانية وعشرين جعل الله لكم في جنة الخلد مائة ألف مدينة من نور، وأعطاكم الله </w:t>
      </w:r>
      <w:r>
        <w:rPr>
          <w:rtl/>
        </w:rPr>
        <w:t xml:space="preserve">عزّوجلّ </w:t>
      </w:r>
      <w:r w:rsidRPr="006E5989">
        <w:rPr>
          <w:rtl/>
        </w:rPr>
        <w:t xml:space="preserve">في جنة المأوى مائة ألف قصر من فضة، وأعطاكم الله </w:t>
      </w:r>
      <w:r>
        <w:rPr>
          <w:rtl/>
        </w:rPr>
        <w:t xml:space="preserve">عزّوجلّ </w:t>
      </w:r>
      <w:r w:rsidRPr="006E5989">
        <w:rPr>
          <w:rtl/>
        </w:rPr>
        <w:t xml:space="preserve">في جنة الفردوس مائة ألف مدينة، في كل مدينة ألف حجرة، وأعطاكم الله </w:t>
      </w:r>
      <w:r>
        <w:rPr>
          <w:rtl/>
        </w:rPr>
        <w:t xml:space="preserve">عزّوجلّ </w:t>
      </w:r>
      <w:r w:rsidRPr="006E5989">
        <w:rPr>
          <w:rtl/>
        </w:rPr>
        <w:t xml:space="preserve">في جنة الجلال مائة ألف منبر من مسك، في جوف كل منبر ألف بيت من زعفران، في كل بيت ألف سرير من در وياقوت، على كل سرير زوجة من الحور العين، فإذا كان يوم تسعة وعشرين أعطاكم الله </w:t>
      </w:r>
      <w:r>
        <w:rPr>
          <w:rtl/>
        </w:rPr>
        <w:t xml:space="preserve">عزّوجلّ </w:t>
      </w:r>
      <w:r w:rsidRPr="006E5989">
        <w:rPr>
          <w:rtl/>
        </w:rPr>
        <w:t xml:space="preserve">ألف ألف محلة، في جوف كل محلة قبة بيضاء، في كل قبة سرير من كافور أبيض، على ذلك السرير ألف فراش من السندس الاخضر، فوق كل فراش حوراء عليها سبعون ألف حلة، وعلى رأسها ثمانون ألف ذؤابة، كل ذؤابة مكللة بالدر والياقوت، فإذا تم ثلاثون يوما كتب الله </w:t>
      </w:r>
      <w:r>
        <w:rPr>
          <w:rtl/>
        </w:rPr>
        <w:t xml:space="preserve">عزّوجلّ </w:t>
      </w:r>
      <w:r w:rsidRPr="006E5989">
        <w:rPr>
          <w:rtl/>
        </w:rPr>
        <w:t xml:space="preserve">لكم بكل يوم مر عليكم ثواب ألف شهيد وألف صديق، وكتب الله </w:t>
      </w:r>
      <w:r>
        <w:rPr>
          <w:rtl/>
        </w:rPr>
        <w:t xml:space="preserve">عزّوجلّ </w:t>
      </w:r>
      <w:r w:rsidRPr="006E5989">
        <w:rPr>
          <w:rtl/>
        </w:rPr>
        <w:t xml:space="preserve">لكم عبادة خمسين سنة، وكتب الله </w:t>
      </w:r>
      <w:r>
        <w:rPr>
          <w:rtl/>
        </w:rPr>
        <w:t xml:space="preserve">عزّوجلّ </w:t>
      </w:r>
      <w:r w:rsidRPr="006E5989">
        <w:rPr>
          <w:rtl/>
        </w:rPr>
        <w:t xml:space="preserve">لكم بكل يوم صوم ألفي يوم، ورفع لكم بعدد ما أنبت النيل درجات، وكتب الله </w:t>
      </w:r>
      <w:r>
        <w:rPr>
          <w:rtl/>
        </w:rPr>
        <w:t xml:space="preserve">عزّوجلّ </w:t>
      </w:r>
      <w:r w:rsidRPr="006E5989">
        <w:rPr>
          <w:rtl/>
        </w:rPr>
        <w:t xml:space="preserve">لكم براءة من النار، وجوازا على الصراط، وأمانا من العذاب. </w:t>
      </w:r>
    </w:p>
    <w:p w:rsidR="00A36927" w:rsidRPr="006E5989" w:rsidRDefault="00A36927" w:rsidP="00A36927">
      <w:pPr>
        <w:pStyle w:val="libNormal"/>
        <w:rPr>
          <w:rtl/>
        </w:rPr>
      </w:pPr>
      <w:r w:rsidRPr="006E5989">
        <w:rPr>
          <w:rtl/>
        </w:rPr>
        <w:t xml:space="preserve">وللجنة باب يقال له: الريان، لا يفتح ذلك إلى يوم القيامة، ثم يفتح للصائمين والصائمات من امة </w:t>
      </w:r>
      <w:r>
        <w:rPr>
          <w:rtl/>
        </w:rPr>
        <w:t>محمّد</w:t>
      </w:r>
      <w:r w:rsidRPr="006E5989">
        <w:rPr>
          <w:rtl/>
        </w:rPr>
        <w:t xml:space="preserve"> </w:t>
      </w:r>
      <w:r w:rsidRPr="009A49DE">
        <w:rPr>
          <w:rFonts w:hint="cs"/>
          <w:rtl/>
        </w:rPr>
        <w:t>صلّى الله عليه وآله وسلّم</w:t>
      </w:r>
      <w:r w:rsidRPr="006E5989">
        <w:rPr>
          <w:rtl/>
        </w:rPr>
        <w:t xml:space="preserve">، ثم ينادي رضوان خازن الجنة: يا امة </w:t>
      </w:r>
      <w:r>
        <w:rPr>
          <w:rtl/>
        </w:rPr>
        <w:t>محمّد</w:t>
      </w:r>
      <w:r w:rsidRPr="006E5989">
        <w:rPr>
          <w:rtl/>
        </w:rPr>
        <w:t>،</w:t>
      </w:r>
    </w:p>
    <w:p w:rsidR="00A36927" w:rsidRDefault="00A36927" w:rsidP="00A36927">
      <w:pPr>
        <w:pStyle w:val="libNormal0"/>
        <w:rPr>
          <w:rFonts w:hint="cs"/>
          <w:rtl/>
        </w:rPr>
      </w:pPr>
      <w:r>
        <w:rPr>
          <w:rtl/>
        </w:rPr>
        <w:br w:type="page"/>
      </w:r>
      <w:r w:rsidRPr="006E5989">
        <w:rPr>
          <w:rtl/>
        </w:rPr>
        <w:lastRenderedPageBreak/>
        <w:t xml:space="preserve">هلموا إلى الريان، فتدخل امتي في ذلك الباب إلى الجنة، فمن لم يغفر له في شهر رمضان، ففي أي شهر يغفر له! ولا حول ولا قوة إلا بالله </w:t>
      </w:r>
      <w:r w:rsidRPr="00854A26">
        <w:rPr>
          <w:rStyle w:val="libFootnotenumChar"/>
          <w:rtl/>
        </w:rPr>
        <w:t>(1)</w:t>
      </w:r>
      <w:r w:rsidRPr="006E5989">
        <w:rPr>
          <w:rtl/>
        </w:rPr>
        <w:t xml:space="preserve">. </w:t>
      </w:r>
    </w:p>
    <w:p w:rsidR="00A36927" w:rsidRDefault="00A36927" w:rsidP="00A36927">
      <w:pPr>
        <w:pStyle w:val="libCenterBold2"/>
        <w:rPr>
          <w:rFonts w:hint="cs"/>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 </w:t>
      </w:r>
    </w:p>
    <w:p w:rsidR="00A36927" w:rsidRDefault="00A36927" w:rsidP="00A36927">
      <w:pPr>
        <w:pStyle w:val="libNormal"/>
        <w:rPr>
          <w:rFonts w:hint="cs"/>
          <w:rtl/>
        </w:rPr>
      </w:pPr>
      <w:bookmarkStart w:id="150" w:name="_Toc357447750"/>
      <w:r w:rsidRPr="009A0276">
        <w:rPr>
          <w:rStyle w:val="Heading2Char"/>
          <w:rtl/>
        </w:rPr>
        <w:t>80/3 -</w:t>
      </w:r>
      <w:bookmarkEnd w:id="150"/>
      <w:r w:rsidRPr="006E5989">
        <w:rPr>
          <w:rtl/>
        </w:rPr>
        <w:t xml:space="preserve"> وفي هذا اليوم أيضا</w:t>
      </w:r>
      <w:r>
        <w:rPr>
          <w:rtl/>
        </w:rPr>
        <w:t xml:space="preserve"> حدّثنا </w:t>
      </w:r>
      <w:r w:rsidRPr="006E5989">
        <w:rPr>
          <w:rtl/>
        </w:rPr>
        <w:t xml:space="preserve">الشيخ الفقيه </w:t>
      </w:r>
      <w:r>
        <w:rPr>
          <w:rtl/>
        </w:rPr>
        <w:t xml:space="preserve">أبوجعفر محمّد بن عليّ بن </w:t>
      </w:r>
      <w:r w:rsidRPr="006E5989">
        <w:rPr>
          <w:rtl/>
        </w:rPr>
        <w:t>الحسين بن موسى بن بابويه القمي (رحمة الله)، قال:</w:t>
      </w:r>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علي ابن إبراهيم بن هاشم، قال:</w:t>
      </w:r>
      <w:r>
        <w:rPr>
          <w:rtl/>
        </w:rPr>
        <w:t xml:space="preserve"> حدّثنا </w:t>
      </w:r>
      <w:r w:rsidRPr="006E5989">
        <w:rPr>
          <w:rtl/>
        </w:rPr>
        <w:t>جعفر بن سلمة، قال:</w:t>
      </w:r>
      <w:r>
        <w:rPr>
          <w:rtl/>
        </w:rPr>
        <w:t xml:space="preserve"> حدّثنا </w:t>
      </w:r>
      <w:r w:rsidRPr="006E5989">
        <w:rPr>
          <w:rtl/>
        </w:rPr>
        <w:t xml:space="preserve">إبراهيم بن </w:t>
      </w:r>
      <w:r>
        <w:rPr>
          <w:rtl/>
        </w:rPr>
        <w:t>محمّد</w:t>
      </w:r>
      <w:r w:rsidRPr="006E5989">
        <w:rPr>
          <w:rtl/>
        </w:rPr>
        <w:t xml:space="preserve"> الثقفي، قال:</w:t>
      </w:r>
      <w:r>
        <w:rPr>
          <w:rtl/>
        </w:rPr>
        <w:t xml:space="preserve"> حدّثنا </w:t>
      </w:r>
      <w:r w:rsidRPr="006E5989">
        <w:rPr>
          <w:rtl/>
        </w:rPr>
        <w:t>عبيد الله بن موسى العبسي، قال:</w:t>
      </w:r>
      <w:r>
        <w:rPr>
          <w:rtl/>
        </w:rPr>
        <w:t xml:space="preserve"> حدّثنا </w:t>
      </w:r>
      <w:r w:rsidRPr="006E5989">
        <w:rPr>
          <w:rtl/>
        </w:rPr>
        <w:t>مهلهل العبدي، قال:</w:t>
      </w:r>
      <w:r>
        <w:rPr>
          <w:rtl/>
        </w:rPr>
        <w:t xml:space="preserve"> حدّثنا </w:t>
      </w:r>
      <w:r w:rsidRPr="006E5989">
        <w:rPr>
          <w:rtl/>
        </w:rPr>
        <w:t xml:space="preserve">كديرة </w:t>
      </w:r>
      <w:r w:rsidRPr="00393E9F">
        <w:rPr>
          <w:rStyle w:val="libFootnotenumChar"/>
          <w:rtl/>
        </w:rPr>
        <w:t>(2)</w:t>
      </w:r>
      <w:r w:rsidRPr="006E5989">
        <w:rPr>
          <w:rtl/>
        </w:rPr>
        <w:t xml:space="preserve"> بن صالح الهجري، عن أبي ذر جندب بن جنادة </w:t>
      </w:r>
      <w:r w:rsidRPr="009A49DE">
        <w:rPr>
          <w:rFonts w:hint="cs"/>
          <w:rtl/>
        </w:rPr>
        <w:t>رضي الله عنه</w:t>
      </w:r>
      <w:r w:rsidRPr="006E5989">
        <w:rPr>
          <w:rtl/>
        </w:rPr>
        <w:t xml:space="preserve">، قال: سمعت رسول الله </w:t>
      </w:r>
      <w:r w:rsidRPr="009A49DE">
        <w:rPr>
          <w:rFonts w:hint="cs"/>
          <w:rtl/>
        </w:rPr>
        <w:t>صلّى الله عليه وآله وسلّم</w:t>
      </w:r>
      <w:r w:rsidRPr="006E5989">
        <w:rPr>
          <w:rtl/>
        </w:rPr>
        <w:t xml:space="preserve"> يقول لعلي </w:t>
      </w:r>
      <w:r w:rsidRPr="009A49DE">
        <w:rPr>
          <w:rFonts w:hint="cs"/>
          <w:rtl/>
        </w:rPr>
        <w:t>عليه السلام</w:t>
      </w:r>
      <w:r w:rsidRPr="006E5989">
        <w:rPr>
          <w:rtl/>
        </w:rPr>
        <w:t xml:space="preserve"> كلمات ثلاث، لان تكون لي واحدة منهن أحب إلي من الدنيا وما فيها، سمعته يقول: اللهم أعنه واستعن به، اللهم انصره وانتصر به، فإنه عبدك وأخو رسولك. </w:t>
      </w:r>
    </w:p>
    <w:p w:rsidR="00A36927" w:rsidRDefault="00A36927" w:rsidP="00A36927">
      <w:pPr>
        <w:pStyle w:val="libNormal"/>
        <w:rPr>
          <w:rFonts w:hint="cs"/>
          <w:rtl/>
        </w:rPr>
      </w:pPr>
      <w:r w:rsidRPr="006E5989">
        <w:rPr>
          <w:rtl/>
        </w:rPr>
        <w:t>ثم قال</w:t>
      </w:r>
      <w:r>
        <w:rPr>
          <w:rtl/>
        </w:rPr>
        <w:t xml:space="preserve"> أبو</w:t>
      </w:r>
      <w:r w:rsidRPr="006E5989">
        <w:rPr>
          <w:rtl/>
        </w:rPr>
        <w:t xml:space="preserve">ذر </w:t>
      </w:r>
      <w:r w:rsidRPr="009A49DE">
        <w:rPr>
          <w:rFonts w:hint="cs"/>
          <w:rtl/>
        </w:rPr>
        <w:t>رحمه الله</w:t>
      </w:r>
      <w:r w:rsidRPr="006E5989">
        <w:rPr>
          <w:rtl/>
        </w:rPr>
        <w:t xml:space="preserve">: أشهد لعلي بالولاء والاخاء والوصية. </w:t>
      </w:r>
    </w:p>
    <w:p w:rsidR="00A36927" w:rsidRDefault="00A36927" w:rsidP="00A36927">
      <w:pPr>
        <w:pStyle w:val="libNormal"/>
        <w:rPr>
          <w:rFonts w:hint="cs"/>
          <w:rtl/>
        </w:rPr>
      </w:pPr>
      <w:r w:rsidRPr="006E5989">
        <w:rPr>
          <w:rtl/>
        </w:rPr>
        <w:t xml:space="preserve">وقال كديرة بن صالح: وكان يشهد له بمثل ذلك سلمان الفارسي، والمقداد وعمار، وجابر بن </w:t>
      </w:r>
      <w:r>
        <w:rPr>
          <w:rtl/>
        </w:rPr>
        <w:t>عبدالله</w:t>
      </w:r>
      <w:r w:rsidRPr="006E5989">
        <w:rPr>
          <w:rtl/>
        </w:rPr>
        <w:t xml:space="preserve"> الانصاري، وأبو الهيثم بن التيهان، وخزيمة بن ثابت ذو الشهادتين، وأبو أيوب صاحب منزل رسول الله </w:t>
      </w:r>
      <w:r w:rsidRPr="009A49DE">
        <w:rPr>
          <w:rFonts w:hint="cs"/>
          <w:rtl/>
        </w:rPr>
        <w:t>صلّى الله عليه وآله وسلّم</w:t>
      </w:r>
      <w:r w:rsidRPr="006E5989">
        <w:rPr>
          <w:rtl/>
        </w:rPr>
        <w:t xml:space="preserve"> وهاشم بن عتبة المرقال، كلهم من أفاضل أصحاب رسول الله </w:t>
      </w:r>
      <w:r w:rsidRPr="009A49DE">
        <w:rPr>
          <w:rFonts w:hint="cs"/>
          <w:rtl/>
        </w:rPr>
        <w:t>صلّى الله عليه وآله وسلّم</w:t>
      </w:r>
      <w:r w:rsidRPr="006E5989">
        <w:rPr>
          <w:rtl/>
        </w:rPr>
        <w:t xml:space="preserve"> </w:t>
      </w:r>
      <w:r w:rsidRPr="00393E9F">
        <w:rPr>
          <w:rStyle w:val="libFootnotenumChar"/>
          <w:rtl/>
        </w:rPr>
        <w:t>(3)</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سيدنا </w:t>
      </w:r>
      <w:r>
        <w:rPr>
          <w:rtl/>
        </w:rPr>
        <w:t>محمّد</w:t>
      </w:r>
      <w:r w:rsidRPr="006E5989">
        <w:rPr>
          <w:rtl/>
        </w:rPr>
        <w:t xml:space="preserve"> وآله الطاهرين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فضائل الاشهر الثلاثة: 81</w:t>
      </w:r>
      <w:r>
        <w:rPr>
          <w:rtl/>
        </w:rPr>
        <w:t>/</w:t>
      </w:r>
      <w:r w:rsidRPr="006E5989">
        <w:rPr>
          <w:rtl/>
        </w:rPr>
        <w:t>63، ثواب الاعمال: 68، بحار الانوار 96: 351</w:t>
      </w:r>
      <w:r>
        <w:rPr>
          <w:rtl/>
        </w:rPr>
        <w:t>/</w:t>
      </w:r>
      <w:r w:rsidRPr="006E5989">
        <w:rPr>
          <w:rtl/>
        </w:rPr>
        <w:t xml:space="preserve">23. </w:t>
      </w:r>
    </w:p>
    <w:p w:rsidR="00A36927" w:rsidRDefault="00A36927" w:rsidP="00A36927">
      <w:pPr>
        <w:pStyle w:val="libFootnote0"/>
        <w:rPr>
          <w:rFonts w:hint="cs"/>
          <w:rtl/>
        </w:rPr>
      </w:pPr>
      <w:r w:rsidRPr="006E5989">
        <w:rPr>
          <w:rtl/>
        </w:rPr>
        <w:t>(2) في نسخة: كريزة، وفي اخرى: كريرة (في الموضعين)، والصواب ما أثبتناه، انظر: ميزان الاعتدال 4: 198</w:t>
      </w:r>
      <w:r>
        <w:rPr>
          <w:rtl/>
        </w:rPr>
        <w:t>/</w:t>
      </w:r>
      <w:r w:rsidRPr="006E5989">
        <w:rPr>
          <w:rtl/>
        </w:rPr>
        <w:t>8837، التاريخ الكبير للبخاري 7: 241</w:t>
      </w:r>
      <w:r>
        <w:rPr>
          <w:rtl/>
        </w:rPr>
        <w:t>/</w:t>
      </w:r>
      <w:r w:rsidRPr="006E5989">
        <w:rPr>
          <w:rtl/>
        </w:rPr>
        <w:t xml:space="preserve">1032، الاكمال 7: 129. </w:t>
      </w:r>
    </w:p>
    <w:p w:rsidR="00A36927" w:rsidRPr="006E5989" w:rsidRDefault="00A36927" w:rsidP="00A36927">
      <w:pPr>
        <w:pStyle w:val="libFootnote0"/>
        <w:rPr>
          <w:rtl/>
        </w:rPr>
      </w:pPr>
      <w:r w:rsidRPr="006E5989">
        <w:rPr>
          <w:rtl/>
        </w:rPr>
        <w:t>(3) بحار الانوار 22: 318</w:t>
      </w:r>
      <w:r>
        <w:rPr>
          <w:rtl/>
        </w:rPr>
        <w:t>/</w:t>
      </w:r>
      <w:r w:rsidRPr="006E5989">
        <w:rPr>
          <w:rtl/>
        </w:rPr>
        <w:t>3.</w:t>
      </w:r>
    </w:p>
    <w:p w:rsidR="00A36927" w:rsidRDefault="00A36927" w:rsidP="00A36927">
      <w:pPr>
        <w:pStyle w:val="Heading1Center"/>
        <w:rPr>
          <w:rFonts w:hint="cs"/>
          <w:rtl/>
        </w:rPr>
      </w:pPr>
      <w:r>
        <w:rPr>
          <w:rtl/>
        </w:rPr>
        <w:br w:type="page"/>
      </w:r>
      <w:bookmarkStart w:id="151" w:name="_Toc357447751"/>
      <w:r>
        <w:rPr>
          <w:rtl/>
        </w:rPr>
        <w:lastRenderedPageBreak/>
        <w:t>[</w:t>
      </w:r>
      <w:r w:rsidRPr="006E5989">
        <w:rPr>
          <w:rtl/>
        </w:rPr>
        <w:t xml:space="preserve"> 13 </w:t>
      </w:r>
      <w:r>
        <w:rPr>
          <w:rtl/>
        </w:rPr>
        <w:t>]</w:t>
      </w:r>
      <w:bookmarkEnd w:id="151"/>
      <w:r w:rsidRPr="006E5989">
        <w:rPr>
          <w:rtl/>
        </w:rPr>
        <w:t xml:space="preserve"> </w:t>
      </w:r>
    </w:p>
    <w:p w:rsidR="00A36927" w:rsidRDefault="00A36927" w:rsidP="00A36927">
      <w:pPr>
        <w:pStyle w:val="Heading1Center"/>
        <w:rPr>
          <w:rFonts w:hint="cs"/>
          <w:rtl/>
        </w:rPr>
      </w:pPr>
      <w:bookmarkStart w:id="152" w:name="_Toc357447752"/>
      <w:r w:rsidRPr="006E5989">
        <w:rPr>
          <w:rtl/>
        </w:rPr>
        <w:t>المجلس الثالث عشر</w:t>
      </w:r>
      <w:bookmarkEnd w:id="152"/>
      <w:r w:rsidRPr="006E5989">
        <w:rPr>
          <w:rtl/>
        </w:rPr>
        <w:t xml:space="preserve"> </w:t>
      </w:r>
    </w:p>
    <w:p w:rsidR="00A36927" w:rsidRDefault="00A36927" w:rsidP="00A36927">
      <w:pPr>
        <w:pStyle w:val="Heading1Center"/>
        <w:rPr>
          <w:rFonts w:hint="cs"/>
          <w:rtl/>
        </w:rPr>
      </w:pPr>
      <w:bookmarkStart w:id="153" w:name="_Toc357447753"/>
      <w:r w:rsidRPr="006E5989">
        <w:rPr>
          <w:rtl/>
        </w:rPr>
        <w:t>وهو يوم الجمعة</w:t>
      </w:r>
      <w:bookmarkEnd w:id="153"/>
      <w:r w:rsidRPr="006E5989">
        <w:rPr>
          <w:rtl/>
        </w:rPr>
        <w:t xml:space="preserve"> </w:t>
      </w:r>
    </w:p>
    <w:p w:rsidR="00A36927" w:rsidRDefault="00A36927" w:rsidP="00A36927">
      <w:pPr>
        <w:pStyle w:val="Heading1Center"/>
        <w:rPr>
          <w:rFonts w:hint="cs"/>
          <w:rtl/>
        </w:rPr>
      </w:pPr>
      <w:bookmarkStart w:id="154" w:name="_Toc357447754"/>
      <w:r w:rsidRPr="006E5989">
        <w:rPr>
          <w:rtl/>
        </w:rPr>
        <w:t>غرة شهر رمضان من سنة سبع وستين وثلاثمائة</w:t>
      </w:r>
      <w:bookmarkEnd w:id="154"/>
      <w:r w:rsidRPr="006E5989">
        <w:rPr>
          <w:rtl/>
        </w:rPr>
        <w:t xml:space="preserve"> </w:t>
      </w:r>
    </w:p>
    <w:p w:rsidR="00A36927" w:rsidRDefault="00A36927" w:rsidP="00A36927">
      <w:pPr>
        <w:pStyle w:val="libNormal"/>
        <w:rPr>
          <w:rFonts w:hint="cs"/>
          <w:rtl/>
        </w:rPr>
      </w:pPr>
      <w:bookmarkStart w:id="155" w:name="_Toc357447755"/>
      <w:r w:rsidRPr="009A0276">
        <w:rPr>
          <w:rStyle w:val="Heading2Char"/>
          <w:rtl/>
        </w:rPr>
        <w:t>81/1 -</w:t>
      </w:r>
      <w:bookmarkEnd w:id="155"/>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الفقيه القمي </w:t>
      </w:r>
      <w:r w:rsidRPr="009A49DE">
        <w:rPr>
          <w:rFonts w:hint="cs"/>
          <w:rtl/>
        </w:rPr>
        <w:t>رضي الله عنه</w:t>
      </w:r>
      <w:r w:rsidRPr="006E5989">
        <w:rPr>
          <w:rtl/>
        </w:rPr>
        <w:t>، قال:</w:t>
      </w:r>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أحمد بن الحسين، عن </w:t>
      </w:r>
      <w:r>
        <w:rPr>
          <w:rtl/>
        </w:rPr>
        <w:t>محمّد</w:t>
      </w:r>
      <w:r w:rsidRPr="006E5989">
        <w:rPr>
          <w:rtl/>
        </w:rPr>
        <w:t xml:space="preserve"> بن جمهور، وعن </w:t>
      </w:r>
      <w:r w:rsidRPr="00393E9F">
        <w:rPr>
          <w:rStyle w:val="libFootnotenumChar"/>
          <w:rtl/>
        </w:rPr>
        <w:t>(1)</w:t>
      </w:r>
      <w:r w:rsidRPr="006E5989">
        <w:rPr>
          <w:rtl/>
        </w:rPr>
        <w:t xml:space="preserve"> </w:t>
      </w:r>
      <w:r>
        <w:rPr>
          <w:rtl/>
        </w:rPr>
        <w:t>محمّد</w:t>
      </w:r>
      <w:r w:rsidRPr="006E5989">
        <w:rPr>
          <w:rtl/>
        </w:rPr>
        <w:t xml:space="preserve"> بن زياد، عمن سمع </w:t>
      </w:r>
      <w:r>
        <w:rPr>
          <w:rtl/>
        </w:rPr>
        <w:t>محمّد</w:t>
      </w:r>
      <w:r w:rsidRPr="006E5989">
        <w:rPr>
          <w:rtl/>
        </w:rPr>
        <w:t xml:space="preserve"> بن مسلم الثقفي يقول: سمعت أبا جعفر </w:t>
      </w:r>
      <w:r>
        <w:rPr>
          <w:rtl/>
        </w:rPr>
        <w:t xml:space="preserve">محمّد بن عليّ </w:t>
      </w:r>
      <w:r w:rsidRPr="006E5989">
        <w:rPr>
          <w:rtl/>
        </w:rPr>
        <w:t xml:space="preserve">الباقر </w:t>
      </w:r>
      <w:r w:rsidRPr="009A49DE">
        <w:rPr>
          <w:rFonts w:hint="cs"/>
          <w:rtl/>
        </w:rPr>
        <w:t>عليهم السلام</w:t>
      </w:r>
      <w:r w:rsidRPr="006E5989">
        <w:rPr>
          <w:rtl/>
        </w:rPr>
        <w:t xml:space="preserve"> يقول: إن لله تعالى ملائكة موكلين بالصائمين، يستغفرون لهم في كل يوم من شهر رمضان إلى آخره، وينادون الصائمين كل ليلة عند إفطارهم: أبشروا - عباد الله - فقد جعتم قليلا وستشبعون كثيرا، بوركتم وبورك فيكم، حتى إذا كان آخر ليلة من شهر رمضان نادوهم: أبشروا - عباد الله - فقد غفر الله لكم ذنوبكم، وقبل توبتكم، فانظروا كيف تكونون فيما تستأنفون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156" w:name="_Toc357447756"/>
      <w:r w:rsidRPr="009A0276">
        <w:rPr>
          <w:rStyle w:val="Heading2Char"/>
          <w:rtl/>
        </w:rPr>
        <w:t>82/2 -</w:t>
      </w:r>
      <w:bookmarkEnd w:id="156"/>
      <w:r>
        <w:rPr>
          <w:rtl/>
        </w:rPr>
        <w:t xml:space="preserve"> حدّثنا محمّد</w:t>
      </w:r>
      <w:r w:rsidRPr="006E5989">
        <w:rPr>
          <w:rtl/>
        </w:rPr>
        <w:t xml:space="preserve"> بن إبراهيم بن إسحاق </w:t>
      </w:r>
      <w:r w:rsidRPr="009A49DE">
        <w:rPr>
          <w:rFonts w:hint="cs"/>
          <w:rtl/>
        </w:rPr>
        <w:t>رضي الله عنه</w:t>
      </w:r>
      <w:r w:rsidRPr="006E5989">
        <w:rPr>
          <w:rtl/>
        </w:rPr>
        <w:t>، قال:</w:t>
      </w:r>
      <w:r>
        <w:rPr>
          <w:rtl/>
        </w:rPr>
        <w:t xml:space="preserve"> حدّثنا </w:t>
      </w:r>
      <w:r w:rsidRPr="006E5989">
        <w:rPr>
          <w:rtl/>
        </w:rPr>
        <w:t xml:space="preserve">أحمد بن </w:t>
      </w:r>
      <w:r>
        <w:rPr>
          <w:rtl/>
        </w:rPr>
        <w:t>محمّد</w:t>
      </w:r>
      <w:r w:rsidRPr="006E5989">
        <w:rPr>
          <w:rtl/>
        </w:rPr>
        <w:t xml:space="preserve"> الكوفي، قال:</w:t>
      </w:r>
      <w:r>
        <w:rPr>
          <w:rtl/>
        </w:rPr>
        <w:t xml:space="preserve"> حدّثنا عليّ بن </w:t>
      </w:r>
      <w:r w:rsidRPr="006E5989">
        <w:rPr>
          <w:rtl/>
        </w:rPr>
        <w:t>الحسن</w:t>
      </w:r>
      <w:r>
        <w:rPr>
          <w:rtl/>
        </w:rPr>
        <w:t xml:space="preserve"> بن عليّ بن </w:t>
      </w:r>
      <w:r w:rsidRPr="006E5989">
        <w:rPr>
          <w:rtl/>
        </w:rPr>
        <w:t>فضال، عن أبيه، عن أبي</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 نسخة: </w:t>
      </w:r>
      <w:r>
        <w:rPr>
          <w:rtl/>
        </w:rPr>
        <w:t>محمّد</w:t>
      </w:r>
      <w:r w:rsidRPr="006E5989">
        <w:rPr>
          <w:rtl/>
        </w:rPr>
        <w:t xml:space="preserve"> بن جمهور عن. </w:t>
      </w:r>
    </w:p>
    <w:p w:rsidR="00A36927" w:rsidRPr="006E5989" w:rsidRDefault="00A36927" w:rsidP="00A36927">
      <w:pPr>
        <w:pStyle w:val="libFootnote0"/>
        <w:rPr>
          <w:rtl/>
        </w:rPr>
      </w:pPr>
      <w:r w:rsidRPr="006E5989">
        <w:rPr>
          <w:rtl/>
        </w:rPr>
        <w:t>(2) فضائل الاشهر الثلاثة: 72</w:t>
      </w:r>
      <w:r>
        <w:rPr>
          <w:rtl/>
        </w:rPr>
        <w:t>/</w:t>
      </w:r>
      <w:r w:rsidRPr="006E5989">
        <w:rPr>
          <w:rtl/>
        </w:rPr>
        <w:t>52، بحار الانوار 96: 361</w:t>
      </w:r>
      <w:r>
        <w:rPr>
          <w:rtl/>
        </w:rPr>
        <w:t>/</w:t>
      </w:r>
      <w:r w:rsidRPr="006E5989">
        <w:rPr>
          <w:rtl/>
        </w:rPr>
        <w:t>28.</w:t>
      </w:r>
    </w:p>
    <w:p w:rsidR="00A36927" w:rsidRDefault="00A36927" w:rsidP="00A36927">
      <w:pPr>
        <w:pStyle w:val="libNormal0"/>
        <w:rPr>
          <w:rFonts w:hint="cs"/>
          <w:rtl/>
        </w:rPr>
      </w:pPr>
      <w:r>
        <w:rPr>
          <w:rtl/>
        </w:rPr>
        <w:br w:type="page"/>
      </w:r>
      <w:r w:rsidRPr="006E5989">
        <w:rPr>
          <w:rtl/>
        </w:rPr>
        <w:lastRenderedPageBreak/>
        <w:t>الحسن</w:t>
      </w:r>
      <w:r>
        <w:rPr>
          <w:rtl/>
        </w:rPr>
        <w:t xml:space="preserve"> عليّ بن </w:t>
      </w:r>
      <w:r w:rsidRPr="006E5989">
        <w:rPr>
          <w:rtl/>
        </w:rPr>
        <w:t xml:space="preserve">موسى الرضا،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إن شهر رمضان شهر عظيم، يضاعف الله فيه الحسنات، ويمحو فيه السيئات، ويرفع فيه الدرجات، من تصدق في هذا الشهر بصدقة غفر الله له، ومن أحسن فيه إلى ما ملكت يمينه غفر الله له، ومن حسن فيه خلقه غفر الله له، ومن كظم فيه غيظه غفر الله له، ومن وصل فيه رحمه غفر الله له. </w:t>
      </w:r>
    </w:p>
    <w:p w:rsidR="00A36927" w:rsidRDefault="00A36927" w:rsidP="00A36927">
      <w:pPr>
        <w:pStyle w:val="libNormal"/>
        <w:rPr>
          <w:rFonts w:hint="cs"/>
          <w:rtl/>
        </w:rPr>
      </w:pPr>
      <w:r w:rsidRPr="006E5989">
        <w:rPr>
          <w:rtl/>
        </w:rPr>
        <w:t xml:space="preserve">ثم قال </w:t>
      </w:r>
      <w:r w:rsidRPr="009A49DE">
        <w:rPr>
          <w:rFonts w:hint="cs"/>
          <w:rtl/>
        </w:rPr>
        <w:t>عليه السلام</w:t>
      </w:r>
      <w:r w:rsidRPr="006E5989">
        <w:rPr>
          <w:rtl/>
        </w:rPr>
        <w:t xml:space="preserve">: إن شهركم هذا ليس كالشهور، إنه إذا أقبل إليكم أقبل بالبركة والرحمة، وإذا أدبر عنكم أدبر بغفران الذنوب، هذا شهر الحسنات فيه مضاعفة، وأعمال الخير فيه مقبولة، من صلى منكم في هذا الشهر لله </w:t>
      </w:r>
      <w:r>
        <w:rPr>
          <w:rtl/>
        </w:rPr>
        <w:t xml:space="preserve">عزّوجلّ </w:t>
      </w:r>
      <w:r w:rsidRPr="006E5989">
        <w:rPr>
          <w:rtl/>
        </w:rPr>
        <w:t xml:space="preserve">ركعتين يتطوع بهما غفر الله له. </w:t>
      </w:r>
    </w:p>
    <w:p w:rsidR="00A36927" w:rsidRDefault="00A36927" w:rsidP="00A36927">
      <w:pPr>
        <w:pStyle w:val="libNormal"/>
        <w:rPr>
          <w:rFonts w:hint="cs"/>
          <w:rtl/>
        </w:rPr>
      </w:pPr>
      <w:r w:rsidRPr="006E5989">
        <w:rPr>
          <w:rtl/>
        </w:rPr>
        <w:t xml:space="preserve">ثم قال </w:t>
      </w:r>
      <w:r w:rsidRPr="009A49DE">
        <w:rPr>
          <w:rFonts w:hint="cs"/>
          <w:rtl/>
        </w:rPr>
        <w:t>عليه السلام</w:t>
      </w:r>
      <w:r w:rsidRPr="006E5989">
        <w:rPr>
          <w:rtl/>
        </w:rPr>
        <w:t xml:space="preserve">: إن الشقي حق الشقي من خرج عنه هذا الشهر ولم تغفر ذنوبه، فحينئذ يخسر حين يفوز المحسنون بجوائز الرب الكريم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57" w:name="_Toc357447757"/>
      <w:r w:rsidRPr="009A0276">
        <w:rPr>
          <w:rStyle w:val="Heading2Char"/>
          <w:rtl/>
        </w:rPr>
        <w:t>83/3 -</w:t>
      </w:r>
      <w:bookmarkEnd w:id="157"/>
      <w:r>
        <w:rPr>
          <w:rtl/>
        </w:rPr>
        <w:t xml:space="preserve"> حدّثنا محمّد</w:t>
      </w:r>
      <w:r w:rsidRPr="006E5989">
        <w:rPr>
          <w:rtl/>
        </w:rPr>
        <w:t xml:space="preserve"> بن الحسن </w:t>
      </w:r>
      <w:r w:rsidRPr="009A49DE">
        <w:rPr>
          <w:rFonts w:hint="cs"/>
          <w:rtl/>
        </w:rPr>
        <w:t>رضي الله عنه</w:t>
      </w:r>
      <w:r w:rsidRPr="006E5989">
        <w:rPr>
          <w:rtl/>
        </w:rPr>
        <w:t>، قال:</w:t>
      </w:r>
      <w:r>
        <w:rPr>
          <w:rtl/>
        </w:rPr>
        <w:t xml:space="preserve"> حدّثنا محمّد</w:t>
      </w:r>
      <w:r w:rsidRPr="006E5989">
        <w:rPr>
          <w:rtl/>
        </w:rPr>
        <w:t xml:space="preserve"> بن الحسن الصفار، قال:</w:t>
      </w:r>
      <w:r>
        <w:rPr>
          <w:rtl/>
        </w:rPr>
        <w:t xml:space="preserve"> حدّثنا </w:t>
      </w:r>
      <w:r w:rsidRPr="006E5989">
        <w:rPr>
          <w:rtl/>
        </w:rPr>
        <w:t xml:space="preserve">العباس بن معروف، عن </w:t>
      </w:r>
      <w:r>
        <w:rPr>
          <w:rtl/>
        </w:rPr>
        <w:t>محمّد</w:t>
      </w:r>
      <w:r w:rsidRPr="006E5989">
        <w:rPr>
          <w:rtl/>
        </w:rPr>
        <w:t xml:space="preserve"> بن سنان، عن طلحة بن زيد، عن الصادق جعفر بن </w:t>
      </w:r>
      <w:r>
        <w:rPr>
          <w:rtl/>
        </w:rPr>
        <w:t>محمّد</w:t>
      </w:r>
      <w:r w:rsidRPr="006E5989">
        <w:rPr>
          <w:rtl/>
        </w:rPr>
        <w:t xml:space="preserve">، عن أبيه، عن آبائه </w:t>
      </w:r>
      <w:r w:rsidRPr="009A49DE">
        <w:rPr>
          <w:rFonts w:hint="cs"/>
          <w:rtl/>
        </w:rPr>
        <w:t>عليهم</w:t>
      </w:r>
      <w:r w:rsidRPr="009A49DE">
        <w:rPr>
          <w:rtl/>
        </w:rPr>
        <w:t xml:space="preserve"> </w:t>
      </w:r>
      <w:r w:rsidRPr="009A49DE">
        <w:rPr>
          <w:rFonts w:hint="cs"/>
          <w:rtl/>
        </w:rPr>
        <w:t>السلام</w:t>
      </w:r>
      <w:r w:rsidRPr="006E5989">
        <w:rPr>
          <w:rtl/>
        </w:rPr>
        <w:t xml:space="preserve">، قال: من كبر الله تبارك وتعالى عند المساء مائة تكبيرة، كان كمن أعتق مائة نسمة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58" w:name="_Toc357447758"/>
      <w:r w:rsidRPr="009A0276">
        <w:rPr>
          <w:rStyle w:val="Heading2Char"/>
          <w:rtl/>
        </w:rPr>
        <w:t>84/4 -</w:t>
      </w:r>
      <w:bookmarkEnd w:id="158"/>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 xml:space="preserve">الهيثم بن أبي مسروق النهدي، عن الحسين بن علوان، عن عمرو بن ثابت، قال: حدثني </w:t>
      </w:r>
      <w:r>
        <w:rPr>
          <w:rtl/>
        </w:rPr>
        <w:t>محمّد</w:t>
      </w:r>
      <w:r w:rsidRPr="006E5989">
        <w:rPr>
          <w:rtl/>
        </w:rPr>
        <w:t xml:space="preserve"> ابن حمران، عن الصادق جعفر بن </w:t>
      </w:r>
      <w:r>
        <w:rPr>
          <w:rtl/>
        </w:rPr>
        <w:t>محمّد</w:t>
      </w:r>
      <w:r w:rsidRPr="006E5989">
        <w:rPr>
          <w:rtl/>
        </w:rPr>
        <w:t xml:space="preserve"> </w:t>
      </w:r>
      <w:r w:rsidRPr="009A49DE">
        <w:rPr>
          <w:rFonts w:hint="cs"/>
          <w:rtl/>
        </w:rPr>
        <w:t>عليهم السلام</w:t>
      </w:r>
      <w:r w:rsidRPr="006E5989">
        <w:rPr>
          <w:rtl/>
        </w:rPr>
        <w:t xml:space="preserve">، أنه قال: من سبح الله كل يوم ثلاثين مرة دفع الله تبارك وتعالى عنه سبعين نوعا من البلاء أدناها الفقر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159" w:name="_Toc357447759"/>
      <w:r w:rsidRPr="009A0276">
        <w:rPr>
          <w:rStyle w:val="Heading2Char"/>
          <w:rtl/>
        </w:rPr>
        <w:t>85/5 -</w:t>
      </w:r>
      <w:bookmarkEnd w:id="159"/>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أحمد بن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فضائل الاشهر الثلاثة: 73</w:t>
      </w:r>
      <w:r>
        <w:rPr>
          <w:rtl/>
        </w:rPr>
        <w:t>/</w:t>
      </w:r>
      <w:r w:rsidRPr="006E5989">
        <w:rPr>
          <w:rtl/>
        </w:rPr>
        <w:t xml:space="preserve">53، عيون أخبار الرضا </w:t>
      </w:r>
      <w:r w:rsidRPr="009A49DE">
        <w:rPr>
          <w:rtl/>
        </w:rPr>
        <w:t>عليه</w:t>
      </w:r>
      <w:r w:rsidRPr="009A49DE">
        <w:rPr>
          <w:rFonts w:hint="cs"/>
          <w:rtl/>
        </w:rPr>
        <w:t xml:space="preserve"> </w:t>
      </w:r>
      <w:r w:rsidRPr="009A49DE">
        <w:rPr>
          <w:rtl/>
        </w:rPr>
        <w:t>السلام</w:t>
      </w:r>
      <w:r w:rsidRPr="006E5989">
        <w:rPr>
          <w:rtl/>
        </w:rPr>
        <w:t xml:space="preserve"> 1: 293</w:t>
      </w:r>
      <w:r>
        <w:rPr>
          <w:rtl/>
        </w:rPr>
        <w:t>/</w:t>
      </w:r>
      <w:r w:rsidRPr="006E5989">
        <w:rPr>
          <w:rtl/>
        </w:rPr>
        <w:t>46، بحار الانوار 96: 361</w:t>
      </w:r>
      <w:r>
        <w:rPr>
          <w:rtl/>
        </w:rPr>
        <w:t>/</w:t>
      </w:r>
      <w:r w:rsidRPr="006E5989">
        <w:rPr>
          <w:rtl/>
        </w:rPr>
        <w:t xml:space="preserve">29. </w:t>
      </w:r>
    </w:p>
    <w:p w:rsidR="00A36927" w:rsidRDefault="00A36927" w:rsidP="00A36927">
      <w:pPr>
        <w:pStyle w:val="libFootnote0"/>
        <w:rPr>
          <w:rFonts w:hint="cs"/>
          <w:rtl/>
        </w:rPr>
      </w:pPr>
      <w:r w:rsidRPr="006E5989">
        <w:rPr>
          <w:rtl/>
        </w:rPr>
        <w:t>(2) ثواب الاعمال: 163، بحار الانوار 86: 252</w:t>
      </w:r>
      <w:r>
        <w:rPr>
          <w:rtl/>
        </w:rPr>
        <w:t>/</w:t>
      </w:r>
      <w:r w:rsidRPr="006E5989">
        <w:rPr>
          <w:rtl/>
        </w:rPr>
        <w:t xml:space="preserve">17. </w:t>
      </w:r>
    </w:p>
    <w:p w:rsidR="00A36927" w:rsidRPr="006E5989" w:rsidRDefault="00A36927" w:rsidP="00A36927">
      <w:pPr>
        <w:pStyle w:val="libFootnote0"/>
        <w:rPr>
          <w:rtl/>
        </w:rPr>
      </w:pPr>
      <w:r w:rsidRPr="006E5989">
        <w:rPr>
          <w:rtl/>
        </w:rPr>
        <w:t>(3) بحار الانوار 93: 178</w:t>
      </w:r>
      <w:r>
        <w:rPr>
          <w:rtl/>
        </w:rPr>
        <w:t>/</w:t>
      </w:r>
      <w:r w:rsidRPr="006E5989">
        <w:rPr>
          <w:rtl/>
        </w:rPr>
        <w:t>8.</w:t>
      </w:r>
    </w:p>
    <w:p w:rsidR="00A36927" w:rsidRDefault="00A36927" w:rsidP="00A36927">
      <w:pPr>
        <w:pStyle w:val="libNormal0"/>
        <w:rPr>
          <w:rFonts w:hint="cs"/>
          <w:rtl/>
        </w:rPr>
      </w:pPr>
      <w:r>
        <w:rPr>
          <w:rtl/>
        </w:rPr>
        <w:br w:type="page"/>
      </w:r>
      <w:r>
        <w:rPr>
          <w:rtl/>
        </w:rPr>
        <w:lastRenderedPageBreak/>
        <w:t>محمّد</w:t>
      </w:r>
      <w:r w:rsidRPr="006E5989">
        <w:rPr>
          <w:rtl/>
        </w:rPr>
        <w:t xml:space="preserve">، عن الحسين بن سعيد، عن ابن أبي عمير، عن معاوية بن وهب، عن عمرو بن نهيك، عن سلام المكي، عن أبي جعفر الباقر </w:t>
      </w:r>
      <w:r w:rsidRPr="009A49DE">
        <w:rPr>
          <w:rFonts w:hint="cs"/>
          <w:rtl/>
        </w:rPr>
        <w:t>عليه</w:t>
      </w:r>
      <w:r w:rsidRPr="009A49DE">
        <w:rPr>
          <w:rtl/>
        </w:rPr>
        <w:t xml:space="preserve"> </w:t>
      </w:r>
      <w:r w:rsidRPr="009A49DE">
        <w:rPr>
          <w:rFonts w:hint="cs"/>
          <w:rtl/>
        </w:rPr>
        <w:t>السلام</w:t>
      </w:r>
      <w:r w:rsidRPr="006E5989">
        <w:rPr>
          <w:rtl/>
        </w:rPr>
        <w:t xml:space="preserve">، قال: أتى رجل النبي </w:t>
      </w:r>
      <w:r w:rsidRPr="009A49DE">
        <w:rPr>
          <w:rFonts w:hint="cs"/>
          <w:rtl/>
        </w:rPr>
        <w:t>صلّى الله عليه وآله وسلّم</w:t>
      </w:r>
      <w:r w:rsidRPr="006E5989">
        <w:rPr>
          <w:rtl/>
        </w:rPr>
        <w:t xml:space="preserve"> يقال له شيبة الهذلي </w:t>
      </w:r>
      <w:r w:rsidRPr="00854A26">
        <w:rPr>
          <w:rStyle w:val="libFootnotenumChar"/>
          <w:rtl/>
        </w:rPr>
        <w:t>(1)</w:t>
      </w:r>
      <w:r w:rsidRPr="006E5989">
        <w:rPr>
          <w:rtl/>
        </w:rPr>
        <w:t xml:space="preserve">، فقال: يا رسول الله، إني شيخ قد كبرت سني، وضعفت قوتي عن عمل كنت قد عودته نفسي من صلاة وصيام وحج وجهاد، فعلمني - يا رسول الله - كلاما ينفعني الله به، وخفف علي يا رسول الله. فقال: أعدها. فأعادها ثلاث مرات، فقال رسول الله </w:t>
      </w:r>
      <w:r w:rsidRPr="009A49DE">
        <w:rPr>
          <w:rFonts w:hint="cs"/>
          <w:rtl/>
        </w:rPr>
        <w:t>صلّى الله عليه وآله وسلّم</w:t>
      </w:r>
      <w:r w:rsidRPr="006E5989">
        <w:rPr>
          <w:rtl/>
        </w:rPr>
        <w:t xml:space="preserve">: ما حولك شجرة ولا مدرة إلا وقد بكت من رحمتك، فإذا صليت الصبح فقل عشر مرات: سبحان الله العظيم وبحمده، ولا حول ولا قوة إلا بالله العلي العظيم، فإن الله </w:t>
      </w:r>
      <w:r>
        <w:rPr>
          <w:rtl/>
        </w:rPr>
        <w:t xml:space="preserve">عزّوجلّ </w:t>
      </w:r>
      <w:r w:rsidRPr="006E5989">
        <w:rPr>
          <w:rtl/>
        </w:rPr>
        <w:t xml:space="preserve">يعافيك بذلك من العمى والجنون والجذام والفقر والهرم. </w:t>
      </w:r>
    </w:p>
    <w:p w:rsidR="00A36927" w:rsidRDefault="00A36927" w:rsidP="00A36927">
      <w:pPr>
        <w:pStyle w:val="libNormal"/>
        <w:rPr>
          <w:rFonts w:hint="cs"/>
          <w:rtl/>
        </w:rPr>
      </w:pPr>
      <w:r w:rsidRPr="006E5989">
        <w:rPr>
          <w:rtl/>
        </w:rPr>
        <w:t xml:space="preserve">فقال: يا رسول الله، هذا للدنيا، فما للآخرة؟ قال: تقول في دبر كل صلاة: اللهم اهدني من عندك، وأفض علي من فضلك، وانشر علي من رحمتك، وأنزل علي من بركاتك. </w:t>
      </w:r>
    </w:p>
    <w:p w:rsidR="00A36927" w:rsidRDefault="00A36927" w:rsidP="00A36927">
      <w:pPr>
        <w:pStyle w:val="libNormal"/>
        <w:rPr>
          <w:rFonts w:hint="cs"/>
          <w:rtl/>
        </w:rPr>
      </w:pPr>
      <w:r w:rsidRPr="006E5989">
        <w:rPr>
          <w:rtl/>
        </w:rPr>
        <w:t xml:space="preserve">قال: فقبض عليهن بيده ثم مضى، فقال رجل لابن عباس: ما أشد ما قبض عليها خالك! فقال النبي </w:t>
      </w:r>
      <w:r w:rsidRPr="009A49DE">
        <w:rPr>
          <w:rFonts w:hint="cs"/>
          <w:rtl/>
        </w:rPr>
        <w:t>صلّى الله عليه وآله وسلّم</w:t>
      </w:r>
      <w:r w:rsidRPr="006E5989">
        <w:rPr>
          <w:rtl/>
        </w:rPr>
        <w:t xml:space="preserve">: أما إنه إن وافى بها يوم القيامة، لم يدعها متعمدا، فتحت له ثمانية أبواب من الجنة يدخلها من أيها شاء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160" w:name="_Toc357447760"/>
      <w:r w:rsidRPr="009A0276">
        <w:rPr>
          <w:rStyle w:val="Heading2Char"/>
          <w:rtl/>
        </w:rPr>
        <w:t>86/6 -</w:t>
      </w:r>
      <w:bookmarkEnd w:id="160"/>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عليّ بن </w:t>
      </w:r>
      <w:r w:rsidRPr="006E5989">
        <w:rPr>
          <w:rtl/>
        </w:rPr>
        <w:t>الحسين السعد آبادي، قال:</w:t>
      </w:r>
      <w:r>
        <w:rPr>
          <w:rtl/>
        </w:rPr>
        <w:t xml:space="preserve"> حدّثنا </w:t>
      </w:r>
      <w:r w:rsidRPr="006E5989">
        <w:rPr>
          <w:rtl/>
        </w:rPr>
        <w:t xml:space="preserve">أحمد بن أبي </w:t>
      </w:r>
      <w:r>
        <w:rPr>
          <w:rtl/>
        </w:rPr>
        <w:t>عبدالله</w:t>
      </w:r>
      <w:r w:rsidRPr="006E5989">
        <w:rPr>
          <w:rtl/>
        </w:rPr>
        <w:t xml:space="preserve"> البرقي، عن أبيه، عن </w:t>
      </w:r>
      <w:r>
        <w:rPr>
          <w:rtl/>
        </w:rPr>
        <w:t>محمّد</w:t>
      </w:r>
      <w:r w:rsidRPr="006E5989">
        <w:rPr>
          <w:rtl/>
        </w:rPr>
        <w:t xml:space="preserve"> ابن زياد، عن أبان وغيره، عن الصادق جعفر بن </w:t>
      </w:r>
      <w:r>
        <w:rPr>
          <w:rtl/>
        </w:rPr>
        <w:t>محمّد</w:t>
      </w:r>
      <w:r w:rsidRPr="006E5989">
        <w:rPr>
          <w:rtl/>
        </w:rPr>
        <w:t xml:space="preserve"> </w:t>
      </w:r>
      <w:r w:rsidRPr="009A49DE">
        <w:rPr>
          <w:rFonts w:hint="cs"/>
          <w:rtl/>
        </w:rPr>
        <w:t>عليهما السلام</w:t>
      </w:r>
      <w:r w:rsidRPr="006E5989">
        <w:rPr>
          <w:rtl/>
        </w:rPr>
        <w:t xml:space="preserve">، قال: من ختم صيامه بقول صالح أو عمل صالح تقبل الله منه صيامه. فقيل له: يا بن رسول الله، ما القول الصالح؟ قال: شهادة أن لا إله إلا الله، والعمل الصالح: أخراج الفطرة </w:t>
      </w:r>
      <w:r w:rsidRPr="00393E9F">
        <w:rPr>
          <w:rStyle w:val="libFootnotenumChar"/>
          <w:rtl/>
        </w:rPr>
        <w:t>(3)</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كذا في النسخ وثواب الاعمال، وفي التهذيب: شيبة الهذيل، ولم نجده، وفي الخصال: قبيصة بن مخارق الهلالي.</w:t>
      </w:r>
    </w:p>
    <w:p w:rsidR="00A36927" w:rsidRDefault="00A36927" w:rsidP="00A36927">
      <w:pPr>
        <w:pStyle w:val="libFootnote0"/>
        <w:rPr>
          <w:rFonts w:hint="cs"/>
          <w:rtl/>
        </w:rPr>
      </w:pPr>
      <w:r w:rsidRPr="006E5989">
        <w:rPr>
          <w:rtl/>
        </w:rPr>
        <w:t>(2) ثواب الاعمال: 159، الخصال: 220</w:t>
      </w:r>
      <w:r>
        <w:rPr>
          <w:rtl/>
        </w:rPr>
        <w:t>/</w:t>
      </w:r>
      <w:r w:rsidRPr="006E5989">
        <w:rPr>
          <w:rtl/>
        </w:rPr>
        <w:t>45، التهذيب 2: 106</w:t>
      </w:r>
      <w:r>
        <w:rPr>
          <w:rtl/>
        </w:rPr>
        <w:t>/</w:t>
      </w:r>
      <w:r w:rsidRPr="006E5989">
        <w:rPr>
          <w:rtl/>
        </w:rPr>
        <w:t>404، بحار الانوار 86: 19</w:t>
      </w:r>
      <w:r>
        <w:rPr>
          <w:rtl/>
        </w:rPr>
        <w:t>/</w:t>
      </w:r>
      <w:r w:rsidRPr="006E5989">
        <w:rPr>
          <w:rtl/>
        </w:rPr>
        <w:t xml:space="preserve">18. </w:t>
      </w:r>
    </w:p>
    <w:p w:rsidR="00A36927" w:rsidRPr="006E5989" w:rsidRDefault="00A36927" w:rsidP="00A36927">
      <w:pPr>
        <w:pStyle w:val="libFootnote0"/>
        <w:rPr>
          <w:rtl/>
        </w:rPr>
      </w:pPr>
      <w:r w:rsidRPr="006E5989">
        <w:rPr>
          <w:rtl/>
        </w:rPr>
        <w:t>(3) التوحيد: 22</w:t>
      </w:r>
      <w:r>
        <w:rPr>
          <w:rtl/>
        </w:rPr>
        <w:t>/</w:t>
      </w:r>
      <w:r w:rsidRPr="006E5989">
        <w:rPr>
          <w:rtl/>
        </w:rPr>
        <w:t>16، معاني الاخبار: 235</w:t>
      </w:r>
      <w:r>
        <w:rPr>
          <w:rtl/>
        </w:rPr>
        <w:t>/</w:t>
      </w:r>
      <w:r w:rsidRPr="006E5989">
        <w:rPr>
          <w:rtl/>
        </w:rPr>
        <w:t>1، بحار الانوار 96: 103</w:t>
      </w:r>
      <w:r>
        <w:rPr>
          <w:rtl/>
        </w:rPr>
        <w:t>/</w:t>
      </w:r>
      <w:r w:rsidRPr="006E5989">
        <w:rPr>
          <w:rtl/>
        </w:rPr>
        <w:t>1، ويأتي في المجلس (21) =</w:t>
      </w:r>
    </w:p>
    <w:p w:rsidR="00A36927" w:rsidRDefault="00A36927" w:rsidP="00A36927">
      <w:pPr>
        <w:pStyle w:val="libNormal"/>
        <w:rPr>
          <w:rFonts w:hint="cs"/>
          <w:rtl/>
        </w:rPr>
      </w:pPr>
      <w:r>
        <w:rPr>
          <w:rtl/>
        </w:rPr>
        <w:br w:type="page"/>
      </w:r>
      <w:bookmarkStart w:id="161" w:name="_Toc357447761"/>
      <w:r w:rsidRPr="009A0276">
        <w:rPr>
          <w:rStyle w:val="Heading2Char"/>
          <w:rtl/>
        </w:rPr>
        <w:lastRenderedPageBreak/>
        <w:t>87/7 -</w:t>
      </w:r>
      <w:bookmarkEnd w:id="161"/>
      <w:r>
        <w:rPr>
          <w:rtl/>
        </w:rPr>
        <w:t xml:space="preserve"> حدّثنا عليّ بن </w:t>
      </w:r>
      <w:r w:rsidRPr="006E5989">
        <w:rPr>
          <w:rtl/>
        </w:rPr>
        <w:t xml:space="preserve">أحمد بن </w:t>
      </w:r>
      <w:r>
        <w:rPr>
          <w:rtl/>
        </w:rPr>
        <w:t>عبدالله</w:t>
      </w:r>
      <w:r w:rsidRPr="006E5989">
        <w:rPr>
          <w:rtl/>
        </w:rPr>
        <w:t xml:space="preserve"> بن أحمد بن أبي </w:t>
      </w:r>
      <w:r>
        <w:rPr>
          <w:rtl/>
        </w:rPr>
        <w:t>عبدالله</w:t>
      </w:r>
      <w:r w:rsidRPr="006E5989">
        <w:rPr>
          <w:rtl/>
        </w:rPr>
        <w:t xml:space="preserve"> البرقي، قال:</w:t>
      </w:r>
      <w:r>
        <w:rPr>
          <w:rtl/>
        </w:rPr>
        <w:t xml:space="preserve"> حدّثنا </w:t>
      </w:r>
      <w:r w:rsidRPr="006E5989">
        <w:rPr>
          <w:rtl/>
        </w:rPr>
        <w:t xml:space="preserve">أبي، عن أحمد بن أبي </w:t>
      </w:r>
      <w:r>
        <w:rPr>
          <w:rtl/>
        </w:rPr>
        <w:t>عبدالله</w:t>
      </w:r>
      <w:r w:rsidRPr="006E5989">
        <w:rPr>
          <w:rtl/>
        </w:rPr>
        <w:t xml:space="preserve">، عن أبي أيوب سليمان بن مقبل المديني، عن </w:t>
      </w:r>
      <w:r>
        <w:rPr>
          <w:rtl/>
        </w:rPr>
        <w:t>محمّد</w:t>
      </w:r>
      <w:r w:rsidRPr="006E5989">
        <w:rPr>
          <w:rtl/>
        </w:rPr>
        <w:t xml:space="preserve"> بن أبي عمير، عن هشام بن سالم، عن الصادق جعفر بن </w:t>
      </w:r>
      <w:r>
        <w:rPr>
          <w:rtl/>
        </w:rPr>
        <w:t>محمّد</w:t>
      </w:r>
      <w:r w:rsidRPr="006E5989">
        <w:rPr>
          <w:rtl/>
        </w:rPr>
        <w:t xml:space="preserve"> </w:t>
      </w:r>
      <w:r w:rsidRPr="009A49DE">
        <w:rPr>
          <w:rFonts w:hint="cs"/>
          <w:rtl/>
        </w:rPr>
        <w:t>عليهم السلام</w:t>
      </w:r>
      <w:r w:rsidRPr="006E5989">
        <w:rPr>
          <w:rtl/>
        </w:rPr>
        <w:t xml:space="preserve">، قال: من جالس لنا عائبا، أو مدح لنا قاليا، أو واصل لنا قاطعا، أو قطع لنا واصلا، أو والى لنا عدوا، أو عادى لنا وليا فقد كفر بالذي أنزل السبع المثاني والقرآن العظيم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62" w:name="_Toc357447762"/>
      <w:r w:rsidRPr="009A0276">
        <w:rPr>
          <w:rStyle w:val="Heading2Char"/>
          <w:rtl/>
        </w:rPr>
        <w:t>88/8 -</w:t>
      </w:r>
      <w:bookmarkEnd w:id="162"/>
      <w:r>
        <w:rPr>
          <w:rtl/>
        </w:rPr>
        <w:t xml:space="preserve"> حدّثنا </w:t>
      </w:r>
      <w:r w:rsidRPr="006E5989">
        <w:rPr>
          <w:rtl/>
        </w:rPr>
        <w:t xml:space="preserve">الحسين بن إبراهيم بن ناتانه </w:t>
      </w:r>
      <w:r w:rsidRPr="009A49DE">
        <w:rPr>
          <w:rFonts w:hint="cs"/>
          <w:rtl/>
        </w:rPr>
        <w:t>رحمه الله</w:t>
      </w:r>
      <w:r w:rsidRPr="006E5989">
        <w:rPr>
          <w:rtl/>
        </w:rPr>
        <w:t>، قال:</w:t>
      </w:r>
      <w:r>
        <w:rPr>
          <w:rtl/>
        </w:rPr>
        <w:t xml:space="preserve"> حدّثنا عليّ بن </w:t>
      </w:r>
      <w:r w:rsidRPr="006E5989">
        <w:rPr>
          <w:rtl/>
        </w:rPr>
        <w:t xml:space="preserve">إبراهيم، عن أبيه، عن </w:t>
      </w:r>
      <w:r>
        <w:rPr>
          <w:rtl/>
        </w:rPr>
        <w:t>محمّد</w:t>
      </w:r>
      <w:r w:rsidRPr="006E5989">
        <w:rPr>
          <w:rtl/>
        </w:rPr>
        <w:t xml:space="preserve"> بن أبي عمير، عن </w:t>
      </w:r>
      <w:r>
        <w:rPr>
          <w:rtl/>
        </w:rPr>
        <w:t>عبدالله</w:t>
      </w:r>
      <w:r w:rsidRPr="006E5989">
        <w:rPr>
          <w:rtl/>
        </w:rPr>
        <w:t xml:space="preserve"> بن الفضل الهاشمي،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طوبى لمن طال عمره وحسن عمله فحسن منقلبه إذ رضي عنه ربه </w:t>
      </w:r>
      <w:r>
        <w:rPr>
          <w:rtl/>
        </w:rPr>
        <w:t>عزّوجلّ</w:t>
      </w:r>
      <w:r w:rsidRPr="006E5989">
        <w:rPr>
          <w:rtl/>
        </w:rPr>
        <w:t xml:space="preserve">، وويل لمن طال عمره وساء عمله، فساء منقلبه إذ سخط عليه ربه </w:t>
      </w:r>
      <w:r>
        <w:rPr>
          <w:rtl/>
        </w:rPr>
        <w:t xml:space="preserve">عزّوجلّ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63" w:name="_Toc357447763"/>
      <w:r w:rsidRPr="009A0276">
        <w:rPr>
          <w:rStyle w:val="Heading2Char"/>
          <w:rtl/>
        </w:rPr>
        <w:t>89/9 -</w:t>
      </w:r>
      <w:bookmarkEnd w:id="163"/>
      <w:r>
        <w:rPr>
          <w:rtl/>
        </w:rPr>
        <w:t xml:space="preserve"> حدّثنا </w:t>
      </w:r>
      <w:r w:rsidRPr="006E5989">
        <w:rPr>
          <w:rtl/>
        </w:rPr>
        <w:t xml:space="preserve">الحسين </w:t>
      </w:r>
      <w:r w:rsidRPr="00393E9F">
        <w:rPr>
          <w:rStyle w:val="libFootnotenumChar"/>
          <w:rtl/>
        </w:rPr>
        <w:t>(3)</w:t>
      </w:r>
      <w:r w:rsidRPr="006E5989">
        <w:rPr>
          <w:rtl/>
        </w:rPr>
        <w:t xml:space="preserve"> بن أحمد بن إدريس </w:t>
      </w:r>
      <w:r w:rsidRPr="009A49DE">
        <w:rPr>
          <w:rFonts w:hint="cs"/>
          <w:rtl/>
        </w:rPr>
        <w:t>رحمه الله</w:t>
      </w:r>
      <w:r w:rsidRPr="006E5989">
        <w:rPr>
          <w:rtl/>
        </w:rPr>
        <w:t xml:space="preserve">، قال: حدثني أبي، عن أيوب بن نوح، عن </w:t>
      </w:r>
      <w:r>
        <w:rPr>
          <w:rtl/>
        </w:rPr>
        <w:t>محمّد</w:t>
      </w:r>
      <w:r w:rsidRPr="006E5989">
        <w:rPr>
          <w:rtl/>
        </w:rPr>
        <w:t xml:space="preserve"> بن زياد، عن غياث بن إبراهيم،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من أحسن فيما بقي من عمره، لم يؤاخذ بما مضى من ذنبه، ومن أساء فيما بقي من عمره أخذ بالاول والآخر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164" w:name="_Toc357447764"/>
      <w:r w:rsidRPr="009A0276">
        <w:rPr>
          <w:rStyle w:val="Heading2Char"/>
          <w:rtl/>
        </w:rPr>
        <w:t>90/10 -</w:t>
      </w:r>
      <w:bookmarkEnd w:id="164"/>
      <w:r>
        <w:rPr>
          <w:rtl/>
        </w:rPr>
        <w:t xml:space="preserve"> حدّثنا </w:t>
      </w:r>
      <w:r w:rsidRPr="006E5989">
        <w:rPr>
          <w:rtl/>
        </w:rPr>
        <w:t xml:space="preserve">جعفر بن </w:t>
      </w:r>
      <w:r>
        <w:rPr>
          <w:rtl/>
        </w:rPr>
        <w:t>محمّد</w:t>
      </w:r>
      <w:r w:rsidRPr="006E5989">
        <w:rPr>
          <w:rtl/>
        </w:rPr>
        <w:t xml:space="preserve"> بن مسرور </w:t>
      </w:r>
      <w:r w:rsidRPr="009A49DE">
        <w:rPr>
          <w:rFonts w:hint="cs"/>
          <w:rtl/>
        </w:rPr>
        <w:t>رحمه الله</w:t>
      </w:r>
      <w:r w:rsidRPr="006E5989">
        <w:rPr>
          <w:rtl/>
        </w:rPr>
        <w:t>، قال:</w:t>
      </w:r>
      <w:r>
        <w:rPr>
          <w:rtl/>
        </w:rPr>
        <w:t xml:space="preserve"> حدّثنا </w:t>
      </w:r>
      <w:r w:rsidRPr="006E5989">
        <w:rPr>
          <w:rtl/>
        </w:rPr>
        <w:t xml:space="preserve">الحسين بن </w:t>
      </w:r>
      <w:r>
        <w:rPr>
          <w:rtl/>
        </w:rPr>
        <w:t>محمّد</w:t>
      </w:r>
      <w:r w:rsidRPr="006E5989">
        <w:rPr>
          <w:rtl/>
        </w:rPr>
        <w:t xml:space="preserve"> بن عامر، عن المعلى بن </w:t>
      </w:r>
      <w:r>
        <w:rPr>
          <w:rtl/>
        </w:rPr>
        <w:t>محمّد</w:t>
      </w:r>
      <w:r w:rsidRPr="006E5989">
        <w:rPr>
          <w:rtl/>
        </w:rPr>
        <w:t xml:space="preserve"> البصري، عن جعفر بن سليمان، عن </w:t>
      </w:r>
      <w:r>
        <w:rPr>
          <w:rtl/>
        </w:rPr>
        <w:t>عبدالله</w:t>
      </w:r>
      <w:r w:rsidRPr="006E5989">
        <w:rPr>
          <w:rtl/>
        </w:rPr>
        <w:t xml:space="preserve"> بن الحكم، عن أبيه، عن سعيد بن جبير، عن ابن عباس، قال: قال النبي </w:t>
      </w:r>
      <w:r w:rsidRPr="009A49DE">
        <w:rPr>
          <w:rFonts w:hint="cs"/>
          <w:rtl/>
        </w:rPr>
        <w:t>صلّى الله عليه وآله وسلّم</w:t>
      </w:r>
      <w:r w:rsidRPr="006E5989">
        <w:rPr>
          <w:rtl/>
        </w:rPr>
        <w:t>: إن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 حديث (9). </w:t>
      </w:r>
    </w:p>
    <w:p w:rsidR="00A36927" w:rsidRDefault="00A36927" w:rsidP="00A36927">
      <w:pPr>
        <w:pStyle w:val="libFootnote0"/>
        <w:rPr>
          <w:rFonts w:hint="cs"/>
          <w:rtl/>
        </w:rPr>
      </w:pPr>
      <w:r w:rsidRPr="006E5989">
        <w:rPr>
          <w:rtl/>
        </w:rPr>
        <w:t>(1) بحار الانوار 27: 52</w:t>
      </w:r>
      <w:r>
        <w:rPr>
          <w:rtl/>
        </w:rPr>
        <w:t>/</w:t>
      </w:r>
      <w:r w:rsidRPr="006E5989">
        <w:rPr>
          <w:rtl/>
        </w:rPr>
        <w:t xml:space="preserve">4. </w:t>
      </w:r>
    </w:p>
    <w:p w:rsidR="00A36927" w:rsidRDefault="00A36927" w:rsidP="00A36927">
      <w:pPr>
        <w:pStyle w:val="libFootnote0"/>
        <w:rPr>
          <w:rFonts w:hint="cs"/>
          <w:rtl/>
        </w:rPr>
      </w:pPr>
      <w:r w:rsidRPr="006E5989">
        <w:rPr>
          <w:rtl/>
        </w:rPr>
        <w:t>(2) بحار الانوار 71: 171</w:t>
      </w:r>
      <w:r>
        <w:rPr>
          <w:rtl/>
        </w:rPr>
        <w:t>/</w:t>
      </w:r>
      <w:r w:rsidRPr="006E5989">
        <w:rPr>
          <w:rtl/>
        </w:rPr>
        <w:t>2، و 77: 113</w:t>
      </w:r>
      <w:r>
        <w:rPr>
          <w:rtl/>
        </w:rPr>
        <w:t>/</w:t>
      </w:r>
      <w:r w:rsidRPr="006E5989">
        <w:rPr>
          <w:rtl/>
        </w:rPr>
        <w:t xml:space="preserve">3. </w:t>
      </w:r>
    </w:p>
    <w:p w:rsidR="00A36927" w:rsidRDefault="00A36927" w:rsidP="00A36927">
      <w:pPr>
        <w:pStyle w:val="libFootnote0"/>
        <w:rPr>
          <w:rFonts w:hint="cs"/>
          <w:rtl/>
        </w:rPr>
      </w:pPr>
      <w:r w:rsidRPr="006E5989">
        <w:rPr>
          <w:rtl/>
        </w:rPr>
        <w:t xml:space="preserve">(3) في نسخة: الحسن. </w:t>
      </w:r>
    </w:p>
    <w:p w:rsidR="00A36927" w:rsidRPr="006E5989" w:rsidRDefault="00A36927" w:rsidP="00A36927">
      <w:pPr>
        <w:pStyle w:val="libFootnote0"/>
        <w:rPr>
          <w:rtl/>
        </w:rPr>
      </w:pPr>
      <w:r w:rsidRPr="006E5989">
        <w:rPr>
          <w:rtl/>
        </w:rPr>
        <w:t>(4) بحار الانوار 77: 113</w:t>
      </w:r>
      <w:r>
        <w:rPr>
          <w:rtl/>
        </w:rPr>
        <w:t>/</w:t>
      </w:r>
      <w:r w:rsidRPr="006E5989">
        <w:rPr>
          <w:rtl/>
        </w:rPr>
        <w:t>4.</w:t>
      </w:r>
    </w:p>
    <w:p w:rsidR="00A36927" w:rsidRDefault="00A36927" w:rsidP="00A36927">
      <w:pPr>
        <w:pStyle w:val="libNormal"/>
        <w:rPr>
          <w:rFonts w:hint="cs"/>
          <w:rtl/>
        </w:rPr>
      </w:pPr>
      <w:r>
        <w:rPr>
          <w:rtl/>
        </w:rPr>
        <w:br w:type="page"/>
      </w:r>
      <w:r w:rsidRPr="006E5989">
        <w:rPr>
          <w:rtl/>
        </w:rPr>
        <w:lastRenderedPageBreak/>
        <w:t xml:space="preserve">عليا وصيي وخليفتي، وزوجته فاطمة سيدة نساء العالمين ابنتي، والحسن والحسين سيدا شباب أهل الجنة ولداي، من والاهم فقد والاني، ومن عاداهم فقد عاداني، ومن ناوأهم فقد ناوأني، ومن جفاهم فقد جفاني، ومن برهم فقد برني، وصل الله من وصلهم، وقطع من قطعهم، ونصر من أعانهم، وخذل من خذلهم، اللهم من كان له من أنبيائك ورسلك ثقل وأهل بيت، فعلي وفاطمة والحسن والحسين أهل بيتي وثقلي، فأذهب عنهم الرجس وطهرهم تطهيرا </w:t>
      </w:r>
      <w:r w:rsidRPr="00393E9F">
        <w:rPr>
          <w:rStyle w:val="libFootnotenumChar"/>
          <w:rtl/>
        </w:rPr>
        <w:t>(1)</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بشارة المصطفى: 16، بحار الانوار 35: 210</w:t>
      </w:r>
      <w:r>
        <w:rPr>
          <w:rtl/>
        </w:rPr>
        <w:t>/</w:t>
      </w:r>
      <w:r w:rsidRPr="006E5989">
        <w:rPr>
          <w:rtl/>
        </w:rPr>
        <w:t>11، و 37: 35</w:t>
      </w:r>
      <w:r>
        <w:rPr>
          <w:rtl/>
        </w:rPr>
        <w:t>/</w:t>
      </w:r>
      <w:r w:rsidRPr="006E5989">
        <w:rPr>
          <w:rtl/>
        </w:rPr>
        <w:t>2.</w:t>
      </w:r>
    </w:p>
    <w:p w:rsidR="00A36927" w:rsidRDefault="00A36927" w:rsidP="00A36927">
      <w:pPr>
        <w:pStyle w:val="Heading1Center"/>
        <w:rPr>
          <w:rFonts w:hint="cs"/>
          <w:rtl/>
        </w:rPr>
      </w:pPr>
      <w:r>
        <w:rPr>
          <w:rtl/>
        </w:rPr>
        <w:br w:type="page"/>
      </w:r>
      <w:bookmarkStart w:id="165" w:name="_Toc357447765"/>
      <w:r>
        <w:rPr>
          <w:rtl/>
        </w:rPr>
        <w:lastRenderedPageBreak/>
        <w:t>[</w:t>
      </w:r>
      <w:r w:rsidRPr="006E5989">
        <w:rPr>
          <w:rtl/>
        </w:rPr>
        <w:t xml:space="preserve"> 14 </w:t>
      </w:r>
      <w:r>
        <w:rPr>
          <w:rtl/>
        </w:rPr>
        <w:t>]</w:t>
      </w:r>
      <w:bookmarkEnd w:id="165"/>
      <w:r w:rsidRPr="006E5989">
        <w:rPr>
          <w:rtl/>
        </w:rPr>
        <w:t xml:space="preserve"> </w:t>
      </w:r>
    </w:p>
    <w:p w:rsidR="00A36927" w:rsidRDefault="00A36927" w:rsidP="00A36927">
      <w:pPr>
        <w:pStyle w:val="Heading1Center"/>
        <w:rPr>
          <w:rFonts w:hint="cs"/>
          <w:rtl/>
        </w:rPr>
      </w:pPr>
      <w:bookmarkStart w:id="166" w:name="_Toc357447766"/>
      <w:r w:rsidRPr="006E5989">
        <w:rPr>
          <w:rtl/>
        </w:rPr>
        <w:t>المجلس الرابع عشر</w:t>
      </w:r>
      <w:bookmarkEnd w:id="166"/>
      <w:r w:rsidRPr="006E5989">
        <w:rPr>
          <w:rtl/>
        </w:rPr>
        <w:t xml:space="preserve"> </w:t>
      </w:r>
    </w:p>
    <w:p w:rsidR="00A36927" w:rsidRDefault="00A36927" w:rsidP="00A36927">
      <w:pPr>
        <w:pStyle w:val="Heading1Center"/>
        <w:rPr>
          <w:rFonts w:hint="cs"/>
          <w:rtl/>
        </w:rPr>
      </w:pPr>
      <w:bookmarkStart w:id="167" w:name="_Toc357447767"/>
      <w:r w:rsidRPr="006E5989">
        <w:rPr>
          <w:rtl/>
        </w:rPr>
        <w:t>وهو يوم الثلاثاء</w:t>
      </w:r>
      <w:bookmarkEnd w:id="167"/>
      <w:r w:rsidRPr="006E5989">
        <w:rPr>
          <w:rtl/>
        </w:rPr>
        <w:t xml:space="preserve"> </w:t>
      </w:r>
    </w:p>
    <w:p w:rsidR="00A36927" w:rsidRDefault="00A36927" w:rsidP="00A36927">
      <w:pPr>
        <w:pStyle w:val="Heading1Center"/>
        <w:rPr>
          <w:rFonts w:hint="cs"/>
          <w:rtl/>
        </w:rPr>
      </w:pPr>
      <w:bookmarkStart w:id="168" w:name="_Toc357447768"/>
      <w:r w:rsidRPr="006E5989">
        <w:rPr>
          <w:rtl/>
        </w:rPr>
        <w:t>الخامس من شهر رمضان سنة سبع وستين وثلاثمائة</w:t>
      </w:r>
      <w:bookmarkEnd w:id="168"/>
      <w:r w:rsidRPr="006E5989">
        <w:rPr>
          <w:rtl/>
        </w:rPr>
        <w:t xml:space="preserve"> </w:t>
      </w:r>
    </w:p>
    <w:p w:rsidR="00A36927" w:rsidRDefault="00A36927" w:rsidP="00A36927">
      <w:pPr>
        <w:pStyle w:val="libNormal"/>
        <w:rPr>
          <w:rFonts w:hint="cs"/>
          <w:rtl/>
        </w:rPr>
      </w:pPr>
      <w:bookmarkStart w:id="169" w:name="_Toc357447769"/>
      <w:r w:rsidRPr="009A0276">
        <w:rPr>
          <w:rStyle w:val="Heading2Char"/>
          <w:rtl/>
        </w:rPr>
        <w:t>91/1 -</w:t>
      </w:r>
      <w:bookmarkEnd w:id="169"/>
      <w:r>
        <w:rPr>
          <w:rtl/>
        </w:rPr>
        <w:t xml:space="preserve"> حدّثنا </w:t>
      </w:r>
      <w:r w:rsidRPr="006E5989">
        <w:rPr>
          <w:rtl/>
        </w:rPr>
        <w:t xml:space="preserve">الشيخ الفقيه </w:t>
      </w:r>
      <w:r>
        <w:rPr>
          <w:rtl/>
        </w:rPr>
        <w:t xml:space="preserve">أبوجعفر محمّد بن عليّ بن </w:t>
      </w:r>
      <w:r w:rsidRPr="006E5989">
        <w:rPr>
          <w:rtl/>
        </w:rPr>
        <w:t xml:space="preserve">الحسين بن موسى بن بابويه القمي </w:t>
      </w:r>
      <w:r w:rsidRPr="009A49DE">
        <w:rPr>
          <w:rFonts w:hint="cs"/>
          <w:rtl/>
        </w:rPr>
        <w:t>رضي الله عنه</w:t>
      </w:r>
      <w:r w:rsidRPr="006E5989">
        <w:rPr>
          <w:rtl/>
        </w:rPr>
        <w:t>، قال:</w:t>
      </w:r>
      <w:r>
        <w:rPr>
          <w:rtl/>
        </w:rPr>
        <w:t xml:space="preserve"> حدّثنا محمّد</w:t>
      </w:r>
      <w:r w:rsidRPr="006E5989">
        <w:rPr>
          <w:rtl/>
        </w:rPr>
        <w:t xml:space="preserve"> بن الحسن بن أحمد بن الوليد </w:t>
      </w:r>
      <w:r w:rsidRPr="009A49DE">
        <w:rPr>
          <w:rFonts w:hint="cs"/>
          <w:rtl/>
        </w:rPr>
        <w:t>رحمه الله</w:t>
      </w:r>
      <w:r w:rsidRPr="006E5989">
        <w:rPr>
          <w:rtl/>
        </w:rPr>
        <w:t>، قال:</w:t>
      </w:r>
      <w:r>
        <w:rPr>
          <w:rtl/>
        </w:rPr>
        <w:t xml:space="preserve"> حدّثنا </w:t>
      </w:r>
      <w:r w:rsidRPr="006E5989">
        <w:rPr>
          <w:rtl/>
        </w:rPr>
        <w:t xml:space="preserve">الحسين بن الحسن بن أبان، عن الحسين بن سعيد، عن ابن أبي عمير، عن جميل بن صالح، عن </w:t>
      </w:r>
      <w:r>
        <w:rPr>
          <w:rtl/>
        </w:rPr>
        <w:t>محمّد</w:t>
      </w:r>
      <w:r w:rsidRPr="006E5989">
        <w:rPr>
          <w:rtl/>
        </w:rPr>
        <w:t xml:space="preserve"> بن مروان، قال: سمعت الصادق جعفر بن </w:t>
      </w:r>
      <w:r>
        <w:rPr>
          <w:rtl/>
        </w:rPr>
        <w:t>محمّد</w:t>
      </w:r>
      <w:r w:rsidRPr="006E5989">
        <w:rPr>
          <w:rtl/>
        </w:rPr>
        <w:t xml:space="preserve"> </w:t>
      </w:r>
      <w:r w:rsidRPr="009A49DE">
        <w:rPr>
          <w:rFonts w:hint="cs"/>
          <w:rtl/>
        </w:rPr>
        <w:t>عليهما السلام</w:t>
      </w:r>
      <w:r w:rsidRPr="006E5989">
        <w:rPr>
          <w:rtl/>
        </w:rPr>
        <w:t xml:space="preserve"> يقول: إن لله تبارك وتعالى في كل ليلة من شهر رمضان عتقاء وطلقاء من النار إلا من أفطر على مسكر، فإذا كان آخر ليلة منه أعتق فيها مثل ما أعتق في جميعه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170" w:name="_Toc357447770"/>
      <w:r w:rsidRPr="009A0276">
        <w:rPr>
          <w:rStyle w:val="Heading2Char"/>
          <w:rtl/>
        </w:rPr>
        <w:t>92/2 -</w:t>
      </w:r>
      <w:bookmarkEnd w:id="170"/>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قال: حدثني أحمد ابن </w:t>
      </w:r>
      <w:r>
        <w:rPr>
          <w:rtl/>
        </w:rPr>
        <w:t>محمّد</w:t>
      </w:r>
      <w:r w:rsidRPr="006E5989">
        <w:rPr>
          <w:rtl/>
        </w:rPr>
        <w:t xml:space="preserve"> بن عيسى، عن الحسين بن سعيد، عن فضالة، عن سيف بن عميرة، عن عبيد الله بن </w:t>
      </w:r>
      <w:r>
        <w:rPr>
          <w:rtl/>
        </w:rPr>
        <w:t>عبدالله</w:t>
      </w:r>
      <w:r w:rsidRPr="006E5989">
        <w:rPr>
          <w:rtl/>
        </w:rPr>
        <w:t xml:space="preserve">، عمن سمع أبا جعفر الباقر </w:t>
      </w:r>
      <w:r w:rsidRPr="009A49DE">
        <w:rPr>
          <w:rFonts w:hint="cs"/>
          <w:rtl/>
        </w:rPr>
        <w:t>عليه السلام</w:t>
      </w:r>
      <w:r w:rsidRPr="006E5989">
        <w:rPr>
          <w:rtl/>
        </w:rPr>
        <w:t xml:space="preserve">، قال: قال رسول الله </w:t>
      </w:r>
      <w:r w:rsidRPr="009A49DE">
        <w:rPr>
          <w:rFonts w:hint="cs"/>
          <w:rtl/>
        </w:rPr>
        <w:t>صلّى الله عليه وآله وسلّم</w:t>
      </w:r>
      <w:r w:rsidRPr="006E5989">
        <w:rPr>
          <w:rtl/>
        </w:rPr>
        <w:t xml:space="preserve"> لما حضر شهر رمضان، وذلك لثلاث بقين من شعبان، قال لبلال: ناد</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ثواب الاعمال: 65، فضائل الاشهر الثلاثة: 74</w:t>
      </w:r>
      <w:r>
        <w:rPr>
          <w:rtl/>
        </w:rPr>
        <w:t>/</w:t>
      </w:r>
      <w:r w:rsidRPr="006E5989">
        <w:rPr>
          <w:rtl/>
        </w:rPr>
        <w:t>54، التهذيب 4: 193</w:t>
      </w:r>
      <w:r>
        <w:rPr>
          <w:rtl/>
        </w:rPr>
        <w:t>/</w:t>
      </w:r>
      <w:r w:rsidRPr="006E5989">
        <w:rPr>
          <w:rtl/>
        </w:rPr>
        <w:t>551، أمالي الطوسي: 497</w:t>
      </w:r>
      <w:r>
        <w:rPr>
          <w:rtl/>
        </w:rPr>
        <w:t>/</w:t>
      </w:r>
      <w:r w:rsidRPr="006E5989">
        <w:rPr>
          <w:rtl/>
        </w:rPr>
        <w:t>1091، بحار الانوار 96: 362</w:t>
      </w:r>
      <w:r>
        <w:rPr>
          <w:rtl/>
        </w:rPr>
        <w:t>/</w:t>
      </w:r>
      <w:r w:rsidRPr="006E5989">
        <w:rPr>
          <w:rtl/>
        </w:rPr>
        <w:t>30.</w:t>
      </w:r>
    </w:p>
    <w:p w:rsidR="00A36927" w:rsidRDefault="00A36927" w:rsidP="00A36927">
      <w:pPr>
        <w:pStyle w:val="libNormal"/>
        <w:rPr>
          <w:rFonts w:hint="cs"/>
          <w:rtl/>
        </w:rPr>
      </w:pPr>
      <w:r>
        <w:rPr>
          <w:rtl/>
        </w:rPr>
        <w:br w:type="page"/>
      </w:r>
      <w:r w:rsidRPr="006E5989">
        <w:rPr>
          <w:rtl/>
        </w:rPr>
        <w:lastRenderedPageBreak/>
        <w:t xml:space="preserve">في الناس، فجمع الناس، ثم صعد المنبر، فحمد الله وأثنى عليه، ثم قال: أيها الناس، إن هذا الشهر قد حضركم، وهو سيد الشهور، فيه ليلة خير من ألف شهر، تغلق فيه أبواب النيران، وتفتح فيه أبواب الجنان، فمن أدركه فلم يغفر له فأبعده الله، ومن أدرك والديه فلم يغفر له فأبعده الله، ومن ذكرت عنده فلم يصل علي فلم يغفر له فأبعده الله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71" w:name="_Toc357447771"/>
      <w:r w:rsidRPr="009A0276">
        <w:rPr>
          <w:rStyle w:val="Heading2Char"/>
          <w:rtl/>
        </w:rPr>
        <w:t>93/3 -</w:t>
      </w:r>
      <w:bookmarkEnd w:id="171"/>
      <w:r>
        <w:rPr>
          <w:rtl/>
        </w:rPr>
        <w:t xml:space="preserve"> حدّثنا محمّد</w:t>
      </w:r>
      <w:r w:rsidRPr="006E5989">
        <w:rPr>
          <w:rtl/>
        </w:rPr>
        <w:t xml:space="preserve"> بن إبراهيم، قال:</w:t>
      </w:r>
      <w:r>
        <w:rPr>
          <w:rtl/>
        </w:rPr>
        <w:t xml:space="preserve"> حدّثنا عليّ بن </w:t>
      </w:r>
      <w:r w:rsidRPr="006E5989">
        <w:rPr>
          <w:rtl/>
        </w:rPr>
        <w:t>سعيد العسكري، قال:</w:t>
      </w:r>
      <w:r>
        <w:rPr>
          <w:rtl/>
        </w:rPr>
        <w:t xml:space="preserve"> حدّثنا </w:t>
      </w:r>
      <w:r w:rsidRPr="006E5989">
        <w:rPr>
          <w:rtl/>
        </w:rPr>
        <w:t>الحسين</w:t>
      </w:r>
      <w:r>
        <w:rPr>
          <w:rtl/>
        </w:rPr>
        <w:t xml:space="preserve"> بن عليّ بن </w:t>
      </w:r>
      <w:r w:rsidRPr="006E5989">
        <w:rPr>
          <w:rtl/>
        </w:rPr>
        <w:t>الاسود العجلي، قال:</w:t>
      </w:r>
      <w:r>
        <w:rPr>
          <w:rtl/>
        </w:rPr>
        <w:t xml:space="preserve"> حدّثنا </w:t>
      </w:r>
      <w:r w:rsidRPr="006E5989">
        <w:rPr>
          <w:rtl/>
        </w:rPr>
        <w:t>عبد الحميد بن يحيى</w:t>
      </w:r>
      <w:r>
        <w:rPr>
          <w:rtl/>
        </w:rPr>
        <w:t xml:space="preserve"> أبو</w:t>
      </w:r>
      <w:r w:rsidRPr="006E5989">
        <w:rPr>
          <w:rtl/>
        </w:rPr>
        <w:t xml:space="preserve">يحيى الحماني </w:t>
      </w:r>
      <w:r w:rsidRPr="00393E9F">
        <w:rPr>
          <w:rStyle w:val="libFootnotenumChar"/>
          <w:rtl/>
        </w:rPr>
        <w:t>(2)</w:t>
      </w:r>
      <w:r w:rsidRPr="006E5989">
        <w:rPr>
          <w:rtl/>
        </w:rPr>
        <w:t>، قال:</w:t>
      </w:r>
      <w:r>
        <w:rPr>
          <w:rtl/>
        </w:rPr>
        <w:t xml:space="preserve"> حدّثنا أبو</w:t>
      </w:r>
      <w:r w:rsidRPr="006E5989">
        <w:rPr>
          <w:rtl/>
        </w:rPr>
        <w:t xml:space="preserve">بكر الهذلي، عن الزهري، عن عبيد الله بن </w:t>
      </w:r>
      <w:r>
        <w:rPr>
          <w:rtl/>
        </w:rPr>
        <w:t>عبدالله</w:t>
      </w:r>
      <w:r w:rsidRPr="006E5989">
        <w:rPr>
          <w:rtl/>
        </w:rPr>
        <w:t xml:space="preserve">، عن ابن عباس، قال: كان رسول الله </w:t>
      </w:r>
      <w:r w:rsidRPr="009A49DE">
        <w:rPr>
          <w:rFonts w:hint="cs"/>
          <w:rtl/>
        </w:rPr>
        <w:t>صلّى الله عليه وآله وسلّم</w:t>
      </w:r>
      <w:r w:rsidRPr="006E5989">
        <w:rPr>
          <w:rtl/>
        </w:rPr>
        <w:t xml:space="preserve"> إذا دخل شهر رمضان أطلق كل أسير، وأعطى كل سائل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172" w:name="_Toc357447772"/>
      <w:r w:rsidRPr="009A0276">
        <w:rPr>
          <w:rStyle w:val="Heading2Char"/>
          <w:rtl/>
        </w:rPr>
        <w:t>94/4 -</w:t>
      </w:r>
      <w:bookmarkEnd w:id="172"/>
      <w:r>
        <w:rPr>
          <w:rtl/>
        </w:rPr>
        <w:t xml:space="preserve"> حدّثنا </w:t>
      </w:r>
      <w:r w:rsidRPr="006E5989">
        <w:rPr>
          <w:rtl/>
        </w:rPr>
        <w:t xml:space="preserve">الحسين بن أحمد بن إدريس </w:t>
      </w:r>
      <w:r w:rsidRPr="009A49DE">
        <w:rPr>
          <w:rFonts w:hint="cs"/>
          <w:rtl/>
        </w:rPr>
        <w:t>رحمه الله</w:t>
      </w:r>
      <w:r w:rsidRPr="006E5989">
        <w:rPr>
          <w:rtl/>
        </w:rPr>
        <w:t>، قال:</w:t>
      </w:r>
      <w:r>
        <w:rPr>
          <w:rtl/>
        </w:rPr>
        <w:t xml:space="preserve"> حدّثنا </w:t>
      </w:r>
      <w:r w:rsidRPr="006E5989">
        <w:rPr>
          <w:rtl/>
        </w:rPr>
        <w:t>أبي، قال:</w:t>
      </w:r>
      <w:r>
        <w:rPr>
          <w:rtl/>
        </w:rPr>
        <w:t xml:space="preserve"> حدّثنا محمّد</w:t>
      </w:r>
      <w:r w:rsidRPr="006E5989">
        <w:rPr>
          <w:rtl/>
        </w:rPr>
        <w:t xml:space="preserve"> بن الحسين بن أبي الخطاب، قال: حدثني عثمان بن عيسى، عن العلاء ابن المسيب، عن أبي </w:t>
      </w:r>
      <w:r>
        <w:rPr>
          <w:rtl/>
        </w:rPr>
        <w:t>عبدالله</w:t>
      </w:r>
      <w:r w:rsidRPr="006E5989">
        <w:rPr>
          <w:rtl/>
        </w:rPr>
        <w:t xml:space="preserve"> جعفر بن </w:t>
      </w:r>
      <w:r>
        <w:rPr>
          <w:rtl/>
        </w:rPr>
        <w:t>محمّد</w:t>
      </w:r>
      <w:r w:rsidRPr="006E5989">
        <w:rPr>
          <w:rtl/>
        </w:rPr>
        <w:t xml:space="preserve">، عن أبيه، عن آبائه </w:t>
      </w:r>
      <w:r w:rsidRPr="009A49DE">
        <w:rPr>
          <w:rFonts w:hint="cs"/>
          <w:rtl/>
        </w:rPr>
        <w:t>عليهم السلام</w:t>
      </w:r>
      <w:r w:rsidRPr="006E5989">
        <w:rPr>
          <w:rtl/>
        </w:rPr>
        <w:t>، قال: قال الحسن</w:t>
      </w:r>
      <w:r>
        <w:rPr>
          <w:rtl/>
        </w:rPr>
        <w:t xml:space="preserve"> بن عليّ </w:t>
      </w:r>
      <w:r w:rsidRPr="009A49DE">
        <w:rPr>
          <w:rFonts w:hint="cs"/>
          <w:rtl/>
        </w:rPr>
        <w:t>عليهما السلام</w:t>
      </w:r>
      <w:r w:rsidRPr="006E5989">
        <w:rPr>
          <w:rtl/>
        </w:rPr>
        <w:t xml:space="preserve"> لرسول الله </w:t>
      </w:r>
      <w:r w:rsidRPr="009A49DE">
        <w:rPr>
          <w:rFonts w:hint="cs"/>
          <w:rtl/>
        </w:rPr>
        <w:t>صلّى الله عليه وآله وسلّم</w:t>
      </w:r>
      <w:r w:rsidRPr="006E5989">
        <w:rPr>
          <w:rtl/>
        </w:rPr>
        <w:t xml:space="preserve">: يا أبه، ما جزاء من زارك؟ فقال: من زارني أو زار أباك أو زارك أو زار أخاك، كان حقا علي أن أزوره يوم القيامة حتى أخلصه من ذنوبه </w:t>
      </w:r>
      <w:r w:rsidRPr="00393E9F">
        <w:rPr>
          <w:rStyle w:val="libFootnotenumChar"/>
          <w:rtl/>
        </w:rPr>
        <w:t>(4)</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ثواب الاعمال: 65، فضائل الاشهر الثلاثة: 74</w:t>
      </w:r>
      <w:r>
        <w:rPr>
          <w:rtl/>
        </w:rPr>
        <w:t>/</w:t>
      </w:r>
      <w:r w:rsidRPr="006E5989">
        <w:rPr>
          <w:rtl/>
        </w:rPr>
        <w:t>55، التهذيب 4: 192</w:t>
      </w:r>
      <w:r>
        <w:rPr>
          <w:rtl/>
        </w:rPr>
        <w:t>/</w:t>
      </w:r>
      <w:r w:rsidRPr="006E5989">
        <w:rPr>
          <w:rtl/>
        </w:rPr>
        <w:t>549، بحار الانوار 96: 362</w:t>
      </w:r>
      <w:r>
        <w:rPr>
          <w:rtl/>
        </w:rPr>
        <w:t>/</w:t>
      </w:r>
      <w:r w:rsidRPr="006E5989">
        <w:rPr>
          <w:rtl/>
        </w:rPr>
        <w:t xml:space="preserve">31. </w:t>
      </w:r>
    </w:p>
    <w:p w:rsidR="00A36927" w:rsidRDefault="00A36927" w:rsidP="00A36927">
      <w:pPr>
        <w:pStyle w:val="libFootnote0"/>
        <w:rPr>
          <w:rFonts w:hint="cs"/>
          <w:rtl/>
        </w:rPr>
      </w:pPr>
      <w:r w:rsidRPr="006E5989">
        <w:rPr>
          <w:rtl/>
        </w:rPr>
        <w:t>(2) كذا في النسخ، ولم نجده بهذا العنوان، فلعله عبد الحميد بن عبد الرحمن،</w:t>
      </w:r>
      <w:r>
        <w:rPr>
          <w:rtl/>
        </w:rPr>
        <w:t xml:space="preserve"> أبو</w:t>
      </w:r>
      <w:r w:rsidRPr="006E5989">
        <w:rPr>
          <w:rtl/>
        </w:rPr>
        <w:t>يحيى الحماني، المذكور في تهذيب الكمال 16: 452</w:t>
      </w:r>
      <w:r>
        <w:rPr>
          <w:rtl/>
        </w:rPr>
        <w:t>/</w:t>
      </w:r>
      <w:r w:rsidRPr="006E5989">
        <w:rPr>
          <w:rtl/>
        </w:rPr>
        <w:t>3725 وتهذيب التهذيب 6: 120</w:t>
      </w:r>
      <w:r>
        <w:rPr>
          <w:rtl/>
        </w:rPr>
        <w:t>/</w:t>
      </w:r>
      <w:r w:rsidRPr="006E5989">
        <w:rPr>
          <w:rtl/>
        </w:rPr>
        <w:t xml:space="preserve">241، ولعل الجمع بين (بن يحيى) و (أبو يحيى) من مواضع الجمع بين الشئ وبدل النسخة الشائع نظيره في التحريفات. </w:t>
      </w:r>
    </w:p>
    <w:p w:rsidR="00A36927" w:rsidRDefault="00A36927" w:rsidP="00A36927">
      <w:pPr>
        <w:pStyle w:val="libFootnote0"/>
        <w:rPr>
          <w:rFonts w:hint="cs"/>
          <w:rtl/>
        </w:rPr>
      </w:pPr>
      <w:r w:rsidRPr="006E5989">
        <w:rPr>
          <w:rtl/>
        </w:rPr>
        <w:t>(3) فضائل الاشهر الثلاثة: 75</w:t>
      </w:r>
      <w:r>
        <w:rPr>
          <w:rtl/>
        </w:rPr>
        <w:t>/</w:t>
      </w:r>
      <w:r w:rsidRPr="006E5989">
        <w:rPr>
          <w:rtl/>
        </w:rPr>
        <w:t>56، من لا يحضره الفقيه 2: 61</w:t>
      </w:r>
      <w:r>
        <w:rPr>
          <w:rtl/>
        </w:rPr>
        <w:t>/</w:t>
      </w:r>
      <w:r w:rsidRPr="006E5989">
        <w:rPr>
          <w:rtl/>
        </w:rPr>
        <w:t>263، بحار الانوار 96: 263</w:t>
      </w:r>
      <w:r>
        <w:rPr>
          <w:rtl/>
        </w:rPr>
        <w:t>/</w:t>
      </w:r>
      <w:r w:rsidRPr="006E5989">
        <w:rPr>
          <w:rtl/>
        </w:rPr>
        <w:t xml:space="preserve">32. </w:t>
      </w:r>
    </w:p>
    <w:p w:rsidR="00A36927" w:rsidRPr="006E5989" w:rsidRDefault="00A36927" w:rsidP="00A36927">
      <w:pPr>
        <w:pStyle w:val="libFootnote0"/>
        <w:rPr>
          <w:rtl/>
        </w:rPr>
      </w:pPr>
      <w:r w:rsidRPr="006E5989">
        <w:rPr>
          <w:rtl/>
        </w:rPr>
        <w:t>(4) كامل الزيارات: 11</w:t>
      </w:r>
      <w:r>
        <w:rPr>
          <w:rtl/>
        </w:rPr>
        <w:t>/</w:t>
      </w:r>
      <w:r w:rsidRPr="006E5989">
        <w:rPr>
          <w:rtl/>
        </w:rPr>
        <w:t>2، 5، و: 14</w:t>
      </w:r>
      <w:r>
        <w:rPr>
          <w:rtl/>
        </w:rPr>
        <w:t>/</w:t>
      </w:r>
      <w:r w:rsidRPr="006E5989">
        <w:rPr>
          <w:rtl/>
        </w:rPr>
        <w:t>18، الكافي 4: 548</w:t>
      </w:r>
      <w:r>
        <w:rPr>
          <w:rtl/>
        </w:rPr>
        <w:t>/</w:t>
      </w:r>
      <w:r w:rsidRPr="006E5989">
        <w:rPr>
          <w:rtl/>
        </w:rPr>
        <w:t>4، ثواب الاعمال: 82، علل الشرائع: 460</w:t>
      </w:r>
      <w:r>
        <w:rPr>
          <w:rtl/>
        </w:rPr>
        <w:t>/</w:t>
      </w:r>
      <w:r w:rsidRPr="006E5989">
        <w:rPr>
          <w:rtl/>
        </w:rPr>
        <w:t xml:space="preserve">5، بحار الانوار 100: </w:t>
      </w:r>
      <w:r w:rsidRPr="00FB25C9">
        <w:rPr>
          <w:rtl/>
        </w:rPr>
        <w:t>140/7 -</w:t>
      </w:r>
      <w:r w:rsidRPr="006E5989">
        <w:rPr>
          <w:rtl/>
        </w:rPr>
        <w:t xml:space="preserve"> 11، و: 141</w:t>
      </w:r>
      <w:r>
        <w:rPr>
          <w:rtl/>
        </w:rPr>
        <w:t>/</w:t>
      </w:r>
      <w:r w:rsidRPr="006E5989">
        <w:rPr>
          <w:rtl/>
        </w:rPr>
        <w:t>12، 13.</w:t>
      </w:r>
    </w:p>
    <w:p w:rsidR="00A36927" w:rsidRDefault="00A36927" w:rsidP="00A36927">
      <w:pPr>
        <w:pStyle w:val="libNormal"/>
        <w:rPr>
          <w:rFonts w:hint="cs"/>
          <w:rtl/>
        </w:rPr>
      </w:pPr>
      <w:r>
        <w:rPr>
          <w:rtl/>
        </w:rPr>
        <w:br w:type="page"/>
      </w:r>
      <w:bookmarkStart w:id="173" w:name="_Toc357447773"/>
      <w:r w:rsidRPr="009A0276">
        <w:rPr>
          <w:rStyle w:val="Heading2Char"/>
          <w:rtl/>
        </w:rPr>
        <w:lastRenderedPageBreak/>
        <w:t>95/5 -</w:t>
      </w:r>
      <w:bookmarkEnd w:id="173"/>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عليّ بن </w:t>
      </w:r>
      <w:r w:rsidRPr="006E5989">
        <w:rPr>
          <w:rtl/>
        </w:rPr>
        <w:t xml:space="preserve">الحسين السعد آبادي، عن أحمد بن أبي </w:t>
      </w:r>
      <w:r>
        <w:rPr>
          <w:rtl/>
        </w:rPr>
        <w:t>عبدالله</w:t>
      </w:r>
      <w:r w:rsidRPr="006E5989">
        <w:rPr>
          <w:rtl/>
        </w:rPr>
        <w:t xml:space="preserve"> البرقي، عن </w:t>
      </w:r>
      <w:r>
        <w:rPr>
          <w:rtl/>
        </w:rPr>
        <w:t>محمّد</w:t>
      </w:r>
      <w:r w:rsidRPr="006E5989">
        <w:rPr>
          <w:rtl/>
        </w:rPr>
        <w:t xml:space="preserve"> بن سالم، عن أحمد بن النضر، عن عمرو بن شمر، عن جابر، عن أبي جعفر </w:t>
      </w:r>
      <w:r w:rsidRPr="009A49DE">
        <w:rPr>
          <w:rFonts w:hint="cs"/>
          <w:rtl/>
        </w:rPr>
        <w:t>عليه السلام</w:t>
      </w:r>
      <w:r w:rsidRPr="006E5989">
        <w:rPr>
          <w:rtl/>
        </w:rPr>
        <w:t xml:space="preserve"> أنه قال: لكل شئ ربيع، وربيع القرآن شهر رمضان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74" w:name="_Toc357447774"/>
      <w:r w:rsidRPr="009A0276">
        <w:rPr>
          <w:rStyle w:val="Heading2Char"/>
          <w:rtl/>
        </w:rPr>
        <w:t>96/6 -</w:t>
      </w:r>
      <w:bookmarkEnd w:id="174"/>
      <w:r>
        <w:rPr>
          <w:rtl/>
        </w:rPr>
        <w:t xml:space="preserve"> حدّثنا </w:t>
      </w:r>
      <w:r w:rsidRPr="006E5989">
        <w:rPr>
          <w:rtl/>
        </w:rPr>
        <w:t xml:space="preserve">الحسين بن أحمد </w:t>
      </w:r>
      <w:r w:rsidRPr="009A49DE">
        <w:rPr>
          <w:rFonts w:hint="cs"/>
          <w:rtl/>
        </w:rPr>
        <w:t>رحمه الله</w:t>
      </w:r>
      <w:r w:rsidRPr="006E5989">
        <w:rPr>
          <w:rtl/>
        </w:rPr>
        <w:t>، قال:</w:t>
      </w:r>
      <w:r>
        <w:rPr>
          <w:rtl/>
        </w:rPr>
        <w:t xml:space="preserve"> حدّثنا </w:t>
      </w:r>
      <w:r w:rsidRPr="006E5989">
        <w:rPr>
          <w:rtl/>
        </w:rPr>
        <w:t xml:space="preserve">أبي، عن أحمد بن </w:t>
      </w:r>
      <w:r>
        <w:rPr>
          <w:rtl/>
        </w:rPr>
        <w:t>محمّد</w:t>
      </w:r>
      <w:r w:rsidRPr="006E5989">
        <w:rPr>
          <w:rtl/>
        </w:rPr>
        <w:t xml:space="preserve"> بن عيسى، عن الحسن بن محبوب، عن جميل بن صالح، عن الفضيل بن يسار، عن الصادق جعفر بن </w:t>
      </w:r>
      <w:r>
        <w:rPr>
          <w:rtl/>
        </w:rPr>
        <w:t>محمّد</w:t>
      </w:r>
      <w:r w:rsidRPr="006E5989">
        <w:rPr>
          <w:rtl/>
        </w:rPr>
        <w:t xml:space="preserve"> </w:t>
      </w:r>
      <w:r w:rsidRPr="009A49DE">
        <w:rPr>
          <w:rFonts w:hint="cs"/>
          <w:rtl/>
        </w:rPr>
        <w:t>عليهما السلام</w:t>
      </w:r>
      <w:r w:rsidRPr="006E5989">
        <w:rPr>
          <w:rtl/>
        </w:rPr>
        <w:t xml:space="preserve">، قال: الحافظ للقرآن العامل به، مع السفرة الكرام البررة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75" w:name="_Toc357447775"/>
      <w:r w:rsidRPr="009A0276">
        <w:rPr>
          <w:rStyle w:val="Heading2Char"/>
          <w:rtl/>
        </w:rPr>
        <w:t>97/7 -</w:t>
      </w:r>
      <w:bookmarkEnd w:id="175"/>
      <w:r>
        <w:rPr>
          <w:rtl/>
        </w:rPr>
        <w:t xml:space="preserve"> حدّثنا محمّد</w:t>
      </w:r>
      <w:r w:rsidRPr="006E5989">
        <w:rPr>
          <w:rtl/>
        </w:rPr>
        <w:t xml:space="preserve"> بن الحسن </w:t>
      </w:r>
      <w:r w:rsidRPr="009A49DE">
        <w:rPr>
          <w:rFonts w:hint="cs"/>
          <w:rtl/>
        </w:rPr>
        <w:t>رحمه الله</w:t>
      </w:r>
      <w:r w:rsidRPr="006E5989">
        <w:rPr>
          <w:rtl/>
        </w:rPr>
        <w:t>، قال:</w:t>
      </w:r>
      <w:r>
        <w:rPr>
          <w:rtl/>
        </w:rPr>
        <w:t xml:space="preserve"> حدّثنا </w:t>
      </w:r>
      <w:r w:rsidRPr="006E5989">
        <w:rPr>
          <w:rtl/>
        </w:rPr>
        <w:t xml:space="preserve">الحسين بن الحسن بن أبان، عن الحسين بن سعيد، عن النضر بن سويد، عن يحيى الحلبي، عن </w:t>
      </w:r>
      <w:r>
        <w:rPr>
          <w:rtl/>
        </w:rPr>
        <w:t>محمّد</w:t>
      </w:r>
      <w:r w:rsidRPr="006E5989">
        <w:rPr>
          <w:rtl/>
        </w:rPr>
        <w:t xml:space="preserve"> بن مروان، عن سعد بن طريف، عن أبي جعفر الباقر، عن أبيه، عن جده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من قرأ عشر آيات في ليلة لم يكتب من الغافلين، ومن قرأ خمسين آية كتب من الذاكرين، ومن قرأ مائة آية كتب من القانتين، ومن قرأ مائتي آية كتب من الخاشعين، ومن قرأ ثلاثمائة آية كتب من الفائزين، ومن قرأ خمسمائة آية كتب من المجتهدين، ومن قرأ ألف آية كتب له قنطار، والقنطار خمسون ألف مثقال ذهب، والمثقال أربعة وعشرون قيراطا، أصغرها مثل جبل احد، وأكبرها ما بين السماء والارض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176" w:name="_Toc357447776"/>
      <w:r w:rsidRPr="009A0276">
        <w:rPr>
          <w:rStyle w:val="Heading2Char"/>
          <w:rtl/>
        </w:rPr>
        <w:t>98/8 -</w:t>
      </w:r>
      <w:bookmarkEnd w:id="176"/>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أحمد بن إدريس، عن </w:t>
      </w:r>
      <w:r>
        <w:rPr>
          <w:rtl/>
        </w:rPr>
        <w:t>محمّد</w:t>
      </w:r>
      <w:r w:rsidRPr="006E5989">
        <w:rPr>
          <w:rtl/>
        </w:rPr>
        <w:t xml:space="preserve"> بن أحمد، عن </w:t>
      </w:r>
      <w:r>
        <w:rPr>
          <w:rtl/>
        </w:rPr>
        <w:t>محمّد</w:t>
      </w:r>
      <w:r w:rsidRPr="006E5989">
        <w:rPr>
          <w:rtl/>
        </w:rPr>
        <w:t xml:space="preserve"> بن حسان، عن إسماعيل بن مهران، عن الحسن</w:t>
      </w:r>
      <w:r>
        <w:rPr>
          <w:rtl/>
        </w:rPr>
        <w:t xml:space="preserve"> بن عليّ بن </w:t>
      </w:r>
      <w:r w:rsidRPr="006E5989">
        <w:rPr>
          <w:rtl/>
        </w:rPr>
        <w:t xml:space="preserve">أبي حمزة البطائني، عن الحسين بن أبي العلاء، عن أبي عبيدة الحذاء، عن أبي جعفر الباقر </w:t>
      </w:r>
      <w:r w:rsidRPr="009A49DE">
        <w:rPr>
          <w:rFonts w:hint="cs"/>
          <w:rtl/>
        </w:rPr>
        <w:t>عليه السلام</w:t>
      </w:r>
      <w:r w:rsidRPr="006E5989">
        <w:rPr>
          <w:rtl/>
        </w:rPr>
        <w:t xml:space="preserve">، قال: من أوتر بالمعوذتين و </w:t>
      </w:r>
      <w:r w:rsidRPr="00A36927">
        <w:rPr>
          <w:rStyle w:val="libAlaemChar"/>
          <w:rFonts w:hint="cs"/>
          <w:rtl/>
        </w:rPr>
        <w:t>(</w:t>
      </w:r>
      <w:r w:rsidRPr="00A36927">
        <w:rPr>
          <w:rStyle w:val="libAieChar"/>
          <w:rtl/>
        </w:rPr>
        <w:t>قُلْ هُوَ اللَّـهُ أَحَدٌ</w:t>
      </w:r>
      <w:r w:rsidRPr="00A36927">
        <w:rPr>
          <w:rStyle w:val="libAlaemChar"/>
          <w:rtl/>
        </w:rPr>
        <w:t>)</w:t>
      </w:r>
      <w:r w:rsidRPr="006E5989">
        <w:rPr>
          <w:rtl/>
        </w:rPr>
        <w:t xml:space="preserve"> قيل له: يا </w:t>
      </w:r>
      <w:r>
        <w:rPr>
          <w:rtl/>
        </w:rPr>
        <w:t>عبدالله</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الكافي 2: 461</w:t>
      </w:r>
      <w:r>
        <w:rPr>
          <w:rtl/>
        </w:rPr>
        <w:t>/</w:t>
      </w:r>
      <w:r w:rsidRPr="006E5989">
        <w:rPr>
          <w:rtl/>
        </w:rPr>
        <w:t>10، ثواب الاعمال: 103، معاني الاخبار: 228</w:t>
      </w:r>
      <w:r>
        <w:rPr>
          <w:rtl/>
        </w:rPr>
        <w:t>/</w:t>
      </w:r>
      <w:r w:rsidRPr="006E5989">
        <w:rPr>
          <w:rtl/>
        </w:rPr>
        <w:t>1، بحار الانوار 92: 213</w:t>
      </w:r>
      <w:r>
        <w:rPr>
          <w:rtl/>
        </w:rPr>
        <w:t>/</w:t>
      </w:r>
      <w:r w:rsidRPr="006E5989">
        <w:rPr>
          <w:rtl/>
        </w:rPr>
        <w:t>9، و 96: 386</w:t>
      </w:r>
      <w:r>
        <w:rPr>
          <w:rtl/>
        </w:rPr>
        <w:t>/</w:t>
      </w:r>
      <w:r w:rsidRPr="006E5989">
        <w:rPr>
          <w:rtl/>
        </w:rPr>
        <w:t xml:space="preserve">1، 2. </w:t>
      </w:r>
    </w:p>
    <w:p w:rsidR="00A36927" w:rsidRDefault="00A36927" w:rsidP="00A36927">
      <w:pPr>
        <w:pStyle w:val="libFootnote0"/>
        <w:rPr>
          <w:rFonts w:hint="cs"/>
          <w:rtl/>
        </w:rPr>
      </w:pPr>
      <w:r w:rsidRPr="006E5989">
        <w:rPr>
          <w:rtl/>
        </w:rPr>
        <w:t>(2) الكافي 2: 441</w:t>
      </w:r>
      <w:r>
        <w:rPr>
          <w:rtl/>
        </w:rPr>
        <w:t>/</w:t>
      </w:r>
      <w:r w:rsidRPr="006E5989">
        <w:rPr>
          <w:rtl/>
        </w:rPr>
        <w:t>2، ثواب الاعمال: 101، بحار الانوار 92: 177</w:t>
      </w:r>
      <w:r>
        <w:rPr>
          <w:rtl/>
        </w:rPr>
        <w:t>/</w:t>
      </w:r>
      <w:r w:rsidRPr="006E5989">
        <w:rPr>
          <w:rtl/>
        </w:rPr>
        <w:t xml:space="preserve">1. </w:t>
      </w:r>
    </w:p>
    <w:p w:rsidR="00A36927" w:rsidRPr="006E5989" w:rsidRDefault="00A36927" w:rsidP="00A36927">
      <w:pPr>
        <w:pStyle w:val="libFootnote0"/>
        <w:rPr>
          <w:rtl/>
        </w:rPr>
      </w:pPr>
      <w:r w:rsidRPr="006E5989">
        <w:rPr>
          <w:rtl/>
        </w:rPr>
        <w:t>(3) ثواب الاعمال: 103، معاني الاخبار: 147</w:t>
      </w:r>
      <w:r>
        <w:rPr>
          <w:rtl/>
        </w:rPr>
        <w:t>/</w:t>
      </w:r>
      <w:r w:rsidRPr="006E5989">
        <w:rPr>
          <w:rtl/>
        </w:rPr>
        <w:t>2، بحار الانوار 92: 196</w:t>
      </w:r>
      <w:r>
        <w:rPr>
          <w:rtl/>
        </w:rPr>
        <w:t>/</w:t>
      </w:r>
      <w:r w:rsidRPr="006E5989">
        <w:rPr>
          <w:rtl/>
        </w:rPr>
        <w:t>2.</w:t>
      </w:r>
    </w:p>
    <w:p w:rsidR="00A36927" w:rsidRDefault="00A36927" w:rsidP="00A36927">
      <w:pPr>
        <w:pStyle w:val="libNormal0"/>
        <w:rPr>
          <w:rFonts w:hint="cs"/>
          <w:rtl/>
        </w:rPr>
      </w:pPr>
      <w:r>
        <w:rPr>
          <w:rtl/>
        </w:rPr>
        <w:br w:type="page"/>
      </w:r>
      <w:r w:rsidRPr="006E5989">
        <w:rPr>
          <w:rtl/>
        </w:rPr>
        <w:lastRenderedPageBreak/>
        <w:t>أبش</w:t>
      </w:r>
      <w:r w:rsidRPr="0007505A">
        <w:rPr>
          <w:rtl/>
        </w:rPr>
        <w:t>ر</w:t>
      </w:r>
      <w:r w:rsidRPr="006E5989">
        <w:rPr>
          <w:rtl/>
        </w:rPr>
        <w:t xml:space="preserve"> فقد قبل الله وترك </w:t>
      </w:r>
      <w:r w:rsidRPr="00854A26">
        <w:rPr>
          <w:rStyle w:val="libFootnotenumChar"/>
          <w:rtl/>
        </w:rPr>
        <w:t>(1)</w:t>
      </w:r>
      <w:r w:rsidRPr="006E5989">
        <w:rPr>
          <w:rtl/>
        </w:rPr>
        <w:t xml:space="preserve">. </w:t>
      </w:r>
    </w:p>
    <w:p w:rsidR="00A36927" w:rsidRDefault="00A36927" w:rsidP="00A36927">
      <w:pPr>
        <w:pStyle w:val="libNormal"/>
        <w:rPr>
          <w:rFonts w:hint="cs"/>
          <w:rtl/>
        </w:rPr>
      </w:pPr>
      <w:bookmarkStart w:id="177" w:name="_Toc357447777"/>
      <w:r w:rsidRPr="009A0276">
        <w:rPr>
          <w:rStyle w:val="Heading2Char"/>
          <w:rtl/>
        </w:rPr>
        <w:t>99/9 -</w:t>
      </w:r>
      <w:bookmarkEnd w:id="177"/>
      <w:r>
        <w:rPr>
          <w:rtl/>
        </w:rPr>
        <w:t xml:space="preserve"> حدّثنا </w:t>
      </w:r>
      <w:r w:rsidRPr="006E5989">
        <w:rPr>
          <w:rtl/>
        </w:rPr>
        <w:t xml:space="preserve">الحسين بن إبراهيم </w:t>
      </w:r>
      <w:r w:rsidRPr="009A49DE">
        <w:rPr>
          <w:rFonts w:hint="cs"/>
          <w:rtl/>
        </w:rPr>
        <w:t>رحمه الله</w:t>
      </w:r>
      <w:r w:rsidRPr="006E5989">
        <w:rPr>
          <w:rtl/>
        </w:rPr>
        <w:t>، قال:</w:t>
      </w:r>
      <w:r>
        <w:rPr>
          <w:rtl/>
        </w:rPr>
        <w:t xml:space="preserve"> حدّثنا عليّ بن </w:t>
      </w:r>
      <w:r w:rsidRPr="006E5989">
        <w:rPr>
          <w:rtl/>
        </w:rPr>
        <w:t xml:space="preserve">إبراهيم، عن أبيه إبراهيم بن هاشم، عن </w:t>
      </w:r>
      <w:r>
        <w:rPr>
          <w:rtl/>
        </w:rPr>
        <w:t>عبدالله</w:t>
      </w:r>
      <w:r w:rsidRPr="006E5989">
        <w:rPr>
          <w:rtl/>
        </w:rPr>
        <w:t xml:space="preserve"> بن ميمون،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من سلك طريقا يطلب فيه علما، سلك الله به طريقا إلى الجنة، وإن الملائكة لتضع أجنحتها لطالب العلم رضى به، وإنه ليستعفر لطالب العلم من في السماء ومن في الارض، حتى الحوت في البحر، وفضل العالم على العابد كفضل القمر على سائر النجوم ليلة البدر، وإن العلماء ورثة الانبياء، إن الانبياء لم يورثوا دينارا ولا درهما، ولكن ورثوا العلم، فمن أخذ منه أخذ بحظ وافر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78" w:name="_Toc357447778"/>
      <w:r w:rsidRPr="009A0276">
        <w:rPr>
          <w:rStyle w:val="Heading2Char"/>
          <w:rtl/>
        </w:rPr>
        <w:t>100/10 -</w:t>
      </w:r>
      <w:bookmarkEnd w:id="178"/>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عليّ بن </w:t>
      </w:r>
      <w:r w:rsidRPr="006E5989">
        <w:rPr>
          <w:rtl/>
        </w:rPr>
        <w:t xml:space="preserve">الحسين السعد آبادي، عن أحمد بن أبي </w:t>
      </w:r>
      <w:r>
        <w:rPr>
          <w:rtl/>
        </w:rPr>
        <w:t>عبدالله</w:t>
      </w:r>
      <w:r w:rsidRPr="006E5989">
        <w:rPr>
          <w:rtl/>
        </w:rPr>
        <w:t>، قال:</w:t>
      </w:r>
      <w:r>
        <w:rPr>
          <w:rtl/>
        </w:rPr>
        <w:t xml:space="preserve"> حدّثنا أبوعبدالله</w:t>
      </w:r>
      <w:r w:rsidRPr="006E5989">
        <w:rPr>
          <w:rtl/>
        </w:rPr>
        <w:t xml:space="preserve"> الجاموراني، عن الحسن</w:t>
      </w:r>
      <w:r>
        <w:rPr>
          <w:rtl/>
        </w:rPr>
        <w:t xml:space="preserve"> بن عليّ بن </w:t>
      </w:r>
      <w:r w:rsidRPr="006E5989">
        <w:rPr>
          <w:rtl/>
        </w:rPr>
        <w:t xml:space="preserve">أبي حمزة، عن سيف بن عميرة، عن منصور بن حازم،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مجالسة أهل الدين شرف الدنيا والآخرة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179" w:name="_Toc357447779"/>
      <w:r w:rsidRPr="009A0276">
        <w:rPr>
          <w:rStyle w:val="Heading2Char"/>
          <w:rtl/>
        </w:rPr>
        <w:t>101/11 -</w:t>
      </w:r>
      <w:bookmarkEnd w:id="179"/>
      <w:r>
        <w:rPr>
          <w:rtl/>
        </w:rPr>
        <w:t xml:space="preserve"> حدّثنا </w:t>
      </w:r>
      <w:r w:rsidRPr="006E5989">
        <w:rPr>
          <w:rtl/>
        </w:rPr>
        <w:t xml:space="preserve">حمزة بن </w:t>
      </w:r>
      <w:r>
        <w:rPr>
          <w:rtl/>
        </w:rPr>
        <w:t>محمّد</w:t>
      </w:r>
      <w:r w:rsidRPr="006E5989">
        <w:rPr>
          <w:rtl/>
        </w:rPr>
        <w:t xml:space="preserve"> بن أحمد بن جعفر بن </w:t>
      </w:r>
      <w:r>
        <w:rPr>
          <w:rtl/>
        </w:rPr>
        <w:t>محمّد</w:t>
      </w:r>
      <w:r w:rsidRPr="006E5989">
        <w:rPr>
          <w:rtl/>
        </w:rPr>
        <w:t xml:space="preserve"> بن زيد</w:t>
      </w:r>
      <w:r>
        <w:rPr>
          <w:rtl/>
        </w:rPr>
        <w:t xml:space="preserve"> بن عليّ بن </w:t>
      </w:r>
      <w:r w:rsidRPr="006E5989">
        <w:rPr>
          <w:rtl/>
        </w:rPr>
        <w:t>الحسين</w:t>
      </w:r>
      <w:r>
        <w:rPr>
          <w:rtl/>
        </w:rPr>
        <w:t xml:space="preserve"> بن عليّ بن </w:t>
      </w:r>
      <w:r w:rsidRPr="006E5989">
        <w:rPr>
          <w:rtl/>
        </w:rPr>
        <w:t xml:space="preserve">أبي طالب </w:t>
      </w:r>
      <w:r w:rsidRPr="009A49DE">
        <w:rPr>
          <w:rFonts w:hint="cs"/>
          <w:rtl/>
        </w:rPr>
        <w:t>عليهم السلام</w:t>
      </w:r>
      <w:r w:rsidRPr="006E5989">
        <w:rPr>
          <w:rtl/>
        </w:rPr>
        <w:t>، قال: أخبرني</w:t>
      </w:r>
      <w:r>
        <w:rPr>
          <w:rtl/>
        </w:rPr>
        <w:t xml:space="preserve"> عليّ بن </w:t>
      </w:r>
      <w:r w:rsidRPr="006E5989">
        <w:rPr>
          <w:rtl/>
        </w:rPr>
        <w:t>إبراهيم بن هاشم سنة سبع وثلاثمائة، قال: حدثني أبي، عن</w:t>
      </w:r>
      <w:r>
        <w:rPr>
          <w:rtl/>
        </w:rPr>
        <w:t xml:space="preserve"> عليّ بن </w:t>
      </w:r>
      <w:r w:rsidRPr="006E5989">
        <w:rPr>
          <w:rtl/>
        </w:rPr>
        <w:t>معبد، عن الحسين بن خالد، عن</w:t>
      </w:r>
      <w:r>
        <w:rPr>
          <w:rtl/>
        </w:rPr>
        <w:t xml:space="preserve"> عليّ بن </w:t>
      </w:r>
      <w:r w:rsidRPr="006E5989">
        <w:rPr>
          <w:rtl/>
        </w:rPr>
        <w:t xml:space="preserve">موسى الرضا </w:t>
      </w:r>
      <w:r w:rsidRPr="009A49DE">
        <w:rPr>
          <w:rFonts w:hint="cs"/>
          <w:rtl/>
        </w:rPr>
        <w:t>عليهما السلام</w:t>
      </w:r>
      <w:r w:rsidRPr="006E5989">
        <w:rPr>
          <w:rtl/>
        </w:rPr>
        <w:t xml:space="preserve">،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يا علي، أنت أخي ووزيري وصاحب لوائي في الدنيا والآخرة، وأنت صاحب حوضي، من أحبك أحبني، ومن أبغضك أبغضني </w:t>
      </w:r>
      <w:r w:rsidRPr="00393E9F">
        <w:rPr>
          <w:rStyle w:val="libFootnotenumChar"/>
          <w:rtl/>
        </w:rPr>
        <w:t>(4)</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ثواب الاعمال: 129، بحار الانوار 87: 194</w:t>
      </w:r>
      <w:r>
        <w:rPr>
          <w:rtl/>
        </w:rPr>
        <w:t>/</w:t>
      </w:r>
      <w:r w:rsidRPr="006E5989">
        <w:rPr>
          <w:rtl/>
        </w:rPr>
        <w:t xml:space="preserve">1. </w:t>
      </w:r>
    </w:p>
    <w:p w:rsidR="00A36927" w:rsidRDefault="00A36927" w:rsidP="00A36927">
      <w:pPr>
        <w:pStyle w:val="libFootnote0"/>
        <w:rPr>
          <w:rFonts w:hint="cs"/>
          <w:rtl/>
        </w:rPr>
      </w:pPr>
      <w:r w:rsidRPr="006E5989">
        <w:rPr>
          <w:rtl/>
        </w:rPr>
        <w:t>(2) بصائر الدرجات: 23</w:t>
      </w:r>
      <w:r>
        <w:rPr>
          <w:rtl/>
        </w:rPr>
        <w:t>/</w:t>
      </w:r>
      <w:r w:rsidRPr="006E5989">
        <w:rPr>
          <w:rtl/>
        </w:rPr>
        <w:t>2، ثواب الاعمال: 131، بحار الانوار 1: 164</w:t>
      </w:r>
      <w:r>
        <w:rPr>
          <w:rtl/>
        </w:rPr>
        <w:t>/</w:t>
      </w:r>
      <w:r w:rsidRPr="006E5989">
        <w:rPr>
          <w:rtl/>
        </w:rPr>
        <w:t xml:space="preserve">2. </w:t>
      </w:r>
    </w:p>
    <w:p w:rsidR="00A36927" w:rsidRDefault="00A36927" w:rsidP="00A36927">
      <w:pPr>
        <w:pStyle w:val="libFootnote0"/>
        <w:rPr>
          <w:rFonts w:hint="cs"/>
          <w:rtl/>
        </w:rPr>
      </w:pPr>
      <w:r w:rsidRPr="006E5989">
        <w:rPr>
          <w:rtl/>
        </w:rPr>
        <w:t>(3) ثواب الاعمال: 132، الخصال: 5</w:t>
      </w:r>
      <w:r>
        <w:rPr>
          <w:rtl/>
        </w:rPr>
        <w:t>/</w:t>
      </w:r>
      <w:r w:rsidRPr="006E5989">
        <w:rPr>
          <w:rtl/>
        </w:rPr>
        <w:t>12، بحار الانوار 1: 199</w:t>
      </w:r>
      <w:r>
        <w:rPr>
          <w:rtl/>
        </w:rPr>
        <w:t>/</w:t>
      </w:r>
      <w:r w:rsidRPr="006E5989">
        <w:rPr>
          <w:rtl/>
        </w:rPr>
        <w:t xml:space="preserve">2. </w:t>
      </w:r>
    </w:p>
    <w:p w:rsidR="00A36927" w:rsidRPr="006E5989" w:rsidRDefault="00A36927" w:rsidP="00A36927">
      <w:pPr>
        <w:pStyle w:val="libFootnote0"/>
        <w:rPr>
          <w:rtl/>
        </w:rPr>
      </w:pPr>
      <w:r w:rsidRPr="006E5989">
        <w:rPr>
          <w:rtl/>
        </w:rPr>
        <w:t xml:space="preserve">(4) عيون أخبار الرضا </w:t>
      </w:r>
      <w:r w:rsidRPr="009A49DE">
        <w:rPr>
          <w:rtl/>
        </w:rPr>
        <w:t>عليه</w:t>
      </w:r>
      <w:r w:rsidRPr="009A49DE">
        <w:rPr>
          <w:rFonts w:hint="cs"/>
          <w:rtl/>
        </w:rPr>
        <w:t xml:space="preserve"> </w:t>
      </w:r>
      <w:r w:rsidRPr="009A49DE">
        <w:rPr>
          <w:rtl/>
        </w:rPr>
        <w:t>السلام</w:t>
      </w:r>
      <w:r w:rsidRPr="006E5989">
        <w:rPr>
          <w:rtl/>
        </w:rPr>
        <w:t xml:space="preserve"> 1: 293</w:t>
      </w:r>
      <w:r>
        <w:rPr>
          <w:rtl/>
        </w:rPr>
        <w:t>/</w:t>
      </w:r>
      <w:r w:rsidRPr="006E5989">
        <w:rPr>
          <w:rtl/>
        </w:rPr>
        <w:t>47، بحار الانوار 8: 19</w:t>
      </w:r>
      <w:r>
        <w:rPr>
          <w:rtl/>
        </w:rPr>
        <w:t>/</w:t>
      </w:r>
      <w:r w:rsidRPr="006E5989">
        <w:rPr>
          <w:rtl/>
        </w:rPr>
        <w:t>5، و 39: 211</w:t>
      </w:r>
      <w:r>
        <w:rPr>
          <w:rtl/>
        </w:rPr>
        <w:t>/</w:t>
      </w:r>
      <w:r w:rsidRPr="006E5989">
        <w:rPr>
          <w:rtl/>
        </w:rPr>
        <w:t>1، و 40: 4</w:t>
      </w:r>
      <w:r>
        <w:rPr>
          <w:rtl/>
        </w:rPr>
        <w:t>/</w:t>
      </w:r>
      <w:r w:rsidRPr="006E5989">
        <w:rPr>
          <w:rtl/>
        </w:rPr>
        <w:t>7.</w:t>
      </w:r>
    </w:p>
    <w:p w:rsidR="00A36927" w:rsidRDefault="00A36927" w:rsidP="00A36927">
      <w:pPr>
        <w:pStyle w:val="Heading1Center"/>
        <w:rPr>
          <w:rFonts w:hint="cs"/>
          <w:rtl/>
        </w:rPr>
      </w:pPr>
      <w:r>
        <w:rPr>
          <w:rtl/>
        </w:rPr>
        <w:br w:type="page"/>
      </w:r>
      <w:bookmarkStart w:id="180" w:name="_Toc357447780"/>
      <w:r>
        <w:rPr>
          <w:rtl/>
        </w:rPr>
        <w:lastRenderedPageBreak/>
        <w:t>[</w:t>
      </w:r>
      <w:r w:rsidRPr="006E5989">
        <w:rPr>
          <w:rtl/>
        </w:rPr>
        <w:t xml:space="preserve"> 15 </w:t>
      </w:r>
      <w:r>
        <w:rPr>
          <w:rtl/>
        </w:rPr>
        <w:t>]</w:t>
      </w:r>
      <w:bookmarkEnd w:id="180"/>
      <w:r w:rsidRPr="006E5989">
        <w:rPr>
          <w:rtl/>
        </w:rPr>
        <w:t xml:space="preserve"> </w:t>
      </w:r>
    </w:p>
    <w:p w:rsidR="00A36927" w:rsidRDefault="00A36927" w:rsidP="00A36927">
      <w:pPr>
        <w:pStyle w:val="Heading1Center"/>
        <w:rPr>
          <w:rFonts w:hint="cs"/>
          <w:rtl/>
        </w:rPr>
      </w:pPr>
      <w:bookmarkStart w:id="181" w:name="_Toc357447781"/>
      <w:r w:rsidRPr="006E5989">
        <w:rPr>
          <w:rtl/>
        </w:rPr>
        <w:t>المجلس الخامس عشر</w:t>
      </w:r>
      <w:bookmarkEnd w:id="181"/>
      <w:r w:rsidRPr="006E5989">
        <w:rPr>
          <w:rtl/>
        </w:rPr>
        <w:t xml:space="preserve"> </w:t>
      </w:r>
    </w:p>
    <w:p w:rsidR="00A36927" w:rsidRDefault="00A36927" w:rsidP="00A36927">
      <w:pPr>
        <w:pStyle w:val="Heading1Center"/>
        <w:rPr>
          <w:rFonts w:hint="cs"/>
          <w:rtl/>
        </w:rPr>
      </w:pPr>
      <w:bookmarkStart w:id="182" w:name="_Toc357447782"/>
      <w:r w:rsidRPr="006E5989">
        <w:rPr>
          <w:rtl/>
        </w:rPr>
        <w:t>وهو يوم الجمعة</w:t>
      </w:r>
      <w:bookmarkEnd w:id="182"/>
      <w:r w:rsidRPr="006E5989">
        <w:rPr>
          <w:rtl/>
        </w:rPr>
        <w:t xml:space="preserve"> </w:t>
      </w:r>
    </w:p>
    <w:p w:rsidR="00A36927" w:rsidRDefault="00A36927" w:rsidP="00A36927">
      <w:pPr>
        <w:pStyle w:val="Heading1Center"/>
        <w:rPr>
          <w:rFonts w:hint="cs"/>
          <w:rtl/>
        </w:rPr>
      </w:pPr>
      <w:bookmarkStart w:id="183" w:name="_Toc357447783"/>
      <w:r w:rsidRPr="006E5989">
        <w:rPr>
          <w:rtl/>
        </w:rPr>
        <w:t>الثامن من شهر رمضان سنة سبع وستين وثلاثمائة</w:t>
      </w:r>
      <w:bookmarkEnd w:id="183"/>
      <w:r w:rsidRPr="006E5989">
        <w:rPr>
          <w:rtl/>
        </w:rPr>
        <w:t xml:space="preserve"> </w:t>
      </w:r>
    </w:p>
    <w:p w:rsidR="00A36927" w:rsidRDefault="00A36927" w:rsidP="00A36927">
      <w:pPr>
        <w:pStyle w:val="libNormal"/>
        <w:rPr>
          <w:rFonts w:hint="cs"/>
          <w:rtl/>
        </w:rPr>
      </w:pPr>
      <w:bookmarkStart w:id="184" w:name="_Toc357447784"/>
      <w:r w:rsidRPr="009A0276">
        <w:rPr>
          <w:rStyle w:val="Heading2Char"/>
          <w:rtl/>
        </w:rPr>
        <w:t>102/1 -</w:t>
      </w:r>
      <w:bookmarkEnd w:id="184"/>
      <w:r>
        <w:rPr>
          <w:rtl/>
        </w:rPr>
        <w:t xml:space="preserve"> حدّثنا </w:t>
      </w:r>
      <w:r w:rsidRPr="006E5989">
        <w:rPr>
          <w:rtl/>
        </w:rPr>
        <w:t xml:space="preserve">الشيخ الجليل </w:t>
      </w:r>
      <w:r>
        <w:rPr>
          <w:rtl/>
        </w:rPr>
        <w:t xml:space="preserve">أبوجعفر محمّد بن عليّ بن </w:t>
      </w:r>
      <w:r w:rsidRPr="006E5989">
        <w:rPr>
          <w:rtl/>
        </w:rPr>
        <w:t>الحسين بن موسى ابن بابويه القمي، قال:</w:t>
      </w:r>
      <w:r>
        <w:rPr>
          <w:rtl/>
        </w:rPr>
        <w:t xml:space="preserve"> حدّثنا </w:t>
      </w:r>
      <w:r w:rsidRPr="006E5989">
        <w:rPr>
          <w:rtl/>
        </w:rPr>
        <w:t>جعفر</w:t>
      </w:r>
      <w:r>
        <w:rPr>
          <w:rtl/>
        </w:rPr>
        <w:t xml:space="preserve"> بن عليّ بن </w:t>
      </w:r>
      <w:r w:rsidRPr="006E5989">
        <w:rPr>
          <w:rtl/>
        </w:rPr>
        <w:t>الحسن</w:t>
      </w:r>
      <w:r>
        <w:rPr>
          <w:rtl/>
        </w:rPr>
        <w:t xml:space="preserve"> بن عليّ بن عبدالله</w:t>
      </w:r>
      <w:r w:rsidRPr="006E5989">
        <w:rPr>
          <w:rtl/>
        </w:rPr>
        <w:t xml:space="preserve"> بن المغيرة الكوفي، قال:</w:t>
      </w:r>
      <w:r>
        <w:rPr>
          <w:rtl/>
        </w:rPr>
        <w:t xml:space="preserve"> حدّثنا </w:t>
      </w:r>
      <w:r w:rsidRPr="006E5989">
        <w:rPr>
          <w:rtl/>
        </w:rPr>
        <w:t xml:space="preserve">جدي الحسن بن علي، عن جده </w:t>
      </w:r>
      <w:r>
        <w:rPr>
          <w:rtl/>
        </w:rPr>
        <w:t>عبدالله</w:t>
      </w:r>
      <w:r w:rsidRPr="006E5989">
        <w:rPr>
          <w:rtl/>
        </w:rPr>
        <w:t xml:space="preserve"> بن المغيرة، عن إسماعيل بن أبي زياد،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لاصحابه: ألا أخبركم بشئ إن أنتم فعلتموه تباعد الشيطان منكم كما تباعد المشرق من المغرب؟ قالوا: بلى. قال: الصوم يسود وجهه، والصدقة تكسر ظهره، والحب في الله والمؤازرة على العمل الصالح يقطعان دابره، والاستغفار يقطع وتينه </w:t>
      </w:r>
      <w:r w:rsidRPr="00393E9F">
        <w:rPr>
          <w:rStyle w:val="libFootnotenumChar"/>
          <w:rtl/>
        </w:rPr>
        <w:t>(1)</w:t>
      </w:r>
      <w:r w:rsidRPr="006E5989">
        <w:rPr>
          <w:rtl/>
        </w:rPr>
        <w:t xml:space="preserve">، ولكل شئ زكاة وزكاة الابدان الصيام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185" w:name="_Toc357447785"/>
      <w:r w:rsidRPr="009A0276">
        <w:rPr>
          <w:rStyle w:val="Heading2Char"/>
          <w:rtl/>
        </w:rPr>
        <w:t>103/2 -</w:t>
      </w:r>
      <w:bookmarkEnd w:id="185"/>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عليّ بن </w:t>
      </w:r>
      <w:r w:rsidRPr="006E5989">
        <w:rPr>
          <w:rtl/>
        </w:rPr>
        <w:t xml:space="preserve">موسى الكمنداني </w:t>
      </w:r>
      <w:r w:rsidRPr="00393E9F">
        <w:rPr>
          <w:rStyle w:val="libFootnotenumChar"/>
          <w:rtl/>
        </w:rPr>
        <w:t>(3)</w:t>
      </w:r>
      <w:r w:rsidRPr="006E5989">
        <w:rPr>
          <w:rtl/>
        </w:rPr>
        <w:t>، قال:</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الوتين: عرق في القلب يغذي جسم الانسان بالدم النقي. </w:t>
      </w:r>
    </w:p>
    <w:p w:rsidR="00A36927" w:rsidRDefault="00A36927" w:rsidP="00A36927">
      <w:pPr>
        <w:pStyle w:val="libFootnote0"/>
        <w:rPr>
          <w:rFonts w:hint="cs"/>
          <w:rtl/>
        </w:rPr>
      </w:pPr>
      <w:r w:rsidRPr="006E5989">
        <w:rPr>
          <w:rtl/>
        </w:rPr>
        <w:t>(2) الكافي 4: 62</w:t>
      </w:r>
      <w:r>
        <w:rPr>
          <w:rtl/>
        </w:rPr>
        <w:t>/</w:t>
      </w:r>
      <w:r w:rsidRPr="006E5989">
        <w:rPr>
          <w:rtl/>
        </w:rPr>
        <w:t>2، فضائل الاشهر الثلاثة: 75</w:t>
      </w:r>
      <w:r>
        <w:rPr>
          <w:rtl/>
        </w:rPr>
        <w:t>/</w:t>
      </w:r>
      <w:r w:rsidRPr="006E5989">
        <w:rPr>
          <w:rtl/>
        </w:rPr>
        <w:t>57، من لا يحضره الفقيه 2: 45</w:t>
      </w:r>
      <w:r>
        <w:rPr>
          <w:rtl/>
        </w:rPr>
        <w:t>/</w:t>
      </w:r>
      <w:r w:rsidRPr="006E5989">
        <w:rPr>
          <w:rtl/>
        </w:rPr>
        <w:t>199، بحار الانوار 63: 261</w:t>
      </w:r>
      <w:r>
        <w:rPr>
          <w:rtl/>
        </w:rPr>
        <w:t>/</w:t>
      </w:r>
      <w:r w:rsidRPr="006E5989">
        <w:rPr>
          <w:rtl/>
        </w:rPr>
        <w:t>140، و 93: 276</w:t>
      </w:r>
      <w:r>
        <w:rPr>
          <w:rtl/>
        </w:rPr>
        <w:t>/</w:t>
      </w:r>
      <w:r w:rsidRPr="006E5989">
        <w:rPr>
          <w:rtl/>
        </w:rPr>
        <w:t xml:space="preserve">1. </w:t>
      </w:r>
    </w:p>
    <w:p w:rsidR="00A36927" w:rsidRPr="006E5989" w:rsidRDefault="00A36927" w:rsidP="00A36927">
      <w:pPr>
        <w:pStyle w:val="libFootnote0"/>
        <w:rPr>
          <w:rFonts w:hint="cs"/>
          <w:rtl/>
        </w:rPr>
      </w:pPr>
      <w:r w:rsidRPr="006E5989">
        <w:rPr>
          <w:rtl/>
        </w:rPr>
        <w:t xml:space="preserve">(3) في نسخة: الكميداني، وفي اخرى: الكمذاني، والصواب ما أثبتناه، وسيأتي في الحديث (1) من المجلس (89) بعنوان الكمنداني أيضا، قال في معجم البلدان 4: 480، </w:t>
      </w:r>
      <w:r>
        <w:rPr>
          <w:rtl/>
        </w:rPr>
        <w:t>كمندان: اسم قم في أيام الفرس، =</w:t>
      </w:r>
    </w:p>
    <w:p w:rsidR="00A36927" w:rsidRDefault="00A36927" w:rsidP="00A36927">
      <w:pPr>
        <w:pStyle w:val="libNormal0"/>
        <w:rPr>
          <w:rFonts w:hint="cs"/>
          <w:rtl/>
        </w:rPr>
      </w:pPr>
      <w:r>
        <w:rPr>
          <w:rtl/>
        </w:rPr>
        <w:br w:type="page"/>
      </w:r>
      <w:r w:rsidRPr="006E5989">
        <w:rPr>
          <w:rtl/>
        </w:rPr>
        <w:lastRenderedPageBreak/>
        <w:t xml:space="preserve">حدثنا أحمد بن </w:t>
      </w:r>
      <w:r>
        <w:rPr>
          <w:rtl/>
        </w:rPr>
        <w:t>محمّد</w:t>
      </w:r>
      <w:r w:rsidRPr="006E5989">
        <w:rPr>
          <w:rtl/>
        </w:rPr>
        <w:t xml:space="preserve"> بن عيسى، عن</w:t>
      </w:r>
      <w:r>
        <w:rPr>
          <w:rtl/>
        </w:rPr>
        <w:t xml:space="preserve"> عليّ بن </w:t>
      </w:r>
      <w:r w:rsidRPr="006E5989">
        <w:rPr>
          <w:rtl/>
        </w:rPr>
        <w:t xml:space="preserve">الحسين، عن </w:t>
      </w:r>
      <w:r>
        <w:rPr>
          <w:rtl/>
        </w:rPr>
        <w:t>محمّد</w:t>
      </w:r>
      <w:r w:rsidRPr="006E5989">
        <w:rPr>
          <w:rtl/>
        </w:rPr>
        <w:t xml:space="preserve"> بن عبيد، عن عبيد بن هارون، قال:</w:t>
      </w:r>
      <w:r>
        <w:rPr>
          <w:rtl/>
        </w:rPr>
        <w:t xml:space="preserve"> حدّثنا أبو</w:t>
      </w:r>
      <w:r w:rsidRPr="006E5989">
        <w:rPr>
          <w:rtl/>
        </w:rPr>
        <w:t xml:space="preserve">يزيد، عن حصين،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w:t>
      </w:r>
      <w:r>
        <w:rPr>
          <w:rtl/>
        </w:rPr>
        <w:t>أميرالمؤمنين</w:t>
      </w:r>
      <w:r w:rsidRPr="006E5989">
        <w:rPr>
          <w:rtl/>
        </w:rPr>
        <w:t xml:space="preserve"> </w:t>
      </w:r>
      <w:r w:rsidRPr="009A49DE">
        <w:rPr>
          <w:rFonts w:hint="cs"/>
          <w:rtl/>
        </w:rPr>
        <w:t>عليه السلام</w:t>
      </w:r>
      <w:r w:rsidRPr="006E5989">
        <w:rPr>
          <w:rtl/>
        </w:rPr>
        <w:t xml:space="preserve">: عليكم في شهر رمضان بكثرة الاستغفار والدعاء، فأما الدعاء فيدفع عنكم به البلاء، وأما الاستغفار فتمحى به ذنوبكم </w:t>
      </w:r>
      <w:r w:rsidRPr="00854A26">
        <w:rPr>
          <w:rStyle w:val="libFootnotenumChar"/>
          <w:rtl/>
        </w:rPr>
        <w:t>(1)</w:t>
      </w:r>
      <w:r w:rsidRPr="006E5989">
        <w:rPr>
          <w:rtl/>
        </w:rPr>
        <w:t xml:space="preserve">. </w:t>
      </w:r>
    </w:p>
    <w:p w:rsidR="00A36927" w:rsidRDefault="00A36927" w:rsidP="00A36927">
      <w:pPr>
        <w:pStyle w:val="libNormal"/>
        <w:rPr>
          <w:rFonts w:hint="cs"/>
          <w:rtl/>
        </w:rPr>
      </w:pPr>
      <w:bookmarkStart w:id="186" w:name="_Toc357447786"/>
      <w:r w:rsidRPr="009A0276">
        <w:rPr>
          <w:rStyle w:val="Heading2Char"/>
          <w:rtl/>
        </w:rPr>
        <w:t>104/3 -</w:t>
      </w:r>
      <w:bookmarkEnd w:id="186"/>
      <w:r>
        <w:rPr>
          <w:rtl/>
        </w:rPr>
        <w:t xml:space="preserve"> حدّثنا محمّد</w:t>
      </w:r>
      <w:r w:rsidRPr="006E5989">
        <w:rPr>
          <w:rtl/>
        </w:rPr>
        <w:t xml:space="preserve"> بن الحسن بن أحمد بن الوليد </w:t>
      </w:r>
      <w:r w:rsidRPr="009A49DE">
        <w:rPr>
          <w:rFonts w:hint="cs"/>
          <w:rtl/>
        </w:rPr>
        <w:t>رضي الله عنه</w:t>
      </w:r>
      <w:r w:rsidRPr="006E5989">
        <w:rPr>
          <w:rtl/>
        </w:rPr>
        <w:t>، قال:</w:t>
      </w:r>
      <w:r>
        <w:rPr>
          <w:rtl/>
        </w:rPr>
        <w:t xml:space="preserve"> حدّثنا محمّد</w:t>
      </w:r>
      <w:r w:rsidRPr="006E5989">
        <w:rPr>
          <w:rtl/>
        </w:rPr>
        <w:t xml:space="preserve"> بن الحسن الصفار، عن أحمد بن </w:t>
      </w:r>
      <w:r>
        <w:rPr>
          <w:rtl/>
        </w:rPr>
        <w:t>محمّد</w:t>
      </w:r>
      <w:r w:rsidRPr="006E5989">
        <w:rPr>
          <w:rtl/>
        </w:rPr>
        <w:t xml:space="preserve"> بن عيسى، عن الحسن </w:t>
      </w:r>
      <w:r w:rsidRPr="00393E9F">
        <w:rPr>
          <w:rStyle w:val="libFootnotenumChar"/>
          <w:rtl/>
        </w:rPr>
        <w:t>(2)</w:t>
      </w:r>
      <w:r w:rsidRPr="006E5989">
        <w:rPr>
          <w:rtl/>
        </w:rPr>
        <w:t xml:space="preserve"> بن موسى، عن غياث بن إبراهيم،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إن الله تبارك وتعالى كره لي ست خصال وكرهتهن للاوصياء من ولدي وأتباعهم من بعدي: العبث في الصلاة، والرفث في الصوم، والمن بعد الصدقة، وإتيان المساجد جنبا، والتطلع في الدور، والضحك بين القبور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187" w:name="_Toc357447787"/>
      <w:r w:rsidRPr="009A0276">
        <w:rPr>
          <w:rStyle w:val="Heading2Char"/>
          <w:rtl/>
        </w:rPr>
        <w:t>105/4 -</w:t>
      </w:r>
      <w:bookmarkEnd w:id="187"/>
      <w:r>
        <w:rPr>
          <w:rtl/>
        </w:rPr>
        <w:t xml:space="preserve"> حدّثنا </w:t>
      </w:r>
      <w:r w:rsidRPr="006E5989">
        <w:rPr>
          <w:rtl/>
        </w:rPr>
        <w:t>أحمد</w:t>
      </w:r>
      <w:r>
        <w:rPr>
          <w:rtl/>
        </w:rPr>
        <w:t xml:space="preserve"> بن عليّ بن </w:t>
      </w:r>
      <w:r w:rsidRPr="006E5989">
        <w:rPr>
          <w:rtl/>
        </w:rPr>
        <w:t xml:space="preserve">إبراهيم </w:t>
      </w:r>
      <w:r w:rsidRPr="009A49DE">
        <w:rPr>
          <w:rFonts w:hint="cs"/>
          <w:rtl/>
        </w:rPr>
        <w:t>رحمه الله</w:t>
      </w:r>
      <w:r w:rsidRPr="006E5989">
        <w:rPr>
          <w:rtl/>
        </w:rPr>
        <w:t>، قال:</w:t>
      </w:r>
      <w:r>
        <w:rPr>
          <w:rtl/>
        </w:rPr>
        <w:t xml:space="preserve"> حدّثنا </w:t>
      </w:r>
      <w:r w:rsidRPr="006E5989">
        <w:rPr>
          <w:rtl/>
        </w:rPr>
        <w:t xml:space="preserve">أبي، عن أبيه إبراهيم بن هاشم، عن </w:t>
      </w:r>
      <w:r>
        <w:rPr>
          <w:rtl/>
        </w:rPr>
        <w:t>عبدالله</w:t>
      </w:r>
      <w:r w:rsidRPr="006E5989">
        <w:rPr>
          <w:rtl/>
        </w:rPr>
        <w:t xml:space="preserve"> بن المغيرة، عن عمرو الشامي، عن الصادق جعفر بن </w:t>
      </w:r>
      <w:r>
        <w:rPr>
          <w:rtl/>
        </w:rPr>
        <w:t>محمّد</w:t>
      </w:r>
      <w:r w:rsidRPr="006E5989">
        <w:rPr>
          <w:rtl/>
        </w:rPr>
        <w:t xml:space="preserve"> </w:t>
      </w:r>
      <w:r w:rsidRPr="009A49DE">
        <w:rPr>
          <w:rFonts w:hint="cs"/>
          <w:rtl/>
        </w:rPr>
        <w:t>عليهما السلام</w:t>
      </w:r>
      <w:r w:rsidRPr="006E5989">
        <w:rPr>
          <w:rtl/>
        </w:rPr>
        <w:t xml:space="preserve">، قال </w:t>
      </w:r>
      <w:r w:rsidRPr="00A36927">
        <w:rPr>
          <w:rStyle w:val="libAlaemChar"/>
          <w:rFonts w:hint="cs"/>
          <w:rtl/>
        </w:rPr>
        <w:t>(</w:t>
      </w:r>
      <w:r w:rsidRPr="00A36927">
        <w:rPr>
          <w:rStyle w:val="libAieChar"/>
          <w:rtl/>
        </w:rPr>
        <w:t>إِنَّ عِدَّةَ الشُّهُورِ عِندَ اللَّـهِ اثْنَا عَشَرَ شَهْرًا فِي كِتَابِ اللَّـهِ يَوْمَ خَلَقَ السَّمَاوَاتِ وَالْأَرْضَ</w:t>
      </w:r>
      <w:r w:rsidRPr="00A36927">
        <w:rPr>
          <w:rStyle w:val="libAlaemChar"/>
          <w:rtl/>
        </w:rPr>
        <w:t>)</w:t>
      </w:r>
      <w:r w:rsidRPr="00454172">
        <w:rPr>
          <w:rStyle w:val="libFootnotenumChar"/>
          <w:rFonts w:hint="cs"/>
          <w:rtl/>
        </w:rPr>
        <w:t>(</w:t>
      </w:r>
      <w:r w:rsidRPr="00393E9F">
        <w:rPr>
          <w:rStyle w:val="libFootnotenumChar"/>
          <w:rtl/>
        </w:rPr>
        <w:t>4)</w:t>
      </w:r>
      <w:r w:rsidRPr="006E5989">
        <w:rPr>
          <w:rtl/>
        </w:rPr>
        <w:t xml:space="preserve"> فغرة الشهور شهر الله </w:t>
      </w:r>
      <w:r>
        <w:rPr>
          <w:rtl/>
        </w:rPr>
        <w:t>عزّوجلّ</w:t>
      </w:r>
      <w:r w:rsidRPr="006E5989">
        <w:rPr>
          <w:rtl/>
        </w:rPr>
        <w:t>، وهو شهر رمضان،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فلما فتحها المسلمون اختصروا اسمها قما وكذا عنونه التستري في القاموس 7: 66، والسيد الخوئي في معجم رجال الحديث 12: 191</w:t>
      </w:r>
      <w:r>
        <w:rPr>
          <w:rtl/>
        </w:rPr>
        <w:t>/</w:t>
      </w:r>
      <w:r w:rsidRPr="006E5989">
        <w:rPr>
          <w:rtl/>
        </w:rPr>
        <w:t xml:space="preserve">8534، وقال: هو أحد العدة الذين يروي </w:t>
      </w:r>
      <w:r>
        <w:rPr>
          <w:rtl/>
        </w:rPr>
        <w:t>محمّد</w:t>
      </w:r>
      <w:r w:rsidRPr="006E5989">
        <w:rPr>
          <w:rtl/>
        </w:rPr>
        <w:t xml:space="preserve"> بن يعقوب عنهم عن أحمد بن </w:t>
      </w:r>
      <w:r>
        <w:rPr>
          <w:rtl/>
        </w:rPr>
        <w:t>محمّد</w:t>
      </w:r>
      <w:r w:rsidRPr="006E5989">
        <w:rPr>
          <w:rtl/>
        </w:rPr>
        <w:t xml:space="preserve"> بن عيسى، وفي رجال النجاشي طبعة دار الاضواء 2: 337</w:t>
      </w:r>
      <w:r>
        <w:rPr>
          <w:rtl/>
        </w:rPr>
        <w:t>/</w:t>
      </w:r>
      <w:r w:rsidRPr="006E5989">
        <w:rPr>
          <w:rtl/>
        </w:rPr>
        <w:t xml:space="preserve">1078 في ترجمة أبيه ذكره بعنوان الكمداني أيضا. </w:t>
      </w:r>
    </w:p>
    <w:p w:rsidR="00A36927" w:rsidRDefault="00A36927" w:rsidP="00A36927">
      <w:pPr>
        <w:pStyle w:val="libFootnote0"/>
        <w:rPr>
          <w:rFonts w:hint="cs"/>
          <w:rtl/>
        </w:rPr>
      </w:pPr>
      <w:r w:rsidRPr="006E5989">
        <w:rPr>
          <w:rtl/>
        </w:rPr>
        <w:t>(1) الكافي 4: 88</w:t>
      </w:r>
      <w:r>
        <w:rPr>
          <w:rtl/>
        </w:rPr>
        <w:t>/</w:t>
      </w:r>
      <w:r w:rsidRPr="006E5989">
        <w:rPr>
          <w:rtl/>
        </w:rPr>
        <w:t>7، فضائل الاشهر الثلاثة: 76</w:t>
      </w:r>
      <w:r>
        <w:rPr>
          <w:rtl/>
        </w:rPr>
        <w:t>/</w:t>
      </w:r>
      <w:r w:rsidRPr="006E5989">
        <w:rPr>
          <w:rtl/>
        </w:rPr>
        <w:t>59، بحار الانوار 96: 378</w:t>
      </w:r>
      <w:r>
        <w:rPr>
          <w:rtl/>
        </w:rPr>
        <w:t>/</w:t>
      </w:r>
      <w:r w:rsidRPr="006E5989">
        <w:rPr>
          <w:rtl/>
        </w:rPr>
        <w:t xml:space="preserve">2. </w:t>
      </w:r>
    </w:p>
    <w:p w:rsidR="00A36927" w:rsidRDefault="00A36927" w:rsidP="00A36927">
      <w:pPr>
        <w:pStyle w:val="libFootnote0"/>
        <w:rPr>
          <w:rFonts w:hint="cs"/>
          <w:rtl/>
        </w:rPr>
      </w:pPr>
      <w:r w:rsidRPr="006E5989">
        <w:rPr>
          <w:rtl/>
        </w:rPr>
        <w:t>(2) في النسخ: الحسين، والصواب الحسن، وهو الحسن بن موسى الخشاب، انظر: معجم رجال الحديث 5: 141</w:t>
      </w:r>
      <w:r>
        <w:rPr>
          <w:rtl/>
        </w:rPr>
        <w:t>/</w:t>
      </w:r>
      <w:r w:rsidRPr="006E5989">
        <w:rPr>
          <w:rtl/>
        </w:rPr>
        <w:t>3153، الخصال، الكافي 4: 22</w:t>
      </w:r>
      <w:r>
        <w:rPr>
          <w:rtl/>
        </w:rPr>
        <w:t>/</w:t>
      </w:r>
      <w:r w:rsidRPr="006E5989">
        <w:rPr>
          <w:rtl/>
        </w:rPr>
        <w:t>1، و 89</w:t>
      </w:r>
      <w:r>
        <w:rPr>
          <w:rtl/>
        </w:rPr>
        <w:t>/</w:t>
      </w:r>
      <w:r w:rsidRPr="006E5989">
        <w:rPr>
          <w:rtl/>
        </w:rPr>
        <w:t>11، التهذيب 4: 195</w:t>
      </w:r>
      <w:r>
        <w:rPr>
          <w:rtl/>
        </w:rPr>
        <w:t>/</w:t>
      </w:r>
      <w:r w:rsidRPr="006E5989">
        <w:rPr>
          <w:rtl/>
        </w:rPr>
        <w:t xml:space="preserve">559. </w:t>
      </w:r>
    </w:p>
    <w:p w:rsidR="00A36927" w:rsidRDefault="00A36927" w:rsidP="00A36927">
      <w:pPr>
        <w:pStyle w:val="libFootnote0"/>
        <w:rPr>
          <w:rFonts w:hint="cs"/>
          <w:rtl/>
        </w:rPr>
      </w:pPr>
      <w:r w:rsidRPr="006E5989">
        <w:rPr>
          <w:rtl/>
        </w:rPr>
        <w:t>(3) المحاسن: 10</w:t>
      </w:r>
      <w:r>
        <w:rPr>
          <w:rtl/>
        </w:rPr>
        <w:t>/</w:t>
      </w:r>
      <w:r w:rsidRPr="006E5989">
        <w:rPr>
          <w:rtl/>
        </w:rPr>
        <w:t>31، من لا يحضره الفقيه 1: 120</w:t>
      </w:r>
      <w:r>
        <w:rPr>
          <w:rtl/>
        </w:rPr>
        <w:t>/</w:t>
      </w:r>
      <w:r w:rsidRPr="006E5989">
        <w:rPr>
          <w:rtl/>
        </w:rPr>
        <w:t>575، الخصال: 327</w:t>
      </w:r>
      <w:r>
        <w:rPr>
          <w:rtl/>
        </w:rPr>
        <w:t>/</w:t>
      </w:r>
      <w:r w:rsidRPr="006E5989">
        <w:rPr>
          <w:rtl/>
        </w:rPr>
        <w:t>19، بحار الانوار 81: 61</w:t>
      </w:r>
      <w:r>
        <w:rPr>
          <w:rtl/>
        </w:rPr>
        <w:t>/</w:t>
      </w:r>
      <w:r w:rsidRPr="006E5989">
        <w:rPr>
          <w:rtl/>
        </w:rPr>
        <w:t>35، و 84: 238</w:t>
      </w:r>
      <w:r>
        <w:rPr>
          <w:rtl/>
        </w:rPr>
        <w:t>/</w:t>
      </w:r>
      <w:r w:rsidRPr="006E5989">
        <w:rPr>
          <w:rtl/>
        </w:rPr>
        <w:t xml:space="preserve">19. </w:t>
      </w:r>
    </w:p>
    <w:p w:rsidR="00A36927" w:rsidRPr="006E5989" w:rsidRDefault="00A36927" w:rsidP="00A36927">
      <w:pPr>
        <w:pStyle w:val="libFootnote0"/>
        <w:rPr>
          <w:rtl/>
        </w:rPr>
      </w:pPr>
      <w:r w:rsidRPr="006E5989">
        <w:rPr>
          <w:rtl/>
        </w:rPr>
        <w:t>(4) التوبة 9: 36.</w:t>
      </w:r>
    </w:p>
    <w:p w:rsidR="00A36927" w:rsidRDefault="00A36927" w:rsidP="00A36927">
      <w:pPr>
        <w:pStyle w:val="libNormal0"/>
        <w:rPr>
          <w:rFonts w:hint="cs"/>
          <w:rtl/>
        </w:rPr>
      </w:pPr>
      <w:r>
        <w:rPr>
          <w:rtl/>
        </w:rPr>
        <w:br w:type="page"/>
      </w:r>
      <w:r w:rsidRPr="006E5989">
        <w:rPr>
          <w:rtl/>
        </w:rPr>
        <w:lastRenderedPageBreak/>
        <w:t xml:space="preserve">وقلب شهر رمضان ليلة القدر، ونزل القرآن في أول ليلة من شهر رمضان فاستقبل الشهر بالقرآن </w:t>
      </w:r>
      <w:r w:rsidRPr="00854A26">
        <w:rPr>
          <w:rStyle w:val="libFootnotenumChar"/>
          <w:rtl/>
        </w:rPr>
        <w:t>(1)</w:t>
      </w:r>
      <w:r w:rsidRPr="006E5989">
        <w:rPr>
          <w:rtl/>
        </w:rPr>
        <w:t xml:space="preserve">. </w:t>
      </w:r>
    </w:p>
    <w:p w:rsidR="00A36927" w:rsidRDefault="00A36927" w:rsidP="00A36927">
      <w:pPr>
        <w:pStyle w:val="libNormal"/>
        <w:rPr>
          <w:rFonts w:hint="cs"/>
          <w:rtl/>
        </w:rPr>
      </w:pPr>
      <w:bookmarkStart w:id="188" w:name="_Toc357447788"/>
      <w:r w:rsidRPr="009A0276">
        <w:rPr>
          <w:rStyle w:val="Heading2Char"/>
          <w:rtl/>
        </w:rPr>
        <w:t>106/5 -</w:t>
      </w:r>
      <w:bookmarkEnd w:id="188"/>
      <w:r>
        <w:rPr>
          <w:rtl/>
        </w:rPr>
        <w:t xml:space="preserve"> حدّثنا </w:t>
      </w:r>
      <w:r w:rsidRPr="006E5989">
        <w:rPr>
          <w:rtl/>
        </w:rPr>
        <w:t xml:space="preserve">أحمد بن </w:t>
      </w:r>
      <w:r>
        <w:rPr>
          <w:rtl/>
        </w:rPr>
        <w:t>محمّد</w:t>
      </w:r>
      <w:r w:rsidRPr="006E5989">
        <w:rPr>
          <w:rtl/>
        </w:rPr>
        <w:t xml:space="preserve"> بن يحيى العطار، قال:</w:t>
      </w:r>
      <w:r>
        <w:rPr>
          <w:rtl/>
        </w:rPr>
        <w:t xml:space="preserve"> حدّثنا </w:t>
      </w:r>
      <w:r w:rsidRPr="006E5989">
        <w:rPr>
          <w:rtl/>
        </w:rPr>
        <w:t xml:space="preserve">سعد بن </w:t>
      </w:r>
      <w:r>
        <w:rPr>
          <w:rtl/>
        </w:rPr>
        <w:t>عبدالله</w:t>
      </w:r>
      <w:r w:rsidRPr="006E5989">
        <w:rPr>
          <w:rtl/>
        </w:rPr>
        <w:t xml:space="preserve">، عن القاسم بن </w:t>
      </w:r>
      <w:r>
        <w:rPr>
          <w:rtl/>
        </w:rPr>
        <w:t>محمّد</w:t>
      </w:r>
      <w:r w:rsidRPr="006E5989">
        <w:rPr>
          <w:rtl/>
        </w:rPr>
        <w:t xml:space="preserve"> الاصبهاني، عن سليمان بن داود المنقري، عن حفص ابن غياث، قال: قلت للصادق جعفر بن </w:t>
      </w:r>
      <w:r>
        <w:rPr>
          <w:rtl/>
        </w:rPr>
        <w:t>محمّد</w:t>
      </w:r>
      <w:r w:rsidRPr="006E5989">
        <w:rPr>
          <w:rtl/>
        </w:rPr>
        <w:t xml:space="preserve"> </w:t>
      </w:r>
      <w:r w:rsidRPr="009A49DE">
        <w:rPr>
          <w:rFonts w:hint="cs"/>
          <w:rtl/>
        </w:rPr>
        <w:t>عليه السلام</w:t>
      </w:r>
      <w:r w:rsidRPr="006E5989">
        <w:rPr>
          <w:rtl/>
        </w:rPr>
        <w:t xml:space="preserve">: أخبرني عن قول الله </w:t>
      </w:r>
      <w:r>
        <w:rPr>
          <w:rtl/>
        </w:rPr>
        <w:t>عزّوجلّ</w:t>
      </w:r>
      <w:r w:rsidRPr="006E5989">
        <w:rPr>
          <w:rtl/>
        </w:rPr>
        <w:t xml:space="preserve">: </w:t>
      </w:r>
      <w:r w:rsidRPr="00A36927">
        <w:rPr>
          <w:rStyle w:val="libAlaemChar"/>
          <w:rFonts w:hint="cs"/>
          <w:rtl/>
        </w:rPr>
        <w:t>(</w:t>
      </w:r>
      <w:r w:rsidRPr="00A36927">
        <w:rPr>
          <w:rStyle w:val="libAieChar"/>
          <w:rtl/>
        </w:rPr>
        <w:t>شَهْرُ رَمَضَانَ الَّذِي أُنزِلَ فِيهِ الْقُرْآنُ</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كيف أنزل القرآن في شهر رمضان، وإنما أنزل القرآن في مدة عشرين سنة، أوله وآخره؟ فقال </w:t>
      </w:r>
      <w:r w:rsidRPr="009A49DE">
        <w:rPr>
          <w:rFonts w:hint="cs"/>
          <w:rtl/>
        </w:rPr>
        <w:t>عليه السلام</w:t>
      </w:r>
      <w:r w:rsidRPr="006E5989">
        <w:rPr>
          <w:rtl/>
        </w:rPr>
        <w:t xml:space="preserve">: أنزل القرآن جملة واحدة في شهر رمضان إلى البيت المعمور، ثم أنزل من البيت المعمور في مدة عشرين سنة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189" w:name="_Toc357447789"/>
      <w:r w:rsidRPr="009A0276">
        <w:rPr>
          <w:rStyle w:val="Heading2Char"/>
          <w:rtl/>
        </w:rPr>
        <w:t>107/6 -</w:t>
      </w:r>
      <w:bookmarkEnd w:id="189"/>
      <w:r>
        <w:rPr>
          <w:rtl/>
        </w:rPr>
        <w:t xml:space="preserve"> حدّثنا محمّد</w:t>
      </w:r>
      <w:r w:rsidRPr="006E5989">
        <w:rPr>
          <w:rtl/>
        </w:rPr>
        <w:t xml:space="preserve"> بن إبراهيم بن إسحاق </w:t>
      </w:r>
      <w:r w:rsidRPr="009A49DE">
        <w:rPr>
          <w:rFonts w:hint="cs"/>
          <w:rtl/>
        </w:rPr>
        <w:t>رحمه الله</w:t>
      </w:r>
      <w:r w:rsidRPr="006E5989">
        <w:rPr>
          <w:rtl/>
        </w:rPr>
        <w:t>، قال:</w:t>
      </w:r>
      <w:r>
        <w:rPr>
          <w:rtl/>
        </w:rPr>
        <w:t xml:space="preserve"> حدّثنا </w:t>
      </w:r>
      <w:r w:rsidRPr="006E5989">
        <w:rPr>
          <w:rtl/>
        </w:rPr>
        <w:t>عبد العزيز ابن يحيى، قال:</w:t>
      </w:r>
      <w:r>
        <w:rPr>
          <w:rtl/>
        </w:rPr>
        <w:t xml:space="preserve"> حدّثنا محمّد</w:t>
      </w:r>
      <w:r w:rsidRPr="006E5989">
        <w:rPr>
          <w:rtl/>
        </w:rPr>
        <w:t xml:space="preserve"> بن زكريا، قال:</w:t>
      </w:r>
      <w:r>
        <w:rPr>
          <w:rtl/>
        </w:rPr>
        <w:t xml:space="preserve"> حدّثنا محمّد</w:t>
      </w:r>
      <w:r w:rsidRPr="006E5989">
        <w:rPr>
          <w:rtl/>
        </w:rPr>
        <w:t xml:space="preserve"> بن عمارة، عن أبيه،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ستدفن بضعة مني بأرض خراسان، لا يزورها مؤمن إلا أوجب الله </w:t>
      </w:r>
      <w:r>
        <w:rPr>
          <w:rtl/>
        </w:rPr>
        <w:t xml:space="preserve">عزّوجلّ </w:t>
      </w:r>
      <w:r w:rsidRPr="006E5989">
        <w:rPr>
          <w:rtl/>
        </w:rPr>
        <w:t xml:space="preserve">له الجنة، وحرم جسده على النار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190" w:name="_Toc357447790"/>
      <w:r w:rsidRPr="009A0276">
        <w:rPr>
          <w:rStyle w:val="Heading2Char"/>
          <w:rtl/>
        </w:rPr>
        <w:t>108/7 -</w:t>
      </w:r>
      <w:bookmarkEnd w:id="190"/>
      <w:r>
        <w:rPr>
          <w:rtl/>
        </w:rPr>
        <w:t xml:space="preserve"> حدّثنا محمّد</w:t>
      </w:r>
      <w:r w:rsidRPr="006E5989">
        <w:rPr>
          <w:rtl/>
        </w:rPr>
        <w:t xml:space="preserve"> بن إبراهيم </w:t>
      </w:r>
      <w:r w:rsidRPr="009A49DE">
        <w:rPr>
          <w:rFonts w:hint="cs"/>
          <w:rtl/>
        </w:rPr>
        <w:t>رحمه الله</w:t>
      </w:r>
      <w:r w:rsidRPr="006E5989">
        <w:rPr>
          <w:rtl/>
        </w:rPr>
        <w:t>، قال:</w:t>
      </w:r>
      <w:r>
        <w:rPr>
          <w:rtl/>
        </w:rPr>
        <w:t xml:space="preserve"> حدّثنا </w:t>
      </w:r>
      <w:r w:rsidRPr="006E5989">
        <w:rPr>
          <w:rtl/>
        </w:rPr>
        <w:t xml:space="preserve">أحمد بن </w:t>
      </w:r>
      <w:r>
        <w:rPr>
          <w:rtl/>
        </w:rPr>
        <w:t>محمّد</w:t>
      </w:r>
      <w:r w:rsidRPr="006E5989">
        <w:rPr>
          <w:rtl/>
        </w:rPr>
        <w:t xml:space="preserve"> الهمداني، قال: أخبرنا</w:t>
      </w:r>
      <w:r>
        <w:rPr>
          <w:rtl/>
        </w:rPr>
        <w:t xml:space="preserve"> عليّ بن </w:t>
      </w:r>
      <w:r w:rsidRPr="006E5989">
        <w:rPr>
          <w:rtl/>
        </w:rPr>
        <w:t>الحسن</w:t>
      </w:r>
      <w:r>
        <w:rPr>
          <w:rtl/>
        </w:rPr>
        <w:t xml:space="preserve"> بن عليّ بن </w:t>
      </w:r>
      <w:r w:rsidRPr="006E5989">
        <w:rPr>
          <w:rtl/>
        </w:rPr>
        <w:t>فضال، عن أبيه، عن أبي الحسن</w:t>
      </w:r>
      <w:r>
        <w:rPr>
          <w:rtl/>
        </w:rPr>
        <w:t xml:space="preserve"> عليّ بن </w:t>
      </w:r>
      <w:r w:rsidRPr="006E5989">
        <w:rPr>
          <w:rtl/>
        </w:rPr>
        <w:t xml:space="preserve">موسى الرضا </w:t>
      </w:r>
      <w:r w:rsidRPr="009A49DE">
        <w:rPr>
          <w:rFonts w:hint="cs"/>
          <w:rtl/>
        </w:rPr>
        <w:t>عليه السلام</w:t>
      </w:r>
      <w:r w:rsidRPr="006E5989">
        <w:rPr>
          <w:rtl/>
        </w:rPr>
        <w:t xml:space="preserve"> أنه قال: إن بخراسان لبقعة يأتي عليها زمان تصير مختلف الملائكة، فلا يزال فوج ينزل من السماء وفوج يصعد إلى أن ينفح في الصور. فقيل له: يا بن رسول الله، وأية بقعة هذه؟ قال: هي بأرض طوس، وهي والله روضة من رياض الجنة، من زارني في تلك البقعة كان كمن زار رسول الله </w:t>
      </w:r>
      <w:r w:rsidRPr="009A49DE">
        <w:rPr>
          <w:rFonts w:hint="cs"/>
          <w:rtl/>
        </w:rPr>
        <w:t>صلّى الله عليه وآله وسلّم</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الكافي 4: 65</w:t>
      </w:r>
      <w:r>
        <w:rPr>
          <w:rtl/>
        </w:rPr>
        <w:t>/</w:t>
      </w:r>
      <w:r w:rsidRPr="006E5989">
        <w:rPr>
          <w:rtl/>
        </w:rPr>
        <w:t>1، فضائل الاشهر الثلاثة: 87</w:t>
      </w:r>
      <w:r>
        <w:rPr>
          <w:rtl/>
        </w:rPr>
        <w:t>/</w:t>
      </w:r>
      <w:r w:rsidRPr="006E5989">
        <w:rPr>
          <w:rtl/>
        </w:rPr>
        <w:t>66، بحار الانوار 97: 11</w:t>
      </w:r>
      <w:r>
        <w:rPr>
          <w:rtl/>
        </w:rPr>
        <w:t>/</w:t>
      </w:r>
      <w:r w:rsidRPr="006E5989">
        <w:rPr>
          <w:rtl/>
        </w:rPr>
        <w:t xml:space="preserve">13. </w:t>
      </w:r>
    </w:p>
    <w:p w:rsidR="00A36927" w:rsidRDefault="00A36927" w:rsidP="00A36927">
      <w:pPr>
        <w:pStyle w:val="libFootnote0"/>
        <w:rPr>
          <w:rFonts w:hint="cs"/>
          <w:rtl/>
        </w:rPr>
      </w:pPr>
      <w:r w:rsidRPr="006E5989">
        <w:rPr>
          <w:rtl/>
        </w:rPr>
        <w:t xml:space="preserve">(2) البقرة: 2: 185. </w:t>
      </w:r>
    </w:p>
    <w:p w:rsidR="00A36927" w:rsidRDefault="00A36927" w:rsidP="00A36927">
      <w:pPr>
        <w:pStyle w:val="libFootnote0"/>
        <w:rPr>
          <w:rFonts w:hint="cs"/>
          <w:rtl/>
        </w:rPr>
      </w:pPr>
      <w:r w:rsidRPr="006E5989">
        <w:rPr>
          <w:rtl/>
        </w:rPr>
        <w:t>(3) تفسير القمي 1: 66، فضائل الاشهر الثلاثة: 87</w:t>
      </w:r>
      <w:r>
        <w:rPr>
          <w:rtl/>
        </w:rPr>
        <w:t>/</w:t>
      </w:r>
      <w:r w:rsidRPr="006E5989">
        <w:rPr>
          <w:rtl/>
        </w:rPr>
        <w:t>67، بحار الانوار 97: 11</w:t>
      </w:r>
      <w:r>
        <w:rPr>
          <w:rtl/>
        </w:rPr>
        <w:t>/</w:t>
      </w:r>
      <w:r w:rsidRPr="006E5989">
        <w:rPr>
          <w:rtl/>
        </w:rPr>
        <w:t xml:space="preserve">14. </w:t>
      </w:r>
    </w:p>
    <w:p w:rsidR="00A36927" w:rsidRPr="006E5989" w:rsidRDefault="00A36927" w:rsidP="00A36927">
      <w:pPr>
        <w:pStyle w:val="libFootnote0"/>
        <w:rPr>
          <w:rtl/>
        </w:rPr>
      </w:pPr>
      <w:r w:rsidRPr="006E5989">
        <w:rPr>
          <w:rtl/>
        </w:rPr>
        <w:t xml:space="preserve">(4) عيون أخبار الرضا </w:t>
      </w:r>
      <w:r w:rsidRPr="009A49DE">
        <w:rPr>
          <w:rtl/>
        </w:rPr>
        <w:t>عليه</w:t>
      </w:r>
      <w:r w:rsidRPr="009A49DE">
        <w:rPr>
          <w:rFonts w:hint="cs"/>
          <w:rtl/>
        </w:rPr>
        <w:t xml:space="preserve"> </w:t>
      </w:r>
      <w:r w:rsidRPr="009A49DE">
        <w:rPr>
          <w:rtl/>
        </w:rPr>
        <w:t>السلام</w:t>
      </w:r>
      <w:r w:rsidRPr="006E5989">
        <w:rPr>
          <w:rtl/>
        </w:rPr>
        <w:t xml:space="preserve"> 2: 255</w:t>
      </w:r>
      <w:r>
        <w:rPr>
          <w:rtl/>
        </w:rPr>
        <w:t>/</w:t>
      </w:r>
      <w:r w:rsidRPr="006E5989">
        <w:rPr>
          <w:rtl/>
        </w:rPr>
        <w:t>4، بحار الانوار 49: 284</w:t>
      </w:r>
      <w:r>
        <w:rPr>
          <w:rtl/>
        </w:rPr>
        <w:t>/</w:t>
      </w:r>
      <w:r w:rsidRPr="006E5989">
        <w:rPr>
          <w:rtl/>
        </w:rPr>
        <w:t>3، و 102: 31</w:t>
      </w:r>
      <w:r>
        <w:rPr>
          <w:rtl/>
        </w:rPr>
        <w:t>/</w:t>
      </w:r>
      <w:r w:rsidRPr="006E5989">
        <w:rPr>
          <w:rtl/>
        </w:rPr>
        <w:t>1.</w:t>
      </w:r>
    </w:p>
    <w:p w:rsidR="00A36927" w:rsidRDefault="00A36927" w:rsidP="00A36927">
      <w:pPr>
        <w:pStyle w:val="libNormal0"/>
        <w:rPr>
          <w:rFonts w:hint="cs"/>
          <w:rtl/>
        </w:rPr>
      </w:pPr>
      <w:r>
        <w:rPr>
          <w:rtl/>
        </w:rPr>
        <w:br w:type="page"/>
      </w:r>
      <w:r w:rsidRPr="006E5989">
        <w:rPr>
          <w:rtl/>
        </w:rPr>
        <w:lastRenderedPageBreak/>
        <w:t xml:space="preserve">وكتب الله تبارك وتعالى له بذلك ثواب ألف حجة مبرورة وألف عمرة مقبولة، وكنت أنا وآبائي شفعاؤه يوم القيامة </w:t>
      </w:r>
      <w:r w:rsidRPr="00854A26">
        <w:rPr>
          <w:rStyle w:val="libFootnotenumChar"/>
          <w:rtl/>
        </w:rPr>
        <w:t>(1)</w:t>
      </w:r>
      <w:r w:rsidRPr="006E5989">
        <w:rPr>
          <w:rtl/>
        </w:rPr>
        <w:t xml:space="preserve">. </w:t>
      </w:r>
    </w:p>
    <w:p w:rsidR="00A36927" w:rsidRDefault="00A36927" w:rsidP="00A36927">
      <w:pPr>
        <w:pStyle w:val="libNormal"/>
        <w:rPr>
          <w:rFonts w:hint="cs"/>
          <w:rtl/>
        </w:rPr>
      </w:pPr>
      <w:bookmarkStart w:id="191" w:name="_Toc357447791"/>
      <w:r w:rsidRPr="009A0276">
        <w:rPr>
          <w:rStyle w:val="Heading2Char"/>
          <w:rtl/>
        </w:rPr>
        <w:t>109/8 -</w:t>
      </w:r>
      <w:bookmarkEnd w:id="191"/>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عليّ بن </w:t>
      </w:r>
      <w:r w:rsidRPr="006E5989">
        <w:rPr>
          <w:rtl/>
        </w:rPr>
        <w:t xml:space="preserve">إبراهيم، عن أبيه، عن أبي الصلت عبد السلام بن صالح الهروي، قال: سمعت الرضا </w:t>
      </w:r>
      <w:r w:rsidRPr="009A49DE">
        <w:rPr>
          <w:rFonts w:hint="cs"/>
          <w:rtl/>
        </w:rPr>
        <w:t>عليه السلام</w:t>
      </w:r>
      <w:r w:rsidRPr="006E5989">
        <w:rPr>
          <w:rtl/>
        </w:rPr>
        <w:t xml:space="preserve"> يقول: والله ما منا إلا مقتول شهيد. فقيل له: فمن يقتلك يا بن رسول الله؟ قال: شر خلق الله في زماني، يقتلني بالسم، ثم يدفنني في دار مضيعة </w:t>
      </w:r>
      <w:r w:rsidRPr="00393E9F">
        <w:rPr>
          <w:rStyle w:val="libFootnotenumChar"/>
          <w:rtl/>
        </w:rPr>
        <w:t>(2)</w:t>
      </w:r>
      <w:r w:rsidRPr="006E5989">
        <w:rPr>
          <w:rtl/>
        </w:rPr>
        <w:t xml:space="preserve"> وبلاد غربة، ألا فمن زارني في غربتي كتب الله </w:t>
      </w:r>
      <w:r>
        <w:rPr>
          <w:rtl/>
        </w:rPr>
        <w:t xml:space="preserve">عزّوجلّ </w:t>
      </w:r>
      <w:r w:rsidRPr="006E5989">
        <w:rPr>
          <w:rtl/>
        </w:rPr>
        <w:t xml:space="preserve">له أجر مائة ألف شهيد ومائة ألف صديق ومائة ألف حاج ومعتمر ومائة ألف مجاهد، وحشر في زمرتنا، وجعل في الدرجات العلى من الجنة رفيقنا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192" w:name="_Toc357447792"/>
      <w:r w:rsidRPr="009A0276">
        <w:rPr>
          <w:rStyle w:val="Heading2Char"/>
          <w:rtl/>
        </w:rPr>
        <w:t>110/9 -</w:t>
      </w:r>
      <w:bookmarkEnd w:id="192"/>
      <w:r>
        <w:rPr>
          <w:rtl/>
        </w:rPr>
        <w:t xml:space="preserve"> حدّثنا محمّد</w:t>
      </w:r>
      <w:r w:rsidRPr="006E5989">
        <w:rPr>
          <w:rtl/>
        </w:rPr>
        <w:t xml:space="preserve"> بن الحسن </w:t>
      </w:r>
      <w:r w:rsidRPr="009A49DE">
        <w:rPr>
          <w:rFonts w:hint="cs"/>
          <w:rtl/>
        </w:rPr>
        <w:t>رحمه الله</w:t>
      </w:r>
      <w:r w:rsidRPr="006E5989">
        <w:rPr>
          <w:rtl/>
        </w:rPr>
        <w:t>، قال:</w:t>
      </w:r>
      <w:r>
        <w:rPr>
          <w:rtl/>
        </w:rPr>
        <w:t xml:space="preserve"> حدّثنا محمّد</w:t>
      </w:r>
      <w:r w:rsidRPr="006E5989">
        <w:rPr>
          <w:rtl/>
        </w:rPr>
        <w:t xml:space="preserve"> بن الحسن الصفار، عن أحمد بن </w:t>
      </w:r>
      <w:r>
        <w:rPr>
          <w:rtl/>
        </w:rPr>
        <w:t>محمّد</w:t>
      </w:r>
      <w:r w:rsidRPr="006E5989">
        <w:rPr>
          <w:rtl/>
        </w:rPr>
        <w:t xml:space="preserve"> بن عيسى، عن أحمد بن </w:t>
      </w:r>
      <w:r>
        <w:rPr>
          <w:rtl/>
        </w:rPr>
        <w:t>محمّد</w:t>
      </w:r>
      <w:r w:rsidRPr="006E5989">
        <w:rPr>
          <w:rtl/>
        </w:rPr>
        <w:t xml:space="preserve"> بن أبي نصر البزنطي، قال: قرأت في كتاب أبي الحسن الرضا </w:t>
      </w:r>
      <w:r w:rsidRPr="009A49DE">
        <w:rPr>
          <w:rFonts w:hint="cs"/>
          <w:rtl/>
        </w:rPr>
        <w:t>عليه السلام</w:t>
      </w:r>
      <w:r w:rsidRPr="006E5989">
        <w:rPr>
          <w:rtl/>
        </w:rPr>
        <w:t xml:space="preserve">: أبلغ شيعتي أن زيارتي تعدل عند الله </w:t>
      </w:r>
      <w:r>
        <w:rPr>
          <w:rtl/>
        </w:rPr>
        <w:t>عزّوجلّ</w:t>
      </w:r>
      <w:r w:rsidRPr="006E5989">
        <w:rPr>
          <w:rtl/>
        </w:rPr>
        <w:t xml:space="preserve"> ألف حجة. </w:t>
      </w:r>
    </w:p>
    <w:p w:rsidR="00A36927" w:rsidRDefault="00A36927" w:rsidP="00A36927">
      <w:pPr>
        <w:pStyle w:val="libNormal"/>
        <w:rPr>
          <w:rFonts w:hint="cs"/>
          <w:rtl/>
        </w:rPr>
      </w:pPr>
      <w:r w:rsidRPr="006E5989">
        <w:rPr>
          <w:rtl/>
        </w:rPr>
        <w:t xml:space="preserve">قال: قلت لابي جعفر </w:t>
      </w:r>
      <w:r w:rsidRPr="009A49DE">
        <w:rPr>
          <w:rFonts w:hint="cs"/>
          <w:rtl/>
        </w:rPr>
        <w:t>عليه السلام</w:t>
      </w:r>
      <w:r w:rsidRPr="006E5989">
        <w:rPr>
          <w:rtl/>
        </w:rPr>
        <w:t xml:space="preserve">: ألف حجة؟ قال: إي والله، وألف ألف حجة لمن زاره عارفا بحقه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193" w:name="_Toc357447793"/>
      <w:r w:rsidRPr="009A0276">
        <w:rPr>
          <w:rStyle w:val="Heading2Char"/>
          <w:rtl/>
        </w:rPr>
        <w:t>111/10 -</w:t>
      </w:r>
      <w:bookmarkEnd w:id="193"/>
      <w:r>
        <w:rPr>
          <w:rtl/>
        </w:rPr>
        <w:t xml:space="preserve"> حدّثنا محمّد</w:t>
      </w:r>
      <w:r w:rsidRPr="006E5989">
        <w:rPr>
          <w:rtl/>
        </w:rPr>
        <w:t xml:space="preserve"> بن إبراهيم </w:t>
      </w:r>
      <w:r w:rsidRPr="009A49DE">
        <w:rPr>
          <w:rFonts w:hint="cs"/>
          <w:rtl/>
        </w:rPr>
        <w:t>رحمه الله</w:t>
      </w:r>
      <w:r w:rsidRPr="006E5989">
        <w:rPr>
          <w:rtl/>
        </w:rPr>
        <w:t xml:space="preserve">، قال: أخبرنا أحمد بن </w:t>
      </w:r>
      <w:r>
        <w:rPr>
          <w:rtl/>
        </w:rPr>
        <w:t>محمّد</w:t>
      </w:r>
      <w:r w:rsidRPr="006E5989">
        <w:rPr>
          <w:rtl/>
        </w:rPr>
        <w:t xml:space="preserve"> الهمداني، عن</w:t>
      </w:r>
      <w:r>
        <w:rPr>
          <w:rtl/>
        </w:rPr>
        <w:t xml:space="preserve"> عليّ بن </w:t>
      </w:r>
      <w:r w:rsidRPr="006E5989">
        <w:rPr>
          <w:rtl/>
        </w:rPr>
        <w:t>الحسن</w:t>
      </w:r>
      <w:r>
        <w:rPr>
          <w:rtl/>
        </w:rPr>
        <w:t xml:space="preserve"> بن عليّ بن </w:t>
      </w:r>
      <w:r w:rsidRPr="006E5989">
        <w:rPr>
          <w:rtl/>
        </w:rPr>
        <w:t xml:space="preserve">فضال، عن أبيه، عن أبي الحسن </w:t>
      </w:r>
      <w:r>
        <w:rPr>
          <w:rtl/>
        </w:rPr>
        <w:t>عليّ بن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عيون أخبار الرضا </w:t>
      </w:r>
      <w:r w:rsidRPr="009A49DE">
        <w:rPr>
          <w:rtl/>
        </w:rPr>
        <w:t>عليه</w:t>
      </w:r>
      <w:r w:rsidRPr="009A49DE">
        <w:rPr>
          <w:rFonts w:hint="cs"/>
          <w:rtl/>
        </w:rPr>
        <w:t xml:space="preserve"> </w:t>
      </w:r>
      <w:r w:rsidRPr="009A49DE">
        <w:rPr>
          <w:rtl/>
        </w:rPr>
        <w:t>السلام</w:t>
      </w:r>
      <w:r w:rsidRPr="006E5989">
        <w:rPr>
          <w:rtl/>
        </w:rPr>
        <w:t xml:space="preserve"> 2: 255</w:t>
      </w:r>
      <w:r>
        <w:rPr>
          <w:rtl/>
        </w:rPr>
        <w:t>/</w:t>
      </w:r>
      <w:r w:rsidRPr="006E5989">
        <w:rPr>
          <w:rtl/>
        </w:rPr>
        <w:t>5، بحار الانوار 102: 31</w:t>
      </w:r>
      <w:r>
        <w:rPr>
          <w:rtl/>
        </w:rPr>
        <w:t>/</w:t>
      </w:r>
      <w:r w:rsidRPr="006E5989">
        <w:rPr>
          <w:rtl/>
        </w:rPr>
        <w:t xml:space="preserve">2. </w:t>
      </w:r>
    </w:p>
    <w:p w:rsidR="00A36927" w:rsidRDefault="00A36927" w:rsidP="00A36927">
      <w:pPr>
        <w:pStyle w:val="libFootnote0"/>
        <w:rPr>
          <w:rFonts w:hint="cs"/>
          <w:rtl/>
        </w:rPr>
      </w:pPr>
      <w:r w:rsidRPr="006E5989">
        <w:rPr>
          <w:rtl/>
        </w:rPr>
        <w:t xml:space="preserve">(2) أي دار ضياع وانقطاع. </w:t>
      </w:r>
    </w:p>
    <w:p w:rsidR="00A36927" w:rsidRDefault="00A36927" w:rsidP="00A36927">
      <w:pPr>
        <w:pStyle w:val="libFootnote0"/>
        <w:rPr>
          <w:rFonts w:hint="cs"/>
          <w:rtl/>
        </w:rPr>
      </w:pPr>
      <w:r w:rsidRPr="006E5989">
        <w:rPr>
          <w:rtl/>
        </w:rPr>
        <w:t xml:space="preserve">(3) عيون أخبار الرضا </w:t>
      </w:r>
      <w:r w:rsidRPr="009A49DE">
        <w:rPr>
          <w:rtl/>
        </w:rPr>
        <w:t>عليه</w:t>
      </w:r>
      <w:r w:rsidRPr="009A49DE">
        <w:rPr>
          <w:rFonts w:hint="cs"/>
          <w:rtl/>
        </w:rPr>
        <w:t xml:space="preserve"> </w:t>
      </w:r>
      <w:r w:rsidRPr="009A49DE">
        <w:rPr>
          <w:rtl/>
        </w:rPr>
        <w:t>السلام</w:t>
      </w:r>
      <w:r w:rsidRPr="006E5989">
        <w:rPr>
          <w:rtl/>
        </w:rPr>
        <w:t xml:space="preserve"> 2: 256</w:t>
      </w:r>
      <w:r>
        <w:rPr>
          <w:rtl/>
        </w:rPr>
        <w:t>/</w:t>
      </w:r>
      <w:r w:rsidRPr="006E5989">
        <w:rPr>
          <w:rtl/>
        </w:rPr>
        <w:t>9، من لا يحضره الفقيه 2: 351</w:t>
      </w:r>
      <w:r>
        <w:rPr>
          <w:rtl/>
        </w:rPr>
        <w:t>/</w:t>
      </w:r>
      <w:r w:rsidRPr="006E5989">
        <w:rPr>
          <w:rtl/>
        </w:rPr>
        <w:t>1609، بحار الانوار 49. 283</w:t>
      </w:r>
      <w:r>
        <w:rPr>
          <w:rtl/>
        </w:rPr>
        <w:t>/</w:t>
      </w:r>
      <w:r w:rsidRPr="006E5989">
        <w:rPr>
          <w:rtl/>
        </w:rPr>
        <w:t>2، و 102: 32</w:t>
      </w:r>
      <w:r>
        <w:rPr>
          <w:rtl/>
        </w:rPr>
        <w:t>/</w:t>
      </w:r>
      <w:r w:rsidRPr="006E5989">
        <w:rPr>
          <w:rtl/>
        </w:rPr>
        <w:t xml:space="preserve">2. </w:t>
      </w:r>
    </w:p>
    <w:p w:rsidR="00A36927" w:rsidRPr="006E5989" w:rsidRDefault="00A36927" w:rsidP="00A36927">
      <w:pPr>
        <w:pStyle w:val="libFootnote0"/>
        <w:rPr>
          <w:rtl/>
        </w:rPr>
      </w:pPr>
      <w:r w:rsidRPr="006E5989">
        <w:rPr>
          <w:rtl/>
        </w:rPr>
        <w:t>(4) كامل الزيارات: 306</w:t>
      </w:r>
      <w:r>
        <w:rPr>
          <w:rtl/>
        </w:rPr>
        <w:t>/</w:t>
      </w:r>
      <w:r w:rsidRPr="006E5989">
        <w:rPr>
          <w:rtl/>
        </w:rPr>
        <w:t xml:space="preserve">9، ثواب الاعمال: 98، عيون أخبار الرضا </w:t>
      </w:r>
      <w:r w:rsidRPr="009A49DE">
        <w:rPr>
          <w:rtl/>
        </w:rPr>
        <w:t>عليه</w:t>
      </w:r>
      <w:r w:rsidRPr="009A49DE">
        <w:rPr>
          <w:rFonts w:hint="cs"/>
          <w:rtl/>
        </w:rPr>
        <w:t xml:space="preserve"> </w:t>
      </w:r>
      <w:r w:rsidRPr="009A49DE">
        <w:rPr>
          <w:rtl/>
        </w:rPr>
        <w:t>السلام</w:t>
      </w:r>
      <w:r w:rsidRPr="006E5989">
        <w:rPr>
          <w:rtl/>
        </w:rPr>
        <w:t xml:space="preserve"> 2: 257</w:t>
      </w:r>
      <w:r>
        <w:rPr>
          <w:rtl/>
        </w:rPr>
        <w:t>/</w:t>
      </w:r>
      <w:r w:rsidRPr="006E5989">
        <w:rPr>
          <w:rtl/>
        </w:rPr>
        <w:t>10، من لا يحضره الفقيه 2: 349</w:t>
      </w:r>
      <w:r>
        <w:rPr>
          <w:rtl/>
        </w:rPr>
        <w:t>/</w:t>
      </w:r>
      <w:r w:rsidRPr="006E5989">
        <w:rPr>
          <w:rtl/>
        </w:rPr>
        <w:t xml:space="preserve">1599، بشارة المصطفى: 22، بحار الانوار 102: </w:t>
      </w:r>
      <w:r w:rsidRPr="009A0276">
        <w:rPr>
          <w:rStyle w:val="Heading2Char"/>
          <w:rtl/>
        </w:rPr>
        <w:t>33/4 -</w:t>
      </w:r>
      <w:r w:rsidRPr="006E5989">
        <w:rPr>
          <w:rtl/>
        </w:rPr>
        <w:t xml:space="preserve"> 6، ويأتي في المجلس (25) الحديث (3).</w:t>
      </w:r>
    </w:p>
    <w:p w:rsidR="00A36927" w:rsidRDefault="00A36927" w:rsidP="00A36927">
      <w:pPr>
        <w:pStyle w:val="libNormal0"/>
        <w:rPr>
          <w:rFonts w:hint="cs"/>
          <w:rtl/>
        </w:rPr>
      </w:pPr>
      <w:r>
        <w:rPr>
          <w:rtl/>
        </w:rPr>
        <w:br w:type="page"/>
      </w:r>
      <w:r w:rsidRPr="006E5989">
        <w:rPr>
          <w:rtl/>
        </w:rPr>
        <w:lastRenderedPageBreak/>
        <w:t xml:space="preserve">موسى الرضا </w:t>
      </w:r>
      <w:r w:rsidRPr="009A49DE">
        <w:rPr>
          <w:rFonts w:hint="cs"/>
          <w:rtl/>
        </w:rPr>
        <w:t>عليه السلام</w:t>
      </w:r>
      <w:r w:rsidRPr="006E5989">
        <w:rPr>
          <w:rtl/>
        </w:rPr>
        <w:t xml:space="preserve"> أنه قال له رجل من أهل خراسان: يا بن رسول الله، رأيت رسول الله </w:t>
      </w:r>
      <w:r w:rsidRPr="009A49DE">
        <w:rPr>
          <w:rFonts w:hint="cs"/>
          <w:rtl/>
        </w:rPr>
        <w:t>صلّى الله عليه وآله وسلّم</w:t>
      </w:r>
      <w:r w:rsidRPr="006E5989">
        <w:rPr>
          <w:rtl/>
        </w:rPr>
        <w:t xml:space="preserve"> في المنام كأنه يقول لي: كيف أنتم إذا دفن في أرضكم بضعتي، واستحفظتم وديعتي، وغيب في ثراكم نجمي؟ فقال له الرضا </w:t>
      </w:r>
      <w:r w:rsidRPr="009A49DE">
        <w:rPr>
          <w:rFonts w:hint="cs"/>
          <w:rtl/>
        </w:rPr>
        <w:t>عليه السلام</w:t>
      </w:r>
      <w:r w:rsidRPr="006E5989">
        <w:rPr>
          <w:rtl/>
        </w:rPr>
        <w:t xml:space="preserve">: أنا المدفون في أرضكم، وأنا بضعة من نبيكم، وأنا الوديعة والنجم، ألا فمن زارني وهو يعرف ما أوجب الله تبارك وتعالى من حقي وطاعتي، فأنا وآبائي شفعاؤه يوم القيامة، ومن كنا شفعاؤه نجا ولو كان عليه مثل وزر الثقلين الجن والانس. </w:t>
      </w:r>
    </w:p>
    <w:p w:rsidR="00A36927" w:rsidRDefault="00A36927" w:rsidP="00A36927">
      <w:pPr>
        <w:pStyle w:val="libNormal"/>
        <w:rPr>
          <w:rFonts w:hint="cs"/>
          <w:rtl/>
        </w:rPr>
      </w:pPr>
      <w:r w:rsidRPr="006E5989">
        <w:rPr>
          <w:rtl/>
        </w:rPr>
        <w:t xml:space="preserve">ولقد حدثني أبي، عن جدي، عن أبيه </w:t>
      </w:r>
      <w:r w:rsidRPr="009A49DE">
        <w:rPr>
          <w:rFonts w:hint="cs"/>
          <w:rtl/>
        </w:rPr>
        <w:t>عليهم السلام</w:t>
      </w:r>
      <w:r w:rsidRPr="006E5989">
        <w:rPr>
          <w:rtl/>
        </w:rPr>
        <w:t xml:space="preserve"> أن رسول الله </w:t>
      </w:r>
      <w:r w:rsidRPr="009A49DE">
        <w:rPr>
          <w:rFonts w:hint="cs"/>
          <w:rtl/>
        </w:rPr>
        <w:t>صلّى الله عليه وآله وسلّم</w:t>
      </w:r>
      <w:r w:rsidRPr="006E5989">
        <w:rPr>
          <w:rtl/>
        </w:rPr>
        <w:t xml:space="preserve"> قال: من رآني في منامه فقد رآني، لان الشيطان لا يتمثل في صورتي، ولا في صورة أحد من أوصيائي، ولا في صورة أحد من شيعتهم، وإن الرؤيا الصادقة جزء من سبعين جزءا من النبوة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194" w:name="_Toc357447794"/>
      <w:r w:rsidRPr="009A0276">
        <w:rPr>
          <w:rStyle w:val="Heading2Char"/>
          <w:rtl/>
        </w:rPr>
        <w:t>112/11 -</w:t>
      </w:r>
      <w:bookmarkEnd w:id="194"/>
      <w:r>
        <w:rPr>
          <w:rtl/>
        </w:rPr>
        <w:t xml:space="preserve"> حدّثنا محمّد</w:t>
      </w:r>
      <w:r w:rsidRPr="006E5989">
        <w:rPr>
          <w:rtl/>
        </w:rPr>
        <w:t xml:space="preserve"> بن عمر الحافظ البغدادي، قال: حدثني</w:t>
      </w:r>
      <w:r>
        <w:rPr>
          <w:rtl/>
        </w:rPr>
        <w:t xml:space="preserve"> أبوعبدالله</w:t>
      </w:r>
      <w:r w:rsidRPr="006E5989">
        <w:rPr>
          <w:rtl/>
        </w:rPr>
        <w:t xml:space="preserve"> </w:t>
      </w:r>
      <w:r>
        <w:rPr>
          <w:rtl/>
        </w:rPr>
        <w:t>محمّد</w:t>
      </w:r>
      <w:r w:rsidRPr="006E5989">
        <w:rPr>
          <w:rtl/>
        </w:rPr>
        <w:t xml:space="preserve"> بن أحمد بن ثابت بن كنانة، قال:</w:t>
      </w:r>
      <w:r>
        <w:rPr>
          <w:rtl/>
        </w:rPr>
        <w:t xml:space="preserve"> حدّثنا محمّد</w:t>
      </w:r>
      <w:r w:rsidRPr="006E5989">
        <w:rPr>
          <w:rtl/>
        </w:rPr>
        <w:t xml:space="preserve"> بن الحسن بن العباس </w:t>
      </w:r>
      <w:r>
        <w:rPr>
          <w:rtl/>
        </w:rPr>
        <w:t xml:space="preserve">أبوجعفر </w:t>
      </w:r>
      <w:r w:rsidRPr="006E5989">
        <w:rPr>
          <w:rtl/>
        </w:rPr>
        <w:t>الخزاعي، قال:</w:t>
      </w:r>
      <w:r>
        <w:rPr>
          <w:rtl/>
        </w:rPr>
        <w:t xml:space="preserve"> حدّثنا </w:t>
      </w:r>
      <w:r w:rsidRPr="006E5989">
        <w:rPr>
          <w:rtl/>
        </w:rPr>
        <w:t>حسن بن الحسين العرني، قال:</w:t>
      </w:r>
      <w:r>
        <w:rPr>
          <w:rtl/>
        </w:rPr>
        <w:t xml:space="preserve"> حدّثنا </w:t>
      </w:r>
      <w:r w:rsidRPr="006E5989">
        <w:rPr>
          <w:rtl/>
        </w:rPr>
        <w:t xml:space="preserve">عمرو بن ثابت، عن عطاء بن السائب، عن أبي يحيى، عن ابن عباس، قال: صعد رسول الله </w:t>
      </w:r>
      <w:r w:rsidRPr="009A49DE">
        <w:rPr>
          <w:rFonts w:hint="cs"/>
          <w:rtl/>
        </w:rPr>
        <w:t>صلّى الله عليه وآله وسلّم</w:t>
      </w:r>
      <w:r w:rsidRPr="006E5989">
        <w:rPr>
          <w:rtl/>
        </w:rPr>
        <w:t xml:space="preserve"> المنبر فخطب، واجتمع الناس إليه، فقال </w:t>
      </w:r>
      <w:r w:rsidRPr="009A49DE">
        <w:rPr>
          <w:rFonts w:hint="cs"/>
          <w:rtl/>
        </w:rPr>
        <w:t>صلّى الله عليه وآله وسلّم</w:t>
      </w:r>
      <w:r w:rsidRPr="006E5989">
        <w:rPr>
          <w:rtl/>
        </w:rPr>
        <w:t xml:space="preserve">: يا معشر المؤمنين، إن الله </w:t>
      </w:r>
      <w:r>
        <w:rPr>
          <w:rtl/>
        </w:rPr>
        <w:t>عزّوجلّ</w:t>
      </w:r>
      <w:r w:rsidRPr="006E5989">
        <w:rPr>
          <w:rtl/>
        </w:rPr>
        <w:t xml:space="preserve"> أوحى إلي أني مقبوض، وأن ابن عمي عليا مقتول، وإني - أيها الناس - أخبركم خبرا، إن عملتم به سلمتم، وإن تركموه هلكتم، إن ابن عمي عليا هو أخي ووزيري، وهو خليفتي، وهو المبلغ عني، وهو إمام المتقين، قائد الغر المحجلين، إن استرشدتموه أرشدكم، وإن تبعتموه نجوتم، وإن خالفتموه ضللتم، وإن أطعتموه فالله أطعتم، وإن عصيتموه فالله عصيتم، وإن بايعتموه فالله بايعتم، وإن نكثتم بيعته فبيعة الله نكثتم. إن الله </w:t>
      </w:r>
      <w:r>
        <w:rPr>
          <w:rtl/>
        </w:rPr>
        <w:t>عزّوجلّ</w:t>
      </w:r>
      <w:r w:rsidRPr="006E5989">
        <w:rPr>
          <w:rtl/>
        </w:rPr>
        <w:t xml:space="preserve"> أنزل علي القرآن، وهو الذي من خالفه ضل، ومن ابتغى</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 xml:space="preserve">(1) عيون أخبار الرضا </w:t>
      </w:r>
      <w:r w:rsidRPr="009A49DE">
        <w:rPr>
          <w:rtl/>
        </w:rPr>
        <w:t>عليه</w:t>
      </w:r>
      <w:r w:rsidRPr="009A49DE">
        <w:rPr>
          <w:rFonts w:hint="cs"/>
          <w:rtl/>
        </w:rPr>
        <w:t xml:space="preserve"> </w:t>
      </w:r>
      <w:r w:rsidRPr="009A49DE">
        <w:rPr>
          <w:rtl/>
        </w:rPr>
        <w:t>السلام</w:t>
      </w:r>
      <w:r w:rsidRPr="006E5989">
        <w:rPr>
          <w:rtl/>
        </w:rPr>
        <w:t xml:space="preserve"> 2: 257</w:t>
      </w:r>
      <w:r>
        <w:rPr>
          <w:rtl/>
        </w:rPr>
        <w:t>/</w:t>
      </w:r>
      <w:r w:rsidRPr="006E5989">
        <w:rPr>
          <w:rtl/>
        </w:rPr>
        <w:t>11، من لا يحضره الفقيه 2: 350</w:t>
      </w:r>
      <w:r>
        <w:rPr>
          <w:rtl/>
        </w:rPr>
        <w:t>/</w:t>
      </w:r>
      <w:r w:rsidRPr="006E5989">
        <w:rPr>
          <w:rtl/>
        </w:rPr>
        <w:t>1608، بحار الانوار 49: 283</w:t>
      </w:r>
      <w:r>
        <w:rPr>
          <w:rtl/>
        </w:rPr>
        <w:t>/</w:t>
      </w:r>
      <w:r w:rsidRPr="006E5989">
        <w:rPr>
          <w:rtl/>
        </w:rPr>
        <w:t>1.</w:t>
      </w:r>
    </w:p>
    <w:p w:rsidR="00A36927" w:rsidRDefault="00A36927" w:rsidP="00A36927">
      <w:pPr>
        <w:pStyle w:val="libNormal0"/>
        <w:rPr>
          <w:rFonts w:hint="cs"/>
          <w:rtl/>
        </w:rPr>
      </w:pPr>
      <w:r>
        <w:rPr>
          <w:rtl/>
        </w:rPr>
        <w:br w:type="page"/>
      </w:r>
      <w:r w:rsidRPr="006E5989">
        <w:rPr>
          <w:rtl/>
        </w:rPr>
        <w:lastRenderedPageBreak/>
        <w:t xml:space="preserve">علمه عند غير علي هلك. </w:t>
      </w:r>
    </w:p>
    <w:p w:rsidR="00A36927" w:rsidRDefault="00A36927" w:rsidP="00A36927">
      <w:pPr>
        <w:pStyle w:val="libNormal"/>
        <w:rPr>
          <w:rFonts w:hint="cs"/>
          <w:rtl/>
        </w:rPr>
      </w:pPr>
      <w:r w:rsidRPr="006E5989">
        <w:rPr>
          <w:rtl/>
        </w:rPr>
        <w:t xml:space="preserve">أيها الناس، اسمعوا قولي، واعرفوا حق نصيحتي، ولا تخلفوني في أهل بيتي إلا بالذي أمرتم به من حفظهم، فإنهم حامتي </w:t>
      </w:r>
      <w:r w:rsidRPr="00393E9F">
        <w:rPr>
          <w:rStyle w:val="libFootnotenumChar"/>
          <w:rtl/>
        </w:rPr>
        <w:t>(1)</w:t>
      </w:r>
      <w:r w:rsidRPr="006E5989">
        <w:rPr>
          <w:rtl/>
        </w:rPr>
        <w:t xml:space="preserve"> وقرابتي وإخوتي وأولادي، وإنكم مجموعون ومساءلون عن الثقلين، فانظروا كيف تخلفوني فيهما. إنهم أهل بيتي، فمن آذاهم آذاني، ومن ظلمهم ظلمني، ومن أذلهم أذلني، ومن أعزهم أعزني، ومن أكرمهم أكرمني، ومن نصرهم نصرني، ومن خذلهم خذلني، ومن طلب الهدى في غيرهم فقد كذبني</w:t>
      </w:r>
      <w:r>
        <w:rPr>
          <w:rFonts w:hint="cs"/>
          <w:rtl/>
        </w:rPr>
        <w:t>.</w:t>
      </w:r>
      <w:r w:rsidRPr="006E5989">
        <w:rPr>
          <w:rtl/>
        </w:rPr>
        <w:t xml:space="preserve"> </w:t>
      </w:r>
    </w:p>
    <w:p w:rsidR="00A36927" w:rsidRDefault="00A36927" w:rsidP="00A36927">
      <w:pPr>
        <w:pStyle w:val="libNormal"/>
        <w:rPr>
          <w:rFonts w:hint="cs"/>
          <w:rtl/>
        </w:rPr>
      </w:pPr>
      <w:r w:rsidRPr="006E5989">
        <w:rPr>
          <w:rtl/>
        </w:rPr>
        <w:t xml:space="preserve">أيها الناس، اتقوا الله، وانظروا ما أنتم قائلون إذا لقيتموه، فإني خصم لمن آذاهم، ومن كنت خصمه خصمته، أقول قولي هذا واستغفر الله لي ولكم </w:t>
      </w:r>
      <w:r w:rsidRPr="00393E9F">
        <w:rPr>
          <w:rStyle w:val="libFootnotenumChar"/>
          <w:rtl/>
        </w:rPr>
        <w:t>(2)</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الحامة: الخاصة من الاهل والولد. </w:t>
      </w:r>
    </w:p>
    <w:p w:rsidR="00A36927" w:rsidRPr="006E5989" w:rsidRDefault="00A36927" w:rsidP="00A36927">
      <w:pPr>
        <w:pStyle w:val="libFootnote0"/>
        <w:rPr>
          <w:rtl/>
        </w:rPr>
      </w:pPr>
      <w:r w:rsidRPr="006E5989">
        <w:rPr>
          <w:rtl/>
        </w:rPr>
        <w:t>(2) بشارة المصطفى: 16، بحار الانوار 38: 94</w:t>
      </w:r>
      <w:r>
        <w:rPr>
          <w:rtl/>
        </w:rPr>
        <w:t>/</w:t>
      </w:r>
      <w:r w:rsidRPr="006E5989">
        <w:rPr>
          <w:rtl/>
        </w:rPr>
        <w:t>10.</w:t>
      </w:r>
    </w:p>
    <w:p w:rsidR="00A36927" w:rsidRDefault="00A36927" w:rsidP="00A36927">
      <w:pPr>
        <w:pStyle w:val="Heading1Center"/>
        <w:rPr>
          <w:rFonts w:hint="cs"/>
          <w:rtl/>
        </w:rPr>
      </w:pPr>
      <w:r>
        <w:rPr>
          <w:rtl/>
        </w:rPr>
        <w:br w:type="page"/>
      </w:r>
      <w:bookmarkStart w:id="195" w:name="_Toc357447795"/>
      <w:r>
        <w:rPr>
          <w:rtl/>
        </w:rPr>
        <w:lastRenderedPageBreak/>
        <w:t>[</w:t>
      </w:r>
      <w:r w:rsidRPr="006E5989">
        <w:rPr>
          <w:rtl/>
        </w:rPr>
        <w:t xml:space="preserve"> 16 </w:t>
      </w:r>
      <w:r>
        <w:rPr>
          <w:rtl/>
        </w:rPr>
        <w:t>]</w:t>
      </w:r>
      <w:bookmarkEnd w:id="195"/>
      <w:r w:rsidRPr="006E5989">
        <w:rPr>
          <w:rtl/>
        </w:rPr>
        <w:t xml:space="preserve"> </w:t>
      </w:r>
    </w:p>
    <w:p w:rsidR="00A36927" w:rsidRDefault="00A36927" w:rsidP="00A36927">
      <w:pPr>
        <w:pStyle w:val="Heading1Center"/>
        <w:rPr>
          <w:rFonts w:hint="cs"/>
          <w:rtl/>
        </w:rPr>
      </w:pPr>
      <w:bookmarkStart w:id="196" w:name="_Toc357447796"/>
      <w:r w:rsidRPr="006E5989">
        <w:rPr>
          <w:rtl/>
        </w:rPr>
        <w:t>المجلس السادس عشر</w:t>
      </w:r>
      <w:bookmarkEnd w:id="196"/>
      <w:r w:rsidRPr="006E5989">
        <w:rPr>
          <w:rtl/>
        </w:rPr>
        <w:t xml:space="preserve"> </w:t>
      </w:r>
    </w:p>
    <w:p w:rsidR="00A36927" w:rsidRDefault="00A36927" w:rsidP="00A36927">
      <w:pPr>
        <w:pStyle w:val="Heading1Center"/>
        <w:rPr>
          <w:rFonts w:hint="cs"/>
          <w:rtl/>
        </w:rPr>
      </w:pPr>
      <w:bookmarkStart w:id="197" w:name="_Toc357447797"/>
      <w:r w:rsidRPr="006E5989">
        <w:rPr>
          <w:rtl/>
        </w:rPr>
        <w:t>وهو يوم الثلاثاء</w:t>
      </w:r>
      <w:bookmarkEnd w:id="197"/>
      <w:r w:rsidRPr="006E5989">
        <w:rPr>
          <w:rtl/>
        </w:rPr>
        <w:t xml:space="preserve"> </w:t>
      </w:r>
    </w:p>
    <w:p w:rsidR="00A36927" w:rsidRDefault="00A36927" w:rsidP="00A36927">
      <w:pPr>
        <w:pStyle w:val="Heading1Center"/>
        <w:rPr>
          <w:rFonts w:hint="cs"/>
          <w:rtl/>
        </w:rPr>
      </w:pPr>
      <w:bookmarkStart w:id="198" w:name="_Toc357447798"/>
      <w:r w:rsidRPr="006E5989">
        <w:rPr>
          <w:rtl/>
        </w:rPr>
        <w:t>الثاني عشر من شهر رمضان سنة سبع وستين وثلاثمائة</w:t>
      </w:r>
      <w:bookmarkEnd w:id="198"/>
      <w:r w:rsidRPr="006E5989">
        <w:rPr>
          <w:rtl/>
        </w:rPr>
        <w:t xml:space="preserve"> </w:t>
      </w:r>
    </w:p>
    <w:p w:rsidR="00A36927" w:rsidRDefault="00A36927" w:rsidP="00A36927">
      <w:pPr>
        <w:pStyle w:val="libNormal"/>
        <w:rPr>
          <w:rFonts w:hint="cs"/>
          <w:rtl/>
        </w:rPr>
      </w:pPr>
      <w:bookmarkStart w:id="199" w:name="_Toc357447799"/>
      <w:r w:rsidRPr="009A0276">
        <w:rPr>
          <w:rStyle w:val="Heading2Char"/>
          <w:rtl/>
        </w:rPr>
        <w:t>113/1 -</w:t>
      </w:r>
      <w:bookmarkEnd w:id="199"/>
      <w:r>
        <w:rPr>
          <w:rtl/>
        </w:rPr>
        <w:t xml:space="preserve"> حدّثنا </w:t>
      </w:r>
      <w:r w:rsidRPr="006E5989">
        <w:rPr>
          <w:rtl/>
        </w:rPr>
        <w:t xml:space="preserve">الشيخ الفقيه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محمّد</w:t>
      </w:r>
      <w:r w:rsidRPr="006E5989">
        <w:rPr>
          <w:rtl/>
        </w:rPr>
        <w:t xml:space="preserve"> بن أبي </w:t>
      </w:r>
      <w:r>
        <w:rPr>
          <w:rtl/>
        </w:rPr>
        <w:t>عبدالله</w:t>
      </w:r>
      <w:r w:rsidRPr="006E5989">
        <w:rPr>
          <w:rtl/>
        </w:rPr>
        <w:t xml:space="preserve"> الكوفي، قال:</w:t>
      </w:r>
      <w:r>
        <w:rPr>
          <w:rtl/>
        </w:rPr>
        <w:t xml:space="preserve"> حدّثنا محمّد</w:t>
      </w:r>
      <w:r w:rsidRPr="006E5989">
        <w:rPr>
          <w:rtl/>
        </w:rPr>
        <w:t xml:space="preserve"> بن إسماعيل، قال:</w:t>
      </w:r>
      <w:r>
        <w:rPr>
          <w:rtl/>
        </w:rPr>
        <w:t xml:space="preserve"> حدّثنا عبدالله</w:t>
      </w:r>
      <w:r w:rsidRPr="006E5989">
        <w:rPr>
          <w:rtl/>
        </w:rPr>
        <w:t xml:space="preserve"> بن وهب البصري، قال: حدثني ثوابة بن مسعود، عن أنس بن مالك، قال: توفي ابن لعثمان بن مظعون </w:t>
      </w:r>
      <w:r w:rsidRPr="009A49DE">
        <w:rPr>
          <w:rFonts w:hint="cs"/>
          <w:rtl/>
        </w:rPr>
        <w:t>رضي الله عنه</w:t>
      </w:r>
      <w:r w:rsidRPr="006E5989">
        <w:rPr>
          <w:rtl/>
        </w:rPr>
        <w:t xml:space="preserve">، فاشتد حزنه عليه حتى اتخذ من داره مسجدا يتعبد فيه، فبلغ ذلك رسول الله </w:t>
      </w:r>
      <w:r w:rsidRPr="009A49DE">
        <w:rPr>
          <w:rFonts w:hint="cs"/>
          <w:rtl/>
        </w:rPr>
        <w:t>صلّى الله عليه وآله وسلّم</w:t>
      </w:r>
      <w:r w:rsidRPr="006E5989">
        <w:rPr>
          <w:rtl/>
        </w:rPr>
        <w:t xml:space="preserve">، فقال له: يا عثمان، إن الله تبارك وتعالى لم يكتب علينا الرهبانية، إنما رهبانية امتي الجهاد في سبيل الله. يا عثمان بن مظعون، للجنة ثمانية أبواب، وللنار سبعة أبواب، أفما يسرك أن لا تأتي باب منها إلا وجدت ابنك إلى جنبك آخذا بحجزتك </w:t>
      </w:r>
      <w:r w:rsidRPr="00393E9F">
        <w:rPr>
          <w:rStyle w:val="libFootnotenumChar"/>
          <w:rtl/>
        </w:rPr>
        <w:t>(1)</w:t>
      </w:r>
      <w:r w:rsidRPr="006E5989">
        <w:rPr>
          <w:rtl/>
        </w:rPr>
        <w:t xml:space="preserve">، يشفع لك إلى ربك؟ قال: بلى. فقال المسلمون: ولنا - يا رسول الله - في فرطنا </w:t>
      </w:r>
      <w:r w:rsidRPr="00393E9F">
        <w:rPr>
          <w:rStyle w:val="libFootnotenumChar"/>
          <w:rtl/>
        </w:rPr>
        <w:t>(2)</w:t>
      </w:r>
      <w:r w:rsidRPr="006E5989">
        <w:rPr>
          <w:rtl/>
        </w:rPr>
        <w:t xml:space="preserve"> ما لعثمان؟ قال: نعم، لمن صبر منكم واحتسب. </w:t>
      </w:r>
    </w:p>
    <w:p w:rsidR="00A36927" w:rsidRPr="006E5989" w:rsidRDefault="00A36927" w:rsidP="00A36927">
      <w:pPr>
        <w:pStyle w:val="libNormal"/>
        <w:rPr>
          <w:rtl/>
        </w:rPr>
      </w:pPr>
      <w:r w:rsidRPr="006E5989">
        <w:rPr>
          <w:rtl/>
        </w:rPr>
        <w:t>ثم قال: يا عثمان، من صلى صلاة الفجر في جماعة ثم جلس يذكر</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الحجزة: موضع التكة من السراويل، ويقال: أخذ بحجزته، أي التجأ إليه واستعان به. </w:t>
      </w:r>
    </w:p>
    <w:p w:rsidR="00A36927" w:rsidRPr="006E5989" w:rsidRDefault="00A36927" w:rsidP="00A36927">
      <w:pPr>
        <w:pStyle w:val="libFootnote0"/>
        <w:rPr>
          <w:rtl/>
        </w:rPr>
      </w:pPr>
      <w:r w:rsidRPr="006E5989">
        <w:rPr>
          <w:rtl/>
        </w:rPr>
        <w:t>(2) الفرط: السابق المتقدم، والمراد هنا موتانا الذين سبقونا.</w:t>
      </w:r>
    </w:p>
    <w:p w:rsidR="00A36927" w:rsidRDefault="00A36927" w:rsidP="00A36927">
      <w:pPr>
        <w:pStyle w:val="libNormal0"/>
        <w:rPr>
          <w:rFonts w:hint="cs"/>
          <w:rtl/>
        </w:rPr>
      </w:pPr>
      <w:r>
        <w:rPr>
          <w:rtl/>
        </w:rPr>
        <w:br w:type="page"/>
      </w:r>
      <w:r w:rsidRPr="006E5989">
        <w:rPr>
          <w:rtl/>
        </w:rPr>
        <w:lastRenderedPageBreak/>
        <w:t xml:space="preserve">الله </w:t>
      </w:r>
      <w:r>
        <w:rPr>
          <w:rtl/>
        </w:rPr>
        <w:t>عزّوجلّ</w:t>
      </w:r>
      <w:r w:rsidRPr="006E5989">
        <w:rPr>
          <w:rtl/>
        </w:rPr>
        <w:t xml:space="preserve"> حتى تطلع الشمس، كان له في الفردوس سبعون درجة، بعد ما بين كل درجتين كحضر </w:t>
      </w:r>
      <w:r w:rsidRPr="00854A26">
        <w:rPr>
          <w:rStyle w:val="libFootnotenumChar"/>
          <w:rtl/>
        </w:rPr>
        <w:t>(1)</w:t>
      </w:r>
      <w:r w:rsidRPr="006E5989">
        <w:rPr>
          <w:rtl/>
        </w:rPr>
        <w:t xml:space="preserve"> الفرس الجواد المضمر </w:t>
      </w:r>
      <w:r w:rsidRPr="00854A26">
        <w:rPr>
          <w:rStyle w:val="libFootnotenumChar"/>
          <w:rtl/>
        </w:rPr>
        <w:t>(2)</w:t>
      </w:r>
      <w:r w:rsidRPr="006E5989">
        <w:rPr>
          <w:rtl/>
        </w:rPr>
        <w:t xml:space="preserve"> سبعين سنة، ومن صلى الظهر في جماعة كان له في جنات عدن خمسون درجة بعد ما بين كل درجتين كحضر الفرس الجواد خمسين سنة، ومن صلى العصر في جماعة كان له كأجر ثمانية من ولد إسماعيل كل منهم رب بيت يعتقهم، ومن صلى المغرب في جماعة كان له كحجة مبرورة وعمرة مقبولة، ومن صلى العشاء في جماعة كان له كقيام ليلة القدر </w:t>
      </w:r>
      <w:r w:rsidRPr="00854A26">
        <w:rPr>
          <w:rStyle w:val="libFootnotenumChar"/>
          <w:rtl/>
        </w:rPr>
        <w:t>(3)</w:t>
      </w:r>
      <w:r w:rsidRPr="006E5989">
        <w:rPr>
          <w:rtl/>
        </w:rPr>
        <w:t xml:space="preserve">. </w:t>
      </w:r>
    </w:p>
    <w:p w:rsidR="00A36927" w:rsidRDefault="00A36927" w:rsidP="00A36927">
      <w:pPr>
        <w:pStyle w:val="libNormal"/>
        <w:rPr>
          <w:rFonts w:hint="cs"/>
          <w:rtl/>
        </w:rPr>
      </w:pPr>
      <w:bookmarkStart w:id="200" w:name="_Toc357447800"/>
      <w:r w:rsidRPr="009A0276">
        <w:rPr>
          <w:rStyle w:val="Heading2Char"/>
          <w:rtl/>
        </w:rPr>
        <w:t>114/2 -</w:t>
      </w:r>
      <w:bookmarkEnd w:id="200"/>
      <w:r>
        <w:rPr>
          <w:rtl/>
        </w:rPr>
        <w:t xml:space="preserve"> حدّثنا محمّد</w:t>
      </w:r>
      <w:r w:rsidRPr="006E5989">
        <w:rPr>
          <w:rtl/>
        </w:rPr>
        <w:t xml:space="preserve"> بن إبراهيم بن إسحاق </w:t>
      </w:r>
      <w:r w:rsidRPr="009A49DE">
        <w:rPr>
          <w:rFonts w:hint="cs"/>
          <w:rtl/>
        </w:rPr>
        <w:t>رحمه الله</w:t>
      </w:r>
      <w:r w:rsidRPr="006E5989">
        <w:rPr>
          <w:rtl/>
        </w:rPr>
        <w:t>، قال:</w:t>
      </w:r>
      <w:r>
        <w:rPr>
          <w:rtl/>
        </w:rPr>
        <w:t xml:space="preserve"> حدّثنا </w:t>
      </w:r>
      <w:r w:rsidRPr="006E5989">
        <w:rPr>
          <w:rtl/>
        </w:rPr>
        <w:t xml:space="preserve">أحمد بن </w:t>
      </w:r>
      <w:r>
        <w:rPr>
          <w:rtl/>
        </w:rPr>
        <w:t>محمّد</w:t>
      </w:r>
      <w:r w:rsidRPr="006E5989">
        <w:rPr>
          <w:rtl/>
        </w:rPr>
        <w:t xml:space="preserve"> الهمداني، قال:</w:t>
      </w:r>
      <w:r>
        <w:rPr>
          <w:rtl/>
        </w:rPr>
        <w:t xml:space="preserve"> حدّثنا محمّد</w:t>
      </w:r>
      <w:r w:rsidRPr="006E5989">
        <w:rPr>
          <w:rtl/>
        </w:rPr>
        <w:t xml:space="preserve"> بن أحمد بن صالح بن سعد التميمي، عن أبيه، قال:</w:t>
      </w:r>
      <w:r>
        <w:rPr>
          <w:rtl/>
        </w:rPr>
        <w:t xml:space="preserve"> حدّثنا </w:t>
      </w:r>
      <w:r w:rsidRPr="006E5989">
        <w:rPr>
          <w:rtl/>
        </w:rPr>
        <w:t>أحمد بن هشام، قال:</w:t>
      </w:r>
      <w:r>
        <w:rPr>
          <w:rtl/>
        </w:rPr>
        <w:t xml:space="preserve"> حدّثنا </w:t>
      </w:r>
      <w:r w:rsidRPr="006E5989">
        <w:rPr>
          <w:rtl/>
        </w:rPr>
        <w:t xml:space="preserve">منصور بن مجاهد، عن الربيع بن بدر، عن سوار بن منيب، عن وهب، عن ابن عباس، قال: قال رسول الله </w:t>
      </w:r>
      <w:r w:rsidRPr="009A49DE">
        <w:rPr>
          <w:rFonts w:hint="cs"/>
          <w:rtl/>
        </w:rPr>
        <w:t>صلّى الله عليه وآله وسلّم</w:t>
      </w:r>
      <w:r w:rsidRPr="006E5989">
        <w:rPr>
          <w:rtl/>
        </w:rPr>
        <w:t xml:space="preserve">: إن لله تبارك وتعالى ملكا يسمى سخائيل يأخذ البروات </w:t>
      </w:r>
      <w:r w:rsidRPr="00393E9F">
        <w:rPr>
          <w:rStyle w:val="libFootnotenumChar"/>
          <w:rtl/>
        </w:rPr>
        <w:t>(4)</w:t>
      </w:r>
      <w:r w:rsidRPr="006E5989">
        <w:rPr>
          <w:rtl/>
        </w:rPr>
        <w:t xml:space="preserve"> للمصلين عند كل صلاة من رب العالمين جل جلاله، فإذا أصبح المؤمنون وقاموا وتوضؤوا وصلوا صلاة الفجر، أخذ من الله </w:t>
      </w:r>
      <w:r>
        <w:rPr>
          <w:rtl/>
        </w:rPr>
        <w:t xml:space="preserve">عزّوجلّ </w:t>
      </w:r>
      <w:r w:rsidRPr="006E5989">
        <w:rPr>
          <w:rtl/>
        </w:rPr>
        <w:t xml:space="preserve">براءة لهم، مكتوب فيها: أنا الله الباقي، عبادي وإمائي في حرزي جعلتكم، وفي حفظي، وتحت كنفي صيرتكم، وعزتي لا خذلتكم، وأنتم مغفور لكم ذنوبكم إلى الظهر. </w:t>
      </w:r>
    </w:p>
    <w:p w:rsidR="00A36927" w:rsidRDefault="00A36927" w:rsidP="00A36927">
      <w:pPr>
        <w:pStyle w:val="libNormal"/>
        <w:rPr>
          <w:rFonts w:hint="cs"/>
          <w:rtl/>
        </w:rPr>
      </w:pPr>
      <w:r w:rsidRPr="006E5989">
        <w:rPr>
          <w:rtl/>
        </w:rPr>
        <w:t xml:space="preserve">فإذا كان وقت الظهر فقاموا وتوضؤوا وصلوا، أخذ لهم من الله </w:t>
      </w:r>
      <w:r>
        <w:rPr>
          <w:rtl/>
        </w:rPr>
        <w:t>عزّوجلّ</w:t>
      </w:r>
      <w:r w:rsidRPr="006E5989">
        <w:rPr>
          <w:rtl/>
        </w:rPr>
        <w:t xml:space="preserve"> البراءة الثانية، مكتوب فيها: أنا الله القادر، عبادي وإمائي بدلت سيئاتكم حسنات، وغفرت لكم السيئات، وأحللتكم برضاي عنكم دار الجلال. </w:t>
      </w:r>
    </w:p>
    <w:p w:rsidR="00A36927" w:rsidRPr="006E5989" w:rsidRDefault="00A36927" w:rsidP="00A36927">
      <w:pPr>
        <w:pStyle w:val="libNormal"/>
        <w:rPr>
          <w:rtl/>
        </w:rPr>
      </w:pPr>
      <w:r w:rsidRPr="006E5989">
        <w:rPr>
          <w:rtl/>
        </w:rPr>
        <w:t xml:space="preserve">فإذا كان وقت العصر فقاموا وتوضؤوا وصلوا أخذ لهم من الله </w:t>
      </w:r>
      <w:r>
        <w:rPr>
          <w:rtl/>
        </w:rPr>
        <w:t>عزّوجلّ</w:t>
      </w:r>
      <w:r w:rsidRPr="006E5989">
        <w:rPr>
          <w:rtl/>
        </w:rPr>
        <w:t xml:space="preserve"> البراءة الثالثة، مكتوب فيها أنا الله الجليل، جل ذكري وعظم سلطاني، عبيدي وإمائي حرمت</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الحضر: ارتفاع الفرس في عدوه. </w:t>
      </w:r>
    </w:p>
    <w:p w:rsidR="00A36927" w:rsidRDefault="00A36927" w:rsidP="00A36927">
      <w:pPr>
        <w:pStyle w:val="libFootnote0"/>
        <w:rPr>
          <w:rFonts w:hint="cs"/>
          <w:rtl/>
        </w:rPr>
      </w:pPr>
      <w:r w:rsidRPr="006E5989">
        <w:rPr>
          <w:rtl/>
        </w:rPr>
        <w:t xml:space="preserve">(2) ضمر الفرس للسباق: ربطه وعلفه وسقاه كثيرا مدة، ثم يركضه في الميدان حتى يخف ويدق ويقل لحمه. </w:t>
      </w:r>
    </w:p>
    <w:p w:rsidR="00A36927" w:rsidRDefault="00A36927" w:rsidP="00A36927">
      <w:pPr>
        <w:pStyle w:val="libFootnote0"/>
        <w:rPr>
          <w:rFonts w:hint="cs"/>
          <w:rtl/>
        </w:rPr>
      </w:pPr>
      <w:r w:rsidRPr="006E5989">
        <w:rPr>
          <w:rtl/>
        </w:rPr>
        <w:t>(3) بحار الانوار 70: 114</w:t>
      </w:r>
      <w:r>
        <w:rPr>
          <w:rtl/>
        </w:rPr>
        <w:t>/</w:t>
      </w:r>
      <w:r w:rsidRPr="006E5989">
        <w:rPr>
          <w:rtl/>
        </w:rPr>
        <w:t>1، و 82: 114</w:t>
      </w:r>
      <w:r>
        <w:rPr>
          <w:rtl/>
        </w:rPr>
        <w:t>/</w:t>
      </w:r>
      <w:r w:rsidRPr="006E5989">
        <w:rPr>
          <w:rtl/>
        </w:rPr>
        <w:t xml:space="preserve">1. </w:t>
      </w:r>
    </w:p>
    <w:p w:rsidR="00A36927" w:rsidRPr="006E5989" w:rsidRDefault="00A36927" w:rsidP="00A36927">
      <w:pPr>
        <w:pStyle w:val="libFootnote0"/>
        <w:rPr>
          <w:rtl/>
        </w:rPr>
      </w:pPr>
      <w:r w:rsidRPr="006E5989">
        <w:rPr>
          <w:rtl/>
        </w:rPr>
        <w:t>(4) كذا، ولعلها: البراءات.</w:t>
      </w:r>
    </w:p>
    <w:p w:rsidR="00A36927" w:rsidRDefault="00A36927" w:rsidP="00A36927">
      <w:pPr>
        <w:pStyle w:val="libNormal0"/>
        <w:rPr>
          <w:rFonts w:hint="cs"/>
          <w:rtl/>
        </w:rPr>
      </w:pPr>
      <w:r>
        <w:rPr>
          <w:rtl/>
        </w:rPr>
        <w:br w:type="page"/>
      </w:r>
      <w:r w:rsidRPr="006E5989">
        <w:rPr>
          <w:rtl/>
        </w:rPr>
        <w:lastRenderedPageBreak/>
        <w:t xml:space="preserve">أبدانكم على النار، وأسكنتكم مساكن الابرار، ودفعت عنكم برحمتي شر الاشرار. فإذا كان وقت المغرب فقاموا وتوضؤوا وصلوا، أخذ لهم من الله </w:t>
      </w:r>
      <w:r>
        <w:rPr>
          <w:rtl/>
        </w:rPr>
        <w:t>عزّوجلّ</w:t>
      </w:r>
      <w:r w:rsidRPr="006E5989">
        <w:rPr>
          <w:rtl/>
        </w:rPr>
        <w:t xml:space="preserve"> البراءة الرابعة، مكتوب فيها: أنا الله الجبار الكبير المتعال، عبيدي وإمائي صعد ملائكتي من عندكم با لرضا، وحق علي أن أرضيكم وأعطيكم يوم القيامة منيتكم. </w:t>
      </w:r>
    </w:p>
    <w:p w:rsidR="00A36927" w:rsidRDefault="00A36927" w:rsidP="00A36927">
      <w:pPr>
        <w:pStyle w:val="libNormal"/>
        <w:rPr>
          <w:rFonts w:hint="cs"/>
          <w:rtl/>
        </w:rPr>
      </w:pPr>
      <w:r w:rsidRPr="006E5989">
        <w:rPr>
          <w:rtl/>
        </w:rPr>
        <w:t xml:space="preserve">فإذا كان وقت العشاء فقاموا وتوضؤوا وصلوا، أخذ لهم من الله </w:t>
      </w:r>
      <w:r>
        <w:rPr>
          <w:rtl/>
        </w:rPr>
        <w:t>عزّوجلّ</w:t>
      </w:r>
      <w:r w:rsidRPr="006E5989">
        <w:rPr>
          <w:rtl/>
        </w:rPr>
        <w:t xml:space="preserve"> البراءة الخامسة، مكتوب فيها: إني أنا الله لا إله غيري، ولا رب سواي، عبادي وإمائي في بيوتكم تطهرتم، وإلى بيوتي مشيتم، وفي ذكري خضتم، وحقي عرفتم، وفرائضي أديتم، أشهدك يا سخائيل وسائر ملائكتي أني قد رضيت عنهم. </w:t>
      </w:r>
    </w:p>
    <w:p w:rsidR="00A36927" w:rsidRDefault="00A36927" w:rsidP="00A36927">
      <w:pPr>
        <w:pStyle w:val="libNormal"/>
        <w:rPr>
          <w:rFonts w:hint="cs"/>
          <w:rtl/>
        </w:rPr>
      </w:pPr>
      <w:r w:rsidRPr="006E5989">
        <w:rPr>
          <w:rtl/>
        </w:rPr>
        <w:t xml:space="preserve">قال: فينادي سخائيل بثلاث أصوات كل ليلة بعد صلاة العشاة: يا ملائكة الله، إن الله تبارك وتعالى قد غفر للمصلين الموحدين. فلا يبقى ملك في السماوات السبع إلا استغفر للمصلين، ودعا لهم بالمداومة على ذلك، فمن رزق صلاة الليل من عبد أو أمة، قام لله </w:t>
      </w:r>
      <w:r>
        <w:rPr>
          <w:rtl/>
        </w:rPr>
        <w:t>عزّوجلّ</w:t>
      </w:r>
      <w:r w:rsidRPr="006E5989">
        <w:rPr>
          <w:rtl/>
        </w:rPr>
        <w:t xml:space="preserve"> مخلصا، فتوضأ وضوءا سابغا، وصلى لله </w:t>
      </w:r>
      <w:r>
        <w:rPr>
          <w:rtl/>
        </w:rPr>
        <w:t>عزّوجلّ</w:t>
      </w:r>
      <w:r w:rsidRPr="006E5989">
        <w:rPr>
          <w:rtl/>
        </w:rPr>
        <w:t xml:space="preserve"> بنية صادقة وقلب سليم وبدن خاشع وعين دامعة، جعل الله تبارك وتعالى خلفه تسعة صفوف من الملائكة، في كل صف ما لا يحصي عددهم إلا الله تبارك وتعالى، أحد طرفي كل صف بالمشرق والآخر بالمغرب. قال: فإذا فرغ كتب له بعددهم درجات. </w:t>
      </w:r>
    </w:p>
    <w:p w:rsidR="00A36927" w:rsidRDefault="00A36927" w:rsidP="00A36927">
      <w:pPr>
        <w:pStyle w:val="libNormal"/>
        <w:rPr>
          <w:rFonts w:hint="cs"/>
          <w:rtl/>
        </w:rPr>
      </w:pPr>
      <w:r w:rsidRPr="006E5989">
        <w:rPr>
          <w:rtl/>
        </w:rPr>
        <w:t xml:space="preserve">قال منصور: كان الربيع بن بدر إذا حدث بهذا الحديث يقول: أين أنت - يا غافل - عن هذا الكرم؟ وأين أنت عن قيام هذا الليل؟ وعن جزيل هذا الثواب، وعن هذه الكرامة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201" w:name="_Toc357447801"/>
      <w:r w:rsidRPr="009A0276">
        <w:rPr>
          <w:rStyle w:val="Heading2Char"/>
          <w:rtl/>
        </w:rPr>
        <w:t>115/3 -</w:t>
      </w:r>
      <w:bookmarkEnd w:id="201"/>
      <w:r>
        <w:rPr>
          <w:rtl/>
        </w:rPr>
        <w:t xml:space="preserve"> حدّثنا </w:t>
      </w:r>
      <w:r w:rsidRPr="006E5989">
        <w:rPr>
          <w:rtl/>
        </w:rPr>
        <w:t xml:space="preserve">الحسين بن إبراهيم </w:t>
      </w:r>
      <w:r w:rsidRPr="009A49DE">
        <w:rPr>
          <w:rFonts w:hint="cs"/>
          <w:rtl/>
        </w:rPr>
        <w:t>رحمه الله</w:t>
      </w:r>
      <w:r w:rsidRPr="006E5989">
        <w:rPr>
          <w:rtl/>
        </w:rPr>
        <w:t>، قال:</w:t>
      </w:r>
      <w:r>
        <w:rPr>
          <w:rtl/>
        </w:rPr>
        <w:t xml:space="preserve"> حدّثنا عليّ بن </w:t>
      </w:r>
      <w:r w:rsidRPr="006E5989">
        <w:rPr>
          <w:rtl/>
        </w:rPr>
        <w:t xml:space="preserve">إبراهيم، عن أبيه إبراهيم بن هاشم، عن أبي الصلت الهروي، قال: إن المأمون قال للرضا </w:t>
      </w:r>
      <w:r w:rsidRPr="009A49DE">
        <w:rPr>
          <w:rFonts w:hint="cs"/>
          <w:rtl/>
        </w:rPr>
        <w:t>عليه السلام</w:t>
      </w:r>
      <w:r w:rsidRPr="006E5989">
        <w:rPr>
          <w:rtl/>
        </w:rPr>
        <w:t xml:space="preserve">: يابن رسول الله، قد عرفت فضلك وعلمك وزهدك وورعك وعبادتك، وأراك أحق بالخلافة مني. فقال الرضا </w:t>
      </w:r>
      <w:r w:rsidRPr="009A49DE">
        <w:rPr>
          <w:rFonts w:hint="cs"/>
          <w:rtl/>
        </w:rPr>
        <w:t>عليه السلام</w:t>
      </w:r>
      <w:r w:rsidRPr="006E5989">
        <w:rPr>
          <w:rtl/>
        </w:rPr>
        <w:t xml:space="preserve">: بالعبودية لله </w:t>
      </w:r>
      <w:r>
        <w:rPr>
          <w:rtl/>
        </w:rPr>
        <w:t>عزّوجلّ</w:t>
      </w:r>
      <w:r w:rsidRPr="006E5989">
        <w:rPr>
          <w:rtl/>
        </w:rPr>
        <w:t xml:space="preserve"> افتخر، وبالزهد في الدنيا</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فلاح السائل: 189، بحار الانوار 82: 203</w:t>
      </w:r>
      <w:r>
        <w:rPr>
          <w:rtl/>
        </w:rPr>
        <w:t>/</w:t>
      </w:r>
      <w:r w:rsidRPr="006E5989">
        <w:rPr>
          <w:rtl/>
        </w:rPr>
        <w:t>3.</w:t>
      </w:r>
    </w:p>
    <w:p w:rsidR="00A36927" w:rsidRDefault="00A36927" w:rsidP="00A36927">
      <w:pPr>
        <w:pStyle w:val="libNormal0"/>
        <w:rPr>
          <w:rFonts w:hint="cs"/>
          <w:rtl/>
        </w:rPr>
      </w:pPr>
      <w:r>
        <w:rPr>
          <w:rtl/>
        </w:rPr>
        <w:br w:type="page"/>
      </w:r>
      <w:r w:rsidRPr="006E5989">
        <w:rPr>
          <w:rtl/>
        </w:rPr>
        <w:lastRenderedPageBreak/>
        <w:t xml:space="preserve">أرجو النجاة من شر الدنيا، وبالورع عن المحارم أرجو الفوز بالمغانم، وبالتواضع في الدنيا أرجو الرفعة عند الله </w:t>
      </w:r>
      <w:r>
        <w:rPr>
          <w:rtl/>
        </w:rPr>
        <w:t>عزّوجلّ</w:t>
      </w:r>
      <w:r w:rsidRPr="006E5989">
        <w:rPr>
          <w:rtl/>
        </w:rPr>
        <w:t xml:space="preserve">. </w:t>
      </w:r>
    </w:p>
    <w:p w:rsidR="00A36927" w:rsidRDefault="00A36927" w:rsidP="00A36927">
      <w:pPr>
        <w:pStyle w:val="libNormal"/>
        <w:rPr>
          <w:rFonts w:hint="cs"/>
          <w:rtl/>
        </w:rPr>
      </w:pPr>
      <w:r w:rsidRPr="006E5989">
        <w:rPr>
          <w:rtl/>
        </w:rPr>
        <w:t xml:space="preserve">فقال له المأمون: إني قد رأيت أن أعزل نفسي عن الخلافة وأجعلها لك وأبايعك. فقال له الرضا </w:t>
      </w:r>
      <w:r w:rsidRPr="009A49DE">
        <w:rPr>
          <w:rFonts w:hint="cs"/>
          <w:rtl/>
        </w:rPr>
        <w:t>عليه السلام</w:t>
      </w:r>
      <w:r w:rsidRPr="006E5989">
        <w:rPr>
          <w:rtl/>
        </w:rPr>
        <w:t xml:space="preserve">: إن كانت الخلافة لك وجعلها الله لك، فلا يجوز أن تخلع لباسا ألبسك الله وتجعله لغيرك، وإن كانت الخلافة ليست لك، فلا يجوز لك أن تجعل لي ما ليس لك. </w:t>
      </w:r>
    </w:p>
    <w:p w:rsidR="00A36927" w:rsidRDefault="00A36927" w:rsidP="00A36927">
      <w:pPr>
        <w:pStyle w:val="libNormal"/>
        <w:rPr>
          <w:rFonts w:hint="cs"/>
          <w:rtl/>
        </w:rPr>
      </w:pPr>
      <w:r w:rsidRPr="006E5989">
        <w:rPr>
          <w:rtl/>
        </w:rPr>
        <w:t xml:space="preserve">فقال له المأمون: يا بن رسول الله، لا بد لك من قبول هذا الامر، فقال: لست أفعل ذلك طائعا أبدا، فما زال يجهد به أياما حتى يئس من قبوله. فقال له: فإن لم تقبل الخلافة ولم تحب مبايعتي لك، فكن ولي عهدي لتكون لك الخلافة بعدي. </w:t>
      </w:r>
    </w:p>
    <w:p w:rsidR="00A36927" w:rsidRDefault="00A36927" w:rsidP="00A36927">
      <w:pPr>
        <w:pStyle w:val="libNormal"/>
        <w:rPr>
          <w:rFonts w:hint="cs"/>
          <w:rtl/>
        </w:rPr>
      </w:pPr>
      <w:r w:rsidRPr="006E5989">
        <w:rPr>
          <w:rtl/>
        </w:rPr>
        <w:t xml:space="preserve">فقال الرضا </w:t>
      </w:r>
      <w:r w:rsidRPr="009A49DE">
        <w:rPr>
          <w:rFonts w:hint="cs"/>
          <w:rtl/>
        </w:rPr>
        <w:t>عليه السلام</w:t>
      </w:r>
      <w:r w:rsidRPr="006E5989">
        <w:rPr>
          <w:rtl/>
        </w:rPr>
        <w:t xml:space="preserve">: والله لقد حدثني أبي، عن آبائه، عن </w:t>
      </w:r>
      <w:r>
        <w:rPr>
          <w:rtl/>
        </w:rPr>
        <w:t>أميرالمؤمنين</w:t>
      </w:r>
      <w:r w:rsidRPr="006E5989">
        <w:rPr>
          <w:rtl/>
        </w:rPr>
        <w:t xml:space="preserve">، عن رسول الله </w:t>
      </w:r>
      <w:r w:rsidRPr="009A49DE">
        <w:rPr>
          <w:rFonts w:hint="cs"/>
          <w:rtl/>
        </w:rPr>
        <w:t>صلّى الله عليه وآله وسلّم</w:t>
      </w:r>
      <w:r w:rsidRPr="006E5989">
        <w:rPr>
          <w:rtl/>
        </w:rPr>
        <w:t xml:space="preserve">: إني أخرج من الدنيا قبلك مقتولا بالسم مظلوما، تبكي علي ملائكة السماء وملائكة الارض، وأدفن في أرض غربة إلى جنب هارون الرشيد. فبكى المأمون، ثم قال له: يا بن رسول الله، ومن الذي يقتلك، أو يقدر على الاساءة إليك وأنا حي؟ فقال الرضا </w:t>
      </w:r>
      <w:r w:rsidRPr="009A49DE">
        <w:rPr>
          <w:rFonts w:hint="cs"/>
          <w:rtl/>
        </w:rPr>
        <w:t>عليه السلام</w:t>
      </w:r>
      <w:r w:rsidRPr="006E5989">
        <w:rPr>
          <w:rtl/>
        </w:rPr>
        <w:t xml:space="preserve">: أما إني لو أشاء أن أقول من الذي يقتلني لقلت. فقال المأمون: يا بن رسول الله، إنما تريد بقولك هذا التخفيف عن نفسك، ودفع هذا الامر عنك، ليقول الناس: إنك زاهد في الدنيا. فقال الرضا </w:t>
      </w:r>
      <w:r w:rsidRPr="009A49DE">
        <w:rPr>
          <w:rFonts w:hint="cs"/>
          <w:rtl/>
        </w:rPr>
        <w:t>عليه السلام</w:t>
      </w:r>
      <w:r w:rsidRPr="006E5989">
        <w:rPr>
          <w:rtl/>
        </w:rPr>
        <w:t xml:space="preserve">: والله ما كذبت منذ خلقني ربي </w:t>
      </w:r>
      <w:r>
        <w:rPr>
          <w:rtl/>
        </w:rPr>
        <w:t>عزّوجلّ</w:t>
      </w:r>
      <w:r w:rsidRPr="006E5989">
        <w:rPr>
          <w:rtl/>
        </w:rPr>
        <w:t>، وما زهدت في الدنيا للدنيا، وإني لاعلم ما تريد. فقال المأمون: وما أريد؟ قال: لي الامان على الصدق؟ قال: لك الامان. قال: تريد بذلك أن يقول الناس: إن</w:t>
      </w:r>
      <w:r>
        <w:rPr>
          <w:rtl/>
        </w:rPr>
        <w:t xml:space="preserve"> عليّ بن </w:t>
      </w:r>
      <w:r w:rsidRPr="006E5989">
        <w:rPr>
          <w:rtl/>
        </w:rPr>
        <w:t xml:space="preserve">موسى لم يزهد في الدنيا، بل زهدت الدنيا فيه، ألا ترون كيف قبل ولاية العهد طمعا في الخلافة. فغضب المأمون، ثم قال: إنك تتلقاني أبدا بما أكرهه، وقد أمنت سطواتي، فبالله أقسم لان قبلت ولاية العهد وإلا أجبرتك على ذلك، فإن فعلت وإلا ضربت عنقك. </w:t>
      </w:r>
    </w:p>
    <w:p w:rsidR="00A36927" w:rsidRPr="006E5989" w:rsidRDefault="00A36927" w:rsidP="00A36927">
      <w:pPr>
        <w:pStyle w:val="libNormal"/>
        <w:rPr>
          <w:rtl/>
        </w:rPr>
      </w:pPr>
      <w:r w:rsidRPr="006E5989">
        <w:rPr>
          <w:rtl/>
        </w:rPr>
        <w:t xml:space="preserve">فقال الرضا </w:t>
      </w:r>
      <w:r w:rsidRPr="009A49DE">
        <w:rPr>
          <w:rFonts w:hint="cs"/>
          <w:rtl/>
        </w:rPr>
        <w:t>عليه السلام</w:t>
      </w:r>
      <w:r w:rsidRPr="006E5989">
        <w:rPr>
          <w:rtl/>
        </w:rPr>
        <w:t xml:space="preserve">: قد نهاني الله </w:t>
      </w:r>
      <w:r>
        <w:rPr>
          <w:rtl/>
        </w:rPr>
        <w:t>عزّوجلّ</w:t>
      </w:r>
      <w:r w:rsidRPr="006E5989">
        <w:rPr>
          <w:rtl/>
        </w:rPr>
        <w:t xml:space="preserve"> أن ألقي بيدي إلى التهلكة، فإن كان الامر على هذا فافعل ما بدا لك، وأنا أقبل ذلك، على أني لا اولي أحدا، ولا أعزل</w:t>
      </w:r>
    </w:p>
    <w:p w:rsidR="00A36927" w:rsidRDefault="00A36927" w:rsidP="00A36927">
      <w:pPr>
        <w:pStyle w:val="libNormal0"/>
        <w:rPr>
          <w:rFonts w:hint="cs"/>
          <w:rtl/>
        </w:rPr>
      </w:pPr>
      <w:r>
        <w:rPr>
          <w:rtl/>
        </w:rPr>
        <w:br w:type="page"/>
      </w:r>
      <w:r w:rsidRPr="006E5989">
        <w:rPr>
          <w:rtl/>
        </w:rPr>
        <w:lastRenderedPageBreak/>
        <w:t>أحدا</w:t>
      </w:r>
      <w:r>
        <w:rPr>
          <w:rFonts w:hint="cs"/>
          <w:rtl/>
        </w:rPr>
        <w:t>ً</w:t>
      </w:r>
      <w:r w:rsidRPr="006E5989">
        <w:rPr>
          <w:rtl/>
        </w:rPr>
        <w:t xml:space="preserve">، ولا أنقض رسما ولا سنة، وأكون في الامر من بعيد مشيرا. فرضي منه بذلك، وجعله ولي عهده على كراهة منه </w:t>
      </w:r>
      <w:r w:rsidRPr="009A49DE">
        <w:rPr>
          <w:rFonts w:hint="cs"/>
          <w:rtl/>
        </w:rPr>
        <w:t>عليه السلام</w:t>
      </w:r>
      <w:r w:rsidRPr="006E5989">
        <w:rPr>
          <w:rtl/>
        </w:rPr>
        <w:t xml:space="preserve"> لذلك </w:t>
      </w:r>
      <w:r w:rsidRPr="00854A26">
        <w:rPr>
          <w:rStyle w:val="libFootnotenumChar"/>
          <w:rtl/>
        </w:rPr>
        <w:t>(1)</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الطيبين الطاهرين وسلم كثيرا</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 xml:space="preserve">(1) عيون أخبار الرضا </w:t>
      </w:r>
      <w:r w:rsidRPr="009A49DE">
        <w:rPr>
          <w:rtl/>
        </w:rPr>
        <w:t>عليه</w:t>
      </w:r>
      <w:r w:rsidRPr="009A49DE">
        <w:rPr>
          <w:rFonts w:hint="cs"/>
          <w:rtl/>
        </w:rPr>
        <w:t xml:space="preserve"> </w:t>
      </w:r>
      <w:r w:rsidRPr="009A49DE">
        <w:rPr>
          <w:rtl/>
        </w:rPr>
        <w:t>السلام</w:t>
      </w:r>
      <w:r w:rsidRPr="006E5989">
        <w:rPr>
          <w:rtl/>
        </w:rPr>
        <w:t xml:space="preserve"> 2: 139</w:t>
      </w:r>
      <w:r>
        <w:rPr>
          <w:rtl/>
        </w:rPr>
        <w:t>/</w:t>
      </w:r>
      <w:r w:rsidRPr="006E5989">
        <w:rPr>
          <w:rtl/>
        </w:rPr>
        <w:t>3، علل الشرائع: 237</w:t>
      </w:r>
      <w:r>
        <w:rPr>
          <w:rtl/>
        </w:rPr>
        <w:t>/</w:t>
      </w:r>
      <w:r w:rsidRPr="006E5989">
        <w:rPr>
          <w:rtl/>
        </w:rPr>
        <w:t>1، بحار الانوار 49: 128</w:t>
      </w:r>
      <w:r>
        <w:rPr>
          <w:rtl/>
        </w:rPr>
        <w:t>/</w:t>
      </w:r>
      <w:r w:rsidRPr="006E5989">
        <w:rPr>
          <w:rtl/>
        </w:rPr>
        <w:t>3.</w:t>
      </w:r>
    </w:p>
    <w:p w:rsidR="00A36927" w:rsidRDefault="00A36927" w:rsidP="00A36927">
      <w:pPr>
        <w:pStyle w:val="Heading1Center"/>
        <w:rPr>
          <w:rFonts w:hint="cs"/>
          <w:rtl/>
        </w:rPr>
      </w:pPr>
      <w:r>
        <w:rPr>
          <w:rtl/>
        </w:rPr>
        <w:br w:type="page"/>
      </w:r>
      <w:bookmarkStart w:id="202" w:name="_Toc357447802"/>
      <w:r>
        <w:rPr>
          <w:rtl/>
        </w:rPr>
        <w:lastRenderedPageBreak/>
        <w:t>[</w:t>
      </w:r>
      <w:r w:rsidRPr="006E5989">
        <w:rPr>
          <w:rtl/>
        </w:rPr>
        <w:t xml:space="preserve"> 17 </w:t>
      </w:r>
      <w:r>
        <w:rPr>
          <w:rtl/>
        </w:rPr>
        <w:t>]</w:t>
      </w:r>
      <w:bookmarkEnd w:id="202"/>
      <w:r w:rsidRPr="006E5989">
        <w:rPr>
          <w:rtl/>
        </w:rPr>
        <w:t xml:space="preserve"> </w:t>
      </w:r>
    </w:p>
    <w:p w:rsidR="00A36927" w:rsidRDefault="00A36927" w:rsidP="00A36927">
      <w:pPr>
        <w:pStyle w:val="Heading1Center"/>
        <w:rPr>
          <w:rFonts w:hint="cs"/>
          <w:rtl/>
        </w:rPr>
      </w:pPr>
      <w:bookmarkStart w:id="203" w:name="_Toc357447803"/>
      <w:r w:rsidRPr="006E5989">
        <w:rPr>
          <w:rtl/>
        </w:rPr>
        <w:t>المجلس السابع عشر</w:t>
      </w:r>
      <w:bookmarkEnd w:id="203"/>
      <w:r w:rsidRPr="006E5989">
        <w:rPr>
          <w:rtl/>
        </w:rPr>
        <w:t xml:space="preserve"> </w:t>
      </w:r>
    </w:p>
    <w:p w:rsidR="00A36927" w:rsidRDefault="00A36927" w:rsidP="00A36927">
      <w:pPr>
        <w:pStyle w:val="Heading1Center"/>
        <w:rPr>
          <w:rFonts w:hint="cs"/>
          <w:rtl/>
        </w:rPr>
      </w:pPr>
      <w:bookmarkStart w:id="204" w:name="_Toc357447804"/>
      <w:r w:rsidRPr="006E5989">
        <w:rPr>
          <w:rtl/>
        </w:rPr>
        <w:t>وهو يوم الجمعة</w:t>
      </w:r>
      <w:bookmarkEnd w:id="204"/>
      <w:r w:rsidRPr="006E5989">
        <w:rPr>
          <w:rtl/>
        </w:rPr>
        <w:t xml:space="preserve"> </w:t>
      </w:r>
    </w:p>
    <w:p w:rsidR="00A36927" w:rsidRDefault="00A36927" w:rsidP="00A36927">
      <w:pPr>
        <w:pStyle w:val="Heading1Center"/>
        <w:rPr>
          <w:rFonts w:hint="cs"/>
          <w:rtl/>
        </w:rPr>
      </w:pPr>
      <w:bookmarkStart w:id="205" w:name="_Toc357447805"/>
      <w:r w:rsidRPr="006E5989">
        <w:rPr>
          <w:rtl/>
        </w:rPr>
        <w:t>النصف من شهر رمضان سنة سبع وستين وثلاثمائة</w:t>
      </w:r>
      <w:bookmarkEnd w:id="205"/>
      <w:r w:rsidRPr="006E5989">
        <w:rPr>
          <w:rtl/>
        </w:rPr>
        <w:t xml:space="preserve"> </w:t>
      </w:r>
    </w:p>
    <w:p w:rsidR="00A36927" w:rsidRDefault="00A36927" w:rsidP="00A36927">
      <w:pPr>
        <w:pStyle w:val="libNormal"/>
        <w:rPr>
          <w:rFonts w:hint="cs"/>
          <w:rtl/>
        </w:rPr>
      </w:pPr>
      <w:bookmarkStart w:id="206" w:name="_Toc357447806"/>
      <w:r w:rsidRPr="009A0276">
        <w:rPr>
          <w:rStyle w:val="Heading2Char"/>
          <w:rtl/>
        </w:rPr>
        <w:t>116/1 -</w:t>
      </w:r>
      <w:bookmarkEnd w:id="206"/>
      <w:r>
        <w:rPr>
          <w:rtl/>
        </w:rPr>
        <w:t xml:space="preserve"> حدّثنا </w:t>
      </w:r>
      <w:r w:rsidRPr="006E5989">
        <w:rPr>
          <w:rtl/>
        </w:rPr>
        <w:t xml:space="preserve">الشيخ الفقيه </w:t>
      </w:r>
      <w:r>
        <w:rPr>
          <w:rtl/>
        </w:rPr>
        <w:t xml:space="preserve">أبوجعفر محمّد بن عليّ بن </w:t>
      </w:r>
      <w:r w:rsidRPr="006E5989">
        <w:rPr>
          <w:rtl/>
        </w:rPr>
        <w:t xml:space="preserve">الحسين بن موسى ابن بابويه القمي </w:t>
      </w:r>
      <w:r w:rsidRPr="009A49DE">
        <w:rPr>
          <w:rFonts w:hint="cs"/>
          <w:rtl/>
        </w:rPr>
        <w:t>رحمه الله</w:t>
      </w:r>
      <w:r w:rsidRPr="006E5989">
        <w:rPr>
          <w:rtl/>
        </w:rPr>
        <w:t>، قال:</w:t>
      </w:r>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 xml:space="preserve">أحمد بن أبي </w:t>
      </w:r>
      <w:r>
        <w:rPr>
          <w:rtl/>
        </w:rPr>
        <w:t>عبدالله</w:t>
      </w:r>
      <w:r w:rsidRPr="006E5989">
        <w:rPr>
          <w:rtl/>
        </w:rPr>
        <w:t>، قال:</w:t>
      </w:r>
      <w:r>
        <w:rPr>
          <w:rtl/>
        </w:rPr>
        <w:t xml:space="preserve"> حدّثنا </w:t>
      </w:r>
      <w:r w:rsidRPr="006E5989">
        <w:rPr>
          <w:rtl/>
        </w:rPr>
        <w:t xml:space="preserve">أبي، عن </w:t>
      </w:r>
      <w:r>
        <w:rPr>
          <w:rtl/>
        </w:rPr>
        <w:t>محمّد</w:t>
      </w:r>
      <w:r w:rsidRPr="006E5989">
        <w:rPr>
          <w:rtl/>
        </w:rPr>
        <w:t xml:space="preserve"> بن أبي عمير، عن مالك بن أنس،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عن علي </w:t>
      </w:r>
      <w:r w:rsidRPr="009A49DE">
        <w:rPr>
          <w:rFonts w:hint="cs"/>
          <w:rtl/>
        </w:rPr>
        <w:t>عليه السلام</w:t>
      </w:r>
      <w:r w:rsidRPr="006E5989">
        <w:rPr>
          <w:rtl/>
        </w:rPr>
        <w:t xml:space="preserve">، قال: جاء الفقراء إلى رسول الله </w:t>
      </w:r>
      <w:r w:rsidRPr="009A49DE">
        <w:rPr>
          <w:rFonts w:hint="cs"/>
          <w:rtl/>
        </w:rPr>
        <w:t>صلّى الله عليه وآله وسلّم</w:t>
      </w:r>
      <w:r w:rsidRPr="006E5989">
        <w:rPr>
          <w:rtl/>
        </w:rPr>
        <w:t xml:space="preserve">، فقالوا: يا رسول الله، إن للاغنياء ما يعتقون به وليس لنا، ولهم ما يحجون به وليس لنا، ولهم ما يتصدقون به وليس لنا، ولهم ما يجاهدون به وليس لنا. </w:t>
      </w:r>
    </w:p>
    <w:p w:rsidR="00A36927" w:rsidRDefault="00A36927" w:rsidP="00A36927">
      <w:pPr>
        <w:pStyle w:val="libNormal"/>
        <w:rPr>
          <w:rFonts w:hint="cs"/>
          <w:rtl/>
        </w:rPr>
      </w:pPr>
      <w:r w:rsidRPr="006E5989">
        <w:rPr>
          <w:rtl/>
        </w:rPr>
        <w:t xml:space="preserve">فقال </w:t>
      </w:r>
      <w:r w:rsidRPr="009A49DE">
        <w:rPr>
          <w:rFonts w:hint="cs"/>
          <w:rtl/>
        </w:rPr>
        <w:t>صلّى الله عليه وآله وسلّم</w:t>
      </w:r>
      <w:r w:rsidRPr="006E5989">
        <w:rPr>
          <w:rtl/>
        </w:rPr>
        <w:t xml:space="preserve">: من كبر الله تبارك وتعالى مائة مرة كان أفضل من عتق مائة رقبة، ومن سبح الله مائة مرة كان أفضل من سياق مائة بدنة، ومن حمد الله مائة مرة كان أفضل من حملان مائة فرس في سبيل الله بسرجها ولجمها وركبها، ومن قال: لا إله إلا الله مائة مرة كان أفضل الناس عملا ذلك اليوم إلا من زاد. </w:t>
      </w:r>
    </w:p>
    <w:p w:rsidR="00A36927" w:rsidRPr="006E5989" w:rsidRDefault="00A36927" w:rsidP="00A36927">
      <w:pPr>
        <w:pStyle w:val="libNormal"/>
        <w:rPr>
          <w:rtl/>
        </w:rPr>
      </w:pPr>
      <w:r w:rsidRPr="006E5989">
        <w:rPr>
          <w:rtl/>
        </w:rPr>
        <w:t xml:space="preserve">قال: فبلغ ذلك الاغنياء فصنعوه، قال: فعادوا إلى النبي </w:t>
      </w:r>
      <w:r w:rsidRPr="009A49DE">
        <w:rPr>
          <w:rFonts w:hint="cs"/>
          <w:rtl/>
        </w:rPr>
        <w:t>صلّى الله عليه وآله وسلّم</w:t>
      </w:r>
      <w:r w:rsidRPr="006E5989">
        <w:rPr>
          <w:rtl/>
        </w:rPr>
        <w:t xml:space="preserve">، فقالوا: يا رسول الله، قد بلغ الاغنياء ما قلت فصنعوه. فقال </w:t>
      </w:r>
      <w:r w:rsidRPr="009A49DE">
        <w:rPr>
          <w:rFonts w:hint="cs"/>
          <w:rtl/>
        </w:rPr>
        <w:t>صلّى الله عليه وآله وسلّم</w:t>
      </w:r>
      <w:r w:rsidRPr="006E5989">
        <w:rPr>
          <w:rtl/>
        </w:rPr>
        <w:t>: ذلك فضل الله يؤتيه</w:t>
      </w:r>
    </w:p>
    <w:p w:rsidR="00A36927" w:rsidRDefault="00A36927" w:rsidP="00A36927">
      <w:pPr>
        <w:pStyle w:val="libNormal0"/>
        <w:rPr>
          <w:rFonts w:hint="cs"/>
          <w:rtl/>
        </w:rPr>
      </w:pPr>
      <w:r>
        <w:rPr>
          <w:rtl/>
        </w:rPr>
        <w:br w:type="page"/>
      </w:r>
      <w:r w:rsidRPr="006E5989">
        <w:rPr>
          <w:rtl/>
        </w:rPr>
        <w:lastRenderedPageBreak/>
        <w:t xml:space="preserve">من يشاء </w:t>
      </w:r>
      <w:r w:rsidRPr="00854A26">
        <w:rPr>
          <w:rStyle w:val="libFootnotenumChar"/>
          <w:rtl/>
        </w:rPr>
        <w:t>(1)</w:t>
      </w:r>
      <w:r w:rsidRPr="006E5989">
        <w:rPr>
          <w:rtl/>
        </w:rPr>
        <w:t xml:space="preserve">. </w:t>
      </w:r>
    </w:p>
    <w:p w:rsidR="00A36927" w:rsidRDefault="00A36927" w:rsidP="00A36927">
      <w:pPr>
        <w:pStyle w:val="libNormal"/>
        <w:rPr>
          <w:rFonts w:hint="cs"/>
          <w:rtl/>
        </w:rPr>
      </w:pPr>
      <w:bookmarkStart w:id="207" w:name="_Toc357447807"/>
      <w:r w:rsidRPr="009A0276">
        <w:rPr>
          <w:rStyle w:val="Heading2Char"/>
          <w:rtl/>
        </w:rPr>
        <w:t>117/2 -</w:t>
      </w:r>
      <w:bookmarkEnd w:id="207"/>
      <w:r>
        <w:rPr>
          <w:rtl/>
        </w:rPr>
        <w:t xml:space="preserve"> حدّثنا محمّد</w:t>
      </w:r>
      <w:r w:rsidRPr="006E5989">
        <w:rPr>
          <w:rtl/>
        </w:rPr>
        <w:t xml:space="preserve"> بن الحسن بن أحمد بن الوليد </w:t>
      </w:r>
      <w:r w:rsidRPr="009A49DE">
        <w:rPr>
          <w:rFonts w:hint="cs"/>
          <w:rtl/>
        </w:rPr>
        <w:t>رحمه الله</w:t>
      </w:r>
      <w:r w:rsidRPr="006E5989">
        <w:rPr>
          <w:rtl/>
        </w:rPr>
        <w:t>، قال:</w:t>
      </w:r>
      <w:r>
        <w:rPr>
          <w:rtl/>
        </w:rPr>
        <w:t xml:space="preserve"> حدّثنا محمّد</w:t>
      </w:r>
      <w:r w:rsidRPr="006E5989">
        <w:rPr>
          <w:rtl/>
        </w:rPr>
        <w:t xml:space="preserve"> بن الحسن الصفار، قال:</w:t>
      </w:r>
      <w:r>
        <w:rPr>
          <w:rtl/>
        </w:rPr>
        <w:t xml:space="preserve"> حدّثنا أبو</w:t>
      </w:r>
      <w:r w:rsidRPr="006E5989">
        <w:rPr>
          <w:rtl/>
        </w:rPr>
        <w:t xml:space="preserve">طالب </w:t>
      </w:r>
      <w:r>
        <w:rPr>
          <w:rtl/>
        </w:rPr>
        <w:t>عبدالله</w:t>
      </w:r>
      <w:r w:rsidRPr="006E5989">
        <w:rPr>
          <w:rtl/>
        </w:rPr>
        <w:t xml:space="preserve"> بن الصلت القمي، قال</w:t>
      </w:r>
      <w:r>
        <w:rPr>
          <w:rtl/>
        </w:rPr>
        <w:t xml:space="preserve"> حدّثنا </w:t>
      </w:r>
      <w:r w:rsidRPr="006E5989">
        <w:rPr>
          <w:rtl/>
        </w:rPr>
        <w:t xml:space="preserve">يونس بن عبد الرحمن، عن عاصم بن حميد، عن </w:t>
      </w:r>
      <w:r>
        <w:rPr>
          <w:rtl/>
        </w:rPr>
        <w:t>محمّد</w:t>
      </w:r>
      <w:r w:rsidRPr="006E5989">
        <w:rPr>
          <w:rtl/>
        </w:rPr>
        <w:t xml:space="preserve"> بن قيس، عن أبي جعفر </w:t>
      </w:r>
      <w:r>
        <w:rPr>
          <w:rtl/>
        </w:rPr>
        <w:t xml:space="preserve">محمّد بن عليّ </w:t>
      </w:r>
      <w:r w:rsidRPr="006E5989">
        <w:rPr>
          <w:rtl/>
        </w:rPr>
        <w:t xml:space="preserve">الباقر </w:t>
      </w:r>
      <w:r w:rsidRPr="009A49DE">
        <w:rPr>
          <w:rFonts w:hint="cs"/>
          <w:rtl/>
        </w:rPr>
        <w:t>عليهما السلام</w:t>
      </w:r>
      <w:r w:rsidRPr="006E5989">
        <w:rPr>
          <w:rtl/>
        </w:rPr>
        <w:t xml:space="preserve">، قال: إن اسم رسول الله </w:t>
      </w:r>
      <w:r w:rsidRPr="009A49DE">
        <w:rPr>
          <w:rFonts w:hint="cs"/>
          <w:rtl/>
        </w:rPr>
        <w:t>صلّى الله عليه وآله وسلّم</w:t>
      </w:r>
      <w:r w:rsidRPr="006E5989">
        <w:rPr>
          <w:rtl/>
        </w:rPr>
        <w:t xml:space="preserve"> في صحف إبراهيم: الماحي، وفي توراة موسى: الحاد، وفي إنحيل عيسى: أحمد، وفي الفرقان: </w:t>
      </w:r>
      <w:r>
        <w:rPr>
          <w:rtl/>
        </w:rPr>
        <w:t>محمّد</w:t>
      </w:r>
      <w:r w:rsidRPr="006E5989">
        <w:rPr>
          <w:rtl/>
        </w:rPr>
        <w:t xml:space="preserve">. </w:t>
      </w:r>
    </w:p>
    <w:p w:rsidR="00A36927" w:rsidRDefault="00A36927" w:rsidP="00A36927">
      <w:pPr>
        <w:pStyle w:val="libNormal"/>
        <w:rPr>
          <w:rFonts w:hint="cs"/>
          <w:rtl/>
        </w:rPr>
      </w:pPr>
      <w:r w:rsidRPr="006E5989">
        <w:rPr>
          <w:rtl/>
        </w:rPr>
        <w:t xml:space="preserve">قيل: فما تأويل الماحي؟ فقال: الماحي صورة الاصنام، وماحي الاوثان والازلام وكل معبود دون الرحمن. </w:t>
      </w:r>
    </w:p>
    <w:p w:rsidR="00A36927" w:rsidRDefault="00A36927" w:rsidP="00A36927">
      <w:pPr>
        <w:pStyle w:val="libNormal"/>
        <w:rPr>
          <w:rFonts w:hint="cs"/>
          <w:rtl/>
        </w:rPr>
      </w:pPr>
      <w:r w:rsidRPr="006E5989">
        <w:rPr>
          <w:rtl/>
        </w:rPr>
        <w:t xml:space="preserve">قيل: فما تأويل الحاد قال: يحاد من حاد الله ودينه، قريبا كان أو بعيدا. </w:t>
      </w:r>
    </w:p>
    <w:p w:rsidR="00A36927" w:rsidRDefault="00A36927" w:rsidP="00A36927">
      <w:pPr>
        <w:pStyle w:val="libNormal"/>
        <w:rPr>
          <w:rFonts w:hint="cs"/>
          <w:rtl/>
        </w:rPr>
      </w:pPr>
      <w:r w:rsidRPr="006E5989">
        <w:rPr>
          <w:rtl/>
        </w:rPr>
        <w:t xml:space="preserve">قيل: فما تأويل أحمد؟ قال: حسن ثناء الله </w:t>
      </w:r>
      <w:r>
        <w:rPr>
          <w:rtl/>
        </w:rPr>
        <w:t>عزّوجلّ</w:t>
      </w:r>
      <w:r w:rsidRPr="006E5989">
        <w:rPr>
          <w:rtl/>
        </w:rPr>
        <w:t xml:space="preserve"> عليه في الكتب بما حمد من أفعاله. </w:t>
      </w:r>
    </w:p>
    <w:p w:rsidR="00A36927" w:rsidRDefault="00A36927" w:rsidP="00A36927">
      <w:pPr>
        <w:pStyle w:val="libNormal"/>
        <w:rPr>
          <w:rFonts w:hint="cs"/>
          <w:rtl/>
        </w:rPr>
      </w:pPr>
      <w:r w:rsidRPr="006E5989">
        <w:rPr>
          <w:rtl/>
        </w:rPr>
        <w:t xml:space="preserve">قيل: فما تأويل </w:t>
      </w:r>
      <w:r>
        <w:rPr>
          <w:rtl/>
        </w:rPr>
        <w:t>محمّد</w:t>
      </w:r>
      <w:r w:rsidRPr="006E5989">
        <w:rPr>
          <w:rtl/>
        </w:rPr>
        <w:t xml:space="preserve">؟ قال: إن الله وملائكته وجميع أنبيائه ورسله وجميع أممهم يحمدونه ويصلون عليه، وإن اسمه لمكتوب على العرش: </w:t>
      </w:r>
      <w:r>
        <w:rPr>
          <w:rtl/>
        </w:rPr>
        <w:t>محمّد</w:t>
      </w:r>
      <w:r w:rsidRPr="006E5989">
        <w:rPr>
          <w:rtl/>
        </w:rPr>
        <w:t xml:space="preserve"> رسول الله. </w:t>
      </w:r>
    </w:p>
    <w:p w:rsidR="00A36927" w:rsidRPr="006E5989" w:rsidRDefault="00A36927" w:rsidP="00A36927">
      <w:pPr>
        <w:pStyle w:val="libNormal"/>
        <w:rPr>
          <w:rtl/>
        </w:rPr>
      </w:pPr>
      <w:r w:rsidRPr="006E5989">
        <w:rPr>
          <w:rtl/>
        </w:rPr>
        <w:t xml:space="preserve">وكان </w:t>
      </w:r>
      <w:r w:rsidRPr="009A49DE">
        <w:rPr>
          <w:rFonts w:hint="cs"/>
          <w:rtl/>
        </w:rPr>
        <w:t>صلّى الله عليه وآله وسلّم</w:t>
      </w:r>
      <w:r w:rsidRPr="006E5989">
        <w:rPr>
          <w:rtl/>
        </w:rPr>
        <w:t xml:space="preserve"> يلبس من القلانس اليمنية والبيضاء والمضربة </w:t>
      </w:r>
      <w:r w:rsidRPr="00393E9F">
        <w:rPr>
          <w:rStyle w:val="libFootnotenumChar"/>
          <w:rtl/>
        </w:rPr>
        <w:t>(2)</w:t>
      </w:r>
      <w:r w:rsidRPr="006E5989">
        <w:rPr>
          <w:rtl/>
        </w:rPr>
        <w:t xml:space="preserve"> ذات الاذنين في الحرب، وكانت له عنزة </w:t>
      </w:r>
      <w:r w:rsidRPr="00393E9F">
        <w:rPr>
          <w:rStyle w:val="libFootnotenumChar"/>
          <w:rtl/>
        </w:rPr>
        <w:t>(3)</w:t>
      </w:r>
      <w:r w:rsidRPr="006E5989">
        <w:rPr>
          <w:rtl/>
        </w:rPr>
        <w:t xml:space="preserve"> يتكئ عليها ويخرجها في العيدين، فيخطب بها، وكان له قضيب يقال له الممشوق، وكان له فسطاط يسمى الكن، وكانت له قصعة تسمى المنبعة </w:t>
      </w:r>
      <w:r w:rsidRPr="00393E9F">
        <w:rPr>
          <w:rStyle w:val="libFootnotenumChar"/>
          <w:rtl/>
        </w:rPr>
        <w:t>(4)</w:t>
      </w:r>
      <w:r w:rsidRPr="006E5989">
        <w:rPr>
          <w:rtl/>
        </w:rPr>
        <w:t xml:space="preserve">، وكان له قعب </w:t>
      </w:r>
      <w:r w:rsidRPr="00393E9F">
        <w:rPr>
          <w:rStyle w:val="libFootnotenumChar"/>
          <w:rtl/>
        </w:rPr>
        <w:t>(5)</w:t>
      </w:r>
      <w:r w:rsidRPr="006E5989">
        <w:rPr>
          <w:rtl/>
        </w:rPr>
        <w:t xml:space="preserve"> يسمى الري، وكان له فرسان، يقال لاحدهما: المرتجز، وللآخر: السكب، وكانت له بغلتان، يقال لاحدهما: دلدل، وللاخرى:</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ثواب الاعمال: 10، تنبيه الخواطر 2: 155، بحار الانوار 93: 170</w:t>
      </w:r>
      <w:r>
        <w:rPr>
          <w:rtl/>
        </w:rPr>
        <w:t>/</w:t>
      </w:r>
      <w:r w:rsidRPr="006E5989">
        <w:rPr>
          <w:rtl/>
        </w:rPr>
        <w:t xml:space="preserve">11. </w:t>
      </w:r>
    </w:p>
    <w:p w:rsidR="00A36927" w:rsidRDefault="00A36927" w:rsidP="00A36927">
      <w:pPr>
        <w:pStyle w:val="libFootnote0"/>
        <w:rPr>
          <w:rFonts w:hint="cs"/>
          <w:rtl/>
        </w:rPr>
      </w:pPr>
      <w:r w:rsidRPr="006E5989">
        <w:rPr>
          <w:rtl/>
        </w:rPr>
        <w:t xml:space="preserve">(2) في نسخة: المضرية. </w:t>
      </w:r>
    </w:p>
    <w:p w:rsidR="00A36927" w:rsidRDefault="00A36927" w:rsidP="00A36927">
      <w:pPr>
        <w:pStyle w:val="libFootnote0"/>
        <w:rPr>
          <w:rFonts w:hint="cs"/>
          <w:rtl/>
        </w:rPr>
      </w:pPr>
      <w:r w:rsidRPr="006E5989">
        <w:rPr>
          <w:rtl/>
        </w:rPr>
        <w:t xml:space="preserve">(3) العنزة: أطول من العصا، وأقصر من الرمح، في أسفلها زج كزج الرمح، يتوكأ عليها. </w:t>
      </w:r>
    </w:p>
    <w:p w:rsidR="00A36927" w:rsidRDefault="00A36927" w:rsidP="00A36927">
      <w:pPr>
        <w:pStyle w:val="libFootnote0"/>
        <w:rPr>
          <w:rFonts w:hint="cs"/>
          <w:rtl/>
        </w:rPr>
      </w:pPr>
      <w:r w:rsidRPr="006E5989">
        <w:rPr>
          <w:rtl/>
        </w:rPr>
        <w:t xml:space="preserve">(4) في نسخة: السعة، وفي اخرى: المنيعة. </w:t>
      </w:r>
    </w:p>
    <w:p w:rsidR="00A36927" w:rsidRPr="006E5989" w:rsidRDefault="00A36927" w:rsidP="00A36927">
      <w:pPr>
        <w:pStyle w:val="libFootnote0"/>
        <w:rPr>
          <w:rtl/>
        </w:rPr>
      </w:pPr>
      <w:r w:rsidRPr="006E5989">
        <w:rPr>
          <w:rtl/>
        </w:rPr>
        <w:t>(5) القعب: قدح من خشب مقعر.</w:t>
      </w:r>
    </w:p>
    <w:p w:rsidR="00A36927" w:rsidRDefault="00A36927" w:rsidP="00A36927">
      <w:pPr>
        <w:pStyle w:val="libNormal"/>
        <w:rPr>
          <w:rFonts w:hint="cs"/>
          <w:rtl/>
        </w:rPr>
      </w:pPr>
      <w:r>
        <w:rPr>
          <w:rtl/>
        </w:rPr>
        <w:br w:type="page"/>
      </w:r>
      <w:r w:rsidRPr="006E5989">
        <w:rPr>
          <w:rtl/>
        </w:rPr>
        <w:lastRenderedPageBreak/>
        <w:t xml:space="preserve">الشهباء، وكانت له ناقتان، يقال لاحدهما: العضباء، وللاخرى: الجدعاء، وكان له سيفان، يقال لاحدهما: ذو الفقار، وللآخر: العون، وكان له سيفان آخران، يقال لاحدهما: المخذم، وللآخر: الرسوم </w:t>
      </w:r>
      <w:r w:rsidRPr="00393E9F">
        <w:rPr>
          <w:rStyle w:val="libFootnotenumChar"/>
          <w:rtl/>
        </w:rPr>
        <w:t>(1)</w:t>
      </w:r>
      <w:r w:rsidRPr="006E5989">
        <w:rPr>
          <w:rtl/>
        </w:rPr>
        <w:t xml:space="preserve">، وكان له حمار يسمى يعفور، وكانت له عمامة تسمى السحاب، وكانت له درع تسمى ذات الفضول، لها ثلاث حلقات فضة: حلقة بين يديها، وحلقتان خلفها، وكانت له راية تسمى العقاب، وكان له بعير يحمل عليه يقال له: الديباج، وكان له لواء يسمى المعلوم، وكان له مغفر يقال له: الاسعد. </w:t>
      </w:r>
    </w:p>
    <w:p w:rsidR="00A36927" w:rsidRDefault="00A36927" w:rsidP="00A36927">
      <w:pPr>
        <w:pStyle w:val="libNormal"/>
        <w:rPr>
          <w:rFonts w:hint="cs"/>
          <w:rtl/>
        </w:rPr>
      </w:pPr>
      <w:r w:rsidRPr="006E5989">
        <w:rPr>
          <w:rtl/>
        </w:rPr>
        <w:t xml:space="preserve">فسلم ذلك كله إلى علي </w:t>
      </w:r>
      <w:r w:rsidRPr="009A49DE">
        <w:rPr>
          <w:rFonts w:hint="cs"/>
          <w:rtl/>
        </w:rPr>
        <w:t>عليه السلام</w:t>
      </w:r>
      <w:r w:rsidRPr="006E5989">
        <w:rPr>
          <w:rtl/>
        </w:rPr>
        <w:t xml:space="preserve"> عند موته، وأخرج خاتمه وجعله في إصبعه، فذكر علي </w:t>
      </w:r>
      <w:r w:rsidRPr="009A49DE">
        <w:rPr>
          <w:rFonts w:hint="cs"/>
          <w:rtl/>
        </w:rPr>
        <w:t>عليه السلام</w:t>
      </w:r>
      <w:r w:rsidRPr="006E5989">
        <w:rPr>
          <w:rtl/>
        </w:rPr>
        <w:t xml:space="preserve"> أنه وجد في قائمة سيف من سيوفه </w:t>
      </w:r>
      <w:r w:rsidRPr="009A49DE">
        <w:rPr>
          <w:rFonts w:hint="cs"/>
          <w:rtl/>
        </w:rPr>
        <w:t>صلّى الله عليه وآله وسلّم</w:t>
      </w:r>
      <w:r w:rsidRPr="006E5989">
        <w:rPr>
          <w:rtl/>
        </w:rPr>
        <w:t xml:space="preserve"> صحيفة فيها ثلاثة أحرف: صل من قطعك، وقل الحق ولو على نفسك، وأحسن إلى من أساء إليك </w:t>
      </w:r>
      <w:r w:rsidRPr="00393E9F">
        <w:rPr>
          <w:rStyle w:val="libFootnotenumChar"/>
          <w:rtl/>
        </w:rPr>
        <w:t>(2)</w:t>
      </w:r>
      <w:r w:rsidRPr="006E5989">
        <w:rPr>
          <w:rtl/>
        </w:rPr>
        <w:t xml:space="preserve">. </w:t>
      </w:r>
    </w:p>
    <w:p w:rsidR="00A36927" w:rsidRDefault="00A36927" w:rsidP="00A36927">
      <w:pPr>
        <w:pStyle w:val="libNormal"/>
        <w:rPr>
          <w:rFonts w:hint="cs"/>
          <w:rtl/>
        </w:rPr>
      </w:pPr>
      <w:r w:rsidRPr="006E5989">
        <w:rPr>
          <w:rtl/>
        </w:rPr>
        <w:t xml:space="preserve">قال: وقال رسول الله </w:t>
      </w:r>
      <w:r w:rsidRPr="009A49DE">
        <w:rPr>
          <w:rFonts w:hint="cs"/>
          <w:rtl/>
        </w:rPr>
        <w:t>صلّى الله عليه وآله وسلّم</w:t>
      </w:r>
      <w:r w:rsidRPr="006E5989">
        <w:rPr>
          <w:rtl/>
        </w:rPr>
        <w:t xml:space="preserve">: خمس لا أدعهن حتى الممات: الاكل على الحضيض مع العبيد، وركوبي الحمار مؤكفا </w:t>
      </w:r>
      <w:r w:rsidRPr="00393E9F">
        <w:rPr>
          <w:rStyle w:val="libFootnotenumChar"/>
          <w:rtl/>
        </w:rPr>
        <w:t>(3)</w:t>
      </w:r>
      <w:r w:rsidRPr="006E5989">
        <w:rPr>
          <w:rtl/>
        </w:rPr>
        <w:t xml:space="preserve">، وحلبي العنز بيدي، ولبس الصوف، والتسليم على الصبيان لتكون سنة من بعدي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208" w:name="_Toc357447808"/>
      <w:r w:rsidRPr="009A0276">
        <w:rPr>
          <w:rStyle w:val="Heading2Char"/>
          <w:rtl/>
        </w:rPr>
        <w:t>118/3 -</w:t>
      </w:r>
      <w:bookmarkEnd w:id="208"/>
      <w:r>
        <w:rPr>
          <w:rtl/>
        </w:rPr>
        <w:t xml:space="preserve"> حدّثنا </w:t>
      </w:r>
      <w:r w:rsidRPr="006E5989">
        <w:rPr>
          <w:rtl/>
        </w:rPr>
        <w:t>أحمد بن زياد الهمداني، قال:</w:t>
      </w:r>
      <w:r>
        <w:rPr>
          <w:rtl/>
        </w:rPr>
        <w:t xml:space="preserve"> حدّثنا عليّ بن </w:t>
      </w:r>
      <w:r w:rsidRPr="006E5989">
        <w:rPr>
          <w:rtl/>
        </w:rPr>
        <w:t>إبراهيم بن هاشم، عن أبيه، عن الريان بن الصلت، قال: دخلت على</w:t>
      </w:r>
      <w:r>
        <w:rPr>
          <w:rtl/>
        </w:rPr>
        <w:t xml:space="preserve"> عليّ بن </w:t>
      </w:r>
      <w:r w:rsidRPr="006E5989">
        <w:rPr>
          <w:rtl/>
        </w:rPr>
        <w:t xml:space="preserve">موسى الرضا </w:t>
      </w:r>
      <w:r w:rsidRPr="009A49DE">
        <w:rPr>
          <w:rFonts w:hint="cs"/>
          <w:rtl/>
        </w:rPr>
        <w:t>عليه السلام</w:t>
      </w:r>
      <w:r w:rsidRPr="006E5989">
        <w:rPr>
          <w:rtl/>
        </w:rPr>
        <w:t xml:space="preserve">، فقلت له: يا بن رسول الله، إن الناس يقولون: إنك قبلت ولاية العهد مع إظهارك الزهد في الدنيا! فقال </w:t>
      </w:r>
      <w:r w:rsidRPr="009A49DE">
        <w:rPr>
          <w:rFonts w:hint="cs"/>
          <w:rtl/>
        </w:rPr>
        <w:t>عليه السلام</w:t>
      </w:r>
      <w:r w:rsidRPr="006E5989">
        <w:rPr>
          <w:rtl/>
        </w:rPr>
        <w:t xml:space="preserve">: قد علم الله كراهتي لذلك، فلما خيرت بين قبول ذلك وبين القتل اخترت القبول على القتل، ويحهم أما علموا أن يوسف </w:t>
      </w:r>
      <w:r w:rsidRPr="009A49DE">
        <w:rPr>
          <w:rFonts w:hint="cs"/>
          <w:rtl/>
        </w:rPr>
        <w:t>عليه السلام</w:t>
      </w:r>
      <w:r w:rsidRPr="006E5989">
        <w:rPr>
          <w:rtl/>
        </w:rPr>
        <w:t xml:space="preserve"> كان نبيا رسولا، فلما دفعته الضرورة إلى تولي خزائن العزيز قال له: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كذا في النسخ: وفي النهاية 2: 220 كان لرسول الله </w:t>
      </w:r>
      <w:r w:rsidRPr="009A49DE">
        <w:rPr>
          <w:rtl/>
        </w:rPr>
        <w:t>صلّى</w:t>
      </w:r>
      <w:r w:rsidRPr="009A49DE">
        <w:rPr>
          <w:rFonts w:hint="cs"/>
          <w:rtl/>
        </w:rPr>
        <w:t xml:space="preserve"> </w:t>
      </w:r>
      <w:r w:rsidRPr="009A49DE">
        <w:rPr>
          <w:rtl/>
        </w:rPr>
        <w:t>الله</w:t>
      </w:r>
      <w:r w:rsidRPr="009A49DE">
        <w:rPr>
          <w:rFonts w:hint="cs"/>
          <w:rtl/>
        </w:rPr>
        <w:t xml:space="preserve"> </w:t>
      </w:r>
      <w:r w:rsidRPr="009A49DE">
        <w:rPr>
          <w:rtl/>
        </w:rPr>
        <w:t>عليه</w:t>
      </w:r>
      <w:r w:rsidRPr="009A49DE">
        <w:rPr>
          <w:rFonts w:hint="cs"/>
          <w:rtl/>
        </w:rPr>
        <w:t xml:space="preserve"> </w:t>
      </w:r>
      <w:r w:rsidRPr="009A49DE">
        <w:rPr>
          <w:rtl/>
        </w:rPr>
        <w:t>وآله</w:t>
      </w:r>
      <w:r w:rsidRPr="009A49DE">
        <w:rPr>
          <w:rFonts w:hint="cs"/>
          <w:rtl/>
        </w:rPr>
        <w:t xml:space="preserve"> </w:t>
      </w:r>
      <w:r w:rsidRPr="009A49DE">
        <w:rPr>
          <w:rtl/>
        </w:rPr>
        <w:t>وسلّم</w:t>
      </w:r>
      <w:r w:rsidRPr="006E5989">
        <w:rPr>
          <w:rtl/>
        </w:rPr>
        <w:t xml:space="preserve"> سيف يقال له: الرسوب، أي يمضي في الضريبة ويغيب فيها. </w:t>
      </w:r>
    </w:p>
    <w:p w:rsidR="00A36927" w:rsidRDefault="00A36927" w:rsidP="00A36927">
      <w:pPr>
        <w:pStyle w:val="libFootnote0"/>
        <w:rPr>
          <w:rFonts w:hint="cs"/>
          <w:rtl/>
        </w:rPr>
      </w:pPr>
      <w:r w:rsidRPr="006E5989">
        <w:rPr>
          <w:rtl/>
        </w:rPr>
        <w:t>(2) من لا يحضره الفقيه 4: 130</w:t>
      </w:r>
      <w:r>
        <w:rPr>
          <w:rtl/>
        </w:rPr>
        <w:t>/</w:t>
      </w:r>
      <w:r w:rsidRPr="006E5989">
        <w:rPr>
          <w:rtl/>
        </w:rPr>
        <w:t xml:space="preserve">454. </w:t>
      </w:r>
    </w:p>
    <w:p w:rsidR="00A36927" w:rsidRDefault="00A36927" w:rsidP="00A36927">
      <w:pPr>
        <w:pStyle w:val="libFootnote0"/>
        <w:rPr>
          <w:rFonts w:hint="cs"/>
          <w:rtl/>
        </w:rPr>
      </w:pPr>
      <w:r w:rsidRPr="006E5989">
        <w:rPr>
          <w:rtl/>
        </w:rPr>
        <w:t xml:space="preserve">(3) يقال: أكف الحمار: شد عليه الاكاف، والاكاف أو الوكاف: البرذعة والكساء يلقى على ظهر الحمار وغيره. </w:t>
      </w:r>
    </w:p>
    <w:p w:rsidR="00A36927" w:rsidRPr="006E5989" w:rsidRDefault="00A36927" w:rsidP="00A36927">
      <w:pPr>
        <w:pStyle w:val="libFootnote0"/>
        <w:rPr>
          <w:rtl/>
        </w:rPr>
      </w:pPr>
      <w:r w:rsidRPr="006E5989">
        <w:rPr>
          <w:rtl/>
        </w:rPr>
        <w:t>(4) بحار الانوار 16: 98</w:t>
      </w:r>
      <w:r>
        <w:rPr>
          <w:rtl/>
        </w:rPr>
        <w:t>/</w:t>
      </w:r>
      <w:r w:rsidRPr="006E5989">
        <w:rPr>
          <w:rtl/>
        </w:rPr>
        <w:t>37.</w:t>
      </w:r>
    </w:p>
    <w:p w:rsidR="00A36927" w:rsidRDefault="00A36927" w:rsidP="00A36927">
      <w:pPr>
        <w:pStyle w:val="libNormal0"/>
        <w:rPr>
          <w:rFonts w:hint="cs"/>
          <w:rtl/>
        </w:rPr>
      </w:pPr>
      <w:r>
        <w:rPr>
          <w:rtl/>
        </w:rPr>
        <w:br w:type="page"/>
      </w:r>
      <w:r w:rsidRPr="006E5989">
        <w:rPr>
          <w:rtl/>
        </w:rPr>
        <w:lastRenderedPageBreak/>
        <w:t xml:space="preserve">اجعلني على خزائن الارض إني حفيظ عليم، ودفعتني الضرورة إلى قبول ذلك على إكراه وإجبار بعد الاشراف على الهلاك، على أني ما دخلت في هذا الامر إلا دخول خارج منه، فإلى الله المشتكى وهو المستعان </w:t>
      </w:r>
      <w:r w:rsidRPr="00854A26">
        <w:rPr>
          <w:rStyle w:val="libFootnotenumChar"/>
          <w:rtl/>
        </w:rPr>
        <w:t>(1)</w:t>
      </w:r>
      <w:r w:rsidRPr="006E5989">
        <w:rPr>
          <w:rtl/>
        </w:rPr>
        <w:t xml:space="preserve">. </w:t>
      </w:r>
    </w:p>
    <w:p w:rsidR="00A36927" w:rsidRDefault="00A36927" w:rsidP="00A36927">
      <w:pPr>
        <w:pStyle w:val="libNormal"/>
        <w:rPr>
          <w:rFonts w:hint="cs"/>
          <w:rtl/>
        </w:rPr>
      </w:pPr>
      <w:bookmarkStart w:id="209" w:name="_Toc357447809"/>
      <w:r w:rsidRPr="009A0276">
        <w:rPr>
          <w:rStyle w:val="Heading2Char"/>
          <w:rtl/>
        </w:rPr>
        <w:t>119/4 -</w:t>
      </w:r>
      <w:bookmarkEnd w:id="209"/>
      <w:r>
        <w:rPr>
          <w:rtl/>
        </w:rPr>
        <w:t xml:space="preserve"> حدّثنا محمّد</w:t>
      </w:r>
      <w:r w:rsidRPr="006E5989">
        <w:rPr>
          <w:rtl/>
        </w:rPr>
        <w:t xml:space="preserve"> بن إبراهيم بن إسحاق </w:t>
      </w:r>
      <w:r w:rsidRPr="009A49DE">
        <w:rPr>
          <w:rFonts w:hint="cs"/>
          <w:rtl/>
        </w:rPr>
        <w:t>رحمه الله</w:t>
      </w:r>
      <w:r w:rsidRPr="006E5989">
        <w:rPr>
          <w:rtl/>
        </w:rPr>
        <w:t xml:space="preserve">، قال: أخبرنا أحمد بن </w:t>
      </w:r>
      <w:r>
        <w:rPr>
          <w:rtl/>
        </w:rPr>
        <w:t>محمّد</w:t>
      </w:r>
      <w:r w:rsidRPr="006E5989">
        <w:rPr>
          <w:rtl/>
        </w:rPr>
        <w:t xml:space="preserve"> الهمداني، عن</w:t>
      </w:r>
      <w:r>
        <w:rPr>
          <w:rtl/>
        </w:rPr>
        <w:t xml:space="preserve"> عليّ بن </w:t>
      </w:r>
      <w:r w:rsidRPr="006E5989">
        <w:rPr>
          <w:rtl/>
        </w:rPr>
        <w:t>الحسن</w:t>
      </w:r>
      <w:r>
        <w:rPr>
          <w:rtl/>
        </w:rPr>
        <w:t xml:space="preserve"> بن عليّ بن </w:t>
      </w:r>
      <w:r w:rsidRPr="006E5989">
        <w:rPr>
          <w:rtl/>
        </w:rPr>
        <w:t xml:space="preserve">فضال، عن أبيه، قال: قال الرضا </w:t>
      </w:r>
      <w:r w:rsidRPr="009A49DE">
        <w:rPr>
          <w:rFonts w:hint="cs"/>
          <w:rtl/>
        </w:rPr>
        <w:t>عليه السلام</w:t>
      </w:r>
      <w:r w:rsidRPr="006E5989">
        <w:rPr>
          <w:rtl/>
        </w:rPr>
        <w:t xml:space="preserve">: من تذكر مصابنا وبكى لما ارتكب منا كان معنا في درجتنا يوم القيامة، ومن ذكر بمصابنا فبكى وأبكى لم تبك عينه يوم تبكي العيون، ومن جلس مجلسا يحيى فيه أمرنا لم يمت قلبه يوم تموت القلوب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210" w:name="_Toc357447810"/>
      <w:r w:rsidRPr="009A0276">
        <w:rPr>
          <w:rStyle w:val="Heading2Char"/>
          <w:rtl/>
        </w:rPr>
        <w:t>120/5 -</w:t>
      </w:r>
      <w:bookmarkEnd w:id="210"/>
      <w:r w:rsidRPr="006E5989">
        <w:rPr>
          <w:rtl/>
        </w:rPr>
        <w:t xml:space="preserve"> قال: وقال الرضا </w:t>
      </w:r>
      <w:r w:rsidRPr="009A49DE">
        <w:rPr>
          <w:rFonts w:hint="cs"/>
          <w:rtl/>
        </w:rPr>
        <w:t>عليه السلام</w:t>
      </w:r>
      <w:r w:rsidRPr="006E5989">
        <w:rPr>
          <w:rtl/>
        </w:rPr>
        <w:t xml:space="preserve"> في قول الله </w:t>
      </w:r>
      <w:r>
        <w:rPr>
          <w:rtl/>
        </w:rPr>
        <w:t>عزّوجلّ</w:t>
      </w:r>
      <w:r w:rsidRPr="006E5989">
        <w:rPr>
          <w:rtl/>
        </w:rPr>
        <w:t xml:space="preserve">: </w:t>
      </w:r>
      <w:r w:rsidRPr="00A36927">
        <w:rPr>
          <w:rStyle w:val="libAlaemChar"/>
          <w:rFonts w:hint="cs"/>
          <w:rtl/>
        </w:rPr>
        <w:t>(</w:t>
      </w:r>
      <w:r w:rsidRPr="00A36927">
        <w:rPr>
          <w:rStyle w:val="libAieChar"/>
          <w:rtl/>
        </w:rPr>
        <w:t>إِنْ أَحْسَنتُمْ أَحْسَنتُمْ لِأَنفُسِكُمْ وَإِنْ أَسَأْتُمْ فَلَهَا</w:t>
      </w:r>
      <w:r w:rsidRPr="00A36927">
        <w:rPr>
          <w:rStyle w:val="libAlaemChar"/>
          <w:rtl/>
        </w:rPr>
        <w:t>)</w:t>
      </w:r>
      <w:r w:rsidRPr="00454172">
        <w:rPr>
          <w:rStyle w:val="libFootnotenumChar"/>
          <w:rFonts w:hint="cs"/>
          <w:rtl/>
        </w:rPr>
        <w:t>(</w:t>
      </w:r>
      <w:r w:rsidRPr="00393E9F">
        <w:rPr>
          <w:rStyle w:val="libFootnotenumChar"/>
          <w:rtl/>
        </w:rPr>
        <w:t>3)</w:t>
      </w:r>
      <w:r w:rsidRPr="006E5989">
        <w:rPr>
          <w:rtl/>
        </w:rPr>
        <w:t xml:space="preserve"> رب يغفر لها </w:t>
      </w:r>
      <w:r w:rsidRPr="00393E9F">
        <w:rPr>
          <w:rStyle w:val="libFootnotenumChar"/>
          <w:rtl/>
        </w:rPr>
        <w:t>(4)</w:t>
      </w:r>
      <w:r w:rsidRPr="006E5989">
        <w:rPr>
          <w:rtl/>
        </w:rPr>
        <w:t xml:space="preserve">. </w:t>
      </w:r>
    </w:p>
    <w:p w:rsidR="00A36927" w:rsidRDefault="00A36927" w:rsidP="00A36927">
      <w:pPr>
        <w:pStyle w:val="libNormal"/>
        <w:rPr>
          <w:rFonts w:hint="cs"/>
          <w:rtl/>
        </w:rPr>
      </w:pPr>
      <w:bookmarkStart w:id="211" w:name="_Toc357447811"/>
      <w:r w:rsidRPr="009A0276">
        <w:rPr>
          <w:rStyle w:val="Heading2Char"/>
          <w:rtl/>
        </w:rPr>
        <w:t>121/6 -</w:t>
      </w:r>
      <w:bookmarkEnd w:id="211"/>
      <w:r w:rsidRPr="006E5989">
        <w:rPr>
          <w:rtl/>
        </w:rPr>
        <w:t xml:space="preserve"> قال وقال الرضا </w:t>
      </w:r>
      <w:r w:rsidRPr="009A49DE">
        <w:rPr>
          <w:rFonts w:hint="cs"/>
          <w:rtl/>
        </w:rPr>
        <w:t>عليه السلام</w:t>
      </w:r>
      <w:r w:rsidRPr="006E5989">
        <w:rPr>
          <w:rtl/>
        </w:rPr>
        <w:t xml:space="preserve"> في قول الله </w:t>
      </w:r>
      <w:r>
        <w:rPr>
          <w:rtl/>
        </w:rPr>
        <w:t>عزّوجلّ</w:t>
      </w:r>
      <w:r w:rsidRPr="006E5989">
        <w:rPr>
          <w:rtl/>
        </w:rPr>
        <w:t xml:space="preserve">: </w:t>
      </w:r>
      <w:r w:rsidRPr="00A36927">
        <w:rPr>
          <w:rStyle w:val="libAlaemChar"/>
          <w:rFonts w:hint="cs"/>
          <w:rtl/>
        </w:rPr>
        <w:t>(</w:t>
      </w:r>
      <w:r w:rsidRPr="00A36927">
        <w:rPr>
          <w:rStyle w:val="libAieChar"/>
          <w:rtl/>
        </w:rPr>
        <w:t>فَاصْفَحِ الصَّفْحَ الْجَمِيلَ</w:t>
      </w:r>
      <w:r w:rsidRPr="00A36927">
        <w:rPr>
          <w:rStyle w:val="libAlaemChar"/>
          <w:rtl/>
        </w:rPr>
        <w:t>)</w:t>
      </w:r>
      <w:r w:rsidRPr="00454172">
        <w:rPr>
          <w:rStyle w:val="libFootnotenumChar"/>
          <w:rFonts w:hint="cs"/>
          <w:rtl/>
        </w:rPr>
        <w:t>(</w:t>
      </w:r>
      <w:r w:rsidRPr="00393E9F">
        <w:rPr>
          <w:rStyle w:val="libFootnotenumChar"/>
          <w:rtl/>
        </w:rPr>
        <w:t>5)</w:t>
      </w:r>
      <w:r w:rsidRPr="006E5989">
        <w:rPr>
          <w:rtl/>
        </w:rPr>
        <w:t xml:space="preserve">، قال: العفو من غير عتاب </w:t>
      </w:r>
      <w:r w:rsidRPr="00393E9F">
        <w:rPr>
          <w:rStyle w:val="libFootnotenumChar"/>
          <w:rtl/>
        </w:rPr>
        <w:t>(6)</w:t>
      </w:r>
      <w:r w:rsidRPr="006E5989">
        <w:rPr>
          <w:rtl/>
        </w:rPr>
        <w:t xml:space="preserve">. </w:t>
      </w:r>
    </w:p>
    <w:p w:rsidR="00A36927" w:rsidRDefault="00A36927" w:rsidP="00A36927">
      <w:pPr>
        <w:pStyle w:val="libNormal"/>
        <w:rPr>
          <w:rFonts w:hint="cs"/>
          <w:rtl/>
        </w:rPr>
      </w:pPr>
      <w:bookmarkStart w:id="212" w:name="_Toc357447812"/>
      <w:r w:rsidRPr="009A0276">
        <w:rPr>
          <w:rStyle w:val="Heading2Char"/>
          <w:rtl/>
        </w:rPr>
        <w:t>122/7 -</w:t>
      </w:r>
      <w:bookmarkEnd w:id="212"/>
      <w:r w:rsidRPr="006E5989">
        <w:rPr>
          <w:rtl/>
        </w:rPr>
        <w:t xml:space="preserve"> قال: وقال الرضا </w:t>
      </w:r>
      <w:r w:rsidRPr="009A49DE">
        <w:rPr>
          <w:rFonts w:hint="cs"/>
          <w:rtl/>
        </w:rPr>
        <w:t>عليه السلام</w:t>
      </w:r>
      <w:r w:rsidRPr="006E5989">
        <w:rPr>
          <w:rtl/>
        </w:rPr>
        <w:t xml:space="preserve"> في قول الله </w:t>
      </w:r>
      <w:r>
        <w:rPr>
          <w:rtl/>
        </w:rPr>
        <w:t>عزّوجلّ</w:t>
      </w:r>
      <w:r w:rsidRPr="006E5989">
        <w:rPr>
          <w:rtl/>
        </w:rPr>
        <w:t xml:space="preserve">: </w:t>
      </w:r>
      <w:r w:rsidRPr="00A36927">
        <w:rPr>
          <w:rStyle w:val="libAlaemChar"/>
          <w:rFonts w:hint="cs"/>
          <w:rtl/>
        </w:rPr>
        <w:t>(</w:t>
      </w:r>
      <w:r w:rsidRPr="00A36927">
        <w:rPr>
          <w:rStyle w:val="libAieChar"/>
          <w:rtl/>
        </w:rPr>
        <w:t>هُوَ الَّذِي يُرِيكُمُ الْبَرْقَ خَوْفًا وَطَمَعًا</w:t>
      </w:r>
      <w:r w:rsidRPr="00A36927">
        <w:rPr>
          <w:rStyle w:val="libAlaemChar"/>
          <w:rtl/>
        </w:rPr>
        <w:t>)</w:t>
      </w:r>
      <w:r w:rsidRPr="00454172">
        <w:rPr>
          <w:rStyle w:val="libFootnotenumChar"/>
          <w:rFonts w:hint="cs"/>
          <w:rtl/>
        </w:rPr>
        <w:t>(</w:t>
      </w:r>
      <w:r w:rsidRPr="00393E9F">
        <w:rPr>
          <w:rStyle w:val="libFootnotenumChar"/>
          <w:rtl/>
        </w:rPr>
        <w:t>7)</w:t>
      </w:r>
      <w:r w:rsidRPr="006E5989">
        <w:rPr>
          <w:rtl/>
        </w:rPr>
        <w:t xml:space="preserve">، قال: خوفا للمسافر، وطمعا للمقيم </w:t>
      </w:r>
      <w:r w:rsidRPr="00393E9F">
        <w:rPr>
          <w:rStyle w:val="libFootnotenumChar"/>
          <w:rtl/>
        </w:rPr>
        <w:t>(8)</w:t>
      </w:r>
      <w:r w:rsidRPr="006E5989">
        <w:rPr>
          <w:rtl/>
        </w:rPr>
        <w:t xml:space="preserve">. </w:t>
      </w:r>
    </w:p>
    <w:p w:rsidR="00A36927" w:rsidRPr="006E5989" w:rsidRDefault="00A36927" w:rsidP="00A36927">
      <w:pPr>
        <w:pStyle w:val="libNormal"/>
        <w:rPr>
          <w:rtl/>
        </w:rPr>
      </w:pPr>
      <w:bookmarkStart w:id="213" w:name="_Toc357447813"/>
      <w:r w:rsidRPr="009A0276">
        <w:rPr>
          <w:rStyle w:val="Heading2Char"/>
          <w:rtl/>
        </w:rPr>
        <w:t>123/8 -</w:t>
      </w:r>
      <w:bookmarkEnd w:id="213"/>
      <w:r w:rsidRPr="006E5989">
        <w:rPr>
          <w:rtl/>
        </w:rPr>
        <w:t xml:space="preserve"> قال: وقال الرضا </w:t>
      </w:r>
      <w:r w:rsidRPr="009A49DE">
        <w:rPr>
          <w:rFonts w:hint="cs"/>
          <w:rtl/>
        </w:rPr>
        <w:t>عليه السلام</w:t>
      </w:r>
      <w:r w:rsidRPr="006E5989">
        <w:rPr>
          <w:rtl/>
        </w:rPr>
        <w:t xml:space="preserve">: من لم يقدر على ما يكفر به ذنوبه فليكثر من الصلاة على </w:t>
      </w:r>
      <w:r>
        <w:rPr>
          <w:rtl/>
        </w:rPr>
        <w:t>محمّد</w:t>
      </w:r>
      <w:r w:rsidRPr="006E5989">
        <w:rPr>
          <w:rtl/>
        </w:rPr>
        <w:t xml:space="preserve"> وآله، فإنها تهدم الذنوب هدما </w:t>
      </w:r>
      <w:r w:rsidRPr="00393E9F">
        <w:rPr>
          <w:rStyle w:val="libFootnotenumChar"/>
          <w:rtl/>
        </w:rPr>
        <w:t>(9)</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علل الشرائع: 239</w:t>
      </w:r>
      <w:r>
        <w:rPr>
          <w:rtl/>
        </w:rPr>
        <w:t>/</w:t>
      </w:r>
      <w:r w:rsidRPr="006E5989">
        <w:rPr>
          <w:rtl/>
        </w:rPr>
        <w:t xml:space="preserve">3، عيون أخبار الرضا </w:t>
      </w:r>
      <w:r w:rsidRPr="009A49DE">
        <w:rPr>
          <w:rtl/>
        </w:rPr>
        <w:t>عليه</w:t>
      </w:r>
      <w:r w:rsidRPr="009A49DE">
        <w:rPr>
          <w:rFonts w:hint="cs"/>
          <w:rtl/>
        </w:rPr>
        <w:t xml:space="preserve"> </w:t>
      </w:r>
      <w:r w:rsidRPr="009A49DE">
        <w:rPr>
          <w:rtl/>
        </w:rPr>
        <w:t>السلام</w:t>
      </w:r>
      <w:r w:rsidRPr="006E5989">
        <w:rPr>
          <w:rtl/>
        </w:rPr>
        <w:t xml:space="preserve"> 2: 139</w:t>
      </w:r>
      <w:r>
        <w:rPr>
          <w:rtl/>
        </w:rPr>
        <w:t>/</w:t>
      </w:r>
      <w:r w:rsidRPr="006E5989">
        <w:rPr>
          <w:rtl/>
        </w:rPr>
        <w:t>2، بحار الانوار 49: 130</w:t>
      </w:r>
      <w:r>
        <w:rPr>
          <w:rtl/>
        </w:rPr>
        <w:t>/</w:t>
      </w:r>
      <w:r w:rsidRPr="006E5989">
        <w:rPr>
          <w:rtl/>
        </w:rPr>
        <w:t xml:space="preserve">4. </w:t>
      </w:r>
    </w:p>
    <w:p w:rsidR="00A36927" w:rsidRDefault="00A36927" w:rsidP="00A36927">
      <w:pPr>
        <w:pStyle w:val="libFootnote0"/>
        <w:rPr>
          <w:rFonts w:hint="cs"/>
          <w:rtl/>
        </w:rPr>
      </w:pPr>
      <w:r w:rsidRPr="006E5989">
        <w:rPr>
          <w:rtl/>
        </w:rPr>
        <w:t xml:space="preserve">(2) عيون أخبار الرضا </w:t>
      </w:r>
      <w:r w:rsidRPr="009A49DE">
        <w:rPr>
          <w:rtl/>
        </w:rPr>
        <w:t>عليه</w:t>
      </w:r>
      <w:r w:rsidRPr="009A49DE">
        <w:rPr>
          <w:rFonts w:hint="cs"/>
          <w:rtl/>
        </w:rPr>
        <w:t xml:space="preserve"> </w:t>
      </w:r>
      <w:r w:rsidRPr="009A49DE">
        <w:rPr>
          <w:rtl/>
        </w:rPr>
        <w:t>السلام</w:t>
      </w:r>
      <w:r w:rsidRPr="006E5989">
        <w:rPr>
          <w:rtl/>
        </w:rPr>
        <w:t xml:space="preserve"> 1: 294</w:t>
      </w:r>
      <w:r>
        <w:rPr>
          <w:rtl/>
        </w:rPr>
        <w:t>/</w:t>
      </w:r>
      <w:r w:rsidRPr="006E5989">
        <w:rPr>
          <w:rtl/>
        </w:rPr>
        <w:t>48، بحار الانوار 44: 278</w:t>
      </w:r>
      <w:r>
        <w:rPr>
          <w:rtl/>
        </w:rPr>
        <w:t>/</w:t>
      </w:r>
      <w:r w:rsidRPr="006E5989">
        <w:rPr>
          <w:rtl/>
        </w:rPr>
        <w:t xml:space="preserve">1، 2. </w:t>
      </w:r>
    </w:p>
    <w:p w:rsidR="00A36927" w:rsidRDefault="00A36927" w:rsidP="00A36927">
      <w:pPr>
        <w:pStyle w:val="libFootnote0"/>
        <w:rPr>
          <w:rFonts w:hint="cs"/>
          <w:rtl/>
        </w:rPr>
      </w:pPr>
      <w:r w:rsidRPr="006E5989">
        <w:rPr>
          <w:rtl/>
        </w:rPr>
        <w:t xml:space="preserve">(3) الاسراء 17: 7. </w:t>
      </w:r>
    </w:p>
    <w:p w:rsidR="00A36927" w:rsidRDefault="00A36927" w:rsidP="00A36927">
      <w:pPr>
        <w:pStyle w:val="libFootnote0"/>
        <w:rPr>
          <w:rFonts w:hint="cs"/>
          <w:rtl/>
        </w:rPr>
      </w:pPr>
      <w:r w:rsidRPr="006E5989">
        <w:rPr>
          <w:rtl/>
        </w:rPr>
        <w:t xml:space="preserve">(4) عيون أخبار الرضا </w:t>
      </w:r>
      <w:r w:rsidRPr="009A49DE">
        <w:rPr>
          <w:rtl/>
        </w:rPr>
        <w:t>عليه</w:t>
      </w:r>
      <w:r w:rsidRPr="009A49DE">
        <w:rPr>
          <w:rFonts w:hint="cs"/>
          <w:rtl/>
        </w:rPr>
        <w:t xml:space="preserve"> </w:t>
      </w:r>
      <w:r w:rsidRPr="009A49DE">
        <w:rPr>
          <w:rtl/>
        </w:rPr>
        <w:t>السلام</w:t>
      </w:r>
      <w:r w:rsidRPr="006E5989">
        <w:rPr>
          <w:rtl/>
        </w:rPr>
        <w:t xml:space="preserve"> 1: 294</w:t>
      </w:r>
      <w:r>
        <w:rPr>
          <w:rtl/>
        </w:rPr>
        <w:t>/</w:t>
      </w:r>
      <w:r w:rsidRPr="006E5989">
        <w:rPr>
          <w:rtl/>
        </w:rPr>
        <w:t>49، بحار الانوار 71: 244</w:t>
      </w:r>
      <w:r>
        <w:rPr>
          <w:rtl/>
        </w:rPr>
        <w:t>/</w:t>
      </w:r>
      <w:r w:rsidRPr="006E5989">
        <w:rPr>
          <w:rtl/>
        </w:rPr>
        <w:t xml:space="preserve">8. </w:t>
      </w:r>
    </w:p>
    <w:p w:rsidR="00A36927" w:rsidRDefault="00A36927" w:rsidP="00A36927">
      <w:pPr>
        <w:pStyle w:val="libFootnote0"/>
        <w:rPr>
          <w:rFonts w:hint="cs"/>
          <w:rtl/>
        </w:rPr>
      </w:pPr>
      <w:r w:rsidRPr="006E5989">
        <w:rPr>
          <w:rtl/>
        </w:rPr>
        <w:t xml:space="preserve">(5) الحجر 15: 85. </w:t>
      </w:r>
    </w:p>
    <w:p w:rsidR="00A36927" w:rsidRDefault="00A36927" w:rsidP="00A36927">
      <w:pPr>
        <w:pStyle w:val="libFootnote0"/>
        <w:rPr>
          <w:rFonts w:hint="cs"/>
          <w:rtl/>
        </w:rPr>
      </w:pPr>
      <w:r w:rsidRPr="006E5989">
        <w:rPr>
          <w:rtl/>
        </w:rPr>
        <w:t xml:space="preserve">(6) عيون أخبار الرضا </w:t>
      </w:r>
      <w:r w:rsidRPr="009A49DE">
        <w:rPr>
          <w:rtl/>
        </w:rPr>
        <w:t>عليه</w:t>
      </w:r>
      <w:r w:rsidRPr="009A49DE">
        <w:rPr>
          <w:rFonts w:hint="cs"/>
          <w:rtl/>
        </w:rPr>
        <w:t xml:space="preserve"> </w:t>
      </w:r>
      <w:r w:rsidRPr="009A49DE">
        <w:rPr>
          <w:rtl/>
        </w:rPr>
        <w:t>السلام</w:t>
      </w:r>
      <w:r w:rsidRPr="006E5989">
        <w:rPr>
          <w:rtl/>
        </w:rPr>
        <w:t xml:space="preserve"> 1: 294</w:t>
      </w:r>
      <w:r>
        <w:rPr>
          <w:rtl/>
        </w:rPr>
        <w:t>/</w:t>
      </w:r>
      <w:r w:rsidRPr="006E5989">
        <w:rPr>
          <w:rtl/>
        </w:rPr>
        <w:t xml:space="preserve">50. </w:t>
      </w:r>
    </w:p>
    <w:p w:rsidR="00A36927" w:rsidRDefault="00A36927" w:rsidP="00A36927">
      <w:pPr>
        <w:pStyle w:val="libFootnote0"/>
        <w:rPr>
          <w:rFonts w:hint="cs"/>
          <w:rtl/>
        </w:rPr>
      </w:pPr>
      <w:r w:rsidRPr="006E5989">
        <w:rPr>
          <w:rtl/>
        </w:rPr>
        <w:t xml:space="preserve">(7) الرعد 13: 12. </w:t>
      </w:r>
    </w:p>
    <w:p w:rsidR="00A36927" w:rsidRDefault="00A36927" w:rsidP="00A36927">
      <w:pPr>
        <w:pStyle w:val="libFootnote0"/>
        <w:rPr>
          <w:rFonts w:hint="cs"/>
          <w:rtl/>
        </w:rPr>
      </w:pPr>
      <w:r w:rsidRPr="006E5989">
        <w:rPr>
          <w:rtl/>
        </w:rPr>
        <w:t xml:space="preserve">(8) عيون أخبار الرضا </w:t>
      </w:r>
      <w:r w:rsidRPr="009A49DE">
        <w:rPr>
          <w:rtl/>
        </w:rPr>
        <w:t>عليه</w:t>
      </w:r>
      <w:r w:rsidRPr="009A49DE">
        <w:rPr>
          <w:rFonts w:hint="cs"/>
          <w:rtl/>
        </w:rPr>
        <w:t xml:space="preserve"> </w:t>
      </w:r>
      <w:r w:rsidRPr="009A49DE">
        <w:rPr>
          <w:rtl/>
        </w:rPr>
        <w:t>السلام</w:t>
      </w:r>
      <w:r w:rsidRPr="006E5989">
        <w:rPr>
          <w:rtl/>
        </w:rPr>
        <w:t xml:space="preserve"> 1: 294</w:t>
      </w:r>
      <w:r>
        <w:rPr>
          <w:rtl/>
        </w:rPr>
        <w:t>/</w:t>
      </w:r>
      <w:r w:rsidRPr="006E5989">
        <w:rPr>
          <w:rtl/>
        </w:rPr>
        <w:t xml:space="preserve">51. </w:t>
      </w:r>
    </w:p>
    <w:p w:rsidR="00A36927" w:rsidRPr="006E5989" w:rsidRDefault="00A36927" w:rsidP="00A36927">
      <w:pPr>
        <w:pStyle w:val="libFootnote0"/>
        <w:rPr>
          <w:rtl/>
        </w:rPr>
      </w:pPr>
      <w:r w:rsidRPr="006E5989">
        <w:rPr>
          <w:rtl/>
        </w:rPr>
        <w:t xml:space="preserve">(9) عيون أخبار الرضا </w:t>
      </w:r>
      <w:r w:rsidRPr="009A49DE">
        <w:rPr>
          <w:rtl/>
        </w:rPr>
        <w:t>عليه</w:t>
      </w:r>
      <w:r w:rsidRPr="009A49DE">
        <w:rPr>
          <w:rFonts w:hint="cs"/>
          <w:rtl/>
        </w:rPr>
        <w:t xml:space="preserve"> </w:t>
      </w:r>
      <w:r w:rsidRPr="009A49DE">
        <w:rPr>
          <w:rtl/>
        </w:rPr>
        <w:t>السلام</w:t>
      </w:r>
      <w:r w:rsidRPr="006E5989">
        <w:rPr>
          <w:rtl/>
        </w:rPr>
        <w:t>: 1: 294</w:t>
      </w:r>
      <w:r>
        <w:rPr>
          <w:rtl/>
        </w:rPr>
        <w:t>/</w:t>
      </w:r>
      <w:r w:rsidRPr="006E5989">
        <w:rPr>
          <w:rtl/>
        </w:rPr>
        <w:t>52.</w:t>
      </w:r>
    </w:p>
    <w:p w:rsidR="00A36927" w:rsidRDefault="00A36927" w:rsidP="00A36927">
      <w:pPr>
        <w:pStyle w:val="libNormal"/>
        <w:rPr>
          <w:rFonts w:hint="cs"/>
          <w:rtl/>
        </w:rPr>
      </w:pPr>
      <w:r>
        <w:rPr>
          <w:rtl/>
        </w:rPr>
        <w:br w:type="page"/>
      </w:r>
      <w:bookmarkStart w:id="214" w:name="_Toc357447814"/>
      <w:r w:rsidRPr="009A0276">
        <w:rPr>
          <w:rStyle w:val="Heading2Char"/>
          <w:rtl/>
        </w:rPr>
        <w:lastRenderedPageBreak/>
        <w:t>124/9 -</w:t>
      </w:r>
      <w:bookmarkEnd w:id="214"/>
      <w:r w:rsidRPr="006E5989">
        <w:rPr>
          <w:rtl/>
        </w:rPr>
        <w:t xml:space="preserve"> وقال </w:t>
      </w:r>
      <w:r w:rsidRPr="009A49DE">
        <w:rPr>
          <w:rFonts w:hint="cs"/>
          <w:rtl/>
        </w:rPr>
        <w:t>عليه السلام</w:t>
      </w:r>
      <w:r w:rsidRPr="006E5989">
        <w:rPr>
          <w:rtl/>
        </w:rPr>
        <w:t xml:space="preserve">: الصلاة على </w:t>
      </w:r>
      <w:r>
        <w:rPr>
          <w:rtl/>
        </w:rPr>
        <w:t>محمّد</w:t>
      </w:r>
      <w:r w:rsidRPr="006E5989">
        <w:rPr>
          <w:rtl/>
        </w:rPr>
        <w:t xml:space="preserve"> وآله تعدل عند الله </w:t>
      </w:r>
      <w:r>
        <w:rPr>
          <w:rtl/>
        </w:rPr>
        <w:t>عزّوجلّ</w:t>
      </w:r>
      <w:r w:rsidRPr="006E5989">
        <w:rPr>
          <w:rtl/>
        </w:rPr>
        <w:t xml:space="preserve"> التسبيح والتهليل والتكبير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215" w:name="_Toc357447815"/>
      <w:r w:rsidRPr="009A0276">
        <w:rPr>
          <w:rStyle w:val="Heading2Char"/>
          <w:rtl/>
        </w:rPr>
        <w:t>125/10 -</w:t>
      </w:r>
      <w:bookmarkEnd w:id="215"/>
      <w:r>
        <w:rPr>
          <w:rtl/>
        </w:rPr>
        <w:t xml:space="preserve"> حدّثنا </w:t>
      </w:r>
      <w:r w:rsidRPr="006E5989">
        <w:rPr>
          <w:rtl/>
        </w:rPr>
        <w:t>أحمد بن الحسن القطان، قال:</w:t>
      </w:r>
      <w:r>
        <w:rPr>
          <w:rtl/>
        </w:rPr>
        <w:t xml:space="preserve"> حدّثنا </w:t>
      </w:r>
      <w:r w:rsidRPr="006E5989">
        <w:rPr>
          <w:rtl/>
        </w:rPr>
        <w:t>أحمد بن يحيى بن زكريا القطان، قال:</w:t>
      </w:r>
      <w:r>
        <w:rPr>
          <w:rtl/>
        </w:rPr>
        <w:t xml:space="preserve"> حدّثنا </w:t>
      </w:r>
      <w:r w:rsidRPr="006E5989">
        <w:rPr>
          <w:rtl/>
        </w:rPr>
        <w:t xml:space="preserve">بكر بن </w:t>
      </w:r>
      <w:r>
        <w:rPr>
          <w:rtl/>
        </w:rPr>
        <w:t>عبدالله</w:t>
      </w:r>
      <w:r w:rsidRPr="006E5989">
        <w:rPr>
          <w:rtl/>
        </w:rPr>
        <w:t xml:space="preserve"> بن حبيب، قال:</w:t>
      </w:r>
      <w:r>
        <w:rPr>
          <w:rtl/>
        </w:rPr>
        <w:t xml:space="preserve"> حدّثنا عليّ بن </w:t>
      </w:r>
      <w:r w:rsidRPr="006E5989">
        <w:rPr>
          <w:rtl/>
        </w:rPr>
        <w:t>زياد، قال:</w:t>
      </w:r>
      <w:r>
        <w:rPr>
          <w:rtl/>
        </w:rPr>
        <w:t xml:space="preserve"> حدّثنا </w:t>
      </w:r>
      <w:r w:rsidRPr="006E5989">
        <w:rPr>
          <w:rtl/>
        </w:rPr>
        <w:t>الهيثم بن عدي، عن الاعمش، عن يونس بن أبي إسحاق، قال:</w:t>
      </w:r>
      <w:r>
        <w:rPr>
          <w:rtl/>
        </w:rPr>
        <w:t xml:space="preserve"> حدّثنا أبو</w:t>
      </w:r>
      <w:r w:rsidRPr="006E5989">
        <w:rPr>
          <w:rtl/>
        </w:rPr>
        <w:t xml:space="preserve">الصقر، عن عدي بن أرطاة، قال: قال معاوية يوما لعمرو بن العاص: يا أبا </w:t>
      </w:r>
      <w:r>
        <w:rPr>
          <w:rtl/>
        </w:rPr>
        <w:t>عبدالله</w:t>
      </w:r>
      <w:r w:rsidRPr="006E5989">
        <w:rPr>
          <w:rtl/>
        </w:rPr>
        <w:t xml:space="preserve">، أينا أدهى؟ قال عمرو: أنا للبديهة، وأنت للروية. قال معاوية: قضيت لي على نفسك، وأنا أدهى منك في البديهة. قال عمرو: فأين كان دهاؤك يوم رفعت المصاحف؟ قال: بها غلبتني يا أبا </w:t>
      </w:r>
      <w:r>
        <w:rPr>
          <w:rtl/>
        </w:rPr>
        <w:t>عبدالله</w:t>
      </w:r>
      <w:r w:rsidRPr="006E5989">
        <w:rPr>
          <w:rtl/>
        </w:rPr>
        <w:t xml:space="preserve">، أفلا أسألك عن شئ تصدقني فيه؟ قال: والله إن الكذب لقبيح، فسل عما بدا لك أصدقك. </w:t>
      </w:r>
    </w:p>
    <w:p w:rsidR="00A36927" w:rsidRDefault="00A36927" w:rsidP="00A36927">
      <w:pPr>
        <w:pStyle w:val="libNormal"/>
        <w:rPr>
          <w:rFonts w:hint="cs"/>
          <w:rtl/>
        </w:rPr>
      </w:pPr>
      <w:r w:rsidRPr="006E5989">
        <w:rPr>
          <w:rtl/>
        </w:rPr>
        <w:t>فقال: هل غششتني منذ نصحتني؟ قال: لا. قال: بلى والله، لقد غششتني، أما إني لا أقول في كل المواطن، ولكن في موطن واحد، قال: وأي موطن هذا؟ قال: يوم دعاني</w:t>
      </w:r>
      <w:r>
        <w:rPr>
          <w:rtl/>
        </w:rPr>
        <w:t xml:space="preserve"> عليّ بن </w:t>
      </w:r>
      <w:r w:rsidRPr="006E5989">
        <w:rPr>
          <w:rtl/>
        </w:rPr>
        <w:t xml:space="preserve">أبي طالب للمبارزة فاستشرتك، فقلت: ما ترى يا أبا </w:t>
      </w:r>
      <w:r>
        <w:rPr>
          <w:rtl/>
        </w:rPr>
        <w:t>عبدالله</w:t>
      </w:r>
      <w:r w:rsidRPr="006E5989">
        <w:rPr>
          <w:rtl/>
        </w:rPr>
        <w:t xml:space="preserve">؟ فقلت: كفؤ كريم، فأشرت علي بمبارزته وأنت تعلم من هو، فعلمت أنك غششتني. </w:t>
      </w:r>
    </w:p>
    <w:p w:rsidR="00A36927" w:rsidRDefault="00A36927" w:rsidP="00A36927">
      <w:pPr>
        <w:pStyle w:val="libNormal"/>
        <w:rPr>
          <w:rFonts w:hint="cs"/>
          <w:rtl/>
        </w:rPr>
      </w:pPr>
      <w:r w:rsidRPr="006E5989">
        <w:rPr>
          <w:rtl/>
        </w:rPr>
        <w:t xml:space="preserve">قال: يا أمير المومنين، دعاك رجل إلى مبارزته عظيم الشرف جليل الخطر، فكنت من مبارزته على إحدى الحسنيين، إما أن تقتله فتكون قد قتلت قتال الاقران، وتزداد به شرفا إلى شرفك وتخلو بملكك، وإما أن تعجل إلى مرافقة الشهداء والصالحين وحسن أولئك رفيقا. </w:t>
      </w:r>
    </w:p>
    <w:p w:rsidR="00A36927" w:rsidRDefault="00A36927" w:rsidP="00A36927">
      <w:pPr>
        <w:pStyle w:val="libNormal"/>
        <w:rPr>
          <w:rFonts w:hint="cs"/>
          <w:rtl/>
        </w:rPr>
      </w:pPr>
      <w:r w:rsidRPr="006E5989">
        <w:rPr>
          <w:rtl/>
        </w:rPr>
        <w:t xml:space="preserve">قال معاوية: هذه شر من الاول، والله إني لاعلم أني لو قتلته دخلت النار، ولو قتلني دخلت النار. </w:t>
      </w:r>
    </w:p>
    <w:p w:rsidR="00A36927" w:rsidRPr="006E5989" w:rsidRDefault="00A36927" w:rsidP="00A36927">
      <w:pPr>
        <w:pStyle w:val="libNormal"/>
        <w:rPr>
          <w:rtl/>
        </w:rPr>
      </w:pPr>
      <w:r w:rsidRPr="006E5989">
        <w:rPr>
          <w:rtl/>
        </w:rPr>
        <w:t>قال له عمرو: فما حملك على قتاله؟! قال: الملك عقيم، ولن يسمعها مني</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 xml:space="preserve">(1) عيون أخبار الرضا </w:t>
      </w:r>
      <w:r w:rsidRPr="009A49DE">
        <w:rPr>
          <w:rtl/>
        </w:rPr>
        <w:t>عليه</w:t>
      </w:r>
      <w:r w:rsidRPr="009A49DE">
        <w:rPr>
          <w:rFonts w:hint="cs"/>
          <w:rtl/>
        </w:rPr>
        <w:t xml:space="preserve"> </w:t>
      </w:r>
      <w:r w:rsidRPr="009A49DE">
        <w:rPr>
          <w:rtl/>
        </w:rPr>
        <w:t>السلام</w:t>
      </w:r>
      <w:r w:rsidRPr="006E5989">
        <w:rPr>
          <w:rtl/>
        </w:rPr>
        <w:t xml:space="preserve"> 1: 294</w:t>
      </w:r>
      <w:r>
        <w:rPr>
          <w:rtl/>
        </w:rPr>
        <w:t>/</w:t>
      </w:r>
      <w:r w:rsidRPr="006E5989">
        <w:rPr>
          <w:rtl/>
        </w:rPr>
        <w:t>52.</w:t>
      </w:r>
    </w:p>
    <w:p w:rsidR="00A36927" w:rsidRDefault="00A36927" w:rsidP="00A36927">
      <w:pPr>
        <w:pStyle w:val="libNormal0"/>
        <w:rPr>
          <w:rFonts w:hint="cs"/>
          <w:rtl/>
        </w:rPr>
      </w:pPr>
      <w:r>
        <w:rPr>
          <w:rtl/>
        </w:rPr>
        <w:br w:type="page"/>
      </w:r>
      <w:r w:rsidRPr="006E5989">
        <w:rPr>
          <w:rtl/>
        </w:rPr>
        <w:lastRenderedPageBreak/>
        <w:t xml:space="preserve">أحد بعدك </w:t>
      </w:r>
      <w:r w:rsidRPr="00854A26">
        <w:rPr>
          <w:rStyle w:val="libFootnotenumChar"/>
          <w:rtl/>
        </w:rPr>
        <w:t>(1)</w:t>
      </w:r>
      <w:r w:rsidRPr="006E5989">
        <w:rPr>
          <w:rtl/>
        </w:rPr>
        <w:t xml:space="preserve">. </w:t>
      </w:r>
    </w:p>
    <w:p w:rsidR="00A36927" w:rsidRDefault="00A36927" w:rsidP="00A36927">
      <w:pPr>
        <w:pStyle w:val="libNormal"/>
        <w:rPr>
          <w:rFonts w:hint="cs"/>
          <w:rtl/>
        </w:rPr>
      </w:pPr>
      <w:bookmarkStart w:id="216" w:name="_Toc357447816"/>
      <w:r w:rsidRPr="009A0276">
        <w:rPr>
          <w:rStyle w:val="Heading2Char"/>
          <w:rtl/>
        </w:rPr>
        <w:t>126/11 -</w:t>
      </w:r>
      <w:bookmarkEnd w:id="216"/>
      <w:r>
        <w:rPr>
          <w:rtl/>
        </w:rPr>
        <w:t xml:space="preserve"> حدّثنا </w:t>
      </w:r>
      <w:r w:rsidRPr="006E5989">
        <w:rPr>
          <w:rtl/>
        </w:rPr>
        <w:t xml:space="preserve">جعفر بن </w:t>
      </w:r>
      <w:r>
        <w:rPr>
          <w:rtl/>
        </w:rPr>
        <w:t>محمّد</w:t>
      </w:r>
      <w:r w:rsidRPr="006E5989">
        <w:rPr>
          <w:rtl/>
        </w:rPr>
        <w:t xml:space="preserve"> بن مسرور </w:t>
      </w:r>
      <w:r w:rsidRPr="009A49DE">
        <w:rPr>
          <w:rFonts w:hint="cs"/>
          <w:rtl/>
        </w:rPr>
        <w:t>رحمه الله</w:t>
      </w:r>
      <w:r w:rsidRPr="006E5989">
        <w:rPr>
          <w:rtl/>
        </w:rPr>
        <w:t>، قال:</w:t>
      </w:r>
      <w:r>
        <w:rPr>
          <w:rtl/>
        </w:rPr>
        <w:t xml:space="preserve"> حدّثنا </w:t>
      </w:r>
      <w:r w:rsidRPr="006E5989">
        <w:rPr>
          <w:rtl/>
        </w:rPr>
        <w:t xml:space="preserve">الحسين بن </w:t>
      </w:r>
      <w:r>
        <w:rPr>
          <w:rtl/>
        </w:rPr>
        <w:t>محمّد</w:t>
      </w:r>
      <w:r w:rsidRPr="006E5989">
        <w:rPr>
          <w:rtl/>
        </w:rPr>
        <w:t xml:space="preserve"> بن عامر، عن عمه </w:t>
      </w:r>
      <w:r>
        <w:rPr>
          <w:rtl/>
        </w:rPr>
        <w:t>عبدالله</w:t>
      </w:r>
      <w:r w:rsidRPr="006E5989">
        <w:rPr>
          <w:rtl/>
        </w:rPr>
        <w:t xml:space="preserve"> بن عامر، عن </w:t>
      </w:r>
      <w:r>
        <w:rPr>
          <w:rtl/>
        </w:rPr>
        <w:t>محمّد</w:t>
      </w:r>
      <w:r w:rsidRPr="006E5989">
        <w:rPr>
          <w:rtl/>
        </w:rPr>
        <w:t xml:space="preserve"> بن أبي عمير، عن أبان بن عثمان، عن أبان بن تغلب، عن عكرمة، عن ابن عباس، قال: قال رسول الله </w:t>
      </w:r>
      <w:r w:rsidRPr="009A49DE">
        <w:rPr>
          <w:rFonts w:hint="cs"/>
          <w:rtl/>
        </w:rPr>
        <w:t>صلّى الله عليه وآله وسلّم</w:t>
      </w:r>
      <w:r w:rsidRPr="006E5989">
        <w:rPr>
          <w:rtl/>
        </w:rPr>
        <w:t xml:space="preserve">: من دان بديني وسلك منهاجي واتبع سنتي، فليدن بتفضيل الائمة من أهل بيتي على جميع امتي، فإن مثلهم في هذه الامة مثل باب حطة في بني إسرائيل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217" w:name="_Toc357447817"/>
      <w:r w:rsidRPr="009A0276">
        <w:rPr>
          <w:rStyle w:val="Heading2Char"/>
          <w:rtl/>
        </w:rPr>
        <w:t>127/12 -</w:t>
      </w:r>
      <w:bookmarkEnd w:id="217"/>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محمّد</w:t>
      </w:r>
      <w:r w:rsidRPr="006E5989">
        <w:rPr>
          <w:rtl/>
        </w:rPr>
        <w:t xml:space="preserve"> بن أحمد</w:t>
      </w:r>
      <w:r>
        <w:rPr>
          <w:rtl/>
        </w:rPr>
        <w:t xml:space="preserve"> بن عليّ بن </w:t>
      </w:r>
      <w:r w:rsidRPr="006E5989">
        <w:rPr>
          <w:rtl/>
        </w:rPr>
        <w:t xml:space="preserve">الصلت، عن عمه </w:t>
      </w:r>
      <w:r>
        <w:rPr>
          <w:rtl/>
        </w:rPr>
        <w:t>عبدالله</w:t>
      </w:r>
      <w:r w:rsidRPr="006E5989">
        <w:rPr>
          <w:rtl/>
        </w:rPr>
        <w:t xml:space="preserve"> بن الصلت، عن يونس بن عبد الرحمن، عن عمرو بن شمر، عن جابر بن يزيد الجعفي، عن أبي جعفر </w:t>
      </w:r>
      <w:r>
        <w:rPr>
          <w:rtl/>
        </w:rPr>
        <w:t xml:space="preserve">محمّد بن عليّ </w:t>
      </w:r>
      <w:r w:rsidRPr="006E5989">
        <w:rPr>
          <w:rtl/>
        </w:rPr>
        <w:t xml:space="preserve">الباقر </w:t>
      </w:r>
      <w:r w:rsidRPr="009A49DE">
        <w:rPr>
          <w:rFonts w:hint="cs"/>
          <w:rtl/>
        </w:rPr>
        <w:t>عليه السلام</w:t>
      </w:r>
      <w:r w:rsidRPr="006E5989">
        <w:rPr>
          <w:rtl/>
        </w:rPr>
        <w:t xml:space="preserve">، قال: أوحى الله </w:t>
      </w:r>
      <w:r>
        <w:rPr>
          <w:rtl/>
        </w:rPr>
        <w:t>عزّوجلّ</w:t>
      </w:r>
      <w:r w:rsidRPr="006E5989">
        <w:rPr>
          <w:rtl/>
        </w:rPr>
        <w:t xml:space="preserve"> إلى رسوله </w:t>
      </w:r>
      <w:r w:rsidRPr="009A49DE">
        <w:rPr>
          <w:rFonts w:hint="cs"/>
          <w:rtl/>
        </w:rPr>
        <w:t>صلّى الله عليه وآله وسلّم</w:t>
      </w:r>
      <w:r w:rsidRPr="006E5989">
        <w:rPr>
          <w:rtl/>
        </w:rPr>
        <w:t xml:space="preserve">: أني شكرت لجعفر بن أبي طالب أربع خصال، فدعاه النبي </w:t>
      </w:r>
      <w:r w:rsidRPr="009A49DE">
        <w:rPr>
          <w:rFonts w:hint="cs"/>
          <w:rtl/>
        </w:rPr>
        <w:t>صلّى الله عليه وآله وسلّم</w:t>
      </w:r>
      <w:r w:rsidRPr="006E5989">
        <w:rPr>
          <w:rtl/>
        </w:rPr>
        <w:t xml:space="preserve"> فأخبره، فقال: لو لا أن الله أخبرك ما أخبرتك، ما شربت خمرا قط، لاني علمت أن لو شربتها زال عقلي، وما كذبت قط، لان الكذب ينقص </w:t>
      </w:r>
      <w:r w:rsidRPr="00393E9F">
        <w:rPr>
          <w:rStyle w:val="libFootnotenumChar"/>
          <w:rtl/>
        </w:rPr>
        <w:t>(3)</w:t>
      </w:r>
      <w:r w:rsidRPr="006E5989">
        <w:rPr>
          <w:rtl/>
        </w:rPr>
        <w:t xml:space="preserve"> المروءة، وما زنيت قط، لاني خفت أني إذا عملت عمل بي، وما عبدت صنما قط لاني علمت أنه لا يضر ولا ينفع. </w:t>
      </w:r>
    </w:p>
    <w:p w:rsidR="00A36927" w:rsidRDefault="00A36927" w:rsidP="00A36927">
      <w:pPr>
        <w:pStyle w:val="libNormal"/>
        <w:rPr>
          <w:rFonts w:hint="cs"/>
          <w:rtl/>
        </w:rPr>
      </w:pPr>
      <w:r w:rsidRPr="006E5989">
        <w:rPr>
          <w:rtl/>
        </w:rPr>
        <w:t xml:space="preserve">قال: فضرب النبي </w:t>
      </w:r>
      <w:r w:rsidRPr="009A49DE">
        <w:rPr>
          <w:rFonts w:hint="cs"/>
          <w:rtl/>
        </w:rPr>
        <w:t>صلّى الله عليه وآله وسلّم</w:t>
      </w:r>
      <w:r w:rsidRPr="006E5989">
        <w:rPr>
          <w:rtl/>
        </w:rPr>
        <w:t xml:space="preserve"> يده على عاتقه، فقال: حق لله </w:t>
      </w:r>
      <w:r>
        <w:rPr>
          <w:rtl/>
        </w:rPr>
        <w:t>عزّوجلّ</w:t>
      </w:r>
      <w:r w:rsidRPr="006E5989">
        <w:rPr>
          <w:rtl/>
        </w:rPr>
        <w:t xml:space="preserve"> أن يجعل لك جناحين تطير بهما مع الملائكة في الجنة </w:t>
      </w:r>
      <w:r w:rsidRPr="00393E9F">
        <w:rPr>
          <w:rStyle w:val="libFootnotenumChar"/>
          <w:rtl/>
        </w:rPr>
        <w:t>(4)</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وسلم</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33: 49</w:t>
      </w:r>
      <w:r>
        <w:rPr>
          <w:rtl/>
        </w:rPr>
        <w:t>/</w:t>
      </w:r>
      <w:r w:rsidRPr="006E5989">
        <w:rPr>
          <w:rtl/>
        </w:rPr>
        <w:t xml:space="preserve">393. </w:t>
      </w:r>
    </w:p>
    <w:p w:rsidR="00A36927" w:rsidRDefault="00A36927" w:rsidP="00A36927">
      <w:pPr>
        <w:pStyle w:val="libFootnote0"/>
        <w:rPr>
          <w:rFonts w:hint="cs"/>
          <w:rtl/>
        </w:rPr>
      </w:pPr>
      <w:r w:rsidRPr="006E5989">
        <w:rPr>
          <w:rtl/>
        </w:rPr>
        <w:t>(2) بحار الانوار 23: 119</w:t>
      </w:r>
      <w:r>
        <w:rPr>
          <w:rtl/>
        </w:rPr>
        <w:t>/</w:t>
      </w:r>
      <w:r w:rsidRPr="006E5989">
        <w:rPr>
          <w:rtl/>
        </w:rPr>
        <w:t xml:space="preserve">39. </w:t>
      </w:r>
    </w:p>
    <w:p w:rsidR="00A36927" w:rsidRDefault="00A36927" w:rsidP="00A36927">
      <w:pPr>
        <w:pStyle w:val="libFootnote0"/>
        <w:rPr>
          <w:rFonts w:hint="cs"/>
          <w:rtl/>
        </w:rPr>
      </w:pPr>
      <w:r w:rsidRPr="006E5989">
        <w:rPr>
          <w:rtl/>
        </w:rPr>
        <w:t xml:space="preserve">(3) في نسخة: ينقض. </w:t>
      </w:r>
    </w:p>
    <w:p w:rsidR="00A36927" w:rsidRPr="006E5989" w:rsidRDefault="00A36927" w:rsidP="00A36927">
      <w:pPr>
        <w:pStyle w:val="libFootnote0"/>
        <w:rPr>
          <w:rtl/>
        </w:rPr>
      </w:pPr>
      <w:r w:rsidRPr="006E5989">
        <w:rPr>
          <w:rtl/>
        </w:rPr>
        <w:t>(4) علل الشرائع: 558</w:t>
      </w:r>
      <w:r>
        <w:rPr>
          <w:rtl/>
        </w:rPr>
        <w:t>/</w:t>
      </w:r>
      <w:r w:rsidRPr="006E5989">
        <w:rPr>
          <w:rtl/>
        </w:rPr>
        <w:t>1، بحار الانوار 22: 272</w:t>
      </w:r>
      <w:r>
        <w:rPr>
          <w:rtl/>
        </w:rPr>
        <w:t>/</w:t>
      </w:r>
      <w:r w:rsidRPr="006E5989">
        <w:rPr>
          <w:rtl/>
        </w:rPr>
        <w:t>16.</w:t>
      </w:r>
    </w:p>
    <w:p w:rsidR="00A36927" w:rsidRDefault="00A36927" w:rsidP="00A36927">
      <w:pPr>
        <w:pStyle w:val="Heading1Center"/>
        <w:rPr>
          <w:rFonts w:hint="cs"/>
          <w:rtl/>
        </w:rPr>
      </w:pPr>
      <w:r>
        <w:rPr>
          <w:rtl/>
        </w:rPr>
        <w:br w:type="page"/>
      </w:r>
      <w:bookmarkStart w:id="218" w:name="_Toc357447818"/>
      <w:r>
        <w:rPr>
          <w:rtl/>
        </w:rPr>
        <w:lastRenderedPageBreak/>
        <w:t>[</w:t>
      </w:r>
      <w:r w:rsidRPr="006E5989">
        <w:rPr>
          <w:rtl/>
        </w:rPr>
        <w:t xml:space="preserve"> 18 </w:t>
      </w:r>
      <w:r>
        <w:rPr>
          <w:rtl/>
        </w:rPr>
        <w:t>]</w:t>
      </w:r>
      <w:bookmarkEnd w:id="218"/>
      <w:r w:rsidRPr="006E5989">
        <w:rPr>
          <w:rtl/>
        </w:rPr>
        <w:t xml:space="preserve"> </w:t>
      </w:r>
    </w:p>
    <w:p w:rsidR="00A36927" w:rsidRDefault="00A36927" w:rsidP="00A36927">
      <w:pPr>
        <w:pStyle w:val="Heading1Center"/>
        <w:rPr>
          <w:rFonts w:hint="cs"/>
          <w:rtl/>
        </w:rPr>
      </w:pPr>
      <w:bookmarkStart w:id="219" w:name="_Toc357447819"/>
      <w:r w:rsidRPr="006E5989">
        <w:rPr>
          <w:rtl/>
        </w:rPr>
        <w:t>المجلس الثامن عشر</w:t>
      </w:r>
      <w:bookmarkEnd w:id="219"/>
      <w:r w:rsidRPr="006E5989">
        <w:rPr>
          <w:rtl/>
        </w:rPr>
        <w:t xml:space="preserve"> </w:t>
      </w:r>
    </w:p>
    <w:p w:rsidR="00A36927" w:rsidRDefault="00A36927" w:rsidP="00A36927">
      <w:pPr>
        <w:pStyle w:val="Heading1Center"/>
        <w:rPr>
          <w:rFonts w:hint="cs"/>
          <w:rtl/>
        </w:rPr>
      </w:pPr>
      <w:bookmarkStart w:id="220" w:name="_Toc357447820"/>
      <w:r w:rsidRPr="006E5989">
        <w:rPr>
          <w:rtl/>
        </w:rPr>
        <w:t>مجلس يوم الثلاثاء</w:t>
      </w:r>
      <w:bookmarkEnd w:id="220"/>
      <w:r w:rsidRPr="006E5989">
        <w:rPr>
          <w:rtl/>
        </w:rPr>
        <w:t xml:space="preserve"> </w:t>
      </w:r>
    </w:p>
    <w:p w:rsidR="00A36927" w:rsidRDefault="00A36927" w:rsidP="00A36927">
      <w:pPr>
        <w:pStyle w:val="Heading1Center"/>
        <w:rPr>
          <w:rFonts w:hint="cs"/>
          <w:rtl/>
        </w:rPr>
      </w:pPr>
      <w:bookmarkStart w:id="221" w:name="_Toc357447821"/>
      <w:r w:rsidRPr="006E5989">
        <w:rPr>
          <w:rtl/>
        </w:rPr>
        <w:t>التاسع عشر من شهر رمضان سنة سبع وستين وثلاثمائة</w:t>
      </w:r>
      <w:bookmarkEnd w:id="221"/>
    </w:p>
    <w:p w:rsidR="00A36927" w:rsidRDefault="00A36927" w:rsidP="00A36927">
      <w:pPr>
        <w:pStyle w:val="libNormal"/>
        <w:rPr>
          <w:rFonts w:hint="cs"/>
          <w:rtl/>
        </w:rPr>
      </w:pPr>
      <w:bookmarkStart w:id="222" w:name="_Toc357447822"/>
      <w:r w:rsidRPr="009A0276">
        <w:rPr>
          <w:rStyle w:val="Heading2Char"/>
          <w:rtl/>
        </w:rPr>
        <w:t>128/1 -</w:t>
      </w:r>
      <w:bookmarkEnd w:id="222"/>
      <w:r>
        <w:rPr>
          <w:rtl/>
        </w:rPr>
        <w:t xml:space="preserve"> حدّثنا </w:t>
      </w:r>
      <w:r w:rsidRPr="006E5989">
        <w:rPr>
          <w:rtl/>
        </w:rPr>
        <w:t xml:space="preserve">الشيخ </w:t>
      </w:r>
      <w:r>
        <w:rPr>
          <w:rtl/>
        </w:rPr>
        <w:t xml:space="preserve">أبوجعفر محمّد بن عليّ بن </w:t>
      </w:r>
      <w:r w:rsidRPr="006E5989">
        <w:rPr>
          <w:rtl/>
        </w:rPr>
        <w:t xml:space="preserve">الحسين بن موسى بن بابويه القمي </w:t>
      </w:r>
      <w:r w:rsidRPr="009A49DE">
        <w:rPr>
          <w:rFonts w:hint="cs"/>
          <w:rtl/>
        </w:rPr>
        <w:t>رضي الله عنه</w:t>
      </w:r>
      <w:r w:rsidRPr="006E5989">
        <w:rPr>
          <w:rtl/>
        </w:rPr>
        <w:t>، قال:</w:t>
      </w:r>
      <w:r>
        <w:rPr>
          <w:rtl/>
        </w:rPr>
        <w:t xml:space="preserve"> حدّثنا عليّ بن </w:t>
      </w:r>
      <w:r w:rsidRPr="006E5989">
        <w:rPr>
          <w:rtl/>
        </w:rPr>
        <w:t>الفضل بن العباس البغدادي شيخ لاصحاب الحديث، قال: أخبرنا</w:t>
      </w:r>
      <w:r>
        <w:rPr>
          <w:rtl/>
        </w:rPr>
        <w:t xml:space="preserve"> أبو</w:t>
      </w:r>
      <w:r w:rsidRPr="006E5989">
        <w:rPr>
          <w:rtl/>
        </w:rPr>
        <w:t>الحسن</w:t>
      </w:r>
      <w:r>
        <w:rPr>
          <w:rtl/>
        </w:rPr>
        <w:t xml:space="preserve"> عليّ بن </w:t>
      </w:r>
      <w:r w:rsidRPr="006E5989">
        <w:rPr>
          <w:rtl/>
        </w:rPr>
        <w:t>إبراهيم، قال:</w:t>
      </w:r>
      <w:r>
        <w:rPr>
          <w:rtl/>
        </w:rPr>
        <w:t xml:space="preserve"> حدّثنا أبوجعفر محمّد</w:t>
      </w:r>
      <w:r w:rsidRPr="006E5989">
        <w:rPr>
          <w:rtl/>
        </w:rPr>
        <w:t xml:space="preserve"> بن غالب بن حرب الضبي التمتامي و</w:t>
      </w:r>
      <w:r>
        <w:rPr>
          <w:rtl/>
        </w:rPr>
        <w:t>أبوجعفر محمّد</w:t>
      </w:r>
      <w:r w:rsidRPr="006E5989">
        <w:rPr>
          <w:rtl/>
        </w:rPr>
        <w:t xml:space="preserve"> بن عثمان بن أبي شيبة. قالا:</w:t>
      </w:r>
      <w:r>
        <w:rPr>
          <w:rtl/>
        </w:rPr>
        <w:t xml:space="preserve"> حدّثنا </w:t>
      </w:r>
      <w:r w:rsidRPr="006E5989">
        <w:rPr>
          <w:rtl/>
        </w:rPr>
        <w:t>يحيى بن سالم، ابن عم الحسن بن صالح، وكان يفضل على الحسن بن صالح، قال:</w:t>
      </w:r>
      <w:r>
        <w:rPr>
          <w:rtl/>
        </w:rPr>
        <w:t xml:space="preserve"> حدّثنا </w:t>
      </w:r>
      <w:r w:rsidRPr="006E5989">
        <w:rPr>
          <w:rtl/>
        </w:rPr>
        <w:t xml:space="preserve">مسعر، عن عطية، عن جابر، قال: قال رسول الله </w:t>
      </w:r>
      <w:r w:rsidRPr="009A49DE">
        <w:rPr>
          <w:rFonts w:hint="cs"/>
          <w:rtl/>
        </w:rPr>
        <w:t>صلّى الله عليه وآله وسلّم</w:t>
      </w:r>
      <w:r w:rsidRPr="006E5989">
        <w:rPr>
          <w:rtl/>
        </w:rPr>
        <w:t xml:space="preserve">: مكتوب على باب الجنة لا إله إلا الله، </w:t>
      </w:r>
      <w:r>
        <w:rPr>
          <w:rtl/>
        </w:rPr>
        <w:t>محمّد</w:t>
      </w:r>
      <w:r w:rsidRPr="006E5989">
        <w:rPr>
          <w:rtl/>
        </w:rPr>
        <w:t xml:space="preserve"> رسول الله، علي أخو رسول الله، قبل أن يخلق الله السماوات والارض بألفي عام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223" w:name="_Toc357447823"/>
      <w:r w:rsidRPr="009A0276">
        <w:rPr>
          <w:rStyle w:val="Heading2Char"/>
          <w:rtl/>
        </w:rPr>
        <w:t>129/2 -</w:t>
      </w:r>
      <w:bookmarkEnd w:id="223"/>
      <w:r>
        <w:rPr>
          <w:rtl/>
        </w:rPr>
        <w:t xml:space="preserve"> حدّثنا عليّ بن </w:t>
      </w:r>
      <w:r w:rsidRPr="006E5989">
        <w:rPr>
          <w:rtl/>
        </w:rPr>
        <w:t xml:space="preserve">الفضل بن العباس البغدادي، قال: قرأت على أحمد ابن </w:t>
      </w:r>
      <w:r>
        <w:rPr>
          <w:rtl/>
        </w:rPr>
        <w:t>محمّد</w:t>
      </w:r>
      <w:r w:rsidRPr="006E5989">
        <w:rPr>
          <w:rtl/>
        </w:rPr>
        <w:t xml:space="preserve"> بن سليمان بن الحارث، قلت: حدثكم </w:t>
      </w:r>
      <w:r>
        <w:rPr>
          <w:rtl/>
        </w:rPr>
        <w:t xml:space="preserve">محمّد بن عليّ بن </w:t>
      </w:r>
      <w:r w:rsidRPr="006E5989">
        <w:rPr>
          <w:rtl/>
        </w:rPr>
        <w:t>خلف العطار، قال:</w:t>
      </w:r>
      <w:r>
        <w:rPr>
          <w:rtl/>
        </w:rPr>
        <w:t xml:space="preserve"> حدّثنا </w:t>
      </w:r>
      <w:r w:rsidRPr="006E5989">
        <w:rPr>
          <w:rtl/>
        </w:rPr>
        <w:t>حسين الاشقر، قال:</w:t>
      </w:r>
      <w:r>
        <w:rPr>
          <w:rtl/>
        </w:rPr>
        <w:t xml:space="preserve"> حدّثنا </w:t>
      </w:r>
      <w:r w:rsidRPr="006E5989">
        <w:rPr>
          <w:rtl/>
        </w:rPr>
        <w:t xml:space="preserve">عمرو بن أبي المقدام، عن أبيه، عن سعيد بن جبير، عن ابن عباس، قال: سألت النبي </w:t>
      </w:r>
      <w:r w:rsidRPr="009A49DE">
        <w:rPr>
          <w:rFonts w:hint="cs"/>
          <w:rtl/>
        </w:rPr>
        <w:t>صلّى الله عليه وآله وسلّم</w:t>
      </w:r>
      <w:r w:rsidRPr="006E5989">
        <w:rPr>
          <w:rtl/>
        </w:rPr>
        <w:t xml:space="preserve"> عن الكلمات التي تلقى آدم من</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الخصال: 638</w:t>
      </w:r>
      <w:r>
        <w:rPr>
          <w:rtl/>
        </w:rPr>
        <w:t>/</w:t>
      </w:r>
      <w:r w:rsidRPr="006E5989">
        <w:rPr>
          <w:rtl/>
        </w:rPr>
        <w:t>11، بحار الانوار 8: 131</w:t>
      </w:r>
      <w:r>
        <w:rPr>
          <w:rtl/>
        </w:rPr>
        <w:t>/</w:t>
      </w:r>
      <w:r w:rsidRPr="006E5989">
        <w:rPr>
          <w:rtl/>
        </w:rPr>
        <w:t>34، و 27: 2</w:t>
      </w:r>
      <w:r>
        <w:rPr>
          <w:rtl/>
        </w:rPr>
        <w:t>/</w:t>
      </w:r>
      <w:r w:rsidRPr="006E5989">
        <w:rPr>
          <w:rtl/>
        </w:rPr>
        <w:t>2.</w:t>
      </w:r>
    </w:p>
    <w:p w:rsidR="00A36927" w:rsidRDefault="00A36927" w:rsidP="00A36927">
      <w:pPr>
        <w:pStyle w:val="libNormal0"/>
        <w:rPr>
          <w:rFonts w:hint="cs"/>
          <w:rtl/>
        </w:rPr>
      </w:pPr>
      <w:r>
        <w:rPr>
          <w:rtl/>
        </w:rPr>
        <w:br w:type="page"/>
      </w:r>
      <w:r w:rsidRPr="006E5989">
        <w:rPr>
          <w:rtl/>
        </w:rPr>
        <w:lastRenderedPageBreak/>
        <w:t xml:space="preserve">ربه فتاب عليه، قال: سأله بحق </w:t>
      </w:r>
      <w:r>
        <w:rPr>
          <w:rtl/>
        </w:rPr>
        <w:t>محمّد</w:t>
      </w:r>
      <w:r w:rsidRPr="006E5989">
        <w:rPr>
          <w:rtl/>
        </w:rPr>
        <w:t xml:space="preserve"> وعلي وفاطمة والحسن والحسين إلا تبت علي، فتاب عليه </w:t>
      </w:r>
      <w:r w:rsidRPr="00854A26">
        <w:rPr>
          <w:rStyle w:val="libFootnotenumChar"/>
          <w:rtl/>
        </w:rPr>
        <w:t>(1)</w:t>
      </w:r>
      <w:r w:rsidRPr="006E5989">
        <w:rPr>
          <w:rtl/>
        </w:rPr>
        <w:t xml:space="preserve">. </w:t>
      </w:r>
    </w:p>
    <w:p w:rsidR="00A36927" w:rsidRDefault="00A36927" w:rsidP="00A36927">
      <w:pPr>
        <w:pStyle w:val="libNormal"/>
        <w:rPr>
          <w:rFonts w:hint="cs"/>
          <w:rtl/>
        </w:rPr>
      </w:pPr>
      <w:bookmarkStart w:id="224" w:name="_Toc357447824"/>
      <w:r w:rsidRPr="009A0276">
        <w:rPr>
          <w:rStyle w:val="Heading2Char"/>
          <w:rtl/>
        </w:rPr>
        <w:t>130/3 -</w:t>
      </w:r>
      <w:bookmarkEnd w:id="224"/>
      <w:r>
        <w:rPr>
          <w:rtl/>
        </w:rPr>
        <w:t xml:space="preserve"> حدّثنا </w:t>
      </w:r>
      <w:r w:rsidRPr="006E5989">
        <w:rPr>
          <w:rtl/>
        </w:rPr>
        <w:t>يعقوب بن يوسف بن يعقوب الفقيه شيخ لاهل الري، قال:</w:t>
      </w:r>
      <w:r>
        <w:rPr>
          <w:rtl/>
        </w:rPr>
        <w:t xml:space="preserve"> حدّثنا </w:t>
      </w:r>
      <w:r w:rsidRPr="006E5989">
        <w:rPr>
          <w:rtl/>
        </w:rPr>
        <w:t xml:space="preserve">إسماعيل بن </w:t>
      </w:r>
      <w:r>
        <w:rPr>
          <w:rtl/>
        </w:rPr>
        <w:t>محمّد</w:t>
      </w:r>
      <w:r w:rsidRPr="006E5989">
        <w:rPr>
          <w:rtl/>
        </w:rPr>
        <w:t xml:space="preserve"> الصفار البغدادي، قال:</w:t>
      </w:r>
      <w:r>
        <w:rPr>
          <w:rtl/>
        </w:rPr>
        <w:t xml:space="preserve"> حدّثنا محمّد</w:t>
      </w:r>
      <w:r w:rsidRPr="006E5989">
        <w:rPr>
          <w:rtl/>
        </w:rPr>
        <w:t xml:space="preserve"> بن عبيد بن عتبة الكندي، قال:</w:t>
      </w:r>
      <w:r>
        <w:rPr>
          <w:rtl/>
        </w:rPr>
        <w:t xml:space="preserve"> حدّثنا </w:t>
      </w:r>
      <w:r w:rsidRPr="006E5989">
        <w:rPr>
          <w:rtl/>
        </w:rPr>
        <w:t>عبد الرحمن بن شريك، قال:</w:t>
      </w:r>
      <w:r>
        <w:rPr>
          <w:rtl/>
        </w:rPr>
        <w:t xml:space="preserve"> حدّثنا </w:t>
      </w:r>
      <w:r w:rsidRPr="006E5989">
        <w:rPr>
          <w:rtl/>
        </w:rPr>
        <w:t>أبي، عن الاعمش، عن عطاء، قال: سألت عائشة عن</w:t>
      </w:r>
      <w:r>
        <w:rPr>
          <w:rtl/>
        </w:rPr>
        <w:t xml:space="preserve"> عليّ بن </w:t>
      </w:r>
      <w:r w:rsidRPr="006E5989">
        <w:rPr>
          <w:rtl/>
        </w:rPr>
        <w:t xml:space="preserve">أبي طالب </w:t>
      </w:r>
      <w:r w:rsidRPr="009A49DE">
        <w:rPr>
          <w:rFonts w:hint="cs"/>
          <w:rtl/>
        </w:rPr>
        <w:t>عليه السلام</w:t>
      </w:r>
      <w:r w:rsidRPr="006E5989">
        <w:rPr>
          <w:rtl/>
        </w:rPr>
        <w:t xml:space="preserve">، فقالت: ذاك خير البشر، ولا يشك فيه إلا كافر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225" w:name="_Toc357447825"/>
      <w:r w:rsidRPr="009A0276">
        <w:rPr>
          <w:rStyle w:val="Heading2Char"/>
          <w:rtl/>
        </w:rPr>
        <w:t>131/4 -</w:t>
      </w:r>
      <w:bookmarkEnd w:id="225"/>
      <w:r>
        <w:rPr>
          <w:rtl/>
        </w:rPr>
        <w:t xml:space="preserve"> حدّثنا </w:t>
      </w:r>
      <w:r w:rsidRPr="006E5989">
        <w:rPr>
          <w:rtl/>
        </w:rPr>
        <w:t>يعقوب بن يوسف بن يعقوب، قال: أخبرنا عبد الرحمن الخيطي، قال:</w:t>
      </w:r>
      <w:r>
        <w:rPr>
          <w:rtl/>
        </w:rPr>
        <w:t xml:space="preserve"> حدّثنا </w:t>
      </w:r>
      <w:r w:rsidRPr="006E5989">
        <w:rPr>
          <w:rtl/>
        </w:rPr>
        <w:t>أحمد بن يحيى الاودي، قال:</w:t>
      </w:r>
      <w:r>
        <w:rPr>
          <w:rtl/>
        </w:rPr>
        <w:t xml:space="preserve"> حدّثنا </w:t>
      </w:r>
      <w:r w:rsidRPr="006E5989">
        <w:rPr>
          <w:rtl/>
        </w:rPr>
        <w:t>حسن بن حسين العرني، قال:</w:t>
      </w:r>
      <w:r>
        <w:rPr>
          <w:rtl/>
        </w:rPr>
        <w:t xml:space="preserve"> حدّثنا </w:t>
      </w:r>
      <w:r w:rsidRPr="006E5989">
        <w:rPr>
          <w:rtl/>
        </w:rPr>
        <w:t xml:space="preserve">إبراهيم بن يوسف، عن شريك، عن منصور، عن ربعي، عن حذيفة، أنه سئل عن علي </w:t>
      </w:r>
      <w:r w:rsidRPr="009A49DE">
        <w:rPr>
          <w:rFonts w:hint="cs"/>
          <w:rtl/>
        </w:rPr>
        <w:t>عليه السلام</w:t>
      </w:r>
      <w:r w:rsidRPr="006E5989">
        <w:rPr>
          <w:rtl/>
        </w:rPr>
        <w:t xml:space="preserve">، فقال: ذاك خير البشر، ولا يشك فيه إلا منافق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226" w:name="_Toc357447826"/>
      <w:r w:rsidRPr="009A0276">
        <w:rPr>
          <w:rStyle w:val="Heading2Char"/>
          <w:rtl/>
        </w:rPr>
        <w:t>132/5 -</w:t>
      </w:r>
      <w:bookmarkEnd w:id="226"/>
      <w:r>
        <w:rPr>
          <w:rtl/>
        </w:rPr>
        <w:t xml:space="preserve"> حدّثنا محمّد</w:t>
      </w:r>
      <w:r w:rsidRPr="006E5989">
        <w:rPr>
          <w:rtl/>
        </w:rPr>
        <w:t xml:space="preserve"> بن أحمد الصيرفي وكان من أصحاب الحديث، قال:</w:t>
      </w:r>
      <w:r>
        <w:rPr>
          <w:rtl/>
        </w:rPr>
        <w:t xml:space="preserve"> حدّثنا أبوجعفر محمّد</w:t>
      </w:r>
      <w:r w:rsidRPr="006E5989">
        <w:rPr>
          <w:rtl/>
        </w:rPr>
        <w:t xml:space="preserve"> بن العباس بن بسام مولى بني هاشم، قال:</w:t>
      </w:r>
      <w:r>
        <w:rPr>
          <w:rtl/>
        </w:rPr>
        <w:t xml:space="preserve"> حدّثنا أبو</w:t>
      </w:r>
      <w:r w:rsidRPr="006E5989">
        <w:rPr>
          <w:rtl/>
        </w:rPr>
        <w:t xml:space="preserve">الخير، قال: وحدثنا </w:t>
      </w:r>
      <w:r>
        <w:rPr>
          <w:rtl/>
        </w:rPr>
        <w:t>محمّد</w:t>
      </w:r>
      <w:r w:rsidRPr="006E5989">
        <w:rPr>
          <w:rtl/>
        </w:rPr>
        <w:t xml:space="preserve"> بن يونس البصري، قال:</w:t>
      </w:r>
      <w:r>
        <w:rPr>
          <w:rtl/>
        </w:rPr>
        <w:t xml:space="preserve"> حدّثنا عبدالله</w:t>
      </w:r>
      <w:r w:rsidRPr="006E5989">
        <w:rPr>
          <w:rtl/>
        </w:rPr>
        <w:t xml:space="preserve"> بن يونس وأبو الخير قالا:</w:t>
      </w:r>
      <w:r>
        <w:rPr>
          <w:rtl/>
        </w:rPr>
        <w:t xml:space="preserve"> حدّثنا </w:t>
      </w:r>
      <w:r w:rsidRPr="006E5989">
        <w:rPr>
          <w:rtl/>
        </w:rPr>
        <w:t>أحمد بن موسى، قال:</w:t>
      </w:r>
      <w:r>
        <w:rPr>
          <w:rtl/>
        </w:rPr>
        <w:t xml:space="preserve"> حدّثنا أبو</w:t>
      </w:r>
      <w:r w:rsidRPr="006E5989">
        <w:rPr>
          <w:rtl/>
        </w:rPr>
        <w:t xml:space="preserve">بكير </w:t>
      </w:r>
      <w:r w:rsidRPr="00393E9F">
        <w:rPr>
          <w:rStyle w:val="libFootnotenumChar"/>
          <w:rtl/>
        </w:rPr>
        <w:t>(4)</w:t>
      </w:r>
      <w:r w:rsidRPr="006E5989">
        <w:rPr>
          <w:rtl/>
        </w:rPr>
        <w:t xml:space="preserve"> النخعي، عن شريك، عن أبي إسحاق، عن أبي وائل، عن حذيفة بن اليمان، عن النبي </w:t>
      </w:r>
      <w:r w:rsidRPr="009A49DE">
        <w:rPr>
          <w:rFonts w:hint="cs"/>
          <w:rtl/>
        </w:rPr>
        <w:t>صلّى الله عليه وآله وسلّم</w:t>
      </w:r>
      <w:r w:rsidRPr="006E5989">
        <w:rPr>
          <w:rtl/>
        </w:rPr>
        <w:t xml:space="preserve">، أنه قال: علي ابن أبي طالب خير البشر، ومن أبى فقد كفر </w:t>
      </w:r>
      <w:r w:rsidRPr="00393E9F">
        <w:rPr>
          <w:rStyle w:val="libFootnotenumChar"/>
          <w:rtl/>
        </w:rPr>
        <w:t>(5)</w:t>
      </w:r>
      <w:r w:rsidRPr="006E5989">
        <w:rPr>
          <w:rtl/>
        </w:rPr>
        <w:t xml:space="preserve">. </w:t>
      </w:r>
    </w:p>
    <w:p w:rsidR="00A36927" w:rsidRPr="006E5989" w:rsidRDefault="00A36927" w:rsidP="00A36927">
      <w:pPr>
        <w:pStyle w:val="libNormal"/>
        <w:rPr>
          <w:rtl/>
        </w:rPr>
      </w:pPr>
      <w:bookmarkStart w:id="227" w:name="_Toc357447827"/>
      <w:r w:rsidRPr="009A0276">
        <w:rPr>
          <w:rStyle w:val="Heading2Char"/>
          <w:rtl/>
        </w:rPr>
        <w:t>133/6 -</w:t>
      </w:r>
      <w:bookmarkEnd w:id="227"/>
      <w:r>
        <w:rPr>
          <w:rtl/>
        </w:rPr>
        <w:t xml:space="preserve"> حدّثنا محمّد</w:t>
      </w:r>
      <w:r w:rsidRPr="006E5989">
        <w:rPr>
          <w:rtl/>
        </w:rPr>
        <w:t xml:space="preserve"> بن موسى بن المتوكل </w:t>
      </w:r>
      <w:r w:rsidRPr="009A49DE">
        <w:rPr>
          <w:rFonts w:hint="cs"/>
          <w:rtl/>
        </w:rPr>
        <w:t>رضي الله عنه</w:t>
      </w:r>
      <w:r w:rsidRPr="006E5989">
        <w:rPr>
          <w:rtl/>
        </w:rPr>
        <w:t>، قال:</w:t>
      </w:r>
      <w:r>
        <w:rPr>
          <w:rtl/>
        </w:rPr>
        <w:t xml:space="preserve"> حدّثنا محمّد</w:t>
      </w:r>
      <w:r w:rsidRPr="006E5989">
        <w:rPr>
          <w:rtl/>
        </w:rPr>
        <w:t xml:space="preserve"> بن يحيى العطار، قال:</w:t>
      </w:r>
      <w:r>
        <w:rPr>
          <w:rtl/>
        </w:rPr>
        <w:t xml:space="preserve"> حدّثنا محمّد</w:t>
      </w:r>
      <w:r w:rsidRPr="006E5989">
        <w:rPr>
          <w:rtl/>
        </w:rPr>
        <w:t xml:space="preserve"> بن أحمد بن يحيى بن عمران الاشعري، عن </w:t>
      </w:r>
      <w:r>
        <w:rPr>
          <w:rtl/>
        </w:rPr>
        <w:t>محمّد</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الخصال: 270</w:t>
      </w:r>
      <w:r>
        <w:rPr>
          <w:rtl/>
        </w:rPr>
        <w:t>/</w:t>
      </w:r>
      <w:r w:rsidRPr="006E5989">
        <w:rPr>
          <w:rtl/>
        </w:rPr>
        <w:t>8، معاني الاخبار: 125</w:t>
      </w:r>
      <w:r>
        <w:rPr>
          <w:rtl/>
        </w:rPr>
        <w:t>/</w:t>
      </w:r>
      <w:r w:rsidRPr="006E5989">
        <w:rPr>
          <w:rtl/>
        </w:rPr>
        <w:t>1، بحار الانوار 11: 176</w:t>
      </w:r>
      <w:r>
        <w:rPr>
          <w:rtl/>
        </w:rPr>
        <w:t>/</w:t>
      </w:r>
      <w:r w:rsidRPr="006E5989">
        <w:rPr>
          <w:rtl/>
        </w:rPr>
        <w:t>22، و 26: 324</w:t>
      </w:r>
      <w:r>
        <w:rPr>
          <w:rtl/>
        </w:rPr>
        <w:t>/</w:t>
      </w:r>
      <w:r w:rsidRPr="006E5989">
        <w:rPr>
          <w:rtl/>
        </w:rPr>
        <w:t xml:space="preserve">4. </w:t>
      </w:r>
    </w:p>
    <w:p w:rsidR="00A36927" w:rsidRDefault="00A36927" w:rsidP="00A36927">
      <w:pPr>
        <w:pStyle w:val="libFootnote0"/>
        <w:rPr>
          <w:rFonts w:hint="cs"/>
          <w:rtl/>
        </w:rPr>
      </w:pPr>
      <w:r w:rsidRPr="006E5989">
        <w:rPr>
          <w:rtl/>
        </w:rPr>
        <w:t>(2) بحار الانوار 38: 5</w:t>
      </w:r>
      <w:r>
        <w:rPr>
          <w:rtl/>
        </w:rPr>
        <w:t>/</w:t>
      </w:r>
      <w:r w:rsidRPr="006E5989">
        <w:rPr>
          <w:rtl/>
        </w:rPr>
        <w:t xml:space="preserve">7. </w:t>
      </w:r>
    </w:p>
    <w:p w:rsidR="00A36927" w:rsidRDefault="00A36927" w:rsidP="00A36927">
      <w:pPr>
        <w:pStyle w:val="libFootnote0"/>
        <w:rPr>
          <w:rFonts w:hint="cs"/>
          <w:rtl/>
        </w:rPr>
      </w:pPr>
      <w:r w:rsidRPr="006E5989">
        <w:rPr>
          <w:rtl/>
        </w:rPr>
        <w:t>(3) بحار الانوار 38: 5</w:t>
      </w:r>
      <w:r>
        <w:rPr>
          <w:rtl/>
        </w:rPr>
        <w:t>/</w:t>
      </w:r>
      <w:r w:rsidRPr="006E5989">
        <w:rPr>
          <w:rtl/>
        </w:rPr>
        <w:t xml:space="preserve">8. </w:t>
      </w:r>
    </w:p>
    <w:p w:rsidR="00A36927" w:rsidRDefault="00A36927" w:rsidP="00A36927">
      <w:pPr>
        <w:pStyle w:val="libFootnote0"/>
        <w:rPr>
          <w:rFonts w:hint="cs"/>
          <w:rtl/>
        </w:rPr>
      </w:pPr>
      <w:r w:rsidRPr="006E5989">
        <w:rPr>
          <w:rtl/>
        </w:rPr>
        <w:t>(4) في نسخة:</w:t>
      </w:r>
      <w:r>
        <w:rPr>
          <w:rtl/>
        </w:rPr>
        <w:t xml:space="preserve"> أبو</w:t>
      </w:r>
      <w:r w:rsidRPr="006E5989">
        <w:rPr>
          <w:rtl/>
        </w:rPr>
        <w:t xml:space="preserve">بكر. </w:t>
      </w:r>
    </w:p>
    <w:p w:rsidR="00A36927" w:rsidRPr="006E5989" w:rsidRDefault="00A36927" w:rsidP="00A36927">
      <w:pPr>
        <w:pStyle w:val="libFootnote0"/>
        <w:rPr>
          <w:rtl/>
        </w:rPr>
      </w:pPr>
      <w:r w:rsidRPr="006E5989">
        <w:rPr>
          <w:rtl/>
        </w:rPr>
        <w:t>(5) بحار الانوار 38: 6</w:t>
      </w:r>
      <w:r>
        <w:rPr>
          <w:rtl/>
        </w:rPr>
        <w:t>/</w:t>
      </w:r>
      <w:r w:rsidRPr="006E5989">
        <w:rPr>
          <w:rtl/>
        </w:rPr>
        <w:t>9.</w:t>
      </w:r>
    </w:p>
    <w:p w:rsidR="00A36927" w:rsidRDefault="00A36927" w:rsidP="00A36927">
      <w:pPr>
        <w:pStyle w:val="libNormal0"/>
        <w:rPr>
          <w:rFonts w:hint="cs"/>
          <w:rtl/>
        </w:rPr>
      </w:pPr>
      <w:r>
        <w:rPr>
          <w:rtl/>
        </w:rPr>
        <w:br w:type="page"/>
      </w:r>
      <w:r w:rsidRPr="006E5989">
        <w:rPr>
          <w:rtl/>
        </w:rPr>
        <w:lastRenderedPageBreak/>
        <w:t>ابن السندي، عن</w:t>
      </w:r>
      <w:r>
        <w:rPr>
          <w:rtl/>
        </w:rPr>
        <w:t xml:space="preserve"> عليّ بن </w:t>
      </w:r>
      <w:r w:rsidRPr="006E5989">
        <w:rPr>
          <w:rtl/>
        </w:rPr>
        <w:t xml:space="preserve">الحكم، عن فضيل بن عثمان، عن أبي الزبير المكي، قال: رأيت جابرا متوكئا على عصاه وهو يدور في سكك الانصار ومجالسهم، وهو يقول: علي خير البشر، فمن أبى فقد كفر. يا معشر الانصار، أدبوا أولادكم على حب علي، فمن أبى فانظروا في شأن أمه </w:t>
      </w:r>
      <w:r w:rsidRPr="00854A26">
        <w:rPr>
          <w:rStyle w:val="libFootnotenumChar"/>
          <w:rtl/>
        </w:rPr>
        <w:t>(1)</w:t>
      </w:r>
      <w:r w:rsidRPr="006E5989">
        <w:rPr>
          <w:rtl/>
        </w:rPr>
        <w:t xml:space="preserve">. </w:t>
      </w:r>
    </w:p>
    <w:p w:rsidR="00A36927" w:rsidRDefault="00A36927" w:rsidP="00A36927">
      <w:pPr>
        <w:pStyle w:val="libNormal"/>
        <w:rPr>
          <w:rFonts w:hint="cs"/>
          <w:rtl/>
        </w:rPr>
      </w:pPr>
      <w:bookmarkStart w:id="228" w:name="_Toc357447828"/>
      <w:r w:rsidRPr="009A0276">
        <w:rPr>
          <w:rStyle w:val="Heading2Char"/>
          <w:rtl/>
        </w:rPr>
        <w:t>134/7 -</w:t>
      </w:r>
      <w:bookmarkEnd w:id="228"/>
      <w:r>
        <w:rPr>
          <w:rtl/>
        </w:rPr>
        <w:t xml:space="preserve"> حدّثنا محمّد</w:t>
      </w:r>
      <w:r w:rsidRPr="006E5989">
        <w:rPr>
          <w:rtl/>
        </w:rPr>
        <w:t xml:space="preserve"> بن عمر الحافظ البغدادي، قال: حدثني</w:t>
      </w:r>
      <w:r>
        <w:rPr>
          <w:rtl/>
        </w:rPr>
        <w:t xml:space="preserve"> أبومحمّد</w:t>
      </w:r>
      <w:r w:rsidRPr="006E5989">
        <w:rPr>
          <w:rtl/>
        </w:rPr>
        <w:t xml:space="preserve"> الحسن بن </w:t>
      </w:r>
      <w:r>
        <w:rPr>
          <w:rtl/>
        </w:rPr>
        <w:t>عبدالله</w:t>
      </w:r>
      <w:r w:rsidRPr="006E5989">
        <w:rPr>
          <w:rtl/>
        </w:rPr>
        <w:t xml:space="preserve"> بن </w:t>
      </w:r>
      <w:r>
        <w:rPr>
          <w:rtl/>
        </w:rPr>
        <w:t xml:space="preserve">محمّد بن عليّ بن </w:t>
      </w:r>
      <w:r w:rsidRPr="006E5989">
        <w:rPr>
          <w:rtl/>
        </w:rPr>
        <w:t xml:space="preserve">العباس الرازي، قال: حدثني أبي </w:t>
      </w:r>
      <w:r>
        <w:rPr>
          <w:rtl/>
        </w:rPr>
        <w:t>عبدالله</w:t>
      </w:r>
      <w:r w:rsidRPr="006E5989">
        <w:rPr>
          <w:rtl/>
        </w:rPr>
        <w:t xml:space="preserve"> بن </w:t>
      </w:r>
      <w:r>
        <w:rPr>
          <w:rtl/>
        </w:rPr>
        <w:t xml:space="preserve">محمّد بن عليّ بن </w:t>
      </w:r>
      <w:r w:rsidRPr="006E5989">
        <w:rPr>
          <w:rtl/>
        </w:rPr>
        <w:t>العباس بن هارون التميمي، قال: حدثني سيدي</w:t>
      </w:r>
      <w:r>
        <w:rPr>
          <w:rtl/>
        </w:rPr>
        <w:t xml:space="preserve"> عليّ بن </w:t>
      </w:r>
      <w:r w:rsidRPr="006E5989">
        <w:rPr>
          <w:rtl/>
        </w:rPr>
        <w:t xml:space="preserve">موسى الرضا </w:t>
      </w:r>
      <w:r w:rsidRPr="009A49DE">
        <w:rPr>
          <w:rFonts w:hint="cs"/>
          <w:rtl/>
        </w:rPr>
        <w:t>عليه السلام</w:t>
      </w:r>
      <w:r w:rsidRPr="006E5989">
        <w:rPr>
          <w:rtl/>
        </w:rPr>
        <w:t xml:space="preserve">، قال: حدثني أبي موسى بن جعفر، قال: حدثني أبي جعفر بن </w:t>
      </w:r>
      <w:r>
        <w:rPr>
          <w:rtl/>
        </w:rPr>
        <w:t>محمّد</w:t>
      </w:r>
      <w:r w:rsidRPr="006E5989">
        <w:rPr>
          <w:rtl/>
        </w:rPr>
        <w:t xml:space="preserve">، قال: حدثني أبي </w:t>
      </w:r>
      <w:r>
        <w:rPr>
          <w:rtl/>
        </w:rPr>
        <w:t>محمّد</w:t>
      </w:r>
      <w:r w:rsidRPr="006E5989">
        <w:rPr>
          <w:rtl/>
        </w:rPr>
        <w:t xml:space="preserve"> بن علي، قال: حدثني أبي</w:t>
      </w:r>
      <w:r>
        <w:rPr>
          <w:rtl/>
        </w:rPr>
        <w:t xml:space="preserve"> عليّ بن </w:t>
      </w:r>
      <w:r w:rsidRPr="006E5989">
        <w:rPr>
          <w:rtl/>
        </w:rPr>
        <w:t>الحسين، قال: حدثني أبي الحسين بن علي، قال: حدثني أخي الحسن بن علي، قال: حدثني أبي</w:t>
      </w:r>
      <w:r>
        <w:rPr>
          <w:rtl/>
        </w:rPr>
        <w:t xml:space="preserve"> عليّ بن </w:t>
      </w:r>
      <w:r w:rsidRPr="006E5989">
        <w:rPr>
          <w:rtl/>
        </w:rPr>
        <w:t xml:space="preserve">أبي طالب </w:t>
      </w:r>
      <w:r w:rsidRPr="009A49DE">
        <w:rPr>
          <w:rFonts w:hint="cs"/>
          <w:rtl/>
        </w:rPr>
        <w:t>عليهم السلام</w:t>
      </w:r>
      <w:r w:rsidRPr="006E5989">
        <w:rPr>
          <w:rtl/>
        </w:rPr>
        <w:t xml:space="preserve">، قال: قال لي النبي </w:t>
      </w:r>
      <w:r w:rsidRPr="009A49DE">
        <w:rPr>
          <w:rFonts w:hint="cs"/>
          <w:rtl/>
        </w:rPr>
        <w:t>صلّى الله عليه وآله وسلّم</w:t>
      </w:r>
      <w:r w:rsidRPr="006E5989">
        <w:rPr>
          <w:rtl/>
        </w:rPr>
        <w:t xml:space="preserve">: أنت خير البشر، ولا يشك فيك إلا كافر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229" w:name="_Toc357447829"/>
      <w:r w:rsidRPr="009A0276">
        <w:rPr>
          <w:rStyle w:val="Heading2Char"/>
          <w:rtl/>
        </w:rPr>
        <w:t>135/8 -</w:t>
      </w:r>
      <w:bookmarkEnd w:id="229"/>
      <w:r>
        <w:rPr>
          <w:rtl/>
        </w:rPr>
        <w:t xml:space="preserve"> حدّثنا </w:t>
      </w:r>
      <w:r w:rsidRPr="006E5989">
        <w:rPr>
          <w:rtl/>
        </w:rPr>
        <w:t xml:space="preserve">الحسن بن </w:t>
      </w:r>
      <w:r>
        <w:rPr>
          <w:rtl/>
        </w:rPr>
        <w:t>محمّد</w:t>
      </w:r>
      <w:r w:rsidRPr="006E5989">
        <w:rPr>
          <w:rtl/>
        </w:rPr>
        <w:t xml:space="preserve"> بن يحيى بن الحسن بن جعفر بن عبيد الله ابن الحسين</w:t>
      </w:r>
      <w:r>
        <w:rPr>
          <w:rtl/>
        </w:rPr>
        <w:t xml:space="preserve"> بن عليّ بن </w:t>
      </w:r>
      <w:r w:rsidRPr="006E5989">
        <w:rPr>
          <w:rtl/>
        </w:rPr>
        <w:t>الحسين</w:t>
      </w:r>
      <w:r>
        <w:rPr>
          <w:rtl/>
        </w:rPr>
        <w:t xml:space="preserve"> بن عليّ بن </w:t>
      </w:r>
      <w:r w:rsidRPr="006E5989">
        <w:rPr>
          <w:rtl/>
        </w:rPr>
        <w:t xml:space="preserve">أبي طالب </w:t>
      </w:r>
      <w:r w:rsidRPr="009A49DE">
        <w:rPr>
          <w:rFonts w:hint="cs"/>
          <w:rtl/>
        </w:rPr>
        <w:t>عليهم السلام</w:t>
      </w:r>
      <w:r w:rsidRPr="006E5989">
        <w:rPr>
          <w:rtl/>
        </w:rPr>
        <w:t>، قال: حدثني جدي يحيى بن الحسن بن جعفر بن عبيد الله، قال: حدثني إبراهيم</w:t>
      </w:r>
      <w:r>
        <w:rPr>
          <w:rtl/>
        </w:rPr>
        <w:t xml:space="preserve"> بن عليّ </w:t>
      </w:r>
      <w:r w:rsidRPr="006E5989">
        <w:rPr>
          <w:rtl/>
        </w:rPr>
        <w:t>والحسن بن يحيى، قالا:</w:t>
      </w:r>
      <w:r>
        <w:rPr>
          <w:rtl/>
        </w:rPr>
        <w:t xml:space="preserve"> حدّثنا </w:t>
      </w:r>
      <w:r w:rsidRPr="006E5989">
        <w:rPr>
          <w:rtl/>
        </w:rPr>
        <w:t xml:space="preserve">نصر بن مزاحم، عن أبي خالد، عن زيد بن علي، عن آبائه، عن علي </w:t>
      </w:r>
      <w:r w:rsidRPr="009A49DE">
        <w:rPr>
          <w:rFonts w:hint="cs"/>
          <w:rtl/>
        </w:rPr>
        <w:t>عليهم السلام</w:t>
      </w:r>
      <w:r w:rsidRPr="006E5989">
        <w:rPr>
          <w:rtl/>
        </w:rPr>
        <w:t xml:space="preserve">، قال: كان لي عشر من رسول الله </w:t>
      </w:r>
      <w:r w:rsidRPr="009A49DE">
        <w:rPr>
          <w:rFonts w:hint="cs"/>
          <w:rtl/>
        </w:rPr>
        <w:t>صلّى الله عليه وآله وسلّم</w:t>
      </w:r>
      <w:r w:rsidRPr="006E5989">
        <w:rPr>
          <w:rtl/>
        </w:rPr>
        <w:t xml:space="preserve"> لم يعطهن أحد قبلي ولا يعطاهن أحد بعدي، قال لي: يا علي، أنت أخي في الدنيا وفي الآخرة، وأنت أقرب الناس مني موقفا يوم القيامة، ومنزلي ومنزلك في الجنة متواجهان كمنزل الاخوين، وأنت الوصي، وأنت الولي، وأنت الوزير، عدوك عدوي وعدوي عدو الله، ووليك</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علل الشرائع: 142</w:t>
      </w:r>
      <w:r>
        <w:rPr>
          <w:rtl/>
        </w:rPr>
        <w:t>/</w:t>
      </w:r>
      <w:r w:rsidRPr="006E5989">
        <w:rPr>
          <w:rtl/>
        </w:rPr>
        <w:t>4، بحار الانوار 39: 300</w:t>
      </w:r>
      <w:r>
        <w:rPr>
          <w:rtl/>
        </w:rPr>
        <w:t>/</w:t>
      </w:r>
      <w:r w:rsidRPr="006E5989">
        <w:rPr>
          <w:rtl/>
        </w:rPr>
        <w:t xml:space="preserve">108. </w:t>
      </w:r>
    </w:p>
    <w:p w:rsidR="00A36927" w:rsidRPr="006E5989" w:rsidRDefault="00A36927" w:rsidP="00A36927">
      <w:pPr>
        <w:pStyle w:val="libFootnote0"/>
        <w:rPr>
          <w:rtl/>
        </w:rPr>
      </w:pPr>
      <w:r w:rsidRPr="006E5989">
        <w:rPr>
          <w:rtl/>
        </w:rPr>
        <w:t xml:space="preserve">(2) عيون أخبار الرضا </w:t>
      </w:r>
      <w:r w:rsidRPr="009A49DE">
        <w:rPr>
          <w:rtl/>
        </w:rPr>
        <w:t>عليه</w:t>
      </w:r>
      <w:r w:rsidRPr="009A49DE">
        <w:rPr>
          <w:rFonts w:hint="cs"/>
          <w:rtl/>
        </w:rPr>
        <w:t xml:space="preserve"> </w:t>
      </w:r>
      <w:r w:rsidRPr="009A49DE">
        <w:rPr>
          <w:rtl/>
        </w:rPr>
        <w:t>السلام</w:t>
      </w:r>
      <w:r w:rsidRPr="006E5989">
        <w:rPr>
          <w:rtl/>
        </w:rPr>
        <w:t xml:space="preserve"> 2: 59</w:t>
      </w:r>
      <w:r>
        <w:rPr>
          <w:rtl/>
        </w:rPr>
        <w:t>/</w:t>
      </w:r>
      <w:r w:rsidRPr="006E5989">
        <w:rPr>
          <w:rtl/>
        </w:rPr>
        <w:t>225، بحار الانوار 38: 4</w:t>
      </w:r>
      <w:r>
        <w:rPr>
          <w:rtl/>
        </w:rPr>
        <w:t>/</w:t>
      </w:r>
      <w:r w:rsidRPr="006E5989">
        <w:rPr>
          <w:rtl/>
        </w:rPr>
        <w:t>3.</w:t>
      </w:r>
    </w:p>
    <w:p w:rsidR="00A36927" w:rsidRDefault="00A36927" w:rsidP="00A36927">
      <w:pPr>
        <w:pStyle w:val="libNormal0"/>
        <w:rPr>
          <w:rFonts w:hint="cs"/>
          <w:rtl/>
        </w:rPr>
      </w:pPr>
      <w:r>
        <w:rPr>
          <w:rtl/>
        </w:rPr>
        <w:br w:type="page"/>
      </w:r>
      <w:r w:rsidRPr="006E5989">
        <w:rPr>
          <w:rtl/>
        </w:rPr>
        <w:lastRenderedPageBreak/>
        <w:t>ولي</w:t>
      </w:r>
      <w:r>
        <w:rPr>
          <w:rFonts w:hint="cs"/>
          <w:rtl/>
        </w:rPr>
        <w:t>ّ</w:t>
      </w:r>
      <w:r w:rsidRPr="006E5989">
        <w:rPr>
          <w:rtl/>
        </w:rPr>
        <w:t>ي وولي</w:t>
      </w:r>
      <w:r>
        <w:rPr>
          <w:rFonts w:hint="cs"/>
          <w:rtl/>
        </w:rPr>
        <w:t>ّ</w:t>
      </w:r>
      <w:r w:rsidRPr="006E5989">
        <w:rPr>
          <w:rtl/>
        </w:rPr>
        <w:t>ي ولي</w:t>
      </w:r>
      <w:r>
        <w:rPr>
          <w:rFonts w:hint="cs"/>
          <w:rtl/>
        </w:rPr>
        <w:t>ّ</w:t>
      </w:r>
      <w:r w:rsidRPr="006E5989">
        <w:rPr>
          <w:rtl/>
        </w:rPr>
        <w:t xml:space="preserve"> الله </w:t>
      </w:r>
      <w:r>
        <w:rPr>
          <w:rtl/>
        </w:rPr>
        <w:t xml:space="preserve">عزّوجلّ </w:t>
      </w:r>
      <w:r w:rsidRPr="00854A26">
        <w:rPr>
          <w:rStyle w:val="libFootnotenumChar"/>
          <w:rtl/>
        </w:rPr>
        <w:t>(1)</w:t>
      </w:r>
      <w:r w:rsidRPr="006E5989">
        <w:rPr>
          <w:rtl/>
        </w:rPr>
        <w:t xml:space="preserve">. </w:t>
      </w:r>
    </w:p>
    <w:p w:rsidR="00A36927" w:rsidRDefault="00A36927" w:rsidP="00A36927">
      <w:pPr>
        <w:pStyle w:val="libNormal"/>
        <w:rPr>
          <w:rFonts w:hint="cs"/>
          <w:rtl/>
        </w:rPr>
      </w:pPr>
      <w:bookmarkStart w:id="230" w:name="_Toc357447830"/>
      <w:r w:rsidRPr="009A0276">
        <w:rPr>
          <w:rStyle w:val="Heading2Char"/>
          <w:rtl/>
        </w:rPr>
        <w:t>136/9 -</w:t>
      </w:r>
      <w:bookmarkEnd w:id="230"/>
      <w:r>
        <w:rPr>
          <w:rtl/>
        </w:rPr>
        <w:t xml:space="preserve"> حدّثنا عبدالله</w:t>
      </w:r>
      <w:r w:rsidRPr="006E5989">
        <w:rPr>
          <w:rtl/>
        </w:rPr>
        <w:t xml:space="preserve"> بن النضر بن سمعان التميمي الخرقاني </w:t>
      </w:r>
      <w:r w:rsidRPr="009A49DE">
        <w:rPr>
          <w:rFonts w:hint="cs"/>
          <w:rtl/>
        </w:rPr>
        <w:t>رحمه الله</w:t>
      </w:r>
      <w:r w:rsidRPr="006E5989">
        <w:rPr>
          <w:rtl/>
        </w:rPr>
        <w:t>، قال:</w:t>
      </w:r>
      <w:r>
        <w:rPr>
          <w:rtl/>
        </w:rPr>
        <w:t xml:space="preserve"> حدّثنا </w:t>
      </w:r>
      <w:r w:rsidRPr="006E5989">
        <w:rPr>
          <w:rtl/>
        </w:rPr>
        <w:t xml:space="preserve">جعفر بن </w:t>
      </w:r>
      <w:r>
        <w:rPr>
          <w:rtl/>
        </w:rPr>
        <w:t>محمّد</w:t>
      </w:r>
      <w:r w:rsidRPr="006E5989">
        <w:rPr>
          <w:rtl/>
        </w:rPr>
        <w:t xml:space="preserve"> المكي، قال: أخبرنا</w:t>
      </w:r>
      <w:r>
        <w:rPr>
          <w:rtl/>
        </w:rPr>
        <w:t xml:space="preserve"> أبومحمّد</w:t>
      </w:r>
      <w:r w:rsidRPr="006E5989">
        <w:rPr>
          <w:rtl/>
        </w:rPr>
        <w:t xml:space="preserve"> </w:t>
      </w:r>
      <w:r>
        <w:rPr>
          <w:rtl/>
        </w:rPr>
        <w:t>عبدالله</w:t>
      </w:r>
      <w:r w:rsidRPr="006E5989">
        <w:rPr>
          <w:rtl/>
        </w:rPr>
        <w:t xml:space="preserve"> بن إسحاق المدائني، عن </w:t>
      </w:r>
      <w:r>
        <w:rPr>
          <w:rtl/>
        </w:rPr>
        <w:t>محمّد</w:t>
      </w:r>
      <w:r w:rsidRPr="006E5989">
        <w:rPr>
          <w:rtl/>
        </w:rPr>
        <w:t xml:space="preserve"> بن زياد، عن المغيرة، عن سفيان، عن هشام بن عروة، عن أبيه عروة بن الزبير، قال: كنا جلوسا في مجلس في مسجد رسول الله </w:t>
      </w:r>
      <w:r w:rsidRPr="009A49DE">
        <w:rPr>
          <w:rFonts w:hint="cs"/>
          <w:rtl/>
        </w:rPr>
        <w:t>صلّى الله عليه وآله وسلّم</w:t>
      </w:r>
      <w:r w:rsidRPr="006E5989">
        <w:rPr>
          <w:rtl/>
        </w:rPr>
        <w:t xml:space="preserve"> فتذاكرنا أعمال أهل بدر وبيعة الرضوان، فقال</w:t>
      </w:r>
      <w:r>
        <w:rPr>
          <w:rtl/>
        </w:rPr>
        <w:t xml:space="preserve"> أبو</w:t>
      </w:r>
      <w:r w:rsidRPr="006E5989">
        <w:rPr>
          <w:rtl/>
        </w:rPr>
        <w:t>الدرداء: يا قوم، ألا أخبركم بأقل القوم مالا، وأكثرهم ورعا، وأشدهم اجتهادا في العبادة؟ قالوا: من؟ قال:</w:t>
      </w:r>
      <w:r>
        <w:rPr>
          <w:rtl/>
        </w:rPr>
        <w:t xml:space="preserve"> عليّ بن </w:t>
      </w:r>
      <w:r w:rsidRPr="006E5989">
        <w:rPr>
          <w:rtl/>
        </w:rPr>
        <w:t xml:space="preserve">أبي طالب </w:t>
      </w:r>
      <w:r w:rsidRPr="009A49DE">
        <w:rPr>
          <w:rFonts w:hint="cs"/>
          <w:rtl/>
        </w:rPr>
        <w:t>عليه السلام</w:t>
      </w:r>
      <w:r w:rsidRPr="006E5989">
        <w:rPr>
          <w:rtl/>
        </w:rPr>
        <w:t xml:space="preserve">. </w:t>
      </w:r>
    </w:p>
    <w:p w:rsidR="00A36927" w:rsidRDefault="00A36927" w:rsidP="00A36927">
      <w:pPr>
        <w:pStyle w:val="libNormal"/>
        <w:rPr>
          <w:rFonts w:hint="cs"/>
          <w:rtl/>
        </w:rPr>
      </w:pPr>
      <w:r w:rsidRPr="006E5989">
        <w:rPr>
          <w:rtl/>
        </w:rPr>
        <w:t>قال: فو الله إن كان في جماعة أهل المجلس إلا معرض عنه بوجهه، ثم انتدب له رجل من الانصار، فقال له: يا عويمر، لقد تكلمت بكلمة ما وافقك عليها أحد منذ أتيت بها</w:t>
      </w:r>
      <w:r>
        <w:rPr>
          <w:rFonts w:hint="cs"/>
          <w:rtl/>
        </w:rPr>
        <w:t>.</w:t>
      </w:r>
      <w:r w:rsidRPr="006E5989">
        <w:rPr>
          <w:rtl/>
        </w:rPr>
        <w:t xml:space="preserve"> </w:t>
      </w:r>
    </w:p>
    <w:p w:rsidR="00A36927" w:rsidRDefault="00A36927" w:rsidP="00A36927">
      <w:pPr>
        <w:pStyle w:val="libNormal"/>
        <w:rPr>
          <w:rFonts w:hint="cs"/>
          <w:rtl/>
        </w:rPr>
      </w:pPr>
      <w:r w:rsidRPr="006E5989">
        <w:rPr>
          <w:rtl/>
        </w:rPr>
        <w:t>فقال</w:t>
      </w:r>
      <w:r>
        <w:rPr>
          <w:rtl/>
        </w:rPr>
        <w:t xml:space="preserve"> أبو</w:t>
      </w:r>
      <w:r w:rsidRPr="006E5989">
        <w:rPr>
          <w:rtl/>
        </w:rPr>
        <w:t>الدرداء: يا قوم، إني قائل ما رأيت، وليقل كل قوم منكم ما رأوا، شهدت</w:t>
      </w:r>
      <w:r>
        <w:rPr>
          <w:rtl/>
        </w:rPr>
        <w:t xml:space="preserve"> عليّ بن </w:t>
      </w:r>
      <w:r w:rsidRPr="006E5989">
        <w:rPr>
          <w:rtl/>
        </w:rPr>
        <w:t xml:space="preserve">أبي طالب </w:t>
      </w:r>
      <w:r w:rsidRPr="009A49DE">
        <w:rPr>
          <w:rFonts w:hint="cs"/>
          <w:rtl/>
        </w:rPr>
        <w:t>عليه السلام</w:t>
      </w:r>
      <w:r w:rsidRPr="006E5989">
        <w:rPr>
          <w:rtl/>
        </w:rPr>
        <w:t xml:space="preserve">: بشويحطات </w:t>
      </w:r>
      <w:r w:rsidRPr="00393E9F">
        <w:rPr>
          <w:rStyle w:val="libFootnotenumChar"/>
          <w:rtl/>
        </w:rPr>
        <w:t>(2)</w:t>
      </w:r>
      <w:r w:rsidRPr="006E5989">
        <w:rPr>
          <w:rtl/>
        </w:rPr>
        <w:t xml:space="preserve"> النجار، وقد اعتزل عن مواليه، واختفى ممن يليه، واستتر بمغيلات </w:t>
      </w:r>
      <w:r w:rsidRPr="00393E9F">
        <w:rPr>
          <w:rStyle w:val="libFootnotenumChar"/>
          <w:rtl/>
        </w:rPr>
        <w:t>(3)</w:t>
      </w:r>
      <w:r w:rsidRPr="006E5989">
        <w:rPr>
          <w:rtl/>
        </w:rPr>
        <w:t xml:space="preserve"> النخل، فافتقدته وبعد علي مكانه، فقلت: لحق بمنزله، فإذا أنا بصوت حزين ونغمة شجي وهو يقول: إلهي، كم من موبقة حملت عني فقابلتها </w:t>
      </w:r>
      <w:r w:rsidRPr="00393E9F">
        <w:rPr>
          <w:rStyle w:val="libFootnotenumChar"/>
          <w:rtl/>
        </w:rPr>
        <w:t>(4)</w:t>
      </w:r>
      <w:r w:rsidRPr="006E5989">
        <w:rPr>
          <w:rtl/>
        </w:rPr>
        <w:t xml:space="preserve"> بنعمتك، وكم من جريرة تكرمت عن كشفها بكرمك، إلهي إن طال في عصيانك عمري، وعظم في الصحف ذنبي، فما أنا مؤمل غير غفرانك، ولا أنا براج غير رضوانك. </w:t>
      </w:r>
    </w:p>
    <w:p w:rsidR="00A36927" w:rsidRPr="006E5989" w:rsidRDefault="00A36927" w:rsidP="00A36927">
      <w:pPr>
        <w:pStyle w:val="libNormal"/>
        <w:rPr>
          <w:rtl/>
        </w:rPr>
      </w:pPr>
      <w:r w:rsidRPr="006E5989">
        <w:rPr>
          <w:rtl/>
        </w:rPr>
        <w:t>فشغلني الصوت واقتفيت الاثر، فإذا هو</w:t>
      </w:r>
      <w:r>
        <w:rPr>
          <w:rtl/>
        </w:rPr>
        <w:t xml:space="preserve"> عليّ بن </w:t>
      </w:r>
      <w:r w:rsidRPr="006E5989">
        <w:rPr>
          <w:rtl/>
        </w:rPr>
        <w:t xml:space="preserve">أبي طالب </w:t>
      </w:r>
      <w:r w:rsidRPr="009A49DE">
        <w:rPr>
          <w:rFonts w:hint="cs"/>
          <w:rtl/>
        </w:rPr>
        <w:t>عليه السلام</w:t>
      </w:r>
      <w:r w:rsidRPr="006E5989">
        <w:rPr>
          <w:rtl/>
        </w:rPr>
        <w:t xml:space="preserve"> بعينه،</w:t>
      </w:r>
    </w:p>
    <w:p w:rsidR="00A36927" w:rsidRPr="00A01A52"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الخصال: 429</w:t>
      </w:r>
      <w:r>
        <w:rPr>
          <w:rtl/>
        </w:rPr>
        <w:t>/</w:t>
      </w:r>
      <w:r w:rsidRPr="006E5989">
        <w:rPr>
          <w:rtl/>
        </w:rPr>
        <w:t>7، أمالي الطوسي: 137</w:t>
      </w:r>
      <w:r>
        <w:rPr>
          <w:rtl/>
        </w:rPr>
        <w:t>/</w:t>
      </w:r>
      <w:r w:rsidRPr="006E5989">
        <w:rPr>
          <w:rtl/>
        </w:rPr>
        <w:t>222، بحار الانوار 39: 337</w:t>
      </w:r>
      <w:r>
        <w:rPr>
          <w:rtl/>
        </w:rPr>
        <w:t>/</w:t>
      </w:r>
      <w:r w:rsidRPr="006E5989">
        <w:rPr>
          <w:rtl/>
        </w:rPr>
        <w:t xml:space="preserve">7. </w:t>
      </w:r>
    </w:p>
    <w:p w:rsidR="00A36927" w:rsidRDefault="00A36927" w:rsidP="00A36927">
      <w:pPr>
        <w:pStyle w:val="libFootnote0"/>
        <w:rPr>
          <w:rFonts w:hint="cs"/>
          <w:rtl/>
        </w:rPr>
      </w:pPr>
      <w:r w:rsidRPr="006E5989">
        <w:rPr>
          <w:rtl/>
        </w:rPr>
        <w:t xml:space="preserve">(2) الشوحط: شجر يتخذ منه القسي. </w:t>
      </w:r>
    </w:p>
    <w:p w:rsidR="00A36927" w:rsidRDefault="00A36927" w:rsidP="00A36927">
      <w:pPr>
        <w:pStyle w:val="libFootnote0"/>
        <w:rPr>
          <w:rFonts w:hint="cs"/>
          <w:rtl/>
        </w:rPr>
      </w:pPr>
      <w:r w:rsidRPr="006E5989">
        <w:rPr>
          <w:rtl/>
        </w:rPr>
        <w:t xml:space="preserve">(3) المغيل: النابت في الغيل والداخل فيه، والغيل: الشجر الكثير الملتف. وفي نسخة: ببعيلات النخل، قال المجلسي </w:t>
      </w:r>
      <w:r w:rsidRPr="009A49DE">
        <w:rPr>
          <w:rtl/>
        </w:rPr>
        <w:t>رحمه</w:t>
      </w:r>
      <w:r w:rsidRPr="009A49DE">
        <w:rPr>
          <w:rFonts w:hint="cs"/>
          <w:rtl/>
        </w:rPr>
        <w:t xml:space="preserve"> </w:t>
      </w:r>
      <w:r w:rsidRPr="009A49DE">
        <w:rPr>
          <w:rtl/>
        </w:rPr>
        <w:t>الله</w:t>
      </w:r>
      <w:r w:rsidRPr="006E5989">
        <w:rPr>
          <w:rtl/>
        </w:rPr>
        <w:t xml:space="preserve">: هي جمع بعيل، مصغر بعل: وهو كل نخل وشجر لا يسقى، والذكر من النخل. </w:t>
      </w:r>
      <w:r>
        <w:rPr>
          <w:rtl/>
        </w:rPr>
        <w:t>«</w:t>
      </w:r>
      <w:r w:rsidRPr="006E5989">
        <w:rPr>
          <w:rtl/>
        </w:rPr>
        <w:t xml:space="preserve"> بحار الانوار 41: 13 </w:t>
      </w:r>
      <w:r>
        <w:rPr>
          <w:rtl/>
        </w:rPr>
        <w:t>»</w:t>
      </w:r>
      <w:r w:rsidRPr="006E5989">
        <w:rPr>
          <w:rtl/>
        </w:rPr>
        <w:t xml:space="preserve">. </w:t>
      </w:r>
    </w:p>
    <w:p w:rsidR="00A36927" w:rsidRPr="006E5989" w:rsidRDefault="00A36927" w:rsidP="00A36927">
      <w:pPr>
        <w:pStyle w:val="libFootnote0"/>
        <w:rPr>
          <w:rtl/>
        </w:rPr>
      </w:pPr>
      <w:r w:rsidRPr="006E5989">
        <w:rPr>
          <w:rtl/>
        </w:rPr>
        <w:t>(4) في نسخة: حلمت عن مقابلتها، وهما بمعنى واحد، يقال حمل عنه: أي حلم وصفح وستر.</w:t>
      </w:r>
    </w:p>
    <w:p w:rsidR="00A36927" w:rsidRDefault="00A36927" w:rsidP="00A36927">
      <w:pPr>
        <w:pStyle w:val="libNormal0"/>
        <w:rPr>
          <w:rFonts w:hint="cs"/>
          <w:rtl/>
        </w:rPr>
      </w:pPr>
      <w:r>
        <w:rPr>
          <w:rtl/>
        </w:rPr>
        <w:br w:type="page"/>
      </w:r>
      <w:r w:rsidRPr="006E5989">
        <w:rPr>
          <w:rtl/>
        </w:rPr>
        <w:lastRenderedPageBreak/>
        <w:t xml:space="preserve">فاستترت له، وأخملت </w:t>
      </w:r>
      <w:r w:rsidRPr="00854A26">
        <w:rPr>
          <w:rStyle w:val="libFootnotenumChar"/>
          <w:rtl/>
        </w:rPr>
        <w:t>(1)</w:t>
      </w:r>
      <w:r w:rsidRPr="006E5989">
        <w:rPr>
          <w:rtl/>
        </w:rPr>
        <w:t xml:space="preserve"> الحركة، فركع ركعات في جوف الليل الغابر، ثم فزع إلى الدعاء والبكاء والبث والشكوى، فكان مما ناجى به الله أن قال: إلهي، أفكر في عفوك، فتهون علي خطيئتي، ثم أذكر العظيم من أخذك فتعظم علي بليتي. ثم قال: آه إن أنا قرأت في الصحف سيئة أنا ناسيها وأنت محصيها، فتقول: خذوه، فيا له من مأخوذ لا تنجيه عشريته، ولا تنفعه قبيلته، يرحمه الملا إذا أذن فيه بالنداء. ثم قال: آه من نار تنضج الاكباد والكلى، آه من نار نزاعة للشوى </w:t>
      </w:r>
      <w:r w:rsidRPr="00854A26">
        <w:rPr>
          <w:rStyle w:val="libFootnotenumChar"/>
          <w:rtl/>
        </w:rPr>
        <w:t>(2)</w:t>
      </w:r>
      <w:r w:rsidRPr="006E5989">
        <w:rPr>
          <w:rtl/>
        </w:rPr>
        <w:t xml:space="preserve">، آه من غمرة من ملهبات </w:t>
      </w:r>
      <w:r w:rsidRPr="00854A26">
        <w:rPr>
          <w:rStyle w:val="libFootnotenumChar"/>
          <w:rtl/>
        </w:rPr>
        <w:t>(3)</w:t>
      </w:r>
      <w:r w:rsidRPr="006E5989">
        <w:rPr>
          <w:rtl/>
        </w:rPr>
        <w:t xml:space="preserve"> لظى. </w:t>
      </w:r>
    </w:p>
    <w:p w:rsidR="00A36927" w:rsidRPr="006E5989" w:rsidRDefault="00A36927" w:rsidP="00A36927">
      <w:pPr>
        <w:pStyle w:val="libNormal"/>
        <w:rPr>
          <w:rtl/>
        </w:rPr>
      </w:pPr>
      <w:r w:rsidRPr="006E5989">
        <w:rPr>
          <w:rtl/>
        </w:rPr>
        <w:t xml:space="preserve">قال: ثم أنعم </w:t>
      </w:r>
      <w:r w:rsidRPr="00393E9F">
        <w:rPr>
          <w:rStyle w:val="libFootnotenumChar"/>
          <w:rtl/>
        </w:rPr>
        <w:t>(4)</w:t>
      </w:r>
      <w:r w:rsidRPr="006E5989">
        <w:rPr>
          <w:rtl/>
        </w:rPr>
        <w:t xml:space="preserve"> في البكاء، فلم أسمع له حسا ولا حركة، فقلت: غلب عليه النوم لطول السهر، أو قظه لصلاة الفجر. قال</w:t>
      </w:r>
      <w:r>
        <w:rPr>
          <w:rtl/>
        </w:rPr>
        <w:t xml:space="preserve"> أبو</w:t>
      </w:r>
      <w:r w:rsidRPr="006E5989">
        <w:rPr>
          <w:rtl/>
        </w:rPr>
        <w:t xml:space="preserve">الدرداء فأتيته فإذا هو كالخشبة الملقاة، فحركته فلم يتحرك وزويته </w:t>
      </w:r>
      <w:r w:rsidRPr="00393E9F">
        <w:rPr>
          <w:rStyle w:val="libFootnotenumChar"/>
          <w:rtl/>
        </w:rPr>
        <w:t>(5)</w:t>
      </w:r>
      <w:r w:rsidRPr="006E5989">
        <w:rPr>
          <w:rtl/>
        </w:rPr>
        <w:t xml:space="preserve"> فلم ينزو، فقلت: إنا لله وإنا إليه راجعون، مات والله علي ابن أبي طالب. قال: فأتيت منزله مبادرا أنعاه إليهم، فقالت فاطمة </w:t>
      </w:r>
      <w:r w:rsidRPr="009A49DE">
        <w:rPr>
          <w:rFonts w:hint="cs"/>
          <w:rtl/>
        </w:rPr>
        <w:t>عليها السلام</w:t>
      </w:r>
      <w:r w:rsidRPr="006E5989">
        <w:rPr>
          <w:rtl/>
        </w:rPr>
        <w:t xml:space="preserve">: يا أبا الدرداء، ما كان من شأنه ومن قصته؟ فأخبرتها الخبر، فقالت: هي والله - يا أبا الدرداء - الغشية التي تأخذه من خشية الله، ثم أتوه بماء فنضحوه على وجهه، فأفاق ونظر إلي وأنا أبكي، فقال: مم بكاؤك، يا أبا الدرداء؟ فقلت: مما أراه تنزله بنفسك. فقال: يا أبا الدرداء، فكيف لو رأيتني ودعي بي إلى الحساب، وأيقن أهل الجرائم بالعذاب، واحتوشتني </w:t>
      </w:r>
      <w:r w:rsidRPr="00393E9F">
        <w:rPr>
          <w:rStyle w:val="libFootnotenumChar"/>
          <w:rtl/>
        </w:rPr>
        <w:t>(6)</w:t>
      </w:r>
      <w:r w:rsidRPr="006E5989">
        <w:rPr>
          <w:rtl/>
        </w:rPr>
        <w:t xml:space="preserve"> ملائكة غلاظ وزبانية فظاظ </w:t>
      </w:r>
      <w:r w:rsidRPr="00393E9F">
        <w:rPr>
          <w:rStyle w:val="libFootnotenumChar"/>
          <w:rtl/>
        </w:rPr>
        <w:t>(7)</w:t>
      </w:r>
      <w:r w:rsidRPr="006E5989">
        <w:rPr>
          <w:rtl/>
        </w:rPr>
        <w:t>! فوقفت بين يدي الملك الجبار، قد أسلمني الاحباء، ورحمني أهل الدنيا، لكنت أشد رحمة لي بين يدي من لا تخفى عليه خافية.</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أي أخفيت. </w:t>
      </w:r>
    </w:p>
    <w:p w:rsidR="00A36927" w:rsidRDefault="00A36927" w:rsidP="00A36927">
      <w:pPr>
        <w:pStyle w:val="libFootnote0"/>
        <w:rPr>
          <w:rFonts w:hint="cs"/>
          <w:rtl/>
        </w:rPr>
      </w:pPr>
      <w:r w:rsidRPr="006E5989">
        <w:rPr>
          <w:rtl/>
        </w:rPr>
        <w:t xml:space="preserve">(2) الشوى: جمع شواة، وهي جلدة الرأس، والشوى أيضا: الاطراف. </w:t>
      </w:r>
    </w:p>
    <w:p w:rsidR="00A36927" w:rsidRDefault="00A36927" w:rsidP="00A36927">
      <w:pPr>
        <w:pStyle w:val="libFootnote0"/>
        <w:rPr>
          <w:rFonts w:hint="cs"/>
          <w:rtl/>
        </w:rPr>
      </w:pPr>
      <w:r w:rsidRPr="006E5989">
        <w:rPr>
          <w:rtl/>
        </w:rPr>
        <w:t xml:space="preserve">(3) في نسخة: لهبات. </w:t>
      </w:r>
    </w:p>
    <w:p w:rsidR="00A36927" w:rsidRDefault="00A36927" w:rsidP="00A36927">
      <w:pPr>
        <w:pStyle w:val="libFootnote0"/>
        <w:rPr>
          <w:rFonts w:hint="cs"/>
          <w:rtl/>
        </w:rPr>
      </w:pPr>
      <w:r w:rsidRPr="006E5989">
        <w:rPr>
          <w:rtl/>
        </w:rPr>
        <w:t xml:space="preserve">(4) أي أطال وزاد، وفي نسخة: انغمر. </w:t>
      </w:r>
    </w:p>
    <w:p w:rsidR="00A36927" w:rsidRDefault="00A36927" w:rsidP="00A36927">
      <w:pPr>
        <w:pStyle w:val="libFootnote0"/>
        <w:rPr>
          <w:rFonts w:hint="cs"/>
          <w:rtl/>
        </w:rPr>
      </w:pPr>
      <w:r w:rsidRPr="006E5989">
        <w:rPr>
          <w:rtl/>
        </w:rPr>
        <w:t xml:space="preserve">(5) زوى الشئ: جمعة وقبضه. </w:t>
      </w:r>
    </w:p>
    <w:p w:rsidR="00A36927" w:rsidRPr="006E5989" w:rsidRDefault="00A36927" w:rsidP="00A36927">
      <w:pPr>
        <w:pStyle w:val="libFootnote0"/>
        <w:rPr>
          <w:rtl/>
        </w:rPr>
      </w:pPr>
      <w:r w:rsidRPr="006E5989">
        <w:rPr>
          <w:rtl/>
        </w:rPr>
        <w:t>(6) احتوش القوم القاسي.</w:t>
      </w:r>
    </w:p>
    <w:p w:rsidR="00A36927" w:rsidRDefault="00A36927" w:rsidP="00A36927">
      <w:pPr>
        <w:pStyle w:val="libNormal0"/>
        <w:rPr>
          <w:rFonts w:hint="cs"/>
          <w:rtl/>
        </w:rPr>
      </w:pPr>
      <w:r>
        <w:rPr>
          <w:rtl/>
        </w:rPr>
        <w:br w:type="page"/>
      </w:r>
      <w:r w:rsidRPr="006E5989">
        <w:rPr>
          <w:rtl/>
        </w:rPr>
        <w:lastRenderedPageBreak/>
        <w:t>فقال</w:t>
      </w:r>
      <w:r>
        <w:rPr>
          <w:rtl/>
        </w:rPr>
        <w:t xml:space="preserve"> أبو</w:t>
      </w:r>
      <w:r w:rsidRPr="006E5989">
        <w:rPr>
          <w:rtl/>
        </w:rPr>
        <w:t xml:space="preserve">الدرداء: فو الله ما رأيت ذلك لاحد من أصحاب رسول الله </w:t>
      </w:r>
      <w:r w:rsidRPr="009A49DE">
        <w:rPr>
          <w:rFonts w:hint="cs"/>
          <w:rtl/>
        </w:rPr>
        <w:t>صلّى الله عليه وآله وسلّم</w:t>
      </w:r>
      <w:r w:rsidRPr="006E5989">
        <w:rPr>
          <w:rtl/>
        </w:rPr>
        <w:t xml:space="preserve"> </w:t>
      </w:r>
      <w:r w:rsidRPr="00854A26">
        <w:rPr>
          <w:rStyle w:val="libFootnotenumChar"/>
          <w:rtl/>
        </w:rPr>
        <w:t>(1)</w:t>
      </w:r>
      <w:r w:rsidRPr="006E5989">
        <w:rPr>
          <w:rtl/>
        </w:rPr>
        <w:t xml:space="preserve">. </w:t>
      </w:r>
    </w:p>
    <w:p w:rsidR="00A36927" w:rsidRDefault="00A36927" w:rsidP="00A36927">
      <w:pPr>
        <w:pStyle w:val="libNormal"/>
        <w:rPr>
          <w:rFonts w:hint="cs"/>
          <w:rtl/>
        </w:rPr>
      </w:pPr>
      <w:bookmarkStart w:id="231" w:name="_Toc357447831"/>
      <w:r w:rsidRPr="009A0276">
        <w:rPr>
          <w:rStyle w:val="Heading2Char"/>
          <w:rtl/>
        </w:rPr>
        <w:t>137/10 -</w:t>
      </w:r>
      <w:bookmarkEnd w:id="231"/>
      <w:r>
        <w:rPr>
          <w:rtl/>
        </w:rPr>
        <w:t xml:space="preserve"> حدّثنا محمّد</w:t>
      </w:r>
      <w:r w:rsidRPr="006E5989">
        <w:rPr>
          <w:rtl/>
        </w:rPr>
        <w:t xml:space="preserve"> بن الحسن بن أحمد بن الوليد </w:t>
      </w:r>
      <w:r w:rsidRPr="009A49DE">
        <w:rPr>
          <w:rFonts w:hint="cs"/>
          <w:rtl/>
        </w:rPr>
        <w:t>رحمه الله</w:t>
      </w:r>
      <w:r w:rsidRPr="006E5989">
        <w:rPr>
          <w:rtl/>
        </w:rPr>
        <w:t>، قال:</w:t>
      </w:r>
      <w:r>
        <w:rPr>
          <w:rtl/>
        </w:rPr>
        <w:t xml:space="preserve"> حدّثنا محمّد</w:t>
      </w:r>
      <w:r w:rsidRPr="006E5989">
        <w:rPr>
          <w:rtl/>
        </w:rPr>
        <w:t xml:space="preserve"> بن الحسن الصفار، عن العباس بن معروف، عن</w:t>
      </w:r>
      <w:r>
        <w:rPr>
          <w:rtl/>
        </w:rPr>
        <w:t xml:space="preserve"> عليّ بن </w:t>
      </w:r>
      <w:r w:rsidRPr="006E5989">
        <w:rPr>
          <w:rtl/>
        </w:rPr>
        <w:t>مهزيار، عن الحسين ابن سعيد، عن</w:t>
      </w:r>
      <w:r>
        <w:rPr>
          <w:rtl/>
        </w:rPr>
        <w:t xml:space="preserve"> عليّ بن </w:t>
      </w:r>
      <w:r w:rsidRPr="006E5989">
        <w:rPr>
          <w:rtl/>
        </w:rPr>
        <w:t xml:space="preserve">النعمان، عن داود بن فرقد، قال: سمعت أبي يسأل أبا </w:t>
      </w:r>
      <w:r>
        <w:rPr>
          <w:rtl/>
        </w:rPr>
        <w:t>عبدالله</w:t>
      </w:r>
      <w:r w:rsidRPr="006E5989">
        <w:rPr>
          <w:rtl/>
        </w:rPr>
        <w:t xml:space="preserve"> الصادق </w:t>
      </w:r>
      <w:r w:rsidRPr="009A49DE">
        <w:rPr>
          <w:rFonts w:hint="cs"/>
          <w:rtl/>
        </w:rPr>
        <w:t>عليه السلام</w:t>
      </w:r>
      <w:r w:rsidRPr="006E5989">
        <w:rPr>
          <w:rtl/>
        </w:rPr>
        <w:t xml:space="preserve">: متى يدخل وقت المغرب؟ فقال: إذا غاب كرسيها. قال: وما كرسيها؟ قال: قرصها. قال: متى يغيب قرصها؟ قال: أذا نظرت فلم تره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232" w:name="_Toc357447832"/>
      <w:r w:rsidRPr="009A0276">
        <w:rPr>
          <w:rStyle w:val="Heading2Char"/>
          <w:rtl/>
        </w:rPr>
        <w:t>138/11 -</w:t>
      </w:r>
      <w:bookmarkEnd w:id="232"/>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أبوجعفر </w:t>
      </w:r>
      <w:r w:rsidRPr="006E5989">
        <w:rPr>
          <w:rtl/>
        </w:rPr>
        <w:t xml:space="preserve">أحمد بن </w:t>
      </w:r>
      <w:r>
        <w:rPr>
          <w:rtl/>
        </w:rPr>
        <w:t>محمّد</w:t>
      </w:r>
      <w:r w:rsidRPr="006E5989">
        <w:rPr>
          <w:rtl/>
        </w:rPr>
        <w:t xml:space="preserve"> بن عيسى وموسى بن جعفر بن أبي جعفر البغدادي، عن أبي طالب </w:t>
      </w:r>
      <w:r>
        <w:rPr>
          <w:rtl/>
        </w:rPr>
        <w:t>عبدالله</w:t>
      </w:r>
      <w:r w:rsidRPr="006E5989">
        <w:rPr>
          <w:rtl/>
        </w:rPr>
        <w:t xml:space="preserve"> بن الصلت القمي، عن الحسن</w:t>
      </w:r>
      <w:r>
        <w:rPr>
          <w:rtl/>
        </w:rPr>
        <w:t xml:space="preserve"> بن عليّ بن </w:t>
      </w:r>
      <w:r w:rsidRPr="006E5989">
        <w:rPr>
          <w:rtl/>
        </w:rPr>
        <w:t xml:space="preserve">فضال، عن داود بن أبي يزيد، قال: قال الصادق جعفر بن </w:t>
      </w:r>
      <w:r>
        <w:rPr>
          <w:rtl/>
        </w:rPr>
        <w:t>محمّد</w:t>
      </w:r>
      <w:r w:rsidRPr="006E5989">
        <w:rPr>
          <w:rtl/>
        </w:rPr>
        <w:t xml:space="preserve"> </w:t>
      </w:r>
      <w:r w:rsidRPr="009A49DE">
        <w:rPr>
          <w:rFonts w:hint="cs"/>
          <w:rtl/>
        </w:rPr>
        <w:t>عليه السلام</w:t>
      </w:r>
      <w:r w:rsidRPr="006E5989">
        <w:rPr>
          <w:rtl/>
        </w:rPr>
        <w:t xml:space="preserve">: إذا غابت الشمس فقد دخل وقت المغرب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233" w:name="_Toc357447833"/>
      <w:r w:rsidRPr="009A0276">
        <w:rPr>
          <w:rStyle w:val="Heading2Char"/>
          <w:rtl/>
        </w:rPr>
        <w:t>139/12 -</w:t>
      </w:r>
      <w:bookmarkEnd w:id="233"/>
      <w:r>
        <w:rPr>
          <w:rtl/>
        </w:rPr>
        <w:t xml:space="preserve"> حدّثنا محمّد</w:t>
      </w:r>
      <w:r w:rsidRPr="006E5989">
        <w:rPr>
          <w:rtl/>
        </w:rPr>
        <w:t xml:space="preserve"> بن الحسن </w:t>
      </w:r>
      <w:r w:rsidRPr="009A49DE">
        <w:rPr>
          <w:rFonts w:hint="cs"/>
          <w:rtl/>
        </w:rPr>
        <w:t>رحمه الله</w:t>
      </w:r>
      <w:r w:rsidRPr="006E5989">
        <w:rPr>
          <w:rtl/>
        </w:rPr>
        <w:t>، قال:</w:t>
      </w:r>
      <w:r>
        <w:rPr>
          <w:rtl/>
        </w:rPr>
        <w:t xml:space="preserve"> حدّثنا </w:t>
      </w:r>
      <w:r w:rsidRPr="006E5989">
        <w:rPr>
          <w:rtl/>
        </w:rPr>
        <w:t xml:space="preserve">الحسين بن الحسن ابن أبان، عن الحسين بن سعيد، عن حماد بن عيسى، عن حريز بن </w:t>
      </w:r>
      <w:r>
        <w:rPr>
          <w:rtl/>
        </w:rPr>
        <w:t>عبدالله</w:t>
      </w:r>
      <w:r w:rsidRPr="006E5989">
        <w:rPr>
          <w:rtl/>
        </w:rPr>
        <w:t xml:space="preserve">، عن أبي أسامة زيد الشحام أو غيره، قال: صعدت مرة جبل أبي قبيس والناس يصلون المغرب، فرأيت الشمس لم تغب، وإنما توارت خلف الجبل عن الناس، فلقيت أبا </w:t>
      </w:r>
      <w:r>
        <w:rPr>
          <w:rtl/>
        </w:rPr>
        <w:t>عبدالله</w:t>
      </w:r>
      <w:r w:rsidRPr="006E5989">
        <w:rPr>
          <w:rtl/>
        </w:rPr>
        <w:t xml:space="preserve"> الصادق </w:t>
      </w:r>
      <w:r w:rsidRPr="009A49DE">
        <w:rPr>
          <w:rFonts w:hint="cs"/>
          <w:rtl/>
        </w:rPr>
        <w:t>عليه السلام</w:t>
      </w:r>
      <w:r w:rsidRPr="006E5989">
        <w:rPr>
          <w:rtl/>
        </w:rPr>
        <w:t xml:space="preserve"> فأخبرته بذلك، فقال لي: ولم فعلت ذلك؟ بئس ما صنعت، إنما تصليها إذا لم ترها خلف جبل غابت أو غارت، ما لم يتجللها سحاب أو ظلمة تظلها، فإنما عليك مشرقك ومغربك، وليس على الناس أن يبحثوا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234" w:name="_Toc357447834"/>
      <w:r w:rsidRPr="009A0276">
        <w:rPr>
          <w:rStyle w:val="Heading2Char"/>
          <w:rtl/>
        </w:rPr>
        <w:t>140/13 -</w:t>
      </w:r>
      <w:bookmarkEnd w:id="234"/>
      <w:r>
        <w:rPr>
          <w:rtl/>
        </w:rPr>
        <w:t xml:space="preserve"> حدّثنا </w:t>
      </w:r>
      <w:r w:rsidRPr="006E5989">
        <w:rPr>
          <w:rtl/>
        </w:rPr>
        <w:t>أبي و</w:t>
      </w:r>
      <w:r>
        <w:rPr>
          <w:rtl/>
        </w:rPr>
        <w:t>محمّد</w:t>
      </w:r>
      <w:r w:rsidRPr="006E5989">
        <w:rPr>
          <w:rtl/>
        </w:rPr>
        <w:t xml:space="preserve"> بن الحسن </w:t>
      </w:r>
      <w:r w:rsidRPr="009A49DE">
        <w:rPr>
          <w:rFonts w:hint="cs"/>
          <w:rtl/>
        </w:rPr>
        <w:t>رحمه الله</w:t>
      </w:r>
      <w:r w:rsidRPr="006E5989">
        <w:rPr>
          <w:rtl/>
        </w:rPr>
        <w:t>، قالا:</w:t>
      </w:r>
      <w:r>
        <w:rPr>
          <w:rtl/>
        </w:rPr>
        <w:t xml:space="preserve"> حدّثنا </w:t>
      </w:r>
      <w:r w:rsidRPr="006E5989">
        <w:rPr>
          <w:rtl/>
        </w:rPr>
        <w:t>سعد بن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تنبيه الخواطر 2: 156، بحار الانوار 41: 11</w:t>
      </w:r>
      <w:r>
        <w:rPr>
          <w:rtl/>
        </w:rPr>
        <w:t>/</w:t>
      </w:r>
      <w:r w:rsidRPr="006E5989">
        <w:rPr>
          <w:rtl/>
        </w:rPr>
        <w:t>1، و 87: 194</w:t>
      </w:r>
      <w:r>
        <w:rPr>
          <w:rtl/>
        </w:rPr>
        <w:t>/</w:t>
      </w:r>
      <w:r w:rsidRPr="006E5989">
        <w:rPr>
          <w:rtl/>
        </w:rPr>
        <w:t xml:space="preserve">2. </w:t>
      </w:r>
    </w:p>
    <w:p w:rsidR="00A36927" w:rsidRDefault="00A36927" w:rsidP="00A36927">
      <w:pPr>
        <w:pStyle w:val="libFootnote0"/>
        <w:rPr>
          <w:rFonts w:hint="cs"/>
          <w:rtl/>
        </w:rPr>
      </w:pPr>
      <w:r w:rsidRPr="006E5989">
        <w:rPr>
          <w:rtl/>
        </w:rPr>
        <w:t>(2) علل الشرائع: 350</w:t>
      </w:r>
      <w:r>
        <w:rPr>
          <w:rtl/>
        </w:rPr>
        <w:t>/</w:t>
      </w:r>
      <w:r w:rsidRPr="006E5989">
        <w:rPr>
          <w:rtl/>
        </w:rPr>
        <w:t>4، بحار الانوار 83: 56</w:t>
      </w:r>
      <w:r>
        <w:rPr>
          <w:rtl/>
        </w:rPr>
        <w:t>/</w:t>
      </w:r>
      <w:r w:rsidRPr="006E5989">
        <w:rPr>
          <w:rtl/>
        </w:rPr>
        <w:t>13، و: 65</w:t>
      </w:r>
      <w:r>
        <w:rPr>
          <w:rtl/>
        </w:rPr>
        <w:t>/</w:t>
      </w:r>
      <w:r w:rsidRPr="006E5989">
        <w:rPr>
          <w:rtl/>
        </w:rPr>
        <w:t xml:space="preserve">30. </w:t>
      </w:r>
    </w:p>
    <w:p w:rsidR="00A36927" w:rsidRDefault="00A36927" w:rsidP="00A36927">
      <w:pPr>
        <w:pStyle w:val="libFootnote0"/>
        <w:rPr>
          <w:rFonts w:hint="cs"/>
          <w:rtl/>
        </w:rPr>
      </w:pPr>
      <w:r w:rsidRPr="006E5989">
        <w:rPr>
          <w:rtl/>
        </w:rPr>
        <w:t>(3) بحار الانوار 83: 56</w:t>
      </w:r>
      <w:r>
        <w:rPr>
          <w:rtl/>
        </w:rPr>
        <w:t>/</w:t>
      </w:r>
      <w:r w:rsidRPr="006E5989">
        <w:rPr>
          <w:rtl/>
        </w:rPr>
        <w:t xml:space="preserve">12. </w:t>
      </w:r>
    </w:p>
    <w:p w:rsidR="00A36927" w:rsidRPr="006E5989" w:rsidRDefault="00A36927" w:rsidP="00A36927">
      <w:pPr>
        <w:pStyle w:val="libFootnote0"/>
        <w:rPr>
          <w:rtl/>
        </w:rPr>
      </w:pPr>
      <w:r w:rsidRPr="006E5989">
        <w:rPr>
          <w:rtl/>
        </w:rPr>
        <w:t>(4) التهذيب 2: 264</w:t>
      </w:r>
      <w:r>
        <w:rPr>
          <w:rtl/>
        </w:rPr>
        <w:t>/</w:t>
      </w:r>
      <w:r w:rsidRPr="006E5989">
        <w:rPr>
          <w:rtl/>
        </w:rPr>
        <w:t>1053، بحار الانوار 83: 57</w:t>
      </w:r>
      <w:r>
        <w:rPr>
          <w:rtl/>
        </w:rPr>
        <w:t>/</w:t>
      </w:r>
      <w:r w:rsidRPr="006E5989">
        <w:rPr>
          <w:rtl/>
        </w:rPr>
        <w:t>14، وفي نسخة: يتجسسوا.</w:t>
      </w:r>
    </w:p>
    <w:p w:rsidR="00A36927" w:rsidRDefault="00A36927" w:rsidP="00A36927">
      <w:pPr>
        <w:pStyle w:val="libNormal0"/>
        <w:rPr>
          <w:rFonts w:hint="cs"/>
          <w:rtl/>
        </w:rPr>
      </w:pPr>
      <w:r>
        <w:rPr>
          <w:rtl/>
        </w:rPr>
        <w:br w:type="page"/>
      </w:r>
      <w:r>
        <w:rPr>
          <w:rtl/>
        </w:rPr>
        <w:lastRenderedPageBreak/>
        <w:t>عبدالله</w:t>
      </w:r>
      <w:r w:rsidRPr="006E5989">
        <w:rPr>
          <w:rtl/>
        </w:rPr>
        <w:t xml:space="preserve">، عن موسى بن الحسن، والحسن بن علي، عن أحمد بن هلال، عن </w:t>
      </w:r>
      <w:r>
        <w:rPr>
          <w:rtl/>
        </w:rPr>
        <w:t>محمّد</w:t>
      </w:r>
      <w:r w:rsidRPr="006E5989">
        <w:rPr>
          <w:rtl/>
        </w:rPr>
        <w:t xml:space="preserve"> بن أبي عمير، عن جعفر بن عثمان، عن سماعة بن مهران، قال: قلت لابي </w:t>
      </w:r>
      <w:r>
        <w:rPr>
          <w:rtl/>
        </w:rPr>
        <w:t>عبدالله</w:t>
      </w:r>
      <w:r w:rsidRPr="006E5989">
        <w:rPr>
          <w:rtl/>
        </w:rPr>
        <w:t xml:space="preserve"> </w:t>
      </w:r>
      <w:r w:rsidRPr="009A49DE">
        <w:rPr>
          <w:rFonts w:hint="cs"/>
          <w:rtl/>
        </w:rPr>
        <w:t>عليه السلام</w:t>
      </w:r>
      <w:r w:rsidRPr="006E5989">
        <w:rPr>
          <w:rtl/>
        </w:rPr>
        <w:t xml:space="preserve"> في المغرب: إنا ربما صلينا ونحن نخاف أن تكون الشمس خلف الجبل، أو قد سترها منا الجبل؟ فقال: ليس عليك صعود الجبل </w:t>
      </w:r>
      <w:r w:rsidRPr="00854A26">
        <w:rPr>
          <w:rStyle w:val="libFootnotenumChar"/>
          <w:rtl/>
        </w:rPr>
        <w:t>(1)</w:t>
      </w:r>
      <w:r w:rsidRPr="006E5989">
        <w:rPr>
          <w:rtl/>
        </w:rPr>
        <w:t xml:space="preserve">. </w:t>
      </w:r>
    </w:p>
    <w:p w:rsidR="00A36927" w:rsidRDefault="00A36927" w:rsidP="00A36927">
      <w:pPr>
        <w:pStyle w:val="libNormal"/>
        <w:rPr>
          <w:rFonts w:hint="cs"/>
          <w:rtl/>
        </w:rPr>
      </w:pPr>
      <w:bookmarkStart w:id="235" w:name="_Toc357447835"/>
      <w:r w:rsidRPr="009A0276">
        <w:rPr>
          <w:rStyle w:val="Heading2Char"/>
          <w:rtl/>
        </w:rPr>
        <w:t>141/14 -</w:t>
      </w:r>
      <w:bookmarkEnd w:id="235"/>
      <w:r>
        <w:rPr>
          <w:rtl/>
        </w:rPr>
        <w:t xml:space="preserve"> حدّثنا محمّد</w:t>
      </w:r>
      <w:r w:rsidRPr="006E5989">
        <w:rPr>
          <w:rtl/>
        </w:rPr>
        <w:t xml:space="preserve"> بن الحسن </w:t>
      </w:r>
      <w:r w:rsidRPr="009A49DE">
        <w:rPr>
          <w:rFonts w:hint="cs"/>
          <w:rtl/>
        </w:rPr>
        <w:t>رحمه الله</w:t>
      </w:r>
      <w:r w:rsidRPr="006E5989">
        <w:rPr>
          <w:rtl/>
        </w:rPr>
        <w:t>، قال:</w:t>
      </w:r>
      <w:r>
        <w:rPr>
          <w:rtl/>
        </w:rPr>
        <w:t xml:space="preserve"> حدّثنا </w:t>
      </w:r>
      <w:r w:rsidRPr="006E5989">
        <w:rPr>
          <w:rtl/>
        </w:rPr>
        <w:t xml:space="preserve">الحسين بن الحسن ابن أبان، عن الحسين بن سعيد، عن </w:t>
      </w:r>
      <w:r>
        <w:rPr>
          <w:rtl/>
        </w:rPr>
        <w:t>محمّد</w:t>
      </w:r>
      <w:r w:rsidRPr="006E5989">
        <w:rPr>
          <w:rtl/>
        </w:rPr>
        <w:t xml:space="preserve"> بن أبي عمير، عن </w:t>
      </w:r>
      <w:r>
        <w:rPr>
          <w:rtl/>
        </w:rPr>
        <w:t>محمّد</w:t>
      </w:r>
      <w:r w:rsidRPr="006E5989">
        <w:rPr>
          <w:rtl/>
        </w:rPr>
        <w:t xml:space="preserve"> بن يحيى الخثعمي، قال: سمعت أبا </w:t>
      </w:r>
      <w:r>
        <w:rPr>
          <w:rtl/>
        </w:rPr>
        <w:t>عبدالله</w:t>
      </w:r>
      <w:r w:rsidRPr="006E5989">
        <w:rPr>
          <w:rtl/>
        </w:rPr>
        <w:t xml:space="preserve"> </w:t>
      </w:r>
      <w:r w:rsidRPr="009A49DE">
        <w:rPr>
          <w:rFonts w:hint="cs"/>
          <w:rtl/>
        </w:rPr>
        <w:t>عليه السلام</w:t>
      </w:r>
      <w:r w:rsidRPr="006E5989">
        <w:rPr>
          <w:rtl/>
        </w:rPr>
        <w:t xml:space="preserve"> يقول: كان رسول الله </w:t>
      </w:r>
      <w:r w:rsidRPr="009A49DE">
        <w:rPr>
          <w:rFonts w:hint="cs"/>
          <w:rtl/>
        </w:rPr>
        <w:t>صلّى الله عليه وآله وسلّم</w:t>
      </w:r>
      <w:r w:rsidRPr="006E5989">
        <w:rPr>
          <w:rtl/>
        </w:rPr>
        <w:t xml:space="preserve"> يصلي المغرب ويصلي معه حي من الانصار يقال لهم: بنو سلمة، منازلهم على نصف ميل، فيصلون معه، ثم ينصرفون إلى منازلهم وهم يرون مواضع نبلهم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236" w:name="_Toc357447836"/>
      <w:r w:rsidRPr="009A0276">
        <w:rPr>
          <w:rStyle w:val="Heading2Char"/>
          <w:rtl/>
        </w:rPr>
        <w:t>142/15 -</w:t>
      </w:r>
      <w:bookmarkEnd w:id="236"/>
      <w:r>
        <w:rPr>
          <w:rtl/>
        </w:rPr>
        <w:t xml:space="preserve"> حدّثنا </w:t>
      </w:r>
      <w:r w:rsidRPr="006E5989">
        <w:rPr>
          <w:rtl/>
        </w:rPr>
        <w:t>جعفر</w:t>
      </w:r>
      <w:r>
        <w:rPr>
          <w:rtl/>
        </w:rPr>
        <w:t xml:space="preserve"> بن عليّ بن </w:t>
      </w:r>
      <w:r w:rsidRPr="006E5989">
        <w:rPr>
          <w:rtl/>
        </w:rPr>
        <w:t>الحسن</w:t>
      </w:r>
      <w:r>
        <w:rPr>
          <w:rtl/>
        </w:rPr>
        <w:t xml:space="preserve"> بن عليّ بن عبدالله</w:t>
      </w:r>
      <w:r w:rsidRPr="006E5989">
        <w:rPr>
          <w:rtl/>
        </w:rPr>
        <w:t xml:space="preserve"> بن المغيرة الكوفي، قال: حدثني جدي الحسن بن علي، عن جده </w:t>
      </w:r>
      <w:r>
        <w:rPr>
          <w:rtl/>
        </w:rPr>
        <w:t>عبدالله</w:t>
      </w:r>
      <w:r w:rsidRPr="006E5989">
        <w:rPr>
          <w:rtl/>
        </w:rPr>
        <w:t xml:space="preserve"> بن المغيرة، عن </w:t>
      </w:r>
      <w:r>
        <w:rPr>
          <w:rtl/>
        </w:rPr>
        <w:t>عبدالله</w:t>
      </w:r>
      <w:r w:rsidRPr="006E5989">
        <w:rPr>
          <w:rtl/>
        </w:rPr>
        <w:t xml:space="preserve"> بن بكير، عن عبيد بن زرارة، عن أبي </w:t>
      </w:r>
      <w:r>
        <w:rPr>
          <w:rtl/>
        </w:rPr>
        <w:t>عبدالله</w:t>
      </w:r>
      <w:r w:rsidRPr="006E5989">
        <w:rPr>
          <w:rtl/>
        </w:rPr>
        <w:t xml:space="preserve"> </w:t>
      </w:r>
      <w:r w:rsidRPr="009A49DE">
        <w:rPr>
          <w:rFonts w:hint="cs"/>
          <w:rtl/>
        </w:rPr>
        <w:t>عليه السلام</w:t>
      </w:r>
      <w:r w:rsidRPr="006E5989">
        <w:rPr>
          <w:rtl/>
        </w:rPr>
        <w:t xml:space="preserve">، قال: سمعته يقول: صحبني رجل كان يمسي بالمغرب ويغلس بالفجر، فكنت أنا أصلي المغرب إذا غربت </w:t>
      </w:r>
      <w:r w:rsidRPr="00393E9F">
        <w:rPr>
          <w:rStyle w:val="libFootnotenumChar"/>
          <w:rtl/>
        </w:rPr>
        <w:t>(3)</w:t>
      </w:r>
      <w:r w:rsidRPr="006E5989">
        <w:rPr>
          <w:rtl/>
        </w:rPr>
        <w:t xml:space="preserve"> الشمس، واصلي الفجر إذا أستبان لي الفجر، فقال لي الرجل: ما يمنعك أن تصنع مثل ما أصنع، فإن الشمس تطلع على قوم قبلنا وتغرب عنا وهي طالعة على آخرين بعد؟ قال: فقلت: إنما علينا أن نصلي إذا وجبت الشمس عنا، وإذا طلع الفجر عندنا، ليس علينا إلا ذلك، وعلى اولئك أن يصلوا إذا غربت عنهم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237" w:name="_Toc357447837"/>
      <w:r w:rsidRPr="009A0276">
        <w:rPr>
          <w:rStyle w:val="Heading2Char"/>
          <w:rtl/>
        </w:rPr>
        <w:t>143/16 -</w:t>
      </w:r>
      <w:bookmarkEnd w:id="237"/>
      <w:r>
        <w:rPr>
          <w:rtl/>
        </w:rPr>
        <w:t xml:space="preserve"> حدّثنا </w:t>
      </w:r>
      <w:r w:rsidRPr="006E5989">
        <w:rPr>
          <w:rtl/>
        </w:rPr>
        <w:t>أبي و</w:t>
      </w:r>
      <w:r>
        <w:rPr>
          <w:rtl/>
        </w:rPr>
        <w:t>محمّد</w:t>
      </w:r>
      <w:r w:rsidRPr="006E5989">
        <w:rPr>
          <w:rtl/>
        </w:rPr>
        <w:t xml:space="preserve"> بن الحسن وأحمد بن </w:t>
      </w:r>
      <w:r>
        <w:rPr>
          <w:rtl/>
        </w:rPr>
        <w:t>محمّد</w:t>
      </w:r>
      <w:r w:rsidRPr="006E5989">
        <w:rPr>
          <w:rtl/>
        </w:rPr>
        <w:t xml:space="preserve"> بن يحيى العطار (رضي الله عنهم)، قالوا:</w:t>
      </w:r>
      <w:r>
        <w:rPr>
          <w:rtl/>
        </w:rPr>
        <w:t xml:space="preserve"> حدّثنا </w:t>
      </w:r>
      <w:r w:rsidRPr="006E5989">
        <w:rPr>
          <w:rtl/>
        </w:rPr>
        <w:t xml:space="preserve">سعد بن </w:t>
      </w:r>
      <w:r>
        <w:rPr>
          <w:rtl/>
        </w:rPr>
        <w:t>عبدالله</w:t>
      </w:r>
      <w:r w:rsidRPr="006E5989">
        <w:rPr>
          <w:rtl/>
        </w:rPr>
        <w:t xml:space="preserve">، عن </w:t>
      </w:r>
      <w:r>
        <w:rPr>
          <w:rtl/>
        </w:rPr>
        <w:t>محمّد</w:t>
      </w:r>
      <w:r w:rsidRPr="006E5989">
        <w:rPr>
          <w:rtl/>
        </w:rPr>
        <w:t xml:space="preserve"> بن الحسين بن أبي</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من لا يحضره الفقيه 1: 141</w:t>
      </w:r>
      <w:r>
        <w:rPr>
          <w:rtl/>
        </w:rPr>
        <w:t>/</w:t>
      </w:r>
      <w:r w:rsidRPr="006E5989">
        <w:rPr>
          <w:rtl/>
        </w:rPr>
        <w:t>656، التهذيب 2: 264</w:t>
      </w:r>
      <w:r>
        <w:rPr>
          <w:rtl/>
        </w:rPr>
        <w:t>/</w:t>
      </w:r>
      <w:r w:rsidRPr="006E5989">
        <w:rPr>
          <w:rtl/>
        </w:rPr>
        <w:t>1054، بحار الانوار 83: 57</w:t>
      </w:r>
      <w:r>
        <w:rPr>
          <w:rtl/>
        </w:rPr>
        <w:t>/</w:t>
      </w:r>
      <w:r w:rsidRPr="006E5989">
        <w:rPr>
          <w:rtl/>
        </w:rPr>
        <w:t xml:space="preserve">15. </w:t>
      </w:r>
    </w:p>
    <w:p w:rsidR="00A36927" w:rsidRDefault="00A36927" w:rsidP="00A36927">
      <w:pPr>
        <w:pStyle w:val="libFootnote0"/>
        <w:rPr>
          <w:rFonts w:hint="cs"/>
          <w:rtl/>
        </w:rPr>
      </w:pPr>
      <w:r w:rsidRPr="006E5989">
        <w:rPr>
          <w:rtl/>
        </w:rPr>
        <w:t>(2) بحار الانوار 83: 58</w:t>
      </w:r>
      <w:r>
        <w:rPr>
          <w:rtl/>
        </w:rPr>
        <w:t>/</w:t>
      </w:r>
      <w:r w:rsidRPr="006E5989">
        <w:rPr>
          <w:rtl/>
        </w:rPr>
        <w:t xml:space="preserve">16. </w:t>
      </w:r>
    </w:p>
    <w:p w:rsidR="00A36927" w:rsidRDefault="00A36927" w:rsidP="00A36927">
      <w:pPr>
        <w:pStyle w:val="libFootnote0"/>
        <w:rPr>
          <w:rFonts w:hint="cs"/>
          <w:rtl/>
        </w:rPr>
      </w:pPr>
      <w:r w:rsidRPr="006E5989">
        <w:rPr>
          <w:rtl/>
        </w:rPr>
        <w:t xml:space="preserve">(3) في نسخة: وجبت، وكلاهما بمعنى. </w:t>
      </w:r>
    </w:p>
    <w:p w:rsidR="00A36927" w:rsidRPr="006E5989" w:rsidRDefault="00A36927" w:rsidP="00A36927">
      <w:pPr>
        <w:pStyle w:val="libFootnote0"/>
        <w:rPr>
          <w:rtl/>
        </w:rPr>
      </w:pPr>
      <w:r w:rsidRPr="006E5989">
        <w:rPr>
          <w:rtl/>
        </w:rPr>
        <w:t>(4) بحار الانوار 83: 58</w:t>
      </w:r>
      <w:r>
        <w:rPr>
          <w:rtl/>
        </w:rPr>
        <w:t>/</w:t>
      </w:r>
      <w:r w:rsidRPr="006E5989">
        <w:rPr>
          <w:rtl/>
        </w:rPr>
        <w:t>17.</w:t>
      </w:r>
    </w:p>
    <w:p w:rsidR="00A36927" w:rsidRDefault="00A36927" w:rsidP="00A36927">
      <w:pPr>
        <w:pStyle w:val="libNormal"/>
        <w:rPr>
          <w:rFonts w:hint="cs"/>
          <w:rtl/>
        </w:rPr>
      </w:pPr>
      <w:r>
        <w:rPr>
          <w:rtl/>
        </w:rPr>
        <w:br w:type="page"/>
      </w:r>
      <w:r w:rsidRPr="006E5989">
        <w:rPr>
          <w:rtl/>
        </w:rPr>
        <w:lastRenderedPageBreak/>
        <w:t xml:space="preserve">الخطاب، عن موسى بن بشار العطار </w:t>
      </w:r>
      <w:r w:rsidRPr="00393E9F">
        <w:rPr>
          <w:rStyle w:val="libFootnotenumChar"/>
          <w:rtl/>
        </w:rPr>
        <w:t>(1)</w:t>
      </w:r>
      <w:r w:rsidRPr="006E5989">
        <w:rPr>
          <w:rtl/>
        </w:rPr>
        <w:t xml:space="preserve">، عن المسعودي، عن </w:t>
      </w:r>
      <w:r>
        <w:rPr>
          <w:rtl/>
        </w:rPr>
        <w:t>عبدالله</w:t>
      </w:r>
      <w:r w:rsidRPr="006E5989">
        <w:rPr>
          <w:rtl/>
        </w:rPr>
        <w:t xml:space="preserve"> بن الزبير، عن أبان بن تغلب والربيع بن سليمان وأبان بن أرقم وغيرهم، قالوا: أقبلنا من مكة حتى إذا كنا بوادي الاجفر </w:t>
      </w:r>
      <w:r w:rsidRPr="00393E9F">
        <w:rPr>
          <w:rStyle w:val="libFootnotenumChar"/>
          <w:rtl/>
        </w:rPr>
        <w:t>(2)</w:t>
      </w:r>
      <w:r w:rsidRPr="006E5989">
        <w:rPr>
          <w:rtl/>
        </w:rPr>
        <w:t xml:space="preserve"> إذا نحن برجل يصلي، ونحن ننظر إلى شعاع الشمس، فوجدنا </w:t>
      </w:r>
      <w:r w:rsidRPr="00393E9F">
        <w:rPr>
          <w:rStyle w:val="libFootnotenumChar"/>
          <w:rtl/>
        </w:rPr>
        <w:t>(3)</w:t>
      </w:r>
      <w:r w:rsidRPr="006E5989">
        <w:rPr>
          <w:rtl/>
        </w:rPr>
        <w:t xml:space="preserve"> في أنفسنا، فجعل يصلي ونحن ندعو عليه، حتى صلى ركعة ونحن ندعو عليه ونقول: هذا من شباب أهل المدينة، فلما أتيناه إذا هو</w:t>
      </w:r>
      <w:r>
        <w:rPr>
          <w:rtl/>
        </w:rPr>
        <w:t xml:space="preserve"> أبوعبدالله</w:t>
      </w:r>
      <w:r w:rsidRPr="006E5989">
        <w:rPr>
          <w:rtl/>
        </w:rPr>
        <w:t xml:space="preserve"> جعفر بن </w:t>
      </w:r>
      <w:r>
        <w:rPr>
          <w:rtl/>
        </w:rPr>
        <w:t>محمّد</w:t>
      </w:r>
      <w:r w:rsidRPr="006E5989">
        <w:rPr>
          <w:rtl/>
        </w:rPr>
        <w:t xml:space="preserve"> </w:t>
      </w:r>
      <w:r w:rsidRPr="009A49DE">
        <w:rPr>
          <w:rFonts w:hint="cs"/>
          <w:rtl/>
        </w:rPr>
        <w:t>عليهما السلام</w:t>
      </w:r>
      <w:r w:rsidRPr="006E5989">
        <w:rPr>
          <w:rtl/>
        </w:rPr>
        <w:t xml:space="preserve">، فنزلنا فصلينا معه، وقد فاتتنا ركعة، فلما قضينا الصلاة قمنا إليه، فقلنا: جعلنا فداك، هذه الساعة تصلي؟ فقال: إذا غابت الشمس فقد دخل الوقت </w:t>
      </w:r>
      <w:r w:rsidRPr="00393E9F">
        <w:rPr>
          <w:rStyle w:val="libFootnotenumChar"/>
          <w:rtl/>
        </w:rPr>
        <w:t>(4)</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الطاهرين وسلم كثيرا</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كذا في النسخ: وفي الكافي 2: 466</w:t>
      </w:r>
      <w:r>
        <w:rPr>
          <w:rtl/>
        </w:rPr>
        <w:t>/</w:t>
      </w:r>
      <w:r w:rsidRPr="006E5989">
        <w:rPr>
          <w:rtl/>
        </w:rPr>
        <w:t xml:space="preserve">3 كتاب العشرة، باب 3، روى موسى بن يسار القطان عن المسعودي، فالظاهر إتحاده مع ما هنا ووقوع التحريف في أحد الموضعين. </w:t>
      </w:r>
    </w:p>
    <w:p w:rsidR="00A36927" w:rsidRDefault="00A36927" w:rsidP="00A36927">
      <w:pPr>
        <w:pStyle w:val="libFootnote0"/>
        <w:rPr>
          <w:rFonts w:hint="cs"/>
          <w:rtl/>
        </w:rPr>
      </w:pPr>
      <w:r w:rsidRPr="006E5989">
        <w:rPr>
          <w:rtl/>
        </w:rPr>
        <w:t>(2) الاجفر: موضع بين فيد والخزيمية، بينه وبين فيد ستة وثلاثون فرسخا نحو مكة.</w:t>
      </w:r>
      <w:r>
        <w:rPr>
          <w:rtl/>
        </w:rPr>
        <w:t>«معجم البلدان 1: 102»</w:t>
      </w:r>
      <w:r w:rsidRPr="006E5989">
        <w:rPr>
          <w:rtl/>
        </w:rPr>
        <w:t xml:space="preserve">. </w:t>
      </w:r>
    </w:p>
    <w:p w:rsidR="00A36927" w:rsidRDefault="00A36927" w:rsidP="00A36927">
      <w:pPr>
        <w:pStyle w:val="libFootnote0"/>
        <w:rPr>
          <w:rFonts w:hint="cs"/>
          <w:rtl/>
        </w:rPr>
      </w:pPr>
      <w:r w:rsidRPr="006E5989">
        <w:rPr>
          <w:rtl/>
        </w:rPr>
        <w:t xml:space="preserve">(3) وجد: غضب. </w:t>
      </w:r>
    </w:p>
    <w:p w:rsidR="00A36927" w:rsidRPr="006E5989" w:rsidRDefault="00A36927" w:rsidP="00A36927">
      <w:pPr>
        <w:pStyle w:val="libFootnote0"/>
        <w:rPr>
          <w:rtl/>
        </w:rPr>
      </w:pPr>
      <w:r w:rsidRPr="006E5989">
        <w:rPr>
          <w:rtl/>
        </w:rPr>
        <w:t>(4) بحار الانوار 83: 59</w:t>
      </w:r>
      <w:r>
        <w:rPr>
          <w:rtl/>
        </w:rPr>
        <w:t>/</w:t>
      </w:r>
      <w:r w:rsidRPr="006E5989">
        <w:rPr>
          <w:rtl/>
        </w:rPr>
        <w:t>18.</w:t>
      </w:r>
    </w:p>
    <w:p w:rsidR="00A36927" w:rsidRDefault="00A36927" w:rsidP="00A36927">
      <w:pPr>
        <w:pStyle w:val="Heading1Center"/>
        <w:rPr>
          <w:rFonts w:hint="cs"/>
          <w:rtl/>
        </w:rPr>
      </w:pPr>
      <w:r>
        <w:rPr>
          <w:rtl/>
        </w:rPr>
        <w:br w:type="page"/>
      </w:r>
      <w:bookmarkStart w:id="238" w:name="_Toc357447838"/>
      <w:r>
        <w:rPr>
          <w:rtl/>
        </w:rPr>
        <w:lastRenderedPageBreak/>
        <w:t>[</w:t>
      </w:r>
      <w:r w:rsidRPr="006E5989">
        <w:rPr>
          <w:rtl/>
        </w:rPr>
        <w:t xml:space="preserve"> 19 </w:t>
      </w:r>
      <w:r>
        <w:rPr>
          <w:rtl/>
        </w:rPr>
        <w:t>]</w:t>
      </w:r>
      <w:bookmarkEnd w:id="238"/>
      <w:r w:rsidRPr="006E5989">
        <w:rPr>
          <w:rtl/>
        </w:rPr>
        <w:t xml:space="preserve"> </w:t>
      </w:r>
    </w:p>
    <w:p w:rsidR="00A36927" w:rsidRDefault="00A36927" w:rsidP="00A36927">
      <w:pPr>
        <w:pStyle w:val="Heading1Center"/>
        <w:rPr>
          <w:rFonts w:hint="cs"/>
          <w:rtl/>
        </w:rPr>
      </w:pPr>
      <w:bookmarkStart w:id="239" w:name="_Toc357447839"/>
      <w:r w:rsidRPr="006E5989">
        <w:rPr>
          <w:rtl/>
        </w:rPr>
        <w:t>المجلس التاسع عشر</w:t>
      </w:r>
      <w:bookmarkEnd w:id="239"/>
      <w:r w:rsidRPr="006E5989">
        <w:rPr>
          <w:rtl/>
        </w:rPr>
        <w:t xml:space="preserve"> </w:t>
      </w:r>
    </w:p>
    <w:p w:rsidR="00A36927" w:rsidRDefault="00A36927" w:rsidP="00A36927">
      <w:pPr>
        <w:pStyle w:val="Heading1Center"/>
        <w:rPr>
          <w:rFonts w:hint="cs"/>
          <w:rtl/>
        </w:rPr>
      </w:pPr>
      <w:bookmarkStart w:id="240" w:name="_Toc357447840"/>
      <w:r w:rsidRPr="006E5989">
        <w:rPr>
          <w:rtl/>
        </w:rPr>
        <w:t>وهو يوم الجمعة</w:t>
      </w:r>
      <w:bookmarkEnd w:id="240"/>
      <w:r w:rsidRPr="006E5989">
        <w:rPr>
          <w:rtl/>
        </w:rPr>
        <w:t xml:space="preserve"> </w:t>
      </w:r>
    </w:p>
    <w:p w:rsidR="00A36927" w:rsidRDefault="00A36927" w:rsidP="00A36927">
      <w:pPr>
        <w:pStyle w:val="Heading1Center"/>
        <w:rPr>
          <w:rFonts w:hint="cs"/>
          <w:rtl/>
        </w:rPr>
      </w:pPr>
      <w:bookmarkStart w:id="241" w:name="_Toc357447841"/>
      <w:r w:rsidRPr="006E5989">
        <w:rPr>
          <w:rtl/>
        </w:rPr>
        <w:t>الثاني والعشرين من شهر رمضان سنة سبع وستين وثلاثمائة</w:t>
      </w:r>
      <w:bookmarkEnd w:id="241"/>
      <w:r w:rsidRPr="006E5989">
        <w:rPr>
          <w:rtl/>
        </w:rPr>
        <w:t xml:space="preserve"> </w:t>
      </w:r>
    </w:p>
    <w:p w:rsidR="00A36927" w:rsidRDefault="00A36927" w:rsidP="00A36927">
      <w:pPr>
        <w:pStyle w:val="libNormal"/>
        <w:rPr>
          <w:rFonts w:hint="cs"/>
          <w:rtl/>
        </w:rPr>
      </w:pPr>
      <w:bookmarkStart w:id="242" w:name="_Toc357447842"/>
      <w:r w:rsidRPr="009A0276">
        <w:rPr>
          <w:rStyle w:val="Heading2Char"/>
          <w:rtl/>
        </w:rPr>
        <w:t>144/1 -</w:t>
      </w:r>
      <w:bookmarkEnd w:id="242"/>
      <w:r>
        <w:rPr>
          <w:rtl/>
        </w:rPr>
        <w:t xml:space="preserve"> حدّثنا </w:t>
      </w:r>
      <w:r w:rsidRPr="006E5989">
        <w:rPr>
          <w:rtl/>
        </w:rPr>
        <w:t xml:space="preserve">الشيخ </w:t>
      </w:r>
      <w:r>
        <w:rPr>
          <w:rtl/>
        </w:rPr>
        <w:t xml:space="preserve">أبوجعفر محمّد بن عليّ بن </w:t>
      </w:r>
      <w:r w:rsidRPr="006E5989">
        <w:rPr>
          <w:rtl/>
        </w:rPr>
        <w:t xml:space="preserve">الحسين بن موسى بن بابويه القمي </w:t>
      </w:r>
      <w:r w:rsidRPr="009A49DE">
        <w:rPr>
          <w:rFonts w:hint="cs"/>
          <w:rtl/>
        </w:rPr>
        <w:t>رضي الله عنه</w:t>
      </w:r>
      <w:r w:rsidRPr="006E5989">
        <w:rPr>
          <w:rtl/>
        </w:rPr>
        <w:t>، قال:</w:t>
      </w:r>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أحمد بن أبي </w:t>
      </w:r>
      <w:r>
        <w:rPr>
          <w:rtl/>
        </w:rPr>
        <w:t>عبدالله</w:t>
      </w:r>
      <w:r w:rsidRPr="006E5989">
        <w:rPr>
          <w:rtl/>
        </w:rPr>
        <w:t xml:space="preserve"> البرقي، عن </w:t>
      </w:r>
      <w:r>
        <w:rPr>
          <w:rtl/>
        </w:rPr>
        <w:t>محمّد</w:t>
      </w:r>
      <w:r w:rsidRPr="006E5989">
        <w:rPr>
          <w:rtl/>
        </w:rPr>
        <w:t xml:space="preserve"> بن عيسى وأبي إسحاق النهاوندي، عن </w:t>
      </w:r>
      <w:r>
        <w:rPr>
          <w:rtl/>
        </w:rPr>
        <w:t>عبدالله</w:t>
      </w:r>
      <w:r w:rsidRPr="006E5989">
        <w:rPr>
          <w:rtl/>
        </w:rPr>
        <w:t xml:space="preserve"> بن حماد، قال:</w:t>
      </w:r>
      <w:r>
        <w:rPr>
          <w:rtl/>
        </w:rPr>
        <w:t xml:space="preserve"> حدّثنا عبدالله</w:t>
      </w:r>
      <w:r w:rsidRPr="006E5989">
        <w:rPr>
          <w:rtl/>
        </w:rPr>
        <w:t xml:space="preserve"> بن سنان، عن أبي </w:t>
      </w:r>
      <w:r>
        <w:rPr>
          <w:rtl/>
        </w:rPr>
        <w:t>عبدالله</w:t>
      </w:r>
      <w:r w:rsidRPr="006E5989">
        <w:rPr>
          <w:rtl/>
        </w:rPr>
        <w:t xml:space="preserve"> </w:t>
      </w:r>
      <w:r w:rsidRPr="009A49DE">
        <w:rPr>
          <w:rFonts w:hint="cs"/>
          <w:rtl/>
        </w:rPr>
        <w:t>عليه السلام</w:t>
      </w:r>
      <w:r w:rsidRPr="006E5989">
        <w:rPr>
          <w:rtl/>
        </w:rPr>
        <w:t xml:space="preserve">، قال: أقبل جيران أم أيمن إلى رسول الله </w:t>
      </w:r>
      <w:r w:rsidRPr="009A49DE">
        <w:rPr>
          <w:rFonts w:hint="cs"/>
          <w:rtl/>
        </w:rPr>
        <w:t>صلّى الله عليه وآله وسلّم</w:t>
      </w:r>
      <w:r w:rsidRPr="006E5989">
        <w:rPr>
          <w:rtl/>
        </w:rPr>
        <w:t xml:space="preserve">، فقالوا: يا رسول الله: إن أم أيمن لم تنم البارحة من البكاء، لم تزل تبكي حتى أصبحت، قال: فبعث رسول الله </w:t>
      </w:r>
      <w:r w:rsidRPr="009A49DE">
        <w:rPr>
          <w:rFonts w:hint="cs"/>
          <w:rtl/>
        </w:rPr>
        <w:t>صلّى الله عليه وآله وسلّم</w:t>
      </w:r>
      <w:r w:rsidRPr="006E5989">
        <w:rPr>
          <w:rtl/>
        </w:rPr>
        <w:t xml:space="preserve"> إلى أم أيمن فجاءته، فقال لها: يا أم أيمن، لا أبكى الله عينيك، إن جيرانك أتوني وأخبروني أنك لم تزلي الليل تبكين أجمع، فلا أبكى الله عينيك، ما الذي أبكاك؟ قالت: يا رسول الله، رأيت رؤيا عظيمة شديدة، فلم أزل أبكى الليل أجمع. فقال لها رسول الله </w:t>
      </w:r>
      <w:r w:rsidRPr="009A49DE">
        <w:rPr>
          <w:rFonts w:hint="cs"/>
          <w:rtl/>
        </w:rPr>
        <w:t>صلّى الله عليه وآله وسلّم</w:t>
      </w:r>
      <w:r w:rsidRPr="006E5989">
        <w:rPr>
          <w:rtl/>
        </w:rPr>
        <w:t xml:space="preserve">: فقصيها على رسول الله، فإن الله ورسوله أعلم. فقالت: تعظم علي أن أتكلم بها. فقال لها: إن الرؤيا ليست على ما ترى، فقصيها على رسول الله. </w:t>
      </w:r>
    </w:p>
    <w:p w:rsidR="00A36927" w:rsidRPr="006E5989" w:rsidRDefault="00A36927" w:rsidP="00A36927">
      <w:pPr>
        <w:pStyle w:val="libNormal"/>
        <w:rPr>
          <w:rtl/>
        </w:rPr>
      </w:pPr>
      <w:r w:rsidRPr="006E5989">
        <w:rPr>
          <w:rtl/>
        </w:rPr>
        <w:t xml:space="preserve">قالت: رأيت في ليلتي هذه، كأن بعض أعضائك ملقى في بيتي. فقال لها رسول الله </w:t>
      </w:r>
      <w:r w:rsidRPr="009A49DE">
        <w:rPr>
          <w:rFonts w:hint="cs"/>
          <w:rtl/>
        </w:rPr>
        <w:t>صلّى الله عليه وآله وسلّم</w:t>
      </w:r>
      <w:r w:rsidRPr="006E5989">
        <w:rPr>
          <w:rtl/>
        </w:rPr>
        <w:t>: نامت عينك يا أم أيمن، تلد فاطمة الحسين، فتربينه وتلينه، فيكون بعض أعضائي في بيتك.</w:t>
      </w:r>
    </w:p>
    <w:p w:rsidR="00A36927" w:rsidRDefault="00A36927" w:rsidP="00A36927">
      <w:pPr>
        <w:pStyle w:val="libNormal"/>
        <w:rPr>
          <w:rFonts w:hint="cs"/>
          <w:rtl/>
        </w:rPr>
      </w:pPr>
      <w:r>
        <w:rPr>
          <w:rtl/>
        </w:rPr>
        <w:br w:type="page"/>
      </w:r>
      <w:r w:rsidRPr="006E5989">
        <w:rPr>
          <w:rtl/>
        </w:rPr>
        <w:lastRenderedPageBreak/>
        <w:t xml:space="preserve">فلما ولدت فاطمة الحسين </w:t>
      </w:r>
      <w:r w:rsidRPr="009A49DE">
        <w:rPr>
          <w:rFonts w:hint="cs"/>
          <w:rtl/>
        </w:rPr>
        <w:t>عليهما السلام</w:t>
      </w:r>
      <w:r w:rsidRPr="006E5989">
        <w:rPr>
          <w:rtl/>
        </w:rPr>
        <w:t xml:space="preserve">، فكان يوم السابع، أمر رسول الله </w:t>
      </w:r>
      <w:r w:rsidRPr="009A49DE">
        <w:rPr>
          <w:rFonts w:hint="cs"/>
          <w:rtl/>
        </w:rPr>
        <w:t>صلّى الله عليه وآله وسلّم</w:t>
      </w:r>
      <w:r w:rsidRPr="006E5989">
        <w:rPr>
          <w:rtl/>
        </w:rPr>
        <w:t xml:space="preserve"> فحلق رأسه وتصدق بوزن شعره فضة وعق عنه، ثم هيأته أم أيمن ولفته في برد رسول الله </w:t>
      </w:r>
      <w:r w:rsidRPr="009A49DE">
        <w:rPr>
          <w:rFonts w:hint="cs"/>
          <w:rtl/>
        </w:rPr>
        <w:t>صلّى الله عليه وآله وسلّم</w:t>
      </w:r>
      <w:r w:rsidRPr="006E5989">
        <w:rPr>
          <w:rtl/>
        </w:rPr>
        <w:t xml:space="preserve">، ثم أقبلت به إلى رسول الله </w:t>
      </w:r>
      <w:r w:rsidRPr="009A49DE">
        <w:rPr>
          <w:rFonts w:hint="cs"/>
          <w:rtl/>
        </w:rPr>
        <w:t>صلّى الله عليه وآله وسلّم</w:t>
      </w:r>
      <w:r w:rsidRPr="006E5989">
        <w:rPr>
          <w:rtl/>
        </w:rPr>
        <w:t xml:space="preserve">، فقال </w:t>
      </w:r>
      <w:r w:rsidRPr="009A49DE">
        <w:rPr>
          <w:rFonts w:hint="cs"/>
          <w:rtl/>
        </w:rPr>
        <w:t>صلّى الله عليه وآله وسلّم</w:t>
      </w:r>
      <w:r w:rsidRPr="006E5989">
        <w:rPr>
          <w:rtl/>
        </w:rPr>
        <w:t xml:space="preserve">: مرحبا بالحامل والمحمول، يا أم أيمن، هذا تأويل رؤياك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243" w:name="_Toc357447843"/>
      <w:r w:rsidRPr="009A0276">
        <w:rPr>
          <w:rStyle w:val="Heading2Char"/>
          <w:rtl/>
        </w:rPr>
        <w:t>145/2 -</w:t>
      </w:r>
      <w:bookmarkEnd w:id="243"/>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عليّ بن </w:t>
      </w:r>
      <w:r w:rsidRPr="006E5989">
        <w:rPr>
          <w:rtl/>
        </w:rPr>
        <w:t>إبراهيم بن هاشم، عن أبيه، عن إبراهيم بن رجاء الجحدري، عن</w:t>
      </w:r>
      <w:r>
        <w:rPr>
          <w:rtl/>
        </w:rPr>
        <w:t xml:space="preserve"> عليّ بن </w:t>
      </w:r>
      <w:r w:rsidRPr="006E5989">
        <w:rPr>
          <w:rtl/>
        </w:rPr>
        <w:t xml:space="preserve">جابر، قال: حدثني عثمان بن داود الهاشمي، عن </w:t>
      </w:r>
      <w:r>
        <w:rPr>
          <w:rtl/>
        </w:rPr>
        <w:t>محمّد</w:t>
      </w:r>
      <w:r w:rsidRPr="006E5989">
        <w:rPr>
          <w:rtl/>
        </w:rPr>
        <w:t xml:space="preserve"> بن مسلم، عن حمران بن أعين، عن أبي </w:t>
      </w:r>
      <w:r>
        <w:rPr>
          <w:rtl/>
        </w:rPr>
        <w:t>محمّد</w:t>
      </w:r>
      <w:r w:rsidRPr="006E5989">
        <w:rPr>
          <w:rtl/>
        </w:rPr>
        <w:t xml:space="preserve"> شيخ لاهل الكوفة، قال: لما قتل الحسين</w:t>
      </w:r>
      <w:r>
        <w:rPr>
          <w:rtl/>
        </w:rPr>
        <w:t xml:space="preserve"> بن عليّ </w:t>
      </w:r>
      <w:r w:rsidRPr="009A49DE">
        <w:rPr>
          <w:rFonts w:hint="cs"/>
          <w:rtl/>
        </w:rPr>
        <w:t>عليهما السلام</w:t>
      </w:r>
      <w:r w:rsidRPr="006E5989">
        <w:rPr>
          <w:rtl/>
        </w:rPr>
        <w:t xml:space="preserve"> أسر من معسكره غلامان صغيران، فأتي بهما عبيد الله بن زياد، فدعا سجانا له، فقال: خذ هذين الغلامين إليك، فمن طيب الطعام فلا تطعمهما، ومن البارد فلا تسقهما، وضيق عليهما سجنهما، وكان الغلامان يصومان النهار، فإذا جنهما الليل أتيا بقرصين من شعير وكوز من الماء القراح </w:t>
      </w:r>
      <w:r w:rsidRPr="00393E9F">
        <w:rPr>
          <w:rStyle w:val="libFootnotenumChar"/>
          <w:rtl/>
        </w:rPr>
        <w:t>(2)</w:t>
      </w:r>
      <w:r w:rsidRPr="006E5989">
        <w:rPr>
          <w:rtl/>
        </w:rPr>
        <w:t xml:space="preserve">. </w:t>
      </w:r>
    </w:p>
    <w:p w:rsidR="00A36927" w:rsidRDefault="00A36927" w:rsidP="00A36927">
      <w:pPr>
        <w:pStyle w:val="libNormal"/>
        <w:rPr>
          <w:rFonts w:hint="cs"/>
          <w:rtl/>
        </w:rPr>
      </w:pPr>
      <w:r w:rsidRPr="006E5989">
        <w:rPr>
          <w:rtl/>
        </w:rPr>
        <w:t>فلما طال بالغلامين المكث حتى صارا في السنة، قال أحدهما لصاحبه: يا أخي، قد طال بنا مكثنا، ويوشك أن تفنى أعمارنا وتبلى أبداننا، فإذا جاء الشيخ فأعلمه مكاننا، وتقرب إليه ب</w:t>
      </w:r>
      <w:r>
        <w:rPr>
          <w:rtl/>
        </w:rPr>
        <w:t>محمّد</w:t>
      </w:r>
      <w:r w:rsidRPr="006E5989">
        <w:rPr>
          <w:rtl/>
        </w:rPr>
        <w:t xml:space="preserve"> </w:t>
      </w:r>
      <w:r w:rsidRPr="009A49DE">
        <w:rPr>
          <w:rFonts w:hint="cs"/>
          <w:rtl/>
        </w:rPr>
        <w:t>صلّى الله عليه وآله وسلّم</w:t>
      </w:r>
      <w:r w:rsidRPr="006E5989">
        <w:rPr>
          <w:rtl/>
        </w:rPr>
        <w:t xml:space="preserve"> لعله يوسع علينا في طعامنا، ويزيد في شرابنا. </w:t>
      </w:r>
    </w:p>
    <w:p w:rsidR="00A36927" w:rsidRPr="006E5989" w:rsidRDefault="00A36927" w:rsidP="00A36927">
      <w:pPr>
        <w:pStyle w:val="libNormal"/>
        <w:rPr>
          <w:rtl/>
        </w:rPr>
      </w:pPr>
      <w:r w:rsidRPr="006E5989">
        <w:rPr>
          <w:rtl/>
        </w:rPr>
        <w:t xml:space="preserve">فلما جنهما الليل أقبل الشيخ إليهما بقرصين من شعير وكوز من الماء القراح، فقال له الغلام الصغير: يا شيخ، أتعرف </w:t>
      </w:r>
      <w:r>
        <w:rPr>
          <w:rtl/>
        </w:rPr>
        <w:t>محمّد</w:t>
      </w:r>
      <w:r w:rsidRPr="006E5989">
        <w:rPr>
          <w:rtl/>
        </w:rPr>
        <w:t xml:space="preserve">ا؟ قال: فكيف لا أعرف </w:t>
      </w:r>
      <w:r>
        <w:rPr>
          <w:rtl/>
        </w:rPr>
        <w:t>محمّد</w:t>
      </w:r>
      <w:r w:rsidRPr="006E5989">
        <w:rPr>
          <w:rtl/>
        </w:rPr>
        <w:t>ا وهو نبيي! قال: أفتعرف جعفر بن أبي طالب؟ قال: وكيف لا أعرف جعفرا، وقد أنبت الله له جناحين يطير بهما مع الملائكة كيف يشاء! قال: أفتعرف</w:t>
      </w:r>
      <w:r>
        <w:rPr>
          <w:rtl/>
        </w:rPr>
        <w:t xml:space="preserve"> عليّ بن </w:t>
      </w:r>
      <w:r w:rsidRPr="006E5989">
        <w:rPr>
          <w:rtl/>
        </w:rPr>
        <w:t>أبي طالب؟ قال: وكيف لا أعرف عليا، وهو ابن عم نبيي وأخو نبيي! قال له: يا شيخ، فنحن من عترة</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43: 242</w:t>
      </w:r>
      <w:r>
        <w:rPr>
          <w:rtl/>
        </w:rPr>
        <w:t>/</w:t>
      </w:r>
      <w:r w:rsidRPr="006E5989">
        <w:rPr>
          <w:rtl/>
        </w:rPr>
        <w:t xml:space="preserve">15. </w:t>
      </w:r>
    </w:p>
    <w:p w:rsidR="00A36927" w:rsidRPr="006E5989" w:rsidRDefault="00A36927" w:rsidP="00A36927">
      <w:pPr>
        <w:pStyle w:val="libFootnote0"/>
        <w:rPr>
          <w:rtl/>
        </w:rPr>
      </w:pPr>
      <w:r w:rsidRPr="006E5989">
        <w:rPr>
          <w:rtl/>
        </w:rPr>
        <w:t>(2) القراح من كل شئ: الخالص.</w:t>
      </w:r>
    </w:p>
    <w:p w:rsidR="00A36927" w:rsidRDefault="00A36927" w:rsidP="00A36927">
      <w:pPr>
        <w:pStyle w:val="libNormal0"/>
        <w:rPr>
          <w:rFonts w:hint="cs"/>
          <w:rtl/>
        </w:rPr>
      </w:pPr>
      <w:r>
        <w:rPr>
          <w:rtl/>
        </w:rPr>
        <w:br w:type="page"/>
      </w:r>
      <w:r w:rsidRPr="006E5989">
        <w:rPr>
          <w:rtl/>
        </w:rPr>
        <w:lastRenderedPageBreak/>
        <w:t xml:space="preserve">نبيك </w:t>
      </w:r>
      <w:r>
        <w:rPr>
          <w:rtl/>
        </w:rPr>
        <w:t>محمّد</w:t>
      </w:r>
      <w:r w:rsidRPr="006E5989">
        <w:rPr>
          <w:rtl/>
        </w:rPr>
        <w:t xml:space="preserve"> </w:t>
      </w:r>
      <w:r w:rsidRPr="009A49DE">
        <w:rPr>
          <w:rFonts w:hint="cs"/>
          <w:rtl/>
        </w:rPr>
        <w:t>صلّى الله عليه وآله وسلّم</w:t>
      </w:r>
      <w:r w:rsidRPr="006E5989">
        <w:rPr>
          <w:rtl/>
        </w:rPr>
        <w:t xml:space="preserve">، ونحن من ولد مسلم بن عقيل بن أبي طالب، بيدك أسارى، نسألك من طيب الطعام فلا تطعمنا، ومن بارد الشراب فلا تسقينا، وقد ضيقت علينا سجننا، فانكب الشيخ على أقدامهما يقبلهما ويقول: نفسي لنفسكما الفداء، ووجهي لوجهكما الوقاء، يا عترة نبي الله المصطفى، هذا باب السجن بين يديكما مفتوح، فخذا أي طريق شئتما، فلما جنهما الليل أتاهما بقرصين من شعير وكوز من الماء القراح ووقفهما على الطريق، وقال لهما: سيرا - يا حبيبي - الليل، واكمنا النهار حتى يجعل الله </w:t>
      </w:r>
      <w:r>
        <w:rPr>
          <w:rtl/>
        </w:rPr>
        <w:t xml:space="preserve">عزّوجلّ </w:t>
      </w:r>
      <w:r w:rsidRPr="006E5989">
        <w:rPr>
          <w:rtl/>
        </w:rPr>
        <w:t xml:space="preserve">لكما من أمركما فرجا ومخرجا. ففعل الغلامان ذلك. </w:t>
      </w:r>
    </w:p>
    <w:p w:rsidR="00A36927" w:rsidRDefault="00A36927" w:rsidP="00A36927">
      <w:pPr>
        <w:pStyle w:val="libNormal"/>
        <w:rPr>
          <w:rFonts w:hint="cs"/>
          <w:rtl/>
        </w:rPr>
      </w:pPr>
      <w:r w:rsidRPr="006E5989">
        <w:rPr>
          <w:rtl/>
        </w:rPr>
        <w:t xml:space="preserve">فلما جنهما الليل، انتهيا إلى عجوز على باب، فقالا لها: يا عجوز، إنا غلامان صغيران غريبان حدثان غير خبيرين بالطريق، وهذا الليل قد جننا أضيفينا سواد ليلتنا هذه، فإذا أصبحنا لزمنا الطريق. فقالت لهما: فمن أنتما يا حبيبي، فقد شممت الروائح كلها، فما شممت رائحة أطيب من رائحتكما، فقالا لها: يا عجوز، نحن من عترة نبيك </w:t>
      </w:r>
      <w:r>
        <w:rPr>
          <w:rtl/>
        </w:rPr>
        <w:t>محمّد</w:t>
      </w:r>
      <w:r w:rsidRPr="006E5989">
        <w:rPr>
          <w:rtl/>
        </w:rPr>
        <w:t xml:space="preserve"> </w:t>
      </w:r>
      <w:r w:rsidRPr="009A49DE">
        <w:rPr>
          <w:rFonts w:hint="cs"/>
          <w:rtl/>
        </w:rPr>
        <w:t>صلّى الله عليه وآله وسلّم</w:t>
      </w:r>
      <w:r w:rsidRPr="006E5989">
        <w:rPr>
          <w:rtl/>
        </w:rPr>
        <w:t>، هربنا من سجن عبيد الله بن زياد من القتل</w:t>
      </w:r>
      <w:r>
        <w:rPr>
          <w:rFonts w:hint="cs"/>
          <w:rtl/>
        </w:rPr>
        <w:t>.</w:t>
      </w:r>
      <w:r w:rsidRPr="006E5989">
        <w:rPr>
          <w:rtl/>
        </w:rPr>
        <w:t xml:space="preserve"> </w:t>
      </w:r>
    </w:p>
    <w:p w:rsidR="00A36927" w:rsidRDefault="00A36927" w:rsidP="00A36927">
      <w:pPr>
        <w:pStyle w:val="libNormal"/>
        <w:rPr>
          <w:rFonts w:hint="cs"/>
          <w:rtl/>
        </w:rPr>
      </w:pPr>
      <w:r w:rsidRPr="006E5989">
        <w:rPr>
          <w:rtl/>
        </w:rPr>
        <w:t xml:space="preserve">قالت العجوز: يا حبيبي، إن لي ختنا </w:t>
      </w:r>
      <w:r w:rsidRPr="00393E9F">
        <w:rPr>
          <w:rStyle w:val="libFootnotenumChar"/>
          <w:rtl/>
        </w:rPr>
        <w:t>(1)</w:t>
      </w:r>
      <w:r w:rsidRPr="006E5989">
        <w:rPr>
          <w:rtl/>
        </w:rPr>
        <w:t xml:space="preserve"> فاسقا، قد شهد الواقعة مع عبيد الله بن زياد، أتخوف أن يصيبكما هاهنا فيقتلكما. قالا: سواد ليلتنا هذه، فإذا أصبحنا لزمنا الطريق. فقالت: سأتيكما بطعام، ثم أتتهما بطعام فأكلا وشربا. </w:t>
      </w:r>
    </w:p>
    <w:p w:rsidR="00A36927" w:rsidRDefault="00A36927" w:rsidP="00A36927">
      <w:pPr>
        <w:pStyle w:val="libNormal"/>
        <w:rPr>
          <w:rFonts w:hint="cs"/>
          <w:rtl/>
        </w:rPr>
      </w:pPr>
      <w:r w:rsidRPr="006E5989">
        <w:rPr>
          <w:rtl/>
        </w:rPr>
        <w:t xml:space="preserve">فلما ولجا الفراش قال الصغير للكبير: يا أخي، إنا نرجو أن نكون قد أمنا ليلتنا هذه، فتعال حتى أعانقك وتعانقني وأشم رائحتك وتشم رائحتي قبل أن يفرق الموت بيننا. ففعل الغلامان ذلك، واعتنقا وناما. </w:t>
      </w:r>
    </w:p>
    <w:p w:rsidR="00A36927" w:rsidRPr="006E5989" w:rsidRDefault="00A36927" w:rsidP="00A36927">
      <w:pPr>
        <w:pStyle w:val="libNormal"/>
        <w:rPr>
          <w:rtl/>
        </w:rPr>
      </w:pPr>
      <w:r w:rsidRPr="006E5989">
        <w:rPr>
          <w:rtl/>
        </w:rPr>
        <w:t>فلما كان في بعض الليل أقبل ختن العجوز الفاسق حتى قرع الباب قرعا خفيفا، فقالت العجوز: من هذا؟ قال: أنا فلان. قالت: ما الذي أطرقك هذه الساعة، وليس هذا لك بوقت؟ قال: ويحك افتحي الباب قبل أن يطير عقلي وتنشق مرارتي في جوفي، جهد البلاء قد نزل بي. قالت: ويحك ما الذي نزل بك؟ قال: هرب غلامان صغيران من</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الختن: كل من كان من قبل المرأة كأبيها وأخيها، وكذلك زوج البنت أو زوج الاخت.</w:t>
      </w:r>
    </w:p>
    <w:p w:rsidR="00A36927" w:rsidRDefault="00A36927" w:rsidP="00A36927">
      <w:pPr>
        <w:pStyle w:val="libNormal0"/>
        <w:rPr>
          <w:rFonts w:hint="cs"/>
          <w:rtl/>
        </w:rPr>
      </w:pPr>
      <w:r>
        <w:rPr>
          <w:rtl/>
        </w:rPr>
        <w:br w:type="page"/>
      </w:r>
      <w:r w:rsidRPr="006E5989">
        <w:rPr>
          <w:rtl/>
        </w:rPr>
        <w:lastRenderedPageBreak/>
        <w:t xml:space="preserve">عسكر عبيد الله بن زياد، فنادى الامير في معسكره: من جاء برأس واحد منهما فله ألف درهم، ومن جاء برأسيهما فله ألفا درهم، فقد أتعبت وتعبت ولم يصل في يدي شئ. </w:t>
      </w:r>
    </w:p>
    <w:p w:rsidR="00A36927" w:rsidRDefault="00A36927" w:rsidP="00A36927">
      <w:pPr>
        <w:pStyle w:val="libNormal"/>
        <w:rPr>
          <w:rFonts w:hint="cs"/>
          <w:rtl/>
        </w:rPr>
      </w:pPr>
      <w:r w:rsidRPr="006E5989">
        <w:rPr>
          <w:rtl/>
        </w:rPr>
        <w:t xml:space="preserve">فقالت العجوز: يا ختني، احذر أن يكون </w:t>
      </w:r>
      <w:r>
        <w:rPr>
          <w:rtl/>
        </w:rPr>
        <w:t>محمّد</w:t>
      </w:r>
      <w:r w:rsidRPr="006E5989">
        <w:rPr>
          <w:rtl/>
        </w:rPr>
        <w:t xml:space="preserve"> خصمك في يوم القيامة. قال لها: ويحك إن الدنيا محرص عليها. فقالت: وما تصنع بالدنيا، وليس معها آخرة؟ قال: إني لاراك تحامين عنهما، كأن عندك من طلب الامير شيئا، فقومي فإن الامير يدعوك. قالت: وما يصنع الامير بي، وإنما أنا عجوز في هذه البرية؟ قال: إنما لي طلب، افتحي لي الباب حتى أريح وأستريح، فإذا أصبحت بكرت في أي الطريق آخذ في طلبهما. ففتحت له الباب، وأتته بطعام وشراب فأكل وشرب. </w:t>
      </w:r>
    </w:p>
    <w:p w:rsidR="00A36927" w:rsidRDefault="00A36927" w:rsidP="00A36927">
      <w:pPr>
        <w:pStyle w:val="libNormal"/>
        <w:rPr>
          <w:rFonts w:hint="cs"/>
          <w:rtl/>
        </w:rPr>
      </w:pPr>
      <w:r w:rsidRPr="006E5989">
        <w:rPr>
          <w:rtl/>
        </w:rPr>
        <w:t xml:space="preserve">فلما كان في بعض الليل سمع غطيط </w:t>
      </w:r>
      <w:r w:rsidRPr="00393E9F">
        <w:rPr>
          <w:rStyle w:val="libFootnotenumChar"/>
          <w:rtl/>
        </w:rPr>
        <w:t>(1)</w:t>
      </w:r>
      <w:r w:rsidRPr="006E5989">
        <w:rPr>
          <w:rtl/>
        </w:rPr>
        <w:t xml:space="preserve"> الغلامين في جوف البيت، فأقبل يهيج كما يهيج البعير الهائج، ويخور كما يخور الثور، ويلمس بكفه جدار البيت حتى وقعت يده على جنب الغلام الصغير، فقال له: من هذا؟ قال: أما أنا فصاحب المنزل، فمن أنتما؟ فأقبل الصغير يحرك الكبير ويقول: قم يا حبيبي، فقد والله وقعنا فيما كنا نحاذره. </w:t>
      </w:r>
    </w:p>
    <w:p w:rsidR="00A36927" w:rsidRDefault="00A36927" w:rsidP="00A36927">
      <w:pPr>
        <w:pStyle w:val="libNormal"/>
        <w:rPr>
          <w:rFonts w:hint="cs"/>
          <w:rtl/>
        </w:rPr>
      </w:pPr>
      <w:r w:rsidRPr="006E5989">
        <w:rPr>
          <w:rtl/>
        </w:rPr>
        <w:t>قال لهما: من أنتما؟ قالا له: يا شيخ، إن نحن صدقناك فلنا الامان؟ قال: نعم. قالا: أمان الله وأمان رسوله، وذمة الله وذمة رسوله؟ قال: نعم. قالا: و</w:t>
      </w:r>
      <w:r>
        <w:rPr>
          <w:rtl/>
        </w:rPr>
        <w:t>محمّد</w:t>
      </w:r>
      <w:r w:rsidRPr="006E5989">
        <w:rPr>
          <w:rtl/>
        </w:rPr>
        <w:t xml:space="preserve"> بن </w:t>
      </w:r>
      <w:r>
        <w:rPr>
          <w:rtl/>
        </w:rPr>
        <w:t>عبدالله</w:t>
      </w:r>
      <w:r w:rsidRPr="006E5989">
        <w:rPr>
          <w:rtl/>
        </w:rPr>
        <w:t xml:space="preserve"> على ذلك من الشاهدين؟ قال: نعم. قالا: والله على ما نقول وكيل وشهيد؟ قال: نعم. قالا له: يا شيخ، فنحن من عترة نبيك </w:t>
      </w:r>
      <w:r>
        <w:rPr>
          <w:rtl/>
        </w:rPr>
        <w:t>محمّد</w:t>
      </w:r>
      <w:r w:rsidRPr="006E5989">
        <w:rPr>
          <w:rtl/>
        </w:rPr>
        <w:t xml:space="preserve"> </w:t>
      </w:r>
      <w:r w:rsidRPr="009A49DE">
        <w:rPr>
          <w:rFonts w:hint="cs"/>
          <w:rtl/>
        </w:rPr>
        <w:t>صلّى الله عليه وآله وسلّم</w:t>
      </w:r>
      <w:r w:rsidRPr="006E5989">
        <w:rPr>
          <w:rtl/>
        </w:rPr>
        <w:t xml:space="preserve">، هربنا من سجن عبيد الله بن زياد من القتل. فقال لهما: من الموت هربتما، وإلى الموت وقعتما، الحمد لله الذي أظفرني بكما. فقام إلى الغلامين فشد أكتافهما، فبات الغلامان ليلتهما مكتفين. </w:t>
      </w:r>
    </w:p>
    <w:p w:rsidR="00A36927" w:rsidRPr="006E5989" w:rsidRDefault="00A36927" w:rsidP="00A36927">
      <w:pPr>
        <w:pStyle w:val="libNormal"/>
        <w:rPr>
          <w:rtl/>
        </w:rPr>
      </w:pPr>
      <w:r w:rsidRPr="006E5989">
        <w:rPr>
          <w:rtl/>
        </w:rPr>
        <w:t>فلما انفجر عمود الصبح، دعا غلاما له أسود، يقال له: فليح، فقال: خذ هذين الغلامين، فانطلق بهما إلى شاطئ الفرات، واضرب عنقيهما، وائتني برأسيهما لانطلق بهما إلى عبيد الله بن زياد، وآخذ جائزة ألفي درهم.</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الغطيط: الصوت الذي يخرج مع نفس النائم.</w:t>
      </w:r>
    </w:p>
    <w:p w:rsidR="00A36927" w:rsidRDefault="00A36927" w:rsidP="00A36927">
      <w:pPr>
        <w:pStyle w:val="libNormal"/>
        <w:rPr>
          <w:rFonts w:hint="cs"/>
          <w:rtl/>
        </w:rPr>
      </w:pPr>
      <w:r>
        <w:rPr>
          <w:rtl/>
        </w:rPr>
        <w:br w:type="page"/>
      </w:r>
      <w:r w:rsidRPr="006E5989">
        <w:rPr>
          <w:rtl/>
        </w:rPr>
        <w:lastRenderedPageBreak/>
        <w:t xml:space="preserve">فحمل الغلام السيف، ومشى أمام الغلامين، فما مضى إلا غير بعيد حتى قال أحد الغلامين: يا أسود، ما أشبه سوادك بسواد بلال مؤذن رسول الله </w:t>
      </w:r>
      <w:r w:rsidRPr="009A49DE">
        <w:rPr>
          <w:rFonts w:hint="cs"/>
          <w:rtl/>
        </w:rPr>
        <w:t>صلّى الله عليه وآله وسلّم</w:t>
      </w:r>
      <w:r w:rsidRPr="006E5989">
        <w:rPr>
          <w:rtl/>
        </w:rPr>
        <w:t xml:space="preserve">! قال: إن مولاي قد أمرني بقتلكما، فمن أنتما؟ قالا له: يا أسود، نحن من عترة نبيك </w:t>
      </w:r>
      <w:r>
        <w:rPr>
          <w:rtl/>
        </w:rPr>
        <w:t>محمّد</w:t>
      </w:r>
      <w:r w:rsidRPr="006E5989">
        <w:rPr>
          <w:rtl/>
        </w:rPr>
        <w:t xml:space="preserve"> </w:t>
      </w:r>
      <w:r w:rsidRPr="009A49DE">
        <w:rPr>
          <w:rFonts w:hint="cs"/>
          <w:rtl/>
        </w:rPr>
        <w:t>صلّى الله عليه وآله وسلّم</w:t>
      </w:r>
      <w:r w:rsidRPr="006E5989">
        <w:rPr>
          <w:rtl/>
        </w:rPr>
        <w:t xml:space="preserve">، هربنا من سجن عبيد الله بن زياد من القتل: أضافتنا عجوزكم هذه، ويريد مولاك قتلنا. فانكب الاسود على أقدامهما يقبلهما ويقول: نفسي لنفسكما الفداء، ووجهي لوجهكما الوقاء، يا عترة نبي الله المصطفى، والله لا يكون </w:t>
      </w:r>
      <w:r>
        <w:rPr>
          <w:rtl/>
        </w:rPr>
        <w:t>محمّد</w:t>
      </w:r>
      <w:r w:rsidRPr="006E5989">
        <w:rPr>
          <w:rtl/>
        </w:rPr>
        <w:t xml:space="preserve"> </w:t>
      </w:r>
      <w:r w:rsidRPr="009A49DE">
        <w:rPr>
          <w:rFonts w:hint="cs"/>
          <w:rtl/>
        </w:rPr>
        <w:t>صلّى الله عليه وآله وسلّم</w:t>
      </w:r>
      <w:r w:rsidRPr="006E5989">
        <w:rPr>
          <w:rtl/>
        </w:rPr>
        <w:t xml:space="preserve"> خصمي في القيامة. ثم عدا فرمى بالسيف من يده ناحية، وطرح نفسه في الفرات، وعبر إلى الجانب الآخر، فصاح به مولاه: يا غلام عصيتني! فقال: يا مولاي، إنما أطعتك ما دمت لا تعصي الله، فإذا عصيت الله فأنا منك برئ في الدنيا والآخرة. </w:t>
      </w:r>
    </w:p>
    <w:p w:rsidR="00A36927" w:rsidRDefault="00A36927" w:rsidP="00A36927">
      <w:pPr>
        <w:pStyle w:val="libNormal"/>
        <w:rPr>
          <w:rFonts w:hint="cs"/>
          <w:rtl/>
        </w:rPr>
      </w:pPr>
      <w:r w:rsidRPr="006E5989">
        <w:rPr>
          <w:rtl/>
        </w:rPr>
        <w:t xml:space="preserve">فدعا ابنه، فقال: يا بني، إنما أجمع الدنيا حلالها وحرامها لك، والدنيا محرص عليها، فخذ هذين الغلامين إليك، فانطلق بهما إلى شاطئ الفرات، فاضرب عنقيهما وائتني برأسيهما، لانطلق بهما إلى عبيد الله بن زياد وآخذ جائزة ألفي درهم. </w:t>
      </w:r>
    </w:p>
    <w:p w:rsidR="00A36927" w:rsidRDefault="00A36927" w:rsidP="00A36927">
      <w:pPr>
        <w:pStyle w:val="libNormal"/>
        <w:rPr>
          <w:rFonts w:hint="cs"/>
          <w:rtl/>
        </w:rPr>
      </w:pPr>
      <w:r w:rsidRPr="006E5989">
        <w:rPr>
          <w:rtl/>
        </w:rPr>
        <w:t xml:space="preserve">فأخذ الغلام السيف، ومشى أمام الغلامين، فما مضى إلا غير بعيد حتى قال أحد الغلامين: يا شاب، ما أخوفني على شبابك هذا من نار جهنم! فقال: يا حبيبي، فمن أنتما؟ قالا: من عترة نبيك </w:t>
      </w:r>
      <w:r>
        <w:rPr>
          <w:rtl/>
        </w:rPr>
        <w:t>محمّد</w:t>
      </w:r>
      <w:r w:rsidRPr="006E5989">
        <w:rPr>
          <w:rtl/>
        </w:rPr>
        <w:t xml:space="preserve"> </w:t>
      </w:r>
      <w:r w:rsidRPr="009A49DE">
        <w:rPr>
          <w:rFonts w:hint="cs"/>
          <w:rtl/>
        </w:rPr>
        <w:t>صلّى الله عليه وآله وسلّم</w:t>
      </w:r>
      <w:r w:rsidRPr="006E5989">
        <w:rPr>
          <w:rtl/>
        </w:rPr>
        <w:t xml:space="preserve">، يريد والدك قتلنا. فانكب الغلام على أقدامهما يقبلهما، وهو يقول لهما مقالة الاسود، ورمى بالسيف ناحية وطرح نفسه في الفرات وعبر، فصاح به أبوه: يا بني عصيتني! قال: لان أطيع الله وأعصيك أحب إلى من أن أعصي الله وأطيعك. </w:t>
      </w:r>
    </w:p>
    <w:p w:rsidR="00A36927" w:rsidRPr="006E5989" w:rsidRDefault="00A36927" w:rsidP="00A36927">
      <w:pPr>
        <w:pStyle w:val="libNormal"/>
        <w:rPr>
          <w:rtl/>
        </w:rPr>
      </w:pPr>
      <w:r w:rsidRPr="006E5989">
        <w:rPr>
          <w:rtl/>
        </w:rPr>
        <w:t xml:space="preserve">قال الشيخ: لا يلي قتلكما أحد غيري، وأخذ السيف ومشى أمامهما، فلما صار إلى شاطئ الفرات سل السيف من جفنه، فلما نظر الغلامان إلى السيف مسلولا اغرورقت أعينهما، وقالا له: يا شيخ، انطلق بنا إلى السوق واستمتع بأثماننا، ولا ترد أن يكون </w:t>
      </w:r>
      <w:r>
        <w:rPr>
          <w:rtl/>
        </w:rPr>
        <w:t>محمّد</w:t>
      </w:r>
      <w:r w:rsidRPr="006E5989">
        <w:rPr>
          <w:rtl/>
        </w:rPr>
        <w:t xml:space="preserve"> خصمك في القيامة غدا. فقال: لا، ولكن أقتلكما وأذهب برأسيكما إلى عبيد الله بن زياد، وآخذ جائزة ألفي درهم. فقالا له: يا شيخ، أما تحفظ قرابتنا من</w:t>
      </w:r>
    </w:p>
    <w:p w:rsidR="00A36927" w:rsidRDefault="00A36927" w:rsidP="00A36927">
      <w:pPr>
        <w:pStyle w:val="libNormal0"/>
        <w:rPr>
          <w:rFonts w:hint="cs"/>
          <w:rtl/>
        </w:rPr>
      </w:pPr>
      <w:r>
        <w:rPr>
          <w:rtl/>
        </w:rPr>
        <w:br w:type="page"/>
      </w:r>
      <w:r w:rsidRPr="006E5989">
        <w:rPr>
          <w:rtl/>
        </w:rPr>
        <w:lastRenderedPageBreak/>
        <w:t xml:space="preserve">رسول الله </w:t>
      </w:r>
      <w:r w:rsidRPr="009A49DE">
        <w:rPr>
          <w:rFonts w:hint="cs"/>
          <w:rtl/>
        </w:rPr>
        <w:t>صلّى الله عليه وآله وسلّم</w:t>
      </w:r>
      <w:r w:rsidRPr="006E5989">
        <w:rPr>
          <w:rtl/>
        </w:rPr>
        <w:t xml:space="preserve">؟ فقال: ما لكما من رسول الله قرابة. قالا له: يا شيخ، فائت بنا إلى عبيد الله بن زياد حتى يحكم فينا بأمره. قال: ما إلى ذلك سبيل إلا التقرب إليه بدمكما. قالا له: يا شيخ، أما ترحم صغر سننا؟ قال: ما جعل الله لكما في قلبي من الرحمة شيئا. قالا: يا شيخ إن كان ولا بد، فدعنا نصلي ركعات. قال: فصليا ما شئتما إن نفعتكما الصلاة. فصلى الغلامان أربع ركعات، ثم رفعا طرفيهما إلى السماء فناديا: يا حي يا حليم </w:t>
      </w:r>
      <w:r w:rsidRPr="00DF0C07">
        <w:rPr>
          <w:rStyle w:val="libFootnotenumChar"/>
          <w:rtl/>
        </w:rPr>
        <w:t>(1)</w:t>
      </w:r>
      <w:r w:rsidRPr="006E5989">
        <w:rPr>
          <w:rtl/>
        </w:rPr>
        <w:t xml:space="preserve"> يا أحكم الحاكمين، أحكم بيننا وبينه بالحق. </w:t>
      </w:r>
    </w:p>
    <w:p w:rsidR="00A36927" w:rsidRDefault="00A36927" w:rsidP="00A36927">
      <w:pPr>
        <w:pStyle w:val="libNormal"/>
        <w:rPr>
          <w:rFonts w:hint="cs"/>
          <w:rtl/>
        </w:rPr>
      </w:pPr>
      <w:r w:rsidRPr="006E5989">
        <w:rPr>
          <w:rtl/>
        </w:rPr>
        <w:t xml:space="preserve">فقام إلى الاكبر فضرب عنقه، وأخذ برأسه ووضعه في المخلاة، وأقبل الغلام الصغير يتمرغ في دم أخيه، وهو يقول: حتى ألقى رسول الله </w:t>
      </w:r>
      <w:r w:rsidRPr="009A49DE">
        <w:rPr>
          <w:rFonts w:hint="cs"/>
          <w:rtl/>
        </w:rPr>
        <w:t>صلّى الله عليه وآله وسلّم</w:t>
      </w:r>
      <w:r w:rsidRPr="006E5989">
        <w:rPr>
          <w:rtl/>
        </w:rPr>
        <w:t xml:space="preserve"> وأنا مختضب بدم أخي. فقال: لا عليك سوف ألحقك بأخيك، ثم قام إلى الغلام الصغير فضرب عنقه، وأخذ رأسه ووضعه في المخلاة، ورمى ببدنيهما في الماء، وهما يقطران دما. </w:t>
      </w:r>
    </w:p>
    <w:p w:rsidR="00A36927" w:rsidRDefault="00A36927" w:rsidP="00A36927">
      <w:pPr>
        <w:pStyle w:val="libNormal"/>
        <w:rPr>
          <w:rFonts w:hint="cs"/>
          <w:rtl/>
        </w:rPr>
      </w:pPr>
      <w:r w:rsidRPr="006E5989">
        <w:rPr>
          <w:rtl/>
        </w:rPr>
        <w:t xml:space="preserve">ومر حتى أتى بهما عبيد الله بن زياد وهو قاعد على كرسي له، وبيده قضيب خيزران، فوضع الرأسين بين يديه، فلما نظر إليهما قام ثم قعد ثم قام ثم قعد ثلاثا، ثم قال: الويل لك، أين ظفرت بهما؟ قال: أضافتهما عجوز لنا. قال: فما عرفت لهما حق الضيافة؟ قال: لا. </w:t>
      </w:r>
    </w:p>
    <w:p w:rsidR="00A36927" w:rsidRDefault="00A36927" w:rsidP="00A36927">
      <w:pPr>
        <w:pStyle w:val="libNormal"/>
        <w:rPr>
          <w:rFonts w:hint="cs"/>
          <w:rtl/>
        </w:rPr>
      </w:pPr>
      <w:r w:rsidRPr="006E5989">
        <w:rPr>
          <w:rtl/>
        </w:rPr>
        <w:t xml:space="preserve">قال: فأي شئ قالا لك؟ قال: قالا: يا شيخ، اذهب بنا إلى السوق فبعنا وانتفع بأثماننا فلا ترد أن يكون </w:t>
      </w:r>
      <w:r>
        <w:rPr>
          <w:rtl/>
        </w:rPr>
        <w:t>محمّد</w:t>
      </w:r>
      <w:r w:rsidRPr="006E5989">
        <w:rPr>
          <w:rtl/>
        </w:rPr>
        <w:t xml:space="preserve"> </w:t>
      </w:r>
      <w:r w:rsidRPr="009A49DE">
        <w:rPr>
          <w:rFonts w:hint="cs"/>
          <w:rtl/>
        </w:rPr>
        <w:t>صلّى الله عليه وآله وسلّم</w:t>
      </w:r>
      <w:r w:rsidRPr="006E5989">
        <w:rPr>
          <w:rtl/>
        </w:rPr>
        <w:t xml:space="preserve"> خصمك في القيامة. قال: فأي شئ قلت لهما؟ قال: قلت: لا، ولكن أقتلكما وأنطلق برأسيكما إلى عبيد الله بن زياد، وآخذ جائزة ألفي درهم. </w:t>
      </w:r>
    </w:p>
    <w:p w:rsidR="00A36927" w:rsidRPr="006E5989" w:rsidRDefault="00A36927" w:rsidP="00A36927">
      <w:pPr>
        <w:pStyle w:val="libNormal"/>
        <w:rPr>
          <w:rtl/>
        </w:rPr>
      </w:pPr>
      <w:r w:rsidRPr="006E5989">
        <w:rPr>
          <w:rtl/>
        </w:rPr>
        <w:t>قال: فأي شئ قالا لك؟ قال: قالا: ائت بنا إلى عبيد الله بن زياد حتى يحكم فينا بأمره. قال: فأي شئ قلت؟ قال: قلت: ليس إلى ذلك سبيل إلا التقرب إليه بدمكما. قال: أفلا جئتني بهما حيين، فكنت أضعف لك الجائزة، وأجعلها أربعة آلاف درهم؟</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في نسخة: يا حكيم. وكذا في الموضع الآتي.</w:t>
      </w:r>
    </w:p>
    <w:p w:rsidR="00A36927" w:rsidRDefault="00A36927" w:rsidP="00A36927">
      <w:pPr>
        <w:pStyle w:val="libNormal0"/>
        <w:rPr>
          <w:rFonts w:hint="cs"/>
          <w:rtl/>
        </w:rPr>
      </w:pPr>
      <w:r>
        <w:rPr>
          <w:rtl/>
        </w:rPr>
        <w:br w:type="page"/>
      </w:r>
      <w:r w:rsidRPr="006E5989">
        <w:rPr>
          <w:rtl/>
        </w:rPr>
        <w:lastRenderedPageBreak/>
        <w:t xml:space="preserve">قال: ما رأيت إلى ذلك سبيلا إلا التقرب إليك بدمهما. </w:t>
      </w:r>
    </w:p>
    <w:p w:rsidR="00A36927" w:rsidRDefault="00A36927" w:rsidP="00A36927">
      <w:pPr>
        <w:pStyle w:val="libNormal"/>
        <w:rPr>
          <w:rFonts w:hint="cs"/>
          <w:rtl/>
        </w:rPr>
      </w:pPr>
      <w:r w:rsidRPr="006E5989">
        <w:rPr>
          <w:rtl/>
        </w:rPr>
        <w:t xml:space="preserve">قال: فأي شئ قالا لك أيضا؟ قال: قال لي: يا شيخ، احفظ قرابتنا من رسول الله. قال: فأي شئ قلت لهما. قال: قلت: ما لكما من رسول الله قرابة. </w:t>
      </w:r>
    </w:p>
    <w:p w:rsidR="00A36927" w:rsidRDefault="00A36927" w:rsidP="00A36927">
      <w:pPr>
        <w:pStyle w:val="libNormal"/>
        <w:rPr>
          <w:rFonts w:hint="cs"/>
          <w:rtl/>
        </w:rPr>
      </w:pPr>
      <w:r w:rsidRPr="006E5989">
        <w:rPr>
          <w:rtl/>
        </w:rPr>
        <w:t xml:space="preserve">قال: ويلك، فأي شئ قالا لك أيضا؟ قال: قالا: يا شيخ، ارحم صغر سننا. قال: فما رحمتهما؟ قال: قلت: ما جعل الله لكما من الرحمة في قلبي شيئا. </w:t>
      </w:r>
    </w:p>
    <w:p w:rsidR="00A36927" w:rsidRDefault="00A36927" w:rsidP="00A36927">
      <w:pPr>
        <w:pStyle w:val="libNormal"/>
        <w:rPr>
          <w:rFonts w:hint="cs"/>
          <w:rtl/>
        </w:rPr>
      </w:pPr>
      <w:r w:rsidRPr="006E5989">
        <w:rPr>
          <w:rtl/>
        </w:rPr>
        <w:t xml:space="preserve">قال: ويلك، فأي شئ قالا لك أيضا؟ قال: قالا: دعنا نصلي ركعات. فقلت: فصليا ما شئتما إن نفعتكما الصلاة، فصلى الغلامان أربع ركعات. قال: فأي شئ قالا في آخر صلاتهما؟ قال: رفعا طرفيهما إلى السماء، وقالا: يا حي يا حليم، يا أحكم الحاكمين، أحكم بيننا وبينه بالحق. </w:t>
      </w:r>
    </w:p>
    <w:p w:rsidR="00A36927" w:rsidRDefault="00A36927" w:rsidP="00A36927">
      <w:pPr>
        <w:pStyle w:val="libNormal"/>
        <w:rPr>
          <w:rFonts w:hint="cs"/>
          <w:rtl/>
        </w:rPr>
      </w:pPr>
      <w:r w:rsidRPr="006E5989">
        <w:rPr>
          <w:rtl/>
        </w:rPr>
        <w:t xml:space="preserve">قال عبيد الله بن زياد: فإن أحكم الحاكمين قد حكم بينكم، من للفاسق؟ قال: فانتدب له رجل من أهل الشام، فقال: أنا له. قال: فانطلق به إلى الموضع الذي قتل فيه الغلامين، فاضرب عنقه، ولا تترك أن يختلط دمه بدمهما وعجل برأسه، ففعل الرجل ذلك، وجاء برأسه فنصبه على قناة، فجعل الصبيان يرمونه بالنبل والحجارة وهم يقولون: هذا قاتل ذرية رسول الله </w:t>
      </w:r>
      <w:r w:rsidRPr="009A49DE">
        <w:rPr>
          <w:rFonts w:hint="cs"/>
          <w:rtl/>
        </w:rPr>
        <w:t>صلّى الله عليه وآله وسلّم</w:t>
      </w:r>
      <w:r w:rsidRPr="006E5989">
        <w:rPr>
          <w:rtl/>
        </w:rPr>
        <w:t xml:space="preserve"> </w:t>
      </w:r>
      <w:r w:rsidRPr="00393E9F">
        <w:rPr>
          <w:rStyle w:val="libFootnotenumChar"/>
          <w:rtl/>
        </w:rPr>
        <w:t>(1)</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الطاهرين وسلم كثيرا</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45: 100</w:t>
      </w:r>
      <w:r>
        <w:rPr>
          <w:rtl/>
        </w:rPr>
        <w:t>/</w:t>
      </w:r>
      <w:r w:rsidRPr="006E5989">
        <w:rPr>
          <w:rtl/>
        </w:rPr>
        <w:t>1.</w:t>
      </w:r>
    </w:p>
    <w:p w:rsidR="00A36927" w:rsidRDefault="00A36927" w:rsidP="00A36927">
      <w:pPr>
        <w:pStyle w:val="Heading1Center"/>
        <w:rPr>
          <w:rFonts w:hint="cs"/>
          <w:rtl/>
        </w:rPr>
      </w:pPr>
      <w:r>
        <w:rPr>
          <w:rtl/>
        </w:rPr>
        <w:br w:type="page"/>
      </w:r>
      <w:bookmarkStart w:id="244" w:name="_Toc357447844"/>
      <w:r>
        <w:rPr>
          <w:rtl/>
        </w:rPr>
        <w:lastRenderedPageBreak/>
        <w:t>[</w:t>
      </w:r>
      <w:r w:rsidRPr="006E5989">
        <w:rPr>
          <w:rtl/>
        </w:rPr>
        <w:t xml:space="preserve"> 20 </w:t>
      </w:r>
      <w:r>
        <w:rPr>
          <w:rtl/>
        </w:rPr>
        <w:t>]</w:t>
      </w:r>
      <w:bookmarkEnd w:id="244"/>
      <w:r w:rsidRPr="006E5989">
        <w:rPr>
          <w:rtl/>
        </w:rPr>
        <w:t xml:space="preserve"> </w:t>
      </w:r>
    </w:p>
    <w:p w:rsidR="00A36927" w:rsidRDefault="00A36927" w:rsidP="00A36927">
      <w:pPr>
        <w:pStyle w:val="Heading1Center"/>
        <w:rPr>
          <w:rFonts w:hint="cs"/>
          <w:rtl/>
        </w:rPr>
      </w:pPr>
      <w:bookmarkStart w:id="245" w:name="_Toc357447845"/>
      <w:r w:rsidRPr="006E5989">
        <w:rPr>
          <w:rtl/>
        </w:rPr>
        <w:t>المجلس العشرون</w:t>
      </w:r>
      <w:bookmarkEnd w:id="245"/>
      <w:r w:rsidRPr="006E5989">
        <w:rPr>
          <w:rtl/>
        </w:rPr>
        <w:t xml:space="preserve"> </w:t>
      </w:r>
    </w:p>
    <w:p w:rsidR="00A36927" w:rsidRDefault="00A36927" w:rsidP="00A36927">
      <w:pPr>
        <w:pStyle w:val="Heading1Center"/>
        <w:rPr>
          <w:rFonts w:hint="cs"/>
          <w:rtl/>
        </w:rPr>
      </w:pPr>
      <w:bookmarkStart w:id="246" w:name="_Toc357447846"/>
      <w:r w:rsidRPr="006E5989">
        <w:rPr>
          <w:rtl/>
        </w:rPr>
        <w:t>مجلس يوم الثلاثاء</w:t>
      </w:r>
      <w:bookmarkEnd w:id="246"/>
      <w:r w:rsidRPr="006E5989">
        <w:rPr>
          <w:rtl/>
        </w:rPr>
        <w:t xml:space="preserve"> </w:t>
      </w:r>
    </w:p>
    <w:p w:rsidR="00A36927" w:rsidRDefault="00A36927" w:rsidP="00A36927">
      <w:pPr>
        <w:pStyle w:val="Heading1Center"/>
        <w:rPr>
          <w:rFonts w:hint="cs"/>
          <w:rtl/>
        </w:rPr>
      </w:pPr>
      <w:bookmarkStart w:id="247" w:name="_Toc357447847"/>
      <w:r w:rsidRPr="006E5989">
        <w:rPr>
          <w:rtl/>
        </w:rPr>
        <w:t>ل</w:t>
      </w:r>
      <w:r>
        <w:rPr>
          <w:rFonts w:hint="cs"/>
          <w:rtl/>
        </w:rPr>
        <w:t>أ</w:t>
      </w:r>
      <w:r w:rsidRPr="006E5989">
        <w:rPr>
          <w:rtl/>
        </w:rPr>
        <w:t>ربع ليال بقين من شهر رمضان سنة سبع وستين وثلاثمائة</w:t>
      </w:r>
      <w:bookmarkEnd w:id="247"/>
      <w:r w:rsidRPr="006E5989">
        <w:rPr>
          <w:rtl/>
        </w:rPr>
        <w:t xml:space="preserve"> </w:t>
      </w:r>
    </w:p>
    <w:p w:rsidR="00A36927" w:rsidRDefault="00A36927" w:rsidP="00A36927">
      <w:pPr>
        <w:pStyle w:val="libNormal"/>
        <w:rPr>
          <w:rFonts w:hint="cs"/>
          <w:rtl/>
        </w:rPr>
      </w:pPr>
      <w:bookmarkStart w:id="248" w:name="_Toc357447848"/>
      <w:r w:rsidRPr="009A0276">
        <w:rPr>
          <w:rStyle w:val="Heading2Char"/>
          <w:rtl/>
        </w:rPr>
        <w:t>146/1 -</w:t>
      </w:r>
      <w:bookmarkEnd w:id="248"/>
      <w:r>
        <w:rPr>
          <w:rtl/>
        </w:rPr>
        <w:t xml:space="preserve"> حدّثنا </w:t>
      </w:r>
      <w:r w:rsidRPr="006E5989">
        <w:rPr>
          <w:rtl/>
        </w:rPr>
        <w:t xml:space="preserve">الشيخ </w:t>
      </w:r>
      <w:r>
        <w:rPr>
          <w:rtl/>
        </w:rPr>
        <w:t xml:space="preserve">أبوجعفر محمّد بن عليّ بن </w:t>
      </w:r>
      <w:r w:rsidRPr="006E5989">
        <w:rPr>
          <w:rtl/>
        </w:rPr>
        <w:t xml:space="preserve">الحسين بن موسى بن بابويه القمي </w:t>
      </w:r>
      <w:r w:rsidRPr="009A49DE">
        <w:rPr>
          <w:rFonts w:hint="cs"/>
          <w:rtl/>
        </w:rPr>
        <w:t>رحمه الله</w:t>
      </w:r>
      <w:r w:rsidRPr="006E5989">
        <w:rPr>
          <w:rtl/>
        </w:rPr>
        <w:t>، قال:</w:t>
      </w:r>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عبدالله</w:t>
      </w:r>
      <w:r w:rsidRPr="006E5989">
        <w:rPr>
          <w:rtl/>
        </w:rPr>
        <w:t xml:space="preserve"> بن الحسن المؤدب، قال:</w:t>
      </w:r>
      <w:r>
        <w:rPr>
          <w:rtl/>
        </w:rPr>
        <w:t xml:space="preserve"> حدّثنا </w:t>
      </w:r>
      <w:r w:rsidRPr="006E5989">
        <w:rPr>
          <w:rtl/>
        </w:rPr>
        <w:t>أحمد</w:t>
      </w:r>
      <w:r>
        <w:rPr>
          <w:rtl/>
        </w:rPr>
        <w:t xml:space="preserve"> بن عليّ </w:t>
      </w:r>
      <w:r w:rsidRPr="006E5989">
        <w:rPr>
          <w:rtl/>
        </w:rPr>
        <w:t xml:space="preserve">الاصبهاني، عن إبراهيم بن </w:t>
      </w:r>
      <w:r>
        <w:rPr>
          <w:rtl/>
        </w:rPr>
        <w:t>محمّد</w:t>
      </w:r>
      <w:r w:rsidRPr="006E5989">
        <w:rPr>
          <w:rtl/>
        </w:rPr>
        <w:t xml:space="preserve"> الثقفي، قال:</w:t>
      </w:r>
      <w:r>
        <w:rPr>
          <w:rtl/>
        </w:rPr>
        <w:t xml:space="preserve"> حدّثنا </w:t>
      </w:r>
      <w:r w:rsidRPr="006E5989">
        <w:rPr>
          <w:rtl/>
        </w:rPr>
        <w:t xml:space="preserve">جعفر بن الحسن، عن عبيد الله بن موسى العبسي، عن </w:t>
      </w:r>
      <w:r>
        <w:rPr>
          <w:rtl/>
        </w:rPr>
        <w:t xml:space="preserve">محمّد بن عليّ </w:t>
      </w:r>
      <w:r w:rsidRPr="006E5989">
        <w:rPr>
          <w:rtl/>
        </w:rPr>
        <w:t xml:space="preserve">السلمي، عن </w:t>
      </w:r>
      <w:r>
        <w:rPr>
          <w:rtl/>
        </w:rPr>
        <w:t>عبدالله</w:t>
      </w:r>
      <w:r w:rsidRPr="006E5989">
        <w:rPr>
          <w:rtl/>
        </w:rPr>
        <w:t xml:space="preserve"> بن </w:t>
      </w:r>
      <w:r>
        <w:rPr>
          <w:rtl/>
        </w:rPr>
        <w:t>محمّد</w:t>
      </w:r>
      <w:r w:rsidRPr="006E5989">
        <w:rPr>
          <w:rtl/>
        </w:rPr>
        <w:t xml:space="preserve"> بن عقيل، عن جابر بن </w:t>
      </w:r>
      <w:r>
        <w:rPr>
          <w:rtl/>
        </w:rPr>
        <w:t>عبدالله</w:t>
      </w:r>
      <w:r w:rsidRPr="006E5989">
        <w:rPr>
          <w:rtl/>
        </w:rPr>
        <w:t xml:space="preserve"> الانصاري، أنه قال: لقد سمعت رسول الله </w:t>
      </w:r>
      <w:r w:rsidRPr="009A49DE">
        <w:rPr>
          <w:rFonts w:hint="cs"/>
          <w:rtl/>
        </w:rPr>
        <w:t>صلّى الله عليه وآله وسلّم</w:t>
      </w:r>
      <w:r w:rsidRPr="006E5989">
        <w:rPr>
          <w:rtl/>
        </w:rPr>
        <w:t xml:space="preserve"> يقول في علي خصالا، لو كانت واحدة منها في جميع الناس لاكتفوا بها فضلا: </w:t>
      </w:r>
    </w:p>
    <w:p w:rsidR="00A36927" w:rsidRDefault="00A36927" w:rsidP="00A36927">
      <w:pPr>
        <w:pStyle w:val="libNormal"/>
        <w:rPr>
          <w:rFonts w:hint="cs"/>
          <w:rtl/>
        </w:rPr>
      </w:pPr>
      <w:r w:rsidRPr="006E5989">
        <w:rPr>
          <w:rtl/>
        </w:rPr>
        <w:t xml:space="preserve">قوله </w:t>
      </w:r>
      <w:r w:rsidRPr="009A49DE">
        <w:rPr>
          <w:rFonts w:hint="cs"/>
          <w:rtl/>
        </w:rPr>
        <w:t>صلّى الله عليه وآله وسلّم</w:t>
      </w:r>
      <w:r w:rsidRPr="006E5989">
        <w:rPr>
          <w:rtl/>
        </w:rPr>
        <w:t xml:space="preserve">: من كنت مولاه فعلي مولاه. </w:t>
      </w:r>
    </w:p>
    <w:p w:rsidR="00A36927" w:rsidRDefault="00A36927" w:rsidP="00A36927">
      <w:pPr>
        <w:pStyle w:val="libNormal"/>
        <w:rPr>
          <w:rFonts w:hint="cs"/>
          <w:rtl/>
        </w:rPr>
      </w:pPr>
      <w:r w:rsidRPr="006E5989">
        <w:rPr>
          <w:rtl/>
        </w:rPr>
        <w:t xml:space="preserve">وقوله </w:t>
      </w:r>
      <w:r w:rsidRPr="009A49DE">
        <w:rPr>
          <w:rFonts w:hint="cs"/>
          <w:rtl/>
        </w:rPr>
        <w:t>صلّى الله عليه وآله وسلّم</w:t>
      </w:r>
      <w:r w:rsidRPr="006E5989">
        <w:rPr>
          <w:rtl/>
        </w:rPr>
        <w:t xml:space="preserve">: علي مني كهارون من موسى. </w:t>
      </w:r>
    </w:p>
    <w:p w:rsidR="00A36927" w:rsidRDefault="00A36927" w:rsidP="00A36927">
      <w:pPr>
        <w:pStyle w:val="libNormal"/>
        <w:rPr>
          <w:rFonts w:hint="cs"/>
          <w:rtl/>
        </w:rPr>
      </w:pPr>
      <w:r w:rsidRPr="006E5989">
        <w:rPr>
          <w:rtl/>
        </w:rPr>
        <w:t xml:space="preserve">وقوله </w:t>
      </w:r>
      <w:r w:rsidRPr="009A49DE">
        <w:rPr>
          <w:rFonts w:hint="cs"/>
          <w:rtl/>
        </w:rPr>
        <w:t>صلّى الله عليه وآله وسلّم</w:t>
      </w:r>
      <w:r w:rsidRPr="006E5989">
        <w:rPr>
          <w:rtl/>
        </w:rPr>
        <w:t xml:space="preserve">: علي مني وأنا منه. </w:t>
      </w:r>
    </w:p>
    <w:p w:rsidR="00A36927" w:rsidRDefault="00A36927" w:rsidP="00A36927">
      <w:pPr>
        <w:pStyle w:val="libNormal"/>
        <w:rPr>
          <w:rFonts w:hint="cs"/>
          <w:rtl/>
        </w:rPr>
      </w:pPr>
      <w:r w:rsidRPr="006E5989">
        <w:rPr>
          <w:rtl/>
        </w:rPr>
        <w:t xml:space="preserve">وقوله </w:t>
      </w:r>
      <w:r w:rsidRPr="009A49DE">
        <w:rPr>
          <w:rFonts w:hint="cs"/>
          <w:rtl/>
        </w:rPr>
        <w:t>صلّى الله عليه وآله وسلّم</w:t>
      </w:r>
      <w:r w:rsidRPr="006E5989">
        <w:rPr>
          <w:rtl/>
        </w:rPr>
        <w:t xml:space="preserve">: علي مني كنفسي، طاعته طاعتي، ومعصيته معصيتي. </w:t>
      </w:r>
    </w:p>
    <w:p w:rsidR="00A36927" w:rsidRDefault="00A36927" w:rsidP="00A36927">
      <w:pPr>
        <w:pStyle w:val="libNormal"/>
        <w:rPr>
          <w:rFonts w:hint="cs"/>
          <w:rtl/>
        </w:rPr>
      </w:pPr>
      <w:r w:rsidRPr="006E5989">
        <w:rPr>
          <w:rtl/>
        </w:rPr>
        <w:t xml:space="preserve">وقوله </w:t>
      </w:r>
      <w:r w:rsidRPr="009A49DE">
        <w:rPr>
          <w:rFonts w:hint="cs"/>
          <w:rtl/>
        </w:rPr>
        <w:t>صلّى الله عليه وآله وسلّم</w:t>
      </w:r>
      <w:r w:rsidRPr="006E5989">
        <w:rPr>
          <w:rtl/>
        </w:rPr>
        <w:t xml:space="preserve">: حرب علي حرب الله، وسلم علي سلم الله. </w:t>
      </w:r>
    </w:p>
    <w:p w:rsidR="00A36927" w:rsidRDefault="00A36927" w:rsidP="00A36927">
      <w:pPr>
        <w:pStyle w:val="libNormal"/>
        <w:rPr>
          <w:rFonts w:hint="cs"/>
          <w:rtl/>
        </w:rPr>
      </w:pPr>
      <w:r w:rsidRPr="006E5989">
        <w:rPr>
          <w:rtl/>
        </w:rPr>
        <w:t xml:space="preserve">وقوله </w:t>
      </w:r>
      <w:r w:rsidRPr="009A49DE">
        <w:rPr>
          <w:rFonts w:hint="cs"/>
          <w:rtl/>
        </w:rPr>
        <w:t>صلّى الله عليه وآله وسلّم</w:t>
      </w:r>
      <w:r w:rsidRPr="006E5989">
        <w:rPr>
          <w:rtl/>
        </w:rPr>
        <w:t xml:space="preserve">: ولي علي ولي الله، وعدو علي عدو الله. </w:t>
      </w:r>
    </w:p>
    <w:p w:rsidR="00A36927" w:rsidRPr="006E5989" w:rsidRDefault="00A36927" w:rsidP="00A36927">
      <w:pPr>
        <w:pStyle w:val="libNormal"/>
        <w:rPr>
          <w:rtl/>
        </w:rPr>
      </w:pPr>
      <w:r w:rsidRPr="006E5989">
        <w:rPr>
          <w:rtl/>
        </w:rPr>
        <w:t xml:space="preserve">وقوله </w:t>
      </w:r>
      <w:r w:rsidRPr="009A49DE">
        <w:rPr>
          <w:rFonts w:hint="cs"/>
          <w:rtl/>
        </w:rPr>
        <w:t>صلّى الله عليه وآله وسلّم</w:t>
      </w:r>
      <w:r w:rsidRPr="006E5989">
        <w:rPr>
          <w:rtl/>
        </w:rPr>
        <w:t>: علي حجة الله وخليفته على عباده.</w:t>
      </w:r>
    </w:p>
    <w:p w:rsidR="00A36927" w:rsidRDefault="00A36927" w:rsidP="00A36927">
      <w:pPr>
        <w:pStyle w:val="libNormal"/>
        <w:rPr>
          <w:rFonts w:hint="cs"/>
          <w:rtl/>
        </w:rPr>
      </w:pPr>
      <w:r>
        <w:rPr>
          <w:rtl/>
        </w:rPr>
        <w:br w:type="page"/>
      </w:r>
      <w:r w:rsidRPr="006E5989">
        <w:rPr>
          <w:rtl/>
        </w:rPr>
        <w:lastRenderedPageBreak/>
        <w:t xml:space="preserve">وقوله </w:t>
      </w:r>
      <w:r w:rsidRPr="009A49DE">
        <w:rPr>
          <w:rFonts w:hint="cs"/>
          <w:rtl/>
        </w:rPr>
        <w:t>صلّى الله عليه وآله وسلّم</w:t>
      </w:r>
      <w:r w:rsidRPr="006E5989">
        <w:rPr>
          <w:rtl/>
        </w:rPr>
        <w:t xml:space="preserve">: حب علي إيمان، وبغضه كفر. </w:t>
      </w:r>
    </w:p>
    <w:p w:rsidR="00A36927" w:rsidRDefault="00A36927" w:rsidP="00A36927">
      <w:pPr>
        <w:pStyle w:val="libNormal"/>
        <w:rPr>
          <w:rFonts w:hint="cs"/>
          <w:rtl/>
        </w:rPr>
      </w:pPr>
      <w:r w:rsidRPr="006E5989">
        <w:rPr>
          <w:rtl/>
        </w:rPr>
        <w:t xml:space="preserve">وقوله </w:t>
      </w:r>
      <w:r w:rsidRPr="009A49DE">
        <w:rPr>
          <w:rFonts w:hint="cs"/>
          <w:rtl/>
        </w:rPr>
        <w:t>صلّى الله عليه وآله وسلّم</w:t>
      </w:r>
      <w:r w:rsidRPr="006E5989">
        <w:rPr>
          <w:rtl/>
        </w:rPr>
        <w:t xml:space="preserve">: حزب علي حزب الله، وحزب أعدائه حزب الشيطان. </w:t>
      </w:r>
    </w:p>
    <w:p w:rsidR="00A36927" w:rsidRDefault="00A36927" w:rsidP="00A36927">
      <w:pPr>
        <w:pStyle w:val="libNormal"/>
        <w:rPr>
          <w:rFonts w:hint="cs"/>
          <w:rtl/>
        </w:rPr>
      </w:pPr>
      <w:r w:rsidRPr="006E5989">
        <w:rPr>
          <w:rtl/>
        </w:rPr>
        <w:t xml:space="preserve">وقوله </w:t>
      </w:r>
      <w:r w:rsidRPr="009A49DE">
        <w:rPr>
          <w:rFonts w:hint="cs"/>
          <w:rtl/>
        </w:rPr>
        <w:t>صلّى الله عليه وآله وسلّم</w:t>
      </w:r>
      <w:r w:rsidRPr="006E5989">
        <w:rPr>
          <w:rtl/>
        </w:rPr>
        <w:t xml:space="preserve">: علي مع الحق والحق معه لا يفترقان حتى يردا علي الحوض. </w:t>
      </w:r>
    </w:p>
    <w:p w:rsidR="00A36927" w:rsidRDefault="00A36927" w:rsidP="00A36927">
      <w:pPr>
        <w:pStyle w:val="libNormal"/>
        <w:rPr>
          <w:rFonts w:hint="cs"/>
          <w:rtl/>
        </w:rPr>
      </w:pPr>
      <w:r w:rsidRPr="006E5989">
        <w:rPr>
          <w:rtl/>
        </w:rPr>
        <w:t xml:space="preserve">وقوله </w:t>
      </w:r>
      <w:r w:rsidRPr="009A49DE">
        <w:rPr>
          <w:rFonts w:hint="cs"/>
          <w:rtl/>
        </w:rPr>
        <w:t>صلّى الله عليه وآله وسلّم</w:t>
      </w:r>
      <w:r w:rsidRPr="006E5989">
        <w:rPr>
          <w:rtl/>
        </w:rPr>
        <w:t xml:space="preserve">: علي قسيم الجنة والنار. </w:t>
      </w:r>
    </w:p>
    <w:p w:rsidR="00A36927" w:rsidRDefault="00A36927" w:rsidP="00A36927">
      <w:pPr>
        <w:pStyle w:val="libNormal"/>
        <w:rPr>
          <w:rFonts w:hint="cs"/>
          <w:rtl/>
        </w:rPr>
      </w:pPr>
      <w:r w:rsidRPr="006E5989">
        <w:rPr>
          <w:rtl/>
        </w:rPr>
        <w:t xml:space="preserve">وقوله </w:t>
      </w:r>
      <w:r w:rsidRPr="009A49DE">
        <w:rPr>
          <w:rFonts w:hint="cs"/>
          <w:rtl/>
        </w:rPr>
        <w:t>صلّى الله عليه وآله وسلّم</w:t>
      </w:r>
      <w:r w:rsidRPr="006E5989">
        <w:rPr>
          <w:rtl/>
        </w:rPr>
        <w:t xml:space="preserve">: من فارق عليا فقد فارقني، ومن فارقني فقد فارق الله </w:t>
      </w:r>
      <w:r>
        <w:rPr>
          <w:rtl/>
        </w:rPr>
        <w:t>عزّوجلّ</w:t>
      </w:r>
      <w:r w:rsidRPr="006E5989">
        <w:rPr>
          <w:rtl/>
        </w:rPr>
        <w:t xml:space="preserve">. </w:t>
      </w:r>
    </w:p>
    <w:p w:rsidR="00A36927" w:rsidRDefault="00A36927" w:rsidP="00A36927">
      <w:pPr>
        <w:pStyle w:val="libNormal"/>
        <w:rPr>
          <w:rFonts w:hint="cs"/>
          <w:rtl/>
        </w:rPr>
      </w:pPr>
      <w:r w:rsidRPr="006E5989">
        <w:rPr>
          <w:rtl/>
        </w:rPr>
        <w:t xml:space="preserve">وقوله </w:t>
      </w:r>
      <w:r w:rsidRPr="009A49DE">
        <w:rPr>
          <w:rFonts w:hint="cs"/>
          <w:rtl/>
        </w:rPr>
        <w:t>صلّى الله عليه وآله وسلّم</w:t>
      </w:r>
      <w:r w:rsidRPr="006E5989">
        <w:rPr>
          <w:rtl/>
        </w:rPr>
        <w:t xml:space="preserve">: شيعة علي هم الفائزون يوم القيامة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249" w:name="_Toc357447849"/>
      <w:r w:rsidRPr="009A0276">
        <w:rPr>
          <w:rStyle w:val="Heading2Char"/>
          <w:rtl/>
        </w:rPr>
        <w:t>147/2 -</w:t>
      </w:r>
      <w:bookmarkEnd w:id="249"/>
      <w:r>
        <w:rPr>
          <w:rtl/>
        </w:rPr>
        <w:t xml:space="preserve"> حدّثنا محمّد</w:t>
      </w:r>
      <w:r w:rsidRPr="006E5989">
        <w:rPr>
          <w:rtl/>
        </w:rPr>
        <w:t xml:space="preserve"> بن إبراهيم بن إسحاق </w:t>
      </w:r>
      <w:r w:rsidRPr="009A49DE">
        <w:rPr>
          <w:rFonts w:hint="cs"/>
          <w:rtl/>
        </w:rPr>
        <w:t>رحمه الله</w:t>
      </w:r>
      <w:r w:rsidRPr="006E5989">
        <w:rPr>
          <w:rtl/>
        </w:rPr>
        <w:t>، قال:</w:t>
      </w:r>
      <w:r>
        <w:rPr>
          <w:rtl/>
        </w:rPr>
        <w:t xml:space="preserve"> حدّثنا أبوجعفر </w:t>
      </w:r>
      <w:r w:rsidRPr="006E5989">
        <w:rPr>
          <w:rtl/>
        </w:rPr>
        <w:t>أحمد بن إسحاق بن بهلول القاضي في داره بمدينة السلام، قال:</w:t>
      </w:r>
      <w:r>
        <w:rPr>
          <w:rtl/>
        </w:rPr>
        <w:t xml:space="preserve"> حدّثنا </w:t>
      </w:r>
      <w:r w:rsidRPr="006E5989">
        <w:rPr>
          <w:rtl/>
        </w:rPr>
        <w:t>أبي، قال:</w:t>
      </w:r>
      <w:r>
        <w:rPr>
          <w:rtl/>
        </w:rPr>
        <w:t xml:space="preserve"> حدّثنا عليّ بن </w:t>
      </w:r>
      <w:r w:rsidRPr="006E5989">
        <w:rPr>
          <w:rtl/>
        </w:rPr>
        <w:t xml:space="preserve">يزيد الصدائي، عن أبي شيبة الجوهري، عن أنس بن مالك، قال: قال رسول الله </w:t>
      </w:r>
      <w:r w:rsidRPr="009A49DE">
        <w:rPr>
          <w:rFonts w:hint="cs"/>
          <w:rtl/>
        </w:rPr>
        <w:t>صلّى الله عليه وآله وسلّم</w:t>
      </w:r>
      <w:r w:rsidRPr="006E5989">
        <w:rPr>
          <w:rtl/>
        </w:rPr>
        <w:t xml:space="preserve">: تقبلوا لي بست أتقبل لكم بالجنة: إذا حدثتم فلا تكذبوا، وإذا وعدتم فلا تخلفوا، وإذا ائتمنتم فلا تخونوا، وغضوا أبصاركم، واحفظوا فروجكم، وكفوا أيديكم وألسنتكم </w:t>
      </w:r>
      <w:r w:rsidRPr="00393E9F">
        <w:rPr>
          <w:rStyle w:val="libFootnotenumChar"/>
          <w:rtl/>
        </w:rPr>
        <w:t>(2)</w:t>
      </w:r>
      <w:r w:rsidRPr="006E5989">
        <w:rPr>
          <w:rtl/>
        </w:rPr>
        <w:t xml:space="preserve">. </w:t>
      </w:r>
    </w:p>
    <w:p w:rsidR="00A36927" w:rsidRPr="00A36927" w:rsidRDefault="00A36927" w:rsidP="00A36927">
      <w:pPr>
        <w:pStyle w:val="libNormal"/>
        <w:rPr>
          <w:rtl/>
        </w:rPr>
      </w:pPr>
      <w:bookmarkStart w:id="250" w:name="_Toc357447850"/>
      <w:r w:rsidRPr="009A0276">
        <w:rPr>
          <w:rStyle w:val="Heading2Char"/>
          <w:rtl/>
        </w:rPr>
        <w:t>148/3 -</w:t>
      </w:r>
      <w:bookmarkEnd w:id="250"/>
      <w:r>
        <w:rPr>
          <w:rtl/>
        </w:rPr>
        <w:t xml:space="preserve"> حدّثنا </w:t>
      </w:r>
      <w:r w:rsidRPr="006E5989">
        <w:rPr>
          <w:rtl/>
        </w:rPr>
        <w:t xml:space="preserve">أحمد بن زياد </w:t>
      </w:r>
      <w:r w:rsidRPr="009A49DE">
        <w:rPr>
          <w:rFonts w:hint="cs"/>
          <w:rtl/>
        </w:rPr>
        <w:t>رضي الله عنه</w:t>
      </w:r>
      <w:r w:rsidRPr="006E5989">
        <w:rPr>
          <w:rtl/>
        </w:rPr>
        <w:t>، قال:</w:t>
      </w:r>
      <w:r>
        <w:rPr>
          <w:rtl/>
        </w:rPr>
        <w:t xml:space="preserve"> حدّثنا عليّ بن </w:t>
      </w:r>
      <w:r w:rsidRPr="006E5989">
        <w:rPr>
          <w:rtl/>
        </w:rPr>
        <w:t>إبراهيم بن هاشم، قال:</w:t>
      </w:r>
      <w:r>
        <w:rPr>
          <w:rtl/>
        </w:rPr>
        <w:t xml:space="preserve"> حدّثنا </w:t>
      </w:r>
      <w:r w:rsidRPr="006E5989">
        <w:rPr>
          <w:rtl/>
        </w:rPr>
        <w:t xml:space="preserve">القاسم بن </w:t>
      </w:r>
      <w:r>
        <w:rPr>
          <w:rtl/>
        </w:rPr>
        <w:t>محمّد</w:t>
      </w:r>
      <w:r w:rsidRPr="006E5989">
        <w:rPr>
          <w:rtl/>
        </w:rPr>
        <w:t xml:space="preserve"> البرمكي، قال:</w:t>
      </w:r>
      <w:r>
        <w:rPr>
          <w:rtl/>
        </w:rPr>
        <w:t xml:space="preserve"> حدّثنا أبو</w:t>
      </w:r>
      <w:r w:rsidRPr="006E5989">
        <w:rPr>
          <w:rtl/>
        </w:rPr>
        <w:t>الصلت الهروي، قال: لما جمع المأمون ل</w:t>
      </w:r>
      <w:r>
        <w:rPr>
          <w:rtl/>
        </w:rPr>
        <w:t>عليّ بن</w:t>
      </w:r>
      <w:r w:rsidRPr="006E5989">
        <w:rPr>
          <w:rtl/>
        </w:rPr>
        <w:t xml:space="preserve"> موسى الرضا </w:t>
      </w:r>
      <w:r w:rsidRPr="009A49DE">
        <w:rPr>
          <w:rFonts w:hint="cs"/>
          <w:rtl/>
        </w:rPr>
        <w:t>عليه السلام</w:t>
      </w:r>
      <w:r w:rsidRPr="006E5989">
        <w:rPr>
          <w:rtl/>
        </w:rPr>
        <w:t xml:space="preserve"> أهل المقالات من أهل الاسلام والديانات من اليهود والنصارى والمجوس والصابئين وسائر أهل المقالات، فلم يقم أحد إلا وقد ألزمه حجته كأنه قد ألقم حجرا، قام إليه</w:t>
      </w:r>
      <w:r>
        <w:rPr>
          <w:rtl/>
        </w:rPr>
        <w:t xml:space="preserve"> عليّ بن محمّد</w:t>
      </w:r>
      <w:r w:rsidRPr="006E5989">
        <w:rPr>
          <w:rtl/>
        </w:rPr>
        <w:t xml:space="preserve"> بن الجهم، فقال له: يا بن رسول الله، أتقول بعصمة الانبياء؟ قال: بلى. قال: فما تعمل في قول الله </w:t>
      </w:r>
      <w:r>
        <w:rPr>
          <w:rtl/>
        </w:rPr>
        <w:t>عزّوجلّ</w:t>
      </w:r>
      <w:r w:rsidRPr="006E5989">
        <w:rPr>
          <w:rtl/>
        </w:rPr>
        <w:t xml:space="preserve">: </w:t>
      </w:r>
      <w:r w:rsidRPr="00A36927">
        <w:rPr>
          <w:rStyle w:val="libAlaemChar"/>
          <w:rFonts w:hint="cs"/>
          <w:rtl/>
        </w:rPr>
        <w:t>(</w:t>
      </w:r>
      <w:r w:rsidRPr="00A36927">
        <w:rPr>
          <w:rStyle w:val="libAieChar"/>
          <w:rtl/>
        </w:rPr>
        <w:t>وَعَصَىٰ آدَمُ رَبَّهُ فَغَوَىٰ</w:t>
      </w:r>
      <w:r w:rsidRPr="00A36927">
        <w:rPr>
          <w:rStyle w:val="libAlaemChar"/>
          <w:rtl/>
        </w:rPr>
        <w:t>)</w:t>
      </w:r>
      <w:r w:rsidRPr="00454172">
        <w:rPr>
          <w:rStyle w:val="libFootnotenumChar"/>
          <w:rFonts w:hint="cs"/>
          <w:rtl/>
        </w:rPr>
        <w:t>(</w:t>
      </w:r>
      <w:r w:rsidRPr="00393E9F">
        <w:rPr>
          <w:rStyle w:val="libFootnotenumChar"/>
          <w:rtl/>
        </w:rPr>
        <w:t>3)</w:t>
      </w:r>
      <w:r w:rsidRPr="006E5989">
        <w:rPr>
          <w:rtl/>
        </w:rPr>
        <w:t xml:space="preserve">، وقوله </w:t>
      </w:r>
      <w:r>
        <w:rPr>
          <w:rtl/>
        </w:rPr>
        <w:t>عزّوجلّ</w:t>
      </w:r>
      <w:r w:rsidRPr="006E5989">
        <w:rPr>
          <w:rtl/>
        </w:rPr>
        <w:t xml:space="preserve">: </w:t>
      </w:r>
      <w:r w:rsidRPr="00A36927">
        <w:rPr>
          <w:rStyle w:val="libAlaemChar"/>
          <w:rFonts w:hint="cs"/>
          <w:rtl/>
        </w:rPr>
        <w:t>(</w:t>
      </w:r>
      <w:r w:rsidRPr="00A36927">
        <w:rPr>
          <w:rStyle w:val="libAieChar"/>
          <w:rtl/>
        </w:rPr>
        <w:t>وَذَا النُّونِ إِذ ذَّهَبَ</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الخصال: 496</w:t>
      </w:r>
      <w:r>
        <w:rPr>
          <w:rtl/>
        </w:rPr>
        <w:t>/</w:t>
      </w:r>
      <w:r w:rsidRPr="006E5989">
        <w:rPr>
          <w:rtl/>
        </w:rPr>
        <w:t>5، بشارة المصطفى: 19، بحار الانوار 38: 95</w:t>
      </w:r>
      <w:r>
        <w:rPr>
          <w:rtl/>
        </w:rPr>
        <w:t>/</w:t>
      </w:r>
      <w:r w:rsidRPr="006E5989">
        <w:rPr>
          <w:rtl/>
        </w:rPr>
        <w:t xml:space="preserve">11. </w:t>
      </w:r>
    </w:p>
    <w:p w:rsidR="00A36927" w:rsidRDefault="00A36927" w:rsidP="00A36927">
      <w:pPr>
        <w:pStyle w:val="libFootnote0"/>
        <w:rPr>
          <w:rFonts w:hint="cs"/>
          <w:rtl/>
        </w:rPr>
      </w:pPr>
      <w:r w:rsidRPr="006E5989">
        <w:rPr>
          <w:rtl/>
        </w:rPr>
        <w:t>(2) الخصال: 321</w:t>
      </w:r>
      <w:r>
        <w:rPr>
          <w:rtl/>
        </w:rPr>
        <w:t>/</w:t>
      </w:r>
      <w:r w:rsidRPr="006E5989">
        <w:rPr>
          <w:rtl/>
        </w:rPr>
        <w:t>5، بحار الانوار 69: 372</w:t>
      </w:r>
      <w:r>
        <w:rPr>
          <w:rtl/>
        </w:rPr>
        <w:t>/</w:t>
      </w:r>
      <w:r w:rsidRPr="006E5989">
        <w:rPr>
          <w:rtl/>
        </w:rPr>
        <w:t>16، و 77: 113</w:t>
      </w:r>
      <w:r>
        <w:rPr>
          <w:rtl/>
        </w:rPr>
        <w:t>/</w:t>
      </w:r>
      <w:r w:rsidRPr="006E5989">
        <w:rPr>
          <w:rtl/>
        </w:rPr>
        <w:t xml:space="preserve">5. </w:t>
      </w:r>
    </w:p>
    <w:p w:rsidR="00A36927" w:rsidRPr="006E5989" w:rsidRDefault="00A36927" w:rsidP="00A36927">
      <w:pPr>
        <w:pStyle w:val="libFootnote0"/>
        <w:rPr>
          <w:rtl/>
        </w:rPr>
      </w:pPr>
      <w:r w:rsidRPr="006E5989">
        <w:rPr>
          <w:rtl/>
        </w:rPr>
        <w:t>(3) طه 20: 121.</w:t>
      </w:r>
    </w:p>
    <w:p w:rsidR="00A36927" w:rsidRPr="006E5989" w:rsidRDefault="00A36927" w:rsidP="00A36927">
      <w:pPr>
        <w:pStyle w:val="libNormal0"/>
        <w:rPr>
          <w:rtl/>
        </w:rPr>
      </w:pPr>
      <w:r>
        <w:rPr>
          <w:rtl/>
        </w:rPr>
        <w:br w:type="page"/>
      </w:r>
      <w:r w:rsidRPr="00A36927">
        <w:rPr>
          <w:rStyle w:val="libAieChar"/>
          <w:rtl/>
        </w:rPr>
        <w:lastRenderedPageBreak/>
        <w:t>مُغَاضِبًا فَظَنَّ أَن لَّن نَّقْدِرَ عَلَيْهِ</w:t>
      </w:r>
      <w:r w:rsidRPr="00A36927">
        <w:rPr>
          <w:rStyle w:val="libAlaemChar"/>
          <w:rtl/>
        </w:rPr>
        <w:t>)</w:t>
      </w:r>
      <w:r w:rsidRPr="00454172">
        <w:rPr>
          <w:rStyle w:val="libFootnotenumChar"/>
          <w:rFonts w:hint="cs"/>
          <w:rtl/>
        </w:rPr>
        <w:t>(</w:t>
      </w:r>
      <w:r w:rsidRPr="00DF0C07">
        <w:rPr>
          <w:rStyle w:val="libFootnotenumChar"/>
          <w:rtl/>
        </w:rPr>
        <w:t>1)</w:t>
      </w:r>
      <w:r w:rsidRPr="006E5989">
        <w:rPr>
          <w:rtl/>
        </w:rPr>
        <w:t xml:space="preserve">، وقوله في يوسف: </w:t>
      </w:r>
      <w:r w:rsidRPr="00A36927">
        <w:rPr>
          <w:rStyle w:val="libAlaemChar"/>
          <w:rFonts w:hint="cs"/>
          <w:rtl/>
        </w:rPr>
        <w:t>(</w:t>
      </w:r>
      <w:r w:rsidRPr="00A36927">
        <w:rPr>
          <w:rStyle w:val="libAieChar"/>
          <w:rtl/>
        </w:rPr>
        <w:t>وَلَقَدْ هَمَّتْ بِهِ وَهَمَّ بِهَا</w:t>
      </w:r>
      <w:r w:rsidRPr="00A36927">
        <w:rPr>
          <w:rStyle w:val="libAlaemChar"/>
          <w:rtl/>
        </w:rPr>
        <w:t>)</w:t>
      </w:r>
      <w:r w:rsidRPr="00454172">
        <w:rPr>
          <w:rStyle w:val="libFootnotenumChar"/>
          <w:rFonts w:hint="cs"/>
          <w:rtl/>
        </w:rPr>
        <w:t>(</w:t>
      </w:r>
      <w:r w:rsidRPr="00DF0C07">
        <w:rPr>
          <w:rStyle w:val="libFootnotenumChar"/>
          <w:rtl/>
        </w:rPr>
        <w:t>2)</w:t>
      </w:r>
      <w:r w:rsidRPr="006E5989">
        <w:rPr>
          <w:rtl/>
        </w:rPr>
        <w:t xml:space="preserve">، وقوله </w:t>
      </w:r>
      <w:r>
        <w:rPr>
          <w:rtl/>
        </w:rPr>
        <w:t xml:space="preserve">عزّوجلّ </w:t>
      </w:r>
      <w:r w:rsidRPr="006E5989">
        <w:rPr>
          <w:rtl/>
        </w:rPr>
        <w:t xml:space="preserve">في داود: </w:t>
      </w:r>
      <w:r w:rsidRPr="00A36927">
        <w:rPr>
          <w:rStyle w:val="libAlaemChar"/>
          <w:rFonts w:hint="cs"/>
          <w:rtl/>
        </w:rPr>
        <w:t>(</w:t>
      </w:r>
      <w:r w:rsidRPr="00A36927">
        <w:rPr>
          <w:rStyle w:val="libAieChar"/>
          <w:rtl/>
        </w:rPr>
        <w:t>وَظَنَّ دَاوُودُ أَنَّمَا فَتَنَّاهُ</w:t>
      </w:r>
      <w:r w:rsidRPr="00A36927">
        <w:rPr>
          <w:rStyle w:val="libAlaemChar"/>
          <w:rtl/>
        </w:rPr>
        <w:t>)</w:t>
      </w:r>
      <w:r w:rsidRPr="00454172">
        <w:rPr>
          <w:rStyle w:val="libFootnotenumChar"/>
          <w:rFonts w:hint="cs"/>
          <w:rtl/>
        </w:rPr>
        <w:t>(</w:t>
      </w:r>
      <w:r w:rsidRPr="00DF0C07">
        <w:rPr>
          <w:rStyle w:val="libFootnotenumChar"/>
          <w:rtl/>
        </w:rPr>
        <w:t>3)</w:t>
      </w:r>
      <w:r w:rsidRPr="006E5989">
        <w:rPr>
          <w:rtl/>
        </w:rPr>
        <w:t xml:space="preserve"> وقوله في نبيه </w:t>
      </w:r>
      <w:r>
        <w:rPr>
          <w:rtl/>
        </w:rPr>
        <w:t>محمّد</w:t>
      </w:r>
      <w:r w:rsidRPr="006E5989">
        <w:rPr>
          <w:rtl/>
        </w:rPr>
        <w:t xml:space="preserve"> </w:t>
      </w:r>
      <w:r w:rsidRPr="009A49DE">
        <w:rPr>
          <w:rFonts w:hint="cs"/>
          <w:rtl/>
        </w:rPr>
        <w:t>صلّى الله عليه وآله وسلّم</w:t>
      </w:r>
      <w:r w:rsidRPr="006E5989">
        <w:rPr>
          <w:rtl/>
        </w:rPr>
        <w:t xml:space="preserve">: </w:t>
      </w:r>
      <w:r w:rsidRPr="00A36927">
        <w:rPr>
          <w:rStyle w:val="libAlaemChar"/>
          <w:rFonts w:hint="cs"/>
          <w:rtl/>
        </w:rPr>
        <w:t>(</w:t>
      </w:r>
      <w:r w:rsidRPr="00A36927">
        <w:rPr>
          <w:rStyle w:val="libAieChar"/>
          <w:rtl/>
        </w:rPr>
        <w:t>وَتُخْفِي فِي نَفْسِكَ مَا اللَّـهُ مُبْدِيهِ وَتَخْشَى النَّاسَ وَاللَّـهُ أَحَقُّ أَن تَخْشَاهُ</w:t>
      </w:r>
      <w:r w:rsidRPr="00A36927">
        <w:rPr>
          <w:rStyle w:val="libAlaemChar"/>
          <w:rtl/>
        </w:rPr>
        <w:t>)</w:t>
      </w:r>
      <w:r w:rsidRPr="00454172">
        <w:rPr>
          <w:rStyle w:val="libFootnotenumChar"/>
          <w:rFonts w:hint="cs"/>
          <w:rtl/>
        </w:rPr>
        <w:t>(</w:t>
      </w:r>
      <w:r w:rsidRPr="00854A26">
        <w:rPr>
          <w:rStyle w:val="libFootnotenumChar"/>
          <w:rtl/>
        </w:rPr>
        <w:t>4)</w:t>
      </w:r>
      <w:r w:rsidRPr="006E5989">
        <w:rPr>
          <w:rtl/>
        </w:rPr>
        <w:t xml:space="preserve">. فقال مولانا الرضا </w:t>
      </w:r>
      <w:r w:rsidRPr="009A49DE">
        <w:rPr>
          <w:rFonts w:hint="cs"/>
          <w:rtl/>
        </w:rPr>
        <w:t>عليه السلام</w:t>
      </w:r>
      <w:r w:rsidRPr="006E5989">
        <w:rPr>
          <w:rtl/>
        </w:rPr>
        <w:t xml:space="preserve">: ويحك - يا علي - اتق الله، ولا تنسب إلى أنبياء الله الفواحش، ولا تتأول كتاب الله </w:t>
      </w:r>
      <w:r>
        <w:rPr>
          <w:rtl/>
        </w:rPr>
        <w:t xml:space="preserve">عزّوجلّ </w:t>
      </w:r>
      <w:r w:rsidRPr="006E5989">
        <w:rPr>
          <w:rtl/>
        </w:rPr>
        <w:t xml:space="preserve">برأيك، فإن الله </w:t>
      </w:r>
      <w:r>
        <w:rPr>
          <w:rtl/>
        </w:rPr>
        <w:t xml:space="preserve">عزّوجلّ </w:t>
      </w:r>
      <w:r w:rsidRPr="006E5989">
        <w:rPr>
          <w:rtl/>
        </w:rPr>
        <w:t xml:space="preserve">يقول: </w:t>
      </w:r>
      <w:r w:rsidRPr="00A36927">
        <w:rPr>
          <w:rStyle w:val="libAlaemChar"/>
          <w:rFonts w:hint="cs"/>
          <w:rtl/>
        </w:rPr>
        <w:t>(</w:t>
      </w:r>
      <w:r w:rsidRPr="00A36927">
        <w:rPr>
          <w:rStyle w:val="libAieChar"/>
          <w:rtl/>
        </w:rPr>
        <w:t>وَمَا يَعْلَمُ تَأْوِيلَهُ إِلَّا اللَّـهُ وَالرَّاسِخُونَ فِي الْعِلْمِ</w:t>
      </w:r>
      <w:r w:rsidRPr="00A36927">
        <w:rPr>
          <w:rStyle w:val="libAlaemChar"/>
          <w:rtl/>
        </w:rPr>
        <w:t>)</w:t>
      </w:r>
      <w:r w:rsidRPr="00454172">
        <w:rPr>
          <w:rStyle w:val="libFootnotenumChar"/>
          <w:rFonts w:hint="cs"/>
          <w:rtl/>
        </w:rPr>
        <w:t>(</w:t>
      </w:r>
      <w:r w:rsidRPr="00854A26">
        <w:rPr>
          <w:rStyle w:val="libFootnotenumChar"/>
          <w:rtl/>
        </w:rPr>
        <w:t>5)</w:t>
      </w:r>
      <w:r w:rsidRPr="006E5989">
        <w:rPr>
          <w:rtl/>
        </w:rPr>
        <w:t xml:space="preserve">. أما قوله </w:t>
      </w:r>
      <w:r>
        <w:rPr>
          <w:rtl/>
        </w:rPr>
        <w:t xml:space="preserve">عزّوجلّ </w:t>
      </w:r>
      <w:r w:rsidRPr="006E5989">
        <w:rPr>
          <w:rtl/>
        </w:rPr>
        <w:t xml:space="preserve">في آدم </w:t>
      </w:r>
      <w:r w:rsidRPr="009A49DE">
        <w:rPr>
          <w:rFonts w:hint="cs"/>
          <w:rtl/>
        </w:rPr>
        <w:t>عليه السلام</w:t>
      </w:r>
      <w:r w:rsidRPr="006E5989">
        <w:rPr>
          <w:rtl/>
        </w:rPr>
        <w:t>:</w:t>
      </w:r>
      <w:r>
        <w:rPr>
          <w:rFonts w:hint="cs"/>
          <w:rtl/>
        </w:rPr>
        <w:t xml:space="preserve"> </w:t>
      </w:r>
      <w:r w:rsidRPr="00A36927">
        <w:rPr>
          <w:rStyle w:val="libAlaemChar"/>
          <w:rFonts w:hint="cs"/>
          <w:rtl/>
        </w:rPr>
        <w:t>(</w:t>
      </w:r>
      <w:r w:rsidRPr="00A36927">
        <w:rPr>
          <w:rStyle w:val="libAieChar"/>
          <w:rtl/>
        </w:rPr>
        <w:t>وَعَصَىٰ آدَمُ رَبَّهُ فَغَوَىٰ</w:t>
      </w:r>
      <w:r w:rsidRPr="00A36927">
        <w:rPr>
          <w:rStyle w:val="libAlaemChar"/>
          <w:rtl/>
        </w:rPr>
        <w:t>)</w:t>
      </w:r>
      <w:r w:rsidRPr="006E5989">
        <w:rPr>
          <w:rtl/>
        </w:rPr>
        <w:t xml:space="preserve"> فإن الله </w:t>
      </w:r>
      <w:r>
        <w:rPr>
          <w:rtl/>
        </w:rPr>
        <w:t xml:space="preserve">عزّوجلّ </w:t>
      </w:r>
      <w:r w:rsidRPr="006E5989">
        <w:rPr>
          <w:rtl/>
        </w:rPr>
        <w:t xml:space="preserve">خلق آدم حجة في أرضه وخليفة في بلاده، لم يخلقه للجنة، وكانت المعصية من آدم في الجنة لا في الارض تتم مقادير أمر الله </w:t>
      </w:r>
      <w:r>
        <w:rPr>
          <w:rtl/>
        </w:rPr>
        <w:t>عزّوجلّ</w:t>
      </w:r>
      <w:r w:rsidRPr="006E5989">
        <w:rPr>
          <w:rtl/>
        </w:rPr>
        <w:t xml:space="preserve">، فلما أهبط إلى الارض وجعل حجة وخليفة، عصم بقوله </w:t>
      </w:r>
      <w:r>
        <w:rPr>
          <w:rtl/>
        </w:rPr>
        <w:t>عزّوجلّ</w:t>
      </w:r>
      <w:r w:rsidRPr="006E5989">
        <w:rPr>
          <w:rtl/>
        </w:rPr>
        <w:t xml:space="preserve">: </w:t>
      </w:r>
      <w:r w:rsidRPr="00A36927">
        <w:rPr>
          <w:rStyle w:val="libAlaemChar"/>
          <w:rFonts w:hint="cs"/>
          <w:rtl/>
        </w:rPr>
        <w:t>(</w:t>
      </w:r>
      <w:r w:rsidRPr="00A36927">
        <w:rPr>
          <w:rStyle w:val="libAieChar"/>
          <w:rtl/>
        </w:rPr>
        <w:t>إِنَّ اللَّـهَ اصْطَفَىٰ آدَمَ وَنُوحًا وَآلَ إِبْرَاهِيمَ وَآلَ عِمْرَانَ عَلَى الْعَالَمِينَ</w:t>
      </w:r>
      <w:r w:rsidRPr="00A36927">
        <w:rPr>
          <w:rStyle w:val="libAlaemChar"/>
          <w:rtl/>
        </w:rPr>
        <w:t>)</w:t>
      </w:r>
      <w:r w:rsidRPr="00454172">
        <w:rPr>
          <w:rStyle w:val="libFootnotenumChar"/>
          <w:rFonts w:hint="cs"/>
          <w:rtl/>
        </w:rPr>
        <w:t>(</w:t>
      </w:r>
      <w:r w:rsidRPr="00854A26">
        <w:rPr>
          <w:rStyle w:val="libFootnotenumChar"/>
          <w:rtl/>
        </w:rPr>
        <w:t>6)</w:t>
      </w:r>
      <w:r w:rsidRPr="006E5989">
        <w:rPr>
          <w:rtl/>
        </w:rPr>
        <w:t xml:space="preserve">. وأما قوله </w:t>
      </w:r>
      <w:r>
        <w:rPr>
          <w:rtl/>
        </w:rPr>
        <w:t>عزّوجلّ</w:t>
      </w:r>
      <w:r w:rsidRPr="006E5989">
        <w:rPr>
          <w:rtl/>
        </w:rPr>
        <w:t xml:space="preserve">: </w:t>
      </w:r>
      <w:r w:rsidRPr="00A36927">
        <w:rPr>
          <w:rStyle w:val="libAlaemChar"/>
          <w:rFonts w:hint="cs"/>
          <w:rtl/>
        </w:rPr>
        <w:t>(</w:t>
      </w:r>
      <w:r w:rsidRPr="00A36927">
        <w:rPr>
          <w:rStyle w:val="libAieChar"/>
          <w:rtl/>
        </w:rPr>
        <w:t>وَذَا النُّونِ إِذ ذَّهَبَ مُغَاضِبًا فَظَنَّ أَن لَّن نَّقْدِرَ عَلَيْهِ</w:t>
      </w:r>
      <w:r w:rsidRPr="00A36927">
        <w:rPr>
          <w:rStyle w:val="libAlaemChar"/>
          <w:rtl/>
        </w:rPr>
        <w:t>)</w:t>
      </w:r>
      <w:r w:rsidRPr="006E5989">
        <w:rPr>
          <w:rtl/>
        </w:rPr>
        <w:t xml:space="preserve"> إنما ظن أن الله </w:t>
      </w:r>
      <w:r>
        <w:rPr>
          <w:rtl/>
        </w:rPr>
        <w:t xml:space="preserve">عزّوجلّ </w:t>
      </w:r>
      <w:r w:rsidRPr="006E5989">
        <w:rPr>
          <w:rtl/>
        </w:rPr>
        <w:t xml:space="preserve">لا يضيق عليه رزقه، ألا تسمع قول الله </w:t>
      </w:r>
      <w:r>
        <w:rPr>
          <w:rtl/>
        </w:rPr>
        <w:t>عزّوجلّ</w:t>
      </w:r>
      <w:r w:rsidRPr="006E5989">
        <w:rPr>
          <w:rtl/>
        </w:rPr>
        <w:t xml:space="preserve">: </w:t>
      </w:r>
      <w:r w:rsidRPr="00A36927">
        <w:rPr>
          <w:rStyle w:val="libAlaemChar"/>
          <w:rFonts w:hint="cs"/>
          <w:rtl/>
        </w:rPr>
        <w:t>(</w:t>
      </w:r>
      <w:r w:rsidRPr="00A36927">
        <w:rPr>
          <w:rStyle w:val="libAieChar"/>
          <w:rtl/>
        </w:rPr>
        <w:t>وَأَمَّا إِذَا مَا ابْتَلَاهُ فَقَدَرَ عَلَيْهِ رِزْقَهُ</w:t>
      </w:r>
      <w:r w:rsidRPr="00A36927">
        <w:rPr>
          <w:rStyle w:val="libAlaemChar"/>
          <w:rtl/>
        </w:rPr>
        <w:t>)</w:t>
      </w:r>
      <w:r>
        <w:rPr>
          <w:rStyle w:val="libFootnotenumChar"/>
          <w:rFonts w:hint="cs"/>
          <w:rtl/>
        </w:rPr>
        <w:t>(</w:t>
      </w:r>
      <w:r w:rsidRPr="00854A26">
        <w:rPr>
          <w:rStyle w:val="libFootnotenumChar"/>
          <w:rtl/>
        </w:rPr>
        <w:t>7)</w:t>
      </w:r>
      <w:r w:rsidRPr="006E5989">
        <w:rPr>
          <w:rtl/>
        </w:rPr>
        <w:t xml:space="preserve"> أي ضيق عليه، ولو ظن أن الله تبارك وتعالى لا يقدر عليه لكان قد كفر. وأما قوله </w:t>
      </w:r>
      <w:r>
        <w:rPr>
          <w:rtl/>
        </w:rPr>
        <w:t>عزّوجلّ</w:t>
      </w:r>
      <w:r w:rsidRPr="006E5989">
        <w:rPr>
          <w:rtl/>
        </w:rPr>
        <w:t xml:space="preserve"> في يوسف: </w:t>
      </w:r>
      <w:r w:rsidRPr="00A36927">
        <w:rPr>
          <w:rStyle w:val="libAlaemChar"/>
          <w:rFonts w:hint="cs"/>
          <w:rtl/>
        </w:rPr>
        <w:t>(</w:t>
      </w:r>
      <w:r w:rsidRPr="00A36927">
        <w:rPr>
          <w:rStyle w:val="libAieChar"/>
          <w:rtl/>
        </w:rPr>
        <w:t>وَلَقَدْ هَمَّتْ بِهِ وَهَمَّ بِهَا</w:t>
      </w:r>
      <w:r w:rsidRPr="00A36927">
        <w:rPr>
          <w:rStyle w:val="libAlaemChar"/>
          <w:rtl/>
        </w:rPr>
        <w:t>)</w:t>
      </w:r>
      <w:r w:rsidRPr="006E5989">
        <w:rPr>
          <w:rtl/>
        </w:rPr>
        <w:t xml:space="preserve"> فإنها همت بالمعصية، وهم يوسف بقتلها إن أجبرته، لعظم ما داخله، فصرف الله عنه قتلها</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الانبياء 21: 87. </w:t>
      </w:r>
    </w:p>
    <w:p w:rsidR="00A36927" w:rsidRDefault="00A36927" w:rsidP="00A36927">
      <w:pPr>
        <w:pStyle w:val="libFootnote0"/>
        <w:rPr>
          <w:rFonts w:hint="cs"/>
          <w:rtl/>
        </w:rPr>
      </w:pPr>
      <w:r w:rsidRPr="006E5989">
        <w:rPr>
          <w:rtl/>
        </w:rPr>
        <w:t xml:space="preserve">(2) يوسف 12: 24. </w:t>
      </w:r>
    </w:p>
    <w:p w:rsidR="00A36927" w:rsidRDefault="00A36927" w:rsidP="00A36927">
      <w:pPr>
        <w:pStyle w:val="libFootnote0"/>
        <w:rPr>
          <w:rFonts w:hint="cs"/>
          <w:rtl/>
        </w:rPr>
      </w:pPr>
      <w:r w:rsidRPr="006E5989">
        <w:rPr>
          <w:rtl/>
        </w:rPr>
        <w:t xml:space="preserve">(3) سورة ص 38: 24. </w:t>
      </w:r>
    </w:p>
    <w:p w:rsidR="00A36927" w:rsidRDefault="00A36927" w:rsidP="00A36927">
      <w:pPr>
        <w:pStyle w:val="libFootnote0"/>
        <w:rPr>
          <w:rFonts w:hint="cs"/>
          <w:rtl/>
        </w:rPr>
      </w:pPr>
      <w:r w:rsidRPr="006E5989">
        <w:rPr>
          <w:rtl/>
        </w:rPr>
        <w:t xml:space="preserve">(4) الاحزاب 33: 37. </w:t>
      </w:r>
    </w:p>
    <w:p w:rsidR="00A36927" w:rsidRDefault="00A36927" w:rsidP="00A36927">
      <w:pPr>
        <w:pStyle w:val="libFootnote0"/>
        <w:rPr>
          <w:rFonts w:hint="cs"/>
          <w:rtl/>
        </w:rPr>
      </w:pPr>
      <w:r w:rsidRPr="006E5989">
        <w:rPr>
          <w:rtl/>
        </w:rPr>
        <w:t xml:space="preserve">(5) آل عمران 3: 7. </w:t>
      </w:r>
    </w:p>
    <w:p w:rsidR="00A36927" w:rsidRDefault="00A36927" w:rsidP="00A36927">
      <w:pPr>
        <w:pStyle w:val="libFootnote0"/>
        <w:rPr>
          <w:rFonts w:hint="cs"/>
          <w:rtl/>
        </w:rPr>
      </w:pPr>
      <w:r w:rsidRPr="006E5989">
        <w:rPr>
          <w:rtl/>
        </w:rPr>
        <w:t xml:space="preserve">(6) آل عمران 3: 33. </w:t>
      </w:r>
    </w:p>
    <w:p w:rsidR="00A36927" w:rsidRPr="006E5989" w:rsidRDefault="00A36927" w:rsidP="00A36927">
      <w:pPr>
        <w:pStyle w:val="libFootnote0"/>
        <w:rPr>
          <w:rtl/>
        </w:rPr>
      </w:pPr>
      <w:r w:rsidRPr="006E5989">
        <w:rPr>
          <w:rtl/>
        </w:rPr>
        <w:t>(7) الفجر 89: 16.</w:t>
      </w:r>
    </w:p>
    <w:p w:rsidR="00A36927" w:rsidRDefault="00A36927" w:rsidP="00A36927">
      <w:pPr>
        <w:pStyle w:val="libNormal0"/>
        <w:rPr>
          <w:rFonts w:hint="cs"/>
          <w:rtl/>
        </w:rPr>
      </w:pPr>
      <w:r>
        <w:rPr>
          <w:rtl/>
        </w:rPr>
        <w:br w:type="page"/>
      </w:r>
      <w:r w:rsidRPr="006E5989">
        <w:rPr>
          <w:rtl/>
        </w:rPr>
        <w:lastRenderedPageBreak/>
        <w:t xml:space="preserve">والفاحشة، وهو قوله: </w:t>
      </w:r>
      <w:r w:rsidRPr="00A36927">
        <w:rPr>
          <w:rStyle w:val="libAlaemChar"/>
          <w:rFonts w:hint="cs"/>
          <w:rtl/>
        </w:rPr>
        <w:t>(</w:t>
      </w:r>
      <w:r w:rsidRPr="00A36927">
        <w:rPr>
          <w:rStyle w:val="libAieChar"/>
          <w:rtl/>
        </w:rPr>
        <w:t>كَذَٰلِكَ لِنَصْرِفَ عَنْهُ السُّوءَ</w:t>
      </w:r>
      <w:r w:rsidRPr="00A36927">
        <w:rPr>
          <w:rStyle w:val="libAlaemChar"/>
          <w:rtl/>
        </w:rPr>
        <w:t>)</w:t>
      </w:r>
      <w:r w:rsidRPr="006E5989">
        <w:rPr>
          <w:rtl/>
        </w:rPr>
        <w:t xml:space="preserve"> يعني القتل </w:t>
      </w:r>
      <w:r w:rsidRPr="00A36927">
        <w:rPr>
          <w:rStyle w:val="libAlaemChar"/>
          <w:rFonts w:hint="cs"/>
          <w:rtl/>
        </w:rPr>
        <w:t>(</w:t>
      </w:r>
      <w:r w:rsidRPr="00A36927">
        <w:rPr>
          <w:rStyle w:val="libAieChar"/>
          <w:rtl/>
        </w:rPr>
        <w:t>وَالْفَحْشَاءَ</w:t>
      </w:r>
      <w:r w:rsidRPr="00A36927">
        <w:rPr>
          <w:rStyle w:val="libAlaemChar"/>
          <w:rtl/>
        </w:rPr>
        <w:t>)</w:t>
      </w:r>
      <w:r w:rsidRPr="00454172">
        <w:rPr>
          <w:rStyle w:val="libFootnotenumChar"/>
          <w:rFonts w:hint="cs"/>
          <w:rtl/>
        </w:rPr>
        <w:t>(</w:t>
      </w:r>
      <w:r w:rsidRPr="00D9301B">
        <w:rPr>
          <w:rStyle w:val="libFootnotenumChar"/>
          <w:rtl/>
        </w:rPr>
        <w:t>1)</w:t>
      </w:r>
      <w:r w:rsidRPr="006E5989">
        <w:rPr>
          <w:rtl/>
        </w:rPr>
        <w:t xml:space="preserve"> يعني الزنا. </w:t>
      </w:r>
    </w:p>
    <w:p w:rsidR="00A36927" w:rsidRDefault="00A36927" w:rsidP="00A36927">
      <w:pPr>
        <w:pStyle w:val="libNormal"/>
        <w:rPr>
          <w:rFonts w:hint="cs"/>
          <w:rtl/>
        </w:rPr>
      </w:pPr>
      <w:r w:rsidRPr="006E5989">
        <w:rPr>
          <w:rtl/>
        </w:rPr>
        <w:t>وأما داود، فما يقول من قبلكم فيه؟ فقال</w:t>
      </w:r>
      <w:r>
        <w:rPr>
          <w:rtl/>
        </w:rPr>
        <w:t xml:space="preserve"> عليّ بن </w:t>
      </w:r>
      <w:r w:rsidRPr="006E5989">
        <w:rPr>
          <w:rtl/>
        </w:rPr>
        <w:t xml:space="preserve">الجهم: يقولون: إن داود كان في محرابه يصلي، إذ تصور له إبليس على صورة طير أحسن ما يكون من الطيور، فقطع صلاته وقام ليأخذ الطير، فخرج الطير إلى الدار، فخرج في أثره، فطار الطير إلى السطح، فصعد في طلبه، فسقط الطير في دار أوريا بن حنان </w:t>
      </w:r>
      <w:r w:rsidRPr="00393E9F">
        <w:rPr>
          <w:rStyle w:val="libFootnotenumChar"/>
          <w:rtl/>
        </w:rPr>
        <w:t>(2)</w:t>
      </w:r>
      <w:r w:rsidRPr="006E5989">
        <w:rPr>
          <w:rtl/>
        </w:rPr>
        <w:t xml:space="preserve">، فاطلع داود في أثر الطير، فإذا بامرأة أوريا تغتسل، فلما نظر إليها هواها، وكان أوريا قد أخرجه في بعض غزواته، فكتب إلى صاحبه: أن قدم أوريا أمام الحرب، فقدم فظفر أوريا بالمشركين، فصعب ذلك على داود، فكتب إليه ثانية: أن قدمه أمام التابوت، فقتل أوريا </w:t>
      </w:r>
      <w:r w:rsidRPr="009A49DE">
        <w:rPr>
          <w:rFonts w:hint="cs"/>
          <w:rtl/>
        </w:rPr>
        <w:t>رحمه الله</w:t>
      </w:r>
      <w:r w:rsidRPr="006E5989">
        <w:rPr>
          <w:rtl/>
        </w:rPr>
        <w:t xml:space="preserve">، وتزوج داود بامرأته. </w:t>
      </w:r>
    </w:p>
    <w:p w:rsidR="00A36927" w:rsidRDefault="00A36927" w:rsidP="00A36927">
      <w:pPr>
        <w:pStyle w:val="libNormal"/>
        <w:rPr>
          <w:rFonts w:hint="cs"/>
          <w:rtl/>
        </w:rPr>
      </w:pPr>
      <w:r w:rsidRPr="006E5989">
        <w:rPr>
          <w:rtl/>
        </w:rPr>
        <w:t xml:space="preserve">قال: فضرب الرضا </w:t>
      </w:r>
      <w:r w:rsidRPr="009A49DE">
        <w:rPr>
          <w:rFonts w:hint="cs"/>
          <w:rtl/>
        </w:rPr>
        <w:t>عليه السلام</w:t>
      </w:r>
      <w:r w:rsidRPr="006E5989">
        <w:rPr>
          <w:rtl/>
        </w:rPr>
        <w:t xml:space="preserve"> بيده على جبهته، وقال: إنا لله وإنا إليه راجعون، لقد نسبتم نبيا من أنبياء الله إلى التهاون بصلاته، حتى خرج في أثر الطير، ثم بالفاحشة، ثم بالقتل! </w:t>
      </w:r>
    </w:p>
    <w:p w:rsidR="00A36927" w:rsidRPr="006E5989" w:rsidRDefault="00A36927" w:rsidP="00A36927">
      <w:pPr>
        <w:pStyle w:val="libNormal"/>
        <w:rPr>
          <w:rtl/>
        </w:rPr>
      </w:pPr>
      <w:r w:rsidRPr="006E5989">
        <w:rPr>
          <w:rtl/>
        </w:rPr>
        <w:t xml:space="preserve">فقال: يا بن رسول الله، فما كانت خطيئته؟ فقال: ويحك، إن داود إنما ظن أن ما خلق الله </w:t>
      </w:r>
      <w:r>
        <w:rPr>
          <w:rtl/>
        </w:rPr>
        <w:t>عزّوجلّ</w:t>
      </w:r>
      <w:r w:rsidRPr="006E5989">
        <w:rPr>
          <w:rtl/>
        </w:rPr>
        <w:t xml:space="preserve"> خلقا هو أعلم منه، فبعث الله </w:t>
      </w:r>
      <w:r>
        <w:rPr>
          <w:rtl/>
        </w:rPr>
        <w:t>عزّوجلّ</w:t>
      </w:r>
      <w:r w:rsidRPr="006E5989">
        <w:rPr>
          <w:rtl/>
        </w:rPr>
        <w:t xml:space="preserve"> إليه الملكين فتسورا المحراب، فقالا: </w:t>
      </w:r>
      <w:r w:rsidRPr="00A36927">
        <w:rPr>
          <w:rStyle w:val="libAlaemChar"/>
          <w:rFonts w:hint="cs"/>
          <w:rtl/>
        </w:rPr>
        <w:t>(</w:t>
      </w:r>
      <w:r w:rsidRPr="00A36927">
        <w:rPr>
          <w:rStyle w:val="libAieChar"/>
          <w:rtl/>
        </w:rPr>
        <w:t xml:space="preserve">خَصْمَانِ بَغَىٰ بَعْضُنَا عَلَىٰ بَعْضٍ فَاحْكُم بَيْنَنَا بِالْحَقِّ وَلَا تُشْطِطْ وَاهْدِنَا إِلَىٰ سَوَاءِ الصِّرَاطِ </w:t>
      </w:r>
      <w:r w:rsidRPr="00A36927">
        <w:rPr>
          <w:rStyle w:val="libAieChar"/>
          <w:rFonts w:hint="cs"/>
          <w:rtl/>
        </w:rPr>
        <w:t>،</w:t>
      </w:r>
      <w:r w:rsidRPr="00A36927">
        <w:rPr>
          <w:rStyle w:val="libAieChar"/>
          <w:rtl/>
        </w:rPr>
        <w:t xml:space="preserve"> إِنَّ هَـٰذَا أَخِي لَهُ تِسْعٌ وَتِسْعُونَ نَعْجَةً وَلِيَ نَعْجَةٌ وَاحِدَةٌ فَقَالَ أَكْفِلْنِيهَا وَعَزَّنِي فِي الْخِطَابِ</w:t>
      </w:r>
      <w:r w:rsidRPr="00A36927">
        <w:rPr>
          <w:rStyle w:val="libAlaemChar"/>
          <w:rtl/>
        </w:rPr>
        <w:t>)</w:t>
      </w:r>
      <w:r w:rsidRPr="006E5989">
        <w:rPr>
          <w:rtl/>
        </w:rPr>
        <w:t xml:space="preserve"> فعجل داود </w:t>
      </w:r>
      <w:r w:rsidRPr="009A49DE">
        <w:rPr>
          <w:rFonts w:hint="cs"/>
          <w:rtl/>
        </w:rPr>
        <w:t>عليه السلام</w:t>
      </w:r>
      <w:r w:rsidRPr="006E5989">
        <w:rPr>
          <w:rtl/>
        </w:rPr>
        <w:t xml:space="preserve"> على المدعى عليه، فقال: </w:t>
      </w:r>
      <w:r w:rsidRPr="00A36927">
        <w:rPr>
          <w:rStyle w:val="libAlaemChar"/>
          <w:rFonts w:hint="cs"/>
          <w:rtl/>
        </w:rPr>
        <w:t>(</w:t>
      </w:r>
      <w:r w:rsidRPr="00A36927">
        <w:rPr>
          <w:rStyle w:val="libAieChar"/>
          <w:rtl/>
        </w:rPr>
        <w:t>لَقَدْ ظَلَمَكَ بِسُؤَالِ نَعْجَتِكَ إِلَىٰ نِعَاجِهِ</w:t>
      </w:r>
      <w:r w:rsidRPr="00A36927">
        <w:rPr>
          <w:rStyle w:val="libAlaemChar"/>
          <w:rtl/>
        </w:rPr>
        <w:t>)</w:t>
      </w:r>
      <w:r w:rsidRPr="00454172">
        <w:rPr>
          <w:rStyle w:val="libFootnotenumChar"/>
          <w:rFonts w:hint="cs"/>
          <w:rtl/>
        </w:rPr>
        <w:t>(</w:t>
      </w:r>
      <w:r w:rsidRPr="00393E9F">
        <w:rPr>
          <w:rStyle w:val="libFootnotenumChar"/>
          <w:rtl/>
        </w:rPr>
        <w:t>3)</w:t>
      </w:r>
      <w:r w:rsidRPr="006E5989">
        <w:rPr>
          <w:rtl/>
        </w:rPr>
        <w:t>، ولم يسأل المدعي البينة على ذلك، ولم يقبل على المدعى عليه فيقول: ما تقول؟ فكان هذا خطيئة حكمه، لا ما ذهبتم</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يوسف 12: 24. </w:t>
      </w:r>
    </w:p>
    <w:p w:rsidR="00A36927" w:rsidRDefault="00A36927" w:rsidP="00A36927">
      <w:pPr>
        <w:pStyle w:val="libFootnote0"/>
        <w:rPr>
          <w:rFonts w:hint="cs"/>
          <w:rtl/>
        </w:rPr>
      </w:pPr>
      <w:r w:rsidRPr="006E5989">
        <w:rPr>
          <w:rtl/>
        </w:rPr>
        <w:t xml:space="preserve">(2) في نسخة: حيان، وفي اخرى: جنان. </w:t>
      </w:r>
    </w:p>
    <w:p w:rsidR="00A36927" w:rsidRPr="006E5989" w:rsidRDefault="00A36927" w:rsidP="00A36927">
      <w:pPr>
        <w:pStyle w:val="libFootnote0"/>
        <w:rPr>
          <w:rtl/>
        </w:rPr>
      </w:pPr>
      <w:r w:rsidRPr="006E5989">
        <w:rPr>
          <w:rtl/>
        </w:rPr>
        <w:t>(3) سورة ص 38: 22 - 24.</w:t>
      </w:r>
    </w:p>
    <w:p w:rsidR="00A36927" w:rsidRDefault="00A36927" w:rsidP="00A36927">
      <w:pPr>
        <w:pStyle w:val="libNormal0"/>
        <w:rPr>
          <w:rFonts w:hint="cs"/>
          <w:rtl/>
        </w:rPr>
      </w:pPr>
      <w:r>
        <w:rPr>
          <w:rtl/>
        </w:rPr>
        <w:br w:type="page"/>
      </w:r>
      <w:r w:rsidRPr="006E5989">
        <w:rPr>
          <w:rtl/>
        </w:rPr>
        <w:lastRenderedPageBreak/>
        <w:t xml:space="preserve">إليه، ألا تسمع قول الله </w:t>
      </w:r>
      <w:r>
        <w:rPr>
          <w:rtl/>
        </w:rPr>
        <w:t>عزّوجلّ</w:t>
      </w:r>
      <w:r w:rsidRPr="006E5989">
        <w:rPr>
          <w:rtl/>
        </w:rPr>
        <w:t xml:space="preserve"> يقول: </w:t>
      </w:r>
      <w:r w:rsidRPr="00A36927">
        <w:rPr>
          <w:rStyle w:val="libAlaemChar"/>
          <w:rFonts w:hint="cs"/>
          <w:rtl/>
        </w:rPr>
        <w:t>(</w:t>
      </w:r>
      <w:r w:rsidRPr="00A36927">
        <w:rPr>
          <w:rStyle w:val="libAieChar"/>
          <w:rtl/>
        </w:rPr>
        <w:t>يَا دَاوُودُ إِنَّا جَعَلْنَاكَ خَلِيفَةً فِي الْأَرْضِ فَاحْكُم بَيْنَ النَّاسِ بِالْحَقِّ</w:t>
      </w:r>
      <w:r w:rsidRPr="00A36927">
        <w:rPr>
          <w:rStyle w:val="libAlaemChar"/>
          <w:rtl/>
        </w:rPr>
        <w:t>)</w:t>
      </w:r>
      <w:r w:rsidRPr="00454172">
        <w:rPr>
          <w:rStyle w:val="libFootnotenumChar"/>
          <w:rFonts w:hint="cs"/>
          <w:rtl/>
        </w:rPr>
        <w:t xml:space="preserve"> </w:t>
      </w:r>
      <w:r w:rsidRPr="00454172">
        <w:rPr>
          <w:rStyle w:val="libFootnotenumChar"/>
          <w:rFonts w:hint="cs"/>
          <w:rtl/>
        </w:rPr>
        <w:t>(</w:t>
      </w:r>
      <w:r w:rsidRPr="00D9301B">
        <w:rPr>
          <w:rStyle w:val="libFootnotenumChar"/>
          <w:rtl/>
        </w:rPr>
        <w:t>1)</w:t>
      </w:r>
      <w:r w:rsidRPr="006E5989">
        <w:rPr>
          <w:rtl/>
        </w:rPr>
        <w:t xml:space="preserve"> إلى آخر الآية؟ </w:t>
      </w:r>
    </w:p>
    <w:p w:rsidR="00A36927" w:rsidRDefault="00A36927" w:rsidP="00A36927">
      <w:pPr>
        <w:pStyle w:val="libNormal"/>
        <w:rPr>
          <w:rFonts w:hint="cs"/>
          <w:rtl/>
        </w:rPr>
      </w:pPr>
      <w:r w:rsidRPr="006E5989">
        <w:rPr>
          <w:rtl/>
        </w:rPr>
        <w:t xml:space="preserve">فقلت: يا بن رسول الله، فما قصته مع أوريا؟ فقال الرضا </w:t>
      </w:r>
      <w:r w:rsidRPr="009A49DE">
        <w:rPr>
          <w:rFonts w:hint="cs"/>
          <w:rtl/>
        </w:rPr>
        <w:t>عليه السلام</w:t>
      </w:r>
      <w:r w:rsidRPr="006E5989">
        <w:rPr>
          <w:rtl/>
        </w:rPr>
        <w:t xml:space="preserve">: إن المرأة في أيام داود كانت إذا مات بعلها أو قتل لا تتزوج بعده أبدا، وأول من أباح الله </w:t>
      </w:r>
      <w:r>
        <w:rPr>
          <w:rtl/>
        </w:rPr>
        <w:t>عزّوجلّ</w:t>
      </w:r>
      <w:r w:rsidRPr="006E5989">
        <w:rPr>
          <w:rtl/>
        </w:rPr>
        <w:t xml:space="preserve"> له أن يتزوج بامرأة قتل بعلها داود </w:t>
      </w:r>
      <w:r w:rsidRPr="009A49DE">
        <w:rPr>
          <w:rFonts w:hint="cs"/>
          <w:rtl/>
        </w:rPr>
        <w:t>عليه السلام</w:t>
      </w:r>
      <w:r w:rsidRPr="006E5989">
        <w:rPr>
          <w:rtl/>
        </w:rPr>
        <w:t xml:space="preserve">، فذلك الذي شق على </w:t>
      </w:r>
      <w:r>
        <w:rPr>
          <w:rFonts w:hint="cs"/>
          <w:rtl/>
        </w:rPr>
        <w:t>(</w:t>
      </w:r>
      <w:r w:rsidRPr="006E5989">
        <w:rPr>
          <w:rtl/>
        </w:rPr>
        <w:t>الناس من قبل</w:t>
      </w:r>
      <w:r>
        <w:rPr>
          <w:rFonts w:hint="cs"/>
          <w:rtl/>
        </w:rPr>
        <w:t>)</w:t>
      </w:r>
      <w:r w:rsidRPr="006E5989">
        <w:rPr>
          <w:rtl/>
        </w:rPr>
        <w:t xml:space="preserve"> </w:t>
      </w:r>
      <w:r w:rsidRPr="00393E9F">
        <w:rPr>
          <w:rStyle w:val="libFootnotenumChar"/>
          <w:rtl/>
        </w:rPr>
        <w:t>(2)</w:t>
      </w:r>
      <w:r w:rsidRPr="006E5989">
        <w:rPr>
          <w:rtl/>
        </w:rPr>
        <w:t xml:space="preserve"> أوريا. </w:t>
      </w:r>
    </w:p>
    <w:p w:rsidR="00A36927" w:rsidRDefault="00A36927" w:rsidP="00A36927">
      <w:pPr>
        <w:pStyle w:val="libNormal"/>
        <w:rPr>
          <w:rFonts w:hint="cs"/>
          <w:rtl/>
        </w:rPr>
      </w:pPr>
      <w:r w:rsidRPr="006E5989">
        <w:rPr>
          <w:rtl/>
        </w:rPr>
        <w:t>وأم</w:t>
      </w:r>
      <w:r>
        <w:rPr>
          <w:rFonts w:hint="cs"/>
          <w:rtl/>
        </w:rPr>
        <w:t>ّ</w:t>
      </w:r>
      <w:r w:rsidRPr="006E5989">
        <w:rPr>
          <w:rtl/>
        </w:rPr>
        <w:t xml:space="preserve">ا </w:t>
      </w:r>
      <w:r>
        <w:rPr>
          <w:rtl/>
        </w:rPr>
        <w:t>محمّد</w:t>
      </w:r>
      <w:r w:rsidRPr="006E5989">
        <w:rPr>
          <w:rtl/>
        </w:rPr>
        <w:t xml:space="preserve"> نبي</w:t>
      </w:r>
      <w:r>
        <w:rPr>
          <w:rFonts w:hint="cs"/>
          <w:rtl/>
        </w:rPr>
        <w:t>ّ</w:t>
      </w:r>
      <w:r w:rsidRPr="006E5989">
        <w:rPr>
          <w:rtl/>
        </w:rPr>
        <w:t xml:space="preserve">ه </w:t>
      </w:r>
      <w:r w:rsidRPr="009A49DE">
        <w:rPr>
          <w:rFonts w:hint="cs"/>
          <w:rtl/>
        </w:rPr>
        <w:t>صلّى الله عليه وآله وسلّم</w:t>
      </w:r>
      <w:r w:rsidRPr="006E5989">
        <w:rPr>
          <w:rtl/>
        </w:rPr>
        <w:t xml:space="preserve"> وقول الله </w:t>
      </w:r>
      <w:r>
        <w:rPr>
          <w:rtl/>
        </w:rPr>
        <w:t>عزّوجلّ</w:t>
      </w:r>
      <w:r w:rsidRPr="006E5989">
        <w:rPr>
          <w:rtl/>
        </w:rPr>
        <w:t xml:space="preserve"> له: </w:t>
      </w:r>
      <w:r w:rsidRPr="00A36927">
        <w:rPr>
          <w:rStyle w:val="libAlaemChar"/>
          <w:rFonts w:hint="cs"/>
          <w:rtl/>
        </w:rPr>
        <w:t>(</w:t>
      </w:r>
      <w:r w:rsidRPr="00A36927">
        <w:rPr>
          <w:rStyle w:val="libAieChar"/>
          <w:rtl/>
        </w:rPr>
        <w:t>وَتُخْفِي فِي نَفْسِكَ مَا اللَّـهُ مُبْدِيهِ وَتَخْشَى النَّاسَ وَاللَّـهُ أَحَقُّ أَن تَخْشَاهُ</w:t>
      </w:r>
      <w:r w:rsidRPr="00A36927">
        <w:rPr>
          <w:rStyle w:val="libAlaemChar"/>
          <w:rtl/>
        </w:rPr>
        <w:t>)</w:t>
      </w:r>
      <w:r w:rsidRPr="006E5989">
        <w:rPr>
          <w:rtl/>
        </w:rPr>
        <w:t xml:space="preserve"> فإن الله </w:t>
      </w:r>
      <w:r>
        <w:rPr>
          <w:rtl/>
        </w:rPr>
        <w:t>عزّوجلّ</w:t>
      </w:r>
      <w:r w:rsidRPr="006E5989">
        <w:rPr>
          <w:rtl/>
        </w:rPr>
        <w:t xml:space="preserve"> عرف نبيه </w:t>
      </w:r>
      <w:r w:rsidRPr="009A49DE">
        <w:rPr>
          <w:rFonts w:hint="cs"/>
          <w:rtl/>
        </w:rPr>
        <w:t>صلّى الله عليه وآله وسلّم</w:t>
      </w:r>
      <w:r w:rsidRPr="006E5989">
        <w:rPr>
          <w:rtl/>
        </w:rPr>
        <w:t xml:space="preserve"> أسماء أزواجه في دار الدنيا، وأسماء أزواجه في الآخرة، وأنهن أمهات المؤمنين، وأحد من سمى له زينب بنت جحش، وهي يومئذ تحت زيد بن حارثة، فأخفى </w:t>
      </w:r>
      <w:r w:rsidRPr="009A49DE">
        <w:rPr>
          <w:rFonts w:hint="cs"/>
          <w:rtl/>
        </w:rPr>
        <w:t>صلّى الله عليه وآله وسلّم</w:t>
      </w:r>
      <w:r w:rsidRPr="006E5989">
        <w:rPr>
          <w:rtl/>
        </w:rPr>
        <w:t xml:space="preserve"> اسمها في نفسه ولم يبده </w:t>
      </w:r>
      <w:r w:rsidRPr="00393E9F">
        <w:rPr>
          <w:rStyle w:val="libFootnotenumChar"/>
          <w:rtl/>
        </w:rPr>
        <w:t>(3)</w:t>
      </w:r>
      <w:r w:rsidRPr="006E5989">
        <w:rPr>
          <w:rtl/>
        </w:rPr>
        <w:t xml:space="preserve">، لكيلا يقول أحد من المنافقين: إنه قال في امرأة في بيت رجل إنها أحد أزواجه من أمهات المؤمنين، وخشي قول المنافقين، قال الله </w:t>
      </w:r>
      <w:r>
        <w:rPr>
          <w:rtl/>
        </w:rPr>
        <w:t>عزّوجلّ</w:t>
      </w:r>
      <w:r w:rsidRPr="006E5989">
        <w:rPr>
          <w:rtl/>
        </w:rPr>
        <w:t xml:space="preserve">: </w:t>
      </w:r>
      <w:r w:rsidRPr="00A36927">
        <w:rPr>
          <w:rStyle w:val="libAlaemChar"/>
          <w:rFonts w:hint="cs"/>
          <w:rtl/>
        </w:rPr>
        <w:t>(</w:t>
      </w:r>
      <w:r w:rsidRPr="00A36927">
        <w:rPr>
          <w:rStyle w:val="libAieChar"/>
          <w:rtl/>
        </w:rPr>
        <w:t>وَاللَّـهُ أَحَقُّ أَن تَخْشَاهُ</w:t>
      </w:r>
      <w:r w:rsidRPr="00A36927">
        <w:rPr>
          <w:rStyle w:val="libAlaemChar"/>
          <w:rtl/>
        </w:rPr>
        <w:t>)</w:t>
      </w:r>
      <w:r w:rsidRPr="006E5989">
        <w:rPr>
          <w:rtl/>
        </w:rPr>
        <w:t xml:space="preserve"> في نفسك، وإن الله </w:t>
      </w:r>
      <w:r>
        <w:rPr>
          <w:rtl/>
        </w:rPr>
        <w:t>عزّوجلّ</w:t>
      </w:r>
      <w:r w:rsidRPr="006E5989">
        <w:rPr>
          <w:rtl/>
        </w:rPr>
        <w:t xml:space="preserve"> ما تولى تزويج أحد من خلقه إلا تزويج حواء من آدم، وزينب من رسول الله </w:t>
      </w:r>
      <w:r w:rsidRPr="009A49DE">
        <w:rPr>
          <w:rFonts w:hint="cs"/>
          <w:rtl/>
        </w:rPr>
        <w:t>صلّى الله عليه وآله وسلّم</w:t>
      </w:r>
      <w:r w:rsidRPr="006E5989">
        <w:rPr>
          <w:rtl/>
        </w:rPr>
        <w:t xml:space="preserve">: وفاطمة من علي </w:t>
      </w:r>
      <w:r w:rsidRPr="009A49DE">
        <w:rPr>
          <w:rFonts w:hint="cs"/>
          <w:rtl/>
        </w:rPr>
        <w:t>عليهما السلام</w:t>
      </w:r>
      <w:r w:rsidRPr="006E5989">
        <w:rPr>
          <w:rtl/>
        </w:rPr>
        <w:t xml:space="preserve">. </w:t>
      </w:r>
    </w:p>
    <w:p w:rsidR="00A36927" w:rsidRDefault="00A36927" w:rsidP="00A36927">
      <w:pPr>
        <w:pStyle w:val="libNormal"/>
        <w:rPr>
          <w:rFonts w:hint="cs"/>
          <w:rtl/>
        </w:rPr>
      </w:pPr>
      <w:r w:rsidRPr="006E5989">
        <w:rPr>
          <w:rtl/>
        </w:rPr>
        <w:t>قال: فبكى</w:t>
      </w:r>
      <w:r>
        <w:rPr>
          <w:rtl/>
        </w:rPr>
        <w:t xml:space="preserve"> عليّ بن </w:t>
      </w:r>
      <w:r w:rsidRPr="006E5989">
        <w:rPr>
          <w:rtl/>
        </w:rPr>
        <w:t xml:space="preserve">الجهم، وقال: يا بن رسول الله، أنا تائب إلى الله </w:t>
      </w:r>
      <w:r>
        <w:rPr>
          <w:rtl/>
        </w:rPr>
        <w:t>عزّوجلّ</w:t>
      </w:r>
      <w:r w:rsidRPr="006E5989">
        <w:rPr>
          <w:rtl/>
        </w:rPr>
        <w:t xml:space="preserve"> أن أنطق في أنبياء الله </w:t>
      </w:r>
      <w:r>
        <w:rPr>
          <w:rtl/>
        </w:rPr>
        <w:t>عزّوجلّ</w:t>
      </w:r>
      <w:r w:rsidRPr="006E5989">
        <w:rPr>
          <w:rtl/>
        </w:rPr>
        <w:t xml:space="preserve"> بعد يومي هذا إلا بما ذكرته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251" w:name="_Toc357447851"/>
      <w:r w:rsidRPr="009A0276">
        <w:rPr>
          <w:rStyle w:val="Heading2Char"/>
          <w:rtl/>
        </w:rPr>
        <w:t>149/4 -</w:t>
      </w:r>
      <w:bookmarkEnd w:id="251"/>
      <w:r>
        <w:rPr>
          <w:rtl/>
        </w:rPr>
        <w:t xml:space="preserve"> حدّثنا محمّد</w:t>
      </w:r>
      <w:r w:rsidRPr="006E5989">
        <w:rPr>
          <w:rtl/>
        </w:rPr>
        <w:t xml:space="preserve"> بن إبراهيم </w:t>
      </w:r>
      <w:r w:rsidRPr="009A49DE">
        <w:rPr>
          <w:rFonts w:hint="cs"/>
          <w:rtl/>
        </w:rPr>
        <w:t>رحمه الله</w:t>
      </w:r>
      <w:r w:rsidRPr="006E5989">
        <w:rPr>
          <w:rtl/>
        </w:rPr>
        <w:t>، قال:</w:t>
      </w:r>
      <w:r>
        <w:rPr>
          <w:rtl/>
        </w:rPr>
        <w:t xml:space="preserve"> حدّثنا </w:t>
      </w:r>
      <w:r w:rsidRPr="006E5989">
        <w:rPr>
          <w:rtl/>
        </w:rPr>
        <w:t xml:space="preserve">أحمد بن </w:t>
      </w:r>
      <w:r>
        <w:rPr>
          <w:rtl/>
        </w:rPr>
        <w:t>محمّد</w:t>
      </w:r>
      <w:r w:rsidRPr="006E5989">
        <w:rPr>
          <w:rtl/>
        </w:rPr>
        <w:t xml:space="preserve"> الهمداني، قال:</w:t>
      </w:r>
      <w:r>
        <w:rPr>
          <w:rtl/>
        </w:rPr>
        <w:t xml:space="preserve"> حدّثنا عليّ بن </w:t>
      </w:r>
      <w:r w:rsidRPr="006E5989">
        <w:rPr>
          <w:rtl/>
        </w:rPr>
        <w:t>الحسن</w:t>
      </w:r>
      <w:r>
        <w:rPr>
          <w:rtl/>
        </w:rPr>
        <w:t xml:space="preserve"> بن عليّ بن </w:t>
      </w:r>
      <w:r w:rsidRPr="006E5989">
        <w:rPr>
          <w:rtl/>
        </w:rPr>
        <w:t>فضال، عن أبيه، عن أبي الحسن</w:t>
      </w:r>
      <w:r>
        <w:rPr>
          <w:rtl/>
        </w:rPr>
        <w:t xml:space="preserve"> عليّ بن </w:t>
      </w:r>
      <w:r w:rsidRPr="006E5989">
        <w:rPr>
          <w:rtl/>
        </w:rPr>
        <w:t xml:space="preserve">موسى الرضا، عن أبيه موسى بن جعفر، عن أبيه الصادق جعفر بن </w:t>
      </w:r>
      <w:r>
        <w:rPr>
          <w:rtl/>
        </w:rPr>
        <w:t>محمّد</w:t>
      </w:r>
      <w:r w:rsidRPr="006E5989">
        <w:rPr>
          <w:rtl/>
        </w:rPr>
        <w:t xml:space="preserve">، عن أبيه الباقر </w:t>
      </w:r>
      <w:r>
        <w:rPr>
          <w:rtl/>
        </w:rPr>
        <w:t>محمّد</w:t>
      </w:r>
      <w:r w:rsidRPr="006E5989">
        <w:rPr>
          <w:rtl/>
        </w:rPr>
        <w:t xml:space="preserve"> بن علي، عن أبيه زين العابدين</w:t>
      </w:r>
      <w:r>
        <w:rPr>
          <w:rtl/>
        </w:rPr>
        <w:t xml:space="preserve"> عليّ بن </w:t>
      </w:r>
      <w:r w:rsidRPr="006E5989">
        <w:rPr>
          <w:rtl/>
        </w:rPr>
        <w:t>الحسين، عن أبيه سيد</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سورة ص 38: 26. </w:t>
      </w:r>
    </w:p>
    <w:p w:rsidR="00A36927" w:rsidRDefault="00A36927" w:rsidP="00A36927">
      <w:pPr>
        <w:pStyle w:val="libFootnote0"/>
        <w:rPr>
          <w:rFonts w:hint="cs"/>
          <w:rtl/>
        </w:rPr>
      </w:pPr>
      <w:r w:rsidRPr="006E5989">
        <w:rPr>
          <w:rtl/>
        </w:rPr>
        <w:t xml:space="preserve">(2) أثبتناه من العيون. </w:t>
      </w:r>
    </w:p>
    <w:p w:rsidR="00A36927" w:rsidRDefault="00A36927" w:rsidP="00A36927">
      <w:pPr>
        <w:pStyle w:val="libFootnote0"/>
        <w:rPr>
          <w:rFonts w:hint="cs"/>
          <w:rtl/>
        </w:rPr>
      </w:pPr>
      <w:r w:rsidRPr="006E5989">
        <w:rPr>
          <w:rtl/>
        </w:rPr>
        <w:t xml:space="preserve">(3) زاد في نسخة: له. </w:t>
      </w:r>
    </w:p>
    <w:p w:rsidR="00A36927" w:rsidRPr="006E5989" w:rsidRDefault="00A36927" w:rsidP="00A36927">
      <w:pPr>
        <w:pStyle w:val="libFootnote0"/>
        <w:rPr>
          <w:rtl/>
        </w:rPr>
      </w:pPr>
      <w:r w:rsidRPr="006E5989">
        <w:rPr>
          <w:rtl/>
        </w:rPr>
        <w:t xml:space="preserve">(4) عيون أخبار الرضا </w:t>
      </w:r>
      <w:r w:rsidRPr="009A49DE">
        <w:rPr>
          <w:rtl/>
        </w:rPr>
        <w:t>عليه</w:t>
      </w:r>
      <w:r w:rsidRPr="009A49DE">
        <w:rPr>
          <w:rFonts w:hint="cs"/>
          <w:rtl/>
        </w:rPr>
        <w:t xml:space="preserve"> </w:t>
      </w:r>
      <w:r w:rsidRPr="009A49DE">
        <w:rPr>
          <w:rtl/>
        </w:rPr>
        <w:t>السلام</w:t>
      </w:r>
      <w:r w:rsidRPr="006E5989">
        <w:rPr>
          <w:rtl/>
        </w:rPr>
        <w:t xml:space="preserve"> 1: 191</w:t>
      </w:r>
      <w:r>
        <w:rPr>
          <w:rtl/>
        </w:rPr>
        <w:t>/</w:t>
      </w:r>
      <w:r w:rsidRPr="006E5989">
        <w:rPr>
          <w:rtl/>
        </w:rPr>
        <w:t>1، بحار الانوار 11: 72</w:t>
      </w:r>
      <w:r>
        <w:rPr>
          <w:rtl/>
        </w:rPr>
        <w:t>/</w:t>
      </w:r>
      <w:r w:rsidRPr="006E5989">
        <w:rPr>
          <w:rtl/>
        </w:rPr>
        <w:t>1.</w:t>
      </w:r>
    </w:p>
    <w:p w:rsidR="00A36927" w:rsidRDefault="00A36927" w:rsidP="00A36927">
      <w:pPr>
        <w:pStyle w:val="libNormal0"/>
        <w:rPr>
          <w:rFonts w:hint="cs"/>
          <w:rtl/>
        </w:rPr>
      </w:pPr>
      <w:r>
        <w:rPr>
          <w:rtl/>
        </w:rPr>
        <w:br w:type="page"/>
      </w:r>
      <w:r w:rsidRPr="006E5989">
        <w:rPr>
          <w:rtl/>
        </w:rPr>
        <w:lastRenderedPageBreak/>
        <w:t xml:space="preserve">الشهداء الحسين بن علي، عن أبيه سيد الوصيين </w:t>
      </w:r>
      <w:r>
        <w:rPr>
          <w:rtl/>
        </w:rPr>
        <w:t xml:space="preserve">أميرالمؤمنين عليّ بن </w:t>
      </w:r>
      <w:r w:rsidRPr="006E5989">
        <w:rPr>
          <w:rtl/>
        </w:rPr>
        <w:t xml:space="preserve">أبي طالب </w:t>
      </w:r>
      <w:r w:rsidRPr="009A49DE">
        <w:rPr>
          <w:rFonts w:hint="cs"/>
          <w:rtl/>
        </w:rPr>
        <w:t>عليهم السلام</w:t>
      </w:r>
      <w:r w:rsidRPr="006E5989">
        <w:rPr>
          <w:rtl/>
        </w:rPr>
        <w:t xml:space="preserve">، قال: إن رسول الله </w:t>
      </w:r>
      <w:r w:rsidRPr="009A49DE">
        <w:rPr>
          <w:rFonts w:hint="cs"/>
          <w:rtl/>
        </w:rPr>
        <w:t>صلّى الله عليه وآله وسلّم</w:t>
      </w:r>
      <w:r w:rsidRPr="006E5989">
        <w:rPr>
          <w:rtl/>
        </w:rPr>
        <w:t xml:space="preserve"> خطبنا ذات يوم، فقال: أيها الناس، إنه قد أقبل إليكم شهر الله بالبركة والرحمة والمغفرة، شهر هو عند الله أفضل الشهور، وأيامه أفضل الايام، وليا له أفضل الليالي، وساعاته أفضل الساعات، هو شهر دعيتم فيه إلى ضيافة الله، وجعلتم فيه من أهل كرامة الله، أنفاسكم فيه تسبيح، ونومكم فيه عبادة، وعملكم فيه مقبول، ودعاؤكم فيه مستجاب، فاسألوا الله ربكم بنيات صادقة وقلوب طاهرة أن يوفقكم لصيامه وتلاوة كتابة، فإن الشقي من حرم غفران الله في هذا الشهر العظيم، واذكروا بجوعكم وعطشكم فيه جوع يوم القيامة وعطشه، وتصدقوا على فقرائكم ومساكينكم، ووقروا كباركم، وارحموا صغاركم، وصلوا أرحامكم، واحفظوا ألسنتكم، وغضوا عما لا يحل النظر إليه أبصاركم، وعما لا يحل الاستماع إليه أسماعكم، وتحننوا على أيتام الناس يتحنن على أيتامكم، وتوبوا إلى الله من ذنوبكم، وارفعوا إليه أيديكم بالدعاء في أوقات صلواتكم، فإنها أفضل الساعات، ينظر الله </w:t>
      </w:r>
      <w:r>
        <w:rPr>
          <w:rtl/>
        </w:rPr>
        <w:t>عزّوجلّ</w:t>
      </w:r>
      <w:r w:rsidRPr="006E5989">
        <w:rPr>
          <w:rtl/>
        </w:rPr>
        <w:t xml:space="preserve"> فيها بالرحمة إلى عباده، يجيبهم إذا ناجوه، ويلبيهم إذا نادوه، ويعطيهم إذا سألوه، ويستجيب لهم إذا دعوه. </w:t>
      </w:r>
    </w:p>
    <w:p w:rsidR="00A36927" w:rsidRDefault="00A36927" w:rsidP="00A36927">
      <w:pPr>
        <w:pStyle w:val="libNormal"/>
        <w:rPr>
          <w:rFonts w:hint="cs"/>
          <w:rtl/>
        </w:rPr>
      </w:pPr>
      <w:r w:rsidRPr="006E5989">
        <w:rPr>
          <w:rtl/>
        </w:rPr>
        <w:t xml:space="preserve">أيها الناس، إن أنفسكم مرهونة بأعمالكم، ففكوها باستغفاركم، وظهوركم ثقيلة من أو زاركم، فخففوا عنها بطول سجودكم، واعلموا أن الله تعالى ذكره أقسم بعزته أن لا يعذب المصلين والساجدين، وأن لا يروعهم بالنار يوم يقوم الناس لرب العالمين. أيها الناس، من فطر منكم صائما مؤمنا في هذا الشهر، كان له بذلك عند الله عتق نسمة ومغفرة لما مضى من ذنوبه. </w:t>
      </w:r>
    </w:p>
    <w:p w:rsidR="00A36927" w:rsidRDefault="00A36927" w:rsidP="00A36927">
      <w:pPr>
        <w:pStyle w:val="libNormal"/>
        <w:rPr>
          <w:rFonts w:hint="cs"/>
          <w:rtl/>
        </w:rPr>
      </w:pPr>
      <w:r w:rsidRPr="006E5989">
        <w:rPr>
          <w:rtl/>
        </w:rPr>
        <w:t xml:space="preserve">فقيل: يا رسول الله، وليس كلنا يقدر على ذلك. فقال </w:t>
      </w:r>
      <w:r w:rsidRPr="009A49DE">
        <w:rPr>
          <w:rFonts w:hint="cs"/>
          <w:rtl/>
        </w:rPr>
        <w:t>صلّى الله عليه وآله وسلّم</w:t>
      </w:r>
      <w:r w:rsidRPr="006E5989">
        <w:rPr>
          <w:rtl/>
        </w:rPr>
        <w:t xml:space="preserve">: اتقوا النار ولو بشق تمرة، اتقوا النار ولو بشربة من ماء. </w:t>
      </w:r>
    </w:p>
    <w:p w:rsidR="00A36927" w:rsidRPr="006E5989" w:rsidRDefault="00A36927" w:rsidP="00A36927">
      <w:pPr>
        <w:pStyle w:val="libNormal"/>
        <w:rPr>
          <w:rtl/>
        </w:rPr>
      </w:pPr>
      <w:r w:rsidRPr="006E5989">
        <w:rPr>
          <w:rtl/>
        </w:rPr>
        <w:t>أيها الناس، من حسن منكم في هذا الشهر خلقه، كان له جواز على الصراط يوم تزل فيه الاقدام، ومن خفف في هذا الشهر عما ملكت يمينه خفف الله عليه حسابه، ومن كف فيه شره كف الله عنه غضبه يوم يلقاه، ومن أكرم فيه يتيما أكرمه الله يوم يلقاه، ومن وصل فيه رحمه وصله الله برحمته يوم يلقاه، ومن قطع فيه رحمه قطع الله</w:t>
      </w:r>
    </w:p>
    <w:p w:rsidR="00A36927" w:rsidRDefault="00A36927" w:rsidP="00A36927">
      <w:pPr>
        <w:pStyle w:val="libNormal0"/>
        <w:rPr>
          <w:rFonts w:hint="cs"/>
          <w:rtl/>
        </w:rPr>
      </w:pPr>
      <w:r>
        <w:rPr>
          <w:rtl/>
        </w:rPr>
        <w:br w:type="page"/>
      </w:r>
      <w:r w:rsidRPr="006E5989">
        <w:rPr>
          <w:rtl/>
        </w:rPr>
        <w:lastRenderedPageBreak/>
        <w:t xml:space="preserve">عنه رحمته يوم يلقاه، ومن تطوع فيه بصلاة كتب الله له براءة من النار، ومن أدى فيه فرضا كان له ثواب من أدى سبعين فريضة فيما سواه من الشهور، ومن أكثر فيه من الصلاة علي ثقل الله ميزانه يوم تخف الموازين، ومن تلا فيه آية من القرآن كان له مثل أجر من ختم القرآن في غيره من الشهور. </w:t>
      </w:r>
    </w:p>
    <w:p w:rsidR="00A36927" w:rsidRDefault="00A36927" w:rsidP="00A36927">
      <w:pPr>
        <w:pStyle w:val="libNormal"/>
        <w:rPr>
          <w:rFonts w:hint="cs"/>
          <w:rtl/>
        </w:rPr>
      </w:pPr>
      <w:r w:rsidRPr="006E5989">
        <w:rPr>
          <w:rtl/>
        </w:rPr>
        <w:t xml:space="preserve">أيها الناس، إن أبواب الجنان في هذا الشهر مفتحة، فاسألوا ربكم أن لا يغلقها عليكم، وأبواب النيران مغلقة، فاسألوا ربكم أن لا يفتحها عليكم، والشياطين مغلولة فاسألوا ربكم أن لا يسلطها عليكم. </w:t>
      </w:r>
    </w:p>
    <w:p w:rsidR="00A36927" w:rsidRDefault="00A36927" w:rsidP="00A36927">
      <w:pPr>
        <w:pStyle w:val="libNormal"/>
        <w:rPr>
          <w:rFonts w:hint="cs"/>
          <w:rtl/>
        </w:rPr>
      </w:pPr>
      <w:r w:rsidRPr="006E5989">
        <w:rPr>
          <w:rtl/>
        </w:rPr>
        <w:t xml:space="preserve">قال </w:t>
      </w:r>
      <w:r>
        <w:rPr>
          <w:rtl/>
        </w:rPr>
        <w:t>أميرالمؤمنين</w:t>
      </w:r>
      <w:r w:rsidRPr="006E5989">
        <w:rPr>
          <w:rtl/>
        </w:rPr>
        <w:t xml:space="preserve"> </w:t>
      </w:r>
      <w:r w:rsidRPr="009A49DE">
        <w:rPr>
          <w:rFonts w:hint="cs"/>
          <w:rtl/>
        </w:rPr>
        <w:t>عليه السلام</w:t>
      </w:r>
      <w:r w:rsidRPr="006E5989">
        <w:rPr>
          <w:rtl/>
        </w:rPr>
        <w:t xml:space="preserve">: فقمت فقلت: يا رسول الله، ما أفضل الاعمال في هذا الشهر؟ فقال: يا أبا الحسن، أفضل الاعمال في هذا الشهر الورع عن محارم الله </w:t>
      </w:r>
      <w:r>
        <w:rPr>
          <w:rtl/>
        </w:rPr>
        <w:t>عزّوجلّ</w:t>
      </w:r>
      <w:r w:rsidRPr="006E5989">
        <w:rPr>
          <w:rtl/>
        </w:rPr>
        <w:t xml:space="preserve">، ثم بكى، فقلت: يا رسول الله، ما يبكيك؟ </w:t>
      </w:r>
    </w:p>
    <w:p w:rsidR="00A36927" w:rsidRDefault="00A36927" w:rsidP="00A36927">
      <w:pPr>
        <w:pStyle w:val="libNormal"/>
        <w:rPr>
          <w:rFonts w:hint="cs"/>
          <w:rtl/>
        </w:rPr>
      </w:pPr>
      <w:r w:rsidRPr="006E5989">
        <w:rPr>
          <w:rtl/>
        </w:rPr>
        <w:t xml:space="preserve">فقال: يا علي، أبكي لما يستحل منك في هذا الشهر، كأني بك وأنت تصلي لربك، وقد انبعث أشقى الاولين والآخرين، شقيق عاقر ناقة ثمود، فضربك ضربة على قرنك فخضب منها لحيتك. </w:t>
      </w:r>
    </w:p>
    <w:p w:rsidR="00A36927" w:rsidRDefault="00A36927" w:rsidP="00A36927">
      <w:pPr>
        <w:pStyle w:val="libNormal"/>
        <w:rPr>
          <w:rFonts w:hint="cs"/>
          <w:rtl/>
        </w:rPr>
      </w:pPr>
      <w:r w:rsidRPr="006E5989">
        <w:rPr>
          <w:rtl/>
        </w:rPr>
        <w:t xml:space="preserve">قال </w:t>
      </w:r>
      <w:r>
        <w:rPr>
          <w:rtl/>
        </w:rPr>
        <w:t>أميرالمؤمنين</w:t>
      </w:r>
      <w:r w:rsidRPr="006E5989">
        <w:rPr>
          <w:rtl/>
        </w:rPr>
        <w:t xml:space="preserve"> </w:t>
      </w:r>
      <w:r w:rsidRPr="009A49DE">
        <w:rPr>
          <w:rFonts w:hint="cs"/>
          <w:rtl/>
        </w:rPr>
        <w:t>عليه السلام</w:t>
      </w:r>
      <w:r w:rsidRPr="006E5989">
        <w:rPr>
          <w:rtl/>
        </w:rPr>
        <w:t xml:space="preserve">: فقلت: يا رسول الله، وذلك في سلامة من ديني؟ فقال: في سلامة من دينك. </w:t>
      </w:r>
    </w:p>
    <w:p w:rsidR="00A36927" w:rsidRDefault="00A36927" w:rsidP="00A36927">
      <w:pPr>
        <w:pStyle w:val="libNormal"/>
        <w:rPr>
          <w:rFonts w:hint="cs"/>
          <w:rtl/>
        </w:rPr>
      </w:pPr>
      <w:r w:rsidRPr="006E5989">
        <w:rPr>
          <w:rtl/>
        </w:rPr>
        <w:t xml:space="preserve">ثم قال </w:t>
      </w:r>
      <w:r w:rsidRPr="009A49DE">
        <w:rPr>
          <w:rFonts w:hint="cs"/>
          <w:rtl/>
        </w:rPr>
        <w:t>صلّى الله عليه وآله وسلّم</w:t>
      </w:r>
      <w:r w:rsidRPr="006E5989">
        <w:rPr>
          <w:rtl/>
        </w:rPr>
        <w:t xml:space="preserve">: يا علي، من قتلك فقد قتلني، ومن أبغضك فقد أبغضني، ومن سبك فقد سبني، لانك مني كنفسي، روحك من روحي، وطينتك من طينتي، إن الله تبارك وتعالى خلقني وإياك، واصطفاني وإياك، فاختارني للنبوة، واختارك للامامة، فمن أنكر إمامتك فقد أنكر نبوتي. </w:t>
      </w:r>
    </w:p>
    <w:p w:rsidR="00A36927" w:rsidRDefault="00A36927" w:rsidP="00A36927">
      <w:pPr>
        <w:pStyle w:val="libNormal"/>
        <w:rPr>
          <w:rFonts w:hint="cs"/>
          <w:rtl/>
        </w:rPr>
      </w:pPr>
      <w:r w:rsidRPr="006E5989">
        <w:rPr>
          <w:rtl/>
        </w:rPr>
        <w:t xml:space="preserve">يا علي، أنت وصيي، وأبو ولدي، وزوج ابنتي، وخليفتي على امتي في حياتي وبعد مماتي، أمرك أمري، ونهيك نهيي، أقسم بالذي بعثني بالنبوة وجعلني خير البرية، إنك لحجة الله على خلقه، وأمينه على سره وخليفته على عباده </w:t>
      </w:r>
      <w:r w:rsidRPr="00393E9F">
        <w:rPr>
          <w:rStyle w:val="libFootnotenumChar"/>
          <w:rtl/>
        </w:rPr>
        <w:t>(1)</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الطاهرين وسلم كثيرا</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 xml:space="preserve">(1) عيون أخبار الرضا </w:t>
      </w:r>
      <w:r w:rsidRPr="009A49DE">
        <w:rPr>
          <w:rtl/>
        </w:rPr>
        <w:t>عليه</w:t>
      </w:r>
      <w:r w:rsidRPr="009A49DE">
        <w:rPr>
          <w:rFonts w:hint="cs"/>
          <w:rtl/>
        </w:rPr>
        <w:t xml:space="preserve"> </w:t>
      </w:r>
      <w:r w:rsidRPr="009A49DE">
        <w:rPr>
          <w:rtl/>
        </w:rPr>
        <w:t>السلام</w:t>
      </w:r>
      <w:r w:rsidRPr="006E5989">
        <w:rPr>
          <w:rtl/>
        </w:rPr>
        <w:t xml:space="preserve"> 1: 295</w:t>
      </w:r>
      <w:r>
        <w:rPr>
          <w:rtl/>
        </w:rPr>
        <w:t>/</w:t>
      </w:r>
      <w:r w:rsidRPr="006E5989">
        <w:rPr>
          <w:rtl/>
        </w:rPr>
        <w:t>53، فضائل الاشهر الثلاثة: 77</w:t>
      </w:r>
      <w:r>
        <w:rPr>
          <w:rtl/>
        </w:rPr>
        <w:t>/</w:t>
      </w:r>
      <w:r w:rsidRPr="006E5989">
        <w:rPr>
          <w:rtl/>
        </w:rPr>
        <w:t>61، بحار الانوار 96: 356</w:t>
      </w:r>
      <w:r>
        <w:rPr>
          <w:rtl/>
        </w:rPr>
        <w:t>/</w:t>
      </w:r>
      <w:r w:rsidRPr="006E5989">
        <w:rPr>
          <w:rtl/>
        </w:rPr>
        <w:t>25.</w:t>
      </w:r>
    </w:p>
    <w:p w:rsidR="00A36927" w:rsidRDefault="00A36927" w:rsidP="00A36927">
      <w:pPr>
        <w:pStyle w:val="Heading1Center"/>
        <w:rPr>
          <w:rFonts w:hint="cs"/>
          <w:rtl/>
        </w:rPr>
      </w:pPr>
      <w:r>
        <w:rPr>
          <w:rtl/>
        </w:rPr>
        <w:br w:type="page"/>
      </w:r>
      <w:bookmarkStart w:id="252" w:name="_Toc357447852"/>
      <w:r>
        <w:rPr>
          <w:rtl/>
        </w:rPr>
        <w:lastRenderedPageBreak/>
        <w:t>[</w:t>
      </w:r>
      <w:r w:rsidRPr="006E5989">
        <w:rPr>
          <w:rtl/>
        </w:rPr>
        <w:t xml:space="preserve"> 21 </w:t>
      </w:r>
      <w:r>
        <w:rPr>
          <w:rtl/>
        </w:rPr>
        <w:t>]</w:t>
      </w:r>
      <w:bookmarkEnd w:id="252"/>
      <w:r w:rsidRPr="006E5989">
        <w:rPr>
          <w:rtl/>
        </w:rPr>
        <w:t xml:space="preserve"> </w:t>
      </w:r>
    </w:p>
    <w:p w:rsidR="00A36927" w:rsidRDefault="00A36927" w:rsidP="00A36927">
      <w:pPr>
        <w:pStyle w:val="Heading1Center"/>
        <w:rPr>
          <w:rFonts w:hint="cs"/>
          <w:rtl/>
        </w:rPr>
      </w:pPr>
      <w:bookmarkStart w:id="253" w:name="_Toc357447853"/>
      <w:r w:rsidRPr="006E5989">
        <w:rPr>
          <w:rtl/>
        </w:rPr>
        <w:t>المجلس الحادي والعشرون</w:t>
      </w:r>
      <w:bookmarkEnd w:id="253"/>
      <w:r w:rsidRPr="006E5989">
        <w:rPr>
          <w:rtl/>
        </w:rPr>
        <w:t xml:space="preserve"> </w:t>
      </w:r>
    </w:p>
    <w:p w:rsidR="00A36927" w:rsidRDefault="00A36927" w:rsidP="00A36927">
      <w:pPr>
        <w:pStyle w:val="Heading1Center"/>
        <w:rPr>
          <w:rFonts w:hint="cs"/>
          <w:rtl/>
        </w:rPr>
      </w:pPr>
      <w:bookmarkStart w:id="254" w:name="_Toc357447854"/>
      <w:r w:rsidRPr="006E5989">
        <w:rPr>
          <w:rtl/>
        </w:rPr>
        <w:t>مجلس يوم الجمعة</w:t>
      </w:r>
      <w:bookmarkEnd w:id="254"/>
      <w:r w:rsidRPr="006E5989">
        <w:rPr>
          <w:rtl/>
        </w:rPr>
        <w:t xml:space="preserve"> </w:t>
      </w:r>
    </w:p>
    <w:p w:rsidR="00A36927" w:rsidRDefault="00A36927" w:rsidP="00A36927">
      <w:pPr>
        <w:pStyle w:val="Heading1Center"/>
        <w:rPr>
          <w:rFonts w:hint="cs"/>
          <w:rtl/>
        </w:rPr>
      </w:pPr>
      <w:bookmarkStart w:id="255" w:name="_Toc357447855"/>
      <w:r w:rsidRPr="006E5989">
        <w:rPr>
          <w:rtl/>
        </w:rPr>
        <w:t>سلخ شهر رمضان سنة سبع وستين وثلاثمائة</w:t>
      </w:r>
      <w:bookmarkEnd w:id="255"/>
      <w:r w:rsidRPr="006E5989">
        <w:rPr>
          <w:rtl/>
        </w:rPr>
        <w:t xml:space="preserve"> </w:t>
      </w:r>
    </w:p>
    <w:p w:rsidR="00A36927" w:rsidRPr="006E5989" w:rsidRDefault="00A36927" w:rsidP="00A36927">
      <w:pPr>
        <w:pStyle w:val="libNormal"/>
        <w:rPr>
          <w:rtl/>
        </w:rPr>
      </w:pPr>
      <w:bookmarkStart w:id="256" w:name="_Toc357447856"/>
      <w:r w:rsidRPr="009A0276">
        <w:rPr>
          <w:rStyle w:val="Heading2Char"/>
          <w:rtl/>
        </w:rPr>
        <w:t>150/1 -</w:t>
      </w:r>
      <w:bookmarkEnd w:id="256"/>
      <w:r>
        <w:rPr>
          <w:rtl/>
        </w:rPr>
        <w:t xml:space="preserve"> حدّثنا </w:t>
      </w:r>
      <w:r w:rsidRPr="006E5989">
        <w:rPr>
          <w:rtl/>
        </w:rPr>
        <w:t xml:space="preserve">الشيخ </w:t>
      </w:r>
      <w:r>
        <w:rPr>
          <w:rtl/>
        </w:rPr>
        <w:t xml:space="preserve">أبوجعفر محمّد بن عليّ بن </w:t>
      </w:r>
      <w:r w:rsidRPr="006E5989">
        <w:rPr>
          <w:rtl/>
        </w:rPr>
        <w:t xml:space="preserve">الحسين بن موسى بن بابويه القمي </w:t>
      </w:r>
      <w:r w:rsidRPr="009A49DE">
        <w:rPr>
          <w:rFonts w:hint="cs"/>
          <w:rtl/>
        </w:rPr>
        <w:t>رضي الله عنه</w:t>
      </w:r>
      <w:r w:rsidRPr="006E5989">
        <w:rPr>
          <w:rtl/>
        </w:rPr>
        <w:t>، قال:</w:t>
      </w:r>
      <w:r>
        <w:rPr>
          <w:rtl/>
        </w:rPr>
        <w:t xml:space="preserve"> حدّثنا محمّد</w:t>
      </w:r>
      <w:r w:rsidRPr="006E5989">
        <w:rPr>
          <w:rtl/>
        </w:rPr>
        <w:t xml:space="preserve"> بن عمر البغدادي الحافظ، قال:</w:t>
      </w:r>
      <w:r>
        <w:rPr>
          <w:rtl/>
        </w:rPr>
        <w:t xml:space="preserve"> حدّثنا عبدالله</w:t>
      </w:r>
      <w:r w:rsidRPr="006E5989">
        <w:rPr>
          <w:rtl/>
        </w:rPr>
        <w:t xml:space="preserve"> بن يزيد، قال:</w:t>
      </w:r>
      <w:r>
        <w:rPr>
          <w:rtl/>
        </w:rPr>
        <w:t xml:space="preserve"> حدّثنا محمّد</w:t>
      </w:r>
      <w:r w:rsidRPr="006E5989">
        <w:rPr>
          <w:rtl/>
        </w:rPr>
        <w:t xml:space="preserve"> بن ثواب، قال:</w:t>
      </w:r>
      <w:r>
        <w:rPr>
          <w:rtl/>
        </w:rPr>
        <w:t xml:space="preserve"> حدّثنا </w:t>
      </w:r>
      <w:r w:rsidRPr="006E5989">
        <w:rPr>
          <w:rtl/>
        </w:rPr>
        <w:t xml:space="preserve">إسحاق بن منصور، عن كادح - يعني أبا جعفر البجلي -، عن </w:t>
      </w:r>
      <w:r>
        <w:rPr>
          <w:rtl/>
        </w:rPr>
        <w:t>عبدالله</w:t>
      </w:r>
      <w:r w:rsidRPr="006E5989">
        <w:rPr>
          <w:rtl/>
        </w:rPr>
        <w:t xml:space="preserve"> بن لهيعة، عن عبد الرحمن - يعني ابن زياد -، عن سلمة بن يسار، عن جابر بن </w:t>
      </w:r>
      <w:r>
        <w:rPr>
          <w:rtl/>
        </w:rPr>
        <w:t>عبدالله</w:t>
      </w:r>
      <w:r w:rsidRPr="006E5989">
        <w:rPr>
          <w:rtl/>
        </w:rPr>
        <w:t xml:space="preserve">، قال: لما قدم علي </w:t>
      </w:r>
      <w:r w:rsidRPr="009A49DE">
        <w:rPr>
          <w:rFonts w:hint="cs"/>
          <w:rtl/>
        </w:rPr>
        <w:t>عليه السلام</w:t>
      </w:r>
      <w:r w:rsidRPr="006E5989">
        <w:rPr>
          <w:rtl/>
        </w:rPr>
        <w:t xml:space="preserve"> على رسول الله </w:t>
      </w:r>
      <w:r w:rsidRPr="009A49DE">
        <w:rPr>
          <w:rFonts w:hint="cs"/>
          <w:rtl/>
        </w:rPr>
        <w:t>صلّى الله عليه وآله وسلّم</w:t>
      </w:r>
      <w:r w:rsidRPr="006E5989">
        <w:rPr>
          <w:rtl/>
        </w:rPr>
        <w:t xml:space="preserve"> بفتح خيبر، قال له رسول الله </w:t>
      </w:r>
      <w:r w:rsidRPr="009A49DE">
        <w:rPr>
          <w:rFonts w:hint="cs"/>
          <w:rtl/>
        </w:rPr>
        <w:t>صلّى الله عليه وآله وسلّم</w:t>
      </w:r>
      <w:r w:rsidRPr="006E5989">
        <w:rPr>
          <w:rtl/>
        </w:rPr>
        <w:t>: لولا أن تقول فيك طوائف من أمتي ما قالت النصارى للمسيح عيسى بن مريم، لقلت فيك اليوم قولا لا تمر بملا إلا أخذوا التراب من تحت رجليك ومن فضل طهورك يستشفون به، ولكن حسبك أن تكون مني وأنا منك، ترثني وأرثك، وإنك مني بمنزلة هارون من موسى إلا أنه لا نبي بعدي، وإنك تبرئ، ذمتي وتقاتل على سنتي، وإنك غدا على الحوض خليفتي، وإنك أول من يرد علي الحوض، وإنك أول من يكسى معي، وإنك أول داخل الجنة من أمتي، وإن شيعتك على منابر من نور، مبيضة وجوههم حولي، أشفع لهم، يكونون غدا في الجنة جيراني، وإن حربك حربي، وسلمك سلمي، وإن سرك سري، وعلانيتك علانيتي، وإن سريرة صدرك كسريرتي، وإن ولدك ولدي، وإنك</w:t>
      </w:r>
    </w:p>
    <w:p w:rsidR="00A36927" w:rsidRDefault="00A36927" w:rsidP="00A36927">
      <w:pPr>
        <w:pStyle w:val="libNormal0"/>
        <w:rPr>
          <w:rFonts w:hint="cs"/>
          <w:rtl/>
        </w:rPr>
      </w:pPr>
      <w:r>
        <w:rPr>
          <w:rtl/>
        </w:rPr>
        <w:br w:type="page"/>
      </w:r>
      <w:r w:rsidRPr="006E5989">
        <w:rPr>
          <w:rtl/>
        </w:rPr>
        <w:lastRenderedPageBreak/>
        <w:t xml:space="preserve">تنجز عداتي، وإن الحق معك، وإن الحق على لسانك وقلبك وبين عينيك، الايمان مخالط لحمك ودمك كما خالط لحمي ودمي، وإنه لن يرد علي الحوض مبغض لك، ولن يغيب عنه محب لك حتى يرد الحوض معك. </w:t>
      </w:r>
    </w:p>
    <w:p w:rsidR="00A36927" w:rsidRDefault="00A36927" w:rsidP="00A36927">
      <w:pPr>
        <w:pStyle w:val="libNormal"/>
        <w:rPr>
          <w:rFonts w:hint="cs"/>
          <w:rtl/>
        </w:rPr>
      </w:pPr>
      <w:r w:rsidRPr="006E5989">
        <w:rPr>
          <w:rtl/>
        </w:rPr>
        <w:t xml:space="preserve">قال: فخر علي </w:t>
      </w:r>
      <w:r w:rsidRPr="009A49DE">
        <w:rPr>
          <w:rFonts w:hint="cs"/>
          <w:rtl/>
        </w:rPr>
        <w:t>عليه السلام</w:t>
      </w:r>
      <w:r w:rsidRPr="006E5989">
        <w:rPr>
          <w:rtl/>
        </w:rPr>
        <w:t xml:space="preserve"> ساجدا، ثم قال: الحمد لله الذي أنعم علي بالاسلام، وعلمني القرآن، وحببني إلى خير البرية خاتم النبيين وسيد المرسلين، إحسانا منه وفضلا منه علي. قال: فقال النبي </w:t>
      </w:r>
      <w:r w:rsidRPr="009A49DE">
        <w:rPr>
          <w:rFonts w:hint="cs"/>
          <w:rtl/>
        </w:rPr>
        <w:t>صلّى الله عليه وآله وسلّم</w:t>
      </w:r>
      <w:r w:rsidRPr="006E5989">
        <w:rPr>
          <w:rtl/>
        </w:rPr>
        <w:t xml:space="preserve">: لولا أنت لم يعرف المؤمنون بعدي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257" w:name="_Toc357447857"/>
      <w:r w:rsidRPr="009A0276">
        <w:rPr>
          <w:rStyle w:val="Heading2Char"/>
          <w:rtl/>
        </w:rPr>
        <w:t>151/2 -</w:t>
      </w:r>
      <w:bookmarkEnd w:id="257"/>
      <w:r>
        <w:rPr>
          <w:rtl/>
        </w:rPr>
        <w:t xml:space="preserve"> حدّثنا </w:t>
      </w:r>
      <w:r w:rsidRPr="006E5989">
        <w:rPr>
          <w:rtl/>
        </w:rPr>
        <w:t>أحمد بن الحسن القطان، قال:</w:t>
      </w:r>
      <w:r>
        <w:rPr>
          <w:rtl/>
        </w:rPr>
        <w:t xml:space="preserve"> حدّثنا </w:t>
      </w:r>
      <w:r w:rsidRPr="006E5989">
        <w:rPr>
          <w:rtl/>
        </w:rPr>
        <w:t>العباس بن الفضل المقرئ، قال:</w:t>
      </w:r>
      <w:r>
        <w:rPr>
          <w:rtl/>
        </w:rPr>
        <w:t xml:space="preserve"> حدّثنا أبو</w:t>
      </w:r>
      <w:r w:rsidRPr="006E5989">
        <w:rPr>
          <w:rtl/>
        </w:rPr>
        <w:t>الحسن</w:t>
      </w:r>
      <w:r>
        <w:rPr>
          <w:rtl/>
        </w:rPr>
        <w:t xml:space="preserve"> عليّ بن </w:t>
      </w:r>
      <w:r w:rsidRPr="006E5989">
        <w:rPr>
          <w:rtl/>
        </w:rPr>
        <w:t>الفرات الاصبهاني، قال:</w:t>
      </w:r>
      <w:r>
        <w:rPr>
          <w:rtl/>
        </w:rPr>
        <w:t xml:space="preserve"> حدّثنا </w:t>
      </w:r>
      <w:r w:rsidRPr="006E5989">
        <w:rPr>
          <w:rtl/>
        </w:rPr>
        <w:t xml:space="preserve">أحمد بن </w:t>
      </w:r>
      <w:r>
        <w:rPr>
          <w:rtl/>
        </w:rPr>
        <w:t>محمّد</w:t>
      </w:r>
      <w:r w:rsidRPr="006E5989">
        <w:rPr>
          <w:rtl/>
        </w:rPr>
        <w:t xml:space="preserve"> البصري، قال:</w:t>
      </w:r>
      <w:r>
        <w:rPr>
          <w:rtl/>
        </w:rPr>
        <w:t xml:space="preserve"> حدّثنا </w:t>
      </w:r>
      <w:r w:rsidRPr="006E5989">
        <w:rPr>
          <w:rtl/>
        </w:rPr>
        <w:t>جندل بن والق، قال:</w:t>
      </w:r>
      <w:r>
        <w:rPr>
          <w:rtl/>
        </w:rPr>
        <w:t xml:space="preserve"> حدّثنا عليّ بن </w:t>
      </w:r>
      <w:r w:rsidRPr="006E5989">
        <w:rPr>
          <w:rtl/>
        </w:rPr>
        <w:t>حماد، عن سعيد، عن ابن عباس: أنه مر بمجلس من مجالس قريش وهم يسبون</w:t>
      </w:r>
      <w:r>
        <w:rPr>
          <w:rtl/>
        </w:rPr>
        <w:t xml:space="preserve"> عليّ بن </w:t>
      </w:r>
      <w:r w:rsidRPr="006E5989">
        <w:rPr>
          <w:rtl/>
        </w:rPr>
        <w:t xml:space="preserve">أبي طالب </w:t>
      </w:r>
      <w:r w:rsidRPr="009A49DE">
        <w:rPr>
          <w:rFonts w:hint="cs"/>
          <w:rtl/>
        </w:rPr>
        <w:t>عليه السلام</w:t>
      </w:r>
      <w:r w:rsidRPr="006E5989">
        <w:rPr>
          <w:rtl/>
        </w:rPr>
        <w:t xml:space="preserve">، فقال لقائده: ما يقول هؤلاء؟ قال: يسبون عليا. قال: قربني إليهم، فلما أن أوقف عليهم، قال: أيكم الساب الله؟ قالوا: سبحان الله! من يسب الله فقد أشرك بالله. قال: فأيكم الساب رسول الله </w:t>
      </w:r>
      <w:r w:rsidRPr="009A49DE">
        <w:rPr>
          <w:rFonts w:hint="cs"/>
          <w:rtl/>
        </w:rPr>
        <w:t>صلّى الله عليه وآله وسلّم</w:t>
      </w:r>
      <w:r w:rsidRPr="006E5989">
        <w:rPr>
          <w:rtl/>
        </w:rPr>
        <w:t>؟ قالوا: من يسب رسول الله فقد كفر. قال: فأيكم الساب</w:t>
      </w:r>
      <w:r>
        <w:rPr>
          <w:rtl/>
        </w:rPr>
        <w:t xml:space="preserve"> عليّ بن </w:t>
      </w:r>
      <w:r w:rsidRPr="006E5989">
        <w:rPr>
          <w:rtl/>
        </w:rPr>
        <w:t xml:space="preserve">أبي طالب؟ قالوا: قد كان ذلك. قال: فأشهد بالله وأشهد لله، لقد سمعت رسول الله </w:t>
      </w:r>
      <w:r w:rsidRPr="009A49DE">
        <w:rPr>
          <w:rFonts w:hint="cs"/>
          <w:rtl/>
        </w:rPr>
        <w:t>صلّى الله عليه وآله وسلّم</w:t>
      </w:r>
      <w:r w:rsidRPr="006E5989">
        <w:rPr>
          <w:rtl/>
        </w:rPr>
        <w:t xml:space="preserve"> يقول: من سب عليا فقد سبني، ومن سبني فقد سب الله </w:t>
      </w:r>
      <w:r>
        <w:rPr>
          <w:rtl/>
        </w:rPr>
        <w:t>عزّوجلّ</w:t>
      </w:r>
      <w:r w:rsidRPr="006E5989">
        <w:rPr>
          <w:rtl/>
        </w:rPr>
        <w:t xml:space="preserve">، ثم مضى. </w:t>
      </w:r>
    </w:p>
    <w:p w:rsidR="00A36927" w:rsidRDefault="00A36927" w:rsidP="00A36927">
      <w:pPr>
        <w:pStyle w:val="libNormal"/>
        <w:rPr>
          <w:rFonts w:hint="cs"/>
          <w:rtl/>
        </w:rPr>
      </w:pPr>
      <w:r w:rsidRPr="006E5989">
        <w:rPr>
          <w:rtl/>
        </w:rPr>
        <w:t xml:space="preserve">فقال لقائده: فهل قالوا شيئا حين قلت لهم ما قلت؟ قال: ما قالوا شيئا. قال: كيف رأيت وجوههم؟ قال: </w:t>
      </w:r>
    </w:p>
    <w:tbl>
      <w:tblPr>
        <w:bidiVisual/>
        <w:tblW w:w="4484" w:type="pct"/>
        <w:tblInd w:w="249" w:type="dxa"/>
        <w:tblLook w:val="01E0" w:firstRow="1" w:lastRow="1" w:firstColumn="1" w:lastColumn="1" w:noHBand="0" w:noVBand="0"/>
      </w:tblPr>
      <w:tblGrid>
        <w:gridCol w:w="4196"/>
        <w:gridCol w:w="333"/>
        <w:gridCol w:w="3861"/>
      </w:tblGrid>
      <w:tr w:rsidR="00A36927" w:rsidTr="005E61E8">
        <w:trPr>
          <w:trHeight w:val="350"/>
        </w:trPr>
        <w:tc>
          <w:tcPr>
            <w:tcW w:w="3403" w:type="dxa"/>
            <w:shd w:val="clear" w:color="auto" w:fill="auto"/>
          </w:tcPr>
          <w:p w:rsidR="00A36927" w:rsidRDefault="00A36927" w:rsidP="005E61E8">
            <w:pPr>
              <w:pStyle w:val="libPoem"/>
              <w:tabs>
                <w:tab w:val="center" w:pos="4153"/>
                <w:tab w:val="right" w:pos="8306"/>
              </w:tabs>
            </w:pPr>
            <w:r w:rsidRPr="006E5989">
              <w:rPr>
                <w:rtl/>
              </w:rPr>
              <w:t>نظروا إليك بأعين محمرة</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131" w:type="dxa"/>
            <w:shd w:val="clear" w:color="auto" w:fill="auto"/>
          </w:tcPr>
          <w:p w:rsidR="00A36927" w:rsidRDefault="00A36927" w:rsidP="005E61E8">
            <w:pPr>
              <w:pStyle w:val="libPoem"/>
              <w:tabs>
                <w:tab w:val="center" w:pos="4153"/>
                <w:tab w:val="right" w:pos="8306"/>
              </w:tabs>
            </w:pPr>
            <w:r w:rsidRPr="006E5989">
              <w:rPr>
                <w:rtl/>
              </w:rPr>
              <w:t>نظر التيوس إلى شفار الجازر</w:t>
            </w:r>
            <w:r w:rsidRPr="00725071">
              <w:rPr>
                <w:rStyle w:val="libPoemTiniChar0"/>
                <w:rtl/>
              </w:rPr>
              <w:br/>
              <w:t> </w:t>
            </w:r>
          </w:p>
        </w:tc>
      </w:tr>
    </w:tbl>
    <w:p w:rsidR="00A36927" w:rsidRDefault="00A36927" w:rsidP="00A36927">
      <w:pPr>
        <w:pStyle w:val="libNormal"/>
        <w:rPr>
          <w:rFonts w:hint="cs"/>
          <w:rtl/>
        </w:rPr>
      </w:pPr>
      <w:r w:rsidRPr="006E5989">
        <w:rPr>
          <w:rtl/>
        </w:rPr>
        <w:t xml:space="preserve">قال: زدني فداك أبوك. قال: </w:t>
      </w:r>
    </w:p>
    <w:tbl>
      <w:tblPr>
        <w:bidiVisual/>
        <w:tblW w:w="4484" w:type="pct"/>
        <w:tblInd w:w="249" w:type="dxa"/>
        <w:tblLook w:val="01E0" w:firstRow="1" w:lastRow="1" w:firstColumn="1" w:lastColumn="1" w:noHBand="0" w:noVBand="0"/>
      </w:tblPr>
      <w:tblGrid>
        <w:gridCol w:w="4246"/>
        <w:gridCol w:w="332"/>
        <w:gridCol w:w="3812"/>
      </w:tblGrid>
      <w:tr w:rsidR="00A36927" w:rsidTr="005E61E8">
        <w:trPr>
          <w:trHeight w:val="350"/>
        </w:trPr>
        <w:tc>
          <w:tcPr>
            <w:tcW w:w="3444" w:type="dxa"/>
            <w:shd w:val="clear" w:color="auto" w:fill="auto"/>
          </w:tcPr>
          <w:p w:rsidR="00A36927" w:rsidRDefault="00A36927" w:rsidP="005E61E8">
            <w:pPr>
              <w:pStyle w:val="libPoem"/>
              <w:tabs>
                <w:tab w:val="center" w:pos="4153"/>
                <w:tab w:val="right" w:pos="8306"/>
              </w:tabs>
            </w:pPr>
            <w:r w:rsidRPr="006E5989">
              <w:rPr>
                <w:rtl/>
              </w:rPr>
              <w:t>خزر الحواجب، ناكسو أذقانهم</w:t>
            </w:r>
            <w:r w:rsidRPr="00725071">
              <w:rPr>
                <w:rStyle w:val="libPoemTiniChar0"/>
                <w:rtl/>
              </w:rPr>
              <w:br/>
              <w:t> </w:t>
            </w:r>
          </w:p>
        </w:tc>
        <w:tc>
          <w:tcPr>
            <w:tcW w:w="269" w:type="dxa"/>
            <w:shd w:val="clear" w:color="auto" w:fill="auto"/>
          </w:tcPr>
          <w:p w:rsidR="00A36927" w:rsidRDefault="00A36927" w:rsidP="005E61E8">
            <w:pPr>
              <w:pStyle w:val="libPoem"/>
              <w:tabs>
                <w:tab w:val="center" w:pos="4153"/>
                <w:tab w:val="right" w:pos="8306"/>
              </w:tabs>
              <w:rPr>
                <w:rtl/>
              </w:rPr>
            </w:pPr>
          </w:p>
        </w:tc>
        <w:tc>
          <w:tcPr>
            <w:tcW w:w="3091" w:type="dxa"/>
            <w:shd w:val="clear" w:color="auto" w:fill="auto"/>
          </w:tcPr>
          <w:p w:rsidR="00A36927" w:rsidRDefault="00A36927" w:rsidP="005E61E8">
            <w:pPr>
              <w:pStyle w:val="libPoem"/>
              <w:tabs>
                <w:tab w:val="center" w:pos="4153"/>
                <w:tab w:val="right" w:pos="8306"/>
              </w:tabs>
            </w:pPr>
            <w:r w:rsidRPr="006E5989">
              <w:rPr>
                <w:rtl/>
              </w:rPr>
              <w:t>نظر الذليل إلى العزيز القاهر</w:t>
            </w:r>
            <w:r w:rsidRPr="00725071">
              <w:rPr>
                <w:rStyle w:val="libPoemTiniChar0"/>
                <w:rtl/>
              </w:rPr>
              <w:br/>
              <w:t> </w:t>
            </w:r>
          </w:p>
        </w:tc>
      </w:tr>
    </w:tbl>
    <w:p w:rsidR="00A36927" w:rsidRPr="006E5989" w:rsidRDefault="00A36927" w:rsidP="00A36927">
      <w:pPr>
        <w:pStyle w:val="libNormal"/>
        <w:rPr>
          <w:rtl/>
        </w:rPr>
      </w:pPr>
      <w:r w:rsidRPr="006E5989">
        <w:rPr>
          <w:rtl/>
        </w:rPr>
        <w:t>قال: زدني فداك أبوك. قال: ما عندي غير هذا. قال: لكن عندي.</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إعلام الورى: 186، بشارة المصطفى: 155، بحار الانوار 39: 18.</w:t>
      </w:r>
    </w:p>
    <w:p w:rsidR="00A36927" w:rsidRDefault="00A36927" w:rsidP="00A36927">
      <w:pPr>
        <w:pStyle w:val="libNormal0"/>
        <w:rPr>
          <w:rtl/>
        </w:rPr>
      </w:pPr>
      <w:r>
        <w:rPr>
          <w:rtl/>
        </w:rPr>
        <w:br w:type="page"/>
      </w:r>
    </w:p>
    <w:tbl>
      <w:tblPr>
        <w:bidiVisual/>
        <w:tblW w:w="4484" w:type="pct"/>
        <w:tblInd w:w="249" w:type="dxa"/>
        <w:tblLook w:val="01E0" w:firstRow="1" w:lastRow="1" w:firstColumn="1" w:lastColumn="1" w:noHBand="0" w:noVBand="0"/>
      </w:tblPr>
      <w:tblGrid>
        <w:gridCol w:w="4214"/>
        <w:gridCol w:w="332"/>
        <w:gridCol w:w="3844"/>
      </w:tblGrid>
      <w:tr w:rsidR="00A36927" w:rsidTr="005E61E8">
        <w:trPr>
          <w:trHeight w:val="350"/>
        </w:trPr>
        <w:tc>
          <w:tcPr>
            <w:tcW w:w="3418" w:type="dxa"/>
            <w:shd w:val="clear" w:color="auto" w:fill="auto"/>
          </w:tcPr>
          <w:p w:rsidR="00A36927" w:rsidRDefault="00A36927" w:rsidP="005E61E8">
            <w:pPr>
              <w:pStyle w:val="libPoem"/>
              <w:tabs>
                <w:tab w:val="center" w:pos="4153"/>
                <w:tab w:val="right" w:pos="8306"/>
              </w:tabs>
            </w:pPr>
            <w:r w:rsidRPr="006E5989">
              <w:rPr>
                <w:rtl/>
              </w:rPr>
              <w:lastRenderedPageBreak/>
              <w:t>أحياؤهم خزي على أمواتهم</w:t>
            </w:r>
            <w:r w:rsidRPr="00725071">
              <w:rPr>
                <w:rStyle w:val="libPoemTiniChar0"/>
                <w:rtl/>
              </w:rPr>
              <w:br/>
              <w:t> </w:t>
            </w:r>
          </w:p>
        </w:tc>
        <w:tc>
          <w:tcPr>
            <w:tcW w:w="269" w:type="dxa"/>
            <w:shd w:val="clear" w:color="auto" w:fill="auto"/>
          </w:tcPr>
          <w:p w:rsidR="00A36927" w:rsidRDefault="00A36927" w:rsidP="005E61E8">
            <w:pPr>
              <w:pStyle w:val="libPoem"/>
              <w:tabs>
                <w:tab w:val="center" w:pos="4153"/>
                <w:tab w:val="right" w:pos="8306"/>
              </w:tabs>
              <w:rPr>
                <w:rtl/>
              </w:rPr>
            </w:pPr>
          </w:p>
        </w:tc>
        <w:tc>
          <w:tcPr>
            <w:tcW w:w="3117" w:type="dxa"/>
            <w:shd w:val="clear" w:color="auto" w:fill="auto"/>
          </w:tcPr>
          <w:p w:rsidR="00A36927" w:rsidRDefault="00A36927" w:rsidP="005E61E8">
            <w:pPr>
              <w:pStyle w:val="libPoem"/>
              <w:tabs>
                <w:tab w:val="center" w:pos="4153"/>
                <w:tab w:val="right" w:pos="8306"/>
              </w:tabs>
            </w:pPr>
            <w:r w:rsidRPr="006E5989">
              <w:rPr>
                <w:rtl/>
              </w:rPr>
              <w:t xml:space="preserve">والميتون فضيحة للغابر </w:t>
            </w:r>
            <w:r w:rsidRPr="00A700B4">
              <w:rPr>
                <w:rStyle w:val="libFootnotenumChar"/>
                <w:rtl/>
              </w:rPr>
              <w:t>(1)</w:t>
            </w:r>
            <w:r w:rsidRPr="00725071">
              <w:rPr>
                <w:rStyle w:val="libPoemTiniChar0"/>
                <w:rtl/>
              </w:rPr>
              <w:br/>
              <w:t> </w:t>
            </w:r>
          </w:p>
        </w:tc>
      </w:tr>
    </w:tbl>
    <w:p w:rsidR="00A36927" w:rsidRDefault="00A36927" w:rsidP="00A36927">
      <w:pPr>
        <w:pStyle w:val="libNormal"/>
        <w:rPr>
          <w:rFonts w:hint="cs"/>
          <w:rtl/>
        </w:rPr>
      </w:pPr>
      <w:bookmarkStart w:id="258" w:name="_Toc357447858"/>
      <w:r w:rsidRPr="009A0276">
        <w:rPr>
          <w:rStyle w:val="Heading2Char"/>
          <w:rtl/>
        </w:rPr>
        <w:t>152/3 -</w:t>
      </w:r>
      <w:bookmarkEnd w:id="258"/>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أحمد بن </w:t>
      </w:r>
      <w:r>
        <w:rPr>
          <w:rtl/>
        </w:rPr>
        <w:t>محمّد</w:t>
      </w:r>
      <w:r w:rsidRPr="006E5989">
        <w:rPr>
          <w:rtl/>
        </w:rPr>
        <w:t xml:space="preserve"> بن عيسى، عن</w:t>
      </w:r>
      <w:r>
        <w:rPr>
          <w:rtl/>
        </w:rPr>
        <w:t xml:space="preserve"> عليّ بن </w:t>
      </w:r>
      <w:r w:rsidRPr="006E5989">
        <w:rPr>
          <w:rtl/>
        </w:rPr>
        <w:t xml:space="preserve">الحكم، عن مثنى الحناط، عن أبي بصير، عن الصادق جعفر بن </w:t>
      </w:r>
      <w:r>
        <w:rPr>
          <w:rtl/>
        </w:rPr>
        <w:t>محمّد</w:t>
      </w:r>
      <w:r w:rsidRPr="006E5989">
        <w:rPr>
          <w:rtl/>
        </w:rPr>
        <w:t xml:space="preserve"> </w:t>
      </w:r>
      <w:r w:rsidRPr="009A49DE">
        <w:rPr>
          <w:rFonts w:hint="cs"/>
          <w:rtl/>
        </w:rPr>
        <w:t>عليهما السلام</w:t>
      </w:r>
      <w:r w:rsidRPr="006E5989">
        <w:rPr>
          <w:rtl/>
        </w:rPr>
        <w:t xml:space="preserve">، قال: سمعته يقول: من صلى أربع ركعات بمائتي مرة </w:t>
      </w:r>
      <w:r w:rsidRPr="00A36927">
        <w:rPr>
          <w:rStyle w:val="libAlaemChar"/>
          <w:rFonts w:hint="cs"/>
          <w:rtl/>
        </w:rPr>
        <w:t>(</w:t>
      </w:r>
      <w:r w:rsidRPr="00A36927">
        <w:rPr>
          <w:rStyle w:val="libAieChar"/>
          <w:rtl/>
        </w:rPr>
        <w:t>قُلْ هُوَ اللَّـهُ أَحَدٌ</w:t>
      </w:r>
      <w:r w:rsidRPr="00A36927">
        <w:rPr>
          <w:rStyle w:val="libAlaemChar"/>
          <w:rtl/>
        </w:rPr>
        <w:t>)</w:t>
      </w:r>
      <w:r w:rsidRPr="006E5989">
        <w:rPr>
          <w:rtl/>
        </w:rPr>
        <w:t xml:space="preserve"> في كل ركعة خمسين مرة، لم ينفتل وبينه وبين الله </w:t>
      </w:r>
      <w:r>
        <w:rPr>
          <w:rtl/>
        </w:rPr>
        <w:t>عزّوجلّ</w:t>
      </w:r>
      <w:r w:rsidRPr="006E5989">
        <w:rPr>
          <w:rtl/>
        </w:rPr>
        <w:t xml:space="preserve"> ذنب إلا غفر له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259" w:name="_Toc357447859"/>
      <w:r w:rsidRPr="009A0276">
        <w:rPr>
          <w:rStyle w:val="Heading2Char"/>
          <w:rtl/>
        </w:rPr>
        <w:t>153/4 -</w:t>
      </w:r>
      <w:bookmarkEnd w:id="259"/>
      <w:r>
        <w:rPr>
          <w:rtl/>
        </w:rPr>
        <w:t xml:space="preserve"> حدّثنا محمّد</w:t>
      </w:r>
      <w:r w:rsidRPr="006E5989">
        <w:rPr>
          <w:rtl/>
        </w:rPr>
        <w:t xml:space="preserve"> بن الحسن بن أحمد بن الوليد </w:t>
      </w:r>
      <w:r w:rsidRPr="009A49DE">
        <w:rPr>
          <w:rFonts w:hint="cs"/>
          <w:rtl/>
        </w:rPr>
        <w:t>رضي الله عنه</w:t>
      </w:r>
      <w:r w:rsidRPr="006E5989">
        <w:rPr>
          <w:rtl/>
        </w:rPr>
        <w:t>، قال:</w:t>
      </w:r>
      <w:r>
        <w:rPr>
          <w:rtl/>
        </w:rPr>
        <w:t xml:space="preserve"> حدّثنا محمّد</w:t>
      </w:r>
      <w:r w:rsidRPr="006E5989">
        <w:rPr>
          <w:rtl/>
        </w:rPr>
        <w:t xml:space="preserve"> بن الحسن الصفار، عن إبراهيم بن هاشم، عن </w:t>
      </w:r>
      <w:r>
        <w:rPr>
          <w:rtl/>
        </w:rPr>
        <w:t>محمّد</w:t>
      </w:r>
      <w:r w:rsidRPr="006E5989">
        <w:rPr>
          <w:rtl/>
        </w:rPr>
        <w:t xml:space="preserve"> بن أبي عمير، عن زيد الشحام، عن الصادق جعفر بن </w:t>
      </w:r>
      <w:r>
        <w:rPr>
          <w:rtl/>
        </w:rPr>
        <w:t>محمّد</w:t>
      </w:r>
      <w:r w:rsidRPr="006E5989">
        <w:rPr>
          <w:rtl/>
        </w:rPr>
        <w:t xml:space="preserve"> </w:t>
      </w:r>
      <w:r w:rsidRPr="009A49DE">
        <w:rPr>
          <w:rFonts w:hint="cs"/>
          <w:rtl/>
        </w:rPr>
        <w:t>عليه السلام</w:t>
      </w:r>
      <w:r w:rsidRPr="006E5989">
        <w:rPr>
          <w:rtl/>
        </w:rPr>
        <w:t xml:space="preserve">، قال: ما من عبد يقول كل يوم سبع مرات: أسأل الله الجنة، وأعوذ بالله من النار، إلا قالت النار: يا رب أعذه مني </w:t>
      </w:r>
      <w:r w:rsidRPr="00393E9F">
        <w:rPr>
          <w:rStyle w:val="libFootnotenumChar"/>
          <w:rtl/>
        </w:rPr>
        <w:t>(3)</w:t>
      </w:r>
      <w:r w:rsidRPr="006E5989">
        <w:rPr>
          <w:rtl/>
        </w:rPr>
        <w:t>.</w:t>
      </w:r>
    </w:p>
    <w:p w:rsidR="00A36927" w:rsidRDefault="00A36927" w:rsidP="00A36927">
      <w:pPr>
        <w:pStyle w:val="libNormal"/>
        <w:rPr>
          <w:rFonts w:hint="cs"/>
          <w:rtl/>
        </w:rPr>
      </w:pPr>
      <w:bookmarkStart w:id="260" w:name="_Toc357447860"/>
      <w:r w:rsidRPr="009A0276">
        <w:rPr>
          <w:rStyle w:val="Heading2Char"/>
          <w:rtl/>
        </w:rPr>
        <w:t>154/5 -</w:t>
      </w:r>
      <w:bookmarkEnd w:id="260"/>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يعقوب بن يزيد، عن </w:t>
      </w:r>
      <w:r>
        <w:rPr>
          <w:rtl/>
        </w:rPr>
        <w:t>محمّد</w:t>
      </w:r>
      <w:r w:rsidRPr="006E5989">
        <w:rPr>
          <w:rtl/>
        </w:rPr>
        <w:t xml:space="preserve"> بن أبي عمير، عن معاوية بن وهب، عن معاذ ابن مسلم، عن الصادق جعفر بن </w:t>
      </w:r>
      <w:r>
        <w:rPr>
          <w:rtl/>
        </w:rPr>
        <w:t>محمّد</w:t>
      </w:r>
      <w:r w:rsidRPr="006E5989">
        <w:rPr>
          <w:rtl/>
        </w:rPr>
        <w:t xml:space="preserve"> </w:t>
      </w:r>
      <w:r w:rsidRPr="009A49DE">
        <w:rPr>
          <w:rFonts w:hint="cs"/>
          <w:rtl/>
        </w:rPr>
        <w:t>عليهما السلام</w:t>
      </w:r>
      <w:r w:rsidRPr="006E5989">
        <w:rPr>
          <w:rtl/>
        </w:rPr>
        <w:t xml:space="preserve">، قال: اصبر على أعداء النعم، فإنك لن تكافئ من عصى الله فيك بأفضل من أن تطيع الله فيه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261" w:name="_Toc357447861"/>
      <w:r w:rsidRPr="009A0276">
        <w:rPr>
          <w:rStyle w:val="Heading2Char"/>
          <w:rtl/>
        </w:rPr>
        <w:t>155/6 -</w:t>
      </w:r>
      <w:bookmarkEnd w:id="261"/>
      <w:r>
        <w:rPr>
          <w:rtl/>
        </w:rPr>
        <w:t xml:space="preserve"> حدّثنا </w:t>
      </w:r>
      <w:r w:rsidRPr="006E5989">
        <w:rPr>
          <w:rtl/>
        </w:rPr>
        <w:t xml:space="preserve">الحسين بن أحمد بن إدريس </w:t>
      </w:r>
      <w:r w:rsidRPr="009A49DE">
        <w:rPr>
          <w:rFonts w:hint="cs"/>
          <w:rtl/>
        </w:rPr>
        <w:t>رحمه الله</w:t>
      </w:r>
      <w:r w:rsidRPr="006E5989">
        <w:rPr>
          <w:rtl/>
        </w:rPr>
        <w:t>، قال:</w:t>
      </w:r>
      <w:r>
        <w:rPr>
          <w:rtl/>
        </w:rPr>
        <w:t xml:space="preserve"> حدّثنا </w:t>
      </w:r>
      <w:r w:rsidRPr="006E5989">
        <w:rPr>
          <w:rtl/>
        </w:rPr>
        <w:t xml:space="preserve">أبي، عن </w:t>
      </w:r>
      <w:r>
        <w:rPr>
          <w:rtl/>
        </w:rPr>
        <w:t>محمّد</w:t>
      </w:r>
      <w:r w:rsidRPr="006E5989">
        <w:rPr>
          <w:rtl/>
        </w:rPr>
        <w:t xml:space="preserve"> بن الحسين بن أبي الخطاب، عن </w:t>
      </w:r>
      <w:r>
        <w:rPr>
          <w:rtl/>
        </w:rPr>
        <w:t>محمّد</w:t>
      </w:r>
      <w:r w:rsidRPr="006E5989">
        <w:rPr>
          <w:rtl/>
        </w:rPr>
        <w:t xml:space="preserve"> بن أبي عمير، عن جعفر الازدي، عن عمرو بن أبي المقدام، قال: سمعت أبا جعفر الباقر </w:t>
      </w:r>
      <w:r w:rsidRPr="009A49DE">
        <w:rPr>
          <w:rFonts w:hint="cs"/>
          <w:rtl/>
        </w:rPr>
        <w:t>عليه السلام</w:t>
      </w:r>
      <w:r w:rsidRPr="006E5989">
        <w:rPr>
          <w:rtl/>
        </w:rPr>
        <w:t xml:space="preserve"> يقول: من قرأ آية الكرسي مرة، صرف الله عنه ألف مكروه من مكروه الدنيا وألف مكروه من مكروه الآخرة،</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مناقب ابن شهر آشوب 3: 221، فرائد السمطين 1: 302</w:t>
      </w:r>
      <w:r>
        <w:rPr>
          <w:rtl/>
        </w:rPr>
        <w:t>/</w:t>
      </w:r>
      <w:r w:rsidRPr="006E5989">
        <w:rPr>
          <w:rtl/>
        </w:rPr>
        <w:t>241، كفاية الطالب: 82، كشف الغمة 1: 109، بحار الانوار 39: 311</w:t>
      </w:r>
      <w:r>
        <w:rPr>
          <w:rtl/>
        </w:rPr>
        <w:t>/</w:t>
      </w:r>
      <w:r w:rsidRPr="006E5989">
        <w:rPr>
          <w:rtl/>
        </w:rPr>
        <w:t xml:space="preserve">1. </w:t>
      </w:r>
    </w:p>
    <w:p w:rsidR="00A36927" w:rsidRDefault="00A36927" w:rsidP="00A36927">
      <w:pPr>
        <w:pStyle w:val="libFootnote0"/>
        <w:rPr>
          <w:rFonts w:hint="cs"/>
          <w:rtl/>
        </w:rPr>
      </w:pPr>
      <w:r w:rsidRPr="006E5989">
        <w:rPr>
          <w:rtl/>
        </w:rPr>
        <w:t>(2) ثواب الاعمال: 40، بحار الانوار 91: 171</w:t>
      </w:r>
      <w:r>
        <w:rPr>
          <w:rtl/>
        </w:rPr>
        <w:t>/</w:t>
      </w:r>
      <w:r w:rsidRPr="006E5989">
        <w:rPr>
          <w:rtl/>
        </w:rPr>
        <w:t xml:space="preserve">2، 3. </w:t>
      </w:r>
    </w:p>
    <w:p w:rsidR="00A36927" w:rsidRDefault="00A36927" w:rsidP="00A36927">
      <w:pPr>
        <w:pStyle w:val="libFootnote0"/>
        <w:rPr>
          <w:rFonts w:hint="cs"/>
          <w:rtl/>
        </w:rPr>
      </w:pPr>
      <w:r w:rsidRPr="006E5989">
        <w:rPr>
          <w:rtl/>
        </w:rPr>
        <w:t>(3) بحار الانوار 87: 1</w:t>
      </w:r>
      <w:r>
        <w:rPr>
          <w:rtl/>
        </w:rPr>
        <w:t>/</w:t>
      </w:r>
      <w:r w:rsidRPr="006E5989">
        <w:rPr>
          <w:rtl/>
        </w:rPr>
        <w:t xml:space="preserve">1. </w:t>
      </w:r>
    </w:p>
    <w:p w:rsidR="00A36927" w:rsidRPr="006E5989" w:rsidRDefault="00A36927" w:rsidP="00A36927">
      <w:pPr>
        <w:pStyle w:val="libFootnote0"/>
        <w:rPr>
          <w:rtl/>
        </w:rPr>
      </w:pPr>
      <w:r w:rsidRPr="006E5989">
        <w:rPr>
          <w:rtl/>
        </w:rPr>
        <w:t>(4) الخصال: 20</w:t>
      </w:r>
      <w:r>
        <w:rPr>
          <w:rtl/>
        </w:rPr>
        <w:t>/</w:t>
      </w:r>
      <w:r w:rsidRPr="006E5989">
        <w:rPr>
          <w:rtl/>
        </w:rPr>
        <w:t>71، بحار الانوار 71: 416</w:t>
      </w:r>
      <w:r>
        <w:rPr>
          <w:rtl/>
        </w:rPr>
        <w:t>/</w:t>
      </w:r>
      <w:r w:rsidRPr="006E5989">
        <w:rPr>
          <w:rtl/>
        </w:rPr>
        <w:t>38.</w:t>
      </w:r>
    </w:p>
    <w:p w:rsidR="00A36927" w:rsidRDefault="00A36927" w:rsidP="00A36927">
      <w:pPr>
        <w:pStyle w:val="libNormal0"/>
        <w:rPr>
          <w:rFonts w:hint="cs"/>
          <w:rtl/>
        </w:rPr>
      </w:pPr>
      <w:r>
        <w:rPr>
          <w:rtl/>
        </w:rPr>
        <w:br w:type="page"/>
      </w:r>
      <w:r w:rsidRPr="006E5989">
        <w:rPr>
          <w:rtl/>
        </w:rPr>
        <w:lastRenderedPageBreak/>
        <w:t xml:space="preserve">أيسر مكروه الدنيا الفقر، وأيسر مكروه الآخرة عذاب القبر </w:t>
      </w:r>
      <w:r w:rsidRPr="00A700B4">
        <w:rPr>
          <w:rStyle w:val="libFootnotenumChar"/>
          <w:rtl/>
        </w:rPr>
        <w:t>(1)</w:t>
      </w:r>
      <w:r w:rsidRPr="006E5989">
        <w:rPr>
          <w:rtl/>
        </w:rPr>
        <w:t xml:space="preserve">؟ </w:t>
      </w:r>
    </w:p>
    <w:p w:rsidR="00A36927" w:rsidRDefault="00A36927" w:rsidP="00A36927">
      <w:pPr>
        <w:pStyle w:val="libNormal"/>
        <w:rPr>
          <w:rFonts w:hint="cs"/>
          <w:rtl/>
        </w:rPr>
      </w:pPr>
      <w:bookmarkStart w:id="262" w:name="_Toc357447862"/>
      <w:r w:rsidRPr="009A0276">
        <w:rPr>
          <w:rStyle w:val="Heading2Char"/>
          <w:rtl/>
        </w:rPr>
        <w:t>156/7 -</w:t>
      </w:r>
      <w:bookmarkEnd w:id="262"/>
      <w:r>
        <w:rPr>
          <w:rtl/>
        </w:rPr>
        <w:t xml:space="preserve"> حدّثنا عليّ بن </w:t>
      </w:r>
      <w:r w:rsidRPr="006E5989">
        <w:rPr>
          <w:rtl/>
        </w:rPr>
        <w:t xml:space="preserve">الحسين بن شاذويه المؤدب </w:t>
      </w:r>
      <w:r w:rsidRPr="009A49DE">
        <w:rPr>
          <w:rFonts w:hint="cs"/>
          <w:rtl/>
        </w:rPr>
        <w:t>رضي الله عنه</w:t>
      </w:r>
      <w:r w:rsidRPr="006E5989">
        <w:rPr>
          <w:rtl/>
        </w:rPr>
        <w:t>، قال:</w:t>
      </w:r>
      <w:r>
        <w:rPr>
          <w:rtl/>
        </w:rPr>
        <w:t xml:space="preserve"> حدّثنا محمّد</w:t>
      </w:r>
      <w:r w:rsidRPr="006E5989">
        <w:rPr>
          <w:rtl/>
        </w:rPr>
        <w:t xml:space="preserve"> بن </w:t>
      </w:r>
      <w:r>
        <w:rPr>
          <w:rtl/>
        </w:rPr>
        <w:t>عبدالله</w:t>
      </w:r>
      <w:r w:rsidRPr="006E5989">
        <w:rPr>
          <w:rtl/>
        </w:rPr>
        <w:t xml:space="preserve"> بن جعفر بن جامع الحميري، قال:</w:t>
      </w:r>
      <w:r>
        <w:rPr>
          <w:rtl/>
        </w:rPr>
        <w:t xml:space="preserve"> حدّثنا </w:t>
      </w:r>
      <w:r w:rsidRPr="006E5989">
        <w:rPr>
          <w:rtl/>
        </w:rPr>
        <w:t xml:space="preserve">أحمد بن </w:t>
      </w:r>
      <w:r>
        <w:rPr>
          <w:rtl/>
        </w:rPr>
        <w:t>محمّد</w:t>
      </w:r>
      <w:r w:rsidRPr="006E5989">
        <w:rPr>
          <w:rtl/>
        </w:rPr>
        <w:t xml:space="preserve">، عن أبيه عن </w:t>
      </w:r>
      <w:r>
        <w:rPr>
          <w:rtl/>
        </w:rPr>
        <w:t>محمّد</w:t>
      </w:r>
      <w:r w:rsidRPr="006E5989">
        <w:rPr>
          <w:rtl/>
        </w:rPr>
        <w:t xml:space="preserve"> بن أبي عمير، عن سيف بن عميرة، عن مدرك بن الهزهاز، قال: قال الصادق جعفر بن </w:t>
      </w:r>
      <w:r>
        <w:rPr>
          <w:rtl/>
        </w:rPr>
        <w:t>محمّد</w:t>
      </w:r>
      <w:r w:rsidRPr="006E5989">
        <w:rPr>
          <w:rtl/>
        </w:rPr>
        <w:t xml:space="preserve"> </w:t>
      </w:r>
      <w:r w:rsidRPr="009A49DE">
        <w:rPr>
          <w:rFonts w:hint="cs"/>
          <w:rtl/>
        </w:rPr>
        <w:t>عليهما السلام</w:t>
      </w:r>
      <w:r w:rsidRPr="006E5989">
        <w:rPr>
          <w:rtl/>
        </w:rPr>
        <w:t xml:space="preserve">: يا مدرك، رحم الله عبدا اجتر مودة الناس إلينا، فحدثهم بما يعرفون، وترك ما ينكرون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263" w:name="_Toc357447863"/>
      <w:r w:rsidRPr="009A0276">
        <w:rPr>
          <w:rStyle w:val="Heading2Char"/>
          <w:rtl/>
        </w:rPr>
        <w:t>157/8 -</w:t>
      </w:r>
      <w:bookmarkEnd w:id="263"/>
      <w:r>
        <w:rPr>
          <w:rtl/>
        </w:rPr>
        <w:t xml:space="preserve"> حدّثنا </w:t>
      </w:r>
      <w:r w:rsidRPr="006E5989">
        <w:rPr>
          <w:rtl/>
        </w:rPr>
        <w:t xml:space="preserve">أبي </w:t>
      </w:r>
      <w:r w:rsidRPr="009A49DE">
        <w:rPr>
          <w:rFonts w:hint="cs"/>
          <w:rtl/>
        </w:rPr>
        <w:t>رحمه الله</w:t>
      </w:r>
      <w:r w:rsidRPr="006E5989">
        <w:rPr>
          <w:rtl/>
        </w:rPr>
        <w:t>، قال: حدثني</w:t>
      </w:r>
      <w:r>
        <w:rPr>
          <w:rtl/>
        </w:rPr>
        <w:t xml:space="preserve"> عليّ بن </w:t>
      </w:r>
      <w:r w:rsidRPr="006E5989">
        <w:rPr>
          <w:rtl/>
        </w:rPr>
        <w:t xml:space="preserve">إبراهيم بن هاشم، عن أبيه، عن </w:t>
      </w:r>
      <w:r>
        <w:rPr>
          <w:rtl/>
        </w:rPr>
        <w:t>محمّد</w:t>
      </w:r>
      <w:r w:rsidRPr="006E5989">
        <w:rPr>
          <w:rtl/>
        </w:rPr>
        <w:t xml:space="preserve"> بن أبي عمير، عن هشام بن سالم، عن الصادق جعفر بن </w:t>
      </w:r>
      <w:r>
        <w:rPr>
          <w:rtl/>
        </w:rPr>
        <w:t>محمّد</w:t>
      </w:r>
      <w:r w:rsidRPr="006E5989">
        <w:rPr>
          <w:rtl/>
        </w:rPr>
        <w:t xml:space="preserve"> </w:t>
      </w:r>
      <w:r w:rsidRPr="009A49DE">
        <w:rPr>
          <w:rFonts w:hint="cs"/>
          <w:rtl/>
        </w:rPr>
        <w:t>عليهما السلام</w:t>
      </w:r>
      <w:r w:rsidRPr="006E5989">
        <w:rPr>
          <w:rtl/>
        </w:rPr>
        <w:t xml:space="preserve">، قال: إن داود </w:t>
      </w:r>
      <w:r w:rsidRPr="009A49DE">
        <w:rPr>
          <w:rFonts w:hint="cs"/>
          <w:rtl/>
        </w:rPr>
        <w:t>عليه السلام</w:t>
      </w:r>
      <w:r w:rsidRPr="006E5989">
        <w:rPr>
          <w:rtl/>
        </w:rPr>
        <w:t xml:space="preserve"> خرج ذات يوم يقرأ الزبور، وكان إذا قرأ الزبور لا يبقى جبل ولا حجر ولا طائر ولا سبع إلا جاوبه، فما زال يمر حتى انتهى إلى جبل، فإذا على ذلك الجبل نبي عابد، يقال له: حزقيل، فلما سمع دوي الجبال وأصوات السباع والطير، علم أنه داود </w:t>
      </w:r>
      <w:r w:rsidRPr="009A49DE">
        <w:rPr>
          <w:rFonts w:hint="cs"/>
          <w:rtl/>
        </w:rPr>
        <w:t>عليه السلام</w:t>
      </w:r>
      <w:r w:rsidRPr="006E5989">
        <w:rPr>
          <w:rtl/>
        </w:rPr>
        <w:t xml:space="preserve">، فقال داود: يا حزقيل، أتأذن لي فأصعد إليك. قال: لا. فبكى داود </w:t>
      </w:r>
      <w:r w:rsidRPr="009A49DE">
        <w:rPr>
          <w:rFonts w:hint="cs"/>
          <w:rtl/>
        </w:rPr>
        <w:t>عليه السلام</w:t>
      </w:r>
      <w:r w:rsidRPr="006E5989">
        <w:rPr>
          <w:rtl/>
        </w:rPr>
        <w:t xml:space="preserve">، فأوحى الله جل جلاله إليه: يا حزقيل: لا تعير داود، وسلني العافية، فقام حزقيل، فأخذ بيد داود فرفعه إليه، فقال داود: يا حزقيل: هل هممت بخطيئة قط؟ قال: لا. قال: فهل دخلك العجب مما أنت فيه من عبادة الله </w:t>
      </w:r>
      <w:r>
        <w:rPr>
          <w:rtl/>
        </w:rPr>
        <w:t>عزّوجلّ</w:t>
      </w:r>
      <w:r w:rsidRPr="006E5989">
        <w:rPr>
          <w:rtl/>
        </w:rPr>
        <w:t xml:space="preserve">؟ قال: لا. قال: فهل ركنت إلى الدنيا فأحببت أن تأخذ من شهوتها ولذتها؟ قال: بلى، ربما عرض بقلبي. قال: فماذا تصنع إذا كان ذلك؟ قال: ادخل هذا الشعب فأعتبر بما فيه. </w:t>
      </w:r>
    </w:p>
    <w:p w:rsidR="00A36927" w:rsidRPr="006E5989" w:rsidRDefault="00A36927" w:rsidP="00A36927">
      <w:pPr>
        <w:pStyle w:val="libNormal"/>
        <w:rPr>
          <w:rtl/>
        </w:rPr>
      </w:pPr>
      <w:r w:rsidRPr="006E5989">
        <w:rPr>
          <w:rtl/>
        </w:rPr>
        <w:t xml:space="preserve">قال: فدخل داود </w:t>
      </w:r>
      <w:r w:rsidRPr="009A49DE">
        <w:rPr>
          <w:rFonts w:hint="cs"/>
          <w:rtl/>
        </w:rPr>
        <w:t>عليه السلام</w:t>
      </w:r>
      <w:r w:rsidRPr="006E5989">
        <w:rPr>
          <w:rtl/>
        </w:rPr>
        <w:t xml:space="preserve"> ذلك الشعب، فإذا سرير من حديد، عليه جمجمة بالية وعظام فانية، وإذا لوح من حديد فيه كتابة، فقرأها داود </w:t>
      </w:r>
      <w:r w:rsidRPr="009A49DE">
        <w:rPr>
          <w:rFonts w:hint="cs"/>
          <w:rtl/>
        </w:rPr>
        <w:t>عليه السلام</w:t>
      </w:r>
      <w:r w:rsidRPr="006E5989">
        <w:rPr>
          <w:rtl/>
        </w:rPr>
        <w:t xml:space="preserve"> فإذا هي: أنا أروى شلم </w:t>
      </w:r>
      <w:r w:rsidRPr="00393E9F">
        <w:rPr>
          <w:rStyle w:val="libFootnotenumChar"/>
          <w:rtl/>
        </w:rPr>
        <w:t>(3)</w:t>
      </w:r>
      <w:r w:rsidRPr="006E5989">
        <w:rPr>
          <w:rtl/>
        </w:rPr>
        <w:t>، ملكت ألف سنة، وبنيت ألف مدينة، وافتضضت ألف بكر، فكان آخر</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92: 262</w:t>
      </w:r>
      <w:r>
        <w:rPr>
          <w:rtl/>
        </w:rPr>
        <w:t>/</w:t>
      </w:r>
      <w:r w:rsidRPr="006E5989">
        <w:rPr>
          <w:rtl/>
        </w:rPr>
        <w:t xml:space="preserve">1. </w:t>
      </w:r>
    </w:p>
    <w:p w:rsidR="00A36927" w:rsidRDefault="00A36927" w:rsidP="00A36927">
      <w:pPr>
        <w:pStyle w:val="libFootnote0"/>
        <w:rPr>
          <w:rFonts w:hint="cs"/>
          <w:rtl/>
        </w:rPr>
      </w:pPr>
      <w:r w:rsidRPr="006E5989">
        <w:rPr>
          <w:rtl/>
        </w:rPr>
        <w:t>(2) الخصال: 25</w:t>
      </w:r>
      <w:r>
        <w:rPr>
          <w:rtl/>
        </w:rPr>
        <w:t>/</w:t>
      </w:r>
      <w:r w:rsidRPr="006E5989">
        <w:rPr>
          <w:rtl/>
        </w:rPr>
        <w:t>89، بحار الانوار 2: 65</w:t>
      </w:r>
      <w:r>
        <w:rPr>
          <w:rtl/>
        </w:rPr>
        <w:t>/</w:t>
      </w:r>
      <w:r w:rsidRPr="006E5989">
        <w:rPr>
          <w:rtl/>
        </w:rPr>
        <w:t xml:space="preserve">4. </w:t>
      </w:r>
    </w:p>
    <w:p w:rsidR="00A36927" w:rsidRPr="006E5989" w:rsidRDefault="00A36927" w:rsidP="00A36927">
      <w:pPr>
        <w:pStyle w:val="libFootnote0"/>
        <w:rPr>
          <w:rtl/>
        </w:rPr>
      </w:pPr>
      <w:r w:rsidRPr="006E5989">
        <w:rPr>
          <w:rtl/>
        </w:rPr>
        <w:t>(3) في نسخة: سلم، وفي اخرى: بن أسلم.</w:t>
      </w:r>
    </w:p>
    <w:p w:rsidR="00A36927" w:rsidRDefault="00A36927" w:rsidP="00A36927">
      <w:pPr>
        <w:pStyle w:val="libNormal0"/>
        <w:rPr>
          <w:rFonts w:hint="cs"/>
          <w:rtl/>
        </w:rPr>
      </w:pPr>
      <w:r>
        <w:rPr>
          <w:rtl/>
        </w:rPr>
        <w:br w:type="page"/>
      </w:r>
      <w:r w:rsidRPr="006E5989">
        <w:rPr>
          <w:rtl/>
        </w:rPr>
        <w:lastRenderedPageBreak/>
        <w:t xml:space="preserve">أمري أن صار التراب فراشي، والحجارة وسادتي، والديدان والحيات جيراني، فمن رآني فلا يغتر بالدنيا </w:t>
      </w:r>
      <w:r w:rsidRPr="00A700B4">
        <w:rPr>
          <w:rStyle w:val="libFootnotenumChar"/>
          <w:rtl/>
        </w:rPr>
        <w:t>(1)</w:t>
      </w:r>
      <w:r w:rsidRPr="006E5989">
        <w:rPr>
          <w:rtl/>
        </w:rPr>
        <w:t xml:space="preserve">. </w:t>
      </w:r>
    </w:p>
    <w:p w:rsidR="00A36927" w:rsidRDefault="00A36927" w:rsidP="00A36927">
      <w:pPr>
        <w:pStyle w:val="libNormal"/>
        <w:rPr>
          <w:rFonts w:hint="cs"/>
          <w:rtl/>
        </w:rPr>
      </w:pPr>
      <w:bookmarkStart w:id="264" w:name="_Toc357447864"/>
      <w:r w:rsidRPr="009A0276">
        <w:rPr>
          <w:rStyle w:val="Heading2Char"/>
          <w:rtl/>
        </w:rPr>
        <w:t>158/9 -</w:t>
      </w:r>
      <w:bookmarkEnd w:id="264"/>
      <w:r>
        <w:rPr>
          <w:rtl/>
        </w:rPr>
        <w:t xml:space="preserve"> حدّثنا </w:t>
      </w:r>
      <w:r w:rsidRPr="006E5989">
        <w:rPr>
          <w:rtl/>
        </w:rPr>
        <w:t xml:space="preserve">أحمد بن زياد </w:t>
      </w:r>
      <w:r w:rsidRPr="009A49DE">
        <w:rPr>
          <w:rFonts w:hint="cs"/>
          <w:rtl/>
        </w:rPr>
        <w:t>رضي الله عنه</w:t>
      </w:r>
      <w:r w:rsidRPr="006E5989">
        <w:rPr>
          <w:rtl/>
        </w:rPr>
        <w:t>، قال:</w:t>
      </w:r>
      <w:r>
        <w:rPr>
          <w:rtl/>
        </w:rPr>
        <w:t xml:space="preserve"> حدّثنا عليّ بن </w:t>
      </w:r>
      <w:r w:rsidRPr="006E5989">
        <w:rPr>
          <w:rtl/>
        </w:rPr>
        <w:t>إبراهيم، عن أبيه، قال:</w:t>
      </w:r>
      <w:r>
        <w:rPr>
          <w:rtl/>
        </w:rPr>
        <w:t xml:space="preserve"> حدّثنا أبو</w:t>
      </w:r>
      <w:r w:rsidRPr="006E5989">
        <w:rPr>
          <w:rtl/>
        </w:rPr>
        <w:t xml:space="preserve">أحمد </w:t>
      </w:r>
      <w:r>
        <w:rPr>
          <w:rtl/>
        </w:rPr>
        <w:t>محمّد</w:t>
      </w:r>
      <w:r w:rsidRPr="006E5989">
        <w:rPr>
          <w:rtl/>
        </w:rPr>
        <w:t xml:space="preserve"> بن زياد الازدي، عن أبان بن عثمان وغيره، عن الصادق جعفر بن </w:t>
      </w:r>
      <w:r>
        <w:rPr>
          <w:rtl/>
        </w:rPr>
        <w:t>محمّد</w:t>
      </w:r>
      <w:r w:rsidRPr="006E5989">
        <w:rPr>
          <w:rtl/>
        </w:rPr>
        <w:t xml:space="preserve"> </w:t>
      </w:r>
      <w:r w:rsidRPr="009A49DE">
        <w:rPr>
          <w:rFonts w:hint="cs"/>
          <w:rtl/>
        </w:rPr>
        <w:t>عليهما السلام</w:t>
      </w:r>
      <w:r w:rsidRPr="006E5989">
        <w:rPr>
          <w:rtl/>
        </w:rPr>
        <w:t xml:space="preserve">، قال: من ختم صيامه بقول صالح أو عمل صالح، تقبل الله منه صيامه. فقيل له: يا بن رسول الله، ما القول الصالح؟ قال: شهادة أن لا إله إلا الله، والعمل الصالح: إخراج الفطرة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265" w:name="_Toc357447865"/>
      <w:r w:rsidRPr="009A0276">
        <w:rPr>
          <w:rStyle w:val="Heading2Char"/>
          <w:rtl/>
        </w:rPr>
        <w:t>159/10 -</w:t>
      </w:r>
      <w:bookmarkEnd w:id="265"/>
      <w:r>
        <w:rPr>
          <w:rtl/>
        </w:rPr>
        <w:t xml:space="preserve"> حدّثنا محمّد</w:t>
      </w:r>
      <w:r w:rsidRPr="006E5989">
        <w:rPr>
          <w:rtl/>
        </w:rPr>
        <w:t xml:space="preserve"> بن إبراهيم بن إسحاق </w:t>
      </w:r>
      <w:r w:rsidRPr="009A49DE">
        <w:rPr>
          <w:rFonts w:hint="cs"/>
          <w:rtl/>
        </w:rPr>
        <w:t>رحمه الله</w:t>
      </w:r>
      <w:r w:rsidRPr="006E5989">
        <w:rPr>
          <w:rtl/>
        </w:rPr>
        <w:t xml:space="preserve">، قال: أخبرني أحمد ابن </w:t>
      </w:r>
      <w:r>
        <w:rPr>
          <w:rtl/>
        </w:rPr>
        <w:t>محمّد</w:t>
      </w:r>
      <w:r w:rsidRPr="006E5989">
        <w:rPr>
          <w:rtl/>
        </w:rPr>
        <w:t xml:space="preserve"> الهمداني، قال: أخبرنا المنذر بن </w:t>
      </w:r>
      <w:r>
        <w:rPr>
          <w:rtl/>
        </w:rPr>
        <w:t>محمّد</w:t>
      </w:r>
      <w:r w:rsidRPr="006E5989">
        <w:rPr>
          <w:rtl/>
        </w:rPr>
        <w:t>، قال:</w:t>
      </w:r>
      <w:r>
        <w:rPr>
          <w:rtl/>
        </w:rPr>
        <w:t xml:space="preserve"> حدّثنا </w:t>
      </w:r>
      <w:r w:rsidRPr="006E5989">
        <w:rPr>
          <w:rtl/>
        </w:rPr>
        <w:t xml:space="preserve">إسماعيل بن </w:t>
      </w:r>
      <w:r>
        <w:rPr>
          <w:rtl/>
        </w:rPr>
        <w:t>عبدالله</w:t>
      </w:r>
      <w:r w:rsidRPr="006E5989">
        <w:rPr>
          <w:rtl/>
        </w:rPr>
        <w:t xml:space="preserve"> الكوفي، عن أبيه، عن </w:t>
      </w:r>
      <w:r>
        <w:rPr>
          <w:rtl/>
        </w:rPr>
        <w:t>عبدالله</w:t>
      </w:r>
      <w:r w:rsidRPr="006E5989">
        <w:rPr>
          <w:rtl/>
        </w:rPr>
        <w:t xml:space="preserve"> بن الفضل الهاشمي، عن الصادق جعفر بن </w:t>
      </w:r>
      <w:r>
        <w:rPr>
          <w:rtl/>
        </w:rPr>
        <w:t>محمّد</w:t>
      </w:r>
      <w:r w:rsidRPr="006E5989">
        <w:rPr>
          <w:rtl/>
        </w:rPr>
        <w:t xml:space="preserve">، عن أبيه، عن جده </w:t>
      </w:r>
      <w:r w:rsidRPr="009A49DE">
        <w:rPr>
          <w:rFonts w:hint="cs"/>
          <w:rtl/>
        </w:rPr>
        <w:t>عليهم السلام</w:t>
      </w:r>
      <w:r w:rsidRPr="006E5989">
        <w:rPr>
          <w:rtl/>
        </w:rPr>
        <w:t xml:space="preserve">، قال: خطب </w:t>
      </w:r>
      <w:r>
        <w:rPr>
          <w:rtl/>
        </w:rPr>
        <w:t xml:space="preserve">أميرالمؤمنين عليّ بن </w:t>
      </w:r>
      <w:r w:rsidRPr="006E5989">
        <w:rPr>
          <w:rtl/>
        </w:rPr>
        <w:t xml:space="preserve">أبي طالب </w:t>
      </w:r>
      <w:r w:rsidRPr="009A49DE">
        <w:rPr>
          <w:rFonts w:hint="cs"/>
          <w:rtl/>
        </w:rPr>
        <w:t>عليه السلام</w:t>
      </w:r>
      <w:r w:rsidRPr="006E5989">
        <w:rPr>
          <w:rtl/>
        </w:rPr>
        <w:t xml:space="preserve"> الناس يوم الفطر، فقال: أيها الناس، إن يومكم هذا يوم يثاب فيه المحسنون، ويخسر فيه المسيئون، وهو أشبه يوم بيوم قيامتكم، فاذكروا بخروجكم من منازلكم إلى مصلاكم خروجكم من الاجداث إلى ربكم، واذكروا بوقوفكم في مصلاكم وقوفكم بين يدي ربكم، واذكروا برجوعكم إلى منازلكم رجوعكم إلى منازلكم في الجنة أو النار، واعلموا - عباد الله - أن أدنى ما للصائمين والصائمات أن يناديهم ملك في آخر يوم من شهر رمضان: ابشروا عباد الله، فقد غفر لكم ما سلف من ذنوبكم، فانظروا كيف تكونون فيما تستأنفون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266" w:name="_Toc357447866"/>
      <w:r w:rsidRPr="009A0276">
        <w:rPr>
          <w:rStyle w:val="Heading2Char"/>
          <w:rtl/>
        </w:rPr>
        <w:t>160/11 -</w:t>
      </w:r>
      <w:bookmarkEnd w:id="266"/>
      <w:r w:rsidRPr="006E5989">
        <w:rPr>
          <w:rtl/>
        </w:rPr>
        <w:t xml:space="preserve"> وقال الصادق جعفر بن </w:t>
      </w:r>
      <w:r>
        <w:rPr>
          <w:rtl/>
        </w:rPr>
        <w:t>محمّد</w:t>
      </w:r>
      <w:r w:rsidRPr="006E5989">
        <w:rPr>
          <w:rtl/>
        </w:rPr>
        <w:t xml:space="preserve"> </w:t>
      </w:r>
      <w:r w:rsidRPr="009A49DE">
        <w:rPr>
          <w:rFonts w:hint="cs"/>
          <w:rtl/>
        </w:rPr>
        <w:t>عليهما السلام</w:t>
      </w:r>
      <w:r w:rsidRPr="006E5989">
        <w:rPr>
          <w:rtl/>
        </w:rPr>
        <w:t xml:space="preserve"> لبعض أصحابه: إذا كان ليلة الفطر، فصل المغرب ثلاثا، ثم اسجد وقل في سجودك، يا ذا الطول، يا ذا الحول،</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كمال الدين: 524</w:t>
      </w:r>
      <w:r>
        <w:rPr>
          <w:rtl/>
        </w:rPr>
        <w:t>/</w:t>
      </w:r>
      <w:r w:rsidRPr="006E5989">
        <w:rPr>
          <w:rtl/>
        </w:rPr>
        <w:t>6، بحار الانوار 14: 25</w:t>
      </w:r>
      <w:r>
        <w:rPr>
          <w:rtl/>
        </w:rPr>
        <w:t>/</w:t>
      </w:r>
      <w:r w:rsidRPr="006E5989">
        <w:rPr>
          <w:rtl/>
        </w:rPr>
        <w:t xml:space="preserve">3. </w:t>
      </w:r>
    </w:p>
    <w:p w:rsidR="00A36927" w:rsidRDefault="00A36927" w:rsidP="00A36927">
      <w:pPr>
        <w:pStyle w:val="libFootnote0"/>
        <w:rPr>
          <w:rFonts w:hint="cs"/>
          <w:rtl/>
        </w:rPr>
      </w:pPr>
      <w:r w:rsidRPr="006E5989">
        <w:rPr>
          <w:rtl/>
        </w:rPr>
        <w:t>(2) التوحيد: 22</w:t>
      </w:r>
      <w:r>
        <w:rPr>
          <w:rtl/>
        </w:rPr>
        <w:t>/</w:t>
      </w:r>
      <w:r w:rsidRPr="006E5989">
        <w:rPr>
          <w:rtl/>
        </w:rPr>
        <w:t>16، معاني الاخبار: 325</w:t>
      </w:r>
      <w:r>
        <w:rPr>
          <w:rtl/>
        </w:rPr>
        <w:t>/</w:t>
      </w:r>
      <w:r w:rsidRPr="006E5989">
        <w:rPr>
          <w:rtl/>
        </w:rPr>
        <w:t>1، بحار الانوار 96: 103</w:t>
      </w:r>
      <w:r>
        <w:rPr>
          <w:rtl/>
        </w:rPr>
        <w:t>/</w:t>
      </w:r>
      <w:r w:rsidRPr="006E5989">
        <w:rPr>
          <w:rtl/>
        </w:rPr>
        <w:t>1، و 313</w:t>
      </w:r>
      <w:r>
        <w:rPr>
          <w:rtl/>
        </w:rPr>
        <w:t>/</w:t>
      </w:r>
      <w:r w:rsidRPr="006E5989">
        <w:rPr>
          <w:rtl/>
        </w:rPr>
        <w:t xml:space="preserve">8، وتقدم في المجلس (13) الحديث (6). </w:t>
      </w:r>
    </w:p>
    <w:p w:rsidR="00A36927" w:rsidRPr="006E5989" w:rsidRDefault="00A36927" w:rsidP="00A36927">
      <w:pPr>
        <w:pStyle w:val="libFootnote0"/>
        <w:rPr>
          <w:rtl/>
        </w:rPr>
      </w:pPr>
      <w:r w:rsidRPr="006E5989">
        <w:rPr>
          <w:rtl/>
        </w:rPr>
        <w:t>(3) بحار الانوار 90: 362</w:t>
      </w:r>
      <w:r>
        <w:rPr>
          <w:rtl/>
        </w:rPr>
        <w:t>/</w:t>
      </w:r>
      <w:r w:rsidRPr="006E5989">
        <w:rPr>
          <w:rtl/>
        </w:rPr>
        <w:t>13.</w:t>
      </w:r>
    </w:p>
    <w:p w:rsidR="00A36927" w:rsidRDefault="00A36927" w:rsidP="00A36927">
      <w:pPr>
        <w:pStyle w:val="libNormal0"/>
        <w:rPr>
          <w:rFonts w:hint="cs"/>
          <w:rtl/>
        </w:rPr>
      </w:pPr>
      <w:r>
        <w:rPr>
          <w:rtl/>
        </w:rPr>
        <w:br w:type="page"/>
      </w:r>
      <w:r w:rsidRPr="006E5989">
        <w:rPr>
          <w:rtl/>
        </w:rPr>
        <w:lastRenderedPageBreak/>
        <w:t xml:space="preserve">يا مصطفي </w:t>
      </w:r>
      <w:r>
        <w:rPr>
          <w:rtl/>
        </w:rPr>
        <w:t>محمّد</w:t>
      </w:r>
      <w:r w:rsidRPr="006E5989">
        <w:rPr>
          <w:rtl/>
        </w:rPr>
        <w:t xml:space="preserve"> وناصره، صل على </w:t>
      </w:r>
      <w:r>
        <w:rPr>
          <w:rtl/>
        </w:rPr>
        <w:t>محمّد</w:t>
      </w:r>
      <w:r w:rsidRPr="006E5989">
        <w:rPr>
          <w:rtl/>
        </w:rPr>
        <w:t xml:space="preserve"> وآل </w:t>
      </w:r>
      <w:r>
        <w:rPr>
          <w:rtl/>
        </w:rPr>
        <w:t>محمّد</w:t>
      </w:r>
      <w:r w:rsidRPr="006E5989">
        <w:rPr>
          <w:rtl/>
        </w:rPr>
        <w:t xml:space="preserve">، واغفر لي كل ذنب أذنبته ونسيته وهو عندك في كتاب مبين. ثم تقول مائة مرة: أتوب إلى الله. </w:t>
      </w:r>
    </w:p>
    <w:p w:rsidR="00A36927" w:rsidRDefault="00A36927" w:rsidP="00A36927">
      <w:pPr>
        <w:pStyle w:val="libNormal"/>
        <w:rPr>
          <w:rFonts w:hint="cs"/>
          <w:rtl/>
        </w:rPr>
      </w:pPr>
      <w:r w:rsidRPr="006E5989">
        <w:rPr>
          <w:rtl/>
        </w:rPr>
        <w:t xml:space="preserve">وكبر بعد المغرب والعشاء الآخرة وصلاة الغداة وصلاة العيد كما تكبر أيام التشريق، تقول: الله أكبر، الله أكبر، لا إله إلا الله، والله أكبر، الله أكبر ولله الحمد، الله أكبر على ما هدانا، والحمد لله على ما أبلانا. ولا تقل فيه: ورزقنا من بهيمة الانعام، فإن ذلك إنما هو في أيام التشريق </w:t>
      </w:r>
      <w:r w:rsidRPr="00393E9F">
        <w:rPr>
          <w:rStyle w:val="libFootnotenumChar"/>
          <w:rtl/>
        </w:rPr>
        <w:t>(1)</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الطيبين الطاهرين</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الهداية: 52، بحار الانوار 91: 127</w:t>
      </w:r>
      <w:r>
        <w:rPr>
          <w:rtl/>
        </w:rPr>
        <w:t>/</w:t>
      </w:r>
      <w:r w:rsidRPr="006E5989">
        <w:rPr>
          <w:rtl/>
        </w:rPr>
        <w:t>24.</w:t>
      </w:r>
    </w:p>
    <w:p w:rsidR="00A36927" w:rsidRDefault="00A36927" w:rsidP="00A36927">
      <w:pPr>
        <w:pStyle w:val="Heading1Center"/>
        <w:rPr>
          <w:rFonts w:hint="cs"/>
          <w:rtl/>
        </w:rPr>
      </w:pPr>
      <w:r>
        <w:rPr>
          <w:rtl/>
        </w:rPr>
        <w:br w:type="page"/>
      </w:r>
      <w:bookmarkStart w:id="267" w:name="_Toc357447867"/>
      <w:r>
        <w:rPr>
          <w:rtl/>
        </w:rPr>
        <w:lastRenderedPageBreak/>
        <w:t>[</w:t>
      </w:r>
      <w:r w:rsidRPr="006E5989">
        <w:rPr>
          <w:rtl/>
        </w:rPr>
        <w:t xml:space="preserve"> 22 </w:t>
      </w:r>
      <w:r>
        <w:rPr>
          <w:rtl/>
        </w:rPr>
        <w:t>]</w:t>
      </w:r>
      <w:bookmarkEnd w:id="267"/>
      <w:r w:rsidRPr="006E5989">
        <w:rPr>
          <w:rtl/>
        </w:rPr>
        <w:t xml:space="preserve"> </w:t>
      </w:r>
    </w:p>
    <w:p w:rsidR="00A36927" w:rsidRDefault="00A36927" w:rsidP="00A36927">
      <w:pPr>
        <w:pStyle w:val="Heading1Center"/>
        <w:rPr>
          <w:rFonts w:hint="cs"/>
          <w:rtl/>
        </w:rPr>
      </w:pPr>
      <w:bookmarkStart w:id="268" w:name="_Toc357447868"/>
      <w:r w:rsidRPr="006E5989">
        <w:rPr>
          <w:rtl/>
        </w:rPr>
        <w:t>المجلس الثاني والعشرون</w:t>
      </w:r>
      <w:bookmarkEnd w:id="268"/>
      <w:r w:rsidRPr="006E5989">
        <w:rPr>
          <w:rtl/>
        </w:rPr>
        <w:t xml:space="preserve"> </w:t>
      </w:r>
    </w:p>
    <w:p w:rsidR="00A36927" w:rsidRDefault="00A36927" w:rsidP="00A36927">
      <w:pPr>
        <w:pStyle w:val="Heading1Center"/>
        <w:rPr>
          <w:rFonts w:hint="cs"/>
          <w:rtl/>
        </w:rPr>
      </w:pPr>
      <w:bookmarkStart w:id="269" w:name="_Toc357447869"/>
      <w:r w:rsidRPr="006E5989">
        <w:rPr>
          <w:rtl/>
        </w:rPr>
        <w:t>وهو يوم العيد</w:t>
      </w:r>
      <w:bookmarkEnd w:id="269"/>
      <w:r w:rsidRPr="006E5989">
        <w:rPr>
          <w:rtl/>
        </w:rPr>
        <w:t xml:space="preserve"> </w:t>
      </w:r>
    </w:p>
    <w:p w:rsidR="00A36927" w:rsidRDefault="00A36927" w:rsidP="00A36927">
      <w:pPr>
        <w:pStyle w:val="Heading1Center"/>
        <w:rPr>
          <w:rFonts w:hint="cs"/>
          <w:rtl/>
        </w:rPr>
      </w:pPr>
      <w:bookmarkStart w:id="270" w:name="_Toc357447870"/>
      <w:r w:rsidRPr="006E5989">
        <w:rPr>
          <w:rtl/>
        </w:rPr>
        <w:t>غرة شهر شوال سنة سبع وستين وثلاثمائة</w:t>
      </w:r>
      <w:bookmarkEnd w:id="270"/>
      <w:r w:rsidRPr="006E5989">
        <w:rPr>
          <w:rtl/>
        </w:rPr>
        <w:t xml:space="preserve"> </w:t>
      </w:r>
    </w:p>
    <w:p w:rsidR="00A36927" w:rsidRDefault="00A36927" w:rsidP="00A36927">
      <w:pPr>
        <w:pStyle w:val="libNormal"/>
        <w:rPr>
          <w:rFonts w:hint="cs"/>
          <w:rtl/>
        </w:rPr>
      </w:pPr>
      <w:bookmarkStart w:id="271" w:name="_Toc357447871"/>
      <w:r w:rsidRPr="009A0276">
        <w:rPr>
          <w:rStyle w:val="Heading2Char"/>
          <w:rtl/>
        </w:rPr>
        <w:t>161/1 -</w:t>
      </w:r>
      <w:bookmarkEnd w:id="271"/>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w:t>
      </w:r>
      <w:r w:rsidRPr="006E5989">
        <w:rPr>
          <w:rtl/>
        </w:rPr>
        <w:t>أبي، قال:</w:t>
      </w:r>
      <w:r>
        <w:rPr>
          <w:rtl/>
        </w:rPr>
        <w:t xml:space="preserve"> حدّثنا عليّ بن محمّد</w:t>
      </w:r>
      <w:r w:rsidRPr="006E5989">
        <w:rPr>
          <w:rtl/>
        </w:rPr>
        <w:t xml:space="preserve"> بن قتيبة، عن حمدان بن سليمان، عن نوح بن شعيب، عن </w:t>
      </w:r>
      <w:r>
        <w:rPr>
          <w:rtl/>
        </w:rPr>
        <w:t>محمّد</w:t>
      </w:r>
      <w:r w:rsidRPr="006E5989">
        <w:rPr>
          <w:rtl/>
        </w:rPr>
        <w:t xml:space="preserve"> بن إسماعيل بن بزيع، عن صالح ابن عقبة، عن علقمة بن </w:t>
      </w:r>
      <w:r>
        <w:rPr>
          <w:rtl/>
        </w:rPr>
        <w:t>محمّد</w:t>
      </w:r>
      <w:r w:rsidRPr="006E5989">
        <w:rPr>
          <w:rtl/>
        </w:rPr>
        <w:t xml:space="preserve"> الحضرمي،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قال الله جل جلاله: عبادي كلكم ضال إلا من هديته، وكلكم فقير إلا من أغنيته، وكلكم مذنب إلا من عصمته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272" w:name="_Toc357447872"/>
      <w:r w:rsidRPr="009A0276">
        <w:rPr>
          <w:rStyle w:val="Heading2Char"/>
          <w:rtl/>
        </w:rPr>
        <w:t>162/2 -</w:t>
      </w:r>
      <w:bookmarkEnd w:id="272"/>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عليّ بن محمّد</w:t>
      </w:r>
      <w:r w:rsidRPr="006E5989">
        <w:rPr>
          <w:rtl/>
        </w:rPr>
        <w:t xml:space="preserve"> بن قتيبة، عن حمدان ابن سليمان، عن نوح بن شعيب، عن </w:t>
      </w:r>
      <w:r>
        <w:rPr>
          <w:rtl/>
        </w:rPr>
        <w:t>محمّد</w:t>
      </w:r>
      <w:r w:rsidRPr="006E5989">
        <w:rPr>
          <w:rtl/>
        </w:rPr>
        <w:t xml:space="preserve"> بن إسماعيل، عن صالح بن عقبة، عن علقمة، عن الصادق جعفر بن </w:t>
      </w:r>
      <w:r>
        <w:rPr>
          <w:rtl/>
        </w:rPr>
        <w:t>محمّد</w:t>
      </w:r>
      <w:r w:rsidRPr="006E5989">
        <w:rPr>
          <w:rtl/>
        </w:rPr>
        <w:t xml:space="preserve"> </w:t>
      </w:r>
      <w:r w:rsidRPr="009A49DE">
        <w:rPr>
          <w:rFonts w:hint="cs"/>
          <w:rtl/>
        </w:rPr>
        <w:t>عليهما السلام</w:t>
      </w:r>
      <w:r w:rsidRPr="006E5989">
        <w:rPr>
          <w:rtl/>
        </w:rPr>
        <w:t xml:space="preserve">، قال: جاء أعرابي إلى النبي </w:t>
      </w:r>
      <w:r w:rsidRPr="009A49DE">
        <w:rPr>
          <w:rFonts w:hint="cs"/>
          <w:rtl/>
        </w:rPr>
        <w:t>صلّى الله عليه وآله وسلّم</w:t>
      </w:r>
      <w:r w:rsidRPr="006E5989">
        <w:rPr>
          <w:rtl/>
        </w:rPr>
        <w:t xml:space="preserve"> فادعى عليه سبعين درهما ثمن ناقة، فقال له النبي </w:t>
      </w:r>
      <w:r w:rsidRPr="009A49DE">
        <w:rPr>
          <w:rFonts w:hint="cs"/>
          <w:rtl/>
        </w:rPr>
        <w:t>صلّى الله عليه وآله وسلّم</w:t>
      </w:r>
      <w:r w:rsidRPr="006E5989">
        <w:rPr>
          <w:rtl/>
        </w:rPr>
        <w:t xml:space="preserve">: يا أعرابي، ألم تستوف مني ذلك؟ فقال: لا. فقال له النبي </w:t>
      </w:r>
      <w:r w:rsidRPr="009A49DE">
        <w:rPr>
          <w:rFonts w:hint="cs"/>
          <w:rtl/>
        </w:rPr>
        <w:t>صلّى الله عليه وآله وسلّم</w:t>
      </w:r>
      <w:r w:rsidRPr="006E5989">
        <w:rPr>
          <w:rtl/>
        </w:rPr>
        <w:t>: إني قد أوفيتك. قال الاعرابي: قد رضيت برجل يحكم بيني وبينك.</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5: 198</w:t>
      </w:r>
      <w:r>
        <w:rPr>
          <w:rtl/>
        </w:rPr>
        <w:t>/</w:t>
      </w:r>
      <w:r w:rsidRPr="006E5989">
        <w:rPr>
          <w:rtl/>
        </w:rPr>
        <w:t>16.</w:t>
      </w:r>
    </w:p>
    <w:p w:rsidR="00A36927" w:rsidRDefault="00A36927" w:rsidP="00A36927">
      <w:pPr>
        <w:pStyle w:val="libNormal"/>
        <w:rPr>
          <w:rFonts w:hint="cs"/>
          <w:rtl/>
        </w:rPr>
      </w:pPr>
      <w:r>
        <w:rPr>
          <w:rtl/>
        </w:rPr>
        <w:br w:type="page"/>
      </w:r>
      <w:r w:rsidRPr="006E5989">
        <w:rPr>
          <w:rtl/>
        </w:rPr>
        <w:lastRenderedPageBreak/>
        <w:t xml:space="preserve">فقام النبي </w:t>
      </w:r>
      <w:r w:rsidRPr="009A49DE">
        <w:rPr>
          <w:rFonts w:hint="cs"/>
          <w:rtl/>
        </w:rPr>
        <w:t>صلّى</w:t>
      </w:r>
      <w:r w:rsidRPr="009A49DE">
        <w:rPr>
          <w:rtl/>
        </w:rPr>
        <w:t xml:space="preserve"> </w:t>
      </w:r>
      <w:r w:rsidRPr="009A49DE">
        <w:rPr>
          <w:rFonts w:hint="cs"/>
          <w:rtl/>
        </w:rPr>
        <w:t>الله عليه وآله وسلّم</w:t>
      </w:r>
      <w:r w:rsidRPr="006E5989">
        <w:rPr>
          <w:rtl/>
        </w:rPr>
        <w:t xml:space="preserve"> معه، فتحاكما إلى رجل من قريش. فقال الرجل للاعرابي: ما تدعي على رسول الله؟ قال: سبعين درهما ثمن ناقة بعتها منه. فقال: ما تقول يا رسول الله؟ فقال: قد أوفيته. فقال القرشي: قد أقررت له يا رسول الله بحقه، فإما أن تقيم شاهدين يشهدان بأنك قد أوفيته، وإما أن توفيه السبعين التي يدعيها عليك. </w:t>
      </w:r>
    </w:p>
    <w:p w:rsidR="00A36927" w:rsidRDefault="00A36927" w:rsidP="00A36927">
      <w:pPr>
        <w:pStyle w:val="libNormal"/>
        <w:rPr>
          <w:rFonts w:hint="cs"/>
          <w:rtl/>
        </w:rPr>
      </w:pPr>
      <w:r w:rsidRPr="006E5989">
        <w:rPr>
          <w:rtl/>
        </w:rPr>
        <w:t xml:space="preserve">فقام النبي </w:t>
      </w:r>
      <w:r w:rsidRPr="009A49DE">
        <w:rPr>
          <w:rFonts w:hint="cs"/>
          <w:rtl/>
        </w:rPr>
        <w:t>صلّى الله عليه وآله وسلّم</w:t>
      </w:r>
      <w:r w:rsidRPr="006E5989">
        <w:rPr>
          <w:rtl/>
        </w:rPr>
        <w:t xml:space="preserve"> مغضبا يجر رداءه، وقال: والله لاقصدن من يحكم بيننا بحكم الله تعالى ذكره، فتحاكم معه إلى </w:t>
      </w:r>
      <w:r>
        <w:rPr>
          <w:rtl/>
        </w:rPr>
        <w:t xml:space="preserve">أميرالمؤمنين عليّ بن </w:t>
      </w:r>
      <w:r w:rsidRPr="006E5989">
        <w:rPr>
          <w:rtl/>
        </w:rPr>
        <w:t xml:space="preserve">أبي طالب </w:t>
      </w:r>
      <w:r w:rsidRPr="009A49DE">
        <w:rPr>
          <w:rFonts w:hint="cs"/>
          <w:rtl/>
        </w:rPr>
        <w:t>عليه السلام</w:t>
      </w:r>
      <w:r w:rsidRPr="006E5989">
        <w:rPr>
          <w:rtl/>
        </w:rPr>
        <w:t xml:space="preserve">، فقال للاعرابي: ما تدعي على رسول الله؟ قال: سبعين درهما ثمن ناقة بعتها منه. فقال: ما تقول يا رسول الله. قال: قد أوفيته. فقال يا أعرابي، إن رسول الله </w:t>
      </w:r>
      <w:r w:rsidRPr="009A49DE">
        <w:rPr>
          <w:rFonts w:hint="cs"/>
          <w:rtl/>
        </w:rPr>
        <w:t>صلّى الله عليه وآله وسلّم</w:t>
      </w:r>
      <w:r w:rsidRPr="006E5989">
        <w:rPr>
          <w:rtl/>
        </w:rPr>
        <w:t xml:space="preserve"> يقول: قد أوفيتك، فهل صدق؟ قال: لا، ما أوفاني. فأخرج </w:t>
      </w:r>
      <w:r>
        <w:rPr>
          <w:rtl/>
        </w:rPr>
        <w:t>أميرالمؤمنين</w:t>
      </w:r>
      <w:r w:rsidRPr="006E5989">
        <w:rPr>
          <w:rtl/>
        </w:rPr>
        <w:t xml:space="preserve"> </w:t>
      </w:r>
      <w:r w:rsidRPr="009A49DE">
        <w:rPr>
          <w:rFonts w:hint="cs"/>
          <w:rtl/>
        </w:rPr>
        <w:t>عليه السلام</w:t>
      </w:r>
      <w:r w:rsidRPr="006E5989">
        <w:rPr>
          <w:rtl/>
        </w:rPr>
        <w:t xml:space="preserve"> سيفه من غمده وضرب عنق الاعرابي. فقال رسول الله </w:t>
      </w:r>
      <w:r w:rsidRPr="009A49DE">
        <w:rPr>
          <w:rFonts w:hint="cs"/>
          <w:rtl/>
        </w:rPr>
        <w:t>صلّى الله عليه وآله وسلّم</w:t>
      </w:r>
      <w:r w:rsidRPr="006E5989">
        <w:rPr>
          <w:rtl/>
        </w:rPr>
        <w:t xml:space="preserve">: يا علي، لم قتلت الاعرابي؟ قال: لانه كذبك يا رسول الله، ومن كذبك فقد حل دمه ووجب قتله. فقال النبي </w:t>
      </w:r>
      <w:r w:rsidRPr="009A49DE">
        <w:rPr>
          <w:rFonts w:hint="cs"/>
          <w:rtl/>
        </w:rPr>
        <w:t>صلّى الله عليه وآله وسلّم</w:t>
      </w:r>
      <w:r w:rsidRPr="006E5989">
        <w:rPr>
          <w:rtl/>
        </w:rPr>
        <w:t xml:space="preserve">: يا علي، والذي بعثني بالحق نبيا، ما أخطأت حكم الله تبارك وتعالى فيه، فلا تعد إلى مثلها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273" w:name="_Toc357447873"/>
      <w:r w:rsidRPr="009A0276">
        <w:rPr>
          <w:rStyle w:val="Heading2Char"/>
          <w:rtl/>
        </w:rPr>
        <w:t>163/3 -</w:t>
      </w:r>
      <w:bookmarkEnd w:id="273"/>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عليّ بن محمّد</w:t>
      </w:r>
      <w:r w:rsidRPr="006E5989">
        <w:rPr>
          <w:rtl/>
        </w:rPr>
        <w:t xml:space="preserve"> بن قتيبة، عن حمدان ابن سليمان، عن نوح بن شعيب، عن </w:t>
      </w:r>
      <w:r>
        <w:rPr>
          <w:rtl/>
        </w:rPr>
        <w:t>محمّد</w:t>
      </w:r>
      <w:r w:rsidRPr="006E5989">
        <w:rPr>
          <w:rtl/>
        </w:rPr>
        <w:t xml:space="preserve"> بن إسماعيل، عن صالح، عن علقمة، قال: قال الصادق جعفر بن </w:t>
      </w:r>
      <w:r>
        <w:rPr>
          <w:rtl/>
        </w:rPr>
        <w:t>محمّد</w:t>
      </w:r>
      <w:r w:rsidRPr="006E5989">
        <w:rPr>
          <w:rtl/>
        </w:rPr>
        <w:t xml:space="preserve"> </w:t>
      </w:r>
      <w:r w:rsidRPr="009A49DE">
        <w:rPr>
          <w:rFonts w:hint="cs"/>
          <w:rtl/>
        </w:rPr>
        <w:t>عليهما السلام</w:t>
      </w:r>
      <w:r w:rsidRPr="006E5989">
        <w:rPr>
          <w:rtl/>
        </w:rPr>
        <w:t xml:space="preserve">، وقد قلت له: يا بن رسول الله، أخبرني من تقبل شهادته ومن لا تقبل شهادته. فقال: يا علقمة، كل من كان على فطرة الاسلام جازت شهادته. </w:t>
      </w:r>
    </w:p>
    <w:p w:rsidR="00A36927" w:rsidRPr="006E5989" w:rsidRDefault="00A36927" w:rsidP="00A36927">
      <w:pPr>
        <w:pStyle w:val="libNormal"/>
        <w:rPr>
          <w:rtl/>
        </w:rPr>
      </w:pPr>
      <w:r w:rsidRPr="006E5989">
        <w:rPr>
          <w:rtl/>
        </w:rPr>
        <w:t>قال: فقلت له: تقبل شهادة المقترف للذنوب؟ فقال: يا علقمة، لو لم تقبل شهادة المقترفين للذنوب لما قبلت إلا شهادات الانبياء والاوصياء (صلوات الله عليهم) لانهم هم المعصومون دون سائر الخلق، فمن لم تره بعينك يرتكب ذنبا أو لم يشهد عليه</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40: 241</w:t>
      </w:r>
      <w:r>
        <w:rPr>
          <w:rtl/>
        </w:rPr>
        <w:t>/</w:t>
      </w:r>
      <w:r w:rsidRPr="006E5989">
        <w:rPr>
          <w:rtl/>
        </w:rPr>
        <w:t>18.</w:t>
      </w:r>
    </w:p>
    <w:p w:rsidR="00A36927" w:rsidRDefault="00A36927" w:rsidP="00A36927">
      <w:pPr>
        <w:pStyle w:val="libNormal0"/>
        <w:rPr>
          <w:rFonts w:hint="cs"/>
          <w:rtl/>
        </w:rPr>
      </w:pPr>
      <w:r>
        <w:rPr>
          <w:rtl/>
        </w:rPr>
        <w:br w:type="page"/>
      </w:r>
      <w:r w:rsidRPr="006E5989">
        <w:rPr>
          <w:rtl/>
        </w:rPr>
        <w:lastRenderedPageBreak/>
        <w:t xml:space="preserve">بذلك شاهدان، فهو من أهل العدالة والستر، وشهادته مقبولة، وإن كان في نفسه مذنبا، ومن اغتابه بما فيه فهو خارج عن ولاية الله </w:t>
      </w:r>
      <w:r>
        <w:rPr>
          <w:rtl/>
        </w:rPr>
        <w:t>عزّوجلّ</w:t>
      </w:r>
      <w:r w:rsidRPr="006E5989">
        <w:rPr>
          <w:rtl/>
        </w:rPr>
        <w:t xml:space="preserve"> داخل في ولاية الشيطان. </w:t>
      </w:r>
    </w:p>
    <w:p w:rsidR="00A36927" w:rsidRDefault="00A36927" w:rsidP="00A36927">
      <w:pPr>
        <w:pStyle w:val="libNormal"/>
        <w:rPr>
          <w:rFonts w:hint="cs"/>
          <w:rtl/>
        </w:rPr>
      </w:pPr>
      <w:r w:rsidRPr="006E5989">
        <w:rPr>
          <w:rtl/>
        </w:rPr>
        <w:t xml:space="preserve">ولقد حدثني أبي، عن أبيه، عن آبائه </w:t>
      </w:r>
      <w:r w:rsidRPr="009A49DE">
        <w:rPr>
          <w:rFonts w:hint="cs"/>
          <w:rtl/>
        </w:rPr>
        <w:t>عليهم السلام</w:t>
      </w:r>
      <w:r w:rsidRPr="006E5989">
        <w:rPr>
          <w:rtl/>
        </w:rPr>
        <w:t xml:space="preserve">: أن رسول الله </w:t>
      </w:r>
      <w:r w:rsidRPr="009A49DE">
        <w:rPr>
          <w:rFonts w:hint="cs"/>
          <w:rtl/>
        </w:rPr>
        <w:t>صلّى الله عليه وآله وسلّم</w:t>
      </w:r>
      <w:r w:rsidRPr="006E5989">
        <w:rPr>
          <w:rtl/>
        </w:rPr>
        <w:t xml:space="preserve"> قال: من اغتاب مؤمنا بما فيه، لم يجمع الله بينهما في الجنة أبدا، ومن اغتاب مؤمنا بما ليس فيه، فقد انقطعت العصمة بينهما، وكان المغتاب في النار خالدا فيها وبئس المصير. </w:t>
      </w:r>
    </w:p>
    <w:p w:rsidR="00A36927" w:rsidRDefault="00A36927" w:rsidP="00A36927">
      <w:pPr>
        <w:pStyle w:val="libNormal"/>
        <w:rPr>
          <w:rFonts w:hint="cs"/>
          <w:rtl/>
        </w:rPr>
      </w:pPr>
      <w:r w:rsidRPr="006E5989">
        <w:rPr>
          <w:rtl/>
        </w:rPr>
        <w:t xml:space="preserve">قال علقمة: فقلت للصادق </w:t>
      </w:r>
      <w:r w:rsidRPr="009A49DE">
        <w:rPr>
          <w:rFonts w:hint="cs"/>
          <w:rtl/>
        </w:rPr>
        <w:t>عليه السلام</w:t>
      </w:r>
      <w:r w:rsidRPr="006E5989">
        <w:rPr>
          <w:rtl/>
        </w:rPr>
        <w:t xml:space="preserve">: يا بن رسول الله، إن الناس ينسبوننا إلى عظائم الامور، وقد ضاقت بذلك صدورنا. فقال </w:t>
      </w:r>
      <w:r w:rsidRPr="009A49DE">
        <w:rPr>
          <w:rFonts w:hint="cs"/>
          <w:rtl/>
        </w:rPr>
        <w:t>عليه السلام</w:t>
      </w:r>
      <w:r w:rsidRPr="006E5989">
        <w:rPr>
          <w:rtl/>
        </w:rPr>
        <w:t xml:space="preserve">: يا علقمة، إن رضا الناس لا يملك، وألسنتهم لا تضبط، فكيف تسلمون مما لم يسلم منه أنبياء الله ورسله وحججه </w:t>
      </w:r>
      <w:r w:rsidRPr="009A49DE">
        <w:rPr>
          <w:rFonts w:hint="cs"/>
          <w:rtl/>
        </w:rPr>
        <w:t>عليهم السلام</w:t>
      </w:r>
      <w:r w:rsidRPr="006E5989">
        <w:rPr>
          <w:rtl/>
        </w:rPr>
        <w:t xml:space="preserve">؟ ألم ينسبوا يوسف </w:t>
      </w:r>
      <w:r w:rsidRPr="009A49DE">
        <w:rPr>
          <w:rFonts w:hint="cs"/>
          <w:rtl/>
        </w:rPr>
        <w:t>عليه السلام</w:t>
      </w:r>
      <w:r w:rsidRPr="006E5989">
        <w:rPr>
          <w:rtl/>
        </w:rPr>
        <w:t xml:space="preserve"> إلى أنه هم بالزنا؟ ألم ينسبوا أيوب </w:t>
      </w:r>
      <w:r w:rsidRPr="009A49DE">
        <w:rPr>
          <w:rFonts w:hint="cs"/>
          <w:rtl/>
        </w:rPr>
        <w:t>عليه السلام</w:t>
      </w:r>
      <w:r w:rsidRPr="006E5989">
        <w:rPr>
          <w:rtl/>
        </w:rPr>
        <w:t xml:space="preserve"> إلى أنه ابتلى بذنوبه؟ ألم ينسبوا داود </w:t>
      </w:r>
      <w:r w:rsidRPr="009A49DE">
        <w:rPr>
          <w:rFonts w:hint="cs"/>
          <w:rtl/>
        </w:rPr>
        <w:t>عليه السلام</w:t>
      </w:r>
      <w:r w:rsidRPr="006E5989">
        <w:rPr>
          <w:rtl/>
        </w:rPr>
        <w:t xml:space="preserve"> إلى أنه تبع الطير حتى نظر إلى امرأة أوريا فهواها؟ وأنه قدم زوجها أمام التابوت حتى قتل ثم تزوج بها؟ ألم ينسبوا موسى </w:t>
      </w:r>
      <w:r w:rsidRPr="009A49DE">
        <w:rPr>
          <w:rFonts w:hint="cs"/>
          <w:rtl/>
        </w:rPr>
        <w:t>عليه السلام</w:t>
      </w:r>
      <w:r w:rsidRPr="006E5989">
        <w:rPr>
          <w:rtl/>
        </w:rPr>
        <w:t xml:space="preserve"> إلى أنه عنين وآذوه حتى برأه الله مما قالوا، وكان عند الله وجيها؟ ألم ينسبوا جميع أنبياء الله إلى أنهم سحرة طلبة الدنيا؟ ألم ينسبوا مريم بنت عمران </w:t>
      </w:r>
      <w:r w:rsidRPr="009A49DE">
        <w:rPr>
          <w:rFonts w:hint="cs"/>
          <w:rtl/>
        </w:rPr>
        <w:t>عليهما السلام</w:t>
      </w:r>
      <w:r w:rsidRPr="006E5989">
        <w:rPr>
          <w:rtl/>
        </w:rPr>
        <w:t xml:space="preserve"> إلى أنها حملت بعيسى من رجل نجار اسمه يوسف؟ </w:t>
      </w:r>
    </w:p>
    <w:p w:rsidR="00A36927" w:rsidRPr="00A36927" w:rsidRDefault="00A36927" w:rsidP="00A36927">
      <w:pPr>
        <w:pStyle w:val="libNormal"/>
        <w:rPr>
          <w:rtl/>
        </w:rPr>
      </w:pPr>
      <w:r w:rsidRPr="006E5989">
        <w:rPr>
          <w:rtl/>
        </w:rPr>
        <w:t xml:space="preserve">ألم ينسبوا نبينا </w:t>
      </w:r>
      <w:r>
        <w:rPr>
          <w:rtl/>
        </w:rPr>
        <w:t>محمّد</w:t>
      </w:r>
      <w:r w:rsidRPr="006E5989">
        <w:rPr>
          <w:rtl/>
        </w:rPr>
        <w:t>ا</w:t>
      </w:r>
      <w:r>
        <w:rPr>
          <w:rFonts w:hint="cs"/>
          <w:rtl/>
        </w:rPr>
        <w:t>ً</w:t>
      </w:r>
      <w:r w:rsidRPr="006E5989">
        <w:rPr>
          <w:rtl/>
        </w:rPr>
        <w:t xml:space="preserve"> </w:t>
      </w:r>
      <w:r w:rsidRPr="009A49DE">
        <w:rPr>
          <w:rFonts w:hint="cs"/>
          <w:rtl/>
        </w:rPr>
        <w:t>صلّى الله عليه وآله وسلّم</w:t>
      </w:r>
      <w:r w:rsidRPr="006E5989">
        <w:rPr>
          <w:rtl/>
        </w:rPr>
        <w:t xml:space="preserve"> إلى أنه شاعر مجنون؟ ألم ينسبوه إلى أنه هوى امرأة زيد بن حارثة فلم يزل بها حتى استخلصها لنفسه؟ ألم ينسبوه يوم بدر إلى أنه أخذ لنفسه من المغنم قطيفة حمراء؟ حتى أظهره الله </w:t>
      </w:r>
      <w:r>
        <w:rPr>
          <w:rtl/>
        </w:rPr>
        <w:t>عزّوجلّ</w:t>
      </w:r>
      <w:r w:rsidRPr="006E5989">
        <w:rPr>
          <w:rtl/>
        </w:rPr>
        <w:t xml:space="preserve"> على القطيفة وبرأ نبيه </w:t>
      </w:r>
      <w:r w:rsidRPr="009A49DE">
        <w:rPr>
          <w:rFonts w:hint="cs"/>
          <w:rtl/>
        </w:rPr>
        <w:t>صلّى الله عليه وآله وسلّم</w:t>
      </w:r>
      <w:r w:rsidRPr="006E5989">
        <w:rPr>
          <w:rtl/>
        </w:rPr>
        <w:t xml:space="preserve"> من الخيانة، وأنزل بذلك في كتابه: </w:t>
      </w:r>
      <w:r w:rsidRPr="00A36927">
        <w:rPr>
          <w:rStyle w:val="libAlaemChar"/>
          <w:rFonts w:hint="cs"/>
          <w:rtl/>
        </w:rPr>
        <w:t>(</w:t>
      </w:r>
      <w:r w:rsidRPr="00A36927">
        <w:rPr>
          <w:rStyle w:val="libAieChar"/>
          <w:rtl/>
        </w:rPr>
        <w:t>وَمَا كَانَ لِنَبِيٍّ أَن يَغُلَّ وَمَن يَغْلُلْ يَأْتِ بِمَا غَلَّ يَوْمَ الْقِيَامَةِ</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ألم ينسبوه إلى أنه </w:t>
      </w:r>
      <w:r w:rsidRPr="009A49DE">
        <w:rPr>
          <w:rFonts w:hint="cs"/>
          <w:rtl/>
        </w:rPr>
        <w:t>صلّى الله عليه وآله وسلّم</w:t>
      </w:r>
      <w:r w:rsidRPr="006E5989">
        <w:rPr>
          <w:rtl/>
        </w:rPr>
        <w:t xml:space="preserve"> ينطق عن الهوى في ابن عمه علي </w:t>
      </w:r>
      <w:r w:rsidRPr="009A49DE">
        <w:rPr>
          <w:rFonts w:hint="cs"/>
          <w:rtl/>
        </w:rPr>
        <w:t>عليه السلام</w:t>
      </w:r>
      <w:r w:rsidRPr="006E5989">
        <w:rPr>
          <w:rtl/>
        </w:rPr>
        <w:t xml:space="preserve">؟ حتى كذبهم الله </w:t>
      </w:r>
      <w:r>
        <w:rPr>
          <w:rtl/>
        </w:rPr>
        <w:t>عزّوجلّ</w:t>
      </w:r>
      <w:r w:rsidRPr="006E5989">
        <w:rPr>
          <w:rtl/>
        </w:rPr>
        <w:t xml:space="preserve">، فقال سبحانه: </w:t>
      </w:r>
      <w:r w:rsidRPr="00A36927">
        <w:rPr>
          <w:rStyle w:val="libAlaemChar"/>
          <w:rFonts w:hint="cs"/>
          <w:rtl/>
        </w:rPr>
        <w:t>(</w:t>
      </w:r>
      <w:r w:rsidRPr="00A36927">
        <w:rPr>
          <w:rStyle w:val="libAieChar"/>
          <w:rtl/>
        </w:rPr>
        <w:t>وَمَا يَنطِقُ عَنِ</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آل عمران 3: 161.</w:t>
      </w:r>
    </w:p>
    <w:p w:rsidR="00A36927" w:rsidRDefault="00A36927" w:rsidP="00A36927">
      <w:pPr>
        <w:pStyle w:val="libNormal0"/>
        <w:rPr>
          <w:rFonts w:hint="cs"/>
          <w:rtl/>
        </w:rPr>
      </w:pPr>
      <w:r>
        <w:rPr>
          <w:rtl/>
        </w:rPr>
        <w:br w:type="page"/>
      </w:r>
      <w:r w:rsidRPr="00A36927">
        <w:rPr>
          <w:rStyle w:val="libAieChar"/>
          <w:rtl/>
        </w:rPr>
        <w:lastRenderedPageBreak/>
        <w:t xml:space="preserve">الْهَوَىٰ </w:t>
      </w:r>
      <w:r w:rsidRPr="00A36927">
        <w:rPr>
          <w:rStyle w:val="libAieChar"/>
          <w:rFonts w:hint="cs"/>
          <w:rtl/>
        </w:rPr>
        <w:t>،</w:t>
      </w:r>
      <w:r w:rsidRPr="00A36927">
        <w:rPr>
          <w:rStyle w:val="libAieChar"/>
          <w:rtl/>
        </w:rPr>
        <w:t xml:space="preserve"> إِنْ هُوَ إِلَّا وَحْيٌ يُوحَىٰ</w:t>
      </w:r>
      <w:r w:rsidRPr="00A36927">
        <w:rPr>
          <w:rStyle w:val="libAlaemChar"/>
          <w:rtl/>
        </w:rPr>
        <w:t>)</w:t>
      </w:r>
      <w:r w:rsidRPr="00454172">
        <w:rPr>
          <w:rStyle w:val="libFootnotenumChar"/>
          <w:rFonts w:hint="cs"/>
          <w:rtl/>
        </w:rPr>
        <w:t>(</w:t>
      </w:r>
      <w:r w:rsidRPr="001E4CE6">
        <w:rPr>
          <w:rStyle w:val="libFootnotenumChar"/>
          <w:rtl/>
        </w:rPr>
        <w:t>1)</w:t>
      </w:r>
      <w:r w:rsidRPr="006E5989">
        <w:rPr>
          <w:rtl/>
        </w:rPr>
        <w:t xml:space="preserve"> ألم ينسبوه إلى الكذب في قوله: إنه رسول من الله إليهم؟ حتى أنزل الله </w:t>
      </w:r>
      <w:r>
        <w:rPr>
          <w:rtl/>
        </w:rPr>
        <w:t>عزّوجلّ</w:t>
      </w:r>
      <w:r w:rsidRPr="006E5989">
        <w:rPr>
          <w:rtl/>
        </w:rPr>
        <w:t xml:space="preserve"> عليه: </w:t>
      </w:r>
      <w:r w:rsidRPr="00A36927">
        <w:rPr>
          <w:rStyle w:val="libAlaemChar"/>
          <w:rFonts w:hint="cs"/>
          <w:rtl/>
        </w:rPr>
        <w:t>(</w:t>
      </w:r>
      <w:r w:rsidRPr="00A36927">
        <w:rPr>
          <w:rStyle w:val="libAieChar"/>
          <w:rtl/>
        </w:rPr>
        <w:t>وَلَقَدْ كُذِّبَتْ رُسُلٌ مِّن قَبْلِكَ فَصَبَرُوا عَلَىٰ مَا كُذِّبُوا وَأُوذُوا حَتَّىٰ أَتَاهُمْ نَصْرُنَا</w:t>
      </w:r>
      <w:r w:rsidRPr="00A36927">
        <w:rPr>
          <w:rStyle w:val="libAlaemChar"/>
          <w:rtl/>
        </w:rPr>
        <w:t>)</w:t>
      </w:r>
      <w:r w:rsidRPr="00454172">
        <w:rPr>
          <w:rStyle w:val="libFootnotenumChar"/>
          <w:rFonts w:hint="cs"/>
          <w:rtl/>
        </w:rPr>
        <w:t>(</w:t>
      </w:r>
      <w:r w:rsidRPr="001E4CE6">
        <w:rPr>
          <w:rStyle w:val="libFootnotenumChar"/>
          <w:rtl/>
        </w:rPr>
        <w:t>2)</w:t>
      </w:r>
      <w:r w:rsidRPr="006E5989">
        <w:rPr>
          <w:rtl/>
        </w:rPr>
        <w:t xml:space="preserve">، ولقد قال يوما: عرج بي البارحة إلى السماء. فقيل: والله ما فارق فراشه طول ليلته. </w:t>
      </w:r>
    </w:p>
    <w:p w:rsidR="00A36927" w:rsidRDefault="00A36927" w:rsidP="00A36927">
      <w:pPr>
        <w:pStyle w:val="libNormal"/>
        <w:rPr>
          <w:rFonts w:hint="cs"/>
          <w:rtl/>
        </w:rPr>
      </w:pPr>
      <w:r w:rsidRPr="006E5989">
        <w:rPr>
          <w:rtl/>
        </w:rPr>
        <w:t xml:space="preserve">وما قالوا في الاوصياء </w:t>
      </w:r>
      <w:r w:rsidRPr="009A49DE">
        <w:rPr>
          <w:rFonts w:hint="cs"/>
          <w:rtl/>
        </w:rPr>
        <w:t>عليهم السلام</w:t>
      </w:r>
      <w:r w:rsidRPr="006E5989">
        <w:rPr>
          <w:rtl/>
        </w:rPr>
        <w:t xml:space="preserve"> أكثر من ذلك، ألم ينسبوا سيد الاوصياء </w:t>
      </w:r>
      <w:r w:rsidRPr="009A49DE">
        <w:rPr>
          <w:rFonts w:hint="cs"/>
          <w:rtl/>
        </w:rPr>
        <w:t>عليه السلام</w:t>
      </w:r>
      <w:r w:rsidRPr="006E5989">
        <w:rPr>
          <w:rtl/>
        </w:rPr>
        <w:t xml:space="preserve"> إلى أنه كان يطلب الدنيا والملك، وأنه كان يؤثر الفتنة على السكون، وأنه يسفك دماء المسلمين بغير حلها، وأنه لو كان فيه خير ما أمر خالد بن الوليد بضرب عنقه؟ ألم ينسبوه إلى أنه </w:t>
      </w:r>
      <w:r w:rsidRPr="009A49DE">
        <w:rPr>
          <w:rFonts w:hint="cs"/>
          <w:rtl/>
        </w:rPr>
        <w:t>عليه السلام</w:t>
      </w:r>
      <w:r w:rsidRPr="006E5989">
        <w:rPr>
          <w:rtl/>
        </w:rPr>
        <w:t xml:space="preserve"> أراد أن يتزوج ابنة أبي جهل على فاطمة </w:t>
      </w:r>
      <w:r w:rsidRPr="009A49DE">
        <w:rPr>
          <w:rFonts w:hint="cs"/>
          <w:rtl/>
        </w:rPr>
        <w:t>عليها السلام</w:t>
      </w:r>
      <w:r w:rsidRPr="006E5989">
        <w:rPr>
          <w:rtl/>
        </w:rPr>
        <w:t xml:space="preserve">، وأن رسول الله </w:t>
      </w:r>
      <w:r w:rsidRPr="009A49DE">
        <w:rPr>
          <w:rFonts w:hint="cs"/>
          <w:rtl/>
        </w:rPr>
        <w:t>صلّى الله عليه وآله وسلّم</w:t>
      </w:r>
      <w:r w:rsidRPr="006E5989">
        <w:rPr>
          <w:rtl/>
        </w:rPr>
        <w:t xml:space="preserve"> شكاه على المنبر إلى المسلمين، فقال: إن عليا يريد أن يتزوج ابنة عدو الله على ابنة نبي الله، ألا إن فاطمة بضعة مني، فمن آذاها فقد آذاني، ومن سرها فقد سرني، ومن غاظها فقد غاظني؟ </w:t>
      </w:r>
    </w:p>
    <w:p w:rsidR="00A36927" w:rsidRDefault="00A36927" w:rsidP="00A36927">
      <w:pPr>
        <w:pStyle w:val="libNormal"/>
        <w:rPr>
          <w:rFonts w:hint="cs"/>
          <w:rtl/>
        </w:rPr>
      </w:pPr>
      <w:r w:rsidRPr="006E5989">
        <w:rPr>
          <w:rtl/>
        </w:rPr>
        <w:t xml:space="preserve">ثم قال الصادق </w:t>
      </w:r>
      <w:r w:rsidRPr="009A49DE">
        <w:rPr>
          <w:rFonts w:hint="cs"/>
          <w:rtl/>
        </w:rPr>
        <w:t>عليه السلام</w:t>
      </w:r>
      <w:r w:rsidRPr="006E5989">
        <w:rPr>
          <w:rtl/>
        </w:rPr>
        <w:t xml:space="preserve">: يا علقمة، ما أعجب أقاويل الناس في علي </w:t>
      </w:r>
      <w:r w:rsidRPr="009A49DE">
        <w:rPr>
          <w:rFonts w:hint="cs"/>
          <w:rtl/>
        </w:rPr>
        <w:t>عليه السلام</w:t>
      </w:r>
      <w:r w:rsidRPr="006E5989">
        <w:rPr>
          <w:rtl/>
        </w:rPr>
        <w:t xml:space="preserve">! كم بين من يقول: إنه رب معبود، وبين من يقول: إنه عبد عاص للمعبود! ولقد كان قول من ينسبه إلى العصيان أهون عليه من قول من ينسبه إلى الربوبية. </w:t>
      </w:r>
    </w:p>
    <w:p w:rsidR="00A36927" w:rsidRDefault="00A36927" w:rsidP="00A36927">
      <w:pPr>
        <w:pStyle w:val="libNormal"/>
        <w:rPr>
          <w:rFonts w:hint="cs"/>
          <w:rtl/>
        </w:rPr>
      </w:pPr>
      <w:r w:rsidRPr="006E5989">
        <w:rPr>
          <w:rtl/>
        </w:rPr>
        <w:t xml:space="preserve">يا علقمة، ألم يقولوا لله </w:t>
      </w:r>
      <w:r>
        <w:rPr>
          <w:rtl/>
        </w:rPr>
        <w:t>عزّوجلّ</w:t>
      </w:r>
      <w:r w:rsidRPr="006E5989">
        <w:rPr>
          <w:rtl/>
        </w:rPr>
        <w:t xml:space="preserve">: إنه ثالث ثلاثة؟ ألم يشبهوه بخلقه؟ ألم يقولوا: إنه الدهر؟ ألم يقولوا: إنه الفلك؟ ألم يقولوا: إنه جسم؟ ألم يقولوا: إنه صورة؟ تعالى الله عن ذلك علوا كبيرا. </w:t>
      </w:r>
    </w:p>
    <w:p w:rsidR="00A36927" w:rsidRPr="001E4CE6" w:rsidRDefault="00A36927" w:rsidP="00A36927">
      <w:pPr>
        <w:pStyle w:val="libNormal"/>
        <w:rPr>
          <w:rtl/>
        </w:rPr>
      </w:pPr>
      <w:r w:rsidRPr="006E5989">
        <w:rPr>
          <w:rtl/>
        </w:rPr>
        <w:t xml:space="preserve">يا علقمة، إن الالسنة التي تتناول ذات الله تعالى ذكره بما لا يليق بذاته كيف تحبس عن تناولكم بما تكرهونه! فاستعينوا بالله واصبروا، إن الارض لله يورثها من يشاء من عباده و العاقبة للمتقين، فإن بني اسرائيل قالوا لموسى </w:t>
      </w:r>
      <w:r w:rsidRPr="009A49DE">
        <w:rPr>
          <w:rFonts w:hint="cs"/>
          <w:rtl/>
        </w:rPr>
        <w:t>عليه السلام</w:t>
      </w:r>
      <w:r w:rsidRPr="006E5989">
        <w:rPr>
          <w:rtl/>
        </w:rPr>
        <w:t xml:space="preserve">: </w:t>
      </w:r>
      <w:r w:rsidRPr="00A36927">
        <w:rPr>
          <w:rStyle w:val="libAlaemChar"/>
          <w:rFonts w:hint="cs"/>
          <w:rtl/>
        </w:rPr>
        <w:t>(</w:t>
      </w:r>
      <w:r w:rsidRPr="00A36927">
        <w:rPr>
          <w:rStyle w:val="libAieChar"/>
          <w:rtl/>
        </w:rPr>
        <w:t>أُوذِينَا مِن قَبْلِ أَن تَأْتِيَنَا وَمِن بَعْدِ مَا جِئْتَنَا</w:t>
      </w:r>
      <w:r w:rsidRPr="00A36927">
        <w:rPr>
          <w:rStyle w:val="libAlaemChar"/>
          <w:rtl/>
        </w:rPr>
        <w:t>)</w:t>
      </w:r>
      <w:r w:rsidRPr="006E5989">
        <w:rPr>
          <w:rtl/>
        </w:rPr>
        <w:t xml:space="preserve">، فقال الله </w:t>
      </w:r>
      <w:r>
        <w:rPr>
          <w:rtl/>
        </w:rPr>
        <w:t>عزّوجلّ</w:t>
      </w:r>
      <w:r w:rsidRPr="006E5989">
        <w:rPr>
          <w:rtl/>
        </w:rPr>
        <w:t xml:space="preserve">: قل لهم يا موسى: </w:t>
      </w:r>
      <w:r w:rsidRPr="00A36927">
        <w:rPr>
          <w:rStyle w:val="libAlaemChar"/>
          <w:rFonts w:hint="cs"/>
          <w:rtl/>
        </w:rPr>
        <w:t>(</w:t>
      </w:r>
      <w:r w:rsidRPr="00A36927">
        <w:rPr>
          <w:rStyle w:val="libAieChar"/>
          <w:rtl/>
        </w:rPr>
        <w:t>عَسَىٰ</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النجم 53: 3، 4. </w:t>
      </w:r>
    </w:p>
    <w:p w:rsidR="00A36927" w:rsidRPr="006E5989" w:rsidRDefault="00A36927" w:rsidP="00A36927">
      <w:pPr>
        <w:pStyle w:val="libFootnote0"/>
        <w:rPr>
          <w:rtl/>
        </w:rPr>
      </w:pPr>
      <w:r w:rsidRPr="006E5989">
        <w:rPr>
          <w:rtl/>
        </w:rPr>
        <w:t>(2) الانعام 6: 34.</w:t>
      </w:r>
    </w:p>
    <w:p w:rsidR="00A36927" w:rsidRDefault="00A36927" w:rsidP="00A36927">
      <w:pPr>
        <w:pStyle w:val="libNormal0"/>
        <w:rPr>
          <w:rFonts w:hint="cs"/>
          <w:rtl/>
        </w:rPr>
      </w:pPr>
      <w:r>
        <w:rPr>
          <w:rtl/>
        </w:rPr>
        <w:br w:type="page"/>
      </w:r>
      <w:r w:rsidRPr="00A36927">
        <w:rPr>
          <w:rStyle w:val="libAieChar"/>
          <w:rtl/>
        </w:rPr>
        <w:lastRenderedPageBreak/>
        <w:t>رَبُّكُمْ أَن يُهْلِكَ عَدُوَّكُمْ وَيَسْتَخْلِفَكُمْ فِي الْأَرْضِ فَيَنظُرَ كَيْفَ تَعْمَلُونَ</w:t>
      </w:r>
      <w:r w:rsidRPr="00A36927">
        <w:rPr>
          <w:rStyle w:val="libAlaemChar"/>
          <w:rtl/>
        </w:rPr>
        <w:t>)</w:t>
      </w:r>
      <w:r w:rsidRPr="00454172">
        <w:rPr>
          <w:rStyle w:val="libFootnotenumChar"/>
          <w:rFonts w:hint="cs"/>
          <w:rtl/>
        </w:rPr>
        <w:t>(</w:t>
      </w:r>
      <w:r w:rsidRPr="001E4CE6">
        <w:rPr>
          <w:rStyle w:val="libFootnotenumChar"/>
          <w:rtl/>
        </w:rPr>
        <w:t>1)</w:t>
      </w:r>
      <w:r w:rsidRPr="006E5989">
        <w:rPr>
          <w:rtl/>
        </w:rPr>
        <w:t xml:space="preserve">. </w:t>
      </w:r>
    </w:p>
    <w:p w:rsidR="00A36927" w:rsidRDefault="00A36927" w:rsidP="00A36927">
      <w:pPr>
        <w:pStyle w:val="libNormal"/>
        <w:rPr>
          <w:rFonts w:hint="cs"/>
          <w:rtl/>
        </w:rPr>
      </w:pPr>
      <w:r w:rsidRPr="00D8074A">
        <w:rPr>
          <w:rStyle w:val="Heading2Char"/>
          <w:rtl/>
        </w:rPr>
        <w:t>164/</w:t>
      </w:r>
      <w:r w:rsidRPr="00D8074A">
        <w:rPr>
          <w:rStyle w:val="Heading2Char"/>
          <w:rFonts w:hint="cs"/>
          <w:rtl/>
        </w:rPr>
        <w:t xml:space="preserve">3 </w:t>
      </w:r>
      <w:r w:rsidRPr="00D8074A">
        <w:rPr>
          <w:rStyle w:val="Heading2Char"/>
          <w:rtl/>
        </w:rPr>
        <w:t>-</w:t>
      </w:r>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محمّد</w:t>
      </w:r>
      <w:r w:rsidRPr="006E5989">
        <w:rPr>
          <w:rtl/>
        </w:rPr>
        <w:t xml:space="preserve"> بن معقل القرميسيني، قال:</w:t>
      </w:r>
      <w:r>
        <w:rPr>
          <w:rtl/>
        </w:rPr>
        <w:t xml:space="preserve"> حدّثنا </w:t>
      </w:r>
      <w:r w:rsidRPr="006E5989">
        <w:rPr>
          <w:rtl/>
        </w:rPr>
        <w:t>جعفر الوراق، قال:</w:t>
      </w:r>
      <w:r>
        <w:rPr>
          <w:rtl/>
        </w:rPr>
        <w:t xml:space="preserve"> حدّثنا محمّد</w:t>
      </w:r>
      <w:r w:rsidRPr="006E5989">
        <w:rPr>
          <w:rtl/>
        </w:rPr>
        <w:t xml:space="preserve"> بن الحسن الاشج، عن يحيى بن زيد بن علي، عن أبيه، عن</w:t>
      </w:r>
      <w:r>
        <w:rPr>
          <w:rtl/>
        </w:rPr>
        <w:t xml:space="preserve"> عليّ بن </w:t>
      </w:r>
      <w:r w:rsidRPr="006E5989">
        <w:rPr>
          <w:rtl/>
        </w:rPr>
        <w:t xml:space="preserve">الحسين </w:t>
      </w:r>
      <w:r w:rsidRPr="009A49DE">
        <w:rPr>
          <w:rFonts w:hint="cs"/>
          <w:rtl/>
        </w:rPr>
        <w:t>عليهما السلام</w:t>
      </w:r>
      <w:r w:rsidRPr="006E5989">
        <w:rPr>
          <w:rtl/>
        </w:rPr>
        <w:t xml:space="preserve">، قال: خرج رسول الله </w:t>
      </w:r>
      <w:r w:rsidRPr="009A49DE">
        <w:rPr>
          <w:rFonts w:hint="cs"/>
          <w:rtl/>
        </w:rPr>
        <w:t>صلّى الله عليه وآله وسلّم</w:t>
      </w:r>
      <w:r w:rsidRPr="006E5989">
        <w:rPr>
          <w:rtl/>
        </w:rPr>
        <w:t xml:space="preserve"> ذات يوم وصلى الفجر، ثم قال: معاشر الناس، أيكم ينهض إلى ثلاثة نفر قد آلوا </w:t>
      </w:r>
      <w:r w:rsidRPr="00393E9F">
        <w:rPr>
          <w:rStyle w:val="libFootnotenumChar"/>
          <w:rtl/>
        </w:rPr>
        <w:t>(2)</w:t>
      </w:r>
      <w:r w:rsidRPr="006E5989">
        <w:rPr>
          <w:rtl/>
        </w:rPr>
        <w:t xml:space="preserve"> باللات والعزى ليقتلوني، وقد كذبوا ورب الكعبة. قال فأحجم الناس وما تكلم أحد، فقال: ما أحسب</w:t>
      </w:r>
      <w:r>
        <w:rPr>
          <w:rtl/>
        </w:rPr>
        <w:t xml:space="preserve"> عليّ بن </w:t>
      </w:r>
      <w:r w:rsidRPr="006E5989">
        <w:rPr>
          <w:rtl/>
        </w:rPr>
        <w:t xml:space="preserve">أبي طالب فيكم؟ فقام إليه عامر بن قتادة فقال: إنه وعك في هذه الليلة ولم يخرج يصلي معك، أفتأذن لي أن أخبره؟ فقال النبي </w:t>
      </w:r>
      <w:r w:rsidRPr="009A49DE">
        <w:rPr>
          <w:rFonts w:hint="cs"/>
          <w:rtl/>
        </w:rPr>
        <w:t>صلّى الله عليه وآله وسلّم</w:t>
      </w:r>
      <w:r w:rsidRPr="006E5989">
        <w:rPr>
          <w:rtl/>
        </w:rPr>
        <w:t xml:space="preserve">: شأنك، فمضى إليه فأخبره، فخرج </w:t>
      </w:r>
      <w:r>
        <w:rPr>
          <w:rtl/>
        </w:rPr>
        <w:t>أميرالمؤمنين</w:t>
      </w:r>
      <w:r w:rsidRPr="006E5989">
        <w:rPr>
          <w:rtl/>
        </w:rPr>
        <w:t xml:space="preserve"> علي </w:t>
      </w:r>
      <w:r w:rsidRPr="009A49DE">
        <w:rPr>
          <w:rFonts w:hint="cs"/>
          <w:rtl/>
        </w:rPr>
        <w:t>عليه السلام</w:t>
      </w:r>
      <w:r w:rsidRPr="006E5989">
        <w:rPr>
          <w:rtl/>
        </w:rPr>
        <w:t xml:space="preserve"> كأنه أنشط من عقال </w:t>
      </w:r>
      <w:r w:rsidRPr="00393E9F">
        <w:rPr>
          <w:rStyle w:val="libFootnotenumChar"/>
          <w:rtl/>
        </w:rPr>
        <w:t>(3)</w:t>
      </w:r>
      <w:r w:rsidRPr="006E5989">
        <w:rPr>
          <w:rtl/>
        </w:rPr>
        <w:t xml:space="preserve">، وعليه إزار قد عقد طرفيه على رقبته، فقال: يا رسول الله، ما هذا الخبر؟ قال: هذا رسول ربي يخبرني عن ثلاثة نفر قد نهضوا إلي لقتلي، وقد كذبوا ورب الكعبة. فقال علي </w:t>
      </w:r>
      <w:r w:rsidRPr="009A49DE">
        <w:rPr>
          <w:rFonts w:hint="cs"/>
          <w:rtl/>
        </w:rPr>
        <w:t>عليه السلام</w:t>
      </w:r>
      <w:r w:rsidRPr="006E5989">
        <w:rPr>
          <w:rtl/>
        </w:rPr>
        <w:t xml:space="preserve">: يا رسول الله، أنا لهم سرية وحدي، هو ذا ألبس علي ثيابي. فقال رسول الله </w:t>
      </w:r>
      <w:r w:rsidRPr="009A49DE">
        <w:rPr>
          <w:rFonts w:hint="cs"/>
          <w:rtl/>
        </w:rPr>
        <w:t>صلّى الله عليه وآله وسلّم</w:t>
      </w:r>
      <w:r w:rsidRPr="006E5989">
        <w:rPr>
          <w:rtl/>
        </w:rPr>
        <w:t xml:space="preserve">: بل هذه ثيابي، وهذه درعي، وهذا سيفي، فدرعه وعممه وقلده وأركبه فرسه. </w:t>
      </w:r>
    </w:p>
    <w:p w:rsidR="00A36927" w:rsidRPr="006E5989" w:rsidRDefault="00A36927" w:rsidP="00A36927">
      <w:pPr>
        <w:pStyle w:val="libNormal"/>
        <w:rPr>
          <w:rtl/>
        </w:rPr>
      </w:pPr>
      <w:r w:rsidRPr="006E5989">
        <w:rPr>
          <w:rtl/>
        </w:rPr>
        <w:t xml:space="preserve">وخرج </w:t>
      </w:r>
      <w:r>
        <w:rPr>
          <w:rtl/>
        </w:rPr>
        <w:t>أميرالمؤمنين</w:t>
      </w:r>
      <w:r w:rsidRPr="006E5989">
        <w:rPr>
          <w:rtl/>
        </w:rPr>
        <w:t xml:space="preserve"> </w:t>
      </w:r>
      <w:r w:rsidRPr="009A49DE">
        <w:rPr>
          <w:rFonts w:hint="cs"/>
          <w:rtl/>
        </w:rPr>
        <w:t>عليه السلام</w:t>
      </w:r>
      <w:r w:rsidRPr="006E5989">
        <w:rPr>
          <w:rtl/>
        </w:rPr>
        <w:t xml:space="preserve">، فمكث ثلاثة أيام، لا يأتيه جبرئيل بخبره، ولا خبر من الارض، فأقبلت فاطمة بالحسن والحسين على وركيها، تقول: أوشك أن ييتم هذين الغلامين، فأسبل النبي </w:t>
      </w:r>
      <w:r w:rsidRPr="009A49DE">
        <w:rPr>
          <w:rFonts w:hint="cs"/>
          <w:rtl/>
        </w:rPr>
        <w:t>صلّى الله عليه وآله وسلّم</w:t>
      </w:r>
      <w:r w:rsidRPr="006E5989">
        <w:rPr>
          <w:rtl/>
        </w:rPr>
        <w:t xml:space="preserve"> عينه يبكي، ثم قال: معاشر الناس، من يأتيني بخبر علي ابشره بالجنة. وافترق الناس في الطلب لعظم ما رأوا بالنبي </w:t>
      </w:r>
      <w:r w:rsidRPr="009A49DE">
        <w:rPr>
          <w:rFonts w:hint="cs"/>
          <w:rtl/>
        </w:rPr>
        <w:t>صلّى الله عليه وآله وسلّم</w:t>
      </w:r>
      <w:r w:rsidRPr="006E5989">
        <w:rPr>
          <w:rtl/>
        </w:rPr>
        <w:t xml:space="preserve">، وخرج العواتق، فأقبل عامر بن قتادة يبشر بعلي </w:t>
      </w:r>
      <w:r w:rsidRPr="009A49DE">
        <w:rPr>
          <w:rFonts w:hint="cs"/>
          <w:rtl/>
        </w:rPr>
        <w:t>عليه السلام</w:t>
      </w:r>
      <w:r w:rsidRPr="006E5989">
        <w:rPr>
          <w:rtl/>
        </w:rPr>
        <w:t xml:space="preserve">، وهبط جبرئيل على النبي </w:t>
      </w:r>
      <w:r w:rsidRPr="009A49DE">
        <w:rPr>
          <w:rFonts w:hint="cs"/>
          <w:rtl/>
        </w:rPr>
        <w:t>صلّى الله عليه وآله وسلّم</w:t>
      </w:r>
      <w:r w:rsidRPr="006E5989">
        <w:rPr>
          <w:rtl/>
        </w:rPr>
        <w:t xml:space="preserve"> فأخبره بما كان فيه، وأقبل </w:t>
      </w:r>
      <w:r>
        <w:rPr>
          <w:rtl/>
        </w:rPr>
        <w:t>أميرالمؤمنين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70: 2</w:t>
      </w:r>
      <w:r>
        <w:rPr>
          <w:rtl/>
        </w:rPr>
        <w:t>/</w:t>
      </w:r>
      <w:r w:rsidRPr="006E5989">
        <w:rPr>
          <w:rtl/>
        </w:rPr>
        <w:t xml:space="preserve">4، والآية من سورة الاعراف 7: 129. </w:t>
      </w:r>
    </w:p>
    <w:p w:rsidR="00A36927" w:rsidRDefault="00A36927" w:rsidP="00A36927">
      <w:pPr>
        <w:pStyle w:val="libFootnote0"/>
        <w:rPr>
          <w:rFonts w:hint="cs"/>
          <w:rtl/>
        </w:rPr>
      </w:pPr>
      <w:r w:rsidRPr="006E5989">
        <w:rPr>
          <w:rtl/>
        </w:rPr>
        <w:t xml:space="preserve">(2) أي حلفوا. </w:t>
      </w:r>
    </w:p>
    <w:p w:rsidR="00A36927" w:rsidRPr="006E5989" w:rsidRDefault="00A36927" w:rsidP="00A36927">
      <w:pPr>
        <w:pStyle w:val="libFootnote0"/>
        <w:rPr>
          <w:rtl/>
        </w:rPr>
      </w:pPr>
      <w:r w:rsidRPr="006E5989">
        <w:rPr>
          <w:rtl/>
        </w:rPr>
        <w:t>(3) أي حل وهو يقال للآخذ بسرعة في أي عمل كان.</w:t>
      </w:r>
    </w:p>
    <w:p w:rsidR="00A36927" w:rsidRDefault="00A36927" w:rsidP="00A36927">
      <w:pPr>
        <w:pStyle w:val="libNormal0"/>
        <w:rPr>
          <w:rFonts w:hint="cs"/>
          <w:rtl/>
        </w:rPr>
      </w:pPr>
      <w:r>
        <w:rPr>
          <w:rtl/>
        </w:rPr>
        <w:br w:type="page"/>
      </w:r>
      <w:r w:rsidRPr="006E5989">
        <w:rPr>
          <w:rtl/>
        </w:rPr>
        <w:lastRenderedPageBreak/>
        <w:t xml:space="preserve">علي </w:t>
      </w:r>
      <w:r w:rsidRPr="009A49DE">
        <w:rPr>
          <w:rFonts w:hint="cs"/>
          <w:rtl/>
        </w:rPr>
        <w:t>عليه السلام</w:t>
      </w:r>
      <w:r w:rsidRPr="006E5989">
        <w:rPr>
          <w:rtl/>
        </w:rPr>
        <w:t xml:space="preserve"> ومعه أسيران ورأس وثلاثة أبعرة وثلاثة أفراس. فقال النبي </w:t>
      </w:r>
      <w:r w:rsidRPr="009A49DE">
        <w:rPr>
          <w:rFonts w:hint="cs"/>
          <w:rtl/>
        </w:rPr>
        <w:t>صلّى الله عليه وآله وسلّم</w:t>
      </w:r>
      <w:r w:rsidRPr="006E5989">
        <w:rPr>
          <w:rtl/>
        </w:rPr>
        <w:t xml:space="preserve">: تحب أن أخبرك بما كنت فيه يا أبا الحسن؟ فقال المنافقون: هو منذ ساعة قد أخذه المخاض، وهو الساعة يريد أن يحدثه! فقال النبي </w:t>
      </w:r>
      <w:r w:rsidRPr="009A49DE">
        <w:rPr>
          <w:rFonts w:hint="cs"/>
          <w:rtl/>
        </w:rPr>
        <w:t>صلّى الله عليه وآله وسلّم</w:t>
      </w:r>
      <w:r w:rsidRPr="006E5989">
        <w:rPr>
          <w:rtl/>
        </w:rPr>
        <w:t xml:space="preserve">: بل تحدث أنت - يا أبا الحسن - لتكون شهيدا على القوم. </w:t>
      </w:r>
    </w:p>
    <w:p w:rsidR="00A36927" w:rsidRDefault="00A36927" w:rsidP="00A36927">
      <w:pPr>
        <w:pStyle w:val="libNormal"/>
        <w:rPr>
          <w:rFonts w:hint="cs"/>
          <w:rtl/>
        </w:rPr>
      </w:pPr>
      <w:r w:rsidRPr="006E5989">
        <w:rPr>
          <w:rtl/>
        </w:rPr>
        <w:t>قال: نعم - يا رسول الله - لما صرت في الوادي، رأيت هؤلاء ركبانا على الاباعر، فنادوني: من أنت؟ فقلت: أنا</w:t>
      </w:r>
      <w:r>
        <w:rPr>
          <w:rtl/>
        </w:rPr>
        <w:t xml:space="preserve"> عليّ بن </w:t>
      </w:r>
      <w:r w:rsidRPr="006E5989">
        <w:rPr>
          <w:rtl/>
        </w:rPr>
        <w:t xml:space="preserve">أبي طالب ابن عم رسول الله. فقالوا: ما نعرف لله من رسول، سواء علينا وقعنا عليك أو على </w:t>
      </w:r>
      <w:r>
        <w:rPr>
          <w:rtl/>
        </w:rPr>
        <w:t>محمّد</w:t>
      </w:r>
      <w:r w:rsidRPr="006E5989">
        <w:rPr>
          <w:rtl/>
        </w:rPr>
        <w:t xml:space="preserve">، وشد علي هذا المقتول، ودارت بيني وبينه ضربات، وهبت ريح حمراء سمعت صوتك فيها يا رسول الله وأنت تقول: قد قطعت لك جربان </w:t>
      </w:r>
      <w:r w:rsidRPr="00393E9F">
        <w:rPr>
          <w:rStyle w:val="libFootnotenumChar"/>
          <w:rtl/>
        </w:rPr>
        <w:t>(1)</w:t>
      </w:r>
      <w:r w:rsidRPr="006E5989">
        <w:rPr>
          <w:rtl/>
        </w:rPr>
        <w:t xml:space="preserve"> درعه، فاضرب حبل عاتقه. فضربته فلم أحفه </w:t>
      </w:r>
      <w:r w:rsidRPr="00393E9F">
        <w:rPr>
          <w:rStyle w:val="libFootnotenumChar"/>
          <w:rtl/>
        </w:rPr>
        <w:t>(2)</w:t>
      </w:r>
      <w:r w:rsidRPr="006E5989">
        <w:rPr>
          <w:rtl/>
        </w:rPr>
        <w:t xml:space="preserve">، ثم هبت ريح صفراء، سمعت صوتك فيها يا رسول الله، وأنت تقول: قد قلبت لك الدرع عن فخذه، فاضرب فخذه. فضربته وكزته وقطعت رأسه ورميت به. وقال لي هذان الرجلان: بلغنا أن </w:t>
      </w:r>
      <w:r>
        <w:rPr>
          <w:rtl/>
        </w:rPr>
        <w:t>محمّد</w:t>
      </w:r>
      <w:r w:rsidRPr="006E5989">
        <w:rPr>
          <w:rtl/>
        </w:rPr>
        <w:t xml:space="preserve">ا رفيق شفيق رحيم، فاحملنا إليه ولا تعجل علينا، وصاحبنا كان يعد بألف فارس. </w:t>
      </w:r>
    </w:p>
    <w:p w:rsidR="00A36927" w:rsidRPr="006E5989" w:rsidRDefault="00A36927" w:rsidP="00A36927">
      <w:pPr>
        <w:pStyle w:val="libNormal"/>
        <w:rPr>
          <w:rtl/>
        </w:rPr>
      </w:pPr>
      <w:r w:rsidRPr="006E5989">
        <w:rPr>
          <w:rtl/>
        </w:rPr>
        <w:t xml:space="preserve">فقال النبي </w:t>
      </w:r>
      <w:r w:rsidRPr="009A49DE">
        <w:rPr>
          <w:rFonts w:hint="cs"/>
          <w:rtl/>
        </w:rPr>
        <w:t>صلّى الله عليه وآله وسلّم</w:t>
      </w:r>
      <w:r w:rsidRPr="006E5989">
        <w:rPr>
          <w:rtl/>
        </w:rPr>
        <w:t xml:space="preserve"> يا علي، أما الصوت الاول الذي صك مسامعك فصوت جبرئيل </w:t>
      </w:r>
      <w:r w:rsidRPr="009A49DE">
        <w:rPr>
          <w:rFonts w:hint="cs"/>
          <w:rtl/>
        </w:rPr>
        <w:t>عليه السلام</w:t>
      </w:r>
      <w:r w:rsidRPr="006E5989">
        <w:rPr>
          <w:rtl/>
        </w:rPr>
        <w:t xml:space="preserve">، وأما الآخر فصوت ميكائيل </w:t>
      </w:r>
      <w:r w:rsidRPr="009A49DE">
        <w:rPr>
          <w:rFonts w:hint="cs"/>
          <w:rtl/>
        </w:rPr>
        <w:t>عليه السلام</w:t>
      </w:r>
      <w:r w:rsidRPr="006E5989">
        <w:rPr>
          <w:rtl/>
        </w:rPr>
        <w:t xml:space="preserve">، قدم إلي أحد الرجلين. فقدمه، فقال: قل لا إله إلا الله، واشهد أني رسول الله، فقال: لنقل جبل أبي قبيس أحب إلي من أن أقول هذه الكلمة. فقال: يا علي، أخره واضرب عنقه. ثم قال: قدم الآخر. فقال: قل لا إله إلا الله، واشهد أني رسول الله، فقال: ألحقني بصاحبي. قال: يا علي، أخره واضرب عنقه. فأخره، وقال </w:t>
      </w:r>
      <w:r>
        <w:rPr>
          <w:rtl/>
        </w:rPr>
        <w:t>أميرالمؤمنين</w:t>
      </w:r>
      <w:r w:rsidRPr="006E5989">
        <w:rPr>
          <w:rtl/>
        </w:rPr>
        <w:t xml:space="preserve"> </w:t>
      </w:r>
      <w:r w:rsidRPr="009A49DE">
        <w:rPr>
          <w:rFonts w:hint="cs"/>
          <w:rtl/>
        </w:rPr>
        <w:t>عليه السلام</w:t>
      </w:r>
      <w:r w:rsidRPr="006E5989">
        <w:rPr>
          <w:rtl/>
        </w:rPr>
        <w:t xml:space="preserve"> ليضرب عنقه، فهبط جبرئيل </w:t>
      </w:r>
      <w:r w:rsidRPr="009A49DE">
        <w:rPr>
          <w:rFonts w:hint="cs"/>
          <w:rtl/>
        </w:rPr>
        <w:t>عليه السلام</w:t>
      </w:r>
      <w:r w:rsidRPr="006E5989">
        <w:rPr>
          <w:rtl/>
        </w:rPr>
        <w:t xml:space="preserve"> على النبي </w:t>
      </w:r>
      <w:r w:rsidRPr="009A49DE">
        <w:rPr>
          <w:rFonts w:hint="cs"/>
          <w:rtl/>
        </w:rPr>
        <w:t>صلّى الله عليه وآله وسلّم</w:t>
      </w:r>
      <w:r w:rsidRPr="006E5989">
        <w:rPr>
          <w:rtl/>
        </w:rPr>
        <w:t xml:space="preserve">، فقال: يا </w:t>
      </w:r>
      <w:r>
        <w:rPr>
          <w:rtl/>
        </w:rPr>
        <w:t>محمّد</w:t>
      </w:r>
      <w:r w:rsidRPr="006E5989">
        <w:rPr>
          <w:rtl/>
        </w:rPr>
        <w:t>، إن ربك يقرئك السلام، ويقول لك: لا تقتله فإنه حسن الخلق سخي في قومه.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الجريان: جيب القميص. </w:t>
      </w:r>
    </w:p>
    <w:p w:rsidR="00A36927" w:rsidRPr="006E5989" w:rsidRDefault="00A36927" w:rsidP="00A36927">
      <w:pPr>
        <w:pStyle w:val="libFootnote0"/>
        <w:rPr>
          <w:rtl/>
        </w:rPr>
      </w:pPr>
      <w:r w:rsidRPr="006E5989">
        <w:rPr>
          <w:rtl/>
        </w:rPr>
        <w:t>(2) الاحفاء: المبالغة في الاخذ.</w:t>
      </w:r>
    </w:p>
    <w:p w:rsidR="00A36927" w:rsidRDefault="00A36927" w:rsidP="00A36927">
      <w:pPr>
        <w:pStyle w:val="libNormal"/>
        <w:rPr>
          <w:rFonts w:hint="cs"/>
          <w:rtl/>
        </w:rPr>
      </w:pPr>
      <w:r>
        <w:rPr>
          <w:rtl/>
        </w:rPr>
        <w:br w:type="page"/>
      </w:r>
      <w:r w:rsidRPr="006E5989">
        <w:rPr>
          <w:rtl/>
        </w:rPr>
        <w:lastRenderedPageBreak/>
        <w:t xml:space="preserve">فقال النبي </w:t>
      </w:r>
      <w:r w:rsidRPr="009A49DE">
        <w:rPr>
          <w:rFonts w:hint="cs"/>
          <w:rtl/>
        </w:rPr>
        <w:t>صلّى الله عليه وآله وسلّم</w:t>
      </w:r>
      <w:r w:rsidRPr="006E5989">
        <w:rPr>
          <w:rtl/>
        </w:rPr>
        <w:t xml:space="preserve">: يا علي، أمسك، فإن هذا رسول ربي </w:t>
      </w:r>
      <w:r>
        <w:rPr>
          <w:rtl/>
        </w:rPr>
        <w:t>عزّوجلّ</w:t>
      </w:r>
      <w:r w:rsidRPr="006E5989">
        <w:rPr>
          <w:rtl/>
        </w:rPr>
        <w:t xml:space="preserve"> يخبرني أنه حسن الخلق سخي في قومه. فقال المشرك تحت السيف هذا رسول ربك يخبرك! قال: نعم. قال: والله ما ملكت درهما مع أخ لي قط، ولا قطبت وجهي في الحرب، وأنا أشهد أن لا إله إلا الله، وأنك رسول الله. فقال رسول الله </w:t>
      </w:r>
      <w:r w:rsidRPr="009A49DE">
        <w:rPr>
          <w:rFonts w:hint="cs"/>
          <w:rtl/>
        </w:rPr>
        <w:t>صلّى الله عليه وآله وسلّم</w:t>
      </w:r>
      <w:r w:rsidRPr="006E5989">
        <w:rPr>
          <w:rtl/>
        </w:rPr>
        <w:t xml:space="preserve">: هذا ممن جره حسن خلقه وسخاؤه إلى جنات النعيم </w:t>
      </w:r>
      <w:r w:rsidRPr="00393E9F">
        <w:rPr>
          <w:rStyle w:val="libFootnotenumChar"/>
          <w:rtl/>
        </w:rPr>
        <w:t>(1)</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الطاهرين وسلم كثيرا</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الخصال: 94</w:t>
      </w:r>
      <w:r>
        <w:rPr>
          <w:rtl/>
        </w:rPr>
        <w:t>/</w:t>
      </w:r>
      <w:r w:rsidRPr="006E5989">
        <w:rPr>
          <w:rtl/>
        </w:rPr>
        <w:t>41، بحار الانوار 41: 73</w:t>
      </w:r>
      <w:r>
        <w:rPr>
          <w:rtl/>
        </w:rPr>
        <w:t>/</w:t>
      </w:r>
      <w:r w:rsidRPr="006E5989">
        <w:rPr>
          <w:rtl/>
        </w:rPr>
        <w:t>4.</w:t>
      </w:r>
    </w:p>
    <w:p w:rsidR="00A36927" w:rsidRDefault="00A36927" w:rsidP="00A36927">
      <w:pPr>
        <w:pStyle w:val="Heading1Center"/>
        <w:rPr>
          <w:rFonts w:hint="cs"/>
          <w:rtl/>
        </w:rPr>
      </w:pPr>
      <w:r>
        <w:rPr>
          <w:rtl/>
        </w:rPr>
        <w:br w:type="page"/>
      </w:r>
      <w:bookmarkStart w:id="274" w:name="_Toc357447874"/>
      <w:r>
        <w:rPr>
          <w:rtl/>
        </w:rPr>
        <w:lastRenderedPageBreak/>
        <w:t>[</w:t>
      </w:r>
      <w:r w:rsidRPr="006E5989">
        <w:rPr>
          <w:rtl/>
        </w:rPr>
        <w:t xml:space="preserve"> 23 </w:t>
      </w:r>
      <w:r>
        <w:rPr>
          <w:rtl/>
        </w:rPr>
        <w:t>]</w:t>
      </w:r>
      <w:bookmarkEnd w:id="274"/>
      <w:r w:rsidRPr="006E5989">
        <w:rPr>
          <w:rtl/>
        </w:rPr>
        <w:t xml:space="preserve"> </w:t>
      </w:r>
    </w:p>
    <w:p w:rsidR="00A36927" w:rsidRDefault="00A36927" w:rsidP="00A36927">
      <w:pPr>
        <w:pStyle w:val="Heading1Center"/>
        <w:rPr>
          <w:rFonts w:hint="cs"/>
          <w:rtl/>
        </w:rPr>
      </w:pPr>
      <w:bookmarkStart w:id="275" w:name="_Toc357447875"/>
      <w:r w:rsidRPr="006E5989">
        <w:rPr>
          <w:rtl/>
        </w:rPr>
        <w:t>المجلس الثالث والعشرون</w:t>
      </w:r>
      <w:bookmarkEnd w:id="275"/>
      <w:r w:rsidRPr="006E5989">
        <w:rPr>
          <w:rtl/>
        </w:rPr>
        <w:t xml:space="preserve"> </w:t>
      </w:r>
    </w:p>
    <w:p w:rsidR="00A36927" w:rsidRDefault="00A36927" w:rsidP="00A36927">
      <w:pPr>
        <w:pStyle w:val="Heading1Center"/>
        <w:rPr>
          <w:rFonts w:hint="cs"/>
          <w:rtl/>
        </w:rPr>
      </w:pPr>
      <w:bookmarkStart w:id="276" w:name="_Toc357447876"/>
      <w:r w:rsidRPr="006E5989">
        <w:rPr>
          <w:rtl/>
        </w:rPr>
        <w:t>وهو يوم الاثنين</w:t>
      </w:r>
      <w:bookmarkEnd w:id="276"/>
      <w:r w:rsidRPr="006E5989">
        <w:rPr>
          <w:rtl/>
        </w:rPr>
        <w:t xml:space="preserve"> </w:t>
      </w:r>
    </w:p>
    <w:p w:rsidR="00A36927" w:rsidRDefault="00A36927" w:rsidP="00A36927">
      <w:pPr>
        <w:pStyle w:val="Heading1Center"/>
        <w:rPr>
          <w:rFonts w:hint="cs"/>
          <w:rtl/>
        </w:rPr>
      </w:pPr>
      <w:bookmarkStart w:id="277" w:name="_Toc357447877"/>
      <w:r w:rsidRPr="006E5989">
        <w:rPr>
          <w:rtl/>
        </w:rPr>
        <w:t>لليلتين خلتا من شوال سنة سبع وستين ثلاثمائة</w:t>
      </w:r>
      <w:bookmarkEnd w:id="277"/>
      <w:r w:rsidRPr="006E5989">
        <w:rPr>
          <w:rtl/>
        </w:rPr>
        <w:t xml:space="preserve"> </w:t>
      </w:r>
    </w:p>
    <w:p w:rsidR="00A36927" w:rsidRDefault="00A36927" w:rsidP="00A36927">
      <w:pPr>
        <w:pStyle w:val="libNormal"/>
        <w:rPr>
          <w:rFonts w:hint="cs"/>
          <w:rtl/>
        </w:rPr>
      </w:pPr>
      <w:bookmarkStart w:id="278" w:name="_Toc357447878"/>
      <w:r w:rsidRPr="009A0276">
        <w:rPr>
          <w:rStyle w:val="Heading2Char"/>
          <w:rtl/>
        </w:rPr>
        <w:t>165/1 -</w:t>
      </w:r>
      <w:bookmarkEnd w:id="278"/>
      <w:r>
        <w:rPr>
          <w:rtl/>
        </w:rPr>
        <w:t xml:space="preserve"> حدّثنا </w:t>
      </w:r>
      <w:r w:rsidRPr="006E5989">
        <w:rPr>
          <w:rtl/>
        </w:rPr>
        <w:t xml:space="preserve">الشيخ الجليل </w:t>
      </w:r>
      <w:r>
        <w:rPr>
          <w:rtl/>
        </w:rPr>
        <w:t xml:space="preserve">أبوجعفر محمّد بن عليّ بن </w:t>
      </w:r>
      <w:r w:rsidRPr="006E5989">
        <w:rPr>
          <w:rtl/>
        </w:rPr>
        <w:t>الحسين بن موسى ابن بابويه القمي، قال:</w:t>
      </w:r>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w:t>
      </w:r>
      <w:r w:rsidRPr="006E5989">
        <w:rPr>
          <w:rtl/>
        </w:rPr>
        <w:t xml:space="preserve">علي ابن الحسين السعد آبادي، عن أحمد بن أبي </w:t>
      </w:r>
      <w:r>
        <w:rPr>
          <w:rtl/>
        </w:rPr>
        <w:t>عبدالله</w:t>
      </w:r>
      <w:r w:rsidRPr="006E5989">
        <w:rPr>
          <w:rtl/>
        </w:rPr>
        <w:t xml:space="preserve"> البرقي، عن أبيه، عن يونس بن عبد الرحمن، عن المغيرة بن توبة، عن الصادق جعفر بن </w:t>
      </w:r>
      <w:r>
        <w:rPr>
          <w:rtl/>
        </w:rPr>
        <w:t>محمّد</w:t>
      </w:r>
      <w:r w:rsidRPr="006E5989">
        <w:rPr>
          <w:rtl/>
        </w:rPr>
        <w:t xml:space="preserve">، عن أبيه، عن جده </w:t>
      </w:r>
      <w:r w:rsidRPr="009A49DE">
        <w:rPr>
          <w:rFonts w:hint="cs"/>
          <w:rtl/>
        </w:rPr>
        <w:t>عليهم السلام</w:t>
      </w:r>
      <w:r w:rsidRPr="006E5989">
        <w:rPr>
          <w:rtl/>
        </w:rPr>
        <w:t xml:space="preserve">، قال: لما أشرف </w:t>
      </w:r>
      <w:r>
        <w:rPr>
          <w:rtl/>
        </w:rPr>
        <w:t>أميرالمؤمنين</w:t>
      </w:r>
      <w:r w:rsidRPr="006E5989">
        <w:rPr>
          <w:rtl/>
        </w:rPr>
        <w:t xml:space="preserve"> </w:t>
      </w:r>
      <w:r w:rsidRPr="009A49DE">
        <w:rPr>
          <w:rFonts w:hint="cs"/>
          <w:rtl/>
        </w:rPr>
        <w:t>عليه السلام</w:t>
      </w:r>
      <w:r w:rsidRPr="006E5989">
        <w:rPr>
          <w:rtl/>
        </w:rPr>
        <w:t xml:space="preserve"> على المقابر، قال: يا أهل التربة، ويا أهل القربة، أما الدور فقد سكنت، وأما الازواج فقد نكحت، وأما الاموال فقد قسمت، فهذا خبر ما عندنا، فما خبر ما عندكم؟ ثم التفت إلى أصحابه فقال: لو أذن لهم في الكلام لاخبروكم أن خير الزاد التقوى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279" w:name="_Toc357447879"/>
      <w:r w:rsidRPr="009A0276">
        <w:rPr>
          <w:rStyle w:val="Heading2Char"/>
          <w:rtl/>
        </w:rPr>
        <w:t>166/2 -</w:t>
      </w:r>
      <w:bookmarkEnd w:id="279"/>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عليّ بن </w:t>
      </w:r>
      <w:r w:rsidRPr="006E5989">
        <w:rPr>
          <w:rtl/>
        </w:rPr>
        <w:t xml:space="preserve">إبراهيم، عن أبيه، عن الحسين بن يزيد، عن إسماعيل بن مسلم السكوني،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علي </w:t>
      </w:r>
      <w:r w:rsidRPr="009A49DE">
        <w:rPr>
          <w:rFonts w:hint="cs"/>
          <w:rtl/>
        </w:rPr>
        <w:t>عليه السلام</w:t>
      </w:r>
      <w:r w:rsidRPr="006E5989">
        <w:rPr>
          <w:rtl/>
        </w:rPr>
        <w:t>: ما من يوم يمر على ابن آدم إلا قال له ذلك اليوم: يا بن آدم، أنا يوم جديد، وأنا عليك شهيد، فقل في خيرا، واعمل</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كامل الزيارات: 320</w:t>
      </w:r>
      <w:r>
        <w:rPr>
          <w:rtl/>
        </w:rPr>
        <w:t>/</w:t>
      </w:r>
      <w:r w:rsidRPr="006E5989">
        <w:rPr>
          <w:rtl/>
        </w:rPr>
        <w:t>7، بحار الانوار 102: 296</w:t>
      </w:r>
      <w:r>
        <w:rPr>
          <w:rtl/>
        </w:rPr>
        <w:t>/</w:t>
      </w:r>
      <w:r w:rsidRPr="006E5989">
        <w:rPr>
          <w:rtl/>
        </w:rPr>
        <w:t>10.</w:t>
      </w:r>
    </w:p>
    <w:p w:rsidR="00A36927" w:rsidRDefault="00A36927" w:rsidP="00A36927">
      <w:pPr>
        <w:pStyle w:val="libNormal0"/>
        <w:rPr>
          <w:rFonts w:hint="cs"/>
          <w:rtl/>
        </w:rPr>
      </w:pPr>
      <w:r>
        <w:rPr>
          <w:rtl/>
        </w:rPr>
        <w:br w:type="page"/>
      </w:r>
      <w:r w:rsidRPr="006E5989">
        <w:rPr>
          <w:rtl/>
        </w:rPr>
        <w:lastRenderedPageBreak/>
        <w:t xml:space="preserve">في خيرا، أشهد لك به يوم القيامة، فإنك لن تراني بعده أبدا </w:t>
      </w:r>
      <w:r w:rsidRPr="001E4CE6">
        <w:rPr>
          <w:rStyle w:val="libFootnotenumChar"/>
          <w:rtl/>
        </w:rPr>
        <w:t>(1)</w:t>
      </w:r>
      <w:r w:rsidRPr="006E5989">
        <w:rPr>
          <w:rtl/>
        </w:rPr>
        <w:t xml:space="preserve">. </w:t>
      </w:r>
    </w:p>
    <w:p w:rsidR="00A36927" w:rsidRDefault="00A36927" w:rsidP="00A36927">
      <w:pPr>
        <w:pStyle w:val="libNormal"/>
        <w:rPr>
          <w:rFonts w:hint="cs"/>
          <w:rtl/>
        </w:rPr>
      </w:pPr>
      <w:bookmarkStart w:id="280" w:name="_Toc357447880"/>
      <w:r w:rsidRPr="009A0276">
        <w:rPr>
          <w:rStyle w:val="Heading2Char"/>
          <w:rtl/>
        </w:rPr>
        <w:t>167/3 -</w:t>
      </w:r>
      <w:bookmarkEnd w:id="280"/>
      <w:r>
        <w:rPr>
          <w:rtl/>
        </w:rPr>
        <w:t xml:space="preserve"> حدّثنا محمّد بن عليّ </w:t>
      </w:r>
      <w:r w:rsidRPr="009A49DE">
        <w:rPr>
          <w:rFonts w:hint="cs"/>
          <w:rtl/>
        </w:rPr>
        <w:t>رحمه الله</w:t>
      </w:r>
      <w:r w:rsidRPr="006E5989">
        <w:rPr>
          <w:rtl/>
        </w:rPr>
        <w:t xml:space="preserve">، قال: حدثني عمي </w:t>
      </w:r>
      <w:r>
        <w:rPr>
          <w:rtl/>
        </w:rPr>
        <w:t>محمّد</w:t>
      </w:r>
      <w:r w:rsidRPr="006E5989">
        <w:rPr>
          <w:rtl/>
        </w:rPr>
        <w:t xml:space="preserve"> بن أبي القاسم، قال:</w:t>
      </w:r>
      <w:r>
        <w:rPr>
          <w:rtl/>
        </w:rPr>
        <w:t xml:space="preserve"> حدّثنا </w:t>
      </w:r>
      <w:r w:rsidRPr="006E5989">
        <w:rPr>
          <w:rtl/>
        </w:rPr>
        <w:t xml:space="preserve">هارون بن مسلم، عن مسعدة بن زياد،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علي </w:t>
      </w:r>
      <w:r w:rsidRPr="009A49DE">
        <w:rPr>
          <w:rFonts w:hint="cs"/>
          <w:rtl/>
        </w:rPr>
        <w:t>عليه السلام</w:t>
      </w:r>
      <w:r w:rsidRPr="006E5989">
        <w:rPr>
          <w:rtl/>
        </w:rPr>
        <w:t xml:space="preserve">: إن للمرء المسلم ثلاثة أخلاء: فخليل يقول له: أنا معك حيا وميتا، وهو عمله، وخليل يقول له: أنا معك حتى تموت، وهو ماله، فإذا مات صار للورثة، وخليل يقول له: أنا معك إلى باب قبرك ثم أخليك، وهو ولده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281" w:name="_Toc357447881"/>
      <w:r w:rsidRPr="009A0276">
        <w:rPr>
          <w:rStyle w:val="Heading2Char"/>
          <w:rtl/>
        </w:rPr>
        <w:t>168/4 -</w:t>
      </w:r>
      <w:bookmarkEnd w:id="281"/>
      <w:r>
        <w:rPr>
          <w:rtl/>
        </w:rPr>
        <w:t xml:space="preserve"> حدّثنا </w:t>
      </w:r>
      <w:r w:rsidRPr="006E5989">
        <w:rPr>
          <w:rtl/>
        </w:rPr>
        <w:t>جعفر</w:t>
      </w:r>
      <w:r>
        <w:rPr>
          <w:rtl/>
        </w:rPr>
        <w:t xml:space="preserve"> بن عليّ </w:t>
      </w:r>
      <w:r w:rsidRPr="006E5989">
        <w:rPr>
          <w:rtl/>
        </w:rPr>
        <w:t>الكوفي، قال:</w:t>
      </w:r>
      <w:r>
        <w:rPr>
          <w:rtl/>
        </w:rPr>
        <w:t xml:space="preserve"> حدّثنا </w:t>
      </w:r>
      <w:r w:rsidRPr="006E5989">
        <w:rPr>
          <w:rtl/>
        </w:rPr>
        <w:t>الحسن</w:t>
      </w:r>
      <w:r>
        <w:rPr>
          <w:rtl/>
        </w:rPr>
        <w:t xml:space="preserve"> بن عليّ بن عبدالله</w:t>
      </w:r>
      <w:r w:rsidRPr="006E5989">
        <w:rPr>
          <w:rtl/>
        </w:rPr>
        <w:t xml:space="preserve"> ابن المغيرة، عن جده </w:t>
      </w:r>
      <w:r>
        <w:rPr>
          <w:rtl/>
        </w:rPr>
        <w:t>عبدالله</w:t>
      </w:r>
      <w:r w:rsidRPr="006E5989">
        <w:rPr>
          <w:rtl/>
        </w:rPr>
        <w:t xml:space="preserve"> بن المغيرة، عن إسماعيل بن مسلم السكوني،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علي </w:t>
      </w:r>
      <w:r w:rsidRPr="009A49DE">
        <w:rPr>
          <w:rFonts w:hint="cs"/>
          <w:rtl/>
        </w:rPr>
        <w:t>عليه السلام</w:t>
      </w:r>
      <w:r w:rsidRPr="006E5989">
        <w:rPr>
          <w:rtl/>
        </w:rPr>
        <w:t xml:space="preserve">: ما أنزل الموت حق منزلته من عد غدا من أجله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282" w:name="_Toc357447882"/>
      <w:r w:rsidRPr="009A0276">
        <w:rPr>
          <w:rStyle w:val="Heading2Char"/>
          <w:rtl/>
        </w:rPr>
        <w:t>169/5 -</w:t>
      </w:r>
      <w:bookmarkEnd w:id="282"/>
      <w:r>
        <w:rPr>
          <w:rtl/>
        </w:rPr>
        <w:t xml:space="preserve"> حدّثنا محمّد</w:t>
      </w:r>
      <w:r w:rsidRPr="006E5989">
        <w:rPr>
          <w:rtl/>
        </w:rPr>
        <w:t xml:space="preserve"> بن علي، عن عمه </w:t>
      </w:r>
      <w:r>
        <w:rPr>
          <w:rtl/>
        </w:rPr>
        <w:t>محمّد</w:t>
      </w:r>
      <w:r w:rsidRPr="006E5989">
        <w:rPr>
          <w:rtl/>
        </w:rPr>
        <w:t xml:space="preserve"> بن أبي القاسم، عن هارون بن مسلم، عن مسعدة بن صدقة،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أن </w:t>
      </w:r>
      <w:r>
        <w:rPr>
          <w:rtl/>
        </w:rPr>
        <w:t>أميرالمؤمنين</w:t>
      </w:r>
      <w:r w:rsidRPr="006E5989">
        <w:rPr>
          <w:rtl/>
        </w:rPr>
        <w:t xml:space="preserve"> </w:t>
      </w:r>
      <w:r w:rsidRPr="009A49DE">
        <w:rPr>
          <w:rFonts w:hint="cs"/>
          <w:rtl/>
        </w:rPr>
        <w:t>عليه السلام</w:t>
      </w:r>
      <w:r w:rsidRPr="006E5989">
        <w:rPr>
          <w:rtl/>
        </w:rPr>
        <w:t xml:space="preserve"> خطب بالبصرة، فقال بعد ما حمد الله </w:t>
      </w:r>
      <w:r>
        <w:rPr>
          <w:rtl/>
        </w:rPr>
        <w:t>عزّوجلّ</w:t>
      </w:r>
      <w:r w:rsidRPr="006E5989">
        <w:rPr>
          <w:rtl/>
        </w:rPr>
        <w:t xml:space="preserve"> وأثنى عليه، وصلى على النبي وآله: المدة وإن طالت قصيرة، والماضي للمقيم عبرة، والميت للحي عظة، وليس لامس إن مضى عودة، ولا المرء من غد على ثقه، الاول للاوسط رائد، والاوسط للآخر قائد، وكل لكل مفارق، وكل بكل لاحق، والموت لكل غالب، واليوم الهائل لكل آزف، وهو اليوم الذي لا ينفع فيه مال ولا بنون إلا من أتى الله بقلب سليم. </w:t>
      </w:r>
    </w:p>
    <w:p w:rsidR="00A36927" w:rsidRPr="006E5989" w:rsidRDefault="00A36927" w:rsidP="00A36927">
      <w:pPr>
        <w:pStyle w:val="libNormal"/>
        <w:rPr>
          <w:rtl/>
        </w:rPr>
      </w:pPr>
      <w:r w:rsidRPr="006E5989">
        <w:rPr>
          <w:rtl/>
        </w:rPr>
        <w:t xml:space="preserve">ثم قال </w:t>
      </w:r>
      <w:r w:rsidRPr="009A49DE">
        <w:rPr>
          <w:rFonts w:hint="cs"/>
          <w:rtl/>
        </w:rPr>
        <w:t>عليه السلام</w:t>
      </w:r>
      <w:r w:rsidRPr="006E5989">
        <w:rPr>
          <w:rtl/>
        </w:rPr>
        <w:t>: معاشر شيعتي، اصبروا على عمل لا غنى بكم عن ثوابه،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71: 181</w:t>
      </w:r>
      <w:r>
        <w:rPr>
          <w:rtl/>
        </w:rPr>
        <w:t>/</w:t>
      </w:r>
      <w:r w:rsidRPr="006E5989">
        <w:rPr>
          <w:rtl/>
        </w:rPr>
        <w:t>35، و 77: 379</w:t>
      </w:r>
      <w:r>
        <w:rPr>
          <w:rtl/>
        </w:rPr>
        <w:t>/</w:t>
      </w:r>
      <w:r w:rsidRPr="006E5989">
        <w:rPr>
          <w:rtl/>
        </w:rPr>
        <w:t xml:space="preserve">3. </w:t>
      </w:r>
    </w:p>
    <w:p w:rsidR="00A36927" w:rsidRDefault="00A36927" w:rsidP="00A36927">
      <w:pPr>
        <w:pStyle w:val="libFootnote0"/>
        <w:rPr>
          <w:rFonts w:hint="cs"/>
          <w:rtl/>
        </w:rPr>
      </w:pPr>
      <w:r w:rsidRPr="006E5989">
        <w:rPr>
          <w:rtl/>
        </w:rPr>
        <w:t>(2) الخصال: 114</w:t>
      </w:r>
      <w:r>
        <w:rPr>
          <w:rtl/>
        </w:rPr>
        <w:t>/</w:t>
      </w:r>
      <w:r w:rsidRPr="006E5989">
        <w:rPr>
          <w:rtl/>
        </w:rPr>
        <w:t>92، معاني الاخبار: 232</w:t>
      </w:r>
      <w:r>
        <w:rPr>
          <w:rtl/>
        </w:rPr>
        <w:t>/</w:t>
      </w:r>
      <w:r w:rsidRPr="006E5989">
        <w:rPr>
          <w:rtl/>
        </w:rPr>
        <w:t>1، بحار الانوار 82: 174</w:t>
      </w:r>
      <w:r>
        <w:rPr>
          <w:rtl/>
        </w:rPr>
        <w:t>/</w:t>
      </w:r>
      <w:r w:rsidRPr="006E5989">
        <w:rPr>
          <w:rtl/>
        </w:rPr>
        <w:t xml:space="preserve">9. </w:t>
      </w:r>
    </w:p>
    <w:p w:rsidR="00A36927" w:rsidRPr="006E5989" w:rsidRDefault="00A36927" w:rsidP="00A36927">
      <w:pPr>
        <w:pStyle w:val="libFootnote0"/>
        <w:rPr>
          <w:rtl/>
        </w:rPr>
      </w:pPr>
      <w:r w:rsidRPr="006E5989">
        <w:rPr>
          <w:rtl/>
        </w:rPr>
        <w:t>(3) الزهد: 81</w:t>
      </w:r>
      <w:r>
        <w:rPr>
          <w:rtl/>
        </w:rPr>
        <w:t>/</w:t>
      </w:r>
      <w:r w:rsidRPr="006E5989">
        <w:rPr>
          <w:rtl/>
        </w:rPr>
        <w:t>217، بحار الانوار 6: 130</w:t>
      </w:r>
      <w:r>
        <w:rPr>
          <w:rtl/>
        </w:rPr>
        <w:t>/</w:t>
      </w:r>
      <w:r w:rsidRPr="006E5989">
        <w:rPr>
          <w:rtl/>
        </w:rPr>
        <w:t>22، و 73: 166</w:t>
      </w:r>
      <w:r>
        <w:rPr>
          <w:rtl/>
        </w:rPr>
        <w:t>/</w:t>
      </w:r>
      <w:r w:rsidRPr="006E5989">
        <w:rPr>
          <w:rtl/>
        </w:rPr>
        <w:t>28.</w:t>
      </w:r>
    </w:p>
    <w:p w:rsidR="00A36927" w:rsidRDefault="00A36927" w:rsidP="00A36927">
      <w:pPr>
        <w:pStyle w:val="libNormal0"/>
        <w:rPr>
          <w:rFonts w:hint="cs"/>
          <w:rtl/>
        </w:rPr>
      </w:pPr>
      <w:r>
        <w:rPr>
          <w:rtl/>
        </w:rPr>
        <w:br w:type="page"/>
      </w:r>
      <w:r w:rsidRPr="006E5989">
        <w:rPr>
          <w:rtl/>
        </w:rPr>
        <w:lastRenderedPageBreak/>
        <w:t xml:space="preserve">واصبروا عن عمل لا صبر لكم على عقابه، إنا وجدنا الصبر على طاعة الله أهون من الصبر على عذاب الله </w:t>
      </w:r>
      <w:r>
        <w:rPr>
          <w:rtl/>
        </w:rPr>
        <w:t>عزّوجلّ</w:t>
      </w:r>
      <w:r w:rsidRPr="006E5989">
        <w:rPr>
          <w:rtl/>
        </w:rPr>
        <w:t xml:space="preserve">، اعلموا أنكم في أجل محدود وأمل ممدود ونفس معدود، ولا بد للاجل أن يتناهى، وللامل أن يطوى، وللنفس أن يحصى، ثم دمعت عيناه وقرأ: </w:t>
      </w:r>
      <w:r w:rsidRPr="00A36927">
        <w:rPr>
          <w:rStyle w:val="libAlaemChar"/>
          <w:rFonts w:hint="cs"/>
          <w:rtl/>
        </w:rPr>
        <w:t>(</w:t>
      </w:r>
      <w:r w:rsidRPr="00A36927">
        <w:rPr>
          <w:rStyle w:val="libAieChar"/>
          <w:rtl/>
        </w:rPr>
        <w:t xml:space="preserve">وَإِنَّ عَلَيْكُمْ لَحَافِظِينَ </w:t>
      </w:r>
      <w:r w:rsidRPr="00A36927">
        <w:rPr>
          <w:rStyle w:val="libAieChar"/>
          <w:rFonts w:hint="cs"/>
          <w:rtl/>
        </w:rPr>
        <w:t>،</w:t>
      </w:r>
      <w:r w:rsidRPr="00A36927">
        <w:rPr>
          <w:rStyle w:val="libAieChar"/>
          <w:rtl/>
        </w:rPr>
        <w:t xml:space="preserve"> كِرَامًا كَاتِبِينَ </w:t>
      </w:r>
      <w:r w:rsidRPr="00A36927">
        <w:rPr>
          <w:rStyle w:val="libAieChar"/>
          <w:rFonts w:hint="cs"/>
          <w:rtl/>
        </w:rPr>
        <w:t>،</w:t>
      </w:r>
      <w:r w:rsidRPr="00A36927">
        <w:rPr>
          <w:rStyle w:val="libAieChar"/>
          <w:rtl/>
        </w:rPr>
        <w:t xml:space="preserve"> يَعْلَمُونَ مَا تَفْعَلُونَ</w:t>
      </w:r>
      <w:r w:rsidRPr="00A36927">
        <w:rPr>
          <w:rStyle w:val="libAlaemChar"/>
          <w:rtl/>
        </w:rPr>
        <w:t>)</w:t>
      </w:r>
      <w:r w:rsidRPr="00454172">
        <w:rPr>
          <w:rStyle w:val="libFootnotenumChar"/>
          <w:rFonts w:hint="cs"/>
          <w:rtl/>
        </w:rPr>
        <w:t>(</w:t>
      </w:r>
      <w:r w:rsidRPr="001E4CE6">
        <w:rPr>
          <w:rStyle w:val="libFootnotenumChar"/>
          <w:rtl/>
        </w:rPr>
        <w:t>1)</w:t>
      </w:r>
      <w:r w:rsidRPr="006E5989">
        <w:rPr>
          <w:rtl/>
        </w:rPr>
        <w:t xml:space="preserve">. </w:t>
      </w:r>
    </w:p>
    <w:p w:rsidR="00A36927" w:rsidRDefault="00A36927" w:rsidP="00A36927">
      <w:pPr>
        <w:pStyle w:val="libNormal"/>
        <w:rPr>
          <w:rFonts w:hint="cs"/>
          <w:rtl/>
        </w:rPr>
      </w:pPr>
      <w:bookmarkStart w:id="283" w:name="_Toc357447883"/>
      <w:r w:rsidRPr="009A0276">
        <w:rPr>
          <w:rStyle w:val="Heading2Char"/>
          <w:rtl/>
        </w:rPr>
        <w:t>170/6 -</w:t>
      </w:r>
      <w:bookmarkEnd w:id="283"/>
      <w:r>
        <w:rPr>
          <w:rtl/>
        </w:rPr>
        <w:t xml:space="preserve"> حدّثنا محمّد</w:t>
      </w:r>
      <w:r w:rsidRPr="006E5989">
        <w:rPr>
          <w:rtl/>
        </w:rPr>
        <w:t xml:space="preserve"> بن الحسن بن أحمد بن الوليد </w:t>
      </w:r>
      <w:r w:rsidRPr="009A49DE">
        <w:rPr>
          <w:rFonts w:hint="cs"/>
          <w:rtl/>
        </w:rPr>
        <w:t>رضي الله عنه</w:t>
      </w:r>
      <w:r w:rsidRPr="006E5989">
        <w:rPr>
          <w:rtl/>
        </w:rPr>
        <w:t>، قال:</w:t>
      </w:r>
      <w:r>
        <w:rPr>
          <w:rtl/>
        </w:rPr>
        <w:t xml:space="preserve"> حدّثنا محمّد</w:t>
      </w:r>
      <w:r w:rsidRPr="006E5989">
        <w:rPr>
          <w:rtl/>
        </w:rPr>
        <w:t xml:space="preserve"> بن الحسن الصفار، عن إبراهيم بن هاشم، عن إسماعيل بن مرار، عن يونس بن عبد الرحمن، عن أبي أيوب، عن أبي حمزة، عن أبي جعفر </w:t>
      </w:r>
      <w:r>
        <w:rPr>
          <w:rtl/>
        </w:rPr>
        <w:t xml:space="preserve">محمّد بن عليّ </w:t>
      </w:r>
      <w:r w:rsidRPr="006E5989">
        <w:rPr>
          <w:rtl/>
        </w:rPr>
        <w:t xml:space="preserve">الباقر </w:t>
      </w:r>
      <w:r w:rsidRPr="009A49DE">
        <w:rPr>
          <w:rFonts w:hint="cs"/>
          <w:rtl/>
        </w:rPr>
        <w:t>عليه السلام</w:t>
      </w:r>
      <w:r w:rsidRPr="006E5989">
        <w:rPr>
          <w:rtl/>
        </w:rPr>
        <w:t xml:space="preserve">، قال: قال </w:t>
      </w:r>
      <w:r>
        <w:rPr>
          <w:rtl/>
        </w:rPr>
        <w:t>أميرالمؤمنين</w:t>
      </w:r>
      <w:r w:rsidRPr="006E5989">
        <w:rPr>
          <w:rtl/>
        </w:rPr>
        <w:t xml:space="preserve"> </w:t>
      </w:r>
      <w:r w:rsidRPr="009A49DE">
        <w:rPr>
          <w:rFonts w:hint="cs"/>
          <w:rtl/>
        </w:rPr>
        <w:t>عليه السلام</w:t>
      </w:r>
      <w:r w:rsidRPr="006E5989">
        <w:rPr>
          <w:rtl/>
        </w:rPr>
        <w:t xml:space="preserve">: جمع الخير كله في ثلاث خصال: النظر، والسكوت، والكلام، فكل نظر ليس فيه اعتبار فهو سهو، وكل سكوت ليس فيه فكرة فهو غفلة، وكل كلام ليس فيه ذكر فهو لغو، فطوبى لمن كان نظره عبرة، وسكوته فكرة، وكلامه ذكرا، وبكى على خطيئته، وأمن الناس شره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284" w:name="_Toc357447884"/>
      <w:r w:rsidRPr="009A0276">
        <w:rPr>
          <w:rStyle w:val="Heading2Char"/>
          <w:rtl/>
        </w:rPr>
        <w:t>171/7 -</w:t>
      </w:r>
      <w:bookmarkEnd w:id="284"/>
      <w:r>
        <w:rPr>
          <w:rtl/>
        </w:rPr>
        <w:t xml:space="preserve"> حدّثنا </w:t>
      </w:r>
      <w:r w:rsidRPr="006E5989">
        <w:rPr>
          <w:rtl/>
        </w:rPr>
        <w:t xml:space="preserve">الحسين بن أحمد </w:t>
      </w:r>
      <w:r w:rsidRPr="009A49DE">
        <w:rPr>
          <w:rFonts w:hint="cs"/>
          <w:rtl/>
        </w:rPr>
        <w:t>رحمه الله</w:t>
      </w:r>
      <w:r w:rsidRPr="006E5989">
        <w:rPr>
          <w:rtl/>
        </w:rPr>
        <w:t>، قال:</w:t>
      </w:r>
      <w:r>
        <w:rPr>
          <w:rtl/>
        </w:rPr>
        <w:t xml:space="preserve"> حدّثنا </w:t>
      </w:r>
      <w:r w:rsidRPr="006E5989">
        <w:rPr>
          <w:rtl/>
        </w:rPr>
        <w:t>أبي، قال:</w:t>
      </w:r>
      <w:r>
        <w:rPr>
          <w:rtl/>
        </w:rPr>
        <w:t xml:space="preserve"> حدّثنا </w:t>
      </w:r>
      <w:r w:rsidRPr="006E5989">
        <w:rPr>
          <w:rtl/>
        </w:rPr>
        <w:t xml:space="preserve">إبراهيم بن هاشم، عن الحسين بن يزيد النوفلي، عن إسماعيل بن أبي زياد السكوني، عن الصادق جعفر بن </w:t>
      </w:r>
      <w:r>
        <w:rPr>
          <w:rtl/>
        </w:rPr>
        <w:t>محمّد</w:t>
      </w:r>
      <w:r w:rsidRPr="006E5989">
        <w:rPr>
          <w:rtl/>
        </w:rPr>
        <w:t xml:space="preserve">، عن أبيه، عن آبائه، عن علي </w:t>
      </w:r>
      <w:r w:rsidRPr="009A49DE">
        <w:rPr>
          <w:rFonts w:hint="cs"/>
          <w:rtl/>
        </w:rPr>
        <w:t>عليهم السلام</w:t>
      </w:r>
      <w:r w:rsidRPr="006E5989">
        <w:rPr>
          <w:rtl/>
        </w:rPr>
        <w:t xml:space="preserve">، قال: اغتمنوا الدعاء عند خمسة مواطن: عند قراءة القرآن، وعند الاذان، وعند نزول الغيث، وعند التقاء الصفين للشهادة، وعند دعوة المظلوم، فإنها ليس لها حجاب دون العرش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285" w:name="_Toc357447885"/>
      <w:r w:rsidRPr="009A0276">
        <w:rPr>
          <w:rStyle w:val="Heading2Char"/>
          <w:rtl/>
        </w:rPr>
        <w:t>172/8 -</w:t>
      </w:r>
      <w:bookmarkEnd w:id="285"/>
      <w:r>
        <w:rPr>
          <w:rtl/>
        </w:rPr>
        <w:t xml:space="preserve"> حدّثنا محمّد</w:t>
      </w:r>
      <w:r w:rsidRPr="006E5989">
        <w:rPr>
          <w:rtl/>
        </w:rPr>
        <w:t xml:space="preserve"> بن </w:t>
      </w:r>
      <w:r w:rsidRPr="00393E9F">
        <w:rPr>
          <w:rStyle w:val="libFootnotenumChar"/>
          <w:rtl/>
        </w:rPr>
        <w:t>(4)</w:t>
      </w:r>
      <w:r w:rsidRPr="006E5989">
        <w:rPr>
          <w:rtl/>
        </w:rPr>
        <w:t xml:space="preserve"> القاسم الاسترابادي </w:t>
      </w:r>
      <w:r w:rsidRPr="009A49DE">
        <w:rPr>
          <w:rFonts w:hint="cs"/>
          <w:rtl/>
        </w:rPr>
        <w:t>رضي الله عنه</w:t>
      </w:r>
      <w:r w:rsidRPr="006E5989">
        <w:rPr>
          <w:rtl/>
        </w:rPr>
        <w:t>، قال:</w:t>
      </w:r>
      <w:r>
        <w:rPr>
          <w:rtl/>
        </w:rPr>
        <w:t xml:space="preserve"> حدّثنا </w:t>
      </w:r>
      <w:r w:rsidRPr="006E5989">
        <w:rPr>
          <w:rtl/>
        </w:rPr>
        <w:t xml:space="preserve">أحمد بن الحسن الحسيني، عن الحسن بن علي، عن أبيه، عن </w:t>
      </w:r>
      <w:r>
        <w:rPr>
          <w:rtl/>
        </w:rPr>
        <w:t>محمّد</w:t>
      </w:r>
      <w:r w:rsidRPr="006E5989">
        <w:rPr>
          <w:rtl/>
        </w:rPr>
        <w:t xml:space="preserve"> بن علي، عن أبيه الرضا، عن أبيه موسى بن جعفر، عن أبيه جعفر بن </w:t>
      </w:r>
      <w:r>
        <w:rPr>
          <w:rtl/>
        </w:rPr>
        <w:t>محمّد</w:t>
      </w:r>
      <w:r w:rsidRPr="006E5989">
        <w:rPr>
          <w:rtl/>
        </w:rPr>
        <w:t xml:space="preserve">، عن أبيه </w:t>
      </w:r>
      <w:r>
        <w:rPr>
          <w:rtl/>
        </w:rPr>
        <w:t>محمّد</w:t>
      </w:r>
      <w:r w:rsidRPr="006E5989">
        <w:rPr>
          <w:rtl/>
        </w:rPr>
        <w:t xml:space="preserve"> بن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77: 380</w:t>
      </w:r>
      <w:r>
        <w:rPr>
          <w:rtl/>
        </w:rPr>
        <w:t>/</w:t>
      </w:r>
      <w:r w:rsidRPr="006E5989">
        <w:rPr>
          <w:rtl/>
        </w:rPr>
        <w:t xml:space="preserve">4، والآية في سورة الانفطار 82: 10 - 12. </w:t>
      </w:r>
    </w:p>
    <w:p w:rsidR="00A36927" w:rsidRDefault="00A36927" w:rsidP="00A36927">
      <w:pPr>
        <w:pStyle w:val="libFootnote0"/>
        <w:rPr>
          <w:rFonts w:hint="cs"/>
          <w:rtl/>
        </w:rPr>
      </w:pPr>
      <w:r w:rsidRPr="006E5989">
        <w:rPr>
          <w:rtl/>
        </w:rPr>
        <w:t>(2) المحاسن: 5</w:t>
      </w:r>
      <w:r>
        <w:rPr>
          <w:rtl/>
        </w:rPr>
        <w:t>/</w:t>
      </w:r>
      <w:r w:rsidRPr="006E5989">
        <w:rPr>
          <w:rtl/>
        </w:rPr>
        <w:t>10، ثواب الاعمال: 177، الخصال: 98</w:t>
      </w:r>
      <w:r>
        <w:rPr>
          <w:rtl/>
        </w:rPr>
        <w:t>/</w:t>
      </w:r>
      <w:r w:rsidRPr="006E5989">
        <w:rPr>
          <w:rtl/>
        </w:rPr>
        <w:t>47، معاني الاخبار: 344</w:t>
      </w:r>
      <w:r>
        <w:rPr>
          <w:rtl/>
        </w:rPr>
        <w:t>/</w:t>
      </w:r>
      <w:r w:rsidRPr="006E5989">
        <w:rPr>
          <w:rtl/>
        </w:rPr>
        <w:t>1، بحار الانوار 71: 275</w:t>
      </w:r>
      <w:r>
        <w:rPr>
          <w:rtl/>
        </w:rPr>
        <w:t>/</w:t>
      </w:r>
      <w:r w:rsidRPr="006E5989">
        <w:rPr>
          <w:rtl/>
        </w:rPr>
        <w:t>2، و 324</w:t>
      </w:r>
      <w:r>
        <w:rPr>
          <w:rtl/>
        </w:rPr>
        <w:t>/</w:t>
      </w:r>
      <w:r w:rsidRPr="006E5989">
        <w:rPr>
          <w:rtl/>
        </w:rPr>
        <w:t>15، و 77: 406</w:t>
      </w:r>
      <w:r>
        <w:rPr>
          <w:rtl/>
        </w:rPr>
        <w:t>/</w:t>
      </w:r>
      <w:r w:rsidRPr="006E5989">
        <w:rPr>
          <w:rtl/>
        </w:rPr>
        <w:t>37، و 78: 54</w:t>
      </w:r>
      <w:r>
        <w:rPr>
          <w:rtl/>
        </w:rPr>
        <w:t>/</w:t>
      </w:r>
      <w:r w:rsidRPr="006E5989">
        <w:rPr>
          <w:rtl/>
        </w:rPr>
        <w:t>98، و 93: 332</w:t>
      </w:r>
      <w:r>
        <w:rPr>
          <w:rtl/>
        </w:rPr>
        <w:t>/</w:t>
      </w:r>
      <w:r w:rsidRPr="006E5989">
        <w:rPr>
          <w:rtl/>
        </w:rPr>
        <w:t xml:space="preserve">18، وتقدم في المجلس (8) الحديث (2). </w:t>
      </w:r>
    </w:p>
    <w:p w:rsidR="00A36927" w:rsidRDefault="00A36927" w:rsidP="00A36927">
      <w:pPr>
        <w:pStyle w:val="libFootnote0"/>
        <w:rPr>
          <w:rFonts w:hint="cs"/>
          <w:rtl/>
        </w:rPr>
      </w:pPr>
      <w:r w:rsidRPr="006E5989">
        <w:rPr>
          <w:rtl/>
        </w:rPr>
        <w:t>(3) بحار الانوار 93: 343</w:t>
      </w:r>
      <w:r>
        <w:rPr>
          <w:rtl/>
        </w:rPr>
        <w:t>/</w:t>
      </w:r>
      <w:r w:rsidRPr="006E5989">
        <w:rPr>
          <w:rtl/>
        </w:rPr>
        <w:t xml:space="preserve">1. </w:t>
      </w:r>
    </w:p>
    <w:p w:rsidR="00A36927" w:rsidRPr="006E5989" w:rsidRDefault="00A36927" w:rsidP="00A36927">
      <w:pPr>
        <w:pStyle w:val="libFootnote0"/>
        <w:rPr>
          <w:rtl/>
        </w:rPr>
      </w:pPr>
      <w:r w:rsidRPr="006E5989">
        <w:rPr>
          <w:rtl/>
        </w:rPr>
        <w:t>(4) زاد في النسخ: أبي، والصواب حذفها، انظر: نوابغ الرواة: 299.</w:t>
      </w:r>
    </w:p>
    <w:p w:rsidR="00A36927" w:rsidRDefault="00A36927" w:rsidP="00A36927">
      <w:pPr>
        <w:pStyle w:val="libNormal0"/>
        <w:rPr>
          <w:rFonts w:hint="cs"/>
          <w:rtl/>
        </w:rPr>
      </w:pPr>
      <w:r>
        <w:rPr>
          <w:rtl/>
        </w:rPr>
        <w:br w:type="page"/>
      </w:r>
      <w:r w:rsidRPr="006E5989">
        <w:rPr>
          <w:rtl/>
        </w:rPr>
        <w:lastRenderedPageBreak/>
        <w:t>علي، عن أبيه</w:t>
      </w:r>
      <w:r>
        <w:rPr>
          <w:rtl/>
        </w:rPr>
        <w:t xml:space="preserve"> عليّ بن </w:t>
      </w:r>
      <w:r w:rsidRPr="006E5989">
        <w:rPr>
          <w:rtl/>
        </w:rPr>
        <w:t>الحسين، عن أبيه الحسين</w:t>
      </w:r>
      <w:r>
        <w:rPr>
          <w:rtl/>
        </w:rPr>
        <w:t xml:space="preserve"> بن عليّ </w:t>
      </w:r>
      <w:r w:rsidRPr="009A49DE">
        <w:rPr>
          <w:rFonts w:hint="cs"/>
          <w:rtl/>
        </w:rPr>
        <w:t>عليهم السلام</w:t>
      </w:r>
      <w:r w:rsidRPr="006E5989">
        <w:rPr>
          <w:rtl/>
        </w:rPr>
        <w:t xml:space="preserve">، قال: قال </w:t>
      </w:r>
      <w:r>
        <w:rPr>
          <w:rtl/>
        </w:rPr>
        <w:t>أميرالمؤمنين</w:t>
      </w:r>
      <w:r w:rsidRPr="006E5989">
        <w:rPr>
          <w:rtl/>
        </w:rPr>
        <w:t xml:space="preserve"> </w:t>
      </w:r>
      <w:r w:rsidRPr="009A49DE">
        <w:rPr>
          <w:rFonts w:hint="cs"/>
          <w:rtl/>
        </w:rPr>
        <w:t>عليه السلام</w:t>
      </w:r>
      <w:r w:rsidRPr="006E5989">
        <w:rPr>
          <w:rtl/>
        </w:rPr>
        <w:t xml:space="preserve">: كم من غافل ينسج ثوبا ليلبسه، وإنما هو كفنه، ويبني بيتا </w:t>
      </w:r>
      <w:r w:rsidRPr="001E4CE6">
        <w:rPr>
          <w:rStyle w:val="libFootnotenumChar"/>
          <w:rtl/>
        </w:rPr>
        <w:t>(1)</w:t>
      </w:r>
      <w:r w:rsidRPr="006E5989">
        <w:rPr>
          <w:rtl/>
        </w:rPr>
        <w:t xml:space="preserve"> ليسكنه، وإنما هو موضع قبره </w:t>
      </w:r>
      <w:r w:rsidRPr="001E4CE6">
        <w:rPr>
          <w:rStyle w:val="libFootnotenumChar"/>
          <w:rtl/>
        </w:rPr>
        <w:t>(2)</w:t>
      </w:r>
      <w:r w:rsidRPr="006E5989">
        <w:rPr>
          <w:rtl/>
        </w:rPr>
        <w:t xml:space="preserve">. </w:t>
      </w:r>
    </w:p>
    <w:p w:rsidR="00A36927" w:rsidRDefault="00A36927" w:rsidP="00A36927">
      <w:pPr>
        <w:pStyle w:val="libNormal"/>
        <w:rPr>
          <w:rFonts w:hint="cs"/>
          <w:rtl/>
        </w:rPr>
      </w:pPr>
      <w:bookmarkStart w:id="286" w:name="_Toc357447886"/>
      <w:r w:rsidRPr="009A0276">
        <w:rPr>
          <w:rStyle w:val="Heading2Char"/>
          <w:rtl/>
        </w:rPr>
        <w:t>173/9 -</w:t>
      </w:r>
      <w:bookmarkEnd w:id="286"/>
      <w:r w:rsidRPr="006E5989">
        <w:rPr>
          <w:rtl/>
        </w:rPr>
        <w:t xml:space="preserve"> وقيل لامير المؤمنين </w:t>
      </w:r>
      <w:r w:rsidRPr="009A49DE">
        <w:rPr>
          <w:rFonts w:hint="cs"/>
          <w:rtl/>
        </w:rPr>
        <w:t>عليه السلام</w:t>
      </w:r>
      <w:r w:rsidRPr="006E5989">
        <w:rPr>
          <w:rtl/>
        </w:rPr>
        <w:t xml:space="preserve">: ما الاستعداد للموت؟ قال: أداء الفرائض، واجتناب المحارم، والاشتمال على المكارم، ثم لا يبالي أوقع على الموت أم وقع الموت عليه، والله ما يبالي ابن أبي طالب أوقع على الموت، أم وقع الموت عليه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287" w:name="_Toc357447887"/>
      <w:r w:rsidRPr="009A0276">
        <w:rPr>
          <w:rStyle w:val="Heading2Char"/>
          <w:rtl/>
        </w:rPr>
        <w:t>174/10 -</w:t>
      </w:r>
      <w:bookmarkEnd w:id="287"/>
      <w:r w:rsidRPr="006E5989">
        <w:rPr>
          <w:rtl/>
        </w:rPr>
        <w:t xml:space="preserve"> وقال </w:t>
      </w:r>
      <w:r>
        <w:rPr>
          <w:rtl/>
        </w:rPr>
        <w:t>أميرالمؤمنين</w:t>
      </w:r>
      <w:r w:rsidRPr="006E5989">
        <w:rPr>
          <w:rtl/>
        </w:rPr>
        <w:t xml:space="preserve"> </w:t>
      </w:r>
      <w:r w:rsidRPr="009A49DE">
        <w:rPr>
          <w:rFonts w:hint="cs"/>
          <w:rtl/>
        </w:rPr>
        <w:t>عليه السلام</w:t>
      </w:r>
      <w:r w:rsidRPr="006E5989">
        <w:rPr>
          <w:rtl/>
        </w:rPr>
        <w:t xml:space="preserve"> في بعض خطبه: أيها الناس، إن الدنيا دار فناء، والآخرة دار بقاء، فخذوا من ممركم لمقركم، ولا تهتكوا أستاركم عند من لا تخفي عليه أسراركم، وأخرجوا من الدنيا قلوبكم من قبل أن تخرج منها أبدانكم، ففي الدنيا حييتم </w:t>
      </w:r>
      <w:r w:rsidRPr="00393E9F">
        <w:rPr>
          <w:rStyle w:val="libFootnotenumChar"/>
          <w:rtl/>
        </w:rPr>
        <w:t>(4)</w:t>
      </w:r>
      <w:r w:rsidRPr="006E5989">
        <w:rPr>
          <w:rtl/>
        </w:rPr>
        <w:t xml:space="preserve">، وللآخرة خلقتم، إنما الدنيا كالسم يأكله من لا يعرفه، إن العبد إذا مات قالت الملائكة: ما قدم؟ وقال الناس: ما أخر؟ فقدموا فضلا يكن لكم، ولا تؤخروا كلا يكن عليكم، فإن المحروم من حرم خير ماله، والمغبوط من ثقل بالصدقات والخيرات موازينه، وأحسن في الجنة بها مهاده، وطيب على الصراط بها مسلكه </w:t>
      </w:r>
      <w:r w:rsidRPr="00393E9F">
        <w:rPr>
          <w:rStyle w:val="libFootnotenumChar"/>
          <w:rtl/>
        </w:rPr>
        <w:t>(5)</w:t>
      </w:r>
      <w:r w:rsidRPr="006E5989">
        <w:rPr>
          <w:rtl/>
        </w:rPr>
        <w:t xml:space="preserve">. </w:t>
      </w:r>
    </w:p>
    <w:p w:rsidR="00A36927" w:rsidRPr="006E5989" w:rsidRDefault="00A36927" w:rsidP="00A36927">
      <w:pPr>
        <w:pStyle w:val="libNormal"/>
        <w:rPr>
          <w:rtl/>
        </w:rPr>
      </w:pPr>
      <w:bookmarkStart w:id="288" w:name="_Toc357447888"/>
      <w:r w:rsidRPr="009A0276">
        <w:rPr>
          <w:rStyle w:val="Heading2Char"/>
          <w:rtl/>
        </w:rPr>
        <w:t>175/11 -</w:t>
      </w:r>
      <w:bookmarkEnd w:id="288"/>
      <w:r>
        <w:rPr>
          <w:rtl/>
        </w:rPr>
        <w:t xml:space="preserve"> حدّثنا </w:t>
      </w:r>
      <w:r w:rsidRPr="006E5989">
        <w:rPr>
          <w:rtl/>
        </w:rPr>
        <w:t xml:space="preserve">أحمد بن </w:t>
      </w:r>
      <w:r>
        <w:rPr>
          <w:rtl/>
        </w:rPr>
        <w:t>محمّد</w:t>
      </w:r>
      <w:r w:rsidRPr="006E5989">
        <w:rPr>
          <w:rtl/>
        </w:rPr>
        <w:t xml:space="preserve"> </w:t>
      </w:r>
      <w:r w:rsidRPr="009A49DE">
        <w:rPr>
          <w:rFonts w:hint="cs"/>
          <w:rtl/>
        </w:rPr>
        <w:t>رحمه الله</w:t>
      </w:r>
      <w:r w:rsidRPr="006E5989">
        <w:rPr>
          <w:rtl/>
        </w:rPr>
        <w:t>، قال:</w:t>
      </w:r>
      <w:r>
        <w:rPr>
          <w:rtl/>
        </w:rPr>
        <w:t xml:space="preserve"> حدّثنا </w:t>
      </w:r>
      <w:r w:rsidRPr="006E5989">
        <w:rPr>
          <w:rtl/>
        </w:rPr>
        <w:t xml:space="preserve">أبي، عن </w:t>
      </w:r>
      <w:r>
        <w:rPr>
          <w:rtl/>
        </w:rPr>
        <w:t>محمّد</w:t>
      </w:r>
      <w:r w:rsidRPr="006E5989">
        <w:rPr>
          <w:rtl/>
        </w:rPr>
        <w:t xml:space="preserve"> بن عبد الجبار، عن أبي أحمد </w:t>
      </w:r>
      <w:r>
        <w:rPr>
          <w:rtl/>
        </w:rPr>
        <w:t>محمّد</w:t>
      </w:r>
      <w:r w:rsidRPr="006E5989">
        <w:rPr>
          <w:rtl/>
        </w:rPr>
        <w:t xml:space="preserve"> بن زياد الازدي، عن أبان بن عثمان، عن ثابت بن دينار، عن سيد العابدين</w:t>
      </w:r>
      <w:r>
        <w:rPr>
          <w:rtl/>
        </w:rPr>
        <w:t xml:space="preserve"> عليّ بن </w:t>
      </w:r>
      <w:r w:rsidRPr="006E5989">
        <w:rPr>
          <w:rtl/>
        </w:rPr>
        <w:t xml:space="preserve">الحسين، عن سيد الشهداء الحسين بن علي، عن سيد الاوصياء </w:t>
      </w:r>
      <w:r>
        <w:rPr>
          <w:rtl/>
        </w:rPr>
        <w:t xml:space="preserve">أميرالمؤمنين عليّ بن </w:t>
      </w:r>
      <w:r w:rsidRPr="006E5989">
        <w:rPr>
          <w:rtl/>
        </w:rPr>
        <w:t xml:space="preserve">أبي طالب </w:t>
      </w:r>
      <w:r w:rsidRPr="009A49DE">
        <w:rPr>
          <w:rFonts w:hint="cs"/>
          <w:rtl/>
        </w:rPr>
        <w:t>عليهم السلام</w:t>
      </w:r>
      <w:r w:rsidRPr="006E5989">
        <w:rPr>
          <w:rtl/>
        </w:rPr>
        <w:t>، قال: قال رسول</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 نسخة: بناء. </w:t>
      </w:r>
    </w:p>
    <w:p w:rsidR="00A36927" w:rsidRDefault="00A36927" w:rsidP="00A36927">
      <w:pPr>
        <w:pStyle w:val="libFootnote0"/>
        <w:rPr>
          <w:rFonts w:hint="cs"/>
          <w:rtl/>
        </w:rPr>
      </w:pPr>
      <w:r w:rsidRPr="006E5989">
        <w:rPr>
          <w:rtl/>
        </w:rPr>
        <w:t xml:space="preserve">(2) عيون أخبار الرضا </w:t>
      </w:r>
      <w:r w:rsidRPr="009A49DE">
        <w:rPr>
          <w:rtl/>
        </w:rPr>
        <w:t>عليه</w:t>
      </w:r>
      <w:r w:rsidRPr="009A49DE">
        <w:rPr>
          <w:rFonts w:hint="cs"/>
          <w:rtl/>
        </w:rPr>
        <w:t xml:space="preserve"> </w:t>
      </w:r>
      <w:r w:rsidRPr="009A49DE">
        <w:rPr>
          <w:rtl/>
        </w:rPr>
        <w:t>السلام</w:t>
      </w:r>
      <w:r w:rsidRPr="006E5989">
        <w:rPr>
          <w:rtl/>
        </w:rPr>
        <w:t xml:space="preserve"> 1: 297</w:t>
      </w:r>
      <w:r>
        <w:rPr>
          <w:rtl/>
        </w:rPr>
        <w:t>/</w:t>
      </w:r>
      <w:r w:rsidRPr="006E5989">
        <w:rPr>
          <w:rtl/>
        </w:rPr>
        <w:t>54 تنبيه الخواطر 2: 158، بحار الانوار 6: 132</w:t>
      </w:r>
      <w:r>
        <w:rPr>
          <w:rtl/>
        </w:rPr>
        <w:t>/</w:t>
      </w:r>
      <w:r w:rsidRPr="006E5989">
        <w:rPr>
          <w:rtl/>
        </w:rPr>
        <w:t>27، و 73: 88</w:t>
      </w:r>
      <w:r>
        <w:rPr>
          <w:rtl/>
        </w:rPr>
        <w:t>/</w:t>
      </w:r>
      <w:r w:rsidRPr="006E5989">
        <w:rPr>
          <w:rtl/>
        </w:rPr>
        <w:t xml:space="preserve">56. </w:t>
      </w:r>
    </w:p>
    <w:p w:rsidR="00A36927" w:rsidRDefault="00A36927" w:rsidP="00A36927">
      <w:pPr>
        <w:pStyle w:val="libFootnote0"/>
        <w:rPr>
          <w:rFonts w:hint="cs"/>
          <w:rtl/>
        </w:rPr>
      </w:pPr>
      <w:r w:rsidRPr="006E5989">
        <w:rPr>
          <w:rtl/>
        </w:rPr>
        <w:t xml:space="preserve">(3) عيون أخبار الرضا </w:t>
      </w:r>
      <w:r w:rsidRPr="009A49DE">
        <w:rPr>
          <w:rtl/>
        </w:rPr>
        <w:t>عليه</w:t>
      </w:r>
      <w:r w:rsidRPr="009A49DE">
        <w:rPr>
          <w:rFonts w:hint="cs"/>
          <w:rtl/>
        </w:rPr>
        <w:t xml:space="preserve"> </w:t>
      </w:r>
      <w:r w:rsidRPr="009A49DE">
        <w:rPr>
          <w:rtl/>
        </w:rPr>
        <w:t>السلام</w:t>
      </w:r>
      <w:r w:rsidRPr="006E5989">
        <w:rPr>
          <w:rtl/>
        </w:rPr>
        <w:t xml:space="preserve"> 1: 297</w:t>
      </w:r>
      <w:r>
        <w:rPr>
          <w:rtl/>
        </w:rPr>
        <w:t>/</w:t>
      </w:r>
      <w:r w:rsidRPr="006E5989">
        <w:rPr>
          <w:rtl/>
        </w:rPr>
        <w:t>55، تنبيه الخواطر 2: 158، بحار الانوار 71: 263</w:t>
      </w:r>
      <w:r>
        <w:rPr>
          <w:rtl/>
        </w:rPr>
        <w:t>/</w:t>
      </w:r>
      <w:r w:rsidRPr="006E5989">
        <w:rPr>
          <w:rtl/>
        </w:rPr>
        <w:t xml:space="preserve">1. </w:t>
      </w:r>
    </w:p>
    <w:p w:rsidR="00A36927" w:rsidRDefault="00A36927" w:rsidP="00A36927">
      <w:pPr>
        <w:pStyle w:val="libFootnote0"/>
        <w:rPr>
          <w:rFonts w:hint="cs"/>
          <w:rtl/>
        </w:rPr>
      </w:pPr>
      <w:r w:rsidRPr="006E5989">
        <w:rPr>
          <w:rtl/>
        </w:rPr>
        <w:t xml:space="preserve">(4) في نسخة: حبستم. </w:t>
      </w:r>
    </w:p>
    <w:p w:rsidR="00A36927" w:rsidRPr="006E5989" w:rsidRDefault="00A36927" w:rsidP="00A36927">
      <w:pPr>
        <w:pStyle w:val="libFootnote0"/>
        <w:rPr>
          <w:rtl/>
        </w:rPr>
      </w:pPr>
      <w:r w:rsidRPr="006E5989">
        <w:rPr>
          <w:rtl/>
        </w:rPr>
        <w:t xml:space="preserve">(5) عيون أخبار الرضا </w:t>
      </w:r>
      <w:r w:rsidRPr="009A49DE">
        <w:rPr>
          <w:rtl/>
        </w:rPr>
        <w:t>عليه</w:t>
      </w:r>
      <w:r w:rsidRPr="009A49DE">
        <w:rPr>
          <w:rFonts w:hint="cs"/>
          <w:rtl/>
        </w:rPr>
        <w:t xml:space="preserve"> </w:t>
      </w:r>
      <w:r w:rsidRPr="009A49DE">
        <w:rPr>
          <w:rtl/>
        </w:rPr>
        <w:t>السلام</w:t>
      </w:r>
      <w:r w:rsidRPr="006E5989">
        <w:rPr>
          <w:rtl/>
        </w:rPr>
        <w:t xml:space="preserve"> 1: 298</w:t>
      </w:r>
      <w:r>
        <w:rPr>
          <w:rtl/>
        </w:rPr>
        <w:t>/</w:t>
      </w:r>
      <w:r w:rsidRPr="006E5989">
        <w:rPr>
          <w:rtl/>
        </w:rPr>
        <w:t>56، بحار الانوار 73: 88</w:t>
      </w:r>
      <w:r>
        <w:rPr>
          <w:rtl/>
        </w:rPr>
        <w:t>/</w:t>
      </w:r>
      <w:r w:rsidRPr="006E5989">
        <w:rPr>
          <w:rtl/>
        </w:rPr>
        <w:t>56.</w:t>
      </w:r>
    </w:p>
    <w:p w:rsidR="00A36927" w:rsidRDefault="00A36927" w:rsidP="00A36927">
      <w:pPr>
        <w:pStyle w:val="libNormal0"/>
        <w:rPr>
          <w:rFonts w:hint="cs"/>
          <w:rtl/>
        </w:rPr>
      </w:pPr>
      <w:r>
        <w:rPr>
          <w:rtl/>
        </w:rPr>
        <w:br w:type="page"/>
      </w:r>
      <w:r w:rsidRPr="006E5989">
        <w:rPr>
          <w:rtl/>
        </w:rPr>
        <w:lastRenderedPageBreak/>
        <w:t xml:space="preserve">الله </w:t>
      </w:r>
      <w:r w:rsidRPr="009A49DE">
        <w:rPr>
          <w:rFonts w:hint="cs"/>
          <w:rtl/>
        </w:rPr>
        <w:t>صلّى الله عليه وآله وسلّم</w:t>
      </w:r>
      <w:r w:rsidRPr="006E5989">
        <w:rPr>
          <w:rtl/>
        </w:rPr>
        <w:t xml:space="preserve">: الائمة من بعدي اثنا عشر، أولهم أنت يا علي، وآخرهم القائم الذي يفتح الله تعالى ذكره على يديه مشارق الارض ومغاربها </w:t>
      </w:r>
      <w:r w:rsidRPr="001E4CE6">
        <w:rPr>
          <w:rStyle w:val="libFootnotenumChar"/>
          <w:rtl/>
        </w:rPr>
        <w:t>(1)</w:t>
      </w:r>
      <w:r w:rsidRPr="006E5989">
        <w:rPr>
          <w:rtl/>
        </w:rPr>
        <w:t xml:space="preserve">. </w:t>
      </w:r>
    </w:p>
    <w:p w:rsidR="00A36927" w:rsidRDefault="00A36927" w:rsidP="00A36927">
      <w:pPr>
        <w:pStyle w:val="libNormal"/>
        <w:rPr>
          <w:rFonts w:hint="cs"/>
          <w:rtl/>
        </w:rPr>
      </w:pPr>
      <w:bookmarkStart w:id="289" w:name="_Toc357447889"/>
      <w:r w:rsidRPr="009A0276">
        <w:rPr>
          <w:rStyle w:val="Heading2Char"/>
          <w:rtl/>
        </w:rPr>
        <w:t>176/12 -</w:t>
      </w:r>
      <w:bookmarkEnd w:id="289"/>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أحمد بن إدريس، قال:</w:t>
      </w:r>
      <w:r>
        <w:rPr>
          <w:rtl/>
        </w:rPr>
        <w:t xml:space="preserve"> حدّثنا </w:t>
      </w:r>
      <w:r w:rsidRPr="006E5989">
        <w:rPr>
          <w:rtl/>
        </w:rPr>
        <w:t xml:space="preserve">يعقوب بن يزيد، عن </w:t>
      </w:r>
      <w:r>
        <w:rPr>
          <w:rtl/>
        </w:rPr>
        <w:t>محمّد</w:t>
      </w:r>
      <w:r w:rsidRPr="006E5989">
        <w:rPr>
          <w:rtl/>
        </w:rPr>
        <w:t xml:space="preserve"> بن أبي عمير، عن </w:t>
      </w:r>
      <w:r>
        <w:rPr>
          <w:rtl/>
        </w:rPr>
        <w:t>محمّد</w:t>
      </w:r>
      <w:r w:rsidRPr="006E5989">
        <w:rPr>
          <w:rtl/>
        </w:rPr>
        <w:t xml:space="preserve"> القبطي، قال: قال الصادق جعفر ابن </w:t>
      </w:r>
      <w:r>
        <w:rPr>
          <w:rtl/>
        </w:rPr>
        <w:t>محمّد</w:t>
      </w:r>
      <w:r w:rsidRPr="006E5989">
        <w:rPr>
          <w:rtl/>
        </w:rPr>
        <w:t xml:space="preserve"> </w:t>
      </w:r>
      <w:r w:rsidRPr="009A49DE">
        <w:rPr>
          <w:rFonts w:hint="cs"/>
          <w:rtl/>
        </w:rPr>
        <w:t>عليه السلام</w:t>
      </w:r>
      <w:r w:rsidRPr="006E5989">
        <w:rPr>
          <w:rtl/>
        </w:rPr>
        <w:t xml:space="preserve">: أغفل الناس قول رسول الله </w:t>
      </w:r>
      <w:r w:rsidRPr="009A49DE">
        <w:rPr>
          <w:rFonts w:hint="cs"/>
          <w:rtl/>
        </w:rPr>
        <w:t>صلّى الله عليه وآله وسلّم</w:t>
      </w:r>
      <w:r w:rsidRPr="006E5989">
        <w:rPr>
          <w:rtl/>
        </w:rPr>
        <w:t xml:space="preserve"> في</w:t>
      </w:r>
      <w:r>
        <w:rPr>
          <w:rtl/>
        </w:rPr>
        <w:t xml:space="preserve"> عليّ بن </w:t>
      </w:r>
      <w:r w:rsidRPr="006E5989">
        <w:rPr>
          <w:rtl/>
        </w:rPr>
        <w:t xml:space="preserve">أبي طالب </w:t>
      </w:r>
      <w:r w:rsidRPr="009A49DE">
        <w:rPr>
          <w:rFonts w:hint="cs"/>
          <w:rtl/>
        </w:rPr>
        <w:t>عليه السلام</w:t>
      </w:r>
      <w:r w:rsidRPr="006E5989">
        <w:rPr>
          <w:rtl/>
        </w:rPr>
        <w:t xml:space="preserve"> يوم مشربة </w:t>
      </w:r>
      <w:r w:rsidRPr="00393E9F">
        <w:rPr>
          <w:rStyle w:val="libFootnotenumChar"/>
          <w:rtl/>
        </w:rPr>
        <w:t>(2)</w:t>
      </w:r>
      <w:r w:rsidRPr="006E5989">
        <w:rPr>
          <w:rtl/>
        </w:rPr>
        <w:t xml:space="preserve"> أم إبراهيم، كما أغفلوا قوله فيه يوم غدير خم، إن رسول الله </w:t>
      </w:r>
      <w:r w:rsidRPr="009A49DE">
        <w:rPr>
          <w:rFonts w:hint="cs"/>
          <w:rtl/>
        </w:rPr>
        <w:t>صلّى الله عليه وآله وسلّم</w:t>
      </w:r>
      <w:r w:rsidRPr="006E5989">
        <w:rPr>
          <w:rtl/>
        </w:rPr>
        <w:t xml:space="preserve"> كان في مشربة أم إبراهيم وعنده أصحابه، إذ جاء علي </w:t>
      </w:r>
      <w:r w:rsidRPr="009A49DE">
        <w:rPr>
          <w:rFonts w:hint="cs"/>
          <w:rtl/>
        </w:rPr>
        <w:t>عليه السلام</w:t>
      </w:r>
      <w:r w:rsidRPr="006E5989">
        <w:rPr>
          <w:rtl/>
        </w:rPr>
        <w:t xml:space="preserve"> فلم يفرجوا له، فلما رآهم لا يفرجون له قال: يا معشر الناس، هؤلاء </w:t>
      </w:r>
      <w:r w:rsidRPr="00393E9F">
        <w:rPr>
          <w:rStyle w:val="libFootnotenumChar"/>
          <w:rtl/>
        </w:rPr>
        <w:t>(3)</w:t>
      </w:r>
      <w:r w:rsidRPr="006E5989">
        <w:rPr>
          <w:rtl/>
        </w:rPr>
        <w:t xml:space="preserve"> أهل بيتي تستخفون بهم وأنا حي بين ظهرانيكم، أما والله لئن غبت عنكم فإن الله لا يغيب عنكم، إن الروح والراحة والبشر والبشارة لمن ائتم بعلي وتولاه، وسلم له وللاوصياء من ولده، حقا علي أن أدخلهم في شفاعتي لانهم أتباعي، فمن تبعني فإنه مني، سنة جرت في من إبراهيم </w:t>
      </w:r>
      <w:r w:rsidRPr="009A49DE">
        <w:rPr>
          <w:rFonts w:hint="cs"/>
          <w:rtl/>
        </w:rPr>
        <w:t>عليه السلام</w:t>
      </w:r>
      <w:r w:rsidRPr="006E5989">
        <w:rPr>
          <w:rtl/>
        </w:rPr>
        <w:t xml:space="preserve">، لاني من إبراهيم وإبراهيم مني، وفضلي له فضل، وفضله فضلي، وأنا أفضل منه، تصديق ذلك قول ربي: </w:t>
      </w:r>
      <w:r w:rsidRPr="00A36927">
        <w:rPr>
          <w:rStyle w:val="libAlaemChar"/>
          <w:rFonts w:hint="cs"/>
          <w:rtl/>
        </w:rPr>
        <w:t>(</w:t>
      </w:r>
      <w:r w:rsidRPr="00A36927">
        <w:rPr>
          <w:rStyle w:val="libAieChar"/>
          <w:rtl/>
        </w:rPr>
        <w:t>ذُرِّيَّةً بَعْضُهَا مِن بَعْضٍ وَاللَّـهُ سَمِيعٌ عَلِيمٌ</w:t>
      </w:r>
      <w:r w:rsidRPr="00A36927">
        <w:rPr>
          <w:rStyle w:val="libAlaemChar"/>
          <w:rtl/>
        </w:rPr>
        <w:t>)</w:t>
      </w:r>
      <w:r w:rsidRPr="00454172">
        <w:rPr>
          <w:rStyle w:val="libFootnotenumChar"/>
          <w:rFonts w:hint="cs"/>
          <w:rtl/>
        </w:rPr>
        <w:t>(</w:t>
      </w:r>
      <w:r w:rsidRPr="00393E9F">
        <w:rPr>
          <w:rStyle w:val="libFootnotenumChar"/>
          <w:rtl/>
        </w:rPr>
        <w:t>4)</w:t>
      </w:r>
      <w:r w:rsidRPr="006E5989">
        <w:rPr>
          <w:rtl/>
        </w:rPr>
        <w:t xml:space="preserve">. وكان رسول الله </w:t>
      </w:r>
      <w:r w:rsidRPr="009A49DE">
        <w:rPr>
          <w:rFonts w:hint="cs"/>
          <w:rtl/>
        </w:rPr>
        <w:t>صلّى الله عليه وآله وسلّم</w:t>
      </w:r>
      <w:r w:rsidRPr="006E5989">
        <w:rPr>
          <w:rtl/>
        </w:rPr>
        <w:t xml:space="preserve"> وثئت </w:t>
      </w:r>
      <w:r w:rsidRPr="00393E9F">
        <w:rPr>
          <w:rStyle w:val="libFootnotenumChar"/>
          <w:rtl/>
        </w:rPr>
        <w:t>(5)</w:t>
      </w:r>
      <w:r w:rsidRPr="006E5989">
        <w:rPr>
          <w:rtl/>
        </w:rPr>
        <w:t xml:space="preserve"> رجله في مشربة أم إبراهيم حتى عاده الناس </w:t>
      </w:r>
      <w:r w:rsidRPr="00393E9F">
        <w:rPr>
          <w:rStyle w:val="libFootnotenumChar"/>
          <w:rtl/>
        </w:rPr>
        <w:t>(6)</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وسلم تسليما</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عيون أخبار الرضا </w:t>
      </w:r>
      <w:r w:rsidRPr="009A49DE">
        <w:rPr>
          <w:rtl/>
        </w:rPr>
        <w:t>عليه</w:t>
      </w:r>
      <w:r w:rsidRPr="009A49DE">
        <w:rPr>
          <w:rFonts w:hint="cs"/>
          <w:rtl/>
        </w:rPr>
        <w:t xml:space="preserve"> </w:t>
      </w:r>
      <w:r w:rsidRPr="009A49DE">
        <w:rPr>
          <w:rtl/>
        </w:rPr>
        <w:t>السلام</w:t>
      </w:r>
      <w:r w:rsidRPr="006E5989">
        <w:rPr>
          <w:rtl/>
        </w:rPr>
        <w:t xml:space="preserve"> 1: 65</w:t>
      </w:r>
      <w:r>
        <w:rPr>
          <w:rtl/>
        </w:rPr>
        <w:t>/</w:t>
      </w:r>
      <w:r w:rsidRPr="006E5989">
        <w:rPr>
          <w:rtl/>
        </w:rPr>
        <w:t>34، كمال الدين وتمام النعمة: 282</w:t>
      </w:r>
      <w:r>
        <w:rPr>
          <w:rtl/>
        </w:rPr>
        <w:t>/</w:t>
      </w:r>
      <w:r w:rsidRPr="006E5989">
        <w:rPr>
          <w:rtl/>
        </w:rPr>
        <w:t>35، بحار الانوار 36: 226</w:t>
      </w:r>
      <w:r>
        <w:rPr>
          <w:rtl/>
        </w:rPr>
        <w:t>/</w:t>
      </w:r>
      <w:r w:rsidRPr="006E5989">
        <w:rPr>
          <w:rtl/>
        </w:rPr>
        <w:t xml:space="preserve">1. </w:t>
      </w:r>
    </w:p>
    <w:p w:rsidR="00A36927" w:rsidRDefault="00A36927" w:rsidP="00A36927">
      <w:pPr>
        <w:pStyle w:val="libFootnote0"/>
        <w:rPr>
          <w:rFonts w:hint="cs"/>
          <w:rtl/>
        </w:rPr>
      </w:pPr>
      <w:r w:rsidRPr="006E5989">
        <w:rPr>
          <w:rtl/>
        </w:rPr>
        <w:t xml:space="preserve">(2) المشربة: الغرفة. </w:t>
      </w:r>
    </w:p>
    <w:p w:rsidR="00A36927" w:rsidRDefault="00A36927" w:rsidP="00A36927">
      <w:pPr>
        <w:pStyle w:val="libFootnote0"/>
        <w:rPr>
          <w:rFonts w:hint="cs"/>
          <w:rtl/>
        </w:rPr>
      </w:pPr>
      <w:r w:rsidRPr="006E5989">
        <w:rPr>
          <w:rtl/>
        </w:rPr>
        <w:t xml:space="preserve">(3) في النسخ: هذا، وما أثبتناه من البصائر، وفي بشارة المصطفى: هذا علي من أهل بيتي وتستخفون بهم... والرواية في البشارة عن الشيخ الصدوق، فلعل في نسخ الامالي سقطا. </w:t>
      </w:r>
    </w:p>
    <w:p w:rsidR="00A36927" w:rsidRDefault="00A36927" w:rsidP="00A36927">
      <w:pPr>
        <w:pStyle w:val="libFootnote0"/>
        <w:rPr>
          <w:rFonts w:hint="cs"/>
          <w:rtl/>
        </w:rPr>
      </w:pPr>
      <w:r w:rsidRPr="006E5989">
        <w:rPr>
          <w:rtl/>
        </w:rPr>
        <w:t xml:space="preserve">(4) آل عمران 3: 34. </w:t>
      </w:r>
    </w:p>
    <w:p w:rsidR="00A36927" w:rsidRDefault="00A36927" w:rsidP="00A36927">
      <w:pPr>
        <w:pStyle w:val="libFootnote0"/>
        <w:rPr>
          <w:rFonts w:hint="cs"/>
          <w:rtl/>
        </w:rPr>
      </w:pPr>
      <w:r w:rsidRPr="006E5989">
        <w:rPr>
          <w:rtl/>
        </w:rPr>
        <w:t xml:space="preserve">(5) يقال: وثئت رجله، أو وثئت: أي أصابها وهن، دون الخلع والكسر. </w:t>
      </w:r>
    </w:p>
    <w:p w:rsidR="00A36927" w:rsidRPr="006E5989" w:rsidRDefault="00A36927" w:rsidP="00A36927">
      <w:pPr>
        <w:pStyle w:val="libFootnote0"/>
        <w:rPr>
          <w:rtl/>
        </w:rPr>
      </w:pPr>
      <w:r w:rsidRPr="006E5989">
        <w:rPr>
          <w:rtl/>
        </w:rPr>
        <w:t>(6) بصائر الدرجات: 73</w:t>
      </w:r>
      <w:r>
        <w:rPr>
          <w:rtl/>
        </w:rPr>
        <w:t>/</w:t>
      </w:r>
      <w:r w:rsidRPr="006E5989">
        <w:rPr>
          <w:rtl/>
        </w:rPr>
        <w:t>1، فضائل الشيعة: 69</w:t>
      </w:r>
      <w:r>
        <w:rPr>
          <w:rtl/>
        </w:rPr>
        <w:t>/</w:t>
      </w:r>
      <w:r w:rsidRPr="006E5989">
        <w:rPr>
          <w:rtl/>
        </w:rPr>
        <w:t>28، بشارة المصطفى: 20، بحار الانوار 36: 248</w:t>
      </w:r>
      <w:r>
        <w:rPr>
          <w:rtl/>
        </w:rPr>
        <w:t>/</w:t>
      </w:r>
      <w:r w:rsidRPr="006E5989">
        <w:rPr>
          <w:rtl/>
        </w:rPr>
        <w:t>65، و 38: 95</w:t>
      </w:r>
      <w:r>
        <w:rPr>
          <w:rtl/>
        </w:rPr>
        <w:t>/</w:t>
      </w:r>
      <w:r w:rsidRPr="006E5989">
        <w:rPr>
          <w:rtl/>
        </w:rPr>
        <w:t>12.</w:t>
      </w:r>
    </w:p>
    <w:p w:rsidR="00A36927" w:rsidRDefault="00A36927" w:rsidP="00A36927">
      <w:pPr>
        <w:pStyle w:val="Heading1Center"/>
        <w:rPr>
          <w:rFonts w:hint="cs"/>
          <w:rtl/>
        </w:rPr>
      </w:pPr>
      <w:r>
        <w:rPr>
          <w:rtl/>
        </w:rPr>
        <w:br w:type="page"/>
      </w:r>
      <w:bookmarkStart w:id="290" w:name="_Toc357447890"/>
      <w:r>
        <w:rPr>
          <w:rtl/>
        </w:rPr>
        <w:lastRenderedPageBreak/>
        <w:t>[</w:t>
      </w:r>
      <w:r w:rsidRPr="006E5989">
        <w:rPr>
          <w:rtl/>
        </w:rPr>
        <w:t xml:space="preserve"> 24 </w:t>
      </w:r>
      <w:r>
        <w:rPr>
          <w:rtl/>
        </w:rPr>
        <w:t>]</w:t>
      </w:r>
      <w:bookmarkEnd w:id="290"/>
      <w:r w:rsidRPr="006E5989">
        <w:rPr>
          <w:rtl/>
        </w:rPr>
        <w:t xml:space="preserve"> </w:t>
      </w:r>
    </w:p>
    <w:p w:rsidR="00A36927" w:rsidRDefault="00A36927" w:rsidP="00A36927">
      <w:pPr>
        <w:pStyle w:val="Heading1Center"/>
        <w:rPr>
          <w:rFonts w:hint="cs"/>
          <w:rtl/>
        </w:rPr>
      </w:pPr>
      <w:bookmarkStart w:id="291" w:name="_Toc357447891"/>
      <w:r w:rsidRPr="006E5989">
        <w:rPr>
          <w:rtl/>
        </w:rPr>
        <w:t>المجلس الرابع والعشرون</w:t>
      </w:r>
      <w:bookmarkEnd w:id="291"/>
      <w:r w:rsidRPr="006E5989">
        <w:rPr>
          <w:rtl/>
        </w:rPr>
        <w:t xml:space="preserve"> </w:t>
      </w:r>
    </w:p>
    <w:p w:rsidR="00A36927" w:rsidRDefault="00A36927" w:rsidP="00A36927">
      <w:pPr>
        <w:pStyle w:val="Heading1Center"/>
        <w:rPr>
          <w:rFonts w:hint="cs"/>
          <w:rtl/>
        </w:rPr>
      </w:pPr>
      <w:bookmarkStart w:id="292" w:name="_Toc357447892"/>
      <w:r w:rsidRPr="006E5989">
        <w:rPr>
          <w:rtl/>
        </w:rPr>
        <w:t>يوم الاربعاء</w:t>
      </w:r>
      <w:bookmarkEnd w:id="292"/>
      <w:r w:rsidRPr="006E5989">
        <w:rPr>
          <w:rtl/>
        </w:rPr>
        <w:t xml:space="preserve"> </w:t>
      </w:r>
    </w:p>
    <w:p w:rsidR="00A36927" w:rsidRDefault="00A36927" w:rsidP="00A36927">
      <w:pPr>
        <w:pStyle w:val="Heading1Center"/>
        <w:rPr>
          <w:rFonts w:hint="cs"/>
          <w:rtl/>
        </w:rPr>
      </w:pPr>
      <w:bookmarkStart w:id="293" w:name="_Toc357447893"/>
      <w:r w:rsidRPr="006E5989">
        <w:rPr>
          <w:rtl/>
        </w:rPr>
        <w:t>الرابع من شوال سنة سبع وستين وثلاثمائة</w:t>
      </w:r>
      <w:bookmarkEnd w:id="293"/>
      <w:r w:rsidRPr="006E5989">
        <w:rPr>
          <w:rtl/>
        </w:rPr>
        <w:t xml:space="preserve"> </w:t>
      </w:r>
    </w:p>
    <w:p w:rsidR="00A36927" w:rsidRDefault="00A36927" w:rsidP="00A36927">
      <w:pPr>
        <w:pStyle w:val="libNormal"/>
        <w:rPr>
          <w:rFonts w:hint="cs"/>
          <w:rtl/>
        </w:rPr>
      </w:pPr>
      <w:bookmarkStart w:id="294" w:name="_Toc357447894"/>
      <w:r w:rsidRPr="009A0276">
        <w:rPr>
          <w:rStyle w:val="Heading2Char"/>
          <w:rtl/>
        </w:rPr>
        <w:t>177/1 -</w:t>
      </w:r>
      <w:bookmarkEnd w:id="294"/>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محمّد</w:t>
      </w:r>
      <w:r w:rsidRPr="006E5989">
        <w:rPr>
          <w:rtl/>
        </w:rPr>
        <w:t xml:space="preserve"> بن يحيى العطار، قال:</w:t>
      </w:r>
      <w:r>
        <w:rPr>
          <w:rtl/>
        </w:rPr>
        <w:t xml:space="preserve"> حدّثنا محمّد</w:t>
      </w:r>
      <w:r w:rsidRPr="006E5989">
        <w:rPr>
          <w:rtl/>
        </w:rPr>
        <w:t xml:space="preserve"> بن أحمد بن يحيى بن عمران الاشعري، عن يوسف بن الحارث، عن </w:t>
      </w:r>
      <w:r>
        <w:rPr>
          <w:rtl/>
        </w:rPr>
        <w:t>محمّد</w:t>
      </w:r>
      <w:r w:rsidRPr="006E5989">
        <w:rPr>
          <w:rtl/>
        </w:rPr>
        <w:t xml:space="preserve"> بن مهران، عن</w:t>
      </w:r>
      <w:r>
        <w:rPr>
          <w:rtl/>
        </w:rPr>
        <w:t xml:space="preserve"> عليّ بن </w:t>
      </w:r>
      <w:r w:rsidRPr="006E5989">
        <w:rPr>
          <w:rtl/>
        </w:rPr>
        <w:t>الحسن، قال:</w:t>
      </w:r>
      <w:r>
        <w:rPr>
          <w:rtl/>
        </w:rPr>
        <w:t xml:space="preserve"> حدّثنا </w:t>
      </w:r>
      <w:r w:rsidRPr="006E5989">
        <w:rPr>
          <w:rtl/>
        </w:rPr>
        <w:t xml:space="preserve">عبد الرزاق، عن معمر، عن إسماعيل بن معاوية، عن نافع، عن ابن عمر، قال: قال رسول الله </w:t>
      </w:r>
      <w:r w:rsidRPr="009A49DE">
        <w:rPr>
          <w:rFonts w:hint="cs"/>
          <w:rtl/>
        </w:rPr>
        <w:t>صلّى الله عليه وآله وسلّم</w:t>
      </w:r>
      <w:r w:rsidRPr="006E5989">
        <w:rPr>
          <w:rtl/>
        </w:rPr>
        <w:t xml:space="preserve">: إذا كان يوم القيامة زين عرش رب العالمين بكل زينة، ثم يؤتى بمنبرين من نور طولهما مائة ميل، فيوضع أحدهما عن يمين العرش، والآخر عن يسار العرش، ثم يؤتى بالحسن والحسين عليهما السلام، فيقوم الحسن على أحدهما، والحسين على الآخر، يزين الرب تبارك وتعالى بهما عرشه كما يزين المرأة قرطاها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295" w:name="_Toc357447895"/>
      <w:r w:rsidRPr="009A0276">
        <w:rPr>
          <w:rStyle w:val="Heading2Char"/>
          <w:rtl/>
        </w:rPr>
        <w:t>178/2 -</w:t>
      </w:r>
      <w:bookmarkEnd w:id="295"/>
      <w:r>
        <w:rPr>
          <w:rtl/>
        </w:rPr>
        <w:t xml:space="preserve"> حدّثنا عليّ بن </w:t>
      </w:r>
      <w:r w:rsidRPr="006E5989">
        <w:rPr>
          <w:rtl/>
        </w:rPr>
        <w:t xml:space="preserve">أحمد بن موسى الدقاق </w:t>
      </w:r>
      <w:r w:rsidRPr="009A49DE">
        <w:rPr>
          <w:rFonts w:hint="cs"/>
          <w:rtl/>
        </w:rPr>
        <w:t>رحمه الله</w:t>
      </w:r>
      <w:r w:rsidRPr="006E5989">
        <w:rPr>
          <w:rtl/>
        </w:rPr>
        <w:t>، قال:</w:t>
      </w:r>
      <w:r>
        <w:rPr>
          <w:rtl/>
        </w:rPr>
        <w:t xml:space="preserve"> حدّثنا محمّد</w:t>
      </w:r>
      <w:r w:rsidRPr="006E5989">
        <w:rPr>
          <w:rtl/>
        </w:rPr>
        <w:t xml:space="preserve"> ابن أبي </w:t>
      </w:r>
      <w:r>
        <w:rPr>
          <w:rtl/>
        </w:rPr>
        <w:t>عبدالله</w:t>
      </w:r>
      <w:r w:rsidRPr="006E5989">
        <w:rPr>
          <w:rtl/>
        </w:rPr>
        <w:t xml:space="preserve"> الكوفي، قال:</w:t>
      </w:r>
      <w:r>
        <w:rPr>
          <w:rtl/>
        </w:rPr>
        <w:t xml:space="preserve"> حدّثنا </w:t>
      </w:r>
      <w:r w:rsidRPr="006E5989">
        <w:rPr>
          <w:rtl/>
        </w:rPr>
        <w:t>موسى بن عمران النخعي، عن عمه الحسين بن</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إرشاد القلوب: 294، بحار الانوار 43: 261</w:t>
      </w:r>
      <w:r>
        <w:rPr>
          <w:rtl/>
        </w:rPr>
        <w:t>/</w:t>
      </w:r>
      <w:r w:rsidRPr="006E5989">
        <w:rPr>
          <w:rtl/>
        </w:rPr>
        <w:t>3، والقرط: ما يعلق في شحمة الاذن من در أو ذهب أو فضة أو نحوها.</w:t>
      </w:r>
    </w:p>
    <w:p w:rsidR="00A36927" w:rsidRDefault="00A36927" w:rsidP="00A36927">
      <w:pPr>
        <w:pStyle w:val="libNormal0"/>
        <w:rPr>
          <w:rFonts w:hint="cs"/>
          <w:rtl/>
        </w:rPr>
      </w:pPr>
      <w:r>
        <w:rPr>
          <w:rtl/>
        </w:rPr>
        <w:br w:type="page"/>
      </w:r>
      <w:r w:rsidRPr="006E5989">
        <w:rPr>
          <w:rtl/>
        </w:rPr>
        <w:lastRenderedPageBreak/>
        <w:t>يزيد النوفلي، عن الحسن</w:t>
      </w:r>
      <w:r>
        <w:rPr>
          <w:rtl/>
        </w:rPr>
        <w:t xml:space="preserve"> بن عليّ بن </w:t>
      </w:r>
      <w:r w:rsidRPr="006E5989">
        <w:rPr>
          <w:rtl/>
        </w:rPr>
        <w:t xml:space="preserve">أبي حمزة، عن أبيه، عن سعيد بن جبير، عن ابن عباس، قال: إن رسول الله </w:t>
      </w:r>
      <w:r w:rsidRPr="009A49DE">
        <w:rPr>
          <w:rFonts w:hint="cs"/>
          <w:rtl/>
        </w:rPr>
        <w:t>صلّى الله عليه وآله وسلّم</w:t>
      </w:r>
      <w:r w:rsidRPr="006E5989">
        <w:rPr>
          <w:rtl/>
        </w:rPr>
        <w:t xml:space="preserve"> كان جالسا ذات يوم إذ أقبل الحسن </w:t>
      </w:r>
      <w:r w:rsidRPr="009A49DE">
        <w:rPr>
          <w:rFonts w:hint="cs"/>
          <w:rtl/>
        </w:rPr>
        <w:t>عليه السلام</w:t>
      </w:r>
      <w:r w:rsidRPr="006E5989">
        <w:rPr>
          <w:rtl/>
        </w:rPr>
        <w:t xml:space="preserve">، فلما رآه بكى، ثم قال: إلي يا بني، فما زال يدنيه حتى أجلسه على فخذه اليمنى، ثم أقبل الحسين </w:t>
      </w:r>
      <w:r w:rsidRPr="009A49DE">
        <w:rPr>
          <w:rFonts w:hint="cs"/>
          <w:rtl/>
        </w:rPr>
        <w:t>عليه السلام</w:t>
      </w:r>
      <w:r w:rsidRPr="006E5989">
        <w:rPr>
          <w:rtl/>
        </w:rPr>
        <w:t xml:space="preserve">، فلما رآه بكى، ثم قال: إلي يا بني، فما زال يدنيه حتى أجلسه على فخذه اليسرى، ثم أقبلت فاطمة </w:t>
      </w:r>
      <w:r w:rsidRPr="009A49DE">
        <w:rPr>
          <w:rFonts w:hint="cs"/>
          <w:rtl/>
        </w:rPr>
        <w:t>عليها السلام</w:t>
      </w:r>
      <w:r w:rsidRPr="006E5989">
        <w:rPr>
          <w:rtl/>
        </w:rPr>
        <w:t xml:space="preserve">، فلما رآها بكى، ثم قال: إلى يا بنية، فأجلسها بين يديه، ثم أقبل </w:t>
      </w:r>
      <w:r>
        <w:rPr>
          <w:rtl/>
        </w:rPr>
        <w:t>أميرالمؤمنين</w:t>
      </w:r>
      <w:r w:rsidRPr="006E5989">
        <w:rPr>
          <w:rtl/>
        </w:rPr>
        <w:t xml:space="preserve"> </w:t>
      </w:r>
      <w:r w:rsidRPr="009A49DE">
        <w:rPr>
          <w:rFonts w:hint="cs"/>
          <w:rtl/>
        </w:rPr>
        <w:t>عليه السلام</w:t>
      </w:r>
      <w:r w:rsidRPr="006E5989">
        <w:rPr>
          <w:rtl/>
        </w:rPr>
        <w:t xml:space="preserve">، فلما رآه بكى، ثم قال: إلي يا أخي، فما زال يدنيه حتى أجلسه إلى جنبه الايمن، فقال له أصحابه: يا رسول الله، ما ترى واحدا من هؤلاء إلا بكيت، أو ما فيهم من تسر برؤيته! </w:t>
      </w:r>
    </w:p>
    <w:p w:rsidR="00A36927" w:rsidRDefault="00A36927" w:rsidP="00A36927">
      <w:pPr>
        <w:pStyle w:val="libNormal"/>
        <w:rPr>
          <w:rFonts w:hint="cs"/>
          <w:rtl/>
        </w:rPr>
      </w:pPr>
      <w:r w:rsidRPr="006E5989">
        <w:rPr>
          <w:rtl/>
        </w:rPr>
        <w:t xml:space="preserve">فقال </w:t>
      </w:r>
      <w:r w:rsidRPr="009A49DE">
        <w:rPr>
          <w:rFonts w:hint="cs"/>
          <w:rtl/>
        </w:rPr>
        <w:t>صلّى الله عليه وآله وسلّم</w:t>
      </w:r>
      <w:r w:rsidRPr="006E5989">
        <w:rPr>
          <w:rtl/>
        </w:rPr>
        <w:t xml:space="preserve">: والذي بعثني بالنبوة، واصطفاني على جميع البرية، إني وإياهم لاكرم الخلق على الله </w:t>
      </w:r>
      <w:r>
        <w:rPr>
          <w:rtl/>
        </w:rPr>
        <w:t>عزّوجلّ</w:t>
      </w:r>
      <w:r w:rsidRPr="006E5989">
        <w:rPr>
          <w:rtl/>
        </w:rPr>
        <w:t>، وما على وجه الارض نسمة أحب إلي منهم. أما</w:t>
      </w:r>
      <w:r>
        <w:rPr>
          <w:rtl/>
        </w:rPr>
        <w:t xml:space="preserve"> عليّ بن </w:t>
      </w:r>
      <w:r w:rsidRPr="006E5989">
        <w:rPr>
          <w:rtl/>
        </w:rPr>
        <w:t xml:space="preserve">أبي طالب فإنه أخي وشفيقي، وصاحب الامر بعدي، وصاحب لوائي في الدنيا والآخرة، وصاحب حوضي وشفاعتي، وهو مولى كل مسلم، وإمام كل مؤمن، وقائد كل تقي، وهو وصيي وخليفتي على أهلي وأمتي في حياتي وبعد مماتي، محبه محبي، ومبغضه مبغضي، وبولايته صارت أمتي مرحومة، وبعداوته صارت المخالفة له منها ملعونة، وإني بكيت حين أقبل لاني ذكرت غدر الامة به بعدي حتى إنه ليزال عن مقعدي، وقد جعله الله له بعدي، ثم لا يزال الامر به حتى يضرب على قرنه ضربة تخضب منها لحيته في أفضل الشهور شهر رمضان الذي أنزل فيه القرآن هدى للناس وبينات من الهدى والفرقان. </w:t>
      </w:r>
    </w:p>
    <w:p w:rsidR="00A36927" w:rsidRPr="006E5989" w:rsidRDefault="00A36927" w:rsidP="00A36927">
      <w:pPr>
        <w:pStyle w:val="libNormal"/>
        <w:rPr>
          <w:rtl/>
        </w:rPr>
      </w:pPr>
      <w:r w:rsidRPr="006E5989">
        <w:rPr>
          <w:rtl/>
        </w:rPr>
        <w:t xml:space="preserve">وأما ابنتي فاطمة، فإنها سيدة نساء العالمين من الاولين والآخرين، وهي بضعة مني، وهو نور عيني، وهي ثمرة فؤادي، وهي روحي التي بين جنبي، وهي الحوراء الانسية، متى قامت في محرابها بين يدي ربها جل جلاله زهر </w:t>
      </w:r>
      <w:r w:rsidRPr="00393E9F">
        <w:rPr>
          <w:rStyle w:val="libFootnotenumChar"/>
          <w:rtl/>
        </w:rPr>
        <w:t>(1)</w:t>
      </w:r>
      <w:r w:rsidRPr="006E5989">
        <w:rPr>
          <w:rtl/>
        </w:rPr>
        <w:t xml:space="preserve"> نورها لملائكة السماء كما يزهر نور الكواكب لاهل الارض، ويقول الله </w:t>
      </w:r>
      <w:r>
        <w:rPr>
          <w:rtl/>
        </w:rPr>
        <w:t xml:space="preserve">عزّوجلّ </w:t>
      </w:r>
      <w:r w:rsidRPr="006E5989">
        <w:rPr>
          <w:rtl/>
        </w:rPr>
        <w:t>لملائكته: يا</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أي تلالا وأشرق.</w:t>
      </w:r>
    </w:p>
    <w:p w:rsidR="00A36927" w:rsidRDefault="00A36927" w:rsidP="00A36927">
      <w:pPr>
        <w:pStyle w:val="libNormal0"/>
        <w:rPr>
          <w:rFonts w:hint="cs"/>
          <w:rtl/>
        </w:rPr>
      </w:pPr>
      <w:r>
        <w:rPr>
          <w:rtl/>
        </w:rPr>
        <w:br w:type="page"/>
      </w:r>
      <w:r w:rsidRPr="006E5989">
        <w:rPr>
          <w:rtl/>
        </w:rPr>
        <w:lastRenderedPageBreak/>
        <w:t xml:space="preserve">ملائكتي، انظروا إلى أمتي فاطمة سيدة إمائي، قائمة بين يدي ترتعد فرائصها </w:t>
      </w:r>
      <w:r w:rsidRPr="00A76F6B">
        <w:rPr>
          <w:rStyle w:val="libFootnotenumChar"/>
          <w:rtl/>
        </w:rPr>
        <w:t>(1)</w:t>
      </w:r>
      <w:r w:rsidRPr="006E5989">
        <w:rPr>
          <w:rtl/>
        </w:rPr>
        <w:t xml:space="preserve"> من خيفتي، وقد أقبلت بقلبها على عبادتي، أشهدكم أني قد أمنت شيعتها من النار. وإني لما رأيتها ذكرت ما يصنع بها بعدي، كأني بها وقد دخل الذل بيتها، وانتهكت حرمتها، وغصبت حقها، ومنعت إرثها، وكسر جنبها </w:t>
      </w:r>
      <w:r w:rsidRPr="00A76F6B">
        <w:rPr>
          <w:rStyle w:val="libFootnotenumChar"/>
          <w:rtl/>
        </w:rPr>
        <w:t>(2)</w:t>
      </w:r>
      <w:r w:rsidRPr="006E5989">
        <w:rPr>
          <w:rtl/>
        </w:rPr>
        <w:t xml:space="preserve">، وأسقطت جنينها، وهي تنادي: يا </w:t>
      </w:r>
      <w:r>
        <w:rPr>
          <w:rtl/>
        </w:rPr>
        <w:t>محمّد</w:t>
      </w:r>
      <w:r w:rsidRPr="006E5989">
        <w:rPr>
          <w:rtl/>
        </w:rPr>
        <w:t xml:space="preserve">اه، فلا تجاب، وتستغيث فلا تغاث، فلا تزال بعدي محزونة مكروبة باكية، تتذكر انقطاع الوحي عن بيتها مرة، وتتذكر فراقي أخرى، وتستوحش إذا جنها الليل لفقد صوتي الذي كانت تستمع إليه إذا تهجدت بالقرآن، ثم ترى نفسها ذليلة بعد أن كانت في أيام أبيها عزيزة، فعند ذلك يؤنسها الله تعالى ذكره بالملائكة، فنادتها بما نادت به مريم بنت عمران، فتقول: يا فاطمة </w:t>
      </w:r>
      <w:r w:rsidRPr="00A36927">
        <w:rPr>
          <w:rStyle w:val="libAlaemChar"/>
          <w:rFonts w:hint="cs"/>
          <w:rtl/>
        </w:rPr>
        <w:t>(</w:t>
      </w:r>
      <w:r w:rsidRPr="00A36927">
        <w:rPr>
          <w:rStyle w:val="libAieChar"/>
          <w:rtl/>
        </w:rPr>
        <w:t>إِنَّ اللَّـهَ اصْطَفَاكِ وَطَهَّرَكِ وَاصْطَفَاكِ عَلَىٰ نِسَاءِ الْعَالَمِينَ</w:t>
      </w:r>
      <w:r w:rsidRPr="00A36927">
        <w:rPr>
          <w:rStyle w:val="libAlaemChar"/>
          <w:rtl/>
        </w:rPr>
        <w:t>)</w:t>
      </w:r>
      <w:r w:rsidRPr="006E5989">
        <w:rPr>
          <w:rtl/>
        </w:rPr>
        <w:t xml:space="preserve">، يا فاطمة </w:t>
      </w:r>
      <w:r w:rsidRPr="00A36927">
        <w:rPr>
          <w:rStyle w:val="libAlaemChar"/>
          <w:rFonts w:hint="cs"/>
          <w:rtl/>
        </w:rPr>
        <w:t>(</w:t>
      </w:r>
      <w:r w:rsidRPr="00A36927">
        <w:rPr>
          <w:rStyle w:val="libAieChar"/>
          <w:rtl/>
        </w:rPr>
        <w:t>اقْنُتِي لِرَبِّكِ وَاسْجُدِي وَارْكَعِي مَعَ الرَّاكِعِينَ</w:t>
      </w:r>
      <w:r w:rsidRPr="00A36927">
        <w:rPr>
          <w:rStyle w:val="libAlaemChar"/>
          <w:rtl/>
        </w:rPr>
        <w:t>)</w:t>
      </w:r>
      <w:r w:rsidRPr="00454172">
        <w:rPr>
          <w:rStyle w:val="libFootnotenumChar"/>
          <w:rFonts w:hint="cs"/>
          <w:rtl/>
        </w:rPr>
        <w:t>(</w:t>
      </w:r>
      <w:r w:rsidRPr="00A76F6B">
        <w:rPr>
          <w:rStyle w:val="libFootnotenumChar"/>
          <w:rtl/>
        </w:rPr>
        <w:t>3)</w:t>
      </w:r>
      <w:r w:rsidRPr="006E5989">
        <w:rPr>
          <w:rtl/>
        </w:rPr>
        <w:t xml:space="preserve">. </w:t>
      </w:r>
    </w:p>
    <w:p w:rsidR="00A36927" w:rsidRDefault="00A36927" w:rsidP="00A36927">
      <w:pPr>
        <w:pStyle w:val="libNormal"/>
        <w:rPr>
          <w:rFonts w:hint="cs"/>
          <w:rtl/>
        </w:rPr>
      </w:pPr>
      <w:r w:rsidRPr="006E5989">
        <w:rPr>
          <w:rtl/>
        </w:rPr>
        <w:t xml:space="preserve">ثم يبتدئ بها الوجع فتمرض، فيبعث الله </w:t>
      </w:r>
      <w:r>
        <w:rPr>
          <w:rtl/>
        </w:rPr>
        <w:t xml:space="preserve">عزّوجلّ </w:t>
      </w:r>
      <w:r w:rsidRPr="006E5989">
        <w:rPr>
          <w:rtl/>
        </w:rPr>
        <w:t xml:space="preserve">إليها مريم بنت عمران، تمرضها وتؤنسها في علتها، فتقول عند ذلك: يا رب، إني قد سئمت الحياة، وتبرمت بأهل الدنيا، فألحقني بأبي. فيلحقها الله </w:t>
      </w:r>
      <w:r>
        <w:rPr>
          <w:rtl/>
        </w:rPr>
        <w:t xml:space="preserve">عزّوجلّ </w:t>
      </w:r>
      <w:r w:rsidRPr="006E5989">
        <w:rPr>
          <w:rtl/>
        </w:rPr>
        <w:t xml:space="preserve">بي، فتكون أول من يلحقني من أهل بيتي، فتقدم علي محزونة مكروبة مغمومة مغصوبة مقتولة، فأقول عند ذلك: اللهم العن من ظلمها، وعاقب من غصبها، وأذل من أذلها، وخلد في نارك من ضرب جنبها حتى ألقت ولدها، فتقول الملائكة عند ذلك: آمين. </w:t>
      </w:r>
    </w:p>
    <w:p w:rsidR="00A36927" w:rsidRPr="006E5989" w:rsidRDefault="00A36927" w:rsidP="00A36927">
      <w:pPr>
        <w:pStyle w:val="libNormal"/>
        <w:rPr>
          <w:rtl/>
        </w:rPr>
      </w:pPr>
      <w:r w:rsidRPr="006E5989">
        <w:rPr>
          <w:rtl/>
        </w:rPr>
        <w:t>وأما الحسن فإنه ابني وولدي، ومني، وقرة عيني، وضياء قلبي، وثمرة فؤادي، وهو سيد شباب أهل الجنة، وحجة الله على الامة، أمره أمري، وقوله قولي، من تبعه فإنه مني، ومن عصاه فليس مني، وإني لما نظرت إليه تذكرت ما يجرى عليه من الذل بعدي، فلا يزال الامر به حتى يقتل بالسم ظلما وعدوانا، فعند ذلك تبكي الملائكة</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الفرائص: جمعه فريصة، وهي لحمة بين الكتف والصدر ترتعد عند الفزع. </w:t>
      </w:r>
    </w:p>
    <w:p w:rsidR="00A36927" w:rsidRDefault="00A36927" w:rsidP="00A36927">
      <w:pPr>
        <w:pStyle w:val="libFootnote0"/>
        <w:rPr>
          <w:rFonts w:hint="cs"/>
          <w:rtl/>
        </w:rPr>
      </w:pPr>
      <w:r w:rsidRPr="006E5989">
        <w:rPr>
          <w:rtl/>
        </w:rPr>
        <w:t xml:space="preserve">(2) في نسخة: جبينها، وفي اخرى: جنبتها. </w:t>
      </w:r>
    </w:p>
    <w:p w:rsidR="00A36927" w:rsidRPr="006E5989" w:rsidRDefault="00A36927" w:rsidP="00A36927">
      <w:pPr>
        <w:pStyle w:val="libFootnote0"/>
        <w:rPr>
          <w:rtl/>
        </w:rPr>
      </w:pPr>
      <w:r w:rsidRPr="006E5989">
        <w:rPr>
          <w:rtl/>
        </w:rPr>
        <w:t>(3) آل عمران 3: 42، 43.</w:t>
      </w:r>
    </w:p>
    <w:p w:rsidR="00A36927" w:rsidRDefault="00A36927" w:rsidP="00A36927">
      <w:pPr>
        <w:pStyle w:val="libNormal0"/>
        <w:rPr>
          <w:rFonts w:hint="cs"/>
          <w:rtl/>
        </w:rPr>
      </w:pPr>
      <w:r>
        <w:rPr>
          <w:rtl/>
        </w:rPr>
        <w:br w:type="page"/>
      </w:r>
      <w:r w:rsidRPr="006E5989">
        <w:rPr>
          <w:rtl/>
        </w:rPr>
        <w:lastRenderedPageBreak/>
        <w:t xml:space="preserve">والسبع الشداد لموته، ويبكيه كل شئ حتى الطير في جو السماء، والحيتان في جوف الماء، فمن بكاه لم تعم عينه يوم تعمي العيون، ومن حزن عليه لم يحزن قلبه يوم تحزن القلوب، ومن زاره، في بقيعه ثبتت قدمه على الصراط يوم تزل فيه الاقدام. </w:t>
      </w:r>
    </w:p>
    <w:p w:rsidR="00A36927" w:rsidRDefault="00A36927" w:rsidP="00A36927">
      <w:pPr>
        <w:pStyle w:val="libNormal"/>
        <w:rPr>
          <w:rFonts w:hint="cs"/>
          <w:rtl/>
        </w:rPr>
      </w:pPr>
      <w:r w:rsidRPr="006E5989">
        <w:rPr>
          <w:rtl/>
        </w:rPr>
        <w:t xml:space="preserve">وأما الحسين فإنه مني، وهو ابني وولدي، وخير الخلق بعد أخيه، وهو إمام المسلمين، ومولى المؤمنين، وخليفة رب العالمين، وغياث المستغيثين، وكهف المستجيرين، وحجة الله على خلقه أجمعين، وهو سيد شباب أهل الجنة، وباب نجاة الامة، أمره أمري، وطاعته طاعتي، من تبعه فإنه مني، ومن عصاه فليس مني، وإني لما رأيته تذكرت ما يصنع به بعدي، كأني به وقد استجار بحرمي وقبري </w:t>
      </w:r>
      <w:r w:rsidRPr="00393E9F">
        <w:rPr>
          <w:rStyle w:val="libFootnotenumChar"/>
          <w:rtl/>
        </w:rPr>
        <w:t>(1)</w:t>
      </w:r>
      <w:r w:rsidRPr="006E5989">
        <w:rPr>
          <w:rtl/>
        </w:rPr>
        <w:t xml:space="preserve"> فلا يجار، فأضمه في منامه إلى صدري، وآمره بالرحلة على دار هجرتي، وأبشره بالشهادة، فيرتحل عنها إلى أرض مقتله وموضع مصرعه أرض كرب وبلاء وقتل وفناء، تنصره عصابة من المسلمين، أولئك من سادة شهداء امتي يوم القيامة، كأني أنظر إليه وقد رمي بسهم فخر عن فرسه صريعا، ثم يذبح كما يذبح الكبش مظلوما. ثم بكى رسول الله </w:t>
      </w:r>
      <w:r w:rsidRPr="009A49DE">
        <w:rPr>
          <w:rFonts w:hint="cs"/>
          <w:rtl/>
        </w:rPr>
        <w:t>صلّى الله عليه وآله وسلّم</w:t>
      </w:r>
      <w:r w:rsidRPr="006E5989">
        <w:rPr>
          <w:rtl/>
        </w:rPr>
        <w:t xml:space="preserve"> وبكى من حوله، وارتفعت أصواتهم بالضجيج، ثم قام </w:t>
      </w:r>
      <w:r w:rsidRPr="009A49DE">
        <w:rPr>
          <w:rFonts w:hint="cs"/>
          <w:rtl/>
        </w:rPr>
        <w:t>صلّى الله عليه وآله وسلّم</w:t>
      </w:r>
      <w:r w:rsidRPr="006E5989">
        <w:rPr>
          <w:rtl/>
        </w:rPr>
        <w:t xml:space="preserve">: وهو يقول: اللهم إني أشكو إليك ما يلقى أهل بيتي بعدي، ثم دخل منزله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296" w:name="_Toc357447896"/>
      <w:r w:rsidRPr="009A0276">
        <w:rPr>
          <w:rStyle w:val="Heading2Char"/>
          <w:rtl/>
        </w:rPr>
        <w:t>179/3 -</w:t>
      </w:r>
      <w:bookmarkEnd w:id="296"/>
      <w:r>
        <w:rPr>
          <w:rtl/>
        </w:rPr>
        <w:t xml:space="preserve"> حدّثنا </w:t>
      </w:r>
      <w:r w:rsidRPr="006E5989">
        <w:rPr>
          <w:rtl/>
        </w:rPr>
        <w:t xml:space="preserve">أحمد بن هارون الفامي </w:t>
      </w:r>
      <w:r w:rsidRPr="009A49DE">
        <w:rPr>
          <w:rFonts w:hint="cs"/>
          <w:rtl/>
        </w:rPr>
        <w:t>رضي الله عنه</w:t>
      </w:r>
      <w:r w:rsidRPr="006E5989">
        <w:rPr>
          <w:rtl/>
        </w:rPr>
        <w:t>، قال:</w:t>
      </w:r>
      <w:r>
        <w:rPr>
          <w:rtl/>
        </w:rPr>
        <w:t xml:space="preserve"> حدّثنا محمّد</w:t>
      </w:r>
      <w:r w:rsidRPr="006E5989">
        <w:rPr>
          <w:rtl/>
        </w:rPr>
        <w:t xml:space="preserve"> بن </w:t>
      </w:r>
      <w:r>
        <w:rPr>
          <w:rtl/>
        </w:rPr>
        <w:t>عبدالله</w:t>
      </w:r>
      <w:r w:rsidRPr="006E5989">
        <w:rPr>
          <w:rtl/>
        </w:rPr>
        <w:t xml:space="preserve"> بن جعفر بن جامع الحميري، قال:</w:t>
      </w:r>
      <w:r>
        <w:rPr>
          <w:rtl/>
        </w:rPr>
        <w:t xml:space="preserve"> حدّثنا </w:t>
      </w:r>
      <w:r w:rsidRPr="006E5989">
        <w:rPr>
          <w:rtl/>
        </w:rPr>
        <w:t xml:space="preserve">أبي، عن أحمد بن </w:t>
      </w:r>
      <w:r>
        <w:rPr>
          <w:rtl/>
        </w:rPr>
        <w:t>محمّد</w:t>
      </w:r>
      <w:r w:rsidRPr="006E5989">
        <w:rPr>
          <w:rtl/>
        </w:rPr>
        <w:t xml:space="preserve"> بن يحيى </w:t>
      </w:r>
      <w:r w:rsidRPr="00393E9F">
        <w:rPr>
          <w:rStyle w:val="libFootnotenumChar"/>
          <w:rtl/>
        </w:rPr>
        <w:t>(3)</w:t>
      </w:r>
      <w:r w:rsidRPr="006E5989">
        <w:rPr>
          <w:rtl/>
        </w:rPr>
        <w:t xml:space="preserve">، عن </w:t>
      </w:r>
      <w:r>
        <w:rPr>
          <w:rtl/>
        </w:rPr>
        <w:t>محمّد</w:t>
      </w:r>
      <w:r w:rsidRPr="006E5989">
        <w:rPr>
          <w:rtl/>
        </w:rPr>
        <w:t xml:space="preserve"> بن سنان، عن المفضل بن عمر، عن الصادق جعفر بن </w:t>
      </w:r>
      <w:r>
        <w:rPr>
          <w:rtl/>
        </w:rPr>
        <w:t>محمّد</w:t>
      </w:r>
      <w:r w:rsidRPr="006E5989">
        <w:rPr>
          <w:rtl/>
        </w:rPr>
        <w:t xml:space="preserve">، عن أبيه، عن جده </w:t>
      </w:r>
      <w:r w:rsidRPr="009A49DE">
        <w:rPr>
          <w:rFonts w:hint="cs"/>
          <w:rtl/>
        </w:rPr>
        <w:t>عليهم السلام</w:t>
      </w:r>
      <w:r w:rsidRPr="006E5989">
        <w:rPr>
          <w:rtl/>
        </w:rPr>
        <w:t>: أن الحسين</w:t>
      </w:r>
      <w:r>
        <w:rPr>
          <w:rtl/>
        </w:rPr>
        <w:t xml:space="preserve"> بن عليّ بن </w:t>
      </w:r>
      <w:r w:rsidRPr="006E5989">
        <w:rPr>
          <w:rtl/>
        </w:rPr>
        <w:t xml:space="preserve">أبي طالب </w:t>
      </w:r>
      <w:r w:rsidRPr="009A49DE">
        <w:rPr>
          <w:rFonts w:hint="cs"/>
          <w:rtl/>
        </w:rPr>
        <w:t>عليه السلام</w:t>
      </w:r>
      <w:r w:rsidRPr="006E5989">
        <w:rPr>
          <w:rtl/>
        </w:rPr>
        <w:t xml:space="preserve"> دخل يوما إلى الحسن </w:t>
      </w:r>
      <w:r w:rsidRPr="009A49DE">
        <w:rPr>
          <w:rFonts w:hint="cs"/>
          <w:rtl/>
        </w:rPr>
        <w:t>عليه السلام</w:t>
      </w:r>
      <w:r w:rsidRPr="006E5989">
        <w:rPr>
          <w:rtl/>
        </w:rPr>
        <w:t xml:space="preserve">، فلما نظر إليه بكى، فقال له: ما يبكيك يا أبا </w:t>
      </w:r>
      <w:r>
        <w:rPr>
          <w:rtl/>
        </w:rPr>
        <w:t>عبدالله</w:t>
      </w:r>
      <w:r w:rsidRPr="006E5989">
        <w:rPr>
          <w:rtl/>
        </w:rPr>
        <w:t xml:space="preserve">؟ قال: أبكى لما يصنع بك. فقال له الحسن </w:t>
      </w:r>
      <w:r w:rsidRPr="009A49DE">
        <w:rPr>
          <w:rFonts w:hint="cs"/>
          <w:rtl/>
        </w:rPr>
        <w:t>عليه السلام</w:t>
      </w:r>
      <w:r w:rsidRPr="006E5989">
        <w:rPr>
          <w:rtl/>
        </w:rPr>
        <w:t xml:space="preserve">: إن الذي يؤتى إلي سم يدس إلي فاقتل به، ولكن لا يوم كيومك يا أبا </w:t>
      </w:r>
      <w:r>
        <w:rPr>
          <w:rtl/>
        </w:rPr>
        <w:t>عبدالله</w:t>
      </w:r>
      <w:r w:rsidRPr="006E5989">
        <w:rPr>
          <w:rtl/>
        </w:rPr>
        <w:t>، يزدلف إليك ثلاثون ألف رجل، يدعون أنهم من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 نسخة: وقربي. </w:t>
      </w:r>
    </w:p>
    <w:p w:rsidR="00A36927" w:rsidRDefault="00A36927" w:rsidP="00A36927">
      <w:pPr>
        <w:pStyle w:val="libFootnote0"/>
        <w:rPr>
          <w:rFonts w:hint="cs"/>
          <w:rtl/>
        </w:rPr>
      </w:pPr>
      <w:r w:rsidRPr="006E5989">
        <w:rPr>
          <w:rtl/>
        </w:rPr>
        <w:t>(2) بحار الانوار 28: 37</w:t>
      </w:r>
      <w:r>
        <w:rPr>
          <w:rtl/>
        </w:rPr>
        <w:t>/</w:t>
      </w:r>
      <w:r w:rsidRPr="006E5989">
        <w:rPr>
          <w:rtl/>
        </w:rPr>
        <w:t xml:space="preserve">1. </w:t>
      </w:r>
    </w:p>
    <w:p w:rsidR="00A36927" w:rsidRPr="006E5989" w:rsidRDefault="00A36927" w:rsidP="00A36927">
      <w:pPr>
        <w:pStyle w:val="libFootnote0"/>
        <w:rPr>
          <w:rtl/>
        </w:rPr>
      </w:pPr>
      <w:r w:rsidRPr="006E5989">
        <w:rPr>
          <w:rtl/>
        </w:rPr>
        <w:t xml:space="preserve">(3) كذا والظاهر أنه أحمد بن </w:t>
      </w:r>
      <w:r>
        <w:rPr>
          <w:rtl/>
        </w:rPr>
        <w:t>محمّد</w:t>
      </w:r>
      <w:r w:rsidRPr="006E5989">
        <w:rPr>
          <w:rtl/>
        </w:rPr>
        <w:t xml:space="preserve"> بن عيسى، انظر معجم رجال الحديث 10: 143.</w:t>
      </w:r>
    </w:p>
    <w:p w:rsidR="00A36927" w:rsidRDefault="00A36927" w:rsidP="00A36927">
      <w:pPr>
        <w:pStyle w:val="libNormal0"/>
        <w:rPr>
          <w:rFonts w:hint="cs"/>
          <w:rtl/>
        </w:rPr>
      </w:pPr>
      <w:r>
        <w:rPr>
          <w:rtl/>
        </w:rPr>
        <w:br w:type="page"/>
      </w:r>
      <w:r w:rsidRPr="006E5989">
        <w:rPr>
          <w:rtl/>
        </w:rPr>
        <w:lastRenderedPageBreak/>
        <w:t xml:space="preserve">أمة جدنا </w:t>
      </w:r>
      <w:r>
        <w:rPr>
          <w:rtl/>
        </w:rPr>
        <w:t>محمّد</w:t>
      </w:r>
      <w:r w:rsidRPr="006E5989">
        <w:rPr>
          <w:rtl/>
        </w:rPr>
        <w:t xml:space="preserve"> </w:t>
      </w:r>
      <w:r w:rsidRPr="009A49DE">
        <w:rPr>
          <w:rFonts w:hint="cs"/>
          <w:rtl/>
        </w:rPr>
        <w:t>صلّى الله عليه وآله وسلّم</w:t>
      </w:r>
      <w:r w:rsidRPr="006E5989">
        <w:rPr>
          <w:rtl/>
        </w:rPr>
        <w:t xml:space="preserve">، وينتحلون دين الاسلام، فيجتمعون على قتلك، وسفك دمك، وانتهاك حرمتك، وسبي ذراريك ونسائك، وانتهاب ثقلك، فعندها تحل ببني أمية اللعنة، وتمطر السماء رمادا ودما، ويبكي عليك كل شئ حتى الوحوش في الفلوات، والحيتان في البحار </w:t>
      </w:r>
      <w:r w:rsidRPr="00A76F6B">
        <w:rPr>
          <w:rStyle w:val="libFootnotenumChar"/>
          <w:rtl/>
        </w:rPr>
        <w:t>(1)</w:t>
      </w:r>
      <w:r w:rsidRPr="006E5989">
        <w:rPr>
          <w:rtl/>
        </w:rPr>
        <w:t xml:space="preserve">. </w:t>
      </w:r>
    </w:p>
    <w:p w:rsidR="00A36927" w:rsidRDefault="00A36927" w:rsidP="00A36927">
      <w:pPr>
        <w:pStyle w:val="libNormal"/>
        <w:rPr>
          <w:rFonts w:hint="cs"/>
          <w:rtl/>
        </w:rPr>
      </w:pPr>
      <w:bookmarkStart w:id="297" w:name="_Toc357447897"/>
      <w:r w:rsidRPr="009A0276">
        <w:rPr>
          <w:rStyle w:val="Heading2Char"/>
          <w:rtl/>
        </w:rPr>
        <w:t>180/4 -</w:t>
      </w:r>
      <w:bookmarkEnd w:id="297"/>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 xml:space="preserve">أحمد ابن </w:t>
      </w:r>
      <w:r>
        <w:rPr>
          <w:rtl/>
        </w:rPr>
        <w:t>محمّد</w:t>
      </w:r>
      <w:r w:rsidRPr="006E5989">
        <w:rPr>
          <w:rtl/>
        </w:rPr>
        <w:t xml:space="preserve"> بن عيسى </w:t>
      </w:r>
      <w:r w:rsidRPr="00393E9F">
        <w:rPr>
          <w:rStyle w:val="libFootnotenumChar"/>
          <w:rtl/>
        </w:rPr>
        <w:t>(2)</w:t>
      </w:r>
      <w:r w:rsidRPr="006E5989">
        <w:rPr>
          <w:rtl/>
        </w:rPr>
        <w:t>، قال:</w:t>
      </w:r>
      <w:r>
        <w:rPr>
          <w:rtl/>
        </w:rPr>
        <w:t xml:space="preserve"> حدّثنا </w:t>
      </w:r>
      <w:r w:rsidRPr="006E5989">
        <w:rPr>
          <w:rtl/>
        </w:rPr>
        <w:t xml:space="preserve">العباس بن معروف، </w:t>
      </w:r>
      <w:r>
        <w:rPr>
          <w:rFonts w:hint="cs"/>
          <w:rtl/>
        </w:rPr>
        <w:t>(</w:t>
      </w:r>
      <w:r w:rsidRPr="006E5989">
        <w:rPr>
          <w:rtl/>
        </w:rPr>
        <w:t xml:space="preserve">عن </w:t>
      </w:r>
      <w:r>
        <w:rPr>
          <w:rtl/>
        </w:rPr>
        <w:t>عبدالله</w:t>
      </w:r>
      <w:r w:rsidRPr="006E5989">
        <w:rPr>
          <w:rtl/>
        </w:rPr>
        <w:t xml:space="preserve"> بن المغيرة</w:t>
      </w:r>
      <w:r>
        <w:rPr>
          <w:rFonts w:hint="cs"/>
          <w:rtl/>
        </w:rPr>
        <w:t>)</w:t>
      </w:r>
      <w:r w:rsidRPr="006E5989">
        <w:rPr>
          <w:rtl/>
        </w:rPr>
        <w:t xml:space="preserve"> </w:t>
      </w:r>
      <w:r w:rsidRPr="00393E9F">
        <w:rPr>
          <w:rStyle w:val="libFootnotenumChar"/>
          <w:rtl/>
        </w:rPr>
        <w:t>(3)</w:t>
      </w:r>
      <w:r w:rsidRPr="006E5989">
        <w:rPr>
          <w:rtl/>
        </w:rPr>
        <w:t>، قال:</w:t>
      </w:r>
      <w:r>
        <w:rPr>
          <w:rtl/>
        </w:rPr>
        <w:t xml:space="preserve"> حدّثنا أبو</w:t>
      </w:r>
      <w:r w:rsidRPr="006E5989">
        <w:rPr>
          <w:rtl/>
        </w:rPr>
        <w:t xml:space="preserve">حفص العبدي، عن أبي هارون العبدي، عن أبي سعيد الخدري، قال: قال رسول الله </w:t>
      </w:r>
      <w:r w:rsidRPr="009A49DE">
        <w:rPr>
          <w:rFonts w:hint="cs"/>
          <w:rtl/>
        </w:rPr>
        <w:t>صلّى الله عليه وآله وسلّم</w:t>
      </w:r>
      <w:r w:rsidRPr="006E5989">
        <w:rPr>
          <w:rtl/>
        </w:rPr>
        <w:t xml:space="preserve">: إذا سألتم الله </w:t>
      </w:r>
      <w:r>
        <w:rPr>
          <w:rtl/>
        </w:rPr>
        <w:t xml:space="preserve">عزّوجلّ </w:t>
      </w:r>
      <w:r w:rsidRPr="006E5989">
        <w:rPr>
          <w:rtl/>
        </w:rPr>
        <w:t xml:space="preserve">فاسألوه لي الوسيلة. فسألت النبي </w:t>
      </w:r>
      <w:r w:rsidRPr="009A49DE">
        <w:rPr>
          <w:rFonts w:hint="cs"/>
          <w:rtl/>
        </w:rPr>
        <w:t>صلّى الله عليه وآله وسلّم</w:t>
      </w:r>
      <w:r w:rsidRPr="006E5989">
        <w:rPr>
          <w:rtl/>
        </w:rPr>
        <w:t xml:space="preserve"> عن الوسيلة، فقال: هي درجتي في الجنة، وهي ألف مرقاة، ما بين المرقاة إلى المرقاة حضر الفرس الجواد شهرا، وهي ما بين مرقاة جوهر إلى مرقاة زبرجد، ومرقاة ياقوت إلى مرقاة ذهب إلى مرقاة فضة، فيؤتى بها يوم القيامة حتى تنصب مع درجة النبيين، فهي في درج النبيين كالقمر بين الكواكب، فلا يبقى يومئذ نبي ولا صديق ولا شهيد إلا قال: طوبى لمن كانت هذه الدرجة درجته، فيأتي النداء من عند الله </w:t>
      </w:r>
      <w:r>
        <w:rPr>
          <w:rtl/>
        </w:rPr>
        <w:t>عزّوجلّ</w:t>
      </w:r>
      <w:r w:rsidRPr="006E5989">
        <w:rPr>
          <w:rtl/>
        </w:rPr>
        <w:t xml:space="preserve">، يسمع النبيين وجميع الخلق: هذه درجة </w:t>
      </w:r>
      <w:r>
        <w:rPr>
          <w:rtl/>
        </w:rPr>
        <w:t>محمّد</w:t>
      </w:r>
      <w:r w:rsidRPr="006E5989">
        <w:rPr>
          <w:rtl/>
        </w:rPr>
        <w:t xml:space="preserve">. </w:t>
      </w:r>
    </w:p>
    <w:p w:rsidR="00A36927" w:rsidRPr="006E5989" w:rsidRDefault="00A36927" w:rsidP="00A36927">
      <w:pPr>
        <w:pStyle w:val="libNormal"/>
        <w:rPr>
          <w:rtl/>
        </w:rPr>
      </w:pPr>
      <w:r w:rsidRPr="006E5989">
        <w:rPr>
          <w:rtl/>
        </w:rPr>
        <w:t xml:space="preserve">فاقبل وأنا يومئذ متزر بريطة </w:t>
      </w:r>
      <w:r w:rsidRPr="00393E9F">
        <w:rPr>
          <w:rStyle w:val="libFootnotenumChar"/>
          <w:rtl/>
        </w:rPr>
        <w:t>(4)</w:t>
      </w:r>
      <w:r w:rsidRPr="006E5989">
        <w:rPr>
          <w:rtl/>
        </w:rPr>
        <w:t xml:space="preserve"> من نور، علي تاج الملك وإكليل الكرامة، وعلي ابن أبي طالب أمامي، وبيده لوائي، وهو لواء الحمد، مكتوب عليه: لا إله إلا الله، المفلحون هم الفائزون بالله. وإذا مررنا بالنبيين قالوا: هذان ملكان مقربان لم نعرفهما ولم نرهما، وإذا مررنا بالملائكة قالوا: هذان نبيان مرسلان، حتى أعلو الدرجة وعلي يتبعني، حتى إذا صرت في أعلى درجة منها، وعلي أسفل مني بدرجة، فلا يبقى</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اللهوف في قتلى الطفوف: 11، بحار الانوار 45: 218</w:t>
      </w:r>
      <w:r>
        <w:rPr>
          <w:rtl/>
        </w:rPr>
        <w:t>/</w:t>
      </w:r>
      <w:r w:rsidRPr="006E5989">
        <w:rPr>
          <w:rtl/>
        </w:rPr>
        <w:t xml:space="preserve">44. </w:t>
      </w:r>
    </w:p>
    <w:p w:rsidR="00A36927" w:rsidRDefault="00A36927" w:rsidP="00A36927">
      <w:pPr>
        <w:pStyle w:val="libFootnote0"/>
        <w:rPr>
          <w:rFonts w:hint="cs"/>
          <w:rtl/>
        </w:rPr>
      </w:pPr>
      <w:r w:rsidRPr="006E5989">
        <w:rPr>
          <w:rtl/>
        </w:rPr>
        <w:t xml:space="preserve">(2) في النسخ: أحمد بن </w:t>
      </w:r>
      <w:r>
        <w:rPr>
          <w:rtl/>
        </w:rPr>
        <w:t>محمّد</w:t>
      </w:r>
      <w:r w:rsidRPr="006E5989">
        <w:rPr>
          <w:rtl/>
        </w:rPr>
        <w:t xml:space="preserve"> بن يحيى، وما أثبتناه من العلل، والمعاني، وانظر معجم رجال الحديث 8: 80 و 9: 241. </w:t>
      </w:r>
    </w:p>
    <w:p w:rsidR="00A36927" w:rsidRDefault="00A36927" w:rsidP="00A36927">
      <w:pPr>
        <w:pStyle w:val="libFootnote0"/>
        <w:rPr>
          <w:rFonts w:hint="cs"/>
          <w:rtl/>
        </w:rPr>
      </w:pPr>
      <w:r w:rsidRPr="006E5989">
        <w:rPr>
          <w:rtl/>
        </w:rPr>
        <w:t xml:space="preserve">(3) أثبتناه من المعاني والعلل، وانظر معجم رجال الحديث 9: 241، و 10: 342. </w:t>
      </w:r>
    </w:p>
    <w:p w:rsidR="00A36927" w:rsidRPr="006E5989" w:rsidRDefault="00A36927" w:rsidP="00A36927">
      <w:pPr>
        <w:pStyle w:val="libFootnote0"/>
        <w:rPr>
          <w:rtl/>
        </w:rPr>
      </w:pPr>
      <w:r w:rsidRPr="006E5989">
        <w:rPr>
          <w:rtl/>
        </w:rPr>
        <w:t>(4) الريطة: كل ثوب لين رقيق.</w:t>
      </w:r>
    </w:p>
    <w:p w:rsidR="00A36927" w:rsidRDefault="00A36927" w:rsidP="00A36927">
      <w:pPr>
        <w:pStyle w:val="libNormal0"/>
        <w:rPr>
          <w:rFonts w:hint="cs"/>
          <w:rtl/>
        </w:rPr>
      </w:pPr>
      <w:r>
        <w:rPr>
          <w:rtl/>
        </w:rPr>
        <w:br w:type="page"/>
      </w:r>
      <w:r w:rsidRPr="006E5989">
        <w:rPr>
          <w:rtl/>
        </w:rPr>
        <w:lastRenderedPageBreak/>
        <w:t xml:space="preserve">يومئذ نبي ولا صديق ولا شهيد إلا قال: طوبى لهذين العبدين، ما أكرمهما على الله! فيأتي النداء من قبل الله جل جلاله، يسمع النبيين والصديقين والشهداء والمؤمنين: هذا حبيبي </w:t>
      </w:r>
      <w:r>
        <w:rPr>
          <w:rtl/>
        </w:rPr>
        <w:t>محمّد</w:t>
      </w:r>
      <w:r w:rsidRPr="006E5989">
        <w:rPr>
          <w:rtl/>
        </w:rPr>
        <w:t xml:space="preserve">، وهذا وليي علي، طوبى لمن أحبه، وويل لمن أبغضه وكذب عليه. </w:t>
      </w:r>
    </w:p>
    <w:p w:rsidR="00A36927" w:rsidRDefault="00A36927" w:rsidP="00A36927">
      <w:pPr>
        <w:pStyle w:val="libNormal"/>
        <w:rPr>
          <w:rFonts w:hint="cs"/>
          <w:rtl/>
        </w:rPr>
      </w:pPr>
      <w:r w:rsidRPr="006E5989">
        <w:rPr>
          <w:rtl/>
        </w:rPr>
        <w:t xml:space="preserve">ثم قال رسول الله </w:t>
      </w:r>
      <w:r w:rsidRPr="009A49DE">
        <w:rPr>
          <w:rFonts w:hint="cs"/>
          <w:rtl/>
        </w:rPr>
        <w:t>صلّى الله عليه وآله وسلّم</w:t>
      </w:r>
      <w:r w:rsidRPr="006E5989">
        <w:rPr>
          <w:rtl/>
        </w:rPr>
        <w:t xml:space="preserve">: فلا يبقى يومئذ أحد أحبك - يا علي - إلا استروح إلى هذا الكلام، وابيض وجهه، وفرح قلبه، ولا يبقى أحد ممن عاداك أو نصب لك حربا أو جحد لك حقا إلا اسود وجهه واضطربت قدماه. </w:t>
      </w:r>
    </w:p>
    <w:p w:rsidR="00A36927" w:rsidRDefault="00A36927" w:rsidP="00A36927">
      <w:pPr>
        <w:pStyle w:val="libNormal"/>
        <w:rPr>
          <w:rFonts w:hint="cs"/>
          <w:rtl/>
        </w:rPr>
      </w:pPr>
      <w:r w:rsidRPr="006E5989">
        <w:rPr>
          <w:rtl/>
        </w:rPr>
        <w:t>فبينا أنا كذلك إذا ملكان قد أقبلا إلي، أما أحدهما فرضوان خازن الجنة، وأما الآخر فمالك خازن النار، فيدنو رضوان فيقول: السلام عليك يا أحمد. فأقول: السلام عليك أيها الملك، من أنت؟ فما أحسن وجهك وأطيب ريحك! فيقول: أنا رضوان خازن الجنة، وهذه مفاتيح الجنة، بعث بها إليك رب العزة، فخذها يا أحمد. فأقول: قد قبلت ذلك من ربي، فله الحمد على ما فضلني به، ادفعها إلى أخي</w:t>
      </w:r>
      <w:r>
        <w:rPr>
          <w:rtl/>
        </w:rPr>
        <w:t xml:space="preserve"> عليّ بن </w:t>
      </w:r>
      <w:r w:rsidRPr="006E5989">
        <w:rPr>
          <w:rtl/>
        </w:rPr>
        <w:t>أبي طالب. ثم يرجع رضوان، فيدنو مالك فيقول: السلام عليك يا أحمد. فأقول: السلام عليك أيها الملك من أنت، فما أقبح وجهك، وأنكر رؤيتك! فيقول: أنا مالك خازن النار، وهذه مقاليد النار، بعث بها إليك رب العزة، فخذها يا أحمد. فأقول: قد قبلت ذلك من ربي، فله الحمد على ما فضلني به، ادفعها إلى أخي</w:t>
      </w:r>
      <w:r>
        <w:rPr>
          <w:rtl/>
        </w:rPr>
        <w:t xml:space="preserve"> عليّ بن </w:t>
      </w:r>
      <w:r w:rsidRPr="006E5989">
        <w:rPr>
          <w:rtl/>
        </w:rPr>
        <w:t xml:space="preserve">أبي طالب. </w:t>
      </w:r>
    </w:p>
    <w:p w:rsidR="00A36927" w:rsidRDefault="00A36927" w:rsidP="00A36927">
      <w:pPr>
        <w:pStyle w:val="libNormal"/>
        <w:rPr>
          <w:rFonts w:hint="cs"/>
          <w:rtl/>
        </w:rPr>
      </w:pPr>
      <w:r w:rsidRPr="006E5989">
        <w:rPr>
          <w:rtl/>
        </w:rPr>
        <w:t xml:space="preserve">ثم يرجع مالك، فيقبل علي ومعه مفاتيح الجنة ومقاليد النار حتى يقف على عجزة جهنم وقد تطاير شررها، وعلا زفيرها، واشتد حرها، وعلي آخذ بزمامها، فتقول له جهنم: جزني يا علي، فقد أطفأ نورك لهبي. فيقول لها علي: قري يا جهنم، وخذي هذا، واتركي هذا، خذي هذا عدوي، واتركي هذا وليي، فلجهنم يومئذ أشد مطاوعة لعلي من غلام أحدكم لصاحبه، فإن شاء يذهبها يمنة، وإن شاء يذهبها يسرة، ولجهنم يومئذ أشد مطاوعة لعلي فيما يأمرها به من جميع الخلائق </w:t>
      </w:r>
      <w:r w:rsidRPr="00393E9F">
        <w:rPr>
          <w:rStyle w:val="libFootnotenumChar"/>
          <w:rtl/>
        </w:rPr>
        <w:t>(1)</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سيدنا </w:t>
      </w:r>
      <w:r>
        <w:rPr>
          <w:rtl/>
        </w:rPr>
        <w:t>محمّد</w:t>
      </w:r>
      <w:r w:rsidRPr="006E5989">
        <w:rPr>
          <w:rtl/>
        </w:rPr>
        <w:t xml:space="preserve"> وآله</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بصائر الدرجات: 436</w:t>
      </w:r>
      <w:r>
        <w:rPr>
          <w:rtl/>
        </w:rPr>
        <w:t>/</w:t>
      </w:r>
      <w:r w:rsidRPr="006E5989">
        <w:rPr>
          <w:rtl/>
        </w:rPr>
        <w:t>11، تفسير القمي 2: 324، معاني الاخبار: 116</w:t>
      </w:r>
      <w:r>
        <w:rPr>
          <w:rtl/>
        </w:rPr>
        <w:t>/</w:t>
      </w:r>
      <w:r w:rsidRPr="006E5989">
        <w:rPr>
          <w:rtl/>
        </w:rPr>
        <w:t>1، علل الشرائع: 164</w:t>
      </w:r>
      <w:r>
        <w:rPr>
          <w:rtl/>
        </w:rPr>
        <w:t>/</w:t>
      </w:r>
      <w:r w:rsidRPr="006E5989">
        <w:rPr>
          <w:rtl/>
        </w:rPr>
        <w:t>6، بحار الانوار 7: 326</w:t>
      </w:r>
      <w:r>
        <w:rPr>
          <w:rtl/>
        </w:rPr>
        <w:t>/</w:t>
      </w:r>
      <w:r w:rsidRPr="006E5989">
        <w:rPr>
          <w:rtl/>
        </w:rPr>
        <w:t>2.</w:t>
      </w:r>
    </w:p>
    <w:p w:rsidR="00A36927" w:rsidRDefault="00A36927" w:rsidP="00A36927">
      <w:pPr>
        <w:pStyle w:val="Heading1Center"/>
        <w:rPr>
          <w:rFonts w:hint="cs"/>
          <w:rtl/>
        </w:rPr>
      </w:pPr>
      <w:r>
        <w:rPr>
          <w:rtl/>
        </w:rPr>
        <w:br w:type="page"/>
      </w:r>
      <w:bookmarkStart w:id="298" w:name="_Toc357447898"/>
      <w:r>
        <w:rPr>
          <w:rtl/>
        </w:rPr>
        <w:lastRenderedPageBreak/>
        <w:t>[</w:t>
      </w:r>
      <w:r w:rsidRPr="006E5989">
        <w:rPr>
          <w:rtl/>
        </w:rPr>
        <w:t xml:space="preserve"> 25 </w:t>
      </w:r>
      <w:r>
        <w:rPr>
          <w:rtl/>
        </w:rPr>
        <w:t>]</w:t>
      </w:r>
      <w:bookmarkEnd w:id="298"/>
      <w:r w:rsidRPr="006E5989">
        <w:rPr>
          <w:rtl/>
        </w:rPr>
        <w:t xml:space="preserve"> </w:t>
      </w:r>
    </w:p>
    <w:p w:rsidR="00A36927" w:rsidRDefault="00A36927" w:rsidP="00A36927">
      <w:pPr>
        <w:pStyle w:val="Heading1Center"/>
        <w:rPr>
          <w:rFonts w:hint="cs"/>
          <w:rtl/>
        </w:rPr>
      </w:pPr>
      <w:bookmarkStart w:id="299" w:name="_Toc357447899"/>
      <w:r w:rsidRPr="006E5989">
        <w:rPr>
          <w:rtl/>
        </w:rPr>
        <w:t>المجلس الخامس والعشرون</w:t>
      </w:r>
      <w:bookmarkEnd w:id="299"/>
      <w:r w:rsidRPr="006E5989">
        <w:rPr>
          <w:rtl/>
        </w:rPr>
        <w:t xml:space="preserve"> </w:t>
      </w:r>
    </w:p>
    <w:p w:rsidR="00A36927" w:rsidRDefault="00A36927" w:rsidP="00A36927">
      <w:pPr>
        <w:pStyle w:val="Heading1Center"/>
        <w:rPr>
          <w:rFonts w:hint="cs"/>
          <w:rtl/>
        </w:rPr>
      </w:pPr>
      <w:bookmarkStart w:id="300" w:name="_Toc357447900"/>
      <w:r w:rsidRPr="006E5989">
        <w:rPr>
          <w:rtl/>
        </w:rPr>
        <w:t>مما أملاه علينا بطوس بمشهد</w:t>
      </w:r>
      <w:r>
        <w:rPr>
          <w:rFonts w:hint="cs"/>
          <w:rtl/>
        </w:rPr>
        <w:t xml:space="preserve"> </w:t>
      </w:r>
      <w:r w:rsidRPr="006E5989">
        <w:rPr>
          <w:rtl/>
        </w:rPr>
        <w:t>الرضا</w:t>
      </w:r>
      <w:r>
        <w:rPr>
          <w:rtl/>
        </w:rPr>
        <w:t xml:space="preserve"> عليّ بن </w:t>
      </w:r>
      <w:r w:rsidRPr="006E5989">
        <w:rPr>
          <w:rtl/>
        </w:rPr>
        <w:t>موسى (صلوات الله عليه وعلى آبائه)</w:t>
      </w:r>
      <w:bookmarkEnd w:id="300"/>
      <w:r w:rsidRPr="006E5989">
        <w:rPr>
          <w:rtl/>
        </w:rPr>
        <w:t xml:space="preserve"> </w:t>
      </w:r>
    </w:p>
    <w:p w:rsidR="00A36927" w:rsidRDefault="00A36927" w:rsidP="00A36927">
      <w:pPr>
        <w:pStyle w:val="Heading1Center"/>
        <w:rPr>
          <w:rFonts w:hint="cs"/>
          <w:rtl/>
        </w:rPr>
      </w:pPr>
      <w:bookmarkStart w:id="301" w:name="_Toc357447901"/>
      <w:r w:rsidRPr="006E5989">
        <w:rPr>
          <w:rtl/>
        </w:rPr>
        <w:t>يوم الجمعة السابع عشر من ذي الحجة سنة سبع وستين وثلاثمائة</w:t>
      </w:r>
      <w:bookmarkEnd w:id="301"/>
      <w:r w:rsidRPr="006E5989">
        <w:rPr>
          <w:rtl/>
        </w:rPr>
        <w:t xml:space="preserve"> </w:t>
      </w:r>
    </w:p>
    <w:p w:rsidR="00A36927" w:rsidRDefault="00A36927" w:rsidP="00A36927">
      <w:pPr>
        <w:pStyle w:val="libNormal"/>
        <w:rPr>
          <w:rFonts w:hint="cs"/>
          <w:rtl/>
        </w:rPr>
      </w:pPr>
      <w:bookmarkStart w:id="302" w:name="_Toc357447902"/>
      <w:r w:rsidRPr="009A0276">
        <w:rPr>
          <w:rStyle w:val="Heading2Char"/>
          <w:rtl/>
        </w:rPr>
        <w:t>181/1 -</w:t>
      </w:r>
      <w:bookmarkEnd w:id="302"/>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محمّد بن عليّ </w:t>
      </w:r>
      <w:r w:rsidRPr="006E5989">
        <w:rPr>
          <w:rtl/>
        </w:rPr>
        <w:t>ماجيلويه، قال:</w:t>
      </w:r>
      <w:r>
        <w:rPr>
          <w:rtl/>
        </w:rPr>
        <w:t xml:space="preserve"> حدّثنا </w:t>
      </w:r>
      <w:r w:rsidRPr="006E5989">
        <w:rPr>
          <w:rtl/>
        </w:rPr>
        <w:t>علي ابن إبراهيم بن هاشم، عن أبيه، قال:</w:t>
      </w:r>
      <w:r>
        <w:rPr>
          <w:rtl/>
        </w:rPr>
        <w:t xml:space="preserve"> حدّثنا </w:t>
      </w:r>
      <w:r w:rsidRPr="006E5989">
        <w:rPr>
          <w:rtl/>
        </w:rPr>
        <w:t xml:space="preserve">عبد الرحمن بن حماد، عن </w:t>
      </w:r>
      <w:r>
        <w:rPr>
          <w:rtl/>
        </w:rPr>
        <w:t>عبدالله</w:t>
      </w:r>
      <w:r w:rsidRPr="006E5989">
        <w:rPr>
          <w:rtl/>
        </w:rPr>
        <w:t xml:space="preserve"> بن إبراهيم، عن أبيه، عن الحسين بن يزيد </w:t>
      </w:r>
      <w:r w:rsidRPr="00393E9F">
        <w:rPr>
          <w:rStyle w:val="libFootnotenumChar"/>
          <w:rtl/>
        </w:rPr>
        <w:t>(1)</w:t>
      </w:r>
      <w:r w:rsidRPr="006E5989">
        <w:rPr>
          <w:rtl/>
        </w:rPr>
        <w:t xml:space="preserve">، قال: سمعت أبا </w:t>
      </w:r>
      <w:r>
        <w:rPr>
          <w:rtl/>
        </w:rPr>
        <w:t>عبدالله</w:t>
      </w:r>
      <w:r w:rsidRPr="006E5989">
        <w:rPr>
          <w:rtl/>
        </w:rPr>
        <w:t xml:space="preserve"> الصادق جعفر بن </w:t>
      </w:r>
      <w:r>
        <w:rPr>
          <w:rtl/>
        </w:rPr>
        <w:t>محمّد</w:t>
      </w:r>
      <w:r w:rsidRPr="006E5989">
        <w:rPr>
          <w:rtl/>
        </w:rPr>
        <w:t xml:space="preserve"> </w:t>
      </w:r>
      <w:r w:rsidRPr="009A49DE">
        <w:rPr>
          <w:rFonts w:hint="cs"/>
          <w:rtl/>
        </w:rPr>
        <w:t>عليهما السلام</w:t>
      </w:r>
      <w:r w:rsidRPr="006E5989">
        <w:rPr>
          <w:rtl/>
        </w:rPr>
        <w:t xml:space="preserve"> يقول: يخرج رجل من ولد ابني موسى، اسمه اسم </w:t>
      </w:r>
      <w:r>
        <w:rPr>
          <w:rtl/>
        </w:rPr>
        <w:t>أميرالمؤمنين</w:t>
      </w:r>
      <w:r w:rsidRPr="006E5989">
        <w:rPr>
          <w:rtl/>
        </w:rPr>
        <w:t xml:space="preserve"> </w:t>
      </w:r>
      <w:r w:rsidRPr="009A49DE">
        <w:rPr>
          <w:rFonts w:hint="cs"/>
          <w:rtl/>
        </w:rPr>
        <w:t>عليه السلام</w:t>
      </w:r>
      <w:r w:rsidRPr="006E5989">
        <w:rPr>
          <w:rtl/>
        </w:rPr>
        <w:t xml:space="preserve">، فيدفن في أرض طوس وهي بخراسان، يقتل فيها بالسم، فيدفن فيها غريبا، من زاره عارفا بحقه أعطاه الله </w:t>
      </w:r>
      <w:r>
        <w:rPr>
          <w:rtl/>
        </w:rPr>
        <w:t xml:space="preserve">عزّوجلّ </w:t>
      </w:r>
      <w:r w:rsidRPr="006E5989">
        <w:rPr>
          <w:rtl/>
        </w:rPr>
        <w:t xml:space="preserve">أجر من أنفق من قبل الفتح وقاتل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303" w:name="_Toc357447903"/>
      <w:r w:rsidRPr="009A0276">
        <w:rPr>
          <w:rStyle w:val="Heading2Char"/>
          <w:rtl/>
        </w:rPr>
        <w:t>182/2 -</w:t>
      </w:r>
      <w:bookmarkEnd w:id="303"/>
      <w:r>
        <w:rPr>
          <w:rtl/>
        </w:rPr>
        <w:t xml:space="preserve"> حدّثنا </w:t>
      </w:r>
      <w:r w:rsidRPr="006E5989">
        <w:rPr>
          <w:rtl/>
        </w:rPr>
        <w:t xml:space="preserve">أحمد بن زياد الهمداني </w:t>
      </w:r>
      <w:r w:rsidRPr="009A49DE">
        <w:rPr>
          <w:rFonts w:hint="cs"/>
          <w:rtl/>
        </w:rPr>
        <w:t>رحمه الله</w:t>
      </w:r>
      <w:r w:rsidRPr="006E5989">
        <w:rPr>
          <w:rtl/>
        </w:rPr>
        <w:t>، قال:</w:t>
      </w:r>
      <w:r>
        <w:rPr>
          <w:rtl/>
        </w:rPr>
        <w:t xml:space="preserve"> حدّثنا عليّ بن </w:t>
      </w:r>
      <w:r w:rsidRPr="006E5989">
        <w:rPr>
          <w:rtl/>
        </w:rPr>
        <w:t>إبراهيم ابن هاشم، قال:</w:t>
      </w:r>
      <w:r>
        <w:rPr>
          <w:rtl/>
        </w:rPr>
        <w:t xml:space="preserve"> حدّثنا محمّد</w:t>
      </w:r>
      <w:r w:rsidRPr="006E5989">
        <w:rPr>
          <w:rtl/>
        </w:rPr>
        <w:t xml:space="preserve"> بن عيسى بن عبيد، قال:</w:t>
      </w:r>
      <w:r>
        <w:rPr>
          <w:rtl/>
        </w:rPr>
        <w:t xml:space="preserve"> حدّثنا محمّد</w:t>
      </w:r>
      <w:r w:rsidRPr="006E5989">
        <w:rPr>
          <w:rtl/>
        </w:rPr>
        <w:t xml:space="preserve"> بن سليمان البصري، عن أبيه، عن إبراهيم بن أبي حجر الاسلمي، قال:</w:t>
      </w:r>
      <w:r>
        <w:rPr>
          <w:rtl/>
        </w:rPr>
        <w:t xml:space="preserve"> حدّثنا </w:t>
      </w:r>
      <w:r w:rsidRPr="006E5989">
        <w:rPr>
          <w:rtl/>
        </w:rPr>
        <w:t xml:space="preserve">قبيصة، عن جابر بن يزيد الجعفي، قال: سمعت وصي الاوصياء ووارث علم الانبياء أبا جعفر </w:t>
      </w:r>
      <w:r>
        <w:rPr>
          <w:rtl/>
        </w:rPr>
        <w:t>محمّد</w:t>
      </w:r>
      <w:r w:rsidRPr="006E5989">
        <w:rPr>
          <w:rtl/>
        </w:rPr>
        <w:t xml:space="preserve"> بن علي</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كذا، وفي البحار: الحسين بن زيد. </w:t>
      </w:r>
    </w:p>
    <w:p w:rsidR="00A36927" w:rsidRPr="006E5989" w:rsidRDefault="00A36927" w:rsidP="00A36927">
      <w:pPr>
        <w:pStyle w:val="libFootnote0"/>
        <w:rPr>
          <w:rtl/>
        </w:rPr>
      </w:pPr>
      <w:r w:rsidRPr="006E5989">
        <w:rPr>
          <w:rtl/>
        </w:rPr>
        <w:t xml:space="preserve">(2) عيون أخبار الرضا </w:t>
      </w:r>
      <w:r w:rsidRPr="009A49DE">
        <w:rPr>
          <w:rtl/>
        </w:rPr>
        <w:t>عليه</w:t>
      </w:r>
      <w:r w:rsidRPr="009A49DE">
        <w:rPr>
          <w:rFonts w:hint="cs"/>
          <w:rtl/>
        </w:rPr>
        <w:t xml:space="preserve"> </w:t>
      </w:r>
      <w:r w:rsidRPr="009A49DE">
        <w:rPr>
          <w:rtl/>
        </w:rPr>
        <w:t>السلام</w:t>
      </w:r>
      <w:r w:rsidRPr="006E5989">
        <w:rPr>
          <w:rtl/>
        </w:rPr>
        <w:t xml:space="preserve"> 2: 255</w:t>
      </w:r>
      <w:r>
        <w:rPr>
          <w:rtl/>
        </w:rPr>
        <w:t>/</w:t>
      </w:r>
      <w:r w:rsidRPr="006E5989">
        <w:rPr>
          <w:rtl/>
        </w:rPr>
        <w:t>3، من لا يحضره الفقيه 2: 349</w:t>
      </w:r>
      <w:r>
        <w:rPr>
          <w:rtl/>
        </w:rPr>
        <w:t>/</w:t>
      </w:r>
      <w:r w:rsidRPr="006E5989">
        <w:rPr>
          <w:rtl/>
        </w:rPr>
        <w:t>1600، بحار الانوار 102: 33</w:t>
      </w:r>
      <w:r>
        <w:rPr>
          <w:rtl/>
        </w:rPr>
        <w:t>/</w:t>
      </w:r>
      <w:r w:rsidRPr="006E5989">
        <w:rPr>
          <w:rtl/>
        </w:rPr>
        <w:t>9.</w:t>
      </w:r>
    </w:p>
    <w:p w:rsidR="00A36927" w:rsidRDefault="00A36927" w:rsidP="00A36927">
      <w:pPr>
        <w:pStyle w:val="libNormal0"/>
        <w:rPr>
          <w:rFonts w:hint="cs"/>
          <w:rtl/>
        </w:rPr>
      </w:pPr>
      <w:r>
        <w:rPr>
          <w:rtl/>
        </w:rPr>
        <w:br w:type="page"/>
      </w:r>
      <w:r w:rsidRPr="006E5989">
        <w:rPr>
          <w:rtl/>
        </w:rPr>
        <w:lastRenderedPageBreak/>
        <w:t>ابن الحسين</w:t>
      </w:r>
      <w:r>
        <w:rPr>
          <w:rtl/>
        </w:rPr>
        <w:t xml:space="preserve"> بن عليّ بن </w:t>
      </w:r>
      <w:r w:rsidRPr="006E5989">
        <w:rPr>
          <w:rtl/>
        </w:rPr>
        <w:t>أبي طالب يقول: حدثني سيد العابدين</w:t>
      </w:r>
      <w:r>
        <w:rPr>
          <w:rtl/>
        </w:rPr>
        <w:t xml:space="preserve"> عليّ بن </w:t>
      </w:r>
      <w:r w:rsidRPr="006E5989">
        <w:rPr>
          <w:rtl/>
        </w:rPr>
        <w:t>الحسين، عن سيد الشهداء الحسين</w:t>
      </w:r>
      <w:r>
        <w:rPr>
          <w:rtl/>
        </w:rPr>
        <w:t xml:space="preserve"> بن عليّ بن </w:t>
      </w:r>
      <w:r w:rsidRPr="006E5989">
        <w:rPr>
          <w:rtl/>
        </w:rPr>
        <w:t xml:space="preserve">أبي طالب، عن سيد الاوصياء </w:t>
      </w:r>
      <w:r>
        <w:rPr>
          <w:rtl/>
        </w:rPr>
        <w:t>أميرالمؤمنين</w:t>
      </w:r>
      <w:r w:rsidRPr="006E5989">
        <w:rPr>
          <w:rtl/>
        </w:rPr>
        <w:t xml:space="preserve"> علي ابن أبي طالب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ستدفن بضعة مني بخراسان، ما زارها مكروب إلا نفس الله كربته، ولا مذنب إلا غفر الله ذنوبه </w:t>
      </w:r>
      <w:r w:rsidRPr="00A76F6B">
        <w:rPr>
          <w:rStyle w:val="libFootnotenumChar"/>
          <w:rtl/>
        </w:rPr>
        <w:t>(1)</w:t>
      </w:r>
      <w:r w:rsidRPr="006E5989">
        <w:rPr>
          <w:rtl/>
        </w:rPr>
        <w:t xml:space="preserve">. </w:t>
      </w:r>
    </w:p>
    <w:p w:rsidR="00A36927" w:rsidRDefault="00A36927" w:rsidP="00A36927">
      <w:pPr>
        <w:pStyle w:val="libNormal"/>
        <w:rPr>
          <w:rFonts w:hint="cs"/>
          <w:rtl/>
        </w:rPr>
      </w:pPr>
      <w:bookmarkStart w:id="304" w:name="_Toc357447904"/>
      <w:r w:rsidRPr="009A0276">
        <w:rPr>
          <w:rStyle w:val="Heading2Char"/>
          <w:rtl/>
        </w:rPr>
        <w:t>183/3 -</w:t>
      </w:r>
      <w:bookmarkEnd w:id="304"/>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 xml:space="preserve">أحمد ابن </w:t>
      </w:r>
      <w:r>
        <w:rPr>
          <w:rtl/>
        </w:rPr>
        <w:t>محمّد</w:t>
      </w:r>
      <w:r w:rsidRPr="006E5989">
        <w:rPr>
          <w:rtl/>
        </w:rPr>
        <w:t xml:space="preserve"> بن عيسى و</w:t>
      </w:r>
      <w:r>
        <w:rPr>
          <w:rtl/>
        </w:rPr>
        <w:t>محمّد</w:t>
      </w:r>
      <w:r w:rsidRPr="006E5989">
        <w:rPr>
          <w:rtl/>
        </w:rPr>
        <w:t xml:space="preserve"> بن الحسين بن أبي الخطاب، عن أحمد بن </w:t>
      </w:r>
      <w:r>
        <w:rPr>
          <w:rtl/>
        </w:rPr>
        <w:t>محمّد</w:t>
      </w:r>
      <w:r w:rsidRPr="006E5989">
        <w:rPr>
          <w:rtl/>
        </w:rPr>
        <w:t xml:space="preserve"> بن أبي نصر البزنطي، قال: قرأت كتاب أبي الحسن الرضا </w:t>
      </w:r>
      <w:r w:rsidRPr="009A49DE">
        <w:rPr>
          <w:rFonts w:hint="cs"/>
          <w:rtl/>
        </w:rPr>
        <w:t>عليه السلام</w:t>
      </w:r>
      <w:r w:rsidRPr="006E5989">
        <w:rPr>
          <w:rtl/>
        </w:rPr>
        <w:t xml:space="preserve">: أبلغ شيعتي أن زيارتي تعدل عند الله ألف حجة. </w:t>
      </w:r>
    </w:p>
    <w:p w:rsidR="00A36927" w:rsidRDefault="00A36927" w:rsidP="00A36927">
      <w:pPr>
        <w:pStyle w:val="libNormal"/>
        <w:rPr>
          <w:rFonts w:hint="cs"/>
          <w:rtl/>
        </w:rPr>
      </w:pPr>
      <w:r w:rsidRPr="006E5989">
        <w:rPr>
          <w:rtl/>
        </w:rPr>
        <w:t xml:space="preserve">قال: فقلت لابي جعفر ابنه </w:t>
      </w:r>
      <w:r w:rsidRPr="009A49DE">
        <w:rPr>
          <w:rFonts w:hint="cs"/>
          <w:rtl/>
        </w:rPr>
        <w:t>عليه السلام</w:t>
      </w:r>
      <w:r w:rsidRPr="006E5989">
        <w:rPr>
          <w:rtl/>
        </w:rPr>
        <w:t xml:space="preserve">: ألف حجة؟ قال: إي والله، وألف ألف حجة لمن زاره عارفا بحقه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305" w:name="_Toc357447905"/>
      <w:r w:rsidRPr="009A0276">
        <w:rPr>
          <w:rStyle w:val="Heading2Char"/>
          <w:rtl/>
        </w:rPr>
        <w:t>184/4 -</w:t>
      </w:r>
      <w:bookmarkEnd w:id="305"/>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 xml:space="preserve">أحمد ابن </w:t>
      </w:r>
      <w:r>
        <w:rPr>
          <w:rtl/>
        </w:rPr>
        <w:t>محمّد</w:t>
      </w:r>
      <w:r w:rsidRPr="006E5989">
        <w:rPr>
          <w:rtl/>
        </w:rPr>
        <w:t xml:space="preserve"> بن عيسى و</w:t>
      </w:r>
      <w:r>
        <w:rPr>
          <w:rtl/>
        </w:rPr>
        <w:t>محمّد</w:t>
      </w:r>
      <w:r w:rsidRPr="006E5989">
        <w:rPr>
          <w:rtl/>
        </w:rPr>
        <w:t xml:space="preserve"> بن الحسين بن أبي الخطاب، عن أحمد بن </w:t>
      </w:r>
      <w:r>
        <w:rPr>
          <w:rtl/>
        </w:rPr>
        <w:t>محمّد</w:t>
      </w:r>
      <w:r w:rsidRPr="006E5989">
        <w:rPr>
          <w:rtl/>
        </w:rPr>
        <w:t xml:space="preserve"> بن أبي نصر البزنطي، قال: سمعت الرضا </w:t>
      </w:r>
      <w:r w:rsidRPr="009A49DE">
        <w:rPr>
          <w:rFonts w:hint="cs"/>
          <w:rtl/>
        </w:rPr>
        <w:t>عليه السلام</w:t>
      </w:r>
      <w:r w:rsidRPr="006E5989">
        <w:rPr>
          <w:rtl/>
        </w:rPr>
        <w:t xml:space="preserve"> يقول: ما زارني أحد من أوليائي عارفا بحقي إلا شفعت فيه يوم القيامة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306" w:name="_Toc357447906"/>
      <w:r w:rsidRPr="009A0276">
        <w:rPr>
          <w:rStyle w:val="Heading2Char"/>
          <w:rtl/>
        </w:rPr>
        <w:t>185/5 -</w:t>
      </w:r>
      <w:bookmarkEnd w:id="306"/>
      <w:r>
        <w:rPr>
          <w:rtl/>
        </w:rPr>
        <w:t xml:space="preserve"> حدّثنا عليّ بن عبدالله</w:t>
      </w:r>
      <w:r w:rsidRPr="006E5989">
        <w:rPr>
          <w:rtl/>
        </w:rPr>
        <w:t xml:space="preserve"> الوراق، قال:</w:t>
      </w:r>
      <w:r>
        <w:rPr>
          <w:rtl/>
        </w:rPr>
        <w:t xml:space="preserve"> حدّثنا </w:t>
      </w:r>
      <w:r w:rsidRPr="006E5989">
        <w:rPr>
          <w:rtl/>
        </w:rPr>
        <w:t xml:space="preserve">سعد بن </w:t>
      </w:r>
      <w:r>
        <w:rPr>
          <w:rtl/>
        </w:rPr>
        <w:t>عبدالله</w:t>
      </w:r>
      <w:r w:rsidRPr="006E5989">
        <w:rPr>
          <w:rtl/>
        </w:rPr>
        <w:t xml:space="preserve"> بن أبي خلف، قال:</w:t>
      </w:r>
      <w:r>
        <w:rPr>
          <w:rtl/>
        </w:rPr>
        <w:t xml:space="preserve"> حدّثنا </w:t>
      </w:r>
      <w:r w:rsidRPr="006E5989">
        <w:rPr>
          <w:rtl/>
        </w:rPr>
        <w:t>عمران بن موسى، عن الحسن</w:t>
      </w:r>
      <w:r>
        <w:rPr>
          <w:rtl/>
        </w:rPr>
        <w:t xml:space="preserve"> بن عليّ بن </w:t>
      </w:r>
      <w:r w:rsidRPr="006E5989">
        <w:rPr>
          <w:rtl/>
        </w:rPr>
        <w:t xml:space="preserve">النعمان، عن </w:t>
      </w:r>
      <w:r>
        <w:rPr>
          <w:rtl/>
        </w:rPr>
        <w:t>محمّد</w:t>
      </w:r>
      <w:r w:rsidRPr="006E5989">
        <w:rPr>
          <w:rtl/>
        </w:rPr>
        <w:t xml:space="preserve"> بن فضيل بن غزوان </w:t>
      </w:r>
      <w:r w:rsidRPr="00393E9F">
        <w:rPr>
          <w:rStyle w:val="libFootnotenumChar"/>
          <w:rtl/>
        </w:rPr>
        <w:t>(4)</w:t>
      </w:r>
      <w:r w:rsidRPr="006E5989">
        <w:rPr>
          <w:rtl/>
        </w:rPr>
        <w:t xml:space="preserve"> الضبي، قال: أخبرني عبد الرحمن بن إسحاق، عن النعمان بن سعد، قال: قال </w:t>
      </w:r>
      <w:r>
        <w:rPr>
          <w:rtl/>
        </w:rPr>
        <w:t xml:space="preserve">أميرالمؤمنين عليّ بن </w:t>
      </w:r>
      <w:r w:rsidRPr="006E5989">
        <w:rPr>
          <w:rtl/>
        </w:rPr>
        <w:t>أبي طالب (صلوات الله عليه): سيقتل رجل من ولدي</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عيون أخبار الرضا </w:t>
      </w:r>
      <w:r w:rsidRPr="009A49DE">
        <w:rPr>
          <w:rtl/>
        </w:rPr>
        <w:t>عليه</w:t>
      </w:r>
      <w:r w:rsidRPr="009A49DE">
        <w:rPr>
          <w:rFonts w:hint="cs"/>
          <w:rtl/>
        </w:rPr>
        <w:t xml:space="preserve"> </w:t>
      </w:r>
      <w:r w:rsidRPr="009A49DE">
        <w:rPr>
          <w:rtl/>
        </w:rPr>
        <w:t>السلام</w:t>
      </w:r>
      <w:r w:rsidRPr="006E5989">
        <w:rPr>
          <w:rtl/>
        </w:rPr>
        <w:t xml:space="preserve"> 2: 257</w:t>
      </w:r>
      <w:r>
        <w:rPr>
          <w:rtl/>
        </w:rPr>
        <w:t>/</w:t>
      </w:r>
      <w:r w:rsidRPr="006E5989">
        <w:rPr>
          <w:rtl/>
        </w:rPr>
        <w:t>14، فرائد السمطين 2: 190</w:t>
      </w:r>
      <w:r>
        <w:rPr>
          <w:rtl/>
        </w:rPr>
        <w:t>/</w:t>
      </w:r>
      <w:r w:rsidRPr="006E5989">
        <w:rPr>
          <w:rtl/>
        </w:rPr>
        <w:t>467، بحار الانوار 102: 33</w:t>
      </w:r>
      <w:r>
        <w:rPr>
          <w:rtl/>
        </w:rPr>
        <w:t>/</w:t>
      </w:r>
      <w:r w:rsidRPr="006E5989">
        <w:rPr>
          <w:rtl/>
        </w:rPr>
        <w:t xml:space="preserve">10. </w:t>
      </w:r>
    </w:p>
    <w:p w:rsidR="00A36927" w:rsidRDefault="00A36927" w:rsidP="00A36927">
      <w:pPr>
        <w:pStyle w:val="libFootnote0"/>
        <w:rPr>
          <w:rFonts w:hint="cs"/>
          <w:rtl/>
        </w:rPr>
      </w:pPr>
      <w:r w:rsidRPr="006E5989">
        <w:rPr>
          <w:rtl/>
        </w:rPr>
        <w:t xml:space="preserve">(2) تقدم في المجلس (15) الحديث (9). </w:t>
      </w:r>
    </w:p>
    <w:p w:rsidR="00A36927" w:rsidRDefault="00A36927" w:rsidP="00A36927">
      <w:pPr>
        <w:pStyle w:val="libFootnote0"/>
        <w:rPr>
          <w:rFonts w:hint="cs"/>
          <w:rtl/>
        </w:rPr>
      </w:pPr>
      <w:r w:rsidRPr="006E5989">
        <w:rPr>
          <w:rtl/>
        </w:rPr>
        <w:t xml:space="preserve">(3) عيون أخبار الرضا </w:t>
      </w:r>
      <w:r w:rsidRPr="009A49DE">
        <w:rPr>
          <w:rtl/>
        </w:rPr>
        <w:t>عليه</w:t>
      </w:r>
      <w:r w:rsidRPr="009A49DE">
        <w:rPr>
          <w:rFonts w:hint="cs"/>
          <w:rtl/>
        </w:rPr>
        <w:t xml:space="preserve"> </w:t>
      </w:r>
      <w:r w:rsidRPr="009A49DE">
        <w:rPr>
          <w:rtl/>
        </w:rPr>
        <w:t>السلام</w:t>
      </w:r>
      <w:r w:rsidRPr="006E5989">
        <w:rPr>
          <w:rtl/>
        </w:rPr>
        <w:t xml:space="preserve"> 2: 258</w:t>
      </w:r>
      <w:r>
        <w:rPr>
          <w:rtl/>
        </w:rPr>
        <w:t>/</w:t>
      </w:r>
      <w:r w:rsidRPr="006E5989">
        <w:rPr>
          <w:rtl/>
        </w:rPr>
        <w:t>16، من لا يحضره الفقيه 2: 349</w:t>
      </w:r>
      <w:r>
        <w:rPr>
          <w:rtl/>
        </w:rPr>
        <w:t>/</w:t>
      </w:r>
      <w:r w:rsidRPr="006E5989">
        <w:rPr>
          <w:rtl/>
        </w:rPr>
        <w:t>1601 بحار الانوار 102: 33</w:t>
      </w:r>
      <w:r>
        <w:rPr>
          <w:rtl/>
        </w:rPr>
        <w:t>/</w:t>
      </w:r>
      <w:r w:rsidRPr="006E5989">
        <w:rPr>
          <w:rtl/>
        </w:rPr>
        <w:t xml:space="preserve">7، وفي نسخة: تشفعت فيه. </w:t>
      </w:r>
    </w:p>
    <w:p w:rsidR="00A36927" w:rsidRPr="006E5989" w:rsidRDefault="00A36927" w:rsidP="00A36927">
      <w:pPr>
        <w:pStyle w:val="libFootnote0"/>
        <w:rPr>
          <w:rtl/>
        </w:rPr>
      </w:pPr>
      <w:r w:rsidRPr="006E5989">
        <w:rPr>
          <w:rtl/>
        </w:rPr>
        <w:t>(4) في النسخ: عن غزوان، تصحيف صوابه ما أثبيناه، انظر تهذيب الكمال 26: 293، ومعجم رجال الحديث 17: 148.</w:t>
      </w:r>
    </w:p>
    <w:p w:rsidR="00A36927" w:rsidRDefault="00A36927" w:rsidP="00A36927">
      <w:pPr>
        <w:pStyle w:val="libNormal0"/>
        <w:rPr>
          <w:rFonts w:hint="cs"/>
          <w:rtl/>
        </w:rPr>
      </w:pPr>
      <w:r>
        <w:rPr>
          <w:rtl/>
        </w:rPr>
        <w:br w:type="page"/>
      </w:r>
      <w:r w:rsidRPr="006E5989">
        <w:rPr>
          <w:rtl/>
        </w:rPr>
        <w:lastRenderedPageBreak/>
        <w:t xml:space="preserve">بأرض خراسان بالسم ظلما، اسمه اسمي، واسم أبيه اسم ابن عمران موسى </w:t>
      </w:r>
      <w:r w:rsidRPr="009A49DE">
        <w:rPr>
          <w:rFonts w:hint="cs"/>
          <w:rtl/>
        </w:rPr>
        <w:t>عليه السلام</w:t>
      </w:r>
      <w:r w:rsidRPr="006E5989">
        <w:rPr>
          <w:rtl/>
        </w:rPr>
        <w:t xml:space="preserve">، ألا فمن زاره في غربته غفر الله ذنوبه ما تقدم منها وما تأخر، ولو كانت مثل عدد النجوم وقطر الامطار وورق الاشجار </w:t>
      </w:r>
      <w:r w:rsidRPr="00A76F6B">
        <w:rPr>
          <w:rStyle w:val="libFootnotenumChar"/>
          <w:rtl/>
        </w:rPr>
        <w:t>(1)</w:t>
      </w:r>
      <w:r w:rsidRPr="006E5989">
        <w:rPr>
          <w:rtl/>
        </w:rPr>
        <w:t xml:space="preserve">. </w:t>
      </w:r>
    </w:p>
    <w:p w:rsidR="00A36927" w:rsidRDefault="00A36927" w:rsidP="00A36927">
      <w:pPr>
        <w:pStyle w:val="libNormal"/>
        <w:rPr>
          <w:rFonts w:hint="cs"/>
          <w:rtl/>
        </w:rPr>
      </w:pPr>
      <w:bookmarkStart w:id="307" w:name="_Toc357447907"/>
      <w:r w:rsidRPr="009A0276">
        <w:rPr>
          <w:rStyle w:val="Heading2Char"/>
          <w:rtl/>
        </w:rPr>
        <w:t>186/6 -</w:t>
      </w:r>
      <w:bookmarkEnd w:id="307"/>
      <w:r>
        <w:rPr>
          <w:rtl/>
        </w:rPr>
        <w:t xml:space="preserve"> حدّثنا </w:t>
      </w:r>
      <w:r w:rsidRPr="006E5989">
        <w:rPr>
          <w:rtl/>
        </w:rPr>
        <w:t xml:space="preserve">جعفر بن </w:t>
      </w:r>
      <w:r>
        <w:rPr>
          <w:rtl/>
        </w:rPr>
        <w:t>محمّد</w:t>
      </w:r>
      <w:r w:rsidRPr="006E5989">
        <w:rPr>
          <w:rtl/>
        </w:rPr>
        <w:t>، قال:</w:t>
      </w:r>
      <w:r>
        <w:rPr>
          <w:rtl/>
        </w:rPr>
        <w:t xml:space="preserve"> حدّثنا </w:t>
      </w:r>
      <w:r w:rsidRPr="006E5989">
        <w:rPr>
          <w:rtl/>
        </w:rPr>
        <w:t xml:space="preserve">الحسين بن </w:t>
      </w:r>
      <w:r>
        <w:rPr>
          <w:rtl/>
        </w:rPr>
        <w:t>محمّد</w:t>
      </w:r>
      <w:r w:rsidRPr="006E5989">
        <w:rPr>
          <w:rtl/>
        </w:rPr>
        <w:t xml:space="preserve">، عن عمه </w:t>
      </w:r>
      <w:r>
        <w:rPr>
          <w:rtl/>
        </w:rPr>
        <w:t>عبدالله</w:t>
      </w:r>
      <w:r w:rsidRPr="006E5989">
        <w:rPr>
          <w:rtl/>
        </w:rPr>
        <w:t xml:space="preserve"> بن عامر، عن سليمان بن حفص المروزي، قال: سمعت أبا الحسن موسى بن جعفر </w:t>
      </w:r>
      <w:r w:rsidRPr="009A49DE">
        <w:rPr>
          <w:rFonts w:hint="cs"/>
          <w:rtl/>
        </w:rPr>
        <w:t>عليهما السلام</w:t>
      </w:r>
      <w:r w:rsidRPr="006E5989">
        <w:rPr>
          <w:rtl/>
        </w:rPr>
        <w:t xml:space="preserve"> يقول: من زار قبر ولدي علي </w:t>
      </w:r>
      <w:r w:rsidRPr="009A49DE">
        <w:rPr>
          <w:rFonts w:hint="cs"/>
          <w:rtl/>
        </w:rPr>
        <w:t>عليه السلام</w:t>
      </w:r>
      <w:r w:rsidRPr="006E5989">
        <w:rPr>
          <w:rtl/>
        </w:rPr>
        <w:t xml:space="preserve"> كان له عند الله </w:t>
      </w:r>
      <w:r>
        <w:rPr>
          <w:rtl/>
        </w:rPr>
        <w:t xml:space="preserve">عزّوجلّ </w:t>
      </w:r>
      <w:r w:rsidRPr="006E5989">
        <w:rPr>
          <w:rtl/>
        </w:rPr>
        <w:t xml:space="preserve">سبعون حجة مبرورة </w:t>
      </w:r>
      <w:r w:rsidRPr="00393E9F">
        <w:rPr>
          <w:rStyle w:val="libFootnotenumChar"/>
          <w:rtl/>
        </w:rPr>
        <w:t>(2)</w:t>
      </w:r>
      <w:r w:rsidRPr="006E5989">
        <w:rPr>
          <w:rtl/>
        </w:rPr>
        <w:t>. قلت: سبعون حجة مبرورة؟ قال: نعم، وسبعون ألف حجة. قلت: سبعون ألف حجة مبرورة؟ قال: فقال: رب حجة لا تقبل، من زاره أو بات عنده ليلة كان كمن زار الله في عرشه. قلت: كمن زار الله في عرشه؟ قال: نعم إذا كان يوم القيامة كان على عرش الله جل جلاله أربعة من الاولين وأربعة من الآخرين، فأما الاولون: فنوح وإبراهيم وموسى وعيسى، وأما الاربعة الآخرون: ف</w:t>
      </w:r>
      <w:r>
        <w:rPr>
          <w:rtl/>
        </w:rPr>
        <w:t>محمّد</w:t>
      </w:r>
      <w:r w:rsidRPr="006E5989">
        <w:rPr>
          <w:rtl/>
        </w:rPr>
        <w:t xml:space="preserve"> وعلي والحسن والحسين، ثم يمد المطمر </w:t>
      </w:r>
      <w:r w:rsidRPr="00393E9F">
        <w:rPr>
          <w:rStyle w:val="libFootnotenumChar"/>
          <w:rtl/>
        </w:rPr>
        <w:t>(3)</w:t>
      </w:r>
      <w:r w:rsidRPr="006E5989">
        <w:rPr>
          <w:rtl/>
        </w:rPr>
        <w:t xml:space="preserve">، فيقعد معنا زوار قبور الائمة، إلا أن أعلاها درجة وأقربهم حبوة </w:t>
      </w:r>
      <w:r w:rsidRPr="00393E9F">
        <w:rPr>
          <w:rStyle w:val="libFootnotenumChar"/>
          <w:rtl/>
        </w:rPr>
        <w:t>(4)</w:t>
      </w:r>
      <w:r w:rsidRPr="006E5989">
        <w:rPr>
          <w:rtl/>
        </w:rPr>
        <w:t xml:space="preserve"> زوار قبر ولدي علي </w:t>
      </w:r>
      <w:r w:rsidRPr="009A49DE">
        <w:rPr>
          <w:rFonts w:hint="cs"/>
          <w:rtl/>
        </w:rPr>
        <w:t>عليه السلام</w:t>
      </w:r>
      <w:r w:rsidRPr="006E5989">
        <w:rPr>
          <w:rtl/>
        </w:rPr>
        <w:t xml:space="preserve"> </w:t>
      </w:r>
      <w:r w:rsidRPr="00393E9F">
        <w:rPr>
          <w:rStyle w:val="libFootnotenumChar"/>
          <w:rtl/>
        </w:rPr>
        <w:t>(5)</w:t>
      </w:r>
      <w:r w:rsidRPr="006E5989">
        <w:rPr>
          <w:rtl/>
        </w:rPr>
        <w:t xml:space="preserve">. </w:t>
      </w:r>
    </w:p>
    <w:p w:rsidR="00A36927" w:rsidRPr="006E5989" w:rsidRDefault="00A36927" w:rsidP="00A36927">
      <w:pPr>
        <w:pStyle w:val="libNormal"/>
        <w:rPr>
          <w:rtl/>
        </w:rPr>
      </w:pPr>
      <w:r w:rsidRPr="006E5989">
        <w:rPr>
          <w:rtl/>
        </w:rPr>
        <w:t xml:space="preserve">قال الشيخ الفقيه </w:t>
      </w:r>
      <w:r>
        <w:rPr>
          <w:rtl/>
        </w:rPr>
        <w:t xml:space="preserve">أبوجعفر </w:t>
      </w:r>
      <w:r w:rsidRPr="009A49DE">
        <w:rPr>
          <w:rFonts w:hint="cs"/>
          <w:rtl/>
        </w:rPr>
        <w:t>رحمه الله</w:t>
      </w:r>
      <w:r w:rsidRPr="006E5989">
        <w:rPr>
          <w:rtl/>
        </w:rPr>
        <w:t xml:space="preserve">: معنى قوله </w:t>
      </w:r>
      <w:r w:rsidRPr="009A49DE">
        <w:rPr>
          <w:rFonts w:hint="cs"/>
          <w:rtl/>
        </w:rPr>
        <w:t>عليه السلام</w:t>
      </w:r>
      <w:r w:rsidRPr="006E5989">
        <w:rPr>
          <w:rtl/>
        </w:rPr>
        <w:t xml:space="preserve">: كان كمن زار الله في عرشه، ليس بتشبيه، لان الملائكة تزور العرش، وتلوذ به، وتطوف حوله، وتقول: نزور الله في عرشه، كما يقول الناس: نحج بيت الله، ونزور الله، لا أن الله </w:t>
      </w:r>
      <w:r>
        <w:rPr>
          <w:rtl/>
        </w:rPr>
        <w:t xml:space="preserve">عزّوجلّ </w:t>
      </w:r>
      <w:r w:rsidRPr="006E5989">
        <w:rPr>
          <w:rtl/>
        </w:rPr>
        <w:t xml:space="preserve">موصوف بمكان، تعالى عن ذلك علوا كبيرا </w:t>
      </w:r>
      <w:r w:rsidRPr="00393E9F">
        <w:rPr>
          <w:rStyle w:val="libFootnotenumChar"/>
          <w:rtl/>
        </w:rPr>
        <w:t>(6)</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عيون أخبار الرضا </w:t>
      </w:r>
      <w:r w:rsidRPr="009A49DE">
        <w:rPr>
          <w:rtl/>
        </w:rPr>
        <w:t>عليه</w:t>
      </w:r>
      <w:r w:rsidRPr="009A49DE">
        <w:rPr>
          <w:rFonts w:hint="cs"/>
          <w:rtl/>
        </w:rPr>
        <w:t xml:space="preserve"> </w:t>
      </w:r>
      <w:r w:rsidRPr="009A49DE">
        <w:rPr>
          <w:rtl/>
        </w:rPr>
        <w:t>السلام</w:t>
      </w:r>
      <w:r w:rsidRPr="006E5989">
        <w:rPr>
          <w:rtl/>
        </w:rPr>
        <w:t xml:space="preserve"> 2: 258</w:t>
      </w:r>
      <w:r>
        <w:rPr>
          <w:rtl/>
        </w:rPr>
        <w:t>/</w:t>
      </w:r>
      <w:r w:rsidRPr="006E5989">
        <w:rPr>
          <w:rtl/>
        </w:rPr>
        <w:t>17، من لا يحضره الفقيه 2: 349</w:t>
      </w:r>
      <w:r>
        <w:rPr>
          <w:rtl/>
        </w:rPr>
        <w:t>/</w:t>
      </w:r>
      <w:r w:rsidRPr="006E5989">
        <w:rPr>
          <w:rtl/>
        </w:rPr>
        <w:t>1605، بحار الانوار 102: 34</w:t>
      </w:r>
      <w:r>
        <w:rPr>
          <w:rtl/>
        </w:rPr>
        <w:t>/</w:t>
      </w:r>
      <w:r w:rsidRPr="006E5989">
        <w:rPr>
          <w:rtl/>
        </w:rPr>
        <w:t xml:space="preserve">11. </w:t>
      </w:r>
    </w:p>
    <w:p w:rsidR="00A36927" w:rsidRDefault="00A36927" w:rsidP="00A36927">
      <w:pPr>
        <w:pStyle w:val="libFootnote0"/>
        <w:rPr>
          <w:rFonts w:hint="cs"/>
          <w:rtl/>
        </w:rPr>
      </w:pPr>
      <w:r w:rsidRPr="006E5989">
        <w:rPr>
          <w:rtl/>
        </w:rPr>
        <w:t xml:space="preserve">(2) أي مقبولة. </w:t>
      </w:r>
    </w:p>
    <w:p w:rsidR="00A36927" w:rsidRDefault="00A36927" w:rsidP="00A36927">
      <w:pPr>
        <w:pStyle w:val="libFootnote0"/>
        <w:rPr>
          <w:rFonts w:hint="cs"/>
          <w:rtl/>
        </w:rPr>
      </w:pPr>
      <w:r w:rsidRPr="006E5989">
        <w:rPr>
          <w:rtl/>
        </w:rPr>
        <w:t xml:space="preserve">(3) المطمر: خيط للبناء يقدر به. </w:t>
      </w:r>
    </w:p>
    <w:p w:rsidR="00A36927" w:rsidRDefault="00A36927" w:rsidP="00A36927">
      <w:pPr>
        <w:pStyle w:val="libFootnote0"/>
        <w:rPr>
          <w:rFonts w:hint="cs"/>
          <w:rtl/>
        </w:rPr>
      </w:pPr>
      <w:r w:rsidRPr="006E5989">
        <w:rPr>
          <w:rtl/>
        </w:rPr>
        <w:t xml:space="preserve">(4) الحبوة: العطية. </w:t>
      </w:r>
    </w:p>
    <w:p w:rsidR="00A36927" w:rsidRDefault="00A36927" w:rsidP="00A36927">
      <w:pPr>
        <w:pStyle w:val="libFootnote0"/>
        <w:rPr>
          <w:rFonts w:hint="cs"/>
          <w:rtl/>
        </w:rPr>
      </w:pPr>
      <w:r w:rsidRPr="006E5989">
        <w:rPr>
          <w:rtl/>
        </w:rPr>
        <w:t>(5) الكافي 4: 585</w:t>
      </w:r>
      <w:r>
        <w:rPr>
          <w:rtl/>
        </w:rPr>
        <w:t>/</w:t>
      </w:r>
      <w:r w:rsidRPr="006E5989">
        <w:rPr>
          <w:rtl/>
        </w:rPr>
        <w:t>4، بحار الانوار 102: 35</w:t>
      </w:r>
      <w:r>
        <w:rPr>
          <w:rtl/>
        </w:rPr>
        <w:t>/</w:t>
      </w:r>
      <w:r w:rsidRPr="006E5989">
        <w:rPr>
          <w:rtl/>
        </w:rPr>
        <w:t xml:space="preserve">16. </w:t>
      </w:r>
    </w:p>
    <w:p w:rsidR="00A36927" w:rsidRPr="006E5989" w:rsidRDefault="00A36927" w:rsidP="00A36927">
      <w:pPr>
        <w:pStyle w:val="libFootnote0"/>
        <w:rPr>
          <w:rtl/>
        </w:rPr>
      </w:pPr>
      <w:r w:rsidRPr="006E5989">
        <w:rPr>
          <w:rtl/>
        </w:rPr>
        <w:t xml:space="preserve">(6) عيون أخبار الرضا </w:t>
      </w:r>
      <w:r w:rsidRPr="009A49DE">
        <w:rPr>
          <w:rtl/>
        </w:rPr>
        <w:t>عليه</w:t>
      </w:r>
      <w:r w:rsidRPr="009A49DE">
        <w:rPr>
          <w:rFonts w:hint="cs"/>
          <w:rtl/>
        </w:rPr>
        <w:t xml:space="preserve"> </w:t>
      </w:r>
      <w:r w:rsidRPr="009A49DE">
        <w:rPr>
          <w:rtl/>
        </w:rPr>
        <w:t>السلام</w:t>
      </w:r>
      <w:r w:rsidRPr="006E5989">
        <w:rPr>
          <w:rtl/>
        </w:rPr>
        <w:t xml:space="preserve"> 2: 259</w:t>
      </w:r>
      <w:r>
        <w:rPr>
          <w:rtl/>
        </w:rPr>
        <w:t>/</w:t>
      </w:r>
      <w:r w:rsidRPr="006E5989">
        <w:rPr>
          <w:rtl/>
        </w:rPr>
        <w:t>20.</w:t>
      </w:r>
    </w:p>
    <w:p w:rsidR="00A36927" w:rsidRDefault="00A36927" w:rsidP="00A36927">
      <w:pPr>
        <w:pStyle w:val="libNormal"/>
        <w:rPr>
          <w:rFonts w:hint="cs"/>
          <w:rtl/>
        </w:rPr>
      </w:pPr>
      <w:r>
        <w:rPr>
          <w:rtl/>
        </w:rPr>
        <w:br w:type="page"/>
      </w:r>
      <w:bookmarkStart w:id="308" w:name="_Toc357447908"/>
      <w:r w:rsidRPr="009A0276">
        <w:rPr>
          <w:rStyle w:val="Heading2Char"/>
          <w:rtl/>
        </w:rPr>
        <w:lastRenderedPageBreak/>
        <w:t>187/7 -</w:t>
      </w:r>
      <w:bookmarkEnd w:id="308"/>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أيوب بن نوح، قال: سمعت أبا جعفر </w:t>
      </w:r>
      <w:r>
        <w:rPr>
          <w:rtl/>
        </w:rPr>
        <w:t xml:space="preserve">محمّد بن عليّ بن </w:t>
      </w:r>
      <w:r w:rsidRPr="006E5989">
        <w:rPr>
          <w:rtl/>
        </w:rPr>
        <w:t xml:space="preserve">موسى </w:t>
      </w:r>
      <w:r w:rsidRPr="009A49DE">
        <w:rPr>
          <w:rFonts w:hint="cs"/>
          <w:rtl/>
        </w:rPr>
        <w:t>عليهم السلام</w:t>
      </w:r>
      <w:r w:rsidRPr="006E5989">
        <w:rPr>
          <w:rtl/>
        </w:rPr>
        <w:t xml:space="preserve"> يقول: من زار قبر أبي </w:t>
      </w:r>
      <w:r w:rsidRPr="009A49DE">
        <w:rPr>
          <w:rFonts w:hint="cs"/>
          <w:rtl/>
        </w:rPr>
        <w:t>عليه السلام</w:t>
      </w:r>
      <w:r w:rsidRPr="006E5989">
        <w:rPr>
          <w:rtl/>
        </w:rPr>
        <w:t xml:space="preserve"> بطوس غفر الله له ما تقدم من ذنبه وما تأخر، فإذا كان يوم القيامة نصب له منبر بحذاء منبر رسول الله </w:t>
      </w:r>
      <w:r w:rsidRPr="009A49DE">
        <w:rPr>
          <w:rFonts w:hint="cs"/>
          <w:rtl/>
        </w:rPr>
        <w:t>صلّى الله عليه وآله وسلّم</w:t>
      </w:r>
      <w:r w:rsidRPr="006E5989">
        <w:rPr>
          <w:rtl/>
        </w:rPr>
        <w:t xml:space="preserve"> حتى يفرغ الله تعالى من حساب عباده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309" w:name="_Toc357447909"/>
      <w:r w:rsidRPr="009A0276">
        <w:rPr>
          <w:rStyle w:val="Heading2Char"/>
          <w:rtl/>
        </w:rPr>
        <w:t>188/8 -</w:t>
      </w:r>
      <w:bookmarkEnd w:id="309"/>
      <w:r>
        <w:rPr>
          <w:rtl/>
        </w:rPr>
        <w:t xml:space="preserve"> حدّثنا </w:t>
      </w:r>
      <w:r w:rsidRPr="006E5989">
        <w:rPr>
          <w:rtl/>
        </w:rPr>
        <w:t xml:space="preserve">الحسين بن إبراهيم بن ناتانه </w:t>
      </w:r>
      <w:r w:rsidRPr="009A49DE">
        <w:rPr>
          <w:rFonts w:hint="cs"/>
          <w:rtl/>
        </w:rPr>
        <w:t>رحمه الله</w:t>
      </w:r>
      <w:r w:rsidRPr="006E5989">
        <w:rPr>
          <w:rtl/>
        </w:rPr>
        <w:t>، قال:</w:t>
      </w:r>
      <w:r>
        <w:rPr>
          <w:rtl/>
        </w:rPr>
        <w:t xml:space="preserve"> حدّثنا عليّ بن </w:t>
      </w:r>
      <w:r w:rsidRPr="006E5989">
        <w:rPr>
          <w:rtl/>
        </w:rPr>
        <w:t xml:space="preserve">إبراهيم، عن أبيه، عن </w:t>
      </w:r>
      <w:r>
        <w:rPr>
          <w:rtl/>
        </w:rPr>
        <w:t>محمّد</w:t>
      </w:r>
      <w:r w:rsidRPr="006E5989">
        <w:rPr>
          <w:rtl/>
        </w:rPr>
        <w:t xml:space="preserve"> بن أبي عمير، عن حمزة بن حمران، قال: قال</w:t>
      </w:r>
      <w:r>
        <w:rPr>
          <w:rtl/>
        </w:rPr>
        <w:t xml:space="preserve"> أبوعبدالله</w:t>
      </w:r>
      <w:r w:rsidRPr="006E5989">
        <w:rPr>
          <w:rtl/>
        </w:rPr>
        <w:t xml:space="preserve"> </w:t>
      </w:r>
      <w:r w:rsidRPr="009A49DE">
        <w:rPr>
          <w:rFonts w:hint="cs"/>
          <w:rtl/>
        </w:rPr>
        <w:t>عليه السلام</w:t>
      </w:r>
      <w:r w:rsidRPr="006E5989">
        <w:rPr>
          <w:rtl/>
        </w:rPr>
        <w:t xml:space="preserve">: يقتل حفدتي بأرض خراسان في مدينة يقال لها طوس، من زاره إليها عارفا بحقه أخذته بيدي يوم القيامة وأدخلته الجنة، وإن كان من أهل الكبائر. </w:t>
      </w:r>
    </w:p>
    <w:p w:rsidR="00A36927" w:rsidRDefault="00A36927" w:rsidP="00A36927">
      <w:pPr>
        <w:pStyle w:val="libNormal"/>
        <w:rPr>
          <w:rFonts w:hint="cs"/>
          <w:rtl/>
        </w:rPr>
      </w:pPr>
      <w:r w:rsidRPr="006E5989">
        <w:rPr>
          <w:rtl/>
        </w:rPr>
        <w:t xml:space="preserve">قلت: جعلت فداك، وما عرفان حقه؟ قال: يعلم أنه إمام مفترض الطاعة، غريب شهيد، من زاره عارفا بحقه أعطاه الله </w:t>
      </w:r>
      <w:r>
        <w:rPr>
          <w:rtl/>
        </w:rPr>
        <w:t xml:space="preserve">عزّوجلّ </w:t>
      </w:r>
      <w:r w:rsidRPr="006E5989">
        <w:rPr>
          <w:rtl/>
        </w:rPr>
        <w:t xml:space="preserve">أجر سبعين شهيدا ممن استشهد بين يدي رسول الله </w:t>
      </w:r>
      <w:r w:rsidRPr="009A49DE">
        <w:rPr>
          <w:rFonts w:hint="cs"/>
          <w:rtl/>
        </w:rPr>
        <w:t>صلّى الله عليه وآله وسلّم</w:t>
      </w:r>
      <w:r w:rsidRPr="006E5989">
        <w:rPr>
          <w:rtl/>
        </w:rPr>
        <w:t xml:space="preserve"> على حقيقة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310" w:name="_Toc357447910"/>
      <w:r w:rsidRPr="009A0276">
        <w:rPr>
          <w:rStyle w:val="Heading2Char"/>
          <w:rtl/>
        </w:rPr>
        <w:t>189/9 -</w:t>
      </w:r>
      <w:bookmarkEnd w:id="310"/>
      <w:r>
        <w:rPr>
          <w:rtl/>
        </w:rPr>
        <w:t xml:space="preserve"> حدّثنا عليّ بن </w:t>
      </w:r>
      <w:r w:rsidRPr="006E5989">
        <w:rPr>
          <w:rtl/>
        </w:rPr>
        <w:t xml:space="preserve">أحمد بن موسى </w:t>
      </w:r>
      <w:r w:rsidRPr="009A49DE">
        <w:rPr>
          <w:rFonts w:hint="cs"/>
          <w:rtl/>
        </w:rPr>
        <w:t>رحمه الله</w:t>
      </w:r>
      <w:r w:rsidRPr="006E5989">
        <w:rPr>
          <w:rtl/>
        </w:rPr>
        <w:t>، قال:</w:t>
      </w:r>
      <w:r>
        <w:rPr>
          <w:rtl/>
        </w:rPr>
        <w:t xml:space="preserve"> حدّثنا محمّد</w:t>
      </w:r>
      <w:r w:rsidRPr="006E5989">
        <w:rPr>
          <w:rtl/>
        </w:rPr>
        <w:t xml:space="preserve"> بن أبي </w:t>
      </w:r>
      <w:r>
        <w:rPr>
          <w:rtl/>
        </w:rPr>
        <w:t>عبدالله</w:t>
      </w:r>
      <w:r w:rsidRPr="006E5989">
        <w:rPr>
          <w:rtl/>
        </w:rPr>
        <w:t xml:space="preserve"> الكوفي، عن أحمد بن </w:t>
      </w:r>
      <w:r>
        <w:rPr>
          <w:rtl/>
        </w:rPr>
        <w:t>محمّد</w:t>
      </w:r>
      <w:r w:rsidRPr="006E5989">
        <w:rPr>
          <w:rtl/>
        </w:rPr>
        <w:t xml:space="preserve"> بن صالح الرازي، عن حمدان الديواني، قال: قال الرضا </w:t>
      </w:r>
      <w:r w:rsidRPr="009A49DE">
        <w:rPr>
          <w:rFonts w:hint="cs"/>
          <w:rtl/>
        </w:rPr>
        <w:t>عليه السلام</w:t>
      </w:r>
      <w:r w:rsidRPr="006E5989">
        <w:rPr>
          <w:rtl/>
        </w:rPr>
        <w:t xml:space="preserve">: من زارني على بعد داري أتيته يوم القيامة في ثلاثة مواطن حتى أخلصه من أهوالها: إذا تطايرت الكتب يمينا وشمالا، وعند الصراط، وعند الميزان </w:t>
      </w:r>
      <w:r w:rsidRPr="00393E9F">
        <w:rPr>
          <w:rStyle w:val="libFootnotenumChar"/>
          <w:rtl/>
        </w:rPr>
        <w:t>(3)</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 </w:t>
      </w:r>
      <w:r>
        <w:rPr>
          <w:rtl/>
        </w:rPr>
        <w:t>محمّد</w:t>
      </w:r>
      <w:r w:rsidRPr="006E5989">
        <w:rPr>
          <w:rtl/>
        </w:rPr>
        <w:t xml:space="preserve"> وآله الطاهرين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عيون أخبار الرضا </w:t>
      </w:r>
      <w:r w:rsidRPr="009A49DE">
        <w:rPr>
          <w:rtl/>
        </w:rPr>
        <w:t>عليه</w:t>
      </w:r>
      <w:r w:rsidRPr="009A49DE">
        <w:rPr>
          <w:rFonts w:hint="cs"/>
          <w:rtl/>
        </w:rPr>
        <w:t xml:space="preserve"> </w:t>
      </w:r>
      <w:r w:rsidRPr="009A49DE">
        <w:rPr>
          <w:rtl/>
        </w:rPr>
        <w:t>السلام</w:t>
      </w:r>
      <w:r w:rsidRPr="006E5989">
        <w:rPr>
          <w:rtl/>
        </w:rPr>
        <w:t xml:space="preserve"> 2: 259</w:t>
      </w:r>
      <w:r>
        <w:rPr>
          <w:rtl/>
        </w:rPr>
        <w:t>/</w:t>
      </w:r>
      <w:r w:rsidRPr="006E5989">
        <w:rPr>
          <w:rtl/>
        </w:rPr>
        <w:t>19، بحار الانوار 7: 291</w:t>
      </w:r>
      <w:r>
        <w:rPr>
          <w:rtl/>
        </w:rPr>
        <w:t>/</w:t>
      </w:r>
      <w:r w:rsidRPr="006E5989">
        <w:rPr>
          <w:rtl/>
        </w:rPr>
        <w:t>3، و 102: 34</w:t>
      </w:r>
      <w:r>
        <w:rPr>
          <w:rtl/>
        </w:rPr>
        <w:t>/</w:t>
      </w:r>
      <w:r w:rsidRPr="006E5989">
        <w:rPr>
          <w:rtl/>
        </w:rPr>
        <w:t xml:space="preserve">12. </w:t>
      </w:r>
    </w:p>
    <w:p w:rsidR="00A36927" w:rsidRDefault="00A36927" w:rsidP="00A36927">
      <w:pPr>
        <w:pStyle w:val="libFootnote0"/>
        <w:rPr>
          <w:rFonts w:hint="cs"/>
          <w:rtl/>
        </w:rPr>
      </w:pPr>
      <w:r w:rsidRPr="006E5989">
        <w:rPr>
          <w:rtl/>
        </w:rPr>
        <w:t xml:space="preserve">(2) عيون أخبار الرضا </w:t>
      </w:r>
      <w:r w:rsidRPr="009A49DE">
        <w:rPr>
          <w:rtl/>
        </w:rPr>
        <w:t>عليه</w:t>
      </w:r>
      <w:r w:rsidRPr="009A49DE">
        <w:rPr>
          <w:rFonts w:hint="cs"/>
          <w:rtl/>
        </w:rPr>
        <w:t xml:space="preserve"> </w:t>
      </w:r>
      <w:r w:rsidRPr="009A49DE">
        <w:rPr>
          <w:rtl/>
        </w:rPr>
        <w:t>السلام</w:t>
      </w:r>
      <w:r w:rsidRPr="006E5989">
        <w:rPr>
          <w:rtl/>
        </w:rPr>
        <w:t xml:space="preserve"> 2: 259</w:t>
      </w:r>
      <w:r>
        <w:rPr>
          <w:rtl/>
        </w:rPr>
        <w:t>/</w:t>
      </w:r>
      <w:r w:rsidRPr="006E5989">
        <w:rPr>
          <w:rtl/>
        </w:rPr>
        <w:t>18، من لا يحضره الفقيه 2: 350</w:t>
      </w:r>
      <w:r>
        <w:rPr>
          <w:rtl/>
        </w:rPr>
        <w:t>/</w:t>
      </w:r>
      <w:r w:rsidRPr="006E5989">
        <w:rPr>
          <w:rtl/>
        </w:rPr>
        <w:t>1607، بحار الانوار 102: 35</w:t>
      </w:r>
      <w:r>
        <w:rPr>
          <w:rtl/>
        </w:rPr>
        <w:t>/</w:t>
      </w:r>
      <w:r w:rsidRPr="006E5989">
        <w:rPr>
          <w:rtl/>
        </w:rPr>
        <w:t xml:space="preserve">17، 18. </w:t>
      </w:r>
    </w:p>
    <w:p w:rsidR="00A36927" w:rsidRPr="006E5989" w:rsidRDefault="00A36927" w:rsidP="00A36927">
      <w:pPr>
        <w:pStyle w:val="libFootnote0"/>
        <w:rPr>
          <w:rtl/>
        </w:rPr>
      </w:pPr>
      <w:r w:rsidRPr="006E5989">
        <w:rPr>
          <w:rtl/>
        </w:rPr>
        <w:t>(3) التهذيب 6: 85</w:t>
      </w:r>
      <w:r>
        <w:rPr>
          <w:rtl/>
        </w:rPr>
        <w:t>/</w:t>
      </w:r>
      <w:r w:rsidRPr="006E5989">
        <w:rPr>
          <w:rtl/>
        </w:rPr>
        <w:t>169، الخصال: 167</w:t>
      </w:r>
      <w:r>
        <w:rPr>
          <w:rtl/>
        </w:rPr>
        <w:t>/</w:t>
      </w:r>
      <w:r w:rsidRPr="006E5989">
        <w:rPr>
          <w:rtl/>
        </w:rPr>
        <w:t xml:space="preserve">220، عيون أخبار الرضا </w:t>
      </w:r>
      <w:r w:rsidRPr="009A49DE">
        <w:rPr>
          <w:rtl/>
        </w:rPr>
        <w:t>عليه</w:t>
      </w:r>
      <w:r w:rsidRPr="009A49DE">
        <w:rPr>
          <w:rFonts w:hint="cs"/>
          <w:rtl/>
        </w:rPr>
        <w:t xml:space="preserve"> </w:t>
      </w:r>
      <w:r w:rsidRPr="009A49DE">
        <w:rPr>
          <w:rtl/>
        </w:rPr>
        <w:t>السلام</w:t>
      </w:r>
      <w:r w:rsidRPr="006E5989">
        <w:rPr>
          <w:rtl/>
        </w:rPr>
        <w:t xml:space="preserve"> 2: 255</w:t>
      </w:r>
      <w:r>
        <w:rPr>
          <w:rtl/>
        </w:rPr>
        <w:t>/</w:t>
      </w:r>
      <w:r w:rsidRPr="006E5989">
        <w:rPr>
          <w:rtl/>
        </w:rPr>
        <w:t>2، بحار الانوار 102: 34</w:t>
      </w:r>
      <w:r>
        <w:rPr>
          <w:rtl/>
        </w:rPr>
        <w:t>/</w:t>
      </w:r>
      <w:r w:rsidRPr="006E5989">
        <w:rPr>
          <w:rtl/>
        </w:rPr>
        <w:t>13، 14.</w:t>
      </w:r>
    </w:p>
    <w:p w:rsidR="00A36927" w:rsidRDefault="00A36927" w:rsidP="00A36927">
      <w:pPr>
        <w:pStyle w:val="Heading1Center"/>
        <w:rPr>
          <w:rFonts w:hint="cs"/>
          <w:rtl/>
        </w:rPr>
      </w:pPr>
      <w:r>
        <w:rPr>
          <w:rtl/>
        </w:rPr>
        <w:br w:type="page"/>
      </w:r>
      <w:bookmarkStart w:id="311" w:name="_Toc357447911"/>
      <w:r>
        <w:rPr>
          <w:rtl/>
        </w:rPr>
        <w:lastRenderedPageBreak/>
        <w:t>[</w:t>
      </w:r>
      <w:r w:rsidRPr="006E5989">
        <w:rPr>
          <w:rtl/>
        </w:rPr>
        <w:t xml:space="preserve"> 26 </w:t>
      </w:r>
      <w:r>
        <w:rPr>
          <w:rtl/>
        </w:rPr>
        <w:t>]</w:t>
      </w:r>
      <w:bookmarkEnd w:id="311"/>
      <w:r w:rsidRPr="006E5989">
        <w:rPr>
          <w:rtl/>
        </w:rPr>
        <w:t xml:space="preserve"> </w:t>
      </w:r>
    </w:p>
    <w:p w:rsidR="00A36927" w:rsidRDefault="00A36927" w:rsidP="00A36927">
      <w:pPr>
        <w:pStyle w:val="Heading1Center"/>
        <w:rPr>
          <w:rFonts w:hint="cs"/>
          <w:rtl/>
        </w:rPr>
      </w:pPr>
      <w:bookmarkStart w:id="312" w:name="_Toc357447912"/>
      <w:r w:rsidRPr="006E5989">
        <w:rPr>
          <w:rtl/>
        </w:rPr>
        <w:t>المجلس السادس والعشرون</w:t>
      </w:r>
      <w:bookmarkEnd w:id="312"/>
      <w:r w:rsidRPr="006E5989">
        <w:rPr>
          <w:rtl/>
        </w:rPr>
        <w:t xml:space="preserve"> </w:t>
      </w:r>
    </w:p>
    <w:p w:rsidR="00A36927" w:rsidRDefault="00A36927" w:rsidP="00A36927">
      <w:pPr>
        <w:pStyle w:val="Heading1Center"/>
        <w:rPr>
          <w:rFonts w:hint="cs"/>
          <w:rtl/>
        </w:rPr>
      </w:pPr>
      <w:bookmarkStart w:id="313" w:name="_Toc357447913"/>
      <w:r w:rsidRPr="006E5989">
        <w:rPr>
          <w:rtl/>
        </w:rPr>
        <w:t xml:space="preserve">بمشهد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يوم غدير خم، </w:t>
      </w:r>
    </w:p>
    <w:p w:rsidR="00A36927" w:rsidRDefault="00A36927" w:rsidP="00A36927">
      <w:pPr>
        <w:pStyle w:val="Heading1Center"/>
        <w:rPr>
          <w:rFonts w:hint="cs"/>
          <w:rtl/>
        </w:rPr>
      </w:pPr>
      <w:r w:rsidRPr="006E5989">
        <w:rPr>
          <w:rtl/>
        </w:rPr>
        <w:t>وهو يوم السبت الثامن عشر من ذي الحجة سنة سبع وستين وثلاثمائة</w:t>
      </w:r>
      <w:bookmarkEnd w:id="313"/>
      <w:r w:rsidRPr="006E5989">
        <w:rPr>
          <w:rtl/>
        </w:rPr>
        <w:t xml:space="preserve"> </w:t>
      </w:r>
    </w:p>
    <w:p w:rsidR="00A36927" w:rsidRDefault="00A36927" w:rsidP="00A36927">
      <w:pPr>
        <w:pStyle w:val="libNormal"/>
        <w:rPr>
          <w:rFonts w:hint="cs"/>
          <w:rtl/>
        </w:rPr>
      </w:pPr>
      <w:bookmarkStart w:id="314" w:name="_Toc357447914"/>
      <w:r w:rsidRPr="009A0276">
        <w:rPr>
          <w:rStyle w:val="Heading2Char"/>
          <w:rtl/>
        </w:rPr>
        <w:t>190/1 -</w:t>
      </w:r>
      <w:bookmarkEnd w:id="314"/>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عليّ بن </w:t>
      </w:r>
      <w:r w:rsidRPr="006E5989">
        <w:rPr>
          <w:rtl/>
        </w:rPr>
        <w:t xml:space="preserve">الحسين السعد آبادي، عن أحمد بن أبي </w:t>
      </w:r>
      <w:r>
        <w:rPr>
          <w:rtl/>
        </w:rPr>
        <w:t>عبدالله</w:t>
      </w:r>
      <w:r w:rsidRPr="006E5989">
        <w:rPr>
          <w:rtl/>
        </w:rPr>
        <w:t xml:space="preserve"> البرقي، عن أبيه، عن </w:t>
      </w:r>
      <w:r>
        <w:rPr>
          <w:rtl/>
        </w:rPr>
        <w:t>محمّد</w:t>
      </w:r>
      <w:r w:rsidRPr="006E5989">
        <w:rPr>
          <w:rtl/>
        </w:rPr>
        <w:t xml:space="preserve"> بن سنان، عن المفضل بن عمر، عن أبي الجارود، عن جابر بن يزيد الجعفي، عن جابر بن </w:t>
      </w:r>
      <w:r>
        <w:rPr>
          <w:rtl/>
        </w:rPr>
        <w:t>عبدالله</w:t>
      </w:r>
      <w:r w:rsidRPr="006E5989">
        <w:rPr>
          <w:rtl/>
        </w:rPr>
        <w:t xml:space="preserve"> الانصاري، قال: خطبنا </w:t>
      </w:r>
      <w:r>
        <w:rPr>
          <w:rtl/>
        </w:rPr>
        <w:t xml:space="preserve">أميرالمؤمنين عليّ بن </w:t>
      </w:r>
      <w:r w:rsidRPr="006E5989">
        <w:rPr>
          <w:rtl/>
        </w:rPr>
        <w:t xml:space="preserve">أبي طالب </w:t>
      </w:r>
      <w:r w:rsidRPr="009A49DE">
        <w:rPr>
          <w:rFonts w:hint="cs"/>
          <w:rtl/>
        </w:rPr>
        <w:t>عليه السلام</w:t>
      </w:r>
      <w:r w:rsidRPr="006E5989">
        <w:rPr>
          <w:rtl/>
        </w:rPr>
        <w:t xml:space="preserve">، فحمد الله وأثنى عليه، ثم قال: أيها الناس، إن قدام منبركم هذا أربعة رهط من أصحاب رسول الله </w:t>
      </w:r>
      <w:r w:rsidRPr="009A49DE">
        <w:rPr>
          <w:rFonts w:hint="cs"/>
          <w:rtl/>
        </w:rPr>
        <w:t>صلّى الله عليه وآله وسلّم</w:t>
      </w:r>
      <w:r w:rsidRPr="006E5989">
        <w:rPr>
          <w:rtl/>
        </w:rPr>
        <w:t xml:space="preserve">، منهم: أنس بن مالك، والبراء بن عازب الانصاري، والاشعث ابن قيس الكندي، وخالد بن يزيد البجلي، ثم أقبل بوجهه على أنس بن مالك، فقال: يا أنس، إن كنت سمعت رسول الله </w:t>
      </w:r>
      <w:r w:rsidRPr="009A49DE">
        <w:rPr>
          <w:rFonts w:hint="cs"/>
          <w:rtl/>
        </w:rPr>
        <w:t>صلّى الله عليه وآله وسلّم</w:t>
      </w:r>
      <w:r w:rsidRPr="006E5989">
        <w:rPr>
          <w:rtl/>
        </w:rPr>
        <w:t xml:space="preserve"> يقول: من كنت مولاه فهذا علي مولاه، ثم لم تشهد لي اليوم بالولاية، فلا أماتك الله حتى يبتليك ببرص لا تغطيه العمامة. </w:t>
      </w:r>
    </w:p>
    <w:p w:rsidR="00A36927" w:rsidRPr="006E5989" w:rsidRDefault="00A36927" w:rsidP="00A36927">
      <w:pPr>
        <w:pStyle w:val="libNormal"/>
        <w:rPr>
          <w:rtl/>
        </w:rPr>
      </w:pPr>
      <w:r w:rsidRPr="006E5989">
        <w:rPr>
          <w:rtl/>
        </w:rPr>
        <w:t xml:space="preserve">وأما أنت يا أشعث، فإن كنت سمعت رسول الله </w:t>
      </w:r>
      <w:r w:rsidRPr="009A49DE">
        <w:rPr>
          <w:rFonts w:hint="cs"/>
          <w:rtl/>
        </w:rPr>
        <w:t>صلّى الله عليه وآله وسلّم</w:t>
      </w:r>
      <w:r w:rsidRPr="006E5989">
        <w:rPr>
          <w:rtl/>
        </w:rPr>
        <w:t xml:space="preserve"> وهو يقول: من كنت مولاه فهذا علي مولاه، اللهم وال من والاه، وعاد من عاداه، ثم لم تشهد لي اليوم بالولاية، فلا أماتك الله حتى يذهب بكريمتيك.</w:t>
      </w:r>
    </w:p>
    <w:p w:rsidR="00A36927" w:rsidRDefault="00A36927" w:rsidP="00A36927">
      <w:pPr>
        <w:pStyle w:val="libNormal"/>
        <w:rPr>
          <w:rFonts w:hint="cs"/>
          <w:rtl/>
        </w:rPr>
      </w:pPr>
      <w:r>
        <w:rPr>
          <w:rtl/>
        </w:rPr>
        <w:br w:type="page"/>
      </w:r>
      <w:r w:rsidRPr="006E5989">
        <w:rPr>
          <w:rtl/>
        </w:rPr>
        <w:lastRenderedPageBreak/>
        <w:t xml:space="preserve">وأما أنت يا خالد بن يزيد، إن كنت سمعت رسول الله </w:t>
      </w:r>
      <w:r w:rsidRPr="009A49DE">
        <w:rPr>
          <w:rFonts w:hint="cs"/>
          <w:rtl/>
        </w:rPr>
        <w:t>صلّى الله عليه وآله وسلّم</w:t>
      </w:r>
      <w:r w:rsidRPr="006E5989">
        <w:rPr>
          <w:rtl/>
        </w:rPr>
        <w:t xml:space="preserve"> يقول: من كنت مولاه فهذا علي مولاه، اللهم وال من والاه وعاد من عاداه، ثم لم تشهد لي اليوم بالولاية، فلا أماتك الله إلا ميتة جاهلية. </w:t>
      </w:r>
    </w:p>
    <w:p w:rsidR="00A36927" w:rsidRDefault="00A36927" w:rsidP="00A36927">
      <w:pPr>
        <w:pStyle w:val="libNormal"/>
        <w:rPr>
          <w:rFonts w:hint="cs"/>
          <w:rtl/>
        </w:rPr>
      </w:pPr>
      <w:r w:rsidRPr="006E5989">
        <w:rPr>
          <w:rtl/>
        </w:rPr>
        <w:t xml:space="preserve">وأما أنت يا براء بن عازب، إن كنت سمعت رسول الله </w:t>
      </w:r>
      <w:r w:rsidRPr="009A49DE">
        <w:rPr>
          <w:rFonts w:hint="cs"/>
          <w:rtl/>
        </w:rPr>
        <w:t>صلّى الله عليه وآله وسلّم</w:t>
      </w:r>
      <w:r w:rsidRPr="006E5989">
        <w:rPr>
          <w:rtl/>
        </w:rPr>
        <w:t xml:space="preserve"> يقول: من كنت مولاه فهذا علي مولاه، اللهم وال من والاه وعاد من عاداه، ثم لم تشهد لي اليوم بالولاية، فلا أماتك الله إلا حيث هاجرت منه. </w:t>
      </w:r>
    </w:p>
    <w:p w:rsidR="00A36927" w:rsidRDefault="00A36927" w:rsidP="00A36927">
      <w:pPr>
        <w:pStyle w:val="libNormal"/>
        <w:rPr>
          <w:rFonts w:hint="cs"/>
          <w:rtl/>
        </w:rPr>
      </w:pPr>
      <w:r w:rsidRPr="006E5989">
        <w:rPr>
          <w:rtl/>
        </w:rPr>
        <w:t xml:space="preserve">قال جابر بن </w:t>
      </w:r>
      <w:r>
        <w:rPr>
          <w:rtl/>
        </w:rPr>
        <w:t>عبدالله</w:t>
      </w:r>
      <w:r w:rsidRPr="006E5989">
        <w:rPr>
          <w:rtl/>
        </w:rPr>
        <w:t xml:space="preserve"> الانصاري: والله رأيت أنس بن مالك وقد ابتلي ببرص يغطيه بالعمامة فما تستره، ولقد رأيت الاشعث بن قيس وقد ذهبت كريمتاه، وهو يقول: الحمد لله الذي جعل دعاء </w:t>
      </w:r>
      <w:r>
        <w:rPr>
          <w:rtl/>
        </w:rPr>
        <w:t xml:space="preserve">أميرالمؤمنين عليّ بن </w:t>
      </w:r>
      <w:r w:rsidRPr="006E5989">
        <w:rPr>
          <w:rtl/>
        </w:rPr>
        <w:t xml:space="preserve">أبي طالب علي بالعمي في الدنيا، ولم يدع علي بالعذاب في الآخرة فاعذب. فأما خالد بن يزيد فإنه مات، فأراد أهله أن يدفنوه، وحفر له في منزله، فدفن، فسمعت بذلك كندة، فجاءت بالخيل والابل فعقرتها على باب منزله، فمات ميتة جاهلية، وأما البراء بن عازب فإنه ولاه معاوية اليمن، فمات بها، ومنها كان هاجر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315" w:name="_Toc357447915"/>
      <w:r w:rsidRPr="009A0276">
        <w:rPr>
          <w:rStyle w:val="Heading2Char"/>
          <w:rtl/>
        </w:rPr>
        <w:t>191/2 -</w:t>
      </w:r>
      <w:bookmarkEnd w:id="315"/>
      <w:r>
        <w:rPr>
          <w:rtl/>
        </w:rPr>
        <w:t xml:space="preserve"> حدّثنا محمّد</w:t>
      </w:r>
      <w:r w:rsidRPr="006E5989">
        <w:rPr>
          <w:rtl/>
        </w:rPr>
        <w:t xml:space="preserve"> بن عمر الحافظ، قال:</w:t>
      </w:r>
      <w:r>
        <w:rPr>
          <w:rtl/>
        </w:rPr>
        <w:t xml:space="preserve"> حدّثنا أبوعبدالله</w:t>
      </w:r>
      <w:r w:rsidRPr="006E5989">
        <w:rPr>
          <w:rtl/>
        </w:rPr>
        <w:t xml:space="preserve"> جعفر بن </w:t>
      </w:r>
      <w:r>
        <w:rPr>
          <w:rtl/>
        </w:rPr>
        <w:t>محمّد</w:t>
      </w:r>
      <w:r w:rsidRPr="006E5989">
        <w:rPr>
          <w:rtl/>
        </w:rPr>
        <w:t xml:space="preserve"> الحسني، قال:</w:t>
      </w:r>
      <w:r>
        <w:rPr>
          <w:rtl/>
        </w:rPr>
        <w:t xml:space="preserve"> حدّثنا محمّد بن عليّ بن </w:t>
      </w:r>
      <w:r w:rsidRPr="006E5989">
        <w:rPr>
          <w:rtl/>
        </w:rPr>
        <w:t>خلف، قال:</w:t>
      </w:r>
      <w:r>
        <w:rPr>
          <w:rtl/>
        </w:rPr>
        <w:t xml:space="preserve"> حدّثنا </w:t>
      </w:r>
      <w:r w:rsidRPr="006E5989">
        <w:rPr>
          <w:rtl/>
        </w:rPr>
        <w:t>سهل بن عامر، قال:</w:t>
      </w:r>
      <w:r>
        <w:rPr>
          <w:rtl/>
        </w:rPr>
        <w:t xml:space="preserve"> حدّثنا </w:t>
      </w:r>
      <w:r w:rsidRPr="006E5989">
        <w:rPr>
          <w:rtl/>
        </w:rPr>
        <w:t>زافر بن سليمان، عن شريك، عن أبي إسحاق، قال: قلت ل</w:t>
      </w:r>
      <w:r>
        <w:rPr>
          <w:rtl/>
        </w:rPr>
        <w:t>عليّ بن</w:t>
      </w:r>
      <w:r w:rsidRPr="006E5989">
        <w:rPr>
          <w:rtl/>
        </w:rPr>
        <w:t xml:space="preserve"> الحسين </w:t>
      </w:r>
      <w:r w:rsidRPr="009A49DE">
        <w:rPr>
          <w:rFonts w:hint="cs"/>
          <w:rtl/>
        </w:rPr>
        <w:t>عليه السلام</w:t>
      </w:r>
      <w:r w:rsidRPr="006E5989">
        <w:rPr>
          <w:rtl/>
        </w:rPr>
        <w:t xml:space="preserve">: ما معنى قول النبي </w:t>
      </w:r>
      <w:r w:rsidRPr="009A49DE">
        <w:rPr>
          <w:rFonts w:hint="cs"/>
          <w:rtl/>
        </w:rPr>
        <w:t>صلّى الله عليه وآله وسلّم</w:t>
      </w:r>
      <w:r w:rsidRPr="006E5989">
        <w:rPr>
          <w:rtl/>
        </w:rPr>
        <w:t xml:space="preserve">: من كنت مولاه فعلي مولاه؟ قال: أخبرهم أنه الامام بعده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316" w:name="_Toc357447916"/>
      <w:r w:rsidRPr="009A0276">
        <w:rPr>
          <w:rStyle w:val="Heading2Char"/>
          <w:rtl/>
        </w:rPr>
        <w:t>192/3 -</w:t>
      </w:r>
      <w:bookmarkEnd w:id="316"/>
      <w:r>
        <w:rPr>
          <w:rtl/>
        </w:rPr>
        <w:t xml:space="preserve"> حدّثنا </w:t>
      </w:r>
      <w:r w:rsidRPr="006E5989">
        <w:rPr>
          <w:rtl/>
        </w:rPr>
        <w:t xml:space="preserve">الحسين بن إبراهيم </w:t>
      </w:r>
      <w:r w:rsidRPr="009A49DE">
        <w:rPr>
          <w:rFonts w:hint="cs"/>
          <w:rtl/>
        </w:rPr>
        <w:t>رحمه الله</w:t>
      </w:r>
      <w:r w:rsidRPr="006E5989">
        <w:rPr>
          <w:rtl/>
        </w:rPr>
        <w:t>، قال:</w:t>
      </w:r>
      <w:r>
        <w:rPr>
          <w:rtl/>
        </w:rPr>
        <w:t xml:space="preserve"> حدّثنا عليّ بن </w:t>
      </w:r>
      <w:r w:rsidRPr="006E5989">
        <w:rPr>
          <w:rtl/>
        </w:rPr>
        <w:t xml:space="preserve">إبراهيم، عن جعفر بن سلمة الاصبهاني، عن إبراهيم بن </w:t>
      </w:r>
      <w:r>
        <w:rPr>
          <w:rtl/>
        </w:rPr>
        <w:t>محمّد</w:t>
      </w:r>
      <w:r w:rsidRPr="006E5989">
        <w:rPr>
          <w:rtl/>
        </w:rPr>
        <w:t>، قال:</w:t>
      </w:r>
      <w:r>
        <w:rPr>
          <w:rtl/>
        </w:rPr>
        <w:t xml:space="preserve"> حدّثنا </w:t>
      </w:r>
      <w:r w:rsidRPr="006E5989">
        <w:rPr>
          <w:rtl/>
        </w:rPr>
        <w:t xml:space="preserve">القناد </w:t>
      </w:r>
      <w:r w:rsidRPr="00393E9F">
        <w:rPr>
          <w:rStyle w:val="libFootnotenumChar"/>
          <w:rtl/>
        </w:rPr>
        <w:t>(3)</w:t>
      </w:r>
      <w:r w:rsidRPr="006E5989">
        <w:rPr>
          <w:rtl/>
        </w:rPr>
        <w:t>، قال: حدثنا</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الخصال: 219</w:t>
      </w:r>
      <w:r>
        <w:rPr>
          <w:rtl/>
        </w:rPr>
        <w:t>/</w:t>
      </w:r>
      <w:r w:rsidRPr="006E5989">
        <w:rPr>
          <w:rtl/>
        </w:rPr>
        <w:t>44، بحار الانوار 31: 446</w:t>
      </w:r>
      <w:r>
        <w:rPr>
          <w:rtl/>
        </w:rPr>
        <w:t>/</w:t>
      </w:r>
      <w:r w:rsidRPr="006E5989">
        <w:rPr>
          <w:rtl/>
        </w:rPr>
        <w:t xml:space="preserve">3 و 4. </w:t>
      </w:r>
    </w:p>
    <w:p w:rsidR="00A36927" w:rsidRDefault="00A36927" w:rsidP="00A36927">
      <w:pPr>
        <w:pStyle w:val="libFootnote0"/>
        <w:rPr>
          <w:rFonts w:hint="cs"/>
          <w:rtl/>
        </w:rPr>
      </w:pPr>
      <w:r w:rsidRPr="006E5989">
        <w:rPr>
          <w:rtl/>
        </w:rPr>
        <w:t>(2) معاني الاخبار: 65</w:t>
      </w:r>
      <w:r>
        <w:rPr>
          <w:rtl/>
        </w:rPr>
        <w:t>/</w:t>
      </w:r>
      <w:r w:rsidRPr="006E5989">
        <w:rPr>
          <w:rtl/>
        </w:rPr>
        <w:t>1، بحار الانوار 37: 223</w:t>
      </w:r>
      <w:r>
        <w:rPr>
          <w:rtl/>
        </w:rPr>
        <w:t>/</w:t>
      </w:r>
      <w:r w:rsidRPr="006E5989">
        <w:rPr>
          <w:rtl/>
        </w:rPr>
        <w:t xml:space="preserve">96. </w:t>
      </w:r>
    </w:p>
    <w:p w:rsidR="00A36927" w:rsidRPr="006E5989" w:rsidRDefault="00A36927" w:rsidP="00A36927">
      <w:pPr>
        <w:pStyle w:val="libFootnote0"/>
        <w:rPr>
          <w:rtl/>
        </w:rPr>
      </w:pPr>
      <w:r w:rsidRPr="006E5989">
        <w:rPr>
          <w:rtl/>
        </w:rPr>
        <w:t>(3) في نسخة: القتاد، والصواب ما أثبتناه، انظر تهذيب الكمال 21: 591، تهذيب التهذيب 8: 22، ميزان الاعتدال 3: 254، الطبقات الكبرى 6: 408.</w:t>
      </w:r>
    </w:p>
    <w:p w:rsidR="00A36927" w:rsidRDefault="00A36927" w:rsidP="00A36927">
      <w:pPr>
        <w:pStyle w:val="libNormal0"/>
        <w:rPr>
          <w:rFonts w:hint="cs"/>
          <w:rtl/>
        </w:rPr>
      </w:pPr>
      <w:r>
        <w:rPr>
          <w:rtl/>
        </w:rPr>
        <w:br w:type="page"/>
      </w:r>
      <w:r>
        <w:rPr>
          <w:rtl/>
        </w:rPr>
        <w:lastRenderedPageBreak/>
        <w:t>عليّ بن</w:t>
      </w:r>
      <w:r w:rsidRPr="006E5989">
        <w:rPr>
          <w:rtl/>
        </w:rPr>
        <w:t xml:space="preserve"> هاشم بن البريد، عن أبيه، قال: سئل زيد</w:t>
      </w:r>
      <w:r>
        <w:rPr>
          <w:rtl/>
        </w:rPr>
        <w:t xml:space="preserve"> بن عليّ </w:t>
      </w:r>
      <w:r w:rsidRPr="009A49DE">
        <w:rPr>
          <w:rFonts w:hint="cs"/>
          <w:rtl/>
        </w:rPr>
        <w:t>عليه السلام</w:t>
      </w:r>
      <w:r w:rsidRPr="006E5989">
        <w:rPr>
          <w:rtl/>
        </w:rPr>
        <w:t xml:space="preserve"> عن قول رسول الله </w:t>
      </w:r>
      <w:r w:rsidRPr="009A49DE">
        <w:rPr>
          <w:rFonts w:hint="cs"/>
          <w:rtl/>
        </w:rPr>
        <w:t>صلّى الله عليه وآله وسلّم</w:t>
      </w:r>
      <w:r w:rsidRPr="006E5989">
        <w:rPr>
          <w:rtl/>
        </w:rPr>
        <w:t xml:space="preserve">: من كنت مولاه فعلي مولاه. قال: نصبه علما ليعلم به حزب الله عند الفرقة </w:t>
      </w:r>
      <w:r w:rsidRPr="00373CE5">
        <w:rPr>
          <w:rStyle w:val="libFootnotenumChar"/>
          <w:rtl/>
        </w:rPr>
        <w:t>(1)</w:t>
      </w:r>
      <w:r w:rsidRPr="006E5989">
        <w:rPr>
          <w:rtl/>
        </w:rPr>
        <w:t xml:space="preserve">. </w:t>
      </w:r>
    </w:p>
    <w:p w:rsidR="00A36927" w:rsidRDefault="00A36927" w:rsidP="00A36927">
      <w:pPr>
        <w:pStyle w:val="libNormal"/>
        <w:rPr>
          <w:rFonts w:hint="cs"/>
          <w:rtl/>
        </w:rPr>
      </w:pPr>
      <w:bookmarkStart w:id="317" w:name="_Toc357447917"/>
      <w:r w:rsidRPr="009A0276">
        <w:rPr>
          <w:rStyle w:val="Heading2Char"/>
          <w:rtl/>
        </w:rPr>
        <w:t>193/4 -</w:t>
      </w:r>
      <w:bookmarkEnd w:id="317"/>
      <w:r w:rsidRPr="006E5989">
        <w:rPr>
          <w:rtl/>
        </w:rPr>
        <w:t xml:space="preserve"> أخبرني</w:t>
      </w:r>
      <w:r>
        <w:rPr>
          <w:rtl/>
        </w:rPr>
        <w:t xml:space="preserve"> عليّ بن </w:t>
      </w:r>
      <w:r w:rsidRPr="006E5989">
        <w:rPr>
          <w:rtl/>
        </w:rPr>
        <w:t xml:space="preserve">حاتم </w:t>
      </w:r>
      <w:r w:rsidRPr="009A49DE">
        <w:rPr>
          <w:rFonts w:hint="cs"/>
          <w:rtl/>
        </w:rPr>
        <w:t>رحمه الله</w:t>
      </w:r>
      <w:r w:rsidRPr="006E5989">
        <w:rPr>
          <w:rtl/>
        </w:rPr>
        <w:t>، قال:</w:t>
      </w:r>
      <w:r>
        <w:rPr>
          <w:rtl/>
        </w:rPr>
        <w:t xml:space="preserve"> حدّثنا </w:t>
      </w:r>
      <w:r w:rsidRPr="006E5989">
        <w:rPr>
          <w:rtl/>
        </w:rPr>
        <w:t xml:space="preserve">أحمد بن </w:t>
      </w:r>
      <w:r>
        <w:rPr>
          <w:rtl/>
        </w:rPr>
        <w:t>محمّد</w:t>
      </w:r>
      <w:r w:rsidRPr="006E5989">
        <w:rPr>
          <w:rtl/>
        </w:rPr>
        <w:t xml:space="preserve"> بن سعيد الهمداني، قال:</w:t>
      </w:r>
      <w:r>
        <w:rPr>
          <w:rtl/>
        </w:rPr>
        <w:t xml:space="preserve"> حدّثنا </w:t>
      </w:r>
      <w:r w:rsidRPr="006E5989">
        <w:rPr>
          <w:rtl/>
        </w:rPr>
        <w:t xml:space="preserve">جعفر بن </w:t>
      </w:r>
      <w:r>
        <w:rPr>
          <w:rtl/>
        </w:rPr>
        <w:t>عبدالله</w:t>
      </w:r>
      <w:r w:rsidRPr="006E5989">
        <w:rPr>
          <w:rtl/>
        </w:rPr>
        <w:t xml:space="preserve"> ال</w:t>
      </w:r>
      <w:r>
        <w:rPr>
          <w:rtl/>
        </w:rPr>
        <w:t>محمّد</w:t>
      </w:r>
      <w:r w:rsidRPr="006E5989">
        <w:rPr>
          <w:rtl/>
        </w:rPr>
        <w:t>ي، قال:</w:t>
      </w:r>
      <w:r>
        <w:rPr>
          <w:rtl/>
        </w:rPr>
        <w:t xml:space="preserve"> حدّثنا </w:t>
      </w:r>
      <w:r w:rsidRPr="006E5989">
        <w:rPr>
          <w:rtl/>
        </w:rPr>
        <w:t xml:space="preserve">كثير بن عياش، عن أبي الجارود، عن أبي جعفر </w:t>
      </w:r>
      <w:r w:rsidRPr="009A49DE">
        <w:rPr>
          <w:rFonts w:hint="cs"/>
          <w:rtl/>
        </w:rPr>
        <w:t>عليه السلام</w:t>
      </w:r>
      <w:r w:rsidRPr="006E5989">
        <w:rPr>
          <w:rtl/>
        </w:rPr>
        <w:t xml:space="preserve">، في قول الله </w:t>
      </w:r>
      <w:r>
        <w:rPr>
          <w:rtl/>
        </w:rPr>
        <w:t>عزّوجلّ</w:t>
      </w:r>
      <w:r w:rsidRPr="006E5989">
        <w:rPr>
          <w:rtl/>
        </w:rPr>
        <w:t xml:space="preserve">: </w:t>
      </w:r>
      <w:r w:rsidRPr="00A36927">
        <w:rPr>
          <w:rStyle w:val="libAlaemChar"/>
          <w:rFonts w:hint="cs"/>
          <w:rtl/>
        </w:rPr>
        <w:t>(</w:t>
      </w:r>
      <w:r w:rsidRPr="00A36927">
        <w:rPr>
          <w:rStyle w:val="libAieChar"/>
          <w:rtl/>
        </w:rPr>
        <w:t>إِنَّمَا وَلِيُّكُمُ اللَّـهُ وَرَسُولُهُ وَالَّذِينَ آمَنُوا</w:t>
      </w:r>
      <w:r w:rsidRPr="00A36927">
        <w:rPr>
          <w:rStyle w:val="libAlaemChar"/>
          <w:rtl/>
        </w:rPr>
        <w:t>)</w:t>
      </w:r>
      <w:r w:rsidRPr="006E5989">
        <w:rPr>
          <w:rtl/>
        </w:rPr>
        <w:t xml:space="preserve"> الآية، قال: إن رهطا من اليهود أسلموا، منهم: </w:t>
      </w:r>
      <w:r>
        <w:rPr>
          <w:rtl/>
        </w:rPr>
        <w:t>عبدالله</w:t>
      </w:r>
      <w:r w:rsidRPr="006E5989">
        <w:rPr>
          <w:rtl/>
        </w:rPr>
        <w:t xml:space="preserve"> بن سلام وأسد وثعلبة وابن يامين وابن صوريا، فأتوا النبي </w:t>
      </w:r>
      <w:r w:rsidRPr="009A49DE">
        <w:rPr>
          <w:rFonts w:hint="cs"/>
          <w:rtl/>
        </w:rPr>
        <w:t>صلّى الله عليه وآله وسلّم</w:t>
      </w:r>
      <w:r w:rsidRPr="006E5989">
        <w:rPr>
          <w:rtl/>
        </w:rPr>
        <w:t xml:space="preserve"> فقالوا: يا نبي الله، إن موسى </w:t>
      </w:r>
      <w:r w:rsidRPr="009A49DE">
        <w:rPr>
          <w:rFonts w:hint="cs"/>
          <w:rtl/>
        </w:rPr>
        <w:t>عليه السلام</w:t>
      </w:r>
      <w:r w:rsidRPr="006E5989">
        <w:rPr>
          <w:rtl/>
        </w:rPr>
        <w:t xml:space="preserve"> أوصى إلى يوشع بن نون، فمن وصيك يا رسول الله، ومن ولينا بعدك؟ فنزلت هذه الآية: </w:t>
      </w:r>
      <w:r w:rsidRPr="00A36927">
        <w:rPr>
          <w:rStyle w:val="libAlaemChar"/>
          <w:rFonts w:hint="cs"/>
          <w:rtl/>
        </w:rPr>
        <w:t>(</w:t>
      </w:r>
      <w:r w:rsidRPr="00A36927">
        <w:rPr>
          <w:rStyle w:val="libAieChar"/>
          <w:rtl/>
        </w:rPr>
        <w:t>إِنَّمَا وَلِيُّكُمُ اللَّـهُ وَرَسُولُهُ وَالَّذِينَ آمَنُوا الَّذِينَ يُقِيمُونَ الصَّلَاةَ وَيُؤْتُونَ الزَّكَاةَ وَهُمْ رَاكِعُونَ</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w:t>
      </w:r>
    </w:p>
    <w:p w:rsidR="00A36927" w:rsidRDefault="00A36927" w:rsidP="00A36927">
      <w:pPr>
        <w:pStyle w:val="libNormal"/>
        <w:rPr>
          <w:rFonts w:hint="cs"/>
          <w:rtl/>
        </w:rPr>
      </w:pPr>
      <w:r w:rsidRPr="006E5989">
        <w:rPr>
          <w:rtl/>
        </w:rPr>
        <w:t xml:space="preserve">ثم قال رسول الله </w:t>
      </w:r>
      <w:r w:rsidRPr="009A49DE">
        <w:rPr>
          <w:rFonts w:hint="cs"/>
          <w:rtl/>
        </w:rPr>
        <w:t>صلّى الله عليه وآله وسلّم</w:t>
      </w:r>
      <w:r w:rsidRPr="006E5989">
        <w:rPr>
          <w:rtl/>
        </w:rPr>
        <w:t xml:space="preserve">: قوموا. فقاموا فأتوا المسجد، فإذا سائل خارج، فقال: يا سائل، أما أعطاك أحد شيئا؟ قال: نعم، هذا الخاتم. قال: من أعطاك؟ قال: أعطانيه ذلك الرجل الذي يصلي. قال: على أي حال أعطاك؟ قال: كان راكعا. فكبر النبي </w:t>
      </w:r>
      <w:r w:rsidRPr="009A49DE">
        <w:rPr>
          <w:rFonts w:hint="cs"/>
          <w:rtl/>
        </w:rPr>
        <w:t>صلّى الله عليه وآله وسلّم</w:t>
      </w:r>
      <w:r w:rsidRPr="006E5989">
        <w:rPr>
          <w:rtl/>
        </w:rPr>
        <w:t xml:space="preserve"> وكبر أهل المسجد، فقال النبي </w:t>
      </w:r>
      <w:r w:rsidRPr="009A49DE">
        <w:rPr>
          <w:rFonts w:hint="cs"/>
          <w:rtl/>
        </w:rPr>
        <w:t>صلّى الله عليه وآله وسلّم</w:t>
      </w:r>
      <w:r w:rsidRPr="006E5989">
        <w:rPr>
          <w:rtl/>
        </w:rPr>
        <w:t>:</w:t>
      </w:r>
      <w:r>
        <w:rPr>
          <w:rtl/>
        </w:rPr>
        <w:t xml:space="preserve"> عليّ بن </w:t>
      </w:r>
      <w:r w:rsidRPr="006E5989">
        <w:rPr>
          <w:rtl/>
        </w:rPr>
        <w:t>أبي طالب وليكم بعدي، قالوا: رضينا بالله ربا، وبالاسلام دينا، وب</w:t>
      </w:r>
      <w:r>
        <w:rPr>
          <w:rtl/>
        </w:rPr>
        <w:t>محمّد</w:t>
      </w:r>
      <w:r w:rsidRPr="006E5989">
        <w:rPr>
          <w:rtl/>
        </w:rPr>
        <w:t xml:space="preserve"> نبيا، وب</w:t>
      </w:r>
      <w:r>
        <w:rPr>
          <w:rtl/>
        </w:rPr>
        <w:t>عليّ بن</w:t>
      </w:r>
      <w:r w:rsidRPr="006E5989">
        <w:rPr>
          <w:rtl/>
        </w:rPr>
        <w:t xml:space="preserve"> أبي طالب وليا. فأنزل الله </w:t>
      </w:r>
      <w:r>
        <w:rPr>
          <w:rtl/>
        </w:rPr>
        <w:t>عزّوجلّ</w:t>
      </w:r>
      <w:r w:rsidRPr="006E5989">
        <w:rPr>
          <w:rtl/>
        </w:rPr>
        <w:t xml:space="preserve">: </w:t>
      </w:r>
      <w:r w:rsidRPr="00A36927">
        <w:rPr>
          <w:rStyle w:val="libAlaemChar"/>
          <w:rFonts w:hint="cs"/>
          <w:rtl/>
        </w:rPr>
        <w:t>(</w:t>
      </w:r>
      <w:r w:rsidRPr="00A36927">
        <w:rPr>
          <w:rStyle w:val="libAieChar"/>
          <w:rtl/>
        </w:rPr>
        <w:t>وَمَن يَتَوَلَّ اللَّـهَ وَرَسُولَهُ وَالَّذِينَ آمَنُوا فَإِنَّ حِزْبَ اللَّـهِ هُمُ الْغَالِبُونَ</w:t>
      </w:r>
      <w:r w:rsidRPr="00A36927">
        <w:rPr>
          <w:rStyle w:val="libAlaemChar"/>
          <w:rtl/>
        </w:rPr>
        <w:t>)</w:t>
      </w:r>
      <w:r w:rsidRPr="00454172">
        <w:rPr>
          <w:rStyle w:val="libFootnotenumChar"/>
          <w:rFonts w:hint="cs"/>
          <w:rtl/>
        </w:rPr>
        <w:t>(</w:t>
      </w:r>
      <w:r w:rsidRPr="00393E9F">
        <w:rPr>
          <w:rStyle w:val="libFootnotenumChar"/>
          <w:rtl/>
        </w:rPr>
        <w:t>3)</w:t>
      </w:r>
      <w:r w:rsidRPr="006E5989">
        <w:rPr>
          <w:rtl/>
        </w:rPr>
        <w:t>. فروي عن عمر بن الخطاب أنه قال: والله لقد تصدقت بأربعين خاتما وأنا راكع، لينزل في ما نزل في</w:t>
      </w:r>
      <w:r>
        <w:rPr>
          <w:rtl/>
        </w:rPr>
        <w:t xml:space="preserve"> عليّ بن </w:t>
      </w:r>
      <w:r w:rsidRPr="006E5989">
        <w:rPr>
          <w:rtl/>
        </w:rPr>
        <w:t xml:space="preserve">أبي طالب </w:t>
      </w:r>
      <w:r w:rsidRPr="009A49DE">
        <w:rPr>
          <w:rFonts w:hint="cs"/>
          <w:rtl/>
        </w:rPr>
        <w:t>عليه السلام</w:t>
      </w:r>
      <w:r w:rsidRPr="006E5989">
        <w:rPr>
          <w:rtl/>
        </w:rPr>
        <w:t xml:space="preserve"> فما نزل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318" w:name="_Toc357447918"/>
      <w:r w:rsidRPr="009A0276">
        <w:rPr>
          <w:rStyle w:val="Heading2Char"/>
          <w:rtl/>
        </w:rPr>
        <w:t>194/5 -</w:t>
      </w:r>
      <w:bookmarkEnd w:id="318"/>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عبدالله</w:t>
      </w:r>
      <w:r w:rsidRPr="006E5989">
        <w:rPr>
          <w:rtl/>
        </w:rPr>
        <w:t xml:space="preserve"> بن الحسن المؤدب، عن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معاني الاخبار: 66</w:t>
      </w:r>
      <w:r>
        <w:rPr>
          <w:rtl/>
        </w:rPr>
        <w:t>/</w:t>
      </w:r>
      <w:r w:rsidRPr="006E5989">
        <w:rPr>
          <w:rtl/>
        </w:rPr>
        <w:t>3، بحار الانوار 37: 223</w:t>
      </w:r>
      <w:r>
        <w:rPr>
          <w:rtl/>
        </w:rPr>
        <w:t>/</w:t>
      </w:r>
      <w:r w:rsidRPr="006E5989">
        <w:rPr>
          <w:rtl/>
        </w:rPr>
        <w:t xml:space="preserve">98. </w:t>
      </w:r>
    </w:p>
    <w:p w:rsidR="00A36927" w:rsidRDefault="00A36927" w:rsidP="00A36927">
      <w:pPr>
        <w:pStyle w:val="libFootnote0"/>
        <w:rPr>
          <w:rFonts w:hint="cs"/>
          <w:rtl/>
        </w:rPr>
      </w:pPr>
      <w:r w:rsidRPr="006E5989">
        <w:rPr>
          <w:rtl/>
        </w:rPr>
        <w:t xml:space="preserve">(2) المائدة 5: 55. </w:t>
      </w:r>
    </w:p>
    <w:p w:rsidR="00A36927" w:rsidRDefault="00A36927" w:rsidP="00A36927">
      <w:pPr>
        <w:pStyle w:val="libFootnote0"/>
        <w:rPr>
          <w:rFonts w:hint="cs"/>
          <w:rtl/>
        </w:rPr>
      </w:pPr>
      <w:r w:rsidRPr="006E5989">
        <w:rPr>
          <w:rtl/>
        </w:rPr>
        <w:t xml:space="preserve">(3) المائدة 5: 56. </w:t>
      </w:r>
    </w:p>
    <w:p w:rsidR="00A36927" w:rsidRPr="006E5989" w:rsidRDefault="00A36927" w:rsidP="00A36927">
      <w:pPr>
        <w:pStyle w:val="libFootnote0"/>
        <w:rPr>
          <w:rtl/>
        </w:rPr>
      </w:pPr>
      <w:r w:rsidRPr="006E5989">
        <w:rPr>
          <w:rtl/>
        </w:rPr>
        <w:t>(4) مناقب ابن شهر آشوب 3: 3، تأويل الآيات 1: 152</w:t>
      </w:r>
      <w:r>
        <w:rPr>
          <w:rtl/>
        </w:rPr>
        <w:t>/</w:t>
      </w:r>
      <w:r w:rsidRPr="006E5989">
        <w:rPr>
          <w:rtl/>
        </w:rPr>
        <w:t>10، بحار الانوار 35: 183</w:t>
      </w:r>
      <w:r>
        <w:rPr>
          <w:rtl/>
        </w:rPr>
        <w:t>/</w:t>
      </w:r>
      <w:r w:rsidRPr="006E5989">
        <w:rPr>
          <w:rtl/>
        </w:rPr>
        <w:t>1.</w:t>
      </w:r>
    </w:p>
    <w:p w:rsidR="00A36927" w:rsidRDefault="00A36927" w:rsidP="00A36927">
      <w:pPr>
        <w:pStyle w:val="libNormal0"/>
        <w:rPr>
          <w:rFonts w:hint="cs"/>
          <w:rtl/>
        </w:rPr>
      </w:pPr>
      <w:r>
        <w:rPr>
          <w:rtl/>
        </w:rPr>
        <w:br w:type="page"/>
      </w:r>
      <w:r w:rsidRPr="006E5989">
        <w:rPr>
          <w:rtl/>
        </w:rPr>
        <w:lastRenderedPageBreak/>
        <w:t>أحمد</w:t>
      </w:r>
      <w:r>
        <w:rPr>
          <w:rtl/>
        </w:rPr>
        <w:t xml:space="preserve"> بن عليّ </w:t>
      </w:r>
      <w:r w:rsidRPr="006E5989">
        <w:rPr>
          <w:rtl/>
        </w:rPr>
        <w:t xml:space="preserve">الاصبهاني، عن إبراهيم بن </w:t>
      </w:r>
      <w:r>
        <w:rPr>
          <w:rtl/>
        </w:rPr>
        <w:t>محمّد</w:t>
      </w:r>
      <w:r w:rsidRPr="006E5989">
        <w:rPr>
          <w:rtl/>
        </w:rPr>
        <w:t xml:space="preserve"> الثقفي، قال:</w:t>
      </w:r>
      <w:r>
        <w:rPr>
          <w:rtl/>
        </w:rPr>
        <w:t xml:space="preserve"> حدّثنا محمّد بن عليّ </w:t>
      </w:r>
      <w:r w:rsidRPr="006E5989">
        <w:rPr>
          <w:rtl/>
        </w:rPr>
        <w:t xml:space="preserve">الكوفي، عن سليمان بن </w:t>
      </w:r>
      <w:r>
        <w:rPr>
          <w:rtl/>
        </w:rPr>
        <w:t>عبدالله</w:t>
      </w:r>
      <w:r w:rsidRPr="006E5989">
        <w:rPr>
          <w:rtl/>
        </w:rPr>
        <w:t xml:space="preserve"> الهاشمي، عن </w:t>
      </w:r>
      <w:r>
        <w:rPr>
          <w:rtl/>
        </w:rPr>
        <w:t>محمّد</w:t>
      </w:r>
      <w:r w:rsidRPr="006E5989">
        <w:rPr>
          <w:rtl/>
        </w:rPr>
        <w:t xml:space="preserve"> بن سنان، عن المفضل، عن جابر الجعفي، قال: سمعت جابر بن </w:t>
      </w:r>
      <w:r>
        <w:rPr>
          <w:rtl/>
        </w:rPr>
        <w:t>عبدالله</w:t>
      </w:r>
      <w:r w:rsidRPr="006E5989">
        <w:rPr>
          <w:rtl/>
        </w:rPr>
        <w:t xml:space="preserve"> الانصاري يقول: سمعت رسول الله </w:t>
      </w:r>
      <w:r w:rsidRPr="009A49DE">
        <w:rPr>
          <w:rFonts w:hint="cs"/>
          <w:rtl/>
        </w:rPr>
        <w:t>صلّى الله عليه وآله وسلّم</w:t>
      </w:r>
      <w:r w:rsidRPr="006E5989">
        <w:rPr>
          <w:rtl/>
        </w:rPr>
        <w:t xml:space="preserve"> يقول ل</w:t>
      </w:r>
      <w:r>
        <w:rPr>
          <w:rtl/>
        </w:rPr>
        <w:t>عليّ بن</w:t>
      </w:r>
      <w:r w:rsidRPr="006E5989">
        <w:rPr>
          <w:rtl/>
        </w:rPr>
        <w:t xml:space="preserve"> أبي طالب </w:t>
      </w:r>
      <w:r w:rsidRPr="009A49DE">
        <w:rPr>
          <w:rFonts w:hint="cs"/>
          <w:rtl/>
        </w:rPr>
        <w:t>عليه السلام</w:t>
      </w:r>
      <w:r w:rsidRPr="006E5989">
        <w:rPr>
          <w:rtl/>
        </w:rPr>
        <w:t xml:space="preserve">: يا علي، أنت أخي ووصيي ووارثي، وخليفتي على امتي في حياتي وبعد وفاتي، محبك محبي، ومبغضك مبغضي، وعدوك عدوي، ووليك وليي </w:t>
      </w:r>
      <w:r w:rsidRPr="00373CE5">
        <w:rPr>
          <w:rStyle w:val="libFootnotenumChar"/>
          <w:rtl/>
        </w:rPr>
        <w:t>(1)</w:t>
      </w:r>
      <w:r w:rsidRPr="006E5989">
        <w:rPr>
          <w:rtl/>
        </w:rPr>
        <w:t xml:space="preserve">. </w:t>
      </w:r>
    </w:p>
    <w:p w:rsidR="00A36927" w:rsidRDefault="00A36927" w:rsidP="00A36927">
      <w:pPr>
        <w:pStyle w:val="libNormal"/>
        <w:rPr>
          <w:rFonts w:hint="cs"/>
          <w:rtl/>
        </w:rPr>
      </w:pPr>
      <w:bookmarkStart w:id="319" w:name="_Toc357447919"/>
      <w:r w:rsidRPr="009A0276">
        <w:rPr>
          <w:rStyle w:val="Heading2Char"/>
          <w:rtl/>
        </w:rPr>
        <w:t>195/6 -</w:t>
      </w:r>
      <w:bookmarkEnd w:id="319"/>
      <w:r>
        <w:rPr>
          <w:rtl/>
        </w:rPr>
        <w:t xml:space="preserve"> حدّثنا </w:t>
      </w:r>
      <w:r w:rsidRPr="006E5989">
        <w:rPr>
          <w:rtl/>
        </w:rPr>
        <w:t xml:space="preserve">أحمد بن </w:t>
      </w:r>
      <w:r>
        <w:rPr>
          <w:rtl/>
        </w:rPr>
        <w:t>محمّد</w:t>
      </w:r>
      <w:r w:rsidRPr="006E5989">
        <w:rPr>
          <w:rtl/>
        </w:rPr>
        <w:t xml:space="preserve"> بن يحيى العطار، قال:</w:t>
      </w:r>
      <w:r>
        <w:rPr>
          <w:rtl/>
        </w:rPr>
        <w:t xml:space="preserve"> حدّثنا </w:t>
      </w:r>
      <w:r w:rsidRPr="006E5989">
        <w:rPr>
          <w:rtl/>
        </w:rPr>
        <w:t xml:space="preserve">أبي، عن </w:t>
      </w:r>
      <w:r>
        <w:rPr>
          <w:rtl/>
        </w:rPr>
        <w:t>محمّد</w:t>
      </w:r>
      <w:r w:rsidRPr="006E5989">
        <w:rPr>
          <w:rtl/>
        </w:rPr>
        <w:t xml:space="preserve"> ابن عبد الجبار، عن أبي أحمد الازدي، عن أبان بن عثمان، عن أبان بن تغلب، عن عكرمة، عن ابن عباس، قال: قال رسول الله </w:t>
      </w:r>
      <w:r w:rsidRPr="009A49DE">
        <w:rPr>
          <w:rFonts w:hint="cs"/>
          <w:rtl/>
        </w:rPr>
        <w:t>صلّى الله عليه وآله وسلّم</w:t>
      </w:r>
      <w:r w:rsidRPr="006E5989">
        <w:rPr>
          <w:rtl/>
        </w:rPr>
        <w:t>: إن الله تبارك وتعالى آخى بيني وبين</w:t>
      </w:r>
      <w:r>
        <w:rPr>
          <w:rtl/>
        </w:rPr>
        <w:t xml:space="preserve"> عليّ بن </w:t>
      </w:r>
      <w:r w:rsidRPr="006E5989">
        <w:rPr>
          <w:rtl/>
        </w:rPr>
        <w:t xml:space="preserve">أبي طالب، وزوجه ابنتي من فوق سبع سماواته، وأشهد على ذلك مقربي ملائكته، وجعله لي وصيا وخليفة، فعلي مني وأنا منه، محبه محبي، ومبغضه مبغضي، وإن الملائكة لتتقرب إلى الله بمحبته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320" w:name="_Toc357447920"/>
      <w:r w:rsidRPr="009A0276">
        <w:rPr>
          <w:rStyle w:val="Heading2Char"/>
          <w:rtl/>
        </w:rPr>
        <w:t>196/7 -</w:t>
      </w:r>
      <w:bookmarkEnd w:id="320"/>
      <w:r>
        <w:rPr>
          <w:rtl/>
        </w:rPr>
        <w:t xml:space="preserve"> حدّثنا محمّد</w:t>
      </w:r>
      <w:r w:rsidRPr="006E5989">
        <w:rPr>
          <w:rtl/>
        </w:rPr>
        <w:t xml:space="preserve"> بن الحسن بن أحمد بن الوليد </w:t>
      </w:r>
      <w:r w:rsidRPr="009A49DE">
        <w:rPr>
          <w:rFonts w:hint="cs"/>
          <w:rtl/>
        </w:rPr>
        <w:t>رحمه الله</w:t>
      </w:r>
      <w:r w:rsidRPr="006E5989">
        <w:rPr>
          <w:rtl/>
        </w:rPr>
        <w:t>، قال:</w:t>
      </w:r>
      <w:r>
        <w:rPr>
          <w:rtl/>
        </w:rPr>
        <w:t xml:space="preserve"> حدّثنا محمّد</w:t>
      </w:r>
      <w:r w:rsidRPr="006E5989">
        <w:rPr>
          <w:rtl/>
        </w:rPr>
        <w:t xml:space="preserve"> بن الحسن الصفار، عن العباس بن معروف، عن أبي إسحاق، عن الحسن بن زياد العطار، قال: قلت لابي </w:t>
      </w:r>
      <w:r>
        <w:rPr>
          <w:rtl/>
        </w:rPr>
        <w:t>عبدالله</w:t>
      </w:r>
      <w:r w:rsidRPr="006E5989">
        <w:rPr>
          <w:rtl/>
        </w:rPr>
        <w:t xml:space="preserve"> </w:t>
      </w:r>
      <w:r w:rsidRPr="009A49DE">
        <w:rPr>
          <w:rFonts w:hint="cs"/>
          <w:rtl/>
        </w:rPr>
        <w:t>عليه السلام</w:t>
      </w:r>
      <w:r w:rsidRPr="006E5989">
        <w:rPr>
          <w:rtl/>
        </w:rPr>
        <w:t xml:space="preserve">: قول رسول الله: فاطمة سيدة نساء أهل الجنة، أسيدة نساء عالمها؟ قال: ذاك مريم، وفاطمة سيدة نساء أهل الجنة من الاولين والآخرين. </w:t>
      </w:r>
    </w:p>
    <w:p w:rsidR="00A36927" w:rsidRDefault="00A36927" w:rsidP="00A36927">
      <w:pPr>
        <w:pStyle w:val="libNormal"/>
        <w:rPr>
          <w:rFonts w:hint="cs"/>
          <w:rtl/>
        </w:rPr>
      </w:pPr>
      <w:r w:rsidRPr="006E5989">
        <w:rPr>
          <w:rtl/>
        </w:rPr>
        <w:t xml:space="preserve">فقلت: فقول رسول الله </w:t>
      </w:r>
      <w:r w:rsidRPr="009A49DE">
        <w:rPr>
          <w:rFonts w:hint="cs"/>
          <w:rtl/>
        </w:rPr>
        <w:t>صلّى الله</w:t>
      </w:r>
      <w:r w:rsidRPr="009A49DE">
        <w:rPr>
          <w:rtl/>
        </w:rPr>
        <w:t xml:space="preserve"> </w:t>
      </w:r>
      <w:r w:rsidRPr="009A49DE">
        <w:rPr>
          <w:rFonts w:hint="cs"/>
          <w:rtl/>
        </w:rPr>
        <w:t>عليه وآله وسلّم</w:t>
      </w:r>
      <w:r w:rsidRPr="006E5989">
        <w:rPr>
          <w:rtl/>
        </w:rPr>
        <w:t xml:space="preserve">: الحسن والحسين سيدا شباب أهل الجنة؟ قال: هما والله سيدا شباب أهل الجنة من الاولين والآخرين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321" w:name="_Toc357447921"/>
      <w:r w:rsidRPr="009A0276">
        <w:rPr>
          <w:rStyle w:val="Heading2Char"/>
          <w:rtl/>
        </w:rPr>
        <w:t>197/8 -</w:t>
      </w:r>
      <w:bookmarkEnd w:id="321"/>
      <w:r>
        <w:rPr>
          <w:rtl/>
        </w:rPr>
        <w:t xml:space="preserve"> حدّثنا </w:t>
      </w:r>
      <w:r w:rsidRPr="006E5989">
        <w:rPr>
          <w:rtl/>
        </w:rPr>
        <w:t xml:space="preserve">الحسن بن </w:t>
      </w:r>
      <w:r>
        <w:rPr>
          <w:rtl/>
        </w:rPr>
        <w:t>محمّد</w:t>
      </w:r>
      <w:r w:rsidRPr="006E5989">
        <w:rPr>
          <w:rtl/>
        </w:rPr>
        <w:t xml:space="preserve"> بن سعيد الهاشمي، قال:</w:t>
      </w:r>
      <w:r>
        <w:rPr>
          <w:rtl/>
        </w:rPr>
        <w:t xml:space="preserve"> حدّثنا </w:t>
      </w:r>
      <w:r w:rsidRPr="006E5989">
        <w:rPr>
          <w:rtl/>
        </w:rPr>
        <w:t>فرات بن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بشارة المصطفى: 23. </w:t>
      </w:r>
    </w:p>
    <w:p w:rsidR="00A36927" w:rsidRDefault="00A36927" w:rsidP="00A36927">
      <w:pPr>
        <w:pStyle w:val="libFootnote0"/>
        <w:rPr>
          <w:rFonts w:hint="cs"/>
          <w:rtl/>
        </w:rPr>
      </w:pPr>
      <w:r w:rsidRPr="006E5989">
        <w:rPr>
          <w:rtl/>
        </w:rPr>
        <w:t>(2) بشارة المصطفى: 23، بحار الانوار 43: 98</w:t>
      </w:r>
      <w:r>
        <w:rPr>
          <w:rtl/>
        </w:rPr>
        <w:t>/</w:t>
      </w:r>
      <w:r w:rsidRPr="006E5989">
        <w:rPr>
          <w:rtl/>
        </w:rPr>
        <w:t xml:space="preserve">9. </w:t>
      </w:r>
    </w:p>
    <w:p w:rsidR="00A36927" w:rsidRPr="006E5989" w:rsidRDefault="00A36927" w:rsidP="00A36927">
      <w:pPr>
        <w:pStyle w:val="libFootnote0"/>
        <w:rPr>
          <w:rtl/>
        </w:rPr>
      </w:pPr>
      <w:r w:rsidRPr="006E5989">
        <w:rPr>
          <w:rtl/>
        </w:rPr>
        <w:t>(3) بحار الانوار 43: 21</w:t>
      </w:r>
      <w:r>
        <w:rPr>
          <w:rtl/>
        </w:rPr>
        <w:t>/</w:t>
      </w:r>
      <w:r w:rsidRPr="006E5989">
        <w:rPr>
          <w:rtl/>
        </w:rPr>
        <w:t>10.</w:t>
      </w:r>
    </w:p>
    <w:p w:rsidR="00A36927" w:rsidRDefault="00A36927" w:rsidP="00A36927">
      <w:pPr>
        <w:pStyle w:val="libNormal0"/>
        <w:rPr>
          <w:rFonts w:hint="cs"/>
          <w:rtl/>
        </w:rPr>
      </w:pPr>
      <w:r>
        <w:rPr>
          <w:rtl/>
        </w:rPr>
        <w:br w:type="page"/>
      </w:r>
      <w:r w:rsidRPr="006E5989">
        <w:rPr>
          <w:rtl/>
        </w:rPr>
        <w:lastRenderedPageBreak/>
        <w:t>إبراهيم بن فرات الكوفي، قال:</w:t>
      </w:r>
      <w:r>
        <w:rPr>
          <w:rtl/>
        </w:rPr>
        <w:t xml:space="preserve"> حدّثنا محمّد</w:t>
      </w:r>
      <w:r w:rsidRPr="006E5989">
        <w:rPr>
          <w:rtl/>
        </w:rPr>
        <w:t xml:space="preserve"> بن ظهير، قال:</w:t>
      </w:r>
      <w:r>
        <w:rPr>
          <w:rtl/>
        </w:rPr>
        <w:t xml:space="preserve"> حدّثنا عبدالله</w:t>
      </w:r>
      <w:r w:rsidRPr="006E5989">
        <w:rPr>
          <w:rtl/>
        </w:rPr>
        <w:t xml:space="preserve"> بن الفضل الهاشمي،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يوم غدير خم أفضل أعياد أمتي، وهو اليوم الذي أمرني الله تعالى ذكره فيه بنصب أخي</w:t>
      </w:r>
      <w:r>
        <w:rPr>
          <w:rtl/>
        </w:rPr>
        <w:t xml:space="preserve"> عليّ بن </w:t>
      </w:r>
      <w:r w:rsidRPr="006E5989">
        <w:rPr>
          <w:rtl/>
        </w:rPr>
        <w:t>أبي طالب علما لامتي يهتدون به من بعدي، وهو اليوم الذي أكمل الله فيه الدين، وأتم على ا</w:t>
      </w:r>
      <w:r>
        <w:rPr>
          <w:rFonts w:hint="cs"/>
          <w:rtl/>
        </w:rPr>
        <w:t>ُ</w:t>
      </w:r>
      <w:r w:rsidRPr="006E5989">
        <w:rPr>
          <w:rtl/>
        </w:rPr>
        <w:t xml:space="preserve">متي فيه النعمة، ورضي لهم الاسلام دينا. </w:t>
      </w:r>
    </w:p>
    <w:p w:rsidR="00A36927" w:rsidRDefault="00A36927" w:rsidP="00A36927">
      <w:pPr>
        <w:pStyle w:val="libNormal"/>
        <w:rPr>
          <w:rFonts w:hint="cs"/>
          <w:rtl/>
        </w:rPr>
      </w:pPr>
      <w:r w:rsidRPr="006E5989">
        <w:rPr>
          <w:rtl/>
        </w:rPr>
        <w:t xml:space="preserve">ثم قال </w:t>
      </w:r>
      <w:r w:rsidRPr="009A49DE">
        <w:rPr>
          <w:rFonts w:hint="cs"/>
          <w:rtl/>
        </w:rPr>
        <w:t>صلّى الله عليه وآله وسلّم</w:t>
      </w:r>
      <w:r w:rsidRPr="006E5989">
        <w:rPr>
          <w:rtl/>
        </w:rPr>
        <w:t xml:space="preserve">: معاشر الناس، إن عليا مني وأنا من علي، خلق من طينتي، وهو إمام الخلق بعدي، يبين لهم ما اختلفوا فيه من سنتي، وهو </w:t>
      </w:r>
      <w:r>
        <w:rPr>
          <w:rtl/>
        </w:rPr>
        <w:t>أميرالمؤمنين</w:t>
      </w:r>
      <w:r w:rsidRPr="006E5989">
        <w:rPr>
          <w:rtl/>
        </w:rPr>
        <w:t xml:space="preserve">، وقائد الغر المحجلين، ويعسوب المؤمنين، وخير الوصيين، وزوج سيدة نساء العالمين، وأبو الائمة المهديين. </w:t>
      </w:r>
    </w:p>
    <w:p w:rsidR="00A36927" w:rsidRDefault="00A36927" w:rsidP="00A36927">
      <w:pPr>
        <w:pStyle w:val="libNormal"/>
        <w:rPr>
          <w:rFonts w:hint="cs"/>
          <w:rtl/>
        </w:rPr>
      </w:pPr>
      <w:r w:rsidRPr="006E5989">
        <w:rPr>
          <w:rtl/>
        </w:rPr>
        <w:t xml:space="preserve">معاشر الناس، من أحب عليا أحببته، ومن أبغض عليا أبغضته، ومن وصل عليا وصلته، ومن قطع عليا قطعته، ومن جفا عليا جفوته، ومن والى عليا واليته، ومن عادى عليا عاديته. </w:t>
      </w:r>
    </w:p>
    <w:p w:rsidR="00A36927" w:rsidRDefault="00A36927" w:rsidP="00A36927">
      <w:pPr>
        <w:pStyle w:val="libNormal"/>
        <w:rPr>
          <w:rFonts w:hint="cs"/>
          <w:rtl/>
        </w:rPr>
      </w:pPr>
      <w:r w:rsidRPr="006E5989">
        <w:rPr>
          <w:rtl/>
        </w:rPr>
        <w:t>معاشر الناس، أنا مدينة الحكمة و</w:t>
      </w:r>
      <w:r>
        <w:rPr>
          <w:rtl/>
        </w:rPr>
        <w:t>عليّ بن</w:t>
      </w:r>
      <w:r w:rsidRPr="006E5989">
        <w:rPr>
          <w:rtl/>
        </w:rPr>
        <w:t xml:space="preserve"> أبي طالب بابها، ولن تؤتى المدينة إلا من قبل الباب، وكذب من زعم أنه يحتني ويبغض عليا. </w:t>
      </w:r>
    </w:p>
    <w:p w:rsidR="00A36927" w:rsidRDefault="00A36927" w:rsidP="00A36927">
      <w:pPr>
        <w:pStyle w:val="libNormal"/>
        <w:rPr>
          <w:rFonts w:hint="cs"/>
          <w:rtl/>
        </w:rPr>
      </w:pPr>
      <w:r w:rsidRPr="006E5989">
        <w:rPr>
          <w:rtl/>
        </w:rPr>
        <w:t xml:space="preserve">معاشر الناس، والذي بعثني بالنبوة واصطفاني على جميع البرية، ما نصبت عليا علما لامتي في الارض حتى نوه الله باسمه في سماواته، وأوجب ولايته على ملائكته </w:t>
      </w:r>
      <w:r w:rsidRPr="00393E9F">
        <w:rPr>
          <w:rStyle w:val="libFootnotenumChar"/>
          <w:rtl/>
        </w:rPr>
        <w:t>(1)</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 </w:t>
      </w:r>
      <w:r>
        <w:rPr>
          <w:rtl/>
        </w:rPr>
        <w:t>محمّد</w:t>
      </w:r>
      <w:r w:rsidRPr="006E5989">
        <w:rPr>
          <w:rtl/>
        </w:rPr>
        <w:t xml:space="preserve"> وآله الطاهرين وسلم تسليما</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378: 109</w:t>
      </w:r>
      <w:r>
        <w:rPr>
          <w:rtl/>
        </w:rPr>
        <w:t>/</w:t>
      </w:r>
      <w:r w:rsidRPr="006E5989">
        <w:rPr>
          <w:rtl/>
        </w:rPr>
        <w:t>2.</w:t>
      </w:r>
    </w:p>
    <w:p w:rsidR="00A36927" w:rsidRDefault="00A36927" w:rsidP="00A36927">
      <w:pPr>
        <w:pStyle w:val="Heading1Center"/>
        <w:rPr>
          <w:rFonts w:hint="cs"/>
          <w:rtl/>
        </w:rPr>
      </w:pPr>
      <w:r>
        <w:rPr>
          <w:rtl/>
        </w:rPr>
        <w:br w:type="page"/>
      </w:r>
      <w:bookmarkStart w:id="322" w:name="_Toc357447922"/>
      <w:r>
        <w:rPr>
          <w:rtl/>
        </w:rPr>
        <w:lastRenderedPageBreak/>
        <w:t>[</w:t>
      </w:r>
      <w:r w:rsidRPr="006E5989">
        <w:rPr>
          <w:rtl/>
        </w:rPr>
        <w:t xml:space="preserve"> 27 </w:t>
      </w:r>
      <w:r>
        <w:rPr>
          <w:rtl/>
        </w:rPr>
        <w:t>]</w:t>
      </w:r>
      <w:bookmarkEnd w:id="322"/>
      <w:r w:rsidRPr="006E5989">
        <w:rPr>
          <w:rtl/>
        </w:rPr>
        <w:t xml:space="preserve"> </w:t>
      </w:r>
    </w:p>
    <w:p w:rsidR="00A36927" w:rsidRDefault="00A36927" w:rsidP="00A36927">
      <w:pPr>
        <w:pStyle w:val="Heading1Center"/>
        <w:rPr>
          <w:rFonts w:hint="cs"/>
          <w:rtl/>
        </w:rPr>
      </w:pPr>
      <w:bookmarkStart w:id="323" w:name="_Toc357447923"/>
      <w:r w:rsidRPr="006E5989">
        <w:rPr>
          <w:rtl/>
        </w:rPr>
        <w:t>المجلس السابع والعشرون</w:t>
      </w:r>
      <w:bookmarkEnd w:id="323"/>
      <w:r w:rsidRPr="006E5989">
        <w:rPr>
          <w:rtl/>
        </w:rPr>
        <w:t xml:space="preserve"> </w:t>
      </w:r>
    </w:p>
    <w:p w:rsidR="00A36927" w:rsidRDefault="00A36927" w:rsidP="00A36927">
      <w:pPr>
        <w:pStyle w:val="Heading1Center"/>
        <w:rPr>
          <w:rFonts w:hint="cs"/>
          <w:rtl/>
        </w:rPr>
      </w:pPr>
      <w:bookmarkStart w:id="324" w:name="_Toc357447924"/>
      <w:r w:rsidRPr="006E5989">
        <w:rPr>
          <w:rtl/>
        </w:rPr>
        <w:t>وهو يوم الجمعة غرة المحرم سنة ثمان وستين وثلاثمائة</w:t>
      </w:r>
      <w:bookmarkEnd w:id="324"/>
      <w:r w:rsidRPr="006E5989">
        <w:rPr>
          <w:rtl/>
        </w:rPr>
        <w:t xml:space="preserve"> </w:t>
      </w:r>
    </w:p>
    <w:p w:rsidR="00A36927" w:rsidRDefault="00A36927" w:rsidP="00A36927">
      <w:pPr>
        <w:pStyle w:val="Heading1Center"/>
        <w:rPr>
          <w:rFonts w:hint="cs"/>
          <w:rtl/>
        </w:rPr>
      </w:pPr>
      <w:bookmarkStart w:id="325" w:name="_Toc357447925"/>
      <w:r w:rsidRPr="006E5989">
        <w:rPr>
          <w:rtl/>
        </w:rPr>
        <w:t xml:space="preserve">أملاه بعد رجوعه من مشهد الرضا </w:t>
      </w:r>
      <w:r w:rsidRPr="009A49DE">
        <w:rPr>
          <w:rFonts w:hint="cs"/>
          <w:rtl/>
        </w:rPr>
        <w:t>عليه</w:t>
      </w:r>
      <w:r w:rsidRPr="00585AD1">
        <w:rPr>
          <w:rFonts w:hint="cs"/>
          <w:rtl/>
        </w:rPr>
        <w:t xml:space="preserve"> </w:t>
      </w:r>
      <w:r w:rsidRPr="009A49DE">
        <w:rPr>
          <w:rFonts w:hint="cs"/>
          <w:rtl/>
        </w:rPr>
        <w:t>السلام</w:t>
      </w:r>
      <w:bookmarkEnd w:id="325"/>
      <w:r w:rsidRPr="006E5989">
        <w:rPr>
          <w:rtl/>
        </w:rPr>
        <w:t xml:space="preserve"> </w:t>
      </w:r>
    </w:p>
    <w:p w:rsidR="00A36927" w:rsidRDefault="00A36927" w:rsidP="00A36927">
      <w:pPr>
        <w:pStyle w:val="libNormal"/>
        <w:rPr>
          <w:rFonts w:hint="cs"/>
          <w:rtl/>
        </w:rPr>
      </w:pPr>
      <w:bookmarkStart w:id="326" w:name="_Toc357447926"/>
      <w:r w:rsidRPr="009A0276">
        <w:rPr>
          <w:rStyle w:val="Heading2Char"/>
          <w:rtl/>
        </w:rPr>
        <w:t>198/1 -</w:t>
      </w:r>
      <w:bookmarkEnd w:id="326"/>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w:t>
      </w:r>
      <w:r w:rsidRPr="006E5989">
        <w:rPr>
          <w:rtl/>
        </w:rPr>
        <w:t xml:space="preserve">الحسين بن أحمد بن إدريس </w:t>
      </w:r>
      <w:r w:rsidRPr="009A49DE">
        <w:rPr>
          <w:rFonts w:hint="cs"/>
          <w:rtl/>
        </w:rPr>
        <w:t>رحمه الله</w:t>
      </w:r>
      <w:r w:rsidRPr="006E5989">
        <w:rPr>
          <w:rtl/>
        </w:rPr>
        <w:t>، قال:</w:t>
      </w:r>
      <w:r>
        <w:rPr>
          <w:rtl/>
        </w:rPr>
        <w:t xml:space="preserve"> حدّثنا </w:t>
      </w:r>
      <w:r w:rsidRPr="006E5989">
        <w:rPr>
          <w:rtl/>
        </w:rPr>
        <w:t xml:space="preserve">أبي، عن </w:t>
      </w:r>
      <w:r>
        <w:rPr>
          <w:rtl/>
        </w:rPr>
        <w:t>محمّد</w:t>
      </w:r>
      <w:r w:rsidRPr="006E5989">
        <w:rPr>
          <w:rtl/>
        </w:rPr>
        <w:t xml:space="preserve"> بن الحسين بن أبي الخطاب، عن نصر بن مزاحم، عن عمر بن سعد، عن أرطاة بن حبيب، عن فضيل الرسان، عن جبلة المكية، قالت: سمعت ميثما التمار (قدس الله روحه) يقول: والله لتقتلن هذه الامة ابن نبيها في المحرم لعشر يمضين منه، وليتخذن أعداء الله ذلك اليوم يوم بركة، وإن ذلك لكائن، قد سبق في علم الله تعالى ذكره، أعلم ذلك بعهد عهده إلي مولاي </w:t>
      </w:r>
      <w:r>
        <w:rPr>
          <w:rtl/>
        </w:rPr>
        <w:t>أميرالمؤمنين</w:t>
      </w:r>
      <w:r w:rsidRPr="006E5989">
        <w:rPr>
          <w:rtl/>
        </w:rPr>
        <w:t xml:space="preserve"> (صلوات الله عليه)، ولقد أخبرني أنه يبكي عليه كل شئ حتى الوحوش في الفلوات، والحيتان في البحار، والطير في جو السماء، وتبكي عليه الشمس والقمر والنجوم والسماء والارض، ومؤمنو الانس والجن، وجميع ملائكة السماوات، ورضوان ومالك وحملة العرش، وتمطر السماء دما ورمادا. ثم قال: وجبت لعنة الله على قتلة الحسين </w:t>
      </w:r>
      <w:r w:rsidRPr="009A49DE">
        <w:rPr>
          <w:rFonts w:hint="cs"/>
          <w:rtl/>
        </w:rPr>
        <w:t>عليه السلام</w:t>
      </w:r>
      <w:r w:rsidRPr="006E5989">
        <w:rPr>
          <w:rtl/>
        </w:rPr>
        <w:t xml:space="preserve">، كما وجبت على المشركين الذين يجعلون مع الله إلها آخر، وكما وجبت على اليهود والنصارى والمجوس. </w:t>
      </w:r>
    </w:p>
    <w:p w:rsidR="00A36927" w:rsidRPr="006E5989" w:rsidRDefault="00A36927" w:rsidP="00A36927">
      <w:pPr>
        <w:pStyle w:val="libNormal"/>
        <w:rPr>
          <w:rtl/>
        </w:rPr>
      </w:pPr>
      <w:r w:rsidRPr="006E5989">
        <w:rPr>
          <w:rtl/>
        </w:rPr>
        <w:t>قالت جبلة: فقلت له: يا ميثم، وكيف يتخذ الناس ذلك اليوم الذي يقتل فيه</w:t>
      </w:r>
    </w:p>
    <w:p w:rsidR="00A36927" w:rsidRDefault="00A36927" w:rsidP="00A36927">
      <w:pPr>
        <w:pStyle w:val="libNormal0"/>
        <w:rPr>
          <w:rFonts w:hint="cs"/>
          <w:rtl/>
        </w:rPr>
      </w:pPr>
      <w:r>
        <w:rPr>
          <w:rtl/>
        </w:rPr>
        <w:br w:type="page"/>
      </w:r>
      <w:r w:rsidRPr="006E5989">
        <w:rPr>
          <w:rtl/>
        </w:rPr>
        <w:lastRenderedPageBreak/>
        <w:t>الحسين</w:t>
      </w:r>
      <w:r>
        <w:rPr>
          <w:rtl/>
        </w:rPr>
        <w:t xml:space="preserve"> بن عليّ </w:t>
      </w:r>
      <w:r w:rsidRPr="009A49DE">
        <w:rPr>
          <w:rFonts w:hint="cs"/>
          <w:rtl/>
        </w:rPr>
        <w:t>عليهما السلام</w:t>
      </w:r>
      <w:r w:rsidRPr="006E5989">
        <w:rPr>
          <w:rtl/>
        </w:rPr>
        <w:t xml:space="preserve"> يوم بركة! فبكى ميثم </w:t>
      </w:r>
      <w:r w:rsidRPr="009A49DE">
        <w:rPr>
          <w:rFonts w:hint="cs"/>
          <w:rtl/>
        </w:rPr>
        <w:t>رضي الله عنه</w:t>
      </w:r>
      <w:r w:rsidRPr="006E5989">
        <w:rPr>
          <w:rtl/>
        </w:rPr>
        <w:t xml:space="preserve">، ثم قال سيزعمون بحديث يضعونه أنه اليوم الذي تاب الله فيه على آدم </w:t>
      </w:r>
      <w:r w:rsidRPr="009A49DE">
        <w:rPr>
          <w:rFonts w:hint="cs"/>
          <w:rtl/>
        </w:rPr>
        <w:t>عليه السلام</w:t>
      </w:r>
      <w:r w:rsidRPr="006E5989">
        <w:rPr>
          <w:rtl/>
        </w:rPr>
        <w:t xml:space="preserve">، وإنما تاب الله على آدم </w:t>
      </w:r>
      <w:r w:rsidRPr="009A49DE">
        <w:rPr>
          <w:rFonts w:hint="cs"/>
          <w:rtl/>
        </w:rPr>
        <w:t>عليه السلام</w:t>
      </w:r>
      <w:r w:rsidRPr="006E5989">
        <w:rPr>
          <w:rtl/>
        </w:rPr>
        <w:t xml:space="preserve"> في ذي الحجة، ويزعمون أنه اليوم الذي قبل الله فيه توبة داود </w:t>
      </w:r>
      <w:r w:rsidRPr="009A49DE">
        <w:rPr>
          <w:rFonts w:hint="cs"/>
          <w:rtl/>
        </w:rPr>
        <w:t>عليه السلام</w:t>
      </w:r>
      <w:r w:rsidRPr="006E5989">
        <w:rPr>
          <w:rtl/>
        </w:rPr>
        <w:t xml:space="preserve">، وإنما قبل الله توبته في ذي الحجة، ويزعمون أنه اليوم الذي أخرج الله فيه يونس </w:t>
      </w:r>
      <w:r w:rsidRPr="009A49DE">
        <w:rPr>
          <w:rFonts w:hint="cs"/>
          <w:rtl/>
        </w:rPr>
        <w:t>عليه السلام</w:t>
      </w:r>
      <w:r w:rsidRPr="006E5989">
        <w:rPr>
          <w:rtl/>
        </w:rPr>
        <w:t xml:space="preserve"> من بطن الحوت، وإنما أخرجه الله تعالى من بطن الحوت في ذي القعدة، ويزعمون أنه اليوم الذي استوت فيه سفينة نوح </w:t>
      </w:r>
      <w:r w:rsidRPr="009A49DE">
        <w:rPr>
          <w:rFonts w:hint="cs"/>
          <w:rtl/>
        </w:rPr>
        <w:t>عليه السلام</w:t>
      </w:r>
      <w:r w:rsidRPr="006E5989">
        <w:rPr>
          <w:rtl/>
        </w:rPr>
        <w:t xml:space="preserve"> على الجودي، وإنما استوت على الجودي يوم الثامن عشر من ذي الحجة، ويزعمون أنه اليوم الذي فلق الله فيه البحر لبني إسرائيل، وإنما كان ذلك في ربيع الاول. </w:t>
      </w:r>
    </w:p>
    <w:p w:rsidR="00A36927" w:rsidRDefault="00A36927" w:rsidP="00A36927">
      <w:pPr>
        <w:pStyle w:val="libNormal"/>
        <w:rPr>
          <w:rFonts w:hint="cs"/>
          <w:rtl/>
        </w:rPr>
      </w:pPr>
      <w:r w:rsidRPr="006E5989">
        <w:rPr>
          <w:rtl/>
        </w:rPr>
        <w:t>ثم قال ميثم: يا جبلة، اعلمي أن الحسين</w:t>
      </w:r>
      <w:r>
        <w:rPr>
          <w:rtl/>
        </w:rPr>
        <w:t xml:space="preserve"> بن عليّ </w:t>
      </w:r>
      <w:r w:rsidRPr="009A49DE">
        <w:rPr>
          <w:rFonts w:hint="cs"/>
          <w:rtl/>
        </w:rPr>
        <w:t>عليهما السلام</w:t>
      </w:r>
      <w:r w:rsidRPr="006E5989">
        <w:rPr>
          <w:rtl/>
        </w:rPr>
        <w:t xml:space="preserve"> سيد الشهداء يوم القيامة، ولاصحابه على سائر الشهداء درجة. يا جبلة، إذا نظرت إلى الشمس حمراء كأنها دم عبيط، فاعلمي أن سيدك الحسين قد قتل. </w:t>
      </w:r>
    </w:p>
    <w:p w:rsidR="00A36927" w:rsidRDefault="00A36927" w:rsidP="00A36927">
      <w:pPr>
        <w:pStyle w:val="libNormal"/>
        <w:rPr>
          <w:rFonts w:hint="cs"/>
          <w:rtl/>
        </w:rPr>
      </w:pPr>
      <w:r w:rsidRPr="006E5989">
        <w:rPr>
          <w:rtl/>
        </w:rPr>
        <w:t>قالت جبلة: فخرجت ذات يوم، فرأيت الشمس على الحيطان كأنها الملاحف المعصفرة، فصحت حينئذ وبكيت، وقلت: قد والله قتل سيدنا الحسين</w:t>
      </w:r>
      <w:r>
        <w:rPr>
          <w:rtl/>
        </w:rPr>
        <w:t xml:space="preserve"> بن عليّ </w:t>
      </w:r>
      <w:r w:rsidRPr="009A49DE">
        <w:rPr>
          <w:rFonts w:hint="cs"/>
          <w:rtl/>
        </w:rPr>
        <w:t>عليهما السلام</w:t>
      </w:r>
      <w:r w:rsidRPr="006E5989">
        <w:rPr>
          <w:rtl/>
        </w:rPr>
        <w:t xml:space="preserve">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327" w:name="_Toc357447927"/>
      <w:r w:rsidRPr="009A0276">
        <w:rPr>
          <w:rStyle w:val="Heading2Char"/>
          <w:rtl/>
        </w:rPr>
        <w:t>199/2 -</w:t>
      </w:r>
      <w:bookmarkEnd w:id="327"/>
      <w:r>
        <w:rPr>
          <w:rtl/>
        </w:rPr>
        <w:t xml:space="preserve"> حدّثنا </w:t>
      </w:r>
      <w:r w:rsidRPr="006E5989">
        <w:rPr>
          <w:rtl/>
        </w:rPr>
        <w:t xml:space="preserve">جعفر بن </w:t>
      </w:r>
      <w:r>
        <w:rPr>
          <w:rtl/>
        </w:rPr>
        <w:t>محمّد</w:t>
      </w:r>
      <w:r w:rsidRPr="006E5989">
        <w:rPr>
          <w:rtl/>
        </w:rPr>
        <w:t xml:space="preserve"> بن مسرور </w:t>
      </w:r>
      <w:r w:rsidRPr="009A49DE">
        <w:rPr>
          <w:rFonts w:hint="cs"/>
          <w:rtl/>
        </w:rPr>
        <w:t>رحمه الله</w:t>
      </w:r>
      <w:r w:rsidRPr="006E5989">
        <w:rPr>
          <w:rtl/>
        </w:rPr>
        <w:t>، قال:</w:t>
      </w:r>
      <w:r>
        <w:rPr>
          <w:rtl/>
        </w:rPr>
        <w:t xml:space="preserve"> حدّثنا </w:t>
      </w:r>
      <w:r w:rsidRPr="006E5989">
        <w:rPr>
          <w:rtl/>
        </w:rPr>
        <w:t xml:space="preserve">الحسين بن </w:t>
      </w:r>
      <w:r>
        <w:rPr>
          <w:rtl/>
        </w:rPr>
        <w:t>محمّد</w:t>
      </w:r>
      <w:r w:rsidRPr="006E5989">
        <w:rPr>
          <w:rtl/>
        </w:rPr>
        <w:t xml:space="preserve"> بن عامر، عن عمه </w:t>
      </w:r>
      <w:r>
        <w:rPr>
          <w:rtl/>
        </w:rPr>
        <w:t>عبدالله</w:t>
      </w:r>
      <w:r w:rsidRPr="006E5989">
        <w:rPr>
          <w:rtl/>
        </w:rPr>
        <w:t xml:space="preserve"> بن عامر، عن إبراهيم بن أبي محمود، قال: قال الرضا </w:t>
      </w:r>
      <w:r w:rsidRPr="009A49DE">
        <w:rPr>
          <w:rFonts w:hint="cs"/>
          <w:rtl/>
        </w:rPr>
        <w:t>عليه السلام</w:t>
      </w:r>
      <w:r w:rsidRPr="006E5989">
        <w:rPr>
          <w:rtl/>
        </w:rPr>
        <w:t xml:space="preserve">: إن المحرم شهر كان أهل الجاهلية يحرمون فيه القتال، فاستحلت فيه دماؤنا، وهتكت فيه حرمتنا، وسبي فيه ذرارينا ونساؤنا، وأضرمت النيران في مضاربنا، وانتهب ما فيها من ثقلنا، ولم ترع لرسول الله </w:t>
      </w:r>
      <w:r w:rsidRPr="009A49DE">
        <w:rPr>
          <w:rFonts w:hint="cs"/>
          <w:rtl/>
        </w:rPr>
        <w:t>صلّى الله عليه وآله وسلّم</w:t>
      </w:r>
      <w:r w:rsidRPr="006E5989">
        <w:rPr>
          <w:rtl/>
        </w:rPr>
        <w:t xml:space="preserve"> حرمة في أمرنا. إن يوم الحسين أقرح جفوننا، وأسبل دموعنا، وأذل عزيزنا، بأرض </w:t>
      </w:r>
      <w:r w:rsidRPr="00393E9F">
        <w:rPr>
          <w:rStyle w:val="libFootnotenumChar"/>
          <w:rtl/>
        </w:rPr>
        <w:t>(2)</w:t>
      </w:r>
      <w:r w:rsidRPr="006E5989">
        <w:rPr>
          <w:rtl/>
        </w:rPr>
        <w:t xml:space="preserve"> كرب وبلاء، أورثتنا الكرب والبلاء، إلى يوم الانقضاء، فعلى مثل الحسين فليبك الباكون، فإن البكاء يحط</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علل الشرائع 227</w:t>
      </w:r>
      <w:r>
        <w:rPr>
          <w:rtl/>
        </w:rPr>
        <w:t>/</w:t>
      </w:r>
      <w:r w:rsidRPr="006E5989">
        <w:rPr>
          <w:rtl/>
        </w:rPr>
        <w:t>3، بحار الانوار 45: 202</w:t>
      </w:r>
      <w:r>
        <w:rPr>
          <w:rtl/>
        </w:rPr>
        <w:t>/</w:t>
      </w:r>
      <w:r w:rsidRPr="006E5989">
        <w:rPr>
          <w:rtl/>
        </w:rPr>
        <w:t xml:space="preserve">4. </w:t>
      </w:r>
    </w:p>
    <w:p w:rsidR="00A36927" w:rsidRPr="006E5989" w:rsidRDefault="00A36927" w:rsidP="00A36927">
      <w:pPr>
        <w:pStyle w:val="libFootnote0"/>
        <w:rPr>
          <w:rtl/>
        </w:rPr>
      </w:pPr>
      <w:r w:rsidRPr="006E5989">
        <w:rPr>
          <w:rtl/>
        </w:rPr>
        <w:t>(2) في نسخة: يا أرض.</w:t>
      </w:r>
    </w:p>
    <w:p w:rsidR="00A36927" w:rsidRDefault="00A36927" w:rsidP="00A36927">
      <w:pPr>
        <w:pStyle w:val="libNormal0"/>
        <w:rPr>
          <w:rFonts w:hint="cs"/>
          <w:rtl/>
        </w:rPr>
      </w:pPr>
      <w:r>
        <w:rPr>
          <w:rtl/>
        </w:rPr>
        <w:br w:type="page"/>
      </w:r>
      <w:r w:rsidRPr="006E5989">
        <w:rPr>
          <w:rtl/>
        </w:rPr>
        <w:lastRenderedPageBreak/>
        <w:t xml:space="preserve">الذنوب العظام. </w:t>
      </w:r>
    </w:p>
    <w:p w:rsidR="00A36927" w:rsidRDefault="00A36927" w:rsidP="00A36927">
      <w:pPr>
        <w:pStyle w:val="libNormal"/>
        <w:rPr>
          <w:rFonts w:hint="cs"/>
          <w:rtl/>
        </w:rPr>
      </w:pPr>
      <w:r w:rsidRPr="006E5989">
        <w:rPr>
          <w:rtl/>
        </w:rPr>
        <w:t xml:space="preserve">ثم قال </w:t>
      </w:r>
      <w:r w:rsidRPr="009A49DE">
        <w:rPr>
          <w:rFonts w:hint="cs"/>
          <w:rtl/>
        </w:rPr>
        <w:t>عليه السلام</w:t>
      </w:r>
      <w:r w:rsidRPr="006E5989">
        <w:rPr>
          <w:rtl/>
        </w:rPr>
        <w:t xml:space="preserve">: كان أبي (صلوات الله عليه) إذا دخل شهر المحرم لا يرى ضاحكا، وكانت الكآبة تغلب عليه حتى يمضي منه عشرة أيام، فإذا كان يوم العاشر كان ذلك اليوم يوم مصيبته وحزنه وبكائه، ويقول: هو اليوم الذي قتل فيه الحسين (صلوات الله عليه)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328" w:name="_Toc357447928"/>
      <w:r w:rsidRPr="009A0276">
        <w:rPr>
          <w:rStyle w:val="Heading2Char"/>
          <w:rtl/>
        </w:rPr>
        <w:t>200/3 -</w:t>
      </w:r>
      <w:bookmarkEnd w:id="328"/>
      <w:r>
        <w:rPr>
          <w:rtl/>
        </w:rPr>
        <w:t xml:space="preserve"> حدّثنا </w:t>
      </w:r>
      <w:r w:rsidRPr="006E5989">
        <w:rPr>
          <w:rtl/>
        </w:rPr>
        <w:t xml:space="preserve">الحسين بن أحمد بن إدريس </w:t>
      </w:r>
      <w:r w:rsidRPr="009A49DE">
        <w:rPr>
          <w:rFonts w:hint="cs"/>
          <w:rtl/>
        </w:rPr>
        <w:t>رحمه الله</w:t>
      </w:r>
      <w:r w:rsidRPr="006E5989">
        <w:rPr>
          <w:rtl/>
        </w:rPr>
        <w:t>، قال:</w:t>
      </w:r>
      <w:r>
        <w:rPr>
          <w:rtl/>
        </w:rPr>
        <w:t xml:space="preserve"> حدّثنا </w:t>
      </w:r>
      <w:r w:rsidRPr="006E5989">
        <w:rPr>
          <w:rtl/>
        </w:rPr>
        <w:t xml:space="preserve">أبي، عن جعفر بن </w:t>
      </w:r>
      <w:r>
        <w:rPr>
          <w:rtl/>
        </w:rPr>
        <w:t>محمّد</w:t>
      </w:r>
      <w:r w:rsidRPr="006E5989">
        <w:rPr>
          <w:rtl/>
        </w:rPr>
        <w:t xml:space="preserve"> بن مالك، قال حدثني </w:t>
      </w:r>
      <w:r>
        <w:rPr>
          <w:rtl/>
        </w:rPr>
        <w:t>محمّد</w:t>
      </w:r>
      <w:r w:rsidRPr="006E5989">
        <w:rPr>
          <w:rtl/>
        </w:rPr>
        <w:t xml:space="preserve"> بن الحسين بن زيد، قال:</w:t>
      </w:r>
      <w:r>
        <w:rPr>
          <w:rtl/>
        </w:rPr>
        <w:t xml:space="preserve"> حدّثنا أبو</w:t>
      </w:r>
      <w:r w:rsidRPr="006E5989">
        <w:rPr>
          <w:rtl/>
        </w:rPr>
        <w:t xml:space="preserve">أحمد </w:t>
      </w:r>
      <w:r>
        <w:rPr>
          <w:rtl/>
        </w:rPr>
        <w:t>محمّد</w:t>
      </w:r>
      <w:r w:rsidRPr="006E5989">
        <w:rPr>
          <w:rtl/>
        </w:rPr>
        <w:t xml:space="preserve"> بن زياد، قال:</w:t>
      </w:r>
      <w:r>
        <w:rPr>
          <w:rtl/>
        </w:rPr>
        <w:t xml:space="preserve"> حدّثنا </w:t>
      </w:r>
      <w:r w:rsidRPr="006E5989">
        <w:rPr>
          <w:rtl/>
        </w:rPr>
        <w:t xml:space="preserve">زياد بن المنذر، عن سعيد بن جبير، عن ابن عباس، قال: قال علي </w:t>
      </w:r>
      <w:r w:rsidRPr="009A49DE">
        <w:rPr>
          <w:rFonts w:hint="cs"/>
          <w:rtl/>
        </w:rPr>
        <w:t>عليه السلام</w:t>
      </w:r>
      <w:r w:rsidRPr="006E5989">
        <w:rPr>
          <w:rtl/>
        </w:rPr>
        <w:t xml:space="preserve"> لرسول الله </w:t>
      </w:r>
      <w:r w:rsidRPr="009A49DE">
        <w:rPr>
          <w:rFonts w:hint="cs"/>
          <w:rtl/>
        </w:rPr>
        <w:t>صلّى الله عليه وآله وسلّم</w:t>
      </w:r>
      <w:r w:rsidRPr="006E5989">
        <w:rPr>
          <w:rtl/>
        </w:rPr>
        <w:t xml:space="preserve">: يا رسول الله، إنك لتحب عقيلا؟ قال: إي والله إني لاحبه حبين: حبا له، وحبا لحب أبي طالب له، وإن ولده لمقتول في محبة ولدك، فتدمع عليه عيون المؤمنين، وتصلي عليه الملائكة المقربون. ثم بكى رسول الله </w:t>
      </w:r>
      <w:r w:rsidRPr="009A49DE">
        <w:rPr>
          <w:rFonts w:hint="cs"/>
          <w:rtl/>
        </w:rPr>
        <w:t>صلّى الله عليه وآله وسلّم</w:t>
      </w:r>
      <w:r w:rsidRPr="006E5989">
        <w:rPr>
          <w:rtl/>
        </w:rPr>
        <w:t xml:space="preserve"> حتى جرت دموعه على صدره، ثم قال: إلى الله أشكو ما تلقى عترتي من بعدي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329" w:name="_Toc357447929"/>
      <w:r w:rsidRPr="009A0276">
        <w:rPr>
          <w:rStyle w:val="Heading2Char"/>
          <w:rtl/>
        </w:rPr>
        <w:t>201/4 -</w:t>
      </w:r>
      <w:bookmarkEnd w:id="329"/>
      <w:r>
        <w:rPr>
          <w:rtl/>
        </w:rPr>
        <w:t xml:space="preserve"> حدّثنا محمّد</w:t>
      </w:r>
      <w:r w:rsidRPr="006E5989">
        <w:rPr>
          <w:rtl/>
        </w:rPr>
        <w:t xml:space="preserve"> بن إبراهيم بن إسحاق </w:t>
      </w:r>
      <w:r w:rsidRPr="009A49DE">
        <w:rPr>
          <w:rFonts w:hint="cs"/>
          <w:rtl/>
        </w:rPr>
        <w:t>رحمه الله</w:t>
      </w:r>
      <w:r w:rsidRPr="006E5989">
        <w:rPr>
          <w:rtl/>
        </w:rPr>
        <w:t xml:space="preserve">، قال: أخبرنا أحمد بن </w:t>
      </w:r>
      <w:r>
        <w:rPr>
          <w:rtl/>
        </w:rPr>
        <w:t>محمّد</w:t>
      </w:r>
      <w:r w:rsidRPr="006E5989">
        <w:rPr>
          <w:rtl/>
        </w:rPr>
        <w:t xml:space="preserve"> الهمداني، عن</w:t>
      </w:r>
      <w:r>
        <w:rPr>
          <w:rtl/>
        </w:rPr>
        <w:t xml:space="preserve"> عليّ بن </w:t>
      </w:r>
      <w:r w:rsidRPr="006E5989">
        <w:rPr>
          <w:rtl/>
        </w:rPr>
        <w:t>الحسن</w:t>
      </w:r>
      <w:r>
        <w:rPr>
          <w:rtl/>
        </w:rPr>
        <w:t xml:space="preserve"> بن عليّ بن </w:t>
      </w:r>
      <w:r w:rsidRPr="006E5989">
        <w:rPr>
          <w:rtl/>
        </w:rPr>
        <w:t>فضال، عن أبيه، عن أبي الحسن</w:t>
      </w:r>
      <w:r>
        <w:rPr>
          <w:rtl/>
        </w:rPr>
        <w:t xml:space="preserve"> عليّ بن </w:t>
      </w:r>
      <w:r w:rsidRPr="006E5989">
        <w:rPr>
          <w:rtl/>
        </w:rPr>
        <w:t xml:space="preserve">موسى الرضا </w:t>
      </w:r>
      <w:r w:rsidRPr="009A49DE">
        <w:rPr>
          <w:rFonts w:hint="cs"/>
          <w:rtl/>
        </w:rPr>
        <w:t>عليه السلام</w:t>
      </w:r>
      <w:r w:rsidRPr="006E5989">
        <w:rPr>
          <w:rtl/>
        </w:rPr>
        <w:t xml:space="preserve">، قال: من ترك السعي في حوائجه يوم عاشورا قضى الله له حوائج الدنيا والآخرة، ومن كان يوم عاشورا يوم مصيبة وحزنه وبكائه جعل الله </w:t>
      </w:r>
      <w:r>
        <w:rPr>
          <w:rtl/>
        </w:rPr>
        <w:t xml:space="preserve">عزّوجلّ </w:t>
      </w:r>
      <w:r w:rsidRPr="006E5989">
        <w:rPr>
          <w:rtl/>
        </w:rPr>
        <w:t xml:space="preserve">يوم القيامة يوم فرحه وسروره، وقرت بنا في الجنان عينه، ومن سمى يوم عاشوراء يوم بركة وادخر فيه لمنزله شيئا لم يبارك له فيما ادخر، وحشر يوم القيامة مع يزيد وعبيد الله بن زياد وعمر بن سعد (لعنهم الله) إلى أسفل درك من النار </w:t>
      </w:r>
      <w:r w:rsidRPr="00393E9F">
        <w:rPr>
          <w:rStyle w:val="libFootnotenumChar"/>
          <w:rtl/>
        </w:rPr>
        <w:t>(3)</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44: 283</w:t>
      </w:r>
      <w:r>
        <w:rPr>
          <w:rtl/>
        </w:rPr>
        <w:t>/</w:t>
      </w:r>
      <w:r w:rsidRPr="006E5989">
        <w:rPr>
          <w:rtl/>
        </w:rPr>
        <w:t xml:space="preserve">17. </w:t>
      </w:r>
    </w:p>
    <w:p w:rsidR="00A36927" w:rsidRDefault="00A36927" w:rsidP="00A36927">
      <w:pPr>
        <w:pStyle w:val="libFootnote0"/>
        <w:rPr>
          <w:rFonts w:hint="cs"/>
          <w:rtl/>
        </w:rPr>
      </w:pPr>
      <w:r w:rsidRPr="006E5989">
        <w:rPr>
          <w:rtl/>
        </w:rPr>
        <w:t>(2) بحار الانوار 22: 288</w:t>
      </w:r>
      <w:r>
        <w:rPr>
          <w:rtl/>
        </w:rPr>
        <w:t>/</w:t>
      </w:r>
      <w:r w:rsidRPr="006E5989">
        <w:rPr>
          <w:rtl/>
        </w:rPr>
        <w:t>58، و 44: 287</w:t>
      </w:r>
      <w:r>
        <w:rPr>
          <w:rtl/>
        </w:rPr>
        <w:t>/</w:t>
      </w:r>
      <w:r w:rsidRPr="006E5989">
        <w:rPr>
          <w:rtl/>
        </w:rPr>
        <w:t xml:space="preserve">27. </w:t>
      </w:r>
    </w:p>
    <w:p w:rsidR="00A36927" w:rsidRPr="006E5989" w:rsidRDefault="00A36927" w:rsidP="00A36927">
      <w:pPr>
        <w:pStyle w:val="libFootnote0"/>
        <w:rPr>
          <w:rtl/>
        </w:rPr>
      </w:pPr>
      <w:r w:rsidRPr="006E5989">
        <w:rPr>
          <w:rtl/>
        </w:rPr>
        <w:t>(3) علل الشرائع: 227</w:t>
      </w:r>
      <w:r>
        <w:rPr>
          <w:rtl/>
        </w:rPr>
        <w:t>/</w:t>
      </w:r>
      <w:r w:rsidRPr="006E5989">
        <w:rPr>
          <w:rtl/>
        </w:rPr>
        <w:t xml:space="preserve">2، عيون أخبار الرضا </w:t>
      </w:r>
      <w:r w:rsidRPr="009A49DE">
        <w:rPr>
          <w:rtl/>
        </w:rPr>
        <w:t>عليه</w:t>
      </w:r>
      <w:r w:rsidRPr="009A49DE">
        <w:rPr>
          <w:rFonts w:hint="cs"/>
          <w:rtl/>
        </w:rPr>
        <w:t xml:space="preserve"> </w:t>
      </w:r>
      <w:r w:rsidRPr="009A49DE">
        <w:rPr>
          <w:rtl/>
        </w:rPr>
        <w:t>السلام</w:t>
      </w:r>
      <w:r w:rsidRPr="006E5989">
        <w:rPr>
          <w:rtl/>
        </w:rPr>
        <w:t xml:space="preserve"> 1: 298</w:t>
      </w:r>
      <w:r>
        <w:rPr>
          <w:rtl/>
        </w:rPr>
        <w:t>/</w:t>
      </w:r>
      <w:r w:rsidRPr="006E5989">
        <w:rPr>
          <w:rtl/>
        </w:rPr>
        <w:t>57، بحار الانوار 44: 284</w:t>
      </w:r>
      <w:r>
        <w:rPr>
          <w:rtl/>
        </w:rPr>
        <w:t>/</w:t>
      </w:r>
      <w:r w:rsidRPr="006E5989">
        <w:rPr>
          <w:rtl/>
        </w:rPr>
        <w:t>18، و 101: 102</w:t>
      </w:r>
      <w:r>
        <w:rPr>
          <w:rtl/>
        </w:rPr>
        <w:t>/</w:t>
      </w:r>
      <w:r w:rsidRPr="006E5989">
        <w:rPr>
          <w:rtl/>
        </w:rPr>
        <w:t>1، 2.</w:t>
      </w:r>
    </w:p>
    <w:p w:rsidR="00A36927" w:rsidRDefault="00A36927" w:rsidP="00A36927">
      <w:pPr>
        <w:pStyle w:val="libNormal"/>
        <w:rPr>
          <w:rFonts w:hint="cs"/>
          <w:rtl/>
        </w:rPr>
      </w:pPr>
      <w:r>
        <w:rPr>
          <w:rtl/>
        </w:rPr>
        <w:br w:type="page"/>
      </w:r>
      <w:bookmarkStart w:id="330" w:name="_Toc357447930"/>
      <w:r w:rsidRPr="009A0276">
        <w:rPr>
          <w:rStyle w:val="Heading2Char"/>
          <w:rtl/>
        </w:rPr>
        <w:lastRenderedPageBreak/>
        <w:t>202/5 -</w:t>
      </w:r>
      <w:bookmarkEnd w:id="330"/>
      <w:r>
        <w:rPr>
          <w:rtl/>
        </w:rPr>
        <w:t xml:space="preserve"> حدّثنا محمّد بن عليّ </w:t>
      </w:r>
      <w:r w:rsidRPr="006E5989">
        <w:rPr>
          <w:rtl/>
        </w:rPr>
        <w:t xml:space="preserve">ماجيلويه </w:t>
      </w:r>
      <w:r w:rsidRPr="009A49DE">
        <w:rPr>
          <w:rFonts w:hint="cs"/>
          <w:rtl/>
        </w:rPr>
        <w:t>رحمه الله</w:t>
      </w:r>
      <w:r w:rsidRPr="006E5989">
        <w:rPr>
          <w:rtl/>
        </w:rPr>
        <w:t>، قال:</w:t>
      </w:r>
      <w:r>
        <w:rPr>
          <w:rtl/>
        </w:rPr>
        <w:t xml:space="preserve"> حدّثنا عليّ بن </w:t>
      </w:r>
      <w:r w:rsidRPr="006E5989">
        <w:rPr>
          <w:rtl/>
        </w:rPr>
        <w:t xml:space="preserve">إبراهيم، عن أبيه، عن الريان بن شبيب، قال: دخلت على الرضا </w:t>
      </w:r>
      <w:r w:rsidRPr="009A49DE">
        <w:rPr>
          <w:rFonts w:hint="cs"/>
          <w:rtl/>
        </w:rPr>
        <w:t>عليه السلام</w:t>
      </w:r>
      <w:r w:rsidRPr="006E5989">
        <w:rPr>
          <w:rtl/>
        </w:rPr>
        <w:t xml:space="preserve"> في أول يوم من المحرم، فقال لي: يا بن شبيب، أصائم أنت؟ فقلت: لا. فقال: إن هذا اليوم هو اليوم الذي دعا فيه زكريا </w:t>
      </w:r>
      <w:r w:rsidRPr="009A49DE">
        <w:rPr>
          <w:rFonts w:hint="cs"/>
          <w:rtl/>
        </w:rPr>
        <w:t>عليه السلام</w:t>
      </w:r>
      <w:r w:rsidRPr="006E5989">
        <w:rPr>
          <w:rtl/>
        </w:rPr>
        <w:t xml:space="preserve"> ربه </w:t>
      </w:r>
      <w:r>
        <w:rPr>
          <w:rtl/>
        </w:rPr>
        <w:t>عزّوجلّ</w:t>
      </w:r>
      <w:r w:rsidRPr="006E5989">
        <w:rPr>
          <w:rtl/>
        </w:rPr>
        <w:t xml:space="preserve">، فقال: </w:t>
      </w:r>
      <w:r w:rsidRPr="00A36927">
        <w:rPr>
          <w:rStyle w:val="libAlaemChar"/>
          <w:rFonts w:hint="cs"/>
          <w:rtl/>
        </w:rPr>
        <w:t>(</w:t>
      </w:r>
      <w:r w:rsidRPr="00A36927">
        <w:rPr>
          <w:rStyle w:val="libAieChar"/>
          <w:rtl/>
        </w:rPr>
        <w:t>رَبِّ هَبْ لِي مِن لَّدُنكَ ذُرِّيَّةً طَيِّبَةً إِنَّكَ سَمِيعُ الدُّعَاءِ</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فاستجاب به، وأمر الملائكة فنادت زكريا وهو قائم يصلي في المحراب: </w:t>
      </w:r>
      <w:r w:rsidRPr="00A36927">
        <w:rPr>
          <w:rStyle w:val="libAlaemChar"/>
          <w:rFonts w:hint="cs"/>
          <w:rtl/>
        </w:rPr>
        <w:t>(</w:t>
      </w:r>
      <w:r w:rsidRPr="00A36927">
        <w:rPr>
          <w:rStyle w:val="libAieChar"/>
          <w:rtl/>
        </w:rPr>
        <w:t>أَنَّ اللَّـهَ يُبَشِّرُكَ بِيَحْيَىٰ</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فمن صام هذا اليوم ثم دعا الله </w:t>
      </w:r>
      <w:r>
        <w:rPr>
          <w:rtl/>
        </w:rPr>
        <w:t xml:space="preserve">عزّوجلّ </w:t>
      </w:r>
      <w:r w:rsidRPr="006E5989">
        <w:rPr>
          <w:rtl/>
        </w:rPr>
        <w:t xml:space="preserve">استجاب الله له، كما استجاب لزكريا </w:t>
      </w:r>
      <w:r w:rsidRPr="009A49DE">
        <w:rPr>
          <w:rFonts w:hint="cs"/>
          <w:rtl/>
        </w:rPr>
        <w:t>عليه السلام</w:t>
      </w:r>
      <w:r w:rsidRPr="006E5989">
        <w:rPr>
          <w:rtl/>
        </w:rPr>
        <w:t xml:space="preserve">. </w:t>
      </w:r>
    </w:p>
    <w:p w:rsidR="00A36927" w:rsidRDefault="00A36927" w:rsidP="00A36927">
      <w:pPr>
        <w:pStyle w:val="libNormal"/>
        <w:rPr>
          <w:rFonts w:hint="cs"/>
          <w:rtl/>
        </w:rPr>
      </w:pPr>
      <w:r w:rsidRPr="006E5989">
        <w:rPr>
          <w:rtl/>
        </w:rPr>
        <w:t xml:space="preserve">ثم قال: يا بن شبيب، إن المحرم هو الشهر الذي كان أهل الجاهلية فيما مضى يحرمون فيه الظلم والقتال لحرمته، فما عرفت هذه الامة حرمة شهرها ولا حرمة نبيها </w:t>
      </w:r>
      <w:r w:rsidRPr="009A49DE">
        <w:rPr>
          <w:rFonts w:hint="cs"/>
          <w:rtl/>
        </w:rPr>
        <w:t>صلّى الله عليه وآله وسلّم</w:t>
      </w:r>
      <w:r w:rsidRPr="006E5989">
        <w:rPr>
          <w:rtl/>
        </w:rPr>
        <w:t xml:space="preserve">، لقد قتلوا في هذا الشهر ذريته، وسبوا نساءه، وانتهبوا ثقله، فلا غفر الله لهم ذلك أبدا. </w:t>
      </w:r>
    </w:p>
    <w:p w:rsidR="00A36927" w:rsidRDefault="00A36927" w:rsidP="00A36927">
      <w:pPr>
        <w:pStyle w:val="libNormal"/>
        <w:rPr>
          <w:rFonts w:hint="cs"/>
          <w:rtl/>
        </w:rPr>
      </w:pPr>
      <w:r w:rsidRPr="006E5989">
        <w:rPr>
          <w:rtl/>
        </w:rPr>
        <w:t>يا بن شبيب، إن كنت باكيا لشئ، فابك للحسين</w:t>
      </w:r>
      <w:r>
        <w:rPr>
          <w:rtl/>
        </w:rPr>
        <w:t xml:space="preserve"> بن عليّ بن </w:t>
      </w:r>
      <w:r w:rsidRPr="006E5989">
        <w:rPr>
          <w:rtl/>
        </w:rPr>
        <w:t xml:space="preserve">أبي طالب </w:t>
      </w:r>
      <w:r w:rsidRPr="009A49DE">
        <w:rPr>
          <w:rFonts w:hint="cs"/>
          <w:rtl/>
        </w:rPr>
        <w:t>عليه السلام</w:t>
      </w:r>
      <w:r w:rsidRPr="006E5989">
        <w:rPr>
          <w:rtl/>
        </w:rPr>
        <w:t xml:space="preserve">، فإنه ذبح كما يذبح الكبش، وقتل معه من أهل بيته ثمانية عشر رجلا ما لهم في الارض شبيه، ولقد بكت السماوات السبع والارضون لقتله، ولقد نزل إلى الارض من الملائكة أربعة آلاف لنصره فوجدوه قد قتل، فهم عند قبره شعث قبر إلى أن يقوم القائم، فيكونون من أنصاره، وشعارهم: يا لثارات الحسين. </w:t>
      </w:r>
    </w:p>
    <w:p w:rsidR="00A36927" w:rsidRDefault="00A36927" w:rsidP="00A36927">
      <w:pPr>
        <w:pStyle w:val="libNormal"/>
        <w:rPr>
          <w:rFonts w:hint="cs"/>
          <w:rtl/>
        </w:rPr>
      </w:pPr>
      <w:r w:rsidRPr="006E5989">
        <w:rPr>
          <w:rtl/>
        </w:rPr>
        <w:t xml:space="preserve">يا بن شبيب، لقد حدثني أبي، عن أبيه، عن جده </w:t>
      </w:r>
      <w:r w:rsidRPr="009A49DE">
        <w:rPr>
          <w:rFonts w:hint="cs"/>
          <w:rtl/>
        </w:rPr>
        <w:t>عليه السلام</w:t>
      </w:r>
      <w:r w:rsidRPr="006E5989">
        <w:rPr>
          <w:rtl/>
        </w:rPr>
        <w:t xml:space="preserve">: أنه لما قتل جدي الحسين (صلوات الله عليه)، مطرت السماء دما وترابا أحمر. </w:t>
      </w:r>
    </w:p>
    <w:p w:rsidR="00A36927" w:rsidRDefault="00A36927" w:rsidP="00A36927">
      <w:pPr>
        <w:pStyle w:val="libNormal"/>
        <w:rPr>
          <w:rFonts w:hint="cs"/>
          <w:rtl/>
        </w:rPr>
      </w:pPr>
      <w:r w:rsidRPr="006E5989">
        <w:rPr>
          <w:rtl/>
        </w:rPr>
        <w:t xml:space="preserve">يا بن شبيب، إن بكيت على الحسين </w:t>
      </w:r>
      <w:r w:rsidRPr="009A49DE">
        <w:rPr>
          <w:rFonts w:hint="cs"/>
          <w:rtl/>
        </w:rPr>
        <w:t>عليه السلام</w:t>
      </w:r>
      <w:r w:rsidRPr="006E5989">
        <w:rPr>
          <w:rtl/>
        </w:rPr>
        <w:t xml:space="preserve"> حتى تصير دموعك على خديك غفر الله لك كل ذنب أذنبته، صغيرا كان أو كبيرا، قليلا كان أو كثيرا. </w:t>
      </w:r>
    </w:p>
    <w:p w:rsidR="00A36927" w:rsidRPr="006E5989" w:rsidRDefault="00A36927" w:rsidP="00A36927">
      <w:pPr>
        <w:pStyle w:val="libNormal"/>
        <w:rPr>
          <w:rtl/>
        </w:rPr>
      </w:pPr>
      <w:r w:rsidRPr="006E5989">
        <w:rPr>
          <w:rtl/>
        </w:rPr>
        <w:t xml:space="preserve">يا بن شبيب، إن سرك أن تلقى الله </w:t>
      </w:r>
      <w:r>
        <w:rPr>
          <w:rtl/>
        </w:rPr>
        <w:t xml:space="preserve">عزّوجلّ </w:t>
      </w:r>
      <w:r w:rsidRPr="006E5989">
        <w:rPr>
          <w:rtl/>
        </w:rPr>
        <w:t>ولا ذنب عليك، فزر</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آل عمران 3: 38. </w:t>
      </w:r>
    </w:p>
    <w:p w:rsidR="00A36927" w:rsidRPr="006E5989" w:rsidRDefault="00A36927" w:rsidP="00A36927">
      <w:pPr>
        <w:pStyle w:val="libFootnote0"/>
        <w:rPr>
          <w:rtl/>
        </w:rPr>
      </w:pPr>
      <w:r w:rsidRPr="006E5989">
        <w:rPr>
          <w:rtl/>
        </w:rPr>
        <w:t>(2) آل عمران 3: 39.</w:t>
      </w:r>
    </w:p>
    <w:p w:rsidR="00A36927" w:rsidRDefault="00A36927" w:rsidP="00A36927">
      <w:pPr>
        <w:pStyle w:val="libNormal0"/>
        <w:rPr>
          <w:rFonts w:hint="cs"/>
          <w:rtl/>
        </w:rPr>
      </w:pPr>
      <w:r>
        <w:rPr>
          <w:rtl/>
        </w:rPr>
        <w:br w:type="page"/>
      </w:r>
      <w:r w:rsidRPr="006E5989">
        <w:rPr>
          <w:rtl/>
        </w:rPr>
        <w:lastRenderedPageBreak/>
        <w:t xml:space="preserve">الحسين </w:t>
      </w:r>
      <w:r w:rsidRPr="009A49DE">
        <w:rPr>
          <w:rFonts w:hint="cs"/>
          <w:rtl/>
        </w:rPr>
        <w:t>عليه السلام</w:t>
      </w:r>
      <w:r w:rsidRPr="006E5989">
        <w:rPr>
          <w:rtl/>
        </w:rPr>
        <w:t xml:space="preserve">. </w:t>
      </w:r>
    </w:p>
    <w:p w:rsidR="00A36927" w:rsidRDefault="00A36927" w:rsidP="00A36927">
      <w:pPr>
        <w:pStyle w:val="libNormal"/>
        <w:rPr>
          <w:rFonts w:hint="cs"/>
          <w:rtl/>
        </w:rPr>
      </w:pPr>
      <w:r w:rsidRPr="006E5989">
        <w:rPr>
          <w:rtl/>
        </w:rPr>
        <w:t xml:space="preserve">يا بن شبيب، إن سرك أن تسكن الغرف المبنية في الجنة مع النبي وآله (صلوات الله عليهم)، فالعن قتلة الحسين. </w:t>
      </w:r>
    </w:p>
    <w:p w:rsidR="00A36927" w:rsidRDefault="00A36927" w:rsidP="00A36927">
      <w:pPr>
        <w:pStyle w:val="libNormal"/>
        <w:rPr>
          <w:rFonts w:hint="cs"/>
          <w:rtl/>
        </w:rPr>
      </w:pPr>
      <w:r w:rsidRPr="006E5989">
        <w:rPr>
          <w:rtl/>
        </w:rPr>
        <w:t xml:space="preserve">يا بن شبيب، إن سرك أن يكون لك من الثواب مثل ما لمن استشهد مع الحسين </w:t>
      </w:r>
      <w:r w:rsidRPr="009A49DE">
        <w:rPr>
          <w:rFonts w:hint="cs"/>
          <w:rtl/>
        </w:rPr>
        <w:t>عليه السلام</w:t>
      </w:r>
      <w:r w:rsidRPr="006E5989">
        <w:rPr>
          <w:rtl/>
        </w:rPr>
        <w:t xml:space="preserve"> فقل متى ما ذكرته: يا ليتني كنت معهم فأفوز فوزا عظيما. </w:t>
      </w:r>
    </w:p>
    <w:p w:rsidR="00A36927" w:rsidRDefault="00A36927" w:rsidP="00A36927">
      <w:pPr>
        <w:pStyle w:val="libNormal"/>
        <w:rPr>
          <w:rFonts w:hint="cs"/>
          <w:rtl/>
        </w:rPr>
      </w:pPr>
      <w:r w:rsidRPr="006E5989">
        <w:rPr>
          <w:rtl/>
        </w:rPr>
        <w:t xml:space="preserve">يا بن شبيب، إن سرك أن تكون معنا في الدرجاب العلى من الجنان، فاحزن لحزننا وافرح لفرحنا، وعليك بولايتنا، فلو أن رجلا تولى حجرا لحشره الله معه يوم القيامة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331" w:name="_Toc357447931"/>
      <w:r w:rsidRPr="009A0276">
        <w:rPr>
          <w:rStyle w:val="Heading2Char"/>
          <w:rtl/>
        </w:rPr>
        <w:t>203/6 -</w:t>
      </w:r>
      <w:bookmarkEnd w:id="331"/>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قال:</w:t>
      </w:r>
      <w:r>
        <w:rPr>
          <w:rtl/>
        </w:rPr>
        <w:t xml:space="preserve"> حدّثنا محمّد</w:t>
      </w:r>
      <w:r w:rsidRPr="006E5989">
        <w:rPr>
          <w:rtl/>
        </w:rPr>
        <w:t xml:space="preserve"> ابن الحسين بن أبي الخطاب، عن نصر بن مزاحم المنقري، عن عمر بن سعد، عن أبي شعيب التغلبي، عن يحيى بن يمان، عن إمام لبني سليم، عن أشياخ لهم، قالوا: غزونا بلاد الروم، فدخلنا كنيسة من كنائسهم، فوجدنا فيها مكتوبا: </w:t>
      </w:r>
    </w:p>
    <w:tbl>
      <w:tblPr>
        <w:bidiVisual/>
        <w:tblW w:w="4484" w:type="pct"/>
        <w:tblInd w:w="249" w:type="dxa"/>
        <w:tblLook w:val="01E0" w:firstRow="1" w:lastRow="1" w:firstColumn="1" w:lastColumn="1" w:noHBand="0" w:noVBand="0"/>
      </w:tblPr>
      <w:tblGrid>
        <w:gridCol w:w="4186"/>
        <w:gridCol w:w="333"/>
        <w:gridCol w:w="3871"/>
      </w:tblGrid>
      <w:tr w:rsidR="00A36927" w:rsidTr="005E61E8">
        <w:trPr>
          <w:trHeight w:val="350"/>
        </w:trPr>
        <w:tc>
          <w:tcPr>
            <w:tcW w:w="3395" w:type="dxa"/>
            <w:shd w:val="clear" w:color="auto" w:fill="auto"/>
          </w:tcPr>
          <w:p w:rsidR="00A36927" w:rsidRDefault="00A36927" w:rsidP="005E61E8">
            <w:pPr>
              <w:pStyle w:val="libPoem"/>
              <w:tabs>
                <w:tab w:val="center" w:pos="4153"/>
                <w:tab w:val="right" w:pos="8306"/>
              </w:tabs>
            </w:pPr>
            <w:r w:rsidRPr="006E5989">
              <w:rPr>
                <w:rtl/>
              </w:rPr>
              <w:t>أيرجو معشر قتلوا حسينا</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139" w:type="dxa"/>
            <w:shd w:val="clear" w:color="auto" w:fill="auto"/>
          </w:tcPr>
          <w:p w:rsidR="00A36927" w:rsidRDefault="00A36927" w:rsidP="005E61E8">
            <w:pPr>
              <w:pStyle w:val="libPoem"/>
              <w:tabs>
                <w:tab w:val="center" w:pos="4153"/>
                <w:tab w:val="right" w:pos="8306"/>
              </w:tabs>
            </w:pPr>
            <w:r w:rsidRPr="006E5989">
              <w:rPr>
                <w:rtl/>
              </w:rPr>
              <w:t>شفاعة جده يوم الحساب</w:t>
            </w:r>
            <w:r w:rsidRPr="00725071">
              <w:rPr>
                <w:rStyle w:val="libPoemTiniChar0"/>
                <w:rtl/>
              </w:rPr>
              <w:br/>
              <w:t> </w:t>
            </w:r>
          </w:p>
        </w:tc>
      </w:tr>
    </w:tbl>
    <w:p w:rsidR="00A36927" w:rsidRDefault="00A36927" w:rsidP="00A36927">
      <w:pPr>
        <w:pStyle w:val="libNormal"/>
        <w:rPr>
          <w:rFonts w:hint="cs"/>
          <w:rtl/>
        </w:rPr>
      </w:pPr>
      <w:r w:rsidRPr="006E5989">
        <w:rPr>
          <w:rtl/>
        </w:rPr>
        <w:t xml:space="preserve">قالوا فسألنا منذ كم هذا في كنيستكم؟ فقالوا: قبل أن يبعث نبيكم بثلاثمائة عام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332" w:name="_Toc357447932"/>
      <w:r w:rsidRPr="009A0276">
        <w:rPr>
          <w:rStyle w:val="Heading2Char"/>
          <w:rtl/>
        </w:rPr>
        <w:t>204/7 -</w:t>
      </w:r>
      <w:bookmarkEnd w:id="332"/>
      <w:r>
        <w:rPr>
          <w:rtl/>
        </w:rPr>
        <w:t xml:space="preserve"> حدّثنا عليّ بن </w:t>
      </w:r>
      <w:r w:rsidRPr="006E5989">
        <w:rPr>
          <w:rtl/>
        </w:rPr>
        <w:t xml:space="preserve">أحمد بن موسى الدقاق </w:t>
      </w:r>
      <w:r w:rsidRPr="009A49DE">
        <w:rPr>
          <w:rFonts w:hint="cs"/>
          <w:rtl/>
        </w:rPr>
        <w:t>رحمه الله</w:t>
      </w:r>
      <w:r w:rsidRPr="006E5989">
        <w:rPr>
          <w:rtl/>
        </w:rPr>
        <w:t>، قال:</w:t>
      </w:r>
      <w:r>
        <w:rPr>
          <w:rtl/>
        </w:rPr>
        <w:t xml:space="preserve"> حدّثنا محمّد</w:t>
      </w:r>
      <w:r w:rsidRPr="006E5989">
        <w:rPr>
          <w:rtl/>
        </w:rPr>
        <w:t xml:space="preserve"> ابن أبي </w:t>
      </w:r>
      <w:r>
        <w:rPr>
          <w:rtl/>
        </w:rPr>
        <w:t>عبدالله</w:t>
      </w:r>
      <w:r w:rsidRPr="006E5989">
        <w:rPr>
          <w:rtl/>
        </w:rPr>
        <w:t xml:space="preserve"> الكوفي، قال:</w:t>
      </w:r>
      <w:r>
        <w:rPr>
          <w:rtl/>
        </w:rPr>
        <w:t xml:space="preserve"> حدّثنا </w:t>
      </w:r>
      <w:r w:rsidRPr="006E5989">
        <w:rPr>
          <w:rtl/>
        </w:rPr>
        <w:t>موسى بن عمران النخعي، عن عمه الحسين بن يزيد، عن الحسن</w:t>
      </w:r>
      <w:r>
        <w:rPr>
          <w:rtl/>
        </w:rPr>
        <w:t xml:space="preserve"> بن عليّ بن </w:t>
      </w:r>
      <w:r w:rsidRPr="006E5989">
        <w:rPr>
          <w:rtl/>
        </w:rPr>
        <w:t xml:space="preserve">سالم، عن أبيه، عن الصادق جعفر بن </w:t>
      </w:r>
      <w:r>
        <w:rPr>
          <w:rtl/>
        </w:rPr>
        <w:t>محمّد</w:t>
      </w:r>
      <w:r w:rsidRPr="006E5989">
        <w:rPr>
          <w:rtl/>
        </w:rPr>
        <w:t xml:space="preserve">، عن أبيه </w:t>
      </w:r>
      <w:r w:rsidRPr="009A49DE">
        <w:rPr>
          <w:rFonts w:hint="cs"/>
          <w:rtl/>
        </w:rPr>
        <w:t>عليه السلام</w:t>
      </w:r>
      <w:r w:rsidRPr="006E5989">
        <w:rPr>
          <w:rtl/>
        </w:rPr>
        <w:t>، قال: كان للحسين</w:t>
      </w:r>
      <w:r>
        <w:rPr>
          <w:rtl/>
        </w:rPr>
        <w:t xml:space="preserve"> بن عليّ </w:t>
      </w:r>
      <w:r w:rsidRPr="009A49DE">
        <w:rPr>
          <w:rFonts w:hint="cs"/>
          <w:rtl/>
        </w:rPr>
        <w:t>عليه السلام</w:t>
      </w:r>
      <w:r w:rsidRPr="006E5989">
        <w:rPr>
          <w:rtl/>
        </w:rPr>
        <w:t xml:space="preserve"> خاتمان، نقش أحدهما: لا إله إلا الله، عدة للقاء الله. ونقش الآخر: إن الله بالغ أمره، وكان نقش خاتم </w:t>
      </w:r>
      <w:r>
        <w:rPr>
          <w:rtl/>
        </w:rPr>
        <w:t>عليّ بن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عيون أخبار الرضا </w:t>
      </w:r>
      <w:r w:rsidRPr="009A49DE">
        <w:rPr>
          <w:rtl/>
        </w:rPr>
        <w:t>عليه</w:t>
      </w:r>
      <w:r w:rsidRPr="009A49DE">
        <w:rPr>
          <w:rFonts w:hint="cs"/>
          <w:rtl/>
        </w:rPr>
        <w:t xml:space="preserve"> </w:t>
      </w:r>
      <w:r w:rsidRPr="009A49DE">
        <w:rPr>
          <w:rtl/>
        </w:rPr>
        <w:t>السلام</w:t>
      </w:r>
      <w:r w:rsidRPr="006E5989">
        <w:rPr>
          <w:rtl/>
        </w:rPr>
        <w:t xml:space="preserve"> 1: 299</w:t>
      </w:r>
      <w:r>
        <w:rPr>
          <w:rtl/>
        </w:rPr>
        <w:t>/</w:t>
      </w:r>
      <w:r w:rsidRPr="006E5989">
        <w:rPr>
          <w:rtl/>
        </w:rPr>
        <w:t>58، إقبال الاعمال: 544، بحار الانوار 101: 102</w:t>
      </w:r>
      <w:r>
        <w:rPr>
          <w:rtl/>
        </w:rPr>
        <w:t>/</w:t>
      </w:r>
      <w:r w:rsidRPr="006E5989">
        <w:rPr>
          <w:rtl/>
        </w:rPr>
        <w:t xml:space="preserve">3. </w:t>
      </w:r>
    </w:p>
    <w:p w:rsidR="00A36927" w:rsidRPr="006E5989" w:rsidRDefault="00A36927" w:rsidP="00A36927">
      <w:pPr>
        <w:pStyle w:val="libFootnote0"/>
        <w:rPr>
          <w:rtl/>
        </w:rPr>
      </w:pPr>
      <w:r w:rsidRPr="006E5989">
        <w:rPr>
          <w:rtl/>
        </w:rPr>
        <w:t>(2) روضة الواعظين: 193، بحار الانوار 44: 224</w:t>
      </w:r>
      <w:r>
        <w:rPr>
          <w:rtl/>
        </w:rPr>
        <w:t>/</w:t>
      </w:r>
      <w:r w:rsidRPr="006E5989">
        <w:rPr>
          <w:rtl/>
        </w:rPr>
        <w:t>3.</w:t>
      </w:r>
    </w:p>
    <w:p w:rsidR="00A36927" w:rsidRDefault="00A36927" w:rsidP="00A36927">
      <w:pPr>
        <w:pStyle w:val="libNormal0"/>
        <w:rPr>
          <w:rFonts w:hint="cs"/>
          <w:rtl/>
        </w:rPr>
      </w:pPr>
      <w:r>
        <w:rPr>
          <w:rtl/>
        </w:rPr>
        <w:br w:type="page"/>
      </w:r>
      <w:r w:rsidRPr="006E5989">
        <w:rPr>
          <w:rtl/>
        </w:rPr>
        <w:lastRenderedPageBreak/>
        <w:t xml:space="preserve">الحسين </w:t>
      </w:r>
      <w:r w:rsidRPr="009A49DE">
        <w:rPr>
          <w:rFonts w:hint="cs"/>
          <w:rtl/>
        </w:rPr>
        <w:t>عليهما السلام</w:t>
      </w:r>
      <w:r w:rsidRPr="006E5989">
        <w:rPr>
          <w:rtl/>
        </w:rPr>
        <w:t>: خزي وشقي قاتل الحسين</w:t>
      </w:r>
      <w:r>
        <w:rPr>
          <w:rtl/>
        </w:rPr>
        <w:t xml:space="preserve"> بن عليّ </w:t>
      </w:r>
      <w:r w:rsidRPr="009A49DE">
        <w:rPr>
          <w:rFonts w:hint="cs"/>
          <w:rtl/>
        </w:rPr>
        <w:t>عليهما السلام</w:t>
      </w:r>
      <w:r w:rsidRPr="006E5989">
        <w:rPr>
          <w:rtl/>
        </w:rPr>
        <w:t xml:space="preserve"> </w:t>
      </w:r>
      <w:r w:rsidRPr="001A0701">
        <w:rPr>
          <w:rStyle w:val="libFootnotenumChar"/>
          <w:rtl/>
        </w:rPr>
        <w:t>(1)</w:t>
      </w:r>
      <w:r w:rsidRPr="006E5989">
        <w:rPr>
          <w:rtl/>
        </w:rPr>
        <w:t xml:space="preserve">. </w:t>
      </w:r>
    </w:p>
    <w:p w:rsidR="00A36927" w:rsidRDefault="00A36927" w:rsidP="00A36927">
      <w:pPr>
        <w:pStyle w:val="libNormal"/>
        <w:rPr>
          <w:rFonts w:hint="cs"/>
          <w:rtl/>
        </w:rPr>
      </w:pPr>
      <w:bookmarkStart w:id="333" w:name="_Toc357447933"/>
      <w:r w:rsidRPr="009A0276">
        <w:rPr>
          <w:rStyle w:val="Heading2Char"/>
          <w:rtl/>
        </w:rPr>
        <w:t>205/8 -</w:t>
      </w:r>
      <w:bookmarkEnd w:id="333"/>
      <w:r>
        <w:rPr>
          <w:rtl/>
        </w:rPr>
        <w:t xml:space="preserve"> حدّثنا </w:t>
      </w:r>
      <w:r w:rsidRPr="006E5989">
        <w:rPr>
          <w:rtl/>
        </w:rPr>
        <w:t xml:space="preserve">جعفر بن </w:t>
      </w:r>
      <w:r>
        <w:rPr>
          <w:rtl/>
        </w:rPr>
        <w:t>محمّد</w:t>
      </w:r>
      <w:r w:rsidRPr="006E5989">
        <w:rPr>
          <w:rtl/>
        </w:rPr>
        <w:t xml:space="preserve"> بن مسرور </w:t>
      </w:r>
      <w:r w:rsidRPr="009A49DE">
        <w:rPr>
          <w:rFonts w:hint="cs"/>
          <w:rtl/>
        </w:rPr>
        <w:t>رحمه الله</w:t>
      </w:r>
      <w:r w:rsidRPr="006E5989">
        <w:rPr>
          <w:rtl/>
        </w:rPr>
        <w:t>، قال:</w:t>
      </w:r>
      <w:r>
        <w:rPr>
          <w:rtl/>
        </w:rPr>
        <w:t xml:space="preserve"> حدّثنا </w:t>
      </w:r>
      <w:r w:rsidRPr="006E5989">
        <w:rPr>
          <w:rtl/>
        </w:rPr>
        <w:t xml:space="preserve">الحسين بن </w:t>
      </w:r>
      <w:r>
        <w:rPr>
          <w:rtl/>
        </w:rPr>
        <w:t>محمّد</w:t>
      </w:r>
      <w:r w:rsidRPr="006E5989">
        <w:rPr>
          <w:rtl/>
        </w:rPr>
        <w:t xml:space="preserve"> بن عامر، عن عمه </w:t>
      </w:r>
      <w:r>
        <w:rPr>
          <w:rtl/>
        </w:rPr>
        <w:t>عبدالله</w:t>
      </w:r>
      <w:r w:rsidRPr="006E5989">
        <w:rPr>
          <w:rtl/>
        </w:rPr>
        <w:t xml:space="preserve"> بن عامر، عن ابن أبي عمير، عن حمزة بن حمران، عن أبيه، عن أبي حمزة، عن</w:t>
      </w:r>
      <w:r>
        <w:rPr>
          <w:rtl/>
        </w:rPr>
        <w:t xml:space="preserve"> عليّ بن </w:t>
      </w:r>
      <w:r w:rsidRPr="006E5989">
        <w:rPr>
          <w:rtl/>
        </w:rPr>
        <w:t xml:space="preserve">الحسين، عن أبيه، عن </w:t>
      </w:r>
      <w:r>
        <w:rPr>
          <w:rtl/>
        </w:rPr>
        <w:t>أميرالمؤمنين</w:t>
      </w:r>
      <w:r w:rsidRPr="006E5989">
        <w:rPr>
          <w:rtl/>
        </w:rPr>
        <w:t xml:space="preserve"> (صلوات الله عليهم)، أنه جاء إليه رجل، فقال له: يا أبا الحسن، إنك تدعى </w:t>
      </w:r>
      <w:r>
        <w:rPr>
          <w:rtl/>
        </w:rPr>
        <w:t>أميرالمؤمنين</w:t>
      </w:r>
      <w:r w:rsidRPr="006E5989">
        <w:rPr>
          <w:rtl/>
        </w:rPr>
        <w:t xml:space="preserve">، فمن أمرك عليهم؟ قال </w:t>
      </w:r>
      <w:r w:rsidRPr="009A49DE">
        <w:rPr>
          <w:rFonts w:hint="cs"/>
          <w:rtl/>
        </w:rPr>
        <w:t>عليه السلام</w:t>
      </w:r>
      <w:r w:rsidRPr="006E5989">
        <w:rPr>
          <w:rtl/>
        </w:rPr>
        <w:t xml:space="preserve">: الله جل جلاله أمرني عليهم. فجاء الرجل إلى رسول الله </w:t>
      </w:r>
      <w:r w:rsidRPr="009A49DE">
        <w:rPr>
          <w:rFonts w:hint="cs"/>
          <w:rtl/>
        </w:rPr>
        <w:t>صلّى الله عليه وآله وسلّم</w:t>
      </w:r>
      <w:r w:rsidRPr="006E5989">
        <w:rPr>
          <w:rtl/>
        </w:rPr>
        <w:t xml:space="preserve"> فقال: يا رسول الله، أيصدق علي فيما يقول إن الله أمره على خلقه، فغضب النبي </w:t>
      </w:r>
      <w:r w:rsidRPr="009A49DE">
        <w:rPr>
          <w:rFonts w:hint="cs"/>
          <w:rtl/>
        </w:rPr>
        <w:t>صلّى الله عليه وآله وسلّم</w:t>
      </w:r>
      <w:r w:rsidRPr="006E5989">
        <w:rPr>
          <w:rtl/>
        </w:rPr>
        <w:t xml:space="preserve"> وقال: إنا عليا </w:t>
      </w:r>
      <w:r>
        <w:rPr>
          <w:rtl/>
        </w:rPr>
        <w:t>أميرالمؤمنين</w:t>
      </w:r>
      <w:r w:rsidRPr="006E5989">
        <w:rPr>
          <w:rtl/>
        </w:rPr>
        <w:t xml:space="preserve"> بولاية من الله </w:t>
      </w:r>
      <w:r>
        <w:rPr>
          <w:rtl/>
        </w:rPr>
        <w:t>عزّوجلّ</w:t>
      </w:r>
      <w:r w:rsidRPr="006E5989">
        <w:rPr>
          <w:rtl/>
        </w:rPr>
        <w:t xml:space="preserve">، عقدها له فوق عرشه، وأشهد على ذلك ملائكته، أن عليا خليفة الله، وحجة الله، وأنه لامام المسلمين، طاعته مقرونة بطاعة الله، ومعصيته مقرونة بمعصية الله، فمن جهله فقد جهلني، ومن عرفه فقد عرفني، ومن أنكر إمامته فقد أنكر نبوتي، ومن جحد إمرته فقد جحد رسالتي، ومن دفع فضله فقد تنقصني، ومن قاتله فقد قاتلني، ومن سبه فقد سبني، لانه مني، خلق من طينتي، وهو زوج فاطمة ابنتي، وأبو ولدي الحسن والحسين. </w:t>
      </w:r>
    </w:p>
    <w:p w:rsidR="00A36927" w:rsidRDefault="00A36927" w:rsidP="00A36927">
      <w:pPr>
        <w:pStyle w:val="libNormal"/>
        <w:rPr>
          <w:rFonts w:hint="cs"/>
          <w:rtl/>
        </w:rPr>
      </w:pPr>
      <w:r w:rsidRPr="006E5989">
        <w:rPr>
          <w:rtl/>
        </w:rPr>
        <w:t xml:space="preserve">ثم قال </w:t>
      </w:r>
      <w:r w:rsidRPr="009A49DE">
        <w:rPr>
          <w:rFonts w:hint="cs"/>
          <w:rtl/>
        </w:rPr>
        <w:t>صلّى الله عليه وآله وسلّم</w:t>
      </w:r>
      <w:r w:rsidRPr="006E5989">
        <w:rPr>
          <w:rtl/>
        </w:rPr>
        <w:t xml:space="preserve"> أنا وعلي وفاطمة والحسن والحسين وتسعة من ولد الحسين حجج الله على خلقه، أعداؤنا أعداء الله، وأولياؤنا أولياء الله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334" w:name="_Toc357447934"/>
      <w:r w:rsidRPr="009A0276">
        <w:rPr>
          <w:rStyle w:val="Heading2Char"/>
          <w:rtl/>
        </w:rPr>
        <w:t>206/9 -</w:t>
      </w:r>
      <w:bookmarkEnd w:id="334"/>
      <w:r>
        <w:rPr>
          <w:rtl/>
        </w:rPr>
        <w:t xml:space="preserve"> حدّثنا عليّ بن </w:t>
      </w:r>
      <w:r w:rsidRPr="006E5989">
        <w:rPr>
          <w:rtl/>
        </w:rPr>
        <w:t xml:space="preserve">أحمد بن موسى الدقاق </w:t>
      </w:r>
      <w:r w:rsidRPr="009A49DE">
        <w:rPr>
          <w:rFonts w:hint="cs"/>
          <w:rtl/>
        </w:rPr>
        <w:t>رحمه الله</w:t>
      </w:r>
      <w:r w:rsidRPr="006E5989">
        <w:rPr>
          <w:rtl/>
        </w:rPr>
        <w:t>، قال:</w:t>
      </w:r>
      <w:r>
        <w:rPr>
          <w:rtl/>
        </w:rPr>
        <w:t xml:space="preserve"> حدّثنا محمّد</w:t>
      </w:r>
      <w:r w:rsidRPr="006E5989">
        <w:rPr>
          <w:rtl/>
        </w:rPr>
        <w:t xml:space="preserve"> ابن جعفر الاسدي، قال:</w:t>
      </w:r>
      <w:r>
        <w:rPr>
          <w:rtl/>
        </w:rPr>
        <w:t xml:space="preserve"> حدّثنا </w:t>
      </w:r>
      <w:r w:rsidRPr="006E5989">
        <w:rPr>
          <w:rtl/>
        </w:rPr>
        <w:t xml:space="preserve">موسى بن عمران، عن الحسين بن يزيد، عن </w:t>
      </w:r>
      <w:r>
        <w:rPr>
          <w:rtl/>
        </w:rPr>
        <w:t>محمّد</w:t>
      </w:r>
      <w:r w:rsidRPr="006E5989">
        <w:rPr>
          <w:rtl/>
        </w:rPr>
        <w:t xml:space="preserve"> بن سنان، عن المفضل بن عمر، عن ثابت بن دينار، عن سعيد بن جبير، قال: قال يزيد بن قعنب: كنت جالسا مع العباس بن عبد المطلب وفريق من عبد العزى بإزاء بيت الله الحرام، إذ أقبلت فاطمة بنت أسد أم </w:t>
      </w:r>
      <w:r>
        <w:rPr>
          <w:rtl/>
        </w:rPr>
        <w:t>أميرالمؤمنين</w:t>
      </w:r>
      <w:r w:rsidRPr="006E5989">
        <w:rPr>
          <w:rtl/>
        </w:rPr>
        <w:t xml:space="preserve"> </w:t>
      </w:r>
      <w:r w:rsidRPr="009A49DE">
        <w:rPr>
          <w:rFonts w:hint="cs"/>
          <w:rtl/>
        </w:rPr>
        <w:t>عليه السلام</w:t>
      </w:r>
      <w:r w:rsidRPr="006E5989">
        <w:rPr>
          <w:rtl/>
        </w:rPr>
        <w:t>، وكانت حاملة به لتسعة</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43: 247</w:t>
      </w:r>
      <w:r>
        <w:rPr>
          <w:rtl/>
        </w:rPr>
        <w:t>/</w:t>
      </w:r>
      <w:r w:rsidRPr="006E5989">
        <w:rPr>
          <w:rtl/>
        </w:rPr>
        <w:t xml:space="preserve">22. </w:t>
      </w:r>
    </w:p>
    <w:p w:rsidR="00A36927" w:rsidRPr="006E5989" w:rsidRDefault="00A36927" w:rsidP="00A36927">
      <w:pPr>
        <w:pStyle w:val="libFootnote0"/>
        <w:rPr>
          <w:rtl/>
        </w:rPr>
      </w:pPr>
      <w:r w:rsidRPr="006E5989">
        <w:rPr>
          <w:rtl/>
        </w:rPr>
        <w:t>(2) بحار الانوار 36: 227</w:t>
      </w:r>
      <w:r>
        <w:rPr>
          <w:rtl/>
        </w:rPr>
        <w:t>/</w:t>
      </w:r>
      <w:r w:rsidRPr="006E5989">
        <w:rPr>
          <w:rtl/>
        </w:rPr>
        <w:t>5.</w:t>
      </w:r>
    </w:p>
    <w:p w:rsidR="00A36927" w:rsidRDefault="00A36927" w:rsidP="00A36927">
      <w:pPr>
        <w:pStyle w:val="libNormal0"/>
        <w:rPr>
          <w:rFonts w:hint="cs"/>
          <w:rtl/>
        </w:rPr>
      </w:pPr>
      <w:r>
        <w:rPr>
          <w:rtl/>
        </w:rPr>
        <w:br w:type="page"/>
      </w:r>
      <w:r w:rsidRPr="006E5989">
        <w:rPr>
          <w:rtl/>
        </w:rPr>
        <w:lastRenderedPageBreak/>
        <w:t xml:space="preserve">أشهر وقد أخذها الطلق، فقالت: رب إني مؤمنة بك وبما جاء من عندك من رسل وكتب، وإني مصدقة بكلام جدي إبراهيم الخليل </w:t>
      </w:r>
      <w:r w:rsidRPr="009A49DE">
        <w:rPr>
          <w:rFonts w:hint="cs"/>
          <w:rtl/>
        </w:rPr>
        <w:t>عليه السلام</w:t>
      </w:r>
      <w:r w:rsidRPr="006E5989">
        <w:rPr>
          <w:rtl/>
        </w:rPr>
        <w:t xml:space="preserve">، وإنه بنى البيت العتيق، فبحق الذي بنى هذا البيت، وبحق المولود الذي في بطني لما يسرت علي ولادتي. قال يزيد بن قعنب: فرأينا البيت وقد انفتح عن ظهره، ودخلت فاطمة فيه، وغابت عن أبصارنا، والتزق الحائط، فرمنا أن ينفتح لنا قفل الباب فلم ينفتح، فعلمنا أن ذلك أمر من أمر الله </w:t>
      </w:r>
      <w:r>
        <w:rPr>
          <w:rtl/>
        </w:rPr>
        <w:t xml:space="preserve">عزّوجلّ </w:t>
      </w:r>
      <w:r w:rsidRPr="006E5989">
        <w:rPr>
          <w:rtl/>
        </w:rPr>
        <w:t xml:space="preserve">ثم خرجت بعد الرابع وبيدها </w:t>
      </w:r>
      <w:r>
        <w:rPr>
          <w:rtl/>
        </w:rPr>
        <w:t>أميرالمؤمنين</w:t>
      </w:r>
      <w:r w:rsidRPr="006E5989">
        <w:rPr>
          <w:rtl/>
        </w:rPr>
        <w:t xml:space="preserve"> </w:t>
      </w:r>
      <w:r w:rsidRPr="009A49DE">
        <w:rPr>
          <w:rFonts w:hint="cs"/>
          <w:rtl/>
        </w:rPr>
        <w:t>عليه السلام</w:t>
      </w:r>
      <w:r w:rsidRPr="006E5989">
        <w:rPr>
          <w:rtl/>
        </w:rPr>
        <w:t xml:space="preserve">، ثم قالت: إني فضلت على من تقدمني من النساء، لان آسية بنت مزاحم عبدت الله </w:t>
      </w:r>
      <w:r>
        <w:rPr>
          <w:rtl/>
        </w:rPr>
        <w:t xml:space="preserve">عزّوجلّ </w:t>
      </w:r>
      <w:r w:rsidRPr="006E5989">
        <w:rPr>
          <w:rtl/>
        </w:rPr>
        <w:t>سرا في موضع لا يحب أن ي</w:t>
      </w:r>
      <w:r>
        <w:rPr>
          <w:rtl/>
        </w:rPr>
        <w:t>عبدالله</w:t>
      </w:r>
      <w:r w:rsidRPr="006E5989">
        <w:rPr>
          <w:rtl/>
        </w:rPr>
        <w:t xml:space="preserve"> فيه إلا اضطرارا، وإن مريم بنت عمران هزت النخلة اليابسة بيدها حتى أكلت منها رطبا جنيا، وإني دخلت بيت الله الحرام فأكلت من ثمار الجنة وأرزاقها، فلما أردت أن أخرج هتف بي هاتف: يا فاطمة، سميه عليا، فهو علي، والله العلي الاعلى يقول: إني شققت اسمه من اسمي، وأدبته بأدبي، ووقفته على غامض علمي، وهو الذي يكسر الاصنام في بيتي، وهو الذي يؤذن فوق ظهر بيتي، ويقدسني ويمجدني، فطوبى لمن أحبه وأطاعه، وويل لمن أبغضه وعصاه </w:t>
      </w:r>
      <w:r w:rsidRPr="001A0701">
        <w:rPr>
          <w:rStyle w:val="libFootnotenumChar"/>
          <w:rtl/>
        </w:rPr>
        <w:t>(1)</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علل الشرائع: 135</w:t>
      </w:r>
      <w:r>
        <w:rPr>
          <w:rtl/>
        </w:rPr>
        <w:t>/</w:t>
      </w:r>
      <w:r w:rsidRPr="006E5989">
        <w:rPr>
          <w:rtl/>
        </w:rPr>
        <w:t>3، معاني الاخبار: 62</w:t>
      </w:r>
      <w:r>
        <w:rPr>
          <w:rtl/>
        </w:rPr>
        <w:t>/</w:t>
      </w:r>
      <w:r w:rsidRPr="006E5989">
        <w:rPr>
          <w:rtl/>
        </w:rPr>
        <w:t>10، روضة الواعظين: 76، بحار الانوار 35: 8</w:t>
      </w:r>
      <w:r>
        <w:rPr>
          <w:rtl/>
        </w:rPr>
        <w:t>/</w:t>
      </w:r>
      <w:r w:rsidRPr="006E5989">
        <w:rPr>
          <w:rtl/>
        </w:rPr>
        <w:t>11.</w:t>
      </w:r>
    </w:p>
    <w:p w:rsidR="00A36927" w:rsidRDefault="00A36927" w:rsidP="00A36927">
      <w:pPr>
        <w:pStyle w:val="Heading1Center"/>
        <w:rPr>
          <w:rFonts w:hint="cs"/>
          <w:rtl/>
        </w:rPr>
      </w:pPr>
      <w:r>
        <w:rPr>
          <w:rtl/>
        </w:rPr>
        <w:br w:type="page"/>
      </w:r>
      <w:bookmarkStart w:id="335" w:name="_Toc357447935"/>
      <w:r>
        <w:rPr>
          <w:rtl/>
        </w:rPr>
        <w:lastRenderedPageBreak/>
        <w:t>[</w:t>
      </w:r>
      <w:r w:rsidRPr="006E5989">
        <w:rPr>
          <w:rtl/>
        </w:rPr>
        <w:t xml:space="preserve"> 28 </w:t>
      </w:r>
      <w:r>
        <w:rPr>
          <w:rtl/>
        </w:rPr>
        <w:t>]</w:t>
      </w:r>
      <w:bookmarkEnd w:id="335"/>
      <w:r w:rsidRPr="006E5989">
        <w:rPr>
          <w:rtl/>
        </w:rPr>
        <w:t xml:space="preserve"> </w:t>
      </w:r>
    </w:p>
    <w:p w:rsidR="00A36927" w:rsidRDefault="00A36927" w:rsidP="00A36927">
      <w:pPr>
        <w:pStyle w:val="Heading1Center"/>
        <w:rPr>
          <w:rFonts w:hint="cs"/>
          <w:rtl/>
        </w:rPr>
      </w:pPr>
      <w:bookmarkStart w:id="336" w:name="_Toc357447936"/>
      <w:r w:rsidRPr="006E5989">
        <w:rPr>
          <w:rtl/>
        </w:rPr>
        <w:t>المجلس الثامن والعشرون</w:t>
      </w:r>
      <w:bookmarkEnd w:id="336"/>
      <w:r w:rsidRPr="006E5989">
        <w:rPr>
          <w:rtl/>
        </w:rPr>
        <w:t xml:space="preserve"> </w:t>
      </w:r>
    </w:p>
    <w:p w:rsidR="00A36927" w:rsidRDefault="00A36927" w:rsidP="00A36927">
      <w:pPr>
        <w:pStyle w:val="Heading1Center"/>
        <w:rPr>
          <w:rFonts w:hint="cs"/>
          <w:rtl/>
        </w:rPr>
      </w:pPr>
      <w:bookmarkStart w:id="337" w:name="_Toc357447937"/>
      <w:r w:rsidRPr="006E5989">
        <w:rPr>
          <w:rtl/>
        </w:rPr>
        <w:t>وهو يوم الثلاثاء</w:t>
      </w:r>
      <w:bookmarkEnd w:id="337"/>
      <w:r w:rsidRPr="006E5989">
        <w:rPr>
          <w:rtl/>
        </w:rPr>
        <w:t xml:space="preserve"> </w:t>
      </w:r>
    </w:p>
    <w:p w:rsidR="00A36927" w:rsidRDefault="00A36927" w:rsidP="00A36927">
      <w:pPr>
        <w:pStyle w:val="Heading1Center"/>
        <w:rPr>
          <w:rFonts w:hint="cs"/>
          <w:rtl/>
        </w:rPr>
      </w:pPr>
      <w:bookmarkStart w:id="338" w:name="_Toc357447938"/>
      <w:r w:rsidRPr="006E5989">
        <w:rPr>
          <w:rtl/>
        </w:rPr>
        <w:t xml:space="preserve">الخامس من المحرم سنة ثمان وستين وثلاثمائة بعد منصرفه من مشهد الرضا </w:t>
      </w:r>
      <w:r w:rsidRPr="009A49DE">
        <w:rPr>
          <w:rFonts w:hint="cs"/>
          <w:rtl/>
        </w:rPr>
        <w:t>عليه</w:t>
      </w:r>
      <w:r w:rsidRPr="00585AD1">
        <w:rPr>
          <w:rFonts w:hint="cs"/>
          <w:rtl/>
        </w:rPr>
        <w:t xml:space="preserve"> </w:t>
      </w:r>
      <w:r w:rsidRPr="009A49DE">
        <w:rPr>
          <w:rFonts w:hint="cs"/>
          <w:rtl/>
        </w:rPr>
        <w:t>السلام</w:t>
      </w:r>
      <w:bookmarkEnd w:id="338"/>
      <w:r w:rsidRPr="006E5989">
        <w:rPr>
          <w:rtl/>
        </w:rPr>
        <w:t xml:space="preserve"> </w:t>
      </w:r>
    </w:p>
    <w:p w:rsidR="00A36927" w:rsidRPr="006E5989" w:rsidRDefault="00A36927" w:rsidP="00A36927">
      <w:pPr>
        <w:pStyle w:val="libNormal"/>
        <w:rPr>
          <w:rtl/>
        </w:rPr>
      </w:pPr>
      <w:bookmarkStart w:id="339" w:name="_Toc357447939"/>
      <w:r w:rsidRPr="009A0276">
        <w:rPr>
          <w:rStyle w:val="Heading2Char"/>
          <w:rtl/>
        </w:rPr>
        <w:t>207/1 -</w:t>
      </w:r>
      <w:bookmarkEnd w:id="339"/>
      <w:r>
        <w:rPr>
          <w:rtl/>
        </w:rPr>
        <w:t xml:space="preserve"> حدّثنا </w:t>
      </w:r>
      <w:r w:rsidRPr="006E5989">
        <w:rPr>
          <w:rtl/>
        </w:rPr>
        <w:t xml:space="preserve">الشيخ الفقيه </w:t>
      </w:r>
      <w:r>
        <w:rPr>
          <w:rtl/>
        </w:rPr>
        <w:t xml:space="preserve">أبوجعفر محمّد بن عليّ بن </w:t>
      </w:r>
      <w:r w:rsidRPr="006E5989">
        <w:rPr>
          <w:rtl/>
        </w:rPr>
        <w:t xml:space="preserve">الحسين بن موسى ابن بابويه القمي </w:t>
      </w:r>
      <w:r w:rsidRPr="009A49DE">
        <w:rPr>
          <w:rFonts w:hint="cs"/>
          <w:rtl/>
        </w:rPr>
        <w:t>رحمه الله</w:t>
      </w:r>
      <w:r w:rsidRPr="006E5989">
        <w:rPr>
          <w:rtl/>
        </w:rPr>
        <w:t>، قال:</w:t>
      </w:r>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عليّ بن </w:t>
      </w:r>
      <w:r w:rsidRPr="006E5989">
        <w:rPr>
          <w:rtl/>
        </w:rPr>
        <w:t xml:space="preserve">موسى بن جعفر بن أبي جعفر الكمنداني </w:t>
      </w:r>
      <w:r w:rsidRPr="00393E9F">
        <w:rPr>
          <w:rStyle w:val="libFootnotenumChar"/>
          <w:rtl/>
        </w:rPr>
        <w:t>(1)</w:t>
      </w:r>
      <w:r w:rsidRPr="006E5989">
        <w:rPr>
          <w:rtl/>
        </w:rPr>
        <w:t>، قال:</w:t>
      </w:r>
      <w:r>
        <w:rPr>
          <w:rtl/>
        </w:rPr>
        <w:t xml:space="preserve"> حدّثنا </w:t>
      </w:r>
      <w:r w:rsidRPr="006E5989">
        <w:rPr>
          <w:rtl/>
        </w:rPr>
        <w:t xml:space="preserve">أحمد بن </w:t>
      </w:r>
      <w:r>
        <w:rPr>
          <w:rtl/>
        </w:rPr>
        <w:t>محمّد</w:t>
      </w:r>
      <w:r w:rsidRPr="006E5989">
        <w:rPr>
          <w:rtl/>
        </w:rPr>
        <w:t xml:space="preserve"> بن عيسى، عن عبد الرحمن بن أبي نجران، عن جعفر بن </w:t>
      </w:r>
      <w:r>
        <w:rPr>
          <w:rtl/>
        </w:rPr>
        <w:t>محمّد</w:t>
      </w:r>
      <w:r w:rsidRPr="006E5989">
        <w:rPr>
          <w:rtl/>
        </w:rPr>
        <w:t xml:space="preserve"> الكوفي، عن عبيد الله </w:t>
      </w:r>
      <w:r w:rsidRPr="00393E9F">
        <w:rPr>
          <w:rStyle w:val="libFootnotenumChar"/>
          <w:rtl/>
        </w:rPr>
        <w:t>(2)</w:t>
      </w:r>
      <w:r w:rsidRPr="006E5989">
        <w:rPr>
          <w:rtl/>
        </w:rPr>
        <w:t xml:space="preserve"> السمين، عن سعد بن طريف، عن الاصبغ بن نباتة، قال: بينا </w:t>
      </w:r>
      <w:r>
        <w:rPr>
          <w:rtl/>
        </w:rPr>
        <w:t>أميرالمؤمنين</w:t>
      </w:r>
      <w:r w:rsidRPr="006E5989">
        <w:rPr>
          <w:rtl/>
        </w:rPr>
        <w:t xml:space="preserve"> </w:t>
      </w:r>
      <w:r w:rsidRPr="009A49DE">
        <w:rPr>
          <w:rFonts w:hint="cs"/>
          <w:rtl/>
        </w:rPr>
        <w:t>عليه السلام</w:t>
      </w:r>
      <w:r w:rsidRPr="006E5989">
        <w:rPr>
          <w:rtl/>
        </w:rPr>
        <w:t xml:space="preserve"> يخطب الناس وهو يقول: سلوني قبل أن تفقدوني، فو الله لا تسألوني عن شئ مضى ولا عن شئ يكون إلا أنبأتكم به. فقام إليه سعد بن أبي وقاص، فقال: يا </w:t>
      </w:r>
      <w:r>
        <w:rPr>
          <w:rtl/>
        </w:rPr>
        <w:t>أميرالمؤمنين</w:t>
      </w:r>
      <w:r w:rsidRPr="006E5989">
        <w:rPr>
          <w:rtl/>
        </w:rPr>
        <w:t xml:space="preserve">، أخبرني كم في رأسي ولحيتي من شعرة؟ فقال له: أما والله لقد سألتني عن مسألة حدثني خليلي رسول الله </w:t>
      </w:r>
      <w:r w:rsidRPr="009A49DE">
        <w:rPr>
          <w:rFonts w:hint="cs"/>
          <w:rtl/>
        </w:rPr>
        <w:t>صلّى الله عليه وآله وسلّم</w:t>
      </w:r>
      <w:r w:rsidRPr="006E5989">
        <w:rPr>
          <w:rtl/>
        </w:rPr>
        <w:t xml:space="preserve"> أنك ستسألني عنها، وما في رأسك ولحيتك من شعرة إلا وفي أصلها شيطان جالس، وإن في بيتك لسخلا يقتل الحسين ابني، وعمر بن سعد</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 نسخة: الكميداني، وفي اخرى الكميذاني، انظر هامش الحديث (2) من المجلس (15). </w:t>
      </w:r>
    </w:p>
    <w:p w:rsidR="00A36927" w:rsidRPr="006E5989" w:rsidRDefault="00A36927" w:rsidP="00A36927">
      <w:pPr>
        <w:pStyle w:val="libFootnote0"/>
        <w:rPr>
          <w:rtl/>
        </w:rPr>
      </w:pPr>
      <w:r w:rsidRPr="006E5989">
        <w:rPr>
          <w:rtl/>
        </w:rPr>
        <w:t>(2) في نسخة: عبيد، وفي اخرى: عبيد الله بن.</w:t>
      </w:r>
    </w:p>
    <w:p w:rsidR="00A36927" w:rsidRDefault="00A36927" w:rsidP="00A36927">
      <w:pPr>
        <w:pStyle w:val="libNormal0"/>
        <w:rPr>
          <w:rFonts w:hint="cs"/>
          <w:rtl/>
        </w:rPr>
      </w:pPr>
      <w:r>
        <w:rPr>
          <w:rtl/>
        </w:rPr>
        <w:br w:type="page"/>
      </w:r>
      <w:r w:rsidRPr="006E5989">
        <w:rPr>
          <w:rtl/>
        </w:rPr>
        <w:lastRenderedPageBreak/>
        <w:t xml:space="preserve">يومئذ يدرج بين يديه </w:t>
      </w:r>
      <w:r w:rsidRPr="00064A65">
        <w:rPr>
          <w:rStyle w:val="libFootnotenumChar"/>
          <w:rtl/>
        </w:rPr>
        <w:t>(1)</w:t>
      </w:r>
      <w:r w:rsidRPr="006E5989">
        <w:rPr>
          <w:rtl/>
        </w:rPr>
        <w:t xml:space="preserve">. </w:t>
      </w:r>
    </w:p>
    <w:p w:rsidR="00A36927" w:rsidRDefault="00A36927" w:rsidP="00A36927">
      <w:pPr>
        <w:pStyle w:val="libNormal"/>
        <w:rPr>
          <w:rFonts w:hint="cs"/>
          <w:rtl/>
        </w:rPr>
      </w:pPr>
      <w:bookmarkStart w:id="340" w:name="_Toc357447940"/>
      <w:r w:rsidRPr="009A0276">
        <w:rPr>
          <w:rStyle w:val="Heading2Char"/>
          <w:rtl/>
        </w:rPr>
        <w:t>208/2 -</w:t>
      </w:r>
      <w:bookmarkEnd w:id="340"/>
      <w:r>
        <w:rPr>
          <w:rtl/>
        </w:rPr>
        <w:t xml:space="preserve"> حدّثنا محمّد</w:t>
      </w:r>
      <w:r w:rsidRPr="006E5989">
        <w:rPr>
          <w:rtl/>
        </w:rPr>
        <w:t xml:space="preserve"> بن الحسن بن أحمد بن الوليد </w:t>
      </w:r>
      <w:r w:rsidRPr="009A49DE">
        <w:rPr>
          <w:rFonts w:hint="cs"/>
          <w:rtl/>
        </w:rPr>
        <w:t>رضي الله عنه</w:t>
      </w:r>
      <w:r w:rsidRPr="006E5989">
        <w:rPr>
          <w:rtl/>
        </w:rPr>
        <w:t>، قال:</w:t>
      </w:r>
      <w:r>
        <w:rPr>
          <w:rtl/>
        </w:rPr>
        <w:t xml:space="preserve"> حدّثنا </w:t>
      </w:r>
      <w:r w:rsidRPr="006E5989">
        <w:rPr>
          <w:rtl/>
        </w:rPr>
        <w:t>أحمد بن إدريس و</w:t>
      </w:r>
      <w:r>
        <w:rPr>
          <w:rtl/>
        </w:rPr>
        <w:t>محمّد</w:t>
      </w:r>
      <w:r w:rsidRPr="006E5989">
        <w:rPr>
          <w:rtl/>
        </w:rPr>
        <w:t xml:space="preserve"> بن يحيى العطار جميعا، عن </w:t>
      </w:r>
      <w:r>
        <w:rPr>
          <w:rtl/>
        </w:rPr>
        <w:t>محمّد</w:t>
      </w:r>
      <w:r w:rsidRPr="006E5989">
        <w:rPr>
          <w:rtl/>
        </w:rPr>
        <w:t xml:space="preserve"> بن أحمد بن يحيى بن عمران الاشعري، قال:</w:t>
      </w:r>
      <w:r>
        <w:rPr>
          <w:rtl/>
        </w:rPr>
        <w:t xml:space="preserve"> حدّثنا أبوعبدالله</w:t>
      </w:r>
      <w:r w:rsidRPr="006E5989">
        <w:rPr>
          <w:rtl/>
        </w:rPr>
        <w:t xml:space="preserve"> الرازي، عن الحسن</w:t>
      </w:r>
      <w:r>
        <w:rPr>
          <w:rtl/>
        </w:rPr>
        <w:t xml:space="preserve"> بن عليّ بن </w:t>
      </w:r>
      <w:r w:rsidRPr="006E5989">
        <w:rPr>
          <w:rtl/>
        </w:rPr>
        <w:t xml:space="preserve">أبي حمزة، عن سيف بن عميرة، عن </w:t>
      </w:r>
      <w:r>
        <w:rPr>
          <w:rtl/>
        </w:rPr>
        <w:t>محمّد</w:t>
      </w:r>
      <w:r w:rsidRPr="006E5989">
        <w:rPr>
          <w:rtl/>
        </w:rPr>
        <w:t xml:space="preserve"> بن عتبة، عن </w:t>
      </w:r>
      <w:r>
        <w:rPr>
          <w:rtl/>
        </w:rPr>
        <w:t>محمّد</w:t>
      </w:r>
      <w:r w:rsidRPr="006E5989">
        <w:rPr>
          <w:rtl/>
        </w:rPr>
        <w:t xml:space="preserve"> بن عبد الرحمن، عن أبيه، عن</w:t>
      </w:r>
      <w:r>
        <w:rPr>
          <w:rtl/>
        </w:rPr>
        <w:t xml:space="preserve"> عليّ بن </w:t>
      </w:r>
      <w:r w:rsidRPr="006E5989">
        <w:rPr>
          <w:rtl/>
        </w:rPr>
        <w:t xml:space="preserve">أبي طالب </w:t>
      </w:r>
      <w:r w:rsidRPr="009A49DE">
        <w:rPr>
          <w:rFonts w:hint="cs"/>
          <w:rtl/>
        </w:rPr>
        <w:t>عليه السلام</w:t>
      </w:r>
      <w:r w:rsidRPr="006E5989">
        <w:rPr>
          <w:rtl/>
        </w:rPr>
        <w:t xml:space="preserve">، قال: بينا أنا وفاطمة والحسن والحسين عند رسول الله </w:t>
      </w:r>
      <w:r w:rsidRPr="009A49DE">
        <w:rPr>
          <w:rFonts w:hint="cs"/>
          <w:rtl/>
        </w:rPr>
        <w:t>صلّى الله عليه وآله وسلّم</w:t>
      </w:r>
      <w:r w:rsidRPr="006E5989">
        <w:rPr>
          <w:rtl/>
        </w:rPr>
        <w:t xml:space="preserve">، إذا التفت إلينا فبكى، فقلت: ما يبكيك يا رسول الله؟ فقال: أبكي مما يصنع بكم بعدي. فقلت: وما ذاك يا رسول الله؟ قال: أبكي من ضربتك على القرن، ولطم فاطمة خدها، وطعنة الحسن في الفخذ، والسم الذي يسقى، وقتل الحسين. قال: فبكى أهل البيت جميعا، فقلت: يا رسول الله، ما خلقنا ربنا إلا للبلاء! قال: ابشر يا علي، فإن الله </w:t>
      </w:r>
      <w:r>
        <w:rPr>
          <w:rtl/>
        </w:rPr>
        <w:t xml:space="preserve">عزّوجلّ </w:t>
      </w:r>
      <w:r w:rsidRPr="006E5989">
        <w:rPr>
          <w:rtl/>
        </w:rPr>
        <w:t xml:space="preserve">قد عهد إلي أنه لا يحبك إلا مؤمن، ولا يبغضك إلا منافق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341" w:name="_Toc357447941"/>
      <w:r w:rsidRPr="009A0276">
        <w:rPr>
          <w:rStyle w:val="Heading2Char"/>
          <w:rtl/>
        </w:rPr>
        <w:t>209/3 -</w:t>
      </w:r>
      <w:bookmarkEnd w:id="341"/>
      <w:r>
        <w:rPr>
          <w:rtl/>
        </w:rPr>
        <w:t xml:space="preserve"> حدّثنا </w:t>
      </w:r>
      <w:r w:rsidRPr="006E5989">
        <w:rPr>
          <w:rtl/>
        </w:rPr>
        <w:t>أحمد بن الحسن القطان، قال:</w:t>
      </w:r>
      <w:r>
        <w:rPr>
          <w:rtl/>
        </w:rPr>
        <w:t xml:space="preserve"> حدّثنا </w:t>
      </w:r>
      <w:r w:rsidRPr="006E5989">
        <w:rPr>
          <w:rtl/>
        </w:rPr>
        <w:t>الحسن</w:t>
      </w:r>
      <w:r>
        <w:rPr>
          <w:rtl/>
        </w:rPr>
        <w:t xml:space="preserve"> بن عليّ </w:t>
      </w:r>
      <w:r w:rsidRPr="006E5989">
        <w:rPr>
          <w:rtl/>
        </w:rPr>
        <w:t>السكري، قال:</w:t>
      </w:r>
      <w:r>
        <w:rPr>
          <w:rtl/>
        </w:rPr>
        <w:t xml:space="preserve"> حدّثنا محمّد</w:t>
      </w:r>
      <w:r w:rsidRPr="006E5989">
        <w:rPr>
          <w:rtl/>
        </w:rPr>
        <w:t xml:space="preserve"> بن زكريا، قال:</w:t>
      </w:r>
      <w:r>
        <w:rPr>
          <w:rtl/>
        </w:rPr>
        <w:t xml:space="preserve"> حدّثنا </w:t>
      </w:r>
      <w:r w:rsidRPr="006E5989">
        <w:rPr>
          <w:rtl/>
        </w:rPr>
        <w:t>العباس بن بكار، قال:</w:t>
      </w:r>
      <w:r>
        <w:rPr>
          <w:rtl/>
        </w:rPr>
        <w:t xml:space="preserve"> حدّثنا </w:t>
      </w:r>
      <w:r w:rsidRPr="006E5989">
        <w:rPr>
          <w:rtl/>
        </w:rPr>
        <w:t>حرب ابن ميمون، عن أبي حمزة الثمالي، عن زيد بن علي، عن أبيه</w:t>
      </w:r>
      <w:r>
        <w:rPr>
          <w:rtl/>
        </w:rPr>
        <w:t xml:space="preserve"> عليّ بن </w:t>
      </w:r>
      <w:r w:rsidRPr="006E5989">
        <w:rPr>
          <w:rtl/>
        </w:rPr>
        <w:t xml:space="preserve">الحسين </w:t>
      </w:r>
      <w:r w:rsidRPr="009A49DE">
        <w:rPr>
          <w:rFonts w:hint="cs"/>
          <w:rtl/>
        </w:rPr>
        <w:t>عليه السلام</w:t>
      </w:r>
      <w:r w:rsidRPr="006E5989">
        <w:rPr>
          <w:rtl/>
        </w:rPr>
        <w:t xml:space="preserve">، قال: لما ولدت فاطمة الحسن </w:t>
      </w:r>
      <w:r w:rsidRPr="009A49DE">
        <w:rPr>
          <w:rFonts w:hint="cs"/>
          <w:rtl/>
        </w:rPr>
        <w:t>عليهما السلام</w:t>
      </w:r>
      <w:r w:rsidRPr="006E5989">
        <w:rPr>
          <w:rtl/>
        </w:rPr>
        <w:t xml:space="preserve">، قالت لعلي </w:t>
      </w:r>
      <w:r w:rsidRPr="009A49DE">
        <w:rPr>
          <w:rFonts w:hint="cs"/>
          <w:rtl/>
        </w:rPr>
        <w:t>عليه السلام</w:t>
      </w:r>
      <w:r w:rsidRPr="006E5989">
        <w:rPr>
          <w:rtl/>
        </w:rPr>
        <w:t xml:space="preserve">: سمه. فقال: ما كنت لاسبق باسمه رسول الله. فجاء رسول الله </w:t>
      </w:r>
      <w:r w:rsidRPr="009A49DE">
        <w:rPr>
          <w:rFonts w:hint="cs"/>
          <w:rtl/>
        </w:rPr>
        <w:t>صلّى الله عليه وآله وسلّم</w:t>
      </w:r>
      <w:r w:rsidRPr="006E5989">
        <w:rPr>
          <w:rtl/>
        </w:rPr>
        <w:t xml:space="preserve">، فأخرج إليه في خرقة صفراء، فقال: ألم أنهكم أن تلفوه في </w:t>
      </w:r>
      <w:r>
        <w:rPr>
          <w:rFonts w:hint="cs"/>
          <w:rtl/>
        </w:rPr>
        <w:t>(</w:t>
      </w:r>
      <w:r w:rsidRPr="006E5989">
        <w:rPr>
          <w:rtl/>
        </w:rPr>
        <w:t>خرقة</w:t>
      </w:r>
      <w:r>
        <w:rPr>
          <w:rFonts w:hint="cs"/>
          <w:rtl/>
        </w:rPr>
        <w:t>)</w:t>
      </w:r>
      <w:r w:rsidRPr="006E5989">
        <w:rPr>
          <w:rtl/>
        </w:rPr>
        <w:t xml:space="preserve"> صفراء، ثم رمى بها وأخذ خرقة بيضاء فلفه فيها، ثم قال لعلي </w:t>
      </w:r>
      <w:r w:rsidRPr="009A49DE">
        <w:rPr>
          <w:rFonts w:hint="cs"/>
          <w:rtl/>
        </w:rPr>
        <w:t>عليه السلام</w:t>
      </w:r>
      <w:r w:rsidRPr="006E5989">
        <w:rPr>
          <w:rtl/>
        </w:rPr>
        <w:t xml:space="preserve">: هل سميته؟ فقال: ما كنت لاسبقك باسمه؟ فقال </w:t>
      </w:r>
      <w:r w:rsidRPr="009A49DE">
        <w:rPr>
          <w:rFonts w:hint="cs"/>
          <w:rtl/>
        </w:rPr>
        <w:t>صلّى الله عليه وآله وسلّم</w:t>
      </w:r>
      <w:r w:rsidRPr="006E5989">
        <w:rPr>
          <w:rtl/>
        </w:rPr>
        <w:t xml:space="preserve">: وما كنت لاسبق باسمه ربي </w:t>
      </w:r>
      <w:r>
        <w:rPr>
          <w:rtl/>
        </w:rPr>
        <w:t>عزّوجلّ</w:t>
      </w:r>
      <w:r w:rsidRPr="006E5989">
        <w:rPr>
          <w:rtl/>
        </w:rPr>
        <w:t>، فأوحى الله تبارك وتعالى إلى جبرئيل أنه قد ولد ل</w:t>
      </w:r>
      <w:r>
        <w:rPr>
          <w:rtl/>
        </w:rPr>
        <w:t>محمّد</w:t>
      </w:r>
      <w:r w:rsidRPr="006E5989">
        <w:rPr>
          <w:rtl/>
        </w:rPr>
        <w:t xml:space="preserve"> ابن فاهبط وأقرئه السلام وهنئه، وقل له: إن عليا منك بمنزلة هارون من موسى، فسمة باسم ابن هارون.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كامل الزيارات: 74</w:t>
      </w:r>
      <w:r>
        <w:rPr>
          <w:rtl/>
        </w:rPr>
        <w:t>/</w:t>
      </w:r>
      <w:r w:rsidRPr="006E5989">
        <w:rPr>
          <w:rtl/>
        </w:rPr>
        <w:t>12، بحار الانوار 42: 146</w:t>
      </w:r>
      <w:r>
        <w:rPr>
          <w:rtl/>
        </w:rPr>
        <w:t>/</w:t>
      </w:r>
      <w:r w:rsidRPr="006E5989">
        <w:rPr>
          <w:rtl/>
        </w:rPr>
        <w:t>6، و 44: 256</w:t>
      </w:r>
      <w:r>
        <w:rPr>
          <w:rtl/>
        </w:rPr>
        <w:t>/</w:t>
      </w:r>
      <w:r w:rsidRPr="006E5989">
        <w:rPr>
          <w:rtl/>
        </w:rPr>
        <w:t xml:space="preserve">5. </w:t>
      </w:r>
    </w:p>
    <w:p w:rsidR="00A36927" w:rsidRPr="006E5989" w:rsidRDefault="00A36927" w:rsidP="00A36927">
      <w:pPr>
        <w:pStyle w:val="libFootnote0"/>
        <w:rPr>
          <w:rtl/>
        </w:rPr>
      </w:pPr>
      <w:r w:rsidRPr="006E5989">
        <w:rPr>
          <w:rtl/>
        </w:rPr>
        <w:t>(2) بحار الانوار 28: 51</w:t>
      </w:r>
      <w:r>
        <w:rPr>
          <w:rtl/>
        </w:rPr>
        <w:t>/</w:t>
      </w:r>
      <w:r w:rsidRPr="006E5989">
        <w:rPr>
          <w:rtl/>
        </w:rPr>
        <w:t>20.</w:t>
      </w:r>
    </w:p>
    <w:p w:rsidR="00A36927" w:rsidRDefault="00A36927" w:rsidP="00A36927">
      <w:pPr>
        <w:pStyle w:val="libNormal"/>
        <w:rPr>
          <w:rFonts w:hint="cs"/>
          <w:rtl/>
        </w:rPr>
      </w:pPr>
      <w:r>
        <w:rPr>
          <w:rtl/>
        </w:rPr>
        <w:br w:type="page"/>
      </w:r>
      <w:r w:rsidRPr="006E5989">
        <w:rPr>
          <w:rtl/>
        </w:rPr>
        <w:lastRenderedPageBreak/>
        <w:t xml:space="preserve">فهبط جبرئيل </w:t>
      </w:r>
      <w:r w:rsidRPr="009A49DE">
        <w:rPr>
          <w:rFonts w:hint="cs"/>
          <w:rtl/>
        </w:rPr>
        <w:t>عليه السلام</w:t>
      </w:r>
      <w:r w:rsidRPr="006E5989">
        <w:rPr>
          <w:rtl/>
        </w:rPr>
        <w:t xml:space="preserve"> فهنأه من الله </w:t>
      </w:r>
      <w:r>
        <w:rPr>
          <w:rtl/>
        </w:rPr>
        <w:t>عزّوجلّ</w:t>
      </w:r>
      <w:r w:rsidRPr="006E5989">
        <w:rPr>
          <w:rtl/>
        </w:rPr>
        <w:t xml:space="preserve">، ثم قال: إن الله </w:t>
      </w:r>
      <w:r>
        <w:rPr>
          <w:rtl/>
        </w:rPr>
        <w:t xml:space="preserve">عزّوجلّ </w:t>
      </w:r>
      <w:r w:rsidRPr="006E5989">
        <w:rPr>
          <w:rtl/>
        </w:rPr>
        <w:t xml:space="preserve">يأمرك أن تسميه باسم ابن هارون. قال: وما كان اسمه؟ قال: شبر. قال: لساني عربي. قال: سمه الحسن، فسماه الحسن. </w:t>
      </w:r>
    </w:p>
    <w:p w:rsidR="00A36927" w:rsidRDefault="00A36927" w:rsidP="00A36927">
      <w:pPr>
        <w:pStyle w:val="libNormal"/>
        <w:rPr>
          <w:rFonts w:hint="cs"/>
          <w:rtl/>
        </w:rPr>
      </w:pPr>
      <w:r w:rsidRPr="006E5989">
        <w:rPr>
          <w:rtl/>
        </w:rPr>
        <w:t xml:space="preserve">فلما ولد الحسين </w:t>
      </w:r>
      <w:r w:rsidRPr="009A49DE">
        <w:rPr>
          <w:rFonts w:hint="cs"/>
          <w:rtl/>
        </w:rPr>
        <w:t>عليه السلام</w:t>
      </w:r>
      <w:r w:rsidRPr="006E5989">
        <w:rPr>
          <w:rtl/>
        </w:rPr>
        <w:t xml:space="preserve"> أوحى الله </w:t>
      </w:r>
      <w:r>
        <w:rPr>
          <w:rtl/>
        </w:rPr>
        <w:t xml:space="preserve">عزّوجلّ </w:t>
      </w:r>
      <w:r w:rsidRPr="006E5989">
        <w:rPr>
          <w:rtl/>
        </w:rPr>
        <w:t>إلى جبرئيل أنه قد ولد ل</w:t>
      </w:r>
      <w:r>
        <w:rPr>
          <w:rtl/>
        </w:rPr>
        <w:t>محمّد</w:t>
      </w:r>
      <w:r w:rsidRPr="006E5989">
        <w:rPr>
          <w:rtl/>
        </w:rPr>
        <w:t xml:space="preserve"> ابن، فاهبط إليه وهنئه، وقل له: إن عليا منك بمنزلة هارون من موسى، فسمه باسم ابن هارون. قال: فهبط جبرئيل فهنأه من الله تبارك وتعالى، ثم قال: إن عليا منك بمنزلة هارون من موسى، فسمه باسم ابن هارون. قال: وما اسمه؟ قال: شبير. قال: لساني عربي. قال: سمه الحسين، فسماه الحسين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342" w:name="_Toc357447942"/>
      <w:r w:rsidRPr="009A0276">
        <w:rPr>
          <w:rStyle w:val="Heading2Char"/>
          <w:rtl/>
        </w:rPr>
        <w:t>210/4 -</w:t>
      </w:r>
      <w:bookmarkEnd w:id="342"/>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محمّد</w:t>
      </w:r>
      <w:r w:rsidRPr="006E5989">
        <w:rPr>
          <w:rtl/>
        </w:rPr>
        <w:t xml:space="preserve"> بن يحيى العطار، عن </w:t>
      </w:r>
      <w:r>
        <w:rPr>
          <w:rtl/>
        </w:rPr>
        <w:t>محمّد</w:t>
      </w:r>
      <w:r w:rsidRPr="006E5989">
        <w:rPr>
          <w:rtl/>
        </w:rPr>
        <w:t xml:space="preserve"> بن الحسين بن أبي الخطاب، عن حماد بن عيسى، قال:</w:t>
      </w:r>
      <w:r>
        <w:rPr>
          <w:rtl/>
        </w:rPr>
        <w:t xml:space="preserve"> حدّثنا </w:t>
      </w:r>
      <w:r w:rsidRPr="006E5989">
        <w:rPr>
          <w:rtl/>
        </w:rPr>
        <w:t xml:space="preserve">الصادق جعفر بن </w:t>
      </w:r>
      <w:r>
        <w:rPr>
          <w:rtl/>
        </w:rPr>
        <w:t>محمّد</w:t>
      </w:r>
      <w:r w:rsidRPr="006E5989">
        <w:rPr>
          <w:rtl/>
        </w:rPr>
        <w:t xml:space="preserve">، عن أبيه </w:t>
      </w:r>
      <w:r w:rsidRPr="009A49DE">
        <w:rPr>
          <w:rFonts w:hint="cs"/>
          <w:rtl/>
        </w:rPr>
        <w:t>عليهما السلام</w:t>
      </w:r>
      <w:r w:rsidRPr="006E5989">
        <w:rPr>
          <w:rtl/>
        </w:rPr>
        <w:t xml:space="preserve">، قال: قال جابر بن </w:t>
      </w:r>
      <w:r>
        <w:rPr>
          <w:rtl/>
        </w:rPr>
        <w:t>عبدالله</w:t>
      </w:r>
      <w:r w:rsidRPr="006E5989">
        <w:rPr>
          <w:rtl/>
        </w:rPr>
        <w:t xml:space="preserve">: سمعت رسول الله </w:t>
      </w:r>
      <w:r w:rsidRPr="009A49DE">
        <w:rPr>
          <w:rFonts w:hint="cs"/>
          <w:rtl/>
        </w:rPr>
        <w:t>صلّى الله عليه وآله وسلّم</w:t>
      </w:r>
      <w:r w:rsidRPr="006E5989">
        <w:rPr>
          <w:rtl/>
        </w:rPr>
        <w:t xml:space="preserve"> يقول ل</w:t>
      </w:r>
      <w:r>
        <w:rPr>
          <w:rtl/>
        </w:rPr>
        <w:t>عليّ بن</w:t>
      </w:r>
      <w:r w:rsidRPr="006E5989">
        <w:rPr>
          <w:rtl/>
        </w:rPr>
        <w:t xml:space="preserve"> أبي طالب </w:t>
      </w:r>
      <w:r w:rsidRPr="009A49DE">
        <w:rPr>
          <w:rFonts w:hint="cs"/>
          <w:rtl/>
        </w:rPr>
        <w:t>عليه السلام</w:t>
      </w:r>
      <w:r w:rsidRPr="006E5989">
        <w:rPr>
          <w:rtl/>
        </w:rPr>
        <w:t xml:space="preserve"> قبل موته بثلاث: سلام الله عليك أبا الريحانتين، أوصيك بريحانتي من الدنيا، فعن قليل ينهد ركناك، والله خليفتي عليك. فلما قبض رسول الله </w:t>
      </w:r>
      <w:r w:rsidRPr="009A49DE">
        <w:rPr>
          <w:rFonts w:hint="cs"/>
          <w:rtl/>
        </w:rPr>
        <w:t>صلّى الله عليه وآله وسلّم</w:t>
      </w:r>
      <w:r w:rsidRPr="006E5989">
        <w:rPr>
          <w:rtl/>
        </w:rPr>
        <w:t xml:space="preserve"> قال علي </w:t>
      </w:r>
      <w:r w:rsidRPr="009A49DE">
        <w:rPr>
          <w:rFonts w:hint="cs"/>
          <w:rtl/>
        </w:rPr>
        <w:t>عليه السلام</w:t>
      </w:r>
      <w:r w:rsidRPr="006E5989">
        <w:rPr>
          <w:rtl/>
        </w:rPr>
        <w:t xml:space="preserve">: هذا أحد ركني الذي قال لي رسول الله </w:t>
      </w:r>
      <w:r w:rsidRPr="009A49DE">
        <w:rPr>
          <w:rFonts w:hint="cs"/>
          <w:rtl/>
        </w:rPr>
        <w:t>صلّى الله عليه وآله وسلّم</w:t>
      </w:r>
      <w:r w:rsidRPr="006E5989">
        <w:rPr>
          <w:rtl/>
        </w:rPr>
        <w:t xml:space="preserve">. فلما ماتت فاطمة </w:t>
      </w:r>
      <w:r w:rsidRPr="009A49DE">
        <w:rPr>
          <w:rFonts w:hint="cs"/>
          <w:rtl/>
        </w:rPr>
        <w:t>عليهما السلام</w:t>
      </w:r>
      <w:r w:rsidRPr="006E5989">
        <w:rPr>
          <w:rtl/>
        </w:rPr>
        <w:t xml:space="preserve"> قال علي </w:t>
      </w:r>
      <w:r w:rsidRPr="009A49DE">
        <w:rPr>
          <w:rFonts w:hint="cs"/>
          <w:rtl/>
        </w:rPr>
        <w:t>عليه السلام</w:t>
      </w:r>
      <w:r w:rsidRPr="006E5989">
        <w:rPr>
          <w:rtl/>
        </w:rPr>
        <w:t xml:space="preserve">: هذا الركن الثاني الذي قال رسول </w:t>
      </w:r>
      <w:r w:rsidRPr="009A49DE">
        <w:rPr>
          <w:rFonts w:hint="cs"/>
          <w:rtl/>
        </w:rPr>
        <w:t>صلّى الله عليه وآله وسلّم</w:t>
      </w:r>
      <w:r w:rsidRPr="006E5989">
        <w:rPr>
          <w:rtl/>
        </w:rPr>
        <w:t xml:space="preserve">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343" w:name="_Toc357447943"/>
      <w:r w:rsidRPr="009A0276">
        <w:rPr>
          <w:rStyle w:val="Heading2Char"/>
          <w:rtl/>
        </w:rPr>
        <w:t>211/5 -</w:t>
      </w:r>
      <w:bookmarkEnd w:id="343"/>
      <w:r>
        <w:rPr>
          <w:rtl/>
        </w:rPr>
        <w:t xml:space="preserve"> حدّثنا </w:t>
      </w:r>
      <w:r w:rsidRPr="006E5989">
        <w:rPr>
          <w:rtl/>
        </w:rPr>
        <w:t>أحمد بن الحسن المعروف بأبي</w:t>
      </w:r>
      <w:r>
        <w:rPr>
          <w:rtl/>
        </w:rPr>
        <w:t xml:space="preserve"> عليّ بن </w:t>
      </w:r>
      <w:r w:rsidRPr="006E5989">
        <w:rPr>
          <w:rtl/>
        </w:rPr>
        <w:t>عبدويه، قال:</w:t>
      </w:r>
      <w:r>
        <w:rPr>
          <w:rtl/>
        </w:rPr>
        <w:t xml:space="preserve"> حدّثنا </w:t>
      </w:r>
      <w:r w:rsidRPr="006E5989">
        <w:rPr>
          <w:rtl/>
        </w:rPr>
        <w:t>الحسن</w:t>
      </w:r>
      <w:r>
        <w:rPr>
          <w:rtl/>
        </w:rPr>
        <w:t xml:space="preserve"> بن عليّ </w:t>
      </w:r>
      <w:r w:rsidRPr="006E5989">
        <w:rPr>
          <w:rtl/>
        </w:rPr>
        <w:t>السكري، قال:</w:t>
      </w:r>
      <w:r>
        <w:rPr>
          <w:rtl/>
        </w:rPr>
        <w:t xml:space="preserve"> حدّثنا محمّد</w:t>
      </w:r>
      <w:r w:rsidRPr="006E5989">
        <w:rPr>
          <w:rtl/>
        </w:rPr>
        <w:t xml:space="preserve"> بن زكريا الجوهري، قال:</w:t>
      </w:r>
      <w:r>
        <w:rPr>
          <w:rtl/>
        </w:rPr>
        <w:t xml:space="preserve"> حدّثنا </w:t>
      </w:r>
      <w:r w:rsidRPr="006E5989">
        <w:rPr>
          <w:rtl/>
        </w:rPr>
        <w:t>العباس ابن بكار، قال: حدثني الحسين بن يزيد، عن عمر</w:t>
      </w:r>
      <w:r>
        <w:rPr>
          <w:rtl/>
        </w:rPr>
        <w:t xml:space="preserve"> بن عليّ بن </w:t>
      </w:r>
      <w:r w:rsidRPr="006E5989">
        <w:rPr>
          <w:rtl/>
        </w:rPr>
        <w:t xml:space="preserve">الحسين، عن فاطمة بنت الحسين، عن أسماء بنت أبي بكر، عن صفية بنت عبد المطلب، قالت: لما سقط الحسين </w:t>
      </w:r>
      <w:r w:rsidRPr="009A49DE">
        <w:rPr>
          <w:rFonts w:hint="cs"/>
          <w:rtl/>
        </w:rPr>
        <w:t>عليه السلام</w:t>
      </w:r>
      <w:r w:rsidRPr="006E5989">
        <w:rPr>
          <w:rtl/>
        </w:rPr>
        <w:t xml:space="preserve"> من بطن أمه وكنت وليتها، قال النبي </w:t>
      </w:r>
      <w:r w:rsidRPr="009A49DE">
        <w:rPr>
          <w:rFonts w:hint="cs"/>
          <w:rtl/>
        </w:rPr>
        <w:t>صلّى الله عليه وآله وسلّم</w:t>
      </w:r>
      <w:r w:rsidRPr="006E5989">
        <w:rPr>
          <w:rtl/>
        </w:rPr>
        <w:t>: يا عمة، هلمي</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علل الشرائع: 137</w:t>
      </w:r>
      <w:r>
        <w:rPr>
          <w:rtl/>
        </w:rPr>
        <w:t>/</w:t>
      </w:r>
      <w:r w:rsidRPr="006E5989">
        <w:rPr>
          <w:rtl/>
        </w:rPr>
        <w:t>5، بحار الانوار 43: 238</w:t>
      </w:r>
      <w:r>
        <w:rPr>
          <w:rtl/>
        </w:rPr>
        <w:t>/</w:t>
      </w:r>
      <w:r w:rsidRPr="006E5989">
        <w:rPr>
          <w:rtl/>
        </w:rPr>
        <w:t xml:space="preserve">3. </w:t>
      </w:r>
    </w:p>
    <w:p w:rsidR="00A36927" w:rsidRPr="006E5989" w:rsidRDefault="00A36927" w:rsidP="00A36927">
      <w:pPr>
        <w:pStyle w:val="libFootnote0"/>
        <w:rPr>
          <w:rtl/>
        </w:rPr>
      </w:pPr>
      <w:r w:rsidRPr="006E5989">
        <w:rPr>
          <w:rtl/>
        </w:rPr>
        <w:t>(2) معاني الاخبار: 403</w:t>
      </w:r>
      <w:r>
        <w:rPr>
          <w:rtl/>
        </w:rPr>
        <w:t>/</w:t>
      </w:r>
      <w:r w:rsidRPr="006E5989">
        <w:rPr>
          <w:rtl/>
        </w:rPr>
        <w:t>69، بحار الانوار 43: 262</w:t>
      </w:r>
      <w:r>
        <w:rPr>
          <w:rtl/>
        </w:rPr>
        <w:t>/</w:t>
      </w:r>
      <w:r w:rsidRPr="006E5989">
        <w:rPr>
          <w:rtl/>
        </w:rPr>
        <w:t>4.</w:t>
      </w:r>
    </w:p>
    <w:p w:rsidR="00A36927" w:rsidRDefault="00A36927" w:rsidP="00A36927">
      <w:pPr>
        <w:pStyle w:val="libNormal0"/>
        <w:rPr>
          <w:rFonts w:hint="cs"/>
          <w:rtl/>
        </w:rPr>
      </w:pPr>
      <w:r>
        <w:rPr>
          <w:rtl/>
        </w:rPr>
        <w:br w:type="page"/>
      </w:r>
      <w:r w:rsidRPr="006E5989">
        <w:rPr>
          <w:rtl/>
        </w:rPr>
        <w:lastRenderedPageBreak/>
        <w:t xml:space="preserve">إلي ابني. فقلت: يا رسول الله، إنا لم ننظفه بعد. فقال </w:t>
      </w:r>
      <w:r w:rsidRPr="009A49DE">
        <w:rPr>
          <w:rFonts w:hint="cs"/>
          <w:rtl/>
        </w:rPr>
        <w:t>صلّى الله عليه وآله وسلّم</w:t>
      </w:r>
      <w:r w:rsidRPr="006E5989">
        <w:rPr>
          <w:rtl/>
        </w:rPr>
        <w:t xml:space="preserve">: يا عمة، أنت تنظفينه! إن الله تبارك وتعالى قد نظفه وطهره </w:t>
      </w:r>
      <w:r w:rsidRPr="00064A65">
        <w:rPr>
          <w:rStyle w:val="libFootnotenumChar"/>
          <w:rtl/>
        </w:rPr>
        <w:t>(1)</w:t>
      </w:r>
      <w:r w:rsidRPr="006E5989">
        <w:rPr>
          <w:rtl/>
        </w:rPr>
        <w:t xml:space="preserve">. </w:t>
      </w:r>
    </w:p>
    <w:p w:rsidR="00A36927" w:rsidRDefault="00A36927" w:rsidP="00A36927">
      <w:pPr>
        <w:pStyle w:val="libNormal"/>
        <w:rPr>
          <w:rFonts w:hint="cs"/>
          <w:rtl/>
        </w:rPr>
      </w:pPr>
      <w:bookmarkStart w:id="344" w:name="_Toc357447944"/>
      <w:r w:rsidRPr="009A0276">
        <w:rPr>
          <w:rStyle w:val="Heading2Char"/>
          <w:rtl/>
        </w:rPr>
        <w:t>212/6 -</w:t>
      </w:r>
      <w:bookmarkEnd w:id="344"/>
      <w:r w:rsidRPr="006E5989">
        <w:rPr>
          <w:rtl/>
        </w:rPr>
        <w:t xml:space="preserve"> قال: وحدثنا أحمد بن الحسن بهذا الاسناد، عن صفية بنت عبد المطلب، قالت: لما سقط الحسين </w:t>
      </w:r>
      <w:r w:rsidRPr="009A49DE">
        <w:rPr>
          <w:rFonts w:hint="cs"/>
          <w:rtl/>
        </w:rPr>
        <w:t>عليه السلام</w:t>
      </w:r>
      <w:r w:rsidRPr="006E5989">
        <w:rPr>
          <w:rtl/>
        </w:rPr>
        <w:t xml:space="preserve"> من بطن أمه، فدفعته إلى النبي </w:t>
      </w:r>
      <w:r w:rsidRPr="009A49DE">
        <w:rPr>
          <w:rFonts w:hint="cs"/>
          <w:rtl/>
        </w:rPr>
        <w:t>صلّى الله عليه وآله وسلّم</w:t>
      </w:r>
      <w:r w:rsidRPr="006E5989">
        <w:rPr>
          <w:rtl/>
        </w:rPr>
        <w:t xml:space="preserve">، فوضع النبي لسانه في فيه، وأقبل الحسين على لسان رسول الله يمصه، فما كنت أحسب رسول الله يغذوه إلا لبنا أو عسلا. قالت: فبال الحسين </w:t>
      </w:r>
      <w:r w:rsidRPr="009A49DE">
        <w:rPr>
          <w:rFonts w:hint="cs"/>
          <w:rtl/>
        </w:rPr>
        <w:t>عليه السلام</w:t>
      </w:r>
      <w:r w:rsidRPr="006E5989">
        <w:rPr>
          <w:rtl/>
        </w:rPr>
        <w:t xml:space="preserve">، فقبل النبي بين عينيه، ثم دفعه إلي، وهو يبكي ويقول: لعن الله قوما هم قاتلوك يا بني. يقولها ثلاثا، قالت: فقلت: فداك أبي وامي، ومن يقتله؟ قال: بقية الفئة الباغية من بني أمية (لعنهم الله)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345" w:name="_Toc357447945"/>
      <w:r w:rsidRPr="009A0276">
        <w:rPr>
          <w:rStyle w:val="Heading2Char"/>
          <w:rtl/>
        </w:rPr>
        <w:t>213/7 -</w:t>
      </w:r>
      <w:bookmarkEnd w:id="345"/>
      <w:r>
        <w:rPr>
          <w:rtl/>
        </w:rPr>
        <w:t xml:space="preserve"> حدّثنا </w:t>
      </w:r>
      <w:r w:rsidRPr="006E5989">
        <w:rPr>
          <w:rtl/>
        </w:rPr>
        <w:t>أحمد بن الحسن القطان، قال:</w:t>
      </w:r>
      <w:r>
        <w:rPr>
          <w:rtl/>
        </w:rPr>
        <w:t xml:space="preserve"> حدّثنا </w:t>
      </w:r>
      <w:r w:rsidRPr="006E5989">
        <w:rPr>
          <w:rtl/>
        </w:rPr>
        <w:t>الحسن</w:t>
      </w:r>
      <w:r>
        <w:rPr>
          <w:rtl/>
        </w:rPr>
        <w:t xml:space="preserve"> بن عليّ </w:t>
      </w:r>
      <w:r w:rsidRPr="006E5989">
        <w:rPr>
          <w:rtl/>
        </w:rPr>
        <w:t>السكري، قال:</w:t>
      </w:r>
      <w:r>
        <w:rPr>
          <w:rtl/>
        </w:rPr>
        <w:t xml:space="preserve"> حدّثنا محمّد</w:t>
      </w:r>
      <w:r w:rsidRPr="006E5989">
        <w:rPr>
          <w:rtl/>
        </w:rPr>
        <w:t xml:space="preserve"> بن زكريا، قال:</w:t>
      </w:r>
      <w:r>
        <w:rPr>
          <w:rtl/>
        </w:rPr>
        <w:t xml:space="preserve"> حدّثنا </w:t>
      </w:r>
      <w:r w:rsidRPr="006E5989">
        <w:rPr>
          <w:rtl/>
        </w:rPr>
        <w:t>قيس بن حفص الدارمي، قال: حدثني حسين الاشقر، قال:</w:t>
      </w:r>
      <w:r>
        <w:rPr>
          <w:rtl/>
        </w:rPr>
        <w:t xml:space="preserve"> حدّثنا </w:t>
      </w:r>
      <w:r w:rsidRPr="006E5989">
        <w:rPr>
          <w:rtl/>
        </w:rPr>
        <w:t xml:space="preserve">منصور بن أبي الاسود </w:t>
      </w:r>
      <w:r w:rsidRPr="00393E9F">
        <w:rPr>
          <w:rStyle w:val="libFootnotenumChar"/>
          <w:rtl/>
        </w:rPr>
        <w:t>(3)</w:t>
      </w:r>
      <w:r w:rsidRPr="006E5989">
        <w:rPr>
          <w:rtl/>
        </w:rPr>
        <w:t>، عن أبي حسان التيمي، عن نشيط بن عبيد، عن رجل منهم، عن جرداء بنت سمين، عن زوجها هرثمة بن أبي مسلم، قال: غزونا مع</w:t>
      </w:r>
      <w:r>
        <w:rPr>
          <w:rtl/>
        </w:rPr>
        <w:t xml:space="preserve"> عليّ بن </w:t>
      </w:r>
      <w:r w:rsidRPr="006E5989">
        <w:rPr>
          <w:rtl/>
        </w:rPr>
        <w:t xml:space="preserve">أبي طالب </w:t>
      </w:r>
      <w:r w:rsidRPr="009A49DE">
        <w:rPr>
          <w:rFonts w:hint="cs"/>
          <w:rtl/>
        </w:rPr>
        <w:t>عليه السلام</w:t>
      </w:r>
      <w:r w:rsidRPr="006E5989">
        <w:rPr>
          <w:rtl/>
        </w:rPr>
        <w:t xml:space="preserve"> صفين، فلما انصرفنا نزل كربلاء فصلى بها الغداة، ثم رفع إليه من تربتها فشمها، ثم قال: واها لك أيتها التربة، ليحشرن منك أقوام يدخلون الجنة بغير حساب. فرجع هرثمة إلى زوجته، وكانت شيعة لعلي </w:t>
      </w:r>
      <w:r w:rsidRPr="009A49DE">
        <w:rPr>
          <w:rFonts w:hint="cs"/>
          <w:rtl/>
        </w:rPr>
        <w:t>عليه السلام</w:t>
      </w:r>
      <w:r w:rsidRPr="006E5989">
        <w:rPr>
          <w:rtl/>
        </w:rPr>
        <w:t xml:space="preserve"> فقال: ألا أحدثك عن وليك أبي الحسن؟ نزل بكربلا فصلى، ثم رفع إليه من تربتها، وقال: واها لك أيتها التربة ليحشرن منك أقوام يدخلون الجنة بغير حساب، قالت: أيها الرجل، فإن </w:t>
      </w:r>
      <w:r>
        <w:rPr>
          <w:rtl/>
        </w:rPr>
        <w:t>أميرالمؤمنين</w:t>
      </w:r>
      <w:r w:rsidRPr="006E5989">
        <w:rPr>
          <w:rtl/>
        </w:rPr>
        <w:t xml:space="preserve"> لم يقل إلا حقا. </w:t>
      </w:r>
    </w:p>
    <w:p w:rsidR="00A36927" w:rsidRPr="006E5989" w:rsidRDefault="00A36927" w:rsidP="00A36927">
      <w:pPr>
        <w:pStyle w:val="libNormal"/>
        <w:rPr>
          <w:rtl/>
        </w:rPr>
      </w:pPr>
      <w:r w:rsidRPr="006E5989">
        <w:rPr>
          <w:rtl/>
        </w:rPr>
        <w:t xml:space="preserve">فلما قدم الحسين </w:t>
      </w:r>
      <w:r w:rsidRPr="009A49DE">
        <w:rPr>
          <w:rFonts w:hint="cs"/>
          <w:rtl/>
        </w:rPr>
        <w:t>عليه السلام</w:t>
      </w:r>
      <w:r w:rsidRPr="006E5989">
        <w:rPr>
          <w:rtl/>
        </w:rPr>
        <w:t xml:space="preserve"> قال هرثمة: كنت في البعث الذين بعثهم عبيد الله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43: 243</w:t>
      </w:r>
      <w:r>
        <w:rPr>
          <w:rtl/>
        </w:rPr>
        <w:t>/</w:t>
      </w:r>
      <w:r w:rsidRPr="006E5989">
        <w:rPr>
          <w:rtl/>
        </w:rPr>
        <w:t xml:space="preserve">16. </w:t>
      </w:r>
    </w:p>
    <w:p w:rsidR="00A36927" w:rsidRDefault="00A36927" w:rsidP="00A36927">
      <w:pPr>
        <w:pStyle w:val="libFootnote0"/>
        <w:rPr>
          <w:rFonts w:hint="cs"/>
          <w:rtl/>
        </w:rPr>
      </w:pPr>
      <w:r w:rsidRPr="006E5989">
        <w:rPr>
          <w:rtl/>
        </w:rPr>
        <w:t>(2) بحار الانوار 43: 243</w:t>
      </w:r>
      <w:r>
        <w:rPr>
          <w:rtl/>
        </w:rPr>
        <w:t>/</w:t>
      </w:r>
      <w:r w:rsidRPr="006E5989">
        <w:rPr>
          <w:rtl/>
        </w:rPr>
        <w:t xml:space="preserve">17. </w:t>
      </w:r>
    </w:p>
    <w:p w:rsidR="00A36927" w:rsidRPr="006E5989" w:rsidRDefault="00A36927" w:rsidP="00A36927">
      <w:pPr>
        <w:pStyle w:val="libFootnote0"/>
        <w:rPr>
          <w:rtl/>
        </w:rPr>
      </w:pPr>
      <w:r w:rsidRPr="006E5989">
        <w:rPr>
          <w:rtl/>
        </w:rPr>
        <w:t>(3) في بعض النسخ: منصور بن الاسود، والصواب ما أثبتناه، انظر تهذيب الكمال 28: 518.</w:t>
      </w:r>
    </w:p>
    <w:p w:rsidR="00A36927" w:rsidRDefault="00A36927" w:rsidP="00A36927">
      <w:pPr>
        <w:pStyle w:val="libNormal0"/>
        <w:rPr>
          <w:rFonts w:hint="cs"/>
          <w:rtl/>
        </w:rPr>
      </w:pPr>
      <w:r>
        <w:rPr>
          <w:rtl/>
        </w:rPr>
        <w:br w:type="page"/>
      </w:r>
      <w:r w:rsidRPr="006E5989">
        <w:rPr>
          <w:rtl/>
        </w:rPr>
        <w:lastRenderedPageBreak/>
        <w:t xml:space="preserve">ابن زياد، فلما رأيت المنزل والشجر ذكرت الحديث، فجلست على بعيري، ثم صرت إلى الحسين </w:t>
      </w:r>
      <w:r w:rsidRPr="009A49DE">
        <w:rPr>
          <w:rFonts w:hint="cs"/>
          <w:rtl/>
        </w:rPr>
        <w:t>عليه السلام</w:t>
      </w:r>
      <w:r w:rsidRPr="006E5989">
        <w:rPr>
          <w:rtl/>
        </w:rPr>
        <w:t xml:space="preserve">، فسلمت عليه وأخبرته بما سمعت من أبيه في ذلك المنزل الذي نزل به الحسين </w:t>
      </w:r>
      <w:r w:rsidRPr="009A49DE">
        <w:rPr>
          <w:rFonts w:hint="cs"/>
          <w:rtl/>
        </w:rPr>
        <w:t>عليه السلام</w:t>
      </w:r>
      <w:r w:rsidRPr="006E5989">
        <w:rPr>
          <w:rtl/>
        </w:rPr>
        <w:t xml:space="preserve"> فقال: معنا أنت أم علينا؟ فقلت: لا معك ولا عليك، خلفت صبية أخاف عليهم عبيد الله بن زياد. قال: فامض حيث لا ترى لنا مقتلا، ولا تسمع لنا صوتا، فو الذي نفس الحسين بيده، لا يسمع اليوم واعيتنا أحد فلا يعيننا إلا كبه الله لوجهه في جهنم </w:t>
      </w:r>
      <w:r w:rsidRPr="00064A65">
        <w:rPr>
          <w:rStyle w:val="libFootnotenumChar"/>
          <w:rtl/>
        </w:rPr>
        <w:t>(1)</w:t>
      </w:r>
      <w:r w:rsidRPr="006E5989">
        <w:rPr>
          <w:rtl/>
        </w:rPr>
        <w:t xml:space="preserve">. </w:t>
      </w:r>
    </w:p>
    <w:p w:rsidR="00A36927" w:rsidRDefault="00A36927" w:rsidP="00A36927">
      <w:pPr>
        <w:pStyle w:val="libNormal"/>
        <w:rPr>
          <w:rFonts w:hint="cs"/>
          <w:rtl/>
        </w:rPr>
      </w:pPr>
      <w:bookmarkStart w:id="346" w:name="_Toc357447946"/>
      <w:r w:rsidRPr="009A0276">
        <w:rPr>
          <w:rStyle w:val="Heading2Char"/>
          <w:rtl/>
        </w:rPr>
        <w:t>214/8 -</w:t>
      </w:r>
      <w:bookmarkEnd w:id="346"/>
      <w:r>
        <w:rPr>
          <w:rtl/>
        </w:rPr>
        <w:t xml:space="preserve"> حدّثنا </w:t>
      </w:r>
      <w:r w:rsidRPr="006E5989">
        <w:rPr>
          <w:rtl/>
        </w:rPr>
        <w:t xml:space="preserve">الحسين بن أحمد بن إدريس </w:t>
      </w:r>
      <w:r w:rsidRPr="009A49DE">
        <w:rPr>
          <w:rFonts w:hint="cs"/>
          <w:rtl/>
        </w:rPr>
        <w:t>رحمه الله</w:t>
      </w:r>
      <w:r w:rsidRPr="006E5989">
        <w:rPr>
          <w:rtl/>
        </w:rPr>
        <w:t>، قال:</w:t>
      </w:r>
      <w:r>
        <w:rPr>
          <w:rtl/>
        </w:rPr>
        <w:t xml:space="preserve"> حدّثنا </w:t>
      </w:r>
      <w:r w:rsidRPr="006E5989">
        <w:rPr>
          <w:rtl/>
        </w:rPr>
        <w:t xml:space="preserve">أبي، عن </w:t>
      </w:r>
      <w:r>
        <w:rPr>
          <w:rtl/>
        </w:rPr>
        <w:t>محمّد</w:t>
      </w:r>
      <w:r w:rsidRPr="006E5989">
        <w:rPr>
          <w:rtl/>
        </w:rPr>
        <w:t xml:space="preserve"> بن الحسين بن أبي الخطاب، عن الحكم بن مسكين الثقفي، عن أبي بصير، عن الصادق جعفر بن </w:t>
      </w:r>
      <w:r>
        <w:rPr>
          <w:rtl/>
        </w:rPr>
        <w:t>محمّد</w:t>
      </w:r>
      <w:r w:rsidRPr="006E5989">
        <w:rPr>
          <w:rtl/>
        </w:rPr>
        <w:t xml:space="preserve">، عن آبائه </w:t>
      </w:r>
      <w:r w:rsidRPr="009A49DE">
        <w:rPr>
          <w:rFonts w:hint="cs"/>
          <w:rtl/>
        </w:rPr>
        <w:t>عليهم السلام</w:t>
      </w:r>
      <w:r w:rsidRPr="006E5989">
        <w:rPr>
          <w:rtl/>
        </w:rPr>
        <w:t>، قال: قال</w:t>
      </w:r>
      <w:r>
        <w:rPr>
          <w:rtl/>
        </w:rPr>
        <w:t xml:space="preserve"> أبوعبدالله</w:t>
      </w:r>
      <w:r w:rsidRPr="006E5989">
        <w:rPr>
          <w:rtl/>
        </w:rPr>
        <w:t xml:space="preserve"> الحسين</w:t>
      </w:r>
      <w:r>
        <w:rPr>
          <w:rtl/>
        </w:rPr>
        <w:t xml:space="preserve"> بن عليّ </w:t>
      </w:r>
      <w:r w:rsidRPr="009A49DE">
        <w:rPr>
          <w:rFonts w:hint="cs"/>
          <w:rtl/>
        </w:rPr>
        <w:t>عليهما السلام</w:t>
      </w:r>
      <w:r w:rsidRPr="006E5989">
        <w:rPr>
          <w:rtl/>
        </w:rPr>
        <w:t xml:space="preserve">: أنا قتيل العبرة، لا يذكرني مؤمن إلا استعبر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347" w:name="_Toc357447947"/>
      <w:r w:rsidRPr="009A0276">
        <w:rPr>
          <w:rStyle w:val="Heading2Char"/>
          <w:rtl/>
        </w:rPr>
        <w:t>215/9 -</w:t>
      </w:r>
      <w:bookmarkEnd w:id="347"/>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رحمه الله</w:t>
      </w:r>
      <w:r w:rsidRPr="006E5989">
        <w:rPr>
          <w:rtl/>
        </w:rPr>
        <w:t>، قال:</w:t>
      </w:r>
      <w:r>
        <w:rPr>
          <w:rtl/>
        </w:rPr>
        <w:t xml:space="preserve"> حدّثنا </w:t>
      </w:r>
      <w:r w:rsidRPr="006E5989">
        <w:rPr>
          <w:rtl/>
        </w:rPr>
        <w:t xml:space="preserve">أبي، عن </w:t>
      </w:r>
      <w:r>
        <w:rPr>
          <w:rtl/>
        </w:rPr>
        <w:t>محمّد</w:t>
      </w:r>
      <w:r w:rsidRPr="006E5989">
        <w:rPr>
          <w:rtl/>
        </w:rPr>
        <w:t xml:space="preserve"> بن أحمد بن يحيى بن عمران الاشعري، قال:</w:t>
      </w:r>
      <w:r>
        <w:rPr>
          <w:rtl/>
        </w:rPr>
        <w:t xml:space="preserve"> حدّثنا </w:t>
      </w:r>
      <w:r w:rsidRPr="006E5989">
        <w:rPr>
          <w:rtl/>
        </w:rPr>
        <w:t xml:space="preserve">موسى بن عمر، عن </w:t>
      </w:r>
      <w:r>
        <w:rPr>
          <w:rtl/>
        </w:rPr>
        <w:t>عبدالله</w:t>
      </w:r>
      <w:r w:rsidRPr="006E5989">
        <w:rPr>
          <w:rtl/>
        </w:rPr>
        <w:t xml:space="preserve"> بن صباح </w:t>
      </w:r>
      <w:r w:rsidRPr="00393E9F">
        <w:rPr>
          <w:rStyle w:val="libFootnotenumChar"/>
          <w:rtl/>
        </w:rPr>
        <w:t>(3)</w:t>
      </w:r>
      <w:r w:rsidRPr="006E5989">
        <w:rPr>
          <w:rtl/>
        </w:rPr>
        <w:t xml:space="preserve"> المزني، عن إبراهيم بن شعيب الميثمي، قال: سمعت الصادق أبا </w:t>
      </w:r>
      <w:r>
        <w:rPr>
          <w:rtl/>
        </w:rPr>
        <w:t>عبدالله</w:t>
      </w:r>
      <w:r w:rsidRPr="006E5989">
        <w:rPr>
          <w:rtl/>
        </w:rPr>
        <w:t xml:space="preserve"> </w:t>
      </w:r>
      <w:r w:rsidRPr="009A49DE">
        <w:rPr>
          <w:rFonts w:hint="cs"/>
          <w:rtl/>
        </w:rPr>
        <w:t>عليه السلام</w:t>
      </w:r>
      <w:r w:rsidRPr="006E5989">
        <w:rPr>
          <w:rtl/>
        </w:rPr>
        <w:t xml:space="preserve"> يقول: إن الحسين</w:t>
      </w:r>
      <w:r>
        <w:rPr>
          <w:rtl/>
        </w:rPr>
        <w:t xml:space="preserve"> بن عليّ </w:t>
      </w:r>
      <w:r w:rsidRPr="009A49DE">
        <w:rPr>
          <w:rFonts w:hint="cs"/>
          <w:rtl/>
        </w:rPr>
        <w:t>عليهما السلام</w:t>
      </w:r>
      <w:r w:rsidRPr="006E5989">
        <w:rPr>
          <w:rtl/>
        </w:rPr>
        <w:t xml:space="preserve"> لما ولد أمر الله </w:t>
      </w:r>
      <w:r>
        <w:rPr>
          <w:rtl/>
        </w:rPr>
        <w:t xml:space="preserve">عزّوجلّ </w:t>
      </w:r>
      <w:r w:rsidRPr="006E5989">
        <w:rPr>
          <w:rtl/>
        </w:rPr>
        <w:t xml:space="preserve">جبرئيل أن يهبط في ألف من الملائكة فيهنئ رسول الله </w:t>
      </w:r>
      <w:r w:rsidRPr="009A49DE">
        <w:rPr>
          <w:rFonts w:hint="cs"/>
          <w:rtl/>
        </w:rPr>
        <w:t>صلّى الله عليه وآله وسلّم</w:t>
      </w:r>
      <w:r w:rsidRPr="006E5989">
        <w:rPr>
          <w:rtl/>
        </w:rPr>
        <w:t xml:space="preserve"> من الله ومن جبرئيل، قال: فهبط جبرئيل، فمر على جزيرة في البحر فيها ملك يقال له: فطرس، كان من الحملة، بعثه الله </w:t>
      </w:r>
      <w:r>
        <w:rPr>
          <w:rtl/>
        </w:rPr>
        <w:t xml:space="preserve">عزّوجلّ </w:t>
      </w:r>
      <w:r w:rsidRPr="006E5989">
        <w:rPr>
          <w:rtl/>
        </w:rPr>
        <w:t>في شئ فابطأ عليه، فكسر جناحه وألقاه في تلك الجزيرة، ف</w:t>
      </w:r>
      <w:r>
        <w:rPr>
          <w:rtl/>
        </w:rPr>
        <w:t>عبدالله</w:t>
      </w:r>
      <w:r w:rsidRPr="006E5989">
        <w:rPr>
          <w:rtl/>
        </w:rPr>
        <w:t xml:space="preserve"> تبارك وتعالى فيها سبعمائة عام حتى ولد الحسين</w:t>
      </w:r>
      <w:r>
        <w:rPr>
          <w:rtl/>
        </w:rPr>
        <w:t xml:space="preserve"> بن عليّ </w:t>
      </w:r>
      <w:r w:rsidRPr="009A49DE">
        <w:rPr>
          <w:rFonts w:hint="cs"/>
          <w:rtl/>
        </w:rPr>
        <w:t>عليهما السلام</w:t>
      </w:r>
      <w:r w:rsidRPr="006E5989">
        <w:rPr>
          <w:rtl/>
        </w:rPr>
        <w:t xml:space="preserve">، فقال الملك لجبرئيل: يا جبرئيل، أين تريد؟ قال: إن الله </w:t>
      </w:r>
      <w:r>
        <w:rPr>
          <w:rtl/>
        </w:rPr>
        <w:t xml:space="preserve">عزّوجلّ </w:t>
      </w:r>
      <w:r w:rsidRPr="006E5989">
        <w:rPr>
          <w:rtl/>
        </w:rPr>
        <w:t xml:space="preserve">أنعم على </w:t>
      </w:r>
      <w:r>
        <w:rPr>
          <w:rtl/>
        </w:rPr>
        <w:t>محمّد</w:t>
      </w:r>
      <w:r w:rsidRPr="006E5989">
        <w:rPr>
          <w:rtl/>
        </w:rPr>
        <w:t xml:space="preserve"> بنعمة، فبعثت أهنئه من الله ومني، فقال: يا جبرئيل، احملني معك،</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وقعة صفين: 140، شرح نهج البلاغة لابن أبي الحديد 3: 169، بحار الانوار 44: 255</w:t>
      </w:r>
      <w:r>
        <w:rPr>
          <w:rtl/>
        </w:rPr>
        <w:t>/</w:t>
      </w:r>
      <w:r w:rsidRPr="006E5989">
        <w:rPr>
          <w:rtl/>
        </w:rPr>
        <w:t xml:space="preserve">4. </w:t>
      </w:r>
    </w:p>
    <w:p w:rsidR="00A36927" w:rsidRDefault="00A36927" w:rsidP="00A36927">
      <w:pPr>
        <w:pStyle w:val="libFootnote0"/>
        <w:rPr>
          <w:rFonts w:hint="cs"/>
          <w:rtl/>
        </w:rPr>
      </w:pPr>
      <w:r w:rsidRPr="006E5989">
        <w:rPr>
          <w:rtl/>
        </w:rPr>
        <w:t>(2) كامل الزيارات: 108</w:t>
      </w:r>
      <w:r>
        <w:rPr>
          <w:rtl/>
        </w:rPr>
        <w:t>/</w:t>
      </w:r>
      <w:r w:rsidRPr="006E5989">
        <w:rPr>
          <w:rtl/>
        </w:rPr>
        <w:t>3، بحار الانوار 44: 284</w:t>
      </w:r>
      <w:r>
        <w:rPr>
          <w:rtl/>
        </w:rPr>
        <w:t>/</w:t>
      </w:r>
      <w:r w:rsidRPr="006E5989">
        <w:rPr>
          <w:rtl/>
        </w:rPr>
        <w:t xml:space="preserve">19. </w:t>
      </w:r>
    </w:p>
    <w:p w:rsidR="00A36927" w:rsidRPr="006E5989" w:rsidRDefault="00A36927" w:rsidP="00A36927">
      <w:pPr>
        <w:pStyle w:val="libFootnote0"/>
        <w:rPr>
          <w:rtl/>
        </w:rPr>
      </w:pPr>
      <w:r w:rsidRPr="006E5989">
        <w:rPr>
          <w:rtl/>
        </w:rPr>
        <w:t xml:space="preserve">(3) في نسخة: </w:t>
      </w:r>
      <w:r>
        <w:rPr>
          <w:rtl/>
        </w:rPr>
        <w:t>عبدالله</w:t>
      </w:r>
      <w:r w:rsidRPr="006E5989">
        <w:rPr>
          <w:rtl/>
        </w:rPr>
        <w:t xml:space="preserve"> بن صالح.</w:t>
      </w:r>
    </w:p>
    <w:p w:rsidR="00A36927" w:rsidRDefault="00A36927" w:rsidP="00A36927">
      <w:pPr>
        <w:pStyle w:val="libNormal0"/>
        <w:rPr>
          <w:rFonts w:hint="cs"/>
          <w:rtl/>
        </w:rPr>
      </w:pPr>
      <w:r>
        <w:rPr>
          <w:rtl/>
        </w:rPr>
        <w:br w:type="page"/>
      </w:r>
      <w:r w:rsidRPr="006E5989">
        <w:rPr>
          <w:rtl/>
        </w:rPr>
        <w:lastRenderedPageBreak/>
        <w:t xml:space="preserve">لعل </w:t>
      </w:r>
      <w:r>
        <w:rPr>
          <w:rtl/>
        </w:rPr>
        <w:t>محمّد</w:t>
      </w:r>
      <w:r w:rsidRPr="006E5989">
        <w:rPr>
          <w:rtl/>
        </w:rPr>
        <w:t xml:space="preserve">ا </w:t>
      </w:r>
      <w:r w:rsidRPr="009A49DE">
        <w:rPr>
          <w:rFonts w:hint="cs"/>
          <w:rtl/>
        </w:rPr>
        <w:t>صلّى الله عليه وآله وسلّم</w:t>
      </w:r>
      <w:r w:rsidRPr="006E5989">
        <w:rPr>
          <w:rtl/>
        </w:rPr>
        <w:t xml:space="preserve"> يدعو لي. قال: فحمله، قال: فلما دخل جبرئيل على النبي </w:t>
      </w:r>
      <w:r w:rsidRPr="009A49DE">
        <w:rPr>
          <w:rFonts w:hint="cs"/>
          <w:rtl/>
        </w:rPr>
        <w:t>صلّى الله عليه وآله وسلّم</w:t>
      </w:r>
      <w:r w:rsidRPr="006E5989">
        <w:rPr>
          <w:rtl/>
        </w:rPr>
        <w:t xml:space="preserve"> هنأه من الله </w:t>
      </w:r>
      <w:r>
        <w:rPr>
          <w:rtl/>
        </w:rPr>
        <w:t xml:space="preserve">عزّوجلّ </w:t>
      </w:r>
      <w:r w:rsidRPr="006E5989">
        <w:rPr>
          <w:rtl/>
        </w:rPr>
        <w:t xml:space="preserve">ومنه، وأخبره بحال فطرس، فقال النبي </w:t>
      </w:r>
      <w:r w:rsidRPr="009A49DE">
        <w:rPr>
          <w:rFonts w:hint="cs"/>
          <w:rtl/>
        </w:rPr>
        <w:t>صلّى الله عليه وآله وسلّم</w:t>
      </w:r>
      <w:r w:rsidRPr="006E5989">
        <w:rPr>
          <w:rtl/>
        </w:rPr>
        <w:t>: قل له: تمسح بهذا المولود وعد إلى مكانك، قال: فتمسح فطرس بالحسين</w:t>
      </w:r>
      <w:r>
        <w:rPr>
          <w:rtl/>
        </w:rPr>
        <w:t xml:space="preserve"> بن عليّ </w:t>
      </w:r>
      <w:r w:rsidRPr="009A49DE">
        <w:rPr>
          <w:rFonts w:hint="cs"/>
          <w:rtl/>
        </w:rPr>
        <w:t>عليهما السلام</w:t>
      </w:r>
      <w:r w:rsidRPr="006E5989">
        <w:rPr>
          <w:rtl/>
        </w:rPr>
        <w:t xml:space="preserve"> وارتفع، فقال: يا رسول الله، أما إن امتك ستقتله، وله علي مكافاة، ألا يزوره زائر إلا أبلغته عنه، ولا يسلم عليه مسلم إلا أبلغته سلامه، ولا يصلي عليه مصل إلا أبلغته صلاته، ثم ارتفع </w:t>
      </w:r>
      <w:r w:rsidRPr="00064A65">
        <w:rPr>
          <w:rStyle w:val="libFootnotenumChar"/>
          <w:rtl/>
        </w:rPr>
        <w:t>(1)</w:t>
      </w:r>
      <w:r w:rsidRPr="006E5989">
        <w:rPr>
          <w:rtl/>
        </w:rPr>
        <w:t xml:space="preserve">. </w:t>
      </w:r>
    </w:p>
    <w:p w:rsidR="00A36927" w:rsidRDefault="00A36927" w:rsidP="00A36927">
      <w:pPr>
        <w:pStyle w:val="libNormal"/>
        <w:rPr>
          <w:rFonts w:hint="cs"/>
          <w:rtl/>
        </w:rPr>
      </w:pPr>
      <w:bookmarkStart w:id="348" w:name="_Toc357447948"/>
      <w:r w:rsidRPr="009A0276">
        <w:rPr>
          <w:rStyle w:val="Heading2Char"/>
          <w:rtl/>
        </w:rPr>
        <w:t>216/10 -</w:t>
      </w:r>
      <w:bookmarkEnd w:id="348"/>
      <w:r>
        <w:rPr>
          <w:rtl/>
        </w:rPr>
        <w:t xml:space="preserve"> حدّثنا محمّد</w:t>
      </w:r>
      <w:r w:rsidRPr="006E5989">
        <w:rPr>
          <w:rtl/>
        </w:rPr>
        <w:t xml:space="preserve"> بن إبراهيم بن إسحاق </w:t>
      </w:r>
      <w:r w:rsidRPr="009A49DE">
        <w:rPr>
          <w:rFonts w:hint="cs"/>
          <w:rtl/>
        </w:rPr>
        <w:t>رحمه الله</w:t>
      </w:r>
      <w:r w:rsidRPr="006E5989">
        <w:rPr>
          <w:rtl/>
        </w:rPr>
        <w:t>، قال:</w:t>
      </w:r>
      <w:r>
        <w:rPr>
          <w:rtl/>
        </w:rPr>
        <w:t xml:space="preserve"> حدّثنا </w:t>
      </w:r>
      <w:r w:rsidRPr="006E5989">
        <w:rPr>
          <w:rtl/>
        </w:rPr>
        <w:t xml:space="preserve">عبد العزيز ابن يحيى البصري </w:t>
      </w:r>
      <w:r w:rsidRPr="00393E9F">
        <w:rPr>
          <w:rStyle w:val="libFootnotenumChar"/>
          <w:rtl/>
        </w:rPr>
        <w:t>(2)</w:t>
      </w:r>
      <w:r w:rsidRPr="006E5989">
        <w:rPr>
          <w:rtl/>
        </w:rPr>
        <w:t>، قال:</w:t>
      </w:r>
      <w:r>
        <w:rPr>
          <w:rtl/>
        </w:rPr>
        <w:t xml:space="preserve"> حدّثنا محمّد</w:t>
      </w:r>
      <w:r w:rsidRPr="006E5989">
        <w:rPr>
          <w:rtl/>
        </w:rPr>
        <w:t xml:space="preserve"> بن زكريا الجوهري، عن </w:t>
      </w:r>
      <w:r>
        <w:rPr>
          <w:rFonts w:hint="cs"/>
          <w:rtl/>
        </w:rPr>
        <w:t>(</w:t>
      </w:r>
      <w:r w:rsidRPr="006E5989">
        <w:rPr>
          <w:rtl/>
        </w:rPr>
        <w:t>جعفر بن</w:t>
      </w:r>
      <w:r>
        <w:rPr>
          <w:rFonts w:hint="cs"/>
          <w:rtl/>
        </w:rPr>
        <w:t>)</w:t>
      </w:r>
      <w:r w:rsidRPr="006E5989">
        <w:rPr>
          <w:rtl/>
        </w:rPr>
        <w:t xml:space="preserve"> </w:t>
      </w:r>
      <w:r w:rsidRPr="00393E9F">
        <w:rPr>
          <w:rStyle w:val="libFootnotenumChar"/>
          <w:rtl/>
        </w:rPr>
        <w:t>(3)</w:t>
      </w:r>
      <w:r w:rsidRPr="006E5989">
        <w:rPr>
          <w:rtl/>
        </w:rPr>
        <w:t xml:space="preserve"> </w:t>
      </w:r>
      <w:r>
        <w:rPr>
          <w:rtl/>
        </w:rPr>
        <w:t>محمّد</w:t>
      </w:r>
      <w:r w:rsidRPr="006E5989">
        <w:rPr>
          <w:rtl/>
        </w:rPr>
        <w:t xml:space="preserve"> بن عمارة، عن أبيه، عن الصادق جعفر بن </w:t>
      </w:r>
      <w:r>
        <w:rPr>
          <w:rtl/>
        </w:rPr>
        <w:t>محمّد</w:t>
      </w:r>
      <w:r w:rsidRPr="006E5989">
        <w:rPr>
          <w:rtl/>
        </w:rPr>
        <w:t xml:space="preserve">، عن أبيه </w:t>
      </w:r>
      <w:r>
        <w:rPr>
          <w:rtl/>
        </w:rPr>
        <w:t>محمّد</w:t>
      </w:r>
      <w:r w:rsidRPr="006E5989">
        <w:rPr>
          <w:rtl/>
        </w:rPr>
        <w:t xml:space="preserve"> بن علي، عن آبائه الصادقين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إن الله تبارك وتعالى جعل لاخي</w:t>
      </w:r>
      <w:r>
        <w:rPr>
          <w:rtl/>
        </w:rPr>
        <w:t xml:space="preserve"> عليّ بن </w:t>
      </w:r>
      <w:r w:rsidRPr="006E5989">
        <w:rPr>
          <w:rtl/>
        </w:rPr>
        <w:t>أبي طالب فضائل لا يحصي عددها غيره، فمن ذكر فضيلة من فضائله مقرا بها غفر الله له ما تقدم من ذنبه وما تأخر، ولو وافى القيامة بذنوب الثقلين، ومن كتب فضيلة من فضائل</w:t>
      </w:r>
      <w:r>
        <w:rPr>
          <w:rtl/>
        </w:rPr>
        <w:t xml:space="preserve"> عليّ بن </w:t>
      </w:r>
      <w:r w:rsidRPr="006E5989">
        <w:rPr>
          <w:rtl/>
        </w:rPr>
        <w:t xml:space="preserve">أبي طالب </w:t>
      </w:r>
      <w:r w:rsidRPr="009A49DE">
        <w:rPr>
          <w:rFonts w:hint="cs"/>
          <w:rtl/>
        </w:rPr>
        <w:t>عليه السلام</w:t>
      </w:r>
      <w:r w:rsidRPr="006E5989">
        <w:rPr>
          <w:rtl/>
        </w:rPr>
        <w:t xml:space="preserve"> لم تزل الملائكة تستغفر له ما بقي لتلك الكتابة رسم، ومن استمع إلى فضيلة من فضائله غفر الله له الذنوب التي اكتسبها بالاستماع، ومن نظر إلى كتابة في فضائله غفر الله له الذنوب التي اكتسبها بالنظر. </w:t>
      </w:r>
    </w:p>
    <w:p w:rsidR="00A36927" w:rsidRDefault="00A36927" w:rsidP="00A36927">
      <w:pPr>
        <w:pStyle w:val="libNormal"/>
        <w:rPr>
          <w:rFonts w:hint="cs"/>
          <w:rtl/>
        </w:rPr>
      </w:pPr>
      <w:r w:rsidRPr="006E5989">
        <w:rPr>
          <w:rtl/>
        </w:rPr>
        <w:t xml:space="preserve">ثم قال رسول الله </w:t>
      </w:r>
      <w:r w:rsidRPr="009A49DE">
        <w:rPr>
          <w:rFonts w:hint="cs"/>
          <w:rtl/>
        </w:rPr>
        <w:t>صلّى الله عليه وآله وسلّم</w:t>
      </w:r>
      <w:r w:rsidRPr="006E5989">
        <w:rPr>
          <w:rtl/>
        </w:rPr>
        <w:t>: النظر إلى</w:t>
      </w:r>
      <w:r>
        <w:rPr>
          <w:rtl/>
        </w:rPr>
        <w:t xml:space="preserve"> عليّ بن </w:t>
      </w:r>
      <w:r w:rsidRPr="006E5989">
        <w:rPr>
          <w:rtl/>
        </w:rPr>
        <w:t xml:space="preserve">أبي طالب عبادة، وذكره عبادة، ولا يقبل إيمان عبد إلا بولايته والبراءة من أعدائه </w:t>
      </w:r>
      <w:r w:rsidRPr="00393E9F">
        <w:rPr>
          <w:rStyle w:val="libFootnotenumChar"/>
          <w:rtl/>
        </w:rPr>
        <w:t>(4)</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كامل الزيارات: 66</w:t>
      </w:r>
      <w:r>
        <w:rPr>
          <w:rtl/>
        </w:rPr>
        <w:t>/</w:t>
      </w:r>
      <w:r w:rsidRPr="006E5989">
        <w:rPr>
          <w:rtl/>
        </w:rPr>
        <w:t>1، بحار الانوار 43: 243</w:t>
      </w:r>
      <w:r>
        <w:rPr>
          <w:rtl/>
        </w:rPr>
        <w:t>/</w:t>
      </w:r>
      <w:r w:rsidRPr="006E5989">
        <w:rPr>
          <w:rtl/>
        </w:rPr>
        <w:t xml:space="preserve">18. </w:t>
      </w:r>
    </w:p>
    <w:p w:rsidR="00A36927" w:rsidRDefault="00A36927" w:rsidP="00A36927">
      <w:pPr>
        <w:pStyle w:val="libFootnote0"/>
        <w:rPr>
          <w:rFonts w:hint="cs"/>
          <w:rtl/>
        </w:rPr>
      </w:pPr>
      <w:r w:rsidRPr="006E5989">
        <w:rPr>
          <w:rtl/>
        </w:rPr>
        <w:t xml:space="preserve">(2) زاد في النسخ: عن يحيى البصري، والصواب حذفه، لان عبد العزيز يروي عن </w:t>
      </w:r>
      <w:r>
        <w:rPr>
          <w:rtl/>
        </w:rPr>
        <w:t>محمّد</w:t>
      </w:r>
      <w:r w:rsidRPr="006E5989">
        <w:rPr>
          <w:rtl/>
        </w:rPr>
        <w:t xml:space="preserve"> بن زكريا بلا واسطة، كما في أسانيد الشيخ الصدوق المتكررة، انظر الخصال: 190</w:t>
      </w:r>
      <w:r>
        <w:rPr>
          <w:rtl/>
        </w:rPr>
        <w:t>/</w:t>
      </w:r>
      <w:r w:rsidRPr="006E5989">
        <w:rPr>
          <w:rtl/>
        </w:rPr>
        <w:t xml:space="preserve">263، نوابغ الرواة: 271. </w:t>
      </w:r>
    </w:p>
    <w:p w:rsidR="00A36927" w:rsidRDefault="00A36927" w:rsidP="00A36927">
      <w:pPr>
        <w:pStyle w:val="libFootnote0"/>
        <w:rPr>
          <w:rFonts w:hint="cs"/>
          <w:rtl/>
        </w:rPr>
      </w:pPr>
      <w:r w:rsidRPr="006E5989">
        <w:rPr>
          <w:rtl/>
        </w:rPr>
        <w:t xml:space="preserve">(3) أثبتناه من الخصال، ونوابغ الرواة، ومائة منقبة. </w:t>
      </w:r>
    </w:p>
    <w:p w:rsidR="00A36927" w:rsidRPr="006E5989" w:rsidRDefault="00A36927" w:rsidP="00A36927">
      <w:pPr>
        <w:pStyle w:val="libFootnote0"/>
        <w:rPr>
          <w:rtl/>
        </w:rPr>
      </w:pPr>
      <w:r w:rsidRPr="006E5989">
        <w:rPr>
          <w:rtl/>
        </w:rPr>
        <w:t>(4) مائة منقبة: 176</w:t>
      </w:r>
      <w:r>
        <w:rPr>
          <w:rtl/>
        </w:rPr>
        <w:t>/</w:t>
      </w:r>
      <w:r w:rsidRPr="006E5989">
        <w:rPr>
          <w:rtl/>
        </w:rPr>
        <w:t>100، روضة الواعظين: 114، مناقب الخوارزمي: 2، كفاية الطالب: 252، كشف الغمة 1: 112، جامع الاخبار: 54</w:t>
      </w:r>
      <w:r>
        <w:rPr>
          <w:rtl/>
        </w:rPr>
        <w:t>/</w:t>
      </w:r>
      <w:r w:rsidRPr="006E5989">
        <w:rPr>
          <w:rtl/>
        </w:rPr>
        <w:t>70، فرائد السمطين 1: 19، ميزان الاعتدال 3: 467، المحتضر: 98، بحار الانوار 38: 196</w:t>
      </w:r>
      <w:r>
        <w:rPr>
          <w:rtl/>
        </w:rPr>
        <w:t>/</w:t>
      </w:r>
      <w:r w:rsidRPr="006E5989">
        <w:rPr>
          <w:rtl/>
        </w:rPr>
        <w:t>4.</w:t>
      </w:r>
    </w:p>
    <w:p w:rsidR="00A36927" w:rsidRDefault="00A36927" w:rsidP="00A36927">
      <w:pPr>
        <w:pStyle w:val="Heading1Center"/>
        <w:rPr>
          <w:rFonts w:hint="cs"/>
          <w:rtl/>
        </w:rPr>
      </w:pPr>
      <w:r>
        <w:rPr>
          <w:rtl/>
        </w:rPr>
        <w:br w:type="page"/>
      </w:r>
      <w:bookmarkStart w:id="349" w:name="_Toc357447949"/>
      <w:r>
        <w:rPr>
          <w:rtl/>
        </w:rPr>
        <w:lastRenderedPageBreak/>
        <w:t>[</w:t>
      </w:r>
      <w:r w:rsidRPr="006E5989">
        <w:rPr>
          <w:rtl/>
        </w:rPr>
        <w:t xml:space="preserve"> 29 </w:t>
      </w:r>
      <w:r>
        <w:rPr>
          <w:rtl/>
        </w:rPr>
        <w:t>]</w:t>
      </w:r>
      <w:bookmarkEnd w:id="349"/>
      <w:r w:rsidRPr="006E5989">
        <w:rPr>
          <w:rtl/>
        </w:rPr>
        <w:t xml:space="preserve"> </w:t>
      </w:r>
    </w:p>
    <w:p w:rsidR="00A36927" w:rsidRDefault="00A36927" w:rsidP="00A36927">
      <w:pPr>
        <w:pStyle w:val="Heading1Center"/>
        <w:rPr>
          <w:rFonts w:hint="cs"/>
          <w:rtl/>
        </w:rPr>
      </w:pPr>
      <w:bookmarkStart w:id="350" w:name="_Toc357447950"/>
      <w:r w:rsidRPr="006E5989">
        <w:rPr>
          <w:rtl/>
        </w:rPr>
        <w:t>المجلس التاسع والعشرون</w:t>
      </w:r>
      <w:bookmarkEnd w:id="350"/>
      <w:r w:rsidRPr="006E5989">
        <w:rPr>
          <w:rtl/>
        </w:rPr>
        <w:t xml:space="preserve"> </w:t>
      </w:r>
    </w:p>
    <w:p w:rsidR="00A36927" w:rsidRDefault="00A36927" w:rsidP="00A36927">
      <w:pPr>
        <w:pStyle w:val="Heading1Center"/>
        <w:rPr>
          <w:rFonts w:hint="cs"/>
          <w:rtl/>
        </w:rPr>
      </w:pPr>
      <w:bookmarkStart w:id="351" w:name="_Toc357447951"/>
      <w:r w:rsidRPr="006E5989">
        <w:rPr>
          <w:rtl/>
        </w:rPr>
        <w:t>مجلس يوم الجمعة</w:t>
      </w:r>
      <w:bookmarkEnd w:id="351"/>
      <w:r w:rsidRPr="006E5989">
        <w:rPr>
          <w:rtl/>
        </w:rPr>
        <w:t xml:space="preserve"> </w:t>
      </w:r>
    </w:p>
    <w:p w:rsidR="00A36927" w:rsidRDefault="00A36927" w:rsidP="00A36927">
      <w:pPr>
        <w:pStyle w:val="Heading1Center"/>
        <w:rPr>
          <w:rFonts w:hint="cs"/>
          <w:rtl/>
        </w:rPr>
      </w:pPr>
      <w:bookmarkStart w:id="352" w:name="_Toc357447952"/>
      <w:r w:rsidRPr="006E5989">
        <w:rPr>
          <w:rtl/>
        </w:rPr>
        <w:t>الثامن من المحرم سنة ثمان وستين وثلاثمائة</w:t>
      </w:r>
      <w:bookmarkEnd w:id="352"/>
      <w:r w:rsidRPr="006E5989">
        <w:rPr>
          <w:rtl/>
        </w:rPr>
        <w:t xml:space="preserve"> </w:t>
      </w:r>
    </w:p>
    <w:p w:rsidR="00A36927" w:rsidRDefault="00A36927" w:rsidP="00A36927">
      <w:pPr>
        <w:pStyle w:val="libNormal"/>
        <w:rPr>
          <w:rFonts w:hint="cs"/>
          <w:rtl/>
        </w:rPr>
      </w:pPr>
      <w:bookmarkStart w:id="353" w:name="_Toc357447953"/>
      <w:r w:rsidRPr="009A0276">
        <w:rPr>
          <w:rStyle w:val="Heading2Char"/>
          <w:rtl/>
        </w:rPr>
        <w:t>217/1 -</w:t>
      </w:r>
      <w:bookmarkEnd w:id="353"/>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 xml:space="preserve">أحمد بن أبي </w:t>
      </w:r>
      <w:r>
        <w:rPr>
          <w:rtl/>
        </w:rPr>
        <w:t>عبدالله</w:t>
      </w:r>
      <w:r w:rsidRPr="006E5989">
        <w:rPr>
          <w:rtl/>
        </w:rPr>
        <w:t xml:space="preserve"> البرقي، عن أبيه </w:t>
      </w:r>
      <w:r>
        <w:rPr>
          <w:rtl/>
        </w:rPr>
        <w:t>محمّد</w:t>
      </w:r>
      <w:r w:rsidRPr="006E5989">
        <w:rPr>
          <w:rtl/>
        </w:rPr>
        <w:t xml:space="preserve"> بن خالد، عن أبي البختري وهب ابن وهب،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عن أم سلمة (رضي الله عنها)، أنها أصبحت يوما تبكي، فقيل لها: مالك؟ فقالت: لقد قتل ابني الحسين </w:t>
      </w:r>
      <w:r w:rsidRPr="009A49DE">
        <w:rPr>
          <w:rFonts w:hint="cs"/>
          <w:rtl/>
        </w:rPr>
        <w:t>عليه السلام</w:t>
      </w:r>
      <w:r w:rsidRPr="006E5989">
        <w:rPr>
          <w:rtl/>
        </w:rPr>
        <w:t xml:space="preserve">، وما رأيت رسول الله </w:t>
      </w:r>
      <w:r w:rsidRPr="009A49DE">
        <w:rPr>
          <w:rFonts w:hint="cs"/>
          <w:rtl/>
        </w:rPr>
        <w:t>صلّى الله عليه وآله وسلّم</w:t>
      </w:r>
      <w:r w:rsidRPr="006E5989">
        <w:rPr>
          <w:rtl/>
        </w:rPr>
        <w:t xml:space="preserve"> منذ مات إلا الليلة، فقلت: بأبي أنت وأمي، ما لي أراك شاحبا! فقال: لم أزل منذ الليلة أحفر قبر الحسين وقبور أصحابه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354" w:name="_Toc357447954"/>
      <w:r w:rsidRPr="009A0276">
        <w:rPr>
          <w:rStyle w:val="Heading2Char"/>
          <w:rtl/>
        </w:rPr>
        <w:t>218/2 -</w:t>
      </w:r>
      <w:bookmarkEnd w:id="354"/>
      <w:r>
        <w:rPr>
          <w:rtl/>
        </w:rPr>
        <w:t xml:space="preserve"> حدّثنا محمّد</w:t>
      </w:r>
      <w:r w:rsidRPr="006E5989">
        <w:rPr>
          <w:rtl/>
        </w:rPr>
        <w:t xml:space="preserve"> بن الحسن بن أحمد بن الوليد </w:t>
      </w:r>
      <w:r w:rsidRPr="009A49DE">
        <w:rPr>
          <w:rFonts w:hint="cs"/>
          <w:rtl/>
        </w:rPr>
        <w:t>رحمه الله</w:t>
      </w:r>
      <w:r w:rsidRPr="006E5989">
        <w:rPr>
          <w:rtl/>
        </w:rPr>
        <w:t>، قال:</w:t>
      </w:r>
      <w:r>
        <w:rPr>
          <w:rtl/>
        </w:rPr>
        <w:t xml:space="preserve"> حدّثنا محمّد</w:t>
      </w:r>
      <w:r w:rsidRPr="006E5989">
        <w:rPr>
          <w:rtl/>
        </w:rPr>
        <w:t xml:space="preserve"> بن الحسن الصفار، قال:</w:t>
      </w:r>
      <w:r>
        <w:rPr>
          <w:rtl/>
        </w:rPr>
        <w:t xml:space="preserve"> حدّثنا محمّد</w:t>
      </w:r>
      <w:r w:rsidRPr="006E5989">
        <w:rPr>
          <w:rtl/>
        </w:rPr>
        <w:t xml:space="preserve"> بن الحسين بن أبي الخطاب، عن نصر بن مزاحم، عن عمر بن سعد، عن عمرو بن ثابت، عن حبيب بن أبي ثابت، عن أم سلمة زوجة النبي </w:t>
      </w:r>
      <w:r w:rsidRPr="009A49DE">
        <w:rPr>
          <w:rFonts w:hint="cs"/>
          <w:rtl/>
        </w:rPr>
        <w:t>صلّى الله عليه وآله وسلّم</w:t>
      </w:r>
      <w:r w:rsidRPr="006E5989">
        <w:rPr>
          <w:rtl/>
        </w:rPr>
        <w:t xml:space="preserve">، قالت: ما سمعت نوح الجن منذ قبض النبي </w:t>
      </w:r>
      <w:r w:rsidRPr="009A49DE">
        <w:rPr>
          <w:rFonts w:hint="cs"/>
          <w:rtl/>
        </w:rPr>
        <w:t>صلّى الله عليه وآله وسلّم</w:t>
      </w:r>
      <w:r w:rsidRPr="006E5989">
        <w:rPr>
          <w:rtl/>
        </w:rPr>
        <w:t xml:space="preserve"> إلا الليلة، ولا أراني إلا وقد أصبت بابني.</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أمالي الطوسي: 90</w:t>
      </w:r>
      <w:r>
        <w:rPr>
          <w:rtl/>
        </w:rPr>
        <w:t>/</w:t>
      </w:r>
      <w:r w:rsidRPr="006E5989">
        <w:rPr>
          <w:rtl/>
        </w:rPr>
        <w:t>140، أمالي المفيد: 319</w:t>
      </w:r>
      <w:r>
        <w:rPr>
          <w:rtl/>
        </w:rPr>
        <w:t>/</w:t>
      </w:r>
      <w:r w:rsidRPr="006E5989">
        <w:rPr>
          <w:rtl/>
        </w:rPr>
        <w:t>6، روضة الواعظين: 170.</w:t>
      </w:r>
    </w:p>
    <w:p w:rsidR="00A36927" w:rsidRDefault="00A36927" w:rsidP="00A36927">
      <w:pPr>
        <w:pStyle w:val="libNormal0"/>
        <w:rPr>
          <w:rFonts w:hint="cs"/>
          <w:rtl/>
        </w:rPr>
      </w:pPr>
      <w:r>
        <w:rPr>
          <w:rtl/>
        </w:rPr>
        <w:br w:type="page"/>
      </w:r>
      <w:r w:rsidRPr="006E5989">
        <w:rPr>
          <w:rtl/>
        </w:rPr>
        <w:lastRenderedPageBreak/>
        <w:t xml:space="preserve">قالت: وجاءت الجنية منهم تقول: </w:t>
      </w:r>
    </w:p>
    <w:tbl>
      <w:tblPr>
        <w:bidiVisual/>
        <w:tblW w:w="4484" w:type="pct"/>
        <w:tblInd w:w="249" w:type="dxa"/>
        <w:tblLook w:val="01E0" w:firstRow="1" w:lastRow="1" w:firstColumn="1" w:lastColumn="1" w:noHBand="0" w:noVBand="0"/>
      </w:tblPr>
      <w:tblGrid>
        <w:gridCol w:w="4202"/>
        <w:gridCol w:w="332"/>
        <w:gridCol w:w="3856"/>
      </w:tblGrid>
      <w:tr w:rsidR="00A36927" w:rsidTr="005E61E8">
        <w:trPr>
          <w:trHeight w:val="350"/>
        </w:trPr>
        <w:tc>
          <w:tcPr>
            <w:tcW w:w="3408" w:type="dxa"/>
            <w:shd w:val="clear" w:color="auto" w:fill="auto"/>
          </w:tcPr>
          <w:p w:rsidR="00A36927" w:rsidRDefault="00A36927" w:rsidP="005E61E8">
            <w:pPr>
              <w:pStyle w:val="libPoem"/>
              <w:tabs>
                <w:tab w:val="center" w:pos="4153"/>
                <w:tab w:val="right" w:pos="8306"/>
              </w:tabs>
            </w:pPr>
            <w:r w:rsidRPr="006E5989">
              <w:rPr>
                <w:rtl/>
              </w:rPr>
              <w:t>ألا يا عين فانهملي بجهد</w:t>
            </w:r>
            <w:r w:rsidRPr="00725071">
              <w:rPr>
                <w:rStyle w:val="libPoemTiniChar0"/>
                <w:rtl/>
              </w:rPr>
              <w:br/>
              <w:t> </w:t>
            </w:r>
          </w:p>
        </w:tc>
        <w:tc>
          <w:tcPr>
            <w:tcW w:w="269" w:type="dxa"/>
            <w:shd w:val="clear" w:color="auto" w:fill="auto"/>
          </w:tcPr>
          <w:p w:rsidR="00A36927" w:rsidRDefault="00A36927" w:rsidP="005E61E8">
            <w:pPr>
              <w:pStyle w:val="libPoem"/>
              <w:tabs>
                <w:tab w:val="center" w:pos="4153"/>
                <w:tab w:val="right" w:pos="8306"/>
              </w:tabs>
              <w:rPr>
                <w:rtl/>
              </w:rPr>
            </w:pPr>
          </w:p>
        </w:tc>
        <w:tc>
          <w:tcPr>
            <w:tcW w:w="3127" w:type="dxa"/>
            <w:shd w:val="clear" w:color="auto" w:fill="auto"/>
          </w:tcPr>
          <w:p w:rsidR="00A36927" w:rsidRDefault="00A36927" w:rsidP="005E61E8">
            <w:pPr>
              <w:pStyle w:val="libPoem"/>
              <w:tabs>
                <w:tab w:val="center" w:pos="4153"/>
                <w:tab w:val="right" w:pos="8306"/>
              </w:tabs>
            </w:pPr>
            <w:r w:rsidRPr="006E5989">
              <w:rPr>
                <w:rtl/>
              </w:rPr>
              <w:t>فمن يبكي على الشهداء بعدي</w:t>
            </w:r>
            <w:r w:rsidRPr="00725071">
              <w:rPr>
                <w:rStyle w:val="libPoemTiniChar0"/>
                <w:rtl/>
              </w:rPr>
              <w:br/>
              <w:t> </w:t>
            </w:r>
          </w:p>
        </w:tc>
      </w:tr>
      <w:tr w:rsidR="00A36927" w:rsidTr="005E61E8">
        <w:trPr>
          <w:trHeight w:val="350"/>
        </w:trPr>
        <w:tc>
          <w:tcPr>
            <w:tcW w:w="3408" w:type="dxa"/>
          </w:tcPr>
          <w:p w:rsidR="00A36927" w:rsidRDefault="00A36927" w:rsidP="005E61E8">
            <w:pPr>
              <w:pStyle w:val="libPoem"/>
              <w:tabs>
                <w:tab w:val="center" w:pos="4153"/>
                <w:tab w:val="right" w:pos="8306"/>
              </w:tabs>
            </w:pPr>
            <w:r w:rsidRPr="006E5989">
              <w:rPr>
                <w:rtl/>
              </w:rPr>
              <w:t>على رهط تقودهم المنايا</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127" w:type="dxa"/>
          </w:tcPr>
          <w:p w:rsidR="00A36927" w:rsidRDefault="00A36927" w:rsidP="005E61E8">
            <w:pPr>
              <w:pStyle w:val="libPoem"/>
              <w:tabs>
                <w:tab w:val="center" w:pos="4153"/>
                <w:tab w:val="right" w:pos="8306"/>
              </w:tabs>
            </w:pPr>
            <w:r w:rsidRPr="006E5989">
              <w:rPr>
                <w:rtl/>
              </w:rPr>
              <w:t xml:space="preserve">إلى متجبر في ملك عبد </w:t>
            </w:r>
            <w:r w:rsidRPr="00393E9F">
              <w:rPr>
                <w:rStyle w:val="libFootnotenumChar"/>
                <w:rtl/>
              </w:rPr>
              <w:t>(1)</w:t>
            </w:r>
            <w:r w:rsidRPr="00725071">
              <w:rPr>
                <w:rStyle w:val="libPoemTiniChar0"/>
                <w:rtl/>
              </w:rPr>
              <w:br/>
              <w:t> </w:t>
            </w:r>
          </w:p>
        </w:tc>
      </w:tr>
    </w:tbl>
    <w:p w:rsidR="00A36927" w:rsidRDefault="00A36927" w:rsidP="00A36927">
      <w:pPr>
        <w:pStyle w:val="libNormal"/>
        <w:rPr>
          <w:rFonts w:hint="cs"/>
          <w:rtl/>
        </w:rPr>
      </w:pPr>
      <w:bookmarkStart w:id="355" w:name="_Toc357447955"/>
      <w:r w:rsidRPr="009A0276">
        <w:rPr>
          <w:rStyle w:val="Heading2Char"/>
          <w:rtl/>
        </w:rPr>
        <w:t>219/3 -</w:t>
      </w:r>
      <w:bookmarkEnd w:id="355"/>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حبيب بن الحسين التغلبي، قال:</w:t>
      </w:r>
      <w:r>
        <w:rPr>
          <w:rtl/>
        </w:rPr>
        <w:t xml:space="preserve"> حدّثنا </w:t>
      </w:r>
      <w:r w:rsidRPr="006E5989">
        <w:rPr>
          <w:rtl/>
        </w:rPr>
        <w:t xml:space="preserve">عباد بن يعقوب، عن عمرو بن ثابت، عن أبي الجارود، عن أبي جعفر </w:t>
      </w:r>
      <w:r w:rsidRPr="009A49DE">
        <w:rPr>
          <w:rFonts w:hint="cs"/>
          <w:rtl/>
        </w:rPr>
        <w:t>عليه السلام</w:t>
      </w:r>
      <w:r w:rsidRPr="006E5989">
        <w:rPr>
          <w:rtl/>
        </w:rPr>
        <w:t xml:space="preserve">، قال: كان النبي </w:t>
      </w:r>
      <w:r w:rsidRPr="009A49DE">
        <w:rPr>
          <w:rFonts w:hint="cs"/>
          <w:rtl/>
        </w:rPr>
        <w:t>صلّى الله عليه وآله وسلّم</w:t>
      </w:r>
      <w:r w:rsidRPr="006E5989">
        <w:rPr>
          <w:rtl/>
        </w:rPr>
        <w:t xml:space="preserve"> في بيت أم سلمة </w:t>
      </w:r>
      <w:r w:rsidRPr="009A49DE">
        <w:rPr>
          <w:rFonts w:hint="cs"/>
          <w:rtl/>
        </w:rPr>
        <w:t>رضي الله عنه</w:t>
      </w:r>
      <w:r w:rsidRPr="006E5989">
        <w:rPr>
          <w:rtl/>
        </w:rPr>
        <w:t xml:space="preserve">، فقال لها: لا يدخل علي أحد. فجاء الحسين </w:t>
      </w:r>
      <w:r w:rsidRPr="009A49DE">
        <w:rPr>
          <w:rFonts w:hint="cs"/>
          <w:rtl/>
        </w:rPr>
        <w:t>عليه السلام</w:t>
      </w:r>
      <w:r w:rsidRPr="006E5989">
        <w:rPr>
          <w:rtl/>
        </w:rPr>
        <w:t xml:space="preserve"> وهو طفل، فما ملكت معه شيئا حتى دخل على النبي </w:t>
      </w:r>
      <w:r w:rsidRPr="009A49DE">
        <w:rPr>
          <w:rFonts w:hint="cs"/>
          <w:rtl/>
        </w:rPr>
        <w:t>صلّى الله عليه وآله وسلّم</w:t>
      </w:r>
      <w:r w:rsidRPr="006E5989">
        <w:rPr>
          <w:rtl/>
        </w:rPr>
        <w:t xml:space="preserve">، فدخلت أم سلمة على أثره، فإذا الحسين على صدره، وإذا النبي </w:t>
      </w:r>
      <w:r w:rsidRPr="009A49DE">
        <w:rPr>
          <w:rFonts w:hint="cs"/>
          <w:rtl/>
        </w:rPr>
        <w:t>صلّى الله عليه وآله وسلّم</w:t>
      </w:r>
      <w:r w:rsidRPr="006E5989">
        <w:rPr>
          <w:rtl/>
        </w:rPr>
        <w:t xml:space="preserve"> يبكي، وإذا في يده شئ يقلبه، فقال النبي </w:t>
      </w:r>
      <w:r w:rsidRPr="009A49DE">
        <w:rPr>
          <w:rFonts w:hint="cs"/>
          <w:rtl/>
        </w:rPr>
        <w:t>صلّى الله عليه وآله وسلّم</w:t>
      </w:r>
      <w:r w:rsidRPr="006E5989">
        <w:rPr>
          <w:rtl/>
        </w:rPr>
        <w:t xml:space="preserve">: يا أم سلمة، إن هذا جبرئيل يخبرني أن هذا مقتول، وهذه التربة التي يقتل عليها، فضعيها عندك، فإذا صارت دما فقد قتل حبيبي، فقالت أم سلمة: يا رسول الله، سل الله أن يدفع ذلك عنه. قال: قد فعلت، فأوحى الله </w:t>
      </w:r>
      <w:r>
        <w:rPr>
          <w:rtl/>
        </w:rPr>
        <w:t xml:space="preserve">عزّوجلّ </w:t>
      </w:r>
      <w:r w:rsidRPr="006E5989">
        <w:rPr>
          <w:rtl/>
        </w:rPr>
        <w:t xml:space="preserve">إلي: أن له درجة لا ينالها أحد من المخلوقين، وأن له شيعة يشفعون فيشفعون، وأن المهدي من ولده، فطوبى لمن كان من أولياء الحسين، وشيعته هم والله الفائزون يوم القيامة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356" w:name="_Toc357447956"/>
      <w:r w:rsidRPr="009A0276">
        <w:rPr>
          <w:rStyle w:val="Heading2Char"/>
          <w:rtl/>
        </w:rPr>
        <w:t>220/4 -</w:t>
      </w:r>
      <w:bookmarkEnd w:id="356"/>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محمّد</w:t>
      </w:r>
      <w:r w:rsidRPr="006E5989">
        <w:rPr>
          <w:rtl/>
        </w:rPr>
        <w:t xml:space="preserve"> بن يحيى العطار، قال:</w:t>
      </w:r>
      <w:r>
        <w:rPr>
          <w:rtl/>
        </w:rPr>
        <w:t xml:space="preserve"> حدّثنا </w:t>
      </w:r>
      <w:r w:rsidRPr="006E5989">
        <w:rPr>
          <w:rtl/>
        </w:rPr>
        <w:t xml:space="preserve">أحمد بن </w:t>
      </w:r>
      <w:r>
        <w:rPr>
          <w:rtl/>
        </w:rPr>
        <w:t>محمّد</w:t>
      </w:r>
      <w:r w:rsidRPr="006E5989">
        <w:rPr>
          <w:rtl/>
        </w:rPr>
        <w:t xml:space="preserve"> بن عيسى، عن</w:t>
      </w:r>
      <w:r>
        <w:rPr>
          <w:rtl/>
        </w:rPr>
        <w:t xml:space="preserve"> عليّ بن </w:t>
      </w:r>
      <w:r w:rsidRPr="006E5989">
        <w:rPr>
          <w:rtl/>
        </w:rPr>
        <w:t xml:space="preserve">الحكم، عن عمر ابن حفص، عن زياد بن المنذر، عن سالم بن أبي جعدة </w:t>
      </w:r>
      <w:r w:rsidRPr="00393E9F">
        <w:rPr>
          <w:rStyle w:val="libFootnotenumChar"/>
          <w:rtl/>
        </w:rPr>
        <w:t>(3)</w:t>
      </w:r>
      <w:r w:rsidRPr="006E5989">
        <w:rPr>
          <w:rtl/>
        </w:rPr>
        <w:t xml:space="preserve">، قال: سمعت كعب الاحبار يقول: إن في كتابنا: أن رجلا من ولد </w:t>
      </w:r>
      <w:r>
        <w:rPr>
          <w:rtl/>
        </w:rPr>
        <w:t>محمّد</w:t>
      </w:r>
      <w:r w:rsidRPr="006E5989">
        <w:rPr>
          <w:rtl/>
        </w:rPr>
        <w:t xml:space="preserve"> رسول الله </w:t>
      </w:r>
      <w:r w:rsidRPr="009A49DE">
        <w:rPr>
          <w:rFonts w:hint="cs"/>
          <w:rtl/>
        </w:rPr>
        <w:t>صلّى الله عليه وآله وسلّم</w:t>
      </w:r>
      <w:r w:rsidRPr="006E5989">
        <w:rPr>
          <w:rtl/>
        </w:rPr>
        <w:t xml:space="preserve"> يقتل، ولا يجف عرق دواب أصحابه حتى يدخلوا الجنة، فيعانقوا الحور العين، فمر بنا الحسن </w:t>
      </w:r>
      <w:r w:rsidRPr="009A49DE">
        <w:rPr>
          <w:rFonts w:hint="cs"/>
          <w:rtl/>
        </w:rPr>
        <w:t>عليه السلام</w:t>
      </w:r>
      <w:r w:rsidRPr="006E5989">
        <w:rPr>
          <w:rtl/>
        </w:rPr>
        <w:t xml:space="preserve">، فقلنا: هو هذا؟ قال: لا. فمر بنا الحسين </w:t>
      </w:r>
      <w:r w:rsidRPr="009A49DE">
        <w:rPr>
          <w:rFonts w:hint="cs"/>
          <w:rtl/>
        </w:rPr>
        <w:t>عليه السلام</w:t>
      </w:r>
      <w:r w:rsidRPr="006E5989">
        <w:rPr>
          <w:rtl/>
        </w:rPr>
        <w:t>، فقلنا: هو هذا؟</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كامل الزيارات: 93</w:t>
      </w:r>
      <w:r>
        <w:rPr>
          <w:rtl/>
        </w:rPr>
        <w:t>/</w:t>
      </w:r>
      <w:r w:rsidRPr="006E5989">
        <w:rPr>
          <w:rtl/>
        </w:rPr>
        <w:t>1، روضة الواعظين: 170، مناقب ابن شهر آشوب 4: 62، بحار الانوار 45: 238</w:t>
      </w:r>
      <w:r>
        <w:rPr>
          <w:rtl/>
        </w:rPr>
        <w:t>/</w:t>
      </w:r>
      <w:r w:rsidRPr="006E5989">
        <w:rPr>
          <w:rtl/>
        </w:rPr>
        <w:t xml:space="preserve">8. </w:t>
      </w:r>
    </w:p>
    <w:p w:rsidR="00A36927" w:rsidRDefault="00A36927" w:rsidP="00A36927">
      <w:pPr>
        <w:pStyle w:val="libFootnote0"/>
        <w:rPr>
          <w:rFonts w:hint="cs"/>
          <w:rtl/>
        </w:rPr>
      </w:pPr>
      <w:r w:rsidRPr="006E5989">
        <w:rPr>
          <w:rtl/>
        </w:rPr>
        <w:t>(2) بحار الانوار 44: 225</w:t>
      </w:r>
      <w:r>
        <w:rPr>
          <w:rtl/>
        </w:rPr>
        <w:t>/</w:t>
      </w:r>
      <w:r w:rsidRPr="006E5989">
        <w:rPr>
          <w:rtl/>
        </w:rPr>
        <w:t xml:space="preserve">5. </w:t>
      </w:r>
    </w:p>
    <w:p w:rsidR="00A36927" w:rsidRPr="006E5989" w:rsidRDefault="00A36927" w:rsidP="00A36927">
      <w:pPr>
        <w:pStyle w:val="libFootnote0"/>
        <w:rPr>
          <w:rtl/>
        </w:rPr>
      </w:pPr>
      <w:r w:rsidRPr="006E5989">
        <w:rPr>
          <w:rtl/>
        </w:rPr>
        <w:t>(3) كذا، وفي ميزان الاعتدال 2: 109، والجامع في الرجال: 830: بن أبي الجعد.</w:t>
      </w:r>
    </w:p>
    <w:p w:rsidR="00A36927" w:rsidRDefault="00A36927" w:rsidP="00A36927">
      <w:pPr>
        <w:pStyle w:val="libNormal0"/>
        <w:rPr>
          <w:rFonts w:hint="cs"/>
          <w:rtl/>
        </w:rPr>
      </w:pPr>
      <w:r>
        <w:rPr>
          <w:rtl/>
        </w:rPr>
        <w:br w:type="page"/>
      </w:r>
      <w:r w:rsidRPr="006E5989">
        <w:rPr>
          <w:rtl/>
        </w:rPr>
        <w:lastRenderedPageBreak/>
        <w:t xml:space="preserve">قال: نعم </w:t>
      </w:r>
      <w:r w:rsidRPr="00064A65">
        <w:rPr>
          <w:rStyle w:val="libFootnotenumChar"/>
          <w:rtl/>
        </w:rPr>
        <w:t>(1)</w:t>
      </w:r>
      <w:r w:rsidRPr="006E5989">
        <w:rPr>
          <w:rtl/>
        </w:rPr>
        <w:t xml:space="preserve">. </w:t>
      </w:r>
    </w:p>
    <w:p w:rsidR="00A36927" w:rsidRDefault="00A36927" w:rsidP="00A36927">
      <w:pPr>
        <w:pStyle w:val="libNormal"/>
        <w:rPr>
          <w:rFonts w:hint="cs"/>
          <w:rtl/>
        </w:rPr>
      </w:pPr>
      <w:bookmarkStart w:id="357" w:name="_Toc357447957"/>
      <w:r w:rsidRPr="009A0276">
        <w:rPr>
          <w:rStyle w:val="Heading2Char"/>
          <w:rtl/>
        </w:rPr>
        <w:t>221/5 -</w:t>
      </w:r>
      <w:bookmarkEnd w:id="357"/>
      <w:r>
        <w:rPr>
          <w:rtl/>
        </w:rPr>
        <w:t xml:space="preserve"> حدّثنا </w:t>
      </w:r>
      <w:r w:rsidRPr="006E5989">
        <w:rPr>
          <w:rtl/>
        </w:rPr>
        <w:t xml:space="preserve">الحسين بن أحمد بن إدريس </w:t>
      </w:r>
      <w:r w:rsidRPr="009A49DE">
        <w:rPr>
          <w:rFonts w:hint="cs"/>
          <w:rtl/>
        </w:rPr>
        <w:t>رحمه الله</w:t>
      </w:r>
      <w:r w:rsidRPr="006E5989">
        <w:rPr>
          <w:rtl/>
        </w:rPr>
        <w:t>، قال:</w:t>
      </w:r>
      <w:r>
        <w:rPr>
          <w:rtl/>
        </w:rPr>
        <w:t xml:space="preserve"> حدّثنا </w:t>
      </w:r>
      <w:r w:rsidRPr="006E5989">
        <w:rPr>
          <w:rtl/>
        </w:rPr>
        <w:t>أبي، قال:</w:t>
      </w:r>
      <w:r>
        <w:rPr>
          <w:rtl/>
        </w:rPr>
        <w:t xml:space="preserve"> حدّثنا </w:t>
      </w:r>
      <w:r w:rsidRPr="006E5989">
        <w:rPr>
          <w:rtl/>
        </w:rPr>
        <w:t xml:space="preserve">أحمد بن </w:t>
      </w:r>
      <w:r>
        <w:rPr>
          <w:rtl/>
        </w:rPr>
        <w:t>محمّد</w:t>
      </w:r>
      <w:r w:rsidRPr="006E5989">
        <w:rPr>
          <w:rtl/>
        </w:rPr>
        <w:t xml:space="preserve"> بن عيسى، قال:</w:t>
      </w:r>
      <w:r>
        <w:rPr>
          <w:rtl/>
        </w:rPr>
        <w:t xml:space="preserve"> حدّثنا </w:t>
      </w:r>
      <w:r w:rsidRPr="006E5989">
        <w:rPr>
          <w:rtl/>
        </w:rPr>
        <w:t xml:space="preserve">العباس بن معروف، عن </w:t>
      </w:r>
      <w:r>
        <w:rPr>
          <w:rtl/>
        </w:rPr>
        <w:t>محمّد</w:t>
      </w:r>
      <w:r w:rsidRPr="006E5989">
        <w:rPr>
          <w:rtl/>
        </w:rPr>
        <w:t xml:space="preserve"> بن سهل البحراني </w:t>
      </w:r>
      <w:r w:rsidRPr="00393E9F">
        <w:rPr>
          <w:rStyle w:val="libFootnotenumChar"/>
          <w:rtl/>
        </w:rPr>
        <w:t>(2)</w:t>
      </w:r>
      <w:r w:rsidRPr="006E5989">
        <w:rPr>
          <w:rtl/>
        </w:rPr>
        <w:t xml:space="preserve">، رفعه إلى أبي </w:t>
      </w:r>
      <w:r>
        <w:rPr>
          <w:rtl/>
        </w:rPr>
        <w:t>عبدالله</w:t>
      </w:r>
      <w:r w:rsidRPr="006E5989">
        <w:rPr>
          <w:rtl/>
        </w:rPr>
        <w:t xml:space="preserve"> الصادق جعفر بن </w:t>
      </w:r>
      <w:r>
        <w:rPr>
          <w:rtl/>
        </w:rPr>
        <w:t>محمّد</w:t>
      </w:r>
      <w:r w:rsidRPr="006E5989">
        <w:rPr>
          <w:rtl/>
        </w:rPr>
        <w:t xml:space="preserve"> </w:t>
      </w:r>
      <w:r w:rsidRPr="009A49DE">
        <w:rPr>
          <w:rFonts w:hint="cs"/>
          <w:rtl/>
        </w:rPr>
        <w:t>عليه السلام</w:t>
      </w:r>
      <w:r w:rsidRPr="006E5989">
        <w:rPr>
          <w:rtl/>
        </w:rPr>
        <w:t xml:space="preserve">، قال: البكاءون خمسة: آدم، ويعقوب، ويوسف، وفاطمة بنت </w:t>
      </w:r>
      <w:r>
        <w:rPr>
          <w:rtl/>
        </w:rPr>
        <w:t>محمّد</w:t>
      </w:r>
      <w:r w:rsidRPr="006E5989">
        <w:rPr>
          <w:rtl/>
        </w:rPr>
        <w:t xml:space="preserve"> </w:t>
      </w:r>
      <w:r w:rsidRPr="009A49DE">
        <w:rPr>
          <w:rFonts w:hint="cs"/>
          <w:rtl/>
        </w:rPr>
        <w:t>صلّى الله عليه وآله وسلّم</w:t>
      </w:r>
      <w:r w:rsidRPr="006E5989">
        <w:rPr>
          <w:rtl/>
        </w:rPr>
        <w:t xml:space="preserve">، وعلي ابن الحسين </w:t>
      </w:r>
      <w:r w:rsidRPr="009A49DE">
        <w:rPr>
          <w:rFonts w:hint="cs"/>
          <w:rtl/>
        </w:rPr>
        <w:t>عليهما السلام</w:t>
      </w:r>
      <w:r w:rsidRPr="006E5989">
        <w:rPr>
          <w:rtl/>
        </w:rPr>
        <w:t xml:space="preserve">. </w:t>
      </w:r>
    </w:p>
    <w:p w:rsidR="00A36927" w:rsidRDefault="00A36927" w:rsidP="00A36927">
      <w:pPr>
        <w:pStyle w:val="libNormal"/>
        <w:rPr>
          <w:rFonts w:hint="cs"/>
          <w:rtl/>
        </w:rPr>
      </w:pPr>
      <w:r w:rsidRPr="006E5989">
        <w:rPr>
          <w:rtl/>
        </w:rPr>
        <w:t xml:space="preserve">فأما آدم فبكى على الجنة حتى صار في خديه أمثال الاودية، وأما يعقوب فبكى على يوسف حتى ذهب بصره، وحتى قيل له </w:t>
      </w:r>
      <w:r w:rsidRPr="00A36927">
        <w:rPr>
          <w:rStyle w:val="libAlaemChar"/>
          <w:rFonts w:hint="cs"/>
          <w:rtl/>
        </w:rPr>
        <w:t>(</w:t>
      </w:r>
      <w:r w:rsidRPr="00A36927">
        <w:rPr>
          <w:rStyle w:val="libAieChar"/>
          <w:rtl/>
        </w:rPr>
        <w:t>تَاللَّـهِ تَفْتَأُ تَذْكُرُ يُوسُفَ حَتَّىٰ تَكُونَ حَرَضًا أَوْ تَكُونَ مِنَ الْهَالِكِينَ</w:t>
      </w:r>
      <w:r w:rsidRPr="00A36927">
        <w:rPr>
          <w:rStyle w:val="libAlaemChar"/>
          <w:rtl/>
        </w:rPr>
        <w:t>)</w:t>
      </w:r>
      <w:r w:rsidRPr="00454172">
        <w:rPr>
          <w:rStyle w:val="libFootnotenumChar"/>
          <w:rFonts w:hint="cs"/>
          <w:rtl/>
        </w:rPr>
        <w:t>(</w:t>
      </w:r>
      <w:r w:rsidRPr="00393E9F">
        <w:rPr>
          <w:rStyle w:val="libFootnotenumChar"/>
          <w:rtl/>
        </w:rPr>
        <w:t>3)</w:t>
      </w:r>
      <w:r w:rsidRPr="006E5989">
        <w:rPr>
          <w:rtl/>
        </w:rPr>
        <w:t xml:space="preserve">. </w:t>
      </w:r>
    </w:p>
    <w:p w:rsidR="00A36927" w:rsidRDefault="00A36927" w:rsidP="00A36927">
      <w:pPr>
        <w:pStyle w:val="libNormal"/>
        <w:rPr>
          <w:rFonts w:hint="cs"/>
          <w:rtl/>
        </w:rPr>
      </w:pPr>
      <w:r w:rsidRPr="006E5989">
        <w:rPr>
          <w:rtl/>
        </w:rPr>
        <w:t xml:space="preserve">وأما يوسف فبكى على يعقوب حتى تأذى به أهل السجن، فقالوا: إما أن تبكي بالنهار وتسكت بالليل، وإما أنا تبكي بالليل وتسكت بالنهار، فصالحهم على واحد منهما. </w:t>
      </w:r>
    </w:p>
    <w:p w:rsidR="00A36927" w:rsidRPr="006E5989" w:rsidRDefault="00A36927" w:rsidP="00A36927">
      <w:pPr>
        <w:pStyle w:val="libNormal"/>
        <w:rPr>
          <w:rtl/>
        </w:rPr>
      </w:pPr>
      <w:r w:rsidRPr="006E5989">
        <w:rPr>
          <w:rtl/>
        </w:rPr>
        <w:t xml:space="preserve">وأما فاطمة بنت </w:t>
      </w:r>
      <w:r>
        <w:rPr>
          <w:rtl/>
        </w:rPr>
        <w:t>محمّد</w:t>
      </w:r>
      <w:r w:rsidRPr="006E5989">
        <w:rPr>
          <w:rtl/>
        </w:rPr>
        <w:t xml:space="preserve"> </w:t>
      </w:r>
      <w:r w:rsidRPr="009A49DE">
        <w:rPr>
          <w:rFonts w:hint="cs"/>
          <w:rtl/>
        </w:rPr>
        <w:t>صلّى الله عليه وآله وسلّم</w:t>
      </w:r>
      <w:r w:rsidRPr="006E5989">
        <w:rPr>
          <w:rtl/>
        </w:rPr>
        <w:t xml:space="preserve">، فبكت على رسول الله </w:t>
      </w:r>
      <w:r w:rsidRPr="009A49DE">
        <w:rPr>
          <w:rFonts w:hint="cs"/>
          <w:rtl/>
        </w:rPr>
        <w:t>صلّى الله عليه وآله وسلّم</w:t>
      </w:r>
      <w:r w:rsidRPr="006E5989">
        <w:rPr>
          <w:rtl/>
        </w:rPr>
        <w:t xml:space="preserve"> حتى تأذى بها أهل المدينة، وقالوا لها: قد آذيتنا بكثرة بكائك، فكانت تخرج إلى المقابر مقابر الشهداء فتبكي حتى تقضي حاجتها ثم تنصرف، وأما</w:t>
      </w:r>
      <w:r>
        <w:rPr>
          <w:rtl/>
        </w:rPr>
        <w:t xml:space="preserve"> عليّ بن </w:t>
      </w:r>
      <w:r w:rsidRPr="006E5989">
        <w:rPr>
          <w:rtl/>
        </w:rPr>
        <w:t xml:space="preserve">الحسين فبكى على الحسين </w:t>
      </w:r>
      <w:r w:rsidRPr="009A49DE">
        <w:rPr>
          <w:rFonts w:hint="cs"/>
          <w:rtl/>
        </w:rPr>
        <w:t>عليهما السلام</w:t>
      </w:r>
      <w:r w:rsidRPr="006E5989">
        <w:rPr>
          <w:rtl/>
        </w:rPr>
        <w:t xml:space="preserve"> عشرين سنة أو أربعين سنة، وما وضع بين يديه طعام إلا بكى، حتى قال له مولى له: جعلت فداك يا بن رسول الله، إني أخاف عليك أن تكون من الهالكين. قال: إنما أشكو بثي وحزني إلى الله، وأعلم من الله مالا تعلمون، إني لم أذكر مصرع بني فاطمة إلا خنقتني لذلك عبرة </w:t>
      </w:r>
      <w:r w:rsidRPr="00393E9F">
        <w:rPr>
          <w:rStyle w:val="libFootnotenumChar"/>
          <w:rtl/>
        </w:rPr>
        <w:t>(4)</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44: 224</w:t>
      </w:r>
      <w:r>
        <w:rPr>
          <w:rtl/>
        </w:rPr>
        <w:t>/</w:t>
      </w:r>
      <w:r w:rsidRPr="006E5989">
        <w:rPr>
          <w:rtl/>
        </w:rPr>
        <w:t xml:space="preserve">2. </w:t>
      </w:r>
    </w:p>
    <w:p w:rsidR="00A36927" w:rsidRDefault="00A36927" w:rsidP="00A36927">
      <w:pPr>
        <w:pStyle w:val="libFootnote0"/>
        <w:rPr>
          <w:rFonts w:hint="cs"/>
          <w:rtl/>
        </w:rPr>
      </w:pPr>
      <w:r w:rsidRPr="006E5989">
        <w:rPr>
          <w:rtl/>
        </w:rPr>
        <w:t xml:space="preserve">(2) في نسخة: </w:t>
      </w:r>
      <w:r>
        <w:rPr>
          <w:rtl/>
        </w:rPr>
        <w:t>محمّد</w:t>
      </w:r>
      <w:r w:rsidRPr="006E5989">
        <w:rPr>
          <w:rtl/>
        </w:rPr>
        <w:t xml:space="preserve"> بن سهيل، وفي جميع النسخ: النجراني، وما أثبتناه من قاموس الرجال 8: 208، والخصال، وبحار الانوار 11: 204</w:t>
      </w:r>
      <w:r>
        <w:rPr>
          <w:rtl/>
        </w:rPr>
        <w:t>/</w:t>
      </w:r>
      <w:r w:rsidRPr="006E5989">
        <w:rPr>
          <w:rtl/>
        </w:rPr>
        <w:t>2، و 82: 86</w:t>
      </w:r>
      <w:r>
        <w:rPr>
          <w:rtl/>
        </w:rPr>
        <w:t>/</w:t>
      </w:r>
      <w:r w:rsidRPr="006E5989">
        <w:rPr>
          <w:rtl/>
        </w:rPr>
        <w:t xml:space="preserve">33. </w:t>
      </w:r>
    </w:p>
    <w:p w:rsidR="00A36927" w:rsidRDefault="00A36927" w:rsidP="00A36927">
      <w:pPr>
        <w:pStyle w:val="libFootnote0"/>
        <w:rPr>
          <w:rFonts w:hint="cs"/>
          <w:rtl/>
        </w:rPr>
      </w:pPr>
      <w:r w:rsidRPr="006E5989">
        <w:rPr>
          <w:rtl/>
        </w:rPr>
        <w:t xml:space="preserve">(3) يوسف 12: 85. </w:t>
      </w:r>
    </w:p>
    <w:p w:rsidR="00A36927" w:rsidRPr="006E5989" w:rsidRDefault="00A36927" w:rsidP="00A36927">
      <w:pPr>
        <w:pStyle w:val="libFootnote0"/>
        <w:rPr>
          <w:rtl/>
        </w:rPr>
      </w:pPr>
      <w:r w:rsidRPr="006E5989">
        <w:rPr>
          <w:rtl/>
        </w:rPr>
        <w:t>(4) الخصال: 272</w:t>
      </w:r>
      <w:r>
        <w:rPr>
          <w:rtl/>
        </w:rPr>
        <w:t>/</w:t>
      </w:r>
      <w:r w:rsidRPr="006E5989">
        <w:rPr>
          <w:rtl/>
        </w:rPr>
        <w:t>15، بحار الانوار 82: 86</w:t>
      </w:r>
      <w:r>
        <w:rPr>
          <w:rtl/>
        </w:rPr>
        <w:t>/</w:t>
      </w:r>
      <w:r w:rsidRPr="006E5989">
        <w:rPr>
          <w:rtl/>
        </w:rPr>
        <w:t>33.</w:t>
      </w:r>
    </w:p>
    <w:p w:rsidR="00A36927" w:rsidRDefault="00A36927" w:rsidP="00A36927">
      <w:pPr>
        <w:pStyle w:val="libNormal"/>
        <w:rPr>
          <w:rFonts w:hint="cs"/>
          <w:rtl/>
        </w:rPr>
      </w:pPr>
      <w:r>
        <w:rPr>
          <w:rtl/>
        </w:rPr>
        <w:br w:type="page"/>
      </w:r>
      <w:bookmarkStart w:id="358" w:name="_Toc357447958"/>
      <w:r w:rsidRPr="009A0276">
        <w:rPr>
          <w:rStyle w:val="Heading2Char"/>
          <w:rtl/>
        </w:rPr>
        <w:lastRenderedPageBreak/>
        <w:t>222/6 -</w:t>
      </w:r>
      <w:bookmarkEnd w:id="358"/>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رحمه الله</w:t>
      </w:r>
      <w:r w:rsidRPr="006E5989">
        <w:rPr>
          <w:rtl/>
        </w:rPr>
        <w:t>، قال:</w:t>
      </w:r>
      <w:r>
        <w:rPr>
          <w:rtl/>
        </w:rPr>
        <w:t xml:space="preserve"> حدّثنا </w:t>
      </w:r>
      <w:r w:rsidRPr="006E5989">
        <w:rPr>
          <w:rtl/>
        </w:rPr>
        <w:t xml:space="preserve">أبي </w:t>
      </w:r>
      <w:r>
        <w:rPr>
          <w:rtl/>
        </w:rPr>
        <w:t>محمّد</w:t>
      </w:r>
      <w:r w:rsidRPr="006E5989">
        <w:rPr>
          <w:rtl/>
        </w:rPr>
        <w:t xml:space="preserve"> بن يحيى، قال:</w:t>
      </w:r>
      <w:r>
        <w:rPr>
          <w:rtl/>
        </w:rPr>
        <w:t xml:space="preserve"> حدّثنا محمّد</w:t>
      </w:r>
      <w:r w:rsidRPr="006E5989">
        <w:rPr>
          <w:rtl/>
        </w:rPr>
        <w:t xml:space="preserve"> بن أحمد بن يحيى بن عمران الاشعري، عن الحسن بن الحسين اللؤلؤي، عن الحسن</w:t>
      </w:r>
      <w:r>
        <w:rPr>
          <w:rtl/>
        </w:rPr>
        <w:t xml:space="preserve"> بن عليّ بن </w:t>
      </w:r>
      <w:r w:rsidRPr="006E5989">
        <w:rPr>
          <w:rtl/>
        </w:rPr>
        <w:t>أبي عثمان، عن</w:t>
      </w:r>
      <w:r>
        <w:rPr>
          <w:rtl/>
        </w:rPr>
        <w:t xml:space="preserve"> عليّ بن </w:t>
      </w:r>
      <w:r w:rsidRPr="006E5989">
        <w:rPr>
          <w:rtl/>
        </w:rPr>
        <w:t xml:space="preserve">المغيرة، عن أبي عمارة </w:t>
      </w:r>
      <w:r w:rsidRPr="00393E9F">
        <w:rPr>
          <w:rStyle w:val="libFootnotenumChar"/>
          <w:rtl/>
        </w:rPr>
        <w:t>(1)</w:t>
      </w:r>
      <w:r w:rsidRPr="006E5989">
        <w:rPr>
          <w:rtl/>
        </w:rPr>
        <w:t xml:space="preserve"> المنشد، عن أبي </w:t>
      </w:r>
      <w:r>
        <w:rPr>
          <w:rtl/>
        </w:rPr>
        <w:t>عبدالله</w:t>
      </w:r>
      <w:r w:rsidRPr="006E5989">
        <w:rPr>
          <w:rtl/>
        </w:rPr>
        <w:t xml:space="preserve"> </w:t>
      </w:r>
      <w:r w:rsidRPr="009A49DE">
        <w:rPr>
          <w:rFonts w:hint="cs"/>
          <w:rtl/>
        </w:rPr>
        <w:t>عليه السلام</w:t>
      </w:r>
      <w:r w:rsidRPr="006E5989">
        <w:rPr>
          <w:rtl/>
        </w:rPr>
        <w:t>، قال: قال لي: يا أبا عمارة، أنشدني في الحسين</w:t>
      </w:r>
      <w:r>
        <w:rPr>
          <w:rtl/>
        </w:rPr>
        <w:t xml:space="preserve"> بن عليّ </w:t>
      </w:r>
      <w:r w:rsidRPr="009A49DE">
        <w:rPr>
          <w:rFonts w:hint="cs"/>
          <w:rtl/>
        </w:rPr>
        <w:t>عليهما السلام</w:t>
      </w:r>
      <w:r w:rsidRPr="006E5989">
        <w:rPr>
          <w:rtl/>
        </w:rPr>
        <w:t>، قال: فأنشدته فبكى، ثم أنشدته فبكى، قال: فوالله ما زلت أنشده ويبكي حتى سمعت البكاء من الدار، قال: فقال لي: يا أبا عمارة، من أنشد في الحسين</w:t>
      </w:r>
      <w:r>
        <w:rPr>
          <w:rtl/>
        </w:rPr>
        <w:t xml:space="preserve"> بن عليّ </w:t>
      </w:r>
      <w:r w:rsidRPr="009A49DE">
        <w:rPr>
          <w:rFonts w:hint="cs"/>
          <w:rtl/>
        </w:rPr>
        <w:t>عليهما السلام</w:t>
      </w:r>
      <w:r w:rsidRPr="006E5989">
        <w:rPr>
          <w:rtl/>
        </w:rPr>
        <w:t xml:space="preserve"> فأبكى خمسين فله الجنة، ومن أنشد في الحسين شعرا فأبكى ثلاثين فله الجنة، ومن أنشد في الحسين فأبكى عشرين فله الجنة، ومن أنشد في الحسين فأبكى عشرة فله الجنة، ومن أنشد في الحسين فأبكى واحدا فله الجنة، ومن أنشد في الحسين فبكى فله الجنة، ومن أنشد في الحسين فتباكى فله الجنة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359" w:name="_Toc357447959"/>
      <w:r w:rsidRPr="009A0276">
        <w:rPr>
          <w:rStyle w:val="Heading2Char"/>
          <w:rtl/>
        </w:rPr>
        <w:t>223/7 -</w:t>
      </w:r>
      <w:bookmarkEnd w:id="359"/>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عن الحسن بن موسى الخشاب، عن</w:t>
      </w:r>
      <w:r>
        <w:rPr>
          <w:rtl/>
        </w:rPr>
        <w:t xml:space="preserve"> عليّ بن </w:t>
      </w:r>
      <w:r w:rsidRPr="006E5989">
        <w:rPr>
          <w:rtl/>
        </w:rPr>
        <w:t xml:space="preserve">حسان الواسطي، عن عمه عبد الرحمن بن كثير الهاشمي، عن داود بن كثير الرقي، قال: كنت عند أبي </w:t>
      </w:r>
      <w:r>
        <w:rPr>
          <w:rtl/>
        </w:rPr>
        <w:t>عبدالله</w:t>
      </w:r>
      <w:r w:rsidRPr="006E5989">
        <w:rPr>
          <w:rtl/>
        </w:rPr>
        <w:t xml:space="preserve"> </w:t>
      </w:r>
      <w:r w:rsidRPr="009A49DE">
        <w:rPr>
          <w:rFonts w:hint="cs"/>
          <w:rtl/>
        </w:rPr>
        <w:t>عليه السلام</w:t>
      </w:r>
      <w:r w:rsidRPr="006E5989">
        <w:rPr>
          <w:rtl/>
        </w:rPr>
        <w:t xml:space="preserve"> إذ استسقى الماء، فلما شربه رأيته وقد استعبر واغرورقت عيناه بدموعه، ثم قال: يا داود، لعن الله قاتل الحسين، فما أنغص </w:t>
      </w:r>
      <w:r w:rsidRPr="00393E9F">
        <w:rPr>
          <w:rStyle w:val="libFootnotenumChar"/>
          <w:rtl/>
        </w:rPr>
        <w:t>(3)</w:t>
      </w:r>
      <w:r w:rsidRPr="006E5989">
        <w:rPr>
          <w:rtl/>
        </w:rPr>
        <w:t xml:space="preserve"> ذكر الحسين للعيش! إني ما شربت ماء باردا إلا وذكرت الحسين، وما من عبد شرب الماء فذكر الحسين </w:t>
      </w:r>
      <w:r w:rsidRPr="009A49DE">
        <w:rPr>
          <w:rFonts w:hint="cs"/>
          <w:rtl/>
        </w:rPr>
        <w:t>عليه السلام</w:t>
      </w:r>
      <w:r w:rsidRPr="006E5989">
        <w:rPr>
          <w:rtl/>
        </w:rPr>
        <w:t xml:space="preserve"> ولعن قاتله إلا كتب الله له مائة ألف حسنة، ومحا عنه مائة ألف سيئة، ورفع له مائة ألف درجة، وكان كأنما أعتق مائة ألف نسمة، وحشره الله يوم القيامة أبلج </w:t>
      </w:r>
      <w:r w:rsidRPr="00393E9F">
        <w:rPr>
          <w:rStyle w:val="libFootnotenumChar"/>
          <w:rtl/>
        </w:rPr>
        <w:t>(4)</w:t>
      </w:r>
      <w:r w:rsidRPr="006E5989">
        <w:rPr>
          <w:rtl/>
        </w:rPr>
        <w:t xml:space="preserve"> الوجه </w:t>
      </w:r>
      <w:r w:rsidRPr="00393E9F">
        <w:rPr>
          <w:rStyle w:val="libFootnotenumChar"/>
          <w:rtl/>
        </w:rPr>
        <w:t>(5)</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في النسخ: عمار، في كل المواضع، والصواب من أثبتناه، انظر معجم رجال الحديث 21: 257</w:t>
      </w:r>
      <w:r>
        <w:rPr>
          <w:rtl/>
        </w:rPr>
        <w:t>/</w:t>
      </w:r>
      <w:r w:rsidRPr="006E5989">
        <w:rPr>
          <w:rtl/>
        </w:rPr>
        <w:t xml:space="preserve">14596. </w:t>
      </w:r>
    </w:p>
    <w:p w:rsidR="00A36927" w:rsidRDefault="00A36927" w:rsidP="00A36927">
      <w:pPr>
        <w:pStyle w:val="libFootnote0"/>
        <w:rPr>
          <w:rFonts w:hint="cs"/>
          <w:rtl/>
        </w:rPr>
      </w:pPr>
      <w:r w:rsidRPr="006E5989">
        <w:rPr>
          <w:rtl/>
        </w:rPr>
        <w:t>(2) كامل الزيارات: 104</w:t>
      </w:r>
      <w:r>
        <w:rPr>
          <w:rtl/>
        </w:rPr>
        <w:t>/</w:t>
      </w:r>
      <w:r w:rsidRPr="006E5989">
        <w:rPr>
          <w:rtl/>
        </w:rPr>
        <w:t>2، ثواب الاعمال: 84، بحار الانوار 44: 282</w:t>
      </w:r>
      <w:r>
        <w:rPr>
          <w:rtl/>
        </w:rPr>
        <w:t>/</w:t>
      </w:r>
      <w:r w:rsidRPr="006E5989">
        <w:rPr>
          <w:rtl/>
        </w:rPr>
        <w:t xml:space="preserve">15. </w:t>
      </w:r>
    </w:p>
    <w:p w:rsidR="00A36927" w:rsidRDefault="00A36927" w:rsidP="00A36927">
      <w:pPr>
        <w:pStyle w:val="libFootnote0"/>
        <w:rPr>
          <w:rFonts w:hint="cs"/>
          <w:rtl/>
        </w:rPr>
      </w:pPr>
      <w:r w:rsidRPr="006E5989">
        <w:rPr>
          <w:rtl/>
        </w:rPr>
        <w:t xml:space="preserve">(3) يقال: أنغص فلان عليه العيش، أي كدره. </w:t>
      </w:r>
    </w:p>
    <w:p w:rsidR="00A36927" w:rsidRDefault="00A36927" w:rsidP="00A36927">
      <w:pPr>
        <w:pStyle w:val="libFootnote0"/>
        <w:rPr>
          <w:rFonts w:hint="cs"/>
          <w:rtl/>
        </w:rPr>
      </w:pPr>
      <w:r w:rsidRPr="006E5989">
        <w:rPr>
          <w:rtl/>
        </w:rPr>
        <w:t xml:space="preserve">(4) الابلج: المشرق المضئ. </w:t>
      </w:r>
    </w:p>
    <w:p w:rsidR="00A36927" w:rsidRPr="006E5989" w:rsidRDefault="00A36927" w:rsidP="00A36927">
      <w:pPr>
        <w:pStyle w:val="libFootnote0"/>
        <w:rPr>
          <w:rtl/>
        </w:rPr>
      </w:pPr>
      <w:r w:rsidRPr="006E5989">
        <w:rPr>
          <w:rtl/>
        </w:rPr>
        <w:t>(5) كامل الزيارت: 106</w:t>
      </w:r>
      <w:r>
        <w:rPr>
          <w:rtl/>
        </w:rPr>
        <w:t>/</w:t>
      </w:r>
      <w:r w:rsidRPr="006E5989">
        <w:rPr>
          <w:rtl/>
        </w:rPr>
        <w:t>1، الكافي 6: 391</w:t>
      </w:r>
      <w:r>
        <w:rPr>
          <w:rtl/>
        </w:rPr>
        <w:t>/</w:t>
      </w:r>
      <w:r w:rsidRPr="006E5989">
        <w:rPr>
          <w:rtl/>
        </w:rPr>
        <w:t>6 بحار الانوار 44: 303</w:t>
      </w:r>
      <w:r>
        <w:rPr>
          <w:rtl/>
        </w:rPr>
        <w:t>/</w:t>
      </w:r>
      <w:r w:rsidRPr="006E5989">
        <w:rPr>
          <w:rtl/>
        </w:rPr>
        <w:t>16.</w:t>
      </w:r>
    </w:p>
    <w:p w:rsidR="00A36927" w:rsidRDefault="00A36927" w:rsidP="00A36927">
      <w:pPr>
        <w:pStyle w:val="libNormal"/>
        <w:rPr>
          <w:rFonts w:hint="cs"/>
          <w:rtl/>
        </w:rPr>
      </w:pPr>
      <w:r>
        <w:rPr>
          <w:rtl/>
        </w:rPr>
        <w:br w:type="page"/>
      </w:r>
      <w:bookmarkStart w:id="360" w:name="_Toc357447960"/>
      <w:r w:rsidRPr="009A0276">
        <w:rPr>
          <w:rStyle w:val="Heading2Char"/>
          <w:rtl/>
        </w:rPr>
        <w:lastRenderedPageBreak/>
        <w:t>224/8 -</w:t>
      </w:r>
      <w:bookmarkEnd w:id="360"/>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أحمد بن </w:t>
      </w:r>
      <w:r>
        <w:rPr>
          <w:rtl/>
        </w:rPr>
        <w:t>محمّد</w:t>
      </w:r>
      <w:r w:rsidRPr="006E5989">
        <w:rPr>
          <w:rtl/>
        </w:rPr>
        <w:t xml:space="preserve"> بن عيسى، عن الحسين بن سعيد الاهوازي، عن القاسم بن </w:t>
      </w:r>
      <w:r>
        <w:rPr>
          <w:rtl/>
        </w:rPr>
        <w:t>محمّد</w:t>
      </w:r>
      <w:r w:rsidRPr="006E5989">
        <w:rPr>
          <w:rtl/>
        </w:rPr>
        <w:t xml:space="preserve">، عن إسحاق بن إبراهيم، عن هارون بن خارجة، قال: سمعت أبا </w:t>
      </w:r>
      <w:r>
        <w:rPr>
          <w:rtl/>
        </w:rPr>
        <w:t>عبدالله</w:t>
      </w:r>
      <w:r w:rsidRPr="006E5989">
        <w:rPr>
          <w:rtl/>
        </w:rPr>
        <w:t xml:space="preserve"> يقول: وكل الله </w:t>
      </w:r>
      <w:r>
        <w:rPr>
          <w:rtl/>
        </w:rPr>
        <w:t xml:space="preserve">عزّوجلّ </w:t>
      </w:r>
      <w:r w:rsidRPr="006E5989">
        <w:rPr>
          <w:rtl/>
        </w:rPr>
        <w:t xml:space="preserve">بقبر الحسين </w:t>
      </w:r>
      <w:r w:rsidRPr="009A49DE">
        <w:rPr>
          <w:rFonts w:hint="cs"/>
          <w:rtl/>
        </w:rPr>
        <w:t>عليه السلام</w:t>
      </w:r>
      <w:r w:rsidRPr="006E5989">
        <w:rPr>
          <w:rtl/>
        </w:rPr>
        <w:t xml:space="preserve"> أربعة آلاف ملك شعثا غبرا يبكونه إلى يوم القيامة، فمن زاره عارفا بحقه شيعوه حتى يبلغوه مأمنه، وإن مرض عادوه غدوة وعشيا، وإن مات شهدوا جنازته، واستغفروا له إلى يوم القيامة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361" w:name="_Toc357447961"/>
      <w:r w:rsidRPr="009A0276">
        <w:rPr>
          <w:rStyle w:val="Heading2Char"/>
          <w:rtl/>
        </w:rPr>
        <w:t>225/9 -</w:t>
      </w:r>
      <w:bookmarkEnd w:id="361"/>
      <w:r>
        <w:rPr>
          <w:rtl/>
        </w:rPr>
        <w:t xml:space="preserve"> حدّثنا محمّد</w:t>
      </w:r>
      <w:r w:rsidRPr="006E5989">
        <w:rPr>
          <w:rtl/>
        </w:rPr>
        <w:t xml:space="preserve"> بن الحسن، قال:</w:t>
      </w:r>
      <w:r>
        <w:rPr>
          <w:rtl/>
        </w:rPr>
        <w:t xml:space="preserve"> حدّثنا </w:t>
      </w:r>
      <w:r w:rsidRPr="006E5989">
        <w:rPr>
          <w:rtl/>
        </w:rPr>
        <w:t xml:space="preserve">أحمد بن إدريس، عن </w:t>
      </w:r>
      <w:r>
        <w:rPr>
          <w:rtl/>
        </w:rPr>
        <w:t>محمّد</w:t>
      </w:r>
      <w:r w:rsidRPr="006E5989">
        <w:rPr>
          <w:rtl/>
        </w:rPr>
        <w:t xml:space="preserve"> ابن أحمد، عن</w:t>
      </w:r>
      <w:r>
        <w:rPr>
          <w:rtl/>
        </w:rPr>
        <w:t xml:space="preserve"> عليّ بن </w:t>
      </w:r>
      <w:r w:rsidRPr="006E5989">
        <w:rPr>
          <w:rtl/>
        </w:rPr>
        <w:t xml:space="preserve">إسماعيل، عن </w:t>
      </w:r>
      <w:r>
        <w:rPr>
          <w:rtl/>
        </w:rPr>
        <w:t>محمّد</w:t>
      </w:r>
      <w:r w:rsidRPr="006E5989">
        <w:rPr>
          <w:rtl/>
        </w:rPr>
        <w:t xml:space="preserve"> بن عمرو الزيات، عن فائد الحناط، عن أبي الحسن موسى بن جعفر </w:t>
      </w:r>
      <w:r w:rsidRPr="009A49DE">
        <w:rPr>
          <w:rFonts w:hint="cs"/>
          <w:rtl/>
        </w:rPr>
        <w:t>عليهما السلام</w:t>
      </w:r>
      <w:r w:rsidRPr="006E5989">
        <w:rPr>
          <w:rtl/>
        </w:rPr>
        <w:t xml:space="preserve">، قال: من زار قبر الحسين </w:t>
      </w:r>
      <w:r w:rsidRPr="009A49DE">
        <w:rPr>
          <w:rFonts w:hint="cs"/>
          <w:rtl/>
        </w:rPr>
        <w:t>عليه السلام</w:t>
      </w:r>
      <w:r w:rsidRPr="006E5989">
        <w:rPr>
          <w:rtl/>
        </w:rPr>
        <w:t xml:space="preserve"> عارفا بحقه، غفر الله له ما تقدم من ذنبه وما تأخر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362" w:name="_Toc357447962"/>
      <w:r w:rsidRPr="009A0276">
        <w:rPr>
          <w:rStyle w:val="Heading2Char"/>
          <w:rtl/>
        </w:rPr>
        <w:t>226/10 -</w:t>
      </w:r>
      <w:bookmarkEnd w:id="362"/>
      <w:r>
        <w:rPr>
          <w:rtl/>
        </w:rPr>
        <w:t xml:space="preserve"> حدّثنا محمّد</w:t>
      </w:r>
      <w:r w:rsidRPr="006E5989">
        <w:rPr>
          <w:rtl/>
        </w:rPr>
        <w:t xml:space="preserve"> بن الحسن بن أحمد بن الوليد </w:t>
      </w:r>
      <w:r w:rsidRPr="009A49DE">
        <w:rPr>
          <w:rFonts w:hint="cs"/>
          <w:rtl/>
        </w:rPr>
        <w:t>رضي الله عنه</w:t>
      </w:r>
      <w:r w:rsidRPr="006E5989">
        <w:rPr>
          <w:rtl/>
        </w:rPr>
        <w:t>، قال:</w:t>
      </w:r>
      <w:r>
        <w:rPr>
          <w:rtl/>
        </w:rPr>
        <w:t xml:space="preserve"> حدّثنا محمّد</w:t>
      </w:r>
      <w:r w:rsidRPr="006E5989">
        <w:rPr>
          <w:rtl/>
        </w:rPr>
        <w:t xml:space="preserve"> بن الحسن الصفار، قال:</w:t>
      </w:r>
      <w:r>
        <w:rPr>
          <w:rtl/>
        </w:rPr>
        <w:t xml:space="preserve"> حدّثنا </w:t>
      </w:r>
      <w:r w:rsidRPr="006E5989">
        <w:rPr>
          <w:rtl/>
        </w:rPr>
        <w:t xml:space="preserve">أحمد بن أبي </w:t>
      </w:r>
      <w:r>
        <w:rPr>
          <w:rtl/>
        </w:rPr>
        <w:t>عبدالله</w:t>
      </w:r>
      <w:r w:rsidRPr="006E5989">
        <w:rPr>
          <w:rtl/>
        </w:rPr>
        <w:t xml:space="preserve"> البرقي، عن الحسن</w:t>
      </w:r>
      <w:r>
        <w:rPr>
          <w:rtl/>
        </w:rPr>
        <w:t xml:space="preserve"> بن عليّ بن </w:t>
      </w:r>
      <w:r w:rsidRPr="006E5989">
        <w:rPr>
          <w:rtl/>
        </w:rPr>
        <w:t xml:space="preserve">فضال، عن أبي أيوب الخزاز، عن </w:t>
      </w:r>
      <w:r>
        <w:rPr>
          <w:rtl/>
        </w:rPr>
        <w:t>محمّد</w:t>
      </w:r>
      <w:r w:rsidRPr="006E5989">
        <w:rPr>
          <w:rtl/>
        </w:rPr>
        <w:t xml:space="preserve"> بن مسلم، عن أبي جعفر </w:t>
      </w:r>
      <w:r>
        <w:rPr>
          <w:rtl/>
        </w:rPr>
        <w:t xml:space="preserve">محمّد بن عليّ </w:t>
      </w:r>
      <w:r w:rsidRPr="009A49DE">
        <w:rPr>
          <w:rFonts w:hint="cs"/>
          <w:rtl/>
        </w:rPr>
        <w:t>عليهم السلام</w:t>
      </w:r>
      <w:r w:rsidRPr="006E5989">
        <w:rPr>
          <w:rtl/>
        </w:rPr>
        <w:t>، قال: مروا شيعتنا بزيارة الحسين</w:t>
      </w:r>
      <w:r>
        <w:rPr>
          <w:rtl/>
        </w:rPr>
        <w:t xml:space="preserve"> بن عليّ </w:t>
      </w:r>
      <w:r w:rsidRPr="009A49DE">
        <w:rPr>
          <w:rFonts w:hint="cs"/>
          <w:rtl/>
        </w:rPr>
        <w:t>عليهما السلام</w:t>
      </w:r>
      <w:r w:rsidRPr="006E5989">
        <w:rPr>
          <w:rtl/>
        </w:rPr>
        <w:t xml:space="preserve">، فإن زيارته تدفع الهدم والغرق والحرق وأكل السبع، وزيارته مفترضة على من أقر للحسين بالامامة من الله </w:t>
      </w:r>
      <w:r>
        <w:rPr>
          <w:rtl/>
        </w:rPr>
        <w:t>عزّوجلّ</w:t>
      </w:r>
      <w:r w:rsidRPr="006E5989">
        <w:rPr>
          <w:rtl/>
        </w:rPr>
        <w:t xml:space="preserve">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363" w:name="_Toc357447963"/>
      <w:r w:rsidRPr="009A0276">
        <w:rPr>
          <w:rStyle w:val="Heading2Char"/>
          <w:rtl/>
        </w:rPr>
        <w:t>227/11 -</w:t>
      </w:r>
      <w:bookmarkEnd w:id="363"/>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w:t>
      </w:r>
      <w:r>
        <w:rPr>
          <w:rtl/>
        </w:rPr>
        <w:t>محمّد</w:t>
      </w:r>
      <w:r w:rsidRPr="006E5989">
        <w:rPr>
          <w:rtl/>
        </w:rPr>
        <w:t xml:space="preserve"> بن الحسين بن أبي الخطاب، عن </w:t>
      </w:r>
      <w:r>
        <w:rPr>
          <w:rtl/>
        </w:rPr>
        <w:t>محمّد</w:t>
      </w:r>
      <w:r w:rsidRPr="006E5989">
        <w:rPr>
          <w:rtl/>
        </w:rPr>
        <w:t xml:space="preserve"> بن إسماعيل بن بزيع، عن صالح بن عقبة، عن بشير الدهان، قال: قلت لابي </w:t>
      </w:r>
      <w:r>
        <w:rPr>
          <w:rtl/>
        </w:rPr>
        <w:t>عبدالله</w:t>
      </w:r>
      <w:r w:rsidRPr="006E5989">
        <w:rPr>
          <w:rtl/>
        </w:rPr>
        <w:t xml:space="preserve"> </w:t>
      </w:r>
      <w:r w:rsidRPr="009A49DE">
        <w:rPr>
          <w:rFonts w:hint="cs"/>
          <w:rtl/>
        </w:rPr>
        <w:t>عليه السلام</w:t>
      </w:r>
      <w:r w:rsidRPr="006E5989">
        <w:rPr>
          <w:rtl/>
        </w:rPr>
        <w:t xml:space="preserve">: ربما فاتني الحج فأعرف </w:t>
      </w:r>
      <w:r w:rsidRPr="00393E9F">
        <w:rPr>
          <w:rStyle w:val="libFootnotenumChar"/>
          <w:rtl/>
        </w:rPr>
        <w:t>(4)</w:t>
      </w:r>
      <w:r w:rsidRPr="006E5989">
        <w:rPr>
          <w:rtl/>
        </w:rPr>
        <w:t xml:space="preserve"> عند قبر الحسين. قال: أحسنت يا بشير، أيما مؤمن أتى قبر الحسين </w:t>
      </w:r>
      <w:r w:rsidRPr="009A49DE">
        <w:rPr>
          <w:rFonts w:hint="cs"/>
          <w:rtl/>
        </w:rPr>
        <w:t>عليه السلام</w:t>
      </w:r>
      <w:r w:rsidRPr="006E5989">
        <w:rPr>
          <w:rtl/>
        </w:rPr>
        <w:t xml:space="preserve"> عارفا بحقه في</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كامل الزيارات: 189</w:t>
      </w:r>
      <w:r>
        <w:rPr>
          <w:rtl/>
        </w:rPr>
        <w:t>/</w:t>
      </w:r>
      <w:r w:rsidRPr="006E5989">
        <w:rPr>
          <w:rtl/>
        </w:rPr>
        <w:t>1، الكافي 4: 581</w:t>
      </w:r>
      <w:r>
        <w:rPr>
          <w:rtl/>
        </w:rPr>
        <w:t>/</w:t>
      </w:r>
      <w:r w:rsidRPr="006E5989">
        <w:rPr>
          <w:rtl/>
        </w:rPr>
        <w:t>6، بحار الانوار 101: 63</w:t>
      </w:r>
      <w:r>
        <w:rPr>
          <w:rtl/>
        </w:rPr>
        <w:t>/</w:t>
      </w:r>
      <w:r w:rsidRPr="006E5989">
        <w:rPr>
          <w:rtl/>
        </w:rPr>
        <w:t xml:space="preserve">44. </w:t>
      </w:r>
    </w:p>
    <w:p w:rsidR="00A36927" w:rsidRDefault="00A36927" w:rsidP="00A36927">
      <w:pPr>
        <w:pStyle w:val="libFootnote0"/>
        <w:rPr>
          <w:rFonts w:hint="cs"/>
          <w:rtl/>
        </w:rPr>
      </w:pPr>
      <w:r w:rsidRPr="006E5989">
        <w:rPr>
          <w:rtl/>
        </w:rPr>
        <w:t>(2) كامل الزيارات: 138</w:t>
      </w:r>
      <w:r>
        <w:rPr>
          <w:rtl/>
        </w:rPr>
        <w:t>/</w:t>
      </w:r>
      <w:r w:rsidRPr="006E5989">
        <w:rPr>
          <w:rtl/>
        </w:rPr>
        <w:t>5، روضة الواعظين: 194، ثواب الاعمال: 85، بحار الانوار 101: 21</w:t>
      </w:r>
      <w:r>
        <w:rPr>
          <w:rtl/>
        </w:rPr>
        <w:t>/</w:t>
      </w:r>
      <w:r w:rsidRPr="006E5989">
        <w:rPr>
          <w:rtl/>
        </w:rPr>
        <w:t xml:space="preserve">1. </w:t>
      </w:r>
    </w:p>
    <w:p w:rsidR="00A36927" w:rsidRDefault="00A36927" w:rsidP="00A36927">
      <w:pPr>
        <w:pStyle w:val="libFootnote0"/>
        <w:rPr>
          <w:rFonts w:hint="cs"/>
          <w:rtl/>
        </w:rPr>
      </w:pPr>
      <w:r w:rsidRPr="006E5989">
        <w:rPr>
          <w:rtl/>
        </w:rPr>
        <w:t>(3) التهذيب 6: 42</w:t>
      </w:r>
      <w:r>
        <w:rPr>
          <w:rtl/>
        </w:rPr>
        <w:t>/</w:t>
      </w:r>
      <w:r w:rsidRPr="006E5989">
        <w:rPr>
          <w:rtl/>
        </w:rPr>
        <w:t>86، من لا يحضره الفقيه 2: 348</w:t>
      </w:r>
      <w:r>
        <w:rPr>
          <w:rtl/>
        </w:rPr>
        <w:t>/</w:t>
      </w:r>
      <w:r w:rsidRPr="006E5989">
        <w:rPr>
          <w:rtl/>
        </w:rPr>
        <w:t>1594، بحار الانوار 101: 1</w:t>
      </w:r>
      <w:r>
        <w:rPr>
          <w:rtl/>
        </w:rPr>
        <w:t>/</w:t>
      </w:r>
      <w:r w:rsidRPr="006E5989">
        <w:rPr>
          <w:rtl/>
        </w:rPr>
        <w:t xml:space="preserve">1. </w:t>
      </w:r>
    </w:p>
    <w:p w:rsidR="00A36927" w:rsidRPr="006E5989" w:rsidRDefault="00A36927" w:rsidP="00A36927">
      <w:pPr>
        <w:pStyle w:val="libFootnote0"/>
        <w:rPr>
          <w:rtl/>
        </w:rPr>
      </w:pPr>
      <w:r w:rsidRPr="006E5989">
        <w:rPr>
          <w:rtl/>
        </w:rPr>
        <w:t>(4) عرف الحجاج: وقفوا بعرفات.</w:t>
      </w:r>
    </w:p>
    <w:p w:rsidR="00A36927" w:rsidRDefault="00A36927" w:rsidP="00A36927">
      <w:pPr>
        <w:pStyle w:val="libNormal0"/>
        <w:rPr>
          <w:rFonts w:hint="cs"/>
          <w:rtl/>
        </w:rPr>
      </w:pPr>
      <w:r>
        <w:rPr>
          <w:rtl/>
        </w:rPr>
        <w:br w:type="page"/>
      </w:r>
      <w:r w:rsidRPr="006E5989">
        <w:rPr>
          <w:rtl/>
        </w:rPr>
        <w:lastRenderedPageBreak/>
        <w:t xml:space="preserve">غير يوم عيد كتبت له عشرون حجة وعشرون عمرة مبرورات متقبلات وعشرون غزوة مع نبي مرسل أو إمام عادل، ومن أتاه في يوم عيد كتبت له مائة حجة ومائة عمرة ومائة غزوة مع نبي مرسل أو إمام عادل، ومن أتاه في يوم عرفة عارفا بحقه كتبت له ألف حجة وألف عمرة مبرورات متقبلات وألف غزوة مع نبي مرسل أو إمام عادل. </w:t>
      </w:r>
    </w:p>
    <w:p w:rsidR="00A36927" w:rsidRDefault="00A36927" w:rsidP="00A36927">
      <w:pPr>
        <w:pStyle w:val="libNormal"/>
        <w:rPr>
          <w:rFonts w:hint="cs"/>
          <w:rtl/>
        </w:rPr>
      </w:pPr>
      <w:r w:rsidRPr="006E5989">
        <w:rPr>
          <w:rtl/>
        </w:rPr>
        <w:t xml:space="preserve">قال: فقلت له: وكيف لي بمثل الموقف؟ قال: فنظر إلي شبه المغضب، ثم قال: يا بشير، إن المؤمن إذا أتى قبر الحسين </w:t>
      </w:r>
      <w:r w:rsidRPr="009A49DE">
        <w:rPr>
          <w:rFonts w:hint="cs"/>
          <w:rtl/>
        </w:rPr>
        <w:t>عليه السلام</w:t>
      </w:r>
      <w:r w:rsidRPr="006E5989">
        <w:rPr>
          <w:rtl/>
        </w:rPr>
        <w:t xml:space="preserve"> يوم عرفة واغتسل بالفرات ثم توجه إليه، كتب الله </w:t>
      </w:r>
      <w:r>
        <w:rPr>
          <w:rtl/>
        </w:rPr>
        <w:t xml:space="preserve">عزّوجلّ </w:t>
      </w:r>
      <w:r w:rsidRPr="006E5989">
        <w:rPr>
          <w:rtl/>
        </w:rPr>
        <w:t xml:space="preserve">له بكل خطوة حجة بمناسكها، ولا أعلمه إلا قال: وغزوة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364" w:name="_Toc357447964"/>
      <w:r w:rsidRPr="009A0276">
        <w:rPr>
          <w:rStyle w:val="Heading2Char"/>
          <w:rtl/>
        </w:rPr>
        <w:t>228/12 -</w:t>
      </w:r>
      <w:bookmarkEnd w:id="364"/>
      <w:r>
        <w:rPr>
          <w:rtl/>
        </w:rPr>
        <w:t xml:space="preserve"> حدّثنا </w:t>
      </w:r>
      <w:r w:rsidRPr="006E5989">
        <w:rPr>
          <w:rtl/>
        </w:rPr>
        <w:t>أحمد بن الحسن القطان، قال:</w:t>
      </w:r>
      <w:r>
        <w:rPr>
          <w:rtl/>
        </w:rPr>
        <w:t xml:space="preserve"> حدّثنا </w:t>
      </w:r>
      <w:r w:rsidRPr="006E5989">
        <w:rPr>
          <w:rtl/>
        </w:rPr>
        <w:t>الحسن</w:t>
      </w:r>
      <w:r>
        <w:rPr>
          <w:rtl/>
        </w:rPr>
        <w:t xml:space="preserve"> بن عليّ </w:t>
      </w:r>
      <w:r w:rsidRPr="006E5989">
        <w:rPr>
          <w:rtl/>
        </w:rPr>
        <w:t xml:space="preserve">السكري، عن </w:t>
      </w:r>
      <w:r>
        <w:rPr>
          <w:rtl/>
        </w:rPr>
        <w:t>محمّد</w:t>
      </w:r>
      <w:r w:rsidRPr="006E5989">
        <w:rPr>
          <w:rtl/>
        </w:rPr>
        <w:t xml:space="preserve"> بن زكريا الجوهري، قال:</w:t>
      </w:r>
      <w:r>
        <w:rPr>
          <w:rtl/>
        </w:rPr>
        <w:t xml:space="preserve"> حدّثنا </w:t>
      </w:r>
      <w:r w:rsidRPr="006E5989">
        <w:rPr>
          <w:rtl/>
        </w:rPr>
        <w:t>ابن عائشة والحكم والعباس، قالوا:</w:t>
      </w:r>
      <w:r>
        <w:rPr>
          <w:rtl/>
        </w:rPr>
        <w:t xml:space="preserve"> حدّثنا </w:t>
      </w:r>
      <w:r w:rsidRPr="006E5989">
        <w:rPr>
          <w:rtl/>
        </w:rPr>
        <w:t xml:space="preserve">مهدي بن ميمون، عن </w:t>
      </w:r>
      <w:r>
        <w:rPr>
          <w:rtl/>
        </w:rPr>
        <w:t>محمّد</w:t>
      </w:r>
      <w:r w:rsidRPr="006E5989">
        <w:rPr>
          <w:rtl/>
        </w:rPr>
        <w:t xml:space="preserve"> بن </w:t>
      </w:r>
      <w:r>
        <w:rPr>
          <w:rtl/>
        </w:rPr>
        <w:t>عبدالله</w:t>
      </w:r>
      <w:r w:rsidRPr="006E5989">
        <w:rPr>
          <w:rtl/>
        </w:rPr>
        <w:t xml:space="preserve"> بن أبي يعقوب، عن ابن أبي نعم </w:t>
      </w:r>
      <w:r w:rsidRPr="00393E9F">
        <w:rPr>
          <w:rStyle w:val="libFootnotenumChar"/>
          <w:rtl/>
        </w:rPr>
        <w:t>(2)</w:t>
      </w:r>
      <w:r w:rsidRPr="006E5989">
        <w:rPr>
          <w:rtl/>
        </w:rPr>
        <w:t xml:space="preserve"> قال: شهدت ابن عمر وأتاه رجل فسأله عن دم البعوضة، فقال: ممن أنت؟ قال: من أهل العراف. قال: أنظروا إلى هذا يسألني عن دم البعوضة، وقد قتلوا ابن رسول الله </w:t>
      </w:r>
      <w:r w:rsidRPr="009A49DE">
        <w:rPr>
          <w:rFonts w:hint="cs"/>
          <w:rtl/>
        </w:rPr>
        <w:t>صلّى الله عليه وآله وسلّم</w:t>
      </w:r>
      <w:r w:rsidRPr="006E5989">
        <w:rPr>
          <w:rtl/>
        </w:rPr>
        <w:t xml:space="preserve">! وسمعت رسول الله </w:t>
      </w:r>
      <w:r w:rsidRPr="009A49DE">
        <w:rPr>
          <w:rFonts w:hint="cs"/>
          <w:rtl/>
        </w:rPr>
        <w:t>صلّى الله عليه وآله وسلّم</w:t>
      </w:r>
      <w:r w:rsidRPr="006E5989">
        <w:rPr>
          <w:rtl/>
        </w:rPr>
        <w:t xml:space="preserve"> يقول: إنهما ريحانتي من الدنيا، يعني الحسن والحسين </w:t>
      </w:r>
      <w:r w:rsidRPr="009A49DE">
        <w:rPr>
          <w:rFonts w:hint="cs"/>
          <w:rtl/>
        </w:rPr>
        <w:t>عليهما السلام</w:t>
      </w:r>
      <w:r w:rsidRPr="006E5989">
        <w:rPr>
          <w:rtl/>
        </w:rPr>
        <w:t xml:space="preserve">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365" w:name="_Toc357447965"/>
      <w:r w:rsidRPr="009A0276">
        <w:rPr>
          <w:rStyle w:val="Heading2Char"/>
          <w:rtl/>
        </w:rPr>
        <w:t>229/13 -</w:t>
      </w:r>
      <w:bookmarkEnd w:id="365"/>
      <w:r>
        <w:rPr>
          <w:rtl/>
        </w:rPr>
        <w:t xml:space="preserve"> حدّثنا محمّد</w:t>
      </w:r>
      <w:r w:rsidRPr="006E5989">
        <w:rPr>
          <w:rtl/>
        </w:rPr>
        <w:t xml:space="preserve"> بن الحسن بن أحمد بن الوليد </w:t>
      </w:r>
      <w:r w:rsidRPr="009A49DE">
        <w:rPr>
          <w:rFonts w:hint="cs"/>
          <w:rtl/>
        </w:rPr>
        <w:t>رحمه الله</w:t>
      </w:r>
      <w:r w:rsidRPr="006E5989">
        <w:rPr>
          <w:rtl/>
        </w:rPr>
        <w:t>، قال:</w:t>
      </w:r>
      <w:r>
        <w:rPr>
          <w:rtl/>
        </w:rPr>
        <w:t xml:space="preserve"> حدّثنا محمّد</w:t>
      </w:r>
      <w:r w:rsidRPr="006E5989">
        <w:rPr>
          <w:rtl/>
        </w:rPr>
        <w:t xml:space="preserve"> بن يحيى العطار، عن </w:t>
      </w:r>
      <w:r>
        <w:rPr>
          <w:rtl/>
        </w:rPr>
        <w:t>محمّد</w:t>
      </w:r>
      <w:r w:rsidRPr="006E5989">
        <w:rPr>
          <w:rtl/>
        </w:rPr>
        <w:t xml:space="preserve"> بن الحسين بن أبي الخطاب، عن ابن أبي نجران، عن المثنى، عن </w:t>
      </w:r>
      <w:r>
        <w:rPr>
          <w:rtl/>
        </w:rPr>
        <w:t>محمّد</w:t>
      </w:r>
      <w:r w:rsidRPr="006E5989">
        <w:rPr>
          <w:rtl/>
        </w:rPr>
        <w:t xml:space="preserve"> بن مسلم، قال: سألت الصادق جعفر بن </w:t>
      </w:r>
      <w:r>
        <w:rPr>
          <w:rtl/>
        </w:rPr>
        <w:t>محمّد</w:t>
      </w:r>
      <w:r w:rsidRPr="006E5989">
        <w:rPr>
          <w:rtl/>
        </w:rPr>
        <w:t xml:space="preserve"> </w:t>
      </w:r>
      <w:r w:rsidRPr="009A49DE">
        <w:rPr>
          <w:rFonts w:hint="cs"/>
          <w:rtl/>
        </w:rPr>
        <w:t>عليهما السلام</w:t>
      </w:r>
      <w:r w:rsidRPr="006E5989">
        <w:rPr>
          <w:rtl/>
        </w:rPr>
        <w:t xml:space="preserve"> عن خاتم الحسين</w:t>
      </w:r>
      <w:r>
        <w:rPr>
          <w:rtl/>
        </w:rPr>
        <w:t xml:space="preserve"> بن عليّ </w:t>
      </w:r>
      <w:r w:rsidRPr="009A49DE">
        <w:rPr>
          <w:rFonts w:hint="cs"/>
          <w:rtl/>
        </w:rPr>
        <w:t>عليهما السلام</w:t>
      </w:r>
      <w:r w:rsidRPr="006E5989">
        <w:rPr>
          <w:rtl/>
        </w:rPr>
        <w:t xml:space="preserve"> إلى من صار؟ وذكرت له أني سمعت أنه أخذ من إصبعه فيما اخذ. قال </w:t>
      </w:r>
      <w:r w:rsidRPr="009A49DE">
        <w:rPr>
          <w:rFonts w:hint="cs"/>
          <w:rtl/>
        </w:rPr>
        <w:t>عليه السلام</w:t>
      </w:r>
      <w:r w:rsidRPr="006E5989">
        <w:rPr>
          <w:rtl/>
        </w:rPr>
        <w:t xml:space="preserve">: ليس كما قالوا، إن الحسين </w:t>
      </w:r>
      <w:r w:rsidRPr="009A49DE">
        <w:rPr>
          <w:rFonts w:hint="cs"/>
          <w:rtl/>
        </w:rPr>
        <w:t>عليه السلام</w:t>
      </w:r>
      <w:r w:rsidRPr="006E5989">
        <w:rPr>
          <w:rtl/>
        </w:rPr>
        <w:t xml:space="preserve"> أوصى إلى ابنه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كامل الزيارات: 169</w:t>
      </w:r>
      <w:r>
        <w:rPr>
          <w:rtl/>
        </w:rPr>
        <w:t>/</w:t>
      </w:r>
      <w:r w:rsidRPr="006E5989">
        <w:rPr>
          <w:rtl/>
        </w:rPr>
        <w:t>1، ثواب الاعمال: 89، من لا يحضره الفقيه 2: 346</w:t>
      </w:r>
      <w:r>
        <w:rPr>
          <w:rtl/>
        </w:rPr>
        <w:t>/</w:t>
      </w:r>
      <w:r w:rsidRPr="006E5989">
        <w:rPr>
          <w:rtl/>
        </w:rPr>
        <w:t>1586، أمالي الطوسي: 201</w:t>
      </w:r>
      <w:r>
        <w:rPr>
          <w:rtl/>
        </w:rPr>
        <w:t>/</w:t>
      </w:r>
      <w:r w:rsidRPr="006E5989">
        <w:rPr>
          <w:rtl/>
        </w:rPr>
        <w:t>342، روضة الواعظين: 194، بحار الانوار 101</w:t>
      </w:r>
      <w:r w:rsidRPr="00A86FB8">
        <w:rPr>
          <w:rtl/>
        </w:rPr>
        <w:t xml:space="preserve">: 85/1 - </w:t>
      </w:r>
      <w:r w:rsidRPr="006E5989">
        <w:rPr>
          <w:rtl/>
        </w:rPr>
        <w:t xml:space="preserve">3. </w:t>
      </w:r>
    </w:p>
    <w:p w:rsidR="00A36927" w:rsidRDefault="00A36927" w:rsidP="00A36927">
      <w:pPr>
        <w:pStyle w:val="libFootnote0"/>
        <w:rPr>
          <w:rFonts w:hint="cs"/>
          <w:rtl/>
        </w:rPr>
      </w:pPr>
      <w:r w:rsidRPr="006E5989">
        <w:rPr>
          <w:rtl/>
        </w:rPr>
        <w:t xml:space="preserve">(2) في نسخة: ابن أبي نعيم، والصواب ما أثبتناه، انظر تهذيب الكمال 17: 456. </w:t>
      </w:r>
    </w:p>
    <w:p w:rsidR="00A36927" w:rsidRPr="006E5989" w:rsidRDefault="00A36927" w:rsidP="00A36927">
      <w:pPr>
        <w:pStyle w:val="libFootnote0"/>
        <w:rPr>
          <w:rtl/>
        </w:rPr>
      </w:pPr>
      <w:r w:rsidRPr="006E5989">
        <w:rPr>
          <w:rtl/>
        </w:rPr>
        <w:t>(3) مناقب ابن شهر آشوب 4: 75، بحار الانوار 43: 262</w:t>
      </w:r>
      <w:r>
        <w:rPr>
          <w:rtl/>
        </w:rPr>
        <w:t>/</w:t>
      </w:r>
      <w:r w:rsidRPr="006E5989">
        <w:rPr>
          <w:rtl/>
        </w:rPr>
        <w:t>5.</w:t>
      </w:r>
    </w:p>
    <w:p w:rsidR="00A36927" w:rsidRDefault="00A36927" w:rsidP="00A36927">
      <w:pPr>
        <w:pStyle w:val="libNormal0"/>
        <w:rPr>
          <w:rFonts w:hint="cs"/>
          <w:rtl/>
        </w:rPr>
      </w:pPr>
      <w:r>
        <w:rPr>
          <w:rtl/>
        </w:rPr>
        <w:br w:type="page"/>
      </w:r>
      <w:r>
        <w:rPr>
          <w:rtl/>
        </w:rPr>
        <w:lastRenderedPageBreak/>
        <w:t>عليّ بن</w:t>
      </w:r>
      <w:r w:rsidRPr="006E5989">
        <w:rPr>
          <w:rtl/>
        </w:rPr>
        <w:t xml:space="preserve"> الحسين </w:t>
      </w:r>
      <w:r w:rsidRPr="009A49DE">
        <w:rPr>
          <w:rFonts w:hint="cs"/>
          <w:rtl/>
        </w:rPr>
        <w:t>عليهما السلام</w:t>
      </w:r>
      <w:r w:rsidRPr="006E5989">
        <w:rPr>
          <w:rtl/>
        </w:rPr>
        <w:t xml:space="preserve"> وجعل خاتمه في إصبعه، وفوض إليه أمره، كما فعله رسول الله </w:t>
      </w:r>
      <w:r w:rsidRPr="009A49DE">
        <w:rPr>
          <w:rFonts w:hint="cs"/>
          <w:rtl/>
        </w:rPr>
        <w:t>صلّى الله عليه وآله وسلّم</w:t>
      </w:r>
      <w:r w:rsidRPr="006E5989">
        <w:rPr>
          <w:rtl/>
        </w:rPr>
        <w:t xml:space="preserve"> ب</w:t>
      </w:r>
      <w:r>
        <w:rPr>
          <w:rtl/>
        </w:rPr>
        <w:t>أميرالمؤمنين</w:t>
      </w:r>
      <w:r w:rsidRPr="006E5989">
        <w:rPr>
          <w:rtl/>
        </w:rPr>
        <w:t xml:space="preserve"> </w:t>
      </w:r>
      <w:r w:rsidRPr="009A49DE">
        <w:rPr>
          <w:rFonts w:hint="cs"/>
          <w:rtl/>
        </w:rPr>
        <w:t>عليه السلام</w:t>
      </w:r>
      <w:r w:rsidRPr="006E5989">
        <w:rPr>
          <w:rtl/>
        </w:rPr>
        <w:t xml:space="preserve">، وفعله </w:t>
      </w:r>
      <w:r>
        <w:rPr>
          <w:rtl/>
        </w:rPr>
        <w:t>أميرالمؤمنين</w:t>
      </w:r>
      <w:r w:rsidRPr="006E5989">
        <w:rPr>
          <w:rtl/>
        </w:rPr>
        <w:t xml:space="preserve"> بالحسن </w:t>
      </w:r>
      <w:r w:rsidRPr="009A49DE">
        <w:rPr>
          <w:rFonts w:hint="cs"/>
          <w:rtl/>
        </w:rPr>
        <w:t>عليهما السلام</w:t>
      </w:r>
      <w:r w:rsidRPr="006E5989">
        <w:rPr>
          <w:rtl/>
        </w:rPr>
        <w:t xml:space="preserve">، وفعله الحسن بالحسين </w:t>
      </w:r>
      <w:r w:rsidRPr="009A49DE">
        <w:rPr>
          <w:rFonts w:hint="cs"/>
          <w:rtl/>
        </w:rPr>
        <w:t>عليهما السلام</w:t>
      </w:r>
      <w:r w:rsidRPr="006E5989">
        <w:rPr>
          <w:rtl/>
        </w:rPr>
        <w:t xml:space="preserve">، ثم صار ذلك الخاتم إلى أبي </w:t>
      </w:r>
      <w:r w:rsidRPr="009A49DE">
        <w:rPr>
          <w:rFonts w:hint="cs"/>
          <w:rtl/>
        </w:rPr>
        <w:t>عليه السلام</w:t>
      </w:r>
      <w:r w:rsidRPr="006E5989">
        <w:rPr>
          <w:rtl/>
        </w:rPr>
        <w:t xml:space="preserve"> بعد أبيه، ومنه صار إلي، فهو عندي وإني لالبسه كل جمعة وأصلي فيه. قال </w:t>
      </w:r>
      <w:r>
        <w:rPr>
          <w:rtl/>
        </w:rPr>
        <w:t>محمّد</w:t>
      </w:r>
      <w:r w:rsidRPr="006E5989">
        <w:rPr>
          <w:rtl/>
        </w:rPr>
        <w:t xml:space="preserve"> بن مسلم: فدخلت إليه يوم الجمعة وهو يصلي، فلما فرغ من الصلاة مد إلي يده، فرأيت في إصبعه خاتما نقشه: لا إله إلا الله عدة للقاء الله، فقال: هذا خاتم جدي أبي </w:t>
      </w:r>
      <w:r>
        <w:rPr>
          <w:rtl/>
        </w:rPr>
        <w:t>عبدالله</w:t>
      </w:r>
      <w:r w:rsidRPr="006E5989">
        <w:rPr>
          <w:rtl/>
        </w:rPr>
        <w:t xml:space="preserve"> الحسين</w:t>
      </w:r>
      <w:r>
        <w:rPr>
          <w:rtl/>
        </w:rPr>
        <w:t xml:space="preserve"> بن عليّ </w:t>
      </w:r>
      <w:r w:rsidRPr="009A49DE">
        <w:rPr>
          <w:rFonts w:hint="cs"/>
          <w:rtl/>
        </w:rPr>
        <w:t>عليهما السلام</w:t>
      </w:r>
      <w:r w:rsidRPr="006E5989">
        <w:rPr>
          <w:rtl/>
        </w:rPr>
        <w:t xml:space="preserve"> </w:t>
      </w:r>
      <w:r w:rsidRPr="000502BD">
        <w:rPr>
          <w:rStyle w:val="libFootnotenumChar"/>
          <w:rtl/>
        </w:rPr>
        <w:t>(1)</w:t>
      </w:r>
      <w:r w:rsidRPr="006E5989">
        <w:rPr>
          <w:rtl/>
        </w:rPr>
        <w:t xml:space="preserve">. </w:t>
      </w:r>
    </w:p>
    <w:p w:rsidR="00A36927" w:rsidRDefault="00A36927" w:rsidP="00A36927">
      <w:pPr>
        <w:pStyle w:val="libNormal"/>
        <w:rPr>
          <w:rFonts w:hint="cs"/>
          <w:rtl/>
        </w:rPr>
      </w:pPr>
      <w:bookmarkStart w:id="366" w:name="_Toc357447966"/>
      <w:r w:rsidRPr="009A0276">
        <w:rPr>
          <w:rStyle w:val="Heading2Char"/>
          <w:rtl/>
        </w:rPr>
        <w:t>230/14 -</w:t>
      </w:r>
      <w:bookmarkEnd w:id="366"/>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عليّ بن </w:t>
      </w:r>
      <w:r w:rsidRPr="006E5989">
        <w:rPr>
          <w:rtl/>
        </w:rPr>
        <w:t xml:space="preserve">إبراهيم، عن أبيه، عن الحسين بن يزيد النوفلي، عن إسماعيل بن أبي زياد السكوني،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كان النبي </w:t>
      </w:r>
      <w:r w:rsidRPr="009A49DE">
        <w:rPr>
          <w:rFonts w:hint="cs"/>
          <w:rtl/>
        </w:rPr>
        <w:t>صلّى الله عليه وآله وسلّم</w:t>
      </w:r>
      <w:r w:rsidRPr="006E5989">
        <w:rPr>
          <w:rtl/>
        </w:rPr>
        <w:t xml:space="preserve"> يقف عند طلوع كل فجر على باب علي وفاطمة </w:t>
      </w:r>
      <w:r w:rsidRPr="009A49DE">
        <w:rPr>
          <w:rFonts w:hint="cs"/>
          <w:rtl/>
        </w:rPr>
        <w:t>عليهما السلام</w:t>
      </w:r>
      <w:r w:rsidRPr="006E5989">
        <w:rPr>
          <w:rtl/>
        </w:rPr>
        <w:t xml:space="preserve">، فيقول: الحمد لله المحسن المجمل المنعم المفضل، الذي بنعمته تتم الصالحات، سمع سامع بحمد الله ونعمته وحسن بلائه عندنا </w:t>
      </w:r>
      <w:r w:rsidRPr="00393E9F">
        <w:rPr>
          <w:rStyle w:val="libFootnotenumChar"/>
          <w:rtl/>
        </w:rPr>
        <w:t>(2)</w:t>
      </w:r>
      <w:r w:rsidRPr="006E5989">
        <w:rPr>
          <w:rtl/>
        </w:rPr>
        <w:t xml:space="preserve">، نعوذ بالله من النار، نعوذ بالله من صباح النار، نعوذ بالله من مساء النار، الصلاة يا أهل البيت </w:t>
      </w:r>
      <w:r w:rsidRPr="00A36927">
        <w:rPr>
          <w:rStyle w:val="libAlaemChar"/>
          <w:rFonts w:hint="cs"/>
          <w:rtl/>
        </w:rPr>
        <w:t>(</w:t>
      </w:r>
      <w:r w:rsidRPr="00A36927">
        <w:rPr>
          <w:rStyle w:val="libAieChar"/>
          <w:rtl/>
        </w:rPr>
        <w:t>إِنَّمَا يُرِيدُ اللَّـهُ لِيُذْهِبَ عَنكُمُ الرِّجْسَ أَهْلَ الْبَيْتِ وَيُطَهِّرَكُمْ تَطْهِيرًا</w:t>
      </w:r>
      <w:r w:rsidRPr="00A36927">
        <w:rPr>
          <w:rStyle w:val="libAlaemChar"/>
          <w:rtl/>
        </w:rPr>
        <w:t>)</w:t>
      </w:r>
      <w:r w:rsidRPr="00454172">
        <w:rPr>
          <w:rStyle w:val="libFootnotenumChar"/>
          <w:rFonts w:hint="cs"/>
          <w:rtl/>
        </w:rPr>
        <w:t>(</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367" w:name="_Toc357447967"/>
      <w:r w:rsidRPr="009A0276">
        <w:rPr>
          <w:rStyle w:val="Heading2Char"/>
          <w:rtl/>
        </w:rPr>
        <w:t>231/15 -</w:t>
      </w:r>
      <w:bookmarkEnd w:id="367"/>
      <w:r>
        <w:rPr>
          <w:rtl/>
        </w:rPr>
        <w:t xml:space="preserve"> حدّثنا </w:t>
      </w:r>
      <w:r w:rsidRPr="006E5989">
        <w:rPr>
          <w:rtl/>
        </w:rPr>
        <w:t xml:space="preserve">الشيخ الجليل </w:t>
      </w:r>
      <w:r>
        <w:rPr>
          <w:rtl/>
        </w:rPr>
        <w:t xml:space="preserve">أبوجعفر محمّد بن عليّ بن </w:t>
      </w:r>
      <w:r w:rsidRPr="006E5989">
        <w:rPr>
          <w:rtl/>
        </w:rPr>
        <w:t>الحسين بن موسى بن بابويه القمي، قال:</w:t>
      </w:r>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أحمد و</w:t>
      </w:r>
      <w:r>
        <w:rPr>
          <w:rtl/>
        </w:rPr>
        <w:t>عبدالله</w:t>
      </w:r>
      <w:r w:rsidRPr="006E5989">
        <w:rPr>
          <w:rtl/>
        </w:rPr>
        <w:t xml:space="preserve"> ابنا </w:t>
      </w:r>
      <w:r>
        <w:rPr>
          <w:rtl/>
        </w:rPr>
        <w:t>محمّد</w:t>
      </w:r>
      <w:r w:rsidRPr="006E5989">
        <w:rPr>
          <w:rtl/>
        </w:rPr>
        <w:t xml:space="preserve"> بن عيسى، و</w:t>
      </w:r>
      <w:r>
        <w:rPr>
          <w:rtl/>
        </w:rPr>
        <w:t>محمّد</w:t>
      </w:r>
      <w:r w:rsidRPr="006E5989">
        <w:rPr>
          <w:rtl/>
        </w:rPr>
        <w:t xml:space="preserve"> بن الحسين، عن الحسن بن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43: 247</w:t>
      </w:r>
      <w:r>
        <w:rPr>
          <w:rtl/>
        </w:rPr>
        <w:t>/</w:t>
      </w:r>
      <w:r w:rsidRPr="006E5989">
        <w:rPr>
          <w:rtl/>
        </w:rPr>
        <w:t>23، و 46: 17</w:t>
      </w:r>
      <w:r>
        <w:rPr>
          <w:rtl/>
        </w:rPr>
        <w:t>/</w:t>
      </w:r>
      <w:r w:rsidRPr="006E5989">
        <w:rPr>
          <w:rtl/>
        </w:rPr>
        <w:t xml:space="preserve">1. </w:t>
      </w:r>
    </w:p>
    <w:p w:rsidR="00A36927" w:rsidRDefault="00A36927" w:rsidP="00A36927">
      <w:pPr>
        <w:pStyle w:val="libFootnote0"/>
        <w:rPr>
          <w:rFonts w:hint="cs"/>
          <w:rtl/>
        </w:rPr>
      </w:pPr>
      <w:r w:rsidRPr="006E5989">
        <w:rPr>
          <w:rtl/>
        </w:rPr>
        <w:t xml:space="preserve">(2) قال الجزري: أي ليسمع السامع، وليشهد الشاهد حمدنا لله على ما أحسن إلينا وأولانا من نعمه. وحسن البلاء: النعمة، والاختيار بالخير ليتبين الشكر، وبالشر ليظهر الصبر. (النهاية 2: 401). </w:t>
      </w:r>
    </w:p>
    <w:p w:rsidR="00A36927" w:rsidRPr="006E5989" w:rsidRDefault="00A36927" w:rsidP="00A36927">
      <w:pPr>
        <w:pStyle w:val="libFootnote0"/>
        <w:rPr>
          <w:rtl/>
        </w:rPr>
      </w:pPr>
      <w:r w:rsidRPr="006E5989">
        <w:rPr>
          <w:rtl/>
        </w:rPr>
        <w:t>(3) بحار الانوار 37: 36</w:t>
      </w:r>
      <w:r>
        <w:rPr>
          <w:rtl/>
        </w:rPr>
        <w:t>/</w:t>
      </w:r>
      <w:r w:rsidRPr="006E5989">
        <w:rPr>
          <w:rtl/>
        </w:rPr>
        <w:t>3، و 86: 246</w:t>
      </w:r>
      <w:r>
        <w:rPr>
          <w:rtl/>
        </w:rPr>
        <w:t>/</w:t>
      </w:r>
      <w:r w:rsidRPr="006E5989">
        <w:rPr>
          <w:rtl/>
        </w:rPr>
        <w:t xml:space="preserve">6، والآية من سورة الاحزاب 33: 33، وزاد في الطبعة الحروفية فقط: هذه الاخبار كانت مكتوبة بعد المجلس الثامن والعشرين. وكتب في حاشية إحدى النسخ: من هنا إلى المجلس الآتي مكانه مقدم على مجلس يوم الجمعة غرة المحرم </w:t>
      </w:r>
      <w:r>
        <w:rPr>
          <w:rtl/>
        </w:rPr>
        <w:t>[</w:t>
      </w:r>
      <w:r w:rsidRPr="006E5989">
        <w:rPr>
          <w:rtl/>
        </w:rPr>
        <w:t xml:space="preserve"> أي على المجلس (27) </w:t>
      </w:r>
      <w:r>
        <w:rPr>
          <w:rtl/>
        </w:rPr>
        <w:t>]</w:t>
      </w:r>
      <w:r w:rsidRPr="006E5989">
        <w:rPr>
          <w:rtl/>
        </w:rPr>
        <w:t>.</w:t>
      </w:r>
    </w:p>
    <w:p w:rsidR="00A36927" w:rsidRDefault="00A36927" w:rsidP="00A36927">
      <w:pPr>
        <w:pStyle w:val="libNormal0"/>
        <w:rPr>
          <w:rFonts w:hint="cs"/>
          <w:rtl/>
        </w:rPr>
      </w:pPr>
      <w:r>
        <w:rPr>
          <w:rtl/>
        </w:rPr>
        <w:br w:type="page"/>
      </w:r>
      <w:r w:rsidRPr="006E5989">
        <w:rPr>
          <w:rtl/>
        </w:rPr>
        <w:lastRenderedPageBreak/>
        <w:t xml:space="preserve">محبوب، عن </w:t>
      </w:r>
      <w:r>
        <w:rPr>
          <w:rtl/>
        </w:rPr>
        <w:t>محمّد</w:t>
      </w:r>
      <w:r w:rsidRPr="006E5989">
        <w:rPr>
          <w:rtl/>
        </w:rPr>
        <w:t xml:space="preserve"> بن القاسم النوفلي، قال: قلت لابي </w:t>
      </w:r>
      <w:r>
        <w:rPr>
          <w:rtl/>
        </w:rPr>
        <w:t>عبدالله</w:t>
      </w:r>
      <w:r w:rsidRPr="006E5989">
        <w:rPr>
          <w:rtl/>
        </w:rPr>
        <w:t xml:space="preserve"> الصادق </w:t>
      </w:r>
      <w:r w:rsidRPr="009A49DE">
        <w:rPr>
          <w:rFonts w:hint="cs"/>
          <w:rtl/>
        </w:rPr>
        <w:t>عليه السلام</w:t>
      </w:r>
      <w:r w:rsidRPr="006E5989">
        <w:rPr>
          <w:rtl/>
        </w:rPr>
        <w:t xml:space="preserve">: المؤمن يرى الرؤيا فتكون كما رآها، وربما رأى الرؤيا فلا تكون شيئا؟ فقال: إن المؤمن إذا نام خرجت من روحه حركة ممدودة صاعدة إلى السماء، فكل ما رآه روح المؤمن في ملكوت السماء في موضع التقدير والتدبير فهو الحق، وكل ما رآه في الارض فهو أضغاث أحلام. </w:t>
      </w:r>
    </w:p>
    <w:p w:rsidR="00A36927" w:rsidRDefault="00A36927" w:rsidP="00A36927">
      <w:pPr>
        <w:pStyle w:val="libNormal"/>
        <w:rPr>
          <w:rFonts w:hint="cs"/>
          <w:rtl/>
        </w:rPr>
      </w:pPr>
      <w:r w:rsidRPr="006E5989">
        <w:rPr>
          <w:rtl/>
        </w:rPr>
        <w:t xml:space="preserve">فقلت له: أو تصعد روح إلى السماء؟ قال: نعم. قلت: حتى لا يبقى منها شئ في بدنه؟ فقال: لا، لو خرجت كلها حتى لا يبقى منها شئ إذن لمات. </w:t>
      </w:r>
    </w:p>
    <w:p w:rsidR="00A36927" w:rsidRDefault="00A36927" w:rsidP="00A36927">
      <w:pPr>
        <w:pStyle w:val="libNormal"/>
        <w:rPr>
          <w:rFonts w:hint="cs"/>
          <w:rtl/>
        </w:rPr>
      </w:pPr>
      <w:r w:rsidRPr="006E5989">
        <w:rPr>
          <w:rtl/>
        </w:rPr>
        <w:t xml:space="preserve">قلت: فكيف تخرج؟ فقال: أما ترى الشمس في السماء في موضعها وضوؤها وشعاعها في الارض، فكذلك الروح أصلها في البدن وحركتها ممدودة إلى السماء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368" w:name="_Toc357447968"/>
      <w:r w:rsidRPr="009A0276">
        <w:rPr>
          <w:rStyle w:val="Heading2Char"/>
          <w:rtl/>
        </w:rPr>
        <w:t>232/16 -</w:t>
      </w:r>
      <w:bookmarkEnd w:id="368"/>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 xml:space="preserve">يعقوب بن يزيد، قال: حدثني بعض أصحابنا، عن زكريا بن يحيى، عن معاوية بن عمار، عن أبي جعفر، قال: إن العباد إذا ناموا خرجت أرواحهم إلى السماء، فما رأت الروح في السماء فهو الحق، وما رأت في الهواء فهو الاضغاث، ألا وإن الارواح جنود مجندة فما تعارف منها ائتلف، وما تناكر منها إختلف، فإذا كانت الروح في السماء تعارفت وتباغضت، فإذا تعارفت في السماء تعارفت في الارض، وإذا تباغضت في السماء تباغضت في الارض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369" w:name="_Toc357447969"/>
      <w:r w:rsidRPr="009A0276">
        <w:rPr>
          <w:rStyle w:val="Heading2Char"/>
          <w:rtl/>
        </w:rPr>
        <w:t>233/17 -</w:t>
      </w:r>
      <w:bookmarkEnd w:id="369"/>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محمّد</w:t>
      </w:r>
      <w:r w:rsidRPr="006E5989">
        <w:rPr>
          <w:rtl/>
        </w:rPr>
        <w:t xml:space="preserve"> ابن الحسين بن أبي الخطاب، عن عيسى بن </w:t>
      </w:r>
      <w:r>
        <w:rPr>
          <w:rtl/>
        </w:rPr>
        <w:t>عبدالله</w:t>
      </w:r>
      <w:r w:rsidRPr="006E5989">
        <w:rPr>
          <w:rtl/>
        </w:rPr>
        <w:t xml:space="preserve"> العلوي، عن أبيه </w:t>
      </w:r>
      <w:r>
        <w:rPr>
          <w:rtl/>
        </w:rPr>
        <w:t>عبدالله</w:t>
      </w:r>
      <w:r w:rsidRPr="006E5989">
        <w:rPr>
          <w:rtl/>
        </w:rPr>
        <w:t xml:space="preserve"> بن </w:t>
      </w:r>
      <w:r>
        <w:rPr>
          <w:rtl/>
        </w:rPr>
        <w:t>محمّد</w:t>
      </w:r>
      <w:r w:rsidRPr="006E5989">
        <w:rPr>
          <w:rtl/>
        </w:rPr>
        <w:t xml:space="preserve"> بن عمر</w:t>
      </w:r>
      <w:r>
        <w:rPr>
          <w:rtl/>
        </w:rPr>
        <w:t xml:space="preserve"> بن عليّ بن </w:t>
      </w:r>
      <w:r w:rsidRPr="006E5989">
        <w:rPr>
          <w:rtl/>
        </w:rPr>
        <w:t xml:space="preserve">أبي طالب، عن أبيه، عن جده، عن علي </w:t>
      </w:r>
      <w:r w:rsidRPr="009A49DE">
        <w:rPr>
          <w:rFonts w:hint="cs"/>
          <w:rtl/>
        </w:rPr>
        <w:t>عليه السلام</w:t>
      </w:r>
      <w:r w:rsidRPr="006E5989">
        <w:rPr>
          <w:rtl/>
        </w:rPr>
        <w:t xml:space="preserve">، قال: سألت رسول الله </w:t>
      </w:r>
      <w:r w:rsidRPr="009A49DE">
        <w:rPr>
          <w:rFonts w:hint="cs"/>
          <w:rtl/>
        </w:rPr>
        <w:t>صلّى الله عليه وآله وسلّم</w:t>
      </w:r>
      <w:r w:rsidRPr="006E5989">
        <w:rPr>
          <w:rtl/>
        </w:rPr>
        <w:t xml:space="preserve"> عن الرجل ينام فيرى الرؤيا، فربما كانت حقا، وربما</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61: 32</w:t>
      </w:r>
      <w:r>
        <w:rPr>
          <w:rtl/>
        </w:rPr>
        <w:t>/</w:t>
      </w:r>
      <w:r w:rsidRPr="006E5989">
        <w:rPr>
          <w:rtl/>
        </w:rPr>
        <w:t xml:space="preserve">6. </w:t>
      </w:r>
    </w:p>
    <w:p w:rsidR="00A36927" w:rsidRPr="006E5989" w:rsidRDefault="00A36927" w:rsidP="00A36927">
      <w:pPr>
        <w:pStyle w:val="libFootnote0"/>
        <w:rPr>
          <w:rtl/>
        </w:rPr>
      </w:pPr>
      <w:r w:rsidRPr="006E5989">
        <w:rPr>
          <w:rtl/>
        </w:rPr>
        <w:t>(2) بحار الانوار 61: 31</w:t>
      </w:r>
      <w:r>
        <w:rPr>
          <w:rtl/>
        </w:rPr>
        <w:t>/</w:t>
      </w:r>
      <w:r w:rsidRPr="006E5989">
        <w:rPr>
          <w:rtl/>
        </w:rPr>
        <w:t>4.</w:t>
      </w:r>
    </w:p>
    <w:p w:rsidR="00A36927" w:rsidRDefault="00A36927" w:rsidP="00A36927">
      <w:pPr>
        <w:pStyle w:val="libNormal0"/>
        <w:rPr>
          <w:rFonts w:hint="cs"/>
          <w:rtl/>
        </w:rPr>
      </w:pPr>
      <w:r>
        <w:rPr>
          <w:rtl/>
        </w:rPr>
        <w:br w:type="page"/>
      </w:r>
      <w:r w:rsidRPr="006E5989">
        <w:rPr>
          <w:rtl/>
        </w:rPr>
        <w:lastRenderedPageBreak/>
        <w:t xml:space="preserve">كانت باطلا. فقال رسول الله </w:t>
      </w:r>
      <w:r w:rsidRPr="009A49DE">
        <w:rPr>
          <w:rFonts w:hint="cs"/>
          <w:rtl/>
        </w:rPr>
        <w:t>صلّى الله عليه وآله وسلّم</w:t>
      </w:r>
      <w:r w:rsidRPr="006E5989">
        <w:rPr>
          <w:rtl/>
        </w:rPr>
        <w:t xml:space="preserve"> يا علي، ما من عبد ينام إلا عرج بروحه إلى رب العالمين، فما رأى عند رب العالمين فهو حق، ثم إذا أمر الله العزيز الجبار برد روحه إلى جسده فصارت الروح بين السماء والارض، فما رأته فهو أضغاث أحلام </w:t>
      </w:r>
      <w:r w:rsidRPr="000502BD">
        <w:rPr>
          <w:rStyle w:val="libFootnotenumChar"/>
          <w:rtl/>
        </w:rPr>
        <w:t>(1)</w:t>
      </w:r>
      <w:r w:rsidRPr="006E5989">
        <w:rPr>
          <w:rtl/>
        </w:rPr>
        <w:t xml:space="preserve">. </w:t>
      </w:r>
    </w:p>
    <w:p w:rsidR="00A36927" w:rsidRDefault="00A36927" w:rsidP="00A36927">
      <w:pPr>
        <w:pStyle w:val="libNormal"/>
        <w:rPr>
          <w:rFonts w:hint="cs"/>
          <w:rtl/>
        </w:rPr>
      </w:pPr>
      <w:bookmarkStart w:id="370" w:name="_Toc357447970"/>
      <w:r w:rsidRPr="009A0276">
        <w:rPr>
          <w:rStyle w:val="Heading2Char"/>
          <w:rtl/>
        </w:rPr>
        <w:t>234/18 -</w:t>
      </w:r>
      <w:bookmarkEnd w:id="370"/>
      <w:r w:rsidRPr="006E5989">
        <w:rPr>
          <w:rtl/>
        </w:rPr>
        <w:t xml:space="preserve"> وعنه، بإسناده عن</w:t>
      </w:r>
      <w:r>
        <w:rPr>
          <w:rtl/>
        </w:rPr>
        <w:t xml:space="preserve"> عليّ بن </w:t>
      </w:r>
      <w:r w:rsidRPr="006E5989">
        <w:rPr>
          <w:rtl/>
        </w:rPr>
        <w:t xml:space="preserve">الحكم، عن أبان بن عثمان، قال: وحدثني </w:t>
      </w:r>
      <w:r>
        <w:rPr>
          <w:rtl/>
        </w:rPr>
        <w:t>محمّد</w:t>
      </w:r>
      <w:r w:rsidRPr="006E5989">
        <w:rPr>
          <w:rtl/>
        </w:rPr>
        <w:t xml:space="preserve"> بن الحسين بن أبي الخطاب، عن محسن بن أحمد الميثمي، عن أبان ابن عثمان، عن أبي بصير، عن أبي جعفر </w:t>
      </w:r>
      <w:r w:rsidRPr="009A49DE">
        <w:rPr>
          <w:rFonts w:hint="cs"/>
          <w:rtl/>
        </w:rPr>
        <w:t>عليه السلام</w:t>
      </w:r>
      <w:r w:rsidRPr="006E5989">
        <w:rPr>
          <w:rtl/>
        </w:rPr>
        <w:t xml:space="preserve">، قال: سمعته يقول: إن لابليس شيطانا يقال له هزع، يملا ما بين المشرق والمغرب في كل ليلة، يأتي الناس في المنام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371" w:name="_Toc357447971"/>
      <w:r w:rsidRPr="009A0276">
        <w:rPr>
          <w:rStyle w:val="Heading2Char"/>
          <w:rtl/>
        </w:rPr>
        <w:t>235/19 -</w:t>
      </w:r>
      <w:bookmarkEnd w:id="371"/>
      <w:r w:rsidRPr="006E5989">
        <w:rPr>
          <w:rtl/>
        </w:rPr>
        <w:t xml:space="preserve"> بسم الله الرحمن الرحيم </w:t>
      </w:r>
      <w:r w:rsidRPr="00393E9F">
        <w:rPr>
          <w:rStyle w:val="libFootnotenumChar"/>
          <w:rtl/>
        </w:rPr>
        <w:t>(3)</w:t>
      </w:r>
      <w:r w:rsidRPr="006E5989">
        <w:rPr>
          <w:rtl/>
        </w:rPr>
        <w:t>،</w:t>
      </w:r>
      <w:r>
        <w:rPr>
          <w:rtl/>
        </w:rPr>
        <w:t xml:space="preserve"> حدّثنا </w:t>
      </w:r>
      <w:r w:rsidRPr="006E5989">
        <w:rPr>
          <w:rtl/>
        </w:rPr>
        <w:t xml:space="preserve">الشيخ الفقيه </w:t>
      </w:r>
      <w:r>
        <w:rPr>
          <w:rtl/>
        </w:rPr>
        <w:t>أبوجعفر محمّد</w:t>
      </w:r>
      <w:r w:rsidRPr="006E5989">
        <w:rPr>
          <w:rtl/>
        </w:rPr>
        <w:t xml:space="preserve"> ابن</w:t>
      </w:r>
      <w:r>
        <w:rPr>
          <w:rtl/>
        </w:rPr>
        <w:t xml:space="preserve"> عليّ بن </w:t>
      </w:r>
      <w:r w:rsidRPr="006E5989">
        <w:rPr>
          <w:rtl/>
        </w:rPr>
        <w:t xml:space="preserve">الحسين بن موسى بن بابويه القمي </w:t>
      </w:r>
      <w:r w:rsidRPr="009A49DE">
        <w:rPr>
          <w:rFonts w:hint="cs"/>
          <w:rtl/>
        </w:rPr>
        <w:t>رضي الله عنه</w:t>
      </w:r>
      <w:r w:rsidRPr="006E5989">
        <w:rPr>
          <w:rtl/>
        </w:rPr>
        <w:t xml:space="preserve"> قراءة عليه، قال:</w:t>
      </w:r>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عليّ بن </w:t>
      </w:r>
      <w:r w:rsidRPr="006E5989">
        <w:rPr>
          <w:rtl/>
        </w:rPr>
        <w:t xml:space="preserve">إبراهيم بن هاشم، عن </w:t>
      </w:r>
      <w:r>
        <w:rPr>
          <w:rtl/>
        </w:rPr>
        <w:t>محمّد</w:t>
      </w:r>
      <w:r w:rsidRPr="006E5989">
        <w:rPr>
          <w:rtl/>
        </w:rPr>
        <w:t xml:space="preserve"> بن عيسى اليقطيني، عن أحمد بن </w:t>
      </w:r>
      <w:r>
        <w:rPr>
          <w:rtl/>
        </w:rPr>
        <w:t>عبدالله</w:t>
      </w:r>
      <w:r w:rsidRPr="006E5989">
        <w:rPr>
          <w:rtl/>
        </w:rPr>
        <w:t xml:space="preserve"> الفروي </w:t>
      </w:r>
      <w:r w:rsidRPr="00393E9F">
        <w:rPr>
          <w:rStyle w:val="libFootnotenumChar"/>
          <w:rtl/>
        </w:rPr>
        <w:t>(4)</w:t>
      </w:r>
      <w:r w:rsidRPr="006E5989">
        <w:rPr>
          <w:rtl/>
        </w:rPr>
        <w:t>، عن أبيه، قال: دخلت على الفضل بن الربيع وهو جالس على سطح، فقال لي: ادن مني، فدنوت حتى حاذيته، ثم قال لي: أشرف إلى البيت في الدار، فأشرفت فقال: ما ترى في البيت؟ قلت: ثوبا. مطروحا. فقال: انظر حسنا، فتأملت ونظرت فتيقنت، فقلت: رجل ساجد. فقال لي: تعرفه؟ قلت: لا. قال: هذا مولاك. قلت: ومن مولاي؟ فقال: تتجاهل علي؟ فقلت: ما أتجاهل، ولكن لا أعرف في مولى.</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61: 158</w:t>
      </w:r>
      <w:r>
        <w:rPr>
          <w:rtl/>
        </w:rPr>
        <w:t>/</w:t>
      </w:r>
      <w:r w:rsidRPr="006E5989">
        <w:rPr>
          <w:rtl/>
        </w:rPr>
        <w:t xml:space="preserve">1. </w:t>
      </w:r>
    </w:p>
    <w:p w:rsidR="00A36927" w:rsidRDefault="00A36927" w:rsidP="00A36927">
      <w:pPr>
        <w:pStyle w:val="libFootnote0"/>
        <w:rPr>
          <w:rFonts w:hint="cs"/>
          <w:rtl/>
        </w:rPr>
      </w:pPr>
      <w:r w:rsidRPr="006E5989">
        <w:rPr>
          <w:rtl/>
        </w:rPr>
        <w:t>(2) بحار الانوار 61: 159</w:t>
      </w:r>
      <w:r>
        <w:rPr>
          <w:rtl/>
        </w:rPr>
        <w:t>/</w:t>
      </w:r>
      <w:r w:rsidRPr="006E5989">
        <w:rPr>
          <w:rtl/>
        </w:rPr>
        <w:t xml:space="preserve">2. </w:t>
      </w:r>
    </w:p>
    <w:p w:rsidR="00A36927" w:rsidRDefault="00A36927" w:rsidP="00A36927">
      <w:pPr>
        <w:pStyle w:val="libFootnote0"/>
        <w:rPr>
          <w:rFonts w:hint="cs"/>
          <w:rtl/>
        </w:rPr>
      </w:pPr>
      <w:r w:rsidRPr="006E5989">
        <w:rPr>
          <w:rtl/>
        </w:rPr>
        <w:t xml:space="preserve">(3) زاد في إحدى النسخ قبل البسملة (المجلس الثلاثون) وباقي النسخ خالية منه، وقد تقدم أن هذه الاحاديث من حديث (15) إلى المجلس (30) كانت مكتوبة بعد المجلس (28) على ما في الطبعة الحروفية، أو بعد المجلس (26) على ما في حاشية بعض النسخ، ولذا أبقينا ترتيب الاحاديث والمجالس على ما في سائر النسخ. </w:t>
      </w:r>
    </w:p>
    <w:p w:rsidR="00A36927" w:rsidRPr="006E5989" w:rsidRDefault="00A36927" w:rsidP="00A36927">
      <w:pPr>
        <w:pStyle w:val="libFootnote0"/>
        <w:rPr>
          <w:rtl/>
        </w:rPr>
      </w:pPr>
      <w:r w:rsidRPr="006E5989">
        <w:rPr>
          <w:rtl/>
        </w:rPr>
        <w:t>(4) في نسخة: الغروي، وفي البحار: القروي.</w:t>
      </w:r>
    </w:p>
    <w:p w:rsidR="00A36927" w:rsidRDefault="00A36927" w:rsidP="00A36927">
      <w:pPr>
        <w:pStyle w:val="libNormal"/>
        <w:rPr>
          <w:rFonts w:hint="cs"/>
          <w:rtl/>
        </w:rPr>
      </w:pPr>
      <w:r>
        <w:rPr>
          <w:rtl/>
        </w:rPr>
        <w:br w:type="page"/>
      </w:r>
      <w:r w:rsidRPr="006E5989">
        <w:rPr>
          <w:rtl/>
        </w:rPr>
        <w:lastRenderedPageBreak/>
        <w:t>فقال: هذا</w:t>
      </w:r>
      <w:r>
        <w:rPr>
          <w:rtl/>
        </w:rPr>
        <w:t xml:space="preserve"> أبو</w:t>
      </w:r>
      <w:r w:rsidRPr="006E5989">
        <w:rPr>
          <w:rtl/>
        </w:rPr>
        <w:t xml:space="preserve">الحسن موسى بن جعفر </w:t>
      </w:r>
      <w:r w:rsidRPr="009A49DE">
        <w:rPr>
          <w:rFonts w:hint="cs"/>
          <w:rtl/>
        </w:rPr>
        <w:t>عليه السلام</w:t>
      </w:r>
      <w:r w:rsidRPr="006E5989">
        <w:rPr>
          <w:rtl/>
        </w:rPr>
        <w:t xml:space="preserve">، إني أتفقده الليل والنهار فلم أجده في وقت من الاوقات إلا على الحال التي أخبرك بها، أنه يصلي الفجر فيعقب ساعة في دبر صلاته إلى أن تطلع الشمس، ثم يسجد سجدة فلا يزال ساجدا حتى تزول الشمس، وقد وكل من يترصد له الزوال، فلست أدري متى يقول الغلام: قد زالت الشمس! إذ يثب فيبتدئ بالصلاة من غير أن يجدد وضوءا، فأعلم أنه لم ينم في سجوده ولا أغفى، فلا يزال كذلك إلى أن يفرغ من صلاة العصر، فإذا صلى العصر سجد سجدة، فلا يزال ساجدا إلى أن تغيب الشمس، فإذا غابت الشمس وثب من سجدته فصلى المغرب من غير أن يحدث حدثا، فلا يزال في صلاته وتعقيبه إلى أن يصلي العتمة، فإذا صلى العتمة أفطر على شوي </w:t>
      </w:r>
      <w:r w:rsidRPr="00393E9F">
        <w:rPr>
          <w:rStyle w:val="libFootnotenumChar"/>
          <w:rtl/>
        </w:rPr>
        <w:t>(1)</w:t>
      </w:r>
      <w:r w:rsidRPr="006E5989">
        <w:rPr>
          <w:rtl/>
        </w:rPr>
        <w:t xml:space="preserve"> يؤتى به، ثم يجدد الوضوء، ثم يسجد، ثم يرفع رأسه، فينام نومة خفيفة، ثم يقوم فيجدد الوضوء، ثم يقوم فلا يزال يصلي في جوف الليل حتى يطلع الفجر، فلست أدري متى يقول الغلام: إن الفجر قد طلع! إذ قد وثب هو لصلاة الفجر، فهذا دأبه منذ حول إلي. </w:t>
      </w:r>
    </w:p>
    <w:p w:rsidR="00A36927" w:rsidRDefault="00A36927" w:rsidP="00A36927">
      <w:pPr>
        <w:pStyle w:val="libNormal"/>
        <w:rPr>
          <w:rFonts w:hint="cs"/>
          <w:rtl/>
        </w:rPr>
      </w:pPr>
      <w:r w:rsidRPr="006E5989">
        <w:rPr>
          <w:rtl/>
        </w:rPr>
        <w:t xml:space="preserve">فقلت: اتق الله، ولا تحدثن في أمره حدثا يكون منه زوال النعمة، فقد تعلم أنه لم يفعل أحد بأحد منهم سوءا إلا كانت نعمته زائلة. فقال: قد أرسلوا إلي في غير مرة يأمرونني بقتله، فلم أجبهم إلى ذلك، وأعلمتهم أني لا أفعل ذلك، ولو قتلوني ما أجبتهم إلى ما سألوني. </w:t>
      </w:r>
    </w:p>
    <w:p w:rsidR="00A36927" w:rsidRPr="006E5989" w:rsidRDefault="00A36927" w:rsidP="00A36927">
      <w:pPr>
        <w:pStyle w:val="libNormal"/>
        <w:rPr>
          <w:rtl/>
        </w:rPr>
      </w:pPr>
      <w:r w:rsidRPr="006E5989">
        <w:rPr>
          <w:rtl/>
        </w:rPr>
        <w:t xml:space="preserve">فلما كان بعد ذلك حول إلى الفضل بن يحيى البرمكي، فحبس عنده أياما، وكان الفضل بن الربيع يبعث إليه في كل ليلة مائدة، ومنع أن يدخل إليه من عند غيره، فكان لا يأكل ولا يفطر إلا على المائدة التي يؤتى بها حتى مضى على تلك الحال ثلاثة أيام ولياليها، فلما كانت الليلة الرابعة قدمت إليه مائدة للفضل بن يحيى، قال: فرفع </w:t>
      </w:r>
      <w:r w:rsidRPr="009A49DE">
        <w:rPr>
          <w:rFonts w:hint="cs"/>
          <w:rtl/>
        </w:rPr>
        <w:t>عليه السلام</w:t>
      </w:r>
      <w:r w:rsidRPr="006E5989">
        <w:rPr>
          <w:rtl/>
        </w:rPr>
        <w:t xml:space="preserve"> يده إلى السماء، فقال: يا رب، إنك تعلم أني لو أكلت قبل اليوم كنت قد أعنت على نفسي. قال: فأكل فمرض، فلما كان من غد بعث إليه بالطيب ليسأله عن</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الشوي: ما شوي من اللحم.</w:t>
      </w:r>
    </w:p>
    <w:p w:rsidR="00A36927" w:rsidRDefault="00A36927" w:rsidP="00A36927">
      <w:pPr>
        <w:pStyle w:val="libNormal0"/>
        <w:rPr>
          <w:rFonts w:hint="cs"/>
          <w:rtl/>
        </w:rPr>
      </w:pPr>
      <w:r>
        <w:rPr>
          <w:rtl/>
        </w:rPr>
        <w:br w:type="page"/>
      </w:r>
      <w:r w:rsidRPr="006E5989">
        <w:rPr>
          <w:rtl/>
        </w:rPr>
        <w:lastRenderedPageBreak/>
        <w:t xml:space="preserve">العلة. فقال له الطبيب: ما حالك؟ فتغافل عنه، فلما أكثر عليه أخرج إليه راحته فأراها الطبيب، ثم قال: هذه علتي، وكانت خضرة في وسط راحته، تدل على أنه سم، فاجتمع في ذلك الموضع، قال: فانصرف الطبيب إليهم، وقال: والله لهو أعلم بما فعلتم به منكم، ثم توفي </w:t>
      </w:r>
      <w:r w:rsidRPr="009A49DE">
        <w:rPr>
          <w:rFonts w:hint="cs"/>
          <w:rtl/>
        </w:rPr>
        <w:t>عليه السلام</w:t>
      </w:r>
      <w:r w:rsidRPr="006E5989">
        <w:rPr>
          <w:rtl/>
        </w:rPr>
        <w:t xml:space="preserve"> </w:t>
      </w:r>
      <w:r w:rsidRPr="000502BD">
        <w:rPr>
          <w:rStyle w:val="libFootnotenumChar"/>
          <w:rtl/>
        </w:rPr>
        <w:t>(1)</w:t>
      </w:r>
      <w:r w:rsidRPr="006E5989">
        <w:rPr>
          <w:rtl/>
        </w:rPr>
        <w:t xml:space="preserve">. </w:t>
      </w:r>
    </w:p>
    <w:p w:rsidR="00A36927" w:rsidRPr="006E5989" w:rsidRDefault="00A36927" w:rsidP="00A36927">
      <w:pPr>
        <w:pStyle w:val="libNormal"/>
        <w:rPr>
          <w:rtl/>
        </w:rPr>
      </w:pPr>
      <w:bookmarkStart w:id="372" w:name="_Toc357447972"/>
      <w:r w:rsidRPr="009A0276">
        <w:rPr>
          <w:rStyle w:val="Heading2Char"/>
          <w:rtl/>
        </w:rPr>
        <w:t>236/20 -</w:t>
      </w:r>
      <w:bookmarkEnd w:id="372"/>
      <w:r w:rsidRPr="006E5989">
        <w:rPr>
          <w:rtl/>
        </w:rPr>
        <w:t xml:space="preserve"> وحدثني الشيخ </w:t>
      </w:r>
      <w:r>
        <w:rPr>
          <w:rtl/>
        </w:rPr>
        <w:t xml:space="preserve">أبوجعفر </w:t>
      </w:r>
      <w:r w:rsidRPr="006E5989">
        <w:rPr>
          <w:rtl/>
        </w:rPr>
        <w:t>قراءة عليه، قال:</w:t>
      </w:r>
      <w:r>
        <w:rPr>
          <w:rtl/>
        </w:rPr>
        <w:t xml:space="preserve"> حدّثنا محمّد</w:t>
      </w:r>
      <w:r w:rsidRPr="006E5989">
        <w:rPr>
          <w:rtl/>
        </w:rPr>
        <w:t xml:space="preserve"> بن الحسن بن أحمد بن الوليد </w:t>
      </w:r>
      <w:r w:rsidRPr="009A49DE">
        <w:rPr>
          <w:rFonts w:hint="cs"/>
          <w:rtl/>
        </w:rPr>
        <w:t>رضي الله عنه</w:t>
      </w:r>
      <w:r w:rsidRPr="006E5989">
        <w:rPr>
          <w:rtl/>
        </w:rPr>
        <w:t>، قال:</w:t>
      </w:r>
      <w:r>
        <w:rPr>
          <w:rtl/>
        </w:rPr>
        <w:t xml:space="preserve"> حدّثنا محمّد</w:t>
      </w:r>
      <w:r w:rsidRPr="006E5989">
        <w:rPr>
          <w:rtl/>
        </w:rPr>
        <w:t xml:space="preserve"> بن الحسن الصفار وسعد بن </w:t>
      </w:r>
      <w:r>
        <w:rPr>
          <w:rtl/>
        </w:rPr>
        <w:t>عبدالله</w:t>
      </w:r>
      <w:r w:rsidRPr="006E5989">
        <w:rPr>
          <w:rtl/>
        </w:rPr>
        <w:t xml:space="preserve"> جميعا، عن أحمد بن </w:t>
      </w:r>
      <w:r>
        <w:rPr>
          <w:rtl/>
        </w:rPr>
        <w:t>محمّد</w:t>
      </w:r>
      <w:r w:rsidRPr="006E5989">
        <w:rPr>
          <w:rtl/>
        </w:rPr>
        <w:t xml:space="preserve"> بن عيسى، عن الحسن</w:t>
      </w:r>
      <w:r>
        <w:rPr>
          <w:rtl/>
        </w:rPr>
        <w:t xml:space="preserve"> بن عليّ بن </w:t>
      </w:r>
      <w:r w:rsidRPr="006E5989">
        <w:rPr>
          <w:rtl/>
        </w:rPr>
        <w:t>يقطين، عن أخيه الحسين، عن أبيه</w:t>
      </w:r>
      <w:r>
        <w:rPr>
          <w:rtl/>
        </w:rPr>
        <w:t xml:space="preserve"> عليّ بن </w:t>
      </w:r>
      <w:r w:rsidRPr="006E5989">
        <w:rPr>
          <w:rtl/>
        </w:rPr>
        <w:t xml:space="preserve">يقطين، قال: استدعى الرشيد رجلا يبطل به أمر أبي الحسن موسى بن جعفر </w:t>
      </w:r>
      <w:r w:rsidRPr="009A49DE">
        <w:rPr>
          <w:rFonts w:hint="cs"/>
          <w:rtl/>
        </w:rPr>
        <w:t>عليهما السلام</w:t>
      </w:r>
      <w:r w:rsidRPr="006E5989">
        <w:rPr>
          <w:rtl/>
        </w:rPr>
        <w:t xml:space="preserve"> ويقطعه </w:t>
      </w:r>
      <w:r w:rsidRPr="00393E9F">
        <w:rPr>
          <w:rStyle w:val="libFootnotenumChar"/>
          <w:rtl/>
        </w:rPr>
        <w:t>(2)</w:t>
      </w:r>
      <w:r w:rsidRPr="006E5989">
        <w:rPr>
          <w:rtl/>
        </w:rPr>
        <w:t xml:space="preserve"> ويخجله في المجلس، فانتدب له رجل معزم </w:t>
      </w:r>
      <w:r w:rsidRPr="00393E9F">
        <w:rPr>
          <w:rStyle w:val="libFootnotenumChar"/>
          <w:rtl/>
        </w:rPr>
        <w:t>(3)</w:t>
      </w:r>
      <w:r w:rsidRPr="006E5989">
        <w:rPr>
          <w:rtl/>
        </w:rPr>
        <w:t xml:space="preserve">، فلما أحضرت المائدة عمل ناموسا </w:t>
      </w:r>
      <w:r w:rsidRPr="00393E9F">
        <w:rPr>
          <w:rStyle w:val="libFootnotenumChar"/>
          <w:rtl/>
        </w:rPr>
        <w:t>(4)</w:t>
      </w:r>
      <w:r w:rsidRPr="006E5989">
        <w:rPr>
          <w:rtl/>
        </w:rPr>
        <w:t xml:space="preserve"> على الخبز، فكان كلما رام خادم أبي الحسن </w:t>
      </w:r>
      <w:r w:rsidRPr="009A49DE">
        <w:rPr>
          <w:rFonts w:hint="cs"/>
          <w:rtl/>
        </w:rPr>
        <w:t>عليه السلام</w:t>
      </w:r>
      <w:r w:rsidRPr="006E5989">
        <w:rPr>
          <w:rtl/>
        </w:rPr>
        <w:t xml:space="preserve"> تناول رغيف من الخبز طار من بين يديه، واستفز هارون الفرح والضحك </w:t>
      </w:r>
      <w:r w:rsidRPr="00393E9F">
        <w:rPr>
          <w:rStyle w:val="libFootnotenumChar"/>
          <w:rtl/>
        </w:rPr>
        <w:t>(5)</w:t>
      </w:r>
      <w:r w:rsidRPr="006E5989">
        <w:rPr>
          <w:rtl/>
        </w:rPr>
        <w:t xml:space="preserve"> لذلك، فلم يلبث</w:t>
      </w:r>
      <w:r>
        <w:rPr>
          <w:rtl/>
        </w:rPr>
        <w:t xml:space="preserve"> أبو</w:t>
      </w:r>
      <w:r w:rsidRPr="006E5989">
        <w:rPr>
          <w:rtl/>
        </w:rPr>
        <w:t xml:space="preserve">الحسن </w:t>
      </w:r>
      <w:r w:rsidRPr="009A49DE">
        <w:rPr>
          <w:rFonts w:hint="cs"/>
          <w:rtl/>
        </w:rPr>
        <w:t>عليه السلام</w:t>
      </w:r>
      <w:r w:rsidRPr="006E5989">
        <w:rPr>
          <w:rtl/>
        </w:rPr>
        <w:t xml:space="preserve"> أن رفع رأسه إلى أسد مصور على بعض الستور، فقال له: يا أسد الله، خذ عدو الله. قال: فوثبت تلك الصورة كأعظم ما يكون من السباع، فافترست ذلك المعزم، فخر هارون وندماؤه على وجوههم مغشيا عليهم، وطارت عقولهم خوفا من هول ما رأوه، فلما أفاقوا من ذلك بعد حين، قال هارون لابي الحسن </w:t>
      </w:r>
      <w:r w:rsidRPr="009A49DE">
        <w:rPr>
          <w:rFonts w:hint="cs"/>
          <w:rtl/>
        </w:rPr>
        <w:t>عليه السلام</w:t>
      </w:r>
      <w:r w:rsidRPr="006E5989">
        <w:rPr>
          <w:rtl/>
        </w:rPr>
        <w:t xml:space="preserve">: أسألك بحقي عليك، لما سألت الصورة أن ترد الرجل. فقال: إن كانت عصى موسى </w:t>
      </w:r>
      <w:r w:rsidRPr="009A49DE">
        <w:rPr>
          <w:rFonts w:hint="cs"/>
          <w:rtl/>
        </w:rPr>
        <w:t>عليه السلام</w:t>
      </w:r>
      <w:r w:rsidRPr="006E5989">
        <w:rPr>
          <w:rtl/>
        </w:rPr>
        <w:t xml:space="preserve"> ردت ما ابتلعته من حبال القوم وعصيهم، فإن هذه الصورة ترد ما ابتلعته من هذا الرجل، فكان ذلك أعمل الاشياء في إفاقة </w:t>
      </w:r>
      <w:r w:rsidRPr="00393E9F">
        <w:rPr>
          <w:rStyle w:val="libFootnotenumChar"/>
          <w:rtl/>
        </w:rPr>
        <w:t>(6)</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عيون أخبار الرضا </w:t>
      </w:r>
      <w:r w:rsidRPr="009A49DE">
        <w:rPr>
          <w:rtl/>
        </w:rPr>
        <w:t>عليه</w:t>
      </w:r>
      <w:r w:rsidRPr="009A49DE">
        <w:rPr>
          <w:rFonts w:hint="cs"/>
          <w:rtl/>
        </w:rPr>
        <w:t xml:space="preserve"> </w:t>
      </w:r>
      <w:r w:rsidRPr="009A49DE">
        <w:rPr>
          <w:rtl/>
        </w:rPr>
        <w:t>السلام</w:t>
      </w:r>
      <w:r w:rsidRPr="006E5989">
        <w:rPr>
          <w:rtl/>
        </w:rPr>
        <w:t xml:space="preserve"> 1: 106</w:t>
      </w:r>
      <w:r>
        <w:rPr>
          <w:rtl/>
        </w:rPr>
        <w:t>/</w:t>
      </w:r>
      <w:r w:rsidRPr="006E5989">
        <w:rPr>
          <w:rtl/>
        </w:rPr>
        <w:t>10، بحار الانوار 48: 210</w:t>
      </w:r>
      <w:r>
        <w:rPr>
          <w:rtl/>
        </w:rPr>
        <w:t>/</w:t>
      </w:r>
      <w:r w:rsidRPr="006E5989">
        <w:rPr>
          <w:rtl/>
        </w:rPr>
        <w:t xml:space="preserve">9. </w:t>
      </w:r>
    </w:p>
    <w:p w:rsidR="00A36927" w:rsidRDefault="00A36927" w:rsidP="00A36927">
      <w:pPr>
        <w:pStyle w:val="libFootnote0"/>
        <w:rPr>
          <w:rFonts w:hint="cs"/>
          <w:rtl/>
        </w:rPr>
      </w:pPr>
      <w:r w:rsidRPr="006E5989">
        <w:rPr>
          <w:rtl/>
        </w:rPr>
        <w:t xml:space="preserve">(2) أي يسكته عن حجته ويبطلها. </w:t>
      </w:r>
    </w:p>
    <w:p w:rsidR="00A36927" w:rsidRDefault="00A36927" w:rsidP="00A36927">
      <w:pPr>
        <w:pStyle w:val="libFootnote0"/>
        <w:rPr>
          <w:rFonts w:hint="cs"/>
          <w:rtl/>
        </w:rPr>
      </w:pPr>
      <w:r w:rsidRPr="006E5989">
        <w:rPr>
          <w:rtl/>
        </w:rPr>
        <w:t xml:space="preserve">(3) المعزم: الراقي الذي يعمل بالعزيمة والرقى. </w:t>
      </w:r>
    </w:p>
    <w:p w:rsidR="00A36927" w:rsidRDefault="00A36927" w:rsidP="00A36927">
      <w:pPr>
        <w:pStyle w:val="libFootnote0"/>
        <w:rPr>
          <w:rFonts w:hint="cs"/>
          <w:rtl/>
        </w:rPr>
      </w:pPr>
      <w:r w:rsidRPr="006E5989">
        <w:rPr>
          <w:rtl/>
        </w:rPr>
        <w:t xml:space="preserve">(4) الناموس: ما يتنمس به من الاحتيال. </w:t>
      </w:r>
    </w:p>
    <w:p w:rsidR="00A36927" w:rsidRDefault="00A36927" w:rsidP="00A36927">
      <w:pPr>
        <w:pStyle w:val="libFootnote0"/>
        <w:rPr>
          <w:rFonts w:hint="cs"/>
          <w:rtl/>
        </w:rPr>
      </w:pPr>
      <w:r w:rsidRPr="006E5989">
        <w:rPr>
          <w:rtl/>
        </w:rPr>
        <w:t xml:space="preserve">(5) استفزه الضحك: استخفه وغلب عليه حتى جعله يضطرب لشدة ضحكه. </w:t>
      </w:r>
    </w:p>
    <w:p w:rsidR="00A36927" w:rsidRPr="006E5989" w:rsidRDefault="00A36927" w:rsidP="00A36927">
      <w:pPr>
        <w:pStyle w:val="libFootnote0"/>
        <w:rPr>
          <w:rtl/>
        </w:rPr>
      </w:pPr>
      <w:r w:rsidRPr="006E5989">
        <w:rPr>
          <w:rtl/>
        </w:rPr>
        <w:t>(6) في نسخة: إقامة.</w:t>
      </w:r>
    </w:p>
    <w:p w:rsidR="00A36927" w:rsidRDefault="00A36927" w:rsidP="00A36927">
      <w:pPr>
        <w:pStyle w:val="libNormal0"/>
        <w:rPr>
          <w:rFonts w:hint="cs"/>
          <w:rtl/>
        </w:rPr>
      </w:pPr>
      <w:r>
        <w:rPr>
          <w:rtl/>
        </w:rPr>
        <w:br w:type="page"/>
      </w:r>
      <w:r w:rsidRPr="006E5989">
        <w:rPr>
          <w:rtl/>
        </w:rPr>
        <w:lastRenderedPageBreak/>
        <w:t xml:space="preserve">نفسه </w:t>
      </w:r>
      <w:r w:rsidRPr="000502BD">
        <w:rPr>
          <w:rStyle w:val="libFootnotenumChar"/>
          <w:rtl/>
        </w:rPr>
        <w:t>(1)</w:t>
      </w:r>
      <w:r w:rsidRPr="006E5989">
        <w:rPr>
          <w:rtl/>
        </w:rPr>
        <w:t xml:space="preserve">. </w:t>
      </w:r>
    </w:p>
    <w:p w:rsidR="00A36927" w:rsidRDefault="00A36927" w:rsidP="00A36927">
      <w:pPr>
        <w:pStyle w:val="libNormal"/>
        <w:rPr>
          <w:rFonts w:hint="cs"/>
          <w:rtl/>
        </w:rPr>
      </w:pPr>
      <w:bookmarkStart w:id="373" w:name="_Toc357447973"/>
      <w:r w:rsidRPr="009A0276">
        <w:rPr>
          <w:rStyle w:val="Heading2Char"/>
          <w:rtl/>
        </w:rPr>
        <w:t>237/21 -</w:t>
      </w:r>
      <w:bookmarkEnd w:id="373"/>
      <w:r w:rsidRPr="006E5989">
        <w:rPr>
          <w:rtl/>
        </w:rPr>
        <w:t xml:space="preserve"> قال:</w:t>
      </w:r>
      <w:r>
        <w:rPr>
          <w:rtl/>
        </w:rPr>
        <w:t xml:space="preserve"> حدّثنا </w:t>
      </w:r>
      <w:r w:rsidRPr="006E5989">
        <w:rPr>
          <w:rtl/>
        </w:rPr>
        <w:t xml:space="preserve">أبي، عن سعد بن </w:t>
      </w:r>
      <w:r>
        <w:rPr>
          <w:rtl/>
        </w:rPr>
        <w:t>عبدالله</w:t>
      </w:r>
      <w:r w:rsidRPr="006E5989">
        <w:rPr>
          <w:rtl/>
        </w:rPr>
        <w:t xml:space="preserve">، عن </w:t>
      </w:r>
      <w:r>
        <w:rPr>
          <w:rtl/>
        </w:rPr>
        <w:t>محمّد</w:t>
      </w:r>
      <w:r w:rsidRPr="006E5989">
        <w:rPr>
          <w:rtl/>
        </w:rPr>
        <w:t xml:space="preserve"> بن عيسى بن عبيد اليقطيني، عن الحسن بن </w:t>
      </w:r>
      <w:r>
        <w:rPr>
          <w:rtl/>
        </w:rPr>
        <w:t>محمّد</w:t>
      </w:r>
      <w:r w:rsidRPr="006E5989">
        <w:rPr>
          <w:rtl/>
        </w:rPr>
        <w:t xml:space="preserve"> بن بشار، قال: حدثني شيخ من أهل قطيعة الربيع من العامة، ممن كان يقبل قوله، قال: قال لي: قد رأيت بعض من يقرون بفضله من أهل هذا البيت، فما رأيت مثله قط في نسكه وفضله. قال: قلت: من؟ وكيف رأيته؟ قال: جمعنا أيام السندي بن شاهك ثمانين رجلا من الوجوه، ممن ينسب إلى الخير، فأدخلنا إلى موسى بن جعفر </w:t>
      </w:r>
      <w:r w:rsidRPr="009A49DE">
        <w:rPr>
          <w:rFonts w:hint="cs"/>
          <w:rtl/>
        </w:rPr>
        <w:t>عليهما السلام</w:t>
      </w:r>
      <w:r w:rsidRPr="006E5989">
        <w:rPr>
          <w:rtl/>
        </w:rPr>
        <w:t xml:space="preserve">، فقال لنا السندي: يا هؤلاء، انظروا إلى هذا الرجل هل حدث به حدث، فإن الناس يزعمون أنه قد فعل به مكروه، ويكثرون في ذلك، وهذا منزله وفرشه، موسع عليه غير مضيق، ولم يرد به </w:t>
      </w:r>
      <w:r>
        <w:rPr>
          <w:rtl/>
        </w:rPr>
        <w:t>أميرالمؤمنين</w:t>
      </w:r>
      <w:r w:rsidRPr="006E5989">
        <w:rPr>
          <w:rtl/>
        </w:rPr>
        <w:t xml:space="preserve"> سوءا، وإنما ينتظره أن يقدم فيناظره </w:t>
      </w:r>
      <w:r>
        <w:rPr>
          <w:rtl/>
        </w:rPr>
        <w:t>أميرالمؤمنين</w:t>
      </w:r>
      <w:r w:rsidRPr="006E5989">
        <w:rPr>
          <w:rtl/>
        </w:rPr>
        <w:t xml:space="preserve">، وها هو ذا صحيح موسع عليه في جميع أمره، فسلوه، قال: ونحن ليس لنا هم إلا النظر إلى الرجل وإلى فضله وسمته. </w:t>
      </w:r>
    </w:p>
    <w:p w:rsidR="00A36927" w:rsidRDefault="00A36927" w:rsidP="00A36927">
      <w:pPr>
        <w:pStyle w:val="libNormal"/>
        <w:rPr>
          <w:rFonts w:hint="cs"/>
          <w:rtl/>
        </w:rPr>
      </w:pPr>
      <w:r w:rsidRPr="006E5989">
        <w:rPr>
          <w:rtl/>
        </w:rPr>
        <w:t xml:space="preserve">فقال: أما ما ذكر من التوسعة وما أشبه ذلك، فهو على ما ذكر، غير أني أخبركم أيها النفر، أني قد سقيت السم في تسع تمرات، وإني أحضر </w:t>
      </w:r>
      <w:r w:rsidRPr="00393E9F">
        <w:rPr>
          <w:rStyle w:val="libFootnotenumChar"/>
          <w:rtl/>
        </w:rPr>
        <w:t>(2)</w:t>
      </w:r>
      <w:r w:rsidRPr="006E5989">
        <w:rPr>
          <w:rtl/>
        </w:rPr>
        <w:t xml:space="preserve"> غدا، وبعد غد أموت، قال: فنظرت إلى السندي بن شاهك يرتعد ويضطرب مثل السعفة. </w:t>
      </w:r>
    </w:p>
    <w:p w:rsidR="00A36927" w:rsidRDefault="00A36927" w:rsidP="00A36927">
      <w:pPr>
        <w:pStyle w:val="libNormal"/>
        <w:rPr>
          <w:rFonts w:hint="cs"/>
          <w:rtl/>
        </w:rPr>
      </w:pPr>
      <w:r w:rsidRPr="006E5989">
        <w:rPr>
          <w:rtl/>
        </w:rPr>
        <w:t xml:space="preserve">قال: الحسن، وكان هذا الشيخ من خيار العامة، شيخ صدوق، مقبول القول، ثقة جدا عند الناس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374" w:name="_Toc357447974"/>
      <w:r w:rsidRPr="009A0276">
        <w:rPr>
          <w:rStyle w:val="Heading2Char"/>
          <w:rtl/>
        </w:rPr>
        <w:t>238/22 -</w:t>
      </w:r>
      <w:bookmarkEnd w:id="374"/>
      <w:r>
        <w:rPr>
          <w:rtl/>
        </w:rPr>
        <w:t xml:space="preserve"> حدّثنا </w:t>
      </w:r>
      <w:r w:rsidRPr="006E5989">
        <w:rPr>
          <w:rtl/>
        </w:rPr>
        <w:t>الشيخ الفقيه</w:t>
      </w:r>
      <w:r>
        <w:rPr>
          <w:rtl/>
        </w:rPr>
        <w:t xml:space="preserve"> أبو</w:t>
      </w:r>
      <w:r w:rsidRPr="006E5989">
        <w:rPr>
          <w:rtl/>
        </w:rPr>
        <w:t>جعفر، قال:</w:t>
      </w:r>
      <w:r>
        <w:rPr>
          <w:rtl/>
        </w:rPr>
        <w:t xml:space="preserve"> حدّثنا محمّد</w:t>
      </w:r>
      <w:r w:rsidRPr="006E5989">
        <w:rPr>
          <w:rtl/>
        </w:rPr>
        <w:t xml:space="preserve"> بن أحمد السناني، قال:</w:t>
      </w:r>
      <w:r>
        <w:rPr>
          <w:rtl/>
        </w:rPr>
        <w:t xml:space="preserve"> حدّثنا محمّد</w:t>
      </w:r>
      <w:r w:rsidRPr="006E5989">
        <w:rPr>
          <w:rtl/>
        </w:rPr>
        <w:t xml:space="preserve"> بن أبي </w:t>
      </w:r>
      <w:r>
        <w:rPr>
          <w:rtl/>
        </w:rPr>
        <w:t>عبدالله</w:t>
      </w:r>
      <w:r w:rsidRPr="006E5989">
        <w:rPr>
          <w:rtl/>
        </w:rPr>
        <w:t xml:space="preserve"> الكوفي، عن موسى بن عمران النخعي، عن عمه الحسين بن يزيد النوفلي، عن</w:t>
      </w:r>
      <w:r>
        <w:rPr>
          <w:rtl/>
        </w:rPr>
        <w:t xml:space="preserve"> عليّ بن </w:t>
      </w:r>
      <w:r w:rsidRPr="006E5989">
        <w:rPr>
          <w:rtl/>
        </w:rPr>
        <w:t>سالم، عن أبيه، عن ثابت بن دينار، قال: سألت زين العابدين</w:t>
      </w:r>
      <w:r>
        <w:rPr>
          <w:rtl/>
        </w:rPr>
        <w:t xml:space="preserve"> عليّ بن </w:t>
      </w:r>
      <w:r w:rsidRPr="006E5989">
        <w:rPr>
          <w:rtl/>
        </w:rPr>
        <w:t>الحسين</w:t>
      </w:r>
      <w:r>
        <w:rPr>
          <w:rtl/>
        </w:rPr>
        <w:t xml:space="preserve"> بن عليّ بن </w:t>
      </w:r>
      <w:r w:rsidRPr="006E5989">
        <w:rPr>
          <w:rtl/>
        </w:rPr>
        <w:t xml:space="preserve">أبي طالب </w:t>
      </w:r>
      <w:r w:rsidRPr="009A49DE">
        <w:rPr>
          <w:rFonts w:hint="cs"/>
          <w:rtl/>
        </w:rPr>
        <w:t>عليهم السلام</w:t>
      </w:r>
      <w:r w:rsidRPr="006E5989">
        <w:rPr>
          <w:rtl/>
        </w:rPr>
        <w:t xml:space="preserve"> عن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عيون أخبار الرضا </w:t>
      </w:r>
      <w:r w:rsidRPr="009A49DE">
        <w:rPr>
          <w:rtl/>
        </w:rPr>
        <w:t>عليه</w:t>
      </w:r>
      <w:r w:rsidRPr="009A49DE">
        <w:rPr>
          <w:rFonts w:hint="cs"/>
          <w:rtl/>
        </w:rPr>
        <w:t xml:space="preserve"> </w:t>
      </w:r>
      <w:r w:rsidRPr="009A49DE">
        <w:rPr>
          <w:rtl/>
        </w:rPr>
        <w:t>السلام</w:t>
      </w:r>
      <w:r w:rsidRPr="006E5989">
        <w:rPr>
          <w:rtl/>
        </w:rPr>
        <w:t xml:space="preserve"> 1: 95</w:t>
      </w:r>
      <w:r>
        <w:rPr>
          <w:rtl/>
        </w:rPr>
        <w:t>/</w:t>
      </w:r>
      <w:r w:rsidRPr="006E5989">
        <w:rPr>
          <w:rtl/>
        </w:rPr>
        <w:t>1، مناقب ابن شهر آشوب 4: 299، بحار الانوار 48: 41</w:t>
      </w:r>
      <w:r>
        <w:rPr>
          <w:rtl/>
        </w:rPr>
        <w:t>/</w:t>
      </w:r>
      <w:r w:rsidRPr="006E5989">
        <w:rPr>
          <w:rtl/>
        </w:rPr>
        <w:t xml:space="preserve">17، 18. </w:t>
      </w:r>
    </w:p>
    <w:p w:rsidR="00A36927" w:rsidRDefault="00A36927" w:rsidP="00A36927">
      <w:pPr>
        <w:pStyle w:val="libFootnote0"/>
        <w:rPr>
          <w:rFonts w:hint="cs"/>
          <w:rtl/>
        </w:rPr>
      </w:pPr>
      <w:r w:rsidRPr="006E5989">
        <w:rPr>
          <w:rtl/>
        </w:rPr>
        <w:t xml:space="preserve">(2) أي يحضرني الموت. </w:t>
      </w:r>
    </w:p>
    <w:p w:rsidR="00A36927" w:rsidRPr="006E5989" w:rsidRDefault="00A36927" w:rsidP="00A36927">
      <w:pPr>
        <w:pStyle w:val="libFootnote0"/>
        <w:rPr>
          <w:rtl/>
        </w:rPr>
      </w:pPr>
      <w:r w:rsidRPr="006E5989">
        <w:rPr>
          <w:rtl/>
        </w:rPr>
        <w:t>(3) قرب الاسناد: 333</w:t>
      </w:r>
      <w:r>
        <w:rPr>
          <w:rtl/>
        </w:rPr>
        <w:t>/</w:t>
      </w:r>
      <w:r w:rsidRPr="006E5989">
        <w:rPr>
          <w:rtl/>
        </w:rPr>
        <w:t xml:space="preserve">1236، عيون أخبار الرضا </w:t>
      </w:r>
      <w:r w:rsidRPr="009A49DE">
        <w:rPr>
          <w:rtl/>
        </w:rPr>
        <w:t>عليه</w:t>
      </w:r>
      <w:r w:rsidRPr="009A49DE">
        <w:rPr>
          <w:rFonts w:hint="cs"/>
          <w:rtl/>
        </w:rPr>
        <w:t xml:space="preserve"> </w:t>
      </w:r>
      <w:r w:rsidRPr="009A49DE">
        <w:rPr>
          <w:rtl/>
        </w:rPr>
        <w:t>السلام</w:t>
      </w:r>
      <w:r w:rsidRPr="006E5989">
        <w:rPr>
          <w:rtl/>
        </w:rPr>
        <w:t xml:space="preserve"> 1: 96</w:t>
      </w:r>
      <w:r>
        <w:rPr>
          <w:rtl/>
        </w:rPr>
        <w:t>/</w:t>
      </w:r>
      <w:r w:rsidRPr="006E5989">
        <w:rPr>
          <w:rtl/>
        </w:rPr>
        <w:t>2، غيبة الطوسي: 31</w:t>
      </w:r>
      <w:r>
        <w:rPr>
          <w:rtl/>
        </w:rPr>
        <w:t>/</w:t>
      </w:r>
      <w:r w:rsidRPr="006E5989">
        <w:rPr>
          <w:rtl/>
        </w:rPr>
        <w:t xml:space="preserve">7، بحار الانوار 48: </w:t>
      </w:r>
      <w:r w:rsidRPr="009A0276">
        <w:rPr>
          <w:rStyle w:val="Heading2Char"/>
          <w:rtl/>
        </w:rPr>
        <w:t>212/10 -</w:t>
      </w:r>
      <w:r w:rsidRPr="006E5989">
        <w:rPr>
          <w:rtl/>
        </w:rPr>
        <w:t xml:space="preserve"> 12.</w:t>
      </w:r>
    </w:p>
    <w:p w:rsidR="00A36927" w:rsidRDefault="00A36927" w:rsidP="00A36927">
      <w:pPr>
        <w:pStyle w:val="libNormal0"/>
        <w:rPr>
          <w:rFonts w:hint="cs"/>
          <w:rtl/>
        </w:rPr>
      </w:pPr>
      <w:r>
        <w:rPr>
          <w:rtl/>
        </w:rPr>
        <w:br w:type="page"/>
      </w:r>
      <w:r w:rsidRPr="006E5989">
        <w:rPr>
          <w:rtl/>
        </w:rPr>
        <w:lastRenderedPageBreak/>
        <w:t xml:space="preserve">الله جل جلاله: هل يوصف بمكان؟ فقال: تعالى الله عن ذلك. </w:t>
      </w:r>
    </w:p>
    <w:p w:rsidR="00A36927" w:rsidRDefault="00A36927" w:rsidP="00A36927">
      <w:pPr>
        <w:pStyle w:val="libNormal"/>
        <w:rPr>
          <w:rFonts w:hint="cs"/>
          <w:rtl/>
        </w:rPr>
      </w:pPr>
      <w:r w:rsidRPr="006E5989">
        <w:rPr>
          <w:rtl/>
        </w:rPr>
        <w:t xml:space="preserve">قلت: فلم أسرى بنبيه </w:t>
      </w:r>
      <w:r>
        <w:rPr>
          <w:rtl/>
        </w:rPr>
        <w:t>محمّد</w:t>
      </w:r>
      <w:r w:rsidRPr="006E5989">
        <w:rPr>
          <w:rtl/>
        </w:rPr>
        <w:t xml:space="preserve"> </w:t>
      </w:r>
      <w:r w:rsidRPr="009A49DE">
        <w:rPr>
          <w:rFonts w:hint="cs"/>
          <w:rtl/>
        </w:rPr>
        <w:t>صلّى الله عليه وآله وسلّم</w:t>
      </w:r>
      <w:r w:rsidRPr="006E5989">
        <w:rPr>
          <w:rtl/>
        </w:rPr>
        <w:t xml:space="preserve"> إلى السماء؟ قال: ليريه ملكوت السماوات، وما فيها من عجائب صنعه وبدائع خلقه. </w:t>
      </w:r>
    </w:p>
    <w:p w:rsidR="00A36927" w:rsidRDefault="00A36927" w:rsidP="00A36927">
      <w:pPr>
        <w:pStyle w:val="libNormal"/>
        <w:rPr>
          <w:rFonts w:hint="cs"/>
          <w:rtl/>
        </w:rPr>
      </w:pPr>
      <w:r w:rsidRPr="006E5989">
        <w:rPr>
          <w:rtl/>
        </w:rPr>
        <w:t xml:space="preserve">قلت: فقول الله </w:t>
      </w:r>
      <w:r>
        <w:rPr>
          <w:rtl/>
        </w:rPr>
        <w:t>عزّوجلّ</w:t>
      </w:r>
      <w:r w:rsidRPr="006E5989">
        <w:rPr>
          <w:rtl/>
        </w:rPr>
        <w:t xml:space="preserve">: </w:t>
      </w:r>
      <w:r w:rsidRPr="00A36927">
        <w:rPr>
          <w:rStyle w:val="libAlaemChar"/>
          <w:rFonts w:hint="cs"/>
          <w:rtl/>
        </w:rPr>
        <w:t>(</w:t>
      </w:r>
      <w:r w:rsidRPr="00A36927">
        <w:rPr>
          <w:rStyle w:val="libAieChar"/>
          <w:rtl/>
        </w:rPr>
        <w:t xml:space="preserve">ثُمَّ دَنَا فَتَدَلَّىٰ </w:t>
      </w:r>
      <w:r w:rsidRPr="00A36927">
        <w:rPr>
          <w:rStyle w:val="libAieChar"/>
          <w:rFonts w:hint="cs"/>
          <w:rtl/>
        </w:rPr>
        <w:t>،</w:t>
      </w:r>
      <w:r w:rsidRPr="00A36927">
        <w:rPr>
          <w:rStyle w:val="libAieChar"/>
          <w:rtl/>
        </w:rPr>
        <w:t xml:space="preserve"> فَكَانَ قَابَ قَوْسَيْنِ أَوْ أَدْنَىٰ</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قال: ذلك رسول الله </w:t>
      </w:r>
      <w:r w:rsidRPr="009A49DE">
        <w:rPr>
          <w:rFonts w:hint="cs"/>
          <w:rtl/>
        </w:rPr>
        <w:t>صلّى الله عليه وآله وسلّم</w:t>
      </w:r>
      <w:r w:rsidRPr="006E5989">
        <w:rPr>
          <w:rtl/>
        </w:rPr>
        <w:t xml:space="preserve"> دنا من حجب النور، فرأى ملكوت السماوات، ثم تدلى </w:t>
      </w:r>
      <w:r w:rsidRPr="009A49DE">
        <w:rPr>
          <w:rFonts w:hint="cs"/>
          <w:rtl/>
        </w:rPr>
        <w:t>صلّى الله عليه وآله وسلّم</w:t>
      </w:r>
      <w:r w:rsidRPr="006E5989">
        <w:rPr>
          <w:rtl/>
        </w:rPr>
        <w:t xml:space="preserve"> فنظر من تحته إلى ملكوت الارض حتى ظن أنه في القرب من الارض كقاب قوسين أو أدنى </w:t>
      </w:r>
      <w:r w:rsidRPr="00393E9F">
        <w:rPr>
          <w:rStyle w:val="libFootnotenumChar"/>
          <w:rtl/>
        </w:rPr>
        <w:t>(2)</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نبينا </w:t>
      </w:r>
      <w:r>
        <w:rPr>
          <w:rtl/>
        </w:rPr>
        <w:t>محمّد</w:t>
      </w:r>
      <w:r w:rsidRPr="006E5989">
        <w:rPr>
          <w:rtl/>
        </w:rPr>
        <w:t xml:space="preserve"> وآله الطاهرين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النجم 53: 8، 9. </w:t>
      </w:r>
    </w:p>
    <w:p w:rsidR="00A36927" w:rsidRPr="006E5989" w:rsidRDefault="00A36927" w:rsidP="00A36927">
      <w:pPr>
        <w:pStyle w:val="libFootnote0"/>
        <w:rPr>
          <w:rtl/>
        </w:rPr>
      </w:pPr>
      <w:r w:rsidRPr="006E5989">
        <w:rPr>
          <w:rtl/>
        </w:rPr>
        <w:t>(2) علل الشرائع: 131</w:t>
      </w:r>
      <w:r>
        <w:rPr>
          <w:rtl/>
        </w:rPr>
        <w:t>/</w:t>
      </w:r>
      <w:r w:rsidRPr="006E5989">
        <w:rPr>
          <w:rtl/>
        </w:rPr>
        <w:t>1، بحار الانوار 3: 314</w:t>
      </w:r>
      <w:r>
        <w:rPr>
          <w:rtl/>
        </w:rPr>
        <w:t>/</w:t>
      </w:r>
      <w:r w:rsidRPr="006E5989">
        <w:rPr>
          <w:rtl/>
        </w:rPr>
        <w:t>8.</w:t>
      </w:r>
    </w:p>
    <w:p w:rsidR="00A36927" w:rsidRDefault="00A36927" w:rsidP="00A36927">
      <w:pPr>
        <w:pStyle w:val="Heading1Center"/>
        <w:rPr>
          <w:rFonts w:hint="cs"/>
          <w:rtl/>
        </w:rPr>
      </w:pPr>
      <w:r>
        <w:rPr>
          <w:rtl/>
        </w:rPr>
        <w:br w:type="page"/>
      </w:r>
      <w:bookmarkStart w:id="375" w:name="_Toc357447975"/>
      <w:r>
        <w:rPr>
          <w:rtl/>
        </w:rPr>
        <w:lastRenderedPageBreak/>
        <w:t>[</w:t>
      </w:r>
      <w:r w:rsidRPr="006E5989">
        <w:rPr>
          <w:rtl/>
        </w:rPr>
        <w:t xml:space="preserve"> 30 </w:t>
      </w:r>
      <w:r>
        <w:rPr>
          <w:rtl/>
        </w:rPr>
        <w:t>]</w:t>
      </w:r>
      <w:bookmarkEnd w:id="375"/>
      <w:r w:rsidRPr="006E5989">
        <w:rPr>
          <w:rtl/>
        </w:rPr>
        <w:t xml:space="preserve"> </w:t>
      </w:r>
    </w:p>
    <w:p w:rsidR="00A36927" w:rsidRDefault="00A36927" w:rsidP="00A36927">
      <w:pPr>
        <w:pStyle w:val="Heading1Center"/>
        <w:rPr>
          <w:rFonts w:hint="cs"/>
          <w:rtl/>
        </w:rPr>
      </w:pPr>
      <w:bookmarkStart w:id="376" w:name="_Toc357447976"/>
      <w:r w:rsidRPr="006E5989">
        <w:rPr>
          <w:rtl/>
        </w:rPr>
        <w:t>المجلس الثلاثون</w:t>
      </w:r>
      <w:bookmarkEnd w:id="376"/>
      <w:r w:rsidRPr="006E5989">
        <w:rPr>
          <w:rtl/>
        </w:rPr>
        <w:t xml:space="preserve"> </w:t>
      </w:r>
    </w:p>
    <w:p w:rsidR="00A36927" w:rsidRDefault="00A36927" w:rsidP="00A36927">
      <w:pPr>
        <w:pStyle w:val="Heading1Center"/>
        <w:rPr>
          <w:rFonts w:hint="cs"/>
          <w:rtl/>
        </w:rPr>
      </w:pPr>
      <w:bookmarkStart w:id="377" w:name="_Toc357447977"/>
      <w:r w:rsidRPr="006E5989">
        <w:rPr>
          <w:rtl/>
        </w:rPr>
        <w:t xml:space="preserve">مجلس يوم السبت التاسع من المحرم، سنة ثمان وستين وثلاثمائة، </w:t>
      </w:r>
    </w:p>
    <w:p w:rsidR="00A36927" w:rsidRDefault="00A36927" w:rsidP="00A36927">
      <w:pPr>
        <w:pStyle w:val="Heading1Center"/>
        <w:rPr>
          <w:rFonts w:hint="cs"/>
          <w:rtl/>
        </w:rPr>
      </w:pPr>
      <w:r w:rsidRPr="006E5989">
        <w:rPr>
          <w:rtl/>
        </w:rPr>
        <w:t>وهو مقتل الحسين</w:t>
      </w:r>
      <w:r>
        <w:rPr>
          <w:rtl/>
        </w:rPr>
        <w:t xml:space="preserve"> بن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bookmarkEnd w:id="377"/>
      <w:r w:rsidRPr="006E5989">
        <w:rPr>
          <w:rtl/>
        </w:rPr>
        <w:t xml:space="preserve"> </w:t>
      </w:r>
    </w:p>
    <w:p w:rsidR="00A36927" w:rsidRPr="006E5989" w:rsidRDefault="00A36927" w:rsidP="00A36927">
      <w:pPr>
        <w:pStyle w:val="libNormal"/>
        <w:rPr>
          <w:rtl/>
        </w:rPr>
      </w:pPr>
      <w:bookmarkStart w:id="378" w:name="_Toc357447978"/>
      <w:r w:rsidRPr="009A0276">
        <w:rPr>
          <w:rStyle w:val="Heading2Char"/>
          <w:rtl/>
        </w:rPr>
        <w:t>239/1 -</w:t>
      </w:r>
      <w:bookmarkEnd w:id="378"/>
      <w:r>
        <w:rPr>
          <w:rtl/>
        </w:rPr>
        <w:t xml:space="preserve"> حدّثنا </w:t>
      </w:r>
      <w:r w:rsidRPr="006E5989">
        <w:rPr>
          <w:rtl/>
        </w:rPr>
        <w:t xml:space="preserve">الشيخ الجليل الفاضل </w:t>
      </w:r>
      <w:r>
        <w:rPr>
          <w:rtl/>
        </w:rPr>
        <w:t xml:space="preserve">أبوجعفر محمّد بن عليّ بن </w:t>
      </w:r>
      <w:r w:rsidRPr="006E5989">
        <w:rPr>
          <w:rtl/>
        </w:rPr>
        <w:t xml:space="preserve">الحسين ابن موسى بن بابويه القمي </w:t>
      </w:r>
      <w:r w:rsidRPr="009A49DE">
        <w:rPr>
          <w:rFonts w:hint="cs"/>
          <w:rtl/>
        </w:rPr>
        <w:t>رضي الله عنه</w:t>
      </w:r>
      <w:r w:rsidRPr="006E5989">
        <w:rPr>
          <w:rtl/>
        </w:rPr>
        <w:t>، قال:</w:t>
      </w:r>
      <w:r>
        <w:rPr>
          <w:rtl/>
        </w:rPr>
        <w:t xml:space="preserve"> حدّثنا محمّد</w:t>
      </w:r>
      <w:r w:rsidRPr="006E5989">
        <w:rPr>
          <w:rtl/>
        </w:rPr>
        <w:t xml:space="preserve"> بن عمر البغدادي الحافظ </w:t>
      </w:r>
      <w:r w:rsidRPr="009A49DE">
        <w:rPr>
          <w:rFonts w:hint="cs"/>
          <w:rtl/>
        </w:rPr>
        <w:t>رحمه الله</w:t>
      </w:r>
      <w:r w:rsidRPr="006E5989">
        <w:rPr>
          <w:rtl/>
        </w:rPr>
        <w:t>، قال:</w:t>
      </w:r>
      <w:r>
        <w:rPr>
          <w:rtl/>
        </w:rPr>
        <w:t xml:space="preserve"> حدّثنا أبو</w:t>
      </w:r>
      <w:r w:rsidRPr="006E5989">
        <w:rPr>
          <w:rtl/>
        </w:rPr>
        <w:t>سعيد الحسن بن عثمان بن زياد التستري من كتابه، قال:</w:t>
      </w:r>
      <w:r>
        <w:rPr>
          <w:rtl/>
        </w:rPr>
        <w:t xml:space="preserve"> حدّثنا </w:t>
      </w:r>
      <w:r w:rsidRPr="006E5989">
        <w:rPr>
          <w:rtl/>
        </w:rPr>
        <w:t xml:space="preserve">إبراهيم بن عبيد الله بن موسى بن يونس بن أبي إسحاق السبيعي قاضي بلخ، قال: حدثتني مريسة بنت موسى بن يونس بن أبي إسحاق وكانت عمتي، قالت: حدثتني صفية بنت يونس بن أبي إسحاق الهمدانية وكانت عمتي، قالت: حدثتني بهجة بنت الحارث بن </w:t>
      </w:r>
      <w:r>
        <w:rPr>
          <w:rtl/>
        </w:rPr>
        <w:t>عبدالله</w:t>
      </w:r>
      <w:r w:rsidRPr="006E5989">
        <w:rPr>
          <w:rtl/>
        </w:rPr>
        <w:t xml:space="preserve"> التغلبي، عن خالها </w:t>
      </w:r>
      <w:r>
        <w:rPr>
          <w:rtl/>
        </w:rPr>
        <w:t>عبدالله</w:t>
      </w:r>
      <w:r w:rsidRPr="006E5989">
        <w:rPr>
          <w:rtl/>
        </w:rPr>
        <w:t xml:space="preserve"> بن منصور وكان رضيعا لبعض ولد زيد</w:t>
      </w:r>
      <w:r>
        <w:rPr>
          <w:rtl/>
        </w:rPr>
        <w:t xml:space="preserve"> بن عليّ </w:t>
      </w:r>
      <w:r w:rsidRPr="009A49DE">
        <w:rPr>
          <w:rFonts w:hint="cs"/>
          <w:rtl/>
        </w:rPr>
        <w:t>عليه السلام</w:t>
      </w:r>
      <w:r w:rsidRPr="006E5989">
        <w:rPr>
          <w:rtl/>
        </w:rPr>
        <w:t xml:space="preserve">، قال: سألت جعفر بن </w:t>
      </w:r>
      <w:r>
        <w:rPr>
          <w:rtl/>
        </w:rPr>
        <w:t xml:space="preserve">محمّد بن عليّ بن </w:t>
      </w:r>
      <w:r w:rsidRPr="006E5989">
        <w:rPr>
          <w:rtl/>
        </w:rPr>
        <w:t xml:space="preserve">الحسين </w:t>
      </w:r>
      <w:r w:rsidRPr="009A49DE">
        <w:rPr>
          <w:rFonts w:hint="cs"/>
          <w:rtl/>
        </w:rPr>
        <w:t>عليهم السلام</w:t>
      </w:r>
      <w:r w:rsidRPr="006E5989">
        <w:rPr>
          <w:rtl/>
        </w:rPr>
        <w:t xml:space="preserve">، فقلت: حدثني عن مقتل ابن رسول الله </w:t>
      </w:r>
      <w:r w:rsidRPr="009A49DE">
        <w:rPr>
          <w:rFonts w:hint="cs"/>
          <w:rtl/>
        </w:rPr>
        <w:t>صلّى الله عليه وآله وسلّم</w:t>
      </w:r>
      <w:r w:rsidRPr="006E5989">
        <w:rPr>
          <w:rtl/>
        </w:rPr>
        <w:t xml:space="preserve">. فقال: حدثني أبي، عن أبيه، قال: لما حضرت معاوية الوفاة دعا ابنه يزيد (لعنه الله) فأجلسه بين يديه، فقال له: يا بني، إني قد ذللت لك الرقاب الصعاب، ووطدت لك البلاد، وجعلت الملك وما فيه لك طعمة، وإني أخشى عليك من ثلاثة نفر يخالفون عليك بجهدهم، وهم: </w:t>
      </w:r>
      <w:r>
        <w:rPr>
          <w:rtl/>
        </w:rPr>
        <w:t>عبدالله</w:t>
      </w:r>
      <w:r w:rsidRPr="006E5989">
        <w:rPr>
          <w:rtl/>
        </w:rPr>
        <w:t xml:space="preserve"> بن عمر بن الخطاب، و</w:t>
      </w:r>
      <w:r>
        <w:rPr>
          <w:rtl/>
        </w:rPr>
        <w:t>عبدالله</w:t>
      </w:r>
      <w:r w:rsidRPr="006E5989">
        <w:rPr>
          <w:rtl/>
        </w:rPr>
        <w:t xml:space="preserve"> بن الزبير، والحسين بن علي، فأما </w:t>
      </w:r>
      <w:r>
        <w:rPr>
          <w:rtl/>
        </w:rPr>
        <w:t>عبدالله</w:t>
      </w:r>
      <w:r w:rsidRPr="006E5989">
        <w:rPr>
          <w:rtl/>
        </w:rPr>
        <w:t xml:space="preserve"> بن عمر فهو معك فالزمه ولا تدعه، وأما </w:t>
      </w:r>
      <w:r>
        <w:rPr>
          <w:rtl/>
        </w:rPr>
        <w:t>عبدالله</w:t>
      </w:r>
      <w:r w:rsidRPr="006E5989">
        <w:rPr>
          <w:rtl/>
        </w:rPr>
        <w:t xml:space="preserve"> بن الزبير فقطعه إن ظفرت</w:t>
      </w:r>
    </w:p>
    <w:p w:rsidR="00A36927" w:rsidRDefault="00A36927" w:rsidP="00A36927">
      <w:pPr>
        <w:pStyle w:val="libNormal0"/>
        <w:rPr>
          <w:rFonts w:hint="cs"/>
          <w:rtl/>
        </w:rPr>
      </w:pPr>
      <w:r>
        <w:rPr>
          <w:rtl/>
        </w:rPr>
        <w:br w:type="page"/>
      </w:r>
      <w:r w:rsidRPr="006E5989">
        <w:rPr>
          <w:rtl/>
        </w:rPr>
        <w:lastRenderedPageBreak/>
        <w:t xml:space="preserve">به إربا إربا، فإنه يجثو لك كما يجثو الاسد لفريسته، ويواربك مواربة </w:t>
      </w:r>
      <w:r w:rsidRPr="002802F2">
        <w:rPr>
          <w:rStyle w:val="libFootnotenumChar"/>
          <w:rtl/>
        </w:rPr>
        <w:t>(1)</w:t>
      </w:r>
      <w:r w:rsidRPr="006E5989">
        <w:rPr>
          <w:rtl/>
        </w:rPr>
        <w:t xml:space="preserve"> الثعلب للكلب، وأما الحسين فقد عرفت حظه من رسول الله، وهو من لحم رسول الله ودمه، وقد علمت لا محالة أن أهل العراق سيخرجونه إليهم ثم يخذلونه ويضيعونه، فإن ظفرت به فاعرف حقه ومنزلته من رسول الله، ولا تؤاخذه بفعله، ومع ذلك فإن لنا به خلطة </w:t>
      </w:r>
      <w:r w:rsidRPr="002802F2">
        <w:rPr>
          <w:rStyle w:val="libFootnotenumChar"/>
          <w:rtl/>
        </w:rPr>
        <w:t>(2)</w:t>
      </w:r>
      <w:r w:rsidRPr="006E5989">
        <w:rPr>
          <w:rtl/>
        </w:rPr>
        <w:t xml:space="preserve"> ورحما، وإياك أن تناله بسوء، أو يرى منك مكروها. </w:t>
      </w:r>
    </w:p>
    <w:p w:rsidR="00A36927" w:rsidRDefault="00A36927" w:rsidP="00A36927">
      <w:pPr>
        <w:pStyle w:val="libNormal"/>
        <w:rPr>
          <w:rFonts w:hint="cs"/>
          <w:rtl/>
        </w:rPr>
      </w:pPr>
      <w:r w:rsidRPr="006E5989">
        <w:rPr>
          <w:rtl/>
        </w:rPr>
        <w:t xml:space="preserve">قال: فلما هلك معاوية، وتولى الامر بعده يزيد (لعنه الله)، بعث عامله على مدينة رسول الله </w:t>
      </w:r>
      <w:r w:rsidRPr="009A49DE">
        <w:rPr>
          <w:rFonts w:hint="cs"/>
          <w:rtl/>
        </w:rPr>
        <w:t>صلّى الله عليه وآله وسلّم</w:t>
      </w:r>
      <w:r w:rsidRPr="006E5989">
        <w:rPr>
          <w:rtl/>
        </w:rPr>
        <w:t>، وهو عمه عتبة بن أبي سفيان، فقدم المدينة وعليها مروان بن الحكم، وكان عامل معاوية، فأقامه عتبة من مكانه وجلس فيه، لينفذ فيه أمر يزيد، فهرب مروان فلم يقدر عليه، وبعث عتبة إلى الحسين</w:t>
      </w:r>
      <w:r>
        <w:rPr>
          <w:rtl/>
        </w:rPr>
        <w:t xml:space="preserve"> بن عليّ </w:t>
      </w:r>
      <w:r w:rsidRPr="009A49DE">
        <w:rPr>
          <w:rFonts w:hint="cs"/>
          <w:rtl/>
        </w:rPr>
        <w:t>عليهما السلام</w:t>
      </w:r>
      <w:r w:rsidRPr="006E5989">
        <w:rPr>
          <w:rtl/>
        </w:rPr>
        <w:t xml:space="preserve">، فقال: إن </w:t>
      </w:r>
      <w:r>
        <w:rPr>
          <w:rtl/>
        </w:rPr>
        <w:t>أميرالمؤمنين</w:t>
      </w:r>
      <w:r w:rsidRPr="006E5989">
        <w:rPr>
          <w:rtl/>
        </w:rPr>
        <w:t xml:space="preserve"> أمرك أن تبايع له. فقال الحسين </w:t>
      </w:r>
      <w:r w:rsidRPr="009A49DE">
        <w:rPr>
          <w:rFonts w:hint="cs"/>
          <w:rtl/>
        </w:rPr>
        <w:t>عليه السلام</w:t>
      </w:r>
      <w:r w:rsidRPr="006E5989">
        <w:rPr>
          <w:rtl/>
        </w:rPr>
        <w:t xml:space="preserve">: يا عتبة، قد علمت أنا أهل بيت الكرامة، ومعدن الرسالة، وأعلام الحق الذي أودعه الله </w:t>
      </w:r>
      <w:r>
        <w:rPr>
          <w:rtl/>
        </w:rPr>
        <w:t>عزّوجلّ</w:t>
      </w:r>
      <w:r w:rsidRPr="006E5989">
        <w:rPr>
          <w:rtl/>
        </w:rPr>
        <w:t xml:space="preserve"> قلوبنا، وأنطق به ألسنتنا، فنطقت بإذن الله </w:t>
      </w:r>
      <w:r>
        <w:rPr>
          <w:rtl/>
        </w:rPr>
        <w:t>عزّوجلّ</w:t>
      </w:r>
      <w:r w:rsidRPr="006E5989">
        <w:rPr>
          <w:rtl/>
        </w:rPr>
        <w:t xml:space="preserve">، ولقد سمعت جدي رسول الله </w:t>
      </w:r>
      <w:r w:rsidRPr="009A49DE">
        <w:rPr>
          <w:rFonts w:hint="cs"/>
          <w:rtl/>
        </w:rPr>
        <w:t>صلّى الله عليه وآله وسلّم</w:t>
      </w:r>
      <w:r w:rsidRPr="006E5989">
        <w:rPr>
          <w:rtl/>
        </w:rPr>
        <w:t xml:space="preserve"> يقول: أن الخلافة محرمة على ولد أبي سفيان، وكيف أبايع أهل بيت قد قال فيهم رسول الله </w:t>
      </w:r>
      <w:r w:rsidRPr="009A49DE">
        <w:rPr>
          <w:rFonts w:hint="cs"/>
          <w:rtl/>
        </w:rPr>
        <w:t>صلّى الله عليه وآله وسلّم</w:t>
      </w:r>
      <w:r w:rsidRPr="006E5989">
        <w:rPr>
          <w:rtl/>
        </w:rPr>
        <w:t xml:space="preserve"> هذا. </w:t>
      </w:r>
    </w:p>
    <w:p w:rsidR="00A36927" w:rsidRPr="006E5989" w:rsidRDefault="00A36927" w:rsidP="00A36927">
      <w:pPr>
        <w:pStyle w:val="libNormal"/>
        <w:rPr>
          <w:rtl/>
        </w:rPr>
      </w:pPr>
      <w:r w:rsidRPr="006E5989">
        <w:rPr>
          <w:rtl/>
        </w:rPr>
        <w:t xml:space="preserve">فلما سمع عتبة ذلك دعا الكاتب وكتب: بسم الله الرحمن الرحيم، إلى </w:t>
      </w:r>
      <w:r>
        <w:rPr>
          <w:rtl/>
        </w:rPr>
        <w:t>عبدالله</w:t>
      </w:r>
      <w:r w:rsidRPr="006E5989">
        <w:rPr>
          <w:rtl/>
        </w:rPr>
        <w:t xml:space="preserve"> يزيد </w:t>
      </w:r>
      <w:r>
        <w:rPr>
          <w:rtl/>
        </w:rPr>
        <w:t>أميرالمؤمنين</w:t>
      </w:r>
      <w:r w:rsidRPr="006E5989">
        <w:rPr>
          <w:rtl/>
        </w:rPr>
        <w:t>، من عتبة بن أبي سفيان. أما بعد، فإن الحسين</w:t>
      </w:r>
      <w:r>
        <w:rPr>
          <w:rtl/>
        </w:rPr>
        <w:t xml:space="preserve"> بن عليّ </w:t>
      </w:r>
      <w:r w:rsidRPr="006E5989">
        <w:rPr>
          <w:rtl/>
        </w:rPr>
        <w:t xml:space="preserve">ليس يرى لك خلافة ولا بيعة، فرأيك في أمره والسلام. فلما ورد الكتاب على يزيد (لعنه الله) كتب الجواب إلى عتبة: أما بعد، فإذا أتاك كتابي هذا فعجل علي بجوابه وبين لي في كتابك كل من في طاعتي، أو خرج عنها، وليكن مع الجواب رأس الحسين بن علي. فبلغ ذلك الحسين </w:t>
      </w:r>
      <w:r w:rsidRPr="009A49DE">
        <w:rPr>
          <w:rFonts w:hint="cs"/>
          <w:rtl/>
        </w:rPr>
        <w:t>عليه السلام</w:t>
      </w:r>
      <w:r w:rsidRPr="006E5989">
        <w:rPr>
          <w:rtl/>
        </w:rPr>
        <w:t xml:space="preserve">، فهم بالخروج من أرض الحجاز ألى أرض العراق، فلما أقبل الليل راح إلى مسجد النبي </w:t>
      </w:r>
      <w:r w:rsidRPr="009A49DE">
        <w:rPr>
          <w:rFonts w:hint="cs"/>
          <w:rtl/>
        </w:rPr>
        <w:t>صلّى الله عليه</w:t>
      </w:r>
      <w:r w:rsidRPr="009A49DE">
        <w:rPr>
          <w:rtl/>
        </w:rPr>
        <w:t xml:space="preserve"> </w:t>
      </w:r>
      <w:r w:rsidRPr="009A49DE">
        <w:rPr>
          <w:rFonts w:hint="cs"/>
          <w:rtl/>
        </w:rPr>
        <w:t>وآله وسلّم</w:t>
      </w:r>
      <w:r w:rsidRPr="006E5989">
        <w:rPr>
          <w:rtl/>
        </w:rPr>
        <w:t xml:space="preserve"> ليودع القبر، فلما وصل إلى القبر</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واربه: داهاه وخاتله وخادعه. </w:t>
      </w:r>
    </w:p>
    <w:p w:rsidR="00A36927" w:rsidRPr="006E5989" w:rsidRDefault="00A36927" w:rsidP="00A36927">
      <w:pPr>
        <w:pStyle w:val="libFootnote0"/>
        <w:rPr>
          <w:rtl/>
        </w:rPr>
      </w:pPr>
      <w:r w:rsidRPr="006E5989">
        <w:rPr>
          <w:rtl/>
        </w:rPr>
        <w:t>(2) الخلطة: العشرة، وفي نسخة: خلة.</w:t>
      </w:r>
    </w:p>
    <w:p w:rsidR="00A36927" w:rsidRDefault="00A36927" w:rsidP="00A36927">
      <w:pPr>
        <w:pStyle w:val="libNormal0"/>
        <w:rPr>
          <w:rFonts w:hint="cs"/>
          <w:rtl/>
        </w:rPr>
      </w:pPr>
      <w:r>
        <w:rPr>
          <w:rtl/>
        </w:rPr>
        <w:br w:type="page"/>
      </w:r>
      <w:r w:rsidRPr="006E5989">
        <w:rPr>
          <w:rtl/>
        </w:rPr>
        <w:lastRenderedPageBreak/>
        <w:t xml:space="preserve">سطع له نور من القبر فعاد إلى موضعه، فلما كانت الليلة الثانية راح ليودع القبر، فقام يصلي فأطال، فنعس وهو ساجد، فجاءه النبي </w:t>
      </w:r>
      <w:r w:rsidRPr="009A49DE">
        <w:rPr>
          <w:rFonts w:hint="cs"/>
          <w:rtl/>
        </w:rPr>
        <w:t>صلّى الله عليه وآله وسلّم</w:t>
      </w:r>
      <w:r w:rsidRPr="006E5989">
        <w:rPr>
          <w:rtl/>
        </w:rPr>
        <w:t xml:space="preserve"> وهو في منامه، فأخذ الحسين </w:t>
      </w:r>
      <w:r w:rsidRPr="009A49DE">
        <w:rPr>
          <w:rFonts w:hint="cs"/>
          <w:rtl/>
        </w:rPr>
        <w:t>عليه السلام</w:t>
      </w:r>
      <w:r w:rsidRPr="006E5989">
        <w:rPr>
          <w:rtl/>
        </w:rPr>
        <w:t xml:space="preserve"> وضمه إلى صدره، وجعل يقبل بين عينيه، ويقول: بأبي أنت، كأني أراك مرملا بدمك بين عصابة من هذه الامة، يرجون شفاعتي، مالهم عند الله من خلاق، يا بني إنك قادم على أبيك وامك وأخيك، وهم مشتاقون إليك، وإن لك في الجنة درجات لا تنالها إلا بالشهادة. فانتبه الحسين </w:t>
      </w:r>
      <w:r w:rsidRPr="009A49DE">
        <w:rPr>
          <w:rFonts w:hint="cs"/>
          <w:rtl/>
        </w:rPr>
        <w:t>عليه السلام</w:t>
      </w:r>
      <w:r w:rsidRPr="006E5989">
        <w:rPr>
          <w:rtl/>
        </w:rPr>
        <w:t xml:space="preserve"> من نومه باكيا، فأتى أهل بيته، فأخبرهم بالرؤيا وودعهم، وحمل أخواته على المحامل وابنته وابن أخيه القاسم ابن الحسن</w:t>
      </w:r>
      <w:r>
        <w:rPr>
          <w:rtl/>
        </w:rPr>
        <w:t xml:space="preserve"> بن عليّ </w:t>
      </w:r>
      <w:r w:rsidRPr="009A49DE">
        <w:rPr>
          <w:rFonts w:hint="cs"/>
          <w:rtl/>
        </w:rPr>
        <w:t>عليهم السلام</w:t>
      </w:r>
      <w:r w:rsidRPr="006E5989">
        <w:rPr>
          <w:rtl/>
        </w:rPr>
        <w:t>، ثم سار في أحد وعشرين رجلا من أصحابه وأهل بيته، منهم</w:t>
      </w:r>
      <w:r>
        <w:rPr>
          <w:rtl/>
        </w:rPr>
        <w:t xml:space="preserve"> أبو</w:t>
      </w:r>
      <w:r w:rsidRPr="006E5989">
        <w:rPr>
          <w:rtl/>
        </w:rPr>
        <w:t>بكر بن علي، و</w:t>
      </w:r>
      <w:r>
        <w:rPr>
          <w:rtl/>
        </w:rPr>
        <w:t>محمّد</w:t>
      </w:r>
      <w:r w:rsidRPr="006E5989">
        <w:rPr>
          <w:rtl/>
        </w:rPr>
        <w:t xml:space="preserve"> بن علي، وعثمان بن علي، والعباس بن علي، و</w:t>
      </w:r>
      <w:r>
        <w:rPr>
          <w:rtl/>
        </w:rPr>
        <w:t>عبدالله</w:t>
      </w:r>
      <w:r w:rsidRPr="006E5989">
        <w:rPr>
          <w:rtl/>
        </w:rPr>
        <w:t xml:space="preserve"> بن مسلم بن عقيل، و</w:t>
      </w:r>
      <w:r>
        <w:rPr>
          <w:rtl/>
        </w:rPr>
        <w:t>عليّ بن</w:t>
      </w:r>
      <w:r w:rsidRPr="006E5989">
        <w:rPr>
          <w:rtl/>
        </w:rPr>
        <w:t xml:space="preserve"> الحسين الاكبر، و</w:t>
      </w:r>
      <w:r>
        <w:rPr>
          <w:rtl/>
        </w:rPr>
        <w:t>عليّ بن</w:t>
      </w:r>
      <w:r w:rsidRPr="006E5989">
        <w:rPr>
          <w:rtl/>
        </w:rPr>
        <w:t xml:space="preserve"> الحسين الاصغر. </w:t>
      </w:r>
    </w:p>
    <w:p w:rsidR="00A36927" w:rsidRDefault="00A36927" w:rsidP="00A36927">
      <w:pPr>
        <w:pStyle w:val="libNormal"/>
        <w:rPr>
          <w:rFonts w:hint="cs"/>
          <w:rtl/>
        </w:rPr>
      </w:pPr>
      <w:r w:rsidRPr="006E5989">
        <w:rPr>
          <w:rtl/>
        </w:rPr>
        <w:t xml:space="preserve">وسمع </w:t>
      </w:r>
      <w:r>
        <w:rPr>
          <w:rtl/>
        </w:rPr>
        <w:t>عبدالله</w:t>
      </w:r>
      <w:r w:rsidRPr="006E5989">
        <w:rPr>
          <w:rtl/>
        </w:rPr>
        <w:t xml:space="preserve"> بن عمر بخروجه، فقدم راحلته، وخرج خلفه مسرعا، فأدركه في بعض المنازل، فقال: أين تريد يا بن رسول الله؟ قال: العراق. قال: مهلا إرجع إلى حرم جدك. فأبى الحسين </w:t>
      </w:r>
      <w:r w:rsidRPr="009A49DE">
        <w:rPr>
          <w:rFonts w:hint="cs"/>
          <w:rtl/>
        </w:rPr>
        <w:t>عليه السلام</w:t>
      </w:r>
      <w:r w:rsidRPr="006E5989">
        <w:rPr>
          <w:rtl/>
        </w:rPr>
        <w:t xml:space="preserve"> عليه، فلما رأى ابن عمر إباءه قال: يا أبا </w:t>
      </w:r>
      <w:r>
        <w:rPr>
          <w:rtl/>
        </w:rPr>
        <w:t>عبدالله</w:t>
      </w:r>
      <w:r w:rsidRPr="006E5989">
        <w:rPr>
          <w:rtl/>
        </w:rPr>
        <w:t xml:space="preserve">، اكشف لي عن الموضع الذي كان رسول الله </w:t>
      </w:r>
      <w:r w:rsidRPr="009A49DE">
        <w:rPr>
          <w:rFonts w:hint="cs"/>
          <w:rtl/>
        </w:rPr>
        <w:t>صلّى الله عليه وآله وسلّم</w:t>
      </w:r>
      <w:r w:rsidRPr="006E5989">
        <w:rPr>
          <w:rtl/>
        </w:rPr>
        <w:t xml:space="preserve"> يقبله منك. فكشف الحسين </w:t>
      </w:r>
      <w:r w:rsidRPr="009A49DE">
        <w:rPr>
          <w:rFonts w:hint="cs"/>
          <w:rtl/>
        </w:rPr>
        <w:t>عليه السلام</w:t>
      </w:r>
      <w:r w:rsidRPr="006E5989">
        <w:rPr>
          <w:rtl/>
        </w:rPr>
        <w:t xml:space="preserve"> عن سرته، فقبلها ابن عمر ثلاثا وبكى، وقال: استودعك الله يا أبا </w:t>
      </w:r>
      <w:r>
        <w:rPr>
          <w:rtl/>
        </w:rPr>
        <w:t>عبدالله</w:t>
      </w:r>
      <w:r w:rsidRPr="006E5989">
        <w:rPr>
          <w:rtl/>
        </w:rPr>
        <w:t xml:space="preserve">، فإنك مقتول في وجهك هذا. </w:t>
      </w:r>
    </w:p>
    <w:p w:rsidR="00A36927" w:rsidRPr="002802F2" w:rsidRDefault="00A36927" w:rsidP="00A36927">
      <w:pPr>
        <w:pStyle w:val="libNormal"/>
        <w:rPr>
          <w:rtl/>
        </w:rPr>
      </w:pPr>
      <w:r w:rsidRPr="006E5989">
        <w:rPr>
          <w:rtl/>
        </w:rPr>
        <w:t xml:space="preserve">فسار الحسين </w:t>
      </w:r>
      <w:r w:rsidRPr="009A49DE">
        <w:rPr>
          <w:rFonts w:hint="cs"/>
          <w:rtl/>
        </w:rPr>
        <w:t>عليه السلام</w:t>
      </w:r>
      <w:r w:rsidRPr="006E5989">
        <w:rPr>
          <w:rtl/>
        </w:rPr>
        <w:t xml:space="preserve"> وأصحابه، فلما نزلوا الثعلبية </w:t>
      </w:r>
      <w:r w:rsidRPr="00393E9F">
        <w:rPr>
          <w:rStyle w:val="libFootnotenumChar"/>
          <w:rtl/>
        </w:rPr>
        <w:t>(1)</w:t>
      </w:r>
      <w:r w:rsidRPr="006E5989">
        <w:rPr>
          <w:rtl/>
        </w:rPr>
        <w:t xml:space="preserve"> ورد عليه رجل يقال له: بشر بن غالب، فقال: يا بن رسول الله، أخبرني عن قول الله </w:t>
      </w:r>
      <w:r>
        <w:rPr>
          <w:rtl/>
        </w:rPr>
        <w:t>عزّوجلّ</w:t>
      </w:r>
      <w:r w:rsidRPr="006E5989">
        <w:rPr>
          <w:rtl/>
        </w:rPr>
        <w:t xml:space="preserve">: </w:t>
      </w:r>
      <w:r>
        <w:rPr>
          <w:rFonts w:hint="cs"/>
          <w:rtl/>
        </w:rPr>
        <w:t>[</w:t>
      </w:r>
      <w:r w:rsidRPr="002802F2">
        <w:rPr>
          <w:rStyle w:val="libFootnoteAieChar"/>
          <w:rtl/>
        </w:rPr>
        <w:t>يَوْمَ نَدْعُو كُلَّ أُنَاسٍ بِإِمَامِهِمْ</w:t>
      </w:r>
      <w:r>
        <w:rPr>
          <w:rFonts w:hint="cs"/>
          <w:rtl/>
        </w:rPr>
        <w:t>]</w:t>
      </w:r>
      <w:r w:rsidRPr="00454172">
        <w:rPr>
          <w:rStyle w:val="libFootnotenumChar"/>
          <w:rFonts w:hint="cs"/>
          <w:rtl/>
        </w:rPr>
        <w:t>(</w:t>
      </w:r>
      <w:r w:rsidRPr="00393E9F">
        <w:rPr>
          <w:rStyle w:val="libFootnotenumChar"/>
          <w:rtl/>
        </w:rPr>
        <w:t>2)</w:t>
      </w:r>
      <w:r w:rsidRPr="006E5989">
        <w:rPr>
          <w:rtl/>
        </w:rPr>
        <w:t xml:space="preserve">. قال: إمام دعا إلى هدى فأجابوه إليه، وإمام دعا إلى ضلالة فأجابوه إليها، هؤلاء في الجنة، وهؤلاء في النار، وهو قوله </w:t>
      </w:r>
      <w:r>
        <w:rPr>
          <w:rtl/>
        </w:rPr>
        <w:t>عزّوجلّ</w:t>
      </w:r>
      <w:r w:rsidRPr="006E5989">
        <w:rPr>
          <w:rtl/>
        </w:rPr>
        <w:t xml:space="preserve">: </w:t>
      </w:r>
      <w:r>
        <w:rPr>
          <w:rFonts w:hint="cs"/>
          <w:rtl/>
        </w:rPr>
        <w:t>[</w:t>
      </w:r>
      <w:r w:rsidRPr="002802F2">
        <w:rPr>
          <w:rStyle w:val="libFootnoteAieChar"/>
          <w:rtl/>
        </w:rPr>
        <w:t>فَرِيقٌ فِي الْجَنَّةِ</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الثعلبية: من منازل طريق مكة. </w:t>
      </w:r>
    </w:p>
    <w:p w:rsidR="00A36927" w:rsidRPr="006E5989" w:rsidRDefault="00A36927" w:rsidP="00A36927">
      <w:pPr>
        <w:pStyle w:val="libFootnote0"/>
        <w:rPr>
          <w:rtl/>
        </w:rPr>
      </w:pPr>
      <w:r w:rsidRPr="006E5989">
        <w:rPr>
          <w:rtl/>
        </w:rPr>
        <w:t>(2) الاسراء: 17: 71.</w:t>
      </w:r>
    </w:p>
    <w:p w:rsidR="00A36927" w:rsidRDefault="00A36927" w:rsidP="00A36927">
      <w:pPr>
        <w:pStyle w:val="libNormal0"/>
        <w:rPr>
          <w:rFonts w:hint="cs"/>
          <w:rtl/>
        </w:rPr>
      </w:pPr>
      <w:r>
        <w:rPr>
          <w:rtl/>
        </w:rPr>
        <w:br w:type="page"/>
      </w:r>
      <w:r w:rsidRPr="002802F2">
        <w:rPr>
          <w:rStyle w:val="libFootnoteAieChar"/>
          <w:rtl/>
        </w:rPr>
        <w:lastRenderedPageBreak/>
        <w:t>وَفَرِيقٌ فِي السَّعِيرِ</w:t>
      </w:r>
      <w:r>
        <w:rPr>
          <w:rFonts w:hint="cs"/>
          <w:rtl/>
        </w:rPr>
        <w:t>]</w:t>
      </w:r>
      <w:r w:rsidRPr="00454172">
        <w:rPr>
          <w:rStyle w:val="libFootnotenumChar"/>
          <w:rFonts w:hint="cs"/>
          <w:rtl/>
        </w:rPr>
        <w:t>(</w:t>
      </w:r>
      <w:r w:rsidRPr="002802F2">
        <w:rPr>
          <w:rStyle w:val="libFootnotenumChar"/>
          <w:rtl/>
        </w:rPr>
        <w:t>1)</w:t>
      </w:r>
      <w:r w:rsidRPr="006E5989">
        <w:rPr>
          <w:rtl/>
        </w:rPr>
        <w:t xml:space="preserve">. </w:t>
      </w:r>
    </w:p>
    <w:p w:rsidR="00A36927" w:rsidRDefault="00A36927" w:rsidP="00A36927">
      <w:pPr>
        <w:pStyle w:val="libNormal"/>
        <w:rPr>
          <w:rFonts w:hint="cs"/>
          <w:rtl/>
        </w:rPr>
      </w:pPr>
      <w:r w:rsidRPr="006E5989">
        <w:rPr>
          <w:rtl/>
        </w:rPr>
        <w:t xml:space="preserve">ثم سار حتى نزل العذيب </w:t>
      </w:r>
      <w:r w:rsidRPr="00393E9F">
        <w:rPr>
          <w:rStyle w:val="libFootnotenumChar"/>
          <w:rtl/>
        </w:rPr>
        <w:t>(2)</w:t>
      </w:r>
      <w:r w:rsidRPr="006E5989">
        <w:rPr>
          <w:rtl/>
        </w:rPr>
        <w:t xml:space="preserve">، فقال فيها قائلة </w:t>
      </w:r>
      <w:r w:rsidRPr="00393E9F">
        <w:rPr>
          <w:rStyle w:val="libFootnotenumChar"/>
          <w:rtl/>
        </w:rPr>
        <w:t>(3)</w:t>
      </w:r>
      <w:r w:rsidRPr="006E5989">
        <w:rPr>
          <w:rtl/>
        </w:rPr>
        <w:t xml:space="preserve"> الظهيرة، ثم انتبه من نومه باكيا، فقال له ابنه: ما يبكيك يا أبه؟ فقال: يا بني، إنها ساعة لا تكذب الرؤيا فيها، وإنه عرض لي في منامي عارض فقال: تسرعون السير، والمنايا تسير بكم إلى الجنة. </w:t>
      </w:r>
    </w:p>
    <w:p w:rsidR="00A36927" w:rsidRDefault="00A36927" w:rsidP="00A36927">
      <w:pPr>
        <w:pStyle w:val="libNormal"/>
        <w:rPr>
          <w:rFonts w:hint="cs"/>
          <w:rtl/>
        </w:rPr>
      </w:pPr>
      <w:r w:rsidRPr="006E5989">
        <w:rPr>
          <w:rtl/>
        </w:rPr>
        <w:t xml:space="preserve">ثم سار حتى نزل الرهيمة </w:t>
      </w:r>
      <w:r w:rsidRPr="00393E9F">
        <w:rPr>
          <w:rStyle w:val="libFootnotenumChar"/>
          <w:rtl/>
        </w:rPr>
        <w:t>(4)</w:t>
      </w:r>
      <w:r w:rsidRPr="006E5989">
        <w:rPr>
          <w:rtl/>
        </w:rPr>
        <w:t xml:space="preserve">، فورد عليه رجل من أهل الكوفة، يكنى أبا هرم، فقال: يا بن النبي، ما الذي أخرجك من المدينة؟ فقال: ويحك يا أبا هرم، شتموا عرضي فصبرت، وطلبوا مالي فصبرت، وطلبوا دمي فهربت، وايم الله ليقتلني، ثم ليلبسنهم الله ذلا شاملا، وسيفا قاطعا، وليسلطن عليهم من يذلهم. </w:t>
      </w:r>
    </w:p>
    <w:p w:rsidR="00A36927" w:rsidRPr="006E5989" w:rsidRDefault="00A36927" w:rsidP="00A36927">
      <w:pPr>
        <w:pStyle w:val="libNormal"/>
        <w:rPr>
          <w:rtl/>
        </w:rPr>
      </w:pPr>
      <w:r w:rsidRPr="006E5989">
        <w:rPr>
          <w:rtl/>
        </w:rPr>
        <w:t xml:space="preserve">قال: وبلغ عبيد الله بن زياد (لعنه الله) الخبر، وأن الحسين </w:t>
      </w:r>
      <w:r w:rsidRPr="009A49DE">
        <w:rPr>
          <w:rFonts w:hint="cs"/>
          <w:rtl/>
        </w:rPr>
        <w:t>عليه السلام</w:t>
      </w:r>
      <w:r w:rsidRPr="006E5989">
        <w:rPr>
          <w:rtl/>
        </w:rPr>
        <w:t xml:space="preserve"> قد نزل الرهيمة، فأسرى إليه الحر بن يزيد في ألف فارس، قال الحر: فلما خرجت من منزلي متوجها نحو الحسين </w:t>
      </w:r>
      <w:r w:rsidRPr="009A49DE">
        <w:rPr>
          <w:rFonts w:hint="cs"/>
          <w:rtl/>
        </w:rPr>
        <w:t>عليه السلام</w:t>
      </w:r>
      <w:r w:rsidRPr="006E5989">
        <w:rPr>
          <w:rtl/>
        </w:rPr>
        <w:t xml:space="preserve"> نوديت ثلاثا: يا حر أبشر بالجنة، فالتفت فلم أر أحدا، فقلت: ثكلت الحر أمه، يخرج إلى قتال ابن رسول الله </w:t>
      </w:r>
      <w:r w:rsidRPr="009A49DE">
        <w:rPr>
          <w:rFonts w:hint="cs"/>
          <w:rtl/>
        </w:rPr>
        <w:t>صلّى الله عليه وآله وسلّم</w:t>
      </w:r>
      <w:r w:rsidRPr="006E5989">
        <w:rPr>
          <w:rtl/>
        </w:rPr>
        <w:t xml:space="preserve"> ويبشر بالجنة! فرهقه </w:t>
      </w:r>
      <w:r w:rsidRPr="00393E9F">
        <w:rPr>
          <w:rStyle w:val="libFootnotenumChar"/>
          <w:rtl/>
        </w:rPr>
        <w:t>(5)</w:t>
      </w:r>
      <w:r w:rsidRPr="006E5989">
        <w:rPr>
          <w:rtl/>
        </w:rPr>
        <w:t xml:space="preserve"> عند صلاة الظهر، فأمر الحسين </w:t>
      </w:r>
      <w:r w:rsidRPr="009A49DE">
        <w:rPr>
          <w:rFonts w:hint="cs"/>
          <w:rtl/>
        </w:rPr>
        <w:t>عليه السلام</w:t>
      </w:r>
      <w:r w:rsidRPr="006E5989">
        <w:rPr>
          <w:rtl/>
        </w:rPr>
        <w:t xml:space="preserve"> ابنه، فأذن وأقام، وقام الحسين </w:t>
      </w:r>
      <w:r w:rsidRPr="009A49DE">
        <w:rPr>
          <w:rFonts w:hint="cs"/>
          <w:rtl/>
        </w:rPr>
        <w:t>عليه السلام</w:t>
      </w:r>
      <w:r w:rsidRPr="006E5989">
        <w:rPr>
          <w:rtl/>
        </w:rPr>
        <w:t xml:space="preserve"> فصلى بالفريقين جميعا، فلما سلم وثب الحر بن يزيد فقال: السلام عليك يا بن رسول الله ورحمة الله وبركاته، فقال الحسين </w:t>
      </w:r>
      <w:r w:rsidRPr="009A49DE">
        <w:rPr>
          <w:rFonts w:hint="cs"/>
          <w:rtl/>
        </w:rPr>
        <w:t>عليه السلام</w:t>
      </w:r>
      <w:r w:rsidRPr="006E5989">
        <w:rPr>
          <w:rtl/>
        </w:rPr>
        <w:t xml:space="preserve">: وعليك السلام، من أنت يا </w:t>
      </w:r>
      <w:r>
        <w:rPr>
          <w:rtl/>
        </w:rPr>
        <w:t>عبدالله</w:t>
      </w:r>
      <w:r w:rsidRPr="006E5989">
        <w:rPr>
          <w:rtl/>
        </w:rPr>
        <w:t xml:space="preserve">؟ فقال: أنا الحر بن يزيد. فقال: يا حر، أعلينا أم لنا؟ فقال الحر: والله يا بن رسول الله، لقد بعثت لقتالك، وأعوذ بالله أن أحشر من قبري وناصيتي مشدودة إلى </w:t>
      </w:r>
      <w:r w:rsidRPr="00393E9F">
        <w:rPr>
          <w:rStyle w:val="libFootnotenumChar"/>
          <w:rtl/>
        </w:rPr>
        <w:t>(6)</w:t>
      </w:r>
      <w:r w:rsidRPr="006E5989">
        <w:rPr>
          <w:rtl/>
        </w:rPr>
        <w:t>، ويدي</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الشورى 42: 7. </w:t>
      </w:r>
    </w:p>
    <w:p w:rsidR="00A36927" w:rsidRDefault="00A36927" w:rsidP="00A36927">
      <w:pPr>
        <w:pStyle w:val="libFootnote0"/>
        <w:rPr>
          <w:rFonts w:hint="cs"/>
          <w:rtl/>
        </w:rPr>
      </w:pPr>
      <w:r w:rsidRPr="006E5989">
        <w:rPr>
          <w:rtl/>
        </w:rPr>
        <w:t xml:space="preserve">(2) العذيب: ماء عن يمين القادسية، بينه وبين القادسية أربعة أميال. </w:t>
      </w:r>
    </w:p>
    <w:p w:rsidR="00A36927" w:rsidRDefault="00A36927" w:rsidP="00A36927">
      <w:pPr>
        <w:pStyle w:val="libFootnote0"/>
        <w:rPr>
          <w:rFonts w:hint="cs"/>
          <w:rtl/>
        </w:rPr>
      </w:pPr>
      <w:r w:rsidRPr="006E5989">
        <w:rPr>
          <w:rtl/>
        </w:rPr>
        <w:t xml:space="preserve">(3) أي نام القيلولة. </w:t>
      </w:r>
    </w:p>
    <w:p w:rsidR="00A36927" w:rsidRDefault="00A36927" w:rsidP="00A36927">
      <w:pPr>
        <w:pStyle w:val="libFootnote0"/>
        <w:rPr>
          <w:rFonts w:hint="cs"/>
          <w:rtl/>
        </w:rPr>
      </w:pPr>
      <w:r w:rsidRPr="006E5989">
        <w:rPr>
          <w:rtl/>
        </w:rPr>
        <w:t xml:space="preserve">(4) الرهيمة: ضيعة قرب الكوفة. </w:t>
      </w:r>
    </w:p>
    <w:p w:rsidR="00A36927" w:rsidRDefault="00A36927" w:rsidP="00A36927">
      <w:pPr>
        <w:pStyle w:val="libFootnote0"/>
        <w:rPr>
          <w:rFonts w:hint="cs"/>
          <w:rtl/>
        </w:rPr>
      </w:pPr>
      <w:r w:rsidRPr="006E5989">
        <w:rPr>
          <w:rtl/>
        </w:rPr>
        <w:t xml:space="preserve">(5) أي لحقه ودنا منه. </w:t>
      </w:r>
    </w:p>
    <w:p w:rsidR="00A36927" w:rsidRPr="006E5989" w:rsidRDefault="00A36927" w:rsidP="00A36927">
      <w:pPr>
        <w:pStyle w:val="libFootnote0"/>
        <w:rPr>
          <w:rtl/>
        </w:rPr>
      </w:pPr>
      <w:r w:rsidRPr="006E5989">
        <w:rPr>
          <w:rtl/>
        </w:rPr>
        <w:t>(6) في نسخة: إلى رجلي.</w:t>
      </w:r>
    </w:p>
    <w:p w:rsidR="00A36927" w:rsidRDefault="00A36927" w:rsidP="00A36927">
      <w:pPr>
        <w:pStyle w:val="libNormal0"/>
        <w:rPr>
          <w:rFonts w:hint="cs"/>
          <w:rtl/>
        </w:rPr>
      </w:pPr>
      <w:r>
        <w:rPr>
          <w:rtl/>
        </w:rPr>
        <w:br w:type="page"/>
      </w:r>
      <w:r w:rsidRPr="006E5989">
        <w:rPr>
          <w:rtl/>
        </w:rPr>
        <w:lastRenderedPageBreak/>
        <w:t xml:space="preserve">مغلوقة إلى عنقي، وأكب على حر وجهي </w:t>
      </w:r>
      <w:r w:rsidRPr="002802F2">
        <w:rPr>
          <w:rStyle w:val="libFootnotenumChar"/>
          <w:rtl/>
        </w:rPr>
        <w:t>(1)</w:t>
      </w:r>
      <w:r w:rsidRPr="006E5989">
        <w:rPr>
          <w:rtl/>
        </w:rPr>
        <w:t xml:space="preserve"> في النار. يا بن رسول الله، أين تذهب؟ ارجع إلى حرم جدك، فإنك مقتول، فقال الحسين </w:t>
      </w:r>
      <w:r w:rsidRPr="009A49DE">
        <w:rPr>
          <w:rFonts w:hint="cs"/>
          <w:rtl/>
        </w:rPr>
        <w:t>عليه السلام</w:t>
      </w:r>
      <w:r w:rsidRPr="006E5989">
        <w:rPr>
          <w:rtl/>
        </w:rPr>
        <w:t xml:space="preserve">: </w:t>
      </w:r>
    </w:p>
    <w:tbl>
      <w:tblPr>
        <w:bidiVisual/>
        <w:tblW w:w="4484" w:type="pct"/>
        <w:tblInd w:w="249" w:type="dxa"/>
        <w:tblLook w:val="01E0" w:firstRow="1" w:lastRow="1" w:firstColumn="1" w:lastColumn="1" w:noHBand="0" w:noVBand="0"/>
      </w:tblPr>
      <w:tblGrid>
        <w:gridCol w:w="4216"/>
        <w:gridCol w:w="332"/>
        <w:gridCol w:w="3842"/>
      </w:tblGrid>
      <w:tr w:rsidR="00A36927" w:rsidTr="005E61E8">
        <w:trPr>
          <w:trHeight w:val="350"/>
        </w:trPr>
        <w:tc>
          <w:tcPr>
            <w:tcW w:w="3419" w:type="dxa"/>
            <w:shd w:val="clear" w:color="auto" w:fill="auto"/>
          </w:tcPr>
          <w:p w:rsidR="00A36927" w:rsidRDefault="00A36927" w:rsidP="005E61E8">
            <w:pPr>
              <w:pStyle w:val="libPoem"/>
              <w:tabs>
                <w:tab w:val="center" w:pos="4153"/>
                <w:tab w:val="right" w:pos="8306"/>
              </w:tabs>
            </w:pPr>
            <w:r w:rsidRPr="006E5989">
              <w:rPr>
                <w:rtl/>
              </w:rPr>
              <w:t>سأمضي فما بالموت عار على الفتى</w:t>
            </w:r>
            <w:r w:rsidRPr="00725071">
              <w:rPr>
                <w:rStyle w:val="libPoemTiniChar0"/>
                <w:rtl/>
              </w:rPr>
              <w:br/>
              <w:t> </w:t>
            </w:r>
          </w:p>
        </w:tc>
        <w:tc>
          <w:tcPr>
            <w:tcW w:w="269" w:type="dxa"/>
            <w:shd w:val="clear" w:color="auto" w:fill="auto"/>
          </w:tcPr>
          <w:p w:rsidR="00A36927" w:rsidRDefault="00A36927" w:rsidP="005E61E8">
            <w:pPr>
              <w:pStyle w:val="libPoem"/>
              <w:tabs>
                <w:tab w:val="center" w:pos="4153"/>
                <w:tab w:val="right" w:pos="8306"/>
              </w:tabs>
              <w:rPr>
                <w:rtl/>
              </w:rPr>
            </w:pPr>
          </w:p>
        </w:tc>
        <w:tc>
          <w:tcPr>
            <w:tcW w:w="3116" w:type="dxa"/>
            <w:shd w:val="clear" w:color="auto" w:fill="auto"/>
          </w:tcPr>
          <w:p w:rsidR="00A36927" w:rsidRDefault="00A36927" w:rsidP="005E61E8">
            <w:pPr>
              <w:pStyle w:val="libPoem"/>
              <w:tabs>
                <w:tab w:val="center" w:pos="4153"/>
                <w:tab w:val="right" w:pos="8306"/>
              </w:tabs>
            </w:pPr>
            <w:r w:rsidRPr="006E5989">
              <w:rPr>
                <w:rtl/>
              </w:rPr>
              <w:t>إذا ما نوى حقا وجاهد مسلما</w:t>
            </w:r>
            <w:r w:rsidRPr="00725071">
              <w:rPr>
                <w:rStyle w:val="libPoemTiniChar0"/>
                <w:rtl/>
              </w:rPr>
              <w:br/>
              <w:t> </w:t>
            </w:r>
          </w:p>
        </w:tc>
      </w:tr>
      <w:tr w:rsidR="00A36927" w:rsidTr="005E61E8">
        <w:trPr>
          <w:trHeight w:val="350"/>
        </w:trPr>
        <w:tc>
          <w:tcPr>
            <w:tcW w:w="3419" w:type="dxa"/>
          </w:tcPr>
          <w:p w:rsidR="00A36927" w:rsidRDefault="00A36927" w:rsidP="005E61E8">
            <w:pPr>
              <w:pStyle w:val="libPoem"/>
              <w:tabs>
                <w:tab w:val="center" w:pos="4153"/>
                <w:tab w:val="right" w:pos="8306"/>
              </w:tabs>
            </w:pPr>
            <w:r w:rsidRPr="006E5989">
              <w:rPr>
                <w:rtl/>
              </w:rPr>
              <w:t>وواسى الرجال الصالحين بنفسه</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116" w:type="dxa"/>
          </w:tcPr>
          <w:p w:rsidR="00A36927" w:rsidRDefault="00A36927" w:rsidP="005E61E8">
            <w:pPr>
              <w:pStyle w:val="libPoem"/>
              <w:tabs>
                <w:tab w:val="center" w:pos="4153"/>
                <w:tab w:val="right" w:pos="8306"/>
              </w:tabs>
            </w:pPr>
            <w:r w:rsidRPr="006E5989">
              <w:rPr>
                <w:rtl/>
              </w:rPr>
              <w:t>وفارق مثبورا وخالف مجرما</w:t>
            </w:r>
            <w:r w:rsidRPr="00725071">
              <w:rPr>
                <w:rStyle w:val="libPoemTiniChar0"/>
                <w:rtl/>
              </w:rPr>
              <w:br/>
              <w:t> </w:t>
            </w:r>
          </w:p>
        </w:tc>
      </w:tr>
      <w:tr w:rsidR="00A36927" w:rsidTr="005E61E8">
        <w:trPr>
          <w:trHeight w:val="350"/>
        </w:trPr>
        <w:tc>
          <w:tcPr>
            <w:tcW w:w="3419" w:type="dxa"/>
          </w:tcPr>
          <w:p w:rsidR="00A36927" w:rsidRDefault="00A36927" w:rsidP="005E61E8">
            <w:pPr>
              <w:pStyle w:val="libPoem"/>
              <w:tabs>
                <w:tab w:val="center" w:pos="4153"/>
                <w:tab w:val="right" w:pos="8306"/>
              </w:tabs>
            </w:pPr>
            <w:r w:rsidRPr="006E5989">
              <w:rPr>
                <w:rtl/>
              </w:rPr>
              <w:t>فإن مت لم أندم وإن عشت لم ألم</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116" w:type="dxa"/>
          </w:tcPr>
          <w:p w:rsidR="00A36927" w:rsidRDefault="00A36927" w:rsidP="005E61E8">
            <w:pPr>
              <w:pStyle w:val="libPoem"/>
              <w:tabs>
                <w:tab w:val="center" w:pos="4153"/>
                <w:tab w:val="right" w:pos="8306"/>
              </w:tabs>
            </w:pPr>
            <w:r w:rsidRPr="006E5989">
              <w:rPr>
                <w:rtl/>
              </w:rPr>
              <w:t>كفى بك ذلا أن تموت وترغما</w:t>
            </w:r>
            <w:r w:rsidRPr="00725071">
              <w:rPr>
                <w:rStyle w:val="libPoemTiniChar0"/>
                <w:rtl/>
              </w:rPr>
              <w:br/>
              <w:t> </w:t>
            </w:r>
          </w:p>
        </w:tc>
      </w:tr>
    </w:tbl>
    <w:p w:rsidR="00A36927" w:rsidRDefault="00A36927" w:rsidP="00A36927">
      <w:pPr>
        <w:pStyle w:val="libNormal"/>
        <w:rPr>
          <w:rFonts w:hint="cs"/>
          <w:rtl/>
        </w:rPr>
      </w:pPr>
      <w:r w:rsidRPr="006E5989">
        <w:rPr>
          <w:rtl/>
        </w:rPr>
        <w:t xml:space="preserve">ثم سار الحسين </w:t>
      </w:r>
      <w:r w:rsidRPr="009A49DE">
        <w:rPr>
          <w:rFonts w:hint="cs"/>
          <w:rtl/>
        </w:rPr>
        <w:t>عليه السلام</w:t>
      </w:r>
      <w:r w:rsidRPr="006E5989">
        <w:rPr>
          <w:rtl/>
        </w:rPr>
        <w:t xml:space="preserve"> حتى نزل القطقطانة </w:t>
      </w:r>
      <w:r w:rsidRPr="00393E9F">
        <w:rPr>
          <w:rStyle w:val="libFootnotenumChar"/>
          <w:rtl/>
        </w:rPr>
        <w:t>(2)</w:t>
      </w:r>
      <w:r w:rsidRPr="006E5989">
        <w:rPr>
          <w:rtl/>
        </w:rPr>
        <w:t xml:space="preserve">، فنظر إلى فسطاط مضروب، فقال: لمن هذا الفسطاط؟ فقيل: لعبيد الله بن الحر الجعفي </w:t>
      </w:r>
      <w:r w:rsidRPr="00393E9F">
        <w:rPr>
          <w:rStyle w:val="libFootnotenumChar"/>
          <w:rtl/>
        </w:rPr>
        <w:t>(3)</w:t>
      </w:r>
      <w:r w:rsidRPr="006E5989">
        <w:rPr>
          <w:rtl/>
        </w:rPr>
        <w:t xml:space="preserve"> فأرسل إليه الحسين </w:t>
      </w:r>
      <w:r w:rsidRPr="009A49DE">
        <w:rPr>
          <w:rFonts w:hint="cs"/>
          <w:rtl/>
        </w:rPr>
        <w:t>عليه السلام</w:t>
      </w:r>
      <w:r w:rsidRPr="006E5989">
        <w:rPr>
          <w:rtl/>
        </w:rPr>
        <w:t xml:space="preserve"> فقال: أيها الرجل، إنك مذنب خاطئ وإن الله </w:t>
      </w:r>
      <w:r>
        <w:rPr>
          <w:rtl/>
        </w:rPr>
        <w:t>عزّوجلّ</w:t>
      </w:r>
      <w:r w:rsidRPr="006E5989">
        <w:rPr>
          <w:rtl/>
        </w:rPr>
        <w:t xml:space="preserve"> آخذك بما أنت صانع إن لم تتب إلى الله تبارك وتعالى في ساعتك هذه، فتنصرني ويكون جدي شفيعك بين يدي الله تبارك وتعالى. </w:t>
      </w:r>
    </w:p>
    <w:p w:rsidR="00A36927" w:rsidRDefault="00A36927" w:rsidP="00A36927">
      <w:pPr>
        <w:pStyle w:val="libNormal"/>
        <w:rPr>
          <w:rFonts w:hint="cs"/>
          <w:rtl/>
        </w:rPr>
      </w:pPr>
      <w:r w:rsidRPr="006E5989">
        <w:rPr>
          <w:rtl/>
        </w:rPr>
        <w:t xml:space="preserve">فقال: يا بن رسول الله، والله لو نصرتك لكنت أول مقتول بين يديك، ولكن هذا فرسي خذه إليك، فو الله ما ركبته قط وأنا أروم شيئا إلا بلغته، ولا أرادني أحد إلا نجوت عليه، فدونك فخذه. فأعرض عنه الحسين </w:t>
      </w:r>
      <w:r w:rsidRPr="009A49DE">
        <w:rPr>
          <w:rFonts w:hint="cs"/>
          <w:rtl/>
        </w:rPr>
        <w:t>عليه</w:t>
      </w:r>
      <w:r w:rsidRPr="009A49DE">
        <w:rPr>
          <w:rtl/>
        </w:rPr>
        <w:t xml:space="preserve"> </w:t>
      </w:r>
      <w:r w:rsidRPr="009A49DE">
        <w:rPr>
          <w:rFonts w:hint="cs"/>
          <w:rtl/>
        </w:rPr>
        <w:t>السلام</w:t>
      </w:r>
      <w:r w:rsidRPr="006E5989">
        <w:rPr>
          <w:rtl/>
        </w:rPr>
        <w:t xml:space="preserve"> بوجهه، ثم قال: لا حاجة لنا فيك ولا في فرسك، وما كنت متخذ المضلين عضدا، ولكن فر، فلا لنا ولا علينا، فإنه من سمع واعيتنا أهل البيت ثم لم يجبنا، كبه الله على وجهه في نار جهنم. </w:t>
      </w:r>
    </w:p>
    <w:p w:rsidR="00A36927" w:rsidRDefault="00A36927" w:rsidP="00A36927">
      <w:pPr>
        <w:pStyle w:val="libNormal"/>
        <w:rPr>
          <w:rFonts w:hint="cs"/>
          <w:rtl/>
        </w:rPr>
      </w:pPr>
      <w:r w:rsidRPr="006E5989">
        <w:rPr>
          <w:rtl/>
        </w:rPr>
        <w:t xml:space="preserve">ثم سار حتى نزل كربلاء، فقال: أي موضع هذا؟ فقيل: هذا كربلاء يا بن رسول الله. فقال: هذا والله يوم كرب وبلاء، وهذا الموضع الذي يهراق فيه دماؤنا، ويباح فيه حريمنا. </w:t>
      </w:r>
    </w:p>
    <w:p w:rsidR="00A36927" w:rsidRPr="006E5989" w:rsidRDefault="00A36927" w:rsidP="00A36927">
      <w:pPr>
        <w:pStyle w:val="libNormal"/>
        <w:rPr>
          <w:rtl/>
        </w:rPr>
      </w:pPr>
      <w:r w:rsidRPr="006E5989">
        <w:rPr>
          <w:rtl/>
        </w:rPr>
        <w:t xml:space="preserve">فأقبل عبيد الله بن زياد بعسكره حتى عسكر بالنخيلة، وبعث إلى الحسين </w:t>
      </w:r>
      <w:r w:rsidRPr="009A49DE">
        <w:rPr>
          <w:rFonts w:hint="cs"/>
          <w:rtl/>
        </w:rPr>
        <w:t>عليه السلام</w:t>
      </w:r>
      <w:r w:rsidRPr="006E5989">
        <w:rPr>
          <w:rtl/>
        </w:rPr>
        <w:t xml:space="preserve"> رجلا يقال له عمر بن سعد قائدة في أربعة آلاف فارس، وأقبل </w:t>
      </w:r>
      <w:r>
        <w:rPr>
          <w:rtl/>
        </w:rPr>
        <w:t>عبدالله</w:t>
      </w:r>
      <w:r w:rsidRPr="006E5989">
        <w:rPr>
          <w:rtl/>
        </w:rPr>
        <w:t xml:space="preserve"> بن الحصين التميمي في ألف فارس، يتبعه شبث بن ربعي في ألف فارس،</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الحر من الوجه: ما بدا من الوجنة. </w:t>
      </w:r>
    </w:p>
    <w:p w:rsidR="00A36927" w:rsidRDefault="00A36927" w:rsidP="00A36927">
      <w:pPr>
        <w:pStyle w:val="libFootnote0"/>
        <w:rPr>
          <w:rFonts w:hint="cs"/>
          <w:rtl/>
        </w:rPr>
      </w:pPr>
      <w:r w:rsidRPr="006E5989">
        <w:rPr>
          <w:rtl/>
        </w:rPr>
        <w:t xml:space="preserve">(2) القطقطانة: موضع قرب الكوفة. </w:t>
      </w:r>
    </w:p>
    <w:p w:rsidR="00A36927" w:rsidRPr="006E5989" w:rsidRDefault="00A36927" w:rsidP="00A36927">
      <w:pPr>
        <w:pStyle w:val="libFootnote0"/>
        <w:rPr>
          <w:rtl/>
        </w:rPr>
      </w:pPr>
      <w:r w:rsidRPr="006E5989">
        <w:rPr>
          <w:rtl/>
        </w:rPr>
        <w:t xml:space="preserve">(3) في نسخة: </w:t>
      </w:r>
      <w:r>
        <w:rPr>
          <w:rtl/>
        </w:rPr>
        <w:t>عبدالله</w:t>
      </w:r>
      <w:r w:rsidRPr="006E5989">
        <w:rPr>
          <w:rtl/>
        </w:rPr>
        <w:t xml:space="preserve"> بن الحر الحنفي.</w:t>
      </w:r>
    </w:p>
    <w:p w:rsidR="00A36927" w:rsidRDefault="00A36927" w:rsidP="00A36927">
      <w:pPr>
        <w:pStyle w:val="libNormal0"/>
        <w:rPr>
          <w:rFonts w:hint="cs"/>
          <w:rtl/>
        </w:rPr>
      </w:pPr>
      <w:r>
        <w:rPr>
          <w:rtl/>
        </w:rPr>
        <w:br w:type="page"/>
      </w:r>
      <w:r w:rsidRPr="006E5989">
        <w:rPr>
          <w:rtl/>
        </w:rPr>
        <w:lastRenderedPageBreak/>
        <w:t>و</w:t>
      </w:r>
      <w:r>
        <w:rPr>
          <w:rtl/>
        </w:rPr>
        <w:t>محمّد</w:t>
      </w:r>
      <w:r w:rsidRPr="006E5989">
        <w:rPr>
          <w:rtl/>
        </w:rPr>
        <w:t xml:space="preserve"> بن الاشعث بن قيس الكندي أيضا في ألف فارس، وكتب لعمر بن سعد على الناس، وأمرهم أن يسمعوا له ويطيعوه. </w:t>
      </w:r>
    </w:p>
    <w:p w:rsidR="00A36927" w:rsidRDefault="00A36927" w:rsidP="00A36927">
      <w:pPr>
        <w:pStyle w:val="libNormal"/>
        <w:rPr>
          <w:rFonts w:hint="cs"/>
          <w:rtl/>
        </w:rPr>
      </w:pPr>
      <w:r w:rsidRPr="006E5989">
        <w:rPr>
          <w:rtl/>
        </w:rPr>
        <w:t xml:space="preserve">فبلغ عبيد الله بن زياد أن عمر بن سعد يسامر </w:t>
      </w:r>
      <w:r w:rsidRPr="00393E9F">
        <w:rPr>
          <w:rStyle w:val="libFootnotenumChar"/>
          <w:rtl/>
        </w:rPr>
        <w:t>(1)</w:t>
      </w:r>
      <w:r w:rsidRPr="006E5989">
        <w:rPr>
          <w:rtl/>
        </w:rPr>
        <w:t xml:space="preserve"> الحسين </w:t>
      </w:r>
      <w:r w:rsidRPr="009A49DE">
        <w:rPr>
          <w:rFonts w:hint="cs"/>
          <w:rtl/>
        </w:rPr>
        <w:t>عليه السلام</w:t>
      </w:r>
      <w:r w:rsidRPr="006E5989">
        <w:rPr>
          <w:rtl/>
        </w:rPr>
        <w:t xml:space="preserve"> ويحدثه ويكره قتاله، فوجه إليه شمر بن ذي الجوشن في أربعة آلاف فارس، وكتب إلى عمر ابن سعد: إذا أتاك كتابي هذا، فلا تمهلن الحسين بن علي، وخذ بكظمه، وحل بين الماء وبينه، كما حيل بين عثمان وبين الماء يوم الدار. </w:t>
      </w:r>
    </w:p>
    <w:p w:rsidR="00A36927" w:rsidRDefault="00A36927" w:rsidP="00A36927">
      <w:pPr>
        <w:pStyle w:val="libNormal"/>
        <w:rPr>
          <w:rFonts w:hint="cs"/>
          <w:rtl/>
        </w:rPr>
      </w:pPr>
      <w:r w:rsidRPr="006E5989">
        <w:rPr>
          <w:rtl/>
        </w:rPr>
        <w:t xml:space="preserve">فلما وصل الكتاب إلى عمر بن سعد (لعنه الله)، أمر مناديه فنادى: إنا قد أجلنا حسينا وأصحابه يومهم وليلتهم، فشق ذلك على الحسين </w:t>
      </w:r>
      <w:r w:rsidRPr="009A49DE">
        <w:rPr>
          <w:rFonts w:hint="cs"/>
          <w:rtl/>
        </w:rPr>
        <w:t>عليه السلام</w:t>
      </w:r>
      <w:r w:rsidRPr="006E5989">
        <w:rPr>
          <w:rtl/>
        </w:rPr>
        <w:t xml:space="preserve"> وعلى أصحابه، فقام الحسين </w:t>
      </w:r>
      <w:r w:rsidRPr="009A49DE">
        <w:rPr>
          <w:rFonts w:hint="cs"/>
          <w:rtl/>
        </w:rPr>
        <w:t>عليه السلام</w:t>
      </w:r>
      <w:r w:rsidRPr="006E5989">
        <w:rPr>
          <w:rtl/>
        </w:rPr>
        <w:t xml:space="preserve"> في أصحابه خطيبا، فقال: اللهم إني لا أعرف أهل بيت أبر ولا أزكى ولا أطهر من أهل بيتي، ولا أصحابا هم خير من أصحابي، وقد نزل بي ما قد ترون، وأنتم في حل من بيعتي، ليست لي في أعناقكم بيعة، ولا لي عليكم ذمة، وهذا الليل قد غشيكم فاتخذوه جملا، وتفرقوا في سواده، فإن القوم إنما يطلبونني، ولو ظفروا بي لذهلوا عن طلب غيري. </w:t>
      </w:r>
    </w:p>
    <w:p w:rsidR="00A36927" w:rsidRDefault="00A36927" w:rsidP="00A36927">
      <w:pPr>
        <w:pStyle w:val="libNormal"/>
        <w:rPr>
          <w:rFonts w:hint="cs"/>
          <w:rtl/>
        </w:rPr>
      </w:pPr>
      <w:r w:rsidRPr="006E5989">
        <w:rPr>
          <w:rtl/>
        </w:rPr>
        <w:t xml:space="preserve">فقام إليه </w:t>
      </w:r>
      <w:r>
        <w:rPr>
          <w:rtl/>
        </w:rPr>
        <w:t>عبدالله</w:t>
      </w:r>
      <w:r w:rsidRPr="006E5989">
        <w:rPr>
          <w:rtl/>
        </w:rPr>
        <w:t xml:space="preserve"> بن مسلم بن عقيل بن أبي طالب، فقال: يا بن رسول الله، ماذا يقول لنا الناس إن نحن خذلنا شيخنا وكبيرنا وسيدنا وابن سيد الاعمام، وابن نبينا سيد الانبياء، لم نضرب معه بسيف، ولم نقاتل معه برمح! لا والله أو نرد موردك، ونجعل أنفسنا دون نفسك، ودماءنا دون دمك، فإذا نحن فعلنا ذلك فقد قضينا ما علينا وخرجنا مما لزمنا. </w:t>
      </w:r>
    </w:p>
    <w:p w:rsidR="00A36927" w:rsidRDefault="00A36927" w:rsidP="00A36927">
      <w:pPr>
        <w:pStyle w:val="libNormal"/>
        <w:rPr>
          <w:rFonts w:hint="cs"/>
          <w:rtl/>
        </w:rPr>
      </w:pPr>
      <w:r w:rsidRPr="006E5989">
        <w:rPr>
          <w:rtl/>
        </w:rPr>
        <w:t xml:space="preserve">وقام إليه رجل يقال له زهير بن القين البجلي، فقال: يا بن رسول الله، ووددت أني قتلت ثم نشرت، ثم قتلت ثم نشرت، ثم قتلت ثم نشرت فيك وفي الذين معك مائة قتلة، وإن الله دفع بي عنكم أهل البيت. فقال له ولاصحابه: جزيتم خيرا. </w:t>
      </w:r>
    </w:p>
    <w:p w:rsidR="00A36927" w:rsidRPr="006E5989" w:rsidRDefault="00A36927" w:rsidP="00A36927">
      <w:pPr>
        <w:pStyle w:val="libNormal"/>
        <w:rPr>
          <w:rtl/>
        </w:rPr>
      </w:pPr>
      <w:r w:rsidRPr="006E5989">
        <w:rPr>
          <w:rtl/>
        </w:rPr>
        <w:t xml:space="preserve">ثم إن الحسين </w:t>
      </w:r>
      <w:r w:rsidRPr="009A49DE">
        <w:rPr>
          <w:rFonts w:hint="cs"/>
          <w:rtl/>
        </w:rPr>
        <w:t>عليه السلام</w:t>
      </w:r>
      <w:r w:rsidRPr="006E5989">
        <w:rPr>
          <w:rtl/>
        </w:rPr>
        <w:t xml:space="preserve"> أمر بحفيرة فحفرت حول عسكره شبه الخندق، وأمر</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في نسخة: يسار.</w:t>
      </w:r>
    </w:p>
    <w:p w:rsidR="00A36927" w:rsidRDefault="00A36927" w:rsidP="00A36927">
      <w:pPr>
        <w:pStyle w:val="libNormal0"/>
        <w:rPr>
          <w:rFonts w:hint="cs"/>
          <w:rtl/>
        </w:rPr>
      </w:pPr>
      <w:r>
        <w:rPr>
          <w:rtl/>
        </w:rPr>
        <w:br w:type="page"/>
      </w:r>
      <w:r w:rsidRPr="006E5989">
        <w:rPr>
          <w:rtl/>
        </w:rPr>
        <w:lastRenderedPageBreak/>
        <w:t xml:space="preserve">فحشيت حطبا، وأرسل عليا ابنه </w:t>
      </w:r>
      <w:r w:rsidRPr="009A49DE">
        <w:rPr>
          <w:rFonts w:hint="cs"/>
          <w:rtl/>
        </w:rPr>
        <w:t>عليه السلام</w:t>
      </w:r>
      <w:r w:rsidRPr="006E5989">
        <w:rPr>
          <w:rtl/>
        </w:rPr>
        <w:t xml:space="preserve"> في ثلاثين فارسا وعشرين راجلا ليستقوا الماء، وهم على وجل شديد، وأنشأ الحسين </w:t>
      </w:r>
      <w:r w:rsidRPr="009A49DE">
        <w:rPr>
          <w:rFonts w:hint="cs"/>
          <w:rtl/>
        </w:rPr>
        <w:t>عليه السلام</w:t>
      </w:r>
      <w:r w:rsidRPr="006E5989">
        <w:rPr>
          <w:rtl/>
        </w:rPr>
        <w:t xml:space="preserve"> يقول: </w:t>
      </w:r>
    </w:p>
    <w:tbl>
      <w:tblPr>
        <w:bidiVisual/>
        <w:tblW w:w="4484" w:type="pct"/>
        <w:tblInd w:w="249" w:type="dxa"/>
        <w:tblLook w:val="01E0" w:firstRow="1" w:lastRow="1" w:firstColumn="1" w:lastColumn="1" w:noHBand="0" w:noVBand="0"/>
      </w:tblPr>
      <w:tblGrid>
        <w:gridCol w:w="4211"/>
        <w:gridCol w:w="332"/>
        <w:gridCol w:w="3847"/>
      </w:tblGrid>
      <w:tr w:rsidR="00A36927" w:rsidTr="005E61E8">
        <w:trPr>
          <w:trHeight w:val="350"/>
        </w:trPr>
        <w:tc>
          <w:tcPr>
            <w:tcW w:w="3415" w:type="dxa"/>
            <w:shd w:val="clear" w:color="auto" w:fill="auto"/>
          </w:tcPr>
          <w:p w:rsidR="00A36927" w:rsidRDefault="00A36927" w:rsidP="005E61E8">
            <w:pPr>
              <w:pStyle w:val="libPoem"/>
              <w:tabs>
                <w:tab w:val="center" w:pos="4153"/>
                <w:tab w:val="right" w:pos="8306"/>
              </w:tabs>
            </w:pPr>
            <w:r w:rsidRPr="006E5989">
              <w:rPr>
                <w:rtl/>
              </w:rPr>
              <w:t>يا دهر أف لك من خليل</w:t>
            </w:r>
            <w:r w:rsidRPr="00725071">
              <w:rPr>
                <w:rStyle w:val="libPoemTiniChar0"/>
                <w:rtl/>
              </w:rPr>
              <w:br/>
              <w:t> </w:t>
            </w:r>
          </w:p>
        </w:tc>
        <w:tc>
          <w:tcPr>
            <w:tcW w:w="269" w:type="dxa"/>
            <w:shd w:val="clear" w:color="auto" w:fill="auto"/>
          </w:tcPr>
          <w:p w:rsidR="00A36927" w:rsidRDefault="00A36927" w:rsidP="005E61E8">
            <w:pPr>
              <w:pStyle w:val="libPoem"/>
              <w:tabs>
                <w:tab w:val="center" w:pos="4153"/>
                <w:tab w:val="right" w:pos="8306"/>
              </w:tabs>
              <w:rPr>
                <w:rtl/>
              </w:rPr>
            </w:pPr>
          </w:p>
        </w:tc>
        <w:tc>
          <w:tcPr>
            <w:tcW w:w="3120" w:type="dxa"/>
            <w:shd w:val="clear" w:color="auto" w:fill="auto"/>
          </w:tcPr>
          <w:p w:rsidR="00A36927" w:rsidRDefault="00A36927" w:rsidP="005E61E8">
            <w:pPr>
              <w:pStyle w:val="libPoem"/>
              <w:tabs>
                <w:tab w:val="center" w:pos="4153"/>
                <w:tab w:val="right" w:pos="8306"/>
              </w:tabs>
            </w:pPr>
            <w:r w:rsidRPr="006E5989">
              <w:rPr>
                <w:rtl/>
              </w:rPr>
              <w:t>كم لك في الاشراق والاصيل</w:t>
            </w:r>
            <w:r w:rsidRPr="00725071">
              <w:rPr>
                <w:rStyle w:val="libPoemTiniChar0"/>
                <w:rtl/>
              </w:rPr>
              <w:br/>
              <w:t> </w:t>
            </w:r>
          </w:p>
        </w:tc>
      </w:tr>
      <w:tr w:rsidR="00A36927" w:rsidTr="005E61E8">
        <w:trPr>
          <w:trHeight w:val="350"/>
        </w:trPr>
        <w:tc>
          <w:tcPr>
            <w:tcW w:w="3415" w:type="dxa"/>
          </w:tcPr>
          <w:p w:rsidR="00A36927" w:rsidRDefault="00A36927" w:rsidP="005E61E8">
            <w:pPr>
              <w:pStyle w:val="libPoem"/>
              <w:tabs>
                <w:tab w:val="center" w:pos="4153"/>
                <w:tab w:val="right" w:pos="8306"/>
              </w:tabs>
            </w:pPr>
            <w:r w:rsidRPr="006E5989">
              <w:rPr>
                <w:rtl/>
              </w:rPr>
              <w:t>من طالب وصاحب قتيل</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120" w:type="dxa"/>
          </w:tcPr>
          <w:p w:rsidR="00A36927" w:rsidRDefault="00A36927" w:rsidP="005E61E8">
            <w:pPr>
              <w:pStyle w:val="libPoem"/>
              <w:tabs>
                <w:tab w:val="center" w:pos="4153"/>
                <w:tab w:val="right" w:pos="8306"/>
              </w:tabs>
            </w:pPr>
            <w:r w:rsidRPr="006E5989">
              <w:rPr>
                <w:rtl/>
              </w:rPr>
              <w:t>والدهر لا يقنع بالبديل</w:t>
            </w:r>
            <w:r w:rsidRPr="00725071">
              <w:rPr>
                <w:rStyle w:val="libPoemTiniChar0"/>
                <w:rtl/>
              </w:rPr>
              <w:br/>
              <w:t> </w:t>
            </w:r>
          </w:p>
        </w:tc>
      </w:tr>
      <w:tr w:rsidR="00A36927" w:rsidTr="005E61E8">
        <w:trPr>
          <w:trHeight w:val="350"/>
        </w:trPr>
        <w:tc>
          <w:tcPr>
            <w:tcW w:w="3415" w:type="dxa"/>
          </w:tcPr>
          <w:p w:rsidR="00A36927" w:rsidRDefault="00A36927" w:rsidP="005E61E8">
            <w:pPr>
              <w:pStyle w:val="libPoem"/>
              <w:tabs>
                <w:tab w:val="center" w:pos="4153"/>
                <w:tab w:val="right" w:pos="8306"/>
              </w:tabs>
            </w:pPr>
            <w:r w:rsidRPr="006E5989">
              <w:rPr>
                <w:rtl/>
              </w:rPr>
              <w:t>وإنما الامر إلى الجليل</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120" w:type="dxa"/>
          </w:tcPr>
          <w:p w:rsidR="00A36927" w:rsidRDefault="00A36927" w:rsidP="005E61E8">
            <w:pPr>
              <w:pStyle w:val="libPoem"/>
              <w:tabs>
                <w:tab w:val="center" w:pos="4153"/>
                <w:tab w:val="right" w:pos="8306"/>
              </w:tabs>
            </w:pPr>
            <w:r w:rsidRPr="006E5989">
              <w:rPr>
                <w:rtl/>
              </w:rPr>
              <w:t>وكل حي سالك سبيلي</w:t>
            </w:r>
            <w:r w:rsidRPr="00725071">
              <w:rPr>
                <w:rStyle w:val="libPoemTiniChar0"/>
                <w:rtl/>
              </w:rPr>
              <w:br/>
              <w:t> </w:t>
            </w:r>
          </w:p>
        </w:tc>
      </w:tr>
    </w:tbl>
    <w:p w:rsidR="00A36927" w:rsidRDefault="00A36927" w:rsidP="00A36927">
      <w:pPr>
        <w:pStyle w:val="libNormal"/>
        <w:rPr>
          <w:rFonts w:hint="cs"/>
          <w:rtl/>
        </w:rPr>
      </w:pPr>
      <w:r w:rsidRPr="006E5989">
        <w:rPr>
          <w:rtl/>
        </w:rPr>
        <w:t xml:space="preserve">ثم قال لاصحابه: قوموا فاشربوا من الماء يكن آخر زادكم، وتوضؤوا واغتسلوا، واغسلوا ثيابكم لتكون أكفانكم. ثم صلى بهم الفجر وعبأهم تعبئة الحرب، وأمر بحفيرته التي حول عسكره فأضرمت بالنار، ليقاتل القوم من وجه واحد. </w:t>
      </w:r>
    </w:p>
    <w:p w:rsidR="00A36927" w:rsidRDefault="00A36927" w:rsidP="00A36927">
      <w:pPr>
        <w:pStyle w:val="libNormal"/>
        <w:rPr>
          <w:rFonts w:hint="cs"/>
          <w:rtl/>
        </w:rPr>
      </w:pPr>
      <w:r w:rsidRPr="006E5989">
        <w:rPr>
          <w:rtl/>
        </w:rPr>
        <w:t xml:space="preserve">وأقبل رجل من عسكر عمر بن سعد على فرس له، يقال له: ابن أبي جويرية المزني، فلما نظر إلى النار تتقد صفق بيده، ونادى: يا حسين وأصحاب حسين، أبشروا بالنار، فقد تعجلتموها في الدنيا! فقال الحسين </w:t>
      </w:r>
      <w:r w:rsidRPr="009A49DE">
        <w:rPr>
          <w:rFonts w:hint="cs"/>
          <w:rtl/>
        </w:rPr>
        <w:t>عليه السلام</w:t>
      </w:r>
      <w:r w:rsidRPr="006E5989">
        <w:rPr>
          <w:rtl/>
        </w:rPr>
        <w:t xml:space="preserve">: من الرجل؟ فقيل: ابن أبي جويرية المزني. فقال الحسين </w:t>
      </w:r>
      <w:r w:rsidRPr="009A49DE">
        <w:rPr>
          <w:rFonts w:hint="cs"/>
          <w:rtl/>
        </w:rPr>
        <w:t>عليه السلام</w:t>
      </w:r>
      <w:r w:rsidRPr="006E5989">
        <w:rPr>
          <w:rtl/>
        </w:rPr>
        <w:t xml:space="preserve">: اللهم أذقه عذاب النار في الدنيا. فنفر به فرسه وألقاه في تلك النار فاحترق. </w:t>
      </w:r>
    </w:p>
    <w:p w:rsidR="00A36927" w:rsidRDefault="00A36927" w:rsidP="00A36927">
      <w:pPr>
        <w:pStyle w:val="libNormal"/>
        <w:rPr>
          <w:rFonts w:hint="cs"/>
          <w:rtl/>
        </w:rPr>
      </w:pPr>
      <w:r w:rsidRPr="006E5989">
        <w:rPr>
          <w:rtl/>
        </w:rPr>
        <w:t xml:space="preserve">ثم برز من عسكر عمر بن سعد رجل آخر، يقال له: تميم بن حصين الفزاري، فنادى: يا حسين ويا أصحاب حسين، أما ترون إلى ماء الفرات يلوح كأنه بطون الحيات؟ والله لا ذقتم منه قطرة حتى تذوقوا الموت جرعا </w:t>
      </w:r>
      <w:r w:rsidRPr="00393E9F">
        <w:rPr>
          <w:rStyle w:val="libFootnotenumChar"/>
          <w:rtl/>
        </w:rPr>
        <w:t>(1)</w:t>
      </w:r>
      <w:r w:rsidRPr="006E5989">
        <w:rPr>
          <w:rtl/>
        </w:rPr>
        <w:t xml:space="preserve">. فقال الحسين </w:t>
      </w:r>
      <w:r w:rsidRPr="009A49DE">
        <w:rPr>
          <w:rFonts w:hint="cs"/>
          <w:rtl/>
        </w:rPr>
        <w:t>عليه السلام</w:t>
      </w:r>
      <w:r w:rsidRPr="006E5989">
        <w:rPr>
          <w:rtl/>
        </w:rPr>
        <w:t xml:space="preserve">: من الرجل؟ فقيل: تميم بن حصين. فقال الحسين </w:t>
      </w:r>
      <w:r w:rsidRPr="009A49DE">
        <w:rPr>
          <w:rFonts w:hint="cs"/>
          <w:rtl/>
        </w:rPr>
        <w:t>عليه السلام</w:t>
      </w:r>
      <w:r w:rsidRPr="006E5989">
        <w:rPr>
          <w:rtl/>
        </w:rPr>
        <w:t xml:space="preserve">: هذا وأبوه من أهل النار، اللهم اقتل هذا عطشا في هذا اليوم. قال: فخنقه العطش حتى سقط عن فرسه، فوطئته الخيل بسنابكها فمات. </w:t>
      </w:r>
    </w:p>
    <w:p w:rsidR="00A36927" w:rsidRPr="00407481" w:rsidRDefault="00A36927" w:rsidP="00A36927">
      <w:pPr>
        <w:pStyle w:val="libNormal"/>
        <w:rPr>
          <w:rtl/>
        </w:rPr>
      </w:pPr>
      <w:r w:rsidRPr="006E5989">
        <w:rPr>
          <w:rtl/>
        </w:rPr>
        <w:t xml:space="preserve">ثم أقبل رجل آخر من عسكر عمر بن سعد، يقال له </w:t>
      </w:r>
      <w:r>
        <w:rPr>
          <w:rtl/>
        </w:rPr>
        <w:t>محمّد</w:t>
      </w:r>
      <w:r w:rsidRPr="006E5989">
        <w:rPr>
          <w:rtl/>
        </w:rPr>
        <w:t xml:space="preserve"> بن الاشعث به قيس الكندي، فقال: يا حسين بن فاطمة، أية حرمة لك من رسول الله ليست لغيرك؟ فتلا الحسين </w:t>
      </w:r>
      <w:r w:rsidRPr="009A49DE">
        <w:rPr>
          <w:rFonts w:hint="cs"/>
          <w:rtl/>
        </w:rPr>
        <w:t>عليه السلام</w:t>
      </w:r>
      <w:r w:rsidRPr="006E5989">
        <w:rPr>
          <w:rtl/>
        </w:rPr>
        <w:t xml:space="preserve"> هذه الآية </w:t>
      </w:r>
      <w:r w:rsidRPr="00A36927">
        <w:rPr>
          <w:rStyle w:val="libAlaemChar"/>
          <w:rFonts w:hint="cs"/>
          <w:rtl/>
        </w:rPr>
        <w:t>(</w:t>
      </w:r>
      <w:r w:rsidRPr="00A36927">
        <w:rPr>
          <w:rStyle w:val="libAieChar"/>
          <w:rtl/>
        </w:rPr>
        <w:t>إِنَّ اللَّـهَ اصْطَفَىٰ آدَمَ وَنُوحًا وَآلَ إِبْرَاهِيمَ وَآلَ</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في نسخة: جزعا.</w:t>
      </w:r>
    </w:p>
    <w:p w:rsidR="00A36927" w:rsidRDefault="00A36927" w:rsidP="00A36927">
      <w:pPr>
        <w:pStyle w:val="libNormal0"/>
        <w:rPr>
          <w:rFonts w:hint="cs"/>
          <w:rtl/>
        </w:rPr>
      </w:pPr>
      <w:r>
        <w:rPr>
          <w:rtl/>
        </w:rPr>
        <w:br w:type="page"/>
      </w:r>
      <w:r w:rsidRPr="00A36927">
        <w:rPr>
          <w:rStyle w:val="libAieChar"/>
          <w:rtl/>
        </w:rPr>
        <w:lastRenderedPageBreak/>
        <w:t xml:space="preserve">عِمْرَانَ عَلَى الْعَالَمِينَ </w:t>
      </w:r>
      <w:r w:rsidRPr="00A36927">
        <w:rPr>
          <w:rStyle w:val="libAieChar"/>
          <w:rFonts w:hint="cs"/>
          <w:rtl/>
        </w:rPr>
        <w:t>،</w:t>
      </w:r>
      <w:r w:rsidRPr="00A36927">
        <w:rPr>
          <w:rStyle w:val="libAieChar"/>
          <w:rtl/>
        </w:rPr>
        <w:t xml:space="preserve"> ذُرِّيَّةً بَعْضُهَا مِن بَعْضٍ</w:t>
      </w:r>
      <w:r w:rsidRPr="00A36927">
        <w:rPr>
          <w:rStyle w:val="libAlaemChar"/>
          <w:rtl/>
        </w:rPr>
        <w:t>)</w:t>
      </w:r>
      <w:r w:rsidRPr="00454172">
        <w:rPr>
          <w:rStyle w:val="libFootnotenumChar"/>
          <w:rFonts w:hint="cs"/>
          <w:rtl/>
        </w:rPr>
        <w:t>(</w:t>
      </w:r>
      <w:r w:rsidRPr="00407481">
        <w:rPr>
          <w:rStyle w:val="libFootnotenumChar"/>
          <w:rtl/>
        </w:rPr>
        <w:t>1)</w:t>
      </w:r>
      <w:r w:rsidRPr="006E5989">
        <w:rPr>
          <w:rtl/>
        </w:rPr>
        <w:t xml:space="preserve"> الآية، ثم قال: والله إن </w:t>
      </w:r>
      <w:r>
        <w:rPr>
          <w:rtl/>
        </w:rPr>
        <w:t>محمّد</w:t>
      </w:r>
      <w:r w:rsidRPr="006E5989">
        <w:rPr>
          <w:rtl/>
        </w:rPr>
        <w:t xml:space="preserve">ا لمن آل إبراهيم، وإن العترة الهادية لمن آل </w:t>
      </w:r>
      <w:r>
        <w:rPr>
          <w:rtl/>
        </w:rPr>
        <w:t>محمّد</w:t>
      </w:r>
      <w:r w:rsidRPr="006E5989">
        <w:rPr>
          <w:rtl/>
        </w:rPr>
        <w:t xml:space="preserve">. من الرجل؟ فقيل: </w:t>
      </w:r>
      <w:r>
        <w:rPr>
          <w:rtl/>
        </w:rPr>
        <w:t>محمّد</w:t>
      </w:r>
      <w:r w:rsidRPr="006E5989">
        <w:rPr>
          <w:rtl/>
        </w:rPr>
        <w:t xml:space="preserve"> بن الاشعث بن قيس الكندي، فرفع الحسين </w:t>
      </w:r>
      <w:r w:rsidRPr="009A49DE">
        <w:rPr>
          <w:rFonts w:hint="cs"/>
          <w:rtl/>
        </w:rPr>
        <w:t>عليه السلام</w:t>
      </w:r>
      <w:r w:rsidRPr="006E5989">
        <w:rPr>
          <w:rtl/>
        </w:rPr>
        <w:t xml:space="preserve"> رأسه إلى السماء، فقال: اللهم أر </w:t>
      </w:r>
      <w:r>
        <w:rPr>
          <w:rtl/>
        </w:rPr>
        <w:t>محمّد</w:t>
      </w:r>
      <w:r w:rsidRPr="006E5989">
        <w:rPr>
          <w:rtl/>
        </w:rPr>
        <w:t xml:space="preserve"> بن الاشعث ذلا في هذا اليوم، لا تعزه بعد هذا اليوم أبدا. فعرض له عارض فخرج من العسكر يتبرز، فسلط الله عليه عقربا فلدغته، فمات بادي العورة</w:t>
      </w:r>
      <w:r>
        <w:rPr>
          <w:rFonts w:hint="cs"/>
          <w:rtl/>
        </w:rPr>
        <w:t>.</w:t>
      </w:r>
      <w:r w:rsidRPr="006E5989">
        <w:rPr>
          <w:rtl/>
        </w:rPr>
        <w:t xml:space="preserve"> </w:t>
      </w:r>
    </w:p>
    <w:p w:rsidR="00A36927" w:rsidRDefault="00A36927" w:rsidP="00A36927">
      <w:pPr>
        <w:pStyle w:val="libNormal"/>
        <w:rPr>
          <w:rFonts w:hint="cs"/>
          <w:rtl/>
        </w:rPr>
      </w:pPr>
      <w:r w:rsidRPr="006E5989">
        <w:rPr>
          <w:rtl/>
        </w:rPr>
        <w:t xml:space="preserve">فبلغ العطش من الحسين </w:t>
      </w:r>
      <w:r w:rsidRPr="009A49DE">
        <w:rPr>
          <w:rFonts w:hint="cs"/>
          <w:rtl/>
        </w:rPr>
        <w:t>عليه السلام</w:t>
      </w:r>
      <w:r w:rsidRPr="006E5989">
        <w:rPr>
          <w:rtl/>
        </w:rPr>
        <w:t xml:space="preserve"> وأصحابه، فدخل عليه رجل من شيعته يقال له: برير بن خضير </w:t>
      </w:r>
      <w:r w:rsidRPr="00393E9F">
        <w:rPr>
          <w:rStyle w:val="libFootnotenumChar"/>
          <w:rtl/>
        </w:rPr>
        <w:t>(2)</w:t>
      </w:r>
      <w:r w:rsidRPr="006E5989">
        <w:rPr>
          <w:rtl/>
        </w:rPr>
        <w:t xml:space="preserve"> الهمداني - قال إبراهيم بن </w:t>
      </w:r>
      <w:r>
        <w:rPr>
          <w:rtl/>
        </w:rPr>
        <w:t>عبدالله</w:t>
      </w:r>
      <w:r w:rsidRPr="006E5989">
        <w:rPr>
          <w:rtl/>
        </w:rPr>
        <w:t xml:space="preserve"> راوي الحديث: هو خال أبي إسحاق الهمداني - فقال: يا بن رسول الله، أتأذن لي فاخرج إليهم، فأكلمهم. فأذن له فخرج إليهم، فقال: يا معشر الناس، إن الله </w:t>
      </w:r>
      <w:r>
        <w:rPr>
          <w:rtl/>
        </w:rPr>
        <w:t>عزّوجلّ</w:t>
      </w:r>
      <w:r w:rsidRPr="006E5989">
        <w:rPr>
          <w:rtl/>
        </w:rPr>
        <w:t xml:space="preserve"> بعث </w:t>
      </w:r>
      <w:r>
        <w:rPr>
          <w:rtl/>
        </w:rPr>
        <w:t>محمّد</w:t>
      </w:r>
      <w:r w:rsidRPr="006E5989">
        <w:rPr>
          <w:rtl/>
        </w:rPr>
        <w:t xml:space="preserve">ا بالحق بشيرا ونذيرا وداعيا إلى الله بإذنه وسراجا منيرا، وهذا ماء الفرات تقع فيه خنازير السواد وكلابها، وقد حيل بينه وبين ابنه. فقالوا: يا برير </w:t>
      </w:r>
      <w:r w:rsidRPr="00393E9F">
        <w:rPr>
          <w:rStyle w:val="libFootnotenumChar"/>
          <w:rtl/>
        </w:rPr>
        <w:t>(3)</w:t>
      </w:r>
      <w:r w:rsidRPr="006E5989">
        <w:rPr>
          <w:rtl/>
        </w:rPr>
        <w:t xml:space="preserve">، قد أكثرت الكلام فاكفف، فوالله ليعطش الحسين كما عطش من كان قبله. فقال الحسين </w:t>
      </w:r>
      <w:r w:rsidRPr="009A49DE">
        <w:rPr>
          <w:rFonts w:hint="cs"/>
          <w:rtl/>
        </w:rPr>
        <w:t>عليه السلام</w:t>
      </w:r>
      <w:r w:rsidRPr="006E5989">
        <w:rPr>
          <w:rtl/>
        </w:rPr>
        <w:t xml:space="preserve">: اقعد يا برير </w:t>
      </w:r>
      <w:r w:rsidRPr="00393E9F">
        <w:rPr>
          <w:rStyle w:val="libFootnotenumChar"/>
          <w:rtl/>
        </w:rPr>
        <w:t>(4)</w:t>
      </w:r>
      <w:r w:rsidRPr="006E5989">
        <w:rPr>
          <w:rtl/>
        </w:rPr>
        <w:t xml:space="preserve">. </w:t>
      </w:r>
    </w:p>
    <w:p w:rsidR="00A36927" w:rsidRPr="006E5989" w:rsidRDefault="00A36927" w:rsidP="00A36927">
      <w:pPr>
        <w:pStyle w:val="libNormal"/>
        <w:rPr>
          <w:rtl/>
        </w:rPr>
      </w:pPr>
      <w:r w:rsidRPr="006E5989">
        <w:rPr>
          <w:rtl/>
        </w:rPr>
        <w:t xml:space="preserve">ثم وثب الحسين </w:t>
      </w:r>
      <w:r w:rsidRPr="009A49DE">
        <w:rPr>
          <w:rFonts w:hint="cs"/>
          <w:rtl/>
        </w:rPr>
        <w:t>عليه السلام</w:t>
      </w:r>
      <w:r w:rsidRPr="006E5989">
        <w:rPr>
          <w:rtl/>
        </w:rPr>
        <w:t xml:space="preserve"> متوكئا على سيفه، فنادى بأعلى صوته، فقال: أنشدكم الله، هل تعرفوني؟ قالوا: نعم، أنت ابن رسول الله وسبطيه. قال: أنشدكم الله، هل تعلمون أن جدي رسول الله </w:t>
      </w:r>
      <w:r w:rsidRPr="009A49DE">
        <w:rPr>
          <w:rFonts w:hint="cs"/>
          <w:rtl/>
        </w:rPr>
        <w:t>صلّى الله عليه وآله وسلّم</w:t>
      </w:r>
      <w:r w:rsidRPr="006E5989">
        <w:rPr>
          <w:rtl/>
        </w:rPr>
        <w:t xml:space="preserve">؟ قالوا: اللهم نعم. قال: أنشدكم الله، هل تعلمون أن أمي فاطمة بنت </w:t>
      </w:r>
      <w:r>
        <w:rPr>
          <w:rtl/>
        </w:rPr>
        <w:t>محمّد</w:t>
      </w:r>
      <w:r w:rsidRPr="006E5989">
        <w:rPr>
          <w:rtl/>
        </w:rPr>
        <w:t xml:space="preserve"> </w:t>
      </w:r>
      <w:r w:rsidRPr="009A49DE">
        <w:rPr>
          <w:rFonts w:hint="cs"/>
          <w:rtl/>
        </w:rPr>
        <w:t>صلّى الله عليه وآله وسلّم</w:t>
      </w:r>
      <w:r w:rsidRPr="006E5989">
        <w:rPr>
          <w:rtl/>
        </w:rPr>
        <w:t>؟ قالوا: اللهم نعم. قال: أنشدكم الله، هل تعلمون أن أبي</w:t>
      </w:r>
      <w:r>
        <w:rPr>
          <w:rtl/>
        </w:rPr>
        <w:t xml:space="preserve"> عليّ بن </w:t>
      </w:r>
      <w:r w:rsidRPr="006E5989">
        <w:rPr>
          <w:rtl/>
        </w:rPr>
        <w:t xml:space="preserve">أبي طالب </w:t>
      </w:r>
      <w:r w:rsidRPr="009A49DE">
        <w:rPr>
          <w:rFonts w:hint="cs"/>
          <w:rtl/>
        </w:rPr>
        <w:t>عليه السلام</w:t>
      </w:r>
      <w:r w:rsidRPr="006E5989">
        <w:rPr>
          <w:rtl/>
        </w:rPr>
        <w:t>؟ قالوا: اللهم نعم. قال: أنشدكم الله، هل تعلمون أن جدتي خديجة بنت خويلد، أول نساء هذه الامة إسلاما؟ قالوا: اللهم نعم. قال: أنشدكم الله، هل تعلمون أن سيد الشهداء حمزة عم أبي؟ قالوا: اللهم نعم. قال: فأنشدكم الله هل تعلمون أن جعفرا الطيار في الجنة عمي؟ قالوا: اللهم نعم. قال:</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آل عمران 3: 33، 34. </w:t>
      </w:r>
    </w:p>
    <w:p w:rsidR="00A36927" w:rsidRDefault="00A36927" w:rsidP="00A36927">
      <w:pPr>
        <w:pStyle w:val="libFootnote0"/>
        <w:rPr>
          <w:rFonts w:hint="cs"/>
          <w:rtl/>
        </w:rPr>
      </w:pPr>
      <w:r w:rsidRPr="006E5989">
        <w:rPr>
          <w:rtl/>
        </w:rPr>
        <w:t xml:space="preserve">(2) في نسخة: يزيد بن الحصين. </w:t>
      </w:r>
    </w:p>
    <w:p w:rsidR="00A36927" w:rsidRPr="006E5989" w:rsidRDefault="00A36927" w:rsidP="00A36927">
      <w:pPr>
        <w:pStyle w:val="libFootnote0"/>
        <w:rPr>
          <w:rtl/>
        </w:rPr>
      </w:pPr>
      <w:r w:rsidRPr="006E5989">
        <w:rPr>
          <w:rtl/>
        </w:rPr>
        <w:t>(3) و (4) في نسخة: يزيد.</w:t>
      </w:r>
    </w:p>
    <w:p w:rsidR="00A36927" w:rsidRDefault="00A36927" w:rsidP="00A36927">
      <w:pPr>
        <w:pStyle w:val="libNormal0"/>
        <w:rPr>
          <w:rFonts w:hint="cs"/>
          <w:rtl/>
        </w:rPr>
      </w:pPr>
      <w:r>
        <w:rPr>
          <w:rtl/>
        </w:rPr>
        <w:br w:type="page"/>
      </w:r>
      <w:r w:rsidRPr="006E5989">
        <w:rPr>
          <w:rtl/>
        </w:rPr>
        <w:lastRenderedPageBreak/>
        <w:t xml:space="preserve">فأنشدكم الله، هل تعلمون أن هذا سيف رسول الله </w:t>
      </w:r>
      <w:r w:rsidRPr="009A49DE">
        <w:rPr>
          <w:rFonts w:hint="cs"/>
          <w:rtl/>
        </w:rPr>
        <w:t>صلّى الله عليه وآله وسلّم</w:t>
      </w:r>
      <w:r w:rsidRPr="006E5989">
        <w:rPr>
          <w:rtl/>
        </w:rPr>
        <w:t xml:space="preserve">، وأنا متقلده؟ قالوا: اللهم نعم. قال: فأنشدكم الله، هل تعلمون أن هذه عمامة رسول الله </w:t>
      </w:r>
      <w:r w:rsidRPr="009A49DE">
        <w:rPr>
          <w:rFonts w:hint="cs"/>
          <w:rtl/>
        </w:rPr>
        <w:t>صلّى الله عليه وآله وسلّم</w:t>
      </w:r>
      <w:r w:rsidRPr="006E5989">
        <w:rPr>
          <w:rtl/>
        </w:rPr>
        <w:t xml:space="preserve"> أنا لابسها؟ قالوا: اللهم نعم. قال: فأنشدكم الله، هل تعلمون أن عليا كان أولهم إسلاما، وأعلمهم علما، وأعظمهم حلما، وأنه ولي كل مؤمن ومؤمنة؟ قالوا: اللهم نعم. قال: فبم تستحلون دمي، وأبي الذائد عن الحوض غدا، يذود عنه رجالا كما يذاد البعير الصادي </w:t>
      </w:r>
      <w:r w:rsidRPr="00407481">
        <w:rPr>
          <w:rStyle w:val="libFootnotenumChar"/>
          <w:rtl/>
        </w:rPr>
        <w:t>(1)</w:t>
      </w:r>
      <w:r w:rsidRPr="006E5989">
        <w:rPr>
          <w:rtl/>
        </w:rPr>
        <w:t xml:space="preserve"> عن الماء، ولواء الحمد في يدي جدي يوم القيامة؟ قالوا: قد علمنا ذلك كله، ونحن غير تاركيك حتى تذوق الموت عطشا. </w:t>
      </w:r>
    </w:p>
    <w:p w:rsidR="00A36927" w:rsidRDefault="00A36927" w:rsidP="00A36927">
      <w:pPr>
        <w:pStyle w:val="libNormal"/>
        <w:rPr>
          <w:rFonts w:hint="cs"/>
          <w:rtl/>
        </w:rPr>
      </w:pPr>
      <w:r w:rsidRPr="006E5989">
        <w:rPr>
          <w:rtl/>
        </w:rPr>
        <w:t xml:space="preserve">فأخذ الحسين </w:t>
      </w:r>
      <w:r w:rsidRPr="009A49DE">
        <w:rPr>
          <w:rFonts w:hint="cs"/>
          <w:rtl/>
        </w:rPr>
        <w:t>عليه السلام</w:t>
      </w:r>
      <w:r w:rsidRPr="006E5989">
        <w:rPr>
          <w:rtl/>
        </w:rPr>
        <w:t xml:space="preserve"> بطرف لحيته، وهو يومئذ ابن سبع وخمسين سنة، ثم قال: اشتد غضب الله على اليهود حين قالوا: عزير بن الله، واشتد غضب الله على النصارى حين قالوا: المسيح بن الله، واشتد غضب الله على المجوس حين عبدوا النار من دون الله، واشتد غضب الله على قوم قتلوا نبيهم، واشتد غضب الله على هذه العصابة الذين يريدون قتل ابن نبيهم. </w:t>
      </w:r>
    </w:p>
    <w:p w:rsidR="00A36927" w:rsidRDefault="00A36927" w:rsidP="00A36927">
      <w:pPr>
        <w:pStyle w:val="libNormal"/>
        <w:rPr>
          <w:rFonts w:hint="cs"/>
          <w:rtl/>
        </w:rPr>
      </w:pPr>
      <w:r w:rsidRPr="006E5989">
        <w:rPr>
          <w:rtl/>
        </w:rPr>
        <w:t xml:space="preserve">قال: فضرب الحر بن يزيد فرسه، وجاز عسكر عمر بن سعد (لعنه الله) إلى عسكر الحسين </w:t>
      </w:r>
      <w:r w:rsidRPr="009A49DE">
        <w:rPr>
          <w:rFonts w:hint="cs"/>
          <w:rtl/>
        </w:rPr>
        <w:t>عليه السلام</w:t>
      </w:r>
      <w:r w:rsidRPr="006E5989">
        <w:rPr>
          <w:rtl/>
        </w:rPr>
        <w:t xml:space="preserve">، واضعا يده على رأسه، وهو يقول: اللهم إليك أنيب فتب علي، فقد أرعبت قلوب أوليائك وأولاد نبيك. يا بن رسول الله، هل لي من توبة؟ قال: نعم تاب الله عليك. قال: يا بن رسول الله، أتأذن لي فأقاتل عنك؟ فأذن له، فبرز وهو يقول: </w:t>
      </w:r>
    </w:p>
    <w:tbl>
      <w:tblPr>
        <w:bidiVisual/>
        <w:tblW w:w="4484" w:type="pct"/>
        <w:tblInd w:w="249" w:type="dxa"/>
        <w:tblLook w:val="01E0" w:firstRow="1" w:lastRow="1" w:firstColumn="1" w:lastColumn="1" w:noHBand="0" w:noVBand="0"/>
      </w:tblPr>
      <w:tblGrid>
        <w:gridCol w:w="4220"/>
        <w:gridCol w:w="333"/>
        <w:gridCol w:w="3837"/>
      </w:tblGrid>
      <w:tr w:rsidR="00A36927" w:rsidTr="005E61E8">
        <w:trPr>
          <w:trHeight w:val="350"/>
        </w:trPr>
        <w:tc>
          <w:tcPr>
            <w:tcW w:w="3422" w:type="dxa"/>
            <w:shd w:val="clear" w:color="auto" w:fill="auto"/>
          </w:tcPr>
          <w:p w:rsidR="00A36927" w:rsidRDefault="00A36927" w:rsidP="005E61E8">
            <w:pPr>
              <w:pStyle w:val="libPoem"/>
              <w:tabs>
                <w:tab w:val="center" w:pos="4153"/>
                <w:tab w:val="right" w:pos="8306"/>
              </w:tabs>
            </w:pPr>
            <w:r w:rsidRPr="006E5989">
              <w:rPr>
                <w:rtl/>
              </w:rPr>
              <w:t>أضرب في أعناقكم بالسيف</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112" w:type="dxa"/>
            <w:shd w:val="clear" w:color="auto" w:fill="auto"/>
          </w:tcPr>
          <w:p w:rsidR="00A36927" w:rsidRDefault="00A36927" w:rsidP="005E61E8">
            <w:pPr>
              <w:pStyle w:val="libPoem"/>
              <w:tabs>
                <w:tab w:val="center" w:pos="4153"/>
                <w:tab w:val="right" w:pos="8306"/>
              </w:tabs>
            </w:pPr>
            <w:r w:rsidRPr="006E5989">
              <w:rPr>
                <w:rtl/>
              </w:rPr>
              <w:t>عن خير من حل بلاد الخيف</w:t>
            </w:r>
            <w:r w:rsidRPr="00725071">
              <w:rPr>
                <w:rStyle w:val="libPoemTiniChar0"/>
                <w:rtl/>
              </w:rPr>
              <w:br/>
              <w:t> </w:t>
            </w:r>
          </w:p>
        </w:tc>
      </w:tr>
    </w:tbl>
    <w:p w:rsidR="00A36927" w:rsidRDefault="00A36927" w:rsidP="00A36927">
      <w:pPr>
        <w:pStyle w:val="libNormal"/>
        <w:rPr>
          <w:rFonts w:hint="cs"/>
          <w:rtl/>
        </w:rPr>
      </w:pPr>
      <w:r w:rsidRPr="006E5989">
        <w:rPr>
          <w:rtl/>
        </w:rPr>
        <w:t xml:space="preserve">فقتل منهم ثمانية عشر رجلا، ثم قتل، فأتاه الحسين </w:t>
      </w:r>
      <w:r w:rsidRPr="009A49DE">
        <w:rPr>
          <w:rFonts w:hint="cs"/>
          <w:rtl/>
        </w:rPr>
        <w:t>عليه السلام</w:t>
      </w:r>
      <w:r w:rsidRPr="006E5989">
        <w:rPr>
          <w:rtl/>
        </w:rPr>
        <w:t xml:space="preserve"> ودمه يشخب، فقال: بخ بخ يا حر، أنت حر كما سميت في الدنيا والآخرة، ثم أنشأ الحسن </w:t>
      </w:r>
      <w:r w:rsidRPr="009A49DE">
        <w:rPr>
          <w:rFonts w:hint="cs"/>
          <w:rtl/>
        </w:rPr>
        <w:t>عليه السلام</w:t>
      </w:r>
      <w:r w:rsidRPr="006E5989">
        <w:rPr>
          <w:rtl/>
        </w:rPr>
        <w:t xml:space="preserve"> يقول: </w:t>
      </w:r>
    </w:p>
    <w:tbl>
      <w:tblPr>
        <w:bidiVisual/>
        <w:tblW w:w="4390" w:type="pct"/>
        <w:tblInd w:w="391" w:type="dxa"/>
        <w:tblLook w:val="01E0" w:firstRow="1" w:lastRow="1" w:firstColumn="1" w:lastColumn="1" w:noHBand="0" w:noVBand="0"/>
      </w:tblPr>
      <w:tblGrid>
        <w:gridCol w:w="4014"/>
        <w:gridCol w:w="333"/>
        <w:gridCol w:w="3867"/>
      </w:tblGrid>
      <w:tr w:rsidR="00A36927" w:rsidTr="005E61E8">
        <w:trPr>
          <w:trHeight w:val="350"/>
        </w:trPr>
        <w:tc>
          <w:tcPr>
            <w:tcW w:w="3256" w:type="dxa"/>
            <w:shd w:val="clear" w:color="auto" w:fill="auto"/>
          </w:tcPr>
          <w:p w:rsidR="00A36927" w:rsidRDefault="00A36927" w:rsidP="005E61E8">
            <w:pPr>
              <w:pStyle w:val="libPoem"/>
              <w:tabs>
                <w:tab w:val="center" w:pos="4153"/>
                <w:tab w:val="right" w:pos="8306"/>
              </w:tabs>
            </w:pPr>
            <w:r w:rsidRPr="006E5989">
              <w:rPr>
                <w:rtl/>
              </w:rPr>
              <w:t>لنعم الحر حر بني رياح</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136" w:type="dxa"/>
            <w:shd w:val="clear" w:color="auto" w:fill="auto"/>
          </w:tcPr>
          <w:p w:rsidR="00A36927" w:rsidRDefault="00A36927" w:rsidP="005E61E8">
            <w:pPr>
              <w:pStyle w:val="libPoem"/>
              <w:tabs>
                <w:tab w:val="center" w:pos="4153"/>
                <w:tab w:val="right" w:pos="8306"/>
              </w:tabs>
            </w:pPr>
            <w:r w:rsidRPr="006E5989">
              <w:rPr>
                <w:rtl/>
              </w:rPr>
              <w:t xml:space="preserve">ونعم الحر مختلف الرماح </w:t>
            </w:r>
            <w:r w:rsidRPr="00393E9F">
              <w:rPr>
                <w:rStyle w:val="libFootnotenumChar"/>
                <w:rtl/>
              </w:rPr>
              <w:t>(2)</w:t>
            </w:r>
            <w:r w:rsidRPr="00725071">
              <w:rPr>
                <w:rStyle w:val="libPoemTiniChar0"/>
                <w:rtl/>
              </w:rPr>
              <w:br/>
              <w:t> </w:t>
            </w:r>
          </w:p>
        </w:tc>
      </w:tr>
    </w:tbl>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أي العطشان. </w:t>
      </w:r>
    </w:p>
    <w:p w:rsidR="00A36927" w:rsidRPr="006E5989" w:rsidRDefault="00A36927" w:rsidP="00A36927">
      <w:pPr>
        <w:pStyle w:val="libFootnote0"/>
        <w:rPr>
          <w:rtl/>
        </w:rPr>
      </w:pPr>
      <w:r w:rsidRPr="006E5989">
        <w:rPr>
          <w:rtl/>
        </w:rPr>
        <w:t>(2) منصوب على الظرفية، أي عند مختلف الرماح. وفي مقتل أبي مخنف: 124: صبور عند مشتبك الرماح.</w:t>
      </w:r>
    </w:p>
    <w:p w:rsidR="00A36927" w:rsidRDefault="00A36927" w:rsidP="00A36927">
      <w:pPr>
        <w:pStyle w:val="libNormal"/>
        <w:rPr>
          <w:rtl/>
        </w:rPr>
      </w:pPr>
      <w:r>
        <w:rPr>
          <w:rtl/>
        </w:rPr>
        <w:br w:type="page"/>
      </w:r>
    </w:p>
    <w:tbl>
      <w:tblPr>
        <w:bidiVisual/>
        <w:tblW w:w="4484" w:type="pct"/>
        <w:tblInd w:w="391" w:type="dxa"/>
        <w:tblLook w:val="01E0" w:firstRow="1" w:lastRow="1" w:firstColumn="1" w:lastColumn="1" w:noHBand="0" w:noVBand="0"/>
      </w:tblPr>
      <w:tblGrid>
        <w:gridCol w:w="4020"/>
        <w:gridCol w:w="333"/>
        <w:gridCol w:w="4037"/>
      </w:tblGrid>
      <w:tr w:rsidR="00A36927" w:rsidTr="005E61E8">
        <w:trPr>
          <w:trHeight w:val="350"/>
        </w:trPr>
        <w:tc>
          <w:tcPr>
            <w:tcW w:w="3260" w:type="dxa"/>
            <w:shd w:val="clear" w:color="auto" w:fill="auto"/>
          </w:tcPr>
          <w:p w:rsidR="00A36927" w:rsidRDefault="00A36927" w:rsidP="005E61E8">
            <w:pPr>
              <w:pStyle w:val="libPoem"/>
              <w:tabs>
                <w:tab w:val="center" w:pos="4153"/>
                <w:tab w:val="right" w:pos="8306"/>
              </w:tabs>
            </w:pPr>
            <w:r w:rsidRPr="006E5989">
              <w:rPr>
                <w:rtl/>
              </w:rPr>
              <w:lastRenderedPageBreak/>
              <w:t>ونعم الحر إذ نادى حسينا</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274" w:type="dxa"/>
            <w:shd w:val="clear" w:color="auto" w:fill="auto"/>
          </w:tcPr>
          <w:p w:rsidR="00A36927" w:rsidRDefault="00A36927" w:rsidP="005E61E8">
            <w:pPr>
              <w:pStyle w:val="libPoem"/>
              <w:tabs>
                <w:tab w:val="center" w:pos="4153"/>
                <w:tab w:val="right" w:pos="8306"/>
              </w:tabs>
            </w:pPr>
            <w:r w:rsidRPr="006E5989">
              <w:rPr>
                <w:rtl/>
              </w:rPr>
              <w:t>فجاد بنفسه عند الصباح</w:t>
            </w:r>
            <w:r w:rsidRPr="00725071">
              <w:rPr>
                <w:rStyle w:val="libPoemTiniChar0"/>
                <w:rtl/>
              </w:rPr>
              <w:br/>
              <w:t> </w:t>
            </w:r>
          </w:p>
        </w:tc>
      </w:tr>
    </w:tbl>
    <w:p w:rsidR="00A36927" w:rsidRDefault="00A36927" w:rsidP="00A36927">
      <w:pPr>
        <w:pStyle w:val="libNormal"/>
        <w:rPr>
          <w:rFonts w:hint="cs"/>
          <w:rtl/>
        </w:rPr>
      </w:pPr>
      <w:r w:rsidRPr="006E5989">
        <w:rPr>
          <w:rtl/>
        </w:rPr>
        <w:t xml:space="preserve">ثم برز من بعده زهير بن القين البجلي، وهو يقول مخاطبا للحسين </w:t>
      </w:r>
      <w:r w:rsidRPr="009A49DE">
        <w:rPr>
          <w:rFonts w:hint="cs"/>
          <w:rtl/>
        </w:rPr>
        <w:t>عليه السلام</w:t>
      </w:r>
      <w:r w:rsidRPr="006E5989">
        <w:rPr>
          <w:rtl/>
        </w:rPr>
        <w:t xml:space="preserve">: </w:t>
      </w:r>
    </w:p>
    <w:tbl>
      <w:tblPr>
        <w:bidiVisual/>
        <w:tblW w:w="4484" w:type="pct"/>
        <w:tblInd w:w="391" w:type="dxa"/>
        <w:tblLook w:val="01E0" w:firstRow="1" w:lastRow="1" w:firstColumn="1" w:lastColumn="1" w:noHBand="0" w:noVBand="0"/>
      </w:tblPr>
      <w:tblGrid>
        <w:gridCol w:w="3994"/>
        <w:gridCol w:w="333"/>
        <w:gridCol w:w="4063"/>
      </w:tblGrid>
      <w:tr w:rsidR="00A36927" w:rsidTr="005E61E8">
        <w:trPr>
          <w:trHeight w:val="350"/>
        </w:trPr>
        <w:tc>
          <w:tcPr>
            <w:tcW w:w="3239" w:type="dxa"/>
            <w:shd w:val="clear" w:color="auto" w:fill="auto"/>
          </w:tcPr>
          <w:p w:rsidR="00A36927" w:rsidRDefault="00A36927" w:rsidP="005E61E8">
            <w:pPr>
              <w:pStyle w:val="libPoem"/>
              <w:tabs>
                <w:tab w:val="center" w:pos="4153"/>
                <w:tab w:val="right" w:pos="8306"/>
              </w:tabs>
            </w:pPr>
            <w:r w:rsidRPr="006E5989">
              <w:rPr>
                <w:rtl/>
              </w:rPr>
              <w:t>اليوم نلقى جدك النبيا</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295" w:type="dxa"/>
            <w:shd w:val="clear" w:color="auto" w:fill="auto"/>
          </w:tcPr>
          <w:p w:rsidR="00A36927" w:rsidRDefault="00A36927" w:rsidP="005E61E8">
            <w:pPr>
              <w:pStyle w:val="libPoem"/>
              <w:tabs>
                <w:tab w:val="center" w:pos="4153"/>
                <w:tab w:val="right" w:pos="8306"/>
              </w:tabs>
            </w:pPr>
            <w:r w:rsidRPr="006E5989">
              <w:rPr>
                <w:rtl/>
              </w:rPr>
              <w:t>وحسنا والمرتضى عليا</w:t>
            </w:r>
            <w:r w:rsidRPr="00725071">
              <w:rPr>
                <w:rStyle w:val="libPoemTiniChar0"/>
                <w:rtl/>
              </w:rPr>
              <w:br/>
              <w:t> </w:t>
            </w:r>
          </w:p>
        </w:tc>
      </w:tr>
    </w:tbl>
    <w:p w:rsidR="00A36927" w:rsidRDefault="00A36927" w:rsidP="00A36927">
      <w:pPr>
        <w:pStyle w:val="libNormal"/>
        <w:rPr>
          <w:rFonts w:hint="cs"/>
          <w:rtl/>
        </w:rPr>
      </w:pPr>
      <w:r w:rsidRPr="006E5989">
        <w:rPr>
          <w:rtl/>
        </w:rPr>
        <w:t xml:space="preserve">فقتل منهم تسعة عشر رجلا، ثم صرع وهو يقول: </w:t>
      </w:r>
    </w:p>
    <w:tbl>
      <w:tblPr>
        <w:bidiVisual/>
        <w:tblW w:w="4484" w:type="pct"/>
        <w:tblInd w:w="391" w:type="dxa"/>
        <w:tblLook w:val="01E0" w:firstRow="1" w:lastRow="1" w:firstColumn="1" w:lastColumn="1" w:noHBand="0" w:noVBand="0"/>
      </w:tblPr>
      <w:tblGrid>
        <w:gridCol w:w="4001"/>
        <w:gridCol w:w="333"/>
        <w:gridCol w:w="4056"/>
      </w:tblGrid>
      <w:tr w:rsidR="00A36927" w:rsidTr="005E61E8">
        <w:trPr>
          <w:trHeight w:val="350"/>
        </w:trPr>
        <w:tc>
          <w:tcPr>
            <w:tcW w:w="3245" w:type="dxa"/>
            <w:shd w:val="clear" w:color="auto" w:fill="auto"/>
          </w:tcPr>
          <w:p w:rsidR="00A36927" w:rsidRDefault="00A36927" w:rsidP="005E61E8">
            <w:pPr>
              <w:pStyle w:val="libPoem"/>
              <w:tabs>
                <w:tab w:val="center" w:pos="4153"/>
                <w:tab w:val="right" w:pos="8306"/>
              </w:tabs>
            </w:pPr>
            <w:r w:rsidRPr="006E5989">
              <w:rPr>
                <w:rtl/>
              </w:rPr>
              <w:t>أنا زهير وأنا ابن القين</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289" w:type="dxa"/>
            <w:shd w:val="clear" w:color="auto" w:fill="auto"/>
          </w:tcPr>
          <w:p w:rsidR="00A36927" w:rsidRDefault="00A36927" w:rsidP="005E61E8">
            <w:pPr>
              <w:pStyle w:val="libPoem"/>
              <w:tabs>
                <w:tab w:val="center" w:pos="4153"/>
                <w:tab w:val="right" w:pos="8306"/>
              </w:tabs>
            </w:pPr>
            <w:r w:rsidRPr="006E5989">
              <w:rPr>
                <w:rtl/>
              </w:rPr>
              <w:t>أذبكم بالسيف عن حسين</w:t>
            </w:r>
            <w:r w:rsidRPr="00725071">
              <w:rPr>
                <w:rStyle w:val="libPoemTiniChar0"/>
                <w:rtl/>
              </w:rPr>
              <w:br/>
              <w:t> </w:t>
            </w:r>
          </w:p>
        </w:tc>
      </w:tr>
    </w:tbl>
    <w:p w:rsidR="00A36927" w:rsidRDefault="00A36927" w:rsidP="00A36927">
      <w:pPr>
        <w:pStyle w:val="libNormal"/>
        <w:rPr>
          <w:rFonts w:hint="cs"/>
          <w:rtl/>
        </w:rPr>
      </w:pPr>
      <w:r w:rsidRPr="006E5989">
        <w:rPr>
          <w:rtl/>
        </w:rPr>
        <w:t xml:space="preserve">ثم برز من بعده حبيب بن مظهر </w:t>
      </w:r>
      <w:r w:rsidRPr="00393E9F">
        <w:rPr>
          <w:rStyle w:val="libFootnotenumChar"/>
          <w:rtl/>
        </w:rPr>
        <w:t>(1)</w:t>
      </w:r>
      <w:r w:rsidRPr="006E5989">
        <w:rPr>
          <w:rtl/>
        </w:rPr>
        <w:t xml:space="preserve"> الاسدي (رضوان الله عليه)، وهو يقول: </w:t>
      </w:r>
    </w:p>
    <w:tbl>
      <w:tblPr>
        <w:bidiVisual/>
        <w:tblW w:w="4484" w:type="pct"/>
        <w:tblInd w:w="391" w:type="dxa"/>
        <w:tblLook w:val="01E0" w:firstRow="1" w:lastRow="1" w:firstColumn="1" w:lastColumn="1" w:noHBand="0" w:noVBand="0"/>
      </w:tblPr>
      <w:tblGrid>
        <w:gridCol w:w="4027"/>
        <w:gridCol w:w="333"/>
        <w:gridCol w:w="4030"/>
      </w:tblGrid>
      <w:tr w:rsidR="00A36927" w:rsidTr="005E61E8">
        <w:trPr>
          <w:trHeight w:val="350"/>
        </w:trPr>
        <w:tc>
          <w:tcPr>
            <w:tcW w:w="3266" w:type="dxa"/>
            <w:shd w:val="clear" w:color="auto" w:fill="auto"/>
          </w:tcPr>
          <w:p w:rsidR="00A36927" w:rsidRDefault="00A36927" w:rsidP="005E61E8">
            <w:pPr>
              <w:pStyle w:val="libPoem"/>
              <w:tabs>
                <w:tab w:val="center" w:pos="4153"/>
                <w:tab w:val="right" w:pos="8306"/>
              </w:tabs>
            </w:pPr>
            <w:r w:rsidRPr="006E5989">
              <w:rPr>
                <w:rtl/>
              </w:rPr>
              <w:t>أنا حبيب وأبي مظهر</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268" w:type="dxa"/>
            <w:shd w:val="clear" w:color="auto" w:fill="auto"/>
          </w:tcPr>
          <w:p w:rsidR="00A36927" w:rsidRDefault="00A36927" w:rsidP="005E61E8">
            <w:pPr>
              <w:pStyle w:val="libPoem"/>
              <w:tabs>
                <w:tab w:val="center" w:pos="4153"/>
                <w:tab w:val="right" w:pos="8306"/>
              </w:tabs>
            </w:pPr>
            <w:r w:rsidRPr="006E5989">
              <w:rPr>
                <w:rtl/>
              </w:rPr>
              <w:t>لنحن أزكى منكم وأطهر</w:t>
            </w:r>
            <w:r w:rsidRPr="00725071">
              <w:rPr>
                <w:rStyle w:val="libPoemTiniChar0"/>
                <w:rtl/>
              </w:rPr>
              <w:br/>
              <w:t> </w:t>
            </w:r>
          </w:p>
        </w:tc>
      </w:tr>
    </w:tbl>
    <w:p w:rsidR="00A36927" w:rsidRDefault="00A36927" w:rsidP="00A36927">
      <w:pPr>
        <w:pStyle w:val="libCenter"/>
        <w:rPr>
          <w:rFonts w:hint="cs"/>
          <w:rtl/>
        </w:rPr>
      </w:pPr>
      <w:r w:rsidRPr="006E5989">
        <w:rPr>
          <w:rtl/>
        </w:rPr>
        <w:t>ننصر خي</w:t>
      </w:r>
      <w:r>
        <w:rPr>
          <w:rFonts w:hint="cs"/>
          <w:rtl/>
        </w:rPr>
        <w:t>ـ</w:t>
      </w:r>
      <w:r w:rsidRPr="006E5989">
        <w:rPr>
          <w:rtl/>
        </w:rPr>
        <w:t xml:space="preserve">را الناس حين يذكر </w:t>
      </w:r>
    </w:p>
    <w:p w:rsidR="00A36927" w:rsidRDefault="00A36927" w:rsidP="00A36927">
      <w:pPr>
        <w:pStyle w:val="libNormal"/>
        <w:rPr>
          <w:rFonts w:hint="cs"/>
          <w:rtl/>
        </w:rPr>
      </w:pPr>
      <w:r w:rsidRPr="006E5989">
        <w:rPr>
          <w:rtl/>
        </w:rPr>
        <w:t xml:space="preserve">فقتل منهم أحدا وثلاثين رجلا ثم قتل (رضوان الله تعالى عليه). </w:t>
      </w:r>
    </w:p>
    <w:p w:rsidR="00A36927" w:rsidRDefault="00A36927" w:rsidP="00A36927">
      <w:pPr>
        <w:pStyle w:val="libNormal"/>
        <w:rPr>
          <w:rFonts w:hint="cs"/>
          <w:rtl/>
        </w:rPr>
      </w:pPr>
      <w:r w:rsidRPr="006E5989">
        <w:rPr>
          <w:rtl/>
        </w:rPr>
        <w:t xml:space="preserve">ثم برز من بعده </w:t>
      </w:r>
      <w:r>
        <w:rPr>
          <w:rtl/>
        </w:rPr>
        <w:t>عبدالله</w:t>
      </w:r>
      <w:r w:rsidRPr="006E5989">
        <w:rPr>
          <w:rtl/>
        </w:rPr>
        <w:t xml:space="preserve"> بن أبي عروة الغفاري وهو يقول: </w:t>
      </w:r>
    </w:p>
    <w:tbl>
      <w:tblPr>
        <w:bidiVisual/>
        <w:tblW w:w="4484" w:type="pct"/>
        <w:tblInd w:w="391" w:type="dxa"/>
        <w:tblLook w:val="01E0" w:firstRow="1" w:lastRow="1" w:firstColumn="1" w:lastColumn="1" w:noHBand="0" w:noVBand="0"/>
      </w:tblPr>
      <w:tblGrid>
        <w:gridCol w:w="4028"/>
        <w:gridCol w:w="333"/>
        <w:gridCol w:w="4029"/>
      </w:tblGrid>
      <w:tr w:rsidR="00A36927" w:rsidTr="005E61E8">
        <w:trPr>
          <w:trHeight w:val="350"/>
        </w:trPr>
        <w:tc>
          <w:tcPr>
            <w:tcW w:w="3267" w:type="dxa"/>
            <w:shd w:val="clear" w:color="auto" w:fill="auto"/>
          </w:tcPr>
          <w:p w:rsidR="00A36927" w:rsidRDefault="00A36927" w:rsidP="005E61E8">
            <w:pPr>
              <w:pStyle w:val="libPoem"/>
              <w:tabs>
                <w:tab w:val="center" w:pos="4153"/>
                <w:tab w:val="right" w:pos="8306"/>
              </w:tabs>
            </w:pPr>
            <w:r w:rsidRPr="006E5989">
              <w:rPr>
                <w:rtl/>
              </w:rPr>
              <w:t>قد علمت حقا بنو غفار</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267" w:type="dxa"/>
            <w:shd w:val="clear" w:color="auto" w:fill="auto"/>
          </w:tcPr>
          <w:p w:rsidR="00A36927" w:rsidRDefault="00A36927" w:rsidP="005E61E8">
            <w:pPr>
              <w:pStyle w:val="libPoem"/>
              <w:tabs>
                <w:tab w:val="center" w:pos="4153"/>
                <w:tab w:val="right" w:pos="8306"/>
              </w:tabs>
            </w:pPr>
            <w:r w:rsidRPr="006E5989">
              <w:rPr>
                <w:rtl/>
              </w:rPr>
              <w:t>أني أذب في طلاب الثار</w:t>
            </w:r>
            <w:r w:rsidRPr="00725071">
              <w:rPr>
                <w:rStyle w:val="libPoemTiniChar0"/>
                <w:rtl/>
              </w:rPr>
              <w:br/>
              <w:t> </w:t>
            </w:r>
          </w:p>
        </w:tc>
      </w:tr>
    </w:tbl>
    <w:p w:rsidR="00A36927" w:rsidRDefault="00A36927" w:rsidP="00A36927">
      <w:pPr>
        <w:pStyle w:val="libCenter"/>
        <w:rPr>
          <w:rFonts w:hint="cs"/>
          <w:rtl/>
        </w:rPr>
      </w:pPr>
      <w:r w:rsidRPr="006E5989">
        <w:rPr>
          <w:rtl/>
        </w:rPr>
        <w:t xml:space="preserve">بالمشرفي </w:t>
      </w:r>
      <w:r w:rsidRPr="00393E9F">
        <w:rPr>
          <w:rStyle w:val="libFootnotenumChar"/>
          <w:rtl/>
        </w:rPr>
        <w:t>(2)</w:t>
      </w:r>
      <w:r w:rsidRPr="006E5989">
        <w:rPr>
          <w:rtl/>
        </w:rPr>
        <w:t xml:space="preserve"> والقنا </w:t>
      </w:r>
      <w:r w:rsidRPr="00393E9F">
        <w:rPr>
          <w:rStyle w:val="libFootnotenumChar"/>
          <w:rtl/>
        </w:rPr>
        <w:t>(3)</w:t>
      </w:r>
      <w:r w:rsidRPr="006E5989">
        <w:rPr>
          <w:rtl/>
        </w:rPr>
        <w:t xml:space="preserve"> الخطار </w:t>
      </w:r>
    </w:p>
    <w:p w:rsidR="00A36927" w:rsidRDefault="00A36927" w:rsidP="00A36927">
      <w:pPr>
        <w:pStyle w:val="libNormal"/>
        <w:rPr>
          <w:rFonts w:hint="cs"/>
          <w:rtl/>
        </w:rPr>
      </w:pPr>
      <w:r w:rsidRPr="006E5989">
        <w:rPr>
          <w:rtl/>
        </w:rPr>
        <w:t xml:space="preserve">فقتل منهم عشرين رجلا ثم قتل </w:t>
      </w:r>
      <w:r w:rsidRPr="009A49DE">
        <w:rPr>
          <w:rFonts w:hint="cs"/>
          <w:rtl/>
        </w:rPr>
        <w:t>رحمه الله</w:t>
      </w:r>
      <w:r w:rsidRPr="006E5989">
        <w:rPr>
          <w:rtl/>
        </w:rPr>
        <w:t xml:space="preserve">. </w:t>
      </w:r>
    </w:p>
    <w:p w:rsidR="00A36927" w:rsidRDefault="00A36927" w:rsidP="00A36927">
      <w:pPr>
        <w:pStyle w:val="libNormal"/>
        <w:rPr>
          <w:rFonts w:hint="cs"/>
          <w:rtl/>
        </w:rPr>
      </w:pPr>
      <w:r w:rsidRPr="006E5989">
        <w:rPr>
          <w:rtl/>
        </w:rPr>
        <w:t xml:space="preserve">ثم برز من بعده برير بن خضير الهمداني، وكان أقرأ أهل زمانه وهو يقول: </w:t>
      </w:r>
    </w:p>
    <w:tbl>
      <w:tblPr>
        <w:bidiVisual/>
        <w:tblW w:w="4484" w:type="pct"/>
        <w:tblInd w:w="391" w:type="dxa"/>
        <w:tblLook w:val="01E0" w:firstRow="1" w:lastRow="1" w:firstColumn="1" w:lastColumn="1" w:noHBand="0" w:noVBand="0"/>
      </w:tblPr>
      <w:tblGrid>
        <w:gridCol w:w="4038"/>
        <w:gridCol w:w="333"/>
        <w:gridCol w:w="4019"/>
      </w:tblGrid>
      <w:tr w:rsidR="00A36927" w:rsidTr="005E61E8">
        <w:trPr>
          <w:trHeight w:val="350"/>
        </w:trPr>
        <w:tc>
          <w:tcPr>
            <w:tcW w:w="3275" w:type="dxa"/>
            <w:shd w:val="clear" w:color="auto" w:fill="auto"/>
          </w:tcPr>
          <w:p w:rsidR="00A36927" w:rsidRDefault="00A36927" w:rsidP="005E61E8">
            <w:pPr>
              <w:pStyle w:val="libPoem"/>
              <w:tabs>
                <w:tab w:val="center" w:pos="4153"/>
                <w:tab w:val="right" w:pos="8306"/>
              </w:tabs>
            </w:pPr>
            <w:r w:rsidRPr="006E5989">
              <w:rPr>
                <w:rtl/>
              </w:rPr>
              <w:t>أنا برير وأبي خضير</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259" w:type="dxa"/>
            <w:shd w:val="clear" w:color="auto" w:fill="auto"/>
          </w:tcPr>
          <w:p w:rsidR="00A36927" w:rsidRDefault="00A36927" w:rsidP="005E61E8">
            <w:pPr>
              <w:pStyle w:val="libPoem"/>
              <w:tabs>
                <w:tab w:val="center" w:pos="4153"/>
                <w:tab w:val="right" w:pos="8306"/>
              </w:tabs>
            </w:pPr>
            <w:r w:rsidRPr="006E5989">
              <w:rPr>
                <w:rtl/>
              </w:rPr>
              <w:t>لا خير فيمن ليس فيه خير</w:t>
            </w:r>
            <w:r w:rsidRPr="00725071">
              <w:rPr>
                <w:rStyle w:val="libPoemTiniChar0"/>
                <w:rtl/>
              </w:rPr>
              <w:br/>
              <w:t> </w:t>
            </w:r>
          </w:p>
        </w:tc>
      </w:tr>
    </w:tbl>
    <w:p w:rsidR="00A36927" w:rsidRDefault="00A36927" w:rsidP="00A36927">
      <w:pPr>
        <w:pStyle w:val="libNormal"/>
        <w:rPr>
          <w:rFonts w:hint="cs"/>
          <w:rtl/>
        </w:rPr>
      </w:pPr>
      <w:r w:rsidRPr="006E5989">
        <w:rPr>
          <w:rtl/>
        </w:rPr>
        <w:t xml:space="preserve">فقتل منهم ثلاثين رجلا ثم قتل (رضوان الله عليه). </w:t>
      </w:r>
    </w:p>
    <w:p w:rsidR="00A36927" w:rsidRDefault="00A36927" w:rsidP="00A36927">
      <w:pPr>
        <w:pStyle w:val="libNormal"/>
        <w:rPr>
          <w:rFonts w:hint="cs"/>
          <w:rtl/>
        </w:rPr>
      </w:pPr>
      <w:r w:rsidRPr="006E5989">
        <w:rPr>
          <w:rtl/>
        </w:rPr>
        <w:t xml:space="preserve">ثم برز من بعده مالك بن أنس الكاهلي وهو يقول: </w:t>
      </w:r>
    </w:p>
    <w:tbl>
      <w:tblPr>
        <w:bidiVisual/>
        <w:tblW w:w="4484" w:type="pct"/>
        <w:tblInd w:w="391" w:type="dxa"/>
        <w:tblLook w:val="01E0" w:firstRow="1" w:lastRow="1" w:firstColumn="1" w:lastColumn="1" w:noHBand="0" w:noVBand="0"/>
      </w:tblPr>
      <w:tblGrid>
        <w:gridCol w:w="3997"/>
        <w:gridCol w:w="332"/>
        <w:gridCol w:w="4061"/>
      </w:tblGrid>
      <w:tr w:rsidR="00A36927" w:rsidTr="005E61E8">
        <w:trPr>
          <w:trHeight w:val="350"/>
        </w:trPr>
        <w:tc>
          <w:tcPr>
            <w:tcW w:w="3242" w:type="dxa"/>
            <w:shd w:val="clear" w:color="auto" w:fill="auto"/>
          </w:tcPr>
          <w:p w:rsidR="00A36927" w:rsidRDefault="00A36927" w:rsidP="005E61E8">
            <w:pPr>
              <w:pStyle w:val="libPoem"/>
              <w:tabs>
                <w:tab w:val="center" w:pos="4153"/>
                <w:tab w:val="right" w:pos="8306"/>
              </w:tabs>
            </w:pPr>
            <w:r w:rsidRPr="006E5989">
              <w:rPr>
                <w:rtl/>
              </w:rPr>
              <w:t>قد علمت كاهلها ودودان</w:t>
            </w:r>
            <w:r w:rsidRPr="00725071">
              <w:rPr>
                <w:rStyle w:val="libPoemTiniChar0"/>
                <w:rtl/>
              </w:rPr>
              <w:br/>
              <w:t> </w:t>
            </w:r>
          </w:p>
        </w:tc>
        <w:tc>
          <w:tcPr>
            <w:tcW w:w="269" w:type="dxa"/>
            <w:shd w:val="clear" w:color="auto" w:fill="auto"/>
          </w:tcPr>
          <w:p w:rsidR="00A36927" w:rsidRDefault="00A36927" w:rsidP="005E61E8">
            <w:pPr>
              <w:pStyle w:val="libPoem"/>
              <w:tabs>
                <w:tab w:val="center" w:pos="4153"/>
                <w:tab w:val="right" w:pos="8306"/>
              </w:tabs>
              <w:rPr>
                <w:rtl/>
              </w:rPr>
            </w:pPr>
          </w:p>
        </w:tc>
        <w:tc>
          <w:tcPr>
            <w:tcW w:w="3293" w:type="dxa"/>
            <w:shd w:val="clear" w:color="auto" w:fill="auto"/>
          </w:tcPr>
          <w:p w:rsidR="00A36927" w:rsidRDefault="00A36927" w:rsidP="005E61E8">
            <w:pPr>
              <w:pStyle w:val="libPoem"/>
              <w:tabs>
                <w:tab w:val="center" w:pos="4153"/>
                <w:tab w:val="right" w:pos="8306"/>
              </w:tabs>
            </w:pPr>
            <w:r w:rsidRPr="006E5989">
              <w:rPr>
                <w:rtl/>
              </w:rPr>
              <w:t>والخندفيون وقيس عيلان</w:t>
            </w:r>
            <w:r w:rsidRPr="00725071">
              <w:rPr>
                <w:rStyle w:val="libPoemTiniChar0"/>
                <w:rtl/>
              </w:rPr>
              <w:br/>
              <w:t> </w:t>
            </w:r>
          </w:p>
        </w:tc>
      </w:tr>
    </w:tbl>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في نسخة: مظاهر، وفي اخرى: مطهر، وضبطه العلامة في الخلاصة: 61: مظهر، وكذا ابن حجر في الاصابة 1: 373</w:t>
      </w:r>
      <w:r>
        <w:rPr>
          <w:rtl/>
        </w:rPr>
        <w:t>/</w:t>
      </w:r>
      <w:r w:rsidRPr="006E5989">
        <w:rPr>
          <w:rtl/>
        </w:rPr>
        <w:t>1949، أما الشيخ الطوسي فقد ضبطه في الرجال: 72</w:t>
      </w:r>
      <w:r>
        <w:rPr>
          <w:rtl/>
        </w:rPr>
        <w:t>/</w:t>
      </w:r>
      <w:r w:rsidRPr="006E5989">
        <w:rPr>
          <w:rtl/>
        </w:rPr>
        <w:t xml:space="preserve">1: مظاهر، وفي الكامل في التاريخ في عدة مواضع: مطهر. </w:t>
      </w:r>
    </w:p>
    <w:p w:rsidR="00A36927" w:rsidRDefault="00A36927" w:rsidP="00A36927">
      <w:pPr>
        <w:pStyle w:val="libFootnote0"/>
        <w:rPr>
          <w:rFonts w:hint="cs"/>
          <w:rtl/>
        </w:rPr>
      </w:pPr>
      <w:r w:rsidRPr="006E5989">
        <w:rPr>
          <w:rtl/>
        </w:rPr>
        <w:t xml:space="preserve">(2) المشارف: قرى من أرض اليمن، وقيل: من أرض العرب تدنو من الريف، والسيوف المشرفية منسوبة إليها. </w:t>
      </w:r>
    </w:p>
    <w:p w:rsidR="00A36927" w:rsidRPr="006E5989" w:rsidRDefault="00A36927" w:rsidP="00A36927">
      <w:pPr>
        <w:pStyle w:val="libFootnote0"/>
        <w:rPr>
          <w:rtl/>
        </w:rPr>
      </w:pPr>
      <w:r w:rsidRPr="006E5989">
        <w:rPr>
          <w:rtl/>
        </w:rPr>
        <w:t>(3) القنا: جمع قناة، وهي الرمح، ورمح خطار: ذو اهتزاز.</w:t>
      </w:r>
    </w:p>
    <w:p w:rsidR="00A36927" w:rsidRPr="006E5989" w:rsidRDefault="00A36927" w:rsidP="00A36927">
      <w:pPr>
        <w:pStyle w:val="libNormal"/>
        <w:rPr>
          <w:rtl/>
        </w:rPr>
      </w:pPr>
      <w:r>
        <w:rPr>
          <w:rtl/>
        </w:rPr>
        <w:br w:type="page"/>
      </w:r>
    </w:p>
    <w:tbl>
      <w:tblPr>
        <w:bidiVisual/>
        <w:tblW w:w="4484" w:type="pct"/>
        <w:tblInd w:w="391" w:type="dxa"/>
        <w:tblLook w:val="01E0" w:firstRow="1" w:lastRow="1" w:firstColumn="1" w:lastColumn="1" w:noHBand="0" w:noVBand="0"/>
      </w:tblPr>
      <w:tblGrid>
        <w:gridCol w:w="4016"/>
        <w:gridCol w:w="332"/>
        <w:gridCol w:w="4042"/>
      </w:tblGrid>
      <w:tr w:rsidR="00A36927" w:rsidTr="005E61E8">
        <w:trPr>
          <w:trHeight w:val="350"/>
        </w:trPr>
        <w:tc>
          <w:tcPr>
            <w:tcW w:w="3257" w:type="dxa"/>
            <w:shd w:val="clear" w:color="auto" w:fill="auto"/>
          </w:tcPr>
          <w:p w:rsidR="00A36927" w:rsidRDefault="00A36927" w:rsidP="005E61E8">
            <w:pPr>
              <w:pStyle w:val="libPoem"/>
              <w:tabs>
                <w:tab w:val="center" w:pos="4153"/>
                <w:tab w:val="right" w:pos="8306"/>
              </w:tabs>
            </w:pPr>
            <w:r w:rsidRPr="006E5989">
              <w:rPr>
                <w:rtl/>
              </w:rPr>
              <w:lastRenderedPageBreak/>
              <w:t xml:space="preserve">بأن قومي قصم </w:t>
            </w:r>
            <w:r w:rsidRPr="00393E9F">
              <w:rPr>
                <w:rStyle w:val="libFootnotenumChar"/>
                <w:rtl/>
              </w:rPr>
              <w:t>(1)</w:t>
            </w:r>
            <w:r w:rsidRPr="006E5989">
              <w:rPr>
                <w:rtl/>
              </w:rPr>
              <w:t xml:space="preserve"> الاقران</w:t>
            </w:r>
            <w:r w:rsidRPr="00725071">
              <w:rPr>
                <w:rStyle w:val="libPoemTiniChar0"/>
                <w:rtl/>
              </w:rPr>
              <w:br/>
              <w:t> </w:t>
            </w:r>
          </w:p>
        </w:tc>
        <w:tc>
          <w:tcPr>
            <w:tcW w:w="269" w:type="dxa"/>
            <w:shd w:val="clear" w:color="auto" w:fill="auto"/>
          </w:tcPr>
          <w:p w:rsidR="00A36927" w:rsidRDefault="00A36927" w:rsidP="005E61E8">
            <w:pPr>
              <w:pStyle w:val="libPoem"/>
              <w:tabs>
                <w:tab w:val="center" w:pos="4153"/>
                <w:tab w:val="right" w:pos="8306"/>
              </w:tabs>
              <w:rPr>
                <w:rtl/>
              </w:rPr>
            </w:pPr>
          </w:p>
        </w:tc>
        <w:tc>
          <w:tcPr>
            <w:tcW w:w="3278" w:type="dxa"/>
            <w:shd w:val="clear" w:color="auto" w:fill="auto"/>
          </w:tcPr>
          <w:p w:rsidR="00A36927" w:rsidRDefault="00A36927" w:rsidP="005E61E8">
            <w:pPr>
              <w:pStyle w:val="libPoem"/>
              <w:tabs>
                <w:tab w:val="center" w:pos="4153"/>
                <w:tab w:val="right" w:pos="8306"/>
              </w:tabs>
            </w:pPr>
            <w:r w:rsidRPr="006E5989">
              <w:rPr>
                <w:rtl/>
              </w:rPr>
              <w:t>يا قوم كونوا كأسود الجان</w:t>
            </w:r>
            <w:r w:rsidRPr="00725071">
              <w:rPr>
                <w:rStyle w:val="libPoemTiniChar0"/>
                <w:rtl/>
              </w:rPr>
              <w:br/>
              <w:t> </w:t>
            </w:r>
          </w:p>
        </w:tc>
      </w:tr>
      <w:tr w:rsidR="00A36927" w:rsidTr="005E61E8">
        <w:trPr>
          <w:trHeight w:val="350"/>
        </w:trPr>
        <w:tc>
          <w:tcPr>
            <w:tcW w:w="3257" w:type="dxa"/>
          </w:tcPr>
          <w:p w:rsidR="00A36927" w:rsidRDefault="00A36927" w:rsidP="005E61E8">
            <w:pPr>
              <w:pStyle w:val="libPoem"/>
              <w:tabs>
                <w:tab w:val="center" w:pos="4153"/>
                <w:tab w:val="right" w:pos="8306"/>
              </w:tabs>
            </w:pPr>
            <w:r w:rsidRPr="006E5989">
              <w:rPr>
                <w:rtl/>
              </w:rPr>
              <w:t>آل علي شيعة الرحمن</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78" w:type="dxa"/>
          </w:tcPr>
          <w:p w:rsidR="00A36927" w:rsidRDefault="00A36927" w:rsidP="005E61E8">
            <w:pPr>
              <w:pStyle w:val="libPoem"/>
              <w:tabs>
                <w:tab w:val="center" w:pos="4153"/>
                <w:tab w:val="right" w:pos="8306"/>
              </w:tabs>
            </w:pPr>
            <w:r w:rsidRPr="006E5989">
              <w:rPr>
                <w:rtl/>
              </w:rPr>
              <w:t>وآل حرب شيعة الشيطان</w:t>
            </w:r>
            <w:r w:rsidRPr="00725071">
              <w:rPr>
                <w:rStyle w:val="libPoemTiniChar0"/>
                <w:rtl/>
              </w:rPr>
              <w:br/>
              <w:t> </w:t>
            </w:r>
          </w:p>
        </w:tc>
      </w:tr>
    </w:tbl>
    <w:p w:rsidR="00A36927" w:rsidRDefault="00A36927" w:rsidP="00A36927">
      <w:pPr>
        <w:pStyle w:val="libNormal"/>
        <w:rPr>
          <w:rFonts w:hint="cs"/>
          <w:rtl/>
        </w:rPr>
      </w:pPr>
      <w:r w:rsidRPr="006E5989">
        <w:rPr>
          <w:rtl/>
        </w:rPr>
        <w:t xml:space="preserve">فقتل منهم ثمانية عشر رجلا ثم قتل (رضوان الله عليه). </w:t>
      </w:r>
    </w:p>
    <w:p w:rsidR="00A36927" w:rsidRDefault="00A36927" w:rsidP="00A36927">
      <w:pPr>
        <w:pStyle w:val="libNormal"/>
        <w:rPr>
          <w:rFonts w:hint="cs"/>
          <w:rtl/>
        </w:rPr>
      </w:pPr>
      <w:r w:rsidRPr="006E5989">
        <w:rPr>
          <w:rtl/>
        </w:rPr>
        <w:t xml:space="preserve">وبرز من بعده زياد بن مهاصر </w:t>
      </w:r>
      <w:r w:rsidRPr="00393E9F">
        <w:rPr>
          <w:rStyle w:val="libFootnotenumChar"/>
          <w:rtl/>
        </w:rPr>
        <w:t>(2)</w:t>
      </w:r>
      <w:r w:rsidRPr="006E5989">
        <w:rPr>
          <w:rtl/>
        </w:rPr>
        <w:t xml:space="preserve"> الكندي، فحمل عليهم، وأنشأ يقول: </w:t>
      </w:r>
    </w:p>
    <w:tbl>
      <w:tblPr>
        <w:bidiVisual/>
        <w:tblW w:w="4484" w:type="pct"/>
        <w:tblInd w:w="391" w:type="dxa"/>
        <w:tblLook w:val="01E0" w:firstRow="1" w:lastRow="1" w:firstColumn="1" w:lastColumn="1" w:noHBand="0" w:noVBand="0"/>
      </w:tblPr>
      <w:tblGrid>
        <w:gridCol w:w="4042"/>
        <w:gridCol w:w="333"/>
        <w:gridCol w:w="4015"/>
      </w:tblGrid>
      <w:tr w:rsidR="00A36927" w:rsidTr="005E61E8">
        <w:trPr>
          <w:trHeight w:val="350"/>
        </w:trPr>
        <w:tc>
          <w:tcPr>
            <w:tcW w:w="3278" w:type="dxa"/>
            <w:shd w:val="clear" w:color="auto" w:fill="auto"/>
          </w:tcPr>
          <w:p w:rsidR="00A36927" w:rsidRDefault="00A36927" w:rsidP="005E61E8">
            <w:pPr>
              <w:pStyle w:val="libPoem"/>
              <w:tabs>
                <w:tab w:val="center" w:pos="4153"/>
                <w:tab w:val="right" w:pos="8306"/>
              </w:tabs>
            </w:pPr>
            <w:r w:rsidRPr="006E5989">
              <w:rPr>
                <w:rtl/>
              </w:rPr>
              <w:t>أنا زياد وأبي مهاصر</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256" w:type="dxa"/>
            <w:shd w:val="clear" w:color="auto" w:fill="auto"/>
          </w:tcPr>
          <w:p w:rsidR="00A36927" w:rsidRDefault="00A36927" w:rsidP="005E61E8">
            <w:pPr>
              <w:pStyle w:val="libPoem"/>
              <w:tabs>
                <w:tab w:val="center" w:pos="4153"/>
                <w:tab w:val="right" w:pos="8306"/>
              </w:tabs>
            </w:pPr>
            <w:r w:rsidRPr="006E5989">
              <w:rPr>
                <w:rtl/>
              </w:rPr>
              <w:t>أشجع من ليث العرين الخادر</w:t>
            </w:r>
            <w:r w:rsidRPr="00725071">
              <w:rPr>
                <w:rStyle w:val="libPoemTiniChar0"/>
                <w:rtl/>
              </w:rPr>
              <w:br/>
              <w:t> </w:t>
            </w:r>
          </w:p>
        </w:tc>
      </w:tr>
      <w:tr w:rsidR="00A36927" w:rsidTr="005E61E8">
        <w:trPr>
          <w:trHeight w:val="350"/>
        </w:trPr>
        <w:tc>
          <w:tcPr>
            <w:tcW w:w="3278" w:type="dxa"/>
          </w:tcPr>
          <w:p w:rsidR="00A36927" w:rsidRDefault="00A36927" w:rsidP="005E61E8">
            <w:pPr>
              <w:pStyle w:val="libPoem"/>
              <w:tabs>
                <w:tab w:val="center" w:pos="4153"/>
                <w:tab w:val="right" w:pos="8306"/>
              </w:tabs>
            </w:pPr>
            <w:r w:rsidRPr="006E5989">
              <w:rPr>
                <w:rtl/>
              </w:rPr>
              <w:t>يا رب إني للحسين ناصر</w:t>
            </w:r>
            <w:r w:rsidRPr="00725071">
              <w:rPr>
                <w:rStyle w:val="libPoemTiniChar0"/>
                <w:rtl/>
              </w:rPr>
              <w:br/>
              <w:t> </w:t>
            </w:r>
          </w:p>
        </w:tc>
        <w:tc>
          <w:tcPr>
            <w:tcW w:w="270" w:type="dxa"/>
          </w:tcPr>
          <w:p w:rsidR="00A36927" w:rsidRDefault="00A36927" w:rsidP="005E61E8">
            <w:pPr>
              <w:pStyle w:val="libPoem"/>
              <w:tabs>
                <w:tab w:val="center" w:pos="4153"/>
                <w:tab w:val="right" w:pos="8306"/>
              </w:tabs>
              <w:rPr>
                <w:rtl/>
              </w:rPr>
            </w:pPr>
          </w:p>
        </w:tc>
        <w:tc>
          <w:tcPr>
            <w:tcW w:w="3256" w:type="dxa"/>
          </w:tcPr>
          <w:p w:rsidR="00A36927" w:rsidRDefault="00A36927" w:rsidP="005E61E8">
            <w:pPr>
              <w:pStyle w:val="libPoem"/>
              <w:tabs>
                <w:tab w:val="center" w:pos="4153"/>
                <w:tab w:val="right" w:pos="8306"/>
              </w:tabs>
            </w:pPr>
            <w:r w:rsidRPr="006E5989">
              <w:rPr>
                <w:rtl/>
              </w:rPr>
              <w:t>ولابن سعد تارك مهاجر</w:t>
            </w:r>
            <w:r w:rsidRPr="00725071">
              <w:rPr>
                <w:rStyle w:val="libPoemTiniChar0"/>
                <w:rtl/>
              </w:rPr>
              <w:br/>
              <w:t> </w:t>
            </w:r>
          </w:p>
        </w:tc>
      </w:tr>
    </w:tbl>
    <w:p w:rsidR="00A36927" w:rsidRDefault="00A36927" w:rsidP="00A36927">
      <w:pPr>
        <w:pStyle w:val="libNormal"/>
        <w:rPr>
          <w:rFonts w:hint="cs"/>
          <w:rtl/>
        </w:rPr>
      </w:pPr>
      <w:r w:rsidRPr="006E5989">
        <w:rPr>
          <w:rtl/>
        </w:rPr>
        <w:t xml:space="preserve">فقتل منهم تسعة ثم قتل (رضوان الله عليه). </w:t>
      </w:r>
    </w:p>
    <w:p w:rsidR="00A36927" w:rsidRDefault="00A36927" w:rsidP="00A36927">
      <w:pPr>
        <w:pStyle w:val="libNormal"/>
        <w:rPr>
          <w:rFonts w:hint="cs"/>
          <w:rtl/>
        </w:rPr>
      </w:pPr>
      <w:r w:rsidRPr="006E5989">
        <w:rPr>
          <w:rtl/>
        </w:rPr>
        <w:t xml:space="preserve">وبرز من بعده وهب بن وهب، وكان نصرانيا أسلم على يدي الحسين </w:t>
      </w:r>
      <w:r w:rsidRPr="009A49DE">
        <w:rPr>
          <w:rFonts w:hint="cs"/>
          <w:rtl/>
        </w:rPr>
        <w:t>عليه السلام</w:t>
      </w:r>
      <w:r w:rsidRPr="006E5989">
        <w:rPr>
          <w:rtl/>
        </w:rPr>
        <w:t xml:space="preserve"> هو وامه، فاتبعوه إلى كربلاء، فركب فرسا وتناول بيده عود الفسطاط، فقاتل وقتل من القوم سبعة أو ثمانية، ثم استؤسر، فأتي به عمر بن سعد (لعنه الله) فأمر بضرب عنقه، فضربت عنقه، ورمي به إلى عسكر الحسين </w:t>
      </w:r>
      <w:r w:rsidRPr="009A49DE">
        <w:rPr>
          <w:rFonts w:hint="cs"/>
          <w:rtl/>
        </w:rPr>
        <w:t>عليه السلام</w:t>
      </w:r>
      <w:r w:rsidRPr="006E5989">
        <w:rPr>
          <w:rtl/>
        </w:rPr>
        <w:t xml:space="preserve"> وأخذت أمه سيفه وبرزت، فقال لها الحسين </w:t>
      </w:r>
      <w:r w:rsidRPr="009A49DE">
        <w:rPr>
          <w:rFonts w:hint="cs"/>
          <w:rtl/>
        </w:rPr>
        <w:t>عليه السلام</w:t>
      </w:r>
      <w:r w:rsidRPr="006E5989">
        <w:rPr>
          <w:rtl/>
        </w:rPr>
        <w:t xml:space="preserve">: يا أم وهب، اجلسي فقد وضع الله الجهاد عن النساء، إنك وابنك مع جدي </w:t>
      </w:r>
      <w:r>
        <w:rPr>
          <w:rtl/>
        </w:rPr>
        <w:t>محمّد</w:t>
      </w:r>
      <w:r w:rsidRPr="006E5989">
        <w:rPr>
          <w:rtl/>
        </w:rPr>
        <w:t xml:space="preserve"> </w:t>
      </w:r>
      <w:r w:rsidRPr="009A49DE">
        <w:rPr>
          <w:rFonts w:hint="cs"/>
          <w:rtl/>
        </w:rPr>
        <w:t>صلّى الله عليه وآله وسلّم</w:t>
      </w:r>
      <w:r w:rsidRPr="006E5989">
        <w:rPr>
          <w:rtl/>
        </w:rPr>
        <w:t xml:space="preserve"> في الجنة. </w:t>
      </w:r>
    </w:p>
    <w:p w:rsidR="00A36927" w:rsidRDefault="00A36927" w:rsidP="00A36927">
      <w:pPr>
        <w:pStyle w:val="libNormal"/>
        <w:rPr>
          <w:rFonts w:hint="cs"/>
          <w:rtl/>
        </w:rPr>
      </w:pPr>
      <w:r w:rsidRPr="006E5989">
        <w:rPr>
          <w:rtl/>
        </w:rPr>
        <w:t xml:space="preserve">ثم برز من بعده هلال بن حجاج وهو يقول: </w:t>
      </w:r>
    </w:p>
    <w:tbl>
      <w:tblPr>
        <w:bidiVisual/>
        <w:tblW w:w="4484" w:type="pct"/>
        <w:tblInd w:w="391" w:type="dxa"/>
        <w:tblLook w:val="01E0" w:firstRow="1" w:lastRow="1" w:firstColumn="1" w:lastColumn="1" w:noHBand="0" w:noVBand="0"/>
      </w:tblPr>
      <w:tblGrid>
        <w:gridCol w:w="4020"/>
        <w:gridCol w:w="333"/>
        <w:gridCol w:w="4037"/>
      </w:tblGrid>
      <w:tr w:rsidR="00A36927" w:rsidTr="005E61E8">
        <w:trPr>
          <w:trHeight w:val="350"/>
        </w:trPr>
        <w:tc>
          <w:tcPr>
            <w:tcW w:w="3260" w:type="dxa"/>
            <w:shd w:val="clear" w:color="auto" w:fill="auto"/>
          </w:tcPr>
          <w:p w:rsidR="00A36927" w:rsidRDefault="00A36927" w:rsidP="005E61E8">
            <w:pPr>
              <w:pStyle w:val="libPoem"/>
              <w:tabs>
                <w:tab w:val="center" w:pos="4153"/>
                <w:tab w:val="right" w:pos="8306"/>
              </w:tabs>
            </w:pPr>
            <w:r w:rsidRPr="006E5989">
              <w:rPr>
                <w:rtl/>
              </w:rPr>
              <w:t xml:space="preserve">أرمي بها معلمة أفواقها </w:t>
            </w:r>
            <w:r w:rsidRPr="00393E9F">
              <w:rPr>
                <w:rStyle w:val="libFootnotenumChar"/>
                <w:rtl/>
              </w:rPr>
              <w:t>(3)</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274" w:type="dxa"/>
            <w:shd w:val="clear" w:color="auto" w:fill="auto"/>
          </w:tcPr>
          <w:p w:rsidR="00A36927" w:rsidRDefault="00A36927" w:rsidP="005E61E8">
            <w:pPr>
              <w:pStyle w:val="libPoem"/>
              <w:tabs>
                <w:tab w:val="center" w:pos="4153"/>
                <w:tab w:val="right" w:pos="8306"/>
              </w:tabs>
            </w:pPr>
            <w:r w:rsidRPr="006E5989">
              <w:rPr>
                <w:rtl/>
              </w:rPr>
              <w:t>والنفس لا ينفعها إشفاقها</w:t>
            </w:r>
            <w:r w:rsidRPr="00725071">
              <w:rPr>
                <w:rStyle w:val="libPoemTiniChar0"/>
                <w:rtl/>
              </w:rPr>
              <w:br/>
              <w:t> </w:t>
            </w:r>
          </w:p>
        </w:tc>
      </w:tr>
    </w:tbl>
    <w:p w:rsidR="00A36927" w:rsidRDefault="00A36927" w:rsidP="00A36927">
      <w:pPr>
        <w:pStyle w:val="libNormal"/>
        <w:rPr>
          <w:rFonts w:hint="cs"/>
          <w:rtl/>
        </w:rPr>
      </w:pPr>
      <w:r w:rsidRPr="006E5989">
        <w:rPr>
          <w:rtl/>
        </w:rPr>
        <w:t xml:space="preserve">فقتل منهم ثلاثة عشر رجلا ثم قتل (رضوان الله عليه). </w:t>
      </w:r>
    </w:p>
    <w:p w:rsidR="00A36927" w:rsidRDefault="00A36927" w:rsidP="00A36927">
      <w:pPr>
        <w:pStyle w:val="libNormal"/>
        <w:rPr>
          <w:rFonts w:hint="cs"/>
          <w:rtl/>
        </w:rPr>
      </w:pPr>
      <w:r w:rsidRPr="006E5989">
        <w:rPr>
          <w:rtl/>
        </w:rPr>
        <w:t xml:space="preserve">وبرز من بعده </w:t>
      </w:r>
      <w:r>
        <w:rPr>
          <w:rtl/>
        </w:rPr>
        <w:t>عبدالله</w:t>
      </w:r>
      <w:r w:rsidRPr="006E5989">
        <w:rPr>
          <w:rtl/>
        </w:rPr>
        <w:t xml:space="preserve"> بن مسلم بن عقيل بن أبي طالب، وأنشأ يقول: </w:t>
      </w:r>
    </w:p>
    <w:tbl>
      <w:tblPr>
        <w:bidiVisual/>
        <w:tblW w:w="4484" w:type="pct"/>
        <w:tblInd w:w="391" w:type="dxa"/>
        <w:tblLook w:val="01E0" w:firstRow="1" w:lastRow="1" w:firstColumn="1" w:lastColumn="1" w:noHBand="0" w:noVBand="0"/>
      </w:tblPr>
      <w:tblGrid>
        <w:gridCol w:w="4032"/>
        <w:gridCol w:w="332"/>
        <w:gridCol w:w="4026"/>
      </w:tblGrid>
      <w:tr w:rsidR="00A36927" w:rsidTr="005E61E8">
        <w:trPr>
          <w:trHeight w:val="350"/>
        </w:trPr>
        <w:tc>
          <w:tcPr>
            <w:tcW w:w="3270" w:type="dxa"/>
            <w:shd w:val="clear" w:color="auto" w:fill="auto"/>
          </w:tcPr>
          <w:p w:rsidR="00A36927" w:rsidRDefault="00A36927" w:rsidP="005E61E8">
            <w:pPr>
              <w:pStyle w:val="libPoem"/>
              <w:tabs>
                <w:tab w:val="center" w:pos="4153"/>
                <w:tab w:val="right" w:pos="8306"/>
              </w:tabs>
            </w:pPr>
            <w:r w:rsidRPr="006E5989">
              <w:rPr>
                <w:rtl/>
              </w:rPr>
              <w:t>أقسمت لا أقتل إلا حرا</w:t>
            </w:r>
            <w:r w:rsidRPr="00725071">
              <w:rPr>
                <w:rStyle w:val="libPoemTiniChar0"/>
                <w:rtl/>
              </w:rPr>
              <w:br/>
              <w:t> </w:t>
            </w:r>
          </w:p>
        </w:tc>
        <w:tc>
          <w:tcPr>
            <w:tcW w:w="269" w:type="dxa"/>
            <w:shd w:val="clear" w:color="auto" w:fill="auto"/>
          </w:tcPr>
          <w:p w:rsidR="00A36927" w:rsidRDefault="00A36927" w:rsidP="005E61E8">
            <w:pPr>
              <w:pStyle w:val="libPoem"/>
              <w:tabs>
                <w:tab w:val="center" w:pos="4153"/>
                <w:tab w:val="right" w:pos="8306"/>
              </w:tabs>
              <w:rPr>
                <w:rtl/>
              </w:rPr>
            </w:pPr>
          </w:p>
        </w:tc>
        <w:tc>
          <w:tcPr>
            <w:tcW w:w="3265" w:type="dxa"/>
            <w:shd w:val="clear" w:color="auto" w:fill="auto"/>
          </w:tcPr>
          <w:p w:rsidR="00A36927" w:rsidRDefault="00A36927" w:rsidP="005E61E8">
            <w:pPr>
              <w:pStyle w:val="libPoem"/>
              <w:tabs>
                <w:tab w:val="center" w:pos="4153"/>
                <w:tab w:val="right" w:pos="8306"/>
              </w:tabs>
            </w:pPr>
            <w:r w:rsidRPr="006E5989">
              <w:rPr>
                <w:rtl/>
              </w:rPr>
              <w:t>وقد وجدت الموت شيئا مرا</w:t>
            </w:r>
            <w:r w:rsidRPr="00725071">
              <w:rPr>
                <w:rStyle w:val="libPoemTiniChar0"/>
                <w:rtl/>
              </w:rPr>
              <w:br/>
              <w:t> </w:t>
            </w:r>
          </w:p>
        </w:tc>
      </w:tr>
      <w:tr w:rsidR="00A36927" w:rsidTr="005E61E8">
        <w:trPr>
          <w:trHeight w:val="350"/>
        </w:trPr>
        <w:tc>
          <w:tcPr>
            <w:tcW w:w="3270" w:type="dxa"/>
          </w:tcPr>
          <w:p w:rsidR="00A36927" w:rsidRDefault="00A36927" w:rsidP="005E61E8">
            <w:pPr>
              <w:pStyle w:val="libPoem"/>
              <w:tabs>
                <w:tab w:val="center" w:pos="4153"/>
                <w:tab w:val="right" w:pos="8306"/>
              </w:tabs>
            </w:pPr>
            <w:r w:rsidRPr="006E5989">
              <w:rPr>
                <w:rtl/>
              </w:rPr>
              <w:t>أكره أن أدعى جبانا فرا</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65" w:type="dxa"/>
          </w:tcPr>
          <w:p w:rsidR="00A36927" w:rsidRDefault="00A36927" w:rsidP="005E61E8">
            <w:pPr>
              <w:pStyle w:val="libPoem"/>
              <w:tabs>
                <w:tab w:val="center" w:pos="4153"/>
                <w:tab w:val="right" w:pos="8306"/>
              </w:tabs>
            </w:pPr>
            <w:r w:rsidRPr="006E5989">
              <w:rPr>
                <w:rtl/>
              </w:rPr>
              <w:t>إن الجبان من عصى وفرا</w:t>
            </w:r>
            <w:r w:rsidRPr="00725071">
              <w:rPr>
                <w:rStyle w:val="libPoemTiniChar0"/>
                <w:rtl/>
              </w:rPr>
              <w:br/>
              <w:t> </w:t>
            </w:r>
          </w:p>
        </w:tc>
      </w:tr>
    </w:tbl>
    <w:p w:rsidR="00A36927" w:rsidRPr="006E5989" w:rsidRDefault="00A36927" w:rsidP="00A36927">
      <w:pPr>
        <w:pStyle w:val="libNormal"/>
        <w:rPr>
          <w:rtl/>
        </w:rPr>
      </w:pPr>
      <w:r w:rsidRPr="006E5989">
        <w:rPr>
          <w:rtl/>
        </w:rPr>
        <w:t>فقتل منهم ثلاثة ثم قتل (رضوان الله عليه ورحمته).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القسم: من يحطم كل ما يلقاه. </w:t>
      </w:r>
    </w:p>
    <w:p w:rsidR="00A36927" w:rsidRDefault="00A36927" w:rsidP="00A36927">
      <w:pPr>
        <w:pStyle w:val="libFootnote0"/>
        <w:rPr>
          <w:rFonts w:hint="cs"/>
          <w:rtl/>
        </w:rPr>
      </w:pPr>
      <w:r w:rsidRPr="006E5989">
        <w:rPr>
          <w:rtl/>
        </w:rPr>
        <w:t xml:space="preserve">(2) في نسخة: مصاهر. </w:t>
      </w:r>
    </w:p>
    <w:p w:rsidR="00A36927" w:rsidRPr="006E5989" w:rsidRDefault="00A36927" w:rsidP="00A36927">
      <w:pPr>
        <w:pStyle w:val="libFootnote0"/>
        <w:rPr>
          <w:rtl/>
        </w:rPr>
      </w:pPr>
      <w:r w:rsidRPr="006E5989">
        <w:rPr>
          <w:rtl/>
        </w:rPr>
        <w:t>(3) الافواق: جمع فوق، وهو مشق رأس السهم حيث يقع الوتر.</w:t>
      </w:r>
    </w:p>
    <w:p w:rsidR="00A36927" w:rsidRDefault="00A36927" w:rsidP="00A36927">
      <w:pPr>
        <w:pStyle w:val="libNormal0"/>
        <w:rPr>
          <w:rFonts w:hint="cs"/>
          <w:rtl/>
        </w:rPr>
      </w:pPr>
      <w:r>
        <w:rPr>
          <w:rtl/>
        </w:rPr>
        <w:br w:type="page"/>
      </w:r>
      <w:r w:rsidRPr="006E5989">
        <w:rPr>
          <w:rtl/>
        </w:rPr>
        <w:lastRenderedPageBreak/>
        <w:t>وبرز من بعده</w:t>
      </w:r>
      <w:r>
        <w:rPr>
          <w:rtl/>
        </w:rPr>
        <w:t xml:space="preserve"> عليّ بن </w:t>
      </w:r>
      <w:r w:rsidRPr="006E5989">
        <w:rPr>
          <w:rtl/>
        </w:rPr>
        <w:t xml:space="preserve">الحسين الاصغر </w:t>
      </w:r>
      <w:r w:rsidRPr="009A49DE">
        <w:rPr>
          <w:rFonts w:hint="cs"/>
          <w:rtl/>
        </w:rPr>
        <w:t>عليهما السلام</w:t>
      </w:r>
      <w:r w:rsidRPr="006E5989">
        <w:rPr>
          <w:rtl/>
        </w:rPr>
        <w:t xml:space="preserve">، فلما برز إليهم دمعت عين الحسين </w:t>
      </w:r>
      <w:r w:rsidRPr="009A49DE">
        <w:rPr>
          <w:rFonts w:hint="cs"/>
          <w:rtl/>
        </w:rPr>
        <w:t>عليه السلام</w:t>
      </w:r>
      <w:r w:rsidRPr="006E5989">
        <w:rPr>
          <w:rtl/>
        </w:rPr>
        <w:t xml:space="preserve"> فقال: اللهم كن أنت الشهيد عليهم، فقد برز إليهم ابن رسولك، وأشبه الناس وجها وسمتا به، فجعل يرتجز وهو يقول: </w:t>
      </w:r>
    </w:p>
    <w:tbl>
      <w:tblPr>
        <w:bidiVisual/>
        <w:tblW w:w="4484" w:type="pct"/>
        <w:tblInd w:w="391" w:type="dxa"/>
        <w:tblLook w:val="01E0" w:firstRow="1" w:lastRow="1" w:firstColumn="1" w:lastColumn="1" w:noHBand="0" w:noVBand="0"/>
      </w:tblPr>
      <w:tblGrid>
        <w:gridCol w:w="4042"/>
        <w:gridCol w:w="333"/>
        <w:gridCol w:w="4015"/>
      </w:tblGrid>
      <w:tr w:rsidR="00A36927" w:rsidTr="005E61E8">
        <w:trPr>
          <w:trHeight w:val="350"/>
        </w:trPr>
        <w:tc>
          <w:tcPr>
            <w:tcW w:w="3278" w:type="dxa"/>
            <w:shd w:val="clear" w:color="auto" w:fill="auto"/>
          </w:tcPr>
          <w:p w:rsidR="00A36927" w:rsidRDefault="00A36927" w:rsidP="005E61E8">
            <w:pPr>
              <w:pStyle w:val="libPoem"/>
              <w:tabs>
                <w:tab w:val="center" w:pos="4153"/>
                <w:tab w:val="right" w:pos="8306"/>
              </w:tabs>
            </w:pPr>
            <w:r w:rsidRPr="006E5989">
              <w:rPr>
                <w:rtl/>
              </w:rPr>
              <w:t>أنا</w:t>
            </w:r>
            <w:r>
              <w:rPr>
                <w:rtl/>
              </w:rPr>
              <w:t xml:space="preserve"> عليّ بن </w:t>
            </w:r>
            <w:r w:rsidRPr="006E5989">
              <w:rPr>
                <w:rtl/>
              </w:rPr>
              <w:t>الحسين</w:t>
            </w:r>
            <w:r>
              <w:rPr>
                <w:rtl/>
              </w:rPr>
              <w:t xml:space="preserve"> بن عليّ</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256" w:type="dxa"/>
            <w:shd w:val="clear" w:color="auto" w:fill="auto"/>
          </w:tcPr>
          <w:p w:rsidR="00A36927" w:rsidRDefault="00A36927" w:rsidP="005E61E8">
            <w:pPr>
              <w:pStyle w:val="libPoem"/>
              <w:tabs>
                <w:tab w:val="center" w:pos="4153"/>
                <w:tab w:val="right" w:pos="8306"/>
              </w:tabs>
            </w:pPr>
            <w:r w:rsidRPr="006E5989">
              <w:rPr>
                <w:rtl/>
              </w:rPr>
              <w:t>نحن وبيت الله أولى بالنبي</w:t>
            </w:r>
            <w:r w:rsidRPr="00725071">
              <w:rPr>
                <w:rStyle w:val="libPoemTiniChar0"/>
                <w:rtl/>
              </w:rPr>
              <w:br/>
              <w:t> </w:t>
            </w:r>
          </w:p>
        </w:tc>
      </w:tr>
    </w:tbl>
    <w:p w:rsidR="00A36927" w:rsidRDefault="00A36927" w:rsidP="00A36927">
      <w:pPr>
        <w:pStyle w:val="libCenter"/>
        <w:rPr>
          <w:rFonts w:hint="cs"/>
          <w:rtl/>
        </w:rPr>
      </w:pPr>
      <w:r w:rsidRPr="006E5989">
        <w:rPr>
          <w:rtl/>
        </w:rPr>
        <w:t xml:space="preserve">أما ترون كيف أحمي عن أبي </w:t>
      </w:r>
    </w:p>
    <w:p w:rsidR="00A36927" w:rsidRDefault="00A36927" w:rsidP="00A36927">
      <w:pPr>
        <w:pStyle w:val="libNormal"/>
        <w:rPr>
          <w:rFonts w:hint="cs"/>
          <w:rtl/>
        </w:rPr>
      </w:pPr>
      <w:r w:rsidRPr="006E5989">
        <w:rPr>
          <w:rtl/>
        </w:rPr>
        <w:t xml:space="preserve">فقتل منهم عشرة، ثم رجع إلى أبيه، فقال: يا أبه العطش، فقال الحسين </w:t>
      </w:r>
      <w:r w:rsidRPr="009A49DE">
        <w:rPr>
          <w:rFonts w:hint="cs"/>
          <w:rtl/>
        </w:rPr>
        <w:t>عليه السلام</w:t>
      </w:r>
      <w:r w:rsidRPr="006E5989">
        <w:rPr>
          <w:rtl/>
        </w:rPr>
        <w:t xml:space="preserve">: صبرا يا بني، يسقيك جدك بالكأس الاوفى. فرجع فقاتل حتى قتل منهم أربعة وأربعين رجلا، ثم قتل </w:t>
      </w:r>
      <w:r w:rsidRPr="009A49DE">
        <w:rPr>
          <w:rFonts w:hint="cs"/>
          <w:rtl/>
        </w:rPr>
        <w:t>صلّى الله عليه وآله وسلّم</w:t>
      </w:r>
      <w:r w:rsidRPr="006E5989">
        <w:rPr>
          <w:rtl/>
        </w:rPr>
        <w:t xml:space="preserve">. </w:t>
      </w:r>
    </w:p>
    <w:p w:rsidR="00A36927" w:rsidRDefault="00A36927" w:rsidP="00A36927">
      <w:pPr>
        <w:pStyle w:val="libNormal"/>
        <w:rPr>
          <w:rFonts w:hint="cs"/>
          <w:rtl/>
        </w:rPr>
      </w:pPr>
      <w:r w:rsidRPr="006E5989">
        <w:rPr>
          <w:rtl/>
        </w:rPr>
        <w:t>وبرز من بعده القاسم بن الحسن</w:t>
      </w:r>
      <w:r>
        <w:rPr>
          <w:rtl/>
        </w:rPr>
        <w:t xml:space="preserve"> بن عليّ بن </w:t>
      </w:r>
      <w:r w:rsidRPr="006E5989">
        <w:rPr>
          <w:rtl/>
        </w:rPr>
        <w:t xml:space="preserve">أبي طالب </w:t>
      </w:r>
      <w:r w:rsidRPr="009A49DE">
        <w:rPr>
          <w:rFonts w:hint="cs"/>
          <w:rtl/>
        </w:rPr>
        <w:t>عليهم السلام</w:t>
      </w:r>
      <w:r w:rsidRPr="006E5989">
        <w:rPr>
          <w:rtl/>
        </w:rPr>
        <w:t xml:space="preserve"> وهو يقول: </w:t>
      </w:r>
    </w:p>
    <w:tbl>
      <w:tblPr>
        <w:bidiVisual/>
        <w:tblW w:w="4484" w:type="pct"/>
        <w:tblInd w:w="391" w:type="dxa"/>
        <w:tblLook w:val="01E0" w:firstRow="1" w:lastRow="1" w:firstColumn="1" w:lastColumn="1" w:noHBand="0" w:noVBand="0"/>
      </w:tblPr>
      <w:tblGrid>
        <w:gridCol w:w="4033"/>
        <w:gridCol w:w="333"/>
        <w:gridCol w:w="4024"/>
      </w:tblGrid>
      <w:tr w:rsidR="00A36927" w:rsidTr="005E61E8">
        <w:trPr>
          <w:trHeight w:val="350"/>
        </w:trPr>
        <w:tc>
          <w:tcPr>
            <w:tcW w:w="3271" w:type="dxa"/>
            <w:shd w:val="clear" w:color="auto" w:fill="auto"/>
          </w:tcPr>
          <w:p w:rsidR="00A36927" w:rsidRDefault="00A36927" w:rsidP="005E61E8">
            <w:pPr>
              <w:pStyle w:val="libPoem"/>
              <w:tabs>
                <w:tab w:val="center" w:pos="4153"/>
                <w:tab w:val="right" w:pos="8306"/>
              </w:tabs>
            </w:pPr>
            <w:r w:rsidRPr="006E5989">
              <w:rPr>
                <w:rtl/>
              </w:rPr>
              <w:t>لا تجزعي نفسي فكل فان</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263" w:type="dxa"/>
            <w:shd w:val="clear" w:color="auto" w:fill="auto"/>
          </w:tcPr>
          <w:p w:rsidR="00A36927" w:rsidRDefault="00A36927" w:rsidP="005E61E8">
            <w:pPr>
              <w:pStyle w:val="libPoem"/>
              <w:tabs>
                <w:tab w:val="center" w:pos="4153"/>
                <w:tab w:val="right" w:pos="8306"/>
              </w:tabs>
            </w:pPr>
            <w:r w:rsidRPr="006E5989">
              <w:rPr>
                <w:rtl/>
              </w:rPr>
              <w:t>اليوم تلقين ذرى الجنان</w:t>
            </w:r>
            <w:r w:rsidRPr="00725071">
              <w:rPr>
                <w:rStyle w:val="libPoemTiniChar0"/>
                <w:rtl/>
              </w:rPr>
              <w:br/>
              <w:t> </w:t>
            </w:r>
          </w:p>
        </w:tc>
      </w:tr>
    </w:tbl>
    <w:p w:rsidR="00A36927" w:rsidRDefault="00A36927" w:rsidP="00A36927">
      <w:pPr>
        <w:pStyle w:val="libNormal"/>
        <w:rPr>
          <w:rFonts w:hint="cs"/>
          <w:rtl/>
        </w:rPr>
      </w:pPr>
      <w:r w:rsidRPr="006E5989">
        <w:rPr>
          <w:rtl/>
        </w:rPr>
        <w:t xml:space="preserve">فقتل منهم ثلاثة، ثم رمي عن فرسه (رضوان الله عليه وصلواته). </w:t>
      </w:r>
    </w:p>
    <w:p w:rsidR="00A36927" w:rsidRDefault="00A36927" w:rsidP="00A36927">
      <w:pPr>
        <w:pStyle w:val="libNormal"/>
        <w:rPr>
          <w:rFonts w:hint="cs"/>
          <w:rtl/>
        </w:rPr>
      </w:pPr>
      <w:r w:rsidRPr="006E5989">
        <w:rPr>
          <w:rtl/>
        </w:rPr>
        <w:t xml:space="preserve">ونظر الحسين </w:t>
      </w:r>
      <w:r w:rsidRPr="009A49DE">
        <w:rPr>
          <w:rFonts w:hint="cs"/>
          <w:rtl/>
        </w:rPr>
        <w:t>عليه السلام</w:t>
      </w:r>
      <w:r w:rsidRPr="006E5989">
        <w:rPr>
          <w:rtl/>
        </w:rPr>
        <w:t xml:space="preserve"> يمينا وشمالا ولا يرى أحدا، فرفع رأسه إلى السماء، فقال: اللهم إنك ترى ما يصنع بولد نبيك. وحال بنو كلاب بينه وبين الماء، ورمي بسهم فوقع في نحره، وخر عن فرسه، فأخذ السهم فرمى به، وجعل يتلقى الدم بكفه، فلما امتلات لطخ بها رأسه ولحيته وهو يقول: ألقى الله </w:t>
      </w:r>
      <w:r>
        <w:rPr>
          <w:rtl/>
        </w:rPr>
        <w:t xml:space="preserve">عزّوجلّ </w:t>
      </w:r>
      <w:r w:rsidRPr="006E5989">
        <w:rPr>
          <w:rtl/>
        </w:rPr>
        <w:t xml:space="preserve">وأنا مظلوم متلطخ بدمي. ثم خر على خده الايسر صريعا، وأقبل عدو الله سنان بن أنس الايادي، وشمر ابن ذي الجوشن العامري (لعنهما الله) في رجال من أهل الشام حتى وقفوا على رأس الحسين </w:t>
      </w:r>
      <w:r w:rsidRPr="009A49DE">
        <w:rPr>
          <w:rFonts w:hint="cs"/>
          <w:rtl/>
        </w:rPr>
        <w:t>عليه السلام</w:t>
      </w:r>
      <w:r w:rsidRPr="006E5989">
        <w:rPr>
          <w:rtl/>
        </w:rPr>
        <w:t xml:space="preserve">، فقال بعضهم لبعض: ما تنتظرون؟ أريحوا الرجل. فنزل سنان بن أنس الايادي (لعنه الله) وأخذ بلحية الحسين </w:t>
      </w:r>
      <w:r w:rsidRPr="009A49DE">
        <w:rPr>
          <w:rFonts w:hint="cs"/>
          <w:rtl/>
        </w:rPr>
        <w:t>عليه السلام</w:t>
      </w:r>
      <w:r w:rsidRPr="006E5989">
        <w:rPr>
          <w:rtl/>
        </w:rPr>
        <w:t xml:space="preserve"> وجعل يضرب بالسيف في حلقه وهو يقول: والله إني لاحتز رأسك، وأنا أعلم أنك ابن رسول الله </w:t>
      </w:r>
      <w:r w:rsidRPr="009A49DE">
        <w:rPr>
          <w:rFonts w:hint="cs"/>
          <w:rtl/>
        </w:rPr>
        <w:t>صلّى الله عليه وآله وسلّم</w:t>
      </w:r>
      <w:r w:rsidRPr="006E5989">
        <w:rPr>
          <w:rtl/>
        </w:rPr>
        <w:t xml:space="preserve"> وخير الناس أبا وأما. </w:t>
      </w:r>
    </w:p>
    <w:p w:rsidR="00A36927" w:rsidRPr="006E5989" w:rsidRDefault="00A36927" w:rsidP="00A36927">
      <w:pPr>
        <w:pStyle w:val="libNormal"/>
        <w:rPr>
          <w:rtl/>
        </w:rPr>
      </w:pPr>
      <w:r w:rsidRPr="006E5989">
        <w:rPr>
          <w:rtl/>
        </w:rPr>
        <w:t xml:space="preserve">وأقبل فرس الحسين </w:t>
      </w:r>
      <w:r w:rsidRPr="009A49DE">
        <w:rPr>
          <w:rFonts w:hint="cs"/>
          <w:rtl/>
        </w:rPr>
        <w:t>عليه السلام</w:t>
      </w:r>
      <w:r w:rsidRPr="006E5989">
        <w:rPr>
          <w:rtl/>
        </w:rPr>
        <w:t xml:space="preserve"> حتى لطخ عرفه وناصيته بدم الحسين </w:t>
      </w:r>
      <w:r w:rsidRPr="009A49DE">
        <w:rPr>
          <w:rFonts w:hint="cs"/>
          <w:rtl/>
        </w:rPr>
        <w:t>عليه السلام</w:t>
      </w:r>
      <w:r w:rsidRPr="006E5989">
        <w:rPr>
          <w:rtl/>
        </w:rPr>
        <w:t xml:space="preserve">، وجعل يركض ويصهل، فسمع بنات النبي </w:t>
      </w:r>
      <w:r w:rsidRPr="009A49DE">
        <w:rPr>
          <w:rFonts w:hint="cs"/>
          <w:rtl/>
        </w:rPr>
        <w:t>صلّى الله عليه وآله وسلّم</w:t>
      </w:r>
      <w:r w:rsidRPr="006E5989">
        <w:rPr>
          <w:rtl/>
        </w:rPr>
        <w:t xml:space="preserve"> صهيله، فخرجن فإذا الفرس بلا راكب، فعرفن أن حسينا </w:t>
      </w:r>
      <w:r w:rsidRPr="009A49DE">
        <w:rPr>
          <w:rFonts w:hint="cs"/>
          <w:rtl/>
        </w:rPr>
        <w:t>صلّى الله عليه وآله وسلّم</w:t>
      </w:r>
      <w:r w:rsidRPr="006E5989">
        <w:rPr>
          <w:rtl/>
        </w:rPr>
        <w:t xml:space="preserve"> قد قتل، وخرجت أم كلثوم بنت</w:t>
      </w:r>
    </w:p>
    <w:p w:rsidR="00A36927" w:rsidRDefault="00A36927" w:rsidP="00A36927">
      <w:pPr>
        <w:pStyle w:val="libNormal0"/>
        <w:rPr>
          <w:rFonts w:hint="cs"/>
          <w:rtl/>
        </w:rPr>
      </w:pPr>
      <w:r>
        <w:rPr>
          <w:rtl/>
        </w:rPr>
        <w:br w:type="page"/>
      </w:r>
      <w:r w:rsidRPr="006E5989">
        <w:rPr>
          <w:rtl/>
        </w:rPr>
        <w:lastRenderedPageBreak/>
        <w:t xml:space="preserve">الحسين </w:t>
      </w:r>
      <w:r w:rsidRPr="009A49DE">
        <w:rPr>
          <w:rFonts w:hint="cs"/>
          <w:rtl/>
        </w:rPr>
        <w:t>عليه السلام</w:t>
      </w:r>
      <w:r w:rsidRPr="006E5989">
        <w:rPr>
          <w:rtl/>
        </w:rPr>
        <w:t xml:space="preserve"> واضعة يدها على رأسها، تندب وتقول: وا </w:t>
      </w:r>
      <w:r>
        <w:rPr>
          <w:rtl/>
        </w:rPr>
        <w:t>محمّد</w:t>
      </w:r>
      <w:r w:rsidRPr="006E5989">
        <w:rPr>
          <w:rtl/>
        </w:rPr>
        <w:t xml:space="preserve">اه، هذا الحسين بالعراء، قد سلب العمامة والرداء. </w:t>
      </w:r>
    </w:p>
    <w:p w:rsidR="00A36927" w:rsidRDefault="00A36927" w:rsidP="00A36927">
      <w:pPr>
        <w:pStyle w:val="libNormal"/>
        <w:rPr>
          <w:rFonts w:hint="cs"/>
          <w:rtl/>
        </w:rPr>
      </w:pPr>
      <w:r w:rsidRPr="006E5989">
        <w:rPr>
          <w:rtl/>
        </w:rPr>
        <w:t>وأقبل سنان (لعنه الله) حتى أدخل رأس الحسين</w:t>
      </w:r>
      <w:r>
        <w:rPr>
          <w:rtl/>
        </w:rPr>
        <w:t xml:space="preserve"> بن عليّ </w:t>
      </w:r>
      <w:r w:rsidRPr="009A49DE">
        <w:rPr>
          <w:rFonts w:hint="cs"/>
          <w:rtl/>
        </w:rPr>
        <w:t>عليهما السلام</w:t>
      </w:r>
      <w:r w:rsidRPr="006E5989">
        <w:rPr>
          <w:rtl/>
        </w:rPr>
        <w:t xml:space="preserve"> على عبيد الله ابن زياد (لعنه الله) وهو يقول: </w:t>
      </w:r>
    </w:p>
    <w:tbl>
      <w:tblPr>
        <w:bidiVisual/>
        <w:tblW w:w="4484" w:type="pct"/>
        <w:tblInd w:w="391" w:type="dxa"/>
        <w:tblLook w:val="01E0" w:firstRow="1" w:lastRow="1" w:firstColumn="1" w:lastColumn="1" w:noHBand="0" w:noVBand="0"/>
      </w:tblPr>
      <w:tblGrid>
        <w:gridCol w:w="4010"/>
        <w:gridCol w:w="333"/>
        <w:gridCol w:w="4047"/>
      </w:tblGrid>
      <w:tr w:rsidR="00A36927" w:rsidTr="005E61E8">
        <w:trPr>
          <w:trHeight w:val="350"/>
        </w:trPr>
        <w:tc>
          <w:tcPr>
            <w:tcW w:w="3252" w:type="dxa"/>
            <w:shd w:val="clear" w:color="auto" w:fill="auto"/>
          </w:tcPr>
          <w:p w:rsidR="00A36927" w:rsidRDefault="00A36927" w:rsidP="005E61E8">
            <w:pPr>
              <w:pStyle w:val="libPoem"/>
              <w:tabs>
                <w:tab w:val="center" w:pos="4153"/>
                <w:tab w:val="right" w:pos="8306"/>
              </w:tabs>
            </w:pPr>
            <w:r w:rsidRPr="006E5989">
              <w:rPr>
                <w:rtl/>
              </w:rPr>
              <w:t>املا ركابي فضة وذهبا</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282" w:type="dxa"/>
            <w:shd w:val="clear" w:color="auto" w:fill="auto"/>
          </w:tcPr>
          <w:p w:rsidR="00A36927" w:rsidRDefault="00A36927" w:rsidP="005E61E8">
            <w:pPr>
              <w:pStyle w:val="libPoem"/>
              <w:tabs>
                <w:tab w:val="center" w:pos="4153"/>
                <w:tab w:val="right" w:pos="8306"/>
              </w:tabs>
            </w:pPr>
            <w:r w:rsidRPr="006E5989">
              <w:rPr>
                <w:rtl/>
              </w:rPr>
              <w:t xml:space="preserve">إني </w:t>
            </w:r>
            <w:r w:rsidRPr="00393E9F">
              <w:rPr>
                <w:rStyle w:val="libFootnotenumChar"/>
                <w:rtl/>
              </w:rPr>
              <w:t>(1)</w:t>
            </w:r>
            <w:r w:rsidRPr="006E5989">
              <w:rPr>
                <w:rtl/>
              </w:rPr>
              <w:t xml:space="preserve"> قتلت الملك المحجبا</w:t>
            </w:r>
            <w:r w:rsidRPr="00725071">
              <w:rPr>
                <w:rStyle w:val="libPoemTiniChar0"/>
                <w:rtl/>
              </w:rPr>
              <w:br/>
              <w:t> </w:t>
            </w:r>
          </w:p>
        </w:tc>
      </w:tr>
      <w:tr w:rsidR="00A36927" w:rsidTr="005E61E8">
        <w:trPr>
          <w:trHeight w:val="350"/>
        </w:trPr>
        <w:tc>
          <w:tcPr>
            <w:tcW w:w="3252" w:type="dxa"/>
          </w:tcPr>
          <w:p w:rsidR="00A36927" w:rsidRDefault="00A36927" w:rsidP="005E61E8">
            <w:pPr>
              <w:pStyle w:val="libPoem"/>
              <w:tabs>
                <w:tab w:val="center" w:pos="4153"/>
                <w:tab w:val="right" w:pos="8306"/>
              </w:tabs>
            </w:pPr>
            <w:r w:rsidRPr="006E5989">
              <w:rPr>
                <w:rtl/>
              </w:rPr>
              <w:t>قتلت خيرا الناس أما وأبا</w:t>
            </w:r>
            <w:r w:rsidRPr="00725071">
              <w:rPr>
                <w:rStyle w:val="libPoemTiniChar0"/>
                <w:rtl/>
              </w:rPr>
              <w:br/>
              <w:t> </w:t>
            </w:r>
          </w:p>
        </w:tc>
        <w:tc>
          <w:tcPr>
            <w:tcW w:w="270" w:type="dxa"/>
          </w:tcPr>
          <w:p w:rsidR="00A36927" w:rsidRDefault="00A36927" w:rsidP="005E61E8">
            <w:pPr>
              <w:pStyle w:val="libPoem"/>
              <w:tabs>
                <w:tab w:val="center" w:pos="4153"/>
                <w:tab w:val="right" w:pos="8306"/>
              </w:tabs>
              <w:rPr>
                <w:rtl/>
              </w:rPr>
            </w:pPr>
          </w:p>
        </w:tc>
        <w:tc>
          <w:tcPr>
            <w:tcW w:w="3282" w:type="dxa"/>
          </w:tcPr>
          <w:p w:rsidR="00A36927" w:rsidRDefault="00A36927" w:rsidP="005E61E8">
            <w:pPr>
              <w:pStyle w:val="libPoem"/>
              <w:tabs>
                <w:tab w:val="center" w:pos="4153"/>
                <w:tab w:val="right" w:pos="8306"/>
              </w:tabs>
            </w:pPr>
            <w:r w:rsidRPr="006E5989">
              <w:rPr>
                <w:rtl/>
              </w:rPr>
              <w:t>وخيرهم إذ ينسبون نسبا</w:t>
            </w:r>
            <w:r w:rsidRPr="00725071">
              <w:rPr>
                <w:rStyle w:val="libPoemTiniChar0"/>
                <w:rtl/>
              </w:rPr>
              <w:br/>
              <w:t> </w:t>
            </w:r>
          </w:p>
        </w:tc>
      </w:tr>
    </w:tbl>
    <w:p w:rsidR="00A36927" w:rsidRDefault="00A36927" w:rsidP="00A36927">
      <w:pPr>
        <w:pStyle w:val="libNormal"/>
        <w:rPr>
          <w:rFonts w:hint="cs"/>
          <w:rtl/>
        </w:rPr>
      </w:pPr>
      <w:r w:rsidRPr="006E5989">
        <w:rPr>
          <w:rtl/>
        </w:rPr>
        <w:t xml:space="preserve">فقال له عبيد الله بن زياد: ويحك! فإن علمت أنه خير الناس أبا وأما، لم قتلته إذن؟! فأمر به فضربت عنقه، وعجل الله بروحه إلى النار، وأرسل ابن زياد (لعنه الله) قاصدا إلى أم كلثوم بنت الحسين </w:t>
      </w:r>
      <w:r w:rsidRPr="009A49DE">
        <w:rPr>
          <w:rFonts w:hint="cs"/>
          <w:rtl/>
        </w:rPr>
        <w:t>عليه السلام</w:t>
      </w:r>
      <w:r w:rsidRPr="006E5989">
        <w:rPr>
          <w:rtl/>
        </w:rPr>
        <w:t xml:space="preserve"> فقال لها: الحمد لله الذي قتل رجالكم، فكيف ترون ما فعل بكم؟ فقالت: يا بن زياد، لئن قرت عينك بقتل الحسين </w:t>
      </w:r>
      <w:r w:rsidRPr="009A49DE">
        <w:rPr>
          <w:rFonts w:hint="cs"/>
          <w:rtl/>
        </w:rPr>
        <w:t>عليه السلام</w:t>
      </w:r>
      <w:r w:rsidRPr="006E5989">
        <w:rPr>
          <w:rtl/>
        </w:rPr>
        <w:t xml:space="preserve"> فطالما قرت عين جده </w:t>
      </w:r>
      <w:r w:rsidRPr="009A49DE">
        <w:rPr>
          <w:rFonts w:hint="cs"/>
          <w:rtl/>
        </w:rPr>
        <w:t>صلّى الله عليه وآله وسلّم</w:t>
      </w:r>
      <w:r w:rsidRPr="006E5989">
        <w:rPr>
          <w:rtl/>
        </w:rPr>
        <w:t xml:space="preserve"> به، وكان يقبله ويلثم شفتيه ويضعه على عاتقه. يا ابن زياد، أعد لجده جوابا، فإنه خصمك غدا </w:t>
      </w:r>
      <w:r w:rsidRPr="00393E9F">
        <w:rPr>
          <w:rStyle w:val="libFootnotenumChar"/>
          <w:rtl/>
        </w:rPr>
        <w:t>(2)</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 نسخة: أنا. </w:t>
      </w:r>
    </w:p>
    <w:p w:rsidR="00A36927" w:rsidRPr="006E5989" w:rsidRDefault="00A36927" w:rsidP="00A36927">
      <w:pPr>
        <w:pStyle w:val="libFootnote0"/>
        <w:rPr>
          <w:rtl/>
        </w:rPr>
      </w:pPr>
      <w:r w:rsidRPr="006E5989">
        <w:rPr>
          <w:rtl/>
        </w:rPr>
        <w:t>(2) بحار الانوار 44: 310</w:t>
      </w:r>
      <w:r>
        <w:rPr>
          <w:rtl/>
        </w:rPr>
        <w:t>/</w:t>
      </w:r>
      <w:r w:rsidRPr="006E5989">
        <w:rPr>
          <w:rtl/>
        </w:rPr>
        <w:t>1.</w:t>
      </w:r>
    </w:p>
    <w:p w:rsidR="00A36927" w:rsidRDefault="00A36927" w:rsidP="00A36927">
      <w:pPr>
        <w:pStyle w:val="Heading1Center"/>
        <w:rPr>
          <w:rFonts w:hint="cs"/>
          <w:rtl/>
        </w:rPr>
      </w:pPr>
      <w:r>
        <w:rPr>
          <w:rtl/>
        </w:rPr>
        <w:br w:type="page"/>
      </w:r>
      <w:bookmarkStart w:id="379" w:name="_Toc357447979"/>
      <w:r>
        <w:rPr>
          <w:rtl/>
        </w:rPr>
        <w:lastRenderedPageBreak/>
        <w:t>[</w:t>
      </w:r>
      <w:r w:rsidRPr="006E5989">
        <w:rPr>
          <w:rtl/>
        </w:rPr>
        <w:t xml:space="preserve"> 31 </w:t>
      </w:r>
      <w:r>
        <w:rPr>
          <w:rtl/>
        </w:rPr>
        <w:t>]</w:t>
      </w:r>
      <w:bookmarkEnd w:id="379"/>
      <w:r w:rsidRPr="006E5989">
        <w:rPr>
          <w:rtl/>
        </w:rPr>
        <w:t xml:space="preserve"> </w:t>
      </w:r>
    </w:p>
    <w:p w:rsidR="00A36927" w:rsidRDefault="00A36927" w:rsidP="00A36927">
      <w:pPr>
        <w:pStyle w:val="Heading1Center"/>
        <w:rPr>
          <w:rFonts w:hint="cs"/>
          <w:rtl/>
        </w:rPr>
      </w:pPr>
      <w:bookmarkStart w:id="380" w:name="_Toc357447980"/>
      <w:r w:rsidRPr="006E5989">
        <w:rPr>
          <w:rtl/>
        </w:rPr>
        <w:t>المجلس الحادي والثلاثون</w:t>
      </w:r>
      <w:bookmarkEnd w:id="380"/>
      <w:r w:rsidRPr="006E5989">
        <w:rPr>
          <w:rtl/>
        </w:rPr>
        <w:t xml:space="preserve"> </w:t>
      </w:r>
    </w:p>
    <w:p w:rsidR="00A36927" w:rsidRDefault="00A36927" w:rsidP="00A36927">
      <w:pPr>
        <w:pStyle w:val="Heading1Center"/>
        <w:rPr>
          <w:rFonts w:hint="cs"/>
          <w:rtl/>
        </w:rPr>
      </w:pPr>
      <w:bookmarkStart w:id="381" w:name="_Toc357447981"/>
      <w:r w:rsidRPr="006E5989">
        <w:rPr>
          <w:rtl/>
        </w:rPr>
        <w:t xml:space="preserve">في بقية المقتل، يوم الاحد وهو يوم عاشوراء، </w:t>
      </w:r>
    </w:p>
    <w:p w:rsidR="00A36927" w:rsidRDefault="00A36927" w:rsidP="00A36927">
      <w:pPr>
        <w:pStyle w:val="Heading1Center"/>
        <w:rPr>
          <w:rFonts w:hint="cs"/>
          <w:rtl/>
        </w:rPr>
      </w:pPr>
      <w:r w:rsidRPr="006E5989">
        <w:rPr>
          <w:rtl/>
        </w:rPr>
        <w:t>لعشر خلون من المحرم سنة ثمان وستين وثلاثمائة</w:t>
      </w:r>
      <w:bookmarkEnd w:id="381"/>
      <w:r w:rsidRPr="006E5989">
        <w:rPr>
          <w:rtl/>
        </w:rPr>
        <w:t xml:space="preserve"> </w:t>
      </w:r>
    </w:p>
    <w:p w:rsidR="00A36927" w:rsidRDefault="00A36927" w:rsidP="00A36927">
      <w:pPr>
        <w:pStyle w:val="libNormal"/>
        <w:rPr>
          <w:rFonts w:hint="cs"/>
          <w:rtl/>
        </w:rPr>
      </w:pPr>
      <w:bookmarkStart w:id="382" w:name="_Toc357447982"/>
      <w:r w:rsidRPr="009A0276">
        <w:rPr>
          <w:rStyle w:val="Heading2Char"/>
          <w:rtl/>
        </w:rPr>
        <w:t>240/1 -</w:t>
      </w:r>
      <w:bookmarkEnd w:id="382"/>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أحمد بن </w:t>
      </w:r>
      <w:r>
        <w:rPr>
          <w:rtl/>
        </w:rPr>
        <w:t>محمّد</w:t>
      </w:r>
      <w:r w:rsidRPr="006E5989">
        <w:rPr>
          <w:rtl/>
        </w:rPr>
        <w:t xml:space="preserve"> بن عيسى، عن أبي </w:t>
      </w:r>
      <w:r>
        <w:rPr>
          <w:rtl/>
        </w:rPr>
        <w:t>عبدالله</w:t>
      </w:r>
      <w:r w:rsidRPr="006E5989">
        <w:rPr>
          <w:rtl/>
        </w:rPr>
        <w:t xml:space="preserve"> </w:t>
      </w:r>
      <w:r>
        <w:rPr>
          <w:rtl/>
        </w:rPr>
        <w:t>محمّد</w:t>
      </w:r>
      <w:r w:rsidRPr="006E5989">
        <w:rPr>
          <w:rtl/>
        </w:rPr>
        <w:t xml:space="preserve"> بن خالد البرقي، عن داود بن أبي يزيد، عن أبي الجارود وابن بكير وبريد بن معاوية العجلي، عن أبي جعفر الباقر </w:t>
      </w:r>
      <w:r w:rsidRPr="009A49DE">
        <w:rPr>
          <w:rFonts w:hint="cs"/>
          <w:rtl/>
        </w:rPr>
        <w:t>عليه السلام</w:t>
      </w:r>
      <w:r w:rsidRPr="006E5989">
        <w:rPr>
          <w:rtl/>
        </w:rPr>
        <w:t>، قال: أصيب الحسين</w:t>
      </w:r>
      <w:r>
        <w:rPr>
          <w:rtl/>
        </w:rPr>
        <w:t xml:space="preserve"> بن عليّ </w:t>
      </w:r>
      <w:r w:rsidRPr="009A49DE">
        <w:rPr>
          <w:rFonts w:hint="cs"/>
          <w:rtl/>
        </w:rPr>
        <w:t>عليهما السلام</w:t>
      </w:r>
      <w:r w:rsidRPr="006E5989">
        <w:rPr>
          <w:rtl/>
        </w:rPr>
        <w:t xml:space="preserve"> ووجد به ثلاثمائة وبضعة وعشرون طعنة برمح أو ضمرة بسيف أو رمية بسهم، فروي أنها كانت كلها في مقدمه لانه </w:t>
      </w:r>
      <w:r w:rsidRPr="009A49DE">
        <w:rPr>
          <w:rFonts w:hint="cs"/>
          <w:rtl/>
        </w:rPr>
        <w:t>عليه السلام</w:t>
      </w:r>
      <w:r w:rsidRPr="006E5989">
        <w:rPr>
          <w:rtl/>
        </w:rPr>
        <w:t xml:space="preserve"> كان لا يولي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383" w:name="_Toc357447983"/>
      <w:r w:rsidRPr="009A0276">
        <w:rPr>
          <w:rStyle w:val="Heading2Char"/>
          <w:rtl/>
        </w:rPr>
        <w:t>241/2 -</w:t>
      </w:r>
      <w:bookmarkEnd w:id="383"/>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عليّ بن </w:t>
      </w:r>
      <w:r w:rsidRPr="006E5989">
        <w:rPr>
          <w:rtl/>
        </w:rPr>
        <w:t xml:space="preserve">الحسين السعد آبادي، عن أحمد بن </w:t>
      </w:r>
      <w:r>
        <w:rPr>
          <w:rtl/>
        </w:rPr>
        <w:t>محمّد</w:t>
      </w:r>
      <w:r w:rsidRPr="006E5989">
        <w:rPr>
          <w:rtl/>
        </w:rPr>
        <w:t xml:space="preserve"> بن خالد، عن أبيه، عن </w:t>
      </w:r>
      <w:r>
        <w:rPr>
          <w:rtl/>
        </w:rPr>
        <w:t>محمّد</w:t>
      </w:r>
      <w:r w:rsidRPr="006E5989">
        <w:rPr>
          <w:rtl/>
        </w:rPr>
        <w:t xml:space="preserve"> بن سنان، عن أبي الجارود زياد بن المنذر، عن </w:t>
      </w:r>
      <w:r>
        <w:rPr>
          <w:rtl/>
        </w:rPr>
        <w:t>عبدالله</w:t>
      </w:r>
      <w:r w:rsidRPr="006E5989">
        <w:rPr>
          <w:rtl/>
        </w:rPr>
        <w:t xml:space="preserve"> بن الحسن المثنى، عن أمه فاطمة بنت الحسين </w:t>
      </w:r>
      <w:r w:rsidRPr="009A49DE">
        <w:rPr>
          <w:rFonts w:hint="cs"/>
          <w:rtl/>
        </w:rPr>
        <w:t>عليه السلام</w:t>
      </w:r>
      <w:r w:rsidRPr="006E5989">
        <w:rPr>
          <w:rtl/>
        </w:rPr>
        <w:t xml:space="preserve">، قالت: دخلت الغاغة </w:t>
      </w:r>
      <w:r w:rsidRPr="00393E9F">
        <w:rPr>
          <w:rStyle w:val="libFootnotenumChar"/>
          <w:rtl/>
        </w:rPr>
        <w:t>(2)</w:t>
      </w:r>
      <w:r w:rsidRPr="006E5989">
        <w:rPr>
          <w:rtl/>
        </w:rPr>
        <w:t xml:space="preserve"> علينا الفسطاط، وأنا جارية صغيرة، وفي</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45: 82</w:t>
      </w:r>
      <w:r>
        <w:rPr>
          <w:rtl/>
        </w:rPr>
        <w:t>/</w:t>
      </w:r>
      <w:r w:rsidRPr="006E5989">
        <w:rPr>
          <w:rtl/>
        </w:rPr>
        <w:t xml:space="preserve">7. </w:t>
      </w:r>
    </w:p>
    <w:p w:rsidR="00A36927" w:rsidRPr="006E5989" w:rsidRDefault="00A36927" w:rsidP="00A36927">
      <w:pPr>
        <w:pStyle w:val="libFootnote0"/>
        <w:rPr>
          <w:rtl/>
        </w:rPr>
      </w:pPr>
      <w:r w:rsidRPr="006E5989">
        <w:rPr>
          <w:rtl/>
        </w:rPr>
        <w:t>(2) الغاغة: الكثير المختلط من الناس.</w:t>
      </w:r>
    </w:p>
    <w:p w:rsidR="00A36927" w:rsidRDefault="00A36927" w:rsidP="00A36927">
      <w:pPr>
        <w:pStyle w:val="libNormal0"/>
        <w:rPr>
          <w:rFonts w:hint="cs"/>
          <w:rtl/>
        </w:rPr>
      </w:pPr>
      <w:r>
        <w:rPr>
          <w:rtl/>
        </w:rPr>
        <w:br w:type="page"/>
      </w:r>
      <w:r w:rsidRPr="006E5989">
        <w:rPr>
          <w:rtl/>
        </w:rPr>
        <w:lastRenderedPageBreak/>
        <w:t xml:space="preserve">رجلي خلخالان من ذهب، فجعل رجلا يفض الخلخالين من رجلي وهو يبكي، فقلت: ما يبكيك، يا عدو الله؟! فقال: كيف لا أبكي وأنا أسلب ابنة رسول الله! فقلت: لا تسلبني. قال: أخاف أن يجئ غيري فيأخذه. قالت: وانتهبوا ما في الابنية حتى كانوا ينزعون الملاحف عن ظهورنا </w:t>
      </w:r>
      <w:r w:rsidRPr="00407481">
        <w:rPr>
          <w:rStyle w:val="libFootnotenumChar"/>
          <w:rtl/>
        </w:rPr>
        <w:t>(1)</w:t>
      </w:r>
      <w:r w:rsidRPr="006E5989">
        <w:rPr>
          <w:rtl/>
        </w:rPr>
        <w:t xml:space="preserve">. </w:t>
      </w:r>
    </w:p>
    <w:p w:rsidR="00A36927" w:rsidRDefault="00A36927" w:rsidP="00A36927">
      <w:pPr>
        <w:pStyle w:val="libNormal"/>
        <w:rPr>
          <w:rFonts w:hint="cs"/>
          <w:rtl/>
        </w:rPr>
      </w:pPr>
      <w:bookmarkStart w:id="384" w:name="_Toc357447984"/>
      <w:r w:rsidRPr="009A0276">
        <w:rPr>
          <w:rStyle w:val="Heading2Char"/>
          <w:rtl/>
        </w:rPr>
        <w:t>242/3 -</w:t>
      </w:r>
      <w:bookmarkEnd w:id="384"/>
      <w:r>
        <w:rPr>
          <w:rtl/>
        </w:rPr>
        <w:t xml:space="preserve"> حدّثنا محمّد</w:t>
      </w:r>
      <w:r w:rsidRPr="006E5989">
        <w:rPr>
          <w:rtl/>
        </w:rPr>
        <w:t xml:space="preserve"> بن إبراهيم بن إسحاق </w:t>
      </w:r>
      <w:r w:rsidRPr="009A49DE">
        <w:rPr>
          <w:rFonts w:hint="cs"/>
          <w:rtl/>
        </w:rPr>
        <w:t>رحمه الله</w:t>
      </w:r>
      <w:r w:rsidRPr="006E5989">
        <w:rPr>
          <w:rtl/>
        </w:rPr>
        <w:t>، قال:</w:t>
      </w:r>
      <w:r>
        <w:rPr>
          <w:rtl/>
        </w:rPr>
        <w:t xml:space="preserve"> حدّثنا </w:t>
      </w:r>
      <w:r w:rsidRPr="006E5989">
        <w:rPr>
          <w:rtl/>
        </w:rPr>
        <w:t xml:space="preserve">عبد العزيز ابن يحيى البصري، قال: أخبرنا </w:t>
      </w:r>
      <w:r>
        <w:rPr>
          <w:rtl/>
        </w:rPr>
        <w:t>محمّد</w:t>
      </w:r>
      <w:r w:rsidRPr="006E5989">
        <w:rPr>
          <w:rtl/>
        </w:rPr>
        <w:t xml:space="preserve"> بن زكريا، قال:</w:t>
      </w:r>
      <w:r>
        <w:rPr>
          <w:rtl/>
        </w:rPr>
        <w:t xml:space="preserve"> حدّثنا </w:t>
      </w:r>
      <w:r w:rsidRPr="006E5989">
        <w:rPr>
          <w:rtl/>
        </w:rPr>
        <w:t xml:space="preserve">أحمد بن </w:t>
      </w:r>
      <w:r>
        <w:rPr>
          <w:rtl/>
        </w:rPr>
        <w:t>محمّد</w:t>
      </w:r>
      <w:r w:rsidRPr="006E5989">
        <w:rPr>
          <w:rtl/>
        </w:rPr>
        <w:t xml:space="preserve"> بن يزيد، قال: حدثني</w:t>
      </w:r>
      <w:r>
        <w:rPr>
          <w:rtl/>
        </w:rPr>
        <w:t xml:space="preserve"> أبو</w:t>
      </w:r>
      <w:r w:rsidRPr="006E5989">
        <w:rPr>
          <w:rtl/>
        </w:rPr>
        <w:t xml:space="preserve">نعيم، قال: حدثني حاجب عبيد الله بن زياد، أنه لما جيئ برأس الحسين </w:t>
      </w:r>
      <w:r w:rsidRPr="009A49DE">
        <w:rPr>
          <w:rFonts w:hint="cs"/>
          <w:rtl/>
        </w:rPr>
        <w:t>عليه السلام</w:t>
      </w:r>
      <w:r w:rsidRPr="006E5989">
        <w:rPr>
          <w:rtl/>
        </w:rPr>
        <w:t xml:space="preserve"> أمر فوضع بين يديه في طست من ذهب، وجعل يضرب بقضيب في يده على ثناياه ويقول: لقد أسرع الشيب إليك يا أبا </w:t>
      </w:r>
      <w:r>
        <w:rPr>
          <w:rtl/>
        </w:rPr>
        <w:t>عبدالله</w:t>
      </w:r>
      <w:r w:rsidRPr="006E5989">
        <w:rPr>
          <w:rtl/>
        </w:rPr>
        <w:t xml:space="preserve">. فقال رجل من القوم: مه، فإني رأيت رسول الله </w:t>
      </w:r>
      <w:r w:rsidRPr="009A49DE">
        <w:rPr>
          <w:rFonts w:hint="cs"/>
          <w:rtl/>
        </w:rPr>
        <w:t>صلّى الله عليه وآله وسلّم</w:t>
      </w:r>
      <w:r w:rsidRPr="006E5989">
        <w:rPr>
          <w:rtl/>
        </w:rPr>
        <w:t xml:space="preserve"> يلثم حيث تضع قضيبك. فقال: يوم بيوم بدر. ثم أمر ب</w:t>
      </w:r>
      <w:r>
        <w:rPr>
          <w:rtl/>
        </w:rPr>
        <w:t>عليّ بن</w:t>
      </w:r>
      <w:r w:rsidRPr="006E5989">
        <w:rPr>
          <w:rtl/>
        </w:rPr>
        <w:t xml:space="preserve"> الحسين </w:t>
      </w:r>
      <w:r w:rsidRPr="009A49DE">
        <w:rPr>
          <w:rFonts w:hint="cs"/>
          <w:rtl/>
        </w:rPr>
        <w:t>عليه السلام</w:t>
      </w:r>
      <w:r w:rsidRPr="006E5989">
        <w:rPr>
          <w:rtl/>
        </w:rPr>
        <w:t xml:space="preserve"> فغل، وحمل مع النسوة والسبايا إلى السجن، وكنت معهم، فما مررنا بزقاق إلا وجدناه ملئ رجالا ونساء، يضربون وجوههم ويبكون، فحبسوا في سجن وطبق </w:t>
      </w:r>
      <w:r w:rsidRPr="00393E9F">
        <w:rPr>
          <w:rStyle w:val="libFootnotenumChar"/>
          <w:rtl/>
        </w:rPr>
        <w:t>(2)</w:t>
      </w:r>
      <w:r w:rsidRPr="006E5989">
        <w:rPr>
          <w:rtl/>
        </w:rPr>
        <w:t xml:space="preserve"> عليهم. </w:t>
      </w:r>
    </w:p>
    <w:p w:rsidR="00A36927" w:rsidRPr="006E5989" w:rsidRDefault="00A36927" w:rsidP="00A36927">
      <w:pPr>
        <w:pStyle w:val="libNormal"/>
        <w:rPr>
          <w:rtl/>
        </w:rPr>
      </w:pPr>
      <w:r w:rsidRPr="006E5989">
        <w:rPr>
          <w:rtl/>
        </w:rPr>
        <w:t>ثم إن ابن زياد (لعنه الله) دعا ب</w:t>
      </w:r>
      <w:r>
        <w:rPr>
          <w:rtl/>
        </w:rPr>
        <w:t>عليّ بن</w:t>
      </w:r>
      <w:r w:rsidRPr="006E5989">
        <w:rPr>
          <w:rtl/>
        </w:rPr>
        <w:t xml:space="preserve"> الحسين </w:t>
      </w:r>
      <w:r w:rsidRPr="009A49DE">
        <w:rPr>
          <w:rFonts w:hint="cs"/>
          <w:rtl/>
        </w:rPr>
        <w:t>عليه السلام</w:t>
      </w:r>
      <w:r w:rsidRPr="006E5989">
        <w:rPr>
          <w:rtl/>
        </w:rPr>
        <w:t xml:space="preserve"> والنسوة، وأحضر رأس الحسين </w:t>
      </w:r>
      <w:r w:rsidRPr="009A49DE">
        <w:rPr>
          <w:rFonts w:hint="cs"/>
          <w:rtl/>
        </w:rPr>
        <w:t>عليه السلام</w:t>
      </w:r>
      <w:r w:rsidRPr="006E5989">
        <w:rPr>
          <w:rtl/>
        </w:rPr>
        <w:t xml:space="preserve">، وكانت زينب بنت علي </w:t>
      </w:r>
      <w:r w:rsidRPr="009A49DE">
        <w:rPr>
          <w:rFonts w:hint="cs"/>
          <w:rtl/>
        </w:rPr>
        <w:t>عليه السلام</w:t>
      </w:r>
      <w:r w:rsidRPr="006E5989">
        <w:rPr>
          <w:rtl/>
        </w:rPr>
        <w:t xml:space="preserve"> فيهم، فقال ابن زياد: الحمد لله الذي فضحكم وقتلكم، وأكذب أحاديثكم. فقالت زينب: الحمد لله الذي أكرمنا ب</w:t>
      </w:r>
      <w:r>
        <w:rPr>
          <w:rtl/>
        </w:rPr>
        <w:t>محمّد</w:t>
      </w:r>
      <w:r w:rsidRPr="006E5989">
        <w:rPr>
          <w:rtl/>
        </w:rPr>
        <w:t xml:space="preserve"> وطهرنا تطهيرا، إنما يفضح الله الفاسق ويكذب الفاجر. قال: كيف رأيت صنع الله بكم أهل البيت؟ قالت: كتب عليهم القتل، فبرزوا إلى مضاجعهم، وسيجمع الله بينك وبينهم فتتحاكمون عنده. فغضب ابن زياد (لعنه الله) عليها، وهم بها، فسكن منه عمرو بن حريث، فقالت زينب: يا بن زياد، حسبك ما ارتكبت منا، فلقد قتلت رجالنا، وقطعت أصلنا، وأبحت حريمنا، وسبيت نساءنا وذرارينا، فإن كان ذلك للاشتفاء فقد</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45: 82</w:t>
      </w:r>
      <w:r>
        <w:rPr>
          <w:rtl/>
        </w:rPr>
        <w:t>/</w:t>
      </w:r>
      <w:r w:rsidRPr="006E5989">
        <w:rPr>
          <w:rtl/>
        </w:rPr>
        <w:t xml:space="preserve">9. </w:t>
      </w:r>
    </w:p>
    <w:p w:rsidR="00A36927" w:rsidRPr="006E5989" w:rsidRDefault="00A36927" w:rsidP="00A36927">
      <w:pPr>
        <w:pStyle w:val="libFootnote0"/>
        <w:rPr>
          <w:rtl/>
        </w:rPr>
      </w:pPr>
      <w:r w:rsidRPr="006E5989">
        <w:rPr>
          <w:rtl/>
        </w:rPr>
        <w:t>(2) في نسخة: وضيق.</w:t>
      </w:r>
    </w:p>
    <w:p w:rsidR="00A36927" w:rsidRDefault="00A36927" w:rsidP="00A36927">
      <w:pPr>
        <w:pStyle w:val="libNormal0"/>
        <w:rPr>
          <w:rFonts w:hint="cs"/>
          <w:rtl/>
        </w:rPr>
      </w:pPr>
      <w:r>
        <w:rPr>
          <w:rtl/>
        </w:rPr>
        <w:br w:type="page"/>
      </w:r>
      <w:r w:rsidRPr="006E5989">
        <w:rPr>
          <w:rtl/>
        </w:rPr>
        <w:lastRenderedPageBreak/>
        <w:t xml:space="preserve">اشتفيت. فأمر ابن زياد بردهم إلى السجن، وبعث البشائر إلى النواحي بقتل الحسين </w:t>
      </w:r>
      <w:r w:rsidRPr="009A49DE">
        <w:rPr>
          <w:rFonts w:hint="cs"/>
          <w:rtl/>
        </w:rPr>
        <w:t>عليه السلام</w:t>
      </w:r>
      <w:r w:rsidRPr="006E5989">
        <w:rPr>
          <w:rtl/>
        </w:rPr>
        <w:t xml:space="preserve">. </w:t>
      </w:r>
    </w:p>
    <w:p w:rsidR="00A36927" w:rsidRDefault="00A36927" w:rsidP="00A36927">
      <w:pPr>
        <w:pStyle w:val="libNormal"/>
        <w:rPr>
          <w:rFonts w:hint="cs"/>
          <w:rtl/>
        </w:rPr>
      </w:pPr>
      <w:r w:rsidRPr="006E5989">
        <w:rPr>
          <w:rtl/>
        </w:rPr>
        <w:t xml:space="preserve">ثم أمر بالسبايا ورأس الحسين </w:t>
      </w:r>
      <w:r w:rsidRPr="009A49DE">
        <w:rPr>
          <w:rFonts w:hint="cs"/>
          <w:rtl/>
        </w:rPr>
        <w:t>عليه السلام</w:t>
      </w:r>
      <w:r w:rsidRPr="006E5989">
        <w:rPr>
          <w:rtl/>
        </w:rPr>
        <w:t xml:space="preserve"> فحملوا إلى الشام، فلقد حدثني جماعة كانوا خرجوا في تلك الصحبة: أنهم كانوا يسمعون بالليالي نوح الجن على الحسين </w:t>
      </w:r>
      <w:r w:rsidRPr="009A49DE">
        <w:rPr>
          <w:rFonts w:hint="cs"/>
          <w:rtl/>
        </w:rPr>
        <w:t>عليه السلام</w:t>
      </w:r>
      <w:r w:rsidRPr="006E5989">
        <w:rPr>
          <w:rtl/>
        </w:rPr>
        <w:t xml:space="preserve"> إلى الصباح، وقالوا: فلما دخلنا دمشق أدخل بالنساء والسبايا بالنهار مكشفات الوجوه، فقال أهل الشام الجفاة: ما رأينا سبايا أحسن من هؤلاء، فمن أنتم؟ فقالت سكينة بنت الحسين </w:t>
      </w:r>
      <w:r w:rsidRPr="009A49DE">
        <w:rPr>
          <w:rFonts w:hint="cs"/>
          <w:rtl/>
        </w:rPr>
        <w:t>عليه السلام</w:t>
      </w:r>
      <w:r w:rsidRPr="006E5989">
        <w:rPr>
          <w:rtl/>
        </w:rPr>
        <w:t xml:space="preserve">: نحن سبايا آل </w:t>
      </w:r>
      <w:r>
        <w:rPr>
          <w:rtl/>
        </w:rPr>
        <w:t>محمّد</w:t>
      </w:r>
      <w:r w:rsidRPr="006E5989">
        <w:rPr>
          <w:rtl/>
        </w:rPr>
        <w:t>. فأقيموا على درج المسجد حيث يقام السبايا، وفيهم</w:t>
      </w:r>
      <w:r>
        <w:rPr>
          <w:rtl/>
        </w:rPr>
        <w:t xml:space="preserve"> عليّ بن </w:t>
      </w:r>
      <w:r w:rsidRPr="006E5989">
        <w:rPr>
          <w:rtl/>
        </w:rPr>
        <w:t xml:space="preserve">الحسين </w:t>
      </w:r>
      <w:r w:rsidRPr="009A49DE">
        <w:rPr>
          <w:rFonts w:hint="cs"/>
          <w:rtl/>
        </w:rPr>
        <w:t>عليهما السلام</w:t>
      </w:r>
      <w:r w:rsidRPr="006E5989">
        <w:rPr>
          <w:rtl/>
        </w:rPr>
        <w:t>، وهو يومئذ فتى شاب، فأتاهم شيخ من أشياخ أهل الشام، فقال لهم: الحمد لله الذي قتلكم وأهلككم وقطع قرن الفتنة. فلم يأل عن شتمهم، فلما انقضى كلامه، قال له</w:t>
      </w:r>
      <w:r>
        <w:rPr>
          <w:rtl/>
        </w:rPr>
        <w:t xml:space="preserve"> عليّ بن </w:t>
      </w:r>
      <w:r w:rsidRPr="006E5989">
        <w:rPr>
          <w:rtl/>
        </w:rPr>
        <w:t xml:space="preserve">الحسين </w:t>
      </w:r>
      <w:r w:rsidRPr="009A49DE">
        <w:rPr>
          <w:rFonts w:hint="cs"/>
          <w:rtl/>
        </w:rPr>
        <w:t>عليهما السلام</w:t>
      </w:r>
      <w:r w:rsidRPr="006E5989">
        <w:rPr>
          <w:rtl/>
        </w:rPr>
        <w:t xml:space="preserve">: أما قرأت كتاب الله </w:t>
      </w:r>
      <w:r>
        <w:rPr>
          <w:rtl/>
        </w:rPr>
        <w:t>عزّوجلّ</w:t>
      </w:r>
      <w:r w:rsidRPr="006E5989">
        <w:rPr>
          <w:rtl/>
        </w:rPr>
        <w:t xml:space="preserve">؟ قال: نعم. قال: أما قرأت هذه الآية </w:t>
      </w:r>
      <w:r w:rsidRPr="00A36927">
        <w:rPr>
          <w:rStyle w:val="libAlaemChar"/>
          <w:rFonts w:hint="cs"/>
          <w:rtl/>
        </w:rPr>
        <w:t>(</w:t>
      </w:r>
      <w:r w:rsidRPr="00A36927">
        <w:rPr>
          <w:rStyle w:val="libAieChar"/>
          <w:rtl/>
        </w:rPr>
        <w:t>قُل لَّا أَسْأَلُكُمْ عَلَيْهِ أَجْرًا إِلَّا الْمَوَدَّةَ فِي الْقُرْبَىٰ</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قال: بلى. قال: فنحن أولئك. ثم قال: أما قرأت </w:t>
      </w:r>
      <w:r w:rsidRPr="00A36927">
        <w:rPr>
          <w:rStyle w:val="libAlaemChar"/>
          <w:rFonts w:hint="cs"/>
          <w:rtl/>
        </w:rPr>
        <w:t>(</w:t>
      </w:r>
      <w:r w:rsidRPr="00A36927">
        <w:rPr>
          <w:rStyle w:val="libAieChar"/>
          <w:rtl/>
        </w:rPr>
        <w:t>وَآتِ ذَا الْقُرْبَىٰ حَقَّهُ</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قال: بلى. قال: فنحن هم. قال: فهل قرأت هذه الآية: </w:t>
      </w:r>
      <w:r w:rsidRPr="00A36927">
        <w:rPr>
          <w:rStyle w:val="libAlaemChar"/>
          <w:rFonts w:hint="cs"/>
          <w:rtl/>
        </w:rPr>
        <w:t>(</w:t>
      </w:r>
      <w:r w:rsidRPr="00A36927">
        <w:rPr>
          <w:rStyle w:val="libAieChar"/>
          <w:rtl/>
        </w:rPr>
        <w:t>إِنَّمَا يُرِيدُ اللَّـهُ لِيُذْهِبَ عَنكُمُ الرِّجْسَ أَهْلَ الْبَيْتِ وَيُطَهِّرَكُمْ تَطْهِيرًا</w:t>
      </w:r>
      <w:r w:rsidRPr="00A36927">
        <w:rPr>
          <w:rStyle w:val="libAlaemChar"/>
          <w:rtl/>
        </w:rPr>
        <w:t>)</w:t>
      </w:r>
      <w:r w:rsidRPr="00454172">
        <w:rPr>
          <w:rStyle w:val="libFootnotenumChar"/>
          <w:rFonts w:hint="cs"/>
          <w:rtl/>
        </w:rPr>
        <w:t>(</w:t>
      </w:r>
      <w:r w:rsidRPr="00393E9F">
        <w:rPr>
          <w:rStyle w:val="libFootnotenumChar"/>
          <w:rtl/>
        </w:rPr>
        <w:t>3)</w:t>
      </w:r>
      <w:r w:rsidRPr="006E5989">
        <w:rPr>
          <w:rtl/>
        </w:rPr>
        <w:t xml:space="preserve">؟ قال: بلى. قال: فنحن هم. فرفع الشامي يده إلى السماء، ثم قال: اللهم إني أتوب إليك. ثلاث مرات، اللهم إني أبرأ إليك من عدو آل </w:t>
      </w:r>
      <w:r>
        <w:rPr>
          <w:rtl/>
        </w:rPr>
        <w:t>محمّد</w:t>
      </w:r>
      <w:r w:rsidRPr="006E5989">
        <w:rPr>
          <w:rtl/>
        </w:rPr>
        <w:t xml:space="preserve">، ومن قتلة أهل بيت </w:t>
      </w:r>
      <w:r>
        <w:rPr>
          <w:rtl/>
        </w:rPr>
        <w:t>محمّد</w:t>
      </w:r>
      <w:r w:rsidRPr="006E5989">
        <w:rPr>
          <w:rtl/>
        </w:rPr>
        <w:t xml:space="preserve">، لقد قرأت القرآن فما شعرت بهذا قبل اليوم. </w:t>
      </w:r>
    </w:p>
    <w:p w:rsidR="00A36927" w:rsidRPr="006E5989" w:rsidRDefault="00A36927" w:rsidP="00A36927">
      <w:pPr>
        <w:pStyle w:val="libNormal"/>
        <w:rPr>
          <w:rtl/>
        </w:rPr>
      </w:pPr>
      <w:r w:rsidRPr="006E5989">
        <w:rPr>
          <w:rtl/>
        </w:rPr>
        <w:t xml:space="preserve">ثم أدخل نساء الحسين </w:t>
      </w:r>
      <w:r w:rsidRPr="009A49DE">
        <w:rPr>
          <w:rFonts w:hint="cs"/>
          <w:rtl/>
        </w:rPr>
        <w:t>عليه السلام</w:t>
      </w:r>
      <w:r w:rsidRPr="006E5989">
        <w:rPr>
          <w:rtl/>
        </w:rPr>
        <w:t xml:space="preserve"> على يزيد بن معاوية، فصحن نساء آل يزيد وبنات معاوية وأهله، وولو لن وأقمن المأتم، ووضع رأس الحسين </w:t>
      </w:r>
      <w:r w:rsidRPr="009A49DE">
        <w:rPr>
          <w:rFonts w:hint="cs"/>
          <w:rtl/>
        </w:rPr>
        <w:t>عليه السلام</w:t>
      </w:r>
      <w:r w:rsidRPr="006E5989">
        <w:rPr>
          <w:rtl/>
        </w:rPr>
        <w:t xml:space="preserve"> بين يديه، فقالت سكينة: والله ما رأيت أقسى قلبا من يزيد، ولا رأيت كافرا ولا مشركا شرا منه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الشورى 42: 23. </w:t>
      </w:r>
    </w:p>
    <w:p w:rsidR="00A36927" w:rsidRDefault="00A36927" w:rsidP="00A36927">
      <w:pPr>
        <w:pStyle w:val="libFootnote0"/>
        <w:rPr>
          <w:rFonts w:hint="cs"/>
          <w:rtl/>
        </w:rPr>
      </w:pPr>
      <w:r w:rsidRPr="006E5989">
        <w:rPr>
          <w:rtl/>
        </w:rPr>
        <w:t xml:space="preserve">(2) الاسراء 17: 26. </w:t>
      </w:r>
    </w:p>
    <w:p w:rsidR="00A36927" w:rsidRPr="006E5989" w:rsidRDefault="00A36927" w:rsidP="00A36927">
      <w:pPr>
        <w:pStyle w:val="libFootnote0"/>
        <w:rPr>
          <w:rtl/>
        </w:rPr>
      </w:pPr>
      <w:r w:rsidRPr="006E5989">
        <w:rPr>
          <w:rtl/>
        </w:rPr>
        <w:t>(3) الاحزاب 33: 33.</w:t>
      </w:r>
    </w:p>
    <w:p w:rsidR="00A36927" w:rsidRDefault="00A36927" w:rsidP="00A36927">
      <w:pPr>
        <w:pStyle w:val="libNormal0"/>
        <w:rPr>
          <w:rFonts w:hint="cs"/>
          <w:rtl/>
        </w:rPr>
      </w:pPr>
      <w:r>
        <w:rPr>
          <w:rtl/>
        </w:rPr>
        <w:br w:type="page"/>
      </w:r>
      <w:r w:rsidRPr="006E5989">
        <w:rPr>
          <w:rtl/>
        </w:rPr>
        <w:lastRenderedPageBreak/>
        <w:t>ولا أجفى منه، وأقبل يقول وينظر إلى الرأس:</w:t>
      </w:r>
    </w:p>
    <w:tbl>
      <w:tblPr>
        <w:bidiVisual/>
        <w:tblW w:w="4484" w:type="pct"/>
        <w:tblInd w:w="391" w:type="dxa"/>
        <w:tblLook w:val="01E0" w:firstRow="1" w:lastRow="1" w:firstColumn="1" w:lastColumn="1" w:noHBand="0" w:noVBand="0"/>
      </w:tblPr>
      <w:tblGrid>
        <w:gridCol w:w="4036"/>
        <w:gridCol w:w="332"/>
        <w:gridCol w:w="4022"/>
      </w:tblGrid>
      <w:tr w:rsidR="00A36927" w:rsidTr="005E61E8">
        <w:trPr>
          <w:trHeight w:val="350"/>
        </w:trPr>
        <w:tc>
          <w:tcPr>
            <w:tcW w:w="3273" w:type="dxa"/>
            <w:shd w:val="clear" w:color="auto" w:fill="auto"/>
          </w:tcPr>
          <w:p w:rsidR="00A36927" w:rsidRDefault="00A36927" w:rsidP="005E61E8">
            <w:pPr>
              <w:pStyle w:val="libPoem"/>
              <w:tabs>
                <w:tab w:val="center" w:pos="4153"/>
                <w:tab w:val="right" w:pos="8306"/>
              </w:tabs>
            </w:pPr>
            <w:r w:rsidRPr="006E5989">
              <w:rPr>
                <w:rtl/>
              </w:rPr>
              <w:t>ليت أشياخي ببدر شهدوا</w:t>
            </w:r>
            <w:r w:rsidRPr="00725071">
              <w:rPr>
                <w:rStyle w:val="libPoemTiniChar0"/>
                <w:rtl/>
              </w:rPr>
              <w:br/>
              <w:t> </w:t>
            </w:r>
          </w:p>
        </w:tc>
        <w:tc>
          <w:tcPr>
            <w:tcW w:w="269" w:type="dxa"/>
            <w:shd w:val="clear" w:color="auto" w:fill="auto"/>
          </w:tcPr>
          <w:p w:rsidR="00A36927" w:rsidRDefault="00A36927" w:rsidP="005E61E8">
            <w:pPr>
              <w:pStyle w:val="libPoem"/>
              <w:tabs>
                <w:tab w:val="center" w:pos="4153"/>
                <w:tab w:val="right" w:pos="8306"/>
              </w:tabs>
              <w:rPr>
                <w:rtl/>
              </w:rPr>
            </w:pPr>
          </w:p>
        </w:tc>
        <w:tc>
          <w:tcPr>
            <w:tcW w:w="3262" w:type="dxa"/>
            <w:shd w:val="clear" w:color="auto" w:fill="auto"/>
          </w:tcPr>
          <w:p w:rsidR="00A36927" w:rsidRDefault="00A36927" w:rsidP="005E61E8">
            <w:pPr>
              <w:pStyle w:val="libPoem"/>
              <w:tabs>
                <w:tab w:val="center" w:pos="4153"/>
                <w:tab w:val="right" w:pos="8306"/>
              </w:tabs>
            </w:pPr>
            <w:r w:rsidRPr="006E5989">
              <w:rPr>
                <w:rtl/>
              </w:rPr>
              <w:t>جزع الخزرج من وقع الاسل</w:t>
            </w:r>
            <w:r w:rsidRPr="00725071">
              <w:rPr>
                <w:rStyle w:val="libPoemTiniChar0"/>
                <w:rtl/>
              </w:rPr>
              <w:br/>
              <w:t> </w:t>
            </w:r>
          </w:p>
        </w:tc>
      </w:tr>
    </w:tbl>
    <w:p w:rsidR="00A36927" w:rsidRDefault="00A36927" w:rsidP="00A36927">
      <w:pPr>
        <w:pStyle w:val="libNormal"/>
        <w:rPr>
          <w:rFonts w:hint="cs"/>
          <w:rtl/>
        </w:rPr>
      </w:pPr>
      <w:r w:rsidRPr="006E5989">
        <w:rPr>
          <w:rtl/>
        </w:rPr>
        <w:t xml:space="preserve">ثم أمر برأس الحسين </w:t>
      </w:r>
      <w:r w:rsidRPr="009A49DE">
        <w:rPr>
          <w:rFonts w:hint="cs"/>
          <w:rtl/>
        </w:rPr>
        <w:t>عليه السلام</w:t>
      </w:r>
      <w:r w:rsidRPr="006E5989">
        <w:rPr>
          <w:rtl/>
        </w:rPr>
        <w:t xml:space="preserve">، فنصب على باب مسجد دمشق، فروي عن فاطمة بنت على </w:t>
      </w:r>
      <w:r w:rsidRPr="009A49DE">
        <w:rPr>
          <w:rFonts w:hint="cs"/>
          <w:rtl/>
        </w:rPr>
        <w:t>عليه السلام</w:t>
      </w:r>
      <w:r w:rsidRPr="006E5989">
        <w:rPr>
          <w:rtl/>
        </w:rPr>
        <w:t xml:space="preserve">، أنها قالت: لما أجلسنا بين يدي يزيد بن معاوية رق لنا أول شئ وألطفنا، ثم إن رجلا من أهل الشام أحمر قام إليه، فقال: يا </w:t>
      </w:r>
      <w:r>
        <w:rPr>
          <w:rtl/>
        </w:rPr>
        <w:t>أميرالمؤمنين</w:t>
      </w:r>
      <w:r w:rsidRPr="006E5989">
        <w:rPr>
          <w:rtl/>
        </w:rPr>
        <w:t xml:space="preserve">، هب لي هذه الجارية. يعنيني، وكنت جارية وضيئة، فأرعبت وفرقت </w:t>
      </w:r>
      <w:r w:rsidRPr="00393E9F">
        <w:rPr>
          <w:rStyle w:val="libFootnotenumChar"/>
          <w:rtl/>
        </w:rPr>
        <w:t>(1)</w:t>
      </w:r>
      <w:r w:rsidRPr="006E5989">
        <w:rPr>
          <w:rtl/>
        </w:rPr>
        <w:t xml:space="preserve">، وظننت أنه يفعل ذلك، فأخذت بثياب أختي، وهي أكبر مني وأعقل، فقالت: كذبت والله ولعنت، ما ذاك لك ولا له. </w:t>
      </w:r>
    </w:p>
    <w:p w:rsidR="00A36927" w:rsidRDefault="00A36927" w:rsidP="00A36927">
      <w:pPr>
        <w:pStyle w:val="libNormal"/>
        <w:rPr>
          <w:rFonts w:hint="cs"/>
          <w:rtl/>
        </w:rPr>
      </w:pPr>
      <w:r w:rsidRPr="006E5989">
        <w:rPr>
          <w:rtl/>
        </w:rPr>
        <w:t xml:space="preserve">فغضب يزيد (لعنه الله) فقال: بل كذبت والله، لو شئت لفعلته. قالت: لا والله، ما جعل الله ذلك لك، إلا أن تخرج من ملتنا وتدين بغير ديننا. فغضب يزيد (لعنه الله)، ثم قال: إياي تستقبلين بهذا؟! إنما خرج من الدين أبوك وأخوك. فقالت: بدين الله ودين أخي وأبي وجدي اهتديت أنت وجدك وأبوك. قال: كذبت يا عدوة الله. قالت: أمير يشتم ظالما ويقهر بسلطانه. </w:t>
      </w:r>
    </w:p>
    <w:p w:rsidR="00A36927" w:rsidRDefault="00A36927" w:rsidP="00A36927">
      <w:pPr>
        <w:pStyle w:val="libNormal"/>
        <w:rPr>
          <w:rFonts w:hint="cs"/>
          <w:rtl/>
        </w:rPr>
      </w:pPr>
      <w:r w:rsidRPr="006E5989">
        <w:rPr>
          <w:rtl/>
        </w:rPr>
        <w:t xml:space="preserve">قالت: فكأنه (لعنه الله) استحيى فسكت، فأعاد الشامي (لعنه الله) فقال يا </w:t>
      </w:r>
      <w:r>
        <w:rPr>
          <w:rtl/>
        </w:rPr>
        <w:t>أميرالمؤمنين</w:t>
      </w:r>
      <w:r w:rsidRPr="006E5989">
        <w:rPr>
          <w:rtl/>
        </w:rPr>
        <w:t xml:space="preserve">، هب لي هذه الجارية. فقال له: اغرب </w:t>
      </w:r>
      <w:r w:rsidRPr="00393E9F">
        <w:rPr>
          <w:rStyle w:val="libFootnotenumChar"/>
          <w:rtl/>
        </w:rPr>
        <w:t>(2)</w:t>
      </w:r>
      <w:r w:rsidRPr="006E5989">
        <w:rPr>
          <w:rtl/>
        </w:rPr>
        <w:t xml:space="preserve">، وهب الله لك حتفا قاضيا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385" w:name="_Toc357447985"/>
      <w:r w:rsidRPr="009A0276">
        <w:rPr>
          <w:rStyle w:val="Heading2Char"/>
          <w:rtl/>
        </w:rPr>
        <w:t>243/4 -</w:t>
      </w:r>
      <w:bookmarkEnd w:id="385"/>
      <w:r w:rsidRPr="006E5989">
        <w:rPr>
          <w:rtl/>
        </w:rPr>
        <w:t xml:space="preserve"> حدثني بذلك </w:t>
      </w:r>
      <w:r>
        <w:rPr>
          <w:rtl/>
        </w:rPr>
        <w:t xml:space="preserve">محمّد بن عليّ </w:t>
      </w:r>
      <w:r w:rsidRPr="006E5989">
        <w:rPr>
          <w:rtl/>
        </w:rPr>
        <w:t xml:space="preserve">ماجيلويه </w:t>
      </w:r>
      <w:r w:rsidRPr="009A49DE">
        <w:rPr>
          <w:rFonts w:hint="cs"/>
          <w:rtl/>
        </w:rPr>
        <w:t>رحمه الله</w:t>
      </w:r>
      <w:r w:rsidRPr="006E5989">
        <w:rPr>
          <w:rtl/>
        </w:rPr>
        <w:t xml:space="preserve">، عن عمه </w:t>
      </w:r>
      <w:r>
        <w:rPr>
          <w:rtl/>
        </w:rPr>
        <w:t>محمّد</w:t>
      </w:r>
      <w:r w:rsidRPr="006E5989">
        <w:rPr>
          <w:rtl/>
        </w:rPr>
        <w:t xml:space="preserve"> بن أبي القاسم، عن </w:t>
      </w:r>
      <w:r>
        <w:rPr>
          <w:rtl/>
        </w:rPr>
        <w:t xml:space="preserve">محمّد بن عليّ </w:t>
      </w:r>
      <w:r w:rsidRPr="006E5989">
        <w:rPr>
          <w:rtl/>
        </w:rPr>
        <w:t xml:space="preserve">الكوفي، عن نصر بن مزاحم، عن لوط بن يحيى، عن الحارث بن كعب، عن فاطمة بنت علي (صلوات الله عليهما): ثم إن يزيد (لعنه الله) أمر بنساء الحسين </w:t>
      </w:r>
      <w:r w:rsidRPr="009A49DE">
        <w:rPr>
          <w:rFonts w:hint="cs"/>
          <w:rtl/>
        </w:rPr>
        <w:t>عليه السلام</w:t>
      </w:r>
      <w:r w:rsidRPr="006E5989">
        <w:rPr>
          <w:rtl/>
        </w:rPr>
        <w:t xml:space="preserve"> فحبسن مع</w:t>
      </w:r>
      <w:r>
        <w:rPr>
          <w:rtl/>
        </w:rPr>
        <w:t xml:space="preserve"> عليّ بن </w:t>
      </w:r>
      <w:r w:rsidRPr="006E5989">
        <w:rPr>
          <w:rtl/>
        </w:rPr>
        <w:t xml:space="preserve">الحسين </w:t>
      </w:r>
      <w:r w:rsidRPr="009A49DE">
        <w:rPr>
          <w:rFonts w:hint="cs"/>
          <w:rtl/>
        </w:rPr>
        <w:t>عليهما السلام</w:t>
      </w:r>
      <w:r w:rsidRPr="006E5989">
        <w:rPr>
          <w:rtl/>
        </w:rPr>
        <w:t xml:space="preserve"> في محبس لا يكنهم من حر ولا قر حتى تقشرت وجوههم، ولم يرفع ببيت المقدس حجر عن وجه الارض إلا</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فرق: اشتد خوفه. </w:t>
      </w:r>
    </w:p>
    <w:p w:rsidR="00A36927" w:rsidRDefault="00A36927" w:rsidP="00A36927">
      <w:pPr>
        <w:pStyle w:val="libFootnote0"/>
        <w:rPr>
          <w:rFonts w:hint="cs"/>
          <w:rtl/>
        </w:rPr>
      </w:pPr>
      <w:r w:rsidRPr="006E5989">
        <w:rPr>
          <w:rtl/>
        </w:rPr>
        <w:t xml:space="preserve">(2) أي تنح وابعد، وفي نسخة: اعزب، وهي بمعناها. </w:t>
      </w:r>
    </w:p>
    <w:p w:rsidR="00A36927" w:rsidRPr="006E5989" w:rsidRDefault="00A36927" w:rsidP="00A36927">
      <w:pPr>
        <w:pStyle w:val="libFootnote0"/>
        <w:rPr>
          <w:rtl/>
        </w:rPr>
      </w:pPr>
      <w:r w:rsidRPr="006E5989">
        <w:rPr>
          <w:rtl/>
        </w:rPr>
        <w:t>(3) بحار الانوار 45: 154</w:t>
      </w:r>
      <w:r>
        <w:rPr>
          <w:rtl/>
        </w:rPr>
        <w:t>/</w:t>
      </w:r>
      <w:r w:rsidRPr="006E5989">
        <w:rPr>
          <w:rtl/>
        </w:rPr>
        <w:t>3.</w:t>
      </w:r>
    </w:p>
    <w:p w:rsidR="00A36927" w:rsidRDefault="00A36927" w:rsidP="00A36927">
      <w:pPr>
        <w:pStyle w:val="libNormal0"/>
        <w:rPr>
          <w:rFonts w:hint="cs"/>
          <w:rtl/>
        </w:rPr>
      </w:pPr>
      <w:r>
        <w:rPr>
          <w:rtl/>
        </w:rPr>
        <w:br w:type="page"/>
      </w:r>
      <w:r w:rsidRPr="006E5989">
        <w:rPr>
          <w:rtl/>
        </w:rPr>
        <w:lastRenderedPageBreak/>
        <w:t>وجد تحته دم عبيط، وأبصر الناس الشمس على الحيطان حمراء كأنها الملاحف المعصفرة، إلى أن خرج</w:t>
      </w:r>
      <w:r>
        <w:rPr>
          <w:rtl/>
        </w:rPr>
        <w:t xml:space="preserve"> عليّ بن </w:t>
      </w:r>
      <w:r w:rsidRPr="006E5989">
        <w:rPr>
          <w:rtl/>
        </w:rPr>
        <w:t xml:space="preserve">الحسين </w:t>
      </w:r>
      <w:r w:rsidRPr="009A49DE">
        <w:rPr>
          <w:rFonts w:hint="cs"/>
          <w:rtl/>
        </w:rPr>
        <w:t>عليهما السلام</w:t>
      </w:r>
      <w:r w:rsidRPr="006E5989">
        <w:rPr>
          <w:rtl/>
        </w:rPr>
        <w:t xml:space="preserve"> بالنسوة، ورد رأس الحسين </w:t>
      </w:r>
      <w:r w:rsidRPr="009A49DE">
        <w:rPr>
          <w:rFonts w:hint="cs"/>
          <w:rtl/>
        </w:rPr>
        <w:t>عليه السلام</w:t>
      </w:r>
      <w:r w:rsidRPr="006E5989">
        <w:rPr>
          <w:rtl/>
        </w:rPr>
        <w:t xml:space="preserve"> إلى كربلاء </w:t>
      </w:r>
      <w:r w:rsidRPr="006F487B">
        <w:rPr>
          <w:rStyle w:val="libFootnotenumChar"/>
          <w:rtl/>
        </w:rPr>
        <w:t>(1)</w:t>
      </w:r>
      <w:r w:rsidRPr="006E5989">
        <w:rPr>
          <w:rtl/>
        </w:rPr>
        <w:t xml:space="preserve">. </w:t>
      </w:r>
    </w:p>
    <w:p w:rsidR="00A36927" w:rsidRDefault="00A36927" w:rsidP="00A36927">
      <w:pPr>
        <w:pStyle w:val="libNormal"/>
        <w:rPr>
          <w:rFonts w:hint="cs"/>
          <w:rtl/>
        </w:rPr>
      </w:pPr>
      <w:bookmarkStart w:id="386" w:name="_Toc357447986"/>
      <w:r w:rsidRPr="009A0276">
        <w:rPr>
          <w:rStyle w:val="Heading2Char"/>
          <w:rtl/>
        </w:rPr>
        <w:t>244/5 -</w:t>
      </w:r>
      <w:bookmarkEnd w:id="386"/>
      <w:r>
        <w:rPr>
          <w:rtl/>
        </w:rPr>
        <w:t xml:space="preserve"> حدّثنا محمّد</w:t>
      </w:r>
      <w:r w:rsidRPr="006E5989">
        <w:rPr>
          <w:rtl/>
        </w:rPr>
        <w:t xml:space="preserve"> بن الحسن بن أحمد بن الوليد </w:t>
      </w:r>
      <w:r w:rsidRPr="009A49DE">
        <w:rPr>
          <w:rFonts w:hint="cs"/>
          <w:rtl/>
        </w:rPr>
        <w:t>رحمه الله</w:t>
      </w:r>
      <w:r w:rsidRPr="006E5989">
        <w:rPr>
          <w:rtl/>
        </w:rPr>
        <w:t>، قال:</w:t>
      </w:r>
      <w:r>
        <w:rPr>
          <w:rtl/>
        </w:rPr>
        <w:t xml:space="preserve"> حدّثنا </w:t>
      </w:r>
      <w:r w:rsidRPr="006E5989">
        <w:rPr>
          <w:rtl/>
        </w:rPr>
        <w:t>الحسن بن متيل الدقاق، قال:</w:t>
      </w:r>
      <w:r>
        <w:rPr>
          <w:rtl/>
        </w:rPr>
        <w:t xml:space="preserve"> حدّثنا </w:t>
      </w:r>
      <w:r w:rsidRPr="006E5989">
        <w:rPr>
          <w:rtl/>
        </w:rPr>
        <w:t>يعقوب بن يزيد، عن الحسن</w:t>
      </w:r>
      <w:r>
        <w:rPr>
          <w:rtl/>
        </w:rPr>
        <w:t xml:space="preserve"> بن عليّ بن </w:t>
      </w:r>
      <w:r w:rsidRPr="006E5989">
        <w:rPr>
          <w:rtl/>
        </w:rPr>
        <w:t xml:space="preserve">فضال، عن الديلمي، وهو سليمان، عن </w:t>
      </w:r>
      <w:r>
        <w:rPr>
          <w:rtl/>
        </w:rPr>
        <w:t>عبدالله</w:t>
      </w:r>
      <w:r w:rsidRPr="006E5989">
        <w:rPr>
          <w:rtl/>
        </w:rPr>
        <w:t xml:space="preserve"> بن لطيف التفليسي </w:t>
      </w:r>
      <w:r w:rsidRPr="00393E9F">
        <w:rPr>
          <w:rStyle w:val="libFootnotenumChar"/>
          <w:rtl/>
        </w:rPr>
        <w:t>(2)</w:t>
      </w:r>
      <w:r w:rsidRPr="006E5989">
        <w:rPr>
          <w:rtl/>
        </w:rPr>
        <w:t>، قال: قال الصادق</w:t>
      </w:r>
      <w:r>
        <w:rPr>
          <w:rtl/>
        </w:rPr>
        <w:t xml:space="preserve"> أبوعبدالله</w:t>
      </w:r>
      <w:r w:rsidRPr="006E5989">
        <w:rPr>
          <w:rtl/>
        </w:rPr>
        <w:t xml:space="preserve"> جعفر بن </w:t>
      </w:r>
      <w:r>
        <w:rPr>
          <w:rtl/>
        </w:rPr>
        <w:t>محمّد</w:t>
      </w:r>
      <w:r w:rsidRPr="006E5989">
        <w:rPr>
          <w:rtl/>
        </w:rPr>
        <w:t xml:space="preserve"> </w:t>
      </w:r>
      <w:r w:rsidRPr="009A49DE">
        <w:rPr>
          <w:rFonts w:hint="cs"/>
          <w:rtl/>
        </w:rPr>
        <w:t>عليهما السلام</w:t>
      </w:r>
      <w:r w:rsidRPr="006E5989">
        <w:rPr>
          <w:rtl/>
        </w:rPr>
        <w:t>: لما ضرب الحسين</w:t>
      </w:r>
      <w:r>
        <w:rPr>
          <w:rtl/>
        </w:rPr>
        <w:t xml:space="preserve"> بن عليّ </w:t>
      </w:r>
      <w:r w:rsidRPr="009A49DE">
        <w:rPr>
          <w:rFonts w:hint="cs"/>
          <w:rtl/>
        </w:rPr>
        <w:t>عليهما السلام</w:t>
      </w:r>
      <w:r w:rsidRPr="006E5989">
        <w:rPr>
          <w:rtl/>
        </w:rPr>
        <w:t xml:space="preserve"> بالسيف، ثم ابتدر ليقطع رأسه، نادى مناد من قبل رب العزة تبارك وتعالى من بطنان العرش، فقال: ألا أيتها الامة المتحيرة الضالة </w:t>
      </w:r>
      <w:r w:rsidRPr="00393E9F">
        <w:rPr>
          <w:rStyle w:val="libFootnotenumChar"/>
          <w:rtl/>
        </w:rPr>
        <w:t>(3)</w:t>
      </w:r>
      <w:r w:rsidRPr="006E5989">
        <w:rPr>
          <w:rtl/>
        </w:rPr>
        <w:t xml:space="preserve"> بعد نبيها، لا وفقكم الله لاضحى ولا فطر. </w:t>
      </w:r>
    </w:p>
    <w:p w:rsidR="00A36927" w:rsidRDefault="00A36927" w:rsidP="00A36927">
      <w:pPr>
        <w:pStyle w:val="libNormal"/>
        <w:rPr>
          <w:rFonts w:hint="cs"/>
          <w:rtl/>
        </w:rPr>
      </w:pPr>
      <w:r w:rsidRPr="006E5989">
        <w:rPr>
          <w:rtl/>
        </w:rPr>
        <w:t>قال: ثم قال</w:t>
      </w:r>
      <w:r>
        <w:rPr>
          <w:rtl/>
        </w:rPr>
        <w:t xml:space="preserve"> أبوعبدالله</w:t>
      </w:r>
      <w:r w:rsidRPr="006E5989">
        <w:rPr>
          <w:rtl/>
        </w:rPr>
        <w:t xml:space="preserve"> </w:t>
      </w:r>
      <w:r w:rsidRPr="009A49DE">
        <w:rPr>
          <w:rFonts w:hint="cs"/>
          <w:rtl/>
        </w:rPr>
        <w:t>عليه السلام</w:t>
      </w:r>
      <w:r w:rsidRPr="006E5989">
        <w:rPr>
          <w:rtl/>
        </w:rPr>
        <w:t xml:space="preserve">: لا جرم والله ما وفقوا ولا يوفقون أبدا حتى يقوم ثائر الحسين </w:t>
      </w:r>
      <w:r w:rsidRPr="009A49DE">
        <w:rPr>
          <w:rFonts w:hint="cs"/>
          <w:rtl/>
        </w:rPr>
        <w:t>عليه السلام</w:t>
      </w:r>
      <w:r w:rsidRPr="006E5989">
        <w:rPr>
          <w:rtl/>
        </w:rPr>
        <w:t xml:space="preserve">. </w:t>
      </w:r>
      <w:r w:rsidRPr="00393E9F">
        <w:rPr>
          <w:rStyle w:val="libFootnotenumChar"/>
          <w:rtl/>
        </w:rPr>
        <w:t>(4)</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الطيبين الطاهرين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بحار الانوار 45: 140. </w:t>
      </w:r>
    </w:p>
    <w:p w:rsidR="00A36927" w:rsidRDefault="00A36927" w:rsidP="00A36927">
      <w:pPr>
        <w:pStyle w:val="libFootnote0"/>
        <w:rPr>
          <w:rFonts w:hint="cs"/>
          <w:rtl/>
        </w:rPr>
      </w:pPr>
      <w:r w:rsidRPr="006E5989">
        <w:rPr>
          <w:rtl/>
        </w:rPr>
        <w:t xml:space="preserve">(2) رواه في الكافي: عن </w:t>
      </w:r>
      <w:r>
        <w:rPr>
          <w:rtl/>
        </w:rPr>
        <w:t>محمّد</w:t>
      </w:r>
      <w:r w:rsidRPr="006E5989">
        <w:rPr>
          <w:rtl/>
        </w:rPr>
        <w:t xml:space="preserve"> بن سليمان، عن </w:t>
      </w:r>
      <w:r>
        <w:rPr>
          <w:rtl/>
        </w:rPr>
        <w:t>عبدالله</w:t>
      </w:r>
      <w:r w:rsidRPr="006E5989">
        <w:rPr>
          <w:rtl/>
        </w:rPr>
        <w:t xml:space="preserve"> بن لطيف التفليسي، عن رزين، ورواه في الفقيه باسناده عن </w:t>
      </w:r>
      <w:r>
        <w:rPr>
          <w:rtl/>
        </w:rPr>
        <w:t>عبدالله</w:t>
      </w:r>
      <w:r w:rsidRPr="006E5989">
        <w:rPr>
          <w:rtl/>
        </w:rPr>
        <w:t xml:space="preserve"> بن لطيف التفليسي، عن رزين، فالظاهر وجود سقط، كما أن تفسير الديلمي بسليمان سهو، وصحيحه </w:t>
      </w:r>
      <w:r>
        <w:rPr>
          <w:rtl/>
        </w:rPr>
        <w:t>محمّد</w:t>
      </w:r>
      <w:r w:rsidRPr="006E5989">
        <w:rPr>
          <w:rtl/>
        </w:rPr>
        <w:t xml:space="preserve"> بن سليمان كما في البحار 91: 134. </w:t>
      </w:r>
    </w:p>
    <w:p w:rsidR="00A36927" w:rsidRDefault="00A36927" w:rsidP="00A36927">
      <w:pPr>
        <w:pStyle w:val="libFootnote0"/>
        <w:rPr>
          <w:rFonts w:hint="cs"/>
          <w:rtl/>
        </w:rPr>
      </w:pPr>
      <w:r w:rsidRPr="006E5989">
        <w:rPr>
          <w:rtl/>
        </w:rPr>
        <w:t xml:space="preserve">(3) في نسخة: الظالمة. </w:t>
      </w:r>
    </w:p>
    <w:p w:rsidR="00A36927" w:rsidRPr="006E5989" w:rsidRDefault="00A36927" w:rsidP="00A36927">
      <w:pPr>
        <w:pStyle w:val="libFootnote0"/>
        <w:rPr>
          <w:rtl/>
        </w:rPr>
      </w:pPr>
      <w:r w:rsidRPr="006E5989">
        <w:rPr>
          <w:rtl/>
        </w:rPr>
        <w:t>(4) الكافي 4: 170</w:t>
      </w:r>
      <w:r>
        <w:rPr>
          <w:rtl/>
        </w:rPr>
        <w:t>/</w:t>
      </w:r>
      <w:r w:rsidRPr="006E5989">
        <w:rPr>
          <w:rtl/>
        </w:rPr>
        <w:t>3، من لا يحضره الفقيه 2: 114</w:t>
      </w:r>
      <w:r>
        <w:rPr>
          <w:rtl/>
        </w:rPr>
        <w:t>/</w:t>
      </w:r>
      <w:r w:rsidRPr="006E5989">
        <w:rPr>
          <w:rtl/>
        </w:rPr>
        <w:t>488 و 489، بحار الانوار 45: 217</w:t>
      </w:r>
      <w:r>
        <w:rPr>
          <w:rtl/>
        </w:rPr>
        <w:t>/</w:t>
      </w:r>
      <w:r w:rsidRPr="006E5989">
        <w:rPr>
          <w:rtl/>
        </w:rPr>
        <w:t>42، و 91: 134</w:t>
      </w:r>
      <w:r>
        <w:rPr>
          <w:rtl/>
        </w:rPr>
        <w:t>/</w:t>
      </w:r>
      <w:r w:rsidRPr="006E5989">
        <w:rPr>
          <w:rtl/>
        </w:rPr>
        <w:t>1.</w:t>
      </w:r>
    </w:p>
    <w:p w:rsidR="00A36927" w:rsidRDefault="00A36927" w:rsidP="00A36927">
      <w:pPr>
        <w:pStyle w:val="Heading1Center"/>
        <w:rPr>
          <w:rFonts w:hint="cs"/>
          <w:rtl/>
        </w:rPr>
      </w:pPr>
      <w:r>
        <w:rPr>
          <w:rtl/>
        </w:rPr>
        <w:br w:type="page"/>
      </w:r>
      <w:bookmarkStart w:id="387" w:name="_Toc357447987"/>
      <w:r>
        <w:rPr>
          <w:rtl/>
        </w:rPr>
        <w:lastRenderedPageBreak/>
        <w:t>[</w:t>
      </w:r>
      <w:r w:rsidRPr="006E5989">
        <w:rPr>
          <w:rtl/>
        </w:rPr>
        <w:t xml:space="preserve"> 32 </w:t>
      </w:r>
      <w:r>
        <w:rPr>
          <w:rtl/>
        </w:rPr>
        <w:t>]</w:t>
      </w:r>
      <w:bookmarkEnd w:id="387"/>
      <w:r w:rsidRPr="006E5989">
        <w:rPr>
          <w:rtl/>
        </w:rPr>
        <w:t xml:space="preserve"> </w:t>
      </w:r>
    </w:p>
    <w:p w:rsidR="00A36927" w:rsidRDefault="00A36927" w:rsidP="00A36927">
      <w:pPr>
        <w:pStyle w:val="Heading1Center"/>
        <w:rPr>
          <w:rFonts w:hint="cs"/>
          <w:rtl/>
        </w:rPr>
      </w:pPr>
      <w:bookmarkStart w:id="388" w:name="_Toc357447988"/>
      <w:r w:rsidRPr="006E5989">
        <w:rPr>
          <w:rtl/>
        </w:rPr>
        <w:t>المجلس الثاني والثلاثون</w:t>
      </w:r>
      <w:bookmarkEnd w:id="388"/>
      <w:r w:rsidRPr="006E5989">
        <w:rPr>
          <w:rtl/>
        </w:rPr>
        <w:t xml:space="preserve"> </w:t>
      </w:r>
    </w:p>
    <w:p w:rsidR="00A36927" w:rsidRDefault="00A36927" w:rsidP="00A36927">
      <w:pPr>
        <w:pStyle w:val="Heading1Center"/>
        <w:rPr>
          <w:rFonts w:hint="cs"/>
          <w:rtl/>
        </w:rPr>
      </w:pPr>
      <w:bookmarkStart w:id="389" w:name="_Toc357447989"/>
      <w:r w:rsidRPr="006E5989">
        <w:rPr>
          <w:rtl/>
        </w:rPr>
        <w:t xml:space="preserve">يوم الثلاثاء </w:t>
      </w:r>
    </w:p>
    <w:p w:rsidR="00A36927" w:rsidRDefault="00A36927" w:rsidP="00A36927">
      <w:pPr>
        <w:pStyle w:val="Heading1Center"/>
        <w:rPr>
          <w:rFonts w:hint="cs"/>
          <w:rtl/>
        </w:rPr>
      </w:pPr>
      <w:r w:rsidRPr="006E5989">
        <w:rPr>
          <w:rtl/>
        </w:rPr>
        <w:t>الثاني عشر من المحرم سنة ثمان وستين وثلاثمائة</w:t>
      </w:r>
      <w:bookmarkEnd w:id="389"/>
      <w:r w:rsidRPr="006E5989">
        <w:rPr>
          <w:rtl/>
        </w:rPr>
        <w:t xml:space="preserve"> </w:t>
      </w:r>
    </w:p>
    <w:p w:rsidR="00A36927" w:rsidRDefault="00A36927" w:rsidP="00A36927">
      <w:pPr>
        <w:pStyle w:val="libNormal"/>
        <w:rPr>
          <w:rFonts w:hint="cs"/>
          <w:rtl/>
        </w:rPr>
      </w:pPr>
      <w:bookmarkStart w:id="390" w:name="_Toc357447990"/>
      <w:r w:rsidRPr="009A0276">
        <w:rPr>
          <w:rStyle w:val="Heading2Char"/>
          <w:rtl/>
        </w:rPr>
        <w:t>245/1 -</w:t>
      </w:r>
      <w:bookmarkEnd w:id="390"/>
      <w:r>
        <w:rPr>
          <w:rtl/>
        </w:rPr>
        <w:t xml:space="preserve"> حدّثنا </w:t>
      </w:r>
      <w:r w:rsidRPr="006E5989">
        <w:rPr>
          <w:rtl/>
        </w:rPr>
        <w:t xml:space="preserve">الشيخ الفقيه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w:t>
      </w:r>
      <w:r w:rsidRPr="006E5989">
        <w:rPr>
          <w:rtl/>
        </w:rPr>
        <w:t xml:space="preserve">جعفر بن </w:t>
      </w:r>
      <w:r>
        <w:rPr>
          <w:rtl/>
        </w:rPr>
        <w:t>محمّد</w:t>
      </w:r>
      <w:r w:rsidRPr="006E5989">
        <w:rPr>
          <w:rtl/>
        </w:rPr>
        <w:t xml:space="preserve"> بن مسرور </w:t>
      </w:r>
      <w:r w:rsidRPr="009A49DE">
        <w:rPr>
          <w:rFonts w:hint="cs"/>
          <w:rtl/>
        </w:rPr>
        <w:t>رضي الله عنه</w:t>
      </w:r>
      <w:r w:rsidRPr="006E5989">
        <w:rPr>
          <w:rtl/>
        </w:rPr>
        <w:t>، قال:</w:t>
      </w:r>
      <w:r>
        <w:rPr>
          <w:rtl/>
        </w:rPr>
        <w:t xml:space="preserve"> حدّثنا </w:t>
      </w:r>
      <w:r w:rsidRPr="006E5989">
        <w:rPr>
          <w:rtl/>
        </w:rPr>
        <w:t xml:space="preserve">الحسين بن </w:t>
      </w:r>
      <w:r>
        <w:rPr>
          <w:rtl/>
        </w:rPr>
        <w:t>محمّد</w:t>
      </w:r>
      <w:r w:rsidRPr="006E5989">
        <w:rPr>
          <w:rtl/>
        </w:rPr>
        <w:t xml:space="preserve"> بن عامر، قال:</w:t>
      </w:r>
      <w:r>
        <w:rPr>
          <w:rtl/>
        </w:rPr>
        <w:t xml:space="preserve"> حدّثنا </w:t>
      </w:r>
      <w:r w:rsidRPr="006E5989">
        <w:rPr>
          <w:rtl/>
        </w:rPr>
        <w:t xml:space="preserve">المعلى بن </w:t>
      </w:r>
      <w:r>
        <w:rPr>
          <w:rtl/>
        </w:rPr>
        <w:t>محمّد</w:t>
      </w:r>
      <w:r w:rsidRPr="006E5989">
        <w:rPr>
          <w:rtl/>
        </w:rPr>
        <w:t xml:space="preserve"> البصري، عن أحمد ابن </w:t>
      </w:r>
      <w:r>
        <w:rPr>
          <w:rtl/>
        </w:rPr>
        <w:t>محمّد</w:t>
      </w:r>
      <w:r w:rsidRPr="006E5989">
        <w:rPr>
          <w:rtl/>
        </w:rPr>
        <w:t xml:space="preserve"> بن </w:t>
      </w:r>
      <w:r>
        <w:rPr>
          <w:rtl/>
        </w:rPr>
        <w:t>عبدالله</w:t>
      </w:r>
      <w:r w:rsidRPr="006E5989">
        <w:rPr>
          <w:rtl/>
        </w:rPr>
        <w:t xml:space="preserve">، عن عمرو بن زياد، عن مدرك بن عبد الرحمن، عن أبي عبد هالله الصادق جعفر بن </w:t>
      </w:r>
      <w:r>
        <w:rPr>
          <w:rtl/>
        </w:rPr>
        <w:t>محمّد</w:t>
      </w:r>
      <w:r w:rsidRPr="006E5989">
        <w:rPr>
          <w:rtl/>
        </w:rPr>
        <w:t xml:space="preserve"> </w:t>
      </w:r>
      <w:r w:rsidRPr="009A49DE">
        <w:rPr>
          <w:rFonts w:hint="cs"/>
          <w:rtl/>
        </w:rPr>
        <w:t>عليه السلام</w:t>
      </w:r>
      <w:r w:rsidRPr="006E5989">
        <w:rPr>
          <w:rtl/>
        </w:rPr>
        <w:t xml:space="preserve">، قال: إذا كان يوم القيامة جمع الله </w:t>
      </w:r>
      <w:r>
        <w:rPr>
          <w:rtl/>
        </w:rPr>
        <w:t xml:space="preserve">عزّوجلّ </w:t>
      </w:r>
      <w:r w:rsidRPr="006E5989">
        <w:rPr>
          <w:rtl/>
        </w:rPr>
        <w:t xml:space="preserve">الناس في صعيد واحد، ووضعت الموازين، فتوزن دماء الشهداء مع مداد العلماء، فيرجح مداد العلماء على دماء الشهداء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391" w:name="_Toc357447991"/>
      <w:r w:rsidRPr="009A0276">
        <w:rPr>
          <w:rStyle w:val="Heading2Char"/>
          <w:rtl/>
        </w:rPr>
        <w:t>246/2 -</w:t>
      </w:r>
      <w:bookmarkEnd w:id="391"/>
      <w:r>
        <w:rPr>
          <w:rtl/>
        </w:rPr>
        <w:t xml:space="preserve"> حدّثنا </w:t>
      </w:r>
      <w:r w:rsidRPr="006E5989">
        <w:rPr>
          <w:rtl/>
        </w:rPr>
        <w:t xml:space="preserve">أبي </w:t>
      </w:r>
      <w:r w:rsidRPr="009A49DE">
        <w:rPr>
          <w:rFonts w:hint="cs"/>
          <w:rtl/>
        </w:rPr>
        <w:t>رضي الله عنه</w:t>
      </w:r>
      <w:r w:rsidRPr="006E5989">
        <w:rPr>
          <w:rtl/>
        </w:rPr>
        <w:t xml:space="preserve">، قال: حدثني سعد بن </w:t>
      </w:r>
      <w:r>
        <w:rPr>
          <w:rtl/>
        </w:rPr>
        <w:t>عبدالله</w:t>
      </w:r>
      <w:r w:rsidRPr="006E5989">
        <w:rPr>
          <w:rtl/>
        </w:rPr>
        <w:t>، قال:</w:t>
      </w:r>
      <w:r>
        <w:rPr>
          <w:rtl/>
        </w:rPr>
        <w:t xml:space="preserve"> حدّثنا محمّد</w:t>
      </w:r>
      <w:r w:rsidRPr="006E5989">
        <w:rPr>
          <w:rtl/>
        </w:rPr>
        <w:t xml:space="preserve"> بن عيسى بن عبيد، عن </w:t>
      </w:r>
      <w:r>
        <w:rPr>
          <w:rtl/>
        </w:rPr>
        <w:t>محمّد</w:t>
      </w:r>
      <w:r w:rsidRPr="006E5989">
        <w:rPr>
          <w:rtl/>
        </w:rPr>
        <w:t xml:space="preserve"> بن شعيب الصيرفي، عن الهيثم أبي كهمس، عن أبي </w:t>
      </w:r>
      <w:r>
        <w:rPr>
          <w:rtl/>
        </w:rPr>
        <w:t>عبدالله</w:t>
      </w:r>
      <w:r w:rsidRPr="006E5989">
        <w:rPr>
          <w:rtl/>
        </w:rPr>
        <w:t xml:space="preserve"> الصادق </w:t>
      </w:r>
      <w:r w:rsidRPr="009A49DE">
        <w:rPr>
          <w:rFonts w:hint="cs"/>
          <w:rtl/>
        </w:rPr>
        <w:t>عليه السلام</w:t>
      </w:r>
      <w:r w:rsidRPr="006E5989">
        <w:rPr>
          <w:rtl/>
        </w:rPr>
        <w:t xml:space="preserve">، قال: ست خصال ينتفع بها المؤمن من بعد موته: ولد صالح يستغفر له، ومصحف يقرأ منه، وقليب </w:t>
      </w:r>
      <w:r w:rsidRPr="00393E9F">
        <w:rPr>
          <w:rStyle w:val="libFootnotenumChar"/>
          <w:rtl/>
        </w:rPr>
        <w:t>(2)</w:t>
      </w:r>
      <w:r w:rsidRPr="006E5989">
        <w:rPr>
          <w:rtl/>
        </w:rPr>
        <w:t xml:space="preserve"> يحفره، وغرس يغرسه، وصدقة</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من لا يحضره الفقيه 4: 284</w:t>
      </w:r>
      <w:r>
        <w:rPr>
          <w:rtl/>
        </w:rPr>
        <w:t>/</w:t>
      </w:r>
      <w:r w:rsidRPr="006E5989">
        <w:rPr>
          <w:rtl/>
        </w:rPr>
        <w:t>749، بحار الانوار 2: 14</w:t>
      </w:r>
      <w:r>
        <w:rPr>
          <w:rtl/>
        </w:rPr>
        <w:t>/</w:t>
      </w:r>
      <w:r w:rsidRPr="006E5989">
        <w:rPr>
          <w:rtl/>
        </w:rPr>
        <w:t>26، و 7: 226</w:t>
      </w:r>
      <w:r>
        <w:rPr>
          <w:rtl/>
        </w:rPr>
        <w:t>/</w:t>
      </w:r>
      <w:r w:rsidRPr="006E5989">
        <w:rPr>
          <w:rtl/>
        </w:rPr>
        <w:t xml:space="preserve">144. </w:t>
      </w:r>
    </w:p>
    <w:p w:rsidR="00A36927" w:rsidRPr="006E5989" w:rsidRDefault="00A36927" w:rsidP="00A36927">
      <w:pPr>
        <w:pStyle w:val="libFootnote0"/>
        <w:rPr>
          <w:rtl/>
        </w:rPr>
      </w:pPr>
      <w:r w:rsidRPr="006E5989">
        <w:rPr>
          <w:rtl/>
        </w:rPr>
        <w:t>(2) القليب: البئر.</w:t>
      </w:r>
    </w:p>
    <w:p w:rsidR="00A36927" w:rsidRDefault="00A36927" w:rsidP="00A36927">
      <w:pPr>
        <w:pStyle w:val="libNormal0"/>
        <w:rPr>
          <w:rFonts w:hint="cs"/>
          <w:rtl/>
        </w:rPr>
      </w:pPr>
      <w:r>
        <w:rPr>
          <w:rtl/>
        </w:rPr>
        <w:br w:type="page"/>
      </w:r>
      <w:r w:rsidRPr="006E5989">
        <w:rPr>
          <w:rtl/>
        </w:rPr>
        <w:lastRenderedPageBreak/>
        <w:t xml:space="preserve">ماء يجريه، وسنة حسنة يؤخذ بها بعده </w:t>
      </w:r>
      <w:r w:rsidRPr="006F487B">
        <w:rPr>
          <w:rStyle w:val="libFootnotenumChar"/>
          <w:rtl/>
        </w:rPr>
        <w:t>(1)</w:t>
      </w:r>
      <w:r w:rsidRPr="006E5989">
        <w:rPr>
          <w:rtl/>
        </w:rPr>
        <w:t xml:space="preserve">. </w:t>
      </w:r>
    </w:p>
    <w:p w:rsidR="00A36927" w:rsidRDefault="00A36927" w:rsidP="00A36927">
      <w:pPr>
        <w:pStyle w:val="libNormal"/>
        <w:rPr>
          <w:rFonts w:hint="cs"/>
          <w:rtl/>
        </w:rPr>
      </w:pPr>
      <w:bookmarkStart w:id="392" w:name="_Toc357447992"/>
      <w:r w:rsidRPr="009A0276">
        <w:rPr>
          <w:rStyle w:val="Heading2Char"/>
          <w:rtl/>
        </w:rPr>
        <w:t>247/3 -</w:t>
      </w:r>
      <w:bookmarkEnd w:id="392"/>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عليّ بن </w:t>
      </w:r>
      <w:r w:rsidRPr="006E5989">
        <w:rPr>
          <w:rtl/>
        </w:rPr>
        <w:t xml:space="preserve">الحسين السعد آبادي، عن أحمد بن </w:t>
      </w:r>
      <w:r>
        <w:rPr>
          <w:rtl/>
        </w:rPr>
        <w:t>محمّد</w:t>
      </w:r>
      <w:r w:rsidRPr="006E5989">
        <w:rPr>
          <w:rtl/>
        </w:rPr>
        <w:t xml:space="preserve"> بن خالد، عن أبيه، قال:</w:t>
      </w:r>
      <w:r>
        <w:rPr>
          <w:rtl/>
        </w:rPr>
        <w:t xml:space="preserve"> حدّثنا أبو</w:t>
      </w:r>
      <w:r w:rsidRPr="006E5989">
        <w:rPr>
          <w:rtl/>
        </w:rPr>
        <w:t xml:space="preserve">أحمد </w:t>
      </w:r>
      <w:r>
        <w:rPr>
          <w:rtl/>
        </w:rPr>
        <w:t>محمّد</w:t>
      </w:r>
      <w:r w:rsidRPr="006E5989">
        <w:rPr>
          <w:rtl/>
        </w:rPr>
        <w:t xml:space="preserve"> بن زياد الازدي، قال: سمعت مالك بن أنس فقيه المدينة يقول: كنت أدخل إلى الصادق جعفر بن </w:t>
      </w:r>
      <w:r>
        <w:rPr>
          <w:rtl/>
        </w:rPr>
        <w:t>محمّد</w:t>
      </w:r>
      <w:r w:rsidRPr="006E5989">
        <w:rPr>
          <w:rtl/>
        </w:rPr>
        <w:t xml:space="preserve"> </w:t>
      </w:r>
      <w:r w:rsidRPr="009A49DE">
        <w:rPr>
          <w:rFonts w:hint="cs"/>
          <w:rtl/>
        </w:rPr>
        <w:t>عليهما السلام</w:t>
      </w:r>
      <w:r w:rsidRPr="006E5989">
        <w:rPr>
          <w:rtl/>
        </w:rPr>
        <w:t xml:space="preserve">، فيقدم لي مخدة </w:t>
      </w:r>
      <w:r w:rsidRPr="00393E9F">
        <w:rPr>
          <w:rStyle w:val="libFootnotenumChar"/>
          <w:rtl/>
        </w:rPr>
        <w:t>(2)</w:t>
      </w:r>
      <w:r w:rsidRPr="006E5989">
        <w:rPr>
          <w:rtl/>
        </w:rPr>
        <w:t xml:space="preserve">، ويعرف لي قدرا، ويقول لي: يا مالك، إني أحبك، فكنت أسر بذلك وأحمد الله عليه. </w:t>
      </w:r>
    </w:p>
    <w:p w:rsidR="00A36927" w:rsidRDefault="00A36927" w:rsidP="00A36927">
      <w:pPr>
        <w:pStyle w:val="libNormal"/>
        <w:rPr>
          <w:rFonts w:hint="cs"/>
          <w:rtl/>
        </w:rPr>
      </w:pPr>
      <w:r w:rsidRPr="006E5989">
        <w:rPr>
          <w:rtl/>
        </w:rPr>
        <w:t xml:space="preserve">قال: وكان </w:t>
      </w:r>
      <w:r w:rsidRPr="009A49DE">
        <w:rPr>
          <w:rFonts w:hint="cs"/>
          <w:rtl/>
        </w:rPr>
        <w:t>عليه السلام</w:t>
      </w:r>
      <w:r w:rsidRPr="006E5989">
        <w:rPr>
          <w:rtl/>
        </w:rPr>
        <w:t xml:space="preserve"> رجلا لا يخلو من ثلاث خصال: إما صائما، وإما قائما، وإما ذاكرا، وكان من عظماء العباد، وأكابر الزهاد الذين يخشون الله </w:t>
      </w:r>
      <w:r>
        <w:rPr>
          <w:rtl/>
        </w:rPr>
        <w:t>عزّوجلّ</w:t>
      </w:r>
      <w:r w:rsidRPr="006E5989">
        <w:rPr>
          <w:rtl/>
        </w:rPr>
        <w:t xml:space="preserve">، وكان كثير الحديث، طيب المجالسة، كثير الفوائد، فإذا قال: قال رسول الله </w:t>
      </w:r>
      <w:r w:rsidRPr="009A49DE">
        <w:rPr>
          <w:rFonts w:hint="cs"/>
          <w:rtl/>
        </w:rPr>
        <w:t>صلّى الله عليه وآله وسلّم</w:t>
      </w:r>
      <w:r w:rsidRPr="006E5989">
        <w:rPr>
          <w:rtl/>
        </w:rPr>
        <w:t xml:space="preserve"> اخضر مرة، واصفر أخرى، حتى ينكره من يعرفه. </w:t>
      </w:r>
    </w:p>
    <w:p w:rsidR="00A36927" w:rsidRDefault="00A36927" w:rsidP="00A36927">
      <w:pPr>
        <w:pStyle w:val="libNormal"/>
        <w:rPr>
          <w:rFonts w:hint="cs"/>
          <w:rtl/>
        </w:rPr>
      </w:pPr>
      <w:r w:rsidRPr="006E5989">
        <w:rPr>
          <w:rtl/>
        </w:rPr>
        <w:t xml:space="preserve">ولقد حججت معه سنة، فلما استوت به راحلته عند الاحرام كان كلما هم بالتلبية، انقطع الصوت في حلقه، وكاد أن يخر من راحلته، فقلت: قل يا بن رسول الله، ولابد لك من أن تقول. فقال: يا بن أبي عامر، كيف أجسر أن أقول: لبيك اللهم لبيك، وأخشى أن يقول </w:t>
      </w:r>
      <w:r>
        <w:rPr>
          <w:rtl/>
        </w:rPr>
        <w:t xml:space="preserve">عزّوجلّ </w:t>
      </w:r>
      <w:r w:rsidRPr="006E5989">
        <w:rPr>
          <w:rtl/>
        </w:rPr>
        <w:t xml:space="preserve">لي: لا لبيك ولا سعديك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393" w:name="_Toc357447993"/>
      <w:r w:rsidRPr="009A0276">
        <w:rPr>
          <w:rStyle w:val="Heading2Char"/>
          <w:rtl/>
        </w:rPr>
        <w:t>248/4 -</w:t>
      </w:r>
      <w:bookmarkEnd w:id="393"/>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عليّ بن </w:t>
      </w:r>
      <w:r w:rsidRPr="006E5989">
        <w:rPr>
          <w:rtl/>
        </w:rPr>
        <w:t xml:space="preserve">الحسين السعد آبادي، عن أحمد بن </w:t>
      </w:r>
      <w:r>
        <w:rPr>
          <w:rtl/>
        </w:rPr>
        <w:t>محمّد</w:t>
      </w:r>
      <w:r w:rsidRPr="006E5989">
        <w:rPr>
          <w:rtl/>
        </w:rPr>
        <w:t xml:space="preserve"> بن خالد، عن أبيه، عن أبي أحمد </w:t>
      </w:r>
      <w:r>
        <w:rPr>
          <w:rtl/>
        </w:rPr>
        <w:t>محمّد</w:t>
      </w:r>
      <w:r w:rsidRPr="006E5989">
        <w:rPr>
          <w:rtl/>
        </w:rPr>
        <w:t xml:space="preserve"> ابن زياد الازدي، عن مالك بن أنس، قال: قال الصادق جعفر بن </w:t>
      </w:r>
      <w:r>
        <w:rPr>
          <w:rtl/>
        </w:rPr>
        <w:t>محمّد</w:t>
      </w:r>
      <w:r w:rsidRPr="006E5989">
        <w:rPr>
          <w:rtl/>
        </w:rPr>
        <w:t xml:space="preserve"> </w:t>
      </w:r>
      <w:r w:rsidRPr="009A49DE">
        <w:rPr>
          <w:rFonts w:hint="cs"/>
          <w:rtl/>
        </w:rPr>
        <w:t>عليهما السلام</w:t>
      </w:r>
      <w:r w:rsidRPr="006E5989">
        <w:rPr>
          <w:rtl/>
        </w:rPr>
        <w:t xml:space="preserve">: أعجب لمن يبخل بالدنيا وهي مقبلة عليه، أو يبخل عليها وهي مدبرة عنه، فلا الانفاق مع الاقبال يضره، ولا الامساك مع الا دبار ينفعه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394" w:name="_Toc357447994"/>
      <w:r w:rsidRPr="009A0276">
        <w:rPr>
          <w:rStyle w:val="Heading2Char"/>
          <w:rtl/>
        </w:rPr>
        <w:t>249/5 -</w:t>
      </w:r>
      <w:bookmarkEnd w:id="394"/>
      <w:r w:rsidRPr="006E5989">
        <w:rPr>
          <w:rtl/>
        </w:rPr>
        <w:t xml:space="preserve"> قال مالك بن أنس: وسمعت الصادق </w:t>
      </w:r>
      <w:r w:rsidRPr="009A49DE">
        <w:rPr>
          <w:rFonts w:hint="cs"/>
          <w:rtl/>
        </w:rPr>
        <w:t>عليه السلام</w:t>
      </w:r>
      <w:r w:rsidRPr="006E5989">
        <w:rPr>
          <w:rtl/>
        </w:rPr>
        <w:t xml:space="preserve"> يقول: قيل لامير</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الخصال: 323</w:t>
      </w:r>
      <w:r>
        <w:rPr>
          <w:rtl/>
        </w:rPr>
        <w:t>/</w:t>
      </w:r>
      <w:r w:rsidRPr="006E5989">
        <w:rPr>
          <w:rtl/>
        </w:rPr>
        <w:t>9، بحار الانوار 71: 257</w:t>
      </w:r>
      <w:r>
        <w:rPr>
          <w:rtl/>
        </w:rPr>
        <w:t>/</w:t>
      </w:r>
      <w:r w:rsidRPr="006E5989">
        <w:rPr>
          <w:rtl/>
        </w:rPr>
        <w:t>2، و 103: 64</w:t>
      </w:r>
      <w:r>
        <w:rPr>
          <w:rtl/>
        </w:rPr>
        <w:t>/</w:t>
      </w:r>
      <w:r w:rsidRPr="006E5989">
        <w:rPr>
          <w:rtl/>
        </w:rPr>
        <w:t>3، و: 181</w:t>
      </w:r>
      <w:r>
        <w:rPr>
          <w:rtl/>
        </w:rPr>
        <w:t>/</w:t>
      </w:r>
      <w:r w:rsidRPr="006E5989">
        <w:rPr>
          <w:rtl/>
        </w:rPr>
        <w:t xml:space="preserve">1. </w:t>
      </w:r>
    </w:p>
    <w:p w:rsidR="00A36927" w:rsidRDefault="00A36927" w:rsidP="00A36927">
      <w:pPr>
        <w:pStyle w:val="libFootnote0"/>
        <w:rPr>
          <w:rFonts w:hint="cs"/>
          <w:rtl/>
        </w:rPr>
      </w:pPr>
      <w:r w:rsidRPr="006E5989">
        <w:rPr>
          <w:rtl/>
        </w:rPr>
        <w:t xml:space="preserve">(2) المخدة: الوسادة. </w:t>
      </w:r>
    </w:p>
    <w:p w:rsidR="00A36927" w:rsidRDefault="00A36927" w:rsidP="00A36927">
      <w:pPr>
        <w:pStyle w:val="libFootnote0"/>
        <w:rPr>
          <w:rFonts w:hint="cs"/>
          <w:rtl/>
        </w:rPr>
      </w:pPr>
      <w:r w:rsidRPr="006E5989">
        <w:rPr>
          <w:rtl/>
        </w:rPr>
        <w:t>(3) الخصال: 167</w:t>
      </w:r>
      <w:r>
        <w:rPr>
          <w:rtl/>
        </w:rPr>
        <w:t>/</w:t>
      </w:r>
      <w:r w:rsidRPr="006E5989">
        <w:rPr>
          <w:rtl/>
        </w:rPr>
        <w:t>219، علل الشرائع: 234</w:t>
      </w:r>
      <w:r>
        <w:rPr>
          <w:rtl/>
        </w:rPr>
        <w:t>/</w:t>
      </w:r>
      <w:r w:rsidRPr="006E5989">
        <w:rPr>
          <w:rtl/>
        </w:rPr>
        <w:t>4، بحار الانوار 99: 181</w:t>
      </w:r>
      <w:r>
        <w:rPr>
          <w:rtl/>
        </w:rPr>
        <w:t>/</w:t>
      </w:r>
      <w:r w:rsidRPr="006E5989">
        <w:rPr>
          <w:rtl/>
        </w:rPr>
        <w:t xml:space="preserve">1. </w:t>
      </w:r>
    </w:p>
    <w:p w:rsidR="00A36927" w:rsidRPr="006E5989" w:rsidRDefault="00A36927" w:rsidP="00A36927">
      <w:pPr>
        <w:pStyle w:val="libFootnote0"/>
        <w:rPr>
          <w:rtl/>
        </w:rPr>
      </w:pPr>
      <w:r w:rsidRPr="006E5989">
        <w:rPr>
          <w:rtl/>
        </w:rPr>
        <w:t>(4) بحار الانوار 73: 300</w:t>
      </w:r>
      <w:r>
        <w:rPr>
          <w:rtl/>
        </w:rPr>
        <w:t>/</w:t>
      </w:r>
      <w:r w:rsidRPr="006E5989">
        <w:rPr>
          <w:rtl/>
        </w:rPr>
        <w:t>3.</w:t>
      </w:r>
    </w:p>
    <w:p w:rsidR="00A36927" w:rsidRDefault="00A36927" w:rsidP="00A36927">
      <w:pPr>
        <w:pStyle w:val="libNormal0"/>
        <w:rPr>
          <w:rFonts w:hint="cs"/>
          <w:rtl/>
        </w:rPr>
      </w:pPr>
      <w:r>
        <w:rPr>
          <w:rtl/>
        </w:rPr>
        <w:br w:type="page"/>
      </w:r>
      <w:r w:rsidRPr="006E5989">
        <w:rPr>
          <w:rtl/>
        </w:rPr>
        <w:lastRenderedPageBreak/>
        <w:t xml:space="preserve">المؤمنين </w:t>
      </w:r>
      <w:r w:rsidRPr="009A49DE">
        <w:rPr>
          <w:rFonts w:hint="cs"/>
          <w:rtl/>
        </w:rPr>
        <w:t>عليه السلام</w:t>
      </w:r>
      <w:r w:rsidRPr="006E5989">
        <w:rPr>
          <w:rtl/>
        </w:rPr>
        <w:t xml:space="preserve">: لم لا ت‍ شتري فرسا عتيقا </w:t>
      </w:r>
      <w:r w:rsidRPr="006F487B">
        <w:rPr>
          <w:rStyle w:val="libFootnotenumChar"/>
          <w:rtl/>
        </w:rPr>
        <w:t>(1)</w:t>
      </w:r>
      <w:r w:rsidRPr="006E5989">
        <w:rPr>
          <w:rtl/>
        </w:rPr>
        <w:t xml:space="preserve">؟ قال: لا حاجة لي فيه، فأنا لا أفر ممن كر علي، ولا أكر على من فر مني </w:t>
      </w:r>
      <w:r w:rsidRPr="006F487B">
        <w:rPr>
          <w:rStyle w:val="libFootnotenumChar"/>
          <w:rtl/>
        </w:rPr>
        <w:t>(2)</w:t>
      </w:r>
      <w:r w:rsidRPr="006E5989">
        <w:rPr>
          <w:rtl/>
        </w:rPr>
        <w:t xml:space="preserve">. </w:t>
      </w:r>
    </w:p>
    <w:p w:rsidR="00A36927" w:rsidRDefault="00A36927" w:rsidP="00A36927">
      <w:pPr>
        <w:pStyle w:val="libNormal"/>
        <w:rPr>
          <w:rFonts w:hint="cs"/>
          <w:rtl/>
        </w:rPr>
      </w:pPr>
      <w:bookmarkStart w:id="395" w:name="_Toc357447995"/>
      <w:r w:rsidRPr="009A0276">
        <w:rPr>
          <w:rStyle w:val="Heading2Char"/>
          <w:rtl/>
        </w:rPr>
        <w:t>250/6 -</w:t>
      </w:r>
      <w:bookmarkEnd w:id="395"/>
      <w:r>
        <w:rPr>
          <w:rtl/>
        </w:rPr>
        <w:t xml:space="preserve"> حدّثنا </w:t>
      </w:r>
      <w:r w:rsidRPr="006E5989">
        <w:rPr>
          <w:rtl/>
        </w:rPr>
        <w:t xml:space="preserve">أحمد بن </w:t>
      </w:r>
      <w:r>
        <w:rPr>
          <w:rtl/>
        </w:rPr>
        <w:t>محمّد</w:t>
      </w:r>
      <w:r w:rsidRPr="006E5989">
        <w:rPr>
          <w:rtl/>
        </w:rPr>
        <w:t xml:space="preserve"> الصائغ العدل، قال:</w:t>
      </w:r>
      <w:r>
        <w:rPr>
          <w:rtl/>
        </w:rPr>
        <w:t xml:space="preserve"> حدّثنا </w:t>
      </w:r>
      <w:r w:rsidRPr="006E5989">
        <w:rPr>
          <w:rtl/>
        </w:rPr>
        <w:t xml:space="preserve">عيسى بن </w:t>
      </w:r>
      <w:r>
        <w:rPr>
          <w:rtl/>
        </w:rPr>
        <w:t>محمّد</w:t>
      </w:r>
      <w:r w:rsidRPr="006E5989">
        <w:rPr>
          <w:rtl/>
        </w:rPr>
        <w:t xml:space="preserve"> العلوي، قال:</w:t>
      </w:r>
      <w:r>
        <w:rPr>
          <w:rtl/>
        </w:rPr>
        <w:t xml:space="preserve"> حدّثنا </w:t>
      </w:r>
      <w:r w:rsidRPr="006E5989">
        <w:rPr>
          <w:rtl/>
        </w:rPr>
        <w:t>أحمد بن سلام الكوفي، قال:</w:t>
      </w:r>
      <w:r>
        <w:rPr>
          <w:rtl/>
        </w:rPr>
        <w:t xml:space="preserve"> حدّثنا </w:t>
      </w:r>
      <w:r w:rsidRPr="006E5989">
        <w:rPr>
          <w:rtl/>
        </w:rPr>
        <w:t>الحسين بن عبد الواحد، قال:</w:t>
      </w:r>
      <w:r>
        <w:rPr>
          <w:rtl/>
        </w:rPr>
        <w:t xml:space="preserve"> حدّثنا </w:t>
      </w:r>
      <w:r w:rsidRPr="006E5989">
        <w:rPr>
          <w:rtl/>
        </w:rPr>
        <w:t>حرب بن الحسن، قال:</w:t>
      </w:r>
      <w:r>
        <w:rPr>
          <w:rtl/>
        </w:rPr>
        <w:t xml:space="preserve"> حدّثنا </w:t>
      </w:r>
      <w:r w:rsidRPr="006E5989">
        <w:rPr>
          <w:rtl/>
        </w:rPr>
        <w:t xml:space="preserve">أحمد بن إسماعيل بن صدقة، عن أبي الجارود، عن أبي جعفر </w:t>
      </w:r>
      <w:r>
        <w:rPr>
          <w:rtl/>
        </w:rPr>
        <w:t xml:space="preserve">محمّد بن عليّ </w:t>
      </w:r>
      <w:r w:rsidRPr="006E5989">
        <w:rPr>
          <w:rtl/>
        </w:rPr>
        <w:t xml:space="preserve">الباقر </w:t>
      </w:r>
      <w:r w:rsidRPr="009A49DE">
        <w:rPr>
          <w:rFonts w:hint="cs"/>
          <w:rtl/>
        </w:rPr>
        <w:t>عليه السلام</w:t>
      </w:r>
      <w:r w:rsidRPr="006E5989">
        <w:rPr>
          <w:rtl/>
        </w:rPr>
        <w:t xml:space="preserve">، قال: لما نزلت هذه الآية على رسول الله </w:t>
      </w:r>
      <w:r w:rsidRPr="009A49DE">
        <w:rPr>
          <w:rFonts w:hint="cs"/>
          <w:rtl/>
        </w:rPr>
        <w:t>صلّى الله عليه وآله وسلّم</w:t>
      </w:r>
      <w:r w:rsidRPr="006E5989">
        <w:rPr>
          <w:rtl/>
        </w:rPr>
        <w:t xml:space="preserve"> </w:t>
      </w:r>
      <w:r w:rsidRPr="00A36927">
        <w:rPr>
          <w:rStyle w:val="libAlaemChar"/>
          <w:rFonts w:hint="cs"/>
          <w:rtl/>
        </w:rPr>
        <w:t>(</w:t>
      </w:r>
      <w:r w:rsidRPr="00A36927">
        <w:rPr>
          <w:rStyle w:val="libAieChar"/>
          <w:rtl/>
        </w:rPr>
        <w:t>وَكُلَّ شَيْءٍ أَحْصَيْنَاهُ فِي إِمَامٍ مُّبِينٍ</w:t>
      </w:r>
      <w:r w:rsidRPr="00A36927">
        <w:rPr>
          <w:rStyle w:val="libAlaemChar"/>
          <w:rtl/>
        </w:rPr>
        <w:t>)</w:t>
      </w:r>
      <w:r w:rsidRPr="00454172">
        <w:rPr>
          <w:rStyle w:val="libFootnotenumChar"/>
          <w:rFonts w:hint="cs"/>
          <w:rtl/>
        </w:rPr>
        <w:t>(</w:t>
      </w:r>
      <w:r w:rsidRPr="00393E9F">
        <w:rPr>
          <w:rStyle w:val="libFootnotenumChar"/>
          <w:rtl/>
        </w:rPr>
        <w:t>3)</w:t>
      </w:r>
      <w:r w:rsidRPr="006E5989">
        <w:rPr>
          <w:rtl/>
        </w:rPr>
        <w:t xml:space="preserve"> قام رجلان من مجلسهما، فقالا: يا رسول الله، هو التوراة؟ قال: لا. قالا: فهو الانجيل؟ قال: لا. قالا فهو القرآن؟ قال: لا. قال: فأقبل </w:t>
      </w:r>
      <w:r>
        <w:rPr>
          <w:rtl/>
        </w:rPr>
        <w:t>أميرالمؤمنين</w:t>
      </w:r>
      <w:r w:rsidRPr="006E5989">
        <w:rPr>
          <w:rtl/>
        </w:rPr>
        <w:t xml:space="preserve"> علي، فقال رسول الله </w:t>
      </w:r>
      <w:r w:rsidRPr="009A49DE">
        <w:rPr>
          <w:rFonts w:hint="cs"/>
          <w:rtl/>
        </w:rPr>
        <w:t>صلّى الله عليه وآله وسلّم</w:t>
      </w:r>
      <w:r w:rsidRPr="006E5989">
        <w:rPr>
          <w:rtl/>
        </w:rPr>
        <w:t xml:space="preserve">: هو هذا، إنه الامام الذي أحصى الله تبارك وتعالى فيه علم كل شئ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396" w:name="_Toc357447996"/>
      <w:r w:rsidRPr="009A0276">
        <w:rPr>
          <w:rStyle w:val="Heading2Char"/>
          <w:rtl/>
        </w:rPr>
        <w:t>251/7 -</w:t>
      </w:r>
      <w:bookmarkEnd w:id="396"/>
      <w:r>
        <w:rPr>
          <w:rtl/>
        </w:rPr>
        <w:t xml:space="preserve"> حدّثنا محمّد</w:t>
      </w:r>
      <w:r w:rsidRPr="006E5989">
        <w:rPr>
          <w:rtl/>
        </w:rPr>
        <w:t xml:space="preserve"> بن هارون الزنجاني، قال:</w:t>
      </w:r>
      <w:r>
        <w:rPr>
          <w:rtl/>
        </w:rPr>
        <w:t xml:space="preserve"> حدّثنا </w:t>
      </w:r>
      <w:r w:rsidRPr="006E5989">
        <w:rPr>
          <w:rtl/>
        </w:rPr>
        <w:t>معاذ بن المثنى العنبري، قال:</w:t>
      </w:r>
      <w:r>
        <w:rPr>
          <w:rtl/>
        </w:rPr>
        <w:t xml:space="preserve"> حدّثنا عبدالله</w:t>
      </w:r>
      <w:r w:rsidRPr="006E5989">
        <w:rPr>
          <w:rtl/>
        </w:rPr>
        <w:t xml:space="preserve"> بن أسماء </w:t>
      </w:r>
      <w:r w:rsidRPr="00393E9F">
        <w:rPr>
          <w:rStyle w:val="libFootnotenumChar"/>
          <w:rtl/>
        </w:rPr>
        <w:t>(5)</w:t>
      </w:r>
      <w:r w:rsidRPr="006E5989">
        <w:rPr>
          <w:rtl/>
        </w:rPr>
        <w:t>، قال:</w:t>
      </w:r>
      <w:r>
        <w:rPr>
          <w:rtl/>
        </w:rPr>
        <w:t xml:space="preserve"> حدّثنا </w:t>
      </w:r>
      <w:r w:rsidRPr="006E5989">
        <w:rPr>
          <w:rtl/>
        </w:rPr>
        <w:t xml:space="preserve">جويرية </w:t>
      </w:r>
      <w:r w:rsidRPr="00393E9F">
        <w:rPr>
          <w:rStyle w:val="libFootnotenumChar"/>
          <w:rtl/>
        </w:rPr>
        <w:t>(6)</w:t>
      </w:r>
      <w:r w:rsidRPr="006E5989">
        <w:rPr>
          <w:rtl/>
        </w:rPr>
        <w:t xml:space="preserve">، عن سفيان، عن منصور، عن أبي وائل، عن وهب، قال: وجدت في بعض كتب الله </w:t>
      </w:r>
      <w:r>
        <w:rPr>
          <w:rtl/>
        </w:rPr>
        <w:t>عزّوجلّ</w:t>
      </w:r>
      <w:r w:rsidRPr="006E5989">
        <w:rPr>
          <w:rtl/>
        </w:rPr>
        <w:t>: أن ذا القرنين لما فرغ من عمل السد انطلق على وجهه، فبينا هو يسير وجنوده إذ مر على شيخ يصلي، فوقف عليه بجنوده حتى انصرف من صلاته، فقال له ذو القرنين: كيف لم يرعوك ما حضرك من جنودي؟ قال: كنت أناجي من هو أكثر جنودا منك، وأعز سلطانا، وأشد قوة، ولو صرفت وجهي إليك لم أدرك حاجتي قبله. فقال له ذو القرنين: هل لك في أن تنطلق معي فاواسيك بنفسي، وأستعين بك على بعض أمري؟ فقال:</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العتيق من الخيل: النجيب الاصيل. </w:t>
      </w:r>
    </w:p>
    <w:p w:rsidR="00A36927" w:rsidRDefault="00A36927" w:rsidP="00A36927">
      <w:pPr>
        <w:pStyle w:val="libFootnote0"/>
        <w:rPr>
          <w:rFonts w:hint="cs"/>
          <w:rtl/>
        </w:rPr>
      </w:pPr>
      <w:r w:rsidRPr="006E5989">
        <w:rPr>
          <w:rtl/>
        </w:rPr>
        <w:t>(2) بحار الانوار 41: 75</w:t>
      </w:r>
      <w:r>
        <w:rPr>
          <w:rtl/>
        </w:rPr>
        <w:t>/</w:t>
      </w:r>
      <w:r w:rsidRPr="006E5989">
        <w:rPr>
          <w:rtl/>
        </w:rPr>
        <w:t>5.</w:t>
      </w:r>
    </w:p>
    <w:p w:rsidR="00A36927" w:rsidRDefault="00A36927" w:rsidP="00A36927">
      <w:pPr>
        <w:pStyle w:val="libFootnote0"/>
        <w:rPr>
          <w:rFonts w:hint="cs"/>
          <w:rtl/>
        </w:rPr>
      </w:pPr>
      <w:r w:rsidRPr="006E5989">
        <w:rPr>
          <w:rtl/>
        </w:rPr>
        <w:t xml:space="preserve">(3) يس 36: 12. </w:t>
      </w:r>
    </w:p>
    <w:p w:rsidR="00A36927" w:rsidRDefault="00A36927" w:rsidP="00A36927">
      <w:pPr>
        <w:pStyle w:val="libFootnote0"/>
        <w:rPr>
          <w:rFonts w:hint="cs"/>
          <w:rtl/>
        </w:rPr>
      </w:pPr>
      <w:r w:rsidRPr="006E5989">
        <w:rPr>
          <w:rtl/>
        </w:rPr>
        <w:t>(4) معاني الاخبار: 95</w:t>
      </w:r>
      <w:r>
        <w:rPr>
          <w:rtl/>
        </w:rPr>
        <w:t>/</w:t>
      </w:r>
      <w:r w:rsidRPr="006E5989">
        <w:rPr>
          <w:rtl/>
        </w:rPr>
        <w:t>1، بحار الانوار 35: 427</w:t>
      </w:r>
      <w:r>
        <w:rPr>
          <w:rtl/>
        </w:rPr>
        <w:t>/</w:t>
      </w:r>
      <w:r w:rsidRPr="006E5989">
        <w:rPr>
          <w:rtl/>
        </w:rPr>
        <w:t xml:space="preserve">2. </w:t>
      </w:r>
    </w:p>
    <w:p w:rsidR="00A36927" w:rsidRDefault="00A36927" w:rsidP="00A36927">
      <w:pPr>
        <w:pStyle w:val="libFootnote0"/>
        <w:rPr>
          <w:rFonts w:hint="cs"/>
          <w:rtl/>
        </w:rPr>
      </w:pPr>
      <w:r w:rsidRPr="006E5989">
        <w:rPr>
          <w:rtl/>
        </w:rPr>
        <w:t xml:space="preserve">(5) منسوب إلى الجد، فهو </w:t>
      </w:r>
      <w:r>
        <w:rPr>
          <w:rtl/>
        </w:rPr>
        <w:t>عبدالله</w:t>
      </w:r>
      <w:r w:rsidRPr="006E5989">
        <w:rPr>
          <w:rtl/>
        </w:rPr>
        <w:t xml:space="preserve"> بن </w:t>
      </w:r>
      <w:r>
        <w:rPr>
          <w:rtl/>
        </w:rPr>
        <w:t>محمّد</w:t>
      </w:r>
      <w:r w:rsidRPr="006E5989">
        <w:rPr>
          <w:rtl/>
        </w:rPr>
        <w:t xml:space="preserve"> بن أسماء. انظر تهذيب التهذيب 6: 5</w:t>
      </w:r>
      <w:r>
        <w:rPr>
          <w:rtl/>
        </w:rPr>
        <w:t>/</w:t>
      </w:r>
      <w:r w:rsidRPr="006E5989">
        <w:rPr>
          <w:rtl/>
        </w:rPr>
        <w:t xml:space="preserve">3. </w:t>
      </w:r>
    </w:p>
    <w:p w:rsidR="00A36927" w:rsidRPr="006E5989" w:rsidRDefault="00A36927" w:rsidP="00A36927">
      <w:pPr>
        <w:pStyle w:val="libFootnote0"/>
        <w:rPr>
          <w:rtl/>
        </w:rPr>
      </w:pPr>
      <w:r w:rsidRPr="006E5989">
        <w:rPr>
          <w:rtl/>
        </w:rPr>
        <w:t>(6) في بعض النسخ: جويرية، تصحيف صحيحه ما أثبتناه، انظر تهذيب الكمال 16: 44.</w:t>
      </w:r>
    </w:p>
    <w:p w:rsidR="00A36927" w:rsidRDefault="00A36927" w:rsidP="00A36927">
      <w:pPr>
        <w:pStyle w:val="libNormal0"/>
        <w:rPr>
          <w:rFonts w:hint="cs"/>
          <w:rtl/>
        </w:rPr>
      </w:pPr>
      <w:r>
        <w:rPr>
          <w:rtl/>
        </w:rPr>
        <w:br w:type="page"/>
      </w:r>
      <w:r w:rsidRPr="006E5989">
        <w:rPr>
          <w:rtl/>
        </w:rPr>
        <w:lastRenderedPageBreak/>
        <w:t xml:space="preserve">نعم، إن ضمنت لي أربع خصال: نعيما لا يزول، وصحة لا سقم فيها، وشبابا لا هرم فيه، وحياة لا موت فيها. فقال له ذو القرنين وأي مخلوق يقدر على هذه الخصال! فقال الشيخ: فإني مع من يقدر عليها ويملكها وإياك. </w:t>
      </w:r>
    </w:p>
    <w:p w:rsidR="00A36927" w:rsidRDefault="00A36927" w:rsidP="00A36927">
      <w:pPr>
        <w:pStyle w:val="libNormal"/>
        <w:rPr>
          <w:rFonts w:hint="cs"/>
          <w:rtl/>
        </w:rPr>
      </w:pPr>
      <w:r w:rsidRPr="006E5989">
        <w:rPr>
          <w:rtl/>
        </w:rPr>
        <w:t xml:space="preserve">ثم مر برجل عالم، فقال لذي القرنين: أخبرني عن شيئين منذ خلقهما الله </w:t>
      </w:r>
      <w:r>
        <w:rPr>
          <w:rtl/>
        </w:rPr>
        <w:t xml:space="preserve">عزّوجلّ </w:t>
      </w:r>
      <w:r w:rsidRPr="006E5989">
        <w:rPr>
          <w:rtl/>
        </w:rPr>
        <w:t xml:space="preserve">قائمين، وعن شيئين جاريين، وعن شيئين مختلفين، وشيئين متباغضين؟ فقال له ذو القرنين: أما الشيئان القائمان فالسماوات والارض، وأما الشيئان الجاريان فالشمس والقمر، وأما الشيئان المختلفان فالليل والنهار، وأما الشيئان المتباغضان فالموت والحياة. فقال: انطلق فإنك عالم. </w:t>
      </w:r>
    </w:p>
    <w:p w:rsidR="00A36927" w:rsidRDefault="00A36927" w:rsidP="00A36927">
      <w:pPr>
        <w:pStyle w:val="libNormal"/>
        <w:rPr>
          <w:rFonts w:hint="cs"/>
          <w:rtl/>
        </w:rPr>
      </w:pPr>
      <w:r w:rsidRPr="006E5989">
        <w:rPr>
          <w:rtl/>
        </w:rPr>
        <w:t xml:space="preserve">فانطلق ذو القرنين يسير في البلاد حتى مر بشيخ يقلب جماجم الموتى، فوقف عليه بجنوده، فقال، له أخبرني - أيها الشيخ - لاي شئ تقلب هذه الجماجم؟ قال: لاعرف الشريف من الوضيع، والغني من الفقير، فما عرفت، وإني لاقلبها منذ عشرين سنة، فانطلق ذو القرنين وتركه، وقال: ما عنيت بهذا أحدا غيري. </w:t>
      </w:r>
    </w:p>
    <w:p w:rsidR="00A36927" w:rsidRPr="006E5989" w:rsidRDefault="00A36927" w:rsidP="00A36927">
      <w:pPr>
        <w:pStyle w:val="libNormal"/>
        <w:rPr>
          <w:rtl/>
        </w:rPr>
      </w:pPr>
      <w:r w:rsidRPr="006E5989">
        <w:rPr>
          <w:rtl/>
        </w:rPr>
        <w:t xml:space="preserve">فبينا هو يسير إذ وقع على الامة العالمة من قوم موسى الذين يهدون بالحق وبه يعدلون، فلما رآهم قال لهم: أيها القوم، أخبروني بخبركم، فإني قد درت الارض شرقها غربها وبرها وبحرها وسهلها وجبلها ونورها وظلمتها، فلم ألق مثلكم، فأخبروني ما بال قبور موتاكم على أبواب بيوتكم؟ قالوا: فعنا ذلك لئلا ننسي الموت، ولا يخرج ذكره من قلوبنا. قال: فما بال بيوتكم ليس عليها أبواب؟ قالوا: ليس فينا لص ولا ظنين </w:t>
      </w:r>
      <w:r w:rsidRPr="00393E9F">
        <w:rPr>
          <w:rStyle w:val="libFootnotenumChar"/>
          <w:rtl/>
        </w:rPr>
        <w:t>(1)</w:t>
      </w:r>
      <w:r w:rsidRPr="006E5989">
        <w:rPr>
          <w:rtl/>
        </w:rPr>
        <w:t>، وليس فينا إلا أمين. قال: فما بالكم ليس عليكم أمراء؟ قالوا: لا نتظالم. قال: فما بالكم ليس بينكم حكام؟ قالوا: لا نختصم. قال: فما بالكم ليس فيكم ملوك؟ قالوا: لا نتكاثر. قال: فما بالكم لا تتفاضلون ولا تتفاوتون؟ قالوا: من قبل أنا متواسون متراحمون. قال: فما بالكم لا تتنازعون ولا تختلفون؟ قالوا: من قبل ألفة قلوبنا وصلاح ذات بيننا. قال: فما بالكم لا تستبون ولا تقتتلون؟ قالوا: من قبل أنا غلبنا طبائعنا</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أي متهم.</w:t>
      </w:r>
    </w:p>
    <w:p w:rsidR="00A36927" w:rsidRDefault="00A36927" w:rsidP="00A36927">
      <w:pPr>
        <w:pStyle w:val="libNormal0"/>
        <w:rPr>
          <w:rFonts w:hint="cs"/>
          <w:rtl/>
        </w:rPr>
      </w:pPr>
      <w:r>
        <w:rPr>
          <w:rtl/>
        </w:rPr>
        <w:br w:type="page"/>
      </w:r>
      <w:r w:rsidRPr="006E5989">
        <w:rPr>
          <w:rtl/>
        </w:rPr>
        <w:lastRenderedPageBreak/>
        <w:t xml:space="preserve">بالعزم، وسسنا أنفسنا بالحلم. قال: فما بالكم كلمتكم واحدة، وطريقتكم مستقيمة؟ قالوا: من قبل أنا لا نتكاذب ولا نتخادع ولا يغتاب بعضنا بعضا. قال: فأخبروني لم ليس فيكم مسكين ولا فقير؟ قالوا: من قبل أنا نقسم بالسوية. قال: فما بالكم ليس فيكم فظ ولا غليظ؟ قالوا: من قبل الذل والتواضع. قال: فلم جعلكم الله </w:t>
      </w:r>
      <w:r>
        <w:rPr>
          <w:rtl/>
        </w:rPr>
        <w:t xml:space="preserve">عزّوجلّ </w:t>
      </w:r>
      <w:r w:rsidRPr="006E5989">
        <w:rPr>
          <w:rtl/>
        </w:rPr>
        <w:t xml:space="preserve">أطول الناس أعمارا؟ قالوا: من قبل أنا نتعاطي الحق ونحكم بالعدل. قال: فما بالكم لا تقحطون؟ قالوا: من قبل أنا لا نغفل عن الاستغفار. قال: فما بالكم لا تحزنون؟ قالوا: من قبل أنا وطنا أنفسنا على البلاء فعزينا أنفسنا. قال: فما بالكم لا تصيبكم الآفات؟ قالوا: من قبل أنا لا نتوكل على غير الله </w:t>
      </w:r>
      <w:r>
        <w:rPr>
          <w:rtl/>
        </w:rPr>
        <w:t>عزّوجلّ</w:t>
      </w:r>
      <w:r w:rsidRPr="006E5989">
        <w:rPr>
          <w:rtl/>
        </w:rPr>
        <w:t xml:space="preserve">، ولا نستمطر بالانواء والنجوم. </w:t>
      </w:r>
    </w:p>
    <w:p w:rsidR="00A36927" w:rsidRDefault="00A36927" w:rsidP="00A36927">
      <w:pPr>
        <w:pStyle w:val="libNormal"/>
        <w:rPr>
          <w:rFonts w:hint="cs"/>
          <w:rtl/>
        </w:rPr>
      </w:pPr>
      <w:r w:rsidRPr="006E5989">
        <w:rPr>
          <w:rtl/>
        </w:rPr>
        <w:t xml:space="preserve">قال: فحدثوني أيها القوم، هكذا وجدتم آباءكم يفعلون؟ قالوا: وجدنا آباءنا يرحمون مسكينهم، ويواسون فقيرهم، ويعفون عمن ظلمهم، ويحسنون إلى من أساء إليهم، ويستغفرون لمسيئهم، ويصلون أرحامهم، ويؤدون أمانتهم، ويصدقون ولا يكذبون، فأصلح الله لهم بذلك أمرهم. فأقام عندهم ذو القرنين حتى قبض، وكان له خمسمائة عام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397" w:name="_Toc357447997"/>
      <w:r w:rsidRPr="009A0276">
        <w:rPr>
          <w:rStyle w:val="Heading2Char"/>
          <w:rtl/>
        </w:rPr>
        <w:t>252/8 -</w:t>
      </w:r>
      <w:bookmarkEnd w:id="397"/>
      <w:r>
        <w:rPr>
          <w:rtl/>
        </w:rPr>
        <w:t xml:space="preserve"> حدّثنا محمّد</w:t>
      </w:r>
      <w:r w:rsidRPr="006E5989">
        <w:rPr>
          <w:rtl/>
        </w:rPr>
        <w:t xml:space="preserve"> بن الحسن بن أحمد بن الوليد </w:t>
      </w:r>
      <w:r w:rsidRPr="009A49DE">
        <w:rPr>
          <w:rFonts w:hint="cs"/>
          <w:rtl/>
        </w:rPr>
        <w:t>رضي الله عنه</w:t>
      </w:r>
      <w:r w:rsidRPr="006E5989">
        <w:rPr>
          <w:rtl/>
        </w:rPr>
        <w:t>، قال:</w:t>
      </w:r>
      <w:r>
        <w:rPr>
          <w:rtl/>
        </w:rPr>
        <w:t xml:space="preserve"> حدّثنا محمّد</w:t>
      </w:r>
      <w:r w:rsidRPr="006E5989">
        <w:rPr>
          <w:rtl/>
        </w:rPr>
        <w:t xml:space="preserve"> بن الحسن الصفار، عن العباس بن معروف، عن</w:t>
      </w:r>
      <w:r>
        <w:rPr>
          <w:rtl/>
        </w:rPr>
        <w:t xml:space="preserve"> عليّ بن </w:t>
      </w:r>
      <w:r w:rsidRPr="006E5989">
        <w:rPr>
          <w:rtl/>
        </w:rPr>
        <w:t xml:space="preserve">مهزياز، عن فضالة بن أيوب، عن أبان بن عثمان، عن </w:t>
      </w:r>
      <w:r>
        <w:rPr>
          <w:rtl/>
        </w:rPr>
        <w:t>محمّد</w:t>
      </w:r>
      <w:r w:rsidRPr="006E5989">
        <w:rPr>
          <w:rtl/>
        </w:rPr>
        <w:t xml:space="preserve"> بن مسلم، عن أبي جعفر الباقر </w:t>
      </w:r>
      <w:r w:rsidRPr="009A49DE">
        <w:rPr>
          <w:rFonts w:hint="cs"/>
          <w:rtl/>
        </w:rPr>
        <w:t>عليه السلام</w:t>
      </w:r>
      <w:r w:rsidRPr="006E5989">
        <w:rPr>
          <w:rtl/>
        </w:rPr>
        <w:t xml:space="preserve">، قال: بعث رسول الله </w:t>
      </w:r>
      <w:r w:rsidRPr="009A49DE">
        <w:rPr>
          <w:rFonts w:hint="cs"/>
          <w:rtl/>
        </w:rPr>
        <w:t>صلّى الله عليه وآله وسلّم</w:t>
      </w:r>
      <w:r w:rsidRPr="006E5989">
        <w:rPr>
          <w:rtl/>
        </w:rPr>
        <w:t xml:space="preserve"> خالد بن الوليد إلى حي يقال لهم بنو المصطلق من بني جذيمة، وكان بينهم وبين بني مخزوم إحنة </w:t>
      </w:r>
      <w:r w:rsidRPr="00393E9F">
        <w:rPr>
          <w:rStyle w:val="libFootnotenumChar"/>
          <w:rtl/>
        </w:rPr>
        <w:t>(2)</w:t>
      </w:r>
      <w:r w:rsidRPr="006E5989">
        <w:rPr>
          <w:rtl/>
        </w:rPr>
        <w:t xml:space="preserve"> في الجاهلية، فلما ورد عليهم كانوا قد أطاعوا رسول الله </w:t>
      </w:r>
      <w:r w:rsidRPr="009A49DE">
        <w:rPr>
          <w:rFonts w:hint="cs"/>
          <w:rtl/>
        </w:rPr>
        <w:t>صلّى الله عليه وآله وسلّم</w:t>
      </w:r>
      <w:r w:rsidRPr="006E5989">
        <w:rPr>
          <w:rtl/>
        </w:rPr>
        <w:t>، وأخذوا منه كتابا، فلما ورد عليهم خالد أمر مناديا فنادي بالصلاة فصلى وصلوا، فلما كانت صلاة الفجر أمر مناديه فنادى فصلى وصلوا، ثم أمر الخيل فشنوا فيهم الغارة، فقتل وأصاب، فطلبوا كتابهم فوجدوه، فأتوا به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علل الشرائع: 472</w:t>
      </w:r>
      <w:r>
        <w:rPr>
          <w:rtl/>
        </w:rPr>
        <w:t>/</w:t>
      </w:r>
      <w:r w:rsidRPr="006E5989">
        <w:rPr>
          <w:rtl/>
        </w:rPr>
        <w:t>34، بحار الانوار 12: 175</w:t>
      </w:r>
      <w:r>
        <w:rPr>
          <w:rtl/>
        </w:rPr>
        <w:t>/</w:t>
      </w:r>
      <w:r w:rsidRPr="006E5989">
        <w:rPr>
          <w:rtl/>
        </w:rPr>
        <w:t xml:space="preserve">2. </w:t>
      </w:r>
    </w:p>
    <w:p w:rsidR="00A36927" w:rsidRPr="006E5989" w:rsidRDefault="00A36927" w:rsidP="00A36927">
      <w:pPr>
        <w:pStyle w:val="libFootnote0"/>
        <w:rPr>
          <w:rtl/>
        </w:rPr>
      </w:pPr>
      <w:r w:rsidRPr="006E5989">
        <w:rPr>
          <w:rtl/>
        </w:rPr>
        <w:t>(2) الاحنة: الحقد والضغن.</w:t>
      </w:r>
    </w:p>
    <w:p w:rsidR="00A36927" w:rsidRDefault="00A36927" w:rsidP="00A36927">
      <w:pPr>
        <w:pStyle w:val="libNormal0"/>
        <w:rPr>
          <w:rFonts w:hint="cs"/>
          <w:rtl/>
        </w:rPr>
      </w:pPr>
      <w:r>
        <w:rPr>
          <w:rtl/>
        </w:rPr>
        <w:br w:type="page"/>
      </w:r>
      <w:r w:rsidRPr="006E5989">
        <w:rPr>
          <w:rtl/>
        </w:rPr>
        <w:lastRenderedPageBreak/>
        <w:t xml:space="preserve">النبي </w:t>
      </w:r>
      <w:r w:rsidRPr="009A49DE">
        <w:rPr>
          <w:rFonts w:hint="cs"/>
          <w:rtl/>
        </w:rPr>
        <w:t>صلّى الله عليه وآله وسلّم</w:t>
      </w:r>
      <w:r w:rsidRPr="006E5989">
        <w:rPr>
          <w:rtl/>
        </w:rPr>
        <w:t xml:space="preserve">، وحدثوه بما صنع خالد بن الوليد، فاستقبل القبلة، ثم قال: اللهم إني أبرأ إليك مما صنع خالد بن الوليد. </w:t>
      </w:r>
    </w:p>
    <w:p w:rsidR="00A36927" w:rsidRDefault="00A36927" w:rsidP="00A36927">
      <w:pPr>
        <w:pStyle w:val="libNormal"/>
        <w:rPr>
          <w:rFonts w:hint="cs"/>
          <w:rtl/>
        </w:rPr>
      </w:pPr>
      <w:r w:rsidRPr="006E5989">
        <w:rPr>
          <w:rtl/>
        </w:rPr>
        <w:t xml:space="preserve">قال: ثم قدم على رسول الله تبر </w:t>
      </w:r>
      <w:r w:rsidRPr="00393E9F">
        <w:rPr>
          <w:rStyle w:val="libFootnotenumChar"/>
          <w:rtl/>
        </w:rPr>
        <w:t>(1)</w:t>
      </w:r>
      <w:r w:rsidRPr="006E5989">
        <w:rPr>
          <w:rtl/>
        </w:rPr>
        <w:t xml:space="preserve"> ومتاع، فقال لعلي </w:t>
      </w:r>
      <w:r w:rsidRPr="009A49DE">
        <w:rPr>
          <w:rFonts w:hint="cs"/>
          <w:rtl/>
        </w:rPr>
        <w:t>عليه السلام</w:t>
      </w:r>
      <w:r w:rsidRPr="006E5989">
        <w:rPr>
          <w:rtl/>
        </w:rPr>
        <w:t xml:space="preserve">: يا علي، أئت بني جذيمة من بني المصطلق، فأرضهم مما صنع خالد. ثم رفع </w:t>
      </w:r>
      <w:r w:rsidRPr="009A49DE">
        <w:rPr>
          <w:rFonts w:hint="cs"/>
          <w:rtl/>
        </w:rPr>
        <w:t>صلّى الله عليه وآله وسلّم</w:t>
      </w:r>
      <w:r w:rsidRPr="006E5989">
        <w:rPr>
          <w:rtl/>
        </w:rPr>
        <w:t xml:space="preserve"> قدميه فقال: يا علي، اجعل قضاء أهل الجاهلية تحت قدميك. </w:t>
      </w:r>
    </w:p>
    <w:p w:rsidR="00A36927" w:rsidRDefault="00A36927" w:rsidP="00A36927">
      <w:pPr>
        <w:pStyle w:val="libNormal"/>
        <w:rPr>
          <w:rFonts w:hint="cs"/>
          <w:rtl/>
        </w:rPr>
      </w:pPr>
      <w:r w:rsidRPr="006E5989">
        <w:rPr>
          <w:rtl/>
        </w:rPr>
        <w:t xml:space="preserve">فأتاهم علي </w:t>
      </w:r>
      <w:r w:rsidRPr="009A49DE">
        <w:rPr>
          <w:rFonts w:hint="cs"/>
          <w:rtl/>
        </w:rPr>
        <w:t>عليه السلام</w:t>
      </w:r>
      <w:r w:rsidRPr="006E5989">
        <w:rPr>
          <w:rtl/>
        </w:rPr>
        <w:t xml:space="preserve">، فلما انتهى إليهم حكم فيهم بحكم الله، فلما رجع إلى النبي </w:t>
      </w:r>
      <w:r w:rsidRPr="009A49DE">
        <w:rPr>
          <w:rFonts w:hint="cs"/>
          <w:rtl/>
        </w:rPr>
        <w:t>صلّى الله عليه وآله وسلّم</w:t>
      </w:r>
      <w:r w:rsidRPr="006E5989">
        <w:rPr>
          <w:rtl/>
        </w:rPr>
        <w:t xml:space="preserve">، قال: يا علي، أخبرني بما صنعت. فقال: يا رسول الله، عمدت فأعطيت لكل دم دية، ولكل جنين غرة </w:t>
      </w:r>
      <w:r w:rsidRPr="00393E9F">
        <w:rPr>
          <w:rStyle w:val="libFootnotenumChar"/>
          <w:rtl/>
        </w:rPr>
        <w:t>(2)</w:t>
      </w:r>
      <w:r w:rsidRPr="006E5989">
        <w:rPr>
          <w:rtl/>
        </w:rPr>
        <w:t xml:space="preserve">، ولكل مال مالا، وفضلت معي فضلة فأعطيتهم لميلغة </w:t>
      </w:r>
      <w:r w:rsidRPr="00393E9F">
        <w:rPr>
          <w:rStyle w:val="libFootnotenumChar"/>
          <w:rtl/>
        </w:rPr>
        <w:t>(3)</w:t>
      </w:r>
      <w:r w:rsidRPr="006E5989">
        <w:rPr>
          <w:rtl/>
        </w:rPr>
        <w:t xml:space="preserve"> كلابهم وحبلة </w:t>
      </w:r>
      <w:r w:rsidRPr="00393E9F">
        <w:rPr>
          <w:rStyle w:val="libFootnotenumChar"/>
          <w:rtl/>
        </w:rPr>
        <w:t>(4)</w:t>
      </w:r>
      <w:r w:rsidRPr="006E5989">
        <w:rPr>
          <w:rtl/>
        </w:rPr>
        <w:t xml:space="preserve"> رعاتهم، وفضلت معي فضلة فأعطيتهم لروعة نسائهم وفزع صبيانهم، وفضلت معي فضلة فأعطيتهم لما يعلمون ولما لا يعلمون، وفضلت معي فضلة فأعطيتهم ليرضوا عنك يا رسول الله. </w:t>
      </w:r>
    </w:p>
    <w:p w:rsidR="00A36927" w:rsidRDefault="00A36927" w:rsidP="00A36927">
      <w:pPr>
        <w:pStyle w:val="libNormal"/>
        <w:rPr>
          <w:rFonts w:hint="cs"/>
          <w:rtl/>
        </w:rPr>
      </w:pPr>
      <w:r w:rsidRPr="006E5989">
        <w:rPr>
          <w:rtl/>
        </w:rPr>
        <w:t xml:space="preserve">فقال </w:t>
      </w:r>
      <w:r w:rsidRPr="009A49DE">
        <w:rPr>
          <w:rFonts w:hint="cs"/>
          <w:rtl/>
        </w:rPr>
        <w:t>صلّى الله عليه وآله وسلّم</w:t>
      </w:r>
      <w:r w:rsidRPr="006E5989">
        <w:rPr>
          <w:rtl/>
        </w:rPr>
        <w:t xml:space="preserve">: يا علي، أعطيتهم ليرضوا عني، رضي الله عنك يا علي، إنما أنت مني بمنزلة هارون من موسى إلا أنه لا نبي بعدي </w:t>
      </w:r>
      <w:r w:rsidRPr="00393E9F">
        <w:rPr>
          <w:rStyle w:val="libFootnotenumChar"/>
          <w:rtl/>
        </w:rPr>
        <w:t>(5)</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الطيبين الطاهرين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التبر: فتات الذهب أو الفضة قبل أن يصاغا. </w:t>
      </w:r>
    </w:p>
    <w:p w:rsidR="00A36927" w:rsidRDefault="00A36927" w:rsidP="00A36927">
      <w:pPr>
        <w:pStyle w:val="libFootnote0"/>
        <w:rPr>
          <w:rFonts w:hint="cs"/>
          <w:rtl/>
        </w:rPr>
      </w:pPr>
      <w:r w:rsidRPr="006E5989">
        <w:rPr>
          <w:rtl/>
        </w:rPr>
        <w:t>(2) قال الجزري: وفي الحديث: (أنه جعل في الجنين غرة عبدا أو أمة) الغرة: العبد نفسه أو الامة، وأصل الغرة: البياض الذي يكون في وجه الفرس، وكان</w:t>
      </w:r>
      <w:r>
        <w:rPr>
          <w:rtl/>
        </w:rPr>
        <w:t xml:space="preserve"> أبو</w:t>
      </w:r>
      <w:r w:rsidRPr="006E5989">
        <w:rPr>
          <w:rtl/>
        </w:rPr>
        <w:t xml:space="preserve">عمرو بن العلاء يقول: الغرة: عبد أبيض أو أمة بيضاء، وسمي غرة لبياضه، فلا يقبل في الدية عبد أسود ولا جارية سوداء. وليس ذلك شرطا عند الفقهاء، وإنما الغرة عندهم ما بلغ ثمنه نصف عشر الدية من العبيد والاماء. وإنما تجب الغرة في الجنين إذا سقط ميتا، فإن سقط حيا ثم مات ففيه الدية كاملة. </w:t>
      </w:r>
      <w:r>
        <w:rPr>
          <w:rtl/>
        </w:rPr>
        <w:t>«</w:t>
      </w:r>
      <w:r w:rsidRPr="006E5989">
        <w:rPr>
          <w:rtl/>
        </w:rPr>
        <w:t xml:space="preserve"> النهاية 3: 353 </w:t>
      </w:r>
      <w:r>
        <w:rPr>
          <w:rtl/>
        </w:rPr>
        <w:t>»</w:t>
      </w:r>
      <w:r w:rsidRPr="006E5989">
        <w:rPr>
          <w:rtl/>
        </w:rPr>
        <w:t xml:space="preserve">. </w:t>
      </w:r>
    </w:p>
    <w:p w:rsidR="00A36927" w:rsidRDefault="00A36927" w:rsidP="00A36927">
      <w:pPr>
        <w:pStyle w:val="libFootnote0"/>
        <w:rPr>
          <w:rFonts w:hint="cs"/>
          <w:rtl/>
        </w:rPr>
      </w:pPr>
      <w:r w:rsidRPr="006E5989">
        <w:rPr>
          <w:rtl/>
        </w:rPr>
        <w:t xml:space="preserve">(3) الميلغة: الاناء الذي يلغ فيه الكلب. </w:t>
      </w:r>
    </w:p>
    <w:p w:rsidR="00A36927" w:rsidRDefault="00A36927" w:rsidP="00A36927">
      <w:pPr>
        <w:pStyle w:val="libFootnote0"/>
        <w:rPr>
          <w:rFonts w:hint="cs"/>
          <w:rtl/>
        </w:rPr>
      </w:pPr>
      <w:r w:rsidRPr="006E5989">
        <w:rPr>
          <w:rtl/>
        </w:rPr>
        <w:t xml:space="preserve">(4) الحبلة: الرسن، وبالتحريك: الجنين الساقط من الدوات والمواشي. </w:t>
      </w:r>
    </w:p>
    <w:p w:rsidR="00A36927" w:rsidRPr="006E5989" w:rsidRDefault="00A36927" w:rsidP="00A36927">
      <w:pPr>
        <w:pStyle w:val="libFootnote0"/>
        <w:rPr>
          <w:rtl/>
        </w:rPr>
      </w:pPr>
      <w:r w:rsidRPr="006E5989">
        <w:rPr>
          <w:rtl/>
        </w:rPr>
        <w:t>(5) بحار الانوار 21: 142</w:t>
      </w:r>
      <w:r>
        <w:rPr>
          <w:rtl/>
        </w:rPr>
        <w:t>/</w:t>
      </w:r>
      <w:r w:rsidRPr="006E5989">
        <w:rPr>
          <w:rtl/>
        </w:rPr>
        <w:t>5، و 104: 423</w:t>
      </w:r>
      <w:r>
        <w:rPr>
          <w:rtl/>
        </w:rPr>
        <w:t>/</w:t>
      </w:r>
      <w:r w:rsidRPr="006E5989">
        <w:rPr>
          <w:rtl/>
        </w:rPr>
        <w:t>1.</w:t>
      </w:r>
    </w:p>
    <w:p w:rsidR="00A36927" w:rsidRDefault="00A36927" w:rsidP="00A36927">
      <w:pPr>
        <w:pStyle w:val="Heading1Center"/>
        <w:rPr>
          <w:rFonts w:hint="cs"/>
          <w:rtl/>
        </w:rPr>
      </w:pPr>
      <w:r>
        <w:rPr>
          <w:rtl/>
        </w:rPr>
        <w:br w:type="page"/>
      </w:r>
      <w:bookmarkStart w:id="398" w:name="_Toc357447998"/>
      <w:r>
        <w:rPr>
          <w:rtl/>
        </w:rPr>
        <w:lastRenderedPageBreak/>
        <w:t>[</w:t>
      </w:r>
      <w:r w:rsidRPr="006E5989">
        <w:rPr>
          <w:rtl/>
        </w:rPr>
        <w:t xml:space="preserve"> 33 </w:t>
      </w:r>
      <w:r>
        <w:rPr>
          <w:rtl/>
        </w:rPr>
        <w:t>]</w:t>
      </w:r>
      <w:bookmarkEnd w:id="398"/>
      <w:r w:rsidRPr="006E5989">
        <w:rPr>
          <w:rtl/>
        </w:rPr>
        <w:t xml:space="preserve"> </w:t>
      </w:r>
    </w:p>
    <w:p w:rsidR="00A36927" w:rsidRDefault="00A36927" w:rsidP="00A36927">
      <w:pPr>
        <w:pStyle w:val="Heading1Center"/>
        <w:rPr>
          <w:rFonts w:hint="cs"/>
          <w:rtl/>
        </w:rPr>
      </w:pPr>
      <w:bookmarkStart w:id="399" w:name="_Toc357447999"/>
      <w:r w:rsidRPr="006E5989">
        <w:rPr>
          <w:rtl/>
        </w:rPr>
        <w:t>المجلس الثالث والثلاثون</w:t>
      </w:r>
      <w:bookmarkEnd w:id="399"/>
      <w:r w:rsidRPr="006E5989">
        <w:rPr>
          <w:rtl/>
        </w:rPr>
        <w:t xml:space="preserve"> </w:t>
      </w:r>
    </w:p>
    <w:p w:rsidR="00A36927" w:rsidRDefault="00A36927" w:rsidP="00A36927">
      <w:pPr>
        <w:pStyle w:val="Heading1Center"/>
        <w:rPr>
          <w:rFonts w:hint="cs"/>
          <w:rtl/>
        </w:rPr>
      </w:pPr>
      <w:bookmarkStart w:id="400" w:name="_Toc357448000"/>
      <w:r w:rsidRPr="006E5989">
        <w:rPr>
          <w:rtl/>
        </w:rPr>
        <w:t xml:space="preserve">وهو يوم الجمعة </w:t>
      </w:r>
    </w:p>
    <w:p w:rsidR="00A36927" w:rsidRDefault="00A36927" w:rsidP="00A36927">
      <w:pPr>
        <w:pStyle w:val="Heading1Center"/>
        <w:rPr>
          <w:rFonts w:hint="cs"/>
          <w:rtl/>
        </w:rPr>
      </w:pPr>
      <w:r w:rsidRPr="006E5989">
        <w:rPr>
          <w:rtl/>
        </w:rPr>
        <w:t>النصف من المحرم سنة ثمان وستين وثلاثمائة</w:t>
      </w:r>
      <w:bookmarkEnd w:id="400"/>
      <w:r w:rsidRPr="006E5989">
        <w:rPr>
          <w:rtl/>
        </w:rPr>
        <w:t xml:space="preserve"> </w:t>
      </w:r>
    </w:p>
    <w:p w:rsidR="00A36927" w:rsidRPr="006E5989" w:rsidRDefault="00A36927" w:rsidP="00A36927">
      <w:pPr>
        <w:pStyle w:val="libNormal"/>
        <w:rPr>
          <w:rtl/>
        </w:rPr>
      </w:pPr>
      <w:bookmarkStart w:id="401" w:name="_Toc357448001"/>
      <w:r w:rsidRPr="009A0276">
        <w:rPr>
          <w:rStyle w:val="Heading2Char"/>
          <w:rtl/>
        </w:rPr>
        <w:t>253/1 -</w:t>
      </w:r>
      <w:bookmarkEnd w:id="401"/>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محمّد بن عليّ </w:t>
      </w:r>
      <w:r w:rsidRPr="006E5989">
        <w:rPr>
          <w:rtl/>
        </w:rPr>
        <w:t xml:space="preserve">الاسترابادي </w:t>
      </w:r>
      <w:r w:rsidRPr="00393E9F">
        <w:rPr>
          <w:rStyle w:val="libFootnotenumChar"/>
          <w:rtl/>
        </w:rPr>
        <w:t>(1)</w:t>
      </w:r>
      <w:r w:rsidRPr="006E5989">
        <w:rPr>
          <w:rtl/>
        </w:rPr>
        <w:t xml:space="preserve"> </w:t>
      </w:r>
      <w:r w:rsidRPr="009A49DE">
        <w:rPr>
          <w:rFonts w:hint="cs"/>
          <w:rtl/>
        </w:rPr>
        <w:t>رضي الله عنه</w:t>
      </w:r>
      <w:r w:rsidRPr="006E5989">
        <w:rPr>
          <w:rtl/>
        </w:rPr>
        <w:t>، قال:</w:t>
      </w:r>
      <w:r>
        <w:rPr>
          <w:rtl/>
        </w:rPr>
        <w:t xml:space="preserve"> حدّثنا </w:t>
      </w:r>
      <w:r w:rsidRPr="006E5989">
        <w:rPr>
          <w:rtl/>
        </w:rPr>
        <w:t xml:space="preserve">يوسف بن </w:t>
      </w:r>
      <w:r>
        <w:rPr>
          <w:rtl/>
        </w:rPr>
        <w:t>محمّد</w:t>
      </w:r>
      <w:r w:rsidRPr="006E5989">
        <w:rPr>
          <w:rtl/>
        </w:rPr>
        <w:t xml:space="preserve"> بن زياد و</w:t>
      </w:r>
      <w:r>
        <w:rPr>
          <w:rtl/>
        </w:rPr>
        <w:t>عليّ بن</w:t>
      </w:r>
      <w:r w:rsidRPr="006E5989">
        <w:rPr>
          <w:rtl/>
        </w:rPr>
        <w:t xml:space="preserve"> </w:t>
      </w:r>
      <w:r>
        <w:rPr>
          <w:rtl/>
        </w:rPr>
        <w:t>محمّد</w:t>
      </w:r>
      <w:r w:rsidRPr="006E5989">
        <w:rPr>
          <w:rtl/>
        </w:rPr>
        <w:t xml:space="preserve"> بن سيار، عن</w:t>
      </w:r>
      <w:r>
        <w:rPr>
          <w:rtl/>
        </w:rPr>
        <w:t xml:space="preserve"> أبو</w:t>
      </w:r>
      <w:r w:rsidRPr="006E5989">
        <w:rPr>
          <w:rtl/>
        </w:rPr>
        <w:t>يهما، عن الحسن</w:t>
      </w:r>
      <w:r>
        <w:rPr>
          <w:rtl/>
        </w:rPr>
        <w:t xml:space="preserve"> بن عليّ بن محمّد بن عليّ بن </w:t>
      </w:r>
      <w:r w:rsidRPr="006E5989">
        <w:rPr>
          <w:rtl/>
        </w:rPr>
        <w:t xml:space="preserve">موسى بن جعفر بن </w:t>
      </w:r>
      <w:r>
        <w:rPr>
          <w:rtl/>
        </w:rPr>
        <w:t xml:space="preserve">محمّد بن عليّ بن </w:t>
      </w:r>
      <w:r w:rsidRPr="006E5989">
        <w:rPr>
          <w:rtl/>
        </w:rPr>
        <w:t>الحسين ابن</w:t>
      </w:r>
      <w:r>
        <w:rPr>
          <w:rtl/>
        </w:rPr>
        <w:t xml:space="preserve"> عليّ بن </w:t>
      </w:r>
      <w:r w:rsidRPr="006E5989">
        <w:rPr>
          <w:rtl/>
        </w:rPr>
        <w:t xml:space="preserve">أبي طالب، عن أبيه، عن آبائه </w:t>
      </w:r>
      <w:r w:rsidRPr="009A49DE">
        <w:rPr>
          <w:rFonts w:hint="cs"/>
          <w:rtl/>
        </w:rPr>
        <w:t>عليهم السلام</w:t>
      </w:r>
      <w:r w:rsidRPr="006E5989">
        <w:rPr>
          <w:rtl/>
        </w:rPr>
        <w:t xml:space="preserve">، عن </w:t>
      </w:r>
      <w:r>
        <w:rPr>
          <w:rtl/>
        </w:rPr>
        <w:t>أميرالمؤمنين</w:t>
      </w:r>
      <w:r w:rsidRPr="006E5989">
        <w:rPr>
          <w:rtl/>
        </w:rPr>
        <w:t xml:space="preserve"> (صلوات الله عليه)، قال: قال رسول الله </w:t>
      </w:r>
      <w:r w:rsidRPr="009A49DE">
        <w:rPr>
          <w:rFonts w:hint="cs"/>
          <w:rtl/>
        </w:rPr>
        <w:t>صلّى الله عليه وآله وسلّم</w:t>
      </w:r>
      <w:r w:rsidRPr="006E5989">
        <w:rPr>
          <w:rtl/>
        </w:rPr>
        <w:t xml:space="preserve">: قال الله تبارك وتعالى: قسمت فاتحة الكتاب بيني وبين عبدي، فنصفها لي ونصفها لعبدي، ولعبدي ما سأل، إذا قال العبد: </w:t>
      </w:r>
      <w:r w:rsidRPr="00A36927">
        <w:rPr>
          <w:rStyle w:val="libAlaemChar"/>
          <w:rFonts w:hint="cs"/>
          <w:rtl/>
        </w:rPr>
        <w:t>(</w:t>
      </w:r>
      <w:r w:rsidRPr="00A36927">
        <w:rPr>
          <w:rStyle w:val="libAieChar"/>
          <w:rtl/>
        </w:rPr>
        <w:t>بِسْمِ اللَّـهِ الرَّحْمَـٰنِ الرَّحِيمِ</w:t>
      </w:r>
      <w:r w:rsidRPr="00A36927">
        <w:rPr>
          <w:rStyle w:val="libAlaemChar"/>
          <w:rtl/>
        </w:rPr>
        <w:t>)</w:t>
      </w:r>
      <w:r w:rsidRPr="006E5989">
        <w:rPr>
          <w:rtl/>
        </w:rPr>
        <w:t xml:space="preserve"> قال الله جل جلاله: بدأ عبدي باسمي، وحق علي أن أتمم له أموره. وابارك له في أحواله، فإذا قال: </w:t>
      </w:r>
      <w:r w:rsidRPr="00A36927">
        <w:rPr>
          <w:rStyle w:val="libAlaemChar"/>
          <w:rFonts w:hint="cs"/>
          <w:rtl/>
        </w:rPr>
        <w:t>(</w:t>
      </w:r>
      <w:r w:rsidRPr="00A36927">
        <w:rPr>
          <w:rStyle w:val="libAieChar"/>
          <w:rtl/>
        </w:rPr>
        <w:t>الْحَمْدُ لِلَّـهِ رَبِّ الْعَالَمِينَ</w:t>
      </w:r>
      <w:r w:rsidRPr="00A36927">
        <w:rPr>
          <w:rStyle w:val="libAlaemChar"/>
          <w:rtl/>
        </w:rPr>
        <w:t>)</w:t>
      </w:r>
      <w:r w:rsidRPr="006E5989">
        <w:rPr>
          <w:rtl/>
        </w:rPr>
        <w:t xml:space="preserve"> قال الله جل جلاله: حمدني عبدي وعلم أن النعم التي له من عندي، وأن البلايا التي دفعت </w:t>
      </w:r>
      <w:r w:rsidRPr="00393E9F">
        <w:rPr>
          <w:rStyle w:val="libFootnotenumChar"/>
          <w:rtl/>
        </w:rPr>
        <w:t>(2)</w:t>
      </w:r>
      <w:r w:rsidRPr="006E5989">
        <w:rPr>
          <w:rtl/>
        </w:rPr>
        <w:t xml:space="preserve"> عنه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كذا، ورواه في العيون عن </w:t>
      </w:r>
      <w:r>
        <w:rPr>
          <w:rtl/>
        </w:rPr>
        <w:t>محمّد</w:t>
      </w:r>
      <w:r w:rsidRPr="006E5989">
        <w:rPr>
          <w:rtl/>
        </w:rPr>
        <w:t xml:space="preserve"> بن القاسم المفسر الاسترابادي، ويؤيد صحة ما في العيون سند الحديث الثالث. </w:t>
      </w:r>
    </w:p>
    <w:p w:rsidR="00A36927" w:rsidRPr="006E5989" w:rsidRDefault="00A36927" w:rsidP="00A36927">
      <w:pPr>
        <w:pStyle w:val="libFootnote0"/>
        <w:rPr>
          <w:rtl/>
        </w:rPr>
      </w:pPr>
      <w:r w:rsidRPr="006E5989">
        <w:rPr>
          <w:rtl/>
        </w:rPr>
        <w:t>(2) في نسخة: رفعت.</w:t>
      </w:r>
    </w:p>
    <w:p w:rsidR="00A36927" w:rsidRDefault="00A36927" w:rsidP="00A36927">
      <w:pPr>
        <w:pStyle w:val="libNormal0"/>
        <w:rPr>
          <w:rFonts w:hint="cs"/>
          <w:rtl/>
        </w:rPr>
      </w:pPr>
      <w:r>
        <w:rPr>
          <w:rtl/>
        </w:rPr>
        <w:br w:type="page"/>
      </w:r>
      <w:r w:rsidRPr="006E5989">
        <w:rPr>
          <w:rtl/>
        </w:rPr>
        <w:lastRenderedPageBreak/>
        <w:t xml:space="preserve">فبتطولي، أشهدكم أني أضيف له إلى نعم الدنيا نعم الآخرة، وأدفع </w:t>
      </w:r>
      <w:r w:rsidRPr="002114E4">
        <w:rPr>
          <w:rStyle w:val="libFootnotenumChar"/>
          <w:rtl/>
        </w:rPr>
        <w:t>(1)</w:t>
      </w:r>
      <w:r w:rsidRPr="006E5989">
        <w:rPr>
          <w:rtl/>
        </w:rPr>
        <w:t xml:space="preserve"> عنه بلايا الآخرة كما دفعت عنه بلايا الدنيا، فإذا قال: </w:t>
      </w:r>
      <w:r w:rsidRPr="00A36927">
        <w:rPr>
          <w:rStyle w:val="libAlaemChar"/>
          <w:rFonts w:hint="cs"/>
          <w:rtl/>
        </w:rPr>
        <w:t>(</w:t>
      </w:r>
      <w:r w:rsidRPr="00A36927">
        <w:rPr>
          <w:rStyle w:val="libAieChar"/>
          <w:rtl/>
        </w:rPr>
        <w:t>الرَّحْمَـٰنِ الرَّحِيمِ</w:t>
      </w:r>
      <w:r w:rsidRPr="00A36927">
        <w:rPr>
          <w:rStyle w:val="libAlaemChar"/>
          <w:rtl/>
        </w:rPr>
        <w:t>)</w:t>
      </w:r>
      <w:r w:rsidRPr="006E5989">
        <w:rPr>
          <w:rtl/>
        </w:rPr>
        <w:t xml:space="preserve"> قال الله جل جلاله: شهد لي بأني الرحمن الرحيم، أشهدكم لاوفرن من رحمتي حظه، ولاجزلن من عطائي نصيبه، فإذا قال: </w:t>
      </w:r>
      <w:r w:rsidRPr="00A36927">
        <w:rPr>
          <w:rStyle w:val="libAlaemChar"/>
          <w:rFonts w:hint="cs"/>
          <w:rtl/>
        </w:rPr>
        <w:t>(</w:t>
      </w:r>
      <w:r w:rsidRPr="00A36927">
        <w:rPr>
          <w:rStyle w:val="libAieChar"/>
          <w:rtl/>
        </w:rPr>
        <w:t>مَالِكِ يَوْمِ الدِّينِ</w:t>
      </w:r>
      <w:r w:rsidRPr="00A36927">
        <w:rPr>
          <w:rStyle w:val="libAlaemChar"/>
          <w:rtl/>
        </w:rPr>
        <w:t>)</w:t>
      </w:r>
      <w:r w:rsidRPr="006E5989">
        <w:rPr>
          <w:rtl/>
        </w:rPr>
        <w:t xml:space="preserve"> قال الله </w:t>
      </w:r>
      <w:r>
        <w:rPr>
          <w:rtl/>
        </w:rPr>
        <w:t>عزّوجلّ</w:t>
      </w:r>
      <w:r w:rsidRPr="006E5989">
        <w:rPr>
          <w:rtl/>
        </w:rPr>
        <w:t xml:space="preserve">: أشهدكم، كما اعترف لي أني أنا مالك يوم الدين، لاسهلن يوم الحساب حسابه، ولا تقبلن حسناته، ولا تجاوزن عن سيئاته، فإذا قال: </w:t>
      </w:r>
      <w:r w:rsidRPr="00A36927">
        <w:rPr>
          <w:rStyle w:val="libAlaemChar"/>
          <w:rFonts w:hint="cs"/>
          <w:rtl/>
        </w:rPr>
        <w:t>(</w:t>
      </w:r>
      <w:r w:rsidRPr="00A36927">
        <w:rPr>
          <w:rStyle w:val="libAieChar"/>
          <w:rtl/>
        </w:rPr>
        <w:t>إِيَّاكَ نَعْبُدُ</w:t>
      </w:r>
      <w:r w:rsidRPr="00A36927">
        <w:rPr>
          <w:rStyle w:val="libAlaemChar"/>
          <w:rtl/>
        </w:rPr>
        <w:t>)</w:t>
      </w:r>
      <w:r w:rsidRPr="006E5989">
        <w:rPr>
          <w:rtl/>
        </w:rPr>
        <w:t xml:space="preserve"> قال الله </w:t>
      </w:r>
      <w:r>
        <w:rPr>
          <w:rtl/>
        </w:rPr>
        <w:t>عزّوجلّ</w:t>
      </w:r>
      <w:r w:rsidRPr="006E5989">
        <w:rPr>
          <w:rtl/>
        </w:rPr>
        <w:t xml:space="preserve">: صدق عبدي إياي يعبد، أشهدكم لاثيبنه على عبادته ثوابا يغبطه كل من خالفه في عبادته لي، فإذا قال: </w:t>
      </w:r>
      <w:r w:rsidRPr="00A36927">
        <w:rPr>
          <w:rStyle w:val="libAlaemChar"/>
          <w:rFonts w:hint="cs"/>
          <w:rtl/>
        </w:rPr>
        <w:t>(</w:t>
      </w:r>
      <w:r w:rsidRPr="00A36927">
        <w:rPr>
          <w:rStyle w:val="libAieChar"/>
          <w:rtl/>
        </w:rPr>
        <w:t>وَإِيَّاكَ نَسْتَعِينُ</w:t>
      </w:r>
      <w:r w:rsidRPr="00A36927">
        <w:rPr>
          <w:rStyle w:val="libAlaemChar"/>
          <w:rtl/>
        </w:rPr>
        <w:t>)</w:t>
      </w:r>
      <w:r w:rsidRPr="006E5989">
        <w:rPr>
          <w:rtl/>
        </w:rPr>
        <w:t xml:space="preserve"> قال الله </w:t>
      </w:r>
      <w:r>
        <w:rPr>
          <w:rtl/>
        </w:rPr>
        <w:t>عزّوجلّ</w:t>
      </w:r>
      <w:r w:rsidRPr="006E5989">
        <w:rPr>
          <w:rtl/>
        </w:rPr>
        <w:t xml:space="preserve">: بي استعان وإلي التجأ، أشهدكم لاعيننه على أمره، ولاغيثنه في شدائده، ولآخذن بيده يوم نوائبه، فإذا قال: </w:t>
      </w:r>
      <w:r w:rsidRPr="00A36927">
        <w:rPr>
          <w:rStyle w:val="libAlaemChar"/>
          <w:rFonts w:hint="cs"/>
          <w:rtl/>
        </w:rPr>
        <w:t>(</w:t>
      </w:r>
      <w:r w:rsidRPr="00A36927">
        <w:rPr>
          <w:rStyle w:val="libAieChar"/>
          <w:rtl/>
        </w:rPr>
        <w:t>اهْدِنَا الصِّرَاطَ الْمُسْتَقِيمَ</w:t>
      </w:r>
      <w:r w:rsidRPr="00A36927">
        <w:rPr>
          <w:rStyle w:val="libAlaemChar"/>
          <w:rtl/>
        </w:rPr>
        <w:t>)</w:t>
      </w:r>
      <w:r w:rsidRPr="00454172">
        <w:rPr>
          <w:rStyle w:val="libFootnotenumChar"/>
          <w:rFonts w:hint="cs"/>
          <w:rtl/>
        </w:rPr>
        <w:t>(</w:t>
      </w:r>
      <w:r w:rsidRPr="002114E4">
        <w:rPr>
          <w:rStyle w:val="libFootnotenumChar"/>
          <w:rtl/>
        </w:rPr>
        <w:t>2)</w:t>
      </w:r>
      <w:r w:rsidRPr="006E5989">
        <w:rPr>
          <w:rtl/>
        </w:rPr>
        <w:t xml:space="preserve"> إلى آخر السورة، قال الله </w:t>
      </w:r>
      <w:r>
        <w:rPr>
          <w:rtl/>
        </w:rPr>
        <w:t>عزّوجلّ</w:t>
      </w:r>
      <w:r w:rsidRPr="006E5989">
        <w:rPr>
          <w:rtl/>
        </w:rPr>
        <w:t xml:space="preserve">: هذا لعبدي ولعبدي ما سأل، قد استجبت لعبدي وأعطيته ما أمل، وآمنته مما منه وجل </w:t>
      </w:r>
      <w:r w:rsidRPr="002114E4">
        <w:rPr>
          <w:rStyle w:val="libFootnotenumChar"/>
          <w:rtl/>
        </w:rPr>
        <w:t>(3)</w:t>
      </w:r>
      <w:r w:rsidRPr="006E5989">
        <w:rPr>
          <w:rtl/>
        </w:rPr>
        <w:t xml:space="preserve">. </w:t>
      </w:r>
    </w:p>
    <w:p w:rsidR="00A36927" w:rsidRDefault="00A36927" w:rsidP="00A36927">
      <w:pPr>
        <w:pStyle w:val="libNormal"/>
        <w:rPr>
          <w:rFonts w:hint="cs"/>
          <w:rtl/>
        </w:rPr>
      </w:pPr>
      <w:bookmarkStart w:id="402" w:name="_Toc357448002"/>
      <w:r w:rsidRPr="009A0276">
        <w:rPr>
          <w:rStyle w:val="Heading2Char"/>
          <w:rtl/>
        </w:rPr>
        <w:t>254/2 -</w:t>
      </w:r>
      <w:bookmarkEnd w:id="402"/>
      <w:r w:rsidRPr="006E5989">
        <w:rPr>
          <w:rtl/>
        </w:rPr>
        <w:t xml:space="preserve"> وقيل لامير المؤمنين </w:t>
      </w:r>
      <w:r w:rsidRPr="009A49DE">
        <w:rPr>
          <w:rFonts w:hint="cs"/>
          <w:rtl/>
        </w:rPr>
        <w:t>عليه السلام</w:t>
      </w:r>
      <w:r w:rsidRPr="006E5989">
        <w:rPr>
          <w:rtl/>
        </w:rPr>
        <w:t xml:space="preserve">: يا </w:t>
      </w:r>
      <w:r>
        <w:rPr>
          <w:rtl/>
        </w:rPr>
        <w:t>أميرالمؤمنين</w:t>
      </w:r>
      <w:r w:rsidRPr="006E5989">
        <w:rPr>
          <w:rtl/>
        </w:rPr>
        <w:t xml:space="preserve">، أخبرنا عن </w:t>
      </w:r>
      <w:r w:rsidRPr="00A36927">
        <w:rPr>
          <w:rStyle w:val="libAlaemChar"/>
          <w:rFonts w:hint="cs"/>
          <w:rtl/>
        </w:rPr>
        <w:t>(</w:t>
      </w:r>
      <w:r w:rsidRPr="00A36927">
        <w:rPr>
          <w:rStyle w:val="libAieChar"/>
          <w:rtl/>
        </w:rPr>
        <w:t>بِسْمِ اللَّـهِ الرَّحْمَـٰنِ الرَّحِيمِ</w:t>
      </w:r>
      <w:r w:rsidRPr="00A36927">
        <w:rPr>
          <w:rStyle w:val="libAlaemChar"/>
          <w:rtl/>
        </w:rPr>
        <w:t>)</w:t>
      </w:r>
      <w:r w:rsidRPr="006E5989">
        <w:rPr>
          <w:rtl/>
        </w:rPr>
        <w:t xml:space="preserve"> أهي من فاتحة الكتاب؟ فقال: نعم، كان رسول الله </w:t>
      </w:r>
      <w:r w:rsidRPr="009A49DE">
        <w:rPr>
          <w:rFonts w:hint="cs"/>
          <w:rtl/>
        </w:rPr>
        <w:t>صلّى الله عليه وآله وسلّم</w:t>
      </w:r>
      <w:r w:rsidRPr="006E5989">
        <w:rPr>
          <w:rtl/>
        </w:rPr>
        <w:t xml:space="preserve"> يقرأها ويعدها آية منه، ويقول: فاتحة الكتاب؟ هي السبع المثاني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403" w:name="_Toc357448003"/>
      <w:r w:rsidRPr="009A0276">
        <w:rPr>
          <w:rStyle w:val="Heading2Char"/>
          <w:rtl/>
        </w:rPr>
        <w:t>255/3 -</w:t>
      </w:r>
      <w:bookmarkEnd w:id="403"/>
      <w:r>
        <w:rPr>
          <w:rtl/>
        </w:rPr>
        <w:t xml:space="preserve"> حدّثنا محمّد</w:t>
      </w:r>
      <w:r w:rsidRPr="006E5989">
        <w:rPr>
          <w:rtl/>
        </w:rPr>
        <w:t xml:space="preserve"> بن القاسم، قال: حدثني يوسف بن </w:t>
      </w:r>
      <w:r>
        <w:rPr>
          <w:rtl/>
        </w:rPr>
        <w:t>محمّد</w:t>
      </w:r>
      <w:r w:rsidRPr="006E5989">
        <w:rPr>
          <w:rtl/>
        </w:rPr>
        <w:t xml:space="preserve"> بن زياد و</w:t>
      </w:r>
      <w:r>
        <w:rPr>
          <w:rtl/>
        </w:rPr>
        <w:t>عليّ بن</w:t>
      </w:r>
      <w:r w:rsidRPr="006E5989">
        <w:rPr>
          <w:rtl/>
        </w:rPr>
        <w:t xml:space="preserve"> </w:t>
      </w:r>
      <w:r>
        <w:rPr>
          <w:rtl/>
        </w:rPr>
        <w:t>محمّد</w:t>
      </w:r>
      <w:r w:rsidRPr="006E5989">
        <w:rPr>
          <w:rtl/>
        </w:rPr>
        <w:t xml:space="preserve"> بن سيار، عن أبويهما، عن الحسن بن علي، عن أبيه</w:t>
      </w:r>
      <w:r>
        <w:rPr>
          <w:rtl/>
        </w:rPr>
        <w:t xml:space="preserve"> عليّ بن محمّد</w:t>
      </w:r>
      <w:r w:rsidRPr="006E5989">
        <w:rPr>
          <w:rtl/>
        </w:rPr>
        <w:t xml:space="preserve">، عن أبيه </w:t>
      </w:r>
      <w:r>
        <w:rPr>
          <w:rtl/>
        </w:rPr>
        <w:t>محمّد</w:t>
      </w:r>
      <w:r w:rsidRPr="006E5989">
        <w:rPr>
          <w:rtl/>
        </w:rPr>
        <w:t xml:space="preserve"> بن علي، عن أبيه الرضا</w:t>
      </w:r>
      <w:r>
        <w:rPr>
          <w:rtl/>
        </w:rPr>
        <w:t xml:space="preserve"> عليّ بن </w:t>
      </w:r>
      <w:r w:rsidRPr="006E5989">
        <w:rPr>
          <w:rtl/>
        </w:rPr>
        <w:t xml:space="preserve">موسى، عن أبيه موسى بن جعفر، عن أبيه جعفر بن </w:t>
      </w:r>
      <w:r>
        <w:rPr>
          <w:rtl/>
        </w:rPr>
        <w:t>محمّد</w:t>
      </w:r>
      <w:r w:rsidRPr="006E5989">
        <w:rPr>
          <w:rtl/>
        </w:rPr>
        <w:t xml:space="preserve">، عن أبيه </w:t>
      </w:r>
      <w:r>
        <w:rPr>
          <w:rtl/>
        </w:rPr>
        <w:t>محمّد</w:t>
      </w:r>
      <w:r w:rsidRPr="006E5989">
        <w:rPr>
          <w:rtl/>
        </w:rPr>
        <w:t xml:space="preserve"> بن علي، عن أبيه</w:t>
      </w:r>
      <w:r>
        <w:rPr>
          <w:rtl/>
        </w:rPr>
        <w:t xml:space="preserve"> عليّ بن </w:t>
      </w:r>
      <w:r w:rsidRPr="006E5989">
        <w:rPr>
          <w:rtl/>
        </w:rPr>
        <w:t>الحسين، عن أبيه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 نسخة: وارفع. </w:t>
      </w:r>
    </w:p>
    <w:p w:rsidR="00A36927" w:rsidRDefault="00A36927" w:rsidP="00A36927">
      <w:pPr>
        <w:pStyle w:val="libFootnote0"/>
        <w:rPr>
          <w:rFonts w:hint="cs"/>
          <w:rtl/>
        </w:rPr>
      </w:pPr>
      <w:r w:rsidRPr="006E5989">
        <w:rPr>
          <w:rtl/>
        </w:rPr>
        <w:t xml:space="preserve">(2) الفاتحة 1: 1 - 6. </w:t>
      </w:r>
    </w:p>
    <w:p w:rsidR="00A36927" w:rsidRDefault="00A36927" w:rsidP="00A36927">
      <w:pPr>
        <w:pStyle w:val="libFootnote0"/>
        <w:rPr>
          <w:rFonts w:hint="cs"/>
          <w:rtl/>
        </w:rPr>
      </w:pPr>
      <w:r w:rsidRPr="006E5989">
        <w:rPr>
          <w:rtl/>
        </w:rPr>
        <w:t>(3) التفسير المنسوب إلى الامام العسكري: 58</w:t>
      </w:r>
      <w:r>
        <w:rPr>
          <w:rtl/>
        </w:rPr>
        <w:t>/</w:t>
      </w:r>
      <w:r w:rsidRPr="006E5989">
        <w:rPr>
          <w:rtl/>
        </w:rPr>
        <w:t xml:space="preserve">30، عيون أخبار الرضا </w:t>
      </w:r>
      <w:r w:rsidRPr="009A49DE">
        <w:rPr>
          <w:rtl/>
        </w:rPr>
        <w:t>عليه</w:t>
      </w:r>
      <w:r w:rsidRPr="009A49DE">
        <w:rPr>
          <w:rFonts w:hint="cs"/>
          <w:rtl/>
        </w:rPr>
        <w:t xml:space="preserve"> </w:t>
      </w:r>
      <w:r w:rsidRPr="009A49DE">
        <w:rPr>
          <w:rtl/>
        </w:rPr>
        <w:t>السلام</w:t>
      </w:r>
      <w:r w:rsidRPr="006E5989">
        <w:rPr>
          <w:rtl/>
        </w:rPr>
        <w:t xml:space="preserve"> 1: 300</w:t>
      </w:r>
      <w:r>
        <w:rPr>
          <w:rtl/>
        </w:rPr>
        <w:t>/</w:t>
      </w:r>
      <w:r w:rsidRPr="006E5989">
        <w:rPr>
          <w:rtl/>
        </w:rPr>
        <w:t>59، بحار الانوار 85: 59</w:t>
      </w:r>
      <w:r>
        <w:rPr>
          <w:rtl/>
        </w:rPr>
        <w:t>/</w:t>
      </w:r>
      <w:r w:rsidRPr="006E5989">
        <w:rPr>
          <w:rtl/>
        </w:rPr>
        <w:t>47، و 92: 226</w:t>
      </w:r>
      <w:r>
        <w:rPr>
          <w:rtl/>
        </w:rPr>
        <w:t>/</w:t>
      </w:r>
      <w:r w:rsidRPr="006E5989">
        <w:rPr>
          <w:rtl/>
        </w:rPr>
        <w:t xml:space="preserve">3. </w:t>
      </w:r>
    </w:p>
    <w:p w:rsidR="00A36927" w:rsidRPr="006E5989" w:rsidRDefault="00A36927" w:rsidP="00A36927">
      <w:pPr>
        <w:pStyle w:val="libFootnote0"/>
        <w:rPr>
          <w:rtl/>
        </w:rPr>
      </w:pPr>
      <w:r w:rsidRPr="006E5989">
        <w:rPr>
          <w:rtl/>
        </w:rPr>
        <w:t>(4) التفسير المنسوب إلى الامام العسكري: 58</w:t>
      </w:r>
      <w:r>
        <w:rPr>
          <w:rtl/>
        </w:rPr>
        <w:t>/</w:t>
      </w:r>
      <w:r w:rsidRPr="006E5989">
        <w:rPr>
          <w:rtl/>
        </w:rPr>
        <w:t xml:space="preserve">30، عيون أخبار الرضا </w:t>
      </w:r>
      <w:r w:rsidRPr="009A49DE">
        <w:rPr>
          <w:rtl/>
        </w:rPr>
        <w:t>عليه</w:t>
      </w:r>
      <w:r w:rsidRPr="009A49DE">
        <w:rPr>
          <w:rFonts w:hint="cs"/>
          <w:rtl/>
        </w:rPr>
        <w:t xml:space="preserve"> </w:t>
      </w:r>
      <w:r w:rsidRPr="009A49DE">
        <w:rPr>
          <w:rtl/>
        </w:rPr>
        <w:t>السلام</w:t>
      </w:r>
      <w:r w:rsidRPr="006E5989">
        <w:rPr>
          <w:rtl/>
        </w:rPr>
        <w:t xml:space="preserve"> 1: 300</w:t>
      </w:r>
      <w:r>
        <w:rPr>
          <w:rtl/>
        </w:rPr>
        <w:t>/</w:t>
      </w:r>
      <w:r w:rsidRPr="006E5989">
        <w:rPr>
          <w:rtl/>
        </w:rPr>
        <w:t>59، بحار الانوار 85: 59</w:t>
      </w:r>
      <w:r>
        <w:rPr>
          <w:rtl/>
        </w:rPr>
        <w:t>/</w:t>
      </w:r>
      <w:r w:rsidRPr="006E5989">
        <w:rPr>
          <w:rtl/>
        </w:rPr>
        <w:t>47، و 92: 226</w:t>
      </w:r>
      <w:r>
        <w:rPr>
          <w:rtl/>
        </w:rPr>
        <w:t>/</w:t>
      </w:r>
      <w:r w:rsidRPr="006E5989">
        <w:rPr>
          <w:rtl/>
        </w:rPr>
        <w:t>3.</w:t>
      </w:r>
    </w:p>
    <w:p w:rsidR="00A36927" w:rsidRDefault="00A36927" w:rsidP="00A36927">
      <w:pPr>
        <w:pStyle w:val="libNormal0"/>
        <w:rPr>
          <w:rFonts w:hint="cs"/>
          <w:rtl/>
        </w:rPr>
      </w:pPr>
      <w:r>
        <w:rPr>
          <w:rtl/>
        </w:rPr>
        <w:br w:type="page"/>
      </w:r>
      <w:r w:rsidRPr="006E5989">
        <w:rPr>
          <w:rtl/>
        </w:rPr>
        <w:lastRenderedPageBreak/>
        <w:t>الحسين بن علي، عن أخيه الحسن</w:t>
      </w:r>
      <w:r>
        <w:rPr>
          <w:rtl/>
        </w:rPr>
        <w:t xml:space="preserve"> بن عليّ </w:t>
      </w:r>
      <w:r w:rsidRPr="009A49DE">
        <w:rPr>
          <w:rFonts w:hint="cs"/>
          <w:rtl/>
        </w:rPr>
        <w:t>عليهم السلام</w:t>
      </w:r>
      <w:r w:rsidRPr="006E5989">
        <w:rPr>
          <w:rtl/>
        </w:rPr>
        <w:t xml:space="preserve">، قال: قال </w:t>
      </w:r>
      <w:r>
        <w:rPr>
          <w:rtl/>
        </w:rPr>
        <w:t>أميرالمؤمنين</w:t>
      </w:r>
      <w:r w:rsidRPr="006E5989">
        <w:rPr>
          <w:rtl/>
        </w:rPr>
        <w:t xml:space="preserve"> </w:t>
      </w:r>
      <w:r w:rsidRPr="009A49DE">
        <w:rPr>
          <w:rFonts w:hint="cs"/>
          <w:rtl/>
        </w:rPr>
        <w:t>عليه السلام</w:t>
      </w:r>
      <w:r w:rsidRPr="006E5989">
        <w:rPr>
          <w:rtl/>
        </w:rPr>
        <w:t xml:space="preserve">: إن </w:t>
      </w:r>
      <w:r w:rsidRPr="00A36927">
        <w:rPr>
          <w:rStyle w:val="libAlaemChar"/>
          <w:rFonts w:hint="cs"/>
          <w:rtl/>
        </w:rPr>
        <w:t>(</w:t>
      </w:r>
      <w:r w:rsidRPr="00A36927">
        <w:rPr>
          <w:rStyle w:val="libAieChar"/>
          <w:rtl/>
        </w:rPr>
        <w:t>بِسْمِ اللَّـهِ الرَّحْمَـٰنِ الرَّحِيمِ</w:t>
      </w:r>
      <w:r w:rsidRPr="00A36927">
        <w:rPr>
          <w:rStyle w:val="libAlaemChar"/>
          <w:rtl/>
        </w:rPr>
        <w:t>)</w:t>
      </w:r>
      <w:r w:rsidRPr="006E5989">
        <w:rPr>
          <w:rtl/>
        </w:rPr>
        <w:t xml:space="preserve"> آية من فاتحة الكتاب، وهي سبع آيات تمامها </w:t>
      </w:r>
      <w:r w:rsidRPr="00A36927">
        <w:rPr>
          <w:rStyle w:val="libAlaemChar"/>
          <w:rFonts w:hint="cs"/>
          <w:rtl/>
        </w:rPr>
        <w:t>(</w:t>
      </w:r>
      <w:r w:rsidRPr="00A36927">
        <w:rPr>
          <w:rStyle w:val="libAieChar"/>
          <w:rtl/>
        </w:rPr>
        <w:t>بِسْمِ اللَّـهِ الرَّحْمَـٰنِ الرَّحِيمِ</w:t>
      </w:r>
      <w:r w:rsidRPr="00A36927">
        <w:rPr>
          <w:rStyle w:val="libAlaemChar"/>
          <w:rtl/>
        </w:rPr>
        <w:t>)</w:t>
      </w:r>
      <w:r w:rsidRPr="006E5989">
        <w:rPr>
          <w:rtl/>
        </w:rPr>
        <w:t xml:space="preserve"> سمعت رسول الله </w:t>
      </w:r>
      <w:r w:rsidRPr="009A49DE">
        <w:rPr>
          <w:rFonts w:hint="cs"/>
          <w:rtl/>
        </w:rPr>
        <w:t>صلّى الله عليه وآله وسلّم</w:t>
      </w:r>
      <w:r w:rsidRPr="006E5989">
        <w:rPr>
          <w:rtl/>
        </w:rPr>
        <w:t xml:space="preserve"> يقول: إن الله </w:t>
      </w:r>
      <w:r>
        <w:rPr>
          <w:rtl/>
        </w:rPr>
        <w:t xml:space="preserve">عزّوجلّ </w:t>
      </w:r>
      <w:r w:rsidRPr="006E5989">
        <w:rPr>
          <w:rtl/>
        </w:rPr>
        <w:t xml:space="preserve">قال لي: يا </w:t>
      </w:r>
      <w:r>
        <w:rPr>
          <w:rtl/>
        </w:rPr>
        <w:t>محمّد</w:t>
      </w:r>
      <w:r w:rsidRPr="006E5989">
        <w:rPr>
          <w:rtl/>
        </w:rPr>
        <w:t xml:space="preserve"> </w:t>
      </w:r>
      <w:r w:rsidRPr="00A36927">
        <w:rPr>
          <w:rStyle w:val="libAlaemChar"/>
          <w:rFonts w:hint="cs"/>
          <w:rtl/>
        </w:rPr>
        <w:t>(</w:t>
      </w:r>
      <w:r w:rsidRPr="00A36927">
        <w:rPr>
          <w:rStyle w:val="libAieChar"/>
          <w:rtl/>
        </w:rPr>
        <w:t>وَلَقَدْ آتَيْنَاكَ سَبْعًا مِّنَ الْمَثَانِي وَالْقُرْآنَ الْعَظِيمَ</w:t>
      </w:r>
      <w:r w:rsidRPr="00A36927">
        <w:rPr>
          <w:rStyle w:val="libAlaemChar"/>
          <w:rtl/>
        </w:rPr>
        <w:t>)</w:t>
      </w:r>
      <w:r w:rsidRPr="00454172">
        <w:rPr>
          <w:rStyle w:val="libFootnotenumChar"/>
          <w:rFonts w:hint="cs"/>
          <w:rtl/>
        </w:rPr>
        <w:t>(</w:t>
      </w:r>
      <w:r w:rsidRPr="002114E4">
        <w:rPr>
          <w:rStyle w:val="libFootnotenumChar"/>
          <w:rtl/>
        </w:rPr>
        <w:t>1)</w:t>
      </w:r>
      <w:r w:rsidRPr="006E5989">
        <w:rPr>
          <w:rtl/>
        </w:rPr>
        <w:t xml:space="preserve"> فأفرد الامتنان علي بفاتحة الكتاب، وجعلها بإزاء القرآن العظيم، وإن فاتحة الكتاب أشرف ما في كنوز العرش، وإن الله </w:t>
      </w:r>
      <w:r>
        <w:rPr>
          <w:rtl/>
        </w:rPr>
        <w:t>عزّوجلّ</w:t>
      </w:r>
      <w:r w:rsidRPr="006E5989">
        <w:rPr>
          <w:rtl/>
        </w:rPr>
        <w:t xml:space="preserve"> خص </w:t>
      </w:r>
      <w:r>
        <w:rPr>
          <w:rtl/>
        </w:rPr>
        <w:t>محمّد</w:t>
      </w:r>
      <w:r w:rsidRPr="006E5989">
        <w:rPr>
          <w:rtl/>
        </w:rPr>
        <w:t xml:space="preserve">ا وشرفه بها. ولم يشرك معه فيها أحدا من أنبيائه، ما خلا سليمان </w:t>
      </w:r>
      <w:r w:rsidRPr="009A49DE">
        <w:rPr>
          <w:rFonts w:hint="cs"/>
          <w:rtl/>
        </w:rPr>
        <w:t>عليه السلام</w:t>
      </w:r>
      <w:r w:rsidRPr="006E5989">
        <w:rPr>
          <w:rtl/>
        </w:rPr>
        <w:t xml:space="preserve">، فإنه أعطاه منها (بسم الله الرحمن الرحيم)، ألا تراه يحكي عن بلقيس حين قالت </w:t>
      </w:r>
      <w:r w:rsidRPr="00A36927">
        <w:rPr>
          <w:rStyle w:val="libAlaemChar"/>
          <w:rFonts w:hint="cs"/>
          <w:rtl/>
        </w:rPr>
        <w:t>(</w:t>
      </w:r>
      <w:r w:rsidRPr="00A36927">
        <w:rPr>
          <w:rStyle w:val="libAieChar"/>
          <w:rtl/>
        </w:rPr>
        <w:t xml:space="preserve">إِنِّي أُلْقِيَ إِلَيَّ كِتَابٌ كَرِيمٌ </w:t>
      </w:r>
      <w:r w:rsidRPr="00A36927">
        <w:rPr>
          <w:rStyle w:val="libAieChar"/>
          <w:rFonts w:hint="cs"/>
          <w:rtl/>
        </w:rPr>
        <w:t>،</w:t>
      </w:r>
      <w:r w:rsidRPr="00A36927">
        <w:rPr>
          <w:rStyle w:val="libAieChar"/>
          <w:rtl/>
        </w:rPr>
        <w:t xml:space="preserve"> إِنَّهُ مِن سُلَيْمَانَ وَإِنَّهُ بِسْمِ اللَّـهِ الرَّحْمَـٰنِ الرَّحِيمِ</w:t>
      </w:r>
      <w:r w:rsidRPr="00A36927">
        <w:rPr>
          <w:rStyle w:val="libAlaemChar"/>
          <w:rtl/>
        </w:rPr>
        <w:t>)</w:t>
      </w:r>
      <w:r w:rsidRPr="00454172">
        <w:rPr>
          <w:rStyle w:val="libFootnotenumChar"/>
          <w:rFonts w:hint="cs"/>
          <w:rtl/>
        </w:rPr>
        <w:t>(</w:t>
      </w:r>
      <w:r w:rsidRPr="002114E4">
        <w:rPr>
          <w:rStyle w:val="libFootnotenumChar"/>
          <w:rtl/>
        </w:rPr>
        <w:t>2)</w:t>
      </w:r>
      <w:r w:rsidRPr="006E5989">
        <w:rPr>
          <w:rtl/>
        </w:rPr>
        <w:t xml:space="preserve">؟ </w:t>
      </w:r>
    </w:p>
    <w:p w:rsidR="00A36927" w:rsidRDefault="00A36927" w:rsidP="00A36927">
      <w:pPr>
        <w:pStyle w:val="libNormal"/>
        <w:rPr>
          <w:rFonts w:hint="cs"/>
          <w:rtl/>
        </w:rPr>
      </w:pPr>
      <w:r w:rsidRPr="006E5989">
        <w:rPr>
          <w:rtl/>
        </w:rPr>
        <w:t xml:space="preserve">ألا فمن قرأها معتقد لموالاة </w:t>
      </w:r>
      <w:r>
        <w:rPr>
          <w:rtl/>
        </w:rPr>
        <w:t>محمّد</w:t>
      </w:r>
      <w:r w:rsidRPr="006E5989">
        <w:rPr>
          <w:rtl/>
        </w:rPr>
        <w:t xml:space="preserve"> وآله الطيبين، منقادا لامرهما، مؤمنا بظاهرهما وباطنهما </w:t>
      </w:r>
      <w:r w:rsidRPr="00393E9F">
        <w:rPr>
          <w:rStyle w:val="libFootnotenumChar"/>
          <w:rtl/>
        </w:rPr>
        <w:t>(3)</w:t>
      </w:r>
      <w:r w:rsidRPr="006E5989">
        <w:rPr>
          <w:rtl/>
        </w:rPr>
        <w:t xml:space="preserve">، أعطاه الله </w:t>
      </w:r>
      <w:r>
        <w:rPr>
          <w:rtl/>
        </w:rPr>
        <w:t xml:space="preserve">عزّوجلّ </w:t>
      </w:r>
      <w:r w:rsidRPr="006E5989">
        <w:rPr>
          <w:rtl/>
        </w:rPr>
        <w:t xml:space="preserve">بكل حرف منها حسنة، كل واحدة منها أفضل له من الدنيا بما فيها من أصناف أموالها وخيراتها، ومن استمع إلى قارئ يقرؤها كان له قدر ثلث ما للقارئ، فليستكثر أحدكم من هذا الخير المعرض لكم، فإنه غنيمة، لا يذهبن أوانه، فتبقى في قلوبكم الحسرة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404" w:name="_Toc357448004"/>
      <w:r w:rsidRPr="009A0276">
        <w:rPr>
          <w:rStyle w:val="Heading2Char"/>
          <w:rtl/>
        </w:rPr>
        <w:t>256/4 -</w:t>
      </w:r>
      <w:bookmarkEnd w:id="404"/>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عليّ بن </w:t>
      </w:r>
      <w:r w:rsidRPr="006E5989">
        <w:rPr>
          <w:rtl/>
        </w:rPr>
        <w:t>إبراهيم بن هاشم، عن أبيه، عن</w:t>
      </w:r>
      <w:r>
        <w:rPr>
          <w:rtl/>
        </w:rPr>
        <w:t xml:space="preserve"> عليّ بن </w:t>
      </w:r>
      <w:r w:rsidRPr="006E5989">
        <w:rPr>
          <w:rtl/>
        </w:rPr>
        <w:t xml:space="preserve">الحكم، عن المفضل بن صالح، عن جابر، عن أبي جعفر </w:t>
      </w:r>
      <w:r w:rsidRPr="009A49DE">
        <w:rPr>
          <w:rFonts w:hint="cs"/>
          <w:rtl/>
        </w:rPr>
        <w:t>عليه السلام</w:t>
      </w:r>
      <w:r w:rsidRPr="006E5989">
        <w:rPr>
          <w:rtl/>
        </w:rPr>
        <w:t xml:space="preserve">، قال: لما نزلت هذه الآية </w:t>
      </w:r>
      <w:r w:rsidRPr="00A36927">
        <w:rPr>
          <w:rStyle w:val="libAlaemChar"/>
          <w:rFonts w:hint="cs"/>
          <w:rtl/>
        </w:rPr>
        <w:t>(</w:t>
      </w:r>
      <w:r w:rsidRPr="00A36927">
        <w:rPr>
          <w:rStyle w:val="libAieChar"/>
          <w:rtl/>
        </w:rPr>
        <w:t>وَجِيءَ يَوْمَئِذٍ بِجَهَنَّمَ</w:t>
      </w:r>
      <w:r w:rsidRPr="00A36927">
        <w:rPr>
          <w:rStyle w:val="libAlaemChar"/>
          <w:rtl/>
        </w:rPr>
        <w:t>)</w:t>
      </w:r>
      <w:r w:rsidRPr="00454172">
        <w:rPr>
          <w:rStyle w:val="libFootnotenumChar"/>
          <w:rFonts w:hint="cs"/>
          <w:rtl/>
        </w:rPr>
        <w:t>(</w:t>
      </w:r>
      <w:r w:rsidRPr="00393E9F">
        <w:rPr>
          <w:rStyle w:val="libFootnotenumChar"/>
          <w:rtl/>
        </w:rPr>
        <w:t>5)</w:t>
      </w:r>
      <w:r w:rsidRPr="006E5989">
        <w:rPr>
          <w:rtl/>
        </w:rPr>
        <w:t xml:space="preserve"> سئل عن ذلك رسول الله </w:t>
      </w:r>
      <w:r w:rsidRPr="009A49DE">
        <w:rPr>
          <w:rFonts w:hint="cs"/>
          <w:rtl/>
        </w:rPr>
        <w:t>صلّى الله عليه وآله وسلّم</w:t>
      </w:r>
      <w:r w:rsidRPr="006E5989">
        <w:rPr>
          <w:rtl/>
        </w:rPr>
        <w:t>، فقال: أخبرني الروح الامين أن الله لا إله غيره، إذا جمع الاولين والآخرين أتي بجهنم تقاد بألف زمام، آخذ بكل زمام مائة ألف ملك من الغلاظ</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الحجر 15: 87. </w:t>
      </w:r>
    </w:p>
    <w:p w:rsidR="00A36927" w:rsidRDefault="00A36927" w:rsidP="00A36927">
      <w:pPr>
        <w:pStyle w:val="libFootnote0"/>
        <w:rPr>
          <w:rFonts w:hint="cs"/>
          <w:rtl/>
        </w:rPr>
      </w:pPr>
      <w:r w:rsidRPr="006E5989">
        <w:rPr>
          <w:rtl/>
        </w:rPr>
        <w:t xml:space="preserve">(2) النمل 27: 29، 30. </w:t>
      </w:r>
    </w:p>
    <w:p w:rsidR="00A36927" w:rsidRDefault="00A36927" w:rsidP="00A36927">
      <w:pPr>
        <w:pStyle w:val="libFootnote0"/>
        <w:rPr>
          <w:rFonts w:hint="cs"/>
          <w:rtl/>
        </w:rPr>
      </w:pPr>
      <w:r w:rsidRPr="006E5989">
        <w:rPr>
          <w:rtl/>
        </w:rPr>
        <w:t xml:space="preserve">(3) في نسخة: منقادا لامرهم، مؤمنا بظاهرها وباطنها. </w:t>
      </w:r>
    </w:p>
    <w:p w:rsidR="00A36927" w:rsidRDefault="00A36927" w:rsidP="00A36927">
      <w:pPr>
        <w:pStyle w:val="libFootnote0"/>
        <w:rPr>
          <w:rFonts w:hint="cs"/>
          <w:rtl/>
        </w:rPr>
      </w:pPr>
      <w:r w:rsidRPr="006E5989">
        <w:rPr>
          <w:rtl/>
        </w:rPr>
        <w:t xml:space="preserve">(4) عيون أخبار الرضا </w:t>
      </w:r>
      <w:r w:rsidRPr="009A49DE">
        <w:rPr>
          <w:rtl/>
        </w:rPr>
        <w:t>عليه</w:t>
      </w:r>
      <w:r w:rsidRPr="009A49DE">
        <w:rPr>
          <w:rFonts w:hint="cs"/>
          <w:rtl/>
        </w:rPr>
        <w:t xml:space="preserve"> </w:t>
      </w:r>
      <w:r w:rsidRPr="009A49DE">
        <w:rPr>
          <w:rtl/>
        </w:rPr>
        <w:t>السلام</w:t>
      </w:r>
      <w:r w:rsidRPr="006E5989">
        <w:rPr>
          <w:rtl/>
        </w:rPr>
        <w:t xml:space="preserve"> 1: 301</w:t>
      </w:r>
      <w:r>
        <w:rPr>
          <w:rtl/>
        </w:rPr>
        <w:t>/</w:t>
      </w:r>
      <w:r w:rsidRPr="006E5989">
        <w:rPr>
          <w:rtl/>
        </w:rPr>
        <w:t>60، بحار الانوار 92: 227</w:t>
      </w:r>
      <w:r>
        <w:rPr>
          <w:rtl/>
        </w:rPr>
        <w:t>/</w:t>
      </w:r>
      <w:r w:rsidRPr="006E5989">
        <w:rPr>
          <w:rtl/>
        </w:rPr>
        <w:t xml:space="preserve">5. </w:t>
      </w:r>
    </w:p>
    <w:p w:rsidR="00A36927" w:rsidRPr="006E5989" w:rsidRDefault="00A36927" w:rsidP="00A36927">
      <w:pPr>
        <w:pStyle w:val="libFootnote0"/>
        <w:rPr>
          <w:rtl/>
        </w:rPr>
      </w:pPr>
      <w:r w:rsidRPr="006E5989">
        <w:rPr>
          <w:rtl/>
        </w:rPr>
        <w:t>(5) الفجر 89: 23.</w:t>
      </w:r>
    </w:p>
    <w:p w:rsidR="00A36927" w:rsidRDefault="00A36927" w:rsidP="00A36927">
      <w:pPr>
        <w:pStyle w:val="libNormal0"/>
        <w:rPr>
          <w:rFonts w:hint="cs"/>
          <w:rtl/>
        </w:rPr>
      </w:pPr>
      <w:r>
        <w:rPr>
          <w:rtl/>
        </w:rPr>
        <w:br w:type="page"/>
      </w:r>
      <w:r w:rsidRPr="006E5989">
        <w:rPr>
          <w:rtl/>
        </w:rPr>
        <w:lastRenderedPageBreak/>
        <w:t xml:space="preserve">الشداد، لها هدة </w:t>
      </w:r>
      <w:r w:rsidRPr="002114E4">
        <w:rPr>
          <w:rStyle w:val="libFootnotenumChar"/>
          <w:rtl/>
        </w:rPr>
        <w:t>(1)</w:t>
      </w:r>
      <w:r w:rsidRPr="006E5989">
        <w:rPr>
          <w:rtl/>
        </w:rPr>
        <w:t xml:space="preserve"> وتغيظ وزفير، وإنها لتزفر الزفرة، فلولا أن الله </w:t>
      </w:r>
      <w:r>
        <w:rPr>
          <w:rtl/>
        </w:rPr>
        <w:t xml:space="preserve">عزّوجلّ </w:t>
      </w:r>
      <w:r w:rsidRPr="006E5989">
        <w:rPr>
          <w:rtl/>
        </w:rPr>
        <w:t xml:space="preserve">أخرهم إلى الحساب لاهلكت الجمع، ثم يخرج منها عنق </w:t>
      </w:r>
      <w:r w:rsidRPr="002114E4">
        <w:rPr>
          <w:rStyle w:val="libFootnotenumChar"/>
          <w:rtl/>
        </w:rPr>
        <w:t>(2)</w:t>
      </w:r>
      <w:r w:rsidRPr="006E5989">
        <w:rPr>
          <w:rtl/>
        </w:rPr>
        <w:t xml:space="preserve"> يحيط بالخلائق البر منهم والفاجر، فما خلق الله </w:t>
      </w:r>
      <w:r>
        <w:rPr>
          <w:rtl/>
        </w:rPr>
        <w:t xml:space="preserve">عزّوجلّ </w:t>
      </w:r>
      <w:r w:rsidRPr="006E5989">
        <w:rPr>
          <w:rtl/>
        </w:rPr>
        <w:t xml:space="preserve">عبدا من عباده ملكا ولا نبيا إلا نادى: رب نفسي نفسي، وأنت يا نبي الله تنادي: أمتي أمتي. </w:t>
      </w:r>
    </w:p>
    <w:p w:rsidR="00A36927" w:rsidRDefault="00A36927" w:rsidP="00A36927">
      <w:pPr>
        <w:pStyle w:val="libNormal"/>
        <w:rPr>
          <w:rFonts w:hint="cs"/>
          <w:rtl/>
        </w:rPr>
      </w:pPr>
      <w:r w:rsidRPr="006E5989">
        <w:rPr>
          <w:rtl/>
        </w:rPr>
        <w:t xml:space="preserve">ثم يوضع عليها صراط أدق من حد السيف، عليه ثلاث قناطر: أما واحدة فعليها الامانة والرحم، وأما الاخرى فعليها الصلاة، وأما الاخرى فعليها عدل رب العالمين لا إله غيره، فيكلفون الممر عليه فتحبسهم الرحم والامانة، فإن نجوا منها حبستهم الصلاة، فإن نجوا منها كان المنتهى إلى رب العالمين </w:t>
      </w:r>
      <w:r>
        <w:rPr>
          <w:rtl/>
        </w:rPr>
        <w:t>عزّوجلّ</w:t>
      </w:r>
      <w:r w:rsidRPr="006E5989">
        <w:rPr>
          <w:rtl/>
        </w:rPr>
        <w:t xml:space="preserve">، وهو قوله تبارك وتعالى: </w:t>
      </w:r>
      <w:r w:rsidRPr="00A36927">
        <w:rPr>
          <w:rStyle w:val="libAlaemChar"/>
          <w:rFonts w:hint="cs"/>
          <w:rtl/>
        </w:rPr>
        <w:t>(</w:t>
      </w:r>
      <w:r w:rsidRPr="00A36927">
        <w:rPr>
          <w:rStyle w:val="libAieChar"/>
          <w:rtl/>
        </w:rPr>
        <w:t>إِنَّ رَبَّكَ لَبِالْمِرْصَادِ</w:t>
      </w:r>
      <w:r w:rsidRPr="00A36927">
        <w:rPr>
          <w:rStyle w:val="libAlaemChar"/>
          <w:rtl/>
        </w:rPr>
        <w:t>)</w:t>
      </w:r>
      <w:r w:rsidRPr="00454172">
        <w:rPr>
          <w:rStyle w:val="libFootnotenumChar"/>
          <w:rFonts w:hint="cs"/>
          <w:rtl/>
        </w:rPr>
        <w:t>(</w:t>
      </w:r>
      <w:r w:rsidRPr="00393E9F">
        <w:rPr>
          <w:rStyle w:val="libFootnotenumChar"/>
          <w:rtl/>
        </w:rPr>
        <w:t>3)</w:t>
      </w:r>
      <w:r w:rsidRPr="006E5989">
        <w:rPr>
          <w:rtl/>
        </w:rPr>
        <w:t xml:space="preserve">. </w:t>
      </w:r>
    </w:p>
    <w:p w:rsidR="00A36927" w:rsidRDefault="00A36927" w:rsidP="00A36927">
      <w:pPr>
        <w:pStyle w:val="libNormal"/>
        <w:rPr>
          <w:rFonts w:hint="cs"/>
          <w:rtl/>
        </w:rPr>
      </w:pPr>
      <w:r w:rsidRPr="006E5989">
        <w:rPr>
          <w:rtl/>
        </w:rPr>
        <w:t xml:space="preserve">والناس على الصراط، فمتعلق، وقدم تزل، وقدم تستمسك والملائكة حولهم ينادون: يا حليم اغفر واصفح، وعد بفضلك وسلم، والناس يتهافتون فيها كالفراش، فإذا نجا ناج برحمة الله </w:t>
      </w:r>
      <w:r>
        <w:rPr>
          <w:rtl/>
        </w:rPr>
        <w:t>عزّوجلّ</w:t>
      </w:r>
      <w:r w:rsidRPr="006E5989">
        <w:rPr>
          <w:rtl/>
        </w:rPr>
        <w:t xml:space="preserve">، نظر إليها فقال: الحمد لله الذي نجاني منك بعد إياس بمنه وفضله، إن ربنا لغفور شكور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405" w:name="_Toc357448005"/>
      <w:r w:rsidRPr="009A0276">
        <w:rPr>
          <w:rStyle w:val="Heading2Char"/>
          <w:rtl/>
        </w:rPr>
        <w:t>257/5 -</w:t>
      </w:r>
      <w:bookmarkEnd w:id="405"/>
      <w:r>
        <w:rPr>
          <w:rtl/>
        </w:rPr>
        <w:t xml:space="preserve"> حدّثنا محمّد</w:t>
      </w:r>
      <w:r w:rsidRPr="006E5989">
        <w:rPr>
          <w:rtl/>
        </w:rPr>
        <w:t xml:space="preserve"> بن الحسن بن أحمد بن الوليد </w:t>
      </w:r>
      <w:r w:rsidRPr="009A49DE">
        <w:rPr>
          <w:rFonts w:hint="cs"/>
          <w:rtl/>
        </w:rPr>
        <w:t>رحمه الله</w:t>
      </w:r>
      <w:r w:rsidRPr="006E5989">
        <w:rPr>
          <w:rtl/>
        </w:rPr>
        <w:t>، قال:</w:t>
      </w:r>
      <w:r>
        <w:rPr>
          <w:rtl/>
        </w:rPr>
        <w:t xml:space="preserve"> حدّثنا محمّد</w:t>
      </w:r>
      <w:r w:rsidRPr="006E5989">
        <w:rPr>
          <w:rtl/>
        </w:rPr>
        <w:t xml:space="preserve"> بن الحسن الصفار، قال:</w:t>
      </w:r>
      <w:r>
        <w:rPr>
          <w:rtl/>
        </w:rPr>
        <w:t xml:space="preserve"> حدّثنا </w:t>
      </w:r>
      <w:r w:rsidRPr="006E5989">
        <w:rPr>
          <w:rtl/>
        </w:rPr>
        <w:t xml:space="preserve">أحمد بن </w:t>
      </w:r>
      <w:r>
        <w:rPr>
          <w:rtl/>
        </w:rPr>
        <w:t>محمّد</w:t>
      </w:r>
      <w:r w:rsidRPr="006E5989">
        <w:rPr>
          <w:rtl/>
        </w:rPr>
        <w:t xml:space="preserve"> بن عيسى، عن </w:t>
      </w:r>
      <w:r>
        <w:rPr>
          <w:rtl/>
        </w:rPr>
        <w:t>محمّد</w:t>
      </w:r>
      <w:r w:rsidRPr="006E5989">
        <w:rPr>
          <w:rtl/>
        </w:rPr>
        <w:t xml:space="preserve"> بن خالد البرقي، عن القاسم بن </w:t>
      </w:r>
      <w:r>
        <w:rPr>
          <w:rtl/>
        </w:rPr>
        <w:t>محمّد</w:t>
      </w:r>
      <w:r w:rsidRPr="006E5989">
        <w:rPr>
          <w:rtl/>
        </w:rPr>
        <w:t xml:space="preserve"> الجوهري، عن</w:t>
      </w:r>
      <w:r>
        <w:rPr>
          <w:rtl/>
        </w:rPr>
        <w:t xml:space="preserve"> عليّ بن </w:t>
      </w:r>
      <w:r w:rsidRPr="006E5989">
        <w:rPr>
          <w:rtl/>
        </w:rPr>
        <w:t xml:space="preserve">أبي حمزة، عن أبي بصير، عن أبي </w:t>
      </w:r>
      <w:r>
        <w:rPr>
          <w:rtl/>
        </w:rPr>
        <w:t>عبدالله</w:t>
      </w:r>
      <w:r w:rsidRPr="006E5989">
        <w:rPr>
          <w:rtl/>
        </w:rPr>
        <w:t xml:space="preserve"> الصادق جعفر بن </w:t>
      </w:r>
      <w:r>
        <w:rPr>
          <w:rtl/>
        </w:rPr>
        <w:t>محمّد</w:t>
      </w:r>
      <w:r w:rsidRPr="006E5989">
        <w:rPr>
          <w:rtl/>
        </w:rPr>
        <w:t xml:space="preserve"> </w:t>
      </w:r>
      <w:r w:rsidRPr="009A49DE">
        <w:rPr>
          <w:rFonts w:hint="cs"/>
          <w:rtl/>
        </w:rPr>
        <w:t>عليه السلام</w:t>
      </w:r>
      <w:r w:rsidRPr="006E5989">
        <w:rPr>
          <w:rtl/>
        </w:rPr>
        <w:t>، قال: الناس يمرون على الصراط طبقات، والصراط أدق من الشعر ومن حد السيف، فمنهم من يمر مثل البرق، ومنهم من يمر مثل عدو الفرس، ومنهم من يمر حبوا، ومنهم من يمر مشيا، ومنهم من يمر</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الهدة: صوت وقوع الحائط ونحوه.</w:t>
      </w:r>
    </w:p>
    <w:p w:rsidR="00A36927" w:rsidRDefault="00A36927" w:rsidP="00A36927">
      <w:pPr>
        <w:pStyle w:val="libFootnote0"/>
        <w:rPr>
          <w:rFonts w:hint="cs"/>
          <w:rtl/>
        </w:rPr>
      </w:pPr>
      <w:r w:rsidRPr="006E5989">
        <w:rPr>
          <w:rtl/>
        </w:rPr>
        <w:t xml:space="preserve">(2) أي طائفة منها. </w:t>
      </w:r>
    </w:p>
    <w:p w:rsidR="00A36927" w:rsidRDefault="00A36927" w:rsidP="00A36927">
      <w:pPr>
        <w:pStyle w:val="libFootnote0"/>
        <w:rPr>
          <w:rFonts w:hint="cs"/>
          <w:rtl/>
        </w:rPr>
      </w:pPr>
      <w:r w:rsidRPr="006E5989">
        <w:rPr>
          <w:rtl/>
        </w:rPr>
        <w:t xml:space="preserve">(3) الفجر 89: 14. </w:t>
      </w:r>
    </w:p>
    <w:p w:rsidR="00A36927" w:rsidRPr="006E5989" w:rsidRDefault="00A36927" w:rsidP="00A36927">
      <w:pPr>
        <w:pStyle w:val="libFootnote0"/>
        <w:rPr>
          <w:rtl/>
        </w:rPr>
      </w:pPr>
      <w:r w:rsidRPr="006E5989">
        <w:rPr>
          <w:rtl/>
        </w:rPr>
        <w:t>(4) تفسير القمي 2: 421، بحار الانوار 7: 125</w:t>
      </w:r>
      <w:r>
        <w:rPr>
          <w:rtl/>
        </w:rPr>
        <w:t>/</w:t>
      </w:r>
      <w:r w:rsidRPr="006E5989">
        <w:rPr>
          <w:rtl/>
        </w:rPr>
        <w:t>1.</w:t>
      </w:r>
    </w:p>
    <w:p w:rsidR="00A36927" w:rsidRDefault="00A36927" w:rsidP="00A36927">
      <w:pPr>
        <w:pStyle w:val="libNormal0"/>
        <w:rPr>
          <w:rFonts w:hint="cs"/>
          <w:rtl/>
        </w:rPr>
      </w:pPr>
      <w:r>
        <w:rPr>
          <w:rtl/>
        </w:rPr>
        <w:br w:type="page"/>
      </w:r>
      <w:r w:rsidRPr="006E5989">
        <w:rPr>
          <w:rtl/>
        </w:rPr>
        <w:lastRenderedPageBreak/>
        <w:t xml:space="preserve">متعلقا، قد تأخذ النار منه شيئا وتترك شيئا </w:t>
      </w:r>
      <w:r w:rsidRPr="002114E4">
        <w:rPr>
          <w:rStyle w:val="libFootnotenumChar"/>
          <w:rtl/>
        </w:rPr>
        <w:t>(1)</w:t>
      </w:r>
      <w:r w:rsidRPr="006E5989">
        <w:rPr>
          <w:rtl/>
        </w:rPr>
        <w:t xml:space="preserve">. </w:t>
      </w:r>
    </w:p>
    <w:p w:rsidR="00A36927" w:rsidRDefault="00A36927" w:rsidP="00A36927">
      <w:pPr>
        <w:pStyle w:val="libNormal"/>
        <w:rPr>
          <w:rFonts w:hint="cs"/>
          <w:rtl/>
        </w:rPr>
      </w:pPr>
      <w:bookmarkStart w:id="406" w:name="_Toc357448006"/>
      <w:r w:rsidRPr="009A0276">
        <w:rPr>
          <w:rStyle w:val="Heading2Char"/>
          <w:rtl/>
        </w:rPr>
        <w:t>258/6 -</w:t>
      </w:r>
      <w:bookmarkEnd w:id="406"/>
      <w:r>
        <w:rPr>
          <w:rtl/>
        </w:rPr>
        <w:t xml:space="preserve"> حدّثنا </w:t>
      </w:r>
      <w:r w:rsidRPr="006E5989">
        <w:rPr>
          <w:rtl/>
        </w:rPr>
        <w:t xml:space="preserve">أحمد بن زياد الهمداني </w:t>
      </w:r>
      <w:r w:rsidRPr="009A49DE">
        <w:rPr>
          <w:rFonts w:hint="cs"/>
          <w:rtl/>
        </w:rPr>
        <w:t>رحمه الله</w:t>
      </w:r>
      <w:r w:rsidRPr="006E5989">
        <w:rPr>
          <w:rtl/>
        </w:rPr>
        <w:t>، قال:</w:t>
      </w:r>
      <w:r>
        <w:rPr>
          <w:rtl/>
        </w:rPr>
        <w:t xml:space="preserve"> حدّثنا عليّ بن </w:t>
      </w:r>
      <w:r w:rsidRPr="006E5989">
        <w:rPr>
          <w:rtl/>
        </w:rPr>
        <w:t xml:space="preserve">إبراهيم ابن هاشم، عن أبيه، عن </w:t>
      </w:r>
      <w:r>
        <w:rPr>
          <w:rtl/>
        </w:rPr>
        <w:t>محمّد</w:t>
      </w:r>
      <w:r w:rsidRPr="006E5989">
        <w:rPr>
          <w:rtl/>
        </w:rPr>
        <w:t xml:space="preserve"> بن أبي عمير، عن جميل بن دراج، عن الصادق جعفر ابن </w:t>
      </w:r>
      <w:r>
        <w:rPr>
          <w:rtl/>
        </w:rPr>
        <w:t>محمّد</w:t>
      </w:r>
      <w:r w:rsidRPr="006E5989">
        <w:rPr>
          <w:rtl/>
        </w:rPr>
        <w:t xml:space="preserve"> </w:t>
      </w:r>
      <w:r w:rsidRPr="009A49DE">
        <w:rPr>
          <w:rFonts w:hint="cs"/>
          <w:rtl/>
        </w:rPr>
        <w:t>عليه السلام</w:t>
      </w:r>
      <w:r w:rsidRPr="006E5989">
        <w:rPr>
          <w:rtl/>
        </w:rPr>
        <w:t xml:space="preserve">، قال: إذا أراد الله </w:t>
      </w:r>
      <w:r>
        <w:rPr>
          <w:rtl/>
        </w:rPr>
        <w:t xml:space="preserve">عزّوجلّ </w:t>
      </w:r>
      <w:r w:rsidRPr="006E5989">
        <w:rPr>
          <w:rtl/>
        </w:rPr>
        <w:t xml:space="preserve">أن يبعث الخلق أمطر السماء على الارض أربعين صباحا، فاجتمعت الاوصال ونبتت اللحوم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407" w:name="_Toc357448007"/>
      <w:r w:rsidRPr="009A0276">
        <w:rPr>
          <w:rStyle w:val="Heading2Char"/>
          <w:rtl/>
        </w:rPr>
        <w:t>259/7 -</w:t>
      </w:r>
      <w:bookmarkEnd w:id="407"/>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عليّ بن </w:t>
      </w:r>
      <w:r w:rsidRPr="006E5989">
        <w:rPr>
          <w:rtl/>
        </w:rPr>
        <w:t>إبراهيم بن هاشم، عن أبيه، عن الريان بن الصلت، عن الرضا</w:t>
      </w:r>
      <w:r>
        <w:rPr>
          <w:rtl/>
        </w:rPr>
        <w:t xml:space="preserve"> عليّ بن </w:t>
      </w:r>
      <w:r w:rsidRPr="006E5989">
        <w:rPr>
          <w:rtl/>
        </w:rPr>
        <w:t xml:space="preserve">موسى، عن أبيه موسى بن جعفر، عن أبيه جعفر بن </w:t>
      </w:r>
      <w:r>
        <w:rPr>
          <w:rtl/>
        </w:rPr>
        <w:t>محمّد</w:t>
      </w:r>
      <w:r w:rsidRPr="006E5989">
        <w:rPr>
          <w:rtl/>
        </w:rPr>
        <w:t xml:space="preserve">، عن أبيه </w:t>
      </w:r>
      <w:r>
        <w:rPr>
          <w:rtl/>
        </w:rPr>
        <w:t>محمّد</w:t>
      </w:r>
      <w:r w:rsidRPr="006E5989">
        <w:rPr>
          <w:rtl/>
        </w:rPr>
        <w:t xml:space="preserve"> بن علي، عن أبيه</w:t>
      </w:r>
      <w:r>
        <w:rPr>
          <w:rtl/>
        </w:rPr>
        <w:t xml:space="preserve"> عليّ بن </w:t>
      </w:r>
      <w:r w:rsidRPr="006E5989">
        <w:rPr>
          <w:rtl/>
        </w:rPr>
        <w:t>الحسين، عن أبيه الحسين</w:t>
      </w:r>
      <w:r>
        <w:rPr>
          <w:rtl/>
        </w:rPr>
        <w:t xml:space="preserve"> بن عليّ </w:t>
      </w:r>
      <w:r w:rsidRPr="009A49DE">
        <w:rPr>
          <w:rFonts w:hint="cs"/>
          <w:rtl/>
        </w:rPr>
        <w:t>عليهم السلام</w:t>
      </w:r>
      <w:r w:rsidRPr="006E5989">
        <w:rPr>
          <w:rtl/>
        </w:rPr>
        <w:t xml:space="preserve">، قال: رأى </w:t>
      </w:r>
      <w:r>
        <w:rPr>
          <w:rtl/>
        </w:rPr>
        <w:t>أميرالمؤمنين</w:t>
      </w:r>
      <w:r w:rsidRPr="006E5989">
        <w:rPr>
          <w:rtl/>
        </w:rPr>
        <w:t xml:space="preserve"> </w:t>
      </w:r>
      <w:r w:rsidRPr="009A49DE">
        <w:rPr>
          <w:rFonts w:hint="cs"/>
          <w:rtl/>
        </w:rPr>
        <w:t>عليه السلام</w:t>
      </w:r>
      <w:r w:rsidRPr="006E5989">
        <w:rPr>
          <w:rtl/>
        </w:rPr>
        <w:t xml:space="preserve"> رجلا من شيعته بعد عهد طويل، وقد أثر السن فيه، وكان يتجلد في مشيته، فقال </w:t>
      </w:r>
      <w:r w:rsidRPr="009A49DE">
        <w:rPr>
          <w:rFonts w:hint="cs"/>
          <w:rtl/>
        </w:rPr>
        <w:t>عليه السلام</w:t>
      </w:r>
      <w:r w:rsidRPr="006E5989">
        <w:rPr>
          <w:rtl/>
        </w:rPr>
        <w:t xml:space="preserve">: كبر سنك يا رجل. قال: في طاعتك يا </w:t>
      </w:r>
      <w:r>
        <w:rPr>
          <w:rtl/>
        </w:rPr>
        <w:t>أميرالمؤمنين</w:t>
      </w:r>
      <w:r w:rsidRPr="006E5989">
        <w:rPr>
          <w:rtl/>
        </w:rPr>
        <w:t xml:space="preserve">. فقال </w:t>
      </w:r>
      <w:r w:rsidRPr="009A49DE">
        <w:rPr>
          <w:rFonts w:hint="cs"/>
          <w:rtl/>
        </w:rPr>
        <w:t>عليه السلام</w:t>
      </w:r>
      <w:r w:rsidRPr="006E5989">
        <w:rPr>
          <w:rtl/>
        </w:rPr>
        <w:t xml:space="preserve">: إنك لتتجلد؟ قال: على أعدائك يا </w:t>
      </w:r>
      <w:r>
        <w:rPr>
          <w:rtl/>
        </w:rPr>
        <w:t>أميرالمؤمنين</w:t>
      </w:r>
      <w:r w:rsidRPr="006E5989">
        <w:rPr>
          <w:rtl/>
        </w:rPr>
        <w:t xml:space="preserve">. فقال </w:t>
      </w:r>
      <w:r w:rsidRPr="009A49DE">
        <w:rPr>
          <w:rFonts w:hint="cs"/>
          <w:rtl/>
        </w:rPr>
        <w:t>عليه السلام</w:t>
      </w:r>
      <w:r w:rsidRPr="006E5989">
        <w:rPr>
          <w:rtl/>
        </w:rPr>
        <w:t xml:space="preserve">: أجد فيك بقية: قال: هي لك يا </w:t>
      </w:r>
      <w:r>
        <w:rPr>
          <w:rtl/>
        </w:rPr>
        <w:t>أميرالمؤمنين</w:t>
      </w:r>
      <w:r w:rsidRPr="006E5989">
        <w:rPr>
          <w:rtl/>
        </w:rPr>
        <w:t xml:space="preserve">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408" w:name="_Toc357448008"/>
      <w:r w:rsidRPr="009A0276">
        <w:rPr>
          <w:rStyle w:val="Heading2Char"/>
          <w:rtl/>
        </w:rPr>
        <w:t>260/8 -</w:t>
      </w:r>
      <w:bookmarkEnd w:id="408"/>
      <w:r w:rsidRPr="006E5989">
        <w:rPr>
          <w:rtl/>
        </w:rPr>
        <w:t xml:space="preserve"> قال الريان بن الصلت: وأنشدني الرضا </w:t>
      </w:r>
      <w:r w:rsidRPr="009A49DE">
        <w:rPr>
          <w:rFonts w:hint="cs"/>
          <w:rtl/>
        </w:rPr>
        <w:t>عليه السلام</w:t>
      </w:r>
      <w:r w:rsidRPr="006E5989">
        <w:rPr>
          <w:rtl/>
        </w:rPr>
        <w:t xml:space="preserve"> لعبد المطلب: </w:t>
      </w:r>
    </w:p>
    <w:tbl>
      <w:tblPr>
        <w:bidiVisual/>
        <w:tblW w:w="4484" w:type="pct"/>
        <w:tblInd w:w="391" w:type="dxa"/>
        <w:tblLook w:val="01E0" w:firstRow="1" w:lastRow="1" w:firstColumn="1" w:lastColumn="1" w:noHBand="0" w:noVBand="0"/>
      </w:tblPr>
      <w:tblGrid>
        <w:gridCol w:w="4036"/>
        <w:gridCol w:w="333"/>
        <w:gridCol w:w="4021"/>
      </w:tblGrid>
      <w:tr w:rsidR="00A36927" w:rsidTr="005E61E8">
        <w:trPr>
          <w:trHeight w:val="350"/>
        </w:trPr>
        <w:tc>
          <w:tcPr>
            <w:tcW w:w="3273" w:type="dxa"/>
            <w:shd w:val="clear" w:color="auto" w:fill="auto"/>
          </w:tcPr>
          <w:p w:rsidR="00A36927" w:rsidRDefault="00A36927" w:rsidP="005E61E8">
            <w:pPr>
              <w:pStyle w:val="libPoem"/>
              <w:tabs>
                <w:tab w:val="center" w:pos="4153"/>
                <w:tab w:val="right" w:pos="8306"/>
              </w:tabs>
            </w:pPr>
            <w:r w:rsidRPr="006E5989">
              <w:rPr>
                <w:rtl/>
              </w:rPr>
              <w:t>يعيب الناس كلهم زمانا</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261" w:type="dxa"/>
            <w:shd w:val="clear" w:color="auto" w:fill="auto"/>
          </w:tcPr>
          <w:p w:rsidR="00A36927" w:rsidRDefault="00A36927" w:rsidP="005E61E8">
            <w:pPr>
              <w:pStyle w:val="libPoem"/>
              <w:tabs>
                <w:tab w:val="center" w:pos="4153"/>
                <w:tab w:val="right" w:pos="8306"/>
              </w:tabs>
            </w:pPr>
            <w:r w:rsidRPr="006E5989">
              <w:rPr>
                <w:rtl/>
              </w:rPr>
              <w:t>وما لزماننا عيب سوانا</w:t>
            </w:r>
            <w:r w:rsidRPr="00725071">
              <w:rPr>
                <w:rStyle w:val="libPoemTiniChar0"/>
                <w:rtl/>
              </w:rPr>
              <w:br/>
              <w:t> </w:t>
            </w:r>
          </w:p>
        </w:tc>
      </w:tr>
      <w:tr w:rsidR="00A36927" w:rsidTr="005E61E8">
        <w:trPr>
          <w:trHeight w:val="350"/>
        </w:trPr>
        <w:tc>
          <w:tcPr>
            <w:tcW w:w="3273" w:type="dxa"/>
          </w:tcPr>
          <w:p w:rsidR="00A36927" w:rsidRDefault="00A36927" w:rsidP="005E61E8">
            <w:pPr>
              <w:pStyle w:val="libPoem"/>
              <w:tabs>
                <w:tab w:val="center" w:pos="4153"/>
                <w:tab w:val="right" w:pos="8306"/>
              </w:tabs>
            </w:pPr>
            <w:r w:rsidRPr="006E5989">
              <w:rPr>
                <w:rtl/>
              </w:rPr>
              <w:t>نعيب زماننا والعيب فينا</w:t>
            </w:r>
            <w:r w:rsidRPr="00725071">
              <w:rPr>
                <w:rStyle w:val="libPoemTiniChar0"/>
                <w:rtl/>
              </w:rPr>
              <w:br/>
              <w:t> </w:t>
            </w:r>
          </w:p>
        </w:tc>
        <w:tc>
          <w:tcPr>
            <w:tcW w:w="270" w:type="dxa"/>
          </w:tcPr>
          <w:p w:rsidR="00A36927" w:rsidRDefault="00A36927" w:rsidP="005E61E8">
            <w:pPr>
              <w:pStyle w:val="libPoem"/>
              <w:tabs>
                <w:tab w:val="center" w:pos="4153"/>
                <w:tab w:val="right" w:pos="8306"/>
              </w:tabs>
              <w:rPr>
                <w:rtl/>
              </w:rPr>
            </w:pPr>
          </w:p>
        </w:tc>
        <w:tc>
          <w:tcPr>
            <w:tcW w:w="3261" w:type="dxa"/>
          </w:tcPr>
          <w:p w:rsidR="00A36927" w:rsidRDefault="00A36927" w:rsidP="005E61E8">
            <w:pPr>
              <w:pStyle w:val="libPoem"/>
              <w:tabs>
                <w:tab w:val="center" w:pos="4153"/>
                <w:tab w:val="right" w:pos="8306"/>
              </w:tabs>
            </w:pPr>
            <w:r w:rsidRPr="006E5989">
              <w:rPr>
                <w:rtl/>
              </w:rPr>
              <w:t>ولو نطق الزمان بنا هجانا</w:t>
            </w:r>
            <w:r w:rsidRPr="00725071">
              <w:rPr>
                <w:rStyle w:val="libPoemTiniChar0"/>
                <w:rtl/>
              </w:rPr>
              <w:br/>
              <w:t> </w:t>
            </w:r>
          </w:p>
        </w:tc>
      </w:tr>
      <w:tr w:rsidR="00A36927" w:rsidTr="005E61E8">
        <w:trPr>
          <w:trHeight w:val="350"/>
        </w:trPr>
        <w:tc>
          <w:tcPr>
            <w:tcW w:w="3273" w:type="dxa"/>
          </w:tcPr>
          <w:p w:rsidR="00A36927" w:rsidRDefault="00A36927" w:rsidP="005E61E8">
            <w:pPr>
              <w:pStyle w:val="libPoem"/>
              <w:tabs>
                <w:tab w:val="center" w:pos="4153"/>
                <w:tab w:val="right" w:pos="8306"/>
              </w:tabs>
            </w:pPr>
            <w:r w:rsidRPr="006E5989">
              <w:rPr>
                <w:rtl/>
              </w:rPr>
              <w:t>وإن الذئب يترك لحم ذئب</w:t>
            </w:r>
            <w:r w:rsidRPr="00725071">
              <w:rPr>
                <w:rStyle w:val="libPoemTiniChar0"/>
                <w:rtl/>
              </w:rPr>
              <w:br/>
              <w:t> </w:t>
            </w:r>
          </w:p>
        </w:tc>
        <w:tc>
          <w:tcPr>
            <w:tcW w:w="270" w:type="dxa"/>
          </w:tcPr>
          <w:p w:rsidR="00A36927" w:rsidRDefault="00A36927" w:rsidP="005E61E8">
            <w:pPr>
              <w:pStyle w:val="libPoem"/>
              <w:tabs>
                <w:tab w:val="center" w:pos="4153"/>
                <w:tab w:val="right" w:pos="8306"/>
              </w:tabs>
              <w:rPr>
                <w:rtl/>
              </w:rPr>
            </w:pPr>
          </w:p>
        </w:tc>
        <w:tc>
          <w:tcPr>
            <w:tcW w:w="3261" w:type="dxa"/>
          </w:tcPr>
          <w:p w:rsidR="00A36927" w:rsidRDefault="00A36927" w:rsidP="005E61E8">
            <w:pPr>
              <w:pStyle w:val="libPoem"/>
              <w:tabs>
                <w:tab w:val="center" w:pos="4153"/>
                <w:tab w:val="right" w:pos="8306"/>
              </w:tabs>
            </w:pPr>
            <w:r w:rsidRPr="006E5989">
              <w:rPr>
                <w:rtl/>
              </w:rPr>
              <w:t xml:space="preserve">ويأكل بعضنا بعضا عيانا </w:t>
            </w:r>
            <w:r w:rsidRPr="00393E9F">
              <w:rPr>
                <w:rStyle w:val="libFootnotenumChar"/>
                <w:rtl/>
              </w:rPr>
              <w:t>(4)</w:t>
            </w:r>
            <w:r w:rsidRPr="00725071">
              <w:rPr>
                <w:rStyle w:val="libPoemTiniChar0"/>
                <w:rtl/>
              </w:rPr>
              <w:br/>
              <w:t> </w:t>
            </w:r>
          </w:p>
        </w:tc>
      </w:tr>
    </w:tbl>
    <w:p w:rsidR="00A36927" w:rsidRPr="006E5989" w:rsidRDefault="00A36927" w:rsidP="00A36927">
      <w:pPr>
        <w:pStyle w:val="libNormal"/>
        <w:rPr>
          <w:rtl/>
        </w:rPr>
      </w:pPr>
      <w:bookmarkStart w:id="409" w:name="_Toc357448009"/>
      <w:r w:rsidRPr="009A0276">
        <w:rPr>
          <w:rStyle w:val="Heading2Char"/>
          <w:rtl/>
        </w:rPr>
        <w:t>261/9 -</w:t>
      </w:r>
      <w:bookmarkEnd w:id="409"/>
      <w:r>
        <w:rPr>
          <w:rtl/>
        </w:rPr>
        <w:t xml:space="preserve"> حدّثنا </w:t>
      </w:r>
      <w:r w:rsidRPr="006E5989">
        <w:rPr>
          <w:rtl/>
        </w:rPr>
        <w:t xml:space="preserve">جعفر بن </w:t>
      </w:r>
      <w:r>
        <w:rPr>
          <w:rtl/>
        </w:rPr>
        <w:t>محمّد</w:t>
      </w:r>
      <w:r w:rsidRPr="006E5989">
        <w:rPr>
          <w:rtl/>
        </w:rPr>
        <w:t xml:space="preserve"> بن مسرور </w:t>
      </w:r>
      <w:r w:rsidRPr="009A49DE">
        <w:rPr>
          <w:rFonts w:hint="cs"/>
          <w:rtl/>
        </w:rPr>
        <w:t>رحمه الله</w:t>
      </w:r>
      <w:r w:rsidRPr="006E5989">
        <w:rPr>
          <w:rtl/>
        </w:rPr>
        <w:t>، قال:</w:t>
      </w:r>
      <w:r>
        <w:rPr>
          <w:rtl/>
        </w:rPr>
        <w:t xml:space="preserve"> حدّثنا </w:t>
      </w:r>
      <w:r w:rsidRPr="006E5989">
        <w:rPr>
          <w:rtl/>
        </w:rPr>
        <w:t xml:space="preserve">الحسين بن </w:t>
      </w:r>
      <w:r>
        <w:rPr>
          <w:rtl/>
        </w:rPr>
        <w:t>محمّد</w:t>
      </w:r>
      <w:r w:rsidRPr="006E5989">
        <w:rPr>
          <w:rtl/>
        </w:rPr>
        <w:t xml:space="preserve"> بن عامر، عن عمه </w:t>
      </w:r>
      <w:r>
        <w:rPr>
          <w:rtl/>
        </w:rPr>
        <w:t>عبدالله</w:t>
      </w:r>
      <w:r w:rsidRPr="006E5989">
        <w:rPr>
          <w:rtl/>
        </w:rPr>
        <w:t xml:space="preserve"> بن عامر، عن </w:t>
      </w:r>
      <w:r>
        <w:rPr>
          <w:rtl/>
        </w:rPr>
        <w:t>محمّد</w:t>
      </w:r>
      <w:r w:rsidRPr="006E5989">
        <w:rPr>
          <w:rtl/>
        </w:rPr>
        <w:t xml:space="preserve"> بن أبي عمير، عن </w:t>
      </w:r>
      <w:r>
        <w:rPr>
          <w:rtl/>
        </w:rPr>
        <w:t>عبدالله</w:t>
      </w:r>
      <w:r w:rsidRPr="006E5989">
        <w:rPr>
          <w:rtl/>
        </w:rPr>
        <w:t xml:space="preserve"> بن القاسم، عن الصادق جعفر بن </w:t>
      </w:r>
      <w:r>
        <w:rPr>
          <w:rtl/>
        </w:rPr>
        <w:t>محمّد</w:t>
      </w:r>
      <w:r w:rsidRPr="006E5989">
        <w:rPr>
          <w:rtl/>
        </w:rPr>
        <w:t xml:space="preserve">، عن أبيه، عن جده، عن علي </w:t>
      </w:r>
      <w:r w:rsidRPr="009A49DE">
        <w:rPr>
          <w:rFonts w:hint="cs"/>
          <w:rtl/>
        </w:rPr>
        <w:t>عليهم السلام</w:t>
      </w:r>
      <w:r w:rsidRPr="006E5989">
        <w:rPr>
          <w:rtl/>
        </w:rPr>
        <w:t>، قال:</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8: 1</w:t>
      </w:r>
      <w:r>
        <w:rPr>
          <w:rtl/>
        </w:rPr>
        <w:t>/</w:t>
      </w:r>
      <w:r w:rsidRPr="006E5989">
        <w:rPr>
          <w:rtl/>
        </w:rPr>
        <w:t xml:space="preserve">64. </w:t>
      </w:r>
    </w:p>
    <w:p w:rsidR="00A36927" w:rsidRDefault="00A36927" w:rsidP="00A36927">
      <w:pPr>
        <w:pStyle w:val="libFootnote0"/>
        <w:rPr>
          <w:rFonts w:hint="cs"/>
          <w:rtl/>
        </w:rPr>
      </w:pPr>
      <w:r w:rsidRPr="006E5989">
        <w:rPr>
          <w:rtl/>
        </w:rPr>
        <w:t>(2) بحار الانوار 7: 33</w:t>
      </w:r>
      <w:r>
        <w:rPr>
          <w:rtl/>
        </w:rPr>
        <w:t>/</w:t>
      </w:r>
      <w:r w:rsidRPr="006E5989">
        <w:rPr>
          <w:rtl/>
        </w:rPr>
        <w:t xml:space="preserve">1. </w:t>
      </w:r>
    </w:p>
    <w:p w:rsidR="00A36927" w:rsidRDefault="00A36927" w:rsidP="00A36927">
      <w:pPr>
        <w:pStyle w:val="libFootnote0"/>
        <w:rPr>
          <w:rFonts w:hint="cs"/>
          <w:rtl/>
        </w:rPr>
      </w:pPr>
      <w:r w:rsidRPr="006E5989">
        <w:rPr>
          <w:rtl/>
        </w:rPr>
        <w:t xml:space="preserve">(3) عيون أخبار الرضا </w:t>
      </w:r>
      <w:r w:rsidRPr="009A49DE">
        <w:rPr>
          <w:rtl/>
        </w:rPr>
        <w:t>عليه</w:t>
      </w:r>
      <w:r w:rsidRPr="009A49DE">
        <w:rPr>
          <w:rFonts w:hint="cs"/>
          <w:rtl/>
        </w:rPr>
        <w:t xml:space="preserve"> </w:t>
      </w:r>
      <w:r w:rsidRPr="009A49DE">
        <w:rPr>
          <w:rtl/>
        </w:rPr>
        <w:t>السلام</w:t>
      </w:r>
      <w:r w:rsidRPr="006E5989">
        <w:rPr>
          <w:rtl/>
        </w:rPr>
        <w:t xml:space="preserve"> 1: 302</w:t>
      </w:r>
      <w:r>
        <w:rPr>
          <w:rtl/>
        </w:rPr>
        <w:t>/</w:t>
      </w:r>
      <w:r w:rsidRPr="006E5989">
        <w:rPr>
          <w:rtl/>
        </w:rPr>
        <w:t>61، بحار الانوار 42: 186</w:t>
      </w:r>
      <w:r>
        <w:rPr>
          <w:rtl/>
        </w:rPr>
        <w:t>/</w:t>
      </w:r>
      <w:r w:rsidRPr="006E5989">
        <w:rPr>
          <w:rtl/>
        </w:rPr>
        <w:t xml:space="preserve">1. </w:t>
      </w:r>
    </w:p>
    <w:p w:rsidR="00A36927" w:rsidRPr="006E5989" w:rsidRDefault="00A36927" w:rsidP="00A36927">
      <w:pPr>
        <w:pStyle w:val="libFootnote0"/>
        <w:rPr>
          <w:rtl/>
        </w:rPr>
      </w:pPr>
      <w:r w:rsidRPr="006E5989">
        <w:rPr>
          <w:rtl/>
        </w:rPr>
        <w:t xml:space="preserve">(4) عيون أخبار الرضا </w:t>
      </w:r>
      <w:r w:rsidRPr="009A49DE">
        <w:rPr>
          <w:rtl/>
        </w:rPr>
        <w:t>عليه</w:t>
      </w:r>
      <w:r w:rsidRPr="009A49DE">
        <w:rPr>
          <w:rFonts w:hint="cs"/>
          <w:rtl/>
        </w:rPr>
        <w:t xml:space="preserve"> </w:t>
      </w:r>
      <w:r w:rsidRPr="009A49DE">
        <w:rPr>
          <w:rtl/>
        </w:rPr>
        <w:t>السلام</w:t>
      </w:r>
      <w:r w:rsidRPr="006E5989">
        <w:rPr>
          <w:rtl/>
        </w:rPr>
        <w:t xml:space="preserve"> 2: 177</w:t>
      </w:r>
      <w:r>
        <w:rPr>
          <w:rtl/>
        </w:rPr>
        <w:t>/</w:t>
      </w:r>
      <w:r w:rsidRPr="006E5989">
        <w:rPr>
          <w:rtl/>
        </w:rPr>
        <w:t>5، بحار الانوار 15: 125</w:t>
      </w:r>
      <w:r>
        <w:rPr>
          <w:rtl/>
        </w:rPr>
        <w:t>/</w:t>
      </w:r>
      <w:r w:rsidRPr="006E5989">
        <w:rPr>
          <w:rtl/>
        </w:rPr>
        <w:t>64.</w:t>
      </w:r>
    </w:p>
    <w:p w:rsidR="00A36927" w:rsidRDefault="00A36927" w:rsidP="00A36927">
      <w:pPr>
        <w:pStyle w:val="libNormal0"/>
        <w:rPr>
          <w:rFonts w:hint="cs"/>
          <w:rtl/>
        </w:rPr>
      </w:pPr>
      <w:r>
        <w:rPr>
          <w:rtl/>
        </w:rPr>
        <w:br w:type="page"/>
      </w:r>
      <w:r w:rsidRPr="006E5989">
        <w:rPr>
          <w:rtl/>
        </w:rPr>
        <w:lastRenderedPageBreak/>
        <w:t xml:space="preserve">كن لما لا ترجو أرجى منك لما ترجو، فإن موسى بن عمران </w:t>
      </w:r>
      <w:r w:rsidRPr="009A49DE">
        <w:rPr>
          <w:rFonts w:hint="cs"/>
          <w:rtl/>
        </w:rPr>
        <w:t>عليه السلام</w:t>
      </w:r>
      <w:r w:rsidRPr="006E5989">
        <w:rPr>
          <w:rtl/>
        </w:rPr>
        <w:t xml:space="preserve"> خرج يقتبس لاهله نارا، فكلمه الله </w:t>
      </w:r>
      <w:r>
        <w:rPr>
          <w:rtl/>
        </w:rPr>
        <w:t xml:space="preserve">عزّوجلّ </w:t>
      </w:r>
      <w:r w:rsidRPr="006E5989">
        <w:rPr>
          <w:rtl/>
        </w:rPr>
        <w:t xml:space="preserve">فرجع نبيا، وخرجت ملكة سبأ فأسلمت مع سليمان </w:t>
      </w:r>
      <w:r w:rsidRPr="009A49DE">
        <w:rPr>
          <w:rFonts w:hint="cs"/>
          <w:rtl/>
        </w:rPr>
        <w:t>عليه السلام</w:t>
      </w:r>
      <w:r w:rsidRPr="006E5989">
        <w:rPr>
          <w:rtl/>
        </w:rPr>
        <w:t xml:space="preserve">، وخرج سحرة فرعون يطلبون العزة لفرعون فرجعوا مؤمنين </w:t>
      </w:r>
      <w:r w:rsidRPr="00CF2C0C">
        <w:rPr>
          <w:rStyle w:val="libFootnotenumChar"/>
          <w:rtl/>
        </w:rPr>
        <w:t>(1)</w:t>
      </w:r>
      <w:r w:rsidRPr="006E5989">
        <w:rPr>
          <w:rtl/>
        </w:rPr>
        <w:t xml:space="preserve">. </w:t>
      </w:r>
    </w:p>
    <w:p w:rsidR="00A36927" w:rsidRDefault="00A36927" w:rsidP="00A36927">
      <w:pPr>
        <w:pStyle w:val="libNormal"/>
        <w:rPr>
          <w:rFonts w:hint="cs"/>
          <w:rtl/>
        </w:rPr>
      </w:pPr>
      <w:bookmarkStart w:id="410" w:name="_Toc357448010"/>
      <w:r w:rsidRPr="009A0276">
        <w:rPr>
          <w:rStyle w:val="Heading2Char"/>
          <w:rtl/>
        </w:rPr>
        <w:t>262/10 -</w:t>
      </w:r>
      <w:bookmarkEnd w:id="410"/>
      <w:r>
        <w:rPr>
          <w:rtl/>
        </w:rPr>
        <w:t xml:space="preserve"> حدّثنا عليّ بن </w:t>
      </w:r>
      <w:r w:rsidRPr="006E5989">
        <w:rPr>
          <w:rtl/>
        </w:rPr>
        <w:t xml:space="preserve">أحمد </w:t>
      </w:r>
      <w:r w:rsidRPr="009A49DE">
        <w:rPr>
          <w:rFonts w:hint="cs"/>
          <w:rtl/>
        </w:rPr>
        <w:t>رحمه الله</w:t>
      </w:r>
      <w:r w:rsidRPr="006E5989">
        <w:rPr>
          <w:rtl/>
        </w:rPr>
        <w:t>، قال:</w:t>
      </w:r>
      <w:r>
        <w:rPr>
          <w:rtl/>
        </w:rPr>
        <w:t xml:space="preserve"> حدّثنا محمّد</w:t>
      </w:r>
      <w:r w:rsidRPr="006E5989">
        <w:rPr>
          <w:rtl/>
        </w:rPr>
        <w:t xml:space="preserve"> بن أبي </w:t>
      </w:r>
      <w:r>
        <w:rPr>
          <w:rtl/>
        </w:rPr>
        <w:t>عبدالله</w:t>
      </w:r>
      <w:r w:rsidRPr="006E5989">
        <w:rPr>
          <w:rtl/>
        </w:rPr>
        <w:t xml:space="preserve"> الكوفي، قال:</w:t>
      </w:r>
      <w:r>
        <w:rPr>
          <w:rtl/>
        </w:rPr>
        <w:t xml:space="preserve"> حدّثنا </w:t>
      </w:r>
      <w:r w:rsidRPr="006E5989">
        <w:rPr>
          <w:rtl/>
        </w:rPr>
        <w:t xml:space="preserve">موسى بن عمران النخعي، عن عمه الحسين بن يزيد النوفلي، عن </w:t>
      </w:r>
      <w:r>
        <w:rPr>
          <w:rtl/>
        </w:rPr>
        <w:t>محمّد</w:t>
      </w:r>
      <w:r w:rsidRPr="006E5989">
        <w:rPr>
          <w:rtl/>
        </w:rPr>
        <w:t xml:space="preserve"> بن سنان، عن المفضل بن عمر، قال: قال الصادق </w:t>
      </w:r>
      <w:r w:rsidRPr="009A49DE">
        <w:rPr>
          <w:rFonts w:hint="cs"/>
          <w:rtl/>
        </w:rPr>
        <w:t>عليه السلام</w:t>
      </w:r>
      <w:r w:rsidRPr="006E5989">
        <w:rPr>
          <w:rtl/>
        </w:rPr>
        <w:t xml:space="preserve">: حدثني أبي، عن أبيه </w:t>
      </w:r>
      <w:r w:rsidRPr="009A49DE">
        <w:rPr>
          <w:rFonts w:hint="cs"/>
          <w:rtl/>
        </w:rPr>
        <w:t>عليهما السلام</w:t>
      </w:r>
      <w:r w:rsidRPr="006E5989">
        <w:rPr>
          <w:rtl/>
        </w:rPr>
        <w:t>: أن الحسن</w:t>
      </w:r>
      <w:r>
        <w:rPr>
          <w:rtl/>
        </w:rPr>
        <w:t xml:space="preserve"> بن عليّ بن </w:t>
      </w:r>
      <w:r w:rsidRPr="006E5989">
        <w:rPr>
          <w:rtl/>
        </w:rPr>
        <w:t xml:space="preserve">أبي طالب </w:t>
      </w:r>
      <w:r w:rsidRPr="009A49DE">
        <w:rPr>
          <w:rFonts w:hint="cs"/>
          <w:rtl/>
        </w:rPr>
        <w:t>عليه السلام</w:t>
      </w:r>
      <w:r w:rsidRPr="006E5989">
        <w:rPr>
          <w:rtl/>
        </w:rPr>
        <w:t xml:space="preserve"> كان أعبد الناس في زمانه، وأزهدهم وأفضلهم، وكان إذا حج حج ماشيا، وربما مشى حافيا، وكان إذا ذكر الموت بكى، وإذا ذكر القبر بكى، وإذا ذكر البعث والنشور </w:t>
      </w:r>
      <w:r w:rsidRPr="00393E9F">
        <w:rPr>
          <w:rStyle w:val="libFootnotenumChar"/>
          <w:rtl/>
        </w:rPr>
        <w:t>(2)</w:t>
      </w:r>
      <w:r w:rsidRPr="006E5989">
        <w:rPr>
          <w:rtl/>
        </w:rPr>
        <w:t xml:space="preserve"> بكى، وإذا ذكر الممر على الصراط بكى، وإذا ذكر العرض على الله تعالى ذكره شهق شهقة يغشى عليه منها. وكان إذا قام في صلاته ترتعد فرائصه بين يدي ربه </w:t>
      </w:r>
      <w:r>
        <w:rPr>
          <w:rtl/>
        </w:rPr>
        <w:t>عزّوجلّ</w:t>
      </w:r>
      <w:r w:rsidRPr="006E5989">
        <w:rPr>
          <w:rtl/>
        </w:rPr>
        <w:t xml:space="preserve">، وكان إذا ذكر الجنة والنار اضطرب اضطراب السليم، وسأل الله تعالى الجنة، وتعوذ به من النار، وكان </w:t>
      </w:r>
      <w:r w:rsidRPr="009A49DE">
        <w:rPr>
          <w:rFonts w:hint="cs"/>
          <w:rtl/>
        </w:rPr>
        <w:t>عليه السلام</w:t>
      </w:r>
      <w:r w:rsidRPr="006E5989">
        <w:rPr>
          <w:rtl/>
        </w:rPr>
        <w:t xml:space="preserve"> لا يقرأ من كتاب الله </w:t>
      </w:r>
      <w:r>
        <w:rPr>
          <w:rtl/>
        </w:rPr>
        <w:t>عزّوجلّ</w:t>
      </w:r>
      <w:r w:rsidRPr="006E5989">
        <w:rPr>
          <w:rtl/>
        </w:rPr>
        <w:t xml:space="preserve">: </w:t>
      </w:r>
      <w:r w:rsidRPr="00A36927">
        <w:rPr>
          <w:rStyle w:val="libAlaemChar"/>
          <w:rFonts w:hint="cs"/>
          <w:rtl/>
        </w:rPr>
        <w:t>(</w:t>
      </w:r>
      <w:r w:rsidRPr="00A36927">
        <w:rPr>
          <w:rStyle w:val="libAieChar"/>
          <w:rtl/>
        </w:rPr>
        <w:t>يَا أَيُّهَا الَّذِينَ آمَنُوا</w:t>
      </w:r>
      <w:r w:rsidRPr="00A36927">
        <w:rPr>
          <w:rStyle w:val="libAlaemChar"/>
          <w:rtl/>
        </w:rPr>
        <w:t>)</w:t>
      </w:r>
      <w:r w:rsidRPr="006E5989">
        <w:rPr>
          <w:rtl/>
        </w:rPr>
        <w:t xml:space="preserve"> إلا قال: لبيك اللهم لبيك، ولم ير في شئ من أحواله إلا ذاكرا لله سبحانه، وكان أصدق الناس لهجة، وأفصحهم منطقا. </w:t>
      </w:r>
    </w:p>
    <w:p w:rsidR="00A36927" w:rsidRPr="006E5989" w:rsidRDefault="00A36927" w:rsidP="00A36927">
      <w:pPr>
        <w:pStyle w:val="libNormal"/>
        <w:rPr>
          <w:rtl/>
        </w:rPr>
      </w:pPr>
      <w:r w:rsidRPr="006E5989">
        <w:rPr>
          <w:rtl/>
        </w:rPr>
        <w:t>ولقد قبل لمعاوية ذات يوم: لو أمرت الحسن</w:t>
      </w:r>
      <w:r>
        <w:rPr>
          <w:rtl/>
        </w:rPr>
        <w:t xml:space="preserve"> بن عليّ بن </w:t>
      </w:r>
      <w:r w:rsidRPr="006E5989">
        <w:rPr>
          <w:rtl/>
        </w:rPr>
        <w:t xml:space="preserve">أبي طالب، فصعد المنبر فخطب ليتبين للناس نقصه. فدعاه فقال له: اصعد المنبر وتكلم بكلمات تعظنا بها. فقام </w:t>
      </w:r>
      <w:r w:rsidRPr="009A49DE">
        <w:rPr>
          <w:rFonts w:hint="cs"/>
          <w:rtl/>
        </w:rPr>
        <w:t>عليه السلام</w:t>
      </w:r>
      <w:r w:rsidRPr="006E5989">
        <w:rPr>
          <w:rtl/>
        </w:rPr>
        <w:t xml:space="preserve"> فصعد المنبر، فحمد الله وأثنى عليه، ثم قال: أيها الناس، من عرفني فقد عرفني، ومن لم يعرفني فأنا الحسن</w:t>
      </w:r>
      <w:r>
        <w:rPr>
          <w:rtl/>
        </w:rPr>
        <w:t xml:space="preserve"> بن عليّ بن </w:t>
      </w:r>
      <w:r w:rsidRPr="006E5989">
        <w:rPr>
          <w:rtl/>
        </w:rPr>
        <w:t xml:space="preserve">أبي طالب، وابن سيدة النساء فاطمة بنت رسول الله </w:t>
      </w:r>
      <w:r w:rsidRPr="009A49DE">
        <w:rPr>
          <w:rFonts w:hint="cs"/>
          <w:rtl/>
        </w:rPr>
        <w:t>صلّى الله عليه وآله وسلّم</w:t>
      </w:r>
      <w:r w:rsidRPr="006E5989">
        <w:rPr>
          <w:rtl/>
        </w:rPr>
        <w:t xml:space="preserve">، أنا ابن خير خلق الله، أنا ابن رسول الله، أنا ابن صاحب الفضائل، أنا ابن صاحب المعجزات والدلائل، أنا ابن </w:t>
      </w:r>
      <w:r>
        <w:rPr>
          <w:rtl/>
        </w:rPr>
        <w:t>أميرالمؤمنين</w:t>
      </w:r>
      <w:r w:rsidRPr="006E5989">
        <w:rPr>
          <w:rtl/>
        </w:rPr>
        <w:t>، أنا</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من لا يحضره الفقيه 4: 284</w:t>
      </w:r>
      <w:r>
        <w:rPr>
          <w:rtl/>
        </w:rPr>
        <w:t>/</w:t>
      </w:r>
      <w:r w:rsidRPr="006E5989">
        <w:rPr>
          <w:rtl/>
        </w:rPr>
        <w:t>850، بحار الانوار 71: 134</w:t>
      </w:r>
      <w:r>
        <w:rPr>
          <w:rtl/>
        </w:rPr>
        <w:t>/</w:t>
      </w:r>
      <w:r w:rsidRPr="006E5989">
        <w:rPr>
          <w:rtl/>
        </w:rPr>
        <w:t xml:space="preserve">9. </w:t>
      </w:r>
    </w:p>
    <w:p w:rsidR="00A36927" w:rsidRPr="006E5989" w:rsidRDefault="00A36927" w:rsidP="00A36927">
      <w:pPr>
        <w:pStyle w:val="libFootnote0"/>
        <w:rPr>
          <w:rtl/>
        </w:rPr>
      </w:pPr>
      <w:r w:rsidRPr="006E5989">
        <w:rPr>
          <w:rtl/>
        </w:rPr>
        <w:t>(2) في نسخة: في النشور.</w:t>
      </w:r>
    </w:p>
    <w:p w:rsidR="00A36927" w:rsidRDefault="00A36927" w:rsidP="00A36927">
      <w:pPr>
        <w:pStyle w:val="libNormal0"/>
        <w:rPr>
          <w:rFonts w:hint="cs"/>
          <w:rtl/>
        </w:rPr>
      </w:pPr>
      <w:r>
        <w:rPr>
          <w:rtl/>
        </w:rPr>
        <w:br w:type="page"/>
      </w:r>
      <w:r w:rsidRPr="006E5989">
        <w:rPr>
          <w:rtl/>
        </w:rPr>
        <w:lastRenderedPageBreak/>
        <w:t xml:space="preserve">المدفوع عن حقي، أنا وأخي الحسين سيدا شباب أهل الجنة، أنا ابن الركن والمقام، أنا ابن مكة ومنى، أنا ابن المشعر وعرفات. </w:t>
      </w:r>
    </w:p>
    <w:p w:rsidR="00A36927" w:rsidRDefault="00A36927" w:rsidP="00A36927">
      <w:pPr>
        <w:pStyle w:val="libNormal"/>
        <w:rPr>
          <w:rFonts w:hint="cs"/>
          <w:rtl/>
        </w:rPr>
      </w:pPr>
      <w:r w:rsidRPr="006E5989">
        <w:rPr>
          <w:rtl/>
        </w:rPr>
        <w:t xml:space="preserve">فقال له معاوية: يا أبا </w:t>
      </w:r>
      <w:r>
        <w:rPr>
          <w:rtl/>
        </w:rPr>
        <w:t>محمّد</w:t>
      </w:r>
      <w:r w:rsidRPr="006E5989">
        <w:rPr>
          <w:rtl/>
        </w:rPr>
        <w:t xml:space="preserve">، خذ في نعت الرطب ودع هذا. فقال </w:t>
      </w:r>
      <w:r w:rsidRPr="009A49DE">
        <w:rPr>
          <w:rFonts w:hint="cs"/>
          <w:rtl/>
        </w:rPr>
        <w:t>عليه السلام</w:t>
      </w:r>
      <w:r w:rsidRPr="006E5989">
        <w:rPr>
          <w:rtl/>
        </w:rPr>
        <w:t xml:space="preserve">: الريح تنفخه، والحر ينضجه، والبرد يطيبه. ثم عاد </w:t>
      </w:r>
      <w:r w:rsidRPr="009A49DE">
        <w:rPr>
          <w:rFonts w:hint="cs"/>
          <w:rtl/>
        </w:rPr>
        <w:t>عليه السلام</w:t>
      </w:r>
      <w:r w:rsidRPr="006E5989">
        <w:rPr>
          <w:rtl/>
        </w:rPr>
        <w:t xml:space="preserve"> في كلامه، فقال: أنا إمام خلق الله، وابن </w:t>
      </w:r>
      <w:r>
        <w:rPr>
          <w:rtl/>
        </w:rPr>
        <w:t>محمّد</w:t>
      </w:r>
      <w:r w:rsidRPr="006E5989">
        <w:rPr>
          <w:rtl/>
        </w:rPr>
        <w:t xml:space="preserve"> رسول الله، فخشي معاوية أن يتكلم بعد ذلك بما يفتتن </w:t>
      </w:r>
      <w:r w:rsidRPr="00393E9F">
        <w:rPr>
          <w:rStyle w:val="libFootnotenumChar"/>
          <w:rtl/>
        </w:rPr>
        <w:t>(1)</w:t>
      </w:r>
      <w:r w:rsidRPr="006E5989">
        <w:rPr>
          <w:rtl/>
        </w:rPr>
        <w:t xml:space="preserve"> به الناس، فقال: يا أبا </w:t>
      </w:r>
      <w:r>
        <w:rPr>
          <w:rtl/>
        </w:rPr>
        <w:t>محمّد</w:t>
      </w:r>
      <w:r w:rsidRPr="006E5989">
        <w:rPr>
          <w:rtl/>
        </w:rPr>
        <w:t xml:space="preserve">، انزل فقد كفى ما جرى، فنزل </w:t>
      </w:r>
      <w:r w:rsidRPr="00393E9F">
        <w:rPr>
          <w:rStyle w:val="libFootnotenumChar"/>
          <w:rtl/>
        </w:rPr>
        <w:t>(2)</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 نسخة: يفتن. </w:t>
      </w:r>
    </w:p>
    <w:p w:rsidR="00A36927" w:rsidRPr="006E5989" w:rsidRDefault="00A36927" w:rsidP="00A36927">
      <w:pPr>
        <w:pStyle w:val="libFootnote0"/>
        <w:rPr>
          <w:rtl/>
        </w:rPr>
      </w:pPr>
      <w:r w:rsidRPr="006E5989">
        <w:rPr>
          <w:rtl/>
        </w:rPr>
        <w:t>(2) بحار الانوار 43: 331</w:t>
      </w:r>
      <w:r>
        <w:rPr>
          <w:rtl/>
        </w:rPr>
        <w:t>/</w:t>
      </w:r>
      <w:r w:rsidRPr="006E5989">
        <w:rPr>
          <w:rtl/>
        </w:rPr>
        <w:t>1.</w:t>
      </w:r>
    </w:p>
    <w:p w:rsidR="00A36927" w:rsidRDefault="00A36927" w:rsidP="00A36927">
      <w:pPr>
        <w:pStyle w:val="Heading1Center"/>
        <w:rPr>
          <w:rFonts w:hint="cs"/>
          <w:rtl/>
        </w:rPr>
      </w:pPr>
      <w:r>
        <w:rPr>
          <w:rtl/>
        </w:rPr>
        <w:br w:type="page"/>
      </w:r>
      <w:bookmarkStart w:id="411" w:name="_Toc357448011"/>
      <w:r>
        <w:rPr>
          <w:rtl/>
        </w:rPr>
        <w:lastRenderedPageBreak/>
        <w:t>[</w:t>
      </w:r>
      <w:r w:rsidRPr="006E5989">
        <w:rPr>
          <w:rtl/>
        </w:rPr>
        <w:t xml:space="preserve"> 34 </w:t>
      </w:r>
      <w:r>
        <w:rPr>
          <w:rtl/>
        </w:rPr>
        <w:t>]</w:t>
      </w:r>
      <w:bookmarkEnd w:id="411"/>
      <w:r w:rsidRPr="006E5989">
        <w:rPr>
          <w:rtl/>
        </w:rPr>
        <w:t xml:space="preserve"> </w:t>
      </w:r>
    </w:p>
    <w:p w:rsidR="00A36927" w:rsidRDefault="00A36927" w:rsidP="00A36927">
      <w:pPr>
        <w:pStyle w:val="Heading1Center"/>
        <w:rPr>
          <w:rFonts w:hint="cs"/>
          <w:rtl/>
        </w:rPr>
      </w:pPr>
      <w:bookmarkStart w:id="412" w:name="_Toc357448012"/>
      <w:r w:rsidRPr="006E5989">
        <w:rPr>
          <w:rtl/>
        </w:rPr>
        <w:t>المجلس الرابع والثلاثون</w:t>
      </w:r>
      <w:bookmarkEnd w:id="412"/>
      <w:r w:rsidRPr="006E5989">
        <w:rPr>
          <w:rtl/>
        </w:rPr>
        <w:t xml:space="preserve"> </w:t>
      </w:r>
    </w:p>
    <w:p w:rsidR="00A36927" w:rsidRDefault="00A36927" w:rsidP="00A36927">
      <w:pPr>
        <w:pStyle w:val="Heading1Center"/>
        <w:rPr>
          <w:rFonts w:hint="cs"/>
          <w:rtl/>
        </w:rPr>
      </w:pPr>
      <w:bookmarkStart w:id="413" w:name="_Toc357448013"/>
      <w:r w:rsidRPr="006E5989">
        <w:rPr>
          <w:rtl/>
        </w:rPr>
        <w:t xml:space="preserve">مجلس يوم الثلاثاء </w:t>
      </w:r>
    </w:p>
    <w:p w:rsidR="00A36927" w:rsidRDefault="00A36927" w:rsidP="00A36927">
      <w:pPr>
        <w:pStyle w:val="Heading1Center"/>
        <w:rPr>
          <w:rFonts w:hint="cs"/>
          <w:rtl/>
        </w:rPr>
      </w:pPr>
      <w:r w:rsidRPr="006E5989">
        <w:rPr>
          <w:rtl/>
        </w:rPr>
        <w:t>التاسع عشر من المحرم سنة ثمان وستين وثلاثمائة</w:t>
      </w:r>
      <w:bookmarkEnd w:id="413"/>
      <w:r w:rsidRPr="006E5989">
        <w:rPr>
          <w:rtl/>
        </w:rPr>
        <w:t xml:space="preserve"> </w:t>
      </w:r>
    </w:p>
    <w:p w:rsidR="00A36927" w:rsidRDefault="00A36927" w:rsidP="00A36927">
      <w:pPr>
        <w:pStyle w:val="libNormal"/>
        <w:rPr>
          <w:rFonts w:hint="cs"/>
          <w:rtl/>
        </w:rPr>
      </w:pPr>
      <w:bookmarkStart w:id="414" w:name="_Toc357448014"/>
      <w:r w:rsidRPr="009A0276">
        <w:rPr>
          <w:rStyle w:val="Heading2Char"/>
          <w:rtl/>
        </w:rPr>
        <w:t>263/1 -</w:t>
      </w:r>
      <w:bookmarkEnd w:id="414"/>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رحمه الله</w:t>
      </w:r>
      <w:r w:rsidRPr="006E5989">
        <w:rPr>
          <w:rtl/>
        </w:rPr>
        <w:t>، قال:</w:t>
      </w:r>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أحمد بن أبي </w:t>
      </w:r>
      <w:r>
        <w:rPr>
          <w:rtl/>
        </w:rPr>
        <w:t>عبدالله</w:t>
      </w:r>
      <w:r w:rsidRPr="006E5989">
        <w:rPr>
          <w:rtl/>
        </w:rPr>
        <w:t xml:space="preserve">، قال: حدثني </w:t>
      </w:r>
      <w:r>
        <w:rPr>
          <w:rtl/>
        </w:rPr>
        <w:t>محمّد</w:t>
      </w:r>
      <w:r w:rsidRPr="006E5989">
        <w:rPr>
          <w:rtl/>
        </w:rPr>
        <w:t xml:space="preserve"> بن تسنيم، عن العباس بن عامر، عن ابن بكير، عن سلام بن غانم، عن الصادق جعفر بن </w:t>
      </w:r>
      <w:r>
        <w:rPr>
          <w:rtl/>
        </w:rPr>
        <w:t>محمّد</w:t>
      </w:r>
      <w:r w:rsidRPr="006E5989">
        <w:rPr>
          <w:rtl/>
        </w:rPr>
        <w:t xml:space="preserve">، عن آبائه </w:t>
      </w:r>
      <w:r w:rsidRPr="009A49DE">
        <w:rPr>
          <w:rFonts w:hint="cs"/>
          <w:rtl/>
        </w:rPr>
        <w:t>عليهم السلام</w:t>
      </w:r>
      <w:r w:rsidRPr="006E5989">
        <w:rPr>
          <w:rtl/>
        </w:rPr>
        <w:t xml:space="preserve">، أن رسول الله </w:t>
      </w:r>
      <w:r w:rsidRPr="009A49DE">
        <w:rPr>
          <w:rFonts w:hint="cs"/>
          <w:rtl/>
        </w:rPr>
        <w:t>صلّى الله عليه وآله وسلّم</w:t>
      </w:r>
      <w:r w:rsidRPr="006E5989">
        <w:rPr>
          <w:rtl/>
        </w:rPr>
        <w:t xml:space="preserve"> قال: من قم مسجدا </w:t>
      </w:r>
      <w:r w:rsidRPr="00393E9F">
        <w:rPr>
          <w:rStyle w:val="libFootnotenumChar"/>
          <w:rtl/>
        </w:rPr>
        <w:t>(1)</w:t>
      </w:r>
      <w:r w:rsidRPr="006E5989">
        <w:rPr>
          <w:rtl/>
        </w:rPr>
        <w:t xml:space="preserve"> كتب الله له عتق رقبة، ومن أخرج منه ما يقذي عينا كتب الله </w:t>
      </w:r>
      <w:r>
        <w:rPr>
          <w:rtl/>
        </w:rPr>
        <w:t xml:space="preserve">عزّوجلّ </w:t>
      </w:r>
      <w:r w:rsidRPr="006E5989">
        <w:rPr>
          <w:rtl/>
        </w:rPr>
        <w:t xml:space="preserve">له كفلين </w:t>
      </w:r>
      <w:r w:rsidRPr="00393E9F">
        <w:rPr>
          <w:rStyle w:val="libFootnotenumChar"/>
          <w:rtl/>
        </w:rPr>
        <w:t>(2)</w:t>
      </w:r>
      <w:r w:rsidRPr="006E5989">
        <w:rPr>
          <w:rtl/>
        </w:rPr>
        <w:t xml:space="preserve"> من رحمته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415" w:name="_Toc357448015"/>
      <w:r w:rsidRPr="009A0276">
        <w:rPr>
          <w:rStyle w:val="Heading2Char"/>
          <w:rtl/>
        </w:rPr>
        <w:t>264/2 -</w:t>
      </w:r>
      <w:bookmarkEnd w:id="415"/>
      <w:r>
        <w:rPr>
          <w:rtl/>
        </w:rPr>
        <w:t xml:space="preserve"> حدّثنا محمّد</w:t>
      </w:r>
      <w:r w:rsidRPr="006E5989">
        <w:rPr>
          <w:rtl/>
        </w:rPr>
        <w:t xml:space="preserve"> بن الحسن بن أحمد بن الوليد </w:t>
      </w:r>
      <w:r w:rsidRPr="009A49DE">
        <w:rPr>
          <w:rFonts w:hint="cs"/>
          <w:rtl/>
        </w:rPr>
        <w:t>رحمه الله</w:t>
      </w:r>
      <w:r w:rsidRPr="006E5989">
        <w:rPr>
          <w:rtl/>
        </w:rPr>
        <w:t>، قال:</w:t>
      </w:r>
      <w:r>
        <w:rPr>
          <w:rtl/>
        </w:rPr>
        <w:t xml:space="preserve"> حدّثنا محمّد</w:t>
      </w:r>
      <w:r w:rsidRPr="006E5989">
        <w:rPr>
          <w:rtl/>
        </w:rPr>
        <w:t xml:space="preserve"> بن أبي القاسم، عن </w:t>
      </w:r>
      <w:r>
        <w:rPr>
          <w:rtl/>
        </w:rPr>
        <w:t xml:space="preserve">محمّد بن عليّ </w:t>
      </w:r>
      <w:r w:rsidRPr="006E5989">
        <w:rPr>
          <w:rtl/>
        </w:rPr>
        <w:t xml:space="preserve">القرشي، عن </w:t>
      </w:r>
      <w:r>
        <w:rPr>
          <w:rtl/>
        </w:rPr>
        <w:t>محمّد</w:t>
      </w:r>
      <w:r w:rsidRPr="006E5989">
        <w:rPr>
          <w:rtl/>
        </w:rPr>
        <w:t xml:space="preserve"> بن سنان، عن المفضل ابن عمر، عن يونس بن ظبيان، عن الصادق جعفر بن </w:t>
      </w:r>
      <w:r>
        <w:rPr>
          <w:rtl/>
        </w:rPr>
        <w:t>محمّد</w:t>
      </w:r>
      <w:r w:rsidRPr="006E5989">
        <w:rPr>
          <w:rtl/>
        </w:rPr>
        <w:t xml:space="preserve"> </w:t>
      </w:r>
      <w:r w:rsidRPr="009A49DE">
        <w:rPr>
          <w:rFonts w:hint="cs"/>
          <w:rtl/>
        </w:rPr>
        <w:t>عليهما السلام</w:t>
      </w:r>
      <w:r w:rsidRPr="006E5989">
        <w:rPr>
          <w:rtl/>
        </w:rPr>
        <w:t xml:space="preserve">، قال: بينا موسى بن عمران </w:t>
      </w:r>
      <w:r w:rsidRPr="009A49DE">
        <w:rPr>
          <w:rFonts w:hint="cs"/>
          <w:rtl/>
        </w:rPr>
        <w:t>عليه السلام</w:t>
      </w:r>
      <w:r w:rsidRPr="006E5989">
        <w:rPr>
          <w:rtl/>
        </w:rPr>
        <w:t xml:space="preserve"> يناجي ربه </w:t>
      </w:r>
      <w:r>
        <w:rPr>
          <w:rtl/>
        </w:rPr>
        <w:t xml:space="preserve">عزّوجلّ </w:t>
      </w:r>
      <w:r w:rsidRPr="006E5989">
        <w:rPr>
          <w:rtl/>
        </w:rPr>
        <w:t>إذ رأى رجلا تحت ظل عرش</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أي كنسه. </w:t>
      </w:r>
    </w:p>
    <w:p w:rsidR="00A36927" w:rsidRDefault="00A36927" w:rsidP="00A36927">
      <w:pPr>
        <w:pStyle w:val="libFootnote0"/>
        <w:rPr>
          <w:rFonts w:hint="cs"/>
          <w:rtl/>
        </w:rPr>
      </w:pPr>
      <w:r w:rsidRPr="006E5989">
        <w:rPr>
          <w:rtl/>
        </w:rPr>
        <w:t xml:space="preserve">(2) أي ضعفين. </w:t>
      </w:r>
    </w:p>
    <w:p w:rsidR="00A36927" w:rsidRPr="006E5989" w:rsidRDefault="00A36927" w:rsidP="00A36927">
      <w:pPr>
        <w:pStyle w:val="libFootnote0"/>
        <w:rPr>
          <w:rtl/>
        </w:rPr>
      </w:pPr>
      <w:r w:rsidRPr="006E5989">
        <w:rPr>
          <w:rtl/>
        </w:rPr>
        <w:t>(3) المحاسن: 56</w:t>
      </w:r>
      <w:r>
        <w:rPr>
          <w:rtl/>
        </w:rPr>
        <w:t>/</w:t>
      </w:r>
      <w:r w:rsidRPr="006E5989">
        <w:rPr>
          <w:rtl/>
        </w:rPr>
        <w:t>87، بحار الانوار 83: 383</w:t>
      </w:r>
      <w:r>
        <w:rPr>
          <w:rtl/>
        </w:rPr>
        <w:t>/</w:t>
      </w:r>
      <w:r w:rsidRPr="006E5989">
        <w:rPr>
          <w:rtl/>
        </w:rPr>
        <w:t>56.</w:t>
      </w:r>
    </w:p>
    <w:p w:rsidR="00A36927" w:rsidRDefault="00A36927" w:rsidP="00A36927">
      <w:pPr>
        <w:pStyle w:val="libNormal0"/>
        <w:rPr>
          <w:rFonts w:hint="cs"/>
          <w:rtl/>
        </w:rPr>
      </w:pPr>
      <w:r>
        <w:rPr>
          <w:rtl/>
        </w:rPr>
        <w:br w:type="page"/>
      </w:r>
      <w:r w:rsidRPr="006E5989">
        <w:rPr>
          <w:rtl/>
        </w:rPr>
        <w:lastRenderedPageBreak/>
        <w:t xml:space="preserve">الله </w:t>
      </w:r>
      <w:r>
        <w:rPr>
          <w:rtl/>
        </w:rPr>
        <w:t>عزّوجلّ</w:t>
      </w:r>
      <w:r w:rsidRPr="006E5989">
        <w:rPr>
          <w:rtl/>
        </w:rPr>
        <w:t xml:space="preserve">، فقال: يا رب، من هذا الذي قد أظله عرشك؟ فقال: هذا كان بار بوالديه، ولم يمش بالنميمة </w:t>
      </w:r>
      <w:r w:rsidRPr="00CF2C0C">
        <w:rPr>
          <w:rStyle w:val="libFootnotenumChar"/>
          <w:rtl/>
        </w:rPr>
        <w:t>(1)</w:t>
      </w:r>
      <w:r w:rsidRPr="006E5989">
        <w:rPr>
          <w:rtl/>
        </w:rPr>
        <w:t xml:space="preserve">. </w:t>
      </w:r>
    </w:p>
    <w:p w:rsidR="00A36927" w:rsidRDefault="00A36927" w:rsidP="00A36927">
      <w:pPr>
        <w:pStyle w:val="libNormal"/>
        <w:rPr>
          <w:rFonts w:hint="cs"/>
          <w:rtl/>
        </w:rPr>
      </w:pPr>
      <w:bookmarkStart w:id="416" w:name="_Toc357448016"/>
      <w:r w:rsidRPr="009A0276">
        <w:rPr>
          <w:rStyle w:val="Heading2Char"/>
          <w:rtl/>
        </w:rPr>
        <w:t>265/3 -</w:t>
      </w:r>
      <w:bookmarkEnd w:id="416"/>
      <w:r>
        <w:rPr>
          <w:rtl/>
        </w:rPr>
        <w:t xml:space="preserve"> حدّثنا </w:t>
      </w:r>
      <w:r w:rsidRPr="006E5989">
        <w:rPr>
          <w:rtl/>
        </w:rPr>
        <w:t>جعفر</w:t>
      </w:r>
      <w:r>
        <w:rPr>
          <w:rtl/>
        </w:rPr>
        <w:t xml:space="preserve"> بن عليّ بن </w:t>
      </w:r>
      <w:r w:rsidRPr="006E5989">
        <w:rPr>
          <w:rtl/>
        </w:rPr>
        <w:t>الحسن</w:t>
      </w:r>
      <w:r>
        <w:rPr>
          <w:rtl/>
        </w:rPr>
        <w:t xml:space="preserve"> بن عليّ بن عبدالله</w:t>
      </w:r>
      <w:r w:rsidRPr="006E5989">
        <w:rPr>
          <w:rtl/>
        </w:rPr>
        <w:t xml:space="preserve"> بن المغيرة الكوفي، قال: حدثني جدي الحسن بن علي، عن جده </w:t>
      </w:r>
      <w:r>
        <w:rPr>
          <w:rtl/>
        </w:rPr>
        <w:t>عبدالله</w:t>
      </w:r>
      <w:r w:rsidRPr="006E5989">
        <w:rPr>
          <w:rtl/>
        </w:rPr>
        <w:t xml:space="preserve"> بن المغيرة، عن إسماعيل بن مسلم،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عجب لمن يحتمي من الطعام مخافة الداء، كيف لا يحتمي من الذنوب مخافة النار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417" w:name="_Toc357448017"/>
      <w:r w:rsidRPr="009A0276">
        <w:rPr>
          <w:rStyle w:val="Heading2Char"/>
          <w:rtl/>
        </w:rPr>
        <w:t>266/4 -</w:t>
      </w:r>
      <w:bookmarkEnd w:id="417"/>
      <w:r>
        <w:rPr>
          <w:rtl/>
        </w:rPr>
        <w:t xml:space="preserve"> حدّثنا </w:t>
      </w:r>
      <w:r w:rsidRPr="006E5989">
        <w:rPr>
          <w:rtl/>
        </w:rPr>
        <w:t xml:space="preserve">الحسين </w:t>
      </w:r>
      <w:r w:rsidRPr="00393E9F">
        <w:rPr>
          <w:rStyle w:val="libFootnotenumChar"/>
          <w:rtl/>
        </w:rPr>
        <w:t>(3)</w:t>
      </w:r>
      <w:r w:rsidRPr="006E5989">
        <w:rPr>
          <w:rtl/>
        </w:rPr>
        <w:t xml:space="preserve"> بن أحمد بن إدريس </w:t>
      </w:r>
      <w:r w:rsidRPr="009A49DE">
        <w:rPr>
          <w:rFonts w:hint="cs"/>
          <w:rtl/>
        </w:rPr>
        <w:t>رحمه الله</w:t>
      </w:r>
      <w:r w:rsidRPr="006E5989">
        <w:rPr>
          <w:rtl/>
        </w:rPr>
        <w:t>، قال:</w:t>
      </w:r>
      <w:r>
        <w:rPr>
          <w:rtl/>
        </w:rPr>
        <w:t xml:space="preserve"> حدّثنا </w:t>
      </w:r>
      <w:r w:rsidRPr="006E5989">
        <w:rPr>
          <w:rtl/>
        </w:rPr>
        <w:t xml:space="preserve">أبي، عن </w:t>
      </w:r>
      <w:r>
        <w:rPr>
          <w:rtl/>
        </w:rPr>
        <w:t>محمّد</w:t>
      </w:r>
      <w:r w:rsidRPr="006E5989">
        <w:rPr>
          <w:rtl/>
        </w:rPr>
        <w:t xml:space="preserve"> بن أحمد بن يحيى بن عمران الاشعري </w:t>
      </w:r>
      <w:r w:rsidRPr="00393E9F">
        <w:rPr>
          <w:rStyle w:val="libFootnotenumChar"/>
          <w:rtl/>
        </w:rPr>
        <w:t>(4)</w:t>
      </w:r>
      <w:r w:rsidRPr="006E5989">
        <w:rPr>
          <w:rtl/>
        </w:rPr>
        <w:t xml:space="preserve">، عن </w:t>
      </w:r>
      <w:r>
        <w:rPr>
          <w:rtl/>
        </w:rPr>
        <w:t>محمّد</w:t>
      </w:r>
      <w:r w:rsidRPr="006E5989">
        <w:rPr>
          <w:rtl/>
        </w:rPr>
        <w:t xml:space="preserve"> بن علي، عن عيسى بن </w:t>
      </w:r>
      <w:r>
        <w:rPr>
          <w:rtl/>
        </w:rPr>
        <w:t>عبدالله</w:t>
      </w:r>
      <w:r w:rsidRPr="006E5989">
        <w:rPr>
          <w:rtl/>
        </w:rPr>
        <w:t xml:space="preserve"> العلوي العمري، عن أبيه، عن آبائه، عن علي </w:t>
      </w:r>
      <w:r w:rsidRPr="009A49DE">
        <w:rPr>
          <w:rFonts w:hint="cs"/>
          <w:rtl/>
        </w:rPr>
        <w:t>عليهما السلام</w:t>
      </w:r>
      <w:r w:rsidRPr="006E5989">
        <w:rPr>
          <w:rtl/>
        </w:rPr>
        <w:t xml:space="preserve">، قال: قال رسول الله </w:t>
      </w:r>
      <w:r w:rsidRPr="009A49DE">
        <w:rPr>
          <w:rFonts w:hint="cs"/>
          <w:rtl/>
        </w:rPr>
        <w:t>صلّى الله عليه وآله وسلّم</w:t>
      </w:r>
      <w:r w:rsidRPr="006E5989">
        <w:rPr>
          <w:rtl/>
        </w:rPr>
        <w:t xml:space="preserve">: اللهم ارحم خلفائي، ثلاثا. قيل: يا رسول الله، ومن خلفاؤك؟ قال: الذين يبلغون </w:t>
      </w:r>
      <w:r w:rsidRPr="00393E9F">
        <w:rPr>
          <w:rStyle w:val="libFootnotenumChar"/>
          <w:rtl/>
        </w:rPr>
        <w:t>(5)</w:t>
      </w:r>
      <w:r w:rsidRPr="006E5989">
        <w:rPr>
          <w:rtl/>
        </w:rPr>
        <w:t xml:space="preserve"> حديثي وسنتي، ثم يعلمونها أمتي </w:t>
      </w:r>
      <w:r w:rsidRPr="00393E9F">
        <w:rPr>
          <w:rStyle w:val="libFootnotenumChar"/>
          <w:rtl/>
        </w:rPr>
        <w:t>(6)</w:t>
      </w:r>
      <w:r w:rsidRPr="006E5989">
        <w:rPr>
          <w:rtl/>
        </w:rPr>
        <w:t xml:space="preserve">. </w:t>
      </w:r>
    </w:p>
    <w:p w:rsidR="00A36927" w:rsidRPr="006E5989" w:rsidRDefault="00A36927" w:rsidP="00A36927">
      <w:pPr>
        <w:pStyle w:val="libNormal"/>
        <w:rPr>
          <w:rtl/>
        </w:rPr>
      </w:pPr>
      <w:bookmarkStart w:id="418" w:name="_Toc357448018"/>
      <w:r w:rsidRPr="009A0276">
        <w:rPr>
          <w:rStyle w:val="Heading2Char"/>
          <w:rtl/>
        </w:rPr>
        <w:t>267/5 -</w:t>
      </w:r>
      <w:bookmarkEnd w:id="418"/>
      <w:r>
        <w:rPr>
          <w:rtl/>
        </w:rPr>
        <w:t xml:space="preserve"> حدّثنا عليّ بن </w:t>
      </w:r>
      <w:r w:rsidRPr="006E5989">
        <w:rPr>
          <w:rtl/>
        </w:rPr>
        <w:t xml:space="preserve">أحمد بن </w:t>
      </w:r>
      <w:r>
        <w:rPr>
          <w:rtl/>
        </w:rPr>
        <w:t>عبدالله</w:t>
      </w:r>
      <w:r w:rsidRPr="006E5989">
        <w:rPr>
          <w:rtl/>
        </w:rPr>
        <w:t xml:space="preserve"> بن أحمد بن أبي </w:t>
      </w:r>
      <w:r>
        <w:rPr>
          <w:rtl/>
        </w:rPr>
        <w:t>عبدالله</w:t>
      </w:r>
      <w:r w:rsidRPr="006E5989">
        <w:rPr>
          <w:rtl/>
        </w:rPr>
        <w:t xml:space="preserve"> البرقي، قال: حدثني أبي، عن جده أحمد بن أبي </w:t>
      </w:r>
      <w:r>
        <w:rPr>
          <w:rtl/>
        </w:rPr>
        <w:t>عبدالله</w:t>
      </w:r>
      <w:r w:rsidRPr="006E5989">
        <w:rPr>
          <w:rtl/>
        </w:rPr>
        <w:t xml:space="preserve">، عن </w:t>
      </w:r>
      <w:r>
        <w:rPr>
          <w:rtl/>
        </w:rPr>
        <w:t xml:space="preserve">محمّد بن عليّ </w:t>
      </w:r>
      <w:r w:rsidRPr="006E5989">
        <w:rPr>
          <w:rtl/>
        </w:rPr>
        <w:t xml:space="preserve">القرشي، عن </w:t>
      </w:r>
      <w:r>
        <w:rPr>
          <w:rtl/>
        </w:rPr>
        <w:t>محمّد</w:t>
      </w:r>
      <w:r w:rsidRPr="006E5989">
        <w:rPr>
          <w:rtl/>
        </w:rPr>
        <w:t xml:space="preserve"> بن سنان، عن </w:t>
      </w:r>
      <w:r>
        <w:rPr>
          <w:rtl/>
        </w:rPr>
        <w:t>عبدالله</w:t>
      </w:r>
      <w:r w:rsidRPr="006E5989">
        <w:rPr>
          <w:rtl/>
        </w:rPr>
        <w:t xml:space="preserve"> بن طلحة وإسماعيل بن جابر وعمار بن مروان، عن الصادق جعفر بن </w:t>
      </w:r>
      <w:r>
        <w:rPr>
          <w:rtl/>
        </w:rPr>
        <w:t>محمّد</w:t>
      </w:r>
      <w:r w:rsidRPr="006E5989">
        <w:rPr>
          <w:rtl/>
        </w:rPr>
        <w:t xml:space="preserve"> </w:t>
      </w:r>
      <w:r w:rsidRPr="009A49DE">
        <w:rPr>
          <w:rFonts w:hint="cs"/>
          <w:rtl/>
        </w:rPr>
        <w:t>عليه السلام</w:t>
      </w:r>
      <w:r w:rsidRPr="006E5989">
        <w:rPr>
          <w:rtl/>
        </w:rPr>
        <w:t xml:space="preserve">: أن عيسى بن مريم </w:t>
      </w:r>
      <w:r w:rsidRPr="009A49DE">
        <w:rPr>
          <w:rFonts w:hint="cs"/>
          <w:rtl/>
        </w:rPr>
        <w:t>عليه السلام</w:t>
      </w:r>
      <w:r w:rsidRPr="006E5989">
        <w:rPr>
          <w:rtl/>
        </w:rPr>
        <w:t xml:space="preserve"> توجه في بعض حوائجه ومعه ثلاثة نفر من أصحابه، فمر بلبنات ثلاث من ذهب على ظهر الطريق، فقال عيسى </w:t>
      </w:r>
      <w:r w:rsidRPr="009A49DE">
        <w:rPr>
          <w:rFonts w:hint="cs"/>
          <w:rtl/>
        </w:rPr>
        <w:t>عليه السلام</w:t>
      </w:r>
      <w:r w:rsidRPr="006E5989">
        <w:rPr>
          <w:rtl/>
        </w:rPr>
        <w:t xml:space="preserve"> لاصحابه: إن هذا يقتل الناس. ثم مضى، فقال أحدهم: إن لي</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74: 65</w:t>
      </w:r>
      <w:r>
        <w:rPr>
          <w:rtl/>
        </w:rPr>
        <w:t>/</w:t>
      </w:r>
      <w:r w:rsidRPr="006E5989">
        <w:rPr>
          <w:rtl/>
        </w:rPr>
        <w:t>30، و 75: 263</w:t>
      </w:r>
      <w:r>
        <w:rPr>
          <w:rtl/>
        </w:rPr>
        <w:t>/</w:t>
      </w:r>
      <w:r w:rsidRPr="006E5989">
        <w:rPr>
          <w:rtl/>
        </w:rPr>
        <w:t xml:space="preserve">2. </w:t>
      </w:r>
    </w:p>
    <w:p w:rsidR="00A36927" w:rsidRDefault="00A36927" w:rsidP="00A36927">
      <w:pPr>
        <w:pStyle w:val="libFootnote0"/>
        <w:rPr>
          <w:rFonts w:hint="cs"/>
          <w:rtl/>
        </w:rPr>
      </w:pPr>
      <w:r w:rsidRPr="006E5989">
        <w:rPr>
          <w:rtl/>
        </w:rPr>
        <w:t>(2) بحار الانوار 73: 347</w:t>
      </w:r>
      <w:r>
        <w:rPr>
          <w:rtl/>
        </w:rPr>
        <w:t>/</w:t>
      </w:r>
      <w:r w:rsidRPr="006E5989">
        <w:rPr>
          <w:rtl/>
        </w:rPr>
        <w:t xml:space="preserve">34. </w:t>
      </w:r>
    </w:p>
    <w:p w:rsidR="00A36927" w:rsidRDefault="00A36927" w:rsidP="00A36927">
      <w:pPr>
        <w:pStyle w:val="libFootnote0"/>
        <w:rPr>
          <w:rFonts w:hint="cs"/>
          <w:rtl/>
        </w:rPr>
      </w:pPr>
      <w:r w:rsidRPr="006E5989">
        <w:rPr>
          <w:rtl/>
        </w:rPr>
        <w:t xml:space="preserve">(3) في نسخة: الحسن. </w:t>
      </w:r>
    </w:p>
    <w:p w:rsidR="00A36927" w:rsidRDefault="00A36927" w:rsidP="00A36927">
      <w:pPr>
        <w:pStyle w:val="libFootnote0"/>
        <w:rPr>
          <w:rFonts w:hint="cs"/>
          <w:rtl/>
        </w:rPr>
      </w:pPr>
      <w:r w:rsidRPr="006E5989">
        <w:rPr>
          <w:rtl/>
        </w:rPr>
        <w:t xml:space="preserve">(4) زاد في نسخة: عن </w:t>
      </w:r>
      <w:r>
        <w:rPr>
          <w:rtl/>
        </w:rPr>
        <w:t>محمّد</w:t>
      </w:r>
      <w:r w:rsidRPr="006E5989">
        <w:rPr>
          <w:rtl/>
        </w:rPr>
        <w:t xml:space="preserve"> بن حسان الرازي، انظر معجم رجال الحديث 15: 45. </w:t>
      </w:r>
    </w:p>
    <w:p w:rsidR="00A36927" w:rsidRDefault="00A36927" w:rsidP="00A36927">
      <w:pPr>
        <w:pStyle w:val="libFootnote0"/>
        <w:rPr>
          <w:rFonts w:hint="cs"/>
          <w:rtl/>
        </w:rPr>
      </w:pPr>
      <w:r w:rsidRPr="006E5989">
        <w:rPr>
          <w:rtl/>
        </w:rPr>
        <w:t xml:space="preserve">(5) في البحار: يتبعون. </w:t>
      </w:r>
    </w:p>
    <w:p w:rsidR="00A36927" w:rsidRPr="006E5989" w:rsidRDefault="00A36927" w:rsidP="00A36927">
      <w:pPr>
        <w:pStyle w:val="libFootnote0"/>
        <w:rPr>
          <w:rtl/>
        </w:rPr>
      </w:pPr>
      <w:r w:rsidRPr="006E5989">
        <w:rPr>
          <w:rtl/>
        </w:rPr>
        <w:t>(6) بحار الانوار 2: 144</w:t>
      </w:r>
      <w:r>
        <w:rPr>
          <w:rtl/>
        </w:rPr>
        <w:t>/</w:t>
      </w:r>
      <w:r w:rsidRPr="006E5989">
        <w:rPr>
          <w:rtl/>
        </w:rPr>
        <w:t>3.</w:t>
      </w:r>
    </w:p>
    <w:p w:rsidR="00A36927" w:rsidRDefault="00A36927" w:rsidP="00A36927">
      <w:pPr>
        <w:pStyle w:val="libNormal0"/>
        <w:rPr>
          <w:rFonts w:hint="cs"/>
          <w:rtl/>
        </w:rPr>
      </w:pPr>
      <w:r>
        <w:rPr>
          <w:rtl/>
        </w:rPr>
        <w:br w:type="page"/>
      </w:r>
      <w:r w:rsidRPr="006E5989">
        <w:rPr>
          <w:rtl/>
        </w:rPr>
        <w:lastRenderedPageBreak/>
        <w:t xml:space="preserve">حاجة. قال: فانصرف، ثم قال آخر: إن لي حاجة. فانصرف، ثم قال الآخر: لي حاجة. فانصرف، فوافوا عند الذهب ثلاثتهم، فقال اثنان لواحد: اشتر لنا طعاما. فذهب ليشتري لهما طعاما، فجعل فيه سما ليقتلهما كي لا يشاركاه في الذهب، وقال الاثنان: إذ جاء قتلناه كي لا يشاركنا. فلما جاء قاما إليه فقتلاه، ثم تغذيا فماتا، فرجع إليهم عيسى </w:t>
      </w:r>
      <w:r w:rsidRPr="009A49DE">
        <w:rPr>
          <w:rFonts w:hint="cs"/>
          <w:rtl/>
        </w:rPr>
        <w:t>عليه السلام</w:t>
      </w:r>
      <w:r w:rsidRPr="006E5989">
        <w:rPr>
          <w:rtl/>
        </w:rPr>
        <w:t xml:space="preserve"> وهم موتى حوله، فأحياهم بإذن الله تعالى ذكره، ثم قال: ألم أقل لكم: إن هذا يقتل الناس؟! </w:t>
      </w:r>
      <w:r w:rsidRPr="00CF2C0C">
        <w:rPr>
          <w:rStyle w:val="libFootnotenumChar"/>
          <w:rtl/>
        </w:rPr>
        <w:t>(1)</w:t>
      </w:r>
      <w:r w:rsidRPr="006E5989">
        <w:rPr>
          <w:rtl/>
        </w:rPr>
        <w:t xml:space="preserve">. </w:t>
      </w:r>
    </w:p>
    <w:p w:rsidR="00A36927" w:rsidRDefault="00A36927" w:rsidP="00A36927">
      <w:pPr>
        <w:pStyle w:val="libNormal"/>
        <w:rPr>
          <w:rFonts w:hint="cs"/>
          <w:rtl/>
        </w:rPr>
      </w:pPr>
      <w:bookmarkStart w:id="419" w:name="_Toc357448019"/>
      <w:r w:rsidRPr="009A0276">
        <w:rPr>
          <w:rStyle w:val="Heading2Char"/>
          <w:rtl/>
        </w:rPr>
        <w:t>268/6 -</w:t>
      </w:r>
      <w:bookmarkEnd w:id="419"/>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عليّ بن </w:t>
      </w:r>
      <w:r w:rsidRPr="006E5989">
        <w:rPr>
          <w:rtl/>
        </w:rPr>
        <w:t xml:space="preserve">الحسين السعد آبادي، عن أحمد بن </w:t>
      </w:r>
      <w:r>
        <w:rPr>
          <w:rtl/>
        </w:rPr>
        <w:t>محمّد</w:t>
      </w:r>
      <w:r w:rsidRPr="006E5989">
        <w:rPr>
          <w:rtl/>
        </w:rPr>
        <w:t xml:space="preserve"> بن خالد، عن أبيه، عن صفوان بن يحيى، عن </w:t>
      </w:r>
      <w:r>
        <w:rPr>
          <w:rtl/>
        </w:rPr>
        <w:t>محمّد</w:t>
      </w:r>
      <w:r w:rsidRPr="006E5989">
        <w:rPr>
          <w:rtl/>
        </w:rPr>
        <w:t xml:space="preserve"> بن أبي الهزهاز، عن</w:t>
      </w:r>
      <w:r>
        <w:rPr>
          <w:rtl/>
        </w:rPr>
        <w:t xml:space="preserve"> عليّ بن </w:t>
      </w:r>
      <w:r w:rsidRPr="006E5989">
        <w:rPr>
          <w:rtl/>
        </w:rPr>
        <w:t xml:space="preserve">السري، قال: سمعت أبا </w:t>
      </w:r>
      <w:r>
        <w:rPr>
          <w:rtl/>
        </w:rPr>
        <w:t>عبدالله</w:t>
      </w:r>
      <w:r w:rsidRPr="006E5989">
        <w:rPr>
          <w:rtl/>
        </w:rPr>
        <w:t xml:space="preserve"> الصادق </w:t>
      </w:r>
      <w:r w:rsidRPr="009A49DE">
        <w:rPr>
          <w:rFonts w:hint="cs"/>
          <w:rtl/>
        </w:rPr>
        <w:t>عليه السلام</w:t>
      </w:r>
      <w:r w:rsidRPr="006E5989">
        <w:rPr>
          <w:rtl/>
        </w:rPr>
        <w:t xml:space="preserve"> يقول: إن الله </w:t>
      </w:r>
      <w:r>
        <w:rPr>
          <w:rtl/>
        </w:rPr>
        <w:t xml:space="preserve">عزّوجلّ </w:t>
      </w:r>
      <w:r w:rsidRPr="006E5989">
        <w:rPr>
          <w:rtl/>
        </w:rPr>
        <w:t xml:space="preserve">جعل أرزاق المؤمنين من حيث لم يحتسبوا، وذلك أن العبد إذا لم يعرف وجه رزقه كثر دعاؤه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420" w:name="_Toc357448020"/>
      <w:r w:rsidRPr="009A0276">
        <w:rPr>
          <w:rStyle w:val="Heading2Char"/>
          <w:rtl/>
        </w:rPr>
        <w:t>269/7 -</w:t>
      </w:r>
      <w:bookmarkEnd w:id="420"/>
      <w:r>
        <w:rPr>
          <w:rtl/>
        </w:rPr>
        <w:t xml:space="preserve"> حدّثنا </w:t>
      </w:r>
      <w:r w:rsidRPr="006E5989">
        <w:rPr>
          <w:rtl/>
        </w:rPr>
        <w:t>أحمد</w:t>
      </w:r>
      <w:r>
        <w:rPr>
          <w:rtl/>
        </w:rPr>
        <w:t xml:space="preserve"> بن عليّ بن </w:t>
      </w:r>
      <w:r w:rsidRPr="006E5989">
        <w:rPr>
          <w:rtl/>
        </w:rPr>
        <w:t xml:space="preserve">إبراهيم </w:t>
      </w:r>
      <w:r w:rsidRPr="009A49DE">
        <w:rPr>
          <w:rFonts w:hint="cs"/>
          <w:rtl/>
        </w:rPr>
        <w:t>رحمه الله</w:t>
      </w:r>
      <w:r w:rsidRPr="006E5989">
        <w:rPr>
          <w:rtl/>
        </w:rPr>
        <w:t>، قال</w:t>
      </w:r>
      <w:r>
        <w:rPr>
          <w:rtl/>
        </w:rPr>
        <w:t xml:space="preserve"> حدّثنا </w:t>
      </w:r>
      <w:r w:rsidRPr="006E5989">
        <w:rPr>
          <w:rtl/>
        </w:rPr>
        <w:t xml:space="preserve">أبي، عن أبيه إبراهيم بن هاشم، عن حماد بن عيسى، عن الحسين بن المختار، عن أبي بصير، عن أبي </w:t>
      </w:r>
      <w:r>
        <w:rPr>
          <w:rtl/>
        </w:rPr>
        <w:t>عبدالله</w:t>
      </w:r>
      <w:r w:rsidRPr="006E5989">
        <w:rPr>
          <w:rtl/>
        </w:rPr>
        <w:t xml:space="preserve"> </w:t>
      </w:r>
      <w:r w:rsidRPr="009A49DE">
        <w:rPr>
          <w:rFonts w:hint="cs"/>
          <w:rtl/>
        </w:rPr>
        <w:t>عليه السلام</w:t>
      </w:r>
      <w:r w:rsidRPr="006E5989">
        <w:rPr>
          <w:rtl/>
        </w:rPr>
        <w:t xml:space="preserve">، قال: درهم ربا أعظم عند الله من ثلاثين زنية كلها بذات محرم مثل خالة وعمة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421" w:name="_Toc357448021"/>
      <w:r w:rsidRPr="009A0276">
        <w:rPr>
          <w:rStyle w:val="Heading2Char"/>
          <w:rtl/>
        </w:rPr>
        <w:t>270/8 -</w:t>
      </w:r>
      <w:bookmarkEnd w:id="421"/>
      <w:r>
        <w:rPr>
          <w:rtl/>
        </w:rPr>
        <w:t xml:space="preserve"> حدّثنا عليّ بن محمّد</w:t>
      </w:r>
      <w:r w:rsidRPr="006E5989">
        <w:rPr>
          <w:rtl/>
        </w:rPr>
        <w:t xml:space="preserve"> بن الحسن القزويني المعروف بابن مقبرة، قال:</w:t>
      </w:r>
      <w:r>
        <w:rPr>
          <w:rtl/>
        </w:rPr>
        <w:t xml:space="preserve"> حدّثنا محمّد</w:t>
      </w:r>
      <w:r w:rsidRPr="006E5989">
        <w:rPr>
          <w:rtl/>
        </w:rPr>
        <w:t xml:space="preserve"> بن </w:t>
      </w:r>
      <w:r>
        <w:rPr>
          <w:rtl/>
        </w:rPr>
        <w:t>عبدالله</w:t>
      </w:r>
      <w:r w:rsidRPr="006E5989">
        <w:rPr>
          <w:rtl/>
        </w:rPr>
        <w:t xml:space="preserve"> الحضرمي، قال:</w:t>
      </w:r>
      <w:r>
        <w:rPr>
          <w:rtl/>
        </w:rPr>
        <w:t xml:space="preserve"> حدّثنا </w:t>
      </w:r>
      <w:r w:rsidRPr="006E5989">
        <w:rPr>
          <w:rtl/>
        </w:rPr>
        <w:t>جندل بن والق، قال:</w:t>
      </w:r>
      <w:r>
        <w:rPr>
          <w:rtl/>
        </w:rPr>
        <w:t xml:space="preserve"> حدّثنا محمّد</w:t>
      </w:r>
      <w:r w:rsidRPr="006E5989">
        <w:rPr>
          <w:rtl/>
        </w:rPr>
        <w:t xml:space="preserve"> ابن عمر المازني، عن عباد الكليبي، عن جعفر بن </w:t>
      </w:r>
      <w:r>
        <w:rPr>
          <w:rtl/>
        </w:rPr>
        <w:t>محمّد</w:t>
      </w:r>
      <w:r w:rsidRPr="006E5989">
        <w:rPr>
          <w:rtl/>
        </w:rPr>
        <w:t>، عن أبيه، عن</w:t>
      </w:r>
      <w:r>
        <w:rPr>
          <w:rtl/>
        </w:rPr>
        <w:t xml:space="preserve"> عليّ بن </w:t>
      </w:r>
      <w:r w:rsidRPr="006E5989">
        <w:rPr>
          <w:rtl/>
        </w:rPr>
        <w:t xml:space="preserve">الحسين، عن فاطمة الصغرى، عن الحسين بن علي، عن أمه فاطمة بنت </w:t>
      </w:r>
      <w:r>
        <w:rPr>
          <w:rtl/>
        </w:rPr>
        <w:t>محمّد</w:t>
      </w:r>
      <w:r w:rsidRPr="006E5989">
        <w:rPr>
          <w:rtl/>
        </w:rPr>
        <w:t xml:space="preserve"> (صلوات الله عليهم)، قالت: خرج علينا رسول الله </w:t>
      </w:r>
      <w:r w:rsidRPr="009A49DE">
        <w:rPr>
          <w:rFonts w:hint="cs"/>
          <w:rtl/>
        </w:rPr>
        <w:t>صلّى الله عليه وآله وسلّم</w:t>
      </w:r>
      <w:r w:rsidRPr="006E5989">
        <w:rPr>
          <w:rtl/>
        </w:rPr>
        <w:t xml:space="preserve"> عشية عرفة فقال: إن الله تبارك وتعالى باهى</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14: 284</w:t>
      </w:r>
      <w:r>
        <w:rPr>
          <w:rtl/>
        </w:rPr>
        <w:t>/</w:t>
      </w:r>
      <w:r w:rsidRPr="006E5989">
        <w:rPr>
          <w:rtl/>
        </w:rPr>
        <w:t xml:space="preserve">5. </w:t>
      </w:r>
    </w:p>
    <w:p w:rsidR="00A36927" w:rsidRDefault="00A36927" w:rsidP="00A36927">
      <w:pPr>
        <w:pStyle w:val="libFootnote0"/>
        <w:rPr>
          <w:rFonts w:hint="cs"/>
          <w:rtl/>
        </w:rPr>
      </w:pPr>
      <w:r w:rsidRPr="006E5989">
        <w:rPr>
          <w:rtl/>
        </w:rPr>
        <w:t>(2) الكافي 5: 84</w:t>
      </w:r>
      <w:r>
        <w:rPr>
          <w:rtl/>
        </w:rPr>
        <w:t>/</w:t>
      </w:r>
      <w:r w:rsidRPr="006E5989">
        <w:rPr>
          <w:rtl/>
        </w:rPr>
        <w:t>4، التهذيب 6: 328</w:t>
      </w:r>
      <w:r>
        <w:rPr>
          <w:rtl/>
        </w:rPr>
        <w:t>/</w:t>
      </w:r>
      <w:r w:rsidRPr="006E5989">
        <w:rPr>
          <w:rtl/>
        </w:rPr>
        <w:t>905، من لا يحضره الفقيه 3: 101</w:t>
      </w:r>
      <w:r>
        <w:rPr>
          <w:rtl/>
        </w:rPr>
        <w:t>/</w:t>
      </w:r>
      <w:r w:rsidRPr="006E5989">
        <w:rPr>
          <w:rtl/>
        </w:rPr>
        <w:t>395، التوحيد: 402</w:t>
      </w:r>
      <w:r>
        <w:rPr>
          <w:rtl/>
        </w:rPr>
        <w:t>/</w:t>
      </w:r>
      <w:r w:rsidRPr="006E5989">
        <w:rPr>
          <w:rtl/>
        </w:rPr>
        <w:t>8، بحار الانوار 93: 289</w:t>
      </w:r>
      <w:r>
        <w:rPr>
          <w:rtl/>
        </w:rPr>
        <w:t>/</w:t>
      </w:r>
      <w:r w:rsidRPr="006E5989">
        <w:rPr>
          <w:rtl/>
        </w:rPr>
        <w:t xml:space="preserve">7. </w:t>
      </w:r>
    </w:p>
    <w:p w:rsidR="00A36927" w:rsidRPr="006E5989" w:rsidRDefault="00A36927" w:rsidP="00A36927">
      <w:pPr>
        <w:pStyle w:val="libFootnote0"/>
        <w:rPr>
          <w:rtl/>
        </w:rPr>
      </w:pPr>
      <w:r w:rsidRPr="006E5989">
        <w:rPr>
          <w:rtl/>
        </w:rPr>
        <w:t>(3) بحار الانوار 103: 116</w:t>
      </w:r>
      <w:r>
        <w:rPr>
          <w:rtl/>
        </w:rPr>
        <w:t>/</w:t>
      </w:r>
      <w:r w:rsidRPr="006E5989">
        <w:rPr>
          <w:rtl/>
        </w:rPr>
        <w:t>5.</w:t>
      </w:r>
    </w:p>
    <w:p w:rsidR="00A36927" w:rsidRDefault="00A36927" w:rsidP="00A36927">
      <w:pPr>
        <w:pStyle w:val="libNormal0"/>
        <w:rPr>
          <w:rFonts w:hint="cs"/>
          <w:rtl/>
        </w:rPr>
      </w:pPr>
      <w:r>
        <w:rPr>
          <w:rtl/>
        </w:rPr>
        <w:br w:type="page"/>
      </w:r>
      <w:r w:rsidRPr="006E5989">
        <w:rPr>
          <w:rtl/>
        </w:rPr>
        <w:lastRenderedPageBreak/>
        <w:t xml:space="preserve">بكم وغفر لكم عامة، ولعلي خاصة، وإني رسول الله إليكم غير محاب لقرابتي، هذا جبرئيل يخبرني أن السعيد كل السعيد حق السعيد من أحب عليا في حياته وبعد موته، وأن الشقي كل الشقي حق الشقي من أبغض عليا في حياته وبعد وفاته </w:t>
      </w:r>
      <w:r w:rsidRPr="00CF2C0C">
        <w:rPr>
          <w:rStyle w:val="libFootnotenumChar"/>
          <w:rtl/>
        </w:rPr>
        <w:t>(1)</w:t>
      </w:r>
      <w:r w:rsidRPr="006E5989">
        <w:rPr>
          <w:rtl/>
        </w:rPr>
        <w:t xml:space="preserve">. </w:t>
      </w:r>
    </w:p>
    <w:p w:rsidR="00A36927" w:rsidRDefault="00A36927" w:rsidP="00A36927">
      <w:pPr>
        <w:pStyle w:val="libNormal"/>
        <w:rPr>
          <w:rFonts w:hint="cs"/>
          <w:rtl/>
        </w:rPr>
      </w:pPr>
      <w:bookmarkStart w:id="422" w:name="_Toc357448022"/>
      <w:r w:rsidRPr="009A0276">
        <w:rPr>
          <w:rStyle w:val="Heading2Char"/>
          <w:rtl/>
        </w:rPr>
        <w:t>271/9 -</w:t>
      </w:r>
      <w:bookmarkEnd w:id="422"/>
      <w:r>
        <w:rPr>
          <w:rtl/>
        </w:rPr>
        <w:t xml:space="preserve"> حدّثنا </w:t>
      </w:r>
      <w:r w:rsidRPr="006E5989">
        <w:rPr>
          <w:rtl/>
        </w:rPr>
        <w:t>أحمد بن الحسن القطان، قال:</w:t>
      </w:r>
      <w:r>
        <w:rPr>
          <w:rtl/>
        </w:rPr>
        <w:t xml:space="preserve"> حدّثنا أبو</w:t>
      </w:r>
      <w:r w:rsidRPr="006E5989">
        <w:rPr>
          <w:rtl/>
        </w:rPr>
        <w:t xml:space="preserve">سعيد السكري، قال: أخبرنا </w:t>
      </w:r>
      <w:r>
        <w:rPr>
          <w:rtl/>
        </w:rPr>
        <w:t>محمّد</w:t>
      </w:r>
      <w:r w:rsidRPr="006E5989">
        <w:rPr>
          <w:rtl/>
        </w:rPr>
        <w:t xml:space="preserve"> بن زكريا، قال:</w:t>
      </w:r>
      <w:r>
        <w:rPr>
          <w:rtl/>
        </w:rPr>
        <w:t xml:space="preserve"> حدّثنا </w:t>
      </w:r>
      <w:r w:rsidRPr="006E5989">
        <w:rPr>
          <w:rtl/>
        </w:rPr>
        <w:t>العباس بن بكار، قال:</w:t>
      </w:r>
      <w:r>
        <w:rPr>
          <w:rtl/>
        </w:rPr>
        <w:t xml:space="preserve"> حدّثنا عبدالله</w:t>
      </w:r>
      <w:r w:rsidRPr="006E5989">
        <w:rPr>
          <w:rtl/>
        </w:rPr>
        <w:t xml:space="preserve"> بن المثنى، عن عمه ثمامة بن </w:t>
      </w:r>
      <w:r>
        <w:rPr>
          <w:rtl/>
        </w:rPr>
        <w:t>عبدالله</w:t>
      </w:r>
      <w:r w:rsidRPr="006E5989">
        <w:rPr>
          <w:rtl/>
        </w:rPr>
        <w:t xml:space="preserve">، عن أنس بن مالك، عن أمه، قالت: ما رأت فاطمة </w:t>
      </w:r>
      <w:r w:rsidRPr="009A49DE">
        <w:rPr>
          <w:rFonts w:hint="cs"/>
          <w:rtl/>
        </w:rPr>
        <w:t>عليهما السلام</w:t>
      </w:r>
      <w:r w:rsidRPr="006E5989">
        <w:rPr>
          <w:rtl/>
        </w:rPr>
        <w:t xml:space="preserve"> دما في حيض ولا في نفاس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423" w:name="_Toc357448023"/>
      <w:r w:rsidRPr="009A0276">
        <w:rPr>
          <w:rStyle w:val="Heading2Char"/>
          <w:rtl/>
        </w:rPr>
        <w:t>272/10 -</w:t>
      </w:r>
      <w:bookmarkEnd w:id="423"/>
      <w:r>
        <w:rPr>
          <w:rtl/>
        </w:rPr>
        <w:t xml:space="preserve"> حدّثنا </w:t>
      </w:r>
      <w:r w:rsidRPr="006E5989">
        <w:rPr>
          <w:rtl/>
        </w:rPr>
        <w:t xml:space="preserve">أحمد بن زياد الهمداني </w:t>
      </w:r>
      <w:r w:rsidRPr="009A49DE">
        <w:rPr>
          <w:rFonts w:hint="cs"/>
          <w:rtl/>
        </w:rPr>
        <w:t>رحمه الله</w:t>
      </w:r>
      <w:r w:rsidRPr="006E5989">
        <w:rPr>
          <w:rtl/>
        </w:rPr>
        <w:t>، قال: حدثني</w:t>
      </w:r>
      <w:r>
        <w:rPr>
          <w:rtl/>
        </w:rPr>
        <w:t xml:space="preserve"> عليّ بن </w:t>
      </w:r>
      <w:r w:rsidRPr="006E5989">
        <w:rPr>
          <w:rtl/>
        </w:rPr>
        <w:t xml:space="preserve">إبراهيم، عن أبيه، عن إسماعيل بن مهران، عن درست بن أبي منصور، عن عيسى بن بشير، عن أبي حمزة، عن أبي جعفر </w:t>
      </w:r>
      <w:r w:rsidRPr="009A49DE">
        <w:rPr>
          <w:rFonts w:hint="cs"/>
          <w:rtl/>
        </w:rPr>
        <w:t>عليه السلام</w:t>
      </w:r>
      <w:r w:rsidRPr="006E5989">
        <w:rPr>
          <w:rtl/>
        </w:rPr>
        <w:t>، قال: لما حضرت</w:t>
      </w:r>
      <w:r>
        <w:rPr>
          <w:rtl/>
        </w:rPr>
        <w:t xml:space="preserve"> عليّ بن </w:t>
      </w:r>
      <w:r w:rsidRPr="006E5989">
        <w:rPr>
          <w:rtl/>
        </w:rPr>
        <w:t xml:space="preserve">الحسين </w:t>
      </w:r>
      <w:r w:rsidRPr="009A49DE">
        <w:rPr>
          <w:rFonts w:hint="cs"/>
          <w:rtl/>
        </w:rPr>
        <w:t>عليهما السلام</w:t>
      </w:r>
      <w:r w:rsidRPr="006E5989">
        <w:rPr>
          <w:rtl/>
        </w:rPr>
        <w:t xml:space="preserve"> الوفاة ضمني إلى صدره، ثم قال: يا بني، أوصيك بما أوصاني به أبي </w:t>
      </w:r>
      <w:r w:rsidRPr="009A49DE">
        <w:rPr>
          <w:rFonts w:hint="cs"/>
          <w:rtl/>
        </w:rPr>
        <w:t>عليه السلام</w:t>
      </w:r>
      <w:r w:rsidRPr="006E5989">
        <w:rPr>
          <w:rtl/>
        </w:rPr>
        <w:t xml:space="preserve"> حين حضرته الوفاة، وبما ذكر أن أباه أوصاه به، فقال: يا بني إياك وظلم من لا يجد عليك ناصرا إلا الله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424" w:name="_Toc357448024"/>
      <w:r w:rsidRPr="009A0276">
        <w:rPr>
          <w:rStyle w:val="Heading2Char"/>
          <w:rtl/>
        </w:rPr>
        <w:t>273/11 -</w:t>
      </w:r>
      <w:bookmarkEnd w:id="424"/>
      <w:r>
        <w:rPr>
          <w:rtl/>
        </w:rPr>
        <w:t xml:space="preserve"> حدّثنا </w:t>
      </w:r>
      <w:r w:rsidRPr="006E5989">
        <w:rPr>
          <w:rtl/>
        </w:rPr>
        <w:t xml:space="preserve">الحسين بن إبراهيم بن ناتانه </w:t>
      </w:r>
      <w:r w:rsidRPr="009A49DE">
        <w:rPr>
          <w:rFonts w:hint="cs"/>
          <w:rtl/>
        </w:rPr>
        <w:t>رحمه الله</w:t>
      </w:r>
      <w:r w:rsidRPr="006E5989">
        <w:rPr>
          <w:rtl/>
        </w:rPr>
        <w:t>، قال:</w:t>
      </w:r>
      <w:r>
        <w:rPr>
          <w:rtl/>
        </w:rPr>
        <w:t xml:space="preserve"> حدّثنا عليّ بن </w:t>
      </w:r>
      <w:r w:rsidRPr="006E5989">
        <w:rPr>
          <w:rtl/>
        </w:rPr>
        <w:t xml:space="preserve">إبراهيم، عن أبيه إبراهيم بن هاشم، عن </w:t>
      </w:r>
      <w:r>
        <w:rPr>
          <w:rtl/>
        </w:rPr>
        <w:t>محمّد</w:t>
      </w:r>
      <w:r w:rsidRPr="006E5989">
        <w:rPr>
          <w:rtl/>
        </w:rPr>
        <w:t xml:space="preserve"> بن أبي عمير، عن يحيى بن عمران الحلبي، عن الحارث بن المغيرة النصري، قال: سمعت أبا </w:t>
      </w:r>
      <w:r>
        <w:rPr>
          <w:rtl/>
        </w:rPr>
        <w:t>عبدالله</w:t>
      </w:r>
      <w:r w:rsidRPr="006E5989">
        <w:rPr>
          <w:rtl/>
        </w:rPr>
        <w:t xml:space="preserve"> الصادق </w:t>
      </w:r>
      <w:r w:rsidRPr="009A49DE">
        <w:rPr>
          <w:rFonts w:hint="cs"/>
          <w:rtl/>
        </w:rPr>
        <w:t>عليه السلام</w:t>
      </w:r>
      <w:r w:rsidRPr="006E5989">
        <w:rPr>
          <w:rtl/>
        </w:rPr>
        <w:t xml:space="preserve"> يقول: من قال سبحان الله والحمد لله ولا إله إلا الله والله أكبر، أربعين مرة في دبر كل صلاة فريضة قبل أن يثني رجليه، ثم سأل الله أعطي ما سأل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425" w:name="_Toc357448025"/>
      <w:r w:rsidRPr="009A0276">
        <w:rPr>
          <w:rStyle w:val="Heading2Char"/>
          <w:rtl/>
        </w:rPr>
        <w:t>274/12 -</w:t>
      </w:r>
      <w:bookmarkEnd w:id="425"/>
      <w:r>
        <w:rPr>
          <w:rtl/>
        </w:rPr>
        <w:t xml:space="preserve"> حدّثنا </w:t>
      </w:r>
      <w:r w:rsidRPr="006E5989">
        <w:rPr>
          <w:rtl/>
        </w:rPr>
        <w:t xml:space="preserve">أحمد بن </w:t>
      </w:r>
      <w:r>
        <w:rPr>
          <w:rtl/>
        </w:rPr>
        <w:t>محمّد</w:t>
      </w:r>
      <w:r w:rsidRPr="006E5989">
        <w:rPr>
          <w:rtl/>
        </w:rPr>
        <w:t xml:space="preserve"> بن حمدان المكتب، قال:</w:t>
      </w:r>
      <w:r>
        <w:rPr>
          <w:rtl/>
        </w:rPr>
        <w:t xml:space="preserve"> حدّثنا أبوعبدالله</w:t>
      </w:r>
      <w:r w:rsidRPr="006E5989">
        <w:rPr>
          <w:rtl/>
        </w:rPr>
        <w:t xml:space="preserve"> </w:t>
      </w:r>
      <w:r>
        <w:rPr>
          <w:rtl/>
        </w:rPr>
        <w:t>محمّد</w:t>
      </w:r>
      <w:r w:rsidRPr="006E5989">
        <w:rPr>
          <w:rtl/>
        </w:rPr>
        <w:t xml:space="preserve"> بن عبد الرحمن الصفار، قال:</w:t>
      </w:r>
      <w:r>
        <w:rPr>
          <w:rtl/>
        </w:rPr>
        <w:t xml:space="preserve"> حدّثنا محمّد</w:t>
      </w:r>
      <w:r w:rsidRPr="006E5989">
        <w:rPr>
          <w:rtl/>
        </w:rPr>
        <w:t xml:space="preserve"> بن عيسى الدامغاني، قال:</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27: 74</w:t>
      </w:r>
      <w:r>
        <w:rPr>
          <w:rtl/>
        </w:rPr>
        <w:t>/</w:t>
      </w:r>
      <w:r w:rsidRPr="006E5989">
        <w:rPr>
          <w:rtl/>
        </w:rPr>
        <w:t xml:space="preserve">1. </w:t>
      </w:r>
    </w:p>
    <w:p w:rsidR="00A36927" w:rsidRDefault="00A36927" w:rsidP="00A36927">
      <w:pPr>
        <w:pStyle w:val="libFootnote0"/>
        <w:rPr>
          <w:rFonts w:hint="cs"/>
          <w:rtl/>
        </w:rPr>
      </w:pPr>
      <w:r w:rsidRPr="006E5989">
        <w:rPr>
          <w:rtl/>
        </w:rPr>
        <w:t>(2) بحار الانوار 43: 21</w:t>
      </w:r>
      <w:r>
        <w:rPr>
          <w:rtl/>
        </w:rPr>
        <w:t>/</w:t>
      </w:r>
      <w:r w:rsidRPr="006E5989">
        <w:rPr>
          <w:rtl/>
        </w:rPr>
        <w:t xml:space="preserve">9. </w:t>
      </w:r>
    </w:p>
    <w:p w:rsidR="00A36927" w:rsidRDefault="00A36927" w:rsidP="00A36927">
      <w:pPr>
        <w:pStyle w:val="libFootnote0"/>
        <w:rPr>
          <w:rFonts w:hint="cs"/>
          <w:rtl/>
        </w:rPr>
      </w:pPr>
      <w:r w:rsidRPr="006E5989">
        <w:rPr>
          <w:rtl/>
        </w:rPr>
        <w:t>(3) الخصال: 16</w:t>
      </w:r>
      <w:r>
        <w:rPr>
          <w:rtl/>
        </w:rPr>
        <w:t>/</w:t>
      </w:r>
      <w:r w:rsidRPr="006E5989">
        <w:rPr>
          <w:rtl/>
        </w:rPr>
        <w:t>59، بحار الانوار 75: 308</w:t>
      </w:r>
      <w:r>
        <w:rPr>
          <w:rtl/>
        </w:rPr>
        <w:t>/</w:t>
      </w:r>
      <w:r w:rsidRPr="006E5989">
        <w:rPr>
          <w:rtl/>
        </w:rPr>
        <w:t xml:space="preserve">1، 2. </w:t>
      </w:r>
    </w:p>
    <w:p w:rsidR="00A36927" w:rsidRPr="006E5989" w:rsidRDefault="00A36927" w:rsidP="00A36927">
      <w:pPr>
        <w:pStyle w:val="libFootnote0"/>
        <w:rPr>
          <w:rtl/>
        </w:rPr>
      </w:pPr>
      <w:r w:rsidRPr="006E5989">
        <w:rPr>
          <w:rtl/>
        </w:rPr>
        <w:t>(4) بحار الانوار 86: 21</w:t>
      </w:r>
      <w:r>
        <w:rPr>
          <w:rtl/>
        </w:rPr>
        <w:t>/</w:t>
      </w:r>
      <w:r w:rsidRPr="006E5989">
        <w:rPr>
          <w:rtl/>
        </w:rPr>
        <w:t>19.</w:t>
      </w:r>
    </w:p>
    <w:p w:rsidR="00A36927" w:rsidRDefault="00A36927" w:rsidP="00A36927">
      <w:pPr>
        <w:pStyle w:val="libNormal0"/>
        <w:rPr>
          <w:rFonts w:hint="cs"/>
          <w:rtl/>
        </w:rPr>
      </w:pPr>
      <w:r>
        <w:rPr>
          <w:rtl/>
        </w:rPr>
        <w:br w:type="page"/>
      </w:r>
      <w:r w:rsidRPr="006E5989">
        <w:rPr>
          <w:rtl/>
        </w:rPr>
        <w:lastRenderedPageBreak/>
        <w:t>حدثنا يحيى بن المغيرة، قال:</w:t>
      </w:r>
      <w:r>
        <w:rPr>
          <w:rtl/>
        </w:rPr>
        <w:t xml:space="preserve"> حدّثنا </w:t>
      </w:r>
      <w:r w:rsidRPr="006E5989">
        <w:rPr>
          <w:rtl/>
        </w:rPr>
        <w:t xml:space="preserve">جرير، عن الاعمش، عن عطية، عن أبي سعيد الخدري، قال: قال رسول الله </w:t>
      </w:r>
      <w:r w:rsidRPr="009A49DE">
        <w:rPr>
          <w:rFonts w:hint="cs"/>
          <w:rtl/>
        </w:rPr>
        <w:t>صلّى الله عليه وآله وسلّم</w:t>
      </w:r>
      <w:r w:rsidRPr="006E5989">
        <w:rPr>
          <w:rtl/>
        </w:rPr>
        <w:t xml:space="preserve">: ليلة أسري بي إلى السماء أخذ جبرئيل بيدي، فأدخلني الجنة، وأجلسني على درنوك </w:t>
      </w:r>
      <w:r w:rsidRPr="00CF2C0C">
        <w:rPr>
          <w:rStyle w:val="libFootnotenumChar"/>
          <w:rtl/>
        </w:rPr>
        <w:t>(1)</w:t>
      </w:r>
      <w:r w:rsidRPr="006E5989">
        <w:rPr>
          <w:rtl/>
        </w:rPr>
        <w:t xml:space="preserve"> من درانيك الجنة، فناولني سفرجلة، فانفلقت بنصفين، فخرجت منها حوراء كأن أشفار عينيها مقاديم </w:t>
      </w:r>
      <w:r w:rsidRPr="00CF2C0C">
        <w:rPr>
          <w:rStyle w:val="libFootnotenumChar"/>
          <w:rtl/>
        </w:rPr>
        <w:t>(2)</w:t>
      </w:r>
      <w:r w:rsidRPr="006E5989">
        <w:rPr>
          <w:rtl/>
        </w:rPr>
        <w:t xml:space="preserve"> النسور، فقالت: السلام عليك يا أحمد، السلام عليك يا رسول الله، السلام عليك يا </w:t>
      </w:r>
      <w:r>
        <w:rPr>
          <w:rtl/>
        </w:rPr>
        <w:t>محمّد</w:t>
      </w:r>
      <w:r w:rsidRPr="006E5989">
        <w:rPr>
          <w:rtl/>
        </w:rPr>
        <w:t>. فقلت: من أنت يرحمك الله؟ قالت: أنا الراضية المرضية، خلقني الجبار من ثلاثة أنواع: أسفلي من المسك، وأعلاي من الكافور، ووسطى من العنبر، وعجنت بماء الحيوان، قال الجليل: كوني، فكنت، خلقت لابن عمك ووصيك ووزيرك</w:t>
      </w:r>
      <w:r>
        <w:rPr>
          <w:rtl/>
        </w:rPr>
        <w:t xml:space="preserve"> عليّ بن </w:t>
      </w:r>
      <w:r w:rsidRPr="006E5989">
        <w:rPr>
          <w:rtl/>
        </w:rPr>
        <w:t xml:space="preserve">أبي طالب </w:t>
      </w:r>
      <w:r w:rsidRPr="009A49DE">
        <w:rPr>
          <w:rFonts w:hint="cs"/>
          <w:rtl/>
        </w:rPr>
        <w:t>عليه السلام</w:t>
      </w:r>
      <w:r w:rsidRPr="006E5989">
        <w:rPr>
          <w:rtl/>
        </w:rPr>
        <w:t xml:space="preserve"> </w:t>
      </w:r>
      <w:r w:rsidRPr="00CF2C0C">
        <w:rPr>
          <w:rStyle w:val="libFootnotenumChar"/>
          <w:rtl/>
        </w:rPr>
        <w:t>(3)</w:t>
      </w:r>
      <w:r w:rsidRPr="006E5989">
        <w:rPr>
          <w:rtl/>
        </w:rPr>
        <w:t xml:space="preserve">. </w:t>
      </w:r>
    </w:p>
    <w:p w:rsidR="00A36927" w:rsidRDefault="00A36927" w:rsidP="00A36927">
      <w:pPr>
        <w:pStyle w:val="libNormal"/>
        <w:rPr>
          <w:rFonts w:hint="cs"/>
          <w:rtl/>
        </w:rPr>
      </w:pPr>
      <w:bookmarkStart w:id="426" w:name="_Toc357448026"/>
      <w:r w:rsidRPr="009A0276">
        <w:rPr>
          <w:rStyle w:val="Heading2Char"/>
          <w:rtl/>
        </w:rPr>
        <w:t>275/13 -</w:t>
      </w:r>
      <w:bookmarkEnd w:id="426"/>
      <w:r>
        <w:rPr>
          <w:rtl/>
        </w:rPr>
        <w:t xml:space="preserve"> حدّثنا </w:t>
      </w:r>
      <w:r w:rsidRPr="006E5989">
        <w:rPr>
          <w:rtl/>
        </w:rPr>
        <w:t>الحسين</w:t>
      </w:r>
      <w:r>
        <w:rPr>
          <w:rtl/>
        </w:rPr>
        <w:t xml:space="preserve"> بن عليّ بن </w:t>
      </w:r>
      <w:r w:rsidRPr="006E5989">
        <w:rPr>
          <w:rtl/>
        </w:rPr>
        <w:t xml:space="preserve">شعيب الجوهري </w:t>
      </w:r>
      <w:r w:rsidRPr="009A49DE">
        <w:rPr>
          <w:rFonts w:hint="cs"/>
          <w:rtl/>
        </w:rPr>
        <w:t>رضي الله عنه</w:t>
      </w:r>
      <w:r w:rsidRPr="006E5989">
        <w:rPr>
          <w:rtl/>
        </w:rPr>
        <w:t>، قال:</w:t>
      </w:r>
      <w:r>
        <w:rPr>
          <w:rtl/>
        </w:rPr>
        <w:t xml:space="preserve"> حدّثنا </w:t>
      </w:r>
      <w:r w:rsidRPr="006E5989">
        <w:rPr>
          <w:rtl/>
        </w:rPr>
        <w:t>أحمد بن يحيى بن زكريا القطان، قال:</w:t>
      </w:r>
      <w:r>
        <w:rPr>
          <w:rtl/>
        </w:rPr>
        <w:t xml:space="preserve"> حدّثنا </w:t>
      </w:r>
      <w:r w:rsidRPr="006E5989">
        <w:rPr>
          <w:rtl/>
        </w:rPr>
        <w:t xml:space="preserve">بكر بن </w:t>
      </w:r>
      <w:r>
        <w:rPr>
          <w:rtl/>
        </w:rPr>
        <w:t>عبدالله</w:t>
      </w:r>
      <w:r w:rsidRPr="006E5989">
        <w:rPr>
          <w:rtl/>
        </w:rPr>
        <w:t xml:space="preserve"> بن حبيب، قال:</w:t>
      </w:r>
      <w:r>
        <w:rPr>
          <w:rtl/>
        </w:rPr>
        <w:t xml:space="preserve"> حدّثنا </w:t>
      </w:r>
      <w:r w:rsidRPr="006E5989">
        <w:rPr>
          <w:rtl/>
        </w:rPr>
        <w:t>الفضل بن الصقر العبدي، قال:</w:t>
      </w:r>
      <w:r>
        <w:rPr>
          <w:rtl/>
        </w:rPr>
        <w:t xml:space="preserve"> حدّثنا أبو</w:t>
      </w:r>
      <w:r w:rsidRPr="006E5989">
        <w:rPr>
          <w:rtl/>
        </w:rPr>
        <w:t xml:space="preserve">معاوية، عن الاعمش،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خرج رسول الله </w:t>
      </w:r>
      <w:r w:rsidRPr="009A49DE">
        <w:rPr>
          <w:rFonts w:hint="cs"/>
          <w:rtl/>
        </w:rPr>
        <w:t>صلّى الله عليه وآله وسلّم</w:t>
      </w:r>
      <w:r w:rsidRPr="006E5989">
        <w:rPr>
          <w:rtl/>
        </w:rPr>
        <w:t xml:space="preserve"> وعليه خميصة </w:t>
      </w:r>
      <w:r w:rsidRPr="00393E9F">
        <w:rPr>
          <w:rStyle w:val="libFootnotenumChar"/>
          <w:rtl/>
        </w:rPr>
        <w:t>(4)</w:t>
      </w:r>
      <w:r w:rsidRPr="006E5989">
        <w:rPr>
          <w:rtl/>
        </w:rPr>
        <w:t xml:space="preserve"> وقد اشتمل بها، فقيل: يا رسول الله، من كساك هذه القميصة؟ فقال: كساني حبيبي وصفيي، وخاصتي وخالصتي، والمؤدي عني، ووصيي ووارثي وأخي، وأول المؤمنين إسلاما، وأخلصهم إيمانا، وأسمح الناس كفا، سيد الناس بعدي، قائد الغر المحجلين، إمام أهل الارض</w:t>
      </w:r>
      <w:r>
        <w:rPr>
          <w:rtl/>
        </w:rPr>
        <w:t xml:space="preserve"> عليّ بن </w:t>
      </w:r>
      <w:r w:rsidRPr="006E5989">
        <w:rPr>
          <w:rtl/>
        </w:rPr>
        <w:t xml:space="preserve">أبي طالب، فلم يزل يبكي حتى ابتل الحصى من دموعه شوقا إليه </w:t>
      </w:r>
      <w:r w:rsidRPr="00393E9F">
        <w:rPr>
          <w:rStyle w:val="libFootnotenumChar"/>
          <w:rtl/>
        </w:rPr>
        <w:t>(5)</w:t>
      </w:r>
      <w:r w:rsidRPr="006E5989">
        <w:rPr>
          <w:rtl/>
        </w:rPr>
        <w:t xml:space="preserve">. </w:t>
      </w:r>
    </w:p>
    <w:p w:rsidR="00A36927" w:rsidRPr="006E5989" w:rsidRDefault="00A36927" w:rsidP="00A36927">
      <w:pPr>
        <w:pStyle w:val="libNormal"/>
        <w:rPr>
          <w:rtl/>
        </w:rPr>
      </w:pPr>
      <w:bookmarkStart w:id="427" w:name="_Toc357448027"/>
      <w:r w:rsidRPr="009A0276">
        <w:rPr>
          <w:rStyle w:val="Heading2Char"/>
          <w:rtl/>
        </w:rPr>
        <w:t>276/14 -</w:t>
      </w:r>
      <w:bookmarkEnd w:id="427"/>
      <w:r>
        <w:rPr>
          <w:rtl/>
        </w:rPr>
        <w:t xml:space="preserve"> حدّثنا محمّد بن عليّ </w:t>
      </w:r>
      <w:r w:rsidRPr="006E5989">
        <w:rPr>
          <w:rtl/>
        </w:rPr>
        <w:t xml:space="preserve">ماجيلويه </w:t>
      </w:r>
      <w:r w:rsidRPr="009A49DE">
        <w:rPr>
          <w:rFonts w:hint="cs"/>
          <w:rtl/>
        </w:rPr>
        <w:t>رحمه الله</w:t>
      </w:r>
      <w:r w:rsidRPr="006E5989">
        <w:rPr>
          <w:rtl/>
        </w:rPr>
        <w:t>، قال:</w:t>
      </w:r>
      <w:r>
        <w:rPr>
          <w:rtl/>
        </w:rPr>
        <w:t xml:space="preserve"> حدّثنا عليّ بن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الدرنوك: ماله خمل من بساط أو ثوب. </w:t>
      </w:r>
    </w:p>
    <w:p w:rsidR="00A36927" w:rsidRDefault="00A36927" w:rsidP="00A36927">
      <w:pPr>
        <w:pStyle w:val="libFootnote0"/>
        <w:rPr>
          <w:rFonts w:hint="cs"/>
          <w:rtl/>
        </w:rPr>
      </w:pPr>
      <w:r w:rsidRPr="006E5989">
        <w:rPr>
          <w:rtl/>
        </w:rPr>
        <w:t xml:space="preserve">(2) المقاديم: الريش الذي في مقدم جناح الطائر، وتسمى القوادم أيضا. </w:t>
      </w:r>
    </w:p>
    <w:p w:rsidR="00A36927" w:rsidRDefault="00A36927" w:rsidP="00A36927">
      <w:pPr>
        <w:pStyle w:val="libFootnote0"/>
        <w:rPr>
          <w:rFonts w:hint="cs"/>
          <w:rtl/>
        </w:rPr>
      </w:pPr>
      <w:r w:rsidRPr="006E5989">
        <w:rPr>
          <w:rtl/>
        </w:rPr>
        <w:t>(3) بحار الانوار 18: 332</w:t>
      </w:r>
      <w:r>
        <w:rPr>
          <w:rtl/>
        </w:rPr>
        <w:t>/</w:t>
      </w:r>
      <w:r w:rsidRPr="006E5989">
        <w:rPr>
          <w:rtl/>
        </w:rPr>
        <w:t>35، و 40: 4</w:t>
      </w:r>
      <w:r>
        <w:rPr>
          <w:rtl/>
        </w:rPr>
        <w:t>/</w:t>
      </w:r>
      <w:r w:rsidRPr="006E5989">
        <w:rPr>
          <w:rtl/>
        </w:rPr>
        <w:t xml:space="preserve">8. </w:t>
      </w:r>
    </w:p>
    <w:p w:rsidR="00A36927" w:rsidRDefault="00A36927" w:rsidP="00A36927">
      <w:pPr>
        <w:pStyle w:val="libFootnote0"/>
        <w:rPr>
          <w:rFonts w:hint="cs"/>
          <w:rtl/>
        </w:rPr>
      </w:pPr>
      <w:r w:rsidRPr="006E5989">
        <w:rPr>
          <w:rtl/>
        </w:rPr>
        <w:t xml:space="preserve">(4) المخميصة: كساء أسود مربع له علمان. </w:t>
      </w:r>
    </w:p>
    <w:p w:rsidR="00A36927" w:rsidRPr="006E5989" w:rsidRDefault="00A36927" w:rsidP="00A36927">
      <w:pPr>
        <w:pStyle w:val="libFootnote0"/>
        <w:rPr>
          <w:rtl/>
        </w:rPr>
      </w:pPr>
      <w:r w:rsidRPr="006E5989">
        <w:rPr>
          <w:rtl/>
        </w:rPr>
        <w:t>(5) بحار الانوار 38: 96</w:t>
      </w:r>
      <w:r>
        <w:rPr>
          <w:rtl/>
        </w:rPr>
        <w:t>/</w:t>
      </w:r>
      <w:r w:rsidRPr="006E5989">
        <w:rPr>
          <w:rtl/>
        </w:rPr>
        <w:t>13.</w:t>
      </w:r>
    </w:p>
    <w:p w:rsidR="00A36927" w:rsidRDefault="00A36927" w:rsidP="00A36927">
      <w:pPr>
        <w:pStyle w:val="libNormal0"/>
        <w:rPr>
          <w:rFonts w:hint="cs"/>
          <w:rtl/>
        </w:rPr>
      </w:pPr>
      <w:r>
        <w:rPr>
          <w:rtl/>
        </w:rPr>
        <w:br w:type="page"/>
      </w:r>
      <w:r w:rsidRPr="006E5989">
        <w:rPr>
          <w:rtl/>
        </w:rPr>
        <w:lastRenderedPageBreak/>
        <w:t>إبراهيم، عن أبيه إبراهيم بن هاشم، قال: حدثني</w:t>
      </w:r>
      <w:r>
        <w:rPr>
          <w:rtl/>
        </w:rPr>
        <w:t xml:space="preserve"> أبو</w:t>
      </w:r>
      <w:r w:rsidRPr="006E5989">
        <w:rPr>
          <w:rtl/>
        </w:rPr>
        <w:t xml:space="preserve">الصلت عبد السلام بن صالح، قال: حدثني </w:t>
      </w:r>
      <w:r>
        <w:rPr>
          <w:rtl/>
        </w:rPr>
        <w:t>محمّد</w:t>
      </w:r>
      <w:r w:rsidRPr="006E5989">
        <w:rPr>
          <w:rtl/>
        </w:rPr>
        <w:t xml:space="preserve"> بن يوسف الفريابي، عن سفيان، عن الاوزاعي، عن يحيى بن أبي كثير، عن حبيب بن الجهم، قال: لما رحل بنا</w:t>
      </w:r>
      <w:r>
        <w:rPr>
          <w:rtl/>
        </w:rPr>
        <w:t xml:space="preserve"> عليّ بن </w:t>
      </w:r>
      <w:r w:rsidRPr="006E5989">
        <w:rPr>
          <w:rtl/>
        </w:rPr>
        <w:t xml:space="preserve">أبي طالب </w:t>
      </w:r>
      <w:r w:rsidRPr="009A49DE">
        <w:rPr>
          <w:rFonts w:hint="cs"/>
          <w:rtl/>
        </w:rPr>
        <w:t>عليه السلام</w:t>
      </w:r>
      <w:r w:rsidRPr="006E5989">
        <w:rPr>
          <w:rtl/>
        </w:rPr>
        <w:t xml:space="preserve"> إلى بلاد صفين، نزل بقرية يقال لها صندوداء، ثم أمرنا فعربنا عنها، ثم عرس </w:t>
      </w:r>
      <w:r w:rsidRPr="00CF2C0C">
        <w:rPr>
          <w:rStyle w:val="libFootnotenumChar"/>
          <w:rtl/>
        </w:rPr>
        <w:t>(1)</w:t>
      </w:r>
      <w:r w:rsidRPr="006E5989">
        <w:rPr>
          <w:rtl/>
        </w:rPr>
        <w:t xml:space="preserve"> بنا في أرض بلقع </w:t>
      </w:r>
      <w:r w:rsidRPr="00CF2C0C">
        <w:rPr>
          <w:rStyle w:val="libFootnotenumChar"/>
          <w:rtl/>
        </w:rPr>
        <w:t>(2)</w:t>
      </w:r>
      <w:r w:rsidRPr="006E5989">
        <w:rPr>
          <w:rtl/>
        </w:rPr>
        <w:t xml:space="preserve">، فقام إليه مالك بن الحارث الاشتر، فقال: يا </w:t>
      </w:r>
      <w:r>
        <w:rPr>
          <w:rtl/>
        </w:rPr>
        <w:t>أميرالمؤمنين</w:t>
      </w:r>
      <w:r w:rsidRPr="006E5989">
        <w:rPr>
          <w:rtl/>
        </w:rPr>
        <w:t xml:space="preserve">، أتنزل الناس على غير ماء! فقال: يا مالك، إن الله </w:t>
      </w:r>
      <w:r>
        <w:rPr>
          <w:rtl/>
        </w:rPr>
        <w:t xml:space="preserve">عزّوجلّ </w:t>
      </w:r>
      <w:r w:rsidRPr="006E5989">
        <w:rPr>
          <w:rtl/>
        </w:rPr>
        <w:t xml:space="preserve">سيسقينا في هذا المكان ماء أعذب من الشهد، وألين من الزبد الزلال، وأبرد من الثلج، وأصفى من الياقوت، فتعجبنا ولا عجب من قول </w:t>
      </w:r>
      <w:r>
        <w:rPr>
          <w:rtl/>
        </w:rPr>
        <w:t>أميرالمؤمنين</w:t>
      </w:r>
      <w:r w:rsidRPr="006E5989">
        <w:rPr>
          <w:rtl/>
        </w:rPr>
        <w:t xml:space="preserve"> </w:t>
      </w:r>
      <w:r w:rsidRPr="009A49DE">
        <w:rPr>
          <w:rFonts w:hint="cs"/>
          <w:rtl/>
        </w:rPr>
        <w:t>عليه السلام</w:t>
      </w:r>
      <w:r w:rsidRPr="006E5989">
        <w:rPr>
          <w:rtl/>
        </w:rPr>
        <w:t xml:space="preserve">. </w:t>
      </w:r>
    </w:p>
    <w:p w:rsidR="00A36927" w:rsidRDefault="00A36927" w:rsidP="00A36927">
      <w:pPr>
        <w:pStyle w:val="libNormal"/>
        <w:rPr>
          <w:rFonts w:hint="cs"/>
          <w:rtl/>
        </w:rPr>
      </w:pPr>
      <w:r w:rsidRPr="006E5989">
        <w:rPr>
          <w:rtl/>
        </w:rPr>
        <w:t xml:space="preserve">ثم أقبل يجر رداءه، وبيده سيفه، حتى وقف على أرض بلقع، فقال: يا مالك، احتفر أنت وأصحابك. فقال مالك: احتفرنا فإذا نحن بصخرة سوداء عظيمة، فيها حلقة تبرق كاللجين </w:t>
      </w:r>
      <w:r w:rsidRPr="00393E9F">
        <w:rPr>
          <w:rStyle w:val="libFootnotenumChar"/>
          <w:rtl/>
        </w:rPr>
        <w:t>(3)</w:t>
      </w:r>
      <w:r w:rsidRPr="006E5989">
        <w:rPr>
          <w:rtl/>
        </w:rPr>
        <w:t xml:space="preserve">، فقال لنا: روموها، فرمناها بأجمعنا ونحن مائة رجل، فلم نستطع أن نزيلها عن موضعها، فدنا </w:t>
      </w:r>
      <w:r>
        <w:rPr>
          <w:rtl/>
        </w:rPr>
        <w:t>أميرالمؤمنين</w:t>
      </w:r>
      <w:r w:rsidRPr="006E5989">
        <w:rPr>
          <w:rtl/>
        </w:rPr>
        <w:t xml:space="preserve"> </w:t>
      </w:r>
      <w:r w:rsidRPr="009A49DE">
        <w:rPr>
          <w:rFonts w:hint="cs"/>
          <w:rtl/>
        </w:rPr>
        <w:t>عليه السلام</w:t>
      </w:r>
      <w:r w:rsidRPr="006E5989">
        <w:rPr>
          <w:rtl/>
        </w:rPr>
        <w:t xml:space="preserve"> رافعا يده إلى السماء يدعو، وهو يقول: طاب طاب مريا عالم طيبوا ثابوثه شمثيا </w:t>
      </w:r>
      <w:r w:rsidRPr="00393E9F">
        <w:rPr>
          <w:rStyle w:val="libFootnotenumChar"/>
          <w:rtl/>
        </w:rPr>
        <w:t>(4)</w:t>
      </w:r>
      <w:r w:rsidRPr="006E5989">
        <w:rPr>
          <w:rtl/>
        </w:rPr>
        <w:t xml:space="preserve"> كوبا حاحانو ثاتو ديثابر حوثا، آمين آمين رب العالمين، رب موسى وهارون، ثم اجتذبها فرماها عن العين أربعين ذراعا. </w:t>
      </w:r>
    </w:p>
    <w:p w:rsidR="00A36927" w:rsidRDefault="00A36927" w:rsidP="00A36927">
      <w:pPr>
        <w:pStyle w:val="libNormal"/>
        <w:rPr>
          <w:rFonts w:hint="cs"/>
          <w:rtl/>
        </w:rPr>
      </w:pPr>
      <w:r w:rsidRPr="006E5989">
        <w:rPr>
          <w:rtl/>
        </w:rPr>
        <w:t xml:space="preserve">قال مالك بن الحارث الاشتر: فظهر لنا ماء أعذب من الشهد، وأبرد من الثلج، وأصفى من الياقوت، فشربنا وسقينا، ثم رد الصخرة وأمرنا أن نحثو عليها التراب، ثم ارتحل، فما سرنا إلا غير بعيد، قال: من منكم يعرف موضع العين؟ فقلنا: كلنا، يا </w:t>
      </w:r>
      <w:r>
        <w:rPr>
          <w:rtl/>
        </w:rPr>
        <w:t>أميرالمؤمنين</w:t>
      </w:r>
      <w:r w:rsidRPr="006E5989">
        <w:rPr>
          <w:rtl/>
        </w:rPr>
        <w:t xml:space="preserve">. </w:t>
      </w:r>
    </w:p>
    <w:p w:rsidR="00A36927" w:rsidRPr="006E5989" w:rsidRDefault="00A36927" w:rsidP="00A36927">
      <w:pPr>
        <w:pStyle w:val="libNormal"/>
        <w:rPr>
          <w:rtl/>
        </w:rPr>
      </w:pPr>
      <w:r w:rsidRPr="006E5989">
        <w:rPr>
          <w:rtl/>
        </w:rPr>
        <w:t>فرجعنا فطلبنا العين فخفي مكانها علينا أشد خفاء، فظننا أن أمير</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عرس المسافرون: نزلوا آخر الليل للراحة. </w:t>
      </w:r>
    </w:p>
    <w:p w:rsidR="00A36927" w:rsidRDefault="00A36927" w:rsidP="00A36927">
      <w:pPr>
        <w:pStyle w:val="libFootnote0"/>
        <w:rPr>
          <w:rFonts w:hint="cs"/>
          <w:rtl/>
        </w:rPr>
      </w:pPr>
      <w:r w:rsidRPr="006E5989">
        <w:rPr>
          <w:rtl/>
        </w:rPr>
        <w:t xml:space="preserve">(2) أي خالية من كل شئ. </w:t>
      </w:r>
    </w:p>
    <w:p w:rsidR="00A36927" w:rsidRDefault="00A36927" w:rsidP="00A36927">
      <w:pPr>
        <w:pStyle w:val="libFootnote0"/>
        <w:rPr>
          <w:rFonts w:hint="cs"/>
          <w:rtl/>
        </w:rPr>
      </w:pPr>
      <w:r w:rsidRPr="006E5989">
        <w:rPr>
          <w:rtl/>
        </w:rPr>
        <w:t xml:space="preserve">(3) اللجين: الفضة. </w:t>
      </w:r>
    </w:p>
    <w:p w:rsidR="00A36927" w:rsidRPr="006E5989" w:rsidRDefault="00A36927" w:rsidP="00A36927">
      <w:pPr>
        <w:pStyle w:val="libFootnote0"/>
        <w:rPr>
          <w:rtl/>
        </w:rPr>
      </w:pPr>
      <w:r w:rsidRPr="006E5989">
        <w:rPr>
          <w:rtl/>
        </w:rPr>
        <w:t>(4) في نسخة: شتميا، وفي اخرى: شميتا.</w:t>
      </w:r>
    </w:p>
    <w:p w:rsidR="00A36927" w:rsidRDefault="00A36927" w:rsidP="00A36927">
      <w:pPr>
        <w:pStyle w:val="libNormal0"/>
        <w:rPr>
          <w:rFonts w:hint="cs"/>
          <w:rtl/>
        </w:rPr>
      </w:pPr>
      <w:r>
        <w:rPr>
          <w:rtl/>
        </w:rPr>
        <w:br w:type="page"/>
      </w:r>
      <w:r w:rsidRPr="006E5989">
        <w:rPr>
          <w:rtl/>
        </w:rPr>
        <w:lastRenderedPageBreak/>
        <w:t xml:space="preserve">المؤمنين </w:t>
      </w:r>
      <w:r w:rsidRPr="009A49DE">
        <w:rPr>
          <w:rFonts w:hint="cs"/>
          <w:rtl/>
        </w:rPr>
        <w:t>عليه السلام</w:t>
      </w:r>
      <w:r w:rsidRPr="006E5989">
        <w:rPr>
          <w:rtl/>
        </w:rPr>
        <w:t xml:space="preserve"> قد رهقه العطش، فأومأنا بأطرافنا، فإذا نحن بصومعة </w:t>
      </w:r>
      <w:r w:rsidRPr="00CF2C0C">
        <w:rPr>
          <w:rStyle w:val="libFootnotenumChar"/>
          <w:rtl/>
        </w:rPr>
        <w:t>(1)</w:t>
      </w:r>
      <w:r w:rsidRPr="006E5989">
        <w:rPr>
          <w:rtl/>
        </w:rPr>
        <w:t xml:space="preserve"> راهب فدنونا منها، فإذا نحن براهب قد سقط حاجباه على عينيه من الكبر، فقلنا: يا راهب، عندك ماء نسقي منه صاحبنا. قال: عندي ماء قد استعذبته منذ يومين. فأنزل إلينا ماء مرا خشنا </w:t>
      </w:r>
      <w:r w:rsidRPr="00CF2C0C">
        <w:rPr>
          <w:rStyle w:val="libFootnotenumChar"/>
          <w:rtl/>
        </w:rPr>
        <w:t>(2)</w:t>
      </w:r>
      <w:r w:rsidRPr="006E5989">
        <w:rPr>
          <w:rtl/>
        </w:rPr>
        <w:t xml:space="preserve">، فقلنا: هذا قد استعذبته منذ يومين! فكيف لو شربت من الماء الذي سقانا منه صاحبنا؟ وحدثناه بالامر، فقال: صاحبكم هذا نبي؟ قلنا: لا، ولكنه وصي نبي. فنزل إلينا بعد وحشته منا، وقال: انطلقوا بي إلى صاحبكم. فانطلقنا به، فلما بصر به </w:t>
      </w:r>
      <w:r>
        <w:rPr>
          <w:rtl/>
        </w:rPr>
        <w:t>أميرالمؤمنين</w:t>
      </w:r>
      <w:r w:rsidRPr="006E5989">
        <w:rPr>
          <w:rtl/>
        </w:rPr>
        <w:t xml:space="preserve"> </w:t>
      </w:r>
      <w:r w:rsidRPr="009A49DE">
        <w:rPr>
          <w:rFonts w:hint="cs"/>
          <w:rtl/>
        </w:rPr>
        <w:t>عليه السلام</w:t>
      </w:r>
      <w:r w:rsidRPr="006E5989">
        <w:rPr>
          <w:rtl/>
        </w:rPr>
        <w:t xml:space="preserve">، قال: شمعون؟ قال الراهب: نعم شمعون، هذا اسم سمتني به أمي، ما أطلع عليه أحد إلا الله تبارك وتعالى، ثم أنت، فكيف عرفته، فأتم حتى أتمه لك؟ قال: وما تشاء يا شمعون؟ قال: هذا العين واسمه. قال: هذا عين راحوما وهو من الجنة، شرب منه ثلاثمائة وثلاثة عشر وصيا وأنا آخر الوصيين شربت منه. قال الراهب: هكذا وجدت في جميع كتب الانجيل، وأنا أشهد أن لا إله إلا الله، وأن </w:t>
      </w:r>
      <w:r>
        <w:rPr>
          <w:rtl/>
        </w:rPr>
        <w:t>محمّد</w:t>
      </w:r>
      <w:r w:rsidRPr="006E5989">
        <w:rPr>
          <w:rtl/>
        </w:rPr>
        <w:t xml:space="preserve">ا رسول الله، وأنك وصي </w:t>
      </w:r>
      <w:r>
        <w:rPr>
          <w:rtl/>
        </w:rPr>
        <w:t>محمّد</w:t>
      </w:r>
      <w:r w:rsidRPr="006E5989">
        <w:rPr>
          <w:rtl/>
        </w:rPr>
        <w:t xml:space="preserve"> </w:t>
      </w:r>
      <w:r w:rsidRPr="009A49DE">
        <w:rPr>
          <w:rFonts w:hint="cs"/>
          <w:rtl/>
        </w:rPr>
        <w:t>صلّى الله عليه وآله وسلّم</w:t>
      </w:r>
      <w:r w:rsidRPr="006E5989">
        <w:rPr>
          <w:rtl/>
        </w:rPr>
        <w:t xml:space="preserve">. </w:t>
      </w:r>
    </w:p>
    <w:p w:rsidR="00A36927" w:rsidRDefault="00A36927" w:rsidP="00A36927">
      <w:pPr>
        <w:pStyle w:val="libNormal"/>
        <w:rPr>
          <w:rFonts w:hint="cs"/>
          <w:rtl/>
        </w:rPr>
      </w:pPr>
      <w:r w:rsidRPr="006E5989">
        <w:rPr>
          <w:rtl/>
        </w:rPr>
        <w:t xml:space="preserve">ثم رحل </w:t>
      </w:r>
      <w:r>
        <w:rPr>
          <w:rtl/>
        </w:rPr>
        <w:t>أميرالمؤمنين</w:t>
      </w:r>
      <w:r w:rsidRPr="006E5989">
        <w:rPr>
          <w:rtl/>
        </w:rPr>
        <w:t xml:space="preserve"> </w:t>
      </w:r>
      <w:r w:rsidRPr="009A49DE">
        <w:rPr>
          <w:rFonts w:hint="cs"/>
          <w:rtl/>
        </w:rPr>
        <w:t>عليه السلام</w:t>
      </w:r>
      <w:r w:rsidRPr="006E5989">
        <w:rPr>
          <w:rtl/>
        </w:rPr>
        <w:t xml:space="preserve"> والراهب يقدمه حتى نزل صفين، ونزل معه بعابدين </w:t>
      </w:r>
      <w:r w:rsidRPr="00393E9F">
        <w:rPr>
          <w:rStyle w:val="libFootnotenumChar"/>
          <w:rtl/>
        </w:rPr>
        <w:t>(3)</w:t>
      </w:r>
      <w:r w:rsidRPr="006E5989">
        <w:rPr>
          <w:rtl/>
        </w:rPr>
        <w:t xml:space="preserve"> والتقى الصفان، فكان أول من أصابته الشهادة الراهب، فنزل </w:t>
      </w:r>
      <w:r>
        <w:rPr>
          <w:rtl/>
        </w:rPr>
        <w:t>أميرالمؤمنين</w:t>
      </w:r>
      <w:r w:rsidRPr="006E5989">
        <w:rPr>
          <w:rtl/>
        </w:rPr>
        <w:t xml:space="preserve"> </w:t>
      </w:r>
      <w:r w:rsidRPr="009A49DE">
        <w:rPr>
          <w:rFonts w:hint="cs"/>
          <w:rtl/>
        </w:rPr>
        <w:t>عليه السلام</w:t>
      </w:r>
      <w:r w:rsidRPr="006E5989">
        <w:rPr>
          <w:rtl/>
        </w:rPr>
        <w:t xml:space="preserve"> وعيناه تهملان وهو يقول: المرء مع من أحب، الراهب معنا يوم القيامة، ورفيقي في الجنة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428" w:name="_Toc357448028"/>
      <w:r w:rsidRPr="009A0276">
        <w:rPr>
          <w:rStyle w:val="Heading2Char"/>
          <w:rtl/>
        </w:rPr>
        <w:t>277/15 -</w:t>
      </w:r>
      <w:bookmarkEnd w:id="428"/>
      <w:r>
        <w:rPr>
          <w:rtl/>
        </w:rPr>
        <w:t xml:space="preserve"> حدّثنا محمّد</w:t>
      </w:r>
      <w:r w:rsidRPr="006E5989">
        <w:rPr>
          <w:rtl/>
        </w:rPr>
        <w:t xml:space="preserve"> بن أحمد السناني </w:t>
      </w:r>
      <w:r w:rsidRPr="009A49DE">
        <w:rPr>
          <w:rFonts w:hint="cs"/>
          <w:rtl/>
        </w:rPr>
        <w:t>رحمه الله</w:t>
      </w:r>
      <w:r w:rsidRPr="006E5989">
        <w:rPr>
          <w:rtl/>
        </w:rPr>
        <w:t>، قال:</w:t>
      </w:r>
      <w:r>
        <w:rPr>
          <w:rtl/>
        </w:rPr>
        <w:t xml:space="preserve"> حدّثنا </w:t>
      </w:r>
      <w:r w:rsidRPr="006E5989">
        <w:rPr>
          <w:rtl/>
        </w:rPr>
        <w:t>أحمد بن يحيى بن زكريا القطان، قال:</w:t>
      </w:r>
      <w:r>
        <w:rPr>
          <w:rtl/>
        </w:rPr>
        <w:t xml:space="preserve"> حدّثنا </w:t>
      </w:r>
      <w:r w:rsidRPr="006E5989">
        <w:rPr>
          <w:rtl/>
        </w:rPr>
        <w:t xml:space="preserve">بكر بن </w:t>
      </w:r>
      <w:r>
        <w:rPr>
          <w:rtl/>
        </w:rPr>
        <w:t>عبدالله</w:t>
      </w:r>
      <w:r w:rsidRPr="006E5989">
        <w:rPr>
          <w:rtl/>
        </w:rPr>
        <w:t xml:space="preserve"> بن حبيب، قال:</w:t>
      </w:r>
      <w:r>
        <w:rPr>
          <w:rtl/>
        </w:rPr>
        <w:t xml:space="preserve"> حدّثنا </w:t>
      </w:r>
      <w:r w:rsidRPr="006E5989">
        <w:rPr>
          <w:rtl/>
        </w:rPr>
        <w:t>الفضل بن الصقر العبدي، قال:</w:t>
      </w:r>
      <w:r>
        <w:rPr>
          <w:rtl/>
        </w:rPr>
        <w:t xml:space="preserve"> حدّثنا أبو</w:t>
      </w:r>
      <w:r w:rsidRPr="006E5989">
        <w:rPr>
          <w:rtl/>
        </w:rPr>
        <w:t xml:space="preserve">معاوية، عن سليمان بن مهران الاعمش، عن الصادق جعفر بن </w:t>
      </w:r>
      <w:r>
        <w:rPr>
          <w:rtl/>
        </w:rPr>
        <w:t>محمّد</w:t>
      </w:r>
      <w:r w:rsidRPr="006E5989">
        <w:rPr>
          <w:rtl/>
        </w:rPr>
        <w:t xml:space="preserve">، عن أبيه </w:t>
      </w:r>
      <w:r>
        <w:rPr>
          <w:rtl/>
        </w:rPr>
        <w:t>محمّد</w:t>
      </w:r>
      <w:r w:rsidRPr="006E5989">
        <w:rPr>
          <w:rtl/>
        </w:rPr>
        <w:t xml:space="preserve"> بن علي، عن أبيه</w:t>
      </w:r>
      <w:r>
        <w:rPr>
          <w:rtl/>
        </w:rPr>
        <w:t xml:space="preserve"> عليّ بن </w:t>
      </w:r>
      <w:r w:rsidRPr="006E5989">
        <w:rPr>
          <w:rtl/>
        </w:rPr>
        <w:t xml:space="preserve">الحسين </w:t>
      </w:r>
      <w:r w:rsidRPr="009A49DE">
        <w:rPr>
          <w:rFonts w:hint="cs"/>
          <w:rtl/>
        </w:rPr>
        <w:t>عليهم السلام</w:t>
      </w:r>
      <w:r w:rsidRPr="006E5989">
        <w:rPr>
          <w:rtl/>
        </w:rPr>
        <w:t>، قال:</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الصومعة: متعبد الناسك، وبيت العبادة عند النصارى. </w:t>
      </w:r>
    </w:p>
    <w:p w:rsidR="00A36927" w:rsidRDefault="00A36927" w:rsidP="00A36927">
      <w:pPr>
        <w:pStyle w:val="libFootnote0"/>
        <w:rPr>
          <w:rFonts w:hint="cs"/>
          <w:rtl/>
        </w:rPr>
      </w:pPr>
      <w:r w:rsidRPr="006E5989">
        <w:rPr>
          <w:rtl/>
        </w:rPr>
        <w:t xml:space="preserve">(2) في نسخة: خشينا. </w:t>
      </w:r>
    </w:p>
    <w:p w:rsidR="00A36927" w:rsidRDefault="00A36927" w:rsidP="00A36927">
      <w:pPr>
        <w:pStyle w:val="libFootnote0"/>
        <w:rPr>
          <w:rFonts w:hint="cs"/>
          <w:rtl/>
        </w:rPr>
      </w:pPr>
      <w:r w:rsidRPr="006E5989">
        <w:rPr>
          <w:rtl/>
        </w:rPr>
        <w:t xml:space="preserve">(3) في نسخة: بعاندين. </w:t>
      </w:r>
    </w:p>
    <w:p w:rsidR="00A36927" w:rsidRPr="006E5989" w:rsidRDefault="00A36927" w:rsidP="00A36927">
      <w:pPr>
        <w:pStyle w:val="libFootnote0"/>
        <w:rPr>
          <w:rtl/>
        </w:rPr>
      </w:pPr>
      <w:r w:rsidRPr="006E5989">
        <w:rPr>
          <w:rtl/>
        </w:rPr>
        <w:t>(4) بحار الانوار 33: 39</w:t>
      </w:r>
      <w:r>
        <w:rPr>
          <w:rtl/>
        </w:rPr>
        <w:t>/</w:t>
      </w:r>
      <w:r w:rsidRPr="006E5989">
        <w:rPr>
          <w:rtl/>
        </w:rPr>
        <w:t>381.</w:t>
      </w:r>
    </w:p>
    <w:p w:rsidR="00A36927" w:rsidRDefault="00A36927" w:rsidP="00A36927">
      <w:pPr>
        <w:pStyle w:val="libNormal0"/>
        <w:rPr>
          <w:rFonts w:hint="cs"/>
          <w:rtl/>
        </w:rPr>
      </w:pPr>
      <w:r>
        <w:rPr>
          <w:rtl/>
        </w:rPr>
        <w:br w:type="page"/>
      </w:r>
      <w:r w:rsidRPr="006E5989">
        <w:rPr>
          <w:rtl/>
        </w:rPr>
        <w:lastRenderedPageBreak/>
        <w:t xml:space="preserve">نحن أئمة المسلمين، وحجج الله على العالمين، وسادة المؤمنين، وقادة الغر المحجلين، وموالي المؤمنين، ونحن أمان أهل الارض كما أن النجوم أمان لاهل السماء، ونحن الذين بنا يمسك الله السماء أن تقع على الارض إلا بإذنه، وبنا يمسك الارض أن تميد بأهلها، وبنا ينزل الغيث، وبنا ينشر الرحمة، ويخرج بركات الارض، ولولا ما في الارض منا لساخت بأهلها. </w:t>
      </w:r>
    </w:p>
    <w:p w:rsidR="00A36927" w:rsidRDefault="00A36927" w:rsidP="00A36927">
      <w:pPr>
        <w:pStyle w:val="libNormal"/>
        <w:rPr>
          <w:rFonts w:hint="cs"/>
          <w:rtl/>
        </w:rPr>
      </w:pPr>
      <w:r w:rsidRPr="006E5989">
        <w:rPr>
          <w:rtl/>
        </w:rPr>
        <w:t xml:space="preserve">قال </w:t>
      </w:r>
      <w:r w:rsidRPr="009A49DE">
        <w:rPr>
          <w:rFonts w:hint="cs"/>
          <w:rtl/>
        </w:rPr>
        <w:t>عليه السلام</w:t>
      </w:r>
      <w:r w:rsidRPr="006E5989">
        <w:rPr>
          <w:rtl/>
        </w:rPr>
        <w:t>: ولم تخل الارض منذ خلق الله آدم من حجة لله فيها، ظاهر مشهور، أو غائب مستور، ولا تخلو إلى أن تقوم الساعة من حجة لله فيها، ولولا ذلك لم ي</w:t>
      </w:r>
      <w:r>
        <w:rPr>
          <w:rtl/>
        </w:rPr>
        <w:t>عبدالله</w:t>
      </w:r>
      <w:r w:rsidRPr="006E5989">
        <w:rPr>
          <w:rtl/>
        </w:rPr>
        <w:t xml:space="preserve">. قال سليمان: فقلت للصادق </w:t>
      </w:r>
      <w:r w:rsidRPr="009A49DE">
        <w:rPr>
          <w:rFonts w:hint="cs"/>
          <w:rtl/>
        </w:rPr>
        <w:t>عليه السلام</w:t>
      </w:r>
      <w:r w:rsidRPr="006E5989">
        <w:rPr>
          <w:rtl/>
        </w:rPr>
        <w:t xml:space="preserve">: فكيف ينتفع الناس بالحجة الغائب المستور؟ قال: كما ينتفعون بالشمس إذا سترها السحاب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429" w:name="_Toc357448029"/>
      <w:r w:rsidRPr="009A0276">
        <w:rPr>
          <w:rStyle w:val="Heading2Char"/>
          <w:rtl/>
        </w:rPr>
        <w:t>278/16 -</w:t>
      </w:r>
      <w:bookmarkEnd w:id="429"/>
      <w:r w:rsidRPr="006E5989">
        <w:rPr>
          <w:rtl/>
        </w:rPr>
        <w:t xml:space="preserve"> وأنشدنا الشيخ الجليل </w:t>
      </w:r>
      <w:r>
        <w:rPr>
          <w:rtl/>
        </w:rPr>
        <w:t xml:space="preserve">أبوجعفر </w:t>
      </w:r>
      <w:r w:rsidRPr="006E5989">
        <w:rPr>
          <w:rtl/>
        </w:rPr>
        <w:t xml:space="preserve">لبعضهم: </w:t>
      </w:r>
    </w:p>
    <w:tbl>
      <w:tblPr>
        <w:bidiVisual/>
        <w:tblW w:w="4484" w:type="pct"/>
        <w:tblInd w:w="391" w:type="dxa"/>
        <w:tblLook w:val="01E0" w:firstRow="1" w:lastRow="1" w:firstColumn="1" w:lastColumn="1" w:noHBand="0" w:noVBand="0"/>
      </w:tblPr>
      <w:tblGrid>
        <w:gridCol w:w="4028"/>
        <w:gridCol w:w="333"/>
        <w:gridCol w:w="4029"/>
      </w:tblGrid>
      <w:tr w:rsidR="00A36927" w:rsidTr="005E61E8">
        <w:trPr>
          <w:trHeight w:val="350"/>
        </w:trPr>
        <w:tc>
          <w:tcPr>
            <w:tcW w:w="3267" w:type="dxa"/>
            <w:shd w:val="clear" w:color="auto" w:fill="auto"/>
          </w:tcPr>
          <w:p w:rsidR="00A36927" w:rsidRDefault="00A36927" w:rsidP="005E61E8">
            <w:pPr>
              <w:pStyle w:val="libPoem"/>
              <w:tabs>
                <w:tab w:val="center" w:pos="4153"/>
                <w:tab w:val="right" w:pos="8306"/>
              </w:tabs>
            </w:pPr>
            <w:r w:rsidRPr="006E5989">
              <w:rPr>
                <w:rtl/>
              </w:rPr>
              <w:t>العالم العاقل ابن نفسه</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267" w:type="dxa"/>
            <w:shd w:val="clear" w:color="auto" w:fill="auto"/>
          </w:tcPr>
          <w:p w:rsidR="00A36927" w:rsidRDefault="00A36927" w:rsidP="005E61E8">
            <w:pPr>
              <w:pStyle w:val="libPoem"/>
              <w:tabs>
                <w:tab w:val="center" w:pos="4153"/>
                <w:tab w:val="right" w:pos="8306"/>
              </w:tabs>
            </w:pPr>
            <w:r w:rsidRPr="006E5989">
              <w:rPr>
                <w:rtl/>
              </w:rPr>
              <w:t>أغناه جنس علمه عن جنسه</w:t>
            </w:r>
            <w:r w:rsidRPr="00725071">
              <w:rPr>
                <w:rStyle w:val="libPoemTiniChar0"/>
                <w:rtl/>
              </w:rPr>
              <w:br/>
              <w:t> </w:t>
            </w:r>
          </w:p>
        </w:tc>
      </w:tr>
      <w:tr w:rsidR="00A36927" w:rsidTr="005E61E8">
        <w:trPr>
          <w:trHeight w:val="350"/>
        </w:trPr>
        <w:tc>
          <w:tcPr>
            <w:tcW w:w="3267" w:type="dxa"/>
          </w:tcPr>
          <w:p w:rsidR="00A36927" w:rsidRDefault="00A36927" w:rsidP="005E61E8">
            <w:pPr>
              <w:pStyle w:val="libPoem"/>
              <w:tabs>
                <w:tab w:val="center" w:pos="4153"/>
                <w:tab w:val="right" w:pos="8306"/>
              </w:tabs>
            </w:pPr>
            <w:r w:rsidRPr="006E5989">
              <w:rPr>
                <w:rtl/>
              </w:rPr>
              <w:t>كم بين من تكرمه لغيره</w:t>
            </w:r>
            <w:r w:rsidRPr="00725071">
              <w:rPr>
                <w:rStyle w:val="libPoemTiniChar0"/>
                <w:rtl/>
              </w:rPr>
              <w:br/>
              <w:t> </w:t>
            </w:r>
          </w:p>
        </w:tc>
        <w:tc>
          <w:tcPr>
            <w:tcW w:w="270" w:type="dxa"/>
          </w:tcPr>
          <w:p w:rsidR="00A36927" w:rsidRDefault="00A36927" w:rsidP="005E61E8">
            <w:pPr>
              <w:pStyle w:val="libPoem"/>
              <w:tabs>
                <w:tab w:val="center" w:pos="4153"/>
                <w:tab w:val="right" w:pos="8306"/>
              </w:tabs>
              <w:rPr>
                <w:rtl/>
              </w:rPr>
            </w:pPr>
          </w:p>
        </w:tc>
        <w:tc>
          <w:tcPr>
            <w:tcW w:w="3267" w:type="dxa"/>
          </w:tcPr>
          <w:p w:rsidR="00A36927" w:rsidRDefault="00A36927" w:rsidP="005E61E8">
            <w:pPr>
              <w:pStyle w:val="libPoem"/>
              <w:tabs>
                <w:tab w:val="center" w:pos="4153"/>
                <w:tab w:val="right" w:pos="8306"/>
              </w:tabs>
            </w:pPr>
            <w:r w:rsidRPr="006E5989">
              <w:rPr>
                <w:rtl/>
              </w:rPr>
              <w:t xml:space="preserve">وبين من تكرمه لنفسه </w:t>
            </w:r>
            <w:r w:rsidRPr="00393E9F">
              <w:rPr>
                <w:rStyle w:val="libFootnotenumChar"/>
                <w:rtl/>
              </w:rPr>
              <w:t>(2)</w:t>
            </w:r>
            <w:r w:rsidRPr="00725071">
              <w:rPr>
                <w:rStyle w:val="libPoemTiniChar0"/>
                <w:rtl/>
              </w:rPr>
              <w:br/>
              <w:t> </w:t>
            </w:r>
          </w:p>
        </w:tc>
      </w:tr>
    </w:tbl>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المصطفى وآله الطاهرين وسلم تسليما</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كمال الدين وتمام النعمة: 207</w:t>
      </w:r>
      <w:r>
        <w:rPr>
          <w:rtl/>
        </w:rPr>
        <w:t>/</w:t>
      </w:r>
      <w:r w:rsidRPr="006E5989">
        <w:rPr>
          <w:rtl/>
        </w:rPr>
        <w:t>22، بحار الانوار 23: 5</w:t>
      </w:r>
      <w:r>
        <w:rPr>
          <w:rtl/>
        </w:rPr>
        <w:t>/</w:t>
      </w:r>
      <w:r w:rsidRPr="006E5989">
        <w:rPr>
          <w:rtl/>
        </w:rPr>
        <w:t xml:space="preserve">10. </w:t>
      </w:r>
    </w:p>
    <w:p w:rsidR="00A36927" w:rsidRPr="006E5989" w:rsidRDefault="00A36927" w:rsidP="00A36927">
      <w:pPr>
        <w:pStyle w:val="libFootnote0"/>
        <w:rPr>
          <w:rtl/>
        </w:rPr>
      </w:pPr>
      <w:r w:rsidRPr="006E5989">
        <w:rPr>
          <w:rtl/>
        </w:rPr>
        <w:t>(2) بحار الانوار 2: 14.</w:t>
      </w:r>
    </w:p>
    <w:p w:rsidR="00A36927" w:rsidRDefault="00A36927" w:rsidP="00A36927">
      <w:pPr>
        <w:pStyle w:val="Heading1Center"/>
        <w:rPr>
          <w:rFonts w:hint="cs"/>
          <w:rtl/>
        </w:rPr>
      </w:pPr>
      <w:r>
        <w:rPr>
          <w:rtl/>
        </w:rPr>
        <w:br w:type="page"/>
      </w:r>
      <w:bookmarkStart w:id="430" w:name="_Toc357448030"/>
      <w:r>
        <w:rPr>
          <w:rtl/>
        </w:rPr>
        <w:lastRenderedPageBreak/>
        <w:t>[</w:t>
      </w:r>
      <w:r w:rsidRPr="006E5989">
        <w:rPr>
          <w:rtl/>
        </w:rPr>
        <w:t xml:space="preserve"> 35 </w:t>
      </w:r>
      <w:r>
        <w:rPr>
          <w:rtl/>
        </w:rPr>
        <w:t>]</w:t>
      </w:r>
      <w:bookmarkEnd w:id="430"/>
      <w:r w:rsidRPr="006E5989">
        <w:rPr>
          <w:rtl/>
        </w:rPr>
        <w:t xml:space="preserve"> </w:t>
      </w:r>
    </w:p>
    <w:p w:rsidR="00A36927" w:rsidRDefault="00A36927" w:rsidP="00A36927">
      <w:pPr>
        <w:pStyle w:val="Heading1Center"/>
        <w:rPr>
          <w:rFonts w:hint="cs"/>
          <w:rtl/>
        </w:rPr>
      </w:pPr>
      <w:bookmarkStart w:id="431" w:name="_Toc357448031"/>
      <w:r w:rsidRPr="006E5989">
        <w:rPr>
          <w:rtl/>
        </w:rPr>
        <w:t>المجلس الخامس والثلاثون</w:t>
      </w:r>
      <w:bookmarkEnd w:id="431"/>
      <w:r w:rsidRPr="006E5989">
        <w:rPr>
          <w:rtl/>
        </w:rPr>
        <w:t xml:space="preserve"> </w:t>
      </w:r>
    </w:p>
    <w:p w:rsidR="00A36927" w:rsidRDefault="00A36927" w:rsidP="00A36927">
      <w:pPr>
        <w:pStyle w:val="Heading1Center"/>
        <w:rPr>
          <w:rFonts w:hint="cs"/>
          <w:rtl/>
        </w:rPr>
      </w:pPr>
      <w:bookmarkStart w:id="432" w:name="_Toc357448032"/>
      <w:r w:rsidRPr="006E5989">
        <w:rPr>
          <w:rtl/>
        </w:rPr>
        <w:t xml:space="preserve">مجلس يوم الجمعة </w:t>
      </w:r>
    </w:p>
    <w:p w:rsidR="00A36927" w:rsidRDefault="00A36927" w:rsidP="00A36927">
      <w:pPr>
        <w:pStyle w:val="Heading1Center"/>
        <w:rPr>
          <w:rFonts w:hint="cs"/>
          <w:rtl/>
        </w:rPr>
      </w:pPr>
      <w:r w:rsidRPr="006E5989">
        <w:rPr>
          <w:rtl/>
        </w:rPr>
        <w:t>الثاني والعشرين من المحرم سنة ثمان وستين وثلاثمائة</w:t>
      </w:r>
      <w:bookmarkEnd w:id="432"/>
      <w:r w:rsidRPr="006E5989">
        <w:rPr>
          <w:rtl/>
        </w:rPr>
        <w:t xml:space="preserve"> </w:t>
      </w:r>
    </w:p>
    <w:p w:rsidR="00A36927" w:rsidRDefault="00A36927" w:rsidP="00A36927">
      <w:pPr>
        <w:pStyle w:val="libNormal"/>
        <w:rPr>
          <w:rFonts w:hint="cs"/>
          <w:rtl/>
        </w:rPr>
      </w:pPr>
      <w:bookmarkStart w:id="433" w:name="_Toc357448033"/>
      <w:r w:rsidRPr="009A0276">
        <w:rPr>
          <w:rStyle w:val="Heading2Char"/>
          <w:rtl/>
        </w:rPr>
        <w:t>279/1 -</w:t>
      </w:r>
      <w:bookmarkEnd w:id="433"/>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محمّد بن عليّ </w:t>
      </w:r>
      <w:r w:rsidRPr="006E5989">
        <w:rPr>
          <w:rtl/>
        </w:rPr>
        <w:t xml:space="preserve">ماجيلويه، عن عمه </w:t>
      </w:r>
      <w:r>
        <w:rPr>
          <w:rtl/>
        </w:rPr>
        <w:t>محمّد</w:t>
      </w:r>
      <w:r w:rsidRPr="006E5989">
        <w:rPr>
          <w:rtl/>
        </w:rPr>
        <w:t xml:space="preserve"> بن أبي القاسم، عن أحمد بن أبي </w:t>
      </w:r>
      <w:r>
        <w:rPr>
          <w:rtl/>
        </w:rPr>
        <w:t>عبدالله</w:t>
      </w:r>
      <w:r w:rsidRPr="006E5989">
        <w:rPr>
          <w:rtl/>
        </w:rPr>
        <w:t xml:space="preserve"> البرقي، عن أبي الحسن</w:t>
      </w:r>
      <w:r>
        <w:rPr>
          <w:rtl/>
        </w:rPr>
        <w:t xml:space="preserve"> عليّ بن </w:t>
      </w:r>
      <w:r w:rsidRPr="006E5989">
        <w:rPr>
          <w:rtl/>
        </w:rPr>
        <w:t xml:space="preserve">الحسين البرقي، عن </w:t>
      </w:r>
      <w:r>
        <w:rPr>
          <w:rtl/>
        </w:rPr>
        <w:t>عبدالله</w:t>
      </w:r>
      <w:r w:rsidRPr="006E5989">
        <w:rPr>
          <w:rtl/>
        </w:rPr>
        <w:t xml:space="preserve"> بن جبلة، عن معاوية بن عمار، عن الحسن بن </w:t>
      </w:r>
      <w:r>
        <w:rPr>
          <w:rtl/>
        </w:rPr>
        <w:t>عبدالله</w:t>
      </w:r>
      <w:r w:rsidRPr="006E5989">
        <w:rPr>
          <w:rtl/>
        </w:rPr>
        <w:t>، عن أبيه، عن جده الحسن</w:t>
      </w:r>
      <w:r>
        <w:rPr>
          <w:rtl/>
        </w:rPr>
        <w:t xml:space="preserve"> بن عليّ بن </w:t>
      </w:r>
      <w:r w:rsidRPr="006E5989">
        <w:rPr>
          <w:rtl/>
        </w:rPr>
        <w:t xml:space="preserve">أبي طالب </w:t>
      </w:r>
      <w:r w:rsidRPr="009A49DE">
        <w:rPr>
          <w:rFonts w:hint="cs"/>
          <w:rtl/>
        </w:rPr>
        <w:t>عليه السلام</w:t>
      </w:r>
      <w:r w:rsidRPr="006E5989">
        <w:rPr>
          <w:rtl/>
        </w:rPr>
        <w:t xml:space="preserve">، قال: جاء نفر من اليهود إلى رسول الله </w:t>
      </w:r>
      <w:r w:rsidRPr="009A49DE">
        <w:rPr>
          <w:rFonts w:hint="cs"/>
          <w:rtl/>
        </w:rPr>
        <w:t>صلّى الله عليه وآله وسلّم</w:t>
      </w:r>
      <w:r w:rsidRPr="006E5989">
        <w:rPr>
          <w:rtl/>
        </w:rPr>
        <w:t xml:space="preserve"> فقالوا: يا </w:t>
      </w:r>
      <w:r>
        <w:rPr>
          <w:rtl/>
        </w:rPr>
        <w:t>محمّد</w:t>
      </w:r>
      <w:r w:rsidRPr="006E5989">
        <w:rPr>
          <w:rtl/>
        </w:rPr>
        <w:t xml:space="preserve">، أنت الذي تزعم أنك رسول الله، وأنك الذي يوحى إليك كما أوحي إلى موسى بن عمران </w:t>
      </w:r>
      <w:r w:rsidRPr="009A49DE">
        <w:rPr>
          <w:rFonts w:hint="cs"/>
          <w:rtl/>
        </w:rPr>
        <w:t>عليه السلام</w:t>
      </w:r>
      <w:r w:rsidRPr="006E5989">
        <w:rPr>
          <w:rtl/>
        </w:rPr>
        <w:t xml:space="preserve">؟ فسكت النبي </w:t>
      </w:r>
      <w:r w:rsidRPr="009A49DE">
        <w:rPr>
          <w:rFonts w:hint="cs"/>
          <w:rtl/>
        </w:rPr>
        <w:t>صلّى الله عليه وآله وسلّم</w:t>
      </w:r>
      <w:r w:rsidRPr="006E5989">
        <w:rPr>
          <w:rtl/>
        </w:rPr>
        <w:t xml:space="preserve"> ساعة، ثم قال: نعم، أنا سيد ولد آدم ولا فخر، وأنا خاتم النبيين، وإمام المتقين، ورسول رب العالمين. </w:t>
      </w:r>
    </w:p>
    <w:p w:rsidR="00A36927" w:rsidRDefault="00A36927" w:rsidP="00A36927">
      <w:pPr>
        <w:pStyle w:val="libNormal"/>
        <w:rPr>
          <w:rFonts w:hint="cs"/>
          <w:rtl/>
        </w:rPr>
      </w:pPr>
      <w:r w:rsidRPr="006E5989">
        <w:rPr>
          <w:rtl/>
        </w:rPr>
        <w:t xml:space="preserve">قالوا: إلى من، إلى العرب، أم إلى العجم، أم إلينا؟ فأنزل الله </w:t>
      </w:r>
      <w:r>
        <w:rPr>
          <w:rtl/>
        </w:rPr>
        <w:t>عزّوجلّ</w:t>
      </w:r>
      <w:r w:rsidRPr="006E5989">
        <w:rPr>
          <w:rtl/>
        </w:rPr>
        <w:t xml:space="preserve"> هذه الآية (قل) يا </w:t>
      </w:r>
      <w:r>
        <w:rPr>
          <w:rtl/>
        </w:rPr>
        <w:t>محمّد</w:t>
      </w:r>
      <w:r w:rsidRPr="006E5989">
        <w:rPr>
          <w:rtl/>
        </w:rPr>
        <w:t xml:space="preserve"> (يا أيها الناس إني رسول الله إليكم جميعا) </w:t>
      </w:r>
      <w:r w:rsidRPr="00393E9F">
        <w:rPr>
          <w:rStyle w:val="libFootnotenumChar"/>
          <w:rtl/>
        </w:rPr>
        <w:t>(1)</w:t>
      </w:r>
      <w:r w:rsidRPr="006E5989">
        <w:rPr>
          <w:rtl/>
        </w:rPr>
        <w:t xml:space="preserve">. </w:t>
      </w:r>
    </w:p>
    <w:p w:rsidR="00A36927" w:rsidRPr="006E5989" w:rsidRDefault="00A36927" w:rsidP="00A36927">
      <w:pPr>
        <w:pStyle w:val="libNormal"/>
        <w:rPr>
          <w:rtl/>
        </w:rPr>
      </w:pPr>
      <w:r w:rsidRPr="006E5989">
        <w:rPr>
          <w:rtl/>
        </w:rPr>
        <w:t xml:space="preserve">قال اليهودي الذي كان أعلمهم: يا </w:t>
      </w:r>
      <w:r>
        <w:rPr>
          <w:rtl/>
        </w:rPr>
        <w:t>محمّد</w:t>
      </w:r>
      <w:r w:rsidRPr="006E5989">
        <w:rPr>
          <w:rtl/>
        </w:rPr>
        <w:t>، إني أسألك عن عشر كلمات أعطى</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الاعراف 7: 158.</w:t>
      </w:r>
    </w:p>
    <w:p w:rsidR="00A36927" w:rsidRDefault="00A36927" w:rsidP="00A36927">
      <w:pPr>
        <w:pStyle w:val="libNormal0"/>
        <w:rPr>
          <w:rFonts w:hint="cs"/>
          <w:rtl/>
        </w:rPr>
      </w:pPr>
      <w:r>
        <w:rPr>
          <w:rtl/>
        </w:rPr>
        <w:br w:type="page"/>
      </w:r>
      <w:r w:rsidRPr="006E5989">
        <w:rPr>
          <w:rtl/>
        </w:rPr>
        <w:lastRenderedPageBreak/>
        <w:t xml:space="preserve">الله </w:t>
      </w:r>
      <w:r>
        <w:rPr>
          <w:rtl/>
        </w:rPr>
        <w:t>عزّوجلّ</w:t>
      </w:r>
      <w:r w:rsidRPr="006E5989">
        <w:rPr>
          <w:rtl/>
        </w:rPr>
        <w:t xml:space="preserve"> موسى بن عمران في البقعة المباركة حيث ناجاه، لا يعلمها إلا نبي مرسل أو ملك مقرب. قال النبي </w:t>
      </w:r>
      <w:r w:rsidRPr="009A49DE">
        <w:rPr>
          <w:rFonts w:hint="cs"/>
          <w:rtl/>
        </w:rPr>
        <w:t>صلّى الله عليه وآله وسلّم</w:t>
      </w:r>
      <w:r w:rsidRPr="006E5989">
        <w:rPr>
          <w:rtl/>
        </w:rPr>
        <w:t xml:space="preserve">: سلني. قال: أخبرني - يا </w:t>
      </w:r>
      <w:r>
        <w:rPr>
          <w:rtl/>
        </w:rPr>
        <w:t>محمّد</w:t>
      </w:r>
      <w:r w:rsidRPr="006E5989">
        <w:rPr>
          <w:rtl/>
        </w:rPr>
        <w:t xml:space="preserve"> - عن الكلمات التي اختارهن الله لابراهيم حيث بنى البيت. قال: النبي </w:t>
      </w:r>
      <w:r w:rsidRPr="009A49DE">
        <w:rPr>
          <w:rFonts w:hint="cs"/>
          <w:rtl/>
        </w:rPr>
        <w:t>صلّى الله عليه وآله وسلّم</w:t>
      </w:r>
      <w:r w:rsidRPr="006E5989">
        <w:rPr>
          <w:rtl/>
        </w:rPr>
        <w:t xml:space="preserve">: نعم، سبحان الله، والحمد لله، ولا إله إلا الله، والله أكبر. </w:t>
      </w:r>
    </w:p>
    <w:p w:rsidR="00A36927" w:rsidRDefault="00A36927" w:rsidP="00A36927">
      <w:pPr>
        <w:pStyle w:val="libNormal"/>
        <w:rPr>
          <w:rFonts w:hint="cs"/>
          <w:rtl/>
        </w:rPr>
      </w:pPr>
      <w:r w:rsidRPr="006E5989">
        <w:rPr>
          <w:rtl/>
        </w:rPr>
        <w:t xml:space="preserve">قال اليهودي: فبأي شئ بنى هذه الكعبة مربعة؟ قال النبي </w:t>
      </w:r>
      <w:r w:rsidRPr="009A49DE">
        <w:rPr>
          <w:rFonts w:hint="cs"/>
          <w:rtl/>
        </w:rPr>
        <w:t>صلّى الله عليه وآله وسلّم</w:t>
      </w:r>
      <w:r w:rsidRPr="006E5989">
        <w:rPr>
          <w:rtl/>
        </w:rPr>
        <w:t xml:space="preserve">: بالكلمات الاربع. </w:t>
      </w:r>
    </w:p>
    <w:p w:rsidR="00A36927" w:rsidRDefault="00A36927" w:rsidP="00A36927">
      <w:pPr>
        <w:pStyle w:val="libNormal"/>
        <w:rPr>
          <w:rFonts w:hint="cs"/>
          <w:rtl/>
        </w:rPr>
      </w:pPr>
      <w:r w:rsidRPr="006E5989">
        <w:rPr>
          <w:rtl/>
        </w:rPr>
        <w:t xml:space="preserve">قال: لاي شئ سميت الكعبة؟ قال النبي </w:t>
      </w:r>
      <w:r w:rsidRPr="009A49DE">
        <w:rPr>
          <w:rFonts w:hint="cs"/>
          <w:rtl/>
        </w:rPr>
        <w:t>صلّى الله عليه وآله وسلّم</w:t>
      </w:r>
      <w:r w:rsidRPr="006E5989">
        <w:rPr>
          <w:rtl/>
        </w:rPr>
        <w:t xml:space="preserve">: لانها وسط الدنيا. </w:t>
      </w:r>
    </w:p>
    <w:p w:rsidR="00A36927" w:rsidRDefault="00A36927" w:rsidP="00A36927">
      <w:pPr>
        <w:pStyle w:val="libNormal"/>
        <w:rPr>
          <w:rFonts w:hint="cs"/>
          <w:rtl/>
        </w:rPr>
      </w:pPr>
      <w:r w:rsidRPr="006E5989">
        <w:rPr>
          <w:rtl/>
        </w:rPr>
        <w:t xml:space="preserve">قال اليهودي: أخبرني عن تفسير: سبحان الله، والحمد لله، ولا إله إلا الله، والله أكبر. </w:t>
      </w:r>
    </w:p>
    <w:p w:rsidR="00A36927" w:rsidRDefault="00A36927" w:rsidP="00A36927">
      <w:pPr>
        <w:pStyle w:val="libNormal"/>
        <w:rPr>
          <w:rFonts w:hint="cs"/>
          <w:rtl/>
        </w:rPr>
      </w:pPr>
      <w:r w:rsidRPr="006E5989">
        <w:rPr>
          <w:rtl/>
        </w:rPr>
        <w:t xml:space="preserve">قال النبي </w:t>
      </w:r>
      <w:r w:rsidRPr="009A49DE">
        <w:rPr>
          <w:rFonts w:hint="cs"/>
          <w:rtl/>
        </w:rPr>
        <w:t>صلّى الله عليه وآله وسلّم</w:t>
      </w:r>
      <w:r w:rsidRPr="006E5989">
        <w:rPr>
          <w:rtl/>
        </w:rPr>
        <w:t xml:space="preserve">: علم الله </w:t>
      </w:r>
      <w:r>
        <w:rPr>
          <w:rtl/>
        </w:rPr>
        <w:t>عزّوجلّ</w:t>
      </w:r>
      <w:r w:rsidRPr="006E5989">
        <w:rPr>
          <w:rtl/>
        </w:rPr>
        <w:t xml:space="preserve"> أن بني آدم يكذبون على الله، فقال: سبحان الله، تبريا مما يقولون، وأما قوله: الحمد لله، فإنه علم أن العباد لا يؤدون شكر نعمته، فحمد نفسه قبل أن يحمدوه، وهو أول الكلام، لو لا ذلك لما أنعم الله على أحد بنعمته، وقوله: لا إله إلا الله، يعني وحدانيته، لا يقبل الله الاعمال إلا بها، وهي كلمة التقوى، ويثقل الله بها الموازين يوم القيامة، وأما قوله: والله أكبر، فهي كلمة أعلى الكلمات وأحبها إلى الله </w:t>
      </w:r>
      <w:r>
        <w:rPr>
          <w:rtl/>
        </w:rPr>
        <w:t>عزّوجلّ</w:t>
      </w:r>
      <w:r w:rsidRPr="006E5989">
        <w:rPr>
          <w:rtl/>
        </w:rPr>
        <w:t xml:space="preserve">، يعني أنه ليس شئ أكبر مني، لاتفتتح الصلوات إلا بها لكرامتها على الله وهو الاسم الاكرم. </w:t>
      </w:r>
    </w:p>
    <w:p w:rsidR="00A36927" w:rsidRDefault="00A36927" w:rsidP="00A36927">
      <w:pPr>
        <w:pStyle w:val="libNormal"/>
        <w:rPr>
          <w:rFonts w:hint="cs"/>
          <w:rtl/>
        </w:rPr>
      </w:pPr>
      <w:r w:rsidRPr="006E5989">
        <w:rPr>
          <w:rtl/>
        </w:rPr>
        <w:t xml:space="preserve">قال اليهودي: صدقت يا </w:t>
      </w:r>
      <w:r>
        <w:rPr>
          <w:rtl/>
        </w:rPr>
        <w:t>محمّد</w:t>
      </w:r>
      <w:r w:rsidRPr="006E5989">
        <w:rPr>
          <w:rtl/>
        </w:rPr>
        <w:t xml:space="preserve">، فما جزاء قائلها؟ </w:t>
      </w:r>
    </w:p>
    <w:p w:rsidR="00A36927" w:rsidRPr="006E5989" w:rsidRDefault="00A36927" w:rsidP="00A36927">
      <w:pPr>
        <w:pStyle w:val="libNormal"/>
        <w:rPr>
          <w:rtl/>
        </w:rPr>
      </w:pPr>
      <w:r w:rsidRPr="006E5989">
        <w:rPr>
          <w:rtl/>
        </w:rPr>
        <w:t xml:space="preserve">قال </w:t>
      </w:r>
      <w:r w:rsidRPr="009A49DE">
        <w:rPr>
          <w:rFonts w:hint="cs"/>
          <w:rtl/>
        </w:rPr>
        <w:t>صلّى الله عليه وآله وسلّم</w:t>
      </w:r>
      <w:r w:rsidRPr="006E5989">
        <w:rPr>
          <w:rtl/>
        </w:rPr>
        <w:t xml:space="preserve">: إذا قال العبد: سبحان الله، سبح معه ما دون العرش فيعطى قائلها عشر أمثالها، وإذا قال: الحمد لله، أنعم الله عليه بنعيم الدنيا موصولا بنعيم الآخرة، وهي الكلمة التي يقولها أهل الجنة إذا دخلوها، وينقطع الكلام الذي يقولونه في الدنيا ما خلا الحمد لله، وذلك قوله </w:t>
      </w:r>
      <w:r>
        <w:rPr>
          <w:rtl/>
        </w:rPr>
        <w:t>عزّوجلّ</w:t>
      </w:r>
      <w:r w:rsidRPr="006E5989">
        <w:rPr>
          <w:rtl/>
        </w:rPr>
        <w:t xml:space="preserve">: </w:t>
      </w:r>
      <w:r w:rsidRPr="00A36927">
        <w:rPr>
          <w:rStyle w:val="libAlaemChar"/>
          <w:rFonts w:hint="cs"/>
          <w:rtl/>
        </w:rPr>
        <w:t>(</w:t>
      </w:r>
      <w:r w:rsidRPr="00A36927">
        <w:rPr>
          <w:rStyle w:val="libAieChar"/>
          <w:rtl/>
        </w:rPr>
        <w:t>دَعْوَاهُمْ فِيهَا سُبْحَانَكَ اللَّـهُمَّ وَتَحِيَّتُهُمْ فِيهَا سَلَامٌ وَآخِرُ دَعْوَاهُمْ أَنِ الْحَمْدُ لِلَّـهِ رَبِّ الْعَالَمِينَ</w:t>
      </w:r>
      <w:r w:rsidRPr="00A36927">
        <w:rPr>
          <w:rStyle w:val="libAlaemChar"/>
          <w:rtl/>
        </w:rPr>
        <w:t>)</w:t>
      </w:r>
      <w:r w:rsidRPr="00454172">
        <w:rPr>
          <w:rStyle w:val="libFootnotenumChar"/>
          <w:rFonts w:hint="cs"/>
          <w:rtl/>
        </w:rPr>
        <w:t>(</w:t>
      </w:r>
      <w:r w:rsidRPr="00393E9F">
        <w:rPr>
          <w:rStyle w:val="libFootnotenumChar"/>
          <w:rtl/>
        </w:rPr>
        <w:t>1)</w:t>
      </w:r>
      <w:r w:rsidRPr="006E5989">
        <w:rPr>
          <w:rtl/>
        </w:rPr>
        <w:t>. وأما قوله: لا إله</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يونس 10: 10.</w:t>
      </w:r>
    </w:p>
    <w:p w:rsidR="00A36927" w:rsidRDefault="00A36927" w:rsidP="00A36927">
      <w:pPr>
        <w:pStyle w:val="libNormal0"/>
        <w:rPr>
          <w:rFonts w:hint="cs"/>
          <w:rtl/>
        </w:rPr>
      </w:pPr>
      <w:r>
        <w:rPr>
          <w:rtl/>
        </w:rPr>
        <w:br w:type="page"/>
      </w:r>
      <w:r w:rsidRPr="006E5989">
        <w:rPr>
          <w:rtl/>
        </w:rPr>
        <w:lastRenderedPageBreak/>
        <w:t xml:space="preserve">إلا الله، فالجنة جزاؤه، وذلك قوله </w:t>
      </w:r>
      <w:r>
        <w:rPr>
          <w:rtl/>
        </w:rPr>
        <w:t>عزّوجلّ</w:t>
      </w:r>
      <w:r w:rsidRPr="006E5989">
        <w:rPr>
          <w:rtl/>
        </w:rPr>
        <w:t xml:space="preserve">: </w:t>
      </w:r>
      <w:r w:rsidRPr="00A36927">
        <w:rPr>
          <w:rStyle w:val="libAlaemChar"/>
          <w:rFonts w:hint="cs"/>
          <w:rtl/>
        </w:rPr>
        <w:t>(</w:t>
      </w:r>
      <w:r w:rsidRPr="00A36927">
        <w:rPr>
          <w:rStyle w:val="libAieChar"/>
          <w:rtl/>
        </w:rPr>
        <w:t>هَلْ جَزَاءُ الْإِحْسَانِ إِلَّا الْإِحْسَانُ</w:t>
      </w:r>
      <w:r w:rsidRPr="00A36927">
        <w:rPr>
          <w:rStyle w:val="libAlaemChar"/>
          <w:rtl/>
        </w:rPr>
        <w:t>)</w:t>
      </w:r>
      <w:r w:rsidRPr="00454172">
        <w:rPr>
          <w:rStyle w:val="libFootnotenumChar"/>
          <w:rFonts w:hint="cs"/>
          <w:rtl/>
        </w:rPr>
        <w:t>(</w:t>
      </w:r>
      <w:r w:rsidRPr="009108C6">
        <w:rPr>
          <w:rStyle w:val="libFootnotenumChar"/>
          <w:rtl/>
        </w:rPr>
        <w:t>1)</w:t>
      </w:r>
      <w:r w:rsidRPr="006E5989">
        <w:rPr>
          <w:rtl/>
        </w:rPr>
        <w:t xml:space="preserve"> يقول: هل جزاء لا إله إلا الله إلا الجنة. </w:t>
      </w:r>
    </w:p>
    <w:p w:rsidR="00A36927" w:rsidRDefault="00A36927" w:rsidP="00A36927">
      <w:pPr>
        <w:pStyle w:val="libNormal"/>
        <w:rPr>
          <w:rFonts w:hint="cs"/>
          <w:rtl/>
        </w:rPr>
      </w:pPr>
      <w:r w:rsidRPr="006E5989">
        <w:rPr>
          <w:rtl/>
        </w:rPr>
        <w:t xml:space="preserve">فقال اليهودي: صدقت يا </w:t>
      </w:r>
      <w:r>
        <w:rPr>
          <w:rtl/>
        </w:rPr>
        <w:t>محمّد</w:t>
      </w:r>
      <w:r w:rsidRPr="006E5989">
        <w:rPr>
          <w:rtl/>
        </w:rPr>
        <w:t xml:space="preserve">، قد أخبرت واحدة، فتأذن لي أن أسألك الثانية. فقال النبي </w:t>
      </w:r>
      <w:r w:rsidRPr="009A49DE">
        <w:rPr>
          <w:rFonts w:hint="cs"/>
          <w:rtl/>
        </w:rPr>
        <w:t>صلّى الله عليه وآله وسلّم</w:t>
      </w:r>
      <w:r w:rsidRPr="006E5989">
        <w:rPr>
          <w:rtl/>
        </w:rPr>
        <w:t xml:space="preserve">: صلني عما شئت، وجبرئيل عن يمين النبي </w:t>
      </w:r>
      <w:r w:rsidRPr="009A49DE">
        <w:rPr>
          <w:rFonts w:hint="cs"/>
          <w:rtl/>
        </w:rPr>
        <w:t>صلّى الله عليه وآله وسلّم</w:t>
      </w:r>
      <w:r w:rsidRPr="006E5989">
        <w:rPr>
          <w:rtl/>
        </w:rPr>
        <w:t xml:space="preserve">: وميكائيل عن يساره يلقنانه، فقال اليهودي: لاي شئ سميت </w:t>
      </w:r>
      <w:r>
        <w:rPr>
          <w:rtl/>
        </w:rPr>
        <w:t>محمّد</w:t>
      </w:r>
      <w:r w:rsidRPr="006E5989">
        <w:rPr>
          <w:rtl/>
        </w:rPr>
        <w:t xml:space="preserve">ا وأحمد وأبا القاسم وبشيرا ونذيرا وداعيا؟ </w:t>
      </w:r>
    </w:p>
    <w:p w:rsidR="00A36927" w:rsidRDefault="00A36927" w:rsidP="00A36927">
      <w:pPr>
        <w:pStyle w:val="libNormal"/>
        <w:rPr>
          <w:rFonts w:hint="cs"/>
          <w:rtl/>
        </w:rPr>
      </w:pPr>
      <w:r w:rsidRPr="006E5989">
        <w:rPr>
          <w:rtl/>
        </w:rPr>
        <w:t xml:space="preserve">فقال النبي </w:t>
      </w:r>
      <w:r w:rsidRPr="009A49DE">
        <w:rPr>
          <w:rFonts w:hint="cs"/>
          <w:rtl/>
        </w:rPr>
        <w:t>صلّى الله عليه وآله وسلّم</w:t>
      </w:r>
      <w:r w:rsidRPr="006E5989">
        <w:rPr>
          <w:rtl/>
        </w:rPr>
        <w:t xml:space="preserve">: أما </w:t>
      </w:r>
      <w:r>
        <w:rPr>
          <w:rtl/>
        </w:rPr>
        <w:t>محمّد</w:t>
      </w:r>
      <w:r w:rsidRPr="006E5989">
        <w:rPr>
          <w:rtl/>
        </w:rPr>
        <w:t xml:space="preserve"> فإني محمود فإني في الارض، وأما أحمد فإني محمود في السماء، وأما</w:t>
      </w:r>
      <w:r>
        <w:rPr>
          <w:rtl/>
        </w:rPr>
        <w:t xml:space="preserve"> أبو</w:t>
      </w:r>
      <w:r w:rsidRPr="006E5989">
        <w:rPr>
          <w:rtl/>
        </w:rPr>
        <w:t xml:space="preserve">القاسم فإن الله </w:t>
      </w:r>
      <w:r>
        <w:rPr>
          <w:rtl/>
        </w:rPr>
        <w:t>عزّوجلّ</w:t>
      </w:r>
      <w:r w:rsidRPr="006E5989">
        <w:rPr>
          <w:rtl/>
        </w:rPr>
        <w:t xml:space="preserve"> يقسم يوم القيامة قسمة النار، فمن كفر بي من الاولين والآخرين ففي النار، ويقسم قسمة الجنة، فمن آمن بي وأقر بنبوتي ففي الجنة، وأما الداعي فإني أدعوا الناس إلى دين ربي، وأما النذير فإني أنذر بالنار من عصاني، وأما البشير فإني ابشر بالجنة من أطاعني. </w:t>
      </w:r>
    </w:p>
    <w:p w:rsidR="00A36927" w:rsidRDefault="00A36927" w:rsidP="00A36927">
      <w:pPr>
        <w:pStyle w:val="libNormal"/>
        <w:rPr>
          <w:rFonts w:hint="cs"/>
          <w:rtl/>
        </w:rPr>
      </w:pPr>
      <w:r w:rsidRPr="006E5989">
        <w:rPr>
          <w:rtl/>
        </w:rPr>
        <w:t xml:space="preserve">قال: صدقت يا </w:t>
      </w:r>
      <w:r>
        <w:rPr>
          <w:rtl/>
        </w:rPr>
        <w:t>محمّد</w:t>
      </w:r>
      <w:r w:rsidRPr="006E5989">
        <w:rPr>
          <w:rtl/>
        </w:rPr>
        <w:t xml:space="preserve">، فأخبرني عن الله </w:t>
      </w:r>
      <w:r>
        <w:rPr>
          <w:rtl/>
        </w:rPr>
        <w:t>عزّوجلّ</w:t>
      </w:r>
      <w:r w:rsidRPr="006E5989">
        <w:rPr>
          <w:rtl/>
        </w:rPr>
        <w:t xml:space="preserve">، لاي شئ وقت هذه الخمس صلوات في خمس مواقيت على أمتك في ساعات الليل والنهار؟ </w:t>
      </w:r>
    </w:p>
    <w:p w:rsidR="00A36927" w:rsidRDefault="00A36927" w:rsidP="00A36927">
      <w:pPr>
        <w:pStyle w:val="libNormal"/>
        <w:rPr>
          <w:rFonts w:hint="cs"/>
          <w:rtl/>
        </w:rPr>
      </w:pPr>
      <w:r w:rsidRPr="006E5989">
        <w:rPr>
          <w:rtl/>
        </w:rPr>
        <w:t xml:space="preserve">قال النبي </w:t>
      </w:r>
      <w:r w:rsidRPr="009A49DE">
        <w:rPr>
          <w:rFonts w:hint="cs"/>
          <w:rtl/>
        </w:rPr>
        <w:t>صلّى الله عليه وآله وسلّم</w:t>
      </w:r>
      <w:r w:rsidRPr="006E5989">
        <w:rPr>
          <w:rtl/>
        </w:rPr>
        <w:t xml:space="preserve">: إن الشمس إذا طلعت عند الزوال، لها حلقة تدخل فيها، فإذا دخلت فيها زالت الشمس، فيسبح كل شئ دون العرش لوجه ربي، وهي الساعة التي يصلي علي فيها ربي، ففرض الله </w:t>
      </w:r>
      <w:r>
        <w:rPr>
          <w:rtl/>
        </w:rPr>
        <w:t>عزّوجلّ</w:t>
      </w:r>
      <w:r w:rsidRPr="006E5989">
        <w:rPr>
          <w:rtl/>
        </w:rPr>
        <w:t xml:space="preserve"> علي وعلى أمتي فيها الصلاة، وقال: </w:t>
      </w:r>
      <w:r w:rsidRPr="00A36927">
        <w:rPr>
          <w:rStyle w:val="libAlaemChar"/>
          <w:rFonts w:hint="cs"/>
          <w:rtl/>
        </w:rPr>
        <w:t>(</w:t>
      </w:r>
      <w:r w:rsidRPr="00A36927">
        <w:rPr>
          <w:rStyle w:val="libAieChar"/>
          <w:rtl/>
        </w:rPr>
        <w:t>أَقِمِ الصَّلَاةَ لِدُلُوكِ الشَّمْسِ إِلَىٰ غَسَقِ اللَّيْلِ</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وهي الساعة التي يؤتى فيها بجهنم يوم القيامة، فما من مؤمن يوفق تلك الساعة أن يكون ساجدا أو راكعا أو قائما إلا حرم الله </w:t>
      </w:r>
      <w:r>
        <w:rPr>
          <w:rtl/>
        </w:rPr>
        <w:t>عزّوجلّ</w:t>
      </w:r>
      <w:r w:rsidRPr="006E5989">
        <w:rPr>
          <w:rtl/>
        </w:rPr>
        <w:t xml:space="preserve"> جسده على النار. </w:t>
      </w:r>
    </w:p>
    <w:p w:rsidR="00A36927" w:rsidRPr="006E5989" w:rsidRDefault="00A36927" w:rsidP="00A36927">
      <w:pPr>
        <w:pStyle w:val="libNormal"/>
        <w:rPr>
          <w:rtl/>
        </w:rPr>
      </w:pPr>
      <w:r w:rsidRPr="006E5989">
        <w:rPr>
          <w:rtl/>
        </w:rPr>
        <w:t>وأما صلاة العصر، فهي الساعة التي أكل فيها آدم من الشجرة، فأخرجه الله من الجنة، فأمر الله ذريته بهذه الصلاة إلى يوم القيامة، واختارها لامتي، فهي من أحب</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الرحمن 55: 60. </w:t>
      </w:r>
    </w:p>
    <w:p w:rsidR="00A36927" w:rsidRPr="006E5989" w:rsidRDefault="00A36927" w:rsidP="00A36927">
      <w:pPr>
        <w:pStyle w:val="libFootnote0"/>
        <w:rPr>
          <w:rtl/>
        </w:rPr>
      </w:pPr>
      <w:r w:rsidRPr="006E5989">
        <w:rPr>
          <w:rtl/>
        </w:rPr>
        <w:t>(2) الاسراء 17: 78.</w:t>
      </w:r>
    </w:p>
    <w:p w:rsidR="00A36927" w:rsidRDefault="00A36927" w:rsidP="00A36927">
      <w:pPr>
        <w:pStyle w:val="libNormal0"/>
        <w:rPr>
          <w:rFonts w:hint="cs"/>
          <w:rtl/>
        </w:rPr>
      </w:pPr>
      <w:r>
        <w:rPr>
          <w:rtl/>
        </w:rPr>
        <w:br w:type="page"/>
      </w:r>
      <w:r w:rsidRPr="006E5989">
        <w:rPr>
          <w:rtl/>
        </w:rPr>
        <w:lastRenderedPageBreak/>
        <w:t xml:space="preserve">الصلوات إلى الله </w:t>
      </w:r>
      <w:r>
        <w:rPr>
          <w:rtl/>
        </w:rPr>
        <w:t>عزّوجلّ</w:t>
      </w:r>
      <w:r w:rsidRPr="006E5989">
        <w:rPr>
          <w:rtl/>
        </w:rPr>
        <w:t xml:space="preserve">، وأوصاني أن أحفظها من بين الصلوات. </w:t>
      </w:r>
    </w:p>
    <w:p w:rsidR="00A36927" w:rsidRDefault="00A36927" w:rsidP="00A36927">
      <w:pPr>
        <w:pStyle w:val="libNormal"/>
        <w:rPr>
          <w:rFonts w:hint="cs"/>
          <w:rtl/>
        </w:rPr>
      </w:pPr>
      <w:r w:rsidRPr="006E5989">
        <w:rPr>
          <w:rtl/>
        </w:rPr>
        <w:t xml:space="preserve">وأما صلاة المغرب، فهي الساعة التي تاب الله فيها على آدم، وكان بين ما أكل من الشجرة، وبين ما تاب الله عليه ثلاثمائة سنة من أيام الدنيا، وفي أيام الآخرة يوم كألف سنة، من وقت صلاة العصر إلى العشاء، فصلى آدم ثلاث ركعات: ركعة لخطيئته، وركعة لخطيئة حواء، وركعة لتوبته، فافترض الله </w:t>
      </w:r>
      <w:r>
        <w:rPr>
          <w:rtl/>
        </w:rPr>
        <w:t>عزّوجلّ</w:t>
      </w:r>
      <w:r w:rsidRPr="006E5989">
        <w:rPr>
          <w:rtl/>
        </w:rPr>
        <w:t xml:space="preserve"> هذه الثلاث ركعات على أمتي، وهي الساعة التي يستجاب فيها الدعاء، فوعدني ربي أن يستجيب لمن دعاه فيها، وهذه الصلاة التي أمرني بها ربي </w:t>
      </w:r>
      <w:r>
        <w:rPr>
          <w:rtl/>
        </w:rPr>
        <w:t>عزّوجلّ</w:t>
      </w:r>
      <w:r w:rsidRPr="006E5989">
        <w:rPr>
          <w:rtl/>
        </w:rPr>
        <w:t xml:space="preserve">، فقال </w:t>
      </w:r>
      <w:r w:rsidRPr="00A36927">
        <w:rPr>
          <w:rStyle w:val="libAlaemChar"/>
          <w:rFonts w:hint="cs"/>
          <w:rtl/>
        </w:rPr>
        <w:t>(</w:t>
      </w:r>
      <w:r w:rsidRPr="00A36927">
        <w:rPr>
          <w:rStyle w:val="libAieChar"/>
          <w:rtl/>
        </w:rPr>
        <w:t>سُبْحَانَ اللَّـهِ حِينَ تُمْسُونَ وَحِينَ تُصْبِحُونَ</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w:t>
      </w:r>
    </w:p>
    <w:p w:rsidR="00A36927" w:rsidRDefault="00A36927" w:rsidP="00A36927">
      <w:pPr>
        <w:pStyle w:val="libNormal"/>
        <w:rPr>
          <w:rFonts w:hint="cs"/>
          <w:rtl/>
        </w:rPr>
      </w:pPr>
      <w:r w:rsidRPr="006E5989">
        <w:rPr>
          <w:rtl/>
        </w:rPr>
        <w:t xml:space="preserve">وأما صلاة العشاء الآخرة، فإن للقبر ظلمة، وليوم القيامة ظلمة، أمرني الله وأمتي بهذه الصلاة في ذلك الوقت، لتنور لهم القبور، وليعطوا النور على الصراط، وما من قدم مشت إلى صلاة العتمة إلا حرم الله جسدها على النار، وهي الصلاة التي اختارها الله للمرسلين قبلي. </w:t>
      </w:r>
    </w:p>
    <w:p w:rsidR="00A36927" w:rsidRDefault="00A36927" w:rsidP="00A36927">
      <w:pPr>
        <w:pStyle w:val="libNormal"/>
        <w:rPr>
          <w:rFonts w:hint="cs"/>
          <w:rtl/>
        </w:rPr>
      </w:pPr>
      <w:r w:rsidRPr="006E5989">
        <w:rPr>
          <w:rtl/>
        </w:rPr>
        <w:t xml:space="preserve">وأما صلاة الفجر، فإن الشمس إذا طلعت تطلع على قرني الشيطان، فأمرني الله </w:t>
      </w:r>
      <w:r>
        <w:rPr>
          <w:rtl/>
        </w:rPr>
        <w:t>عزّوجلّ</w:t>
      </w:r>
      <w:r w:rsidRPr="006E5989">
        <w:rPr>
          <w:rtl/>
        </w:rPr>
        <w:t xml:space="preserve"> أن أصلي صلاة الفجر قبل طلوع الشمس، وقبل أن يسجد لها الكافر، فتسجد أمتي لله، وسرعتها أحب إلى الله، وهي الصلاة التي تشهدها ملائكة الليل وملائكة النهار. </w:t>
      </w:r>
    </w:p>
    <w:p w:rsidR="00A36927" w:rsidRDefault="00A36927" w:rsidP="00A36927">
      <w:pPr>
        <w:pStyle w:val="libNormal"/>
        <w:rPr>
          <w:rFonts w:hint="cs"/>
          <w:rtl/>
        </w:rPr>
      </w:pPr>
      <w:r w:rsidRPr="006E5989">
        <w:rPr>
          <w:rtl/>
        </w:rPr>
        <w:t xml:space="preserve">قال: صدقت يا </w:t>
      </w:r>
      <w:r>
        <w:rPr>
          <w:rtl/>
        </w:rPr>
        <w:t>محمّد</w:t>
      </w:r>
      <w:r w:rsidRPr="006E5989">
        <w:rPr>
          <w:rtl/>
        </w:rPr>
        <w:t xml:space="preserve">، فأخبرني لاي شئ توضأ هذه الجوارح الاربع، وهي أنظف المواضع في الجسد؟ </w:t>
      </w:r>
    </w:p>
    <w:p w:rsidR="00A36927" w:rsidRPr="006E5989" w:rsidRDefault="00A36927" w:rsidP="00A36927">
      <w:pPr>
        <w:pStyle w:val="libNormal"/>
        <w:rPr>
          <w:rtl/>
        </w:rPr>
      </w:pPr>
      <w:r w:rsidRPr="006E5989">
        <w:rPr>
          <w:rtl/>
        </w:rPr>
        <w:t xml:space="preserve">قال النبي </w:t>
      </w:r>
      <w:r w:rsidRPr="009A49DE">
        <w:rPr>
          <w:rFonts w:hint="cs"/>
          <w:rtl/>
        </w:rPr>
        <w:t>صلّى الله عليه وآله وسلّم</w:t>
      </w:r>
      <w:r w:rsidRPr="006E5989">
        <w:rPr>
          <w:rtl/>
        </w:rPr>
        <w:t xml:space="preserve">: لما أن وسوس الشيطان إلى آدم، ودنا آدم من الشجرة ونظر إليها، ذهب ماء وجهه، ثم قام، وهو أول قدم مشت إلى الخطيئة، ثم تناول بيده، ثم مسها فأكل منها، فطار الحلي والحلل عن جسده، ثم وضع يده على أم رأسه وبكى، فلما تاب الله </w:t>
      </w:r>
      <w:r>
        <w:rPr>
          <w:rtl/>
        </w:rPr>
        <w:t xml:space="preserve">عزّوجلّ </w:t>
      </w:r>
      <w:r w:rsidRPr="006E5989">
        <w:rPr>
          <w:rtl/>
        </w:rPr>
        <w:t xml:space="preserve">عليه، فرض الله </w:t>
      </w:r>
      <w:r>
        <w:rPr>
          <w:rtl/>
        </w:rPr>
        <w:t xml:space="preserve">عزّوجلّ </w:t>
      </w:r>
      <w:r w:rsidRPr="006E5989">
        <w:rPr>
          <w:rtl/>
        </w:rPr>
        <w:t>عليه وعلى ذريته الوضوء</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الروم 30: 17.</w:t>
      </w:r>
    </w:p>
    <w:p w:rsidR="00A36927" w:rsidRDefault="00A36927" w:rsidP="00A36927">
      <w:pPr>
        <w:pStyle w:val="libNormal0"/>
        <w:rPr>
          <w:rFonts w:hint="cs"/>
          <w:rtl/>
        </w:rPr>
      </w:pPr>
      <w:r>
        <w:rPr>
          <w:rtl/>
        </w:rPr>
        <w:br w:type="page"/>
      </w:r>
      <w:r w:rsidRPr="006E5989">
        <w:rPr>
          <w:rtl/>
        </w:rPr>
        <w:lastRenderedPageBreak/>
        <w:t xml:space="preserve">على هذه الجوارح الاربع، وأمره أن يغسل الوجه لما نظر إلى الشجرة، وأمره بغسل الساعدين إلى المرفقين لما تناول منها وأمره بمسح الرأس لما وضع يده على رأسه، وأمره بمسح القدمين لما مشى إلى الخطيئة، ثم سن على أمتي المضمضة لتنقي القلب من الحرام، والاستنشاق لتحرم عليهم رائحة النار ونتنها. </w:t>
      </w:r>
    </w:p>
    <w:p w:rsidR="00A36927" w:rsidRDefault="00A36927" w:rsidP="00A36927">
      <w:pPr>
        <w:pStyle w:val="libNormal"/>
        <w:rPr>
          <w:rFonts w:hint="cs"/>
          <w:rtl/>
        </w:rPr>
      </w:pPr>
      <w:r w:rsidRPr="006E5989">
        <w:rPr>
          <w:rtl/>
        </w:rPr>
        <w:t xml:space="preserve">قال اليهودي: صدقت يا </w:t>
      </w:r>
      <w:r>
        <w:rPr>
          <w:rtl/>
        </w:rPr>
        <w:t>محمّد</w:t>
      </w:r>
      <w:r w:rsidRPr="006E5989">
        <w:rPr>
          <w:rtl/>
        </w:rPr>
        <w:t xml:space="preserve">، فما جزاء عاملها؟ </w:t>
      </w:r>
    </w:p>
    <w:p w:rsidR="00A36927" w:rsidRDefault="00A36927" w:rsidP="00A36927">
      <w:pPr>
        <w:pStyle w:val="libNormal"/>
        <w:rPr>
          <w:rFonts w:hint="cs"/>
          <w:rtl/>
        </w:rPr>
      </w:pPr>
      <w:r w:rsidRPr="006E5989">
        <w:rPr>
          <w:rtl/>
        </w:rPr>
        <w:t xml:space="preserve">قال النبي </w:t>
      </w:r>
      <w:r w:rsidRPr="009A49DE">
        <w:rPr>
          <w:rFonts w:hint="cs"/>
          <w:rtl/>
        </w:rPr>
        <w:t>صلّى الله عليه وآله وسلّم</w:t>
      </w:r>
      <w:r w:rsidRPr="006E5989">
        <w:rPr>
          <w:rtl/>
        </w:rPr>
        <w:t xml:space="preserve">: أول ما يمس الماء يتباعد عنه الشيطان، فإذا تمضمض نور الله قلبه ولسانه بالحكمة، فإذا استنشق آمنه الله من النار ورزقه رائحة الجنة، فإذا غسل وجهه بيض الله وجهه يوم تبيض فيه وجوه وتسود وجوه، وإذا غسل ساعديه حرم الله عليه أغلال النار، وإذا مسح رأسه مسح الله عنه سيئاته، وإذا مسح قدميه أجازه الله على الصراط يوم تزل فيه الاقدام. </w:t>
      </w:r>
    </w:p>
    <w:p w:rsidR="00A36927" w:rsidRDefault="00A36927" w:rsidP="00A36927">
      <w:pPr>
        <w:pStyle w:val="libNormal"/>
        <w:rPr>
          <w:rFonts w:hint="cs"/>
          <w:rtl/>
        </w:rPr>
      </w:pPr>
      <w:r w:rsidRPr="006E5989">
        <w:rPr>
          <w:rtl/>
        </w:rPr>
        <w:t xml:space="preserve">قال: صدقت يا </w:t>
      </w:r>
      <w:r>
        <w:rPr>
          <w:rtl/>
        </w:rPr>
        <w:t>محمّد</w:t>
      </w:r>
      <w:r w:rsidRPr="006E5989">
        <w:rPr>
          <w:rtl/>
        </w:rPr>
        <w:t xml:space="preserve">، فأخبرني عن الخامسة، لاي شئ أمر الله بالاغتسال من الجنابة، ولم يمر من البول والغائط؟ </w:t>
      </w:r>
    </w:p>
    <w:p w:rsidR="00A36927" w:rsidRDefault="00A36927" w:rsidP="00A36927">
      <w:pPr>
        <w:pStyle w:val="libNormal"/>
        <w:rPr>
          <w:rFonts w:hint="cs"/>
          <w:rtl/>
        </w:rPr>
      </w:pPr>
      <w:r w:rsidRPr="006E5989">
        <w:rPr>
          <w:rtl/>
        </w:rPr>
        <w:t xml:space="preserve">قال رسول الله </w:t>
      </w:r>
      <w:r w:rsidRPr="009A49DE">
        <w:rPr>
          <w:rFonts w:hint="cs"/>
          <w:rtl/>
        </w:rPr>
        <w:t>صلّى الله عليه وآله وسلّم</w:t>
      </w:r>
      <w:r w:rsidRPr="006E5989">
        <w:rPr>
          <w:rtl/>
        </w:rPr>
        <w:t xml:space="preserve">: إن آدم لما آكل من الشجرة دب ذلك في عروقه وشعره وبشره، فإذا جامع الرجل أهله خرج الماء من كل عرق وشعرة، فأوجب الله على ذريته الاغتسال من الجنابة إلى يوم القيامة، والبول يخرج من فضلة الشراب الذي يشربه الانسان، والغائط يخرج من فضلة الطعام الذي يأكله، فعليهم منهما الوضوء. </w:t>
      </w:r>
    </w:p>
    <w:p w:rsidR="00A36927" w:rsidRDefault="00A36927" w:rsidP="00A36927">
      <w:pPr>
        <w:pStyle w:val="libNormal"/>
        <w:rPr>
          <w:rFonts w:hint="cs"/>
          <w:rtl/>
        </w:rPr>
      </w:pPr>
      <w:r w:rsidRPr="006E5989">
        <w:rPr>
          <w:rtl/>
        </w:rPr>
        <w:t xml:space="preserve">قال اليهودي: صدقت يا </w:t>
      </w:r>
      <w:r>
        <w:rPr>
          <w:rtl/>
        </w:rPr>
        <w:t>محمّد</w:t>
      </w:r>
      <w:r w:rsidRPr="006E5989">
        <w:rPr>
          <w:rtl/>
        </w:rPr>
        <w:t xml:space="preserve">، فأخبرني ما جزاء من اغتسل من الحلال؟ </w:t>
      </w:r>
    </w:p>
    <w:p w:rsidR="00A36927" w:rsidRDefault="00A36927" w:rsidP="00A36927">
      <w:pPr>
        <w:pStyle w:val="libNormal"/>
        <w:rPr>
          <w:rFonts w:hint="cs"/>
          <w:rtl/>
        </w:rPr>
      </w:pPr>
      <w:r w:rsidRPr="006E5989">
        <w:rPr>
          <w:rtl/>
        </w:rPr>
        <w:t xml:space="preserve">قال النبي </w:t>
      </w:r>
      <w:r w:rsidRPr="009A49DE">
        <w:rPr>
          <w:rFonts w:hint="cs"/>
          <w:rtl/>
        </w:rPr>
        <w:t>صلّى الله عليه وآله</w:t>
      </w:r>
      <w:r w:rsidRPr="009A49DE">
        <w:rPr>
          <w:rtl/>
        </w:rPr>
        <w:t xml:space="preserve"> </w:t>
      </w:r>
      <w:r w:rsidRPr="009A49DE">
        <w:rPr>
          <w:rFonts w:hint="cs"/>
          <w:rtl/>
        </w:rPr>
        <w:t>وسلّم</w:t>
      </w:r>
      <w:r w:rsidRPr="006E5989">
        <w:rPr>
          <w:rtl/>
        </w:rPr>
        <w:t xml:space="preserve">: إن المؤمن إذا جامع أهله بسط سبعون ألف ملك جناحه، وتنزل الرحمة، فإذا اغتسل بنى الله له بكل قطرة بيتا في الجنة، وهو سر فيما بين الله وبين خلقه - يعني الاغتسال من الجنابة -. </w:t>
      </w:r>
    </w:p>
    <w:p w:rsidR="00A36927" w:rsidRDefault="00A36927" w:rsidP="00A36927">
      <w:pPr>
        <w:pStyle w:val="libNormal"/>
        <w:rPr>
          <w:rFonts w:hint="cs"/>
          <w:rtl/>
        </w:rPr>
      </w:pPr>
      <w:r w:rsidRPr="006E5989">
        <w:rPr>
          <w:rtl/>
        </w:rPr>
        <w:t xml:space="preserve">قال اليهودي: صدقت يا </w:t>
      </w:r>
      <w:r>
        <w:rPr>
          <w:rtl/>
        </w:rPr>
        <w:t>محمّد</w:t>
      </w:r>
      <w:r w:rsidRPr="006E5989">
        <w:rPr>
          <w:rtl/>
        </w:rPr>
        <w:t xml:space="preserve">، فأخبرني عن السادسة، عن خمسة أشياء مكتوبات في التوراة، أمر الله بني إسرائيل أن يقتدوا بموسى فيها من بعده. </w:t>
      </w:r>
    </w:p>
    <w:p w:rsidR="00A36927" w:rsidRPr="006E5989" w:rsidRDefault="00A36927" w:rsidP="00A36927">
      <w:pPr>
        <w:pStyle w:val="libNormal"/>
        <w:rPr>
          <w:rtl/>
        </w:rPr>
      </w:pPr>
      <w:r w:rsidRPr="006E5989">
        <w:rPr>
          <w:rtl/>
        </w:rPr>
        <w:t xml:space="preserve">قال النبي </w:t>
      </w:r>
      <w:r w:rsidRPr="009A49DE">
        <w:rPr>
          <w:rFonts w:hint="cs"/>
          <w:rtl/>
        </w:rPr>
        <w:t>صلّى الله عليه وآله وسلّم</w:t>
      </w:r>
      <w:r w:rsidRPr="006E5989">
        <w:rPr>
          <w:rtl/>
        </w:rPr>
        <w:t>: فأنشدتك بالله إن أنا أخبرتك تقر لي؟ قال اليهودي:</w:t>
      </w:r>
    </w:p>
    <w:p w:rsidR="00A36927" w:rsidRDefault="00A36927" w:rsidP="00A36927">
      <w:pPr>
        <w:pStyle w:val="libNormal0"/>
        <w:rPr>
          <w:rFonts w:hint="cs"/>
          <w:rtl/>
        </w:rPr>
      </w:pPr>
      <w:r>
        <w:rPr>
          <w:rtl/>
        </w:rPr>
        <w:br w:type="page"/>
      </w:r>
      <w:r w:rsidRPr="006E5989">
        <w:rPr>
          <w:rtl/>
        </w:rPr>
        <w:lastRenderedPageBreak/>
        <w:t xml:space="preserve">نعم يا </w:t>
      </w:r>
      <w:r>
        <w:rPr>
          <w:rtl/>
        </w:rPr>
        <w:t>محمّد</w:t>
      </w:r>
      <w:r w:rsidRPr="006E5989">
        <w:rPr>
          <w:rtl/>
        </w:rPr>
        <w:t xml:space="preserve">. </w:t>
      </w:r>
    </w:p>
    <w:p w:rsidR="00A36927" w:rsidRDefault="00A36927" w:rsidP="00A36927">
      <w:pPr>
        <w:pStyle w:val="libNormal"/>
        <w:rPr>
          <w:rFonts w:hint="cs"/>
          <w:rtl/>
        </w:rPr>
      </w:pPr>
      <w:r w:rsidRPr="006E5989">
        <w:rPr>
          <w:rtl/>
        </w:rPr>
        <w:t xml:space="preserve">قال: فقال النبي </w:t>
      </w:r>
      <w:r w:rsidRPr="009A49DE">
        <w:rPr>
          <w:rFonts w:hint="cs"/>
          <w:rtl/>
        </w:rPr>
        <w:t>صلّى الله عليه وآله وسلّم</w:t>
      </w:r>
      <w:r w:rsidRPr="006E5989">
        <w:rPr>
          <w:rtl/>
        </w:rPr>
        <w:t xml:space="preserve">: أول ما في التوراة مكتوب </w:t>
      </w:r>
      <w:r>
        <w:rPr>
          <w:rtl/>
        </w:rPr>
        <w:t>محمّد</w:t>
      </w:r>
      <w:r w:rsidRPr="006E5989">
        <w:rPr>
          <w:rtl/>
        </w:rPr>
        <w:t xml:space="preserve"> رسول الله، وهي بالعبرانية: طاب، ثم تلا رسول الله هذه الآية </w:t>
      </w:r>
      <w:r w:rsidRPr="00A36927">
        <w:rPr>
          <w:rStyle w:val="libAlaemChar"/>
          <w:rFonts w:hint="cs"/>
          <w:rtl/>
        </w:rPr>
        <w:t>(</w:t>
      </w:r>
      <w:r w:rsidRPr="00A36927">
        <w:rPr>
          <w:rStyle w:val="libAieChar"/>
          <w:rtl/>
        </w:rPr>
        <w:t>يَجِدُونَهُ مَكْتُوبًا عِندَهُمْ فِي التَّوْرَاةِ وَالْإِنجِيلِ</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و </w:t>
      </w:r>
      <w:r w:rsidRPr="00A36927">
        <w:rPr>
          <w:rStyle w:val="libAlaemChar"/>
          <w:rFonts w:hint="cs"/>
          <w:rtl/>
        </w:rPr>
        <w:t>(</w:t>
      </w:r>
      <w:r w:rsidRPr="00A36927">
        <w:rPr>
          <w:rStyle w:val="libAieChar"/>
          <w:rtl/>
        </w:rPr>
        <w:t>مُبَشِّرًا بِرَسُولٍ يَأْتِي مِن بَعْدِي اسْمُهُ أَحْمَدُ</w:t>
      </w:r>
      <w:r w:rsidRPr="00A36927">
        <w:rPr>
          <w:rStyle w:val="libAlaemChar"/>
          <w:rtl/>
        </w:rPr>
        <w:t>)</w:t>
      </w:r>
      <w:r w:rsidRPr="00454172">
        <w:rPr>
          <w:rStyle w:val="libFootnotenumChar"/>
          <w:rFonts w:hint="cs"/>
          <w:rtl/>
        </w:rPr>
        <w:t>(</w:t>
      </w:r>
      <w:r w:rsidRPr="00393E9F">
        <w:rPr>
          <w:rStyle w:val="libFootnotenumChar"/>
          <w:rtl/>
        </w:rPr>
        <w:t>2)</w:t>
      </w:r>
      <w:r w:rsidRPr="006E5989">
        <w:rPr>
          <w:rtl/>
        </w:rPr>
        <w:t>، وفي السطر الثاني اسم وصيي</w:t>
      </w:r>
      <w:r>
        <w:rPr>
          <w:rtl/>
        </w:rPr>
        <w:t xml:space="preserve"> عليّ بن </w:t>
      </w:r>
      <w:r w:rsidRPr="006E5989">
        <w:rPr>
          <w:rtl/>
        </w:rPr>
        <w:t xml:space="preserve">أبي طالب </w:t>
      </w:r>
      <w:r w:rsidRPr="009A49DE">
        <w:rPr>
          <w:rFonts w:hint="cs"/>
          <w:rtl/>
        </w:rPr>
        <w:t>عليه السلام</w:t>
      </w:r>
      <w:r w:rsidRPr="006E5989">
        <w:rPr>
          <w:rtl/>
        </w:rPr>
        <w:t xml:space="preserve">، والثالث والرابع سبطي الحسن والحسين، وفي السطر الخامس أمهما فاطمة سيدة نساء العالمين، وفي التوراة اسم وصيي أليا، واسم سبطي شبر وشبير، وهما نورا فاطمة. </w:t>
      </w:r>
    </w:p>
    <w:p w:rsidR="00A36927" w:rsidRDefault="00A36927" w:rsidP="00A36927">
      <w:pPr>
        <w:pStyle w:val="libNormal"/>
        <w:rPr>
          <w:rFonts w:hint="cs"/>
          <w:rtl/>
        </w:rPr>
      </w:pPr>
      <w:r w:rsidRPr="006E5989">
        <w:rPr>
          <w:rtl/>
        </w:rPr>
        <w:t xml:space="preserve">فقال اليهودي: صدقت يا </w:t>
      </w:r>
      <w:r>
        <w:rPr>
          <w:rtl/>
        </w:rPr>
        <w:t>محمّد</w:t>
      </w:r>
      <w:r w:rsidRPr="006E5989">
        <w:rPr>
          <w:rtl/>
        </w:rPr>
        <w:t xml:space="preserve">، فأخبرني عن فضلكم أهل البيت. </w:t>
      </w:r>
    </w:p>
    <w:p w:rsidR="00A36927" w:rsidRDefault="00A36927" w:rsidP="00A36927">
      <w:pPr>
        <w:pStyle w:val="libNormal"/>
        <w:rPr>
          <w:rFonts w:hint="cs"/>
          <w:rtl/>
        </w:rPr>
      </w:pPr>
      <w:r w:rsidRPr="006E5989">
        <w:rPr>
          <w:rtl/>
        </w:rPr>
        <w:t xml:space="preserve">قال النبي </w:t>
      </w:r>
      <w:r w:rsidRPr="009A49DE">
        <w:rPr>
          <w:rFonts w:hint="cs"/>
          <w:rtl/>
        </w:rPr>
        <w:t>صلّى الله عليه وآله وسلّم</w:t>
      </w:r>
      <w:r w:rsidRPr="006E5989">
        <w:rPr>
          <w:rtl/>
        </w:rPr>
        <w:t xml:space="preserve">: لي فضل على النبيين، فما من نبي إلا دعا على قومه بدعوة، وأنا أخرت دعوتي لامتي لاشفع لهم يوم القيامة، وأما فضل أهل بيتي وذريتي على غيرهم كفضل الماء على كل شئ، وبه حياة كل شئ وحب أهل بيتي وذريتي استكمال الدين، وتلا رسول الله هذه الآية </w:t>
      </w:r>
      <w:r w:rsidRPr="00A36927">
        <w:rPr>
          <w:rStyle w:val="libAlaemChar"/>
          <w:rFonts w:hint="cs"/>
          <w:rtl/>
        </w:rPr>
        <w:t>(</w:t>
      </w:r>
      <w:r w:rsidRPr="00A36927">
        <w:rPr>
          <w:rStyle w:val="libAieChar"/>
          <w:rtl/>
        </w:rPr>
        <w:t>الْيَوْمَ أَكْمَلْتُ لَكُمْ دِينَكُمْ وَأَتْمَمْتُ عَلَيْكُمْ نِعْمَتِي وَرَضِيتُ لَكُمُ الْإِسْلَامَ دِينًا</w:t>
      </w:r>
      <w:r w:rsidRPr="00A36927">
        <w:rPr>
          <w:rStyle w:val="libAlaemChar"/>
          <w:rtl/>
        </w:rPr>
        <w:t>)</w:t>
      </w:r>
      <w:r w:rsidRPr="00454172">
        <w:rPr>
          <w:rStyle w:val="libFootnotenumChar"/>
          <w:rFonts w:hint="cs"/>
          <w:rtl/>
        </w:rPr>
        <w:t>(</w:t>
      </w:r>
      <w:r w:rsidRPr="00393E9F">
        <w:rPr>
          <w:rStyle w:val="libFootnotenumChar"/>
          <w:rtl/>
        </w:rPr>
        <w:t>3)</w:t>
      </w:r>
      <w:r w:rsidRPr="006E5989">
        <w:rPr>
          <w:rtl/>
        </w:rPr>
        <w:t xml:space="preserve"> إلى آخر الآية. </w:t>
      </w:r>
    </w:p>
    <w:p w:rsidR="00A36927" w:rsidRDefault="00A36927" w:rsidP="00A36927">
      <w:pPr>
        <w:pStyle w:val="libNormal"/>
        <w:rPr>
          <w:rFonts w:hint="cs"/>
          <w:rtl/>
        </w:rPr>
      </w:pPr>
      <w:r w:rsidRPr="006E5989">
        <w:rPr>
          <w:rtl/>
        </w:rPr>
        <w:t xml:space="preserve">قال اليهودي: صدقت يا </w:t>
      </w:r>
      <w:r>
        <w:rPr>
          <w:rtl/>
        </w:rPr>
        <w:t>محمّد</w:t>
      </w:r>
      <w:r w:rsidRPr="006E5989">
        <w:rPr>
          <w:rtl/>
        </w:rPr>
        <w:t xml:space="preserve">، فأخبرني بالسابع: ما فضل الرجال على النساء؟ </w:t>
      </w:r>
    </w:p>
    <w:p w:rsidR="00A36927" w:rsidRDefault="00A36927" w:rsidP="00A36927">
      <w:pPr>
        <w:pStyle w:val="libNormal"/>
        <w:rPr>
          <w:rFonts w:hint="cs"/>
          <w:rtl/>
        </w:rPr>
      </w:pPr>
      <w:r w:rsidRPr="006E5989">
        <w:rPr>
          <w:rtl/>
        </w:rPr>
        <w:t xml:space="preserve">قال النبي </w:t>
      </w:r>
      <w:r w:rsidRPr="009A49DE">
        <w:rPr>
          <w:rFonts w:hint="cs"/>
          <w:rtl/>
        </w:rPr>
        <w:t>صلّى الله عليه وآله وسلّم</w:t>
      </w:r>
      <w:r w:rsidRPr="006E5989">
        <w:rPr>
          <w:rtl/>
        </w:rPr>
        <w:t xml:space="preserve">: كفضل السماء على الارض، وكفضل الماء على الارض، فبالماء تحيا الارض، وبالرجال تحيا النساء، لولا الرجال ما خلق النساء، لقول الله </w:t>
      </w:r>
      <w:r>
        <w:rPr>
          <w:rtl/>
        </w:rPr>
        <w:t>عزّوجلّ</w:t>
      </w:r>
      <w:r w:rsidRPr="006E5989">
        <w:rPr>
          <w:rtl/>
        </w:rPr>
        <w:t xml:space="preserve">: </w:t>
      </w:r>
      <w:r w:rsidRPr="00A36927">
        <w:rPr>
          <w:rStyle w:val="libAlaemChar"/>
          <w:rFonts w:hint="cs"/>
          <w:rtl/>
        </w:rPr>
        <w:t>(</w:t>
      </w:r>
      <w:r w:rsidRPr="00A36927">
        <w:rPr>
          <w:rStyle w:val="libAieChar"/>
          <w:rtl/>
        </w:rPr>
        <w:t>الرِّجَالُ قَوَّامُونَ عَلَى النِّسَاءِ بِمَا فَضَّلَ اللَّـهُ بَعْضَهُمْ عَلَىٰ بَعْضٍ</w:t>
      </w:r>
      <w:r w:rsidRPr="00A36927">
        <w:rPr>
          <w:rStyle w:val="libAlaemChar"/>
          <w:rtl/>
        </w:rPr>
        <w:t>)</w:t>
      </w:r>
      <w:r w:rsidRPr="00454172">
        <w:rPr>
          <w:rStyle w:val="libFootnotenumChar"/>
          <w:rFonts w:hint="cs"/>
          <w:rtl/>
        </w:rPr>
        <w:t>(</w:t>
      </w:r>
      <w:r w:rsidRPr="00393E9F">
        <w:rPr>
          <w:rStyle w:val="libFootnotenumChar"/>
          <w:rtl/>
        </w:rPr>
        <w:t>4)</w:t>
      </w:r>
      <w:r w:rsidRPr="006E5989">
        <w:rPr>
          <w:rtl/>
        </w:rPr>
        <w:t xml:space="preserve">. </w:t>
      </w:r>
    </w:p>
    <w:p w:rsidR="00A36927" w:rsidRDefault="00A36927" w:rsidP="00A36927">
      <w:pPr>
        <w:pStyle w:val="libNormal"/>
        <w:rPr>
          <w:rFonts w:hint="cs"/>
          <w:rtl/>
        </w:rPr>
      </w:pPr>
      <w:r w:rsidRPr="006E5989">
        <w:rPr>
          <w:rtl/>
        </w:rPr>
        <w:t xml:space="preserve">قال اليهودي: لاي شئ كان هكذا؟ </w:t>
      </w:r>
    </w:p>
    <w:p w:rsidR="00A36927" w:rsidRPr="006E5989" w:rsidRDefault="00A36927" w:rsidP="00A36927">
      <w:pPr>
        <w:pStyle w:val="libNormal"/>
        <w:rPr>
          <w:rtl/>
        </w:rPr>
      </w:pPr>
      <w:r w:rsidRPr="006E5989">
        <w:rPr>
          <w:rtl/>
        </w:rPr>
        <w:t xml:space="preserve">قال النبي </w:t>
      </w:r>
      <w:r w:rsidRPr="009A49DE">
        <w:rPr>
          <w:rFonts w:hint="cs"/>
          <w:rtl/>
        </w:rPr>
        <w:t>صلّى الله عليه وآله وسلّم</w:t>
      </w:r>
      <w:r w:rsidRPr="006E5989">
        <w:rPr>
          <w:rtl/>
        </w:rPr>
        <w:t xml:space="preserve">: خلق الله </w:t>
      </w:r>
      <w:r>
        <w:rPr>
          <w:rtl/>
        </w:rPr>
        <w:t xml:space="preserve">عزّوجلّ </w:t>
      </w:r>
      <w:r w:rsidRPr="006E5989">
        <w:rPr>
          <w:rtl/>
        </w:rPr>
        <w:t>آدم من طين، ومن فضلته وبقيته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الاعراف 7: 157. </w:t>
      </w:r>
    </w:p>
    <w:p w:rsidR="00A36927" w:rsidRDefault="00A36927" w:rsidP="00A36927">
      <w:pPr>
        <w:pStyle w:val="libFootnote0"/>
        <w:rPr>
          <w:rFonts w:hint="cs"/>
          <w:rtl/>
        </w:rPr>
      </w:pPr>
      <w:r w:rsidRPr="006E5989">
        <w:rPr>
          <w:rtl/>
        </w:rPr>
        <w:t xml:space="preserve">(2) الصف 61: 6. </w:t>
      </w:r>
    </w:p>
    <w:p w:rsidR="00A36927" w:rsidRDefault="00A36927" w:rsidP="00A36927">
      <w:pPr>
        <w:pStyle w:val="libFootnote0"/>
        <w:rPr>
          <w:rFonts w:hint="cs"/>
          <w:rtl/>
        </w:rPr>
      </w:pPr>
      <w:r w:rsidRPr="006E5989">
        <w:rPr>
          <w:rtl/>
        </w:rPr>
        <w:t xml:space="preserve">(3) المائدة 5: 3. </w:t>
      </w:r>
    </w:p>
    <w:p w:rsidR="00A36927" w:rsidRPr="006E5989" w:rsidRDefault="00A36927" w:rsidP="00A36927">
      <w:pPr>
        <w:pStyle w:val="libFootnote0"/>
        <w:rPr>
          <w:rtl/>
        </w:rPr>
      </w:pPr>
      <w:r w:rsidRPr="006E5989">
        <w:rPr>
          <w:rtl/>
        </w:rPr>
        <w:t>(4) النساء 4: 34.</w:t>
      </w:r>
    </w:p>
    <w:p w:rsidR="00A36927" w:rsidRDefault="00A36927" w:rsidP="00A36927">
      <w:pPr>
        <w:pStyle w:val="libNormal0"/>
        <w:rPr>
          <w:rFonts w:hint="cs"/>
          <w:rtl/>
        </w:rPr>
      </w:pPr>
      <w:r>
        <w:rPr>
          <w:rtl/>
        </w:rPr>
        <w:br w:type="page"/>
      </w:r>
      <w:r w:rsidRPr="006E5989">
        <w:rPr>
          <w:rtl/>
        </w:rPr>
        <w:lastRenderedPageBreak/>
        <w:t xml:space="preserve">خلقت حواء، وأول من أطاع النساء آدم فأنزله الله من الجنة، وقد بين فضل الرجال على النساء في الدنيا، ألا ترى إلى النساء كيف يحضن ولا يمكنهن العبادة من القذارة، والرجال لا يصيبهم شئ من الطمث! </w:t>
      </w:r>
    </w:p>
    <w:p w:rsidR="00A36927" w:rsidRDefault="00A36927" w:rsidP="00A36927">
      <w:pPr>
        <w:pStyle w:val="libNormal"/>
        <w:rPr>
          <w:rFonts w:hint="cs"/>
          <w:rtl/>
        </w:rPr>
      </w:pPr>
      <w:r w:rsidRPr="006E5989">
        <w:rPr>
          <w:rtl/>
        </w:rPr>
        <w:t xml:space="preserve">قال اليهودي: صدقت يا </w:t>
      </w:r>
      <w:r>
        <w:rPr>
          <w:rtl/>
        </w:rPr>
        <w:t>محمّد</w:t>
      </w:r>
      <w:r w:rsidRPr="006E5989">
        <w:rPr>
          <w:rtl/>
        </w:rPr>
        <w:t xml:space="preserve">، فأخبرني لاي شئ فرض الله </w:t>
      </w:r>
      <w:r>
        <w:rPr>
          <w:rtl/>
        </w:rPr>
        <w:t xml:space="preserve">عزّوجلّ </w:t>
      </w:r>
      <w:r w:rsidRPr="006E5989">
        <w:rPr>
          <w:rtl/>
        </w:rPr>
        <w:t xml:space="preserve">الصوم على أمتك بالنهار ثلاثين يوما، وفرض على الامم أكثر من ذلك؟ </w:t>
      </w:r>
    </w:p>
    <w:p w:rsidR="00A36927" w:rsidRDefault="00A36927" w:rsidP="00A36927">
      <w:pPr>
        <w:pStyle w:val="libNormal"/>
        <w:rPr>
          <w:rFonts w:hint="cs"/>
          <w:rtl/>
        </w:rPr>
      </w:pPr>
      <w:r w:rsidRPr="006E5989">
        <w:rPr>
          <w:rtl/>
        </w:rPr>
        <w:t xml:space="preserve">قال النبي </w:t>
      </w:r>
      <w:r w:rsidRPr="009A49DE">
        <w:rPr>
          <w:rFonts w:hint="cs"/>
          <w:rtl/>
        </w:rPr>
        <w:t>صلّى الله عليه وآله وسلّم</w:t>
      </w:r>
      <w:r w:rsidRPr="006E5989">
        <w:rPr>
          <w:rtl/>
        </w:rPr>
        <w:t xml:space="preserve">: إن آدم لما أكل من الشجرة بقي في بطنه ثلاثين يوما، ففرض الله على ذريته ثلاثين يوما الجوع والعطش، والذي يأكلونه بالليل تفضل من الله </w:t>
      </w:r>
      <w:r>
        <w:rPr>
          <w:rtl/>
        </w:rPr>
        <w:t xml:space="preserve">عزّوجلّ </w:t>
      </w:r>
      <w:r w:rsidRPr="006E5989">
        <w:rPr>
          <w:rtl/>
        </w:rPr>
        <w:t xml:space="preserve">عليهم، وكذلك كان على آدم، ففرض الله </w:t>
      </w:r>
      <w:r>
        <w:rPr>
          <w:rtl/>
        </w:rPr>
        <w:t xml:space="preserve">عزّوجلّ </w:t>
      </w:r>
      <w:r w:rsidRPr="006E5989">
        <w:rPr>
          <w:rtl/>
        </w:rPr>
        <w:t xml:space="preserve">على امتي ذلك، ثم تلا رسول الله </w:t>
      </w:r>
      <w:r w:rsidRPr="009A49DE">
        <w:rPr>
          <w:rFonts w:hint="cs"/>
          <w:rtl/>
        </w:rPr>
        <w:t>صلّى الله عليه وآله وسلّم</w:t>
      </w:r>
      <w:r w:rsidRPr="006E5989">
        <w:rPr>
          <w:rtl/>
        </w:rPr>
        <w:t xml:space="preserve"> هذه الآية </w:t>
      </w:r>
      <w:r w:rsidRPr="00A36927">
        <w:rPr>
          <w:rStyle w:val="libAlaemChar"/>
          <w:rFonts w:hint="cs"/>
          <w:rtl/>
        </w:rPr>
        <w:t>(</w:t>
      </w:r>
      <w:r w:rsidRPr="00A36927">
        <w:rPr>
          <w:rStyle w:val="libAieChar"/>
          <w:rtl/>
        </w:rPr>
        <w:t xml:space="preserve">كُتِبَ عَلَيْكُمُ الصِّيَامُ كَمَا كُتِبَ عَلَى الَّذِينَ مِن قَبْلِكُمْ لَعَلَّكُمْ تَتَّقُونَ </w:t>
      </w:r>
      <w:r w:rsidRPr="00A36927">
        <w:rPr>
          <w:rStyle w:val="libAieChar"/>
          <w:rFonts w:hint="cs"/>
          <w:rtl/>
        </w:rPr>
        <w:t>،</w:t>
      </w:r>
      <w:r w:rsidRPr="00A36927">
        <w:rPr>
          <w:rStyle w:val="libAieChar"/>
          <w:rtl/>
        </w:rPr>
        <w:t xml:space="preserve"> أَيَّامًا مَّعْدُودَاتٍ</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w:t>
      </w:r>
    </w:p>
    <w:p w:rsidR="00A36927" w:rsidRDefault="00A36927" w:rsidP="00A36927">
      <w:pPr>
        <w:pStyle w:val="libNormal"/>
        <w:rPr>
          <w:rFonts w:hint="cs"/>
          <w:rtl/>
        </w:rPr>
      </w:pPr>
      <w:r w:rsidRPr="006E5989">
        <w:rPr>
          <w:rtl/>
        </w:rPr>
        <w:t xml:space="preserve">قال اليهودي: صدقت يا </w:t>
      </w:r>
      <w:r>
        <w:rPr>
          <w:rtl/>
        </w:rPr>
        <w:t>محمّد</w:t>
      </w:r>
      <w:r w:rsidRPr="006E5989">
        <w:rPr>
          <w:rtl/>
        </w:rPr>
        <w:t xml:space="preserve">، فما جزاء من صامها؟ </w:t>
      </w:r>
    </w:p>
    <w:p w:rsidR="00A36927" w:rsidRDefault="00A36927" w:rsidP="00A36927">
      <w:pPr>
        <w:pStyle w:val="libNormal"/>
        <w:rPr>
          <w:rFonts w:hint="cs"/>
          <w:rtl/>
        </w:rPr>
      </w:pPr>
      <w:r w:rsidRPr="006E5989">
        <w:rPr>
          <w:rtl/>
        </w:rPr>
        <w:t xml:space="preserve">فقال النبي </w:t>
      </w:r>
      <w:r w:rsidRPr="009A49DE">
        <w:rPr>
          <w:rFonts w:hint="cs"/>
          <w:rtl/>
        </w:rPr>
        <w:t>صلّى الله عليه وآله وسلّم</w:t>
      </w:r>
      <w:r w:rsidRPr="006E5989">
        <w:rPr>
          <w:rtl/>
        </w:rPr>
        <w:t xml:space="preserve">: ما من مؤمن يصوم شهر رمضان احتسابا إلا أوجب الله له سبع خصال: أولها: يذوب الحرام في جسده، والثانية يقرب من رحمة الله، والثالثة: يكون قد كفر خطيئة أبيه آدم، والرابعة: يهون الله عليه سكرات الموت، والخامسة: أمان من الجوع والعطش يوم القيامة، والسادسة: يعطيه الله براءة من النار، والسابعة: يطعمه الله من ثمرات الجنة. </w:t>
      </w:r>
    </w:p>
    <w:p w:rsidR="00A36927" w:rsidRDefault="00A36927" w:rsidP="00A36927">
      <w:pPr>
        <w:pStyle w:val="libNormal"/>
        <w:rPr>
          <w:rFonts w:hint="cs"/>
          <w:rtl/>
        </w:rPr>
      </w:pPr>
      <w:r w:rsidRPr="006E5989">
        <w:rPr>
          <w:rtl/>
        </w:rPr>
        <w:t xml:space="preserve">قال: صدقت يا </w:t>
      </w:r>
      <w:r>
        <w:rPr>
          <w:rtl/>
        </w:rPr>
        <w:t>محمّد</w:t>
      </w:r>
      <w:r w:rsidRPr="006E5989">
        <w:rPr>
          <w:rtl/>
        </w:rPr>
        <w:t xml:space="preserve">، فأخبرني عن التاسعة، لاي شئ أمر الله بالوقوف بعرفات بعد العصر؟ </w:t>
      </w:r>
    </w:p>
    <w:p w:rsidR="00A36927" w:rsidRPr="006E5989" w:rsidRDefault="00A36927" w:rsidP="00A36927">
      <w:pPr>
        <w:pStyle w:val="libNormal"/>
        <w:rPr>
          <w:rtl/>
        </w:rPr>
      </w:pPr>
      <w:r w:rsidRPr="006E5989">
        <w:rPr>
          <w:rtl/>
        </w:rPr>
        <w:t xml:space="preserve">قال النبي </w:t>
      </w:r>
      <w:r w:rsidRPr="009A49DE">
        <w:rPr>
          <w:rFonts w:hint="cs"/>
          <w:rtl/>
        </w:rPr>
        <w:t>صلّى الله عليه وآله وسلّم</w:t>
      </w:r>
      <w:r w:rsidRPr="006E5989">
        <w:rPr>
          <w:rtl/>
        </w:rPr>
        <w:t xml:space="preserve">: إن العصر هي الساعة التي عصى فيها آدم ربه، ففرض الله </w:t>
      </w:r>
      <w:r>
        <w:rPr>
          <w:rtl/>
        </w:rPr>
        <w:t xml:space="preserve">عزّوجلّ </w:t>
      </w:r>
      <w:r w:rsidRPr="006E5989">
        <w:rPr>
          <w:rtl/>
        </w:rPr>
        <w:t>على امتي الوقوف والتضرع والدعاء في أحب المواضع إليه، وتكفل لهم بالجنة، والساعة التي ينصرف فيها الناس هي الساعة التي تلقى فيها آدم من ربه كلمات فتاب عليه إنه هو التواب الرحيم.</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البقرة 2: 183، 184.</w:t>
      </w:r>
    </w:p>
    <w:p w:rsidR="00A36927" w:rsidRDefault="00A36927" w:rsidP="00A36927">
      <w:pPr>
        <w:pStyle w:val="libNormal"/>
        <w:rPr>
          <w:rFonts w:hint="cs"/>
          <w:rtl/>
        </w:rPr>
      </w:pPr>
      <w:r>
        <w:rPr>
          <w:rtl/>
        </w:rPr>
        <w:br w:type="page"/>
      </w:r>
      <w:r w:rsidRPr="006E5989">
        <w:rPr>
          <w:rtl/>
        </w:rPr>
        <w:lastRenderedPageBreak/>
        <w:t xml:space="preserve">ثم قال النبي </w:t>
      </w:r>
      <w:r w:rsidRPr="009A49DE">
        <w:rPr>
          <w:rFonts w:hint="cs"/>
          <w:rtl/>
        </w:rPr>
        <w:t>صلّى الله عليه وآله وسلّم</w:t>
      </w:r>
      <w:r w:rsidRPr="006E5989">
        <w:rPr>
          <w:rtl/>
        </w:rPr>
        <w:t xml:space="preserve">: والذي بعثني بالحق بشيرا ونذيرا، إن لله بابا في السماء الدنيا يقال له: باب الرحمة، وباب التوبة، وباب الحاجات، وباب التفضل، وباب الاحسان، وباب الجود، وباب الكرم، وباب العفو، ولا يجتمع بعرفات أحد إلا استأهل من الله في ذلك الوقت هذه الخصال، وإن لله </w:t>
      </w:r>
      <w:r>
        <w:rPr>
          <w:rtl/>
        </w:rPr>
        <w:t xml:space="preserve">عزّوجلّ </w:t>
      </w:r>
      <w:r w:rsidRPr="006E5989">
        <w:rPr>
          <w:rtl/>
        </w:rPr>
        <w:t xml:space="preserve">مائة ألف ملك، مع كل ملك مائة وعشرون ألف ملك، ولله رحمة على أهل عرفات ينزلها على أهل عرفات، فإذا انصرفوا أشهد الله ملائكته بعتق أهل عرفات من النار، وأوجب الله </w:t>
      </w:r>
      <w:r>
        <w:rPr>
          <w:rtl/>
        </w:rPr>
        <w:t xml:space="preserve">عزّوجلّ </w:t>
      </w:r>
      <w:r w:rsidRPr="006E5989">
        <w:rPr>
          <w:rtl/>
        </w:rPr>
        <w:t xml:space="preserve">لهم الجنة، ونادى مناد: انصرفوا مغفورين، فقد أرضيتموني ورضيت عنكم. </w:t>
      </w:r>
    </w:p>
    <w:p w:rsidR="00A36927" w:rsidRDefault="00A36927" w:rsidP="00A36927">
      <w:pPr>
        <w:pStyle w:val="libNormal"/>
        <w:rPr>
          <w:rFonts w:hint="cs"/>
          <w:rtl/>
        </w:rPr>
      </w:pPr>
      <w:r w:rsidRPr="006E5989">
        <w:rPr>
          <w:rtl/>
        </w:rPr>
        <w:t xml:space="preserve">قال اليهودي: صدقت يا </w:t>
      </w:r>
      <w:r>
        <w:rPr>
          <w:rtl/>
        </w:rPr>
        <w:t>محمّد</w:t>
      </w:r>
      <w:r w:rsidRPr="006E5989">
        <w:rPr>
          <w:rtl/>
        </w:rPr>
        <w:t xml:space="preserve">، فأخبرني عن العاشرة، عن سبع خصال أعطاك الله من بين النبيين، وأعطى امتك من بين الامم. </w:t>
      </w:r>
    </w:p>
    <w:p w:rsidR="00A36927" w:rsidRDefault="00A36927" w:rsidP="00A36927">
      <w:pPr>
        <w:pStyle w:val="libNormal"/>
        <w:rPr>
          <w:rFonts w:hint="cs"/>
          <w:rtl/>
        </w:rPr>
      </w:pPr>
      <w:r w:rsidRPr="006E5989">
        <w:rPr>
          <w:rtl/>
        </w:rPr>
        <w:t xml:space="preserve">فقال النبي </w:t>
      </w:r>
      <w:r w:rsidRPr="009A49DE">
        <w:rPr>
          <w:rFonts w:hint="cs"/>
          <w:rtl/>
        </w:rPr>
        <w:t>صلّى الله عليه وآله وسلّم</w:t>
      </w:r>
      <w:r w:rsidRPr="006E5989">
        <w:rPr>
          <w:rtl/>
        </w:rPr>
        <w:t xml:space="preserve">: أعطاني الله </w:t>
      </w:r>
      <w:r>
        <w:rPr>
          <w:rtl/>
        </w:rPr>
        <w:t xml:space="preserve">عزّوجلّ </w:t>
      </w:r>
      <w:r w:rsidRPr="006E5989">
        <w:rPr>
          <w:rtl/>
        </w:rPr>
        <w:t xml:space="preserve">فاتحة الكتاب، والاذان، والجماعة في المسجد، ويوم الجمعة، والاجهار في ثلاث صلوات، والرخصة لامتي عند الامراض والسفر، والصلاة على الجنائز، والشفاعة لاصحاب الكبائر من أمتي. قال اليهودي: صدقت يا </w:t>
      </w:r>
      <w:r>
        <w:rPr>
          <w:rtl/>
        </w:rPr>
        <w:t>محمّد</w:t>
      </w:r>
      <w:r w:rsidRPr="006E5989">
        <w:rPr>
          <w:rtl/>
        </w:rPr>
        <w:t xml:space="preserve">، فما جزاء من قرأ فاتحة الكتاب؟ </w:t>
      </w:r>
    </w:p>
    <w:p w:rsidR="00A36927" w:rsidRPr="006E5989" w:rsidRDefault="00A36927" w:rsidP="00A36927">
      <w:pPr>
        <w:pStyle w:val="libNormal"/>
        <w:rPr>
          <w:rtl/>
        </w:rPr>
      </w:pPr>
      <w:r w:rsidRPr="006E5989">
        <w:rPr>
          <w:rtl/>
        </w:rPr>
        <w:t xml:space="preserve">قال رسول الله </w:t>
      </w:r>
      <w:r w:rsidRPr="009A49DE">
        <w:rPr>
          <w:rFonts w:hint="cs"/>
          <w:rtl/>
        </w:rPr>
        <w:t>صلّى الله عليه وآله وسلّم</w:t>
      </w:r>
      <w:r w:rsidRPr="006E5989">
        <w:rPr>
          <w:rtl/>
        </w:rPr>
        <w:t xml:space="preserve">: من قرأ فاتحة الكتاب أعطاه الله بعدد كل آية أنزلت من السماء، فيجزى بها ثوابها، وأما الاذان فإنه يحشر المؤذنون من أمتي مع النبيين والصديقين والشهداء والصالحين، وأما الجماعة فإن صفوف امتي كصفوف الملائكة في السماء، والركعة في الجماعة أربع وعشرون ركعة، كل ركعة أحب إلى الله </w:t>
      </w:r>
      <w:r>
        <w:rPr>
          <w:rtl/>
        </w:rPr>
        <w:t xml:space="preserve">عزّوجلّ </w:t>
      </w:r>
      <w:r w:rsidRPr="006E5989">
        <w:rPr>
          <w:rtl/>
        </w:rPr>
        <w:t xml:space="preserve">من عبادة أربعين سنة، وأما يوم الجمعة فيجمع الله فيه الاولين والآخرين للحساب، فما من مؤمن مشى إلى الجماعة إلا خفف الله </w:t>
      </w:r>
      <w:r>
        <w:rPr>
          <w:rtl/>
        </w:rPr>
        <w:t xml:space="preserve">عزّوجلّ </w:t>
      </w:r>
      <w:r w:rsidRPr="006E5989">
        <w:rPr>
          <w:rtl/>
        </w:rPr>
        <w:t xml:space="preserve">عليه أهوال يوم القيامة ثم يأمر به إلى الجنة، وأما الاجهار فإنه يتباعد لهب النار منه بقدر ما يبلغ صوته، ويجوز على الصراط، ويعطى السرور حتى يدخل الجنة، وأما السادس فإن الله </w:t>
      </w:r>
      <w:r>
        <w:rPr>
          <w:rtl/>
        </w:rPr>
        <w:t xml:space="preserve">عزّوجلّ </w:t>
      </w:r>
      <w:r w:rsidRPr="006E5989">
        <w:rPr>
          <w:rtl/>
        </w:rPr>
        <w:t xml:space="preserve">يخفف أهوال يوم القيامة لامتي، كما ذكر الله </w:t>
      </w:r>
      <w:r>
        <w:rPr>
          <w:rtl/>
        </w:rPr>
        <w:t xml:space="preserve">عزّوجلّ </w:t>
      </w:r>
      <w:r w:rsidRPr="006E5989">
        <w:rPr>
          <w:rtl/>
        </w:rPr>
        <w:t>في القرآن، وما من مؤمن يصلي على الجنائز إلا أوجب الله له الجنة، إلا أن يكون منافقا أو عاقا، وأما شفاعتي فهي لاصحاب الكبائر، ما خلا أهل الشرك والظلم!</w:t>
      </w:r>
    </w:p>
    <w:p w:rsidR="00A36927" w:rsidRDefault="00A36927" w:rsidP="00A36927">
      <w:pPr>
        <w:pStyle w:val="libNormal"/>
        <w:rPr>
          <w:rFonts w:hint="cs"/>
          <w:rtl/>
        </w:rPr>
      </w:pPr>
      <w:r>
        <w:rPr>
          <w:rtl/>
        </w:rPr>
        <w:br w:type="page"/>
      </w:r>
      <w:r w:rsidRPr="006E5989">
        <w:rPr>
          <w:rtl/>
        </w:rPr>
        <w:lastRenderedPageBreak/>
        <w:t xml:space="preserve">قال: صدقت يا </w:t>
      </w:r>
      <w:r>
        <w:rPr>
          <w:rtl/>
        </w:rPr>
        <w:t>محمّد</w:t>
      </w:r>
      <w:r w:rsidRPr="006E5989">
        <w:rPr>
          <w:rtl/>
        </w:rPr>
        <w:t xml:space="preserve"> وأنا أشهد أن لا إله إلا الله، وأنك عبده ورسوله، خاتم النبيين، وإمام المتقين، ورسول رب العالمين. </w:t>
      </w:r>
    </w:p>
    <w:p w:rsidR="00A36927" w:rsidRDefault="00A36927" w:rsidP="00A36927">
      <w:pPr>
        <w:pStyle w:val="libNormal"/>
        <w:rPr>
          <w:rFonts w:hint="cs"/>
          <w:rtl/>
        </w:rPr>
      </w:pPr>
      <w:r w:rsidRPr="006E5989">
        <w:rPr>
          <w:rtl/>
        </w:rPr>
        <w:t xml:space="preserve">فلما أسلم وحسن إسلامه أخرج رقا أبيض، فيه جميع ما قال النبي </w:t>
      </w:r>
      <w:r w:rsidRPr="009A49DE">
        <w:rPr>
          <w:rFonts w:hint="cs"/>
          <w:rtl/>
        </w:rPr>
        <w:t>صلّى الله عليه وآله وسلّم</w:t>
      </w:r>
      <w:r w:rsidRPr="006E5989">
        <w:rPr>
          <w:rtl/>
        </w:rPr>
        <w:t xml:space="preserve">، وقال: يا رسول الله، والذي بعثك بالحق نبيا، ما استنسختها إلا من الالواح التي كتبها الله </w:t>
      </w:r>
      <w:r>
        <w:rPr>
          <w:rtl/>
        </w:rPr>
        <w:t xml:space="preserve">عزّوجلّ </w:t>
      </w:r>
      <w:r w:rsidRPr="006E5989">
        <w:rPr>
          <w:rtl/>
        </w:rPr>
        <w:t xml:space="preserve">لموسى بن عمران </w:t>
      </w:r>
      <w:r w:rsidRPr="009A49DE">
        <w:rPr>
          <w:rFonts w:hint="cs"/>
          <w:rtl/>
        </w:rPr>
        <w:t>عليه السلام</w:t>
      </w:r>
      <w:r w:rsidRPr="006E5989">
        <w:rPr>
          <w:rtl/>
        </w:rPr>
        <w:t xml:space="preserve">، ولقد قرأت في التوراة فضلك حتى شككت فيها يا </w:t>
      </w:r>
      <w:r>
        <w:rPr>
          <w:rtl/>
        </w:rPr>
        <w:t>محمّد</w:t>
      </w:r>
      <w:r w:rsidRPr="006E5989">
        <w:rPr>
          <w:rtl/>
        </w:rPr>
        <w:t xml:space="preserve">، ولقد كنت أمحو اسمك منذ أربعين سنة من التوراة، كلما محوته وجدته مثبتا فيها، ولقد قرأت في التوراة أن هذه المسائل لا يخرجها غيرك، وأن في الساعة التي ترد عليك فيها هذه المسائل يكون جبرئيل عن يمينك، وميكائيل عن يسارك، ووصيك بين يديك. </w:t>
      </w:r>
    </w:p>
    <w:p w:rsidR="00A36927" w:rsidRDefault="00A36927" w:rsidP="00A36927">
      <w:pPr>
        <w:pStyle w:val="libNormal"/>
        <w:rPr>
          <w:rFonts w:hint="cs"/>
          <w:rtl/>
        </w:rPr>
      </w:pPr>
      <w:r w:rsidRPr="006E5989">
        <w:rPr>
          <w:rtl/>
        </w:rPr>
        <w:t xml:space="preserve">فقال رسول الله </w:t>
      </w:r>
      <w:r w:rsidRPr="009A49DE">
        <w:rPr>
          <w:rFonts w:hint="cs"/>
          <w:rtl/>
        </w:rPr>
        <w:t>صلّى الله عليه وآله وسلّم</w:t>
      </w:r>
      <w:r w:rsidRPr="006E5989">
        <w:rPr>
          <w:rtl/>
        </w:rPr>
        <w:t>: صدقت، هذا جبرئيل عن يميني، وميكائيل عن يساري، ووصيي</w:t>
      </w:r>
      <w:r>
        <w:rPr>
          <w:rtl/>
        </w:rPr>
        <w:t xml:space="preserve"> عليّ بن </w:t>
      </w:r>
      <w:r w:rsidRPr="006E5989">
        <w:rPr>
          <w:rtl/>
        </w:rPr>
        <w:t xml:space="preserve">أبي طالب </w:t>
      </w:r>
      <w:r w:rsidRPr="009A49DE">
        <w:rPr>
          <w:rFonts w:hint="cs"/>
          <w:rtl/>
        </w:rPr>
        <w:t>عليه السلام</w:t>
      </w:r>
      <w:r w:rsidRPr="006E5989">
        <w:rPr>
          <w:rtl/>
        </w:rPr>
        <w:t xml:space="preserve"> بين يدي، فآمن اليهودي وحسن إسلامه </w:t>
      </w:r>
      <w:r w:rsidRPr="00393E9F">
        <w:rPr>
          <w:rStyle w:val="libFootnotenumChar"/>
          <w:rtl/>
        </w:rPr>
        <w:t>(1)</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الطاهرين</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الخصال: 355</w:t>
      </w:r>
      <w:r>
        <w:rPr>
          <w:rtl/>
        </w:rPr>
        <w:t>/</w:t>
      </w:r>
      <w:r w:rsidRPr="006E5989">
        <w:rPr>
          <w:rtl/>
        </w:rPr>
        <w:t xml:space="preserve">36 </w:t>
      </w:r>
      <w:r>
        <w:rPr>
          <w:rtl/>
        </w:rPr>
        <w:t>«</w:t>
      </w:r>
      <w:r w:rsidRPr="006E5989">
        <w:rPr>
          <w:rtl/>
        </w:rPr>
        <w:t xml:space="preserve"> قطعة منه </w:t>
      </w:r>
      <w:r>
        <w:rPr>
          <w:rtl/>
        </w:rPr>
        <w:t>»</w:t>
      </w:r>
      <w:r w:rsidRPr="006E5989">
        <w:rPr>
          <w:rtl/>
        </w:rPr>
        <w:t xml:space="preserve">، الاختصاص: 33 </w:t>
      </w:r>
      <w:r>
        <w:rPr>
          <w:rtl/>
        </w:rPr>
        <w:t>«</w:t>
      </w:r>
      <w:r w:rsidRPr="006E5989">
        <w:rPr>
          <w:rtl/>
        </w:rPr>
        <w:t xml:space="preserve"> نحوه </w:t>
      </w:r>
      <w:r>
        <w:rPr>
          <w:rtl/>
        </w:rPr>
        <w:t>»</w:t>
      </w:r>
      <w:r w:rsidRPr="006E5989">
        <w:rPr>
          <w:rtl/>
        </w:rPr>
        <w:t>، بحار الانوار 9: 294</w:t>
      </w:r>
      <w:r>
        <w:rPr>
          <w:rtl/>
        </w:rPr>
        <w:t>/</w:t>
      </w:r>
      <w:r w:rsidRPr="006E5989">
        <w:rPr>
          <w:rtl/>
        </w:rPr>
        <w:t>5.</w:t>
      </w:r>
    </w:p>
    <w:p w:rsidR="00A36927" w:rsidRDefault="00A36927" w:rsidP="00A36927">
      <w:pPr>
        <w:pStyle w:val="Heading1Center"/>
        <w:rPr>
          <w:rFonts w:hint="cs"/>
          <w:rtl/>
        </w:rPr>
      </w:pPr>
      <w:r>
        <w:rPr>
          <w:rtl/>
        </w:rPr>
        <w:br w:type="page"/>
      </w:r>
      <w:bookmarkStart w:id="434" w:name="_Toc357448034"/>
      <w:r>
        <w:rPr>
          <w:rtl/>
        </w:rPr>
        <w:lastRenderedPageBreak/>
        <w:t>[</w:t>
      </w:r>
      <w:r w:rsidRPr="006E5989">
        <w:rPr>
          <w:rtl/>
        </w:rPr>
        <w:t xml:space="preserve"> 36 </w:t>
      </w:r>
      <w:r>
        <w:rPr>
          <w:rtl/>
        </w:rPr>
        <w:t>]</w:t>
      </w:r>
      <w:bookmarkEnd w:id="434"/>
      <w:r w:rsidRPr="006E5989">
        <w:rPr>
          <w:rtl/>
        </w:rPr>
        <w:t xml:space="preserve"> </w:t>
      </w:r>
    </w:p>
    <w:p w:rsidR="00A36927" w:rsidRDefault="00A36927" w:rsidP="00A36927">
      <w:pPr>
        <w:pStyle w:val="Heading1Center"/>
        <w:rPr>
          <w:rFonts w:hint="cs"/>
          <w:rtl/>
        </w:rPr>
      </w:pPr>
      <w:bookmarkStart w:id="435" w:name="_Toc357448035"/>
      <w:r w:rsidRPr="006E5989">
        <w:rPr>
          <w:rtl/>
        </w:rPr>
        <w:t>المجلس السادس والثلاثون</w:t>
      </w:r>
      <w:bookmarkEnd w:id="435"/>
      <w:r w:rsidRPr="006E5989">
        <w:rPr>
          <w:rtl/>
        </w:rPr>
        <w:t xml:space="preserve"> </w:t>
      </w:r>
    </w:p>
    <w:p w:rsidR="00A36927" w:rsidRDefault="00A36927" w:rsidP="00A36927">
      <w:pPr>
        <w:pStyle w:val="Heading1Center"/>
        <w:rPr>
          <w:rFonts w:hint="cs"/>
          <w:rtl/>
        </w:rPr>
      </w:pPr>
      <w:bookmarkStart w:id="436" w:name="_Toc357448036"/>
      <w:r w:rsidRPr="006E5989">
        <w:rPr>
          <w:rtl/>
        </w:rPr>
        <w:t>مجلس يوم الثلاثاء</w:t>
      </w:r>
      <w:bookmarkEnd w:id="436"/>
      <w:r w:rsidRPr="006E5989">
        <w:rPr>
          <w:rtl/>
        </w:rPr>
        <w:t xml:space="preserve"> </w:t>
      </w:r>
    </w:p>
    <w:p w:rsidR="00A36927" w:rsidRDefault="00A36927" w:rsidP="00A36927">
      <w:pPr>
        <w:pStyle w:val="Heading1Center"/>
        <w:rPr>
          <w:rFonts w:hint="cs"/>
          <w:rtl/>
        </w:rPr>
      </w:pPr>
      <w:bookmarkStart w:id="437" w:name="_Toc357448037"/>
      <w:r w:rsidRPr="006E5989">
        <w:rPr>
          <w:rtl/>
        </w:rPr>
        <w:t>السادس والعشرين من المحرم سنة ثمان وستين وثلاثمائة</w:t>
      </w:r>
      <w:bookmarkEnd w:id="437"/>
      <w:r w:rsidRPr="006E5989">
        <w:rPr>
          <w:rtl/>
        </w:rPr>
        <w:t xml:space="preserve"> </w:t>
      </w:r>
    </w:p>
    <w:p w:rsidR="00A36927" w:rsidRDefault="00A36927" w:rsidP="00A36927">
      <w:pPr>
        <w:pStyle w:val="libNormal"/>
        <w:rPr>
          <w:rFonts w:hint="cs"/>
          <w:rtl/>
        </w:rPr>
      </w:pPr>
      <w:bookmarkStart w:id="438" w:name="_Toc357448038"/>
      <w:r w:rsidRPr="009A0276">
        <w:rPr>
          <w:rStyle w:val="Heading2Char"/>
          <w:rtl/>
        </w:rPr>
        <w:t>280/1 -</w:t>
      </w:r>
      <w:bookmarkEnd w:id="438"/>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رحمه الله</w:t>
      </w:r>
      <w:r w:rsidRPr="006E5989">
        <w:rPr>
          <w:rtl/>
        </w:rPr>
        <w:t>، قال:</w:t>
      </w:r>
      <w:r>
        <w:rPr>
          <w:rtl/>
        </w:rPr>
        <w:t xml:space="preserve"> حدّثنا عليّ بن </w:t>
      </w:r>
      <w:r w:rsidRPr="006E5989">
        <w:rPr>
          <w:rtl/>
        </w:rPr>
        <w:t xml:space="preserve">أحمد الدقاق </w:t>
      </w:r>
      <w:r w:rsidRPr="009A49DE">
        <w:rPr>
          <w:rFonts w:hint="cs"/>
          <w:rtl/>
        </w:rPr>
        <w:t>رحمه الله</w:t>
      </w:r>
      <w:r w:rsidRPr="006E5989">
        <w:rPr>
          <w:rtl/>
        </w:rPr>
        <w:t>، قال:</w:t>
      </w:r>
      <w:r>
        <w:rPr>
          <w:rtl/>
        </w:rPr>
        <w:t xml:space="preserve"> حدّثنا محمّد</w:t>
      </w:r>
      <w:r w:rsidRPr="006E5989">
        <w:rPr>
          <w:rtl/>
        </w:rPr>
        <w:t xml:space="preserve"> بن هارون الصوفي، قال:</w:t>
      </w:r>
      <w:r>
        <w:rPr>
          <w:rtl/>
        </w:rPr>
        <w:t xml:space="preserve"> حدّثنا </w:t>
      </w:r>
      <w:r w:rsidRPr="006E5989">
        <w:rPr>
          <w:rtl/>
        </w:rPr>
        <w:t>عبيد الله بن موسى الحبال الطبري، قال:</w:t>
      </w:r>
      <w:r>
        <w:rPr>
          <w:rtl/>
        </w:rPr>
        <w:t xml:space="preserve"> حدّثنا محمّد</w:t>
      </w:r>
      <w:r w:rsidRPr="006E5989">
        <w:rPr>
          <w:rtl/>
        </w:rPr>
        <w:t xml:space="preserve"> بن الحسين الخشاب، قال:</w:t>
      </w:r>
      <w:r>
        <w:rPr>
          <w:rtl/>
        </w:rPr>
        <w:t xml:space="preserve"> حدّثنا محمّد</w:t>
      </w:r>
      <w:r w:rsidRPr="006E5989">
        <w:rPr>
          <w:rtl/>
        </w:rPr>
        <w:t xml:space="preserve"> بن محصن، عن يونس بن ظبيان، عن الصادق جعفر بن </w:t>
      </w:r>
      <w:r>
        <w:rPr>
          <w:rtl/>
        </w:rPr>
        <w:t>محمّد</w:t>
      </w:r>
      <w:r w:rsidRPr="006E5989">
        <w:rPr>
          <w:rtl/>
        </w:rPr>
        <w:t xml:space="preserve"> </w:t>
      </w:r>
      <w:r w:rsidRPr="009A49DE">
        <w:rPr>
          <w:rFonts w:hint="cs"/>
          <w:rtl/>
        </w:rPr>
        <w:t>عليهما السلام</w:t>
      </w:r>
      <w:r w:rsidRPr="006E5989">
        <w:rPr>
          <w:rtl/>
        </w:rPr>
        <w:t xml:space="preserve">، قال: إن الله تبارك وتعالى أوحى إلى داود </w:t>
      </w:r>
      <w:r w:rsidRPr="009A49DE">
        <w:rPr>
          <w:rFonts w:hint="cs"/>
          <w:rtl/>
        </w:rPr>
        <w:t>عليه السلام</w:t>
      </w:r>
      <w:r w:rsidRPr="006E5989">
        <w:rPr>
          <w:rtl/>
        </w:rPr>
        <w:t xml:space="preserve"> ما لي أراك وحدانا؟ قال: هجرت الناس وهجروني فيك. قال: فما لي أراك ساكتا؟ قال: خشيتك أسكتتني. قال: فما لي أراك نصبا </w:t>
      </w:r>
      <w:r w:rsidRPr="00393E9F">
        <w:rPr>
          <w:rStyle w:val="libFootnotenumChar"/>
          <w:rtl/>
        </w:rPr>
        <w:t>(1)</w:t>
      </w:r>
      <w:r w:rsidRPr="006E5989">
        <w:rPr>
          <w:rtl/>
        </w:rPr>
        <w:t xml:space="preserve">؟ قال: حبك أنصبني. قال: فما لي أراك فقيرا وقد أفدتك؟ قال: القيام بحقك أفقرني. قال: فما لي أراك متذللا؟ قال: عظيم جلالك الذي لا يوصف ذللني، وحق ذلك لك يا سيدي. </w:t>
      </w:r>
    </w:p>
    <w:p w:rsidR="00A36927" w:rsidRDefault="00A36927" w:rsidP="00A36927">
      <w:pPr>
        <w:pStyle w:val="libNormal"/>
        <w:rPr>
          <w:rFonts w:hint="cs"/>
          <w:rtl/>
        </w:rPr>
      </w:pPr>
      <w:r w:rsidRPr="006E5989">
        <w:rPr>
          <w:rtl/>
        </w:rPr>
        <w:t xml:space="preserve">قال الله جل جلاله: فأبشر بالفضل مني، فلك ما تحب يوم تلقاني، خالط الناس، وخالقهم بأخلاقهم، وزايلهم في أعمالهم، تنل ما تريد مني يوم القيامة. </w:t>
      </w:r>
    </w:p>
    <w:p w:rsidR="00A36927" w:rsidRPr="006E5989" w:rsidRDefault="00A36927" w:rsidP="00A36927">
      <w:pPr>
        <w:pStyle w:val="libNormal"/>
        <w:rPr>
          <w:rtl/>
        </w:rPr>
      </w:pPr>
      <w:r w:rsidRPr="006E5989">
        <w:rPr>
          <w:rtl/>
        </w:rPr>
        <w:t xml:space="preserve">وقال الصادق </w:t>
      </w:r>
      <w:r w:rsidRPr="009A49DE">
        <w:rPr>
          <w:rFonts w:hint="cs"/>
          <w:rtl/>
        </w:rPr>
        <w:t>عليه السلام</w:t>
      </w:r>
      <w:r w:rsidRPr="006E5989">
        <w:rPr>
          <w:rtl/>
        </w:rPr>
        <w:t xml:space="preserve">: أوحى الله </w:t>
      </w:r>
      <w:r>
        <w:rPr>
          <w:rtl/>
        </w:rPr>
        <w:t xml:space="preserve">عزّوجلّ </w:t>
      </w:r>
      <w:r w:rsidRPr="006E5989">
        <w:rPr>
          <w:rtl/>
        </w:rPr>
        <w:t xml:space="preserve">إلى داود </w:t>
      </w:r>
      <w:r w:rsidRPr="009A49DE">
        <w:rPr>
          <w:rFonts w:hint="cs"/>
          <w:rtl/>
        </w:rPr>
        <w:t>عليه السلام</w:t>
      </w:r>
      <w:r w:rsidRPr="006E5989">
        <w:rPr>
          <w:rtl/>
        </w:rPr>
        <w:t>: يا داود، بي</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النصب: التعب.</w:t>
      </w:r>
    </w:p>
    <w:p w:rsidR="00A36927" w:rsidRDefault="00A36927" w:rsidP="00A36927">
      <w:pPr>
        <w:pStyle w:val="libNormal0"/>
        <w:rPr>
          <w:rFonts w:hint="cs"/>
          <w:rtl/>
        </w:rPr>
      </w:pPr>
      <w:r>
        <w:rPr>
          <w:rtl/>
        </w:rPr>
        <w:br w:type="page"/>
      </w:r>
      <w:r w:rsidRPr="006E5989">
        <w:rPr>
          <w:rtl/>
        </w:rPr>
        <w:lastRenderedPageBreak/>
        <w:t xml:space="preserve">فافرح، وبذكر فتلذذ، وبمناجاتي، فتنعم، فعن قريب أخلي الدار من الفاسقين، وأجعل لعنتي على الظالمين </w:t>
      </w:r>
      <w:r w:rsidRPr="0062345A">
        <w:rPr>
          <w:rStyle w:val="libFootnotenumChar"/>
          <w:rtl/>
        </w:rPr>
        <w:t>(1)</w:t>
      </w:r>
      <w:r w:rsidRPr="006E5989">
        <w:rPr>
          <w:rtl/>
        </w:rPr>
        <w:t xml:space="preserve">. </w:t>
      </w:r>
    </w:p>
    <w:p w:rsidR="00A36927" w:rsidRDefault="00A36927" w:rsidP="00A36927">
      <w:pPr>
        <w:pStyle w:val="libNormal"/>
        <w:rPr>
          <w:rFonts w:hint="cs"/>
          <w:rtl/>
        </w:rPr>
      </w:pPr>
      <w:bookmarkStart w:id="439" w:name="_Toc357448039"/>
      <w:r w:rsidRPr="009A0276">
        <w:rPr>
          <w:rStyle w:val="Heading2Char"/>
          <w:rtl/>
        </w:rPr>
        <w:t>281/2 -</w:t>
      </w:r>
      <w:bookmarkEnd w:id="439"/>
      <w:r w:rsidRPr="006E5989">
        <w:rPr>
          <w:rtl/>
        </w:rPr>
        <w:t xml:space="preserve"> قال يونس بن ظبيان: وحدثني الصادق: عن أبيه، عن</w:t>
      </w:r>
      <w:r>
        <w:rPr>
          <w:rtl/>
        </w:rPr>
        <w:t xml:space="preserve"> عليّ بن </w:t>
      </w:r>
      <w:r w:rsidRPr="006E5989">
        <w:rPr>
          <w:rtl/>
        </w:rPr>
        <w:t xml:space="preserve">الحسين، عن أبيه، عن </w:t>
      </w:r>
      <w:r>
        <w:rPr>
          <w:rtl/>
        </w:rPr>
        <w:t>أميرالمؤمنين</w:t>
      </w:r>
      <w:r w:rsidRPr="006E5989">
        <w:rPr>
          <w:rtl/>
        </w:rPr>
        <w:t xml:space="preserve"> </w:t>
      </w:r>
      <w:r w:rsidRPr="009A49DE">
        <w:rPr>
          <w:rFonts w:hint="cs"/>
          <w:rtl/>
        </w:rPr>
        <w:t>عليه السلام</w:t>
      </w:r>
      <w:r w:rsidRPr="006E5989">
        <w:rPr>
          <w:rtl/>
        </w:rPr>
        <w:t xml:space="preserve">، قال: لما أراد الله تبارك وتعالى قبض روح إبراهيم </w:t>
      </w:r>
      <w:r w:rsidRPr="009A49DE">
        <w:rPr>
          <w:rFonts w:hint="cs"/>
          <w:rtl/>
        </w:rPr>
        <w:t>عليه السلام</w:t>
      </w:r>
      <w:r w:rsidRPr="006E5989">
        <w:rPr>
          <w:rtl/>
        </w:rPr>
        <w:t xml:space="preserve">، أهبط إليه ملك الموت، فقال: السلام عليك يا أبراهيم. قال: وعليك السلام يا ملك الموت: أداع أم ناع؟ قال: بل داع يا إبراهيم. فأجب. قال إبراهيم </w:t>
      </w:r>
      <w:r w:rsidRPr="009A49DE">
        <w:rPr>
          <w:rFonts w:hint="cs"/>
          <w:rtl/>
        </w:rPr>
        <w:t>عليه السلام</w:t>
      </w:r>
      <w:r w:rsidRPr="006E5989">
        <w:rPr>
          <w:rtl/>
        </w:rPr>
        <w:t xml:space="preserve">: فهل رأيت خليلا يميت خليله؟ قال: فرجع ملك الموت حتى وقف بين يدي الله جل جلاله، فقال: إلهي قد سمعت ما قال خليلك إبراهيم. فقال الله جل جلاله: يا ملك الموت، اذهب إليه وقل له: هل رأيت حبيبا يكره لقاء حبيبه؟ إن الحبيب يحب لقاء حبيبه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440" w:name="_Toc357448040"/>
      <w:r w:rsidRPr="009A0276">
        <w:rPr>
          <w:rStyle w:val="Heading2Char"/>
          <w:rtl/>
        </w:rPr>
        <w:t>282/3 -</w:t>
      </w:r>
      <w:bookmarkEnd w:id="440"/>
      <w:r>
        <w:rPr>
          <w:rtl/>
        </w:rPr>
        <w:t xml:space="preserve"> حدّثنا </w:t>
      </w:r>
      <w:r w:rsidRPr="006E5989">
        <w:rPr>
          <w:rtl/>
        </w:rPr>
        <w:t xml:space="preserve">أحمد بن </w:t>
      </w:r>
      <w:r>
        <w:rPr>
          <w:rtl/>
        </w:rPr>
        <w:t>محمّد</w:t>
      </w:r>
      <w:r w:rsidRPr="006E5989">
        <w:rPr>
          <w:rtl/>
        </w:rPr>
        <w:t xml:space="preserve"> الصائغ العدل، قال:</w:t>
      </w:r>
      <w:r>
        <w:rPr>
          <w:rtl/>
        </w:rPr>
        <w:t xml:space="preserve"> حدّثنا </w:t>
      </w:r>
      <w:r w:rsidRPr="006E5989">
        <w:rPr>
          <w:rtl/>
        </w:rPr>
        <w:t xml:space="preserve">عيسى بن </w:t>
      </w:r>
      <w:r>
        <w:rPr>
          <w:rtl/>
        </w:rPr>
        <w:t>محمّد</w:t>
      </w:r>
      <w:r w:rsidRPr="006E5989">
        <w:rPr>
          <w:rtl/>
        </w:rPr>
        <w:t xml:space="preserve"> العلوي، قال:</w:t>
      </w:r>
      <w:r>
        <w:rPr>
          <w:rtl/>
        </w:rPr>
        <w:t xml:space="preserve"> حدّثنا أبو</w:t>
      </w:r>
      <w:r w:rsidRPr="006E5989">
        <w:rPr>
          <w:rtl/>
        </w:rPr>
        <w:t>عوانة، قال:</w:t>
      </w:r>
      <w:r>
        <w:rPr>
          <w:rtl/>
        </w:rPr>
        <w:t xml:space="preserve"> حدّثنا محمّد</w:t>
      </w:r>
      <w:r w:rsidRPr="006E5989">
        <w:rPr>
          <w:rtl/>
        </w:rPr>
        <w:t xml:space="preserve"> بن سليمان بن بزيع الخزاز، قال:</w:t>
      </w:r>
      <w:r>
        <w:rPr>
          <w:rtl/>
        </w:rPr>
        <w:t xml:space="preserve"> حدّثنا </w:t>
      </w:r>
      <w:r w:rsidRPr="006E5989">
        <w:rPr>
          <w:rtl/>
        </w:rPr>
        <w:t xml:space="preserve">إسماعيل بن أبان، عن سلام بن أبي عمرة الخراساني، عن معروف بن خربوذ المكي، عن أبي الطفيل عامر بن واثلة، عن حذيفة بن أسيد الغفاري، قال: قال رسول الله </w:t>
      </w:r>
      <w:r w:rsidRPr="009A49DE">
        <w:rPr>
          <w:rFonts w:hint="cs"/>
          <w:rtl/>
        </w:rPr>
        <w:t>صلّى الله عليه وآله وسلّم</w:t>
      </w:r>
      <w:r w:rsidRPr="006E5989">
        <w:rPr>
          <w:rtl/>
        </w:rPr>
        <w:t>: يا حذيفة، إن حجة الله عليكم بعدي</w:t>
      </w:r>
      <w:r>
        <w:rPr>
          <w:rtl/>
        </w:rPr>
        <w:t xml:space="preserve"> عليّ بن </w:t>
      </w:r>
      <w:r w:rsidRPr="006E5989">
        <w:rPr>
          <w:rtl/>
        </w:rPr>
        <w:t xml:space="preserve">أبي طالب، الكفر به كفر بالله، والشرك به شرك بالله، والشك فيه شك في الله، والالحاد فيه إلحاد في الله، والانكار له إنكار لله، والايمان به إيمان بالله، لانه أخو رسول الله، ووصيه، وإمام امته ومولاهم، وهو حبل الله المتين، وعروته الوثقى التي لا انفصام لها، وسيهلك فيه اثنان ولا ذنب له: محب غال، ومقصر. </w:t>
      </w:r>
    </w:p>
    <w:p w:rsidR="00A36927" w:rsidRPr="006E5989" w:rsidRDefault="00A36927" w:rsidP="00A36927">
      <w:pPr>
        <w:pStyle w:val="libNormal"/>
        <w:rPr>
          <w:rtl/>
        </w:rPr>
      </w:pPr>
      <w:r w:rsidRPr="006E5989">
        <w:rPr>
          <w:rtl/>
        </w:rPr>
        <w:t>يا حذيفة: لا تفارقن عليا فتفارقني، ولا تخالفن عليا فتخالفني، إن عليا مني</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قصص الانبياء للراوندي: 199</w:t>
      </w:r>
      <w:r>
        <w:rPr>
          <w:rtl/>
        </w:rPr>
        <w:t>/</w:t>
      </w:r>
      <w:r w:rsidRPr="006E5989">
        <w:rPr>
          <w:rtl/>
        </w:rPr>
        <w:t>254، بحار الانوار 14: 34</w:t>
      </w:r>
      <w:r>
        <w:rPr>
          <w:rtl/>
        </w:rPr>
        <w:t>/</w:t>
      </w:r>
      <w:r w:rsidRPr="006E5989">
        <w:rPr>
          <w:rtl/>
        </w:rPr>
        <w:t xml:space="preserve">3. </w:t>
      </w:r>
    </w:p>
    <w:p w:rsidR="00A36927" w:rsidRPr="006E5989" w:rsidRDefault="00A36927" w:rsidP="00A36927">
      <w:pPr>
        <w:pStyle w:val="libFootnote0"/>
        <w:rPr>
          <w:rtl/>
        </w:rPr>
      </w:pPr>
      <w:r w:rsidRPr="006E5989">
        <w:rPr>
          <w:rtl/>
        </w:rPr>
        <w:t>(2) علل الشرائع: 36</w:t>
      </w:r>
      <w:r>
        <w:rPr>
          <w:rtl/>
        </w:rPr>
        <w:t>/</w:t>
      </w:r>
      <w:r w:rsidRPr="006E5989">
        <w:rPr>
          <w:rtl/>
        </w:rPr>
        <w:t>9، بحار الانوار 12: 78</w:t>
      </w:r>
      <w:r>
        <w:rPr>
          <w:rtl/>
        </w:rPr>
        <w:t>/</w:t>
      </w:r>
      <w:r w:rsidRPr="006E5989">
        <w:rPr>
          <w:rtl/>
        </w:rPr>
        <w:t>7.</w:t>
      </w:r>
    </w:p>
    <w:p w:rsidR="00A36927" w:rsidRDefault="00A36927" w:rsidP="00A36927">
      <w:pPr>
        <w:pStyle w:val="libNormal0"/>
        <w:rPr>
          <w:rFonts w:hint="cs"/>
          <w:rtl/>
        </w:rPr>
      </w:pPr>
      <w:r>
        <w:rPr>
          <w:rtl/>
        </w:rPr>
        <w:br w:type="page"/>
      </w:r>
      <w:r w:rsidRPr="006E5989">
        <w:rPr>
          <w:rtl/>
        </w:rPr>
        <w:lastRenderedPageBreak/>
        <w:t xml:space="preserve">وأنا منه، من أسخطه فقد أسخطني، ومن أرضاه فقد أرضاني </w:t>
      </w:r>
      <w:r w:rsidRPr="0062345A">
        <w:rPr>
          <w:rStyle w:val="libFootnotenumChar"/>
          <w:rtl/>
        </w:rPr>
        <w:t>(1)</w:t>
      </w:r>
      <w:r w:rsidRPr="006E5989">
        <w:rPr>
          <w:rtl/>
        </w:rPr>
        <w:t xml:space="preserve">. </w:t>
      </w:r>
    </w:p>
    <w:p w:rsidR="00A36927" w:rsidRDefault="00A36927" w:rsidP="00A36927">
      <w:pPr>
        <w:pStyle w:val="libNormal"/>
        <w:rPr>
          <w:rFonts w:hint="cs"/>
          <w:rtl/>
        </w:rPr>
      </w:pPr>
      <w:bookmarkStart w:id="441" w:name="_Toc357448041"/>
      <w:r w:rsidRPr="009A0276">
        <w:rPr>
          <w:rStyle w:val="Heading2Char"/>
          <w:rtl/>
        </w:rPr>
        <w:t>283/4 -</w:t>
      </w:r>
      <w:bookmarkEnd w:id="441"/>
      <w:r>
        <w:rPr>
          <w:rtl/>
        </w:rPr>
        <w:t xml:space="preserve"> حدّثنا </w:t>
      </w:r>
      <w:r w:rsidRPr="006E5989">
        <w:rPr>
          <w:rtl/>
        </w:rPr>
        <w:t xml:space="preserve">الحسين بن أحمد بن إدريس </w:t>
      </w:r>
      <w:r w:rsidRPr="009A49DE">
        <w:rPr>
          <w:rFonts w:hint="cs"/>
          <w:rtl/>
        </w:rPr>
        <w:t>رحمه الله</w:t>
      </w:r>
      <w:r w:rsidRPr="006E5989">
        <w:rPr>
          <w:rtl/>
        </w:rPr>
        <w:t>، قال:</w:t>
      </w:r>
      <w:r>
        <w:rPr>
          <w:rtl/>
        </w:rPr>
        <w:t xml:space="preserve"> حدّثنا </w:t>
      </w:r>
      <w:r w:rsidRPr="006E5989">
        <w:rPr>
          <w:rtl/>
        </w:rPr>
        <w:t xml:space="preserve">أحمد بن </w:t>
      </w:r>
      <w:r>
        <w:rPr>
          <w:rtl/>
        </w:rPr>
        <w:t>محمّد</w:t>
      </w:r>
      <w:r w:rsidRPr="006E5989">
        <w:rPr>
          <w:rtl/>
        </w:rPr>
        <w:t xml:space="preserve"> بن عيسى، عن عبد الرحمن بن أبي نجران، عن المفضل بن صالح، عن جابر ابن يزيد الجعفي، عن أبي جعفر </w:t>
      </w:r>
      <w:r>
        <w:rPr>
          <w:rtl/>
        </w:rPr>
        <w:t xml:space="preserve">محمّد بن عليّ </w:t>
      </w:r>
      <w:r w:rsidRPr="006E5989">
        <w:rPr>
          <w:rtl/>
        </w:rPr>
        <w:t xml:space="preserve">الباقر </w:t>
      </w:r>
      <w:r w:rsidRPr="009A49DE">
        <w:rPr>
          <w:rFonts w:hint="cs"/>
          <w:rtl/>
        </w:rPr>
        <w:t>عليه السلام</w:t>
      </w:r>
      <w:r w:rsidRPr="006E5989">
        <w:rPr>
          <w:rtl/>
        </w:rPr>
        <w:t xml:space="preserve">، قال: إن موسى بن عمران </w:t>
      </w:r>
      <w:r w:rsidRPr="009A49DE">
        <w:rPr>
          <w:rFonts w:hint="cs"/>
          <w:rtl/>
        </w:rPr>
        <w:t>عليه السلام</w:t>
      </w:r>
      <w:r w:rsidRPr="006E5989">
        <w:rPr>
          <w:rtl/>
        </w:rPr>
        <w:t xml:space="preserve"> قال: يا رب، رضيت بما قضيت، تميت الكبير وتبقي الطفل الصغير، فقال الله جلاله: يا موسى، أما ترضاني لهم رازقا وكفيلا؟ قال: بلى يا رب، فنعم الوكيل أنت، ونعم الكفيل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442" w:name="_Toc357448042"/>
      <w:r w:rsidRPr="009A0276">
        <w:rPr>
          <w:rStyle w:val="Heading2Char"/>
          <w:rtl/>
        </w:rPr>
        <w:t>284/5 -</w:t>
      </w:r>
      <w:bookmarkEnd w:id="442"/>
      <w:r>
        <w:rPr>
          <w:rtl/>
        </w:rPr>
        <w:t xml:space="preserve"> حدّثنا عليّ بن </w:t>
      </w:r>
      <w:r w:rsidRPr="006E5989">
        <w:rPr>
          <w:rtl/>
        </w:rPr>
        <w:t xml:space="preserve">أحمد الدقاق </w:t>
      </w:r>
      <w:r w:rsidRPr="009A49DE">
        <w:rPr>
          <w:rFonts w:hint="cs"/>
          <w:rtl/>
        </w:rPr>
        <w:t>رحمه الله</w:t>
      </w:r>
      <w:r w:rsidRPr="006E5989">
        <w:rPr>
          <w:rtl/>
        </w:rPr>
        <w:t>، قال:</w:t>
      </w:r>
      <w:r>
        <w:rPr>
          <w:rtl/>
        </w:rPr>
        <w:t xml:space="preserve"> حدّثنا محمّد</w:t>
      </w:r>
      <w:r w:rsidRPr="006E5989">
        <w:rPr>
          <w:rtl/>
        </w:rPr>
        <w:t xml:space="preserve"> بن هارون الصوفي، قال:</w:t>
      </w:r>
      <w:r>
        <w:rPr>
          <w:rtl/>
        </w:rPr>
        <w:t xml:space="preserve"> حدّثنا </w:t>
      </w:r>
      <w:r w:rsidRPr="006E5989">
        <w:rPr>
          <w:rtl/>
        </w:rPr>
        <w:t>عبيد الله بن موسى الحبال الطبري، قال:</w:t>
      </w:r>
      <w:r>
        <w:rPr>
          <w:rtl/>
        </w:rPr>
        <w:t xml:space="preserve"> حدّثنا محمّد</w:t>
      </w:r>
      <w:r w:rsidRPr="006E5989">
        <w:rPr>
          <w:rtl/>
        </w:rPr>
        <w:t xml:space="preserve"> بن الحسين الخشاب، قال:</w:t>
      </w:r>
      <w:r>
        <w:rPr>
          <w:rtl/>
        </w:rPr>
        <w:t xml:space="preserve"> حدّثنا محمّد</w:t>
      </w:r>
      <w:r w:rsidRPr="006E5989">
        <w:rPr>
          <w:rtl/>
        </w:rPr>
        <w:t xml:space="preserve"> بن محصن بن عيسى، عن يونس بن ظبيان، قال: قال الصادق </w:t>
      </w:r>
      <w:r w:rsidRPr="009A49DE">
        <w:rPr>
          <w:rFonts w:hint="cs"/>
          <w:rtl/>
        </w:rPr>
        <w:t>عليه السلام</w:t>
      </w:r>
      <w:r w:rsidRPr="006E5989">
        <w:rPr>
          <w:rtl/>
        </w:rPr>
        <w:t xml:space="preserve">: إن الله </w:t>
      </w:r>
      <w:r>
        <w:rPr>
          <w:rtl/>
        </w:rPr>
        <w:t xml:space="preserve">عزّوجلّ </w:t>
      </w:r>
      <w:r w:rsidRPr="006E5989">
        <w:rPr>
          <w:rtl/>
        </w:rPr>
        <w:t xml:space="preserve">أوحى إلى نبي من أنبياء بني إسرائيل: إن أحببت أن تلقاني غدا في حظيرة القدس، فكن في الدنيا وحيدا غريبا مهموما محزونا مستوحشا من الناس، بمنزلة الطير الواحد الذي يطير في أرض القفار، ويأكل من رؤوس الاشجار، ويشرب من ماء العيون، فإذا كان الليل أوى وحده، ولم يأو مع الطيور، استأنس بربه واستوحش من الطيور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443" w:name="_Toc357448043"/>
      <w:r w:rsidRPr="009A0276">
        <w:rPr>
          <w:rStyle w:val="Heading2Char"/>
          <w:rtl/>
        </w:rPr>
        <w:t>285/6 -</w:t>
      </w:r>
      <w:bookmarkEnd w:id="443"/>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أحمد بن </w:t>
      </w:r>
      <w:r>
        <w:rPr>
          <w:rtl/>
        </w:rPr>
        <w:t>محمّد</w:t>
      </w:r>
      <w:r w:rsidRPr="006E5989">
        <w:rPr>
          <w:rtl/>
        </w:rPr>
        <w:t xml:space="preserve"> بن عيسى، عن الحسين بن سيف، عن سلام بن غانم، عن الصادق جعفر بن </w:t>
      </w:r>
      <w:r>
        <w:rPr>
          <w:rtl/>
        </w:rPr>
        <w:t>محمّد</w:t>
      </w:r>
      <w:r w:rsidRPr="006E5989">
        <w:rPr>
          <w:rtl/>
        </w:rPr>
        <w:t xml:space="preserve"> </w:t>
      </w:r>
      <w:r w:rsidRPr="009A49DE">
        <w:rPr>
          <w:rFonts w:hint="cs"/>
          <w:rtl/>
        </w:rPr>
        <w:t>عليه السلام</w:t>
      </w:r>
      <w:r w:rsidRPr="006E5989">
        <w:rPr>
          <w:rtl/>
        </w:rPr>
        <w:t>، قال: من قال حين يأوي إلى فراشه: لا إله إلا الله، مائة مرة بنى الله له بيتا في الجنة، ومن استغفر حين يأوي إلى فراشه مائة مرة تحاتت ذنوبه كما يسقط</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38: 97</w:t>
      </w:r>
      <w:r>
        <w:rPr>
          <w:rtl/>
        </w:rPr>
        <w:t>/</w:t>
      </w:r>
      <w:r w:rsidRPr="006E5989">
        <w:rPr>
          <w:rtl/>
        </w:rPr>
        <w:t xml:space="preserve">14. </w:t>
      </w:r>
    </w:p>
    <w:p w:rsidR="00A36927" w:rsidRDefault="00A36927" w:rsidP="00A36927">
      <w:pPr>
        <w:pStyle w:val="libFootnote0"/>
        <w:rPr>
          <w:rFonts w:hint="cs"/>
          <w:rtl/>
        </w:rPr>
      </w:pPr>
      <w:r w:rsidRPr="006E5989">
        <w:rPr>
          <w:rtl/>
        </w:rPr>
        <w:t>(2) بحار الانوار 71: 134</w:t>
      </w:r>
      <w:r>
        <w:rPr>
          <w:rtl/>
        </w:rPr>
        <w:t>/</w:t>
      </w:r>
      <w:r w:rsidRPr="006E5989">
        <w:rPr>
          <w:rtl/>
        </w:rPr>
        <w:t xml:space="preserve">10. </w:t>
      </w:r>
    </w:p>
    <w:p w:rsidR="00A36927" w:rsidRPr="006E5989" w:rsidRDefault="00A36927" w:rsidP="00A36927">
      <w:pPr>
        <w:pStyle w:val="libFootnote0"/>
        <w:rPr>
          <w:rtl/>
        </w:rPr>
      </w:pPr>
      <w:r w:rsidRPr="006E5989">
        <w:rPr>
          <w:rtl/>
        </w:rPr>
        <w:t>(3) بحار الانوار 70: 108</w:t>
      </w:r>
      <w:r>
        <w:rPr>
          <w:rtl/>
        </w:rPr>
        <w:t>/</w:t>
      </w:r>
      <w:r w:rsidRPr="006E5989">
        <w:rPr>
          <w:rtl/>
        </w:rPr>
        <w:t>1.</w:t>
      </w:r>
    </w:p>
    <w:p w:rsidR="00A36927" w:rsidRDefault="00A36927" w:rsidP="00A36927">
      <w:pPr>
        <w:pStyle w:val="libNormal0"/>
        <w:rPr>
          <w:rFonts w:hint="cs"/>
          <w:rtl/>
        </w:rPr>
      </w:pPr>
      <w:r>
        <w:rPr>
          <w:rtl/>
        </w:rPr>
        <w:br w:type="page"/>
      </w:r>
      <w:r w:rsidRPr="006E5989">
        <w:rPr>
          <w:rtl/>
        </w:rPr>
        <w:lastRenderedPageBreak/>
        <w:t xml:space="preserve">ورق الشجر </w:t>
      </w:r>
      <w:r w:rsidRPr="0062345A">
        <w:rPr>
          <w:rStyle w:val="libFootnotenumChar"/>
          <w:rtl/>
        </w:rPr>
        <w:t>(1)</w:t>
      </w:r>
      <w:r w:rsidRPr="006E5989">
        <w:rPr>
          <w:rtl/>
        </w:rPr>
        <w:t xml:space="preserve">. </w:t>
      </w:r>
    </w:p>
    <w:p w:rsidR="00A36927" w:rsidRDefault="00A36927" w:rsidP="00A36927">
      <w:pPr>
        <w:pStyle w:val="libNormal"/>
        <w:rPr>
          <w:rFonts w:hint="cs"/>
          <w:rtl/>
        </w:rPr>
      </w:pPr>
      <w:bookmarkStart w:id="444" w:name="_Toc357448044"/>
      <w:r w:rsidRPr="009A0276">
        <w:rPr>
          <w:rStyle w:val="Heading2Char"/>
          <w:rtl/>
        </w:rPr>
        <w:t>286/7 -</w:t>
      </w:r>
      <w:bookmarkEnd w:id="444"/>
      <w:r w:rsidRPr="006E5989">
        <w:rPr>
          <w:rtl/>
        </w:rPr>
        <w:t xml:space="preserve"> قال الحسين بن سيف: حدثني أخي</w:t>
      </w:r>
      <w:r>
        <w:rPr>
          <w:rtl/>
        </w:rPr>
        <w:t xml:space="preserve"> عليّ بن </w:t>
      </w:r>
      <w:r w:rsidRPr="006E5989">
        <w:rPr>
          <w:rtl/>
        </w:rPr>
        <w:t xml:space="preserve">سيف، عن أبيه سيف ابن عميرة، عن الحسن بن الصباح، قال: حدثني أنس بن مالك، عن النبي </w:t>
      </w:r>
      <w:r w:rsidRPr="009A49DE">
        <w:rPr>
          <w:rFonts w:hint="cs"/>
          <w:rtl/>
        </w:rPr>
        <w:t>صلّى الله عليه وآله وسلّم</w:t>
      </w:r>
      <w:r w:rsidRPr="006E5989">
        <w:rPr>
          <w:rtl/>
        </w:rPr>
        <w:t xml:space="preserve">: قال: كل جبار عنيد من أبى أن يقول لا إله إلا الله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445" w:name="_Toc357448045"/>
      <w:r w:rsidRPr="009A0276">
        <w:rPr>
          <w:rStyle w:val="Heading2Char"/>
          <w:rtl/>
        </w:rPr>
        <w:t>287/8 -</w:t>
      </w:r>
      <w:bookmarkEnd w:id="445"/>
      <w:r>
        <w:rPr>
          <w:rtl/>
        </w:rPr>
        <w:t xml:space="preserve"> حدّثنا محمّد</w:t>
      </w:r>
      <w:r w:rsidRPr="006E5989">
        <w:rPr>
          <w:rtl/>
        </w:rPr>
        <w:t xml:space="preserve"> بن الحسن بن أحمد بن الوليد </w:t>
      </w:r>
      <w:r w:rsidRPr="009A49DE">
        <w:rPr>
          <w:rFonts w:hint="cs"/>
          <w:rtl/>
        </w:rPr>
        <w:t>رضي الله عنه</w:t>
      </w:r>
      <w:r w:rsidRPr="006E5989">
        <w:rPr>
          <w:rtl/>
        </w:rPr>
        <w:t>، قال:</w:t>
      </w:r>
      <w:r>
        <w:rPr>
          <w:rtl/>
        </w:rPr>
        <w:t xml:space="preserve"> حدّثنا محمّد</w:t>
      </w:r>
      <w:r w:rsidRPr="006E5989">
        <w:rPr>
          <w:rtl/>
        </w:rPr>
        <w:t xml:space="preserve"> بن الحسن الصفار، عن سلمة بن الخطاب، عن إبراهيم بن </w:t>
      </w:r>
      <w:r>
        <w:rPr>
          <w:rtl/>
        </w:rPr>
        <w:t>محمّد</w:t>
      </w:r>
      <w:r w:rsidRPr="006E5989">
        <w:rPr>
          <w:rtl/>
        </w:rPr>
        <w:t xml:space="preserve">، عن عمران الزعفراني، عن الصادق جعفر بن </w:t>
      </w:r>
      <w:r>
        <w:rPr>
          <w:rtl/>
        </w:rPr>
        <w:t>محمّد</w:t>
      </w:r>
      <w:r w:rsidRPr="006E5989">
        <w:rPr>
          <w:rtl/>
        </w:rPr>
        <w:t xml:space="preserve"> </w:t>
      </w:r>
      <w:r w:rsidRPr="009A49DE">
        <w:rPr>
          <w:rFonts w:hint="cs"/>
          <w:rtl/>
        </w:rPr>
        <w:t>عليه السلام</w:t>
      </w:r>
      <w:r w:rsidRPr="006E5989">
        <w:rPr>
          <w:rtl/>
        </w:rPr>
        <w:t xml:space="preserve">، قال: ما من رجل دعا فختم دعاءه يقول: ما شاء الله، لا قوة إلا بالله، إلا اجيب صاحبه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446" w:name="_Toc357448046"/>
      <w:r w:rsidRPr="009A0276">
        <w:rPr>
          <w:rStyle w:val="Heading2Char"/>
          <w:rtl/>
        </w:rPr>
        <w:t>288/9 -</w:t>
      </w:r>
      <w:bookmarkEnd w:id="446"/>
      <w:r>
        <w:rPr>
          <w:rtl/>
        </w:rPr>
        <w:t xml:space="preserve"> حدّثنا </w:t>
      </w:r>
      <w:r w:rsidRPr="006E5989">
        <w:rPr>
          <w:rtl/>
        </w:rPr>
        <w:t xml:space="preserve">أبي </w:t>
      </w:r>
      <w:r w:rsidRPr="009A49DE">
        <w:rPr>
          <w:rFonts w:hint="cs"/>
          <w:rtl/>
        </w:rPr>
        <w:t>رضي الله عنه</w:t>
      </w:r>
      <w:r w:rsidRPr="006E5989">
        <w:rPr>
          <w:rtl/>
        </w:rPr>
        <w:t xml:space="preserve">، قال: حدثني سعد بن </w:t>
      </w:r>
      <w:r>
        <w:rPr>
          <w:rtl/>
        </w:rPr>
        <w:t>عبدالله</w:t>
      </w:r>
      <w:r w:rsidRPr="006E5989">
        <w:rPr>
          <w:rtl/>
        </w:rPr>
        <w:t xml:space="preserve">، عن أحمد بن </w:t>
      </w:r>
      <w:r>
        <w:rPr>
          <w:rtl/>
        </w:rPr>
        <w:t>محمّد</w:t>
      </w:r>
      <w:r w:rsidRPr="006E5989">
        <w:rPr>
          <w:rtl/>
        </w:rPr>
        <w:t xml:space="preserve">، عن الحسن بن محبوب، عن أبي جميلة، عن جابر، عن أبي جعفر الباقر </w:t>
      </w:r>
      <w:r w:rsidRPr="009A49DE">
        <w:rPr>
          <w:rFonts w:hint="cs"/>
          <w:rtl/>
        </w:rPr>
        <w:t>عليه السلام</w:t>
      </w:r>
      <w:r w:rsidRPr="006E5989">
        <w:rPr>
          <w:rtl/>
        </w:rPr>
        <w:t xml:space="preserve">، قال: إن ملكا من الملائكة مر برجل قائم على باب دار، فقال له الملك: يا </w:t>
      </w:r>
      <w:r>
        <w:rPr>
          <w:rtl/>
        </w:rPr>
        <w:t>عبدالله</w:t>
      </w:r>
      <w:r w:rsidRPr="006E5989">
        <w:rPr>
          <w:rtl/>
        </w:rPr>
        <w:t xml:space="preserve">، ما يقيمك على باب هذه الدار؟ قال: أخ لي فيها، أردت أن اسلم عليه. فقال الملك: هل بينك وبينه رحم ماسة، أو نزعتك إليه حاجة؟ قال: فقال: لا، ما بيني وبينه قرابة، ولا نزعتني إليه حاجة إلا أخوة الاسلام وحرمته، وأنا أتعاهده واسلم عليه في الله رب العالمين. فقال الملك: إني رسول الله إليك، وهو يقرئك السلام ويقول: إنما إياي أردت، ولي تعاهدت، وقد أوجبت لك الجنة، واعفيتك من غضبي، وأجرتك من النار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447" w:name="_Toc357448047"/>
      <w:r w:rsidRPr="009A0276">
        <w:rPr>
          <w:rStyle w:val="Heading2Char"/>
          <w:rtl/>
        </w:rPr>
        <w:t>289/10 -</w:t>
      </w:r>
      <w:bookmarkEnd w:id="447"/>
      <w:r>
        <w:rPr>
          <w:rtl/>
        </w:rPr>
        <w:t xml:space="preserve"> حدّثنا </w:t>
      </w:r>
      <w:r w:rsidRPr="006E5989">
        <w:rPr>
          <w:rtl/>
        </w:rPr>
        <w:t xml:space="preserve">أحمد بن هارون الفامي </w:t>
      </w:r>
      <w:r w:rsidRPr="009A49DE">
        <w:rPr>
          <w:rFonts w:hint="cs"/>
          <w:rtl/>
        </w:rPr>
        <w:t>رضي الله عنه</w:t>
      </w:r>
      <w:r w:rsidRPr="006E5989">
        <w:rPr>
          <w:rtl/>
        </w:rPr>
        <w:t>، قال:</w:t>
      </w:r>
      <w:r>
        <w:rPr>
          <w:rtl/>
        </w:rPr>
        <w:t xml:space="preserve"> حدّثنا محمّد</w:t>
      </w:r>
      <w:r w:rsidRPr="006E5989">
        <w:rPr>
          <w:rtl/>
        </w:rPr>
        <w:t xml:space="preserve"> بن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ثواب الاعمال: 4، الخصال: 594</w:t>
      </w:r>
      <w:r>
        <w:rPr>
          <w:rtl/>
        </w:rPr>
        <w:t>/</w:t>
      </w:r>
      <w:r w:rsidRPr="006E5989">
        <w:rPr>
          <w:rtl/>
        </w:rPr>
        <w:t xml:space="preserve">6، بحار الانوار 87: 175. </w:t>
      </w:r>
    </w:p>
    <w:p w:rsidR="00A36927" w:rsidRDefault="00A36927" w:rsidP="00A36927">
      <w:pPr>
        <w:pStyle w:val="libFootnote0"/>
        <w:rPr>
          <w:rFonts w:hint="cs"/>
          <w:rtl/>
        </w:rPr>
      </w:pPr>
      <w:r w:rsidRPr="006E5989">
        <w:rPr>
          <w:rtl/>
        </w:rPr>
        <w:t>(2) ثواب الاعمال: 6، التوحيد: 20</w:t>
      </w:r>
      <w:r>
        <w:rPr>
          <w:rtl/>
        </w:rPr>
        <w:t>/</w:t>
      </w:r>
      <w:r w:rsidRPr="006E5989">
        <w:rPr>
          <w:rtl/>
        </w:rPr>
        <w:t>9، بحار الانوار 3: 5</w:t>
      </w:r>
      <w:r>
        <w:rPr>
          <w:rtl/>
        </w:rPr>
        <w:t>/</w:t>
      </w:r>
      <w:r w:rsidRPr="006E5989">
        <w:rPr>
          <w:rtl/>
        </w:rPr>
        <w:t>11، و 93: 192</w:t>
      </w:r>
      <w:r>
        <w:rPr>
          <w:rtl/>
        </w:rPr>
        <w:t>/</w:t>
      </w:r>
      <w:r w:rsidRPr="006E5989">
        <w:rPr>
          <w:rtl/>
        </w:rPr>
        <w:t xml:space="preserve">1. </w:t>
      </w:r>
    </w:p>
    <w:p w:rsidR="00A36927" w:rsidRDefault="00A36927" w:rsidP="00A36927">
      <w:pPr>
        <w:pStyle w:val="libFootnote0"/>
        <w:rPr>
          <w:rFonts w:hint="cs"/>
          <w:rtl/>
        </w:rPr>
      </w:pPr>
      <w:r w:rsidRPr="006E5989">
        <w:rPr>
          <w:rtl/>
        </w:rPr>
        <w:t>(3) ثواب الاعمال: 9، بحار الانوار 93: 308</w:t>
      </w:r>
      <w:r>
        <w:rPr>
          <w:rtl/>
        </w:rPr>
        <w:t>/</w:t>
      </w:r>
      <w:r w:rsidRPr="006E5989">
        <w:rPr>
          <w:rtl/>
        </w:rPr>
        <w:t xml:space="preserve">6، وفي ثواب الاعمال: اجيبت حاجته. </w:t>
      </w:r>
    </w:p>
    <w:p w:rsidR="00A36927" w:rsidRPr="006E5989" w:rsidRDefault="00A36927" w:rsidP="00A36927">
      <w:pPr>
        <w:pStyle w:val="libFootnote0"/>
        <w:rPr>
          <w:rtl/>
        </w:rPr>
      </w:pPr>
      <w:r w:rsidRPr="006E5989">
        <w:rPr>
          <w:rtl/>
        </w:rPr>
        <w:t xml:space="preserve">(4) ثواب الاعمال: 171، الاختصاص: 224 </w:t>
      </w:r>
      <w:r>
        <w:rPr>
          <w:rtl/>
        </w:rPr>
        <w:t>«</w:t>
      </w:r>
      <w:r w:rsidRPr="006E5989">
        <w:rPr>
          <w:rtl/>
        </w:rPr>
        <w:t xml:space="preserve"> نحوه </w:t>
      </w:r>
      <w:r>
        <w:rPr>
          <w:rtl/>
        </w:rPr>
        <w:t>»</w:t>
      </w:r>
      <w:r w:rsidRPr="006E5989">
        <w:rPr>
          <w:rtl/>
        </w:rPr>
        <w:t xml:space="preserve"> أمالي الطوسي: 596</w:t>
      </w:r>
      <w:r>
        <w:rPr>
          <w:rtl/>
        </w:rPr>
        <w:t>/</w:t>
      </w:r>
      <w:r w:rsidRPr="006E5989">
        <w:rPr>
          <w:rtl/>
        </w:rPr>
        <w:t xml:space="preserve">1236 </w:t>
      </w:r>
      <w:r>
        <w:rPr>
          <w:rtl/>
        </w:rPr>
        <w:t>«</w:t>
      </w:r>
      <w:r w:rsidRPr="006E5989">
        <w:rPr>
          <w:rtl/>
        </w:rPr>
        <w:t xml:space="preserve"> نحوه </w:t>
      </w:r>
      <w:r>
        <w:rPr>
          <w:rtl/>
        </w:rPr>
        <w:t>»</w:t>
      </w:r>
      <w:r w:rsidRPr="006E5989">
        <w:rPr>
          <w:rtl/>
        </w:rPr>
        <w:t>، بحار الانوار 74: 351</w:t>
      </w:r>
      <w:r>
        <w:rPr>
          <w:rtl/>
        </w:rPr>
        <w:t>/</w:t>
      </w:r>
      <w:r w:rsidRPr="006E5989">
        <w:rPr>
          <w:rtl/>
        </w:rPr>
        <w:t>19، و: 354</w:t>
      </w:r>
      <w:r>
        <w:rPr>
          <w:rtl/>
        </w:rPr>
        <w:t>/</w:t>
      </w:r>
      <w:r w:rsidRPr="006E5989">
        <w:rPr>
          <w:rtl/>
        </w:rPr>
        <w:t>30.</w:t>
      </w:r>
    </w:p>
    <w:p w:rsidR="00A36927" w:rsidRDefault="00A36927" w:rsidP="00A36927">
      <w:pPr>
        <w:pStyle w:val="libNormal0"/>
        <w:rPr>
          <w:rFonts w:hint="cs"/>
          <w:rtl/>
        </w:rPr>
      </w:pPr>
      <w:r>
        <w:rPr>
          <w:rtl/>
        </w:rPr>
        <w:br w:type="page"/>
      </w:r>
      <w:r>
        <w:rPr>
          <w:rtl/>
        </w:rPr>
        <w:lastRenderedPageBreak/>
        <w:t>عبدالله</w:t>
      </w:r>
      <w:r w:rsidRPr="006E5989">
        <w:rPr>
          <w:rtl/>
        </w:rPr>
        <w:t xml:space="preserve"> بن جعفر الحميري، قال: حدثني أبي، عن هارون بن مسلم، عن مسعدة بن صدقة،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أن رسول الله </w:t>
      </w:r>
      <w:r w:rsidRPr="009A49DE">
        <w:rPr>
          <w:rFonts w:hint="cs"/>
          <w:rtl/>
        </w:rPr>
        <w:t>صلّى الله عليه وآله وسلّم</w:t>
      </w:r>
      <w:r w:rsidRPr="006E5989">
        <w:rPr>
          <w:rtl/>
        </w:rPr>
        <w:t xml:space="preserve"> قال: إن الله تبارك وتعالى إذا رأى أهل قرية قد أسرفوا في المعاصي وفيها ثلاثة نفر من المؤمنين ناداهم جل جلاله وتقدست أسماؤه: يا أهل معصيتي، لولا من فيكم من المؤمنين المتحابين بجلالي، العامرين بصلاتهم أرضي ومساجدي، والمستغفرين بالاسحار خوفا مني، لانزلت بكم عذابي ثم لا أبالي </w:t>
      </w:r>
      <w:r w:rsidRPr="0062345A">
        <w:rPr>
          <w:rStyle w:val="libFootnotenumChar"/>
          <w:rtl/>
        </w:rPr>
        <w:t>(1)</w:t>
      </w:r>
      <w:r w:rsidRPr="006E5989">
        <w:rPr>
          <w:rtl/>
        </w:rPr>
        <w:t xml:space="preserve">. </w:t>
      </w:r>
    </w:p>
    <w:p w:rsidR="00A36927" w:rsidRDefault="00A36927" w:rsidP="00A36927">
      <w:pPr>
        <w:pStyle w:val="libNormal"/>
        <w:rPr>
          <w:rFonts w:hint="cs"/>
          <w:rtl/>
        </w:rPr>
      </w:pPr>
      <w:bookmarkStart w:id="448" w:name="_Toc357448048"/>
      <w:r w:rsidRPr="009A0276">
        <w:rPr>
          <w:rStyle w:val="Heading2Char"/>
          <w:rtl/>
        </w:rPr>
        <w:t>290/11 -</w:t>
      </w:r>
      <w:bookmarkEnd w:id="448"/>
      <w:r w:rsidRPr="006E5989">
        <w:rPr>
          <w:rtl/>
        </w:rPr>
        <w:t xml:space="preserve"> وبهذا الاسناد، قال: قال رسول الله </w:t>
      </w:r>
      <w:r w:rsidRPr="009A49DE">
        <w:rPr>
          <w:rFonts w:hint="cs"/>
          <w:rtl/>
        </w:rPr>
        <w:t>صلّى الله عليه وآله وسلّم</w:t>
      </w:r>
      <w:r w:rsidRPr="006E5989">
        <w:rPr>
          <w:rtl/>
        </w:rPr>
        <w:t xml:space="preserve">: من ساءته سيئته وسرته حسنته فهو مؤمن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449" w:name="_Toc357448049"/>
      <w:r w:rsidRPr="009A0276">
        <w:rPr>
          <w:rStyle w:val="Heading2Char"/>
          <w:rtl/>
        </w:rPr>
        <w:t>291/12 -</w:t>
      </w:r>
      <w:bookmarkEnd w:id="449"/>
      <w:r>
        <w:rPr>
          <w:rtl/>
        </w:rPr>
        <w:t xml:space="preserve"> حدّثنا عليّ بن </w:t>
      </w:r>
      <w:r w:rsidRPr="006E5989">
        <w:rPr>
          <w:rtl/>
        </w:rPr>
        <w:t xml:space="preserve">الحسين بن شاذويه المؤدب </w:t>
      </w:r>
      <w:r w:rsidRPr="009A49DE">
        <w:rPr>
          <w:rFonts w:hint="cs"/>
          <w:rtl/>
        </w:rPr>
        <w:t>رضي الله عنه</w:t>
      </w:r>
      <w:r w:rsidRPr="006E5989">
        <w:rPr>
          <w:rtl/>
        </w:rPr>
        <w:t>، قال:</w:t>
      </w:r>
      <w:r>
        <w:rPr>
          <w:rtl/>
        </w:rPr>
        <w:t xml:space="preserve"> حدّثنا محمّد</w:t>
      </w:r>
      <w:r w:rsidRPr="006E5989">
        <w:rPr>
          <w:rtl/>
        </w:rPr>
        <w:t xml:space="preserve"> بن </w:t>
      </w:r>
      <w:r>
        <w:rPr>
          <w:rtl/>
        </w:rPr>
        <w:t>عبدالله</w:t>
      </w:r>
      <w:r w:rsidRPr="006E5989">
        <w:rPr>
          <w:rtl/>
        </w:rPr>
        <w:t xml:space="preserve"> بن جعفر بن جامع، عن أبيه، قال: حدثني يعقوب بن يزيد، عن </w:t>
      </w:r>
      <w:r>
        <w:rPr>
          <w:rtl/>
        </w:rPr>
        <w:t>محمّد</w:t>
      </w:r>
      <w:r w:rsidRPr="006E5989">
        <w:rPr>
          <w:rtl/>
        </w:rPr>
        <w:t xml:space="preserve"> بن أبي عمير، عن أبان بن عثمان، عن أبان بن تغلب، عن أبي جعفر </w:t>
      </w:r>
      <w:r>
        <w:rPr>
          <w:rtl/>
        </w:rPr>
        <w:t xml:space="preserve">محمّد بن عليّ </w:t>
      </w:r>
      <w:r w:rsidRPr="006E5989">
        <w:rPr>
          <w:rtl/>
        </w:rPr>
        <w:t>الباقر، عن أبيه</w:t>
      </w:r>
      <w:r>
        <w:rPr>
          <w:rtl/>
        </w:rPr>
        <w:t xml:space="preserve"> عليّ بن </w:t>
      </w:r>
      <w:r w:rsidRPr="006E5989">
        <w:rPr>
          <w:rtl/>
        </w:rPr>
        <w:t>الحسين سيد العابدين، عن أبيه الحسين</w:t>
      </w:r>
      <w:r>
        <w:rPr>
          <w:rtl/>
        </w:rPr>
        <w:t xml:space="preserve"> بن عليّ </w:t>
      </w:r>
      <w:r w:rsidRPr="006E5989">
        <w:rPr>
          <w:rtl/>
        </w:rPr>
        <w:t>سيد الشهداء، عن أبيه</w:t>
      </w:r>
      <w:r>
        <w:rPr>
          <w:rtl/>
        </w:rPr>
        <w:t xml:space="preserve"> عليّ بن </w:t>
      </w:r>
      <w:r w:rsidRPr="006E5989">
        <w:rPr>
          <w:rtl/>
        </w:rPr>
        <w:t xml:space="preserve">أبي طالب سيد الاوصياء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من صلى علي ولم يصل على آلي، لم يجد ريح الجنة، وإن ريحها ليوجد من مسيرة خمسمائة عام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450" w:name="_Toc357448050"/>
      <w:r w:rsidRPr="009A0276">
        <w:rPr>
          <w:rStyle w:val="Heading2Char"/>
          <w:rtl/>
        </w:rPr>
        <w:t>292/13 -</w:t>
      </w:r>
      <w:bookmarkEnd w:id="450"/>
      <w:r>
        <w:rPr>
          <w:rtl/>
        </w:rPr>
        <w:t xml:space="preserve"> حدّثنا </w:t>
      </w:r>
      <w:r w:rsidRPr="006E5989">
        <w:rPr>
          <w:rtl/>
        </w:rPr>
        <w:t xml:space="preserve">الحسين بن أحمد بن إدريس </w:t>
      </w:r>
      <w:r w:rsidRPr="009A49DE">
        <w:rPr>
          <w:rFonts w:hint="cs"/>
          <w:rtl/>
        </w:rPr>
        <w:t>رحمه الله</w:t>
      </w:r>
      <w:r w:rsidRPr="006E5989">
        <w:rPr>
          <w:rtl/>
        </w:rPr>
        <w:t>، قال:</w:t>
      </w:r>
      <w:r>
        <w:rPr>
          <w:rtl/>
        </w:rPr>
        <w:t xml:space="preserve"> حدّثنا </w:t>
      </w:r>
      <w:r w:rsidRPr="006E5989">
        <w:rPr>
          <w:rtl/>
        </w:rPr>
        <w:t xml:space="preserve">أبي، عن </w:t>
      </w:r>
      <w:r>
        <w:rPr>
          <w:rtl/>
        </w:rPr>
        <w:t>محمّد</w:t>
      </w:r>
      <w:r w:rsidRPr="006E5989">
        <w:rPr>
          <w:rtl/>
        </w:rPr>
        <w:t xml:space="preserve"> بن الحسين بن أبي الخطاب ويعقوب بن يزيد و</w:t>
      </w:r>
      <w:r>
        <w:rPr>
          <w:rtl/>
        </w:rPr>
        <w:t>محمّد</w:t>
      </w:r>
      <w:r w:rsidRPr="006E5989">
        <w:rPr>
          <w:rtl/>
        </w:rPr>
        <w:t xml:space="preserve"> بن أبي الصهبان، جميعا، عن </w:t>
      </w:r>
      <w:r>
        <w:rPr>
          <w:rtl/>
        </w:rPr>
        <w:t>محمّد</w:t>
      </w:r>
      <w:r w:rsidRPr="006E5989">
        <w:rPr>
          <w:rtl/>
        </w:rPr>
        <w:t xml:space="preserve"> بن أبي عمير، عن أبان بن عثمان، عن الصادق جعفر بن </w:t>
      </w:r>
      <w:r>
        <w:rPr>
          <w:rtl/>
        </w:rPr>
        <w:t>محمّد</w:t>
      </w:r>
      <w:r w:rsidRPr="006E5989">
        <w:rPr>
          <w:rtl/>
        </w:rPr>
        <w:t xml:space="preserve">، عن أبيه، عن جده </w:t>
      </w:r>
      <w:r w:rsidRPr="009A49DE">
        <w:rPr>
          <w:rFonts w:hint="cs"/>
          <w:rtl/>
        </w:rPr>
        <w:t>عليهم السلام</w:t>
      </w:r>
      <w:r w:rsidRPr="006E5989">
        <w:rPr>
          <w:rtl/>
        </w:rPr>
        <w:t xml:space="preserve">، قال: إن أعرابيا أتى رسول الله </w:t>
      </w:r>
      <w:r w:rsidRPr="009A49DE">
        <w:rPr>
          <w:rFonts w:hint="cs"/>
          <w:rtl/>
        </w:rPr>
        <w:t>صلّى الله عليه وآله وسلّم</w:t>
      </w:r>
      <w:r w:rsidRPr="006E5989">
        <w:rPr>
          <w:rtl/>
        </w:rPr>
        <w:t>، فخرج إليه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علل الشرائع: 522</w:t>
      </w:r>
      <w:r>
        <w:rPr>
          <w:rtl/>
        </w:rPr>
        <w:t>/</w:t>
      </w:r>
      <w:r w:rsidRPr="006E5989">
        <w:rPr>
          <w:rtl/>
        </w:rPr>
        <w:t>3، بحار الانوار 74: 390</w:t>
      </w:r>
      <w:r>
        <w:rPr>
          <w:rtl/>
        </w:rPr>
        <w:t>/</w:t>
      </w:r>
      <w:r w:rsidRPr="006E5989">
        <w:rPr>
          <w:rtl/>
        </w:rPr>
        <w:t xml:space="preserve">1. </w:t>
      </w:r>
    </w:p>
    <w:p w:rsidR="00A36927" w:rsidRDefault="00A36927" w:rsidP="00A36927">
      <w:pPr>
        <w:pStyle w:val="libFootnote0"/>
        <w:rPr>
          <w:rFonts w:hint="cs"/>
          <w:rtl/>
        </w:rPr>
      </w:pPr>
      <w:r w:rsidRPr="006E5989">
        <w:rPr>
          <w:rtl/>
        </w:rPr>
        <w:t>(2) الخصال: 47</w:t>
      </w:r>
      <w:r>
        <w:rPr>
          <w:rtl/>
        </w:rPr>
        <w:t>/</w:t>
      </w:r>
      <w:r w:rsidRPr="006E5989">
        <w:rPr>
          <w:rtl/>
        </w:rPr>
        <w:t>49، بحار الانوار 71: 259</w:t>
      </w:r>
      <w:r>
        <w:rPr>
          <w:rtl/>
        </w:rPr>
        <w:t>/</w:t>
      </w:r>
      <w:r w:rsidRPr="006E5989">
        <w:rPr>
          <w:rtl/>
        </w:rPr>
        <w:t xml:space="preserve">1. </w:t>
      </w:r>
    </w:p>
    <w:p w:rsidR="00A36927" w:rsidRPr="006E5989" w:rsidRDefault="00A36927" w:rsidP="00A36927">
      <w:pPr>
        <w:pStyle w:val="libFootnote0"/>
        <w:rPr>
          <w:rtl/>
        </w:rPr>
      </w:pPr>
      <w:r w:rsidRPr="006E5989">
        <w:rPr>
          <w:rtl/>
        </w:rPr>
        <w:t>(3) بحار الانوار 94: 56</w:t>
      </w:r>
      <w:r>
        <w:rPr>
          <w:rtl/>
        </w:rPr>
        <w:t>/</w:t>
      </w:r>
      <w:r w:rsidRPr="006E5989">
        <w:rPr>
          <w:rtl/>
        </w:rPr>
        <w:t>29.</w:t>
      </w:r>
    </w:p>
    <w:p w:rsidR="00A36927" w:rsidRDefault="00A36927" w:rsidP="00A36927">
      <w:pPr>
        <w:pStyle w:val="libNormal0"/>
        <w:rPr>
          <w:rFonts w:hint="cs"/>
          <w:rtl/>
        </w:rPr>
      </w:pPr>
      <w:r>
        <w:rPr>
          <w:rtl/>
        </w:rPr>
        <w:br w:type="page"/>
      </w:r>
      <w:r w:rsidRPr="006E5989">
        <w:rPr>
          <w:rtl/>
        </w:rPr>
        <w:lastRenderedPageBreak/>
        <w:t xml:space="preserve">في رداء ممشق </w:t>
      </w:r>
      <w:r w:rsidRPr="0062345A">
        <w:rPr>
          <w:rStyle w:val="libFootnotenumChar"/>
          <w:rtl/>
        </w:rPr>
        <w:t>(1)</w:t>
      </w:r>
      <w:r w:rsidRPr="006E5989">
        <w:rPr>
          <w:rtl/>
        </w:rPr>
        <w:t xml:space="preserve">، فقال: يا </w:t>
      </w:r>
      <w:r>
        <w:rPr>
          <w:rtl/>
        </w:rPr>
        <w:t>محمّد</w:t>
      </w:r>
      <w:r w:rsidRPr="006E5989">
        <w:rPr>
          <w:rtl/>
        </w:rPr>
        <w:t xml:space="preserve">، لقد خرجت إلي كأنك فتى! فقال </w:t>
      </w:r>
      <w:r w:rsidRPr="009A49DE">
        <w:rPr>
          <w:rFonts w:hint="cs"/>
          <w:rtl/>
        </w:rPr>
        <w:t>صلّى الله عليه وآله وسلّم</w:t>
      </w:r>
      <w:r w:rsidRPr="006E5989">
        <w:rPr>
          <w:rtl/>
        </w:rPr>
        <w:t xml:space="preserve">: نعم يا أعرابي، أنا الفتى بن الفتى أخو الفتى. </w:t>
      </w:r>
    </w:p>
    <w:p w:rsidR="00A36927" w:rsidRDefault="00A36927" w:rsidP="00A36927">
      <w:pPr>
        <w:pStyle w:val="libNormal"/>
        <w:rPr>
          <w:rFonts w:hint="cs"/>
          <w:rtl/>
        </w:rPr>
      </w:pPr>
      <w:r w:rsidRPr="006E5989">
        <w:rPr>
          <w:rtl/>
        </w:rPr>
        <w:t xml:space="preserve">فقال: يا </w:t>
      </w:r>
      <w:r>
        <w:rPr>
          <w:rtl/>
        </w:rPr>
        <w:t>محمّد</w:t>
      </w:r>
      <w:r w:rsidRPr="006E5989">
        <w:rPr>
          <w:rtl/>
        </w:rPr>
        <w:t xml:space="preserve">، أما الفتى فنعم، فكيف ابن الفتى، وأخو الفتى؟ فقال </w:t>
      </w:r>
      <w:r w:rsidRPr="009A49DE">
        <w:rPr>
          <w:rFonts w:hint="cs"/>
          <w:rtl/>
        </w:rPr>
        <w:t>صلّى الله عليه وآله وسلّم</w:t>
      </w:r>
      <w:r w:rsidRPr="006E5989">
        <w:rPr>
          <w:rtl/>
        </w:rPr>
        <w:t xml:space="preserve">: أما سمعت الله </w:t>
      </w:r>
      <w:r>
        <w:rPr>
          <w:rtl/>
        </w:rPr>
        <w:t xml:space="preserve">عزّوجلّ </w:t>
      </w:r>
      <w:r w:rsidRPr="006E5989">
        <w:rPr>
          <w:rtl/>
        </w:rPr>
        <w:t xml:space="preserve">يقول: </w:t>
      </w:r>
      <w:r w:rsidRPr="00A36927">
        <w:rPr>
          <w:rStyle w:val="libAlaemChar"/>
          <w:rFonts w:hint="cs"/>
          <w:rtl/>
        </w:rPr>
        <w:t>(</w:t>
      </w:r>
      <w:r w:rsidRPr="00A36927">
        <w:rPr>
          <w:rStyle w:val="libAieChar"/>
          <w:rtl/>
        </w:rPr>
        <w:t>قَالُوا سَمِعْنَا فَتًى يَذْكُرُهُمْ يُقَالُ لَهُ إِبْرَاهِيمُ</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فأنا ابن إبراهيم، وأما أخو الفتى فإن مناديا نادى من السماء يوم أحد: لا سيف إلا ذو الفقار، ولا فتى إلا علي، فعلي أخي وأنا أخوه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451" w:name="_Toc357448051"/>
      <w:r w:rsidRPr="009A0276">
        <w:rPr>
          <w:rStyle w:val="Heading2Char"/>
          <w:rtl/>
        </w:rPr>
        <w:t>293/14 -</w:t>
      </w:r>
      <w:bookmarkEnd w:id="451"/>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محمّد</w:t>
      </w:r>
      <w:r w:rsidRPr="006E5989">
        <w:rPr>
          <w:rtl/>
        </w:rPr>
        <w:t xml:space="preserve"> بن أبي </w:t>
      </w:r>
      <w:r>
        <w:rPr>
          <w:rtl/>
        </w:rPr>
        <w:t>عبدالله</w:t>
      </w:r>
      <w:r w:rsidRPr="006E5989">
        <w:rPr>
          <w:rtl/>
        </w:rPr>
        <w:t xml:space="preserve"> الكوفي، عن موسى بن عمران النخعي، عن عمه الحسين بن يزيد، عن الحسن</w:t>
      </w:r>
      <w:r>
        <w:rPr>
          <w:rtl/>
        </w:rPr>
        <w:t xml:space="preserve"> بن عليّ بن </w:t>
      </w:r>
      <w:r w:rsidRPr="006E5989">
        <w:rPr>
          <w:rtl/>
        </w:rPr>
        <w:t xml:space="preserve">أبي حمزة، عن أبيه، عن يحيى بن أبي القاسم، عن الصادق جعفر ابن </w:t>
      </w:r>
      <w:r>
        <w:rPr>
          <w:rtl/>
        </w:rPr>
        <w:t>محمّد</w:t>
      </w:r>
      <w:r w:rsidRPr="006E5989">
        <w:rPr>
          <w:rtl/>
        </w:rPr>
        <w:t xml:space="preserve">، عن أبيه، عن جده </w:t>
      </w:r>
      <w:r w:rsidRPr="009A49DE">
        <w:rPr>
          <w:rFonts w:hint="cs"/>
          <w:rtl/>
        </w:rPr>
        <w:t>عليهم السلام</w:t>
      </w:r>
      <w:r w:rsidRPr="006E5989">
        <w:rPr>
          <w:rtl/>
        </w:rPr>
        <w:t>، قال: كتب رجل إلى الحسين</w:t>
      </w:r>
      <w:r>
        <w:rPr>
          <w:rtl/>
        </w:rPr>
        <w:t xml:space="preserve"> بن عليّ </w:t>
      </w:r>
      <w:r w:rsidRPr="009A49DE">
        <w:rPr>
          <w:rFonts w:hint="cs"/>
          <w:rtl/>
        </w:rPr>
        <w:t>عليه السلام</w:t>
      </w:r>
      <w:r w:rsidRPr="006E5989">
        <w:rPr>
          <w:rtl/>
        </w:rPr>
        <w:t xml:space="preserve">: يا سيدي، أخبرني بخير الدنيا والآخرة. فكتب إليه: بسم الله الرحمن الرحيم، أما بعد فإنه من طلب رضا الله بسخط الناس كفاه الله أمور الناس، ومن طلب رضا الناس بسخط الله وكله الله إلى الناس، والسلام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452" w:name="_Toc357448052"/>
      <w:r w:rsidRPr="009A0276">
        <w:rPr>
          <w:rStyle w:val="Heading2Char"/>
          <w:rtl/>
        </w:rPr>
        <w:t>294/15 -</w:t>
      </w:r>
      <w:bookmarkEnd w:id="452"/>
      <w:r>
        <w:rPr>
          <w:rtl/>
        </w:rPr>
        <w:t xml:space="preserve"> حدّثنا </w:t>
      </w:r>
      <w:r w:rsidRPr="006E5989">
        <w:rPr>
          <w:rtl/>
        </w:rPr>
        <w:t xml:space="preserve">الحسن بن </w:t>
      </w:r>
      <w:r>
        <w:rPr>
          <w:rtl/>
        </w:rPr>
        <w:t>محمّد</w:t>
      </w:r>
      <w:r w:rsidRPr="006E5989">
        <w:rPr>
          <w:rtl/>
        </w:rPr>
        <w:t xml:space="preserve"> بن يحيى بن الحسن بن جعفر بن عبيد الله ابن الحسين</w:t>
      </w:r>
      <w:r>
        <w:rPr>
          <w:rtl/>
        </w:rPr>
        <w:t xml:space="preserve"> بن عليّ بن </w:t>
      </w:r>
      <w:r w:rsidRPr="006E5989">
        <w:rPr>
          <w:rtl/>
        </w:rPr>
        <w:t>الحسين</w:t>
      </w:r>
      <w:r>
        <w:rPr>
          <w:rtl/>
        </w:rPr>
        <w:t xml:space="preserve"> بن عليّ بن </w:t>
      </w:r>
      <w:r w:rsidRPr="006E5989">
        <w:rPr>
          <w:rtl/>
        </w:rPr>
        <w:t xml:space="preserve">أبي طالب، قال: حدثني يحيى بن الحسين </w:t>
      </w:r>
      <w:r w:rsidRPr="00393E9F">
        <w:rPr>
          <w:rStyle w:val="libFootnotenumChar"/>
          <w:rtl/>
        </w:rPr>
        <w:t>(5)</w:t>
      </w:r>
      <w:r w:rsidRPr="006E5989">
        <w:rPr>
          <w:rtl/>
        </w:rPr>
        <w:t xml:space="preserve"> بن جعفر، قال: حدثني شيخ من أهل اليمن يقال له </w:t>
      </w:r>
      <w:r>
        <w:rPr>
          <w:rtl/>
        </w:rPr>
        <w:t>عبدالله</w:t>
      </w:r>
      <w:r w:rsidRPr="006E5989">
        <w:rPr>
          <w:rtl/>
        </w:rPr>
        <w:t xml:space="preserve"> بن </w:t>
      </w:r>
      <w:r>
        <w:rPr>
          <w:rtl/>
        </w:rPr>
        <w:t>محمّد</w:t>
      </w:r>
      <w:r w:rsidRPr="006E5989">
        <w:rPr>
          <w:rtl/>
        </w:rPr>
        <w:t>، قال: سمعت عبد الرزاق يقول: جعلت جارية ل</w:t>
      </w:r>
      <w:r>
        <w:rPr>
          <w:rtl/>
        </w:rPr>
        <w:t>عليّ بن</w:t>
      </w:r>
      <w:r w:rsidRPr="006E5989">
        <w:rPr>
          <w:rtl/>
        </w:rPr>
        <w:t xml:space="preserve"> الحسين </w:t>
      </w:r>
      <w:r w:rsidRPr="009A49DE">
        <w:rPr>
          <w:rFonts w:hint="cs"/>
          <w:rtl/>
        </w:rPr>
        <w:t>عليهما السلام</w:t>
      </w:r>
      <w:r w:rsidRPr="006E5989">
        <w:rPr>
          <w:rtl/>
        </w:rPr>
        <w:t xml:space="preserve"> تسكب الماء عليه وهو يتوضأ للصلاة، فسقط الابريق من يد الجارية على وجهه فشجه، فرفع علي</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الممشق: المصبوغ بالمشق، أي المغرة، وهي لون يميل إلى الحمرة. </w:t>
      </w:r>
    </w:p>
    <w:p w:rsidR="00A36927" w:rsidRDefault="00A36927" w:rsidP="00A36927">
      <w:pPr>
        <w:pStyle w:val="libFootnote0"/>
        <w:rPr>
          <w:rFonts w:hint="cs"/>
          <w:rtl/>
        </w:rPr>
      </w:pPr>
      <w:r w:rsidRPr="006E5989">
        <w:rPr>
          <w:rtl/>
        </w:rPr>
        <w:t xml:space="preserve">(2) الانبياء 21: 60. </w:t>
      </w:r>
    </w:p>
    <w:p w:rsidR="00A36927" w:rsidRDefault="00A36927" w:rsidP="00A36927">
      <w:pPr>
        <w:pStyle w:val="libFootnote0"/>
        <w:rPr>
          <w:rFonts w:hint="cs"/>
          <w:rtl/>
        </w:rPr>
      </w:pPr>
      <w:r w:rsidRPr="006E5989">
        <w:rPr>
          <w:rtl/>
        </w:rPr>
        <w:t>(3) معاني الاخبار: 119</w:t>
      </w:r>
      <w:r>
        <w:rPr>
          <w:rtl/>
        </w:rPr>
        <w:t>/</w:t>
      </w:r>
      <w:r w:rsidRPr="006E5989">
        <w:rPr>
          <w:rtl/>
        </w:rPr>
        <w:t>1، بحار الانوار 42: 64</w:t>
      </w:r>
      <w:r>
        <w:rPr>
          <w:rtl/>
        </w:rPr>
        <w:t>/</w:t>
      </w:r>
      <w:r w:rsidRPr="006E5989">
        <w:rPr>
          <w:rtl/>
        </w:rPr>
        <w:t xml:space="preserve">6. </w:t>
      </w:r>
    </w:p>
    <w:p w:rsidR="00A36927" w:rsidRDefault="00A36927" w:rsidP="00A36927">
      <w:pPr>
        <w:pStyle w:val="libFootnote0"/>
        <w:rPr>
          <w:rFonts w:hint="cs"/>
          <w:rtl/>
        </w:rPr>
      </w:pPr>
      <w:r w:rsidRPr="006E5989">
        <w:rPr>
          <w:rtl/>
        </w:rPr>
        <w:t>(4) بحار الانوار 71: 371</w:t>
      </w:r>
      <w:r>
        <w:rPr>
          <w:rtl/>
        </w:rPr>
        <w:t>/</w:t>
      </w:r>
      <w:r w:rsidRPr="006E5989">
        <w:rPr>
          <w:rtl/>
        </w:rPr>
        <w:t xml:space="preserve">3. </w:t>
      </w:r>
    </w:p>
    <w:p w:rsidR="00A36927" w:rsidRPr="006E5989" w:rsidRDefault="00A36927" w:rsidP="00A36927">
      <w:pPr>
        <w:pStyle w:val="libFootnote0"/>
        <w:rPr>
          <w:rtl/>
        </w:rPr>
      </w:pPr>
      <w:r w:rsidRPr="006E5989">
        <w:rPr>
          <w:rtl/>
        </w:rPr>
        <w:t xml:space="preserve">(5) كذا في النسخ، والظاهر الحسن، إذ أكثر روايات الحسن بن </w:t>
      </w:r>
      <w:r>
        <w:rPr>
          <w:rtl/>
        </w:rPr>
        <w:t>محمّد</w:t>
      </w:r>
      <w:r w:rsidRPr="006E5989">
        <w:rPr>
          <w:rtl/>
        </w:rPr>
        <w:t xml:space="preserve"> بن يحيى هي عند جده يحيى بن الحسن ابن جعفر.</w:t>
      </w:r>
    </w:p>
    <w:p w:rsidR="00A36927" w:rsidRDefault="00A36927" w:rsidP="00A36927">
      <w:pPr>
        <w:pStyle w:val="libNormal0"/>
        <w:rPr>
          <w:rFonts w:hint="cs"/>
          <w:rtl/>
        </w:rPr>
      </w:pPr>
      <w:r>
        <w:rPr>
          <w:rtl/>
        </w:rPr>
        <w:br w:type="page"/>
      </w:r>
      <w:r w:rsidRPr="006E5989">
        <w:rPr>
          <w:rtl/>
        </w:rPr>
        <w:lastRenderedPageBreak/>
        <w:t xml:space="preserve">ابن الحسين </w:t>
      </w:r>
      <w:r w:rsidRPr="009A49DE">
        <w:rPr>
          <w:rFonts w:hint="cs"/>
          <w:rtl/>
        </w:rPr>
        <w:t>عليهما السلام</w:t>
      </w:r>
      <w:r w:rsidRPr="006E5989">
        <w:rPr>
          <w:rtl/>
        </w:rPr>
        <w:t xml:space="preserve"> رأسه إليها، فقالت الجارية: إن الله </w:t>
      </w:r>
      <w:r>
        <w:rPr>
          <w:rtl/>
        </w:rPr>
        <w:t xml:space="preserve">عزّوجلّ </w:t>
      </w:r>
      <w:r w:rsidRPr="006E5989">
        <w:rPr>
          <w:rtl/>
        </w:rPr>
        <w:t xml:space="preserve">يقول: </w:t>
      </w:r>
      <w:r w:rsidRPr="00A36927">
        <w:rPr>
          <w:rStyle w:val="libAlaemChar"/>
          <w:rFonts w:hint="cs"/>
          <w:rtl/>
        </w:rPr>
        <w:t>(</w:t>
      </w:r>
      <w:r w:rsidRPr="00A36927">
        <w:rPr>
          <w:rStyle w:val="libAieChar"/>
          <w:rtl/>
        </w:rPr>
        <w:t>وَالْكَاظِمِينَ الْغَيْظَ</w:t>
      </w:r>
      <w:r w:rsidRPr="00A36927">
        <w:rPr>
          <w:rStyle w:val="libAlaemChar"/>
          <w:rtl/>
        </w:rPr>
        <w:t>)</w:t>
      </w:r>
      <w:r w:rsidRPr="006E5989">
        <w:rPr>
          <w:rtl/>
        </w:rPr>
        <w:t xml:space="preserve">. فقال لها: قد كظمت غيظي، قالت: </w:t>
      </w:r>
      <w:r w:rsidRPr="00A36927">
        <w:rPr>
          <w:rStyle w:val="libAlaemChar"/>
          <w:rFonts w:hint="cs"/>
          <w:rtl/>
        </w:rPr>
        <w:t>(</w:t>
      </w:r>
      <w:r w:rsidRPr="00A36927">
        <w:rPr>
          <w:rStyle w:val="libAieChar"/>
          <w:rtl/>
        </w:rPr>
        <w:t>وَالْعَافِينَ عَنِ النَّاسِ</w:t>
      </w:r>
      <w:r w:rsidRPr="00A36927">
        <w:rPr>
          <w:rStyle w:val="libAlaemChar"/>
          <w:rtl/>
        </w:rPr>
        <w:t>)</w:t>
      </w:r>
      <w:r w:rsidRPr="006E5989">
        <w:rPr>
          <w:rtl/>
        </w:rPr>
        <w:t xml:space="preserve">. قال: قد عفا الله عنك. قالت: </w:t>
      </w:r>
      <w:r w:rsidRPr="00A36927">
        <w:rPr>
          <w:rStyle w:val="libAlaemChar"/>
          <w:rFonts w:hint="cs"/>
          <w:rtl/>
        </w:rPr>
        <w:t>(</w:t>
      </w:r>
      <w:r w:rsidRPr="00A36927">
        <w:rPr>
          <w:rStyle w:val="libAieChar"/>
          <w:rtl/>
        </w:rPr>
        <w:t>وَاللَّـهُ يُحِبُّ الْمُحْسِنِينَ</w:t>
      </w:r>
      <w:r w:rsidRPr="00A36927">
        <w:rPr>
          <w:rStyle w:val="libAlaemChar"/>
          <w:rtl/>
        </w:rPr>
        <w:t>)</w:t>
      </w:r>
      <w:r w:rsidRPr="00454172">
        <w:rPr>
          <w:rStyle w:val="libFootnotenumChar"/>
          <w:rFonts w:hint="cs"/>
          <w:rtl/>
        </w:rPr>
        <w:t>(</w:t>
      </w:r>
      <w:r w:rsidRPr="0062345A">
        <w:rPr>
          <w:rStyle w:val="libFootnotenumChar"/>
          <w:rtl/>
        </w:rPr>
        <w:t>1)</w:t>
      </w:r>
      <w:r w:rsidRPr="006E5989">
        <w:rPr>
          <w:rtl/>
        </w:rPr>
        <w:t xml:space="preserve">. قال: اذهبي فأنت حرة </w:t>
      </w:r>
      <w:r w:rsidRPr="0062345A">
        <w:rPr>
          <w:rStyle w:val="libFootnotenumChar"/>
          <w:rtl/>
        </w:rPr>
        <w:t>(2)</w:t>
      </w:r>
      <w:r w:rsidRPr="006E5989">
        <w:rPr>
          <w:rtl/>
        </w:rPr>
        <w:t xml:space="preserve">. </w:t>
      </w:r>
    </w:p>
    <w:p w:rsidR="00A36927" w:rsidRDefault="00A36927" w:rsidP="00A36927">
      <w:pPr>
        <w:pStyle w:val="libNormal"/>
        <w:rPr>
          <w:rFonts w:hint="cs"/>
          <w:rtl/>
        </w:rPr>
      </w:pPr>
      <w:bookmarkStart w:id="453" w:name="_Toc357448053"/>
      <w:r w:rsidRPr="009A0276">
        <w:rPr>
          <w:rStyle w:val="Heading2Char"/>
          <w:rtl/>
        </w:rPr>
        <w:t>295/16 -</w:t>
      </w:r>
      <w:bookmarkEnd w:id="453"/>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عليّ بن </w:t>
      </w:r>
      <w:r w:rsidRPr="006E5989">
        <w:rPr>
          <w:rtl/>
        </w:rPr>
        <w:t xml:space="preserve">إبراهيم، عن أبيه، عن </w:t>
      </w:r>
      <w:r>
        <w:rPr>
          <w:rtl/>
        </w:rPr>
        <w:t>عبدالله</w:t>
      </w:r>
      <w:r w:rsidRPr="006E5989">
        <w:rPr>
          <w:rtl/>
        </w:rPr>
        <w:t xml:space="preserve"> بن المغيرة، عن إسماعيل بن مسلم، عن الصادق جعفر بن </w:t>
      </w:r>
      <w:r>
        <w:rPr>
          <w:rtl/>
        </w:rPr>
        <w:t>محمّد</w:t>
      </w:r>
      <w:r w:rsidRPr="006E5989">
        <w:rPr>
          <w:rtl/>
        </w:rPr>
        <w:t>، عن أبيه عن جده، عن الحسين</w:t>
      </w:r>
      <w:r>
        <w:rPr>
          <w:rtl/>
        </w:rPr>
        <w:t xml:space="preserve"> بن عليّ </w:t>
      </w:r>
      <w:r w:rsidRPr="009A49DE">
        <w:rPr>
          <w:rFonts w:hint="cs"/>
          <w:rtl/>
        </w:rPr>
        <w:t>عليهما السلام</w:t>
      </w:r>
      <w:r w:rsidRPr="006E5989">
        <w:rPr>
          <w:rtl/>
        </w:rPr>
        <w:t xml:space="preserve">، قال: سمعت جدي رسول الله </w:t>
      </w:r>
      <w:r w:rsidRPr="009A49DE">
        <w:rPr>
          <w:rFonts w:hint="cs"/>
          <w:rtl/>
        </w:rPr>
        <w:t>صلّى الله عليه وآله وسلّم</w:t>
      </w:r>
      <w:r w:rsidRPr="006E5989">
        <w:rPr>
          <w:rtl/>
        </w:rPr>
        <w:t xml:space="preserve"> يقول لي: اعمل بفرائض الله تكن أتقى الناس، وأرض بقسم الله تكن أغنى الناس، وكف عن محارم الله تكن أورع الناس، وأحسن مجاورة من جاورك تكن مؤمنا، وأحسن مصاحبة من صاحبك تكن مسلما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454" w:name="_Toc357448054"/>
      <w:r w:rsidRPr="009A0276">
        <w:rPr>
          <w:rStyle w:val="Heading2Char"/>
          <w:rtl/>
        </w:rPr>
        <w:t>296/17 -</w:t>
      </w:r>
      <w:bookmarkEnd w:id="454"/>
      <w:r>
        <w:rPr>
          <w:rtl/>
        </w:rPr>
        <w:t xml:space="preserve"> حدّثنا </w:t>
      </w:r>
      <w:r w:rsidRPr="006E5989">
        <w:rPr>
          <w:rtl/>
        </w:rPr>
        <w:t xml:space="preserve">جعفر بن </w:t>
      </w:r>
      <w:r>
        <w:rPr>
          <w:rtl/>
        </w:rPr>
        <w:t>محمّد</w:t>
      </w:r>
      <w:r w:rsidRPr="006E5989">
        <w:rPr>
          <w:rtl/>
        </w:rPr>
        <w:t xml:space="preserve"> بن مسرور </w:t>
      </w:r>
      <w:r w:rsidRPr="009A49DE">
        <w:rPr>
          <w:rFonts w:hint="cs"/>
          <w:rtl/>
        </w:rPr>
        <w:t>رحمه الله</w:t>
      </w:r>
      <w:r w:rsidRPr="006E5989">
        <w:rPr>
          <w:rtl/>
        </w:rPr>
        <w:t>، قال:</w:t>
      </w:r>
      <w:r>
        <w:rPr>
          <w:rtl/>
        </w:rPr>
        <w:t xml:space="preserve"> حدّثنا </w:t>
      </w:r>
      <w:r w:rsidRPr="006E5989">
        <w:rPr>
          <w:rtl/>
        </w:rPr>
        <w:t xml:space="preserve">الحسين بن </w:t>
      </w:r>
      <w:r>
        <w:rPr>
          <w:rtl/>
        </w:rPr>
        <w:t>محمّد</w:t>
      </w:r>
      <w:r w:rsidRPr="006E5989">
        <w:rPr>
          <w:rtl/>
        </w:rPr>
        <w:t xml:space="preserve"> بن عامر، عن عمه </w:t>
      </w:r>
      <w:r>
        <w:rPr>
          <w:rtl/>
        </w:rPr>
        <w:t>عبدالله</w:t>
      </w:r>
      <w:r w:rsidRPr="006E5989">
        <w:rPr>
          <w:rtl/>
        </w:rPr>
        <w:t xml:space="preserve"> بن عامر، عن </w:t>
      </w:r>
      <w:r>
        <w:rPr>
          <w:rtl/>
        </w:rPr>
        <w:t>محمّد</w:t>
      </w:r>
      <w:r w:rsidRPr="006E5989">
        <w:rPr>
          <w:rtl/>
        </w:rPr>
        <w:t xml:space="preserve"> بن أبي عمير، عن أبان بن عثمان، عن أبان بن تغلب، عن عكرمة، عن ابن عباس، قال: إن أول درهم ودينار ضربا في الارض نظر إليهما إبليس، فلما عاينهما أخذهما فوضعهما على عينيه، ثم ضمهما إلى صدره، ثم صرخ صرخة، ثم ضمهما إلى صدره، ثم قال: أنتما قرة عيني وثمرة فؤادي، ما أبالي من بني آدم إذا أحبوكما أن لا يعبدوا وثنا، وحسبي من بني آدم أن يحبوكما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455" w:name="_Toc357448055"/>
      <w:r w:rsidRPr="009A0276">
        <w:rPr>
          <w:rStyle w:val="Heading2Char"/>
          <w:rtl/>
        </w:rPr>
        <w:t>297/18 -</w:t>
      </w:r>
      <w:bookmarkEnd w:id="455"/>
      <w:r>
        <w:rPr>
          <w:rtl/>
        </w:rPr>
        <w:t xml:space="preserve"> حدّثنا عليّ بن </w:t>
      </w:r>
      <w:r w:rsidRPr="006E5989">
        <w:rPr>
          <w:rtl/>
        </w:rPr>
        <w:t xml:space="preserve">أحمد بن </w:t>
      </w:r>
      <w:r>
        <w:rPr>
          <w:rtl/>
        </w:rPr>
        <w:t>عبدالله</w:t>
      </w:r>
      <w:r w:rsidRPr="006E5989">
        <w:rPr>
          <w:rtl/>
        </w:rPr>
        <w:t xml:space="preserve"> بن أحمد بن أبي </w:t>
      </w:r>
      <w:r>
        <w:rPr>
          <w:rtl/>
        </w:rPr>
        <w:t>عبدالله</w:t>
      </w:r>
      <w:r w:rsidRPr="006E5989">
        <w:rPr>
          <w:rtl/>
        </w:rPr>
        <w:t xml:space="preserve"> البرقي </w:t>
      </w:r>
      <w:r w:rsidRPr="009A49DE">
        <w:rPr>
          <w:rFonts w:hint="cs"/>
          <w:rtl/>
        </w:rPr>
        <w:t>رحمه الله</w:t>
      </w:r>
      <w:r w:rsidRPr="006E5989">
        <w:rPr>
          <w:rtl/>
        </w:rPr>
        <w:t>، قال:</w:t>
      </w:r>
      <w:r>
        <w:rPr>
          <w:rtl/>
        </w:rPr>
        <w:t xml:space="preserve"> حدّثنا </w:t>
      </w:r>
      <w:r w:rsidRPr="006E5989">
        <w:rPr>
          <w:rtl/>
        </w:rPr>
        <w:t xml:space="preserve">أبي، عن جده أحمد بن أبي </w:t>
      </w:r>
      <w:r>
        <w:rPr>
          <w:rtl/>
        </w:rPr>
        <w:t>عبدالله</w:t>
      </w:r>
      <w:r w:rsidRPr="006E5989">
        <w:rPr>
          <w:rtl/>
        </w:rPr>
        <w:t>، عن إسماعيل بن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آل عمران 3: 34. </w:t>
      </w:r>
    </w:p>
    <w:p w:rsidR="00A36927" w:rsidRDefault="00A36927" w:rsidP="00A36927">
      <w:pPr>
        <w:pStyle w:val="libFootnote0"/>
        <w:rPr>
          <w:rFonts w:hint="cs"/>
          <w:rtl/>
        </w:rPr>
      </w:pPr>
      <w:r w:rsidRPr="006E5989">
        <w:rPr>
          <w:rtl/>
        </w:rPr>
        <w:t>(2) بحار الانوار 46: 67</w:t>
      </w:r>
      <w:r>
        <w:rPr>
          <w:rtl/>
        </w:rPr>
        <w:t>/</w:t>
      </w:r>
      <w:r w:rsidRPr="006E5989">
        <w:rPr>
          <w:rtl/>
        </w:rPr>
        <w:t>36، و 71: 413</w:t>
      </w:r>
      <w:r>
        <w:rPr>
          <w:rtl/>
        </w:rPr>
        <w:t>/</w:t>
      </w:r>
      <w:r w:rsidRPr="006E5989">
        <w:rPr>
          <w:rtl/>
        </w:rPr>
        <w:t>30، و 80: 329</w:t>
      </w:r>
      <w:r>
        <w:rPr>
          <w:rtl/>
        </w:rPr>
        <w:t>/</w:t>
      </w:r>
      <w:r w:rsidRPr="006E5989">
        <w:rPr>
          <w:rtl/>
        </w:rPr>
        <w:t xml:space="preserve">1. </w:t>
      </w:r>
    </w:p>
    <w:p w:rsidR="00A36927" w:rsidRDefault="00A36927" w:rsidP="00A36927">
      <w:pPr>
        <w:pStyle w:val="libFootnote0"/>
        <w:rPr>
          <w:rFonts w:hint="cs"/>
          <w:rtl/>
        </w:rPr>
      </w:pPr>
      <w:r w:rsidRPr="006E5989">
        <w:rPr>
          <w:rtl/>
        </w:rPr>
        <w:t>(3) أمالي المفيد: 350</w:t>
      </w:r>
      <w:r>
        <w:rPr>
          <w:rtl/>
        </w:rPr>
        <w:t>/</w:t>
      </w:r>
      <w:r w:rsidRPr="006E5989">
        <w:rPr>
          <w:rtl/>
        </w:rPr>
        <w:t>1، أمالي الطوسي: 120</w:t>
      </w:r>
      <w:r>
        <w:rPr>
          <w:rtl/>
        </w:rPr>
        <w:t>/</w:t>
      </w:r>
      <w:r w:rsidRPr="006E5989">
        <w:rPr>
          <w:rtl/>
        </w:rPr>
        <w:t>187، بحار الانوار 69: 368</w:t>
      </w:r>
      <w:r>
        <w:rPr>
          <w:rtl/>
        </w:rPr>
        <w:t>/</w:t>
      </w:r>
      <w:r w:rsidRPr="006E5989">
        <w:rPr>
          <w:rtl/>
        </w:rPr>
        <w:t>4، و 71: 206</w:t>
      </w:r>
      <w:r>
        <w:rPr>
          <w:rtl/>
        </w:rPr>
        <w:t>/</w:t>
      </w:r>
      <w:r w:rsidRPr="006E5989">
        <w:rPr>
          <w:rtl/>
        </w:rPr>
        <w:t>12، و 77: 114</w:t>
      </w:r>
      <w:r>
        <w:rPr>
          <w:rtl/>
        </w:rPr>
        <w:t>/</w:t>
      </w:r>
      <w:r w:rsidRPr="006E5989">
        <w:rPr>
          <w:rtl/>
        </w:rPr>
        <w:t xml:space="preserve">6. </w:t>
      </w:r>
    </w:p>
    <w:p w:rsidR="00A36927" w:rsidRPr="006E5989" w:rsidRDefault="00A36927" w:rsidP="00A36927">
      <w:pPr>
        <w:pStyle w:val="libFootnote0"/>
        <w:rPr>
          <w:rtl/>
        </w:rPr>
      </w:pPr>
      <w:r w:rsidRPr="006E5989">
        <w:rPr>
          <w:rtl/>
        </w:rPr>
        <w:t>(4) بحار الانوار 73: 137</w:t>
      </w:r>
      <w:r>
        <w:rPr>
          <w:rtl/>
        </w:rPr>
        <w:t>/</w:t>
      </w:r>
      <w:r w:rsidRPr="006E5989">
        <w:rPr>
          <w:rtl/>
        </w:rPr>
        <w:t>3.</w:t>
      </w:r>
    </w:p>
    <w:p w:rsidR="00A36927" w:rsidRDefault="00A36927" w:rsidP="00A36927">
      <w:pPr>
        <w:pStyle w:val="libNormal0"/>
        <w:rPr>
          <w:rFonts w:hint="cs"/>
          <w:rtl/>
        </w:rPr>
      </w:pPr>
      <w:r>
        <w:rPr>
          <w:rtl/>
        </w:rPr>
        <w:br w:type="page"/>
      </w:r>
      <w:r w:rsidRPr="006E5989">
        <w:rPr>
          <w:rtl/>
        </w:rPr>
        <w:lastRenderedPageBreak/>
        <w:t xml:space="preserve">مهران، عن عبيس بن هشام، عن غير واحد، عن أبي جعفر </w:t>
      </w:r>
      <w:r>
        <w:rPr>
          <w:rtl/>
        </w:rPr>
        <w:t xml:space="preserve">محمّد بن عليّ </w:t>
      </w:r>
      <w:r w:rsidRPr="006E5989">
        <w:rPr>
          <w:rtl/>
        </w:rPr>
        <w:t xml:space="preserve">الباقر </w:t>
      </w:r>
      <w:r w:rsidRPr="009A49DE">
        <w:rPr>
          <w:rFonts w:hint="cs"/>
          <w:rtl/>
        </w:rPr>
        <w:t>عليه السلام</w:t>
      </w:r>
      <w:r w:rsidRPr="006E5989">
        <w:rPr>
          <w:rtl/>
        </w:rPr>
        <w:t xml:space="preserve">، قال: قراء القرآن ثلاثة: رجل قرأ القرآن فاتخذه بضاعة واستجر به الملوك وأستطال به على الناس، ورجل قرأ القرآن فحفظ حروفه وضيع حدوده، ورجل قرأ القرآن فوضع دواء القرآن على داء قلبه، وأسهر به ليله، وأظمأ به نهاره، وقام به في مساجده، وتجافى به عن فراشه، فبأولئك يدفع الله </w:t>
      </w:r>
      <w:r>
        <w:rPr>
          <w:rtl/>
        </w:rPr>
        <w:t xml:space="preserve">عزّوجلّ </w:t>
      </w:r>
      <w:r w:rsidRPr="006E5989">
        <w:rPr>
          <w:rtl/>
        </w:rPr>
        <w:t xml:space="preserve">البلاء، وبأولئك يديل الله من الاعداء، وبأولئك ينزل الله الغيث من السماء، والله لهؤلاء في قراءة القرآن أعز من الكبريت الاحمر </w:t>
      </w:r>
      <w:r w:rsidRPr="00814C8B">
        <w:rPr>
          <w:rStyle w:val="libFootnotenumChar"/>
          <w:rtl/>
        </w:rPr>
        <w:t>(1)</w:t>
      </w:r>
      <w:r w:rsidRPr="006E5989">
        <w:rPr>
          <w:rtl/>
        </w:rPr>
        <w:t xml:space="preserve">. </w:t>
      </w:r>
    </w:p>
    <w:p w:rsidR="00A36927" w:rsidRDefault="00A36927" w:rsidP="00A36927">
      <w:pPr>
        <w:pStyle w:val="libNormal"/>
        <w:rPr>
          <w:rFonts w:hint="cs"/>
          <w:rtl/>
        </w:rPr>
      </w:pPr>
      <w:bookmarkStart w:id="456" w:name="_Toc357448056"/>
      <w:r w:rsidRPr="009A0276">
        <w:rPr>
          <w:rStyle w:val="Heading2Char"/>
          <w:rtl/>
        </w:rPr>
        <w:t>298/19 -</w:t>
      </w:r>
      <w:bookmarkEnd w:id="456"/>
      <w:r>
        <w:rPr>
          <w:rtl/>
        </w:rPr>
        <w:t xml:space="preserve"> حدّثنا </w:t>
      </w:r>
      <w:r w:rsidRPr="006E5989">
        <w:rPr>
          <w:rtl/>
        </w:rPr>
        <w:t xml:space="preserve">أحمد بن </w:t>
      </w:r>
      <w:r>
        <w:rPr>
          <w:rtl/>
        </w:rPr>
        <w:t>محمّد</w:t>
      </w:r>
      <w:r w:rsidRPr="006E5989">
        <w:rPr>
          <w:rtl/>
        </w:rPr>
        <w:t xml:space="preserve"> بن يحيى العطار،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 xml:space="preserve">الهيثم بن أبي مسروق النهدي، عن الحسن بن محبوب، عن مالك ابن عطية، عن ضريس الكناسي، عن أبي جعفر </w:t>
      </w:r>
      <w:r>
        <w:rPr>
          <w:rtl/>
        </w:rPr>
        <w:t xml:space="preserve">محمّد بن عليّ </w:t>
      </w:r>
      <w:r w:rsidRPr="006E5989">
        <w:rPr>
          <w:rtl/>
        </w:rPr>
        <w:t xml:space="preserve">الباقر، عن آبائه </w:t>
      </w:r>
      <w:r w:rsidRPr="009A49DE">
        <w:rPr>
          <w:rFonts w:hint="cs"/>
          <w:rtl/>
        </w:rPr>
        <w:t>عليهم السلام</w:t>
      </w:r>
      <w:r w:rsidRPr="006E5989">
        <w:rPr>
          <w:rtl/>
        </w:rPr>
        <w:t xml:space="preserve">: أن رسول الله </w:t>
      </w:r>
      <w:r w:rsidRPr="009A49DE">
        <w:rPr>
          <w:rFonts w:hint="cs"/>
          <w:rtl/>
        </w:rPr>
        <w:t>صلّى الله عليه وآله وسلّم</w:t>
      </w:r>
      <w:r w:rsidRPr="006E5989">
        <w:rPr>
          <w:rtl/>
        </w:rPr>
        <w:t xml:space="preserve"> مر برجل يغرس غرسا في حائط له، فوقف عليه، فقال: ألا أدلك على غرس أثبت أصلا وأسرع إيناعا وأطيب ثمرا وأبقى إنفاقا؟ قال: بلى، فداك أبي وامي يا رسول الله. فقال: إذا أصبحت وأمسيت فقل: سبحان الله، والحمد لله، ولا إله إلا الله، والله أكبر. فإن لك بذلك إن قلته بكل تسبيحة عشر شجرات في الجنة من أنواع الفاكهة، وهن من الباقيات الصالحات </w:t>
      </w:r>
      <w:r w:rsidRPr="00393E9F">
        <w:rPr>
          <w:rStyle w:val="libFootnotenumChar"/>
          <w:rtl/>
        </w:rPr>
        <w:t>(2)</w:t>
      </w:r>
      <w:r w:rsidRPr="006E5989">
        <w:rPr>
          <w:rtl/>
        </w:rPr>
        <w:t xml:space="preserve">. </w:t>
      </w:r>
    </w:p>
    <w:p w:rsidR="00A36927" w:rsidRPr="006E5989" w:rsidRDefault="00A36927" w:rsidP="00A36927">
      <w:pPr>
        <w:pStyle w:val="libNormal"/>
        <w:rPr>
          <w:rtl/>
        </w:rPr>
      </w:pPr>
      <w:r w:rsidRPr="006E5989">
        <w:rPr>
          <w:rtl/>
        </w:rPr>
        <w:t xml:space="preserve">قال: فقال الرجل: أشهدك يا رسول الله، أن حائطي هذه صدقة مقبوضة على فقراء المسلمين من أهل الصفة </w:t>
      </w:r>
      <w:r w:rsidRPr="00393E9F">
        <w:rPr>
          <w:rStyle w:val="libFootnotenumChar"/>
          <w:rtl/>
        </w:rPr>
        <w:t>(3)</w:t>
      </w:r>
      <w:r w:rsidRPr="006E5989">
        <w:rPr>
          <w:rtl/>
        </w:rPr>
        <w:t xml:space="preserve">، فأنزل الله تبارك وتعالى: </w:t>
      </w:r>
      <w:r w:rsidRPr="00A36927">
        <w:rPr>
          <w:rStyle w:val="libAlaemChar"/>
          <w:rFonts w:hint="cs"/>
          <w:rtl/>
        </w:rPr>
        <w:t>(</w:t>
      </w:r>
      <w:r w:rsidRPr="00A36927">
        <w:rPr>
          <w:rStyle w:val="libAieChar"/>
          <w:rtl/>
        </w:rPr>
        <w:t xml:space="preserve">فَأَمَّا مَنْ أَعْطَىٰ وَاتَّقَىٰ </w:t>
      </w:r>
      <w:r w:rsidRPr="00A36927">
        <w:rPr>
          <w:rStyle w:val="libAieChar"/>
          <w:rFonts w:hint="cs"/>
          <w:rtl/>
        </w:rPr>
        <w:t>،</w:t>
      </w:r>
      <w:r w:rsidRPr="00A36927">
        <w:rPr>
          <w:rStyle w:val="libAieChar"/>
          <w:rtl/>
        </w:rPr>
        <w:t xml:space="preserve"> وَصَدَّقَ بِالْحُسْنَىٰ </w:t>
      </w:r>
      <w:r w:rsidRPr="00A36927">
        <w:rPr>
          <w:rStyle w:val="libAieChar"/>
          <w:rFonts w:hint="cs"/>
          <w:rtl/>
        </w:rPr>
        <w:t>،</w:t>
      </w:r>
      <w:r w:rsidRPr="00A36927">
        <w:rPr>
          <w:rStyle w:val="libAieChar"/>
          <w:rtl/>
        </w:rPr>
        <w:t xml:space="preserve"> فَسَنُيَسِّرُهُ لِلْيُسْرَىٰ</w:t>
      </w:r>
      <w:r w:rsidRPr="00A36927">
        <w:rPr>
          <w:rStyle w:val="libAlaemChar"/>
          <w:rtl/>
        </w:rPr>
        <w:t>)</w:t>
      </w:r>
      <w:r w:rsidRPr="00454172">
        <w:rPr>
          <w:rStyle w:val="libFootnotenumChar"/>
          <w:rFonts w:hint="cs"/>
          <w:rtl/>
        </w:rPr>
        <w:t>(</w:t>
      </w:r>
      <w:r w:rsidRPr="00393E9F">
        <w:rPr>
          <w:rStyle w:val="libFootnotenumChar"/>
          <w:rtl/>
        </w:rPr>
        <w:t>4)</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92: 178</w:t>
      </w:r>
      <w:r>
        <w:rPr>
          <w:rtl/>
        </w:rPr>
        <w:t>/</w:t>
      </w:r>
      <w:r w:rsidRPr="006E5989">
        <w:rPr>
          <w:rtl/>
        </w:rPr>
        <w:t xml:space="preserve">4. </w:t>
      </w:r>
    </w:p>
    <w:p w:rsidR="00A36927" w:rsidRDefault="00A36927" w:rsidP="00A36927">
      <w:pPr>
        <w:pStyle w:val="libFootnote0"/>
        <w:rPr>
          <w:rFonts w:hint="cs"/>
          <w:rtl/>
        </w:rPr>
      </w:pPr>
      <w:r w:rsidRPr="006E5989">
        <w:rPr>
          <w:rtl/>
        </w:rPr>
        <w:t>(2) المحاسن: 37</w:t>
      </w:r>
      <w:r>
        <w:rPr>
          <w:rtl/>
        </w:rPr>
        <w:t>/</w:t>
      </w:r>
      <w:r w:rsidRPr="006E5989">
        <w:rPr>
          <w:rtl/>
        </w:rPr>
        <w:t xml:space="preserve">38. </w:t>
      </w:r>
    </w:p>
    <w:p w:rsidR="00A36927" w:rsidRDefault="00A36927" w:rsidP="00A36927">
      <w:pPr>
        <w:pStyle w:val="libFootnote0"/>
        <w:rPr>
          <w:rFonts w:hint="cs"/>
          <w:rtl/>
        </w:rPr>
      </w:pPr>
      <w:r w:rsidRPr="006E5989">
        <w:rPr>
          <w:rtl/>
        </w:rPr>
        <w:t xml:space="preserve">(3) الصفة: مكان مظلل في مسجد المدينة، كان يأوي إليه فقراء المهاجرين ويرعاهم الرسول </w:t>
      </w:r>
      <w:r w:rsidRPr="009A49DE">
        <w:rPr>
          <w:rtl/>
        </w:rPr>
        <w:t>صلّى</w:t>
      </w:r>
      <w:r w:rsidRPr="009A49DE">
        <w:rPr>
          <w:rFonts w:hint="cs"/>
          <w:rtl/>
        </w:rPr>
        <w:t xml:space="preserve"> </w:t>
      </w:r>
      <w:r w:rsidRPr="009A49DE">
        <w:rPr>
          <w:rtl/>
        </w:rPr>
        <w:t>الله</w:t>
      </w:r>
      <w:r w:rsidRPr="009A49DE">
        <w:rPr>
          <w:rFonts w:hint="cs"/>
          <w:rtl/>
        </w:rPr>
        <w:t xml:space="preserve"> </w:t>
      </w:r>
      <w:r w:rsidRPr="009A49DE">
        <w:rPr>
          <w:rtl/>
        </w:rPr>
        <w:t>عليه</w:t>
      </w:r>
      <w:r w:rsidRPr="009A49DE">
        <w:rPr>
          <w:rFonts w:hint="cs"/>
          <w:rtl/>
        </w:rPr>
        <w:t xml:space="preserve"> </w:t>
      </w:r>
      <w:r w:rsidRPr="009A49DE">
        <w:rPr>
          <w:rtl/>
        </w:rPr>
        <w:t>وآله</w:t>
      </w:r>
      <w:r w:rsidRPr="009A49DE">
        <w:rPr>
          <w:rFonts w:hint="cs"/>
          <w:rtl/>
        </w:rPr>
        <w:t xml:space="preserve"> </w:t>
      </w:r>
      <w:r w:rsidRPr="009A49DE">
        <w:rPr>
          <w:rtl/>
        </w:rPr>
        <w:t>وسلّم</w:t>
      </w:r>
      <w:r w:rsidRPr="006E5989">
        <w:rPr>
          <w:rtl/>
        </w:rPr>
        <w:t xml:space="preserve"> وهم أهل الصفة. </w:t>
      </w:r>
    </w:p>
    <w:p w:rsidR="00A36927" w:rsidRPr="006E5989" w:rsidRDefault="00A36927" w:rsidP="00A36927">
      <w:pPr>
        <w:pStyle w:val="libFootnote0"/>
        <w:rPr>
          <w:rtl/>
        </w:rPr>
      </w:pPr>
      <w:r w:rsidRPr="006E5989">
        <w:rPr>
          <w:rtl/>
        </w:rPr>
        <w:t>(4) الكافي 2: 367</w:t>
      </w:r>
      <w:r>
        <w:rPr>
          <w:rtl/>
        </w:rPr>
        <w:t>/</w:t>
      </w:r>
      <w:r w:rsidRPr="006E5989">
        <w:rPr>
          <w:rtl/>
        </w:rPr>
        <w:t>4، بحار الانوار 22: 122</w:t>
      </w:r>
      <w:r>
        <w:rPr>
          <w:rtl/>
        </w:rPr>
        <w:t>/</w:t>
      </w:r>
      <w:r w:rsidRPr="006E5989">
        <w:rPr>
          <w:rtl/>
        </w:rPr>
        <w:t>90، و 86: 257</w:t>
      </w:r>
      <w:r>
        <w:rPr>
          <w:rtl/>
        </w:rPr>
        <w:t>/</w:t>
      </w:r>
      <w:r w:rsidRPr="006E5989">
        <w:rPr>
          <w:rtl/>
        </w:rPr>
        <w:t>27، 93: 167</w:t>
      </w:r>
      <w:r>
        <w:rPr>
          <w:rtl/>
        </w:rPr>
        <w:t>/</w:t>
      </w:r>
      <w:r w:rsidRPr="006E5989">
        <w:rPr>
          <w:rtl/>
        </w:rPr>
        <w:t>2، والآية في سورة الليل 92: 5 - 7.</w:t>
      </w:r>
    </w:p>
    <w:p w:rsidR="00A36927" w:rsidRDefault="00A36927" w:rsidP="00A36927">
      <w:pPr>
        <w:pStyle w:val="libNormal"/>
        <w:rPr>
          <w:rFonts w:hint="cs"/>
          <w:rtl/>
        </w:rPr>
      </w:pPr>
      <w:r>
        <w:rPr>
          <w:rtl/>
        </w:rPr>
        <w:br w:type="page"/>
      </w:r>
      <w:bookmarkStart w:id="457" w:name="_Toc357448057"/>
      <w:r w:rsidRPr="009A0276">
        <w:rPr>
          <w:rStyle w:val="Heading2Char"/>
          <w:rtl/>
        </w:rPr>
        <w:lastRenderedPageBreak/>
        <w:t>299/20 -</w:t>
      </w:r>
      <w:bookmarkEnd w:id="457"/>
      <w:r>
        <w:rPr>
          <w:rtl/>
        </w:rPr>
        <w:t xml:space="preserve"> حدّثنا محمّد بن عليّ </w:t>
      </w:r>
      <w:r w:rsidRPr="006E5989">
        <w:rPr>
          <w:rtl/>
        </w:rPr>
        <w:t xml:space="preserve">ما جيلويه </w:t>
      </w:r>
      <w:r w:rsidRPr="009A49DE">
        <w:rPr>
          <w:rFonts w:hint="cs"/>
          <w:rtl/>
        </w:rPr>
        <w:t>رحمه الله</w:t>
      </w:r>
      <w:r w:rsidRPr="006E5989">
        <w:rPr>
          <w:rtl/>
        </w:rPr>
        <w:t xml:space="preserve"> قال: حدثني عمي </w:t>
      </w:r>
      <w:r>
        <w:rPr>
          <w:rtl/>
        </w:rPr>
        <w:t>محمّد</w:t>
      </w:r>
      <w:r w:rsidRPr="006E5989">
        <w:rPr>
          <w:rtl/>
        </w:rPr>
        <w:t xml:space="preserve"> ابن أبي القاسم، عن </w:t>
      </w:r>
      <w:r>
        <w:rPr>
          <w:rtl/>
        </w:rPr>
        <w:t xml:space="preserve">محمّد بن عليّ </w:t>
      </w:r>
      <w:r w:rsidRPr="006E5989">
        <w:rPr>
          <w:rtl/>
        </w:rPr>
        <w:t>الكوفي، عن</w:t>
      </w:r>
      <w:r>
        <w:rPr>
          <w:rtl/>
        </w:rPr>
        <w:t xml:space="preserve"> عليّ بن </w:t>
      </w:r>
      <w:r w:rsidRPr="006E5989">
        <w:rPr>
          <w:rtl/>
        </w:rPr>
        <w:t xml:space="preserve">عثمان، عن </w:t>
      </w:r>
      <w:r>
        <w:rPr>
          <w:rtl/>
        </w:rPr>
        <w:t>محمّد</w:t>
      </w:r>
      <w:r w:rsidRPr="006E5989">
        <w:rPr>
          <w:rtl/>
        </w:rPr>
        <w:t xml:space="preserve"> بن الفرات، عن أبي جعفر </w:t>
      </w:r>
      <w:r>
        <w:rPr>
          <w:rtl/>
        </w:rPr>
        <w:t xml:space="preserve">محمّد بن عليّ </w:t>
      </w:r>
      <w:r w:rsidRPr="006E5989">
        <w:rPr>
          <w:rtl/>
        </w:rPr>
        <w:t xml:space="preserve">الباقر، عن أبيه، عن جده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إن</w:t>
      </w:r>
      <w:r>
        <w:rPr>
          <w:rtl/>
        </w:rPr>
        <w:t xml:space="preserve"> عليّ بن </w:t>
      </w:r>
      <w:r w:rsidRPr="006E5989">
        <w:rPr>
          <w:rtl/>
        </w:rPr>
        <w:t xml:space="preserve">أبي طالب </w:t>
      </w:r>
      <w:r w:rsidRPr="009A49DE">
        <w:rPr>
          <w:rFonts w:hint="cs"/>
          <w:rtl/>
        </w:rPr>
        <w:t>عليه السلام</w:t>
      </w:r>
      <w:r w:rsidRPr="006E5989">
        <w:rPr>
          <w:rtl/>
        </w:rPr>
        <w:t xml:space="preserve"> خليفة الله وخليفتي، وحجة الله وحجتي، وباب الله وبابي، وصفي الله وصفيي، وحبيب الله وحبيبي، وخليل الله وخليلي، وسيف الله وسيفي، وهو أخي وصاحبي ووزيري ووصيي، محبه محبي، ومبغضه مبغضي، ووليه وليي، وعدوه عدوي، وحربه حربي وسلمه سلمي، وقوله قولي، وأمره أمري، وزوجته ابنتي، وولده ولدي، وهو سيد الوصيين، وخير أمتي أجمعين </w:t>
      </w:r>
      <w:r w:rsidRPr="00393E9F">
        <w:rPr>
          <w:rStyle w:val="libFootnotenumChar"/>
          <w:rtl/>
        </w:rPr>
        <w:t>(1)</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بشارة المصطفى: 31، بحار الانوار 38: 137</w:t>
      </w:r>
      <w:r>
        <w:rPr>
          <w:rtl/>
        </w:rPr>
        <w:t>/</w:t>
      </w:r>
      <w:r w:rsidRPr="006E5989">
        <w:rPr>
          <w:rtl/>
        </w:rPr>
        <w:t>96.</w:t>
      </w:r>
    </w:p>
    <w:p w:rsidR="00A36927" w:rsidRDefault="00A36927" w:rsidP="00A36927">
      <w:pPr>
        <w:pStyle w:val="Heading1Center"/>
        <w:rPr>
          <w:rFonts w:hint="cs"/>
          <w:rtl/>
        </w:rPr>
      </w:pPr>
      <w:r>
        <w:rPr>
          <w:rtl/>
        </w:rPr>
        <w:br w:type="page"/>
      </w:r>
      <w:bookmarkStart w:id="458" w:name="_Toc357448058"/>
      <w:r>
        <w:rPr>
          <w:rtl/>
        </w:rPr>
        <w:lastRenderedPageBreak/>
        <w:t>[</w:t>
      </w:r>
      <w:r w:rsidRPr="006E5989">
        <w:rPr>
          <w:rtl/>
        </w:rPr>
        <w:t xml:space="preserve"> 37 </w:t>
      </w:r>
      <w:r>
        <w:rPr>
          <w:rtl/>
        </w:rPr>
        <w:t>]</w:t>
      </w:r>
      <w:bookmarkEnd w:id="458"/>
      <w:r w:rsidRPr="006E5989">
        <w:rPr>
          <w:rtl/>
        </w:rPr>
        <w:t xml:space="preserve"> </w:t>
      </w:r>
    </w:p>
    <w:p w:rsidR="00A36927" w:rsidRDefault="00A36927" w:rsidP="00A36927">
      <w:pPr>
        <w:pStyle w:val="Heading1Center"/>
        <w:rPr>
          <w:rFonts w:hint="cs"/>
          <w:rtl/>
        </w:rPr>
      </w:pPr>
      <w:bookmarkStart w:id="459" w:name="_Toc357448059"/>
      <w:r w:rsidRPr="006E5989">
        <w:rPr>
          <w:rtl/>
        </w:rPr>
        <w:t>المجلس السابع والثلاثون</w:t>
      </w:r>
      <w:bookmarkEnd w:id="459"/>
      <w:r w:rsidRPr="006E5989">
        <w:rPr>
          <w:rtl/>
        </w:rPr>
        <w:t xml:space="preserve"> </w:t>
      </w:r>
    </w:p>
    <w:p w:rsidR="00A36927" w:rsidRDefault="00A36927" w:rsidP="00A36927">
      <w:pPr>
        <w:pStyle w:val="Heading1Center"/>
        <w:rPr>
          <w:rFonts w:hint="cs"/>
          <w:rtl/>
        </w:rPr>
      </w:pPr>
      <w:bookmarkStart w:id="460" w:name="_Toc357448060"/>
      <w:r w:rsidRPr="006E5989">
        <w:rPr>
          <w:rtl/>
        </w:rPr>
        <w:t>مجلس يوم الجمعة</w:t>
      </w:r>
      <w:bookmarkEnd w:id="460"/>
      <w:r w:rsidRPr="006E5989">
        <w:rPr>
          <w:rtl/>
        </w:rPr>
        <w:t xml:space="preserve"> </w:t>
      </w:r>
    </w:p>
    <w:p w:rsidR="00A36927" w:rsidRDefault="00A36927" w:rsidP="00A36927">
      <w:pPr>
        <w:pStyle w:val="Heading1Center"/>
        <w:rPr>
          <w:rFonts w:hint="cs"/>
          <w:rtl/>
        </w:rPr>
      </w:pPr>
      <w:bookmarkStart w:id="461" w:name="_Toc357448061"/>
      <w:r w:rsidRPr="006E5989">
        <w:rPr>
          <w:rtl/>
        </w:rPr>
        <w:t>سلخ المحرم من سنة ثمان وستين وثلاثمائة</w:t>
      </w:r>
      <w:bookmarkEnd w:id="461"/>
      <w:r w:rsidRPr="006E5989">
        <w:rPr>
          <w:rtl/>
        </w:rPr>
        <w:t xml:space="preserve"> </w:t>
      </w:r>
    </w:p>
    <w:p w:rsidR="00A36927" w:rsidRDefault="00A36927" w:rsidP="00A36927">
      <w:pPr>
        <w:pStyle w:val="libNormal"/>
        <w:rPr>
          <w:rFonts w:hint="cs"/>
          <w:rtl/>
        </w:rPr>
      </w:pPr>
      <w:bookmarkStart w:id="462" w:name="_Toc357448062"/>
      <w:r w:rsidRPr="009A0276">
        <w:rPr>
          <w:rStyle w:val="Heading2Char"/>
          <w:rtl/>
        </w:rPr>
        <w:t>300/1 -</w:t>
      </w:r>
      <w:bookmarkEnd w:id="462"/>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عليّ بن </w:t>
      </w:r>
      <w:r w:rsidRPr="006E5989">
        <w:rPr>
          <w:rtl/>
        </w:rPr>
        <w:t xml:space="preserve">الحسين بن شاذويه المؤدب </w:t>
      </w:r>
      <w:r w:rsidRPr="009A49DE">
        <w:rPr>
          <w:rFonts w:hint="cs"/>
          <w:rtl/>
        </w:rPr>
        <w:t>رضي الله عنه</w:t>
      </w:r>
      <w:r w:rsidRPr="006E5989">
        <w:rPr>
          <w:rtl/>
        </w:rPr>
        <w:t>، قال:</w:t>
      </w:r>
      <w:r>
        <w:rPr>
          <w:rtl/>
        </w:rPr>
        <w:t xml:space="preserve"> حدّثنا محمّد</w:t>
      </w:r>
      <w:r w:rsidRPr="006E5989">
        <w:rPr>
          <w:rtl/>
        </w:rPr>
        <w:t xml:space="preserve"> بن </w:t>
      </w:r>
      <w:r>
        <w:rPr>
          <w:rtl/>
        </w:rPr>
        <w:t>عبدالله</w:t>
      </w:r>
      <w:r w:rsidRPr="006E5989">
        <w:rPr>
          <w:rtl/>
        </w:rPr>
        <w:t xml:space="preserve"> بن جعفر بن جامع الحميري، عن أبيه، قال: حدثني يعقوب بن يزيد، عن </w:t>
      </w:r>
      <w:r>
        <w:rPr>
          <w:rtl/>
        </w:rPr>
        <w:t>محمّد</w:t>
      </w:r>
      <w:r w:rsidRPr="006E5989">
        <w:rPr>
          <w:rtl/>
        </w:rPr>
        <w:t xml:space="preserve"> بن أبي عمر، عن أبان بن عثمان، عن أبان بن تغلب، عن عكرمة، عن ابن عباس، قال: لما مضى لعيسى </w:t>
      </w:r>
      <w:r w:rsidRPr="009A49DE">
        <w:rPr>
          <w:rFonts w:hint="cs"/>
          <w:rtl/>
        </w:rPr>
        <w:t>عليه السلام</w:t>
      </w:r>
      <w:r w:rsidRPr="006E5989">
        <w:rPr>
          <w:rtl/>
        </w:rPr>
        <w:t xml:space="preserve"> ثلاثون سنة، بعثه الله </w:t>
      </w:r>
      <w:r>
        <w:rPr>
          <w:rtl/>
        </w:rPr>
        <w:t xml:space="preserve">عزّوجلّ </w:t>
      </w:r>
      <w:r w:rsidRPr="006E5989">
        <w:rPr>
          <w:rtl/>
        </w:rPr>
        <w:t xml:space="preserve">إلى بني إسرائيل، فلقيه إبليس (لعنه الله) على عقبة بيت المقدس، وهي عقبة أفيق </w:t>
      </w:r>
      <w:r w:rsidRPr="00393E9F">
        <w:rPr>
          <w:rStyle w:val="libFootnotenumChar"/>
          <w:rtl/>
        </w:rPr>
        <w:t>(1)</w:t>
      </w:r>
      <w:r w:rsidRPr="006E5989">
        <w:rPr>
          <w:rtl/>
        </w:rPr>
        <w:t xml:space="preserve">، فقال الله يا عيسى أنت الذي بلغ من عظم ربوبيتك أن تكونت من غير أب؟ قال عيسى </w:t>
      </w:r>
      <w:r w:rsidRPr="009A49DE">
        <w:rPr>
          <w:rFonts w:hint="cs"/>
          <w:rtl/>
        </w:rPr>
        <w:t>عليه السلام</w:t>
      </w:r>
      <w:r w:rsidRPr="006E5989">
        <w:rPr>
          <w:rtl/>
        </w:rPr>
        <w:t xml:space="preserve">: بل العظمة للذي كونني، وكذلك كون آدم وحواء. </w:t>
      </w:r>
    </w:p>
    <w:p w:rsidR="00A36927" w:rsidRPr="006E5989" w:rsidRDefault="00A36927" w:rsidP="00A36927">
      <w:pPr>
        <w:pStyle w:val="libNormal"/>
        <w:rPr>
          <w:rtl/>
        </w:rPr>
      </w:pPr>
      <w:r w:rsidRPr="006E5989">
        <w:rPr>
          <w:rtl/>
        </w:rPr>
        <w:t xml:space="preserve">قال إبليس: يا عيسى، فأنت الذي بلغ من عظم ربوبيتك أنك تكلمت في المهد صبيا؟ قال عيسى </w:t>
      </w:r>
      <w:r w:rsidRPr="009A49DE">
        <w:rPr>
          <w:rFonts w:hint="cs"/>
          <w:rtl/>
        </w:rPr>
        <w:t>عليه السلام</w:t>
      </w:r>
      <w:r w:rsidRPr="006E5989">
        <w:rPr>
          <w:rtl/>
        </w:rPr>
        <w:t>: يا إبليس. بل العظمة للذي أنطقني في صغري ولو شاء لابكمني.</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 xml:space="preserve">(1) أفيق: قرية من حوران في طريق الغور في أول العقبة المعروفة بعقبة أفيق، والعامة تقول: فيق </w:t>
      </w:r>
      <w:r>
        <w:rPr>
          <w:rtl/>
        </w:rPr>
        <w:t>«</w:t>
      </w:r>
      <w:r w:rsidRPr="006E5989">
        <w:rPr>
          <w:rtl/>
        </w:rPr>
        <w:t xml:space="preserve"> معجم البلدان 1: 233 </w:t>
      </w:r>
      <w:r>
        <w:rPr>
          <w:rtl/>
        </w:rPr>
        <w:t>»</w:t>
      </w:r>
      <w:r w:rsidRPr="006E5989">
        <w:rPr>
          <w:rtl/>
        </w:rPr>
        <w:t>.</w:t>
      </w:r>
    </w:p>
    <w:p w:rsidR="00A36927" w:rsidRDefault="00A36927" w:rsidP="00A36927">
      <w:pPr>
        <w:pStyle w:val="libNormal"/>
        <w:rPr>
          <w:rFonts w:hint="cs"/>
          <w:rtl/>
        </w:rPr>
      </w:pPr>
      <w:r>
        <w:rPr>
          <w:rtl/>
        </w:rPr>
        <w:br w:type="page"/>
      </w:r>
      <w:r w:rsidRPr="006E5989">
        <w:rPr>
          <w:rtl/>
        </w:rPr>
        <w:lastRenderedPageBreak/>
        <w:t xml:space="preserve">قال إبليس: فأنت الذي بلغ من عظم ربوبيتك أنك تخلق من الطين كهيئة الطير، فتنفخ فيه فيصير طيرا؟ قال عيسى </w:t>
      </w:r>
      <w:r w:rsidRPr="009A49DE">
        <w:rPr>
          <w:rFonts w:hint="cs"/>
          <w:rtl/>
        </w:rPr>
        <w:t>عليه السلام</w:t>
      </w:r>
      <w:r w:rsidRPr="006E5989">
        <w:rPr>
          <w:rtl/>
        </w:rPr>
        <w:t xml:space="preserve">: بل العظمة للذي خلقني وخلق ما سخر لي. </w:t>
      </w:r>
    </w:p>
    <w:p w:rsidR="00A36927" w:rsidRDefault="00A36927" w:rsidP="00A36927">
      <w:pPr>
        <w:pStyle w:val="libNormal"/>
        <w:rPr>
          <w:rFonts w:hint="cs"/>
          <w:rtl/>
        </w:rPr>
      </w:pPr>
      <w:r w:rsidRPr="006E5989">
        <w:rPr>
          <w:rtl/>
        </w:rPr>
        <w:t xml:space="preserve">قال إبليس: فأنت الذي بلغ من عظم ربوبيتك أنك تشقي المرضى؟ قال عيسى </w:t>
      </w:r>
      <w:r w:rsidRPr="009A49DE">
        <w:rPr>
          <w:rFonts w:hint="cs"/>
          <w:rtl/>
        </w:rPr>
        <w:t>عليه السلام</w:t>
      </w:r>
      <w:r w:rsidRPr="006E5989">
        <w:rPr>
          <w:rtl/>
        </w:rPr>
        <w:t xml:space="preserve">: بل العظمة للذي بإذنه أشفيهم، وإذا شاء أمرضني. </w:t>
      </w:r>
    </w:p>
    <w:p w:rsidR="00A36927" w:rsidRDefault="00A36927" w:rsidP="00A36927">
      <w:pPr>
        <w:pStyle w:val="libNormal"/>
        <w:rPr>
          <w:rFonts w:hint="cs"/>
          <w:rtl/>
        </w:rPr>
      </w:pPr>
      <w:r w:rsidRPr="006E5989">
        <w:rPr>
          <w:rtl/>
        </w:rPr>
        <w:t xml:space="preserve">قال إبليس: فأنت الذي بلغ من عظم ربوبيتك أنك تحيي الموتى؟ قال عيسى </w:t>
      </w:r>
      <w:r w:rsidRPr="009A49DE">
        <w:rPr>
          <w:rFonts w:hint="cs"/>
          <w:rtl/>
        </w:rPr>
        <w:t>عليه السلام</w:t>
      </w:r>
      <w:r w:rsidRPr="006E5989">
        <w:rPr>
          <w:rtl/>
        </w:rPr>
        <w:t xml:space="preserve">: بل العظمة للذي بإذنه أحييهم، ولا بد من أن يميت ما أحييت، ويميتني. </w:t>
      </w:r>
    </w:p>
    <w:p w:rsidR="00A36927" w:rsidRDefault="00A36927" w:rsidP="00A36927">
      <w:pPr>
        <w:pStyle w:val="libNormal"/>
        <w:rPr>
          <w:rFonts w:hint="cs"/>
          <w:rtl/>
        </w:rPr>
      </w:pPr>
      <w:r w:rsidRPr="006E5989">
        <w:rPr>
          <w:rtl/>
        </w:rPr>
        <w:t xml:space="preserve">قال إبليس: يا عيسى، فأنت الذي بلغ من عظم ربوبيتك أنك تعبر البحر فلا تبتل قدماك ولا ترسخ فيه؟ قال عيسى </w:t>
      </w:r>
      <w:r w:rsidRPr="009A49DE">
        <w:rPr>
          <w:rFonts w:hint="cs"/>
          <w:rtl/>
        </w:rPr>
        <w:t>عليه السلام</w:t>
      </w:r>
      <w:r w:rsidRPr="006E5989">
        <w:rPr>
          <w:rtl/>
        </w:rPr>
        <w:t xml:space="preserve">: بل العظمة للذي ذلله لي ولو شاء أغرقني. قال إبليس: يا عيسى، فأنت الذي بلغ من عظم ربوبيتك أنه سيأتي عليك يوم تكون السماوات والارض ومن فيهن دونك، وأنت فوق ذلك كله تدبر الامر وتقسم الارزاق؟ فأعظم عيسى </w:t>
      </w:r>
      <w:r w:rsidRPr="009A49DE">
        <w:rPr>
          <w:rFonts w:hint="cs"/>
          <w:rtl/>
        </w:rPr>
        <w:t>عليه السلام</w:t>
      </w:r>
      <w:r w:rsidRPr="006E5989">
        <w:rPr>
          <w:rtl/>
        </w:rPr>
        <w:t xml:space="preserve"> ذلك من قول إبليس الكافر اللعين، فقال عيسى </w:t>
      </w:r>
      <w:r w:rsidRPr="009A49DE">
        <w:rPr>
          <w:rFonts w:hint="cs"/>
          <w:rtl/>
        </w:rPr>
        <w:t>عليه السلام</w:t>
      </w:r>
      <w:r w:rsidRPr="006E5989">
        <w:rPr>
          <w:rtl/>
        </w:rPr>
        <w:t xml:space="preserve">: سبحان الله ملء سماواته وأرضيه، ومداد كلماته، وزنة عرشه، ورضا نفسه. قال: فلما سمع إبليس (لعنه الله) ذلك ذهب على وجهه لا يملك من نفسه شيئا حتى وقع في اللجة الخضراء. </w:t>
      </w:r>
    </w:p>
    <w:p w:rsidR="00A36927" w:rsidRDefault="00A36927" w:rsidP="00A36927">
      <w:pPr>
        <w:pStyle w:val="libNormal"/>
        <w:rPr>
          <w:rFonts w:hint="cs"/>
          <w:rtl/>
        </w:rPr>
      </w:pPr>
      <w:r w:rsidRPr="006E5989">
        <w:rPr>
          <w:rtl/>
        </w:rPr>
        <w:t xml:space="preserve">قال ابن عباس، فخرجت امرأة من الجن تمشي على شاطئ البحر، فإذا هي بإبليس ساجدا على صخرة صماء تسيل دموعه على خدية، فقامت تنظر إليه تعجبا، ثم قالت له: ويحك يا إبليس، ما ترجو بطول السجود؟ فقال لها: أيتها المرأة الصالحة، ابنة الرجل الصالح، أرجو إذا أبر ربي </w:t>
      </w:r>
      <w:r>
        <w:rPr>
          <w:rtl/>
        </w:rPr>
        <w:t xml:space="preserve">عزّوجلّ </w:t>
      </w:r>
      <w:r w:rsidRPr="006E5989">
        <w:rPr>
          <w:rtl/>
        </w:rPr>
        <w:t xml:space="preserve">قسمه، وأدخلني نار جهنم، أن يخرجني من النار برحمته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463" w:name="_Toc357448063"/>
      <w:r w:rsidRPr="009A0276">
        <w:rPr>
          <w:rStyle w:val="Heading2Char"/>
          <w:rtl/>
        </w:rPr>
        <w:t>301/2 -</w:t>
      </w:r>
      <w:bookmarkEnd w:id="463"/>
      <w:r>
        <w:rPr>
          <w:rtl/>
        </w:rPr>
        <w:t xml:space="preserve"> حدّثنا </w:t>
      </w:r>
      <w:r w:rsidRPr="006E5989">
        <w:rPr>
          <w:rtl/>
        </w:rPr>
        <w:t>أحمد بن هارون الفامي، قال</w:t>
      </w:r>
      <w:r>
        <w:rPr>
          <w:rtl/>
        </w:rPr>
        <w:t xml:space="preserve"> حدّثنا محمّد</w:t>
      </w:r>
      <w:r w:rsidRPr="006E5989">
        <w:rPr>
          <w:rtl/>
        </w:rPr>
        <w:t xml:space="preserve"> بن </w:t>
      </w:r>
      <w:r>
        <w:rPr>
          <w:rtl/>
        </w:rPr>
        <w:t>عبدالله</w:t>
      </w:r>
      <w:r w:rsidRPr="006E5989">
        <w:rPr>
          <w:rtl/>
        </w:rPr>
        <w:t xml:space="preserve"> بن جعفر بن جامع، عن أبيه، عن إبراهيم بن هاشم، عن </w:t>
      </w:r>
      <w:r>
        <w:rPr>
          <w:rtl/>
        </w:rPr>
        <w:t>محمّد</w:t>
      </w:r>
      <w:r w:rsidRPr="006E5989">
        <w:rPr>
          <w:rtl/>
        </w:rPr>
        <w:t xml:space="preserve"> بن أبي عمير، عن إبراهيم</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14: 270</w:t>
      </w:r>
      <w:r>
        <w:rPr>
          <w:rtl/>
        </w:rPr>
        <w:t>/</w:t>
      </w:r>
      <w:r w:rsidRPr="006E5989">
        <w:rPr>
          <w:rtl/>
        </w:rPr>
        <w:t>1، و 63: 239</w:t>
      </w:r>
      <w:r>
        <w:rPr>
          <w:rtl/>
        </w:rPr>
        <w:t>/</w:t>
      </w:r>
      <w:r w:rsidRPr="006E5989">
        <w:rPr>
          <w:rtl/>
        </w:rPr>
        <w:t>83.</w:t>
      </w:r>
    </w:p>
    <w:p w:rsidR="00A36927" w:rsidRDefault="00A36927" w:rsidP="00A36927">
      <w:pPr>
        <w:pStyle w:val="libNormal0"/>
        <w:rPr>
          <w:rFonts w:hint="cs"/>
          <w:rtl/>
        </w:rPr>
      </w:pPr>
      <w:r>
        <w:rPr>
          <w:rtl/>
        </w:rPr>
        <w:br w:type="page"/>
      </w:r>
      <w:r w:rsidRPr="006E5989">
        <w:rPr>
          <w:rtl/>
        </w:rPr>
        <w:lastRenderedPageBreak/>
        <w:t xml:space="preserve">ابن زياد الكرخي، قال: قال الصادق جعفر بن </w:t>
      </w:r>
      <w:r>
        <w:rPr>
          <w:rtl/>
        </w:rPr>
        <w:t>محمّد</w:t>
      </w:r>
      <w:r w:rsidRPr="006E5989">
        <w:rPr>
          <w:rtl/>
        </w:rPr>
        <w:t xml:space="preserve"> </w:t>
      </w:r>
      <w:r w:rsidRPr="009A49DE">
        <w:rPr>
          <w:rFonts w:hint="cs"/>
          <w:rtl/>
        </w:rPr>
        <w:t>عليهما السلام</w:t>
      </w:r>
      <w:r w:rsidRPr="006E5989">
        <w:rPr>
          <w:rtl/>
        </w:rPr>
        <w:t xml:space="preserve">: إذا كان يوم القيامة نشر الله تبارك وتعالى رحمته حتى يطمع إبليس في رحمته </w:t>
      </w:r>
      <w:r w:rsidRPr="00814C8B">
        <w:rPr>
          <w:rStyle w:val="libFootnotenumChar"/>
          <w:rtl/>
        </w:rPr>
        <w:t>(1)</w:t>
      </w:r>
      <w:r w:rsidRPr="006E5989">
        <w:rPr>
          <w:rtl/>
        </w:rPr>
        <w:t xml:space="preserve">. </w:t>
      </w:r>
    </w:p>
    <w:p w:rsidR="00A36927" w:rsidRDefault="00A36927" w:rsidP="00A36927">
      <w:pPr>
        <w:pStyle w:val="libNormal"/>
        <w:rPr>
          <w:rFonts w:hint="cs"/>
          <w:rtl/>
        </w:rPr>
      </w:pPr>
      <w:bookmarkStart w:id="464" w:name="_Toc357448064"/>
      <w:r w:rsidRPr="009A0276">
        <w:rPr>
          <w:rStyle w:val="Heading2Char"/>
          <w:rtl/>
        </w:rPr>
        <w:t>302/3 -</w:t>
      </w:r>
      <w:bookmarkEnd w:id="464"/>
      <w:r>
        <w:rPr>
          <w:rtl/>
        </w:rPr>
        <w:t xml:space="preserve"> حدّثنا محمّد</w:t>
      </w:r>
      <w:r w:rsidRPr="006E5989">
        <w:rPr>
          <w:rtl/>
        </w:rPr>
        <w:t xml:space="preserve"> بن الحسن بن أحمد بن الوليد </w:t>
      </w:r>
      <w:r w:rsidRPr="009A49DE">
        <w:rPr>
          <w:rFonts w:hint="cs"/>
          <w:rtl/>
        </w:rPr>
        <w:t>رحمه الله</w:t>
      </w:r>
      <w:r w:rsidRPr="006E5989">
        <w:rPr>
          <w:rtl/>
        </w:rPr>
        <w:t>، قال:</w:t>
      </w:r>
      <w:r>
        <w:rPr>
          <w:rtl/>
        </w:rPr>
        <w:t xml:space="preserve"> حدّثنا محمّد</w:t>
      </w:r>
      <w:r w:rsidRPr="006E5989">
        <w:rPr>
          <w:rtl/>
        </w:rPr>
        <w:t xml:space="preserve"> بن الحسن الصفار، عن أحمد بن </w:t>
      </w:r>
      <w:r>
        <w:rPr>
          <w:rtl/>
        </w:rPr>
        <w:t>محمّد</w:t>
      </w:r>
      <w:r w:rsidRPr="006E5989">
        <w:rPr>
          <w:rtl/>
        </w:rPr>
        <w:t xml:space="preserve"> بن عيسى، عن </w:t>
      </w:r>
      <w:r>
        <w:rPr>
          <w:rtl/>
        </w:rPr>
        <w:t>محمّد</w:t>
      </w:r>
      <w:r w:rsidRPr="006E5989">
        <w:rPr>
          <w:rtl/>
        </w:rPr>
        <w:t xml:space="preserve"> بن إسماعيل بن بزيع، عن </w:t>
      </w:r>
      <w:r>
        <w:rPr>
          <w:rtl/>
        </w:rPr>
        <w:t>عبدالله</w:t>
      </w:r>
      <w:r w:rsidRPr="006E5989">
        <w:rPr>
          <w:rtl/>
        </w:rPr>
        <w:t xml:space="preserve"> بن عثمان، عن الحسين بن مهران، عن إسحاق بن غالب، عن أبي </w:t>
      </w:r>
      <w:r>
        <w:rPr>
          <w:rtl/>
        </w:rPr>
        <w:t>عبدالله</w:t>
      </w:r>
      <w:r w:rsidRPr="006E5989">
        <w:rPr>
          <w:rtl/>
        </w:rPr>
        <w:t xml:space="preserve"> الصادق </w:t>
      </w:r>
      <w:r w:rsidRPr="009A49DE">
        <w:rPr>
          <w:rFonts w:hint="cs"/>
          <w:rtl/>
        </w:rPr>
        <w:t>عليه السلام</w:t>
      </w:r>
      <w:r w:rsidRPr="006E5989">
        <w:rPr>
          <w:rtl/>
        </w:rPr>
        <w:t xml:space="preserve">، قال: من أساء خلقه عذب نفسه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465" w:name="_Toc357448065"/>
      <w:r w:rsidRPr="009A0276">
        <w:rPr>
          <w:rStyle w:val="Heading2Char"/>
          <w:rtl/>
        </w:rPr>
        <w:t>303/4 -</w:t>
      </w:r>
      <w:bookmarkEnd w:id="465"/>
      <w:r>
        <w:rPr>
          <w:rtl/>
        </w:rPr>
        <w:t xml:space="preserve"> حدّثنا محمّد</w:t>
      </w:r>
      <w:r w:rsidRPr="006E5989">
        <w:rPr>
          <w:rtl/>
        </w:rPr>
        <w:t xml:space="preserve"> بن موسى بن المتوكل </w:t>
      </w:r>
      <w:r w:rsidRPr="009A49DE">
        <w:rPr>
          <w:rFonts w:hint="cs"/>
          <w:rtl/>
        </w:rPr>
        <w:t>رضي الله عنه</w:t>
      </w:r>
      <w:r w:rsidRPr="006E5989">
        <w:rPr>
          <w:rtl/>
        </w:rPr>
        <w:t>، قال:</w:t>
      </w:r>
      <w:r>
        <w:rPr>
          <w:rtl/>
        </w:rPr>
        <w:t xml:space="preserve"> حدّثنا عليّ بن </w:t>
      </w:r>
      <w:r w:rsidRPr="006E5989">
        <w:rPr>
          <w:rtl/>
        </w:rPr>
        <w:t>الحسين السعد آبادي، قال:</w:t>
      </w:r>
      <w:r>
        <w:rPr>
          <w:rtl/>
        </w:rPr>
        <w:t xml:space="preserve"> حدّثنا </w:t>
      </w:r>
      <w:r w:rsidRPr="006E5989">
        <w:rPr>
          <w:rtl/>
        </w:rPr>
        <w:t xml:space="preserve">أحمد بن أبي </w:t>
      </w:r>
      <w:r>
        <w:rPr>
          <w:rtl/>
        </w:rPr>
        <w:t>عبدالله</w:t>
      </w:r>
      <w:r w:rsidRPr="006E5989">
        <w:rPr>
          <w:rtl/>
        </w:rPr>
        <w:t xml:space="preserve"> البرقي، عن أبيه، عن </w:t>
      </w:r>
      <w:r>
        <w:rPr>
          <w:rtl/>
        </w:rPr>
        <w:t>محمّد</w:t>
      </w:r>
      <w:r w:rsidRPr="006E5989">
        <w:rPr>
          <w:rtl/>
        </w:rPr>
        <w:t xml:space="preserve"> ابن أبي عمير، عن </w:t>
      </w:r>
      <w:r>
        <w:rPr>
          <w:rtl/>
        </w:rPr>
        <w:t>محمّد</w:t>
      </w:r>
      <w:r w:rsidRPr="006E5989">
        <w:rPr>
          <w:rtl/>
        </w:rPr>
        <w:t xml:space="preserve"> بن عبد الرحمن بن أبي ليلى، عن أبي جعفر </w:t>
      </w:r>
      <w:r>
        <w:rPr>
          <w:rtl/>
        </w:rPr>
        <w:t xml:space="preserve">محمّد بن عليّ </w:t>
      </w:r>
      <w:r w:rsidRPr="006E5989">
        <w:rPr>
          <w:rtl/>
        </w:rPr>
        <w:t xml:space="preserve">الباقر </w:t>
      </w:r>
      <w:r w:rsidRPr="009A49DE">
        <w:rPr>
          <w:rFonts w:hint="cs"/>
          <w:rtl/>
        </w:rPr>
        <w:t>عليه السلام</w:t>
      </w:r>
      <w:r w:rsidRPr="006E5989">
        <w:rPr>
          <w:rtl/>
        </w:rPr>
        <w:t xml:space="preserve">، قال: من قسم له الخرق </w:t>
      </w:r>
      <w:r w:rsidRPr="00393E9F">
        <w:rPr>
          <w:rStyle w:val="libFootnotenumChar"/>
          <w:rtl/>
        </w:rPr>
        <w:t>(3)</w:t>
      </w:r>
      <w:r w:rsidRPr="006E5989">
        <w:rPr>
          <w:rtl/>
        </w:rPr>
        <w:t xml:space="preserve"> حجب عنه الايمان </w:t>
      </w:r>
      <w:r w:rsidRPr="00393E9F">
        <w:rPr>
          <w:rStyle w:val="libFootnotenumChar"/>
          <w:rtl/>
        </w:rPr>
        <w:t>(4)</w:t>
      </w:r>
      <w:r w:rsidRPr="006E5989">
        <w:rPr>
          <w:rtl/>
        </w:rPr>
        <w:t xml:space="preserve">. </w:t>
      </w:r>
    </w:p>
    <w:p w:rsidR="00A36927" w:rsidRDefault="00A36927" w:rsidP="00A36927">
      <w:pPr>
        <w:pStyle w:val="libNormal"/>
        <w:rPr>
          <w:rFonts w:hint="cs"/>
          <w:rtl/>
        </w:rPr>
      </w:pPr>
      <w:bookmarkStart w:id="466" w:name="_Toc357448066"/>
      <w:r w:rsidRPr="009A0276">
        <w:rPr>
          <w:rStyle w:val="Heading2Char"/>
          <w:rtl/>
        </w:rPr>
        <w:t>304/5 -</w:t>
      </w:r>
      <w:bookmarkEnd w:id="466"/>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 xml:space="preserve">عباد بن سليمان، عن </w:t>
      </w:r>
      <w:r>
        <w:rPr>
          <w:rtl/>
        </w:rPr>
        <w:t>محمّد</w:t>
      </w:r>
      <w:r w:rsidRPr="006E5989">
        <w:rPr>
          <w:rtl/>
        </w:rPr>
        <w:t xml:space="preserve"> بن سليمان، عن أبيه سليمان الديلمي، عن عمير بن الحارث، عن عمران بن مي</w:t>
      </w:r>
      <w:r>
        <w:rPr>
          <w:rtl/>
        </w:rPr>
        <w:t>ثم، عن أبي سخيلة، قال: أتيت أبا</w:t>
      </w:r>
      <w:r w:rsidRPr="006E5989">
        <w:rPr>
          <w:rtl/>
        </w:rPr>
        <w:t xml:space="preserve">ذر </w:t>
      </w:r>
      <w:r w:rsidRPr="009A49DE">
        <w:rPr>
          <w:rFonts w:hint="cs"/>
          <w:rtl/>
        </w:rPr>
        <w:t>رحمه الله</w:t>
      </w:r>
      <w:r>
        <w:rPr>
          <w:rtl/>
        </w:rPr>
        <w:t xml:space="preserve"> فقلت: يا أبا</w:t>
      </w:r>
      <w:r w:rsidRPr="006E5989">
        <w:rPr>
          <w:rtl/>
        </w:rPr>
        <w:t xml:space="preserve">ذر، إني قد رأيت اختلافا، فبماذا تأمرني؟ قال: عليك بهاتين الخصلتين: كتاب الله، والشيخ علي ابن أبي طالب </w:t>
      </w:r>
      <w:r w:rsidRPr="009A49DE">
        <w:rPr>
          <w:rFonts w:hint="cs"/>
          <w:rtl/>
        </w:rPr>
        <w:t>عليه السلام</w:t>
      </w:r>
      <w:r w:rsidRPr="006E5989">
        <w:rPr>
          <w:rtl/>
        </w:rPr>
        <w:t xml:space="preserve">، فإني سمعت رسول الله </w:t>
      </w:r>
      <w:r w:rsidRPr="009A49DE">
        <w:rPr>
          <w:rFonts w:hint="cs"/>
          <w:rtl/>
        </w:rPr>
        <w:t>صلّى الله عليه وآله وسلّم</w:t>
      </w:r>
      <w:r w:rsidRPr="006E5989">
        <w:rPr>
          <w:rtl/>
        </w:rPr>
        <w:t xml:space="preserve"> يقول: هذا أول من آمن بي، وأول من يصافحني يوم القيامة، وهو الصديق الاكبر، وهو الفاروق الذي يفرق بين الحق والباطل </w:t>
      </w:r>
      <w:r w:rsidRPr="00393E9F">
        <w:rPr>
          <w:rStyle w:val="libFootnotenumChar"/>
          <w:rtl/>
        </w:rPr>
        <w:t>(5)</w:t>
      </w:r>
      <w:r w:rsidRPr="006E5989">
        <w:rPr>
          <w:rtl/>
        </w:rPr>
        <w:t xml:space="preserve">. </w:t>
      </w:r>
    </w:p>
    <w:p w:rsidR="00A36927" w:rsidRPr="006E5989" w:rsidRDefault="00A36927" w:rsidP="00A36927">
      <w:pPr>
        <w:pStyle w:val="libNormal"/>
        <w:rPr>
          <w:rtl/>
        </w:rPr>
      </w:pPr>
      <w:bookmarkStart w:id="467" w:name="_Toc357448067"/>
      <w:r w:rsidRPr="009A0276">
        <w:rPr>
          <w:rStyle w:val="Heading2Char"/>
          <w:rtl/>
        </w:rPr>
        <w:t>305/6 -</w:t>
      </w:r>
      <w:bookmarkEnd w:id="467"/>
      <w:r>
        <w:rPr>
          <w:rtl/>
        </w:rPr>
        <w:t xml:space="preserve"> حدّثنا عليّ بن </w:t>
      </w:r>
      <w:r w:rsidRPr="006E5989">
        <w:rPr>
          <w:rtl/>
        </w:rPr>
        <w:t xml:space="preserve">أحمد بن </w:t>
      </w:r>
      <w:r>
        <w:rPr>
          <w:rtl/>
        </w:rPr>
        <w:t>عبدالله</w:t>
      </w:r>
      <w:r w:rsidRPr="006E5989">
        <w:rPr>
          <w:rtl/>
        </w:rPr>
        <w:t xml:space="preserve"> بن أحمد بن أبي </w:t>
      </w:r>
      <w:r>
        <w:rPr>
          <w:rtl/>
        </w:rPr>
        <w:t>عبدالله</w:t>
      </w:r>
      <w:r w:rsidRPr="006E5989">
        <w:rPr>
          <w:rtl/>
        </w:rPr>
        <w:t xml:space="preserve"> البرقي </w:t>
      </w:r>
      <w:r w:rsidRPr="009A49DE">
        <w:rPr>
          <w:rFonts w:hint="cs"/>
          <w:rtl/>
        </w:rPr>
        <w:t>رحمه الله</w:t>
      </w:r>
      <w:r w:rsidRPr="006E5989">
        <w:rPr>
          <w:rtl/>
        </w:rPr>
        <w:t xml:space="preserve">، قال: حدثني أبي، عن جده أحمد بن أبي </w:t>
      </w:r>
      <w:r>
        <w:rPr>
          <w:rtl/>
        </w:rPr>
        <w:t>عبدالله</w:t>
      </w:r>
      <w:r w:rsidRPr="006E5989">
        <w:rPr>
          <w:rtl/>
        </w:rPr>
        <w:t xml:space="preserve">، عن أبيه، عن </w:t>
      </w:r>
      <w:r>
        <w:rPr>
          <w:rtl/>
        </w:rPr>
        <w:t>محمّد</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7: 287</w:t>
      </w:r>
      <w:r>
        <w:rPr>
          <w:rtl/>
        </w:rPr>
        <w:t>/</w:t>
      </w:r>
      <w:r w:rsidRPr="006E5989">
        <w:rPr>
          <w:rtl/>
        </w:rPr>
        <w:t>1، و 63: 236</w:t>
      </w:r>
      <w:r>
        <w:rPr>
          <w:rtl/>
        </w:rPr>
        <w:t>/</w:t>
      </w:r>
      <w:r w:rsidRPr="006E5989">
        <w:rPr>
          <w:rtl/>
        </w:rPr>
        <w:t xml:space="preserve">77. </w:t>
      </w:r>
    </w:p>
    <w:p w:rsidR="00A36927" w:rsidRDefault="00A36927" w:rsidP="00A36927">
      <w:pPr>
        <w:pStyle w:val="libFootnote0"/>
        <w:rPr>
          <w:rFonts w:hint="cs"/>
          <w:rtl/>
        </w:rPr>
      </w:pPr>
      <w:r w:rsidRPr="006E5989">
        <w:rPr>
          <w:rtl/>
        </w:rPr>
        <w:t>(2) بحار الانوار 73: 296</w:t>
      </w:r>
      <w:r>
        <w:rPr>
          <w:rtl/>
        </w:rPr>
        <w:t>/</w:t>
      </w:r>
      <w:r w:rsidRPr="006E5989">
        <w:rPr>
          <w:rtl/>
        </w:rPr>
        <w:t xml:space="preserve">2. </w:t>
      </w:r>
    </w:p>
    <w:p w:rsidR="00A36927" w:rsidRDefault="00A36927" w:rsidP="00A36927">
      <w:pPr>
        <w:pStyle w:val="libFootnote0"/>
        <w:rPr>
          <w:rFonts w:hint="cs"/>
          <w:rtl/>
        </w:rPr>
      </w:pPr>
      <w:r w:rsidRPr="006E5989">
        <w:rPr>
          <w:rtl/>
        </w:rPr>
        <w:t xml:space="preserve">(3) الخرق: الجهل والحمق. </w:t>
      </w:r>
    </w:p>
    <w:p w:rsidR="00A36927" w:rsidRDefault="00A36927" w:rsidP="00A36927">
      <w:pPr>
        <w:pStyle w:val="libFootnote0"/>
        <w:rPr>
          <w:rFonts w:hint="cs"/>
          <w:rtl/>
        </w:rPr>
      </w:pPr>
      <w:r w:rsidRPr="006E5989">
        <w:rPr>
          <w:rtl/>
        </w:rPr>
        <w:t>(4) الكافي 2: 242</w:t>
      </w:r>
      <w:r>
        <w:rPr>
          <w:rtl/>
        </w:rPr>
        <w:t>/</w:t>
      </w:r>
      <w:r w:rsidRPr="006E5989">
        <w:rPr>
          <w:rtl/>
        </w:rPr>
        <w:t>1، بحار الانوار 73: 398</w:t>
      </w:r>
      <w:r>
        <w:rPr>
          <w:rtl/>
        </w:rPr>
        <w:t>/</w:t>
      </w:r>
      <w:r w:rsidRPr="006E5989">
        <w:rPr>
          <w:rtl/>
        </w:rPr>
        <w:t xml:space="preserve">4. </w:t>
      </w:r>
    </w:p>
    <w:p w:rsidR="00A36927" w:rsidRPr="006E5989" w:rsidRDefault="00A36927" w:rsidP="00A36927">
      <w:pPr>
        <w:pStyle w:val="libFootnote0"/>
        <w:rPr>
          <w:rtl/>
        </w:rPr>
      </w:pPr>
      <w:r w:rsidRPr="006E5989">
        <w:rPr>
          <w:rtl/>
        </w:rPr>
        <w:t>(5) بحار الانوار 40: 5</w:t>
      </w:r>
      <w:r>
        <w:rPr>
          <w:rtl/>
        </w:rPr>
        <w:t>/</w:t>
      </w:r>
      <w:r w:rsidRPr="006E5989">
        <w:rPr>
          <w:rtl/>
        </w:rPr>
        <w:t>9.</w:t>
      </w:r>
    </w:p>
    <w:p w:rsidR="00A36927" w:rsidRDefault="00A36927" w:rsidP="00A36927">
      <w:pPr>
        <w:pStyle w:val="libNormal0"/>
        <w:rPr>
          <w:rFonts w:hint="cs"/>
          <w:rtl/>
        </w:rPr>
      </w:pPr>
      <w:r>
        <w:rPr>
          <w:rtl/>
        </w:rPr>
        <w:br w:type="page"/>
      </w:r>
      <w:r w:rsidRPr="006E5989">
        <w:rPr>
          <w:rtl/>
        </w:rPr>
        <w:lastRenderedPageBreak/>
        <w:t xml:space="preserve">ابن أبي عمير، عن غير واحد،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شكا رجل من أصحاب </w:t>
      </w:r>
      <w:r>
        <w:rPr>
          <w:rtl/>
        </w:rPr>
        <w:t>أميرالمؤمنين</w:t>
      </w:r>
      <w:r w:rsidRPr="006E5989">
        <w:rPr>
          <w:rtl/>
        </w:rPr>
        <w:t xml:space="preserve"> </w:t>
      </w:r>
      <w:r w:rsidRPr="009A49DE">
        <w:rPr>
          <w:rFonts w:hint="cs"/>
          <w:rtl/>
        </w:rPr>
        <w:t>عليه السلام</w:t>
      </w:r>
      <w:r w:rsidRPr="006E5989">
        <w:rPr>
          <w:rtl/>
        </w:rPr>
        <w:t xml:space="preserve"> نساءه، فقام </w:t>
      </w:r>
      <w:r w:rsidRPr="009A49DE">
        <w:rPr>
          <w:rFonts w:hint="cs"/>
          <w:rtl/>
        </w:rPr>
        <w:t>عليه السلام</w:t>
      </w:r>
      <w:r w:rsidRPr="006E5989">
        <w:rPr>
          <w:rtl/>
        </w:rPr>
        <w:t xml:space="preserve"> خطيبا، فقال: معاشر الناس، لا تطيعو النساء على حال، ولا تأمنوهن على مال، ولا تذروهن يدبرن أمر العيال، فإنهن إن تركن وما أردن أوردن المهالك، وعدون أمر المالك، فإنا وجدناهن لا ورع لهن عند حاجتهن، ولا صبر لهن عند شهوتهن، البذخ لهن لازم وإن كبرن، والعجب بهن لا حق وإن عجزن، لا يشكرن الكثير إذا منعن القليل، ينسين الخير ويحفظن الشر، يتهافتن بالبهتان، ويتمادين بالطغيان، ويتصدين للشيطان، فداروهن على كل حال، وأحسنوا لهن المقال، لعلهن يحسن الفعال </w:t>
      </w:r>
      <w:r w:rsidRPr="00814C8B">
        <w:rPr>
          <w:rStyle w:val="libFootnotenumChar"/>
          <w:rtl/>
        </w:rPr>
        <w:t>(1)</w:t>
      </w:r>
      <w:r w:rsidRPr="006E5989">
        <w:rPr>
          <w:rtl/>
        </w:rPr>
        <w:t xml:space="preserve">. </w:t>
      </w:r>
    </w:p>
    <w:p w:rsidR="00A36927" w:rsidRDefault="00A36927" w:rsidP="00A36927">
      <w:pPr>
        <w:pStyle w:val="libNormal"/>
        <w:rPr>
          <w:rFonts w:hint="cs"/>
          <w:rtl/>
        </w:rPr>
      </w:pPr>
      <w:bookmarkStart w:id="468" w:name="_Toc357448068"/>
      <w:r w:rsidRPr="009A0276">
        <w:rPr>
          <w:rStyle w:val="Heading2Char"/>
          <w:rtl/>
        </w:rPr>
        <w:t>306/7 -</w:t>
      </w:r>
      <w:bookmarkEnd w:id="468"/>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محمّد</w:t>
      </w:r>
      <w:r w:rsidRPr="006E5989">
        <w:rPr>
          <w:rtl/>
        </w:rPr>
        <w:t xml:space="preserve"> بن الحسين بن أبي الخطاب، عن </w:t>
      </w:r>
      <w:r>
        <w:rPr>
          <w:rtl/>
        </w:rPr>
        <w:t>عبدالله</w:t>
      </w:r>
      <w:r w:rsidRPr="006E5989">
        <w:rPr>
          <w:rtl/>
        </w:rPr>
        <w:t xml:space="preserve"> بن عبد الرحمن الاصم، عن </w:t>
      </w:r>
      <w:r>
        <w:rPr>
          <w:rtl/>
        </w:rPr>
        <w:t>عبدالله</w:t>
      </w:r>
      <w:r w:rsidRPr="006E5989">
        <w:rPr>
          <w:rtl/>
        </w:rPr>
        <w:t xml:space="preserve"> البطل، عن عمرو بن أبي المقدام، عن أبيه، عن سعيد بن جبير، عن ابن عباس، قال: خرج رسول الله </w:t>
      </w:r>
      <w:r w:rsidRPr="009A49DE">
        <w:rPr>
          <w:rFonts w:hint="cs"/>
          <w:rtl/>
        </w:rPr>
        <w:t>صلّى الله عليه وآله وسلّم</w:t>
      </w:r>
      <w:r w:rsidRPr="006E5989">
        <w:rPr>
          <w:rtl/>
        </w:rPr>
        <w:t xml:space="preserve"> ذات يوم وهو آخذ بيد</w:t>
      </w:r>
      <w:r>
        <w:rPr>
          <w:rtl/>
        </w:rPr>
        <w:t xml:space="preserve"> عليّ بن </w:t>
      </w:r>
      <w:r w:rsidRPr="006E5989">
        <w:rPr>
          <w:rtl/>
        </w:rPr>
        <w:t xml:space="preserve">أبي طالب </w:t>
      </w:r>
      <w:r w:rsidRPr="009A49DE">
        <w:rPr>
          <w:rFonts w:hint="cs"/>
          <w:rtl/>
        </w:rPr>
        <w:t>عليه السلام</w:t>
      </w:r>
      <w:r w:rsidRPr="006E5989">
        <w:rPr>
          <w:rtl/>
        </w:rPr>
        <w:t xml:space="preserve">، وهو يقول: يا معشر الانصار، يا معشر بني هاشم، يا معشر بني عبد المطلب، أنا </w:t>
      </w:r>
      <w:r>
        <w:rPr>
          <w:rtl/>
        </w:rPr>
        <w:t>محمّد</w:t>
      </w:r>
      <w:r w:rsidRPr="006E5989">
        <w:rPr>
          <w:rtl/>
        </w:rPr>
        <w:t xml:space="preserve"> رسول الله، ألا إني خلقت من طينة مرحومة في أربعة من أهل بيتي: أنا وعلي، وحمزة وجعفر. </w:t>
      </w:r>
    </w:p>
    <w:p w:rsidR="00A36927" w:rsidRPr="006E5989" w:rsidRDefault="00A36927" w:rsidP="00A36927">
      <w:pPr>
        <w:pStyle w:val="libNormal"/>
        <w:rPr>
          <w:rtl/>
        </w:rPr>
      </w:pPr>
      <w:r w:rsidRPr="006E5989">
        <w:rPr>
          <w:rtl/>
        </w:rPr>
        <w:t>فقال قائل: يا رسول الله: هؤلاء معك ركبان يوم القيامة؟ فقال: ثكلتك أمك، إنه لن يركب يومئذ إلا أربعة: أنا، وعلي، وفاطمة، وصالح نبي الله، فأما أنا فعلى البراق، وأما فاطمة ابنتي فعلى ناقتي العضباء، وأما صالح فعلى ناقة الله التي عقرت، وأما علي فعلى ناقة من نوق الجنة، زمامها من ياقوت، عليه حلتان خضراوان، فيقف بين الجنة والنار، وقد ألجم الناس العرق يومئذ، فتهب ريح من قبل العرش، فتنشف عنهم عرقهم، فيقول الملائكة المقربون والانبياء والصديقون: ما هذا إلا ملك مقرب أو نبي مرسل. فينادي مناد من قبل العرش: معشر الخلائق، إن هذا ليس بملك مقرب ولا نبي</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علل الشرائع: 512</w:t>
      </w:r>
      <w:r>
        <w:rPr>
          <w:rtl/>
        </w:rPr>
        <w:t>/</w:t>
      </w:r>
      <w:r w:rsidRPr="006E5989">
        <w:rPr>
          <w:rtl/>
        </w:rPr>
        <w:t>1، بحار الانوار 103: 223</w:t>
      </w:r>
      <w:r>
        <w:rPr>
          <w:rtl/>
        </w:rPr>
        <w:t>/</w:t>
      </w:r>
      <w:r w:rsidRPr="006E5989">
        <w:rPr>
          <w:rtl/>
        </w:rPr>
        <w:t>1.</w:t>
      </w:r>
    </w:p>
    <w:p w:rsidR="00A36927" w:rsidRDefault="00A36927" w:rsidP="00A36927">
      <w:pPr>
        <w:pStyle w:val="libNormal0"/>
        <w:rPr>
          <w:rFonts w:hint="cs"/>
          <w:rtl/>
        </w:rPr>
      </w:pPr>
      <w:r>
        <w:rPr>
          <w:rtl/>
        </w:rPr>
        <w:br w:type="page"/>
      </w:r>
      <w:r w:rsidRPr="006E5989">
        <w:rPr>
          <w:rtl/>
        </w:rPr>
        <w:lastRenderedPageBreak/>
        <w:t>مرسل، ولكنه</w:t>
      </w:r>
      <w:r>
        <w:rPr>
          <w:rtl/>
        </w:rPr>
        <w:t xml:space="preserve"> عليّ بن </w:t>
      </w:r>
      <w:r w:rsidRPr="006E5989">
        <w:rPr>
          <w:rtl/>
        </w:rPr>
        <w:t xml:space="preserve">أبي طالب، أخو رسول الله في الدنيا والآخرة </w:t>
      </w:r>
      <w:r w:rsidRPr="00814C8B">
        <w:rPr>
          <w:rStyle w:val="libFootnotenumChar"/>
          <w:rtl/>
        </w:rPr>
        <w:t>(1)</w:t>
      </w:r>
      <w:r w:rsidRPr="006E5989">
        <w:rPr>
          <w:rtl/>
        </w:rPr>
        <w:t xml:space="preserve">. </w:t>
      </w:r>
    </w:p>
    <w:p w:rsidR="00A36927" w:rsidRDefault="00A36927" w:rsidP="00A36927">
      <w:pPr>
        <w:pStyle w:val="libNormal"/>
        <w:rPr>
          <w:rFonts w:hint="cs"/>
          <w:rtl/>
        </w:rPr>
      </w:pPr>
      <w:bookmarkStart w:id="469" w:name="_Toc357448069"/>
      <w:r w:rsidRPr="009A0276">
        <w:rPr>
          <w:rStyle w:val="Heading2Char"/>
          <w:rtl/>
        </w:rPr>
        <w:t>307/8 -</w:t>
      </w:r>
      <w:bookmarkEnd w:id="469"/>
      <w:r>
        <w:rPr>
          <w:rtl/>
        </w:rPr>
        <w:t xml:space="preserve"> حدّثنا عليّ بن </w:t>
      </w:r>
      <w:r w:rsidRPr="006E5989">
        <w:rPr>
          <w:rtl/>
        </w:rPr>
        <w:t xml:space="preserve">أحمد </w:t>
      </w:r>
      <w:r w:rsidRPr="009A49DE">
        <w:rPr>
          <w:rFonts w:hint="cs"/>
          <w:rtl/>
        </w:rPr>
        <w:t>رحمه الله</w:t>
      </w:r>
      <w:r w:rsidRPr="006E5989">
        <w:rPr>
          <w:rtl/>
        </w:rPr>
        <w:t>، قال:</w:t>
      </w:r>
      <w:r>
        <w:rPr>
          <w:rtl/>
        </w:rPr>
        <w:t xml:space="preserve"> حدّثنا محمّد</w:t>
      </w:r>
      <w:r w:rsidRPr="006E5989">
        <w:rPr>
          <w:rtl/>
        </w:rPr>
        <w:t xml:space="preserve"> بن أبي </w:t>
      </w:r>
      <w:r>
        <w:rPr>
          <w:rtl/>
        </w:rPr>
        <w:t>عبدالله</w:t>
      </w:r>
      <w:r w:rsidRPr="006E5989">
        <w:rPr>
          <w:rtl/>
        </w:rPr>
        <w:t xml:space="preserve"> الكوفي، عن سهل بن زياد الآدمي، عن عبد العظيم بن </w:t>
      </w:r>
      <w:r>
        <w:rPr>
          <w:rtl/>
        </w:rPr>
        <w:t>عبدالله</w:t>
      </w:r>
      <w:r w:rsidRPr="006E5989">
        <w:rPr>
          <w:rtl/>
        </w:rPr>
        <w:t xml:space="preserve"> الحسني، عن</w:t>
      </w:r>
      <w:r>
        <w:rPr>
          <w:rtl/>
        </w:rPr>
        <w:t xml:space="preserve"> عليّ بن محمّد بن عليّ بن </w:t>
      </w:r>
      <w:r w:rsidRPr="006E5989">
        <w:rPr>
          <w:rtl/>
        </w:rPr>
        <w:t xml:space="preserve">موسى بن جعفر بن </w:t>
      </w:r>
      <w:r>
        <w:rPr>
          <w:rtl/>
        </w:rPr>
        <w:t xml:space="preserve">محمّد بن عليّ بن </w:t>
      </w:r>
      <w:r w:rsidRPr="006E5989">
        <w:rPr>
          <w:rtl/>
        </w:rPr>
        <w:t>الحسين</w:t>
      </w:r>
      <w:r>
        <w:rPr>
          <w:rtl/>
        </w:rPr>
        <w:t xml:space="preserve"> بن عليّ بن </w:t>
      </w:r>
      <w:r w:rsidRPr="006E5989">
        <w:rPr>
          <w:rtl/>
        </w:rPr>
        <w:t xml:space="preserve">أبي طالب </w:t>
      </w:r>
      <w:r w:rsidRPr="009A49DE">
        <w:rPr>
          <w:rFonts w:hint="cs"/>
          <w:rtl/>
        </w:rPr>
        <w:t>عليهم السلام</w:t>
      </w:r>
      <w:r w:rsidRPr="006E5989">
        <w:rPr>
          <w:rtl/>
        </w:rPr>
        <w:t xml:space="preserve">، قال: لما كلم الله </w:t>
      </w:r>
      <w:r>
        <w:rPr>
          <w:rtl/>
        </w:rPr>
        <w:t xml:space="preserve">عزّوجلّ </w:t>
      </w:r>
      <w:r w:rsidRPr="006E5989">
        <w:rPr>
          <w:rtl/>
        </w:rPr>
        <w:t xml:space="preserve">موسى بن عمران </w:t>
      </w:r>
      <w:r w:rsidRPr="009A49DE">
        <w:rPr>
          <w:rFonts w:hint="cs"/>
          <w:rtl/>
        </w:rPr>
        <w:t>عليه السلام</w:t>
      </w:r>
      <w:r w:rsidRPr="006E5989">
        <w:rPr>
          <w:rtl/>
        </w:rPr>
        <w:t xml:space="preserve">، قال موسى: إلهي، ما جزاء من شهد أني رسولك ونبيك، وأنك كلمتني؟ قال: يا موسى، تأتيه ملائكتي فتبشره بجنتي. </w:t>
      </w:r>
    </w:p>
    <w:p w:rsidR="00A36927" w:rsidRDefault="00A36927" w:rsidP="00A36927">
      <w:pPr>
        <w:pStyle w:val="libNormal"/>
        <w:rPr>
          <w:rFonts w:hint="cs"/>
          <w:rtl/>
        </w:rPr>
      </w:pPr>
      <w:r w:rsidRPr="006E5989">
        <w:rPr>
          <w:rtl/>
        </w:rPr>
        <w:t xml:space="preserve">قال موسى </w:t>
      </w:r>
      <w:r w:rsidRPr="009A49DE">
        <w:rPr>
          <w:rFonts w:hint="cs"/>
          <w:rtl/>
        </w:rPr>
        <w:t>عليه السلام</w:t>
      </w:r>
      <w:r w:rsidRPr="006E5989">
        <w:rPr>
          <w:rtl/>
        </w:rPr>
        <w:t xml:space="preserve">: إلهي، فما جزاء من قام بين يديك يصلي؟ قال: يا موسى، أباهي به ملائكتي راكعا وساجدا، وقائما وقاعدا، ومن باهيت به ملائكتي لم أعذبه. </w:t>
      </w:r>
    </w:p>
    <w:p w:rsidR="00A36927" w:rsidRDefault="00A36927" w:rsidP="00A36927">
      <w:pPr>
        <w:pStyle w:val="libNormal"/>
        <w:rPr>
          <w:rFonts w:hint="cs"/>
          <w:rtl/>
        </w:rPr>
      </w:pPr>
      <w:r w:rsidRPr="006E5989">
        <w:rPr>
          <w:rtl/>
        </w:rPr>
        <w:t xml:space="preserve">قال موسى </w:t>
      </w:r>
      <w:r w:rsidRPr="009A49DE">
        <w:rPr>
          <w:rFonts w:hint="cs"/>
          <w:rtl/>
        </w:rPr>
        <w:t>عليه السلام</w:t>
      </w:r>
      <w:r w:rsidRPr="006E5989">
        <w:rPr>
          <w:rtl/>
        </w:rPr>
        <w:t xml:space="preserve">: إلهي، فما جزاء من أطعم مسكينا ابتغاء وجهك؟ قال: يا موسى، آمر مناديا ينادي يوم القيامة على رؤوس الخلائق: إن فلان بن فلان من عتقاء الله من النار. </w:t>
      </w:r>
    </w:p>
    <w:p w:rsidR="00A36927" w:rsidRDefault="00A36927" w:rsidP="00A36927">
      <w:pPr>
        <w:pStyle w:val="libNormal"/>
        <w:rPr>
          <w:rFonts w:hint="cs"/>
          <w:rtl/>
        </w:rPr>
      </w:pPr>
      <w:r w:rsidRPr="006E5989">
        <w:rPr>
          <w:rtl/>
        </w:rPr>
        <w:t xml:space="preserve">قال موسى </w:t>
      </w:r>
      <w:r w:rsidRPr="009A49DE">
        <w:rPr>
          <w:rFonts w:hint="cs"/>
          <w:rtl/>
        </w:rPr>
        <w:t>عليه السلام</w:t>
      </w:r>
      <w:r w:rsidRPr="006E5989">
        <w:rPr>
          <w:rtl/>
        </w:rPr>
        <w:t xml:space="preserve">: إلهي، فما جزاء من وصل رحمه؟ قال: يا موسى، أنسأ </w:t>
      </w:r>
      <w:r w:rsidRPr="00393E9F">
        <w:rPr>
          <w:rStyle w:val="libFootnotenumChar"/>
          <w:rtl/>
        </w:rPr>
        <w:t>(2)</w:t>
      </w:r>
      <w:r w:rsidRPr="006E5989">
        <w:rPr>
          <w:rtl/>
        </w:rPr>
        <w:t xml:space="preserve"> له أجله، وأهون عليه سكرات الموت، ويناديه خزنة الجنة: هلم إلينا فادخل من أي أبوابها شئت. </w:t>
      </w:r>
    </w:p>
    <w:p w:rsidR="00A36927" w:rsidRDefault="00A36927" w:rsidP="00A36927">
      <w:pPr>
        <w:pStyle w:val="libNormal"/>
        <w:rPr>
          <w:rFonts w:hint="cs"/>
          <w:rtl/>
        </w:rPr>
      </w:pPr>
      <w:r w:rsidRPr="006E5989">
        <w:rPr>
          <w:rtl/>
        </w:rPr>
        <w:t xml:space="preserve">قال موسى </w:t>
      </w:r>
      <w:r w:rsidRPr="009A49DE">
        <w:rPr>
          <w:rFonts w:hint="cs"/>
          <w:rtl/>
        </w:rPr>
        <w:t>عليه السلام</w:t>
      </w:r>
      <w:r w:rsidRPr="006E5989">
        <w:rPr>
          <w:rtl/>
        </w:rPr>
        <w:t xml:space="preserve">: إلهي، فما جزاء من كف أذاه عن الناس وبذل معروفه لهم؟ قال: يا موسى، تناديه النار يوم القيامة: لا سبيل لي عليك. </w:t>
      </w:r>
    </w:p>
    <w:p w:rsidR="00A36927" w:rsidRDefault="00A36927" w:rsidP="00A36927">
      <w:pPr>
        <w:pStyle w:val="libNormal"/>
        <w:rPr>
          <w:rFonts w:hint="cs"/>
          <w:rtl/>
        </w:rPr>
      </w:pPr>
      <w:r w:rsidRPr="006E5989">
        <w:rPr>
          <w:rtl/>
        </w:rPr>
        <w:t xml:space="preserve">قال: إلهي، فما جزاء من ذكرك بلسانه وقلبه؟ قال: يا موسى، أظله يوم القيامة بظل عرشي، وأجعله في كنفى. </w:t>
      </w:r>
    </w:p>
    <w:p w:rsidR="00A36927" w:rsidRPr="006E5989" w:rsidRDefault="00A36927" w:rsidP="00A36927">
      <w:pPr>
        <w:pStyle w:val="libNormal"/>
        <w:rPr>
          <w:rtl/>
        </w:rPr>
      </w:pPr>
      <w:r w:rsidRPr="006E5989">
        <w:rPr>
          <w:rtl/>
        </w:rPr>
        <w:t>قال: إلهي، فما جزاء من تلا حكمتك سرا وجهرا؟ قال: يا موسى، يمر على الصراط كالبرق.</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11: 380</w:t>
      </w:r>
      <w:r>
        <w:rPr>
          <w:rtl/>
        </w:rPr>
        <w:t>/</w:t>
      </w:r>
      <w:r w:rsidRPr="006E5989">
        <w:rPr>
          <w:rtl/>
        </w:rPr>
        <w:t xml:space="preserve">6. </w:t>
      </w:r>
    </w:p>
    <w:p w:rsidR="00A36927" w:rsidRPr="006E5989" w:rsidRDefault="00A36927" w:rsidP="00A36927">
      <w:pPr>
        <w:pStyle w:val="libFootnote0"/>
        <w:rPr>
          <w:rtl/>
        </w:rPr>
      </w:pPr>
      <w:r w:rsidRPr="006E5989">
        <w:rPr>
          <w:rtl/>
        </w:rPr>
        <w:t>(2) نسا الشئ: أخره.</w:t>
      </w:r>
    </w:p>
    <w:p w:rsidR="00A36927" w:rsidRDefault="00A36927" w:rsidP="00A36927">
      <w:pPr>
        <w:pStyle w:val="libNormal"/>
        <w:rPr>
          <w:rFonts w:hint="cs"/>
          <w:rtl/>
        </w:rPr>
      </w:pPr>
      <w:r>
        <w:rPr>
          <w:rtl/>
        </w:rPr>
        <w:br w:type="page"/>
      </w:r>
      <w:r w:rsidRPr="006E5989">
        <w:rPr>
          <w:rtl/>
        </w:rPr>
        <w:lastRenderedPageBreak/>
        <w:t xml:space="preserve">قال: إلهي، فما جزاء من صبر على أذى الناس وشتمهم فيك؟ قال: أعينه على أهوال يوم القيامة. </w:t>
      </w:r>
    </w:p>
    <w:p w:rsidR="00A36927" w:rsidRDefault="00A36927" w:rsidP="00A36927">
      <w:pPr>
        <w:pStyle w:val="libNormal"/>
        <w:rPr>
          <w:rFonts w:hint="cs"/>
          <w:rtl/>
        </w:rPr>
      </w:pPr>
      <w:r w:rsidRPr="006E5989">
        <w:rPr>
          <w:rtl/>
        </w:rPr>
        <w:t xml:space="preserve">قال: إلهي، فما جزاء من دمعت عيناه من خشيتك؟ قال: يا موسى، أقي وجهه من حر النار، وأومنه يوم الفزع الاكبر. </w:t>
      </w:r>
    </w:p>
    <w:p w:rsidR="00A36927" w:rsidRDefault="00A36927" w:rsidP="00A36927">
      <w:pPr>
        <w:pStyle w:val="libNormal"/>
        <w:rPr>
          <w:rFonts w:hint="cs"/>
          <w:rtl/>
        </w:rPr>
      </w:pPr>
      <w:r w:rsidRPr="006E5989">
        <w:rPr>
          <w:rtl/>
        </w:rPr>
        <w:t xml:space="preserve">قال: إلهي، فما جزاء من ترك الخيانة حياء منك؟ قال: يا موسى، له الامان يوم القيامة. </w:t>
      </w:r>
    </w:p>
    <w:p w:rsidR="00A36927" w:rsidRDefault="00A36927" w:rsidP="00A36927">
      <w:pPr>
        <w:pStyle w:val="libNormal"/>
        <w:rPr>
          <w:rFonts w:hint="cs"/>
          <w:rtl/>
        </w:rPr>
      </w:pPr>
      <w:r w:rsidRPr="006E5989">
        <w:rPr>
          <w:rtl/>
        </w:rPr>
        <w:t xml:space="preserve">قال: إلهي، فما جزاء من أحب أهل طاعتك؟ قال: يا موسى، أحرمه على ناري. </w:t>
      </w:r>
    </w:p>
    <w:p w:rsidR="00A36927" w:rsidRDefault="00A36927" w:rsidP="00A36927">
      <w:pPr>
        <w:pStyle w:val="libNormal"/>
        <w:rPr>
          <w:rFonts w:hint="cs"/>
          <w:rtl/>
        </w:rPr>
      </w:pPr>
      <w:r w:rsidRPr="006E5989">
        <w:rPr>
          <w:rtl/>
        </w:rPr>
        <w:t xml:space="preserve">قال: إلهي، فما جزاء من قتل مؤمنا متعمدا؟ قال: لا أنظر إليه يوم القيامة، ولا أقيل عثرته. </w:t>
      </w:r>
    </w:p>
    <w:p w:rsidR="00A36927" w:rsidRDefault="00A36927" w:rsidP="00A36927">
      <w:pPr>
        <w:pStyle w:val="libNormal"/>
        <w:rPr>
          <w:rFonts w:hint="cs"/>
          <w:rtl/>
        </w:rPr>
      </w:pPr>
      <w:r w:rsidRPr="006E5989">
        <w:rPr>
          <w:rtl/>
        </w:rPr>
        <w:t xml:space="preserve">قال: إلهي، فما جزاء من دعا نفسا كافرة إلى الاسلام؟ قال: يا موسى، آذن له في الشفاعة يوم القيامة لمن يريد. </w:t>
      </w:r>
    </w:p>
    <w:p w:rsidR="00A36927" w:rsidRDefault="00A36927" w:rsidP="00A36927">
      <w:pPr>
        <w:pStyle w:val="libNormal"/>
        <w:rPr>
          <w:rFonts w:hint="cs"/>
          <w:rtl/>
        </w:rPr>
      </w:pPr>
      <w:r w:rsidRPr="006E5989">
        <w:rPr>
          <w:rtl/>
        </w:rPr>
        <w:t xml:space="preserve">قال: إلهي، فما جزاء من صلى الصلوات لوقتها، قال: أعطيه سؤله، وأبيحه جنتي. </w:t>
      </w:r>
    </w:p>
    <w:p w:rsidR="00A36927" w:rsidRDefault="00A36927" w:rsidP="00A36927">
      <w:pPr>
        <w:pStyle w:val="libNormal"/>
        <w:rPr>
          <w:rFonts w:hint="cs"/>
          <w:rtl/>
        </w:rPr>
      </w:pPr>
      <w:r w:rsidRPr="006E5989">
        <w:rPr>
          <w:rtl/>
        </w:rPr>
        <w:t xml:space="preserve">قال: إلهي، فما جزاء من أتم الوضوء من خشيتك، قال: أبعثه يوم القيامة وله نور بين عينيه يتلالا. </w:t>
      </w:r>
    </w:p>
    <w:p w:rsidR="00A36927" w:rsidRDefault="00A36927" w:rsidP="00A36927">
      <w:pPr>
        <w:pStyle w:val="libNormal"/>
        <w:rPr>
          <w:rFonts w:hint="cs"/>
          <w:rtl/>
        </w:rPr>
      </w:pPr>
      <w:r w:rsidRPr="006E5989">
        <w:rPr>
          <w:rtl/>
        </w:rPr>
        <w:t xml:space="preserve">قال: إلهي، فما جزاء من صام شهر رمضان لك محتسبا؟ قال: يا موسى، أقيمه يوم القيامة مقاما لا يخاف فيه. </w:t>
      </w:r>
    </w:p>
    <w:p w:rsidR="00A36927" w:rsidRDefault="00A36927" w:rsidP="00A36927">
      <w:pPr>
        <w:pStyle w:val="libNormal"/>
        <w:rPr>
          <w:rFonts w:hint="cs"/>
          <w:rtl/>
        </w:rPr>
      </w:pPr>
      <w:r w:rsidRPr="006E5989">
        <w:rPr>
          <w:rtl/>
        </w:rPr>
        <w:t xml:space="preserve">قال: إلهي، فما جزاء من صام شهر رمضان يريد به الناس؟ قال: يا موسى، ثوابه كثواب من لم يصمه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470" w:name="_Toc357448070"/>
      <w:r w:rsidRPr="009A0276">
        <w:rPr>
          <w:rStyle w:val="Heading2Char"/>
          <w:rtl/>
        </w:rPr>
        <w:t>308/9 -</w:t>
      </w:r>
      <w:bookmarkEnd w:id="470"/>
      <w:r>
        <w:rPr>
          <w:rtl/>
        </w:rPr>
        <w:t xml:space="preserve"> حدّثنا </w:t>
      </w:r>
      <w:r w:rsidRPr="006E5989">
        <w:rPr>
          <w:rtl/>
        </w:rPr>
        <w:t xml:space="preserve">الحسين بن أحمد بن إدريس </w:t>
      </w:r>
      <w:r w:rsidRPr="009A49DE">
        <w:rPr>
          <w:rFonts w:hint="cs"/>
          <w:rtl/>
        </w:rPr>
        <w:t>رضي الله عنه</w:t>
      </w:r>
      <w:r w:rsidRPr="006E5989">
        <w:rPr>
          <w:rtl/>
        </w:rPr>
        <w:t>، قال:</w:t>
      </w:r>
      <w:r>
        <w:rPr>
          <w:rtl/>
        </w:rPr>
        <w:t xml:space="preserve"> حدّثنا </w:t>
      </w:r>
      <w:r w:rsidRPr="006E5989">
        <w:rPr>
          <w:rtl/>
        </w:rPr>
        <w:t xml:space="preserve">أبي، عن </w:t>
      </w:r>
      <w:r>
        <w:rPr>
          <w:rtl/>
        </w:rPr>
        <w:t>محمّد</w:t>
      </w:r>
      <w:r w:rsidRPr="006E5989">
        <w:rPr>
          <w:rtl/>
        </w:rPr>
        <w:t xml:space="preserve"> بن الحسين بن أبي الخطاب، قال:</w:t>
      </w:r>
      <w:r>
        <w:rPr>
          <w:rtl/>
        </w:rPr>
        <w:t xml:space="preserve"> حدّثنا </w:t>
      </w:r>
      <w:r w:rsidRPr="006E5989">
        <w:rPr>
          <w:rtl/>
        </w:rPr>
        <w:t xml:space="preserve">المغيرة بن </w:t>
      </w:r>
      <w:r>
        <w:rPr>
          <w:rtl/>
        </w:rPr>
        <w:t>محمّد</w:t>
      </w:r>
      <w:r w:rsidRPr="006E5989">
        <w:rPr>
          <w:rtl/>
        </w:rPr>
        <w:t>، قال:</w:t>
      </w:r>
      <w:r>
        <w:rPr>
          <w:rtl/>
        </w:rPr>
        <w:t xml:space="preserve"> حدّثنا </w:t>
      </w:r>
      <w:r w:rsidRPr="006E5989">
        <w:rPr>
          <w:rtl/>
        </w:rPr>
        <w:t xml:space="preserve">بكر بن خنيس، عن أبي </w:t>
      </w:r>
      <w:r>
        <w:rPr>
          <w:rtl/>
        </w:rPr>
        <w:t>عبدالله</w:t>
      </w:r>
      <w:r w:rsidRPr="006E5989">
        <w:rPr>
          <w:rtl/>
        </w:rPr>
        <w:t xml:space="preserve"> الشامي، عن نوف البكالي، قال: أتيت </w:t>
      </w:r>
      <w:r>
        <w:rPr>
          <w:rtl/>
        </w:rPr>
        <w:t>أميرالمؤمنين</w:t>
      </w:r>
      <w:r w:rsidRPr="006E5989">
        <w:rPr>
          <w:rtl/>
        </w:rPr>
        <w:t xml:space="preserve"> (صلوات الله عليه) وهو في رحبة مسجد الكوفة، فقلت: السلام عليك يا أمير</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69: 383</w:t>
      </w:r>
      <w:r>
        <w:rPr>
          <w:rtl/>
        </w:rPr>
        <w:t>/</w:t>
      </w:r>
      <w:r w:rsidRPr="006E5989">
        <w:rPr>
          <w:rtl/>
        </w:rPr>
        <w:t>46.</w:t>
      </w:r>
    </w:p>
    <w:p w:rsidR="00A36927" w:rsidRDefault="00A36927" w:rsidP="00A36927">
      <w:pPr>
        <w:pStyle w:val="libNormal0"/>
        <w:rPr>
          <w:rFonts w:hint="cs"/>
          <w:rtl/>
        </w:rPr>
      </w:pPr>
      <w:r>
        <w:rPr>
          <w:rtl/>
        </w:rPr>
        <w:br w:type="page"/>
      </w:r>
      <w:r w:rsidRPr="006E5989">
        <w:rPr>
          <w:rtl/>
        </w:rPr>
        <w:lastRenderedPageBreak/>
        <w:t xml:space="preserve">المؤمنين ورحمة الله وبركاته. فقال: وعليك السلام يا نوف ورحمة الله وبركاته. فقلت له: يا </w:t>
      </w:r>
      <w:r>
        <w:rPr>
          <w:rtl/>
        </w:rPr>
        <w:t>أميرالمؤمنين</w:t>
      </w:r>
      <w:r w:rsidRPr="006E5989">
        <w:rPr>
          <w:rtl/>
        </w:rPr>
        <w:t xml:space="preserve">، عظني. فقال: يا نوف، أحسن يحسن إليك. فقلت: زدني يا </w:t>
      </w:r>
      <w:r>
        <w:rPr>
          <w:rtl/>
        </w:rPr>
        <w:t>أميرالمؤمنين</w:t>
      </w:r>
      <w:r w:rsidRPr="006E5989">
        <w:rPr>
          <w:rtl/>
        </w:rPr>
        <w:t xml:space="preserve">. فقال: يا نوف، ارحم ترحم. فقلت: زدني يا </w:t>
      </w:r>
      <w:r>
        <w:rPr>
          <w:rtl/>
        </w:rPr>
        <w:t>أميرالمؤمنين</w:t>
      </w:r>
      <w:r w:rsidRPr="006E5989">
        <w:rPr>
          <w:rtl/>
        </w:rPr>
        <w:t xml:space="preserve">. قال: يا نوف، قل خيرا تذكر بخير. فقلت: زدني يا </w:t>
      </w:r>
      <w:r>
        <w:rPr>
          <w:rtl/>
        </w:rPr>
        <w:t>أميرالمؤمنين</w:t>
      </w:r>
      <w:r w:rsidRPr="006E5989">
        <w:rPr>
          <w:rtl/>
        </w:rPr>
        <w:t xml:space="preserve">. قال: اجتنب الغيبة، فانها إدام كلاب النار. </w:t>
      </w:r>
    </w:p>
    <w:p w:rsidR="00A36927" w:rsidRDefault="00A36927" w:rsidP="00A36927">
      <w:pPr>
        <w:pStyle w:val="libNormal"/>
        <w:rPr>
          <w:rFonts w:hint="cs"/>
          <w:rtl/>
        </w:rPr>
      </w:pPr>
      <w:r w:rsidRPr="006E5989">
        <w:rPr>
          <w:rtl/>
        </w:rPr>
        <w:t xml:space="preserve">ثم قال: يا نوف، كذب من زعم أنه ولد من حلال وهو يأكل لحوم الناس بالغيبة، وكذب من زعم أنه ولد من حلال وهو يبغضني ويبغض الائمة من ولدي، وكذب من زعم أنه ولد من حلال وهو يحب الزنا، وكذب من زعب أنه يعرف الله </w:t>
      </w:r>
      <w:r>
        <w:rPr>
          <w:rtl/>
        </w:rPr>
        <w:t xml:space="preserve">عزّوجلّ </w:t>
      </w:r>
      <w:r w:rsidRPr="006E5989">
        <w:rPr>
          <w:rtl/>
        </w:rPr>
        <w:t xml:space="preserve">وهو مجترئ على معاصي الله كل يوم وليلة. </w:t>
      </w:r>
    </w:p>
    <w:p w:rsidR="00A36927" w:rsidRDefault="00A36927" w:rsidP="00A36927">
      <w:pPr>
        <w:pStyle w:val="libNormal"/>
        <w:rPr>
          <w:rFonts w:hint="cs"/>
          <w:rtl/>
        </w:rPr>
      </w:pPr>
      <w:r w:rsidRPr="006E5989">
        <w:rPr>
          <w:rtl/>
        </w:rPr>
        <w:t xml:space="preserve">يا نوف، اقبل وصيتي، لا تكونن نقيبا ولا عريفا ولا عشارا ولا بريدا. </w:t>
      </w:r>
    </w:p>
    <w:p w:rsidR="00A36927" w:rsidRDefault="00A36927" w:rsidP="00A36927">
      <w:pPr>
        <w:pStyle w:val="libNormal"/>
        <w:rPr>
          <w:rFonts w:hint="cs"/>
          <w:rtl/>
        </w:rPr>
      </w:pPr>
      <w:r w:rsidRPr="006E5989">
        <w:rPr>
          <w:rtl/>
        </w:rPr>
        <w:t xml:space="preserve">يا نوف، صل رحمك يزيد الله في عمرك، وحسن خلقك يخفف الله حسابك. </w:t>
      </w:r>
    </w:p>
    <w:p w:rsidR="00A36927" w:rsidRDefault="00A36927" w:rsidP="00A36927">
      <w:pPr>
        <w:pStyle w:val="libNormal"/>
        <w:rPr>
          <w:rFonts w:hint="cs"/>
          <w:rtl/>
        </w:rPr>
      </w:pPr>
      <w:r w:rsidRPr="006E5989">
        <w:rPr>
          <w:rtl/>
        </w:rPr>
        <w:t xml:space="preserve">يا نوف، إن سرك أن تكون معي يوم القيامة فلا تكن للظالمين معينا. </w:t>
      </w:r>
    </w:p>
    <w:p w:rsidR="00A36927" w:rsidRDefault="00A36927" w:rsidP="00A36927">
      <w:pPr>
        <w:pStyle w:val="libNormal"/>
        <w:rPr>
          <w:rFonts w:hint="cs"/>
          <w:rtl/>
        </w:rPr>
      </w:pPr>
      <w:r w:rsidRPr="006E5989">
        <w:rPr>
          <w:rtl/>
        </w:rPr>
        <w:t xml:space="preserve">يا نوف، من أحبنا كان معنا يوم القيامة، ولو أن رجلا أحب حجرا لحشرة الله معه. </w:t>
      </w:r>
    </w:p>
    <w:p w:rsidR="00A36927" w:rsidRDefault="00A36927" w:rsidP="00A36927">
      <w:pPr>
        <w:pStyle w:val="libNormal"/>
        <w:rPr>
          <w:rFonts w:hint="cs"/>
          <w:rtl/>
        </w:rPr>
      </w:pPr>
      <w:r w:rsidRPr="006E5989">
        <w:rPr>
          <w:rtl/>
        </w:rPr>
        <w:t xml:space="preserve">يا نوف، إياك أن تتزين للناس وتبارز الله بالمعاصي، فيفضحك الله يوم تلقاه. </w:t>
      </w:r>
    </w:p>
    <w:p w:rsidR="00A36927" w:rsidRDefault="00A36927" w:rsidP="00A36927">
      <w:pPr>
        <w:pStyle w:val="libNormal"/>
        <w:rPr>
          <w:rFonts w:hint="cs"/>
          <w:rtl/>
        </w:rPr>
      </w:pPr>
      <w:r w:rsidRPr="006E5989">
        <w:rPr>
          <w:rtl/>
        </w:rPr>
        <w:t xml:space="preserve">يا نوف: احفظ عني ما أقول لك، تنل به خير الدنيا والآخرة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471" w:name="_Toc357448071"/>
      <w:r w:rsidRPr="009A0276">
        <w:rPr>
          <w:rStyle w:val="Heading2Char"/>
          <w:rtl/>
        </w:rPr>
        <w:t>309/10 -</w:t>
      </w:r>
      <w:bookmarkEnd w:id="471"/>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محمّد</w:t>
      </w:r>
      <w:r w:rsidRPr="006E5989">
        <w:rPr>
          <w:rtl/>
        </w:rPr>
        <w:t xml:space="preserve"> بن يحيى العطار، قال:</w:t>
      </w:r>
      <w:r>
        <w:rPr>
          <w:rtl/>
        </w:rPr>
        <w:t xml:space="preserve"> حدّثنا </w:t>
      </w:r>
      <w:r w:rsidRPr="006E5989">
        <w:rPr>
          <w:rtl/>
        </w:rPr>
        <w:t>الحسين بن إسحاق التاجر، قال:</w:t>
      </w:r>
      <w:r>
        <w:rPr>
          <w:rtl/>
        </w:rPr>
        <w:t xml:space="preserve"> حدّثنا عليّ بن </w:t>
      </w:r>
      <w:r w:rsidRPr="006E5989">
        <w:rPr>
          <w:rtl/>
        </w:rPr>
        <w:t xml:space="preserve">مهران، عن الحسين بن سعيد، عن الحسين بن علوان، عن زياد بن المنذر، عن بدر بن </w:t>
      </w:r>
      <w:r>
        <w:rPr>
          <w:rtl/>
        </w:rPr>
        <w:t>عبدالله</w:t>
      </w:r>
      <w:r w:rsidRPr="006E5989">
        <w:rPr>
          <w:rtl/>
        </w:rPr>
        <w:t xml:space="preserve">، عن أنس بن مالك، قال: سمعت رسول الله </w:t>
      </w:r>
      <w:r w:rsidRPr="009A49DE">
        <w:rPr>
          <w:rFonts w:hint="cs"/>
          <w:rtl/>
        </w:rPr>
        <w:t>صلّى الله عليه وآله وسلّم</w:t>
      </w:r>
      <w:r w:rsidRPr="006E5989">
        <w:rPr>
          <w:rtl/>
        </w:rPr>
        <w:t xml:space="preserve"> يقول: يدخل عليكم من هذا الباب خير الاوصياء، وسيد الشهداء، وأدنى الناس منزلة من الانبياء، فدخل</w:t>
      </w:r>
      <w:r>
        <w:rPr>
          <w:rtl/>
        </w:rPr>
        <w:t xml:space="preserve"> عليّ بن </w:t>
      </w:r>
      <w:r w:rsidRPr="006E5989">
        <w:rPr>
          <w:rtl/>
        </w:rPr>
        <w:t xml:space="preserve">أبي طالب </w:t>
      </w:r>
      <w:r w:rsidRPr="009A49DE">
        <w:rPr>
          <w:rFonts w:hint="cs"/>
          <w:rtl/>
        </w:rPr>
        <w:t>عليه السلام</w:t>
      </w:r>
      <w:r w:rsidRPr="006E5989">
        <w:rPr>
          <w:rtl/>
        </w:rPr>
        <w:t xml:space="preserve">، فقال رسول الله </w:t>
      </w:r>
      <w:r w:rsidRPr="009A49DE">
        <w:rPr>
          <w:rFonts w:hint="cs"/>
          <w:rtl/>
        </w:rPr>
        <w:t>صلّى الله عليه وآله وسلّم</w:t>
      </w:r>
      <w:r w:rsidRPr="006E5989">
        <w:rPr>
          <w:rtl/>
        </w:rPr>
        <w:t xml:space="preserve">: وما لي لا أقول هذا يا أبا الحسن، وأنت صاحب حوضي، والموفي بذمتي، والمؤدي عني ديني </w:t>
      </w:r>
      <w:r w:rsidRPr="00393E9F">
        <w:rPr>
          <w:rStyle w:val="libFootnotenumChar"/>
          <w:rtl/>
        </w:rPr>
        <w:t>(2)</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77: 382</w:t>
      </w:r>
      <w:r>
        <w:rPr>
          <w:rtl/>
        </w:rPr>
        <w:t>/</w:t>
      </w:r>
      <w:r w:rsidRPr="006E5989">
        <w:rPr>
          <w:rtl/>
        </w:rPr>
        <w:t xml:space="preserve">9. </w:t>
      </w:r>
    </w:p>
    <w:p w:rsidR="00A36927" w:rsidRPr="006E5989" w:rsidRDefault="00A36927" w:rsidP="00A36927">
      <w:pPr>
        <w:pStyle w:val="libFootnote0"/>
        <w:rPr>
          <w:rtl/>
        </w:rPr>
      </w:pPr>
      <w:r w:rsidRPr="006E5989">
        <w:rPr>
          <w:rtl/>
        </w:rPr>
        <w:t>(2) بحار الانوار 38: 16</w:t>
      </w:r>
      <w:r>
        <w:rPr>
          <w:rtl/>
        </w:rPr>
        <w:t>/</w:t>
      </w:r>
      <w:r w:rsidRPr="006E5989">
        <w:rPr>
          <w:rtl/>
        </w:rPr>
        <w:t>25.</w:t>
      </w:r>
    </w:p>
    <w:p w:rsidR="00A36927" w:rsidRDefault="00A36927" w:rsidP="00A36927">
      <w:pPr>
        <w:pStyle w:val="Heading1Center"/>
        <w:rPr>
          <w:rFonts w:hint="cs"/>
          <w:rtl/>
        </w:rPr>
      </w:pPr>
      <w:r>
        <w:rPr>
          <w:rtl/>
        </w:rPr>
        <w:br w:type="page"/>
      </w:r>
      <w:bookmarkStart w:id="472" w:name="_Toc357448072"/>
      <w:r>
        <w:rPr>
          <w:rtl/>
        </w:rPr>
        <w:lastRenderedPageBreak/>
        <w:t>[</w:t>
      </w:r>
      <w:r w:rsidRPr="006E5989">
        <w:rPr>
          <w:rtl/>
        </w:rPr>
        <w:t xml:space="preserve"> 38 </w:t>
      </w:r>
      <w:r>
        <w:rPr>
          <w:rtl/>
        </w:rPr>
        <w:t>]</w:t>
      </w:r>
      <w:bookmarkEnd w:id="472"/>
      <w:r w:rsidRPr="006E5989">
        <w:rPr>
          <w:rtl/>
        </w:rPr>
        <w:t xml:space="preserve"> </w:t>
      </w:r>
    </w:p>
    <w:p w:rsidR="00A36927" w:rsidRDefault="00A36927" w:rsidP="00A36927">
      <w:pPr>
        <w:pStyle w:val="Heading1Center"/>
        <w:rPr>
          <w:rFonts w:hint="cs"/>
          <w:rtl/>
        </w:rPr>
      </w:pPr>
      <w:bookmarkStart w:id="473" w:name="_Toc357448073"/>
      <w:r w:rsidRPr="006E5989">
        <w:rPr>
          <w:rtl/>
        </w:rPr>
        <w:t>المجلس الثامن والثلاثون</w:t>
      </w:r>
      <w:bookmarkEnd w:id="473"/>
      <w:r w:rsidRPr="006E5989">
        <w:rPr>
          <w:rtl/>
        </w:rPr>
        <w:t xml:space="preserve"> </w:t>
      </w:r>
    </w:p>
    <w:p w:rsidR="00A36927" w:rsidRDefault="00A36927" w:rsidP="00A36927">
      <w:pPr>
        <w:pStyle w:val="Heading1Center"/>
        <w:rPr>
          <w:rFonts w:hint="cs"/>
          <w:rtl/>
        </w:rPr>
      </w:pPr>
      <w:bookmarkStart w:id="474" w:name="_Toc357448074"/>
      <w:r w:rsidRPr="006E5989">
        <w:rPr>
          <w:rtl/>
        </w:rPr>
        <w:t>مجلس يوم الثلاثاء</w:t>
      </w:r>
      <w:bookmarkEnd w:id="474"/>
      <w:r w:rsidRPr="006E5989">
        <w:rPr>
          <w:rtl/>
        </w:rPr>
        <w:t xml:space="preserve"> </w:t>
      </w:r>
    </w:p>
    <w:p w:rsidR="00A36927" w:rsidRDefault="00A36927" w:rsidP="00A36927">
      <w:pPr>
        <w:pStyle w:val="Heading1Center"/>
        <w:rPr>
          <w:rFonts w:hint="cs"/>
          <w:rtl/>
        </w:rPr>
      </w:pPr>
      <w:bookmarkStart w:id="475" w:name="_Toc357448075"/>
      <w:r w:rsidRPr="006E5989">
        <w:rPr>
          <w:rtl/>
        </w:rPr>
        <w:t>الرابع من صفر سنة ثمان وستين وثلاثمائة</w:t>
      </w:r>
      <w:bookmarkEnd w:id="475"/>
      <w:r w:rsidRPr="006E5989">
        <w:rPr>
          <w:rtl/>
        </w:rPr>
        <w:t xml:space="preserve"> </w:t>
      </w:r>
    </w:p>
    <w:p w:rsidR="00A36927" w:rsidRPr="006E5989" w:rsidRDefault="00A36927" w:rsidP="00A36927">
      <w:pPr>
        <w:pStyle w:val="libNormal"/>
        <w:rPr>
          <w:rtl/>
        </w:rPr>
      </w:pPr>
      <w:bookmarkStart w:id="476" w:name="_Toc357448076"/>
      <w:r w:rsidRPr="009A0276">
        <w:rPr>
          <w:rStyle w:val="Heading2Char"/>
          <w:rtl/>
        </w:rPr>
        <w:t>310/1 -</w:t>
      </w:r>
      <w:bookmarkEnd w:id="476"/>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w:t>
      </w:r>
      <w:r w:rsidRPr="006E5989">
        <w:rPr>
          <w:rtl/>
        </w:rPr>
        <w:t>أحمد بن زياد بن جعفر الهمداني، قال:</w:t>
      </w:r>
      <w:r>
        <w:rPr>
          <w:rtl/>
        </w:rPr>
        <w:t xml:space="preserve"> حدّثنا عليّ بن </w:t>
      </w:r>
      <w:r w:rsidRPr="006E5989">
        <w:rPr>
          <w:rtl/>
        </w:rPr>
        <w:t>إبراهيم بن هاشم، عن أبيه إبراهيم بن هاشم، عن أحمد بن العباس والعباس ابن عمرو الفقيمي، قالا:</w:t>
      </w:r>
      <w:r>
        <w:rPr>
          <w:rtl/>
        </w:rPr>
        <w:t xml:space="preserve"> حدّثنا </w:t>
      </w:r>
      <w:r w:rsidRPr="006E5989">
        <w:rPr>
          <w:rtl/>
        </w:rPr>
        <w:t xml:space="preserve">هشام بن الحكم، عن ثابت بن هرمز، عن الحسن بن أبي الحسن، عن أحمد بن عبد الحميد، عن </w:t>
      </w:r>
      <w:r>
        <w:rPr>
          <w:rtl/>
        </w:rPr>
        <w:t>عبدالله</w:t>
      </w:r>
      <w:r w:rsidRPr="006E5989">
        <w:rPr>
          <w:rtl/>
        </w:rPr>
        <w:t xml:space="preserve"> بن علي، قال: حملت متاعا من البصرة إلى مصر، فقدمتها، فبينما أنا في بعض الطريق إذا أنا بشيخ طوال </w:t>
      </w:r>
      <w:r w:rsidRPr="00393E9F">
        <w:rPr>
          <w:rStyle w:val="libFootnotenumChar"/>
          <w:rtl/>
        </w:rPr>
        <w:t>(1)</w:t>
      </w:r>
      <w:r w:rsidRPr="006E5989">
        <w:rPr>
          <w:rtl/>
        </w:rPr>
        <w:t xml:space="preserve"> شديد الادمة أصلع أبيض الرأس واللحية، عليه طمران </w:t>
      </w:r>
      <w:r w:rsidRPr="00393E9F">
        <w:rPr>
          <w:rStyle w:val="libFootnotenumChar"/>
          <w:rtl/>
        </w:rPr>
        <w:t>(2)</w:t>
      </w:r>
      <w:r w:rsidRPr="006E5989">
        <w:rPr>
          <w:rtl/>
        </w:rPr>
        <w:t xml:space="preserve">: أحدهما أسود، والآخر أبيض، فقلت: من هذا؟ فقالوا: هذا بلال مؤذن رسول الله </w:t>
      </w:r>
      <w:r w:rsidRPr="009A49DE">
        <w:rPr>
          <w:rFonts w:hint="cs"/>
          <w:rtl/>
        </w:rPr>
        <w:t>صلّى الله عليه وآله وسلّم</w:t>
      </w:r>
      <w:r w:rsidRPr="006E5989">
        <w:rPr>
          <w:rtl/>
        </w:rPr>
        <w:t xml:space="preserve">. فأخدت ألواحي وأتيته، فسلمت عليه، ثم قلت له: السلام عليك أيها الشيخ. فقال: وعليك السلام ورحمة الله وبركاته. قلت: رحمك الله، حدثني بما سمعت من رسول الله </w:t>
      </w:r>
      <w:r w:rsidRPr="009A49DE">
        <w:rPr>
          <w:rFonts w:hint="cs"/>
          <w:rtl/>
        </w:rPr>
        <w:t>صلّى الله عليه وآله وسلّم</w:t>
      </w:r>
      <w:r w:rsidRPr="006E5989">
        <w:rPr>
          <w:rtl/>
        </w:rPr>
        <w:t xml:space="preserve">. قال: وما يدريك من أنا؟ فقلت: أنت بلال مؤذن رسول الله </w:t>
      </w:r>
      <w:r w:rsidRPr="009A49DE">
        <w:rPr>
          <w:rFonts w:hint="cs"/>
          <w:rtl/>
        </w:rPr>
        <w:t>صلّى الله عليه وآله وسلّم</w:t>
      </w:r>
      <w:r w:rsidRPr="006E5989">
        <w:rPr>
          <w:rtl/>
        </w:rPr>
        <w:t>. قال: فبكى</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أي طويل. </w:t>
      </w:r>
    </w:p>
    <w:p w:rsidR="00A36927" w:rsidRPr="006E5989" w:rsidRDefault="00A36927" w:rsidP="00A36927">
      <w:pPr>
        <w:pStyle w:val="libFootnote0"/>
        <w:rPr>
          <w:rtl/>
        </w:rPr>
      </w:pPr>
      <w:r w:rsidRPr="006E5989">
        <w:rPr>
          <w:rtl/>
        </w:rPr>
        <w:t>(2) الطمر: الثوب الخلق البالي.</w:t>
      </w:r>
    </w:p>
    <w:p w:rsidR="00A36927" w:rsidRDefault="00A36927" w:rsidP="00A36927">
      <w:pPr>
        <w:pStyle w:val="libNormal0"/>
        <w:rPr>
          <w:rFonts w:hint="cs"/>
          <w:rtl/>
        </w:rPr>
      </w:pPr>
      <w:r>
        <w:rPr>
          <w:rtl/>
        </w:rPr>
        <w:br w:type="page"/>
      </w:r>
      <w:r w:rsidRPr="006E5989">
        <w:rPr>
          <w:rtl/>
        </w:rPr>
        <w:lastRenderedPageBreak/>
        <w:t xml:space="preserve">وبكيت حتى اجتمع الناس علينا ونحن نبكي. </w:t>
      </w:r>
    </w:p>
    <w:p w:rsidR="00A36927" w:rsidRDefault="00A36927" w:rsidP="00A36927">
      <w:pPr>
        <w:pStyle w:val="libNormal"/>
        <w:rPr>
          <w:rFonts w:hint="cs"/>
          <w:rtl/>
        </w:rPr>
      </w:pPr>
      <w:r w:rsidRPr="006E5989">
        <w:rPr>
          <w:rtl/>
        </w:rPr>
        <w:t xml:space="preserve">قال: ثم قال لي: يا غلام، من أي البلاد أنت؟ قلت: من أهل العراق، فقال لي: بخ بخ. فمكث ساعة، ثم قال: اكتب يا أخا أهل العراق: بسم الله الله الرحمن الرحيم، سمعت رسول الله </w:t>
      </w:r>
      <w:r w:rsidRPr="009A49DE">
        <w:rPr>
          <w:rFonts w:hint="cs"/>
          <w:rtl/>
        </w:rPr>
        <w:t>صلّى الله عليه وآله وسلّم</w:t>
      </w:r>
      <w:r w:rsidRPr="006E5989">
        <w:rPr>
          <w:rtl/>
        </w:rPr>
        <w:t xml:space="preserve"> يقول: المؤذنون أمناء المؤمنين على صلواتهم وصومهم، ولحومهم ودمائهم، لا يسألون الله </w:t>
      </w:r>
      <w:r>
        <w:rPr>
          <w:rtl/>
        </w:rPr>
        <w:t xml:space="preserve">عزّوجلّ </w:t>
      </w:r>
      <w:r w:rsidRPr="006E5989">
        <w:rPr>
          <w:rtl/>
        </w:rPr>
        <w:t xml:space="preserve">شيئا إلا أعطاهم، ولا يشفعون في شئ إلا شفعوا. </w:t>
      </w:r>
    </w:p>
    <w:p w:rsidR="00A36927" w:rsidRDefault="00A36927" w:rsidP="00A36927">
      <w:pPr>
        <w:pStyle w:val="libNormal"/>
        <w:rPr>
          <w:rFonts w:hint="cs"/>
          <w:rtl/>
        </w:rPr>
      </w:pPr>
      <w:r w:rsidRPr="006E5989">
        <w:rPr>
          <w:rtl/>
        </w:rPr>
        <w:t xml:space="preserve">قلت: زدني رحمك الله. قال: اكتب: بسم الله الرحمن الرحيم، سمعت رسول الله </w:t>
      </w:r>
      <w:r w:rsidRPr="009A49DE">
        <w:rPr>
          <w:rFonts w:hint="cs"/>
          <w:rtl/>
        </w:rPr>
        <w:t>صلّى الله عليه وآله وسلّم</w:t>
      </w:r>
      <w:r w:rsidRPr="006E5989">
        <w:rPr>
          <w:rtl/>
        </w:rPr>
        <w:t xml:space="preserve"> يقول: من أذن أربعين عاما محتسبا بعثه الله يوم القيامة وله عمل أربعين صديقا، عملا مبرورا متقبلا. </w:t>
      </w:r>
    </w:p>
    <w:p w:rsidR="00A36927" w:rsidRDefault="00A36927" w:rsidP="00A36927">
      <w:pPr>
        <w:pStyle w:val="libNormal"/>
        <w:rPr>
          <w:rFonts w:hint="cs"/>
          <w:rtl/>
        </w:rPr>
      </w:pPr>
      <w:r w:rsidRPr="006E5989">
        <w:rPr>
          <w:rtl/>
        </w:rPr>
        <w:t xml:space="preserve">قلت: زدني رحمك الله. قال: اكتب بسم الله الرحمن الرحيم، سمعت رسول الله </w:t>
      </w:r>
      <w:r w:rsidRPr="009A49DE">
        <w:rPr>
          <w:rFonts w:hint="cs"/>
          <w:rtl/>
        </w:rPr>
        <w:t>صلّى الله عليه وآله وسلّم</w:t>
      </w:r>
      <w:r w:rsidRPr="006E5989">
        <w:rPr>
          <w:rtl/>
        </w:rPr>
        <w:t xml:space="preserve"> يقول: من أذن عشرين عاما بعثه الله </w:t>
      </w:r>
      <w:r>
        <w:rPr>
          <w:rtl/>
        </w:rPr>
        <w:t xml:space="preserve">عزّوجلّ </w:t>
      </w:r>
      <w:r w:rsidRPr="006E5989">
        <w:rPr>
          <w:rtl/>
        </w:rPr>
        <w:t xml:space="preserve">يوم القيامة وله من النور مثل النور السماء الدنيا. </w:t>
      </w:r>
    </w:p>
    <w:p w:rsidR="00A36927" w:rsidRDefault="00A36927" w:rsidP="00A36927">
      <w:pPr>
        <w:pStyle w:val="libNormal"/>
        <w:rPr>
          <w:rFonts w:hint="cs"/>
          <w:rtl/>
        </w:rPr>
      </w:pPr>
      <w:r w:rsidRPr="006E5989">
        <w:rPr>
          <w:rtl/>
        </w:rPr>
        <w:t xml:space="preserve">قلت: زدني رحمك الله. قال: اكتب: بسم الله الرحمن الرحيم، سمعت رسول الله </w:t>
      </w:r>
      <w:r w:rsidRPr="009A49DE">
        <w:rPr>
          <w:rFonts w:hint="cs"/>
          <w:rtl/>
        </w:rPr>
        <w:t>صلّى الله عليه وآله وسلّم</w:t>
      </w:r>
      <w:r w:rsidRPr="006E5989">
        <w:rPr>
          <w:rtl/>
        </w:rPr>
        <w:t xml:space="preserve"> يقول: من أذن عشر سنين أسكنه الله </w:t>
      </w:r>
      <w:r>
        <w:rPr>
          <w:rtl/>
        </w:rPr>
        <w:t xml:space="preserve">عزّوجلّ </w:t>
      </w:r>
      <w:r w:rsidRPr="006E5989">
        <w:rPr>
          <w:rtl/>
        </w:rPr>
        <w:t xml:space="preserve">مع إبراهيم في قبته، أو في درجته. </w:t>
      </w:r>
    </w:p>
    <w:p w:rsidR="00A36927" w:rsidRDefault="00A36927" w:rsidP="00A36927">
      <w:pPr>
        <w:pStyle w:val="libNormal"/>
        <w:rPr>
          <w:rFonts w:hint="cs"/>
          <w:rtl/>
        </w:rPr>
      </w:pPr>
      <w:r w:rsidRPr="006E5989">
        <w:rPr>
          <w:rtl/>
        </w:rPr>
        <w:t xml:space="preserve">قلت: زدني رحمك الله. قال: اكتب بسم الله الرحمن الرحيم، سمعت رسول الله </w:t>
      </w:r>
      <w:r w:rsidRPr="009A49DE">
        <w:rPr>
          <w:rFonts w:hint="cs"/>
          <w:rtl/>
        </w:rPr>
        <w:t>صلّى الله عليه وآله وسلّم</w:t>
      </w:r>
      <w:r w:rsidRPr="006E5989">
        <w:rPr>
          <w:rtl/>
        </w:rPr>
        <w:t xml:space="preserve"> يقول: من أذن سنة واحدة بعثه الله </w:t>
      </w:r>
      <w:r>
        <w:rPr>
          <w:rtl/>
        </w:rPr>
        <w:t xml:space="preserve">عزّوجلّ </w:t>
      </w:r>
      <w:r w:rsidRPr="006E5989">
        <w:rPr>
          <w:rtl/>
        </w:rPr>
        <w:t xml:space="preserve">يوم القيامة، وقد غفرت ذنوبه كلها بالغة ما بلغت، ولو كانت مثل زنة جبل أحد. </w:t>
      </w:r>
    </w:p>
    <w:p w:rsidR="00A36927" w:rsidRDefault="00A36927" w:rsidP="00A36927">
      <w:pPr>
        <w:pStyle w:val="libNormal"/>
        <w:rPr>
          <w:rFonts w:hint="cs"/>
          <w:rtl/>
        </w:rPr>
      </w:pPr>
      <w:r w:rsidRPr="006E5989">
        <w:rPr>
          <w:rtl/>
        </w:rPr>
        <w:t xml:space="preserve">قلت: زدني رحمك الله. قال: نعم، فاحفظ واعمل واحتسب، سمعت رسول الله </w:t>
      </w:r>
      <w:r>
        <w:rPr>
          <w:rtl/>
        </w:rPr>
        <w:t xml:space="preserve">صلّى الله </w:t>
      </w:r>
      <w:r w:rsidRPr="006E5989">
        <w:rPr>
          <w:rtl/>
        </w:rPr>
        <w:t xml:space="preserve">عليه وآله) يقول: من أذن في سبيل الله صلاة واحدة إيمانا واحتسابا وتقربا إلى الله </w:t>
      </w:r>
      <w:r>
        <w:rPr>
          <w:rtl/>
        </w:rPr>
        <w:t>عزّوجلّ</w:t>
      </w:r>
      <w:r w:rsidRPr="006E5989">
        <w:rPr>
          <w:rtl/>
        </w:rPr>
        <w:t xml:space="preserve">، غفر له ما سلف من ذنوبه، ومن عليه بالعصمة فيما بقي من عمره، وجمع بينه وبين الشهداء في الجنة. </w:t>
      </w:r>
    </w:p>
    <w:p w:rsidR="00A36927" w:rsidRPr="006E5989" w:rsidRDefault="00A36927" w:rsidP="00A36927">
      <w:pPr>
        <w:pStyle w:val="libNormal"/>
        <w:rPr>
          <w:rtl/>
        </w:rPr>
      </w:pPr>
      <w:r w:rsidRPr="006E5989">
        <w:rPr>
          <w:rtl/>
        </w:rPr>
        <w:t>قلت: رحمك الله حدثني بأحسن ما سمعت. قال: ويحك يا غلام، قطعت أنياط قلبي، وبكى وبكيت حتى إني والله لرحمته. ثم قال: اكتب بسم الله الرحمن</w:t>
      </w:r>
    </w:p>
    <w:p w:rsidR="00A36927" w:rsidRDefault="00A36927" w:rsidP="00A36927">
      <w:pPr>
        <w:pStyle w:val="libNormal0"/>
        <w:rPr>
          <w:rFonts w:hint="cs"/>
          <w:rtl/>
        </w:rPr>
      </w:pPr>
      <w:r>
        <w:rPr>
          <w:rtl/>
        </w:rPr>
        <w:br w:type="page"/>
      </w:r>
      <w:r w:rsidRPr="006E5989">
        <w:rPr>
          <w:rtl/>
        </w:rPr>
        <w:lastRenderedPageBreak/>
        <w:t xml:space="preserve">الرحيم: سمعت رسول الله </w:t>
      </w:r>
      <w:r w:rsidRPr="009A49DE">
        <w:rPr>
          <w:rFonts w:hint="cs"/>
          <w:rtl/>
        </w:rPr>
        <w:t>صلّى الله عليه وآله وسلّم</w:t>
      </w:r>
      <w:r w:rsidRPr="006E5989">
        <w:rPr>
          <w:rtl/>
        </w:rPr>
        <w:t xml:space="preserve"> يقول: إذا كان يوم القيامة وجمع الله الناس في صعيد واحد، بعث الله </w:t>
      </w:r>
      <w:r>
        <w:rPr>
          <w:rtl/>
        </w:rPr>
        <w:t xml:space="preserve">عزّوجلّ </w:t>
      </w:r>
      <w:r w:rsidRPr="006E5989">
        <w:rPr>
          <w:rtl/>
        </w:rPr>
        <w:t xml:space="preserve">إلى المؤذنين بملائكة من نور معهم ألوية وأعلام من نور، يقودون نجائب أزمتها زبرجد أخضر، وحقائبها المسك الاذفر، ويركبها المؤذنون، فيقومون عليها قياما، تقودهم الملائكة، ينادون بأعلى أصواتهم بالاذان. </w:t>
      </w:r>
    </w:p>
    <w:p w:rsidR="00A36927" w:rsidRDefault="00A36927" w:rsidP="00A36927">
      <w:pPr>
        <w:pStyle w:val="libNormal"/>
        <w:rPr>
          <w:rFonts w:hint="cs"/>
          <w:rtl/>
        </w:rPr>
      </w:pPr>
      <w:r w:rsidRPr="006E5989">
        <w:rPr>
          <w:rtl/>
        </w:rPr>
        <w:t xml:space="preserve">ثم بكى بكاء شديدا حتى انتحبت وبكيت، فلما سكت قلت: مم بكاؤك؟ قال: ويحك ذكرتني أشياء، سمعت حبيبي وصفيي </w:t>
      </w:r>
      <w:r w:rsidRPr="009A49DE">
        <w:rPr>
          <w:rFonts w:hint="cs"/>
          <w:rtl/>
        </w:rPr>
        <w:t>صلّى الله عليه وآله وسلّم</w:t>
      </w:r>
      <w:r w:rsidRPr="006E5989">
        <w:rPr>
          <w:rtl/>
        </w:rPr>
        <w:t xml:space="preserve"> يقول: والذي بعثني بالحق نبيا، إنهم ليمرون على الخلق قياما على النجائب، فيقولون: الله أكبر، الله أكبر. فإذا قالوا ذلك سمعت لامتي ضجيجا، فسأله أسامة بن زيد عن ذلك الضجيج ما هو؟ قال: الضجيج التسبيح والتحميد والتهليل، فإذا قالوا: أشهد أن لا إله إلا الله، قالت أمتي: إياه كنا نعبد في الدنيا، فيقال: صدقتم. فإذا قالوا: أشهد أن </w:t>
      </w:r>
      <w:r>
        <w:rPr>
          <w:rtl/>
        </w:rPr>
        <w:t>محمّد</w:t>
      </w:r>
      <w:r w:rsidRPr="006E5989">
        <w:rPr>
          <w:rtl/>
        </w:rPr>
        <w:t xml:space="preserve"> رسول الله. قالت: أمتي: هذا الذي أتانا برسالة ربنا جل جلاله، آمنا به ولم نره، فيقال لهم: صدقتم، هذا الذي أدى إليكم الرسالة من ربكم وكنتم به مؤمنين، فحقيق على الله أن يجمع بينكم وبين نبيكم. فينتهي بهم إلى منازلهم، وفيها ما لا عين رأت، ولا أذن سمعت، ولا خطر على قلب بشر. </w:t>
      </w:r>
    </w:p>
    <w:p w:rsidR="00A36927" w:rsidRDefault="00A36927" w:rsidP="00A36927">
      <w:pPr>
        <w:pStyle w:val="libNormal"/>
        <w:rPr>
          <w:rFonts w:hint="cs"/>
          <w:rtl/>
        </w:rPr>
      </w:pPr>
      <w:r w:rsidRPr="006E5989">
        <w:rPr>
          <w:rtl/>
        </w:rPr>
        <w:t xml:space="preserve">ثم نظر إلي فقال لي: إن استطعت - ولا قوة إلا بالله - أن لا تموت إلا مؤذنا فافعل. فقلت: رحمك الله، تفضل علي وأخبرني، فإني فقير محتاج، وأد إلي ما سمعت من رسول الله، فإنك قد رأيته ولم أره، وصف لي كيف وصف لك رسول الله </w:t>
      </w:r>
      <w:r w:rsidRPr="009A49DE">
        <w:rPr>
          <w:rFonts w:hint="cs"/>
          <w:rtl/>
        </w:rPr>
        <w:t>صلّى الله عليه وآله وسلّم</w:t>
      </w:r>
      <w:r w:rsidRPr="006E5989">
        <w:rPr>
          <w:rtl/>
        </w:rPr>
        <w:t xml:space="preserve"> بناء الجنة. </w:t>
      </w:r>
    </w:p>
    <w:p w:rsidR="00A36927" w:rsidRPr="006E5989" w:rsidRDefault="00A36927" w:rsidP="00A36927">
      <w:pPr>
        <w:pStyle w:val="libNormal"/>
        <w:rPr>
          <w:rtl/>
        </w:rPr>
      </w:pPr>
      <w:r w:rsidRPr="006E5989">
        <w:rPr>
          <w:rtl/>
        </w:rPr>
        <w:t xml:space="preserve">قال: اكتب: بسم الله الرحمن الرحيم، سمعت رسول الله </w:t>
      </w:r>
      <w:r w:rsidRPr="009A49DE">
        <w:rPr>
          <w:rFonts w:hint="cs"/>
          <w:rtl/>
        </w:rPr>
        <w:t>صلّى الله عليه وآله وسلّم</w:t>
      </w:r>
      <w:r w:rsidRPr="006E5989">
        <w:rPr>
          <w:rtl/>
        </w:rPr>
        <w:t xml:space="preserve"> يقول: إن سور الجنة لبنة من ذهب، ولبنة من فضة، ولبنة من ياقوت، وملاطها المسك الاذفر، وشرفها الياقوت الاحمر والاخضر والصفر، قلت: فما أبوابها؟ قال: أبوابها مختلفة، باب الرحمة من ياقوته حمراء. قلت: فما حلقته؟ قال: ويحك كف عني، فقد كلفتني شططا. قلت: ما أنا بكاف عنك حتى تؤدي إلي ما سمعت من رسول الله </w:t>
      </w:r>
      <w:r w:rsidRPr="009A49DE">
        <w:rPr>
          <w:rFonts w:hint="cs"/>
          <w:rtl/>
        </w:rPr>
        <w:t>صلّى الله عليه وآله وسلّم</w:t>
      </w:r>
      <w:r w:rsidRPr="006E5989">
        <w:rPr>
          <w:rtl/>
        </w:rPr>
        <w:t xml:space="preserve"> في ذلك.</w:t>
      </w:r>
    </w:p>
    <w:p w:rsidR="00A36927" w:rsidRDefault="00A36927" w:rsidP="00A36927">
      <w:pPr>
        <w:pStyle w:val="libNormal"/>
        <w:rPr>
          <w:rFonts w:hint="cs"/>
          <w:rtl/>
        </w:rPr>
      </w:pPr>
      <w:r>
        <w:rPr>
          <w:rtl/>
        </w:rPr>
        <w:br w:type="page"/>
      </w:r>
      <w:r w:rsidRPr="006E5989">
        <w:rPr>
          <w:rtl/>
        </w:rPr>
        <w:lastRenderedPageBreak/>
        <w:t xml:space="preserve">قال: اكتب: بسم الله الرحمن الرحيم، أما باب الصبر فباب صغير، له مصراع واحد من ياقوتة حمراء لا حلق له، وأما باب الشكر فإنه من ياقوتة بيضاء لها مصراعان، مسيرة ما بينهما خمسمائة عام، له ضجيج وحنين، يقول: اللهم جئني بأهلي. قلت: هل يتكلم الباب! قال: نعم ينطقه ذو الجلال والاكرام. وأما باب البلاء، قلت: أليس باب البلاء هو باب الصبر؟ قال: لا قلت: فما البلاء؟ قال: المصائب والاسقام والامراض والجذام، وهو باب من ياقوتة صفراء، له مصراع واحد، ما أقل من يدخل منه! </w:t>
      </w:r>
    </w:p>
    <w:p w:rsidR="00A36927" w:rsidRDefault="00A36927" w:rsidP="00A36927">
      <w:pPr>
        <w:pStyle w:val="libNormal"/>
        <w:rPr>
          <w:rFonts w:hint="cs"/>
          <w:rtl/>
        </w:rPr>
      </w:pPr>
      <w:r w:rsidRPr="006E5989">
        <w:rPr>
          <w:rtl/>
        </w:rPr>
        <w:t xml:space="preserve">قلت: رحمك الله، زدني وتفضل علي فإني فقير. قال: يا غلام لقد كلفتني شططا، أما الباب الاعظم فيدخل منه العباد الصالحون، وهم أهل الزهد والورع والراغبون إلى الله </w:t>
      </w:r>
      <w:r>
        <w:rPr>
          <w:rtl/>
        </w:rPr>
        <w:t xml:space="preserve">عزّوجلّ </w:t>
      </w:r>
      <w:r w:rsidRPr="006E5989">
        <w:rPr>
          <w:rtl/>
        </w:rPr>
        <w:t xml:space="preserve">المستأنسون به. </w:t>
      </w:r>
    </w:p>
    <w:p w:rsidR="00A36927" w:rsidRDefault="00A36927" w:rsidP="00A36927">
      <w:pPr>
        <w:pStyle w:val="libNormal"/>
        <w:rPr>
          <w:rFonts w:hint="cs"/>
          <w:rtl/>
        </w:rPr>
      </w:pPr>
      <w:r w:rsidRPr="006E5989">
        <w:rPr>
          <w:rtl/>
        </w:rPr>
        <w:t xml:space="preserve">قلت: رحمك الله، فإذا دخلوا الجنة ماذا يصنعون؟ قال: يسيرون على نهرين في مصاف في سفن الياقوت، مجاذيفها اللولؤ، فيها ملائكة من نور، عليهم ثياب خضر شديدة خضرتها. قلت: رحمك الله، هل يكون من النور أخضر؟ قال: إن الثياب هي خضر، ولكن فيها نور من نور رب العالمين جل جلاله، يسيرون على حافتي ذلك النهر. قلت: فما اسم ذلك النهر؟ قال: جنة المأوى. </w:t>
      </w:r>
    </w:p>
    <w:p w:rsidR="00A36927" w:rsidRDefault="00A36927" w:rsidP="00A36927">
      <w:pPr>
        <w:pStyle w:val="libNormal"/>
        <w:rPr>
          <w:rFonts w:hint="cs"/>
          <w:rtl/>
        </w:rPr>
      </w:pPr>
      <w:r w:rsidRPr="006E5989">
        <w:rPr>
          <w:rtl/>
        </w:rPr>
        <w:t xml:space="preserve">قلت: هل وسطها غير هذا؟ قال: نعم، جنة عدن، وهي في وسط الجنان، فأما جنة عدن فسورها ياقوت أحمر، وحصباؤها اللؤلؤ. قلت: فهل فيها غيرها؟ قال: نعم، جنة الفردوس. </w:t>
      </w:r>
    </w:p>
    <w:p w:rsidR="00A36927" w:rsidRDefault="00A36927" w:rsidP="00A36927">
      <w:pPr>
        <w:pStyle w:val="libNormal"/>
        <w:rPr>
          <w:rFonts w:hint="cs"/>
          <w:rtl/>
        </w:rPr>
      </w:pPr>
      <w:r w:rsidRPr="006E5989">
        <w:rPr>
          <w:rtl/>
        </w:rPr>
        <w:t xml:space="preserve">قلت: وكيف سورها؟ قال: ويحك. كف عني، قد حيرت علي قلبي. قلت: بل أنت الفاعل بي ذلك، ما أنا بكاف عنك حتى تتم لي الصفة وتخبرني عن سورها. قال: سورها نور. </w:t>
      </w:r>
    </w:p>
    <w:p w:rsidR="00A36927" w:rsidRPr="006E5989" w:rsidRDefault="00A36927" w:rsidP="00A36927">
      <w:pPr>
        <w:pStyle w:val="libNormal"/>
        <w:rPr>
          <w:rtl/>
        </w:rPr>
      </w:pPr>
      <w:r w:rsidRPr="006E5989">
        <w:rPr>
          <w:rtl/>
        </w:rPr>
        <w:t>فقلت: والغرف التي هي فيها؟ قال: هي من نور رب العالمين. قلت: زدني</w:t>
      </w:r>
    </w:p>
    <w:p w:rsidR="00A36927" w:rsidRDefault="00A36927" w:rsidP="00A36927">
      <w:pPr>
        <w:pStyle w:val="libNormal"/>
        <w:rPr>
          <w:rFonts w:hint="cs"/>
          <w:rtl/>
        </w:rPr>
      </w:pPr>
      <w:r>
        <w:rPr>
          <w:rtl/>
        </w:rPr>
        <w:br w:type="page"/>
      </w:r>
      <w:r w:rsidRPr="006E5989">
        <w:rPr>
          <w:rtl/>
        </w:rPr>
        <w:lastRenderedPageBreak/>
        <w:t xml:space="preserve">رحمك الله. قال: ويحك، إلى هذا انتهى إلي نبأ </w:t>
      </w:r>
      <w:r w:rsidRPr="00393E9F">
        <w:rPr>
          <w:rStyle w:val="libFootnotenumChar"/>
          <w:rtl/>
        </w:rPr>
        <w:t>(1)</w:t>
      </w:r>
      <w:r w:rsidRPr="006E5989">
        <w:rPr>
          <w:rtl/>
        </w:rPr>
        <w:t xml:space="preserve"> رسول الله </w:t>
      </w:r>
      <w:r w:rsidRPr="009A49DE">
        <w:rPr>
          <w:rFonts w:hint="cs"/>
          <w:rtl/>
        </w:rPr>
        <w:t>صلّى الله عليه وآله وسلّم</w:t>
      </w:r>
      <w:r w:rsidRPr="006E5989">
        <w:rPr>
          <w:rtl/>
        </w:rPr>
        <w:t xml:space="preserve">، طوبى لك إن أنت وصلت إلى بعض هذه الصفة، وطوبى لمن يؤمن بهذا. </w:t>
      </w:r>
    </w:p>
    <w:p w:rsidR="00A36927" w:rsidRDefault="00A36927" w:rsidP="00A36927">
      <w:pPr>
        <w:pStyle w:val="libNormal"/>
        <w:rPr>
          <w:rFonts w:hint="cs"/>
          <w:rtl/>
        </w:rPr>
      </w:pPr>
      <w:r w:rsidRPr="006E5989">
        <w:rPr>
          <w:rtl/>
        </w:rPr>
        <w:t xml:space="preserve">قلت: يرحمك الله، أنا والله من المؤمنين بهذا. قال: ويحك، إنه من يؤمن أو يصدق بهذا الحق والمنهاج، لم يرغب في الدنيا، ولا في زهرتها </w:t>
      </w:r>
      <w:r w:rsidRPr="00393E9F">
        <w:rPr>
          <w:rStyle w:val="libFootnotenumChar"/>
          <w:rtl/>
        </w:rPr>
        <w:t>(2)</w:t>
      </w:r>
      <w:r w:rsidRPr="006E5989">
        <w:rPr>
          <w:rtl/>
        </w:rPr>
        <w:t xml:space="preserve">، وحاسب نفسه قلت: أنا مؤمن بهذا. قال: صدقت، ولكن قارب وسدد ولا تيأس، واعمل ولا تفرط، وارج وخف واحذر. ثم بكى وشهق ثلاث شهقات، فظننا أنه قد مات. </w:t>
      </w:r>
    </w:p>
    <w:p w:rsidR="00A36927" w:rsidRDefault="00A36927" w:rsidP="00A36927">
      <w:pPr>
        <w:pStyle w:val="libNormal"/>
        <w:rPr>
          <w:rFonts w:hint="cs"/>
          <w:rtl/>
        </w:rPr>
      </w:pPr>
      <w:r w:rsidRPr="006E5989">
        <w:rPr>
          <w:rtl/>
        </w:rPr>
        <w:t xml:space="preserve">ثم قال: فداكم أبي وأمي، لو رأكم </w:t>
      </w:r>
      <w:r>
        <w:rPr>
          <w:rtl/>
        </w:rPr>
        <w:t>محمّد</w:t>
      </w:r>
      <w:r w:rsidRPr="006E5989">
        <w:rPr>
          <w:rtl/>
        </w:rPr>
        <w:t xml:space="preserve"> </w:t>
      </w:r>
      <w:r w:rsidRPr="009A49DE">
        <w:rPr>
          <w:rFonts w:hint="cs"/>
          <w:rtl/>
        </w:rPr>
        <w:t>صلّى الله عليه وآله وسلّم</w:t>
      </w:r>
      <w:r w:rsidRPr="006E5989">
        <w:rPr>
          <w:rtl/>
        </w:rPr>
        <w:t xml:space="preserve"> لقرت عينه حين تسألون عن هذه الصفة، ثم قال: النجا النجا، الوحا </w:t>
      </w:r>
      <w:r w:rsidRPr="00393E9F">
        <w:rPr>
          <w:rStyle w:val="libFootnotenumChar"/>
          <w:rtl/>
        </w:rPr>
        <w:t>(3)</w:t>
      </w:r>
      <w:r w:rsidRPr="006E5989">
        <w:rPr>
          <w:rtl/>
        </w:rPr>
        <w:t xml:space="preserve"> الوحاء الرحيل الرحيل، العمل العمل، وأياكم والتفريط. </w:t>
      </w:r>
    </w:p>
    <w:p w:rsidR="00A36927" w:rsidRDefault="00A36927" w:rsidP="00A36927">
      <w:pPr>
        <w:pStyle w:val="libNormal"/>
        <w:rPr>
          <w:rFonts w:hint="cs"/>
          <w:rtl/>
        </w:rPr>
      </w:pPr>
      <w:r w:rsidRPr="006E5989">
        <w:rPr>
          <w:rtl/>
        </w:rPr>
        <w:t xml:space="preserve">ثم قال: ويحكم، اجعلوني في حل مما فرطت. فقلت له: أنت في حل مما فرطت، جزاك الله الجنة كما أديت وفعلت الذي يجب عليك. </w:t>
      </w:r>
    </w:p>
    <w:p w:rsidR="00A36927" w:rsidRDefault="00A36927" w:rsidP="00A36927">
      <w:pPr>
        <w:pStyle w:val="libNormal"/>
        <w:rPr>
          <w:rFonts w:hint="cs"/>
          <w:rtl/>
        </w:rPr>
      </w:pPr>
      <w:r w:rsidRPr="006E5989">
        <w:rPr>
          <w:rtl/>
        </w:rPr>
        <w:t xml:space="preserve">ثم ودعني، وقال لي: اتق الله، وأد إلى أمة </w:t>
      </w:r>
      <w:r>
        <w:rPr>
          <w:rtl/>
        </w:rPr>
        <w:t>محمّد</w:t>
      </w:r>
      <w:r w:rsidRPr="006E5989">
        <w:rPr>
          <w:rtl/>
        </w:rPr>
        <w:t xml:space="preserve"> </w:t>
      </w:r>
      <w:r w:rsidRPr="009A49DE">
        <w:rPr>
          <w:rFonts w:hint="cs"/>
          <w:rtl/>
        </w:rPr>
        <w:t>صلّى الله عليه وآله وسلّم</w:t>
      </w:r>
      <w:r w:rsidRPr="006E5989">
        <w:rPr>
          <w:rtl/>
        </w:rPr>
        <w:t xml:space="preserve"> ما أديت إليك، فقلت: أفعل إن شاء الله. قال: استودع الله دينك وأمانتك، وزودك التقوى، وأعانك على طاعته بمشيئته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477" w:name="_Toc357448077"/>
      <w:r w:rsidRPr="009A0276">
        <w:rPr>
          <w:rStyle w:val="Heading2Char"/>
          <w:rtl/>
        </w:rPr>
        <w:t>311/2 -</w:t>
      </w:r>
      <w:bookmarkEnd w:id="477"/>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عبدالله</w:t>
      </w:r>
      <w:r w:rsidRPr="006E5989">
        <w:rPr>
          <w:rtl/>
        </w:rPr>
        <w:t xml:space="preserve"> بن جعفر الحميري، عن أحمد بن </w:t>
      </w:r>
      <w:r>
        <w:rPr>
          <w:rtl/>
        </w:rPr>
        <w:t>محمّد</w:t>
      </w:r>
      <w:r w:rsidRPr="006E5989">
        <w:rPr>
          <w:rtl/>
        </w:rPr>
        <w:t xml:space="preserve"> بن عيسى، عن الحسن بن محبوب، عن جميل بن صالح، عن الحارث بن المغيرة النصري، عن أبي </w:t>
      </w:r>
      <w:r>
        <w:rPr>
          <w:rtl/>
        </w:rPr>
        <w:t>عبدالله</w:t>
      </w:r>
      <w:r w:rsidRPr="006E5989">
        <w:rPr>
          <w:rtl/>
        </w:rPr>
        <w:t xml:space="preserve"> الصادق </w:t>
      </w:r>
      <w:r w:rsidRPr="009A49DE">
        <w:rPr>
          <w:rFonts w:hint="cs"/>
          <w:rtl/>
        </w:rPr>
        <w:t>عليه السلام</w:t>
      </w:r>
      <w:r w:rsidRPr="006E5989">
        <w:rPr>
          <w:rtl/>
        </w:rPr>
        <w:t xml:space="preserve">، قال: من سمع المؤذن يقول: أشهد أن لا إله إلا الله، وأشهد أن </w:t>
      </w:r>
      <w:r>
        <w:rPr>
          <w:rtl/>
        </w:rPr>
        <w:t>محمّد</w:t>
      </w:r>
      <w:r w:rsidRPr="006E5989">
        <w:rPr>
          <w:rtl/>
        </w:rPr>
        <w:t xml:space="preserve">ا رسول الله، فقال: مصدقا محتسبا: وأنا أشهد أن لا إله إلا الله، وأن </w:t>
      </w:r>
      <w:r>
        <w:rPr>
          <w:rtl/>
        </w:rPr>
        <w:t>محمّد</w:t>
      </w:r>
      <w:r w:rsidRPr="006E5989">
        <w:rPr>
          <w:rtl/>
        </w:rPr>
        <w:t>ا رسول الله، اكتفي بها عن كل من أبى وجحد، وأعين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 نسخة: انتهى بنا. </w:t>
      </w:r>
    </w:p>
    <w:p w:rsidR="00A36927" w:rsidRDefault="00A36927" w:rsidP="00A36927">
      <w:pPr>
        <w:pStyle w:val="libFootnote0"/>
        <w:rPr>
          <w:rFonts w:hint="cs"/>
          <w:rtl/>
        </w:rPr>
      </w:pPr>
      <w:r w:rsidRPr="006E5989">
        <w:rPr>
          <w:rtl/>
        </w:rPr>
        <w:t xml:space="preserve">(2) زهرة الدنيا: بهجتها ونضارتها. </w:t>
      </w:r>
    </w:p>
    <w:p w:rsidR="00A36927" w:rsidRDefault="00A36927" w:rsidP="00A36927">
      <w:pPr>
        <w:pStyle w:val="libFootnote0"/>
        <w:rPr>
          <w:rFonts w:hint="cs"/>
          <w:rtl/>
        </w:rPr>
      </w:pPr>
      <w:r w:rsidRPr="006E5989">
        <w:rPr>
          <w:rtl/>
        </w:rPr>
        <w:t xml:space="preserve">(3) النجا والوحى: كلاهما بمعنى السرعة والبدار. </w:t>
      </w:r>
    </w:p>
    <w:p w:rsidR="00A36927" w:rsidRPr="006E5989" w:rsidRDefault="00A36927" w:rsidP="00A36927">
      <w:pPr>
        <w:pStyle w:val="libFootnote0"/>
        <w:rPr>
          <w:rtl/>
        </w:rPr>
      </w:pPr>
      <w:r w:rsidRPr="006E5989">
        <w:rPr>
          <w:rtl/>
        </w:rPr>
        <w:t>(4) بحار الانوار 84: 123</w:t>
      </w:r>
      <w:r>
        <w:rPr>
          <w:rtl/>
        </w:rPr>
        <w:t>/</w:t>
      </w:r>
      <w:r w:rsidRPr="006E5989">
        <w:rPr>
          <w:rtl/>
        </w:rPr>
        <w:t>21.</w:t>
      </w:r>
    </w:p>
    <w:p w:rsidR="00A36927" w:rsidRDefault="00A36927" w:rsidP="00A36927">
      <w:pPr>
        <w:pStyle w:val="libNormal0"/>
        <w:rPr>
          <w:rFonts w:hint="cs"/>
          <w:rtl/>
        </w:rPr>
      </w:pPr>
      <w:r>
        <w:rPr>
          <w:rtl/>
        </w:rPr>
        <w:br w:type="page"/>
      </w:r>
      <w:r w:rsidRPr="006E5989">
        <w:rPr>
          <w:rtl/>
        </w:rPr>
        <w:lastRenderedPageBreak/>
        <w:t xml:space="preserve">بها كل من أقر وشهد، كان له من الاجر عدد من أنكر وجحد، وعدد من أقر وشهد </w:t>
      </w:r>
      <w:r w:rsidRPr="00393453">
        <w:rPr>
          <w:rStyle w:val="libFootnotenumChar"/>
          <w:rtl/>
        </w:rPr>
        <w:t>(1)</w:t>
      </w:r>
      <w:r w:rsidRPr="006E5989">
        <w:rPr>
          <w:rtl/>
        </w:rPr>
        <w:t xml:space="preserve">. </w:t>
      </w:r>
    </w:p>
    <w:p w:rsidR="00A36927" w:rsidRDefault="00A36927" w:rsidP="00A36927">
      <w:pPr>
        <w:pStyle w:val="libNormal"/>
        <w:rPr>
          <w:rFonts w:hint="cs"/>
          <w:rtl/>
        </w:rPr>
      </w:pPr>
      <w:bookmarkStart w:id="478" w:name="_Toc357448078"/>
      <w:r w:rsidRPr="009A0276">
        <w:rPr>
          <w:rStyle w:val="Heading2Char"/>
          <w:rtl/>
        </w:rPr>
        <w:t>312/3 -</w:t>
      </w:r>
      <w:bookmarkEnd w:id="478"/>
      <w:r>
        <w:rPr>
          <w:rtl/>
        </w:rPr>
        <w:t xml:space="preserve"> حدّثنا </w:t>
      </w:r>
      <w:r w:rsidRPr="006E5989">
        <w:rPr>
          <w:rtl/>
        </w:rPr>
        <w:t xml:space="preserve">أحمد بن زياد بن جعفر الهمداني </w:t>
      </w:r>
      <w:r w:rsidRPr="009A49DE">
        <w:rPr>
          <w:rFonts w:hint="cs"/>
          <w:rtl/>
        </w:rPr>
        <w:t>رحمه الله</w:t>
      </w:r>
      <w:r w:rsidRPr="006E5989">
        <w:rPr>
          <w:rtl/>
        </w:rPr>
        <w:t>، قال:</w:t>
      </w:r>
      <w:r>
        <w:rPr>
          <w:rtl/>
        </w:rPr>
        <w:t xml:space="preserve"> حدّثنا عليّ بن </w:t>
      </w:r>
      <w:r w:rsidRPr="006E5989">
        <w:rPr>
          <w:rtl/>
        </w:rPr>
        <w:t>إبراهيم بن هاشم، قال:</w:t>
      </w:r>
      <w:r>
        <w:rPr>
          <w:rtl/>
        </w:rPr>
        <w:t xml:space="preserve"> حدّثنا </w:t>
      </w:r>
      <w:r w:rsidRPr="006E5989">
        <w:rPr>
          <w:rtl/>
        </w:rPr>
        <w:t xml:space="preserve">جعفر بن سلمة الاهوازي، عن إبراهيم بن </w:t>
      </w:r>
      <w:r>
        <w:rPr>
          <w:rtl/>
        </w:rPr>
        <w:t>محمّد</w:t>
      </w:r>
      <w:r w:rsidRPr="006E5989">
        <w:rPr>
          <w:rtl/>
        </w:rPr>
        <w:t xml:space="preserve"> الثقفي، قال:</w:t>
      </w:r>
      <w:r>
        <w:rPr>
          <w:rtl/>
        </w:rPr>
        <w:t xml:space="preserve"> حدّثنا </w:t>
      </w:r>
      <w:r w:rsidRPr="006E5989">
        <w:rPr>
          <w:rtl/>
        </w:rPr>
        <w:t>العباس بن بكار، قال:</w:t>
      </w:r>
      <w:r>
        <w:rPr>
          <w:rtl/>
        </w:rPr>
        <w:t xml:space="preserve"> حدّثنا </w:t>
      </w:r>
      <w:r w:rsidRPr="006E5989">
        <w:rPr>
          <w:rtl/>
        </w:rPr>
        <w:t xml:space="preserve">عبد الواحد بن أبي عمرو، عن الكلبي، عن أبي صالح، عن أبي هريرة، عن رسول الله </w:t>
      </w:r>
      <w:r w:rsidRPr="009A49DE">
        <w:rPr>
          <w:rFonts w:hint="cs"/>
          <w:rtl/>
        </w:rPr>
        <w:t>صلّى الله عليه وآله وسلّم</w:t>
      </w:r>
      <w:r w:rsidRPr="006E5989">
        <w:rPr>
          <w:rtl/>
        </w:rPr>
        <w:t>، قال: مكتوب على العرش: أنا الله لا إله إلا أنا، وحدي لا شريك لي، و</w:t>
      </w:r>
      <w:r>
        <w:rPr>
          <w:rtl/>
        </w:rPr>
        <w:t>محمّد</w:t>
      </w:r>
      <w:r w:rsidRPr="006E5989">
        <w:rPr>
          <w:rtl/>
        </w:rPr>
        <w:t xml:space="preserve"> عبدي ورسولي، أيدته بعلي. فأنزل الله </w:t>
      </w:r>
      <w:r>
        <w:rPr>
          <w:rtl/>
        </w:rPr>
        <w:t xml:space="preserve">عزّوجلّ </w:t>
      </w:r>
      <w:r w:rsidRPr="00A36927">
        <w:rPr>
          <w:rStyle w:val="libAlaemChar"/>
          <w:rFonts w:hint="cs"/>
          <w:rtl/>
        </w:rPr>
        <w:t>(</w:t>
      </w:r>
      <w:r w:rsidRPr="00A36927">
        <w:rPr>
          <w:rStyle w:val="libAieChar"/>
          <w:rtl/>
        </w:rPr>
        <w:t>هُوَ الَّذِي أَيَّدَكَ بِنَصْرِهِ وَبِالْمُؤْمِنِينَ</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فكان النصر عليا </w:t>
      </w:r>
      <w:r w:rsidRPr="009A49DE">
        <w:rPr>
          <w:rFonts w:hint="cs"/>
          <w:rtl/>
        </w:rPr>
        <w:t>عليه السلام</w:t>
      </w:r>
      <w:r w:rsidRPr="006E5989">
        <w:rPr>
          <w:rtl/>
        </w:rPr>
        <w:t xml:space="preserve">، ودخل مع المؤمنين، فدخل في الوجهين جميعا </w:t>
      </w:r>
      <w:r w:rsidRPr="009A49DE">
        <w:rPr>
          <w:rFonts w:hint="cs"/>
          <w:rtl/>
        </w:rPr>
        <w:t>صلّى الله عليه وآله وسلّم</w:t>
      </w:r>
      <w:r w:rsidRPr="006E5989">
        <w:rPr>
          <w:rtl/>
        </w:rPr>
        <w:t xml:space="preserve">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479" w:name="_Toc357448079"/>
      <w:r w:rsidRPr="009A0276">
        <w:rPr>
          <w:rStyle w:val="Heading2Char"/>
          <w:rtl/>
        </w:rPr>
        <w:t>313/4 -</w:t>
      </w:r>
      <w:bookmarkEnd w:id="479"/>
      <w:r>
        <w:rPr>
          <w:rtl/>
        </w:rPr>
        <w:t xml:space="preserve"> حدّثنا محمّد</w:t>
      </w:r>
      <w:r w:rsidRPr="006E5989">
        <w:rPr>
          <w:rtl/>
        </w:rPr>
        <w:t xml:space="preserve"> بن الحسن بن أحمد بن الوليد </w:t>
      </w:r>
      <w:r w:rsidRPr="009A49DE">
        <w:rPr>
          <w:rFonts w:hint="cs"/>
          <w:rtl/>
        </w:rPr>
        <w:t>رضي الله عنه</w:t>
      </w:r>
      <w:r w:rsidRPr="006E5989">
        <w:rPr>
          <w:rtl/>
        </w:rPr>
        <w:t>، قال:</w:t>
      </w:r>
      <w:r>
        <w:rPr>
          <w:rtl/>
        </w:rPr>
        <w:t xml:space="preserve"> حدّثنا محمّد</w:t>
      </w:r>
      <w:r w:rsidRPr="006E5989">
        <w:rPr>
          <w:rtl/>
        </w:rPr>
        <w:t xml:space="preserve"> بن الحسن الصفار، عن أحمد بن </w:t>
      </w:r>
      <w:r>
        <w:rPr>
          <w:rtl/>
        </w:rPr>
        <w:t>محمّد</w:t>
      </w:r>
      <w:r w:rsidRPr="006E5989">
        <w:rPr>
          <w:rtl/>
        </w:rPr>
        <w:t xml:space="preserve"> بن عيسى، عن</w:t>
      </w:r>
      <w:r>
        <w:rPr>
          <w:rtl/>
        </w:rPr>
        <w:t xml:space="preserve"> عليّ بن </w:t>
      </w:r>
      <w:r w:rsidRPr="006E5989">
        <w:rPr>
          <w:rtl/>
        </w:rPr>
        <w:t xml:space="preserve">الحكم، عن عامر بن معقل، عن أبي حمزة الثمالي، عن أبي جعفر </w:t>
      </w:r>
      <w:r w:rsidRPr="009A49DE">
        <w:rPr>
          <w:rFonts w:hint="cs"/>
          <w:rtl/>
        </w:rPr>
        <w:t>عليه السلام</w:t>
      </w:r>
      <w:r w:rsidRPr="006E5989">
        <w:rPr>
          <w:rtl/>
        </w:rPr>
        <w:t xml:space="preserve">، قال: قال لي: يا أبا حمزة، لا تضعوا عليا دون ما وضعه الله، ولا ترفعوا عليا فوق ما رفعه الله، كفى بعلي أن يقاتل أهل الكرة، وأن يزوج أهل الجنة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480" w:name="_Toc357448080"/>
      <w:r w:rsidRPr="009A0276">
        <w:rPr>
          <w:rStyle w:val="Heading2Char"/>
          <w:rtl/>
        </w:rPr>
        <w:t>314/5 -</w:t>
      </w:r>
      <w:bookmarkEnd w:id="480"/>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عبدالله</w:t>
      </w:r>
      <w:r w:rsidRPr="006E5989">
        <w:rPr>
          <w:rtl/>
        </w:rPr>
        <w:t xml:space="preserve"> بن الحسن المؤدب، عن أحمد</w:t>
      </w:r>
      <w:r>
        <w:rPr>
          <w:rtl/>
        </w:rPr>
        <w:t xml:space="preserve"> بن عليّ </w:t>
      </w:r>
      <w:r w:rsidRPr="006E5989">
        <w:rPr>
          <w:rtl/>
        </w:rPr>
        <w:t xml:space="preserve">الاصبهاني، عن إبراهيم بن </w:t>
      </w:r>
      <w:r>
        <w:rPr>
          <w:rtl/>
        </w:rPr>
        <w:t>محمّد</w:t>
      </w:r>
      <w:r w:rsidRPr="006E5989">
        <w:rPr>
          <w:rtl/>
        </w:rPr>
        <w:t xml:space="preserve"> الثقفي، قال:</w:t>
      </w:r>
      <w:r>
        <w:rPr>
          <w:rtl/>
        </w:rPr>
        <w:t xml:space="preserve"> حدّثنا </w:t>
      </w:r>
      <w:r w:rsidRPr="006E5989">
        <w:rPr>
          <w:rtl/>
        </w:rPr>
        <w:t>إبراهيم بن موسى ابن أخت الواقدي شيخ من الانصار، قال:</w:t>
      </w:r>
      <w:r>
        <w:rPr>
          <w:rtl/>
        </w:rPr>
        <w:t xml:space="preserve"> حدّثنا أبو</w:t>
      </w:r>
      <w:r w:rsidRPr="006E5989">
        <w:rPr>
          <w:rtl/>
        </w:rPr>
        <w:t xml:space="preserve">قتادة الحراني، عن عبد الرحمن بن أبي العلاء </w:t>
      </w:r>
      <w:r w:rsidRPr="00393E9F">
        <w:rPr>
          <w:rStyle w:val="libFootnotenumChar"/>
          <w:rtl/>
        </w:rPr>
        <w:t>(5)</w:t>
      </w:r>
      <w:r w:rsidRPr="006E5989">
        <w:rPr>
          <w:rtl/>
        </w:rPr>
        <w:t xml:space="preserve"> الحضرمي، عن سعيد بن المسيب، عن أبي الحمراء، قال: قال رسول الله </w:t>
      </w:r>
      <w:r w:rsidRPr="009A49DE">
        <w:rPr>
          <w:rFonts w:hint="cs"/>
          <w:rtl/>
        </w:rPr>
        <w:t>صلّى الله عليه وآله وسلّم</w:t>
      </w:r>
      <w:r w:rsidRPr="006E5989">
        <w:rPr>
          <w:rtl/>
        </w:rPr>
        <w:t xml:space="preserve">: رأيت ليلة الاسراء مكتوبا على قائمة من قوائم العرش: أنا الله، لا إله إلا أنا، خلقت جنة عدن بيدي، </w:t>
      </w:r>
      <w:r>
        <w:rPr>
          <w:rtl/>
        </w:rPr>
        <w:t>محمّد</w:t>
      </w:r>
      <w:r w:rsidRPr="006E5989">
        <w:rPr>
          <w:rtl/>
        </w:rPr>
        <w:t xml:space="preserve"> صفوتي من خلقي، أيدته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المحاسن: 49</w:t>
      </w:r>
      <w:r>
        <w:rPr>
          <w:rtl/>
        </w:rPr>
        <w:t>/</w:t>
      </w:r>
      <w:r w:rsidRPr="006E5989">
        <w:rPr>
          <w:rtl/>
        </w:rPr>
        <w:t>69، ثواب الاعمال: 31، بحار الانوار 84: 175</w:t>
      </w:r>
      <w:r>
        <w:rPr>
          <w:rtl/>
        </w:rPr>
        <w:t>/</w:t>
      </w:r>
      <w:r w:rsidRPr="006E5989">
        <w:rPr>
          <w:rtl/>
        </w:rPr>
        <w:t xml:space="preserve">5. </w:t>
      </w:r>
    </w:p>
    <w:p w:rsidR="00A36927" w:rsidRDefault="00A36927" w:rsidP="00A36927">
      <w:pPr>
        <w:pStyle w:val="libFootnote0"/>
        <w:rPr>
          <w:rFonts w:hint="cs"/>
          <w:rtl/>
        </w:rPr>
      </w:pPr>
      <w:r w:rsidRPr="006E5989">
        <w:rPr>
          <w:rtl/>
        </w:rPr>
        <w:t xml:space="preserve">(2) الانفال 8: 62. </w:t>
      </w:r>
    </w:p>
    <w:p w:rsidR="00A36927" w:rsidRDefault="00A36927" w:rsidP="00A36927">
      <w:pPr>
        <w:pStyle w:val="libFootnote0"/>
        <w:rPr>
          <w:rFonts w:hint="cs"/>
          <w:rtl/>
        </w:rPr>
      </w:pPr>
      <w:r w:rsidRPr="006E5989">
        <w:rPr>
          <w:rtl/>
        </w:rPr>
        <w:t>(3) بحار الانوار 27: 2</w:t>
      </w:r>
      <w:r>
        <w:rPr>
          <w:rtl/>
        </w:rPr>
        <w:t>/</w:t>
      </w:r>
      <w:r w:rsidRPr="006E5989">
        <w:rPr>
          <w:rtl/>
        </w:rPr>
        <w:t xml:space="preserve">3. </w:t>
      </w:r>
    </w:p>
    <w:p w:rsidR="00A36927" w:rsidRDefault="00A36927" w:rsidP="00A36927">
      <w:pPr>
        <w:pStyle w:val="libFootnote0"/>
        <w:rPr>
          <w:rFonts w:hint="cs"/>
          <w:rtl/>
        </w:rPr>
      </w:pPr>
      <w:r w:rsidRPr="006E5989">
        <w:rPr>
          <w:rtl/>
        </w:rPr>
        <w:t>(4) بصائر الدرجات: 435</w:t>
      </w:r>
      <w:r>
        <w:rPr>
          <w:rtl/>
        </w:rPr>
        <w:t>/</w:t>
      </w:r>
      <w:r w:rsidRPr="006E5989">
        <w:rPr>
          <w:rtl/>
        </w:rPr>
        <w:t>5، بحار الانوار 25: 283</w:t>
      </w:r>
      <w:r>
        <w:rPr>
          <w:rtl/>
        </w:rPr>
        <w:t>/</w:t>
      </w:r>
      <w:r w:rsidRPr="006E5989">
        <w:rPr>
          <w:rtl/>
        </w:rPr>
        <w:t>29، و 40: 5</w:t>
      </w:r>
      <w:r>
        <w:rPr>
          <w:rtl/>
        </w:rPr>
        <w:t>/</w:t>
      </w:r>
      <w:r w:rsidRPr="006E5989">
        <w:rPr>
          <w:rtl/>
        </w:rPr>
        <w:t xml:space="preserve">10. </w:t>
      </w:r>
    </w:p>
    <w:p w:rsidR="00A36927" w:rsidRPr="006E5989" w:rsidRDefault="00A36927" w:rsidP="00A36927">
      <w:pPr>
        <w:pStyle w:val="libFootnote0"/>
        <w:rPr>
          <w:rtl/>
        </w:rPr>
      </w:pPr>
      <w:r w:rsidRPr="006E5989">
        <w:rPr>
          <w:rtl/>
        </w:rPr>
        <w:t>(5) في نسخة: عبد الرحمن بن العلاء.</w:t>
      </w:r>
    </w:p>
    <w:p w:rsidR="00A36927" w:rsidRDefault="00A36927" w:rsidP="00A36927">
      <w:pPr>
        <w:pStyle w:val="libNormal0"/>
        <w:rPr>
          <w:rFonts w:hint="cs"/>
          <w:rtl/>
        </w:rPr>
      </w:pPr>
      <w:r>
        <w:rPr>
          <w:rtl/>
        </w:rPr>
        <w:br w:type="page"/>
      </w:r>
      <w:r w:rsidRPr="006E5989">
        <w:rPr>
          <w:rtl/>
        </w:rPr>
        <w:lastRenderedPageBreak/>
        <w:t xml:space="preserve">بعلي، ونصرته بعلي </w:t>
      </w:r>
      <w:r w:rsidRPr="00303FA9">
        <w:rPr>
          <w:rStyle w:val="libFootnotenumChar"/>
          <w:rtl/>
        </w:rPr>
        <w:t>(1)</w:t>
      </w:r>
      <w:r w:rsidRPr="006E5989">
        <w:rPr>
          <w:rtl/>
        </w:rPr>
        <w:t xml:space="preserve">. </w:t>
      </w:r>
    </w:p>
    <w:p w:rsidR="00A36927" w:rsidRDefault="00A36927" w:rsidP="00A36927">
      <w:pPr>
        <w:pStyle w:val="libNormal"/>
        <w:rPr>
          <w:rFonts w:hint="cs"/>
          <w:rtl/>
        </w:rPr>
      </w:pPr>
      <w:bookmarkStart w:id="481" w:name="_Toc357448081"/>
      <w:r w:rsidRPr="009A0276">
        <w:rPr>
          <w:rStyle w:val="Heading2Char"/>
          <w:rtl/>
        </w:rPr>
        <w:t>315/6 -</w:t>
      </w:r>
      <w:bookmarkEnd w:id="481"/>
      <w:r>
        <w:rPr>
          <w:rtl/>
        </w:rPr>
        <w:t xml:space="preserve"> حدّثنا محمّد</w:t>
      </w:r>
      <w:r w:rsidRPr="006E5989">
        <w:rPr>
          <w:rtl/>
        </w:rPr>
        <w:t xml:space="preserve"> بن الحسن </w:t>
      </w:r>
      <w:r w:rsidRPr="009A49DE">
        <w:rPr>
          <w:rFonts w:hint="cs"/>
          <w:rtl/>
        </w:rPr>
        <w:t>رحمه الله</w:t>
      </w:r>
      <w:r w:rsidRPr="006E5989">
        <w:rPr>
          <w:rtl/>
        </w:rPr>
        <w:t>، قال:</w:t>
      </w:r>
      <w:r>
        <w:rPr>
          <w:rtl/>
        </w:rPr>
        <w:t xml:space="preserve"> حدّثنا </w:t>
      </w:r>
      <w:r w:rsidRPr="006E5989">
        <w:rPr>
          <w:rtl/>
        </w:rPr>
        <w:t xml:space="preserve">الحسين بن الحسن بن أبان، عن الحسين بن سعيد، عن ابن أبي عمير، عن حماد بن عثمان، عن إسماعيل الجعفي: أنه سمع أبا جعفر الباقر </w:t>
      </w:r>
      <w:r w:rsidRPr="009A49DE">
        <w:rPr>
          <w:rFonts w:hint="cs"/>
          <w:rtl/>
        </w:rPr>
        <w:t>عليه السلام</w:t>
      </w:r>
      <w:r w:rsidRPr="006E5989">
        <w:rPr>
          <w:rtl/>
        </w:rPr>
        <w:t xml:space="preserve">: يقول: قال رسول الله </w:t>
      </w:r>
      <w:r w:rsidRPr="009A49DE">
        <w:rPr>
          <w:rFonts w:hint="cs"/>
          <w:rtl/>
        </w:rPr>
        <w:t>صلّى الله عليه وآله وسلّم</w:t>
      </w:r>
      <w:r w:rsidRPr="006E5989">
        <w:rPr>
          <w:rtl/>
        </w:rPr>
        <w:t xml:space="preserve">: أعطيت خمسا لم يعطها أحد قبلي: جعلت لي الارض مسجدا وطهورا، وأحل لي المغنم، ونصرت بالرعب، وأعطيت جوامع الكلم، وأعطيت الشفاعة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482" w:name="_Toc357448082"/>
      <w:r w:rsidRPr="009A0276">
        <w:rPr>
          <w:rStyle w:val="Heading2Char"/>
          <w:rtl/>
        </w:rPr>
        <w:t>316/7 -</w:t>
      </w:r>
      <w:bookmarkEnd w:id="482"/>
      <w:r>
        <w:rPr>
          <w:rtl/>
        </w:rPr>
        <w:t xml:space="preserve"> حدّثنا </w:t>
      </w:r>
      <w:r w:rsidRPr="006E5989">
        <w:rPr>
          <w:rtl/>
        </w:rPr>
        <w:t>أبي و</w:t>
      </w:r>
      <w:r>
        <w:rPr>
          <w:rtl/>
        </w:rPr>
        <w:t>محمّد</w:t>
      </w:r>
      <w:r w:rsidRPr="006E5989">
        <w:rPr>
          <w:rtl/>
        </w:rPr>
        <w:t xml:space="preserve"> بن الحسن (رحمهما الله)، قالا:</w:t>
      </w:r>
      <w:r>
        <w:rPr>
          <w:rtl/>
        </w:rPr>
        <w:t xml:space="preserve"> حدّثنا </w:t>
      </w:r>
      <w:r w:rsidRPr="006E5989">
        <w:rPr>
          <w:rtl/>
        </w:rPr>
        <w:t xml:space="preserve">سعد بن </w:t>
      </w:r>
      <w:r>
        <w:rPr>
          <w:rtl/>
        </w:rPr>
        <w:t>عبدالله</w:t>
      </w:r>
      <w:r w:rsidRPr="006E5989">
        <w:rPr>
          <w:rtl/>
        </w:rPr>
        <w:t xml:space="preserve">، عن أحمد بن </w:t>
      </w:r>
      <w:r>
        <w:rPr>
          <w:rtl/>
        </w:rPr>
        <w:t>محمّد</w:t>
      </w:r>
      <w:r w:rsidRPr="006E5989">
        <w:rPr>
          <w:rtl/>
        </w:rPr>
        <w:t xml:space="preserve"> بن عيسى، عن موسى بن القاسم البجلي، عن جعفر بن </w:t>
      </w:r>
      <w:r>
        <w:rPr>
          <w:rtl/>
        </w:rPr>
        <w:t>محمّد</w:t>
      </w:r>
      <w:r w:rsidRPr="006E5989">
        <w:rPr>
          <w:rtl/>
        </w:rPr>
        <w:t xml:space="preserve"> بن سماعة، عن </w:t>
      </w:r>
      <w:r>
        <w:rPr>
          <w:rtl/>
        </w:rPr>
        <w:t>عبدالله</w:t>
      </w:r>
      <w:r w:rsidRPr="006E5989">
        <w:rPr>
          <w:rtl/>
        </w:rPr>
        <w:t xml:space="preserve"> بن مسكان، عن الحكم بن الصلت، عن أبي جعفر الباقر، عن آبائه </w:t>
      </w:r>
      <w:r w:rsidRPr="009A49DE">
        <w:rPr>
          <w:rFonts w:hint="cs"/>
          <w:rtl/>
        </w:rPr>
        <w:t>عليهما السلام</w:t>
      </w:r>
      <w:r w:rsidRPr="006E5989">
        <w:rPr>
          <w:rtl/>
        </w:rPr>
        <w:t xml:space="preserve">، قال: قال رسول الله </w:t>
      </w:r>
      <w:r w:rsidRPr="009A49DE">
        <w:rPr>
          <w:rFonts w:hint="cs"/>
          <w:rtl/>
        </w:rPr>
        <w:t>صلّى الله عليه وآله وسلّم</w:t>
      </w:r>
      <w:r w:rsidRPr="006E5989">
        <w:rPr>
          <w:rtl/>
        </w:rPr>
        <w:t xml:space="preserve">: خذوا بحجزة </w:t>
      </w:r>
      <w:r w:rsidRPr="00393E9F">
        <w:rPr>
          <w:rStyle w:val="libFootnotenumChar"/>
          <w:rtl/>
        </w:rPr>
        <w:t>(3)</w:t>
      </w:r>
      <w:r w:rsidRPr="006E5989">
        <w:rPr>
          <w:rtl/>
        </w:rPr>
        <w:t xml:space="preserve"> هذا الانزاع - يعني عليا - فإنه الصديق الاكبر، وهو الفاروق يفرق بين الحق والباطل، من أحبه هداه الله، ومن أبغضه أبغضه الله، ومن تخلف عنه محقه الله، ومنه سبطا أمتي الحسن والحسين، وهما ابناي، ومن الحسين أئمة هداة: أعطاهم الله علمي وفهمي، فتولوهم ولا تتخذوا وليجة </w:t>
      </w:r>
      <w:r w:rsidRPr="00393E9F">
        <w:rPr>
          <w:rStyle w:val="libFootnotenumChar"/>
          <w:rtl/>
        </w:rPr>
        <w:t>(4)</w:t>
      </w:r>
      <w:r w:rsidRPr="006E5989">
        <w:rPr>
          <w:rtl/>
        </w:rPr>
        <w:t xml:space="preserve"> من دونهم فيحل عليكم غضب من ربكم، ومن يحلل عليه غضب من ربه فقد هوى، وما الحياة الدنيا إلا متاع الغرور </w:t>
      </w:r>
      <w:r w:rsidRPr="00393E9F">
        <w:rPr>
          <w:rStyle w:val="libFootnotenumChar"/>
          <w:rtl/>
        </w:rPr>
        <w:t>(5)</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27: 2</w:t>
      </w:r>
      <w:r>
        <w:rPr>
          <w:rtl/>
        </w:rPr>
        <w:t>/</w:t>
      </w:r>
      <w:r w:rsidRPr="006E5989">
        <w:rPr>
          <w:rtl/>
        </w:rPr>
        <w:t xml:space="preserve">4. </w:t>
      </w:r>
    </w:p>
    <w:p w:rsidR="00A36927" w:rsidRDefault="00A36927" w:rsidP="00A36927">
      <w:pPr>
        <w:pStyle w:val="libFootnote0"/>
        <w:rPr>
          <w:rFonts w:hint="cs"/>
          <w:rtl/>
        </w:rPr>
      </w:pPr>
      <w:r w:rsidRPr="006E5989">
        <w:rPr>
          <w:rtl/>
        </w:rPr>
        <w:t>(2) الخصال: 292</w:t>
      </w:r>
      <w:r>
        <w:rPr>
          <w:rtl/>
        </w:rPr>
        <w:t>/</w:t>
      </w:r>
      <w:r w:rsidRPr="006E5989">
        <w:rPr>
          <w:rtl/>
        </w:rPr>
        <w:t>56، بحار الانوار 8: 38</w:t>
      </w:r>
      <w:r>
        <w:rPr>
          <w:rtl/>
        </w:rPr>
        <w:t>/</w:t>
      </w:r>
      <w:r w:rsidRPr="006E5989">
        <w:rPr>
          <w:rtl/>
        </w:rPr>
        <w:t>17، و 16: 313</w:t>
      </w:r>
      <w:r>
        <w:rPr>
          <w:rtl/>
        </w:rPr>
        <w:t>/</w:t>
      </w:r>
      <w:r w:rsidRPr="006E5989">
        <w:rPr>
          <w:rtl/>
        </w:rPr>
        <w:t>1، و: 323</w:t>
      </w:r>
      <w:r>
        <w:rPr>
          <w:rtl/>
        </w:rPr>
        <w:t>/</w:t>
      </w:r>
      <w:r w:rsidRPr="006E5989">
        <w:rPr>
          <w:rtl/>
        </w:rPr>
        <w:t>14، و 83: 276</w:t>
      </w:r>
      <w:r>
        <w:rPr>
          <w:rtl/>
        </w:rPr>
        <w:t>/</w:t>
      </w:r>
      <w:r w:rsidRPr="006E5989">
        <w:rPr>
          <w:rtl/>
        </w:rPr>
        <w:t>1، و 100: 55</w:t>
      </w:r>
      <w:r>
        <w:rPr>
          <w:rtl/>
        </w:rPr>
        <w:t>/</w:t>
      </w:r>
      <w:r w:rsidRPr="006E5989">
        <w:rPr>
          <w:rtl/>
        </w:rPr>
        <w:t xml:space="preserve">5. </w:t>
      </w:r>
    </w:p>
    <w:p w:rsidR="00A36927" w:rsidRDefault="00A36927" w:rsidP="00A36927">
      <w:pPr>
        <w:pStyle w:val="libFootnote0"/>
        <w:rPr>
          <w:rFonts w:hint="cs"/>
          <w:rtl/>
        </w:rPr>
      </w:pPr>
      <w:r w:rsidRPr="006E5989">
        <w:rPr>
          <w:rtl/>
        </w:rPr>
        <w:t xml:space="preserve">(3) الحجزة: موضع شد الازار من الوسط، ويقال: أخذ بعجزته: أي إلتجأ إليه واستعان به. </w:t>
      </w:r>
    </w:p>
    <w:p w:rsidR="00A36927" w:rsidRDefault="00A36927" w:rsidP="00A36927">
      <w:pPr>
        <w:pStyle w:val="libFootnote0"/>
        <w:rPr>
          <w:rFonts w:hint="cs"/>
          <w:rtl/>
        </w:rPr>
      </w:pPr>
      <w:r w:rsidRPr="006E5989">
        <w:rPr>
          <w:rtl/>
        </w:rPr>
        <w:t xml:space="preserve">(4) وليجة الرجل: بطانته وخاصته. </w:t>
      </w:r>
    </w:p>
    <w:p w:rsidR="00A36927" w:rsidRPr="006E5989" w:rsidRDefault="00A36927" w:rsidP="00A36927">
      <w:pPr>
        <w:pStyle w:val="libFootnote0"/>
        <w:rPr>
          <w:rtl/>
        </w:rPr>
      </w:pPr>
      <w:r w:rsidRPr="006E5989">
        <w:rPr>
          <w:rtl/>
        </w:rPr>
        <w:t>(5) بصائر الدرجات: 73</w:t>
      </w:r>
      <w:r>
        <w:rPr>
          <w:rtl/>
        </w:rPr>
        <w:t>/</w:t>
      </w:r>
      <w:r w:rsidRPr="006E5989">
        <w:rPr>
          <w:rtl/>
        </w:rPr>
        <w:t>2، بحار الانوار 23: 129</w:t>
      </w:r>
      <w:r>
        <w:rPr>
          <w:rtl/>
        </w:rPr>
        <w:t>/</w:t>
      </w:r>
      <w:r w:rsidRPr="006E5989">
        <w:rPr>
          <w:rtl/>
        </w:rPr>
        <w:t>60 و 36: 228</w:t>
      </w:r>
      <w:r>
        <w:rPr>
          <w:rtl/>
        </w:rPr>
        <w:t>/</w:t>
      </w:r>
      <w:r w:rsidRPr="006E5989">
        <w:rPr>
          <w:rtl/>
        </w:rPr>
        <w:t>7.</w:t>
      </w:r>
    </w:p>
    <w:p w:rsidR="00A36927" w:rsidRDefault="00A36927" w:rsidP="00A36927">
      <w:pPr>
        <w:pStyle w:val="Heading1Center"/>
        <w:rPr>
          <w:rFonts w:hint="cs"/>
          <w:rtl/>
        </w:rPr>
      </w:pPr>
      <w:r>
        <w:rPr>
          <w:rtl/>
        </w:rPr>
        <w:br w:type="page"/>
      </w:r>
      <w:bookmarkStart w:id="483" w:name="_Toc357448083"/>
      <w:r>
        <w:rPr>
          <w:rtl/>
        </w:rPr>
        <w:lastRenderedPageBreak/>
        <w:t>[</w:t>
      </w:r>
      <w:r w:rsidRPr="006E5989">
        <w:rPr>
          <w:rtl/>
        </w:rPr>
        <w:t xml:space="preserve"> 39 </w:t>
      </w:r>
      <w:r>
        <w:rPr>
          <w:rtl/>
        </w:rPr>
        <w:t>]</w:t>
      </w:r>
      <w:bookmarkEnd w:id="483"/>
      <w:r w:rsidRPr="006E5989">
        <w:rPr>
          <w:rtl/>
        </w:rPr>
        <w:t xml:space="preserve"> </w:t>
      </w:r>
    </w:p>
    <w:p w:rsidR="00A36927" w:rsidRDefault="00A36927" w:rsidP="00A36927">
      <w:pPr>
        <w:pStyle w:val="Heading1Center"/>
        <w:rPr>
          <w:rFonts w:hint="cs"/>
          <w:rtl/>
        </w:rPr>
      </w:pPr>
      <w:bookmarkStart w:id="484" w:name="_Toc357448084"/>
      <w:r w:rsidRPr="006E5989">
        <w:rPr>
          <w:rtl/>
        </w:rPr>
        <w:t>المجلس التاسع والثلاثون</w:t>
      </w:r>
      <w:bookmarkEnd w:id="484"/>
      <w:r w:rsidRPr="006E5989">
        <w:rPr>
          <w:rtl/>
        </w:rPr>
        <w:t xml:space="preserve"> </w:t>
      </w:r>
    </w:p>
    <w:p w:rsidR="00A36927" w:rsidRDefault="00A36927" w:rsidP="00A36927">
      <w:pPr>
        <w:pStyle w:val="Heading1Center"/>
        <w:rPr>
          <w:rFonts w:hint="cs"/>
          <w:rtl/>
        </w:rPr>
      </w:pPr>
      <w:bookmarkStart w:id="485" w:name="_Toc357448085"/>
      <w:r w:rsidRPr="006E5989">
        <w:rPr>
          <w:rtl/>
        </w:rPr>
        <w:t>مجلس يوم الجمعة</w:t>
      </w:r>
      <w:bookmarkEnd w:id="485"/>
      <w:r w:rsidRPr="006E5989">
        <w:rPr>
          <w:rtl/>
        </w:rPr>
        <w:t xml:space="preserve"> </w:t>
      </w:r>
    </w:p>
    <w:p w:rsidR="00A36927" w:rsidRDefault="00A36927" w:rsidP="00A36927">
      <w:pPr>
        <w:pStyle w:val="Heading1Center"/>
        <w:rPr>
          <w:rFonts w:hint="cs"/>
          <w:rtl/>
        </w:rPr>
      </w:pPr>
      <w:bookmarkStart w:id="486" w:name="_Toc357448086"/>
      <w:r w:rsidRPr="006E5989">
        <w:rPr>
          <w:rtl/>
        </w:rPr>
        <w:t>السابع من صفر سنة ثمان وستين وثلاثمائة</w:t>
      </w:r>
      <w:bookmarkEnd w:id="486"/>
      <w:r w:rsidRPr="006E5989">
        <w:rPr>
          <w:rtl/>
        </w:rPr>
        <w:t xml:space="preserve"> </w:t>
      </w:r>
    </w:p>
    <w:p w:rsidR="00A36927" w:rsidRDefault="00A36927" w:rsidP="00A36927">
      <w:pPr>
        <w:pStyle w:val="libNormal"/>
        <w:rPr>
          <w:rFonts w:hint="cs"/>
          <w:rtl/>
        </w:rPr>
      </w:pPr>
      <w:bookmarkStart w:id="487" w:name="_Toc357448087"/>
      <w:r w:rsidRPr="009A0276">
        <w:rPr>
          <w:rStyle w:val="Heading2Char"/>
          <w:rtl/>
        </w:rPr>
        <w:t>317/1 -</w:t>
      </w:r>
      <w:bookmarkEnd w:id="487"/>
      <w:r>
        <w:rPr>
          <w:rtl/>
        </w:rPr>
        <w:t xml:space="preserve"> حدّثنا </w:t>
      </w:r>
      <w:r w:rsidRPr="006E5989">
        <w:rPr>
          <w:rtl/>
        </w:rPr>
        <w:t xml:space="preserve">الشيخ الفقيه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 xml:space="preserve">الهيثم بن أبي مسروق النهدي، عن الحسن بن محبوب، عن داود بن كثير الرقي، قال: قال الصادق جعفر بن </w:t>
      </w:r>
      <w:r>
        <w:rPr>
          <w:rtl/>
        </w:rPr>
        <w:t>محمّد</w:t>
      </w:r>
      <w:r w:rsidRPr="006E5989">
        <w:rPr>
          <w:rtl/>
        </w:rPr>
        <w:t xml:space="preserve"> </w:t>
      </w:r>
      <w:r w:rsidRPr="009A49DE">
        <w:rPr>
          <w:rFonts w:hint="cs"/>
          <w:rtl/>
        </w:rPr>
        <w:t>عليه السلام</w:t>
      </w:r>
      <w:r w:rsidRPr="006E5989">
        <w:rPr>
          <w:rtl/>
        </w:rPr>
        <w:t xml:space="preserve">: من شيع جنازة مؤمن حتى يدفن في قبره، وكل الله </w:t>
      </w:r>
      <w:r>
        <w:rPr>
          <w:rtl/>
        </w:rPr>
        <w:t xml:space="preserve">عزّوجلّ </w:t>
      </w:r>
      <w:r w:rsidRPr="006E5989">
        <w:rPr>
          <w:rtl/>
        </w:rPr>
        <w:t xml:space="preserve">به سبعين ألف ملك من المشيعين يشيعونه ويستغفرون له إذا خرج من قبره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488" w:name="_Toc357448088"/>
      <w:r w:rsidRPr="009A0276">
        <w:rPr>
          <w:rStyle w:val="Heading2Char"/>
          <w:rtl/>
        </w:rPr>
        <w:t>318/2 -</w:t>
      </w:r>
      <w:bookmarkEnd w:id="488"/>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عبدالله</w:t>
      </w:r>
      <w:r w:rsidRPr="006E5989">
        <w:rPr>
          <w:rtl/>
        </w:rPr>
        <w:t xml:space="preserve"> بن جعفر الحميري، عن </w:t>
      </w:r>
      <w:r>
        <w:rPr>
          <w:rtl/>
        </w:rPr>
        <w:t>محمّد</w:t>
      </w:r>
      <w:r w:rsidRPr="006E5989">
        <w:rPr>
          <w:rtl/>
        </w:rPr>
        <w:t xml:space="preserve"> بن الحسين بن أبي الخطاب، عن الحسن بن محبوب، عن إبراهيم بن مهزم، عن طلحة بن زيد، عن الصادق جعفر بن </w:t>
      </w:r>
      <w:r>
        <w:rPr>
          <w:rtl/>
        </w:rPr>
        <w:t>محمّد</w:t>
      </w:r>
      <w:r w:rsidRPr="006E5989">
        <w:rPr>
          <w:rtl/>
        </w:rPr>
        <w:t xml:space="preserve">، عن أبيه </w:t>
      </w:r>
      <w:r w:rsidRPr="009A49DE">
        <w:rPr>
          <w:rFonts w:hint="cs"/>
          <w:rtl/>
        </w:rPr>
        <w:t>عليهما السلام</w:t>
      </w:r>
      <w:r w:rsidRPr="006E5989">
        <w:rPr>
          <w:rtl/>
        </w:rPr>
        <w:t xml:space="preserve">، قال: صل على من مات من أهل القبلة، وحسابه على الله </w:t>
      </w:r>
      <w:r>
        <w:rPr>
          <w:rtl/>
        </w:rPr>
        <w:t xml:space="preserve">عزّوجلّ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489" w:name="_Toc357448089"/>
      <w:r w:rsidRPr="009A0276">
        <w:rPr>
          <w:rStyle w:val="Heading2Char"/>
          <w:rtl/>
        </w:rPr>
        <w:t>319/3 -</w:t>
      </w:r>
      <w:bookmarkEnd w:id="489"/>
      <w:r>
        <w:rPr>
          <w:rtl/>
        </w:rPr>
        <w:t xml:space="preserve"> حدّثنا محمّد</w:t>
      </w:r>
      <w:r w:rsidRPr="006E5989">
        <w:rPr>
          <w:rtl/>
        </w:rPr>
        <w:t xml:space="preserve"> بن الحسن بن أحمد بن الوليد </w:t>
      </w:r>
      <w:r w:rsidRPr="009A49DE">
        <w:rPr>
          <w:rFonts w:hint="cs"/>
          <w:rtl/>
        </w:rPr>
        <w:t>رضي الله عنه</w:t>
      </w:r>
      <w:r w:rsidRPr="006E5989">
        <w:rPr>
          <w:rtl/>
        </w:rPr>
        <w:t>، قال: حدثنا</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81: 257</w:t>
      </w:r>
      <w:r>
        <w:rPr>
          <w:rtl/>
        </w:rPr>
        <w:t>/</w:t>
      </w:r>
      <w:r w:rsidRPr="006E5989">
        <w:rPr>
          <w:rtl/>
        </w:rPr>
        <w:t>1. (2) بحار الانوار 81: 345</w:t>
      </w:r>
      <w:r>
        <w:rPr>
          <w:rtl/>
        </w:rPr>
        <w:t>/</w:t>
      </w:r>
      <w:r w:rsidRPr="006E5989">
        <w:rPr>
          <w:rtl/>
        </w:rPr>
        <w:t>10.</w:t>
      </w:r>
    </w:p>
    <w:p w:rsidR="00A36927" w:rsidRDefault="00A36927" w:rsidP="00A36927">
      <w:pPr>
        <w:pStyle w:val="libNormal0"/>
        <w:rPr>
          <w:rFonts w:hint="cs"/>
          <w:rtl/>
        </w:rPr>
      </w:pPr>
      <w:r>
        <w:rPr>
          <w:rtl/>
        </w:rPr>
        <w:br w:type="page"/>
      </w:r>
      <w:r>
        <w:rPr>
          <w:rtl/>
        </w:rPr>
        <w:lastRenderedPageBreak/>
        <w:t>محمّد</w:t>
      </w:r>
      <w:r w:rsidRPr="006E5989">
        <w:rPr>
          <w:rtl/>
        </w:rPr>
        <w:t xml:space="preserve"> بن الحسن الصفار، قال:</w:t>
      </w:r>
      <w:r>
        <w:rPr>
          <w:rtl/>
        </w:rPr>
        <w:t xml:space="preserve"> حدّثنا </w:t>
      </w:r>
      <w:r w:rsidRPr="006E5989">
        <w:rPr>
          <w:rtl/>
        </w:rPr>
        <w:t xml:space="preserve">أحمد بن </w:t>
      </w:r>
      <w:r>
        <w:rPr>
          <w:rtl/>
        </w:rPr>
        <w:t>محمّد</w:t>
      </w:r>
      <w:r w:rsidRPr="006E5989">
        <w:rPr>
          <w:rtl/>
        </w:rPr>
        <w:t xml:space="preserve"> بن عيسى، عن الحسن</w:t>
      </w:r>
      <w:r>
        <w:rPr>
          <w:rtl/>
        </w:rPr>
        <w:t xml:space="preserve"> بن عليّ </w:t>
      </w:r>
      <w:r w:rsidRPr="006E5989">
        <w:rPr>
          <w:rtl/>
        </w:rPr>
        <w:t>ابن فضال، عن</w:t>
      </w:r>
      <w:r>
        <w:rPr>
          <w:rtl/>
        </w:rPr>
        <w:t xml:space="preserve"> عليّ بن </w:t>
      </w:r>
      <w:r w:rsidRPr="006E5989">
        <w:rPr>
          <w:rtl/>
        </w:rPr>
        <w:t xml:space="preserve">عقبة، عن ميسر، قال: سمعت أبا جعفر الباقر </w:t>
      </w:r>
      <w:r w:rsidRPr="009A49DE">
        <w:rPr>
          <w:rFonts w:hint="cs"/>
          <w:rtl/>
        </w:rPr>
        <w:t>عليه السلام</w:t>
      </w:r>
      <w:r w:rsidRPr="006E5989">
        <w:rPr>
          <w:rtl/>
        </w:rPr>
        <w:t xml:space="preserve"> يقول: من شيع جنازة امرئ مسلم، أعطي يوم القيامة أربع شفاعات، ولم يقل شيئا إلا قال الملك: ولك مثل ذلك </w:t>
      </w:r>
      <w:r w:rsidRPr="00303FA9">
        <w:rPr>
          <w:rStyle w:val="libFootnotenumChar"/>
          <w:rtl/>
        </w:rPr>
        <w:t>(1)</w:t>
      </w:r>
      <w:r w:rsidRPr="006E5989">
        <w:rPr>
          <w:rtl/>
        </w:rPr>
        <w:t xml:space="preserve">. </w:t>
      </w:r>
    </w:p>
    <w:p w:rsidR="00A36927" w:rsidRDefault="00A36927" w:rsidP="00A36927">
      <w:pPr>
        <w:pStyle w:val="libNormal"/>
        <w:rPr>
          <w:rFonts w:hint="cs"/>
          <w:rtl/>
        </w:rPr>
      </w:pPr>
      <w:bookmarkStart w:id="490" w:name="_Toc357448090"/>
      <w:r w:rsidRPr="009A0276">
        <w:rPr>
          <w:rStyle w:val="Heading2Char"/>
          <w:rtl/>
        </w:rPr>
        <w:t>320/4 -</w:t>
      </w:r>
      <w:bookmarkEnd w:id="490"/>
      <w:r>
        <w:rPr>
          <w:rtl/>
        </w:rPr>
        <w:t xml:space="preserve"> حدّثنا محمّد بن عليّ </w:t>
      </w:r>
      <w:r w:rsidRPr="006E5989">
        <w:rPr>
          <w:rtl/>
        </w:rPr>
        <w:t xml:space="preserve">ماجيلويه </w:t>
      </w:r>
      <w:r w:rsidRPr="009A49DE">
        <w:rPr>
          <w:rFonts w:hint="cs"/>
          <w:rtl/>
        </w:rPr>
        <w:t>رحمه الله</w:t>
      </w:r>
      <w:r w:rsidRPr="006E5989">
        <w:rPr>
          <w:rtl/>
        </w:rPr>
        <w:t xml:space="preserve">، قال حدثني عمي </w:t>
      </w:r>
      <w:r>
        <w:rPr>
          <w:rtl/>
        </w:rPr>
        <w:t>محمّد</w:t>
      </w:r>
      <w:r w:rsidRPr="006E5989">
        <w:rPr>
          <w:rtl/>
        </w:rPr>
        <w:t xml:space="preserve"> ابن أبي القاسم، عن أحمد بن هلال، عن الفضل بن دكين، عن معمر بن راشد، قال: سمعت أبا </w:t>
      </w:r>
      <w:r>
        <w:rPr>
          <w:rtl/>
        </w:rPr>
        <w:t>عبدالله</w:t>
      </w:r>
      <w:r w:rsidRPr="006E5989">
        <w:rPr>
          <w:rtl/>
        </w:rPr>
        <w:t xml:space="preserve"> الصادق </w:t>
      </w:r>
      <w:r w:rsidRPr="009A49DE">
        <w:rPr>
          <w:rFonts w:hint="cs"/>
          <w:rtl/>
        </w:rPr>
        <w:t>عليه السلام</w:t>
      </w:r>
      <w:r w:rsidRPr="006E5989">
        <w:rPr>
          <w:rtl/>
        </w:rPr>
        <w:t xml:space="preserve">: يقول: أتى يهودي النبي </w:t>
      </w:r>
      <w:r w:rsidRPr="009A49DE">
        <w:rPr>
          <w:rFonts w:hint="cs"/>
          <w:rtl/>
        </w:rPr>
        <w:t>صلّى الله عليه وآله وسلّم</w:t>
      </w:r>
      <w:r w:rsidRPr="006E5989">
        <w:rPr>
          <w:rtl/>
        </w:rPr>
        <w:t xml:space="preserve">، فقام بين يديه يحد النظر إليه، فقال: يا يهودي، ما حاجتك؟ قال: أنت أفضل أم موسى بن عمران النبي الذي كلمه الله، وأنزل عليه التوراة والعصا، وفلق له البحر، وأظله بالغمام؟ </w:t>
      </w:r>
    </w:p>
    <w:p w:rsidR="00A36927" w:rsidRDefault="00A36927" w:rsidP="00A36927">
      <w:pPr>
        <w:pStyle w:val="libNormal"/>
        <w:rPr>
          <w:rFonts w:hint="cs"/>
          <w:rtl/>
        </w:rPr>
      </w:pPr>
      <w:r w:rsidRPr="006E5989">
        <w:rPr>
          <w:rtl/>
        </w:rPr>
        <w:t xml:space="preserve">فقال له النبي </w:t>
      </w:r>
      <w:r w:rsidRPr="009A49DE">
        <w:rPr>
          <w:rFonts w:hint="cs"/>
          <w:rtl/>
        </w:rPr>
        <w:t>صلّى الله عليه وآله وسلّم</w:t>
      </w:r>
      <w:r w:rsidRPr="006E5989">
        <w:rPr>
          <w:rtl/>
        </w:rPr>
        <w:t xml:space="preserve">: إنه يكره للعبد أن يزكي نفسه، ولكني أقول: إن آدم </w:t>
      </w:r>
      <w:r w:rsidRPr="009A49DE">
        <w:rPr>
          <w:rFonts w:hint="cs"/>
          <w:rtl/>
        </w:rPr>
        <w:t>عليه السلام</w:t>
      </w:r>
      <w:r w:rsidRPr="006E5989">
        <w:rPr>
          <w:rtl/>
        </w:rPr>
        <w:t xml:space="preserve"> لما أصاب الخطيئة كانت توبته أن قال: اللهم إني أسألك بحق </w:t>
      </w:r>
      <w:r>
        <w:rPr>
          <w:rtl/>
        </w:rPr>
        <w:t>محمّد</w:t>
      </w:r>
      <w:r w:rsidRPr="006E5989">
        <w:rPr>
          <w:rtl/>
        </w:rPr>
        <w:t xml:space="preserve"> وآل </w:t>
      </w:r>
      <w:r>
        <w:rPr>
          <w:rtl/>
        </w:rPr>
        <w:t>محمّد</w:t>
      </w:r>
      <w:r w:rsidRPr="006E5989">
        <w:rPr>
          <w:rtl/>
        </w:rPr>
        <w:t xml:space="preserve">، لما غفرت لي، فغفرها الله له، وإن نوحا </w:t>
      </w:r>
      <w:r w:rsidRPr="009A49DE">
        <w:rPr>
          <w:rFonts w:hint="cs"/>
          <w:rtl/>
        </w:rPr>
        <w:t>عليه السلام</w:t>
      </w:r>
      <w:r w:rsidRPr="006E5989">
        <w:rPr>
          <w:rtl/>
        </w:rPr>
        <w:t xml:space="preserve"> لما ركب في السفينة وخاف الغرق، قال: اللهم إني أسألك بحق </w:t>
      </w:r>
      <w:r>
        <w:rPr>
          <w:rtl/>
        </w:rPr>
        <w:t>محمّد</w:t>
      </w:r>
      <w:r w:rsidRPr="006E5989">
        <w:rPr>
          <w:rtl/>
        </w:rPr>
        <w:t xml:space="preserve"> وآل </w:t>
      </w:r>
      <w:r>
        <w:rPr>
          <w:rtl/>
        </w:rPr>
        <w:t>محمّد</w:t>
      </w:r>
      <w:r w:rsidRPr="006E5989">
        <w:rPr>
          <w:rtl/>
        </w:rPr>
        <w:t xml:space="preserve">، لما أنجيتني من الغرق. فنجاه الله منه، وإن إبراهيم </w:t>
      </w:r>
      <w:r w:rsidRPr="009A49DE">
        <w:rPr>
          <w:rFonts w:hint="cs"/>
          <w:rtl/>
        </w:rPr>
        <w:t>عليه السلام</w:t>
      </w:r>
      <w:r w:rsidRPr="006E5989">
        <w:rPr>
          <w:rtl/>
        </w:rPr>
        <w:t xml:space="preserve">: لما ألقي في النار قال: اللهم إني أسألك بحق </w:t>
      </w:r>
      <w:r>
        <w:rPr>
          <w:rtl/>
        </w:rPr>
        <w:t>محمّد</w:t>
      </w:r>
      <w:r w:rsidRPr="006E5989">
        <w:rPr>
          <w:rtl/>
        </w:rPr>
        <w:t xml:space="preserve"> وآل </w:t>
      </w:r>
      <w:r>
        <w:rPr>
          <w:rtl/>
        </w:rPr>
        <w:t>محمّد</w:t>
      </w:r>
      <w:r w:rsidRPr="006E5989">
        <w:rPr>
          <w:rtl/>
        </w:rPr>
        <w:t xml:space="preserve">، لما أنجيتني منها: فجعلها الله عليه بردا وسلاما، وإن موسى </w:t>
      </w:r>
      <w:r w:rsidRPr="009A49DE">
        <w:rPr>
          <w:rFonts w:hint="cs"/>
          <w:rtl/>
        </w:rPr>
        <w:t>عليه السلام</w:t>
      </w:r>
      <w:r w:rsidRPr="006E5989">
        <w:rPr>
          <w:rtl/>
        </w:rPr>
        <w:t xml:space="preserve"> لما ألقى عصاه وأوجس في نفسه خيفة قال: اللهم إني أسألك بحق </w:t>
      </w:r>
      <w:r>
        <w:rPr>
          <w:rtl/>
        </w:rPr>
        <w:t>محمّد</w:t>
      </w:r>
      <w:r w:rsidRPr="006E5989">
        <w:rPr>
          <w:rtl/>
        </w:rPr>
        <w:t xml:space="preserve"> وآل </w:t>
      </w:r>
      <w:r>
        <w:rPr>
          <w:rtl/>
        </w:rPr>
        <w:t>محمّد</w:t>
      </w:r>
      <w:r w:rsidRPr="006E5989">
        <w:rPr>
          <w:rtl/>
        </w:rPr>
        <w:t xml:space="preserve">، لما أمنتني منها. فقال الله جل جلاله: </w:t>
      </w:r>
      <w:r w:rsidRPr="00A36927">
        <w:rPr>
          <w:rStyle w:val="libAlaemChar"/>
          <w:rFonts w:hint="cs"/>
          <w:rtl/>
        </w:rPr>
        <w:t>(</w:t>
      </w:r>
      <w:r w:rsidRPr="00A36927">
        <w:rPr>
          <w:rStyle w:val="libAieChar"/>
          <w:rtl/>
        </w:rPr>
        <w:t>لَا تَخَفْ إِنَّكَ أَنتَ الْأَعْلَىٰ</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w:t>
      </w:r>
    </w:p>
    <w:p w:rsidR="00A36927" w:rsidRDefault="00A36927" w:rsidP="00A36927">
      <w:pPr>
        <w:pStyle w:val="libNormal"/>
        <w:rPr>
          <w:rFonts w:hint="cs"/>
          <w:rtl/>
        </w:rPr>
      </w:pPr>
      <w:r w:rsidRPr="006E5989">
        <w:rPr>
          <w:rtl/>
        </w:rPr>
        <w:t xml:space="preserve">يا يهودي: إن موسى لو أدركني ثم لم يؤمن بي وبنبوتي، ما نفعه إيمانه شيئا، ولا نفعته النبوة. </w:t>
      </w:r>
    </w:p>
    <w:p w:rsidR="00A36927" w:rsidRPr="006E5989" w:rsidRDefault="00A36927" w:rsidP="00A36927">
      <w:pPr>
        <w:pStyle w:val="libNormal"/>
        <w:rPr>
          <w:rtl/>
        </w:rPr>
      </w:pPr>
      <w:r w:rsidRPr="006E5989">
        <w:rPr>
          <w:rtl/>
        </w:rPr>
        <w:t>يا يهودي، ومن ذريتي المهدي، إذا خرج نزل عيسى بن مريم لنصرته، فقدمه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81: 257</w:t>
      </w:r>
      <w:r>
        <w:rPr>
          <w:rtl/>
        </w:rPr>
        <w:t>/</w:t>
      </w:r>
      <w:r w:rsidRPr="006E5989">
        <w:rPr>
          <w:rtl/>
        </w:rPr>
        <w:t xml:space="preserve">2. </w:t>
      </w:r>
    </w:p>
    <w:p w:rsidR="00A36927" w:rsidRPr="006E5989" w:rsidRDefault="00A36927" w:rsidP="00A36927">
      <w:pPr>
        <w:pStyle w:val="libFootnote0"/>
        <w:rPr>
          <w:rtl/>
        </w:rPr>
      </w:pPr>
      <w:r w:rsidRPr="006E5989">
        <w:rPr>
          <w:rtl/>
        </w:rPr>
        <w:t>(2) طه 20: 68.</w:t>
      </w:r>
    </w:p>
    <w:p w:rsidR="00A36927" w:rsidRDefault="00A36927" w:rsidP="00A36927">
      <w:pPr>
        <w:pStyle w:val="libNormal0"/>
        <w:rPr>
          <w:rFonts w:hint="cs"/>
          <w:rtl/>
        </w:rPr>
      </w:pPr>
      <w:r>
        <w:rPr>
          <w:rtl/>
        </w:rPr>
        <w:br w:type="page"/>
      </w:r>
      <w:r w:rsidRPr="006E5989">
        <w:rPr>
          <w:rtl/>
        </w:rPr>
        <w:lastRenderedPageBreak/>
        <w:t xml:space="preserve">وصلى خلفه </w:t>
      </w:r>
      <w:r w:rsidRPr="00303FA9">
        <w:rPr>
          <w:rStyle w:val="libFootnotenumChar"/>
          <w:rtl/>
        </w:rPr>
        <w:t>(1)</w:t>
      </w:r>
      <w:r w:rsidRPr="006E5989">
        <w:rPr>
          <w:rtl/>
        </w:rPr>
        <w:t xml:space="preserve">. </w:t>
      </w:r>
    </w:p>
    <w:p w:rsidR="00A36927" w:rsidRDefault="00A36927" w:rsidP="00A36927">
      <w:pPr>
        <w:pStyle w:val="libNormal"/>
        <w:rPr>
          <w:rFonts w:hint="cs"/>
          <w:rtl/>
        </w:rPr>
      </w:pPr>
      <w:bookmarkStart w:id="491" w:name="_Toc357448091"/>
      <w:r w:rsidRPr="009A0276">
        <w:rPr>
          <w:rStyle w:val="Heading2Char"/>
          <w:rtl/>
        </w:rPr>
        <w:t>321/5 -</w:t>
      </w:r>
      <w:bookmarkEnd w:id="491"/>
      <w:r>
        <w:rPr>
          <w:rtl/>
        </w:rPr>
        <w:t xml:space="preserve"> حدّثنا عبدالله</w:t>
      </w:r>
      <w:r w:rsidRPr="006E5989">
        <w:rPr>
          <w:rtl/>
        </w:rPr>
        <w:t xml:space="preserve"> بن النضر بن سمعان التيمي </w:t>
      </w:r>
      <w:r w:rsidRPr="009A49DE">
        <w:rPr>
          <w:rFonts w:hint="cs"/>
          <w:rtl/>
        </w:rPr>
        <w:t>رضي الله عنه</w:t>
      </w:r>
      <w:r w:rsidRPr="006E5989">
        <w:rPr>
          <w:rtl/>
        </w:rPr>
        <w:t>، قال:</w:t>
      </w:r>
      <w:r>
        <w:rPr>
          <w:rtl/>
        </w:rPr>
        <w:t xml:space="preserve"> حدّثنا أبو</w:t>
      </w:r>
      <w:r w:rsidRPr="006E5989">
        <w:rPr>
          <w:rtl/>
        </w:rPr>
        <w:t xml:space="preserve">القاسم جعفر بن </w:t>
      </w:r>
      <w:r>
        <w:rPr>
          <w:rtl/>
        </w:rPr>
        <w:t>محمّد</w:t>
      </w:r>
      <w:r w:rsidRPr="006E5989">
        <w:rPr>
          <w:rtl/>
        </w:rPr>
        <w:t xml:space="preserve"> المكي، قال:</w:t>
      </w:r>
      <w:r>
        <w:rPr>
          <w:rtl/>
        </w:rPr>
        <w:t xml:space="preserve"> حدّثنا أبو</w:t>
      </w:r>
      <w:r w:rsidRPr="006E5989">
        <w:rPr>
          <w:rtl/>
        </w:rPr>
        <w:t xml:space="preserve">الحسن </w:t>
      </w:r>
      <w:r>
        <w:rPr>
          <w:rtl/>
        </w:rPr>
        <w:t>عبدالله</w:t>
      </w:r>
      <w:r w:rsidRPr="006E5989">
        <w:rPr>
          <w:rtl/>
        </w:rPr>
        <w:t xml:space="preserve"> بن </w:t>
      </w:r>
      <w:r>
        <w:rPr>
          <w:rtl/>
        </w:rPr>
        <w:t>محمّد</w:t>
      </w:r>
      <w:r w:rsidRPr="006E5989">
        <w:rPr>
          <w:rtl/>
        </w:rPr>
        <w:t xml:space="preserve"> بن عمرو الاطروش الحراني، قال:</w:t>
      </w:r>
      <w:r>
        <w:rPr>
          <w:rtl/>
        </w:rPr>
        <w:t xml:space="preserve"> حدّثنا </w:t>
      </w:r>
      <w:r w:rsidRPr="006E5989">
        <w:rPr>
          <w:rtl/>
        </w:rPr>
        <w:t>صالح بن زياد</w:t>
      </w:r>
      <w:r>
        <w:rPr>
          <w:rtl/>
        </w:rPr>
        <w:t xml:space="preserve"> أبو</w:t>
      </w:r>
      <w:r w:rsidRPr="006E5989">
        <w:rPr>
          <w:rtl/>
        </w:rPr>
        <w:t xml:space="preserve">شعيب السوسي </w:t>
      </w:r>
      <w:r w:rsidRPr="00393E9F">
        <w:rPr>
          <w:rStyle w:val="libFootnotenumChar"/>
          <w:rtl/>
        </w:rPr>
        <w:t>(2)</w:t>
      </w:r>
      <w:r w:rsidRPr="006E5989">
        <w:rPr>
          <w:rtl/>
        </w:rPr>
        <w:t>، قال:</w:t>
      </w:r>
      <w:r>
        <w:rPr>
          <w:rtl/>
        </w:rPr>
        <w:t xml:space="preserve"> حدّثنا أبو</w:t>
      </w:r>
      <w:r w:rsidRPr="006E5989">
        <w:rPr>
          <w:rtl/>
        </w:rPr>
        <w:t xml:space="preserve">ثمان السكري واسمه </w:t>
      </w:r>
      <w:r>
        <w:rPr>
          <w:rtl/>
        </w:rPr>
        <w:t>عبدالله</w:t>
      </w:r>
      <w:r w:rsidRPr="006E5989">
        <w:rPr>
          <w:rtl/>
        </w:rPr>
        <w:t xml:space="preserve"> بن ميمون </w:t>
      </w:r>
      <w:r w:rsidRPr="00393E9F">
        <w:rPr>
          <w:rStyle w:val="libFootnotenumChar"/>
          <w:rtl/>
        </w:rPr>
        <w:t>(3)</w:t>
      </w:r>
      <w:r w:rsidRPr="006E5989">
        <w:rPr>
          <w:rtl/>
        </w:rPr>
        <w:t>، قال:</w:t>
      </w:r>
      <w:r>
        <w:rPr>
          <w:rtl/>
        </w:rPr>
        <w:t xml:space="preserve"> حدّثنا عبدالله</w:t>
      </w:r>
      <w:r w:rsidRPr="006E5989">
        <w:rPr>
          <w:rtl/>
        </w:rPr>
        <w:t xml:space="preserve"> بن معز </w:t>
      </w:r>
      <w:r w:rsidRPr="00393E9F">
        <w:rPr>
          <w:rStyle w:val="libFootnotenumChar"/>
          <w:rtl/>
        </w:rPr>
        <w:t>(4)</w:t>
      </w:r>
      <w:r w:rsidRPr="006E5989">
        <w:rPr>
          <w:rtl/>
        </w:rPr>
        <w:t xml:space="preserve"> الاودي، قال:</w:t>
      </w:r>
      <w:r>
        <w:rPr>
          <w:rtl/>
        </w:rPr>
        <w:t xml:space="preserve"> حدّثنا </w:t>
      </w:r>
      <w:r w:rsidRPr="006E5989">
        <w:rPr>
          <w:rtl/>
        </w:rPr>
        <w:t>عمران بن سليم، عن سويد بن غفلة، عن طاوس اليماني، قال: مررت بالحجر فإذا أنا بشخص راكع وساجد، فتأملته فإذا هو</w:t>
      </w:r>
      <w:r>
        <w:rPr>
          <w:rtl/>
        </w:rPr>
        <w:t xml:space="preserve"> عليّ بن </w:t>
      </w:r>
      <w:r w:rsidRPr="006E5989">
        <w:rPr>
          <w:rtl/>
        </w:rPr>
        <w:t xml:space="preserve">الحسين </w:t>
      </w:r>
      <w:r w:rsidRPr="009A49DE">
        <w:rPr>
          <w:rFonts w:hint="cs"/>
          <w:rtl/>
        </w:rPr>
        <w:t>عليهما السلام</w:t>
      </w:r>
      <w:r w:rsidRPr="006E5989">
        <w:rPr>
          <w:rtl/>
        </w:rPr>
        <w:t xml:space="preserve">، فقلت: يا نفس، رجل صالح من أهل بيت النبوة، والله لاغتنمن دعاءه، فجعلت أرقبه حتى فرغ من صلاته ورفع باطن كفيه إلى السماء وجعل يقول: سيدي، سيدي، هذه يداي قد مددتهما إليك بالذنوب مملوءة، وعيناي بالرجاء ممدودة، وحق لمن دعاك بالندم تذللا أن تجيبه بالكرم تفضلا. سيدي، أمن أهل الشقاء خلقتني فأطيل بكائي، أم من أهل السعادة خلقتني فأبشر رجائي؟ سيدي، الضرب المقامع خلقت أعظائي، أم لشرب الحميم خلقت أمعائي؟ سيدي، لو أن عبدا استطاع الهرب من مولاه لكنت أول الهاربين منك، لكني أعلم أني لا أفوتك. سيدي، لو أن عذابي مما يزيد في ملكك لسألتك الصبر عليه، غير أني أعلم أنه لا يزيد في ملكك طاعة المطيعين، ولا ينقص منه معصية العاصين. </w:t>
      </w:r>
    </w:p>
    <w:p w:rsidR="00A36927" w:rsidRPr="006E5989" w:rsidRDefault="00A36927" w:rsidP="00A36927">
      <w:pPr>
        <w:pStyle w:val="libNormal"/>
        <w:rPr>
          <w:rtl/>
        </w:rPr>
      </w:pPr>
      <w:r w:rsidRPr="006E5989">
        <w:rPr>
          <w:rtl/>
        </w:rPr>
        <w:t>سيدي، ما أنا وما خطري، هب لي خطاياي بفضلك، وجللني بسترك، واعف</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جامع الاخبار: 44: 48، بحار الانوار 26: 319</w:t>
      </w:r>
      <w:r>
        <w:rPr>
          <w:rtl/>
        </w:rPr>
        <w:t>/</w:t>
      </w:r>
      <w:r w:rsidRPr="006E5989">
        <w:rPr>
          <w:rtl/>
        </w:rPr>
        <w:t xml:space="preserve">1. </w:t>
      </w:r>
    </w:p>
    <w:p w:rsidR="00A36927" w:rsidRDefault="00A36927" w:rsidP="00A36927">
      <w:pPr>
        <w:pStyle w:val="libFootnote0"/>
        <w:rPr>
          <w:rFonts w:hint="cs"/>
          <w:rtl/>
        </w:rPr>
      </w:pPr>
      <w:r w:rsidRPr="006E5989">
        <w:rPr>
          <w:rtl/>
        </w:rPr>
        <w:t>(2) في جميع النسخ:</w:t>
      </w:r>
      <w:r>
        <w:rPr>
          <w:rtl/>
        </w:rPr>
        <w:t xml:space="preserve"> أبو</w:t>
      </w:r>
      <w:r w:rsidRPr="006E5989">
        <w:rPr>
          <w:rtl/>
        </w:rPr>
        <w:t>سعيد، تصحيف صوابه</w:t>
      </w:r>
      <w:r>
        <w:rPr>
          <w:rtl/>
        </w:rPr>
        <w:t xml:space="preserve"> أبو</w:t>
      </w:r>
      <w:r w:rsidRPr="006E5989">
        <w:rPr>
          <w:rtl/>
        </w:rPr>
        <w:t>شعيب، واختلفت النسخ في نسبته كما يلي: السوسي، الشوقي، الشوتي، السوني، التنوقي، وصوابه: الشوشي أو السوسي، منسوب إلى سوس، معرب شوش: بلدة بخوزستان، انظر: سير أعلام النبلاء 12: 380</w:t>
      </w:r>
      <w:r>
        <w:rPr>
          <w:rtl/>
        </w:rPr>
        <w:t>/</w:t>
      </w:r>
      <w:r w:rsidRPr="006E5989">
        <w:rPr>
          <w:rtl/>
        </w:rPr>
        <w:t>194، تهذيب الكمال 13: 50</w:t>
      </w:r>
      <w:r>
        <w:rPr>
          <w:rtl/>
        </w:rPr>
        <w:t>/</w:t>
      </w:r>
      <w:r w:rsidRPr="006E5989">
        <w:rPr>
          <w:rtl/>
        </w:rPr>
        <w:t>2813، تهذيب التهذيب 4: 392</w:t>
      </w:r>
      <w:r>
        <w:rPr>
          <w:rtl/>
        </w:rPr>
        <w:t>/</w:t>
      </w:r>
      <w:r w:rsidRPr="006E5989">
        <w:rPr>
          <w:rtl/>
        </w:rPr>
        <w:t>660، طبقات الحنابلة 1: 176</w:t>
      </w:r>
      <w:r>
        <w:rPr>
          <w:rtl/>
        </w:rPr>
        <w:t>/</w:t>
      </w:r>
      <w:r w:rsidRPr="006E5989">
        <w:rPr>
          <w:rtl/>
        </w:rPr>
        <w:t xml:space="preserve">235، معجم البلدان 3: 280. </w:t>
      </w:r>
    </w:p>
    <w:p w:rsidR="00A36927" w:rsidRDefault="00A36927" w:rsidP="00A36927">
      <w:pPr>
        <w:pStyle w:val="libFootnote0"/>
        <w:rPr>
          <w:rFonts w:hint="cs"/>
          <w:rtl/>
        </w:rPr>
      </w:pPr>
      <w:r w:rsidRPr="006E5989">
        <w:rPr>
          <w:rtl/>
        </w:rPr>
        <w:t xml:space="preserve">(3) في نسخة: عبد بن ميمون. </w:t>
      </w:r>
    </w:p>
    <w:p w:rsidR="00A36927" w:rsidRPr="006E5989" w:rsidRDefault="00A36927" w:rsidP="00A36927">
      <w:pPr>
        <w:pStyle w:val="libFootnote0"/>
        <w:rPr>
          <w:rtl/>
        </w:rPr>
      </w:pPr>
      <w:r w:rsidRPr="006E5989">
        <w:rPr>
          <w:rtl/>
        </w:rPr>
        <w:t xml:space="preserve">(4) في نسخة: </w:t>
      </w:r>
      <w:r>
        <w:rPr>
          <w:rtl/>
        </w:rPr>
        <w:t>عبدالله</w:t>
      </w:r>
      <w:r w:rsidRPr="006E5989">
        <w:rPr>
          <w:rtl/>
        </w:rPr>
        <w:t xml:space="preserve"> بن مغرا.</w:t>
      </w:r>
    </w:p>
    <w:p w:rsidR="00A36927" w:rsidRDefault="00A36927" w:rsidP="00A36927">
      <w:pPr>
        <w:pStyle w:val="libNormal0"/>
        <w:rPr>
          <w:rFonts w:hint="cs"/>
          <w:rtl/>
        </w:rPr>
      </w:pPr>
      <w:r>
        <w:rPr>
          <w:rtl/>
        </w:rPr>
        <w:br w:type="page"/>
      </w:r>
      <w:r w:rsidRPr="006E5989">
        <w:rPr>
          <w:rtl/>
        </w:rPr>
        <w:lastRenderedPageBreak/>
        <w:t xml:space="preserve">عن توبيخي بكرم وجهك. إلهي وسيدي، ارحمني مصروعا على الفراش، تقلبني أيدي أحبتي، وارحمني مطروحا على المغتسل يغسلني صالح جيرتي، وارحمني محمولا قد تناول الاقرباء أطراف جنازتي، وارحم في ذلك البيت المظلم وحشتي وغربتي ووحدتي. </w:t>
      </w:r>
    </w:p>
    <w:p w:rsidR="00A36927" w:rsidRDefault="00A36927" w:rsidP="00A36927">
      <w:pPr>
        <w:pStyle w:val="libNormal"/>
        <w:rPr>
          <w:rFonts w:hint="cs"/>
          <w:rtl/>
        </w:rPr>
      </w:pPr>
      <w:r w:rsidRPr="006E5989">
        <w:rPr>
          <w:rtl/>
        </w:rPr>
        <w:t xml:space="preserve">قال طاوس فبكيت حتى علا نحيبي، فالتفت إلي، فقال: ما يبكيك يا يماني؟ أو ليس هذا مقام المذنبين؟ فقلت: حبيبي حقيق على الله أن لا يردك وجدك </w:t>
      </w:r>
      <w:r>
        <w:rPr>
          <w:rtl/>
        </w:rPr>
        <w:t>محمّد</w:t>
      </w:r>
      <w:r w:rsidRPr="006E5989">
        <w:rPr>
          <w:rtl/>
        </w:rPr>
        <w:t xml:space="preserve"> </w:t>
      </w:r>
      <w:r w:rsidRPr="009A49DE">
        <w:rPr>
          <w:rFonts w:hint="cs"/>
          <w:rtl/>
        </w:rPr>
        <w:t>صلّى الله عليه وآله وسلّم</w:t>
      </w:r>
      <w:r w:rsidRPr="006E5989">
        <w:rPr>
          <w:rtl/>
        </w:rPr>
        <w:t xml:space="preserve">. </w:t>
      </w:r>
    </w:p>
    <w:p w:rsidR="00A36927" w:rsidRDefault="00A36927" w:rsidP="00A36927">
      <w:pPr>
        <w:pStyle w:val="libNormal"/>
        <w:rPr>
          <w:rFonts w:hint="cs"/>
          <w:rtl/>
        </w:rPr>
      </w:pPr>
      <w:r w:rsidRPr="006E5989">
        <w:rPr>
          <w:rtl/>
        </w:rPr>
        <w:t xml:space="preserve">قال: فبينا نحن كذلك إذ أقبل نفر من أصحابه، فالتفت إليهم فقال: معاشر أصحابي، أوصيكم بالآخرة، ولست أوصيكم بالدنيا، فإنكم بها مستوصون، وعليها حريصون، وبها مستمسكون. معاشر أصحابي، إن الدنيا دار ممر، والآخرة دار مقر، فخذوا من ممركم لمقركم، ولا تهتكوا أستاركم عند من لا يخفى عليه أسراركم، وأخرجوا من الدنيا قلوبكم قبل أن تخرج منها أبدانكم، أما رأيتم وسمعتم ما استدرج به من كان قبلكم من الامم السالفة والقرون الماضية؟ ألم تروا كيف فضح مستورهم وأمطر مواطر الهوان عليهم، بتبديل سرورهم، بعد خفض عيشهم ولين رفاهيتهم، صاروا حصائد النقم، ومدراج المثلات؟ أقول قولي هذا واستغفر الله لي ولكم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492" w:name="_Toc357448092"/>
      <w:r w:rsidRPr="009A0276">
        <w:rPr>
          <w:rStyle w:val="Heading2Char"/>
          <w:rtl/>
        </w:rPr>
        <w:t>322/6 -</w:t>
      </w:r>
      <w:bookmarkEnd w:id="492"/>
      <w:r>
        <w:rPr>
          <w:rtl/>
        </w:rPr>
        <w:t xml:space="preserve"> حدّثنا </w:t>
      </w:r>
      <w:r w:rsidRPr="006E5989">
        <w:rPr>
          <w:rtl/>
        </w:rPr>
        <w:t xml:space="preserve">أحمد بن زياد بن جعفر الهمداني </w:t>
      </w:r>
      <w:r w:rsidRPr="009A49DE">
        <w:rPr>
          <w:rFonts w:hint="cs"/>
          <w:rtl/>
        </w:rPr>
        <w:t>رضي الله عنه</w:t>
      </w:r>
      <w:r w:rsidRPr="006E5989">
        <w:rPr>
          <w:rtl/>
        </w:rPr>
        <w:t>، قال:</w:t>
      </w:r>
      <w:r>
        <w:rPr>
          <w:rtl/>
        </w:rPr>
        <w:t xml:space="preserve"> حدّثنا </w:t>
      </w:r>
      <w:r w:rsidRPr="006E5989">
        <w:rPr>
          <w:rtl/>
        </w:rPr>
        <w:t xml:space="preserve">علي ابن ابراهيم بن هاشم، عن أبيه إبراهيم بن هاشم، عن </w:t>
      </w:r>
      <w:r>
        <w:rPr>
          <w:rtl/>
        </w:rPr>
        <w:t>محمّد</w:t>
      </w:r>
      <w:r w:rsidRPr="006E5989">
        <w:rPr>
          <w:rtl/>
        </w:rPr>
        <w:t xml:space="preserve"> بن أبي عمير، عن معاوية بن عمار، عن أبي </w:t>
      </w:r>
      <w:r>
        <w:rPr>
          <w:rtl/>
        </w:rPr>
        <w:t>عبدالله</w:t>
      </w:r>
      <w:r w:rsidRPr="006E5989">
        <w:rPr>
          <w:rtl/>
        </w:rPr>
        <w:t xml:space="preserve"> </w:t>
      </w:r>
      <w:r w:rsidRPr="009A49DE">
        <w:rPr>
          <w:rFonts w:hint="cs"/>
          <w:rtl/>
        </w:rPr>
        <w:t>عليه السلام</w:t>
      </w:r>
      <w:r w:rsidRPr="006E5989">
        <w:rPr>
          <w:rtl/>
        </w:rPr>
        <w:t>، قال: كان بالمدينة رجل بطال يضحك الناس منه، فقال: قد أعياني هذا الرجل أن أضحكه - يعني</w:t>
      </w:r>
      <w:r>
        <w:rPr>
          <w:rtl/>
        </w:rPr>
        <w:t xml:space="preserve"> عليّ بن </w:t>
      </w:r>
      <w:r w:rsidRPr="006E5989">
        <w:rPr>
          <w:rtl/>
        </w:rPr>
        <w:t xml:space="preserve">الحسين </w:t>
      </w:r>
      <w:r w:rsidRPr="009A49DE">
        <w:rPr>
          <w:rFonts w:hint="cs"/>
          <w:rtl/>
        </w:rPr>
        <w:t>عليهما السلام</w:t>
      </w:r>
      <w:r w:rsidRPr="006E5989">
        <w:rPr>
          <w:rtl/>
        </w:rPr>
        <w:t xml:space="preserve"> - قال: فمر علي </w:t>
      </w:r>
      <w:r w:rsidRPr="009A49DE">
        <w:rPr>
          <w:rFonts w:hint="cs"/>
          <w:rtl/>
        </w:rPr>
        <w:t>عليه السلام</w:t>
      </w:r>
      <w:r w:rsidRPr="006E5989">
        <w:rPr>
          <w:rtl/>
        </w:rPr>
        <w:t xml:space="preserve"> وخلفه موليان له، فجاء الرجل حتى انتزع رداءه من رقبته، ثم مضى، فلم يلتفت إليه علي </w:t>
      </w:r>
      <w:r w:rsidRPr="009A49DE">
        <w:rPr>
          <w:rFonts w:hint="cs"/>
          <w:rtl/>
        </w:rPr>
        <w:t>عليه السلام</w:t>
      </w:r>
      <w:r w:rsidRPr="006E5989">
        <w:rPr>
          <w:rtl/>
        </w:rPr>
        <w:t>، فاتبعوه وأخذوا الرداء منه، فجاءواه به فطرحوه عليه، فقال لهم: من هذا؟ فقالوا له: هذا رجل بطال يضحك منه أهل المدينة. فقال: قولوا له:</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78: 146</w:t>
      </w:r>
      <w:r>
        <w:rPr>
          <w:rtl/>
        </w:rPr>
        <w:t>/</w:t>
      </w:r>
      <w:r w:rsidRPr="006E5989">
        <w:rPr>
          <w:rtl/>
        </w:rPr>
        <w:t>7.</w:t>
      </w:r>
    </w:p>
    <w:p w:rsidR="00A36927" w:rsidRDefault="00A36927" w:rsidP="00A36927">
      <w:pPr>
        <w:pStyle w:val="libNormal0"/>
        <w:rPr>
          <w:rFonts w:hint="cs"/>
          <w:rtl/>
        </w:rPr>
      </w:pPr>
      <w:r>
        <w:rPr>
          <w:rtl/>
        </w:rPr>
        <w:br w:type="page"/>
      </w:r>
      <w:r w:rsidRPr="006E5989">
        <w:rPr>
          <w:rtl/>
        </w:rPr>
        <w:lastRenderedPageBreak/>
        <w:t xml:space="preserve">قولوا له: إن لله يوما يخسر فيه المبطلون </w:t>
      </w:r>
      <w:r w:rsidRPr="00303FA9">
        <w:rPr>
          <w:rStyle w:val="libFootnotenumChar"/>
          <w:rtl/>
        </w:rPr>
        <w:t>(1)</w:t>
      </w:r>
      <w:r w:rsidRPr="006E5989">
        <w:rPr>
          <w:rtl/>
        </w:rPr>
        <w:t xml:space="preserve">. </w:t>
      </w:r>
    </w:p>
    <w:p w:rsidR="00A36927" w:rsidRDefault="00A36927" w:rsidP="00A36927">
      <w:pPr>
        <w:pStyle w:val="libNormal"/>
        <w:rPr>
          <w:rFonts w:hint="cs"/>
          <w:rtl/>
        </w:rPr>
      </w:pPr>
      <w:bookmarkStart w:id="493" w:name="_Toc357448093"/>
      <w:r w:rsidRPr="009A0276">
        <w:rPr>
          <w:rStyle w:val="Heading2Char"/>
          <w:rtl/>
        </w:rPr>
        <w:t>323/7 -</w:t>
      </w:r>
      <w:bookmarkEnd w:id="493"/>
      <w:r>
        <w:rPr>
          <w:rtl/>
        </w:rPr>
        <w:t xml:space="preserve"> حدّثنا </w:t>
      </w:r>
      <w:r w:rsidRPr="006E5989">
        <w:rPr>
          <w:rtl/>
        </w:rPr>
        <w:t xml:space="preserve">الحسين بن أحمد بن إدريس </w:t>
      </w:r>
      <w:r w:rsidRPr="009A49DE">
        <w:rPr>
          <w:rFonts w:hint="cs"/>
          <w:rtl/>
        </w:rPr>
        <w:t>رضي الله عنه</w:t>
      </w:r>
      <w:r w:rsidRPr="006E5989">
        <w:rPr>
          <w:rtl/>
        </w:rPr>
        <w:t>، قال:</w:t>
      </w:r>
      <w:r>
        <w:rPr>
          <w:rtl/>
        </w:rPr>
        <w:t xml:space="preserve"> حدّثنا </w:t>
      </w:r>
      <w:r w:rsidRPr="006E5989">
        <w:rPr>
          <w:rtl/>
        </w:rPr>
        <w:t xml:space="preserve">أبي، عن أحمد بن </w:t>
      </w:r>
      <w:r>
        <w:rPr>
          <w:rtl/>
        </w:rPr>
        <w:t>محمّد</w:t>
      </w:r>
      <w:r w:rsidRPr="006E5989">
        <w:rPr>
          <w:rtl/>
        </w:rPr>
        <w:t xml:space="preserve"> بن عيسى، عن أبيه، عن </w:t>
      </w:r>
      <w:r>
        <w:rPr>
          <w:rtl/>
        </w:rPr>
        <w:t>عبدالله</w:t>
      </w:r>
      <w:r w:rsidRPr="006E5989">
        <w:rPr>
          <w:rtl/>
        </w:rPr>
        <w:t xml:space="preserve"> بن القاسم، عن أبيه، عن أبي بصير، عن أبي </w:t>
      </w:r>
      <w:r>
        <w:rPr>
          <w:rtl/>
        </w:rPr>
        <w:t>عبدالله</w:t>
      </w:r>
      <w:r w:rsidRPr="006E5989">
        <w:rPr>
          <w:rtl/>
        </w:rPr>
        <w:t xml:space="preserve">، عن آبائه </w:t>
      </w:r>
      <w:r w:rsidRPr="009A49DE">
        <w:rPr>
          <w:rFonts w:hint="cs"/>
          <w:rtl/>
        </w:rPr>
        <w:t>عليهم السلام</w:t>
      </w:r>
      <w:r w:rsidRPr="006E5989">
        <w:rPr>
          <w:rtl/>
        </w:rPr>
        <w:t xml:space="preserve">، قال: قال </w:t>
      </w:r>
      <w:r>
        <w:rPr>
          <w:rtl/>
        </w:rPr>
        <w:t>أميرالمؤمنين</w:t>
      </w:r>
      <w:r w:rsidRPr="006E5989">
        <w:rPr>
          <w:rtl/>
        </w:rPr>
        <w:t xml:space="preserve"> </w:t>
      </w:r>
      <w:r w:rsidRPr="009A49DE">
        <w:rPr>
          <w:rFonts w:hint="cs"/>
          <w:rtl/>
        </w:rPr>
        <w:t>عليه السلام</w:t>
      </w:r>
      <w:r w:rsidRPr="006E5989">
        <w:rPr>
          <w:rtl/>
        </w:rPr>
        <w:t xml:space="preserve">: إن لاهل الدين علامات يعرفون بها: صدق الحديث، وأداء الامانة، والوفاء بالعهد، وصلة الرحم، ورحمة الضعفاء، وقلة المؤاتاة للنساء، وبذل المعروف، وحسن الخلق، وسعة الخلق، واتباع العلم وما يقرب إلى الله </w:t>
      </w:r>
      <w:r>
        <w:rPr>
          <w:rtl/>
        </w:rPr>
        <w:t xml:space="preserve">عزّوجلّ </w:t>
      </w:r>
      <w:r w:rsidRPr="00A36927">
        <w:rPr>
          <w:rStyle w:val="libAlaemChar"/>
          <w:rFonts w:hint="cs"/>
          <w:rtl/>
        </w:rPr>
        <w:t>(</w:t>
      </w:r>
      <w:r w:rsidRPr="00A36927">
        <w:rPr>
          <w:rStyle w:val="libAieChar"/>
          <w:rtl/>
        </w:rPr>
        <w:t>طُوبَىٰ لَهُمْ وَحُسْنُ مَآبٍ</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وطوبى شجرة في الجنة، أصلها في دار النبي </w:t>
      </w:r>
      <w:r w:rsidRPr="009A49DE">
        <w:rPr>
          <w:rFonts w:hint="cs"/>
          <w:rtl/>
        </w:rPr>
        <w:t>صلّى الله عليه وآله وسلّم</w:t>
      </w:r>
      <w:r w:rsidRPr="006E5989">
        <w:rPr>
          <w:rtl/>
        </w:rPr>
        <w:t xml:space="preserve">، وليس من مؤمن إلا وفي داره غصن منها، لا تخطر على قلبه شهوة شئ إلا أتاه به ذلك الغصن، ولو أن راكبا مجدا سار في ظلها مائة عام ما خرج منها، ولو طار من أسفلها غراب ما بلغ أعلاها حتى يسقط هرما، ألا ففي هذا فارغبوا، إن المؤمن نفسه منه في شغل والناس منه في راحة، وإذا جن عليه الليل افترش وجهه وسجد لله </w:t>
      </w:r>
      <w:r>
        <w:rPr>
          <w:rtl/>
        </w:rPr>
        <w:t xml:space="preserve">عزّوجلّ </w:t>
      </w:r>
      <w:r w:rsidRPr="006E5989">
        <w:rPr>
          <w:rtl/>
        </w:rPr>
        <w:t xml:space="preserve">بمكارم بدنه، يناجي الذي خلقه في فكاك رقبته، ألا هكذا فكونوا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494" w:name="_Toc357448094"/>
      <w:r w:rsidRPr="009A0276">
        <w:rPr>
          <w:rStyle w:val="Heading2Char"/>
          <w:rtl/>
        </w:rPr>
        <w:t>324/8 -</w:t>
      </w:r>
      <w:bookmarkEnd w:id="494"/>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رحمه الله</w:t>
      </w:r>
      <w:r w:rsidRPr="006E5989">
        <w:rPr>
          <w:rtl/>
        </w:rPr>
        <w:t>، قال:</w:t>
      </w:r>
      <w:r>
        <w:rPr>
          <w:rtl/>
        </w:rPr>
        <w:t xml:space="preserve"> حدّثنا </w:t>
      </w:r>
      <w:r w:rsidRPr="006E5989">
        <w:rPr>
          <w:rtl/>
        </w:rPr>
        <w:t xml:space="preserve">أبي، عن أحمد بن </w:t>
      </w:r>
      <w:r>
        <w:rPr>
          <w:rtl/>
        </w:rPr>
        <w:t>محمّد</w:t>
      </w:r>
      <w:r w:rsidRPr="006E5989">
        <w:rPr>
          <w:rtl/>
        </w:rPr>
        <w:t xml:space="preserve"> بن عيسى، عن عثمان بن عيسى، عن </w:t>
      </w:r>
      <w:r>
        <w:rPr>
          <w:rtl/>
        </w:rPr>
        <w:t>عبدالله</w:t>
      </w:r>
      <w:r w:rsidRPr="006E5989">
        <w:rPr>
          <w:rtl/>
        </w:rPr>
        <w:t xml:space="preserve"> بن مسكان، عن أبي </w:t>
      </w:r>
      <w:r>
        <w:rPr>
          <w:rtl/>
        </w:rPr>
        <w:t>عبدالله</w:t>
      </w:r>
      <w:r w:rsidRPr="006E5989">
        <w:rPr>
          <w:rtl/>
        </w:rPr>
        <w:t xml:space="preserve"> الصادق </w:t>
      </w:r>
      <w:r w:rsidRPr="009A49DE">
        <w:rPr>
          <w:rFonts w:hint="cs"/>
          <w:rtl/>
        </w:rPr>
        <w:t>عليه السلام</w:t>
      </w:r>
      <w:r w:rsidRPr="006E5989">
        <w:rPr>
          <w:rtl/>
        </w:rPr>
        <w:t xml:space="preserve">، قال: إن الله تبارك وتعالى خص رسوله </w:t>
      </w:r>
      <w:r w:rsidRPr="009A49DE">
        <w:rPr>
          <w:rFonts w:hint="cs"/>
          <w:rtl/>
        </w:rPr>
        <w:t>صلّى الله عليه وآله وسلّم</w:t>
      </w:r>
      <w:r w:rsidRPr="006E5989">
        <w:rPr>
          <w:rtl/>
        </w:rPr>
        <w:t xml:space="preserve"> بمكارم الاخلاق، فامتحنوا أنفسكم، فإن كانت فيكم فاحمدوا الله </w:t>
      </w:r>
      <w:r>
        <w:rPr>
          <w:rtl/>
        </w:rPr>
        <w:t xml:space="preserve">عزّوجلّ </w:t>
      </w:r>
      <w:r w:rsidRPr="006E5989">
        <w:rPr>
          <w:rtl/>
        </w:rPr>
        <w:t xml:space="preserve">وارغبوا إليه في الزيادة منها، فذكرها عشرة: اليقين، والقناعة، والصبر، والشكر، والحلم، وحسن الخلق، والسخاء، والغيرة، والشجاعة، والمروءة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495" w:name="_Toc357448095"/>
      <w:r w:rsidRPr="009A0276">
        <w:rPr>
          <w:rStyle w:val="Heading2Char"/>
          <w:rtl/>
        </w:rPr>
        <w:t>325/9 -</w:t>
      </w:r>
      <w:bookmarkEnd w:id="495"/>
      <w:r w:rsidRPr="006E5989">
        <w:rPr>
          <w:rtl/>
        </w:rPr>
        <w:t xml:space="preserve"> حدنثا </w:t>
      </w:r>
      <w:r>
        <w:rPr>
          <w:rtl/>
        </w:rPr>
        <w:t>محمّد</w:t>
      </w:r>
      <w:r w:rsidRPr="006E5989">
        <w:rPr>
          <w:rtl/>
        </w:rPr>
        <w:t xml:space="preserve"> بن إبراهيم بن إسحاق </w:t>
      </w:r>
      <w:r w:rsidRPr="009A49DE">
        <w:rPr>
          <w:rFonts w:hint="cs"/>
          <w:rtl/>
        </w:rPr>
        <w:t>رضي الله عنه</w:t>
      </w:r>
      <w:r w:rsidRPr="006E5989">
        <w:rPr>
          <w:rtl/>
        </w:rPr>
        <w:t>، قال: أخبرنا أحمد بن</w:t>
      </w:r>
    </w:p>
    <w:p w:rsidR="00A36927" w:rsidRPr="006E5989" w:rsidRDefault="00A36927" w:rsidP="00A36927">
      <w:pPr>
        <w:pStyle w:val="libLine"/>
        <w:rPr>
          <w:rtl/>
        </w:rPr>
      </w:pPr>
      <w:r>
        <w:rPr>
          <w:rFonts w:hint="cs"/>
          <w:rtl/>
        </w:rPr>
        <w:t>______________</w:t>
      </w:r>
    </w:p>
    <w:p w:rsidR="00A36927" w:rsidRDefault="00A36927" w:rsidP="00A36927">
      <w:pPr>
        <w:pStyle w:val="libLine"/>
        <w:rPr>
          <w:rFonts w:hint="cs"/>
          <w:rtl/>
        </w:rPr>
      </w:pPr>
      <w:r w:rsidRPr="006E5989">
        <w:rPr>
          <w:rtl/>
        </w:rPr>
        <w:t>(1) بحار الانوار 46: 68</w:t>
      </w:r>
      <w:r>
        <w:rPr>
          <w:rtl/>
        </w:rPr>
        <w:t>/</w:t>
      </w:r>
      <w:r w:rsidRPr="006E5989">
        <w:rPr>
          <w:rtl/>
        </w:rPr>
        <w:t xml:space="preserve">39. </w:t>
      </w:r>
    </w:p>
    <w:p w:rsidR="00A36927" w:rsidRDefault="00A36927" w:rsidP="00A36927">
      <w:pPr>
        <w:pStyle w:val="libLine"/>
        <w:rPr>
          <w:rFonts w:hint="cs"/>
          <w:rtl/>
        </w:rPr>
      </w:pPr>
      <w:r w:rsidRPr="006E5989">
        <w:rPr>
          <w:rtl/>
        </w:rPr>
        <w:t xml:space="preserve">(2) الرعد 13: 29. </w:t>
      </w:r>
    </w:p>
    <w:p w:rsidR="00A36927" w:rsidRDefault="00A36927" w:rsidP="00A36927">
      <w:pPr>
        <w:pStyle w:val="libLine"/>
        <w:rPr>
          <w:rFonts w:hint="cs"/>
          <w:rtl/>
        </w:rPr>
      </w:pPr>
      <w:r w:rsidRPr="006E5989">
        <w:rPr>
          <w:rtl/>
        </w:rPr>
        <w:t>(3) بحار الانوار 67: 289</w:t>
      </w:r>
      <w:r>
        <w:rPr>
          <w:rtl/>
        </w:rPr>
        <w:t>/</w:t>
      </w:r>
      <w:r w:rsidRPr="006E5989">
        <w:rPr>
          <w:rtl/>
        </w:rPr>
        <w:t xml:space="preserve">11. </w:t>
      </w:r>
    </w:p>
    <w:p w:rsidR="00A36927" w:rsidRPr="006E5989" w:rsidRDefault="00A36927" w:rsidP="00A36927">
      <w:pPr>
        <w:pStyle w:val="libLine"/>
        <w:rPr>
          <w:rtl/>
        </w:rPr>
      </w:pPr>
      <w:r w:rsidRPr="006E5989">
        <w:rPr>
          <w:rtl/>
        </w:rPr>
        <w:t>(4) معاني الاخبار: 191</w:t>
      </w:r>
      <w:r>
        <w:rPr>
          <w:rtl/>
        </w:rPr>
        <w:t>/</w:t>
      </w:r>
      <w:r w:rsidRPr="006E5989">
        <w:rPr>
          <w:rtl/>
        </w:rPr>
        <w:t>3، الخصال: 431</w:t>
      </w:r>
      <w:r>
        <w:rPr>
          <w:rtl/>
        </w:rPr>
        <w:t>/</w:t>
      </w:r>
      <w:r w:rsidRPr="006E5989">
        <w:rPr>
          <w:rtl/>
        </w:rPr>
        <w:t>12، بحار الانوار 69: 368</w:t>
      </w:r>
      <w:r>
        <w:rPr>
          <w:rtl/>
        </w:rPr>
        <w:t>/</w:t>
      </w:r>
      <w:r w:rsidRPr="006E5989">
        <w:rPr>
          <w:rtl/>
        </w:rPr>
        <w:t>5.</w:t>
      </w:r>
    </w:p>
    <w:p w:rsidR="00A36927" w:rsidRDefault="00A36927" w:rsidP="00A36927">
      <w:pPr>
        <w:pStyle w:val="libNormal0"/>
        <w:rPr>
          <w:rFonts w:hint="cs"/>
          <w:rtl/>
        </w:rPr>
      </w:pPr>
      <w:r>
        <w:rPr>
          <w:rtl/>
        </w:rPr>
        <w:br w:type="page"/>
      </w:r>
      <w:r>
        <w:rPr>
          <w:rtl/>
        </w:rPr>
        <w:lastRenderedPageBreak/>
        <w:t>محمّد</w:t>
      </w:r>
      <w:r w:rsidRPr="006E5989">
        <w:rPr>
          <w:rtl/>
        </w:rPr>
        <w:t xml:space="preserve"> بن سعيد الكوفي، قال:</w:t>
      </w:r>
      <w:r>
        <w:rPr>
          <w:rtl/>
        </w:rPr>
        <w:t xml:space="preserve"> حدّثنا عليّ بن </w:t>
      </w:r>
      <w:r w:rsidRPr="006E5989">
        <w:rPr>
          <w:rtl/>
        </w:rPr>
        <w:t>الحسين</w:t>
      </w:r>
      <w:r>
        <w:rPr>
          <w:rtl/>
        </w:rPr>
        <w:t xml:space="preserve"> بن عليّ بن </w:t>
      </w:r>
      <w:r w:rsidRPr="006E5989">
        <w:rPr>
          <w:rtl/>
        </w:rPr>
        <w:t>فضال، عن أبيه، عن أبي الحسن</w:t>
      </w:r>
      <w:r>
        <w:rPr>
          <w:rtl/>
        </w:rPr>
        <w:t xml:space="preserve"> عليّ بن </w:t>
      </w:r>
      <w:r w:rsidRPr="006E5989">
        <w:rPr>
          <w:rtl/>
        </w:rPr>
        <w:t xml:space="preserve">موسى الرضا، عن أبيه موسى بن جعفر، عن أبيه جعفر بن </w:t>
      </w:r>
      <w:r>
        <w:rPr>
          <w:rtl/>
        </w:rPr>
        <w:t>محمّد</w:t>
      </w:r>
      <w:r w:rsidRPr="006E5989">
        <w:rPr>
          <w:rtl/>
        </w:rPr>
        <w:t xml:space="preserve">، عن أبيه </w:t>
      </w:r>
      <w:r>
        <w:rPr>
          <w:rtl/>
        </w:rPr>
        <w:t>محمّد</w:t>
      </w:r>
      <w:r w:rsidRPr="006E5989">
        <w:rPr>
          <w:rtl/>
        </w:rPr>
        <w:t xml:space="preserve"> بن علي، عن أبيه</w:t>
      </w:r>
      <w:r>
        <w:rPr>
          <w:rtl/>
        </w:rPr>
        <w:t xml:space="preserve"> عليّ بن </w:t>
      </w:r>
      <w:r w:rsidRPr="006E5989">
        <w:rPr>
          <w:rtl/>
        </w:rPr>
        <w:t>الحسين، عن أبيه الحسين</w:t>
      </w:r>
      <w:r>
        <w:rPr>
          <w:rtl/>
        </w:rPr>
        <w:t xml:space="preserve"> بن عليّ </w:t>
      </w:r>
      <w:r w:rsidRPr="009A49DE">
        <w:rPr>
          <w:rFonts w:hint="cs"/>
          <w:rtl/>
        </w:rPr>
        <w:t>عليهم</w:t>
      </w:r>
      <w:r w:rsidRPr="009A49DE">
        <w:rPr>
          <w:rtl/>
        </w:rPr>
        <w:t xml:space="preserve"> </w:t>
      </w:r>
      <w:r w:rsidRPr="009A49DE">
        <w:rPr>
          <w:rFonts w:hint="cs"/>
          <w:rtl/>
        </w:rPr>
        <w:t>السلام</w:t>
      </w:r>
      <w:r w:rsidRPr="006E5989">
        <w:rPr>
          <w:rtl/>
        </w:rPr>
        <w:t>، قال: لما حضرت الحسن</w:t>
      </w:r>
      <w:r>
        <w:rPr>
          <w:rtl/>
        </w:rPr>
        <w:t xml:space="preserve"> بن عليّ بن </w:t>
      </w:r>
      <w:r w:rsidRPr="006E5989">
        <w:rPr>
          <w:rtl/>
        </w:rPr>
        <w:t xml:space="preserve">أبي طالب </w:t>
      </w:r>
      <w:r w:rsidRPr="009A49DE">
        <w:rPr>
          <w:rFonts w:hint="cs"/>
          <w:rtl/>
        </w:rPr>
        <w:t>عليه السلام</w:t>
      </w:r>
      <w:r w:rsidRPr="006E5989">
        <w:rPr>
          <w:rtl/>
        </w:rPr>
        <w:t xml:space="preserve"> الوفاة بكى، فقيل له: يا بن رسول الله، أتبكي ومكانك من رسول الله </w:t>
      </w:r>
      <w:r w:rsidRPr="009A49DE">
        <w:rPr>
          <w:rFonts w:hint="cs"/>
          <w:rtl/>
        </w:rPr>
        <w:t>صلّى الله عليه وآله وسلّم</w:t>
      </w:r>
      <w:r w:rsidRPr="006E5989">
        <w:rPr>
          <w:rtl/>
        </w:rPr>
        <w:t xml:space="preserve"> الذي أنت به، وقد قال فيك رسول الله </w:t>
      </w:r>
      <w:r w:rsidRPr="009A49DE">
        <w:rPr>
          <w:rFonts w:hint="cs"/>
          <w:rtl/>
        </w:rPr>
        <w:t>صلّى الله عليه وآله وسلّم</w:t>
      </w:r>
      <w:r w:rsidRPr="006E5989">
        <w:rPr>
          <w:rtl/>
        </w:rPr>
        <w:t xml:space="preserve"> ما قال، وقد حججت عشرين حجة ماشيا، وقد قاسمت ربك مالك ثلاث مرات حتى النعل والنعل؟! فقال </w:t>
      </w:r>
      <w:r w:rsidRPr="009A49DE">
        <w:rPr>
          <w:rFonts w:hint="cs"/>
          <w:rtl/>
        </w:rPr>
        <w:t>عليه السلام</w:t>
      </w:r>
      <w:r w:rsidRPr="006E5989">
        <w:rPr>
          <w:rtl/>
        </w:rPr>
        <w:t xml:space="preserve">: إنما أبكي لخصلتين: لهول المطلع، وفراق الاحبة </w:t>
      </w:r>
      <w:r w:rsidRPr="00303FA9">
        <w:rPr>
          <w:rStyle w:val="libFootnotenumChar"/>
          <w:rtl/>
        </w:rPr>
        <w:t>(1)</w:t>
      </w:r>
      <w:r w:rsidRPr="006E5989">
        <w:rPr>
          <w:rtl/>
        </w:rPr>
        <w:t xml:space="preserve">. </w:t>
      </w:r>
    </w:p>
    <w:p w:rsidR="00A36927" w:rsidRPr="006E5989" w:rsidRDefault="00A36927" w:rsidP="00A36927">
      <w:pPr>
        <w:pStyle w:val="libNormal"/>
        <w:rPr>
          <w:rtl/>
        </w:rPr>
      </w:pPr>
      <w:bookmarkStart w:id="496" w:name="_Toc357448096"/>
      <w:r w:rsidRPr="009A0276">
        <w:rPr>
          <w:rStyle w:val="Heading2Char"/>
          <w:rtl/>
        </w:rPr>
        <w:t>326/10 -</w:t>
      </w:r>
      <w:bookmarkEnd w:id="496"/>
      <w:r>
        <w:rPr>
          <w:rtl/>
        </w:rPr>
        <w:t xml:space="preserve"> حدّثنا </w:t>
      </w:r>
      <w:r w:rsidRPr="006E5989">
        <w:rPr>
          <w:rtl/>
        </w:rPr>
        <w:t xml:space="preserve">الحسن بن </w:t>
      </w:r>
      <w:r>
        <w:rPr>
          <w:rtl/>
        </w:rPr>
        <w:t>محمّد</w:t>
      </w:r>
      <w:r w:rsidRPr="006E5989">
        <w:rPr>
          <w:rtl/>
        </w:rPr>
        <w:t xml:space="preserve"> بن سعيد الهاشمي الكوفي، قال:</w:t>
      </w:r>
      <w:r>
        <w:rPr>
          <w:rtl/>
        </w:rPr>
        <w:t xml:space="preserve"> حدّثنا </w:t>
      </w:r>
      <w:r w:rsidRPr="006E5989">
        <w:rPr>
          <w:rtl/>
        </w:rPr>
        <w:t>فرات بن إبراهيم بن فرات الكوفي، قال:</w:t>
      </w:r>
      <w:r>
        <w:rPr>
          <w:rtl/>
        </w:rPr>
        <w:t xml:space="preserve"> حدّثنا محمّد</w:t>
      </w:r>
      <w:r w:rsidRPr="006E5989">
        <w:rPr>
          <w:rtl/>
        </w:rPr>
        <w:t xml:space="preserve"> بن ظهير، قال: حدنثا</w:t>
      </w:r>
      <w:r>
        <w:rPr>
          <w:rtl/>
        </w:rPr>
        <w:t xml:space="preserve"> أبو</w:t>
      </w:r>
      <w:r w:rsidRPr="006E5989">
        <w:rPr>
          <w:rtl/>
        </w:rPr>
        <w:t xml:space="preserve">الحسن </w:t>
      </w:r>
      <w:r>
        <w:rPr>
          <w:rtl/>
        </w:rPr>
        <w:t>محمّد</w:t>
      </w:r>
      <w:r w:rsidRPr="006E5989">
        <w:rPr>
          <w:rtl/>
        </w:rPr>
        <w:t xml:space="preserve"> بن الحسين بن أخي يونس البغدادي ببغداد، قال:</w:t>
      </w:r>
      <w:r>
        <w:rPr>
          <w:rtl/>
        </w:rPr>
        <w:t xml:space="preserve"> حدّثنا محمّد</w:t>
      </w:r>
      <w:r w:rsidRPr="006E5989">
        <w:rPr>
          <w:rtl/>
        </w:rPr>
        <w:t xml:space="preserve"> بن يعقوب النهشلي، قال:</w:t>
      </w:r>
      <w:r>
        <w:rPr>
          <w:rtl/>
        </w:rPr>
        <w:t xml:space="preserve"> حدّثنا عليّ بن </w:t>
      </w:r>
      <w:r w:rsidRPr="006E5989">
        <w:rPr>
          <w:rtl/>
        </w:rPr>
        <w:t xml:space="preserve">موسى الرضا، عن أبيه موسى بن جعفر، عن أبيه جعفر بن </w:t>
      </w:r>
      <w:r>
        <w:rPr>
          <w:rtl/>
        </w:rPr>
        <w:t>محمّد</w:t>
      </w:r>
      <w:r w:rsidRPr="006E5989">
        <w:rPr>
          <w:rtl/>
        </w:rPr>
        <w:t xml:space="preserve">، عن أبيه </w:t>
      </w:r>
      <w:r>
        <w:rPr>
          <w:rtl/>
        </w:rPr>
        <w:t>محمّد</w:t>
      </w:r>
      <w:r w:rsidRPr="006E5989">
        <w:rPr>
          <w:rtl/>
        </w:rPr>
        <w:t xml:space="preserve"> بن علي، عن أبيه</w:t>
      </w:r>
      <w:r>
        <w:rPr>
          <w:rtl/>
        </w:rPr>
        <w:t xml:space="preserve"> عليّ بن </w:t>
      </w:r>
      <w:r w:rsidRPr="006E5989">
        <w:rPr>
          <w:rtl/>
        </w:rPr>
        <w:t>الحسين، عن أبيه الحسين بن علي، عن أبيه</w:t>
      </w:r>
      <w:r>
        <w:rPr>
          <w:rtl/>
        </w:rPr>
        <w:t xml:space="preserve"> عليّ بن </w:t>
      </w:r>
      <w:r w:rsidRPr="006E5989">
        <w:rPr>
          <w:rtl/>
        </w:rPr>
        <w:t xml:space="preserve">أبي طالب </w:t>
      </w:r>
      <w:r w:rsidRPr="009A49DE">
        <w:rPr>
          <w:rFonts w:hint="cs"/>
          <w:rtl/>
        </w:rPr>
        <w:t>عليهم السلام</w:t>
      </w:r>
      <w:r w:rsidRPr="006E5989">
        <w:rPr>
          <w:rtl/>
        </w:rPr>
        <w:t xml:space="preserve">، عن النبي </w:t>
      </w:r>
      <w:r w:rsidRPr="009A49DE">
        <w:rPr>
          <w:rFonts w:hint="cs"/>
          <w:rtl/>
        </w:rPr>
        <w:t>صلّى الله عليه وآله وسلّم</w:t>
      </w:r>
      <w:r w:rsidRPr="006E5989">
        <w:rPr>
          <w:rtl/>
        </w:rPr>
        <w:t xml:space="preserve">، عن جبرئيل، عن ميكائيل، عن إسرافيل، عن الله جل جلاله: أنه قال: أنا الله لا إله إلا أنا، خلقت الخلق بقدرتي، فاخترت منهم من شئت من أنبيائي، وأخترت من جميعهم </w:t>
      </w:r>
      <w:r>
        <w:rPr>
          <w:rtl/>
        </w:rPr>
        <w:t>محمّد</w:t>
      </w:r>
      <w:r w:rsidRPr="006E5989">
        <w:rPr>
          <w:rtl/>
        </w:rPr>
        <w:t>ا حبيبا وخليلا وصفيا، فبعثته رسولا إلى خلقي، واصطفيت له عليا، فجعلته له أخا ووصيا ووزيرا ومؤديا عنه من بعده إلى خلقي، وخليفتي على عبادي، ليبين لهم كتابي، ويسير فيهم بحكمي، وجعلته العلم الهادي من الضلالة، وبابي الذي أوتى منه، وبيتي الذي من دخله كان آمنا من ناري، وحصني الذي من لجأ إليه حصنه من مكروه الدنيا والآخرة، ووجهي الذي من توجه إليه لم أصرف وجهي عنه، وحجتي في السماوات والارضين على جميع من فيهن من خلقي، لا أقبل عمل عامل منهم إلا</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 xml:space="preserve">(1) عيون أخبار الرضا </w:t>
      </w:r>
      <w:r w:rsidRPr="009A49DE">
        <w:rPr>
          <w:rtl/>
        </w:rPr>
        <w:t>عليه</w:t>
      </w:r>
      <w:r w:rsidRPr="009A49DE">
        <w:rPr>
          <w:rFonts w:hint="cs"/>
          <w:rtl/>
        </w:rPr>
        <w:t xml:space="preserve"> </w:t>
      </w:r>
      <w:r w:rsidRPr="009A49DE">
        <w:rPr>
          <w:rtl/>
        </w:rPr>
        <w:t>السلام</w:t>
      </w:r>
      <w:r w:rsidRPr="006E5989">
        <w:rPr>
          <w:rtl/>
        </w:rPr>
        <w:t xml:space="preserve"> 1: 303</w:t>
      </w:r>
      <w:r>
        <w:rPr>
          <w:rtl/>
        </w:rPr>
        <w:t>/</w:t>
      </w:r>
      <w:r w:rsidRPr="006E5989">
        <w:rPr>
          <w:rtl/>
        </w:rPr>
        <w:t>62، بحار الانوار 6: 159</w:t>
      </w:r>
      <w:r>
        <w:rPr>
          <w:rtl/>
        </w:rPr>
        <w:t>/</w:t>
      </w:r>
      <w:r w:rsidRPr="006E5989">
        <w:rPr>
          <w:rtl/>
        </w:rPr>
        <w:t>22، و 43: 332</w:t>
      </w:r>
      <w:r>
        <w:rPr>
          <w:rtl/>
        </w:rPr>
        <w:t>/</w:t>
      </w:r>
      <w:r w:rsidRPr="006E5989">
        <w:rPr>
          <w:rtl/>
        </w:rPr>
        <w:t>2، و 82: 175</w:t>
      </w:r>
      <w:r>
        <w:rPr>
          <w:rtl/>
        </w:rPr>
        <w:t>/</w:t>
      </w:r>
      <w:r w:rsidRPr="006E5989">
        <w:rPr>
          <w:rtl/>
        </w:rPr>
        <w:t>11.</w:t>
      </w:r>
    </w:p>
    <w:p w:rsidR="00A36927" w:rsidRDefault="00A36927" w:rsidP="00A36927">
      <w:pPr>
        <w:pStyle w:val="libNormal0"/>
        <w:rPr>
          <w:rFonts w:hint="cs"/>
          <w:rtl/>
        </w:rPr>
      </w:pPr>
      <w:r>
        <w:rPr>
          <w:rtl/>
        </w:rPr>
        <w:br w:type="page"/>
      </w:r>
      <w:r w:rsidRPr="006E5989">
        <w:rPr>
          <w:rtl/>
        </w:rPr>
        <w:lastRenderedPageBreak/>
        <w:t xml:space="preserve">بالاقرار بولايته مع نبوة أحمد رسولي، وهو يدي المبسوطة على عبادي، وهو النعمة التي أنعمت بها على من أحببته من عبادي، فمن أحببته من عبادي وتوليته عرفته ولايته ومعرفته، ومن أبغضته من عبادي أبغضته لانصرافه عن معرفته وولايته، فبعزتي حلفت، وبجلالي أقسمت إنه لا يتولى عليا عبد من عبادي إلا زحزحته عن النار وأدخلته الجنة، ولا يبغضه عبد من عبادي ويعدل عن ولايته إلا أبغضته وأدخلته النار وبئس المصير </w:t>
      </w:r>
      <w:r w:rsidRPr="00303FA9">
        <w:rPr>
          <w:rStyle w:val="libFootnotenumChar"/>
          <w:rtl/>
        </w:rPr>
        <w:t>(1)</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الطاهرين</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 xml:space="preserve">(1) عيون أخبار الرضا </w:t>
      </w:r>
      <w:r w:rsidRPr="009A49DE">
        <w:rPr>
          <w:rtl/>
        </w:rPr>
        <w:t>عليه</w:t>
      </w:r>
      <w:r w:rsidRPr="009A49DE">
        <w:rPr>
          <w:rFonts w:hint="cs"/>
          <w:rtl/>
        </w:rPr>
        <w:t xml:space="preserve"> </w:t>
      </w:r>
      <w:r w:rsidRPr="009A49DE">
        <w:rPr>
          <w:rtl/>
        </w:rPr>
        <w:t>السلام</w:t>
      </w:r>
      <w:r w:rsidRPr="006E5989">
        <w:rPr>
          <w:rtl/>
        </w:rPr>
        <w:t xml:space="preserve"> 2: 49</w:t>
      </w:r>
      <w:r>
        <w:rPr>
          <w:rtl/>
        </w:rPr>
        <w:t>/</w:t>
      </w:r>
      <w:r w:rsidRPr="006E5989">
        <w:rPr>
          <w:rtl/>
        </w:rPr>
        <w:t>191، بحار الانوار 38: 98</w:t>
      </w:r>
      <w:r>
        <w:rPr>
          <w:rtl/>
        </w:rPr>
        <w:t>/</w:t>
      </w:r>
      <w:r w:rsidRPr="006E5989">
        <w:rPr>
          <w:rtl/>
        </w:rPr>
        <w:t>17.</w:t>
      </w:r>
    </w:p>
    <w:p w:rsidR="00A36927" w:rsidRDefault="00A36927" w:rsidP="00A36927">
      <w:pPr>
        <w:pStyle w:val="Heading1Center"/>
        <w:rPr>
          <w:rFonts w:hint="cs"/>
          <w:rtl/>
        </w:rPr>
      </w:pPr>
      <w:r>
        <w:rPr>
          <w:rtl/>
        </w:rPr>
        <w:br w:type="page"/>
      </w:r>
      <w:bookmarkStart w:id="497" w:name="_Toc357448097"/>
      <w:r>
        <w:rPr>
          <w:rtl/>
        </w:rPr>
        <w:lastRenderedPageBreak/>
        <w:t>[</w:t>
      </w:r>
      <w:r w:rsidRPr="006E5989">
        <w:rPr>
          <w:rtl/>
        </w:rPr>
        <w:t xml:space="preserve"> 40 </w:t>
      </w:r>
      <w:r>
        <w:rPr>
          <w:rtl/>
        </w:rPr>
        <w:t>]</w:t>
      </w:r>
      <w:bookmarkEnd w:id="497"/>
      <w:r w:rsidRPr="006E5989">
        <w:rPr>
          <w:rtl/>
        </w:rPr>
        <w:t xml:space="preserve"> </w:t>
      </w:r>
    </w:p>
    <w:p w:rsidR="00A36927" w:rsidRDefault="00A36927" w:rsidP="00A36927">
      <w:pPr>
        <w:pStyle w:val="Heading1Center"/>
        <w:rPr>
          <w:rFonts w:hint="cs"/>
          <w:rtl/>
        </w:rPr>
      </w:pPr>
      <w:bookmarkStart w:id="498" w:name="_Toc357448098"/>
      <w:r w:rsidRPr="006E5989">
        <w:rPr>
          <w:rtl/>
        </w:rPr>
        <w:t>المجلس الاربعون</w:t>
      </w:r>
      <w:bookmarkEnd w:id="498"/>
      <w:r w:rsidRPr="006E5989">
        <w:rPr>
          <w:rtl/>
        </w:rPr>
        <w:t xml:space="preserve"> </w:t>
      </w:r>
    </w:p>
    <w:p w:rsidR="00A36927" w:rsidRDefault="00A36927" w:rsidP="00A36927">
      <w:pPr>
        <w:pStyle w:val="Heading1Center"/>
        <w:rPr>
          <w:rFonts w:hint="cs"/>
          <w:rtl/>
        </w:rPr>
      </w:pPr>
      <w:bookmarkStart w:id="499" w:name="_Toc357448099"/>
      <w:r w:rsidRPr="006E5989">
        <w:rPr>
          <w:rtl/>
        </w:rPr>
        <w:t>مجلس يوم الثلاثاء</w:t>
      </w:r>
      <w:bookmarkEnd w:id="499"/>
      <w:r w:rsidRPr="006E5989">
        <w:rPr>
          <w:rtl/>
        </w:rPr>
        <w:t xml:space="preserve"> </w:t>
      </w:r>
    </w:p>
    <w:p w:rsidR="00A36927" w:rsidRDefault="00A36927" w:rsidP="00A36927">
      <w:pPr>
        <w:pStyle w:val="Heading1Center"/>
        <w:rPr>
          <w:rFonts w:hint="cs"/>
          <w:rtl/>
        </w:rPr>
      </w:pPr>
      <w:bookmarkStart w:id="500" w:name="_Toc357448100"/>
      <w:r w:rsidRPr="006E5989">
        <w:rPr>
          <w:rtl/>
        </w:rPr>
        <w:t>الحادي عشر من صفر سنة ثمان وستين وثلاثمائة</w:t>
      </w:r>
      <w:bookmarkEnd w:id="500"/>
      <w:r w:rsidRPr="006E5989">
        <w:rPr>
          <w:rtl/>
        </w:rPr>
        <w:t xml:space="preserve"> </w:t>
      </w:r>
    </w:p>
    <w:p w:rsidR="00A36927" w:rsidRDefault="00A36927" w:rsidP="00A36927">
      <w:pPr>
        <w:pStyle w:val="libNormal"/>
        <w:rPr>
          <w:rFonts w:hint="cs"/>
          <w:rtl/>
        </w:rPr>
      </w:pPr>
      <w:bookmarkStart w:id="501" w:name="_Toc357448101"/>
      <w:r w:rsidRPr="009A0276">
        <w:rPr>
          <w:rStyle w:val="Heading2Char"/>
          <w:rtl/>
        </w:rPr>
        <w:t>327/1 -</w:t>
      </w:r>
      <w:bookmarkEnd w:id="501"/>
      <w:r>
        <w:rPr>
          <w:rtl/>
        </w:rPr>
        <w:t xml:space="preserve"> حدّثنا </w:t>
      </w:r>
      <w:r w:rsidRPr="006E5989">
        <w:rPr>
          <w:rtl/>
        </w:rPr>
        <w:t xml:space="preserve">الشيخ الفقيه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عليّ بن </w:t>
      </w:r>
      <w:r w:rsidRPr="006E5989">
        <w:rPr>
          <w:rtl/>
        </w:rPr>
        <w:t>حماد البغدادي، عن بشر بن غياث المريسي، قال: حدثني</w:t>
      </w:r>
      <w:r>
        <w:rPr>
          <w:rtl/>
        </w:rPr>
        <w:t xml:space="preserve"> أبو</w:t>
      </w:r>
      <w:r w:rsidRPr="006E5989">
        <w:rPr>
          <w:rtl/>
        </w:rPr>
        <w:t>يوسف يعقوب بن إبراهيم، عن أبي حنيفة، عن عبد الرحمن السلماني، عن حنش بن المعتمر، عن</w:t>
      </w:r>
      <w:r>
        <w:rPr>
          <w:rtl/>
        </w:rPr>
        <w:t xml:space="preserve"> عليّ بن </w:t>
      </w:r>
      <w:r w:rsidRPr="006E5989">
        <w:rPr>
          <w:rtl/>
        </w:rPr>
        <w:t xml:space="preserve">أبي طالب) عليه السلام)، قال: دعاني رسول الله </w:t>
      </w:r>
      <w:r w:rsidRPr="009A49DE">
        <w:rPr>
          <w:rFonts w:hint="cs"/>
          <w:rtl/>
        </w:rPr>
        <w:t>صلّى الله عليه وآله وسلّم</w:t>
      </w:r>
      <w:r w:rsidRPr="006E5989">
        <w:rPr>
          <w:rtl/>
        </w:rPr>
        <w:t xml:space="preserve"> فوجهني إلى اليمن لاصلح بينهم، فقلت: يا رسول الله، إنهم قوم كثير، ولهم سن، وأنا شاب حدث، فقال: يا علي، إذا صرت بأعلى عقبة أفيق، فناد بأعلى صوتك: يا شجر، يا مدر، يا ثرى، </w:t>
      </w:r>
      <w:r>
        <w:rPr>
          <w:rtl/>
        </w:rPr>
        <w:t>محمّد</w:t>
      </w:r>
      <w:r w:rsidRPr="006E5989">
        <w:rPr>
          <w:rtl/>
        </w:rPr>
        <w:t xml:space="preserve"> رسول الله يقرئكم السلام. </w:t>
      </w:r>
    </w:p>
    <w:p w:rsidR="00A36927" w:rsidRPr="006E5989" w:rsidRDefault="00A36927" w:rsidP="00A36927">
      <w:pPr>
        <w:pStyle w:val="libNormal"/>
        <w:rPr>
          <w:rtl/>
        </w:rPr>
      </w:pPr>
      <w:r w:rsidRPr="006E5989">
        <w:rPr>
          <w:rtl/>
        </w:rPr>
        <w:t xml:space="preserve">قال: فذهبت، فلما صرت بأعلى العقبة أشرفت على أهل اليمن، فإذا هم بأسرهم مقبلون نحوي مشرعون رماحهم، مسوون أسنتهم، متنكبون قسيهم، شاهرون سلاحهم، فناديت بأعلى صوتي، يا شجر: يا مدر، يا ثرى، </w:t>
      </w:r>
      <w:r>
        <w:rPr>
          <w:rtl/>
        </w:rPr>
        <w:t>محمّد</w:t>
      </w:r>
      <w:r w:rsidRPr="006E5989">
        <w:rPr>
          <w:rtl/>
        </w:rPr>
        <w:t xml:space="preserve"> رسول الله يقرئكم السلام. قال: فلم تبق شجرة ولا مدرة ولا ثرى إلا ارتج بصوت واحد: وعلى </w:t>
      </w:r>
      <w:r>
        <w:rPr>
          <w:rtl/>
        </w:rPr>
        <w:t>محمّد</w:t>
      </w:r>
      <w:r w:rsidRPr="006E5989">
        <w:rPr>
          <w:rtl/>
        </w:rPr>
        <w:t xml:space="preserve"> رسول الله وعليك السلام. فاضطربت قوائم القوم، وارتعدت ركبهم، ووقع</w:t>
      </w:r>
    </w:p>
    <w:p w:rsidR="00A36927" w:rsidRDefault="00A36927" w:rsidP="00A36927">
      <w:pPr>
        <w:pStyle w:val="libNormal0"/>
        <w:rPr>
          <w:rFonts w:hint="cs"/>
          <w:rtl/>
        </w:rPr>
      </w:pPr>
      <w:r>
        <w:rPr>
          <w:rtl/>
        </w:rPr>
        <w:br w:type="page"/>
      </w:r>
      <w:r w:rsidRPr="006E5989">
        <w:rPr>
          <w:rtl/>
        </w:rPr>
        <w:lastRenderedPageBreak/>
        <w:t xml:space="preserve">السلاح من أيديهم، وأقبلوا إلي مسرعين، فأصلحت بينهم وانصرفت </w:t>
      </w:r>
      <w:r w:rsidRPr="00303FA9">
        <w:rPr>
          <w:rStyle w:val="libFootnotenumChar"/>
          <w:rtl/>
        </w:rPr>
        <w:t>(1)</w:t>
      </w:r>
      <w:r w:rsidRPr="006E5989">
        <w:rPr>
          <w:rtl/>
        </w:rPr>
        <w:t xml:space="preserve">. </w:t>
      </w:r>
    </w:p>
    <w:p w:rsidR="00A36927" w:rsidRDefault="00A36927" w:rsidP="00A36927">
      <w:pPr>
        <w:pStyle w:val="libNormal"/>
        <w:rPr>
          <w:rFonts w:hint="cs"/>
          <w:rtl/>
        </w:rPr>
      </w:pPr>
      <w:bookmarkStart w:id="502" w:name="_Toc357448102"/>
      <w:r w:rsidRPr="009A0276">
        <w:rPr>
          <w:rStyle w:val="Heading2Char"/>
          <w:rtl/>
        </w:rPr>
        <w:t>328/2 -</w:t>
      </w:r>
      <w:bookmarkEnd w:id="502"/>
      <w:r>
        <w:rPr>
          <w:rtl/>
        </w:rPr>
        <w:t xml:space="preserve"> حدّثنا محمّد</w:t>
      </w:r>
      <w:r w:rsidRPr="006E5989">
        <w:rPr>
          <w:rtl/>
        </w:rPr>
        <w:t xml:space="preserve"> بن موسى بن المتوكل </w:t>
      </w:r>
      <w:r w:rsidRPr="009A49DE">
        <w:rPr>
          <w:rFonts w:hint="cs"/>
          <w:rtl/>
        </w:rPr>
        <w:t>رحمه</w:t>
      </w:r>
      <w:r w:rsidRPr="009A49DE">
        <w:rPr>
          <w:rtl/>
        </w:rPr>
        <w:t xml:space="preserve"> </w:t>
      </w:r>
      <w:r w:rsidRPr="009A49DE">
        <w:rPr>
          <w:rFonts w:hint="cs"/>
          <w:rtl/>
        </w:rPr>
        <w:t>الله</w:t>
      </w:r>
      <w:r w:rsidRPr="006E5989">
        <w:rPr>
          <w:rtl/>
        </w:rPr>
        <w:t>، قال:</w:t>
      </w:r>
      <w:r>
        <w:rPr>
          <w:rtl/>
        </w:rPr>
        <w:t xml:space="preserve"> حدّثنا عليّ بن </w:t>
      </w:r>
      <w:r w:rsidRPr="006E5989">
        <w:rPr>
          <w:rtl/>
        </w:rPr>
        <w:t xml:space="preserve">الحسين السعد آبادي، عن أحمد بن أبي </w:t>
      </w:r>
      <w:r>
        <w:rPr>
          <w:rtl/>
        </w:rPr>
        <w:t>عبدالله</w:t>
      </w:r>
      <w:r w:rsidRPr="006E5989">
        <w:rPr>
          <w:rtl/>
        </w:rPr>
        <w:t xml:space="preserve"> البرقي، عن أحمد بن النصر، قال: حدثني</w:t>
      </w:r>
      <w:r>
        <w:rPr>
          <w:rtl/>
        </w:rPr>
        <w:t xml:space="preserve"> أبو</w:t>
      </w:r>
      <w:r w:rsidRPr="006E5989">
        <w:rPr>
          <w:rtl/>
        </w:rPr>
        <w:t xml:space="preserve">جميلة المفضل بن صالح، عن سعد بن طريف، عن الاصبغ بن نباتة، عن علي </w:t>
      </w:r>
      <w:r w:rsidRPr="009A49DE">
        <w:rPr>
          <w:rFonts w:hint="cs"/>
          <w:rtl/>
        </w:rPr>
        <w:t>عليه السلام</w:t>
      </w:r>
      <w:r w:rsidRPr="006E5989">
        <w:rPr>
          <w:rtl/>
        </w:rPr>
        <w:t xml:space="preserve">، قال: إن اليهود أتت امرأة منهم يقال لها: عبدة، فقالوا: يا عبدة، قد علمت أن </w:t>
      </w:r>
      <w:r>
        <w:rPr>
          <w:rtl/>
        </w:rPr>
        <w:t>محمّد</w:t>
      </w:r>
      <w:r w:rsidRPr="006E5989">
        <w:rPr>
          <w:rtl/>
        </w:rPr>
        <w:t xml:space="preserve">ا قد هد ركن بني إسرائيل، وهدم اليهودية، وقد غالى الملا من بني إسرائيل بهذا السم له، وهم جاعلون لك جعلا </w:t>
      </w:r>
      <w:r w:rsidRPr="00393E9F">
        <w:rPr>
          <w:rStyle w:val="libFootnotenumChar"/>
          <w:rtl/>
        </w:rPr>
        <w:t>(2)</w:t>
      </w:r>
      <w:r w:rsidRPr="006E5989">
        <w:rPr>
          <w:rtl/>
        </w:rPr>
        <w:t xml:space="preserve"> على أن تسميه في هذه الشاة، فعمدت عبدة إلى الشاة فشوتها، ثم جمعت ثم الرؤساء في بيتها، وأتت رسول الله </w:t>
      </w:r>
      <w:r w:rsidRPr="009A49DE">
        <w:rPr>
          <w:rFonts w:hint="cs"/>
          <w:rtl/>
        </w:rPr>
        <w:t>صلّى الله عليه وآله وسلّم</w:t>
      </w:r>
      <w:r w:rsidRPr="006E5989">
        <w:rPr>
          <w:rtl/>
        </w:rPr>
        <w:t xml:space="preserve">، فقالت: يا </w:t>
      </w:r>
      <w:r>
        <w:rPr>
          <w:rtl/>
        </w:rPr>
        <w:t>محمّد</w:t>
      </w:r>
      <w:r w:rsidRPr="006E5989">
        <w:rPr>
          <w:rtl/>
        </w:rPr>
        <w:t xml:space="preserve">، قد علمت ما توجب لي </w:t>
      </w:r>
      <w:r>
        <w:rPr>
          <w:rFonts w:hint="cs"/>
          <w:rtl/>
        </w:rPr>
        <w:t>(</w:t>
      </w:r>
      <w:r w:rsidRPr="006E5989">
        <w:rPr>
          <w:rtl/>
        </w:rPr>
        <w:t>من حق الجوار</w:t>
      </w:r>
      <w:r>
        <w:rPr>
          <w:rFonts w:hint="cs"/>
          <w:rtl/>
        </w:rPr>
        <w:t>)</w:t>
      </w:r>
      <w:r w:rsidRPr="006E5989">
        <w:rPr>
          <w:rtl/>
        </w:rPr>
        <w:t xml:space="preserve"> </w:t>
      </w:r>
      <w:r w:rsidRPr="00393E9F">
        <w:rPr>
          <w:rStyle w:val="libFootnotenumChar"/>
          <w:rtl/>
        </w:rPr>
        <w:t>(3)</w:t>
      </w:r>
      <w:r w:rsidRPr="006E5989">
        <w:rPr>
          <w:rtl/>
        </w:rPr>
        <w:t xml:space="preserve">، وقد حضرني رؤساء اليهود فزيني بأصحابك. </w:t>
      </w:r>
    </w:p>
    <w:p w:rsidR="00A36927" w:rsidRDefault="00A36927" w:rsidP="00A36927">
      <w:pPr>
        <w:pStyle w:val="libNormal"/>
        <w:rPr>
          <w:rFonts w:hint="cs"/>
          <w:rtl/>
        </w:rPr>
      </w:pPr>
      <w:r w:rsidRPr="006E5989">
        <w:rPr>
          <w:rtl/>
        </w:rPr>
        <w:t xml:space="preserve">فقام رسول الله </w:t>
      </w:r>
      <w:r w:rsidRPr="009A49DE">
        <w:rPr>
          <w:rFonts w:hint="cs"/>
          <w:rtl/>
        </w:rPr>
        <w:t>صلّى الله عليه وآله وسلّم</w:t>
      </w:r>
      <w:r w:rsidRPr="006E5989">
        <w:rPr>
          <w:rtl/>
        </w:rPr>
        <w:t xml:space="preserve"> ومعه علي </w:t>
      </w:r>
      <w:r w:rsidRPr="009A49DE">
        <w:rPr>
          <w:rFonts w:hint="cs"/>
          <w:rtl/>
        </w:rPr>
        <w:t>عليه السلام</w:t>
      </w:r>
      <w:r w:rsidRPr="006E5989">
        <w:rPr>
          <w:rtl/>
        </w:rPr>
        <w:t xml:space="preserve"> وأبو دجانة وأبو أيوب وسهل ابن حنيف وجماعة من المهاجرين، فلما دخلوا وأخرجت الشاة، سدت اليهود آنافها بالصوف، وقاموا على أرجلهم وتوكؤوا على عصيهم، فقال لهم رسول الله </w:t>
      </w:r>
      <w:r w:rsidRPr="009A49DE">
        <w:rPr>
          <w:rFonts w:hint="cs"/>
          <w:rtl/>
        </w:rPr>
        <w:t>صلّى الله عليه وآله وسلّم</w:t>
      </w:r>
      <w:r w:rsidRPr="006E5989">
        <w:rPr>
          <w:rtl/>
        </w:rPr>
        <w:t xml:space="preserve">: اقعدوا، فقالوا: إنا إذا زارنا نبي لم يقعد منا أحد وكرهنا أن يصل إليه من أنفاسنا ما يتأذى به. وكذبت اليهود عليها لعنة الله، إنما فعلت ذلك مخافة سورة السم </w:t>
      </w:r>
      <w:r w:rsidRPr="00393E9F">
        <w:rPr>
          <w:rStyle w:val="libFootnotenumChar"/>
          <w:rtl/>
        </w:rPr>
        <w:t>(4)</w:t>
      </w:r>
      <w:r w:rsidRPr="006E5989">
        <w:rPr>
          <w:rtl/>
        </w:rPr>
        <w:t xml:space="preserve"> ودخانه، فلما وضعت الشاة بين يديه تكلمت كتفها، فقالت: مه يا </w:t>
      </w:r>
      <w:r>
        <w:rPr>
          <w:rtl/>
        </w:rPr>
        <w:t>محمّد</w:t>
      </w:r>
      <w:r w:rsidRPr="006E5989">
        <w:rPr>
          <w:rtl/>
        </w:rPr>
        <w:t xml:space="preserve">، لا تأكلني فإني مسمومة. </w:t>
      </w:r>
    </w:p>
    <w:p w:rsidR="00A36927" w:rsidRPr="006E5989" w:rsidRDefault="00A36927" w:rsidP="00A36927">
      <w:pPr>
        <w:pStyle w:val="libNormal"/>
        <w:rPr>
          <w:rtl/>
        </w:rPr>
      </w:pPr>
      <w:r w:rsidRPr="006E5989">
        <w:rPr>
          <w:rtl/>
        </w:rPr>
        <w:t xml:space="preserve">فدعا رسول الله </w:t>
      </w:r>
      <w:r w:rsidRPr="009A49DE">
        <w:rPr>
          <w:rFonts w:hint="cs"/>
          <w:rtl/>
        </w:rPr>
        <w:t>صلّى الله عليه وآله وسلّم</w:t>
      </w:r>
      <w:r w:rsidRPr="006E5989">
        <w:rPr>
          <w:rtl/>
        </w:rPr>
        <w:t xml:space="preserve"> عبدة، فقال لها: ما حملك على ما صنعت! فقالت: قلت: إن كان نبيا لم يضره، وإن كان كاذبا أو ساحرا أرحت قومي منه، فهبط جبرئيل </w:t>
      </w:r>
      <w:r w:rsidRPr="009A49DE">
        <w:rPr>
          <w:rFonts w:hint="cs"/>
          <w:rtl/>
        </w:rPr>
        <w:t>عليه السلام</w:t>
      </w:r>
      <w:r w:rsidRPr="006E5989">
        <w:rPr>
          <w:rtl/>
        </w:rPr>
        <w:t xml:space="preserve"> فقال: السلام يقرئك السلام، ويقول: قل بسم الله الذي يسميه به كل</w:t>
      </w:r>
    </w:p>
    <w:p w:rsidR="00A36927" w:rsidRPr="00212F1E"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17: 371</w:t>
      </w:r>
      <w:r>
        <w:rPr>
          <w:rtl/>
        </w:rPr>
        <w:t>/</w:t>
      </w:r>
      <w:r w:rsidRPr="006E5989">
        <w:rPr>
          <w:rtl/>
        </w:rPr>
        <w:t xml:space="preserve">23. </w:t>
      </w:r>
    </w:p>
    <w:p w:rsidR="00A36927" w:rsidRDefault="00A36927" w:rsidP="00A36927">
      <w:pPr>
        <w:pStyle w:val="libFootnote0"/>
        <w:rPr>
          <w:rFonts w:hint="cs"/>
          <w:rtl/>
        </w:rPr>
      </w:pPr>
      <w:r w:rsidRPr="006E5989">
        <w:rPr>
          <w:rtl/>
        </w:rPr>
        <w:t xml:space="preserve">(2) الجعل: ما يجعل على العمل من أجر أو رشوة. </w:t>
      </w:r>
    </w:p>
    <w:p w:rsidR="00A36927" w:rsidRDefault="00A36927" w:rsidP="00A36927">
      <w:pPr>
        <w:pStyle w:val="libFootnote0"/>
        <w:rPr>
          <w:rFonts w:hint="cs"/>
          <w:rtl/>
        </w:rPr>
      </w:pPr>
      <w:r w:rsidRPr="006E5989">
        <w:rPr>
          <w:rtl/>
        </w:rPr>
        <w:t xml:space="preserve">(3) أثبتناه من البحار. </w:t>
      </w:r>
    </w:p>
    <w:p w:rsidR="00A36927" w:rsidRPr="006E5989" w:rsidRDefault="00A36927" w:rsidP="00A36927">
      <w:pPr>
        <w:pStyle w:val="libFootnote0"/>
        <w:rPr>
          <w:rtl/>
        </w:rPr>
      </w:pPr>
      <w:r w:rsidRPr="006E5989">
        <w:rPr>
          <w:rtl/>
        </w:rPr>
        <w:t>(4) أي شدته وحدته.</w:t>
      </w:r>
    </w:p>
    <w:p w:rsidR="00A36927" w:rsidRDefault="00A36927" w:rsidP="00A36927">
      <w:pPr>
        <w:pStyle w:val="libNormal0"/>
        <w:rPr>
          <w:rFonts w:hint="cs"/>
          <w:rtl/>
        </w:rPr>
      </w:pPr>
      <w:r>
        <w:rPr>
          <w:rtl/>
        </w:rPr>
        <w:br w:type="page"/>
      </w:r>
      <w:r w:rsidRPr="006E5989">
        <w:rPr>
          <w:rtl/>
        </w:rPr>
        <w:lastRenderedPageBreak/>
        <w:t xml:space="preserve">مؤمن، وبه عز كل مؤمن، وبنوره الذي أضاءت به السماوات والارض، وبقدرته التي خضع لها كل جبار عنيد، وانتكس كل شيطان مريد من شر السم والسحر واللمم </w:t>
      </w:r>
      <w:r w:rsidRPr="00E51EE0">
        <w:rPr>
          <w:rStyle w:val="libFootnotenumChar"/>
          <w:rtl/>
        </w:rPr>
        <w:t>(1)</w:t>
      </w:r>
      <w:r w:rsidRPr="006E5989">
        <w:rPr>
          <w:rtl/>
        </w:rPr>
        <w:t xml:space="preserve">، بسم العلي </w:t>
      </w:r>
      <w:r w:rsidRPr="00E51EE0">
        <w:rPr>
          <w:rStyle w:val="libFootnotenumChar"/>
          <w:rtl/>
        </w:rPr>
        <w:t>(2)</w:t>
      </w:r>
      <w:r w:rsidRPr="006E5989">
        <w:rPr>
          <w:rtl/>
        </w:rPr>
        <w:t xml:space="preserve"> الملك الفرد الذي لا إله إلا هو </w:t>
      </w:r>
      <w:r w:rsidRPr="00A36927">
        <w:rPr>
          <w:rStyle w:val="libAlaemChar"/>
          <w:rFonts w:hint="cs"/>
          <w:rtl/>
        </w:rPr>
        <w:t>(</w:t>
      </w:r>
      <w:r w:rsidRPr="00A36927">
        <w:rPr>
          <w:rStyle w:val="libAieChar"/>
          <w:rtl/>
        </w:rPr>
        <w:t>وَنُنَزِّلُ مِنَ الْقُرْآنِ مَا هُوَ شِفَاءٌ وَرَحْمَةٌ لِّلْمُؤْمِنِينَ وَلَا يَزِيدُ الظَّالِمِينَ إِلَّا خَسَارًا</w:t>
      </w:r>
      <w:r w:rsidRPr="00A36927">
        <w:rPr>
          <w:rStyle w:val="libAlaemChar"/>
          <w:rtl/>
        </w:rPr>
        <w:t>)</w:t>
      </w:r>
      <w:r w:rsidRPr="00454172">
        <w:rPr>
          <w:rStyle w:val="libFootnotenumChar"/>
          <w:rFonts w:hint="cs"/>
          <w:rtl/>
        </w:rPr>
        <w:t>(</w:t>
      </w:r>
      <w:r w:rsidRPr="00E51EE0">
        <w:rPr>
          <w:rStyle w:val="libFootnotenumChar"/>
          <w:rtl/>
        </w:rPr>
        <w:t>3)</w:t>
      </w:r>
      <w:r w:rsidRPr="006E5989">
        <w:rPr>
          <w:rtl/>
        </w:rPr>
        <w:t xml:space="preserve">. فقال النبي </w:t>
      </w:r>
      <w:r w:rsidRPr="009A49DE">
        <w:rPr>
          <w:rFonts w:hint="cs"/>
          <w:rtl/>
        </w:rPr>
        <w:t>صلّى الله عليه وآله وسلّم</w:t>
      </w:r>
      <w:r w:rsidRPr="006E5989">
        <w:rPr>
          <w:rtl/>
        </w:rPr>
        <w:t xml:space="preserve"> ذلك، وأمر أصحابه فتكلموا به، ثم قال: كلوا، ثم أمرهم أن يحتجموا </w:t>
      </w:r>
      <w:r w:rsidRPr="00E51EE0">
        <w:rPr>
          <w:rStyle w:val="libFootnotenumChar"/>
          <w:rtl/>
        </w:rPr>
        <w:t>(4)</w:t>
      </w:r>
      <w:r w:rsidRPr="006E5989">
        <w:rPr>
          <w:rtl/>
        </w:rPr>
        <w:t xml:space="preserve">. </w:t>
      </w:r>
    </w:p>
    <w:p w:rsidR="00A36927" w:rsidRDefault="00A36927" w:rsidP="00A36927">
      <w:pPr>
        <w:pStyle w:val="libNormal"/>
        <w:rPr>
          <w:rFonts w:hint="cs"/>
          <w:rtl/>
        </w:rPr>
      </w:pPr>
      <w:bookmarkStart w:id="503" w:name="_Toc357448103"/>
      <w:r w:rsidRPr="009A0276">
        <w:rPr>
          <w:rStyle w:val="Heading2Char"/>
          <w:rtl/>
        </w:rPr>
        <w:t>329/3 -</w:t>
      </w:r>
      <w:bookmarkEnd w:id="503"/>
      <w:r>
        <w:rPr>
          <w:rtl/>
        </w:rPr>
        <w:t xml:space="preserve"> حدّثنا </w:t>
      </w:r>
      <w:r w:rsidRPr="006E5989">
        <w:rPr>
          <w:rtl/>
        </w:rPr>
        <w:t xml:space="preserve">صالح بن عيسى بن أحمد بن </w:t>
      </w:r>
      <w:r>
        <w:rPr>
          <w:rtl/>
        </w:rPr>
        <w:t>محمّد</w:t>
      </w:r>
      <w:r w:rsidRPr="006E5989">
        <w:rPr>
          <w:rtl/>
        </w:rPr>
        <w:t xml:space="preserve"> العجلي، قال:</w:t>
      </w:r>
      <w:r>
        <w:rPr>
          <w:rtl/>
        </w:rPr>
        <w:t xml:space="preserve"> حدّثنا أبو</w:t>
      </w:r>
      <w:r w:rsidRPr="006E5989">
        <w:rPr>
          <w:rtl/>
        </w:rPr>
        <w:t xml:space="preserve">بكر </w:t>
      </w:r>
      <w:r>
        <w:rPr>
          <w:rtl/>
        </w:rPr>
        <w:t xml:space="preserve">محمّد بن عليّ بن </w:t>
      </w:r>
      <w:r w:rsidRPr="006E5989">
        <w:rPr>
          <w:rtl/>
        </w:rPr>
        <w:t>علي، قال:</w:t>
      </w:r>
      <w:r>
        <w:rPr>
          <w:rtl/>
        </w:rPr>
        <w:t xml:space="preserve"> حدّثنا أبو</w:t>
      </w:r>
      <w:r w:rsidRPr="006E5989">
        <w:rPr>
          <w:rtl/>
        </w:rPr>
        <w:t>نصر الشعراني في مسجد حميد، قال:</w:t>
      </w:r>
      <w:r>
        <w:rPr>
          <w:rtl/>
        </w:rPr>
        <w:t xml:space="preserve"> حدّثنا </w:t>
      </w:r>
      <w:r w:rsidRPr="006E5989">
        <w:rPr>
          <w:rtl/>
        </w:rPr>
        <w:t xml:space="preserve">سلمة بن الوضاح </w:t>
      </w:r>
      <w:r w:rsidRPr="00393E9F">
        <w:rPr>
          <w:rStyle w:val="libFootnotenumChar"/>
          <w:rtl/>
        </w:rPr>
        <w:t>(5)</w:t>
      </w:r>
      <w:r w:rsidRPr="006E5989">
        <w:rPr>
          <w:rtl/>
        </w:rPr>
        <w:t xml:space="preserve">، عن أبيه، عن أبي إسرائيل، عن أبي إسحاق الهمداني، عن عاصم بن ضمرة، عن الحارث الاعور، قال: بينا أنا أسير مع </w:t>
      </w:r>
      <w:r>
        <w:rPr>
          <w:rtl/>
        </w:rPr>
        <w:t xml:space="preserve">أميرالمؤمنين عليّ بن </w:t>
      </w:r>
      <w:r w:rsidRPr="006E5989">
        <w:rPr>
          <w:rtl/>
        </w:rPr>
        <w:t xml:space="preserve">أبي طالب </w:t>
      </w:r>
      <w:r w:rsidRPr="009A49DE">
        <w:rPr>
          <w:rFonts w:hint="cs"/>
          <w:rtl/>
        </w:rPr>
        <w:t>عليه السلام</w:t>
      </w:r>
      <w:r w:rsidRPr="006E5989">
        <w:rPr>
          <w:rtl/>
        </w:rPr>
        <w:t xml:space="preserve"> في الحيرة، إذا نحن بديراني </w:t>
      </w:r>
      <w:r w:rsidRPr="00393E9F">
        <w:rPr>
          <w:rStyle w:val="libFootnotenumChar"/>
          <w:rtl/>
        </w:rPr>
        <w:t>(6)</w:t>
      </w:r>
      <w:r w:rsidRPr="006E5989">
        <w:rPr>
          <w:rtl/>
        </w:rPr>
        <w:t xml:space="preserve"> يضرب الناقوس، قال: فقال علي ابن أبي طالب </w:t>
      </w:r>
      <w:r w:rsidRPr="009A49DE">
        <w:rPr>
          <w:rFonts w:hint="cs"/>
          <w:rtl/>
        </w:rPr>
        <w:t>عليه السلام</w:t>
      </w:r>
      <w:r w:rsidRPr="006E5989">
        <w:rPr>
          <w:rtl/>
        </w:rPr>
        <w:t xml:space="preserve">: يا حارث، أتدري ما يقول هذا الناقوس، قلت: الله ورسوله وابن عم رسوله أعلم. قال: إنه يضرب مثل الدنيا وخرابها، ويقول: لا إله إلا الله حقا حقا صدقا صدقا، إن الدنيا قد غرتنا وشغلتنا، واستهوتنا واستغوتنا، يا بن الدنيا مهلا مهلا، يا بن الدنيا دقا دقا، يا بن الدنيا جمعا جمعا، تفنى الدنيا قرنا قرنا، ما من يوم يمضي عنا إلا أوهى </w:t>
      </w:r>
      <w:r w:rsidRPr="00393E9F">
        <w:rPr>
          <w:rStyle w:val="libFootnotenumChar"/>
          <w:rtl/>
        </w:rPr>
        <w:t>(7)</w:t>
      </w:r>
      <w:r w:rsidRPr="006E5989">
        <w:rPr>
          <w:rtl/>
        </w:rPr>
        <w:t xml:space="preserve"> منا ركنا، قد ضيعنا دارا تبقى، واستوطنا دارا تفنى، لسنا ندري ما فرطنا فيها إلا لو قد متنا. </w:t>
      </w:r>
    </w:p>
    <w:p w:rsidR="00A36927" w:rsidRPr="006E5989" w:rsidRDefault="00A36927" w:rsidP="00A36927">
      <w:pPr>
        <w:pStyle w:val="libNormal"/>
        <w:rPr>
          <w:rtl/>
        </w:rPr>
      </w:pPr>
      <w:r w:rsidRPr="006E5989">
        <w:rPr>
          <w:rtl/>
        </w:rPr>
        <w:t xml:space="preserve">قال الحارث: يا </w:t>
      </w:r>
      <w:r>
        <w:rPr>
          <w:rtl/>
        </w:rPr>
        <w:t>أميرالمؤمنين</w:t>
      </w:r>
      <w:r w:rsidRPr="006E5989">
        <w:rPr>
          <w:rtl/>
        </w:rPr>
        <w:t>، النصارى يعلمون ذلك؟ قال: لو علموا ذلك لما</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اللمم: طرف من الجنون يلم بالانسان. </w:t>
      </w:r>
    </w:p>
    <w:p w:rsidR="00A36927" w:rsidRDefault="00A36927" w:rsidP="00A36927">
      <w:pPr>
        <w:pStyle w:val="libFootnote0"/>
        <w:rPr>
          <w:rFonts w:hint="cs"/>
          <w:rtl/>
        </w:rPr>
      </w:pPr>
      <w:r w:rsidRPr="006E5989">
        <w:rPr>
          <w:rtl/>
        </w:rPr>
        <w:t xml:space="preserve">(2) في نسخة: بسم الله العلي. </w:t>
      </w:r>
    </w:p>
    <w:p w:rsidR="00A36927" w:rsidRDefault="00A36927" w:rsidP="00A36927">
      <w:pPr>
        <w:pStyle w:val="libFootnote0"/>
        <w:rPr>
          <w:rFonts w:hint="cs"/>
          <w:rtl/>
        </w:rPr>
      </w:pPr>
      <w:r w:rsidRPr="006E5989">
        <w:rPr>
          <w:rtl/>
        </w:rPr>
        <w:t xml:space="preserve">(3) الاسراء 17: 82. </w:t>
      </w:r>
    </w:p>
    <w:p w:rsidR="00A36927" w:rsidRDefault="00A36927" w:rsidP="00A36927">
      <w:pPr>
        <w:pStyle w:val="libFootnote0"/>
        <w:rPr>
          <w:rFonts w:hint="cs"/>
          <w:rtl/>
        </w:rPr>
      </w:pPr>
      <w:r w:rsidRPr="006E5989">
        <w:rPr>
          <w:rtl/>
        </w:rPr>
        <w:t>(4) بحار الانوار 17: 395</w:t>
      </w:r>
      <w:r>
        <w:rPr>
          <w:rtl/>
        </w:rPr>
        <w:t>/</w:t>
      </w:r>
      <w:r w:rsidRPr="006E5989">
        <w:rPr>
          <w:rtl/>
        </w:rPr>
        <w:t>7، و 95: 140</w:t>
      </w:r>
      <w:r>
        <w:rPr>
          <w:rtl/>
        </w:rPr>
        <w:t>/</w:t>
      </w:r>
      <w:r w:rsidRPr="006E5989">
        <w:rPr>
          <w:rtl/>
        </w:rPr>
        <w:t xml:space="preserve">1، وزاد في نسخة: فما يضرهم. </w:t>
      </w:r>
    </w:p>
    <w:p w:rsidR="00A36927" w:rsidRDefault="00A36927" w:rsidP="00A36927">
      <w:pPr>
        <w:pStyle w:val="libFootnote0"/>
        <w:rPr>
          <w:rFonts w:hint="cs"/>
          <w:rtl/>
        </w:rPr>
      </w:pPr>
      <w:r w:rsidRPr="006E5989">
        <w:rPr>
          <w:rtl/>
        </w:rPr>
        <w:t xml:space="preserve">(5) في المعاني: سلمة بن صالح الوضاح. </w:t>
      </w:r>
    </w:p>
    <w:p w:rsidR="00A36927" w:rsidRDefault="00A36927" w:rsidP="00A36927">
      <w:pPr>
        <w:pStyle w:val="libFootnote0"/>
        <w:rPr>
          <w:rFonts w:hint="cs"/>
          <w:rtl/>
        </w:rPr>
      </w:pPr>
      <w:r w:rsidRPr="006E5989">
        <w:rPr>
          <w:rtl/>
        </w:rPr>
        <w:t xml:space="preserve">(6) الدير: مقام الرهبان، والديراني: نسبة إليه. </w:t>
      </w:r>
    </w:p>
    <w:p w:rsidR="00A36927" w:rsidRPr="006E5989" w:rsidRDefault="00A36927" w:rsidP="00A36927">
      <w:pPr>
        <w:pStyle w:val="libFootnote0"/>
        <w:rPr>
          <w:rtl/>
        </w:rPr>
      </w:pPr>
      <w:r w:rsidRPr="006E5989">
        <w:rPr>
          <w:rtl/>
        </w:rPr>
        <w:t>(7) في نسخة: أوهن.</w:t>
      </w:r>
    </w:p>
    <w:p w:rsidR="00A36927" w:rsidRDefault="00A36927" w:rsidP="00A36927">
      <w:pPr>
        <w:pStyle w:val="libNormal0"/>
        <w:rPr>
          <w:rFonts w:hint="cs"/>
          <w:rtl/>
        </w:rPr>
      </w:pPr>
      <w:r>
        <w:rPr>
          <w:rtl/>
        </w:rPr>
        <w:br w:type="page"/>
      </w:r>
      <w:r w:rsidRPr="006E5989">
        <w:rPr>
          <w:rtl/>
        </w:rPr>
        <w:lastRenderedPageBreak/>
        <w:t xml:space="preserve">اتخذوا المسيح إلها من دون الله. قال: فذهبت إلى الديراني، فقلت له: بحق المسيح عليك، لما ضربت بالناقوس على الجهة التي تضربها. قال: فأخذ يضرب وأنا أقول حرفا حرفا حتى بلغ إلى موضع: إلا لو قد متنا. فقال: بحق نبيكم. من أخبركم بهذا؟ قلت: هذا الرجل الذي كان معي أمس. فقال: وهل بينه وبين النبي من قرابة؟ قلت: هو ابن عمه. قال: بحق نبيكم أسمع هذا من نبيكم؟ قال: قلت: نعم. فأسلم، ثم قال لي: والله إني وجدت في التوراة أنه يكون في آخر الانبياء نبي، وهو يفسر ما يقول الناقوس </w:t>
      </w:r>
      <w:r w:rsidRPr="00E51EE0">
        <w:rPr>
          <w:rStyle w:val="libFootnotenumChar"/>
          <w:rtl/>
        </w:rPr>
        <w:t>(1)</w:t>
      </w:r>
      <w:r w:rsidRPr="006E5989">
        <w:rPr>
          <w:rtl/>
        </w:rPr>
        <w:t xml:space="preserve">. </w:t>
      </w:r>
    </w:p>
    <w:p w:rsidR="00A36927" w:rsidRPr="006E5989" w:rsidRDefault="00A36927" w:rsidP="00A36927">
      <w:pPr>
        <w:pStyle w:val="libNormal"/>
        <w:rPr>
          <w:rtl/>
        </w:rPr>
      </w:pPr>
      <w:bookmarkStart w:id="504" w:name="_Toc357448104"/>
      <w:r w:rsidRPr="009A0276">
        <w:rPr>
          <w:rStyle w:val="Heading2Char"/>
          <w:rtl/>
        </w:rPr>
        <w:t>330/4 -</w:t>
      </w:r>
      <w:bookmarkEnd w:id="504"/>
      <w:r>
        <w:rPr>
          <w:rtl/>
        </w:rPr>
        <w:t xml:space="preserve"> حدّثنا </w:t>
      </w:r>
      <w:r w:rsidRPr="006E5989">
        <w:rPr>
          <w:rtl/>
        </w:rPr>
        <w:t>صالح بن عيسى العجلي، قال:</w:t>
      </w:r>
      <w:r>
        <w:rPr>
          <w:rtl/>
        </w:rPr>
        <w:t xml:space="preserve"> حدّثنا محمّد بن عليّ بن </w:t>
      </w:r>
      <w:r w:rsidRPr="006E5989">
        <w:rPr>
          <w:rtl/>
        </w:rPr>
        <w:t>علي، قال:</w:t>
      </w:r>
      <w:r>
        <w:rPr>
          <w:rtl/>
        </w:rPr>
        <w:t xml:space="preserve"> حدّثنا محمّد</w:t>
      </w:r>
      <w:r w:rsidRPr="006E5989">
        <w:rPr>
          <w:rtl/>
        </w:rPr>
        <w:t xml:space="preserve"> بن مندة الاصبهاني، قال:</w:t>
      </w:r>
      <w:r>
        <w:rPr>
          <w:rtl/>
        </w:rPr>
        <w:t xml:space="preserve"> حدّثنا محمّد</w:t>
      </w:r>
      <w:r w:rsidRPr="006E5989">
        <w:rPr>
          <w:rtl/>
        </w:rPr>
        <w:t xml:space="preserve"> بن حميد، قال:</w:t>
      </w:r>
      <w:r>
        <w:rPr>
          <w:rtl/>
        </w:rPr>
        <w:t xml:space="preserve"> حدّثنا </w:t>
      </w:r>
      <w:r w:rsidRPr="006E5989">
        <w:rPr>
          <w:rtl/>
        </w:rPr>
        <w:t xml:space="preserve">جرير، عن الاعمش، عن أبي سفيان، عن أنس، قال: كنت عند رسول الله </w:t>
      </w:r>
      <w:r w:rsidRPr="009A49DE">
        <w:rPr>
          <w:rFonts w:hint="cs"/>
          <w:rtl/>
        </w:rPr>
        <w:t>صلّى الله عليه وآله وسلّم</w:t>
      </w:r>
      <w:r w:rsidRPr="006E5989">
        <w:rPr>
          <w:rtl/>
        </w:rPr>
        <w:t xml:space="preserve"> ورجلان من أصحابه في ليلة ظلماء مكفهرة </w:t>
      </w:r>
      <w:r w:rsidRPr="00393E9F">
        <w:rPr>
          <w:rStyle w:val="libFootnotenumChar"/>
          <w:rtl/>
        </w:rPr>
        <w:t>(2)</w:t>
      </w:r>
      <w:r w:rsidRPr="006E5989">
        <w:rPr>
          <w:rtl/>
        </w:rPr>
        <w:t xml:space="preserve">، إذ قال لنا رسول الله </w:t>
      </w:r>
      <w:r w:rsidRPr="009A49DE">
        <w:rPr>
          <w:rFonts w:hint="cs"/>
          <w:rtl/>
        </w:rPr>
        <w:t>صلّى الله عليه وآله وسلّم</w:t>
      </w:r>
      <w:r w:rsidRPr="006E5989">
        <w:rPr>
          <w:rtl/>
        </w:rPr>
        <w:t xml:space="preserve">: إئتوا باب علي، فأتينا باب علي </w:t>
      </w:r>
      <w:r w:rsidRPr="009A49DE">
        <w:rPr>
          <w:rFonts w:hint="cs"/>
          <w:rtl/>
        </w:rPr>
        <w:t>عليه السلام</w:t>
      </w:r>
      <w:r w:rsidRPr="006E5989">
        <w:rPr>
          <w:rtl/>
        </w:rPr>
        <w:t xml:space="preserve"> فنقر أحدنا الباب نقرا خفيا، إذ خرج علينا</w:t>
      </w:r>
      <w:r>
        <w:rPr>
          <w:rtl/>
        </w:rPr>
        <w:t xml:space="preserve"> عليّ بن </w:t>
      </w:r>
      <w:r w:rsidRPr="006E5989">
        <w:rPr>
          <w:rtl/>
        </w:rPr>
        <w:t xml:space="preserve">أبي طالب </w:t>
      </w:r>
      <w:r w:rsidRPr="009A49DE">
        <w:rPr>
          <w:rFonts w:hint="cs"/>
          <w:rtl/>
        </w:rPr>
        <w:t>عليه السلام</w:t>
      </w:r>
      <w:r w:rsidRPr="006E5989">
        <w:rPr>
          <w:rtl/>
        </w:rPr>
        <w:t xml:space="preserve"> متزرا بإزار من صوف، مرتديا بمثله، في كفه سيف رسول الله </w:t>
      </w:r>
      <w:r w:rsidRPr="009A49DE">
        <w:rPr>
          <w:rFonts w:hint="cs"/>
          <w:rtl/>
        </w:rPr>
        <w:t>صلّى الله عليه وآله وسلّم</w:t>
      </w:r>
      <w:r w:rsidRPr="006E5989">
        <w:rPr>
          <w:rtl/>
        </w:rPr>
        <w:t xml:space="preserve">، فقال لنا: أحدث حدث؟ قلنا: خير، أمرنا رسول الله أن نأتي بابك وهو بالاثر، إذ أقبل رسول الله </w:t>
      </w:r>
      <w:r w:rsidRPr="009A49DE">
        <w:rPr>
          <w:rFonts w:hint="cs"/>
          <w:rtl/>
        </w:rPr>
        <w:t>صلّى الله عليه وآله وسلّم</w:t>
      </w:r>
      <w:r w:rsidRPr="006E5989">
        <w:rPr>
          <w:rtl/>
        </w:rPr>
        <w:t xml:space="preserve"> فقال: يا علي. قال: لبيك. قال: أخبر أصحابي بما أصابك البارحة، قال علي </w:t>
      </w:r>
      <w:r w:rsidRPr="009A49DE">
        <w:rPr>
          <w:rFonts w:hint="cs"/>
          <w:rtl/>
        </w:rPr>
        <w:t>عليه السلام</w:t>
      </w:r>
      <w:r w:rsidRPr="006E5989">
        <w:rPr>
          <w:rtl/>
        </w:rPr>
        <w:t xml:space="preserve">: يا رسول الله، إني لاستحيي. فقال رسول الله </w:t>
      </w:r>
      <w:r w:rsidRPr="009A49DE">
        <w:rPr>
          <w:rFonts w:hint="cs"/>
          <w:rtl/>
        </w:rPr>
        <w:t>صلّى الله عليه وآله وسلّم</w:t>
      </w:r>
      <w:r w:rsidRPr="006E5989">
        <w:rPr>
          <w:rtl/>
        </w:rPr>
        <w:t xml:space="preserve">: إن الله لا يستحيي من الحق. قال علي </w:t>
      </w:r>
      <w:r w:rsidRPr="009A49DE">
        <w:rPr>
          <w:rFonts w:hint="cs"/>
          <w:rtl/>
        </w:rPr>
        <w:t>عليه السلام</w:t>
      </w:r>
      <w:r w:rsidRPr="006E5989">
        <w:rPr>
          <w:rtl/>
        </w:rPr>
        <w:t>: يا رسول الله، أصابتني جنابة البارحة من فاطمة بنت رسول الله، فطلبت في البيت ماء فلم أجد الماء، فبعث الحسن كذا والحسين كذا، فأبطئا علي، فاستلقيت على قفاي، فإذا أنا بهاتف من سواد البيت: قم يا علي، وخذ السطل واغتسل، فإذا أنا بسطل من ماء مملوء، عليه منديل من سندس، فأخذت السطل</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معاني الاخبار: 230</w:t>
      </w:r>
      <w:r>
        <w:rPr>
          <w:rtl/>
        </w:rPr>
        <w:t>/</w:t>
      </w:r>
      <w:r w:rsidRPr="006E5989">
        <w:rPr>
          <w:rtl/>
        </w:rPr>
        <w:t>1، بحار الانوار 2: 321</w:t>
      </w:r>
      <w:r>
        <w:rPr>
          <w:rtl/>
        </w:rPr>
        <w:t>/</w:t>
      </w:r>
      <w:r w:rsidRPr="006E5989">
        <w:rPr>
          <w:rtl/>
        </w:rPr>
        <w:t>6، و 14: 334</w:t>
      </w:r>
      <w:r>
        <w:rPr>
          <w:rtl/>
        </w:rPr>
        <w:t>/</w:t>
      </w:r>
      <w:r w:rsidRPr="006E5989">
        <w:rPr>
          <w:rtl/>
        </w:rPr>
        <w:t xml:space="preserve">1. </w:t>
      </w:r>
    </w:p>
    <w:p w:rsidR="00A36927" w:rsidRPr="006E5989" w:rsidRDefault="00A36927" w:rsidP="00A36927">
      <w:pPr>
        <w:pStyle w:val="libFootnote0"/>
        <w:rPr>
          <w:rtl/>
        </w:rPr>
      </w:pPr>
      <w:r w:rsidRPr="006E5989">
        <w:rPr>
          <w:rtl/>
        </w:rPr>
        <w:t>(2) اكفهر الليل: تراكم واشتد ظلامه.</w:t>
      </w:r>
    </w:p>
    <w:p w:rsidR="00A36927" w:rsidRDefault="00A36927" w:rsidP="00A36927">
      <w:pPr>
        <w:pStyle w:val="libNormal0"/>
        <w:rPr>
          <w:rFonts w:hint="cs"/>
          <w:rtl/>
        </w:rPr>
      </w:pPr>
      <w:r>
        <w:rPr>
          <w:rtl/>
        </w:rPr>
        <w:br w:type="page"/>
      </w:r>
      <w:r w:rsidRPr="006E5989">
        <w:rPr>
          <w:rtl/>
        </w:rPr>
        <w:lastRenderedPageBreak/>
        <w:t xml:space="preserve">واغتسلت، ومسحت بدني بالمنديل، ورددت المنديل على رأس السطل، فقام السطل في الهواء، فسقط من السطل جرعة فأصابت هامتي، فوجدت بردها على فؤادي. </w:t>
      </w:r>
    </w:p>
    <w:p w:rsidR="00A36927" w:rsidRDefault="00A36927" w:rsidP="00A36927">
      <w:pPr>
        <w:pStyle w:val="libNormal"/>
        <w:rPr>
          <w:rFonts w:hint="cs"/>
          <w:rtl/>
        </w:rPr>
      </w:pPr>
      <w:r w:rsidRPr="006E5989">
        <w:rPr>
          <w:rtl/>
        </w:rPr>
        <w:t xml:space="preserve">فقال النبي </w:t>
      </w:r>
      <w:r w:rsidRPr="009A49DE">
        <w:rPr>
          <w:rFonts w:hint="cs"/>
          <w:rtl/>
        </w:rPr>
        <w:t>صلّى الله عليه وآله وسلّم</w:t>
      </w:r>
      <w:r w:rsidRPr="006E5989">
        <w:rPr>
          <w:rtl/>
        </w:rPr>
        <w:t xml:space="preserve">: بخ بخ يا بن أبي طالب، أصبحت وخادمك جبرئيل، أما الماء فمن نهر الكوثر، وأما السطل والمنديل فمن الجنة، كذا أخبرني جبرئيل، كذا أخبرني جبرئيل، كذا أخبرني جبرئيل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505" w:name="_Toc357448105"/>
      <w:r w:rsidRPr="009A0276">
        <w:rPr>
          <w:rStyle w:val="Heading2Char"/>
          <w:rtl/>
        </w:rPr>
        <w:t>331/5 -</w:t>
      </w:r>
      <w:bookmarkEnd w:id="505"/>
      <w:r>
        <w:rPr>
          <w:rtl/>
        </w:rPr>
        <w:t xml:space="preserve"> حدّثنا محمّد</w:t>
      </w:r>
      <w:r w:rsidRPr="006E5989">
        <w:rPr>
          <w:rtl/>
        </w:rPr>
        <w:t xml:space="preserve"> بن أحمد</w:t>
      </w:r>
      <w:r>
        <w:rPr>
          <w:rtl/>
        </w:rPr>
        <w:t xml:space="preserve"> بن عليّ بن </w:t>
      </w:r>
      <w:r w:rsidRPr="006E5989">
        <w:rPr>
          <w:rtl/>
        </w:rPr>
        <w:t>أسد الاسدي، قال:</w:t>
      </w:r>
      <w:r>
        <w:rPr>
          <w:rtl/>
        </w:rPr>
        <w:t xml:space="preserve"> حدّثنا </w:t>
      </w:r>
      <w:r w:rsidRPr="006E5989">
        <w:rPr>
          <w:rtl/>
        </w:rPr>
        <w:t>يعقوب بن يوسف بن حازم، قال:</w:t>
      </w:r>
      <w:r>
        <w:rPr>
          <w:rtl/>
        </w:rPr>
        <w:t xml:space="preserve"> حدّثنا </w:t>
      </w:r>
      <w:r w:rsidRPr="006E5989">
        <w:rPr>
          <w:rtl/>
        </w:rPr>
        <w:t>عمر بن إسماعيل بن مجالد، قال:</w:t>
      </w:r>
      <w:r>
        <w:rPr>
          <w:rtl/>
        </w:rPr>
        <w:t xml:space="preserve"> حدّثنا </w:t>
      </w:r>
      <w:r w:rsidRPr="006E5989">
        <w:rPr>
          <w:rtl/>
        </w:rPr>
        <w:t xml:space="preserve">حفص بن غياث، عن برد بن سنان، عن مكحول، عن واثلة بن الاسقع، قال: قال رسول الله </w:t>
      </w:r>
      <w:r w:rsidRPr="009A49DE">
        <w:rPr>
          <w:rFonts w:hint="cs"/>
          <w:rtl/>
        </w:rPr>
        <w:t>صلّى الله عليه وآله وسلّم</w:t>
      </w:r>
      <w:r w:rsidRPr="006E5989">
        <w:rPr>
          <w:rtl/>
        </w:rPr>
        <w:t xml:space="preserve">: لا تظهر الشماتة بأخيك، فيرحمه الله ويبتليك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506" w:name="_Toc357448106"/>
      <w:r w:rsidRPr="009A0276">
        <w:rPr>
          <w:rStyle w:val="Heading2Char"/>
          <w:rtl/>
        </w:rPr>
        <w:t>332/6 -</w:t>
      </w:r>
      <w:bookmarkEnd w:id="506"/>
      <w:r>
        <w:rPr>
          <w:rtl/>
        </w:rPr>
        <w:t xml:space="preserve"> حدّثنا محمّد</w:t>
      </w:r>
      <w:r w:rsidRPr="006E5989">
        <w:rPr>
          <w:rtl/>
        </w:rPr>
        <w:t xml:space="preserve"> بن أحمد الاسدي، قال:</w:t>
      </w:r>
      <w:r>
        <w:rPr>
          <w:rtl/>
        </w:rPr>
        <w:t xml:space="preserve"> حدّثنا عبدالله</w:t>
      </w:r>
      <w:r w:rsidRPr="006E5989">
        <w:rPr>
          <w:rtl/>
        </w:rPr>
        <w:t xml:space="preserve"> بن </w:t>
      </w:r>
      <w:r>
        <w:rPr>
          <w:rtl/>
        </w:rPr>
        <w:t>محمّد</w:t>
      </w:r>
      <w:r w:rsidRPr="006E5989">
        <w:rPr>
          <w:rtl/>
        </w:rPr>
        <w:t xml:space="preserve"> بن المرزبان، قال:</w:t>
      </w:r>
      <w:r>
        <w:rPr>
          <w:rtl/>
        </w:rPr>
        <w:t xml:space="preserve"> حدّثنا عليّ بن </w:t>
      </w:r>
      <w:r w:rsidRPr="006E5989">
        <w:rPr>
          <w:rtl/>
        </w:rPr>
        <w:t>الجعد، قال:</w:t>
      </w:r>
      <w:r>
        <w:rPr>
          <w:rtl/>
        </w:rPr>
        <w:t xml:space="preserve"> حدّثنا </w:t>
      </w:r>
      <w:r w:rsidRPr="006E5989">
        <w:rPr>
          <w:rtl/>
        </w:rPr>
        <w:t xml:space="preserve">شعبة، عن أبي عمران الجوني </w:t>
      </w:r>
      <w:r w:rsidRPr="00393E9F">
        <w:rPr>
          <w:rStyle w:val="libFootnotenumChar"/>
          <w:rtl/>
        </w:rPr>
        <w:t>(3)</w:t>
      </w:r>
      <w:r w:rsidRPr="006E5989">
        <w:rPr>
          <w:rtl/>
        </w:rPr>
        <w:t xml:space="preserve">، عن </w:t>
      </w:r>
      <w:r>
        <w:rPr>
          <w:rtl/>
        </w:rPr>
        <w:t>عبدالله</w:t>
      </w:r>
      <w:r w:rsidRPr="006E5989">
        <w:rPr>
          <w:rtl/>
        </w:rPr>
        <w:t xml:space="preserve"> بن الصامت، قال: قال</w:t>
      </w:r>
      <w:r>
        <w:rPr>
          <w:rtl/>
        </w:rPr>
        <w:t xml:space="preserve"> أبو</w:t>
      </w:r>
      <w:r w:rsidRPr="006E5989">
        <w:rPr>
          <w:rtl/>
        </w:rPr>
        <w:t xml:space="preserve">ذر </w:t>
      </w:r>
      <w:r w:rsidRPr="009A49DE">
        <w:rPr>
          <w:rFonts w:hint="cs"/>
          <w:rtl/>
        </w:rPr>
        <w:t>رحمه الله</w:t>
      </w:r>
      <w:r w:rsidRPr="006E5989">
        <w:rPr>
          <w:rtl/>
        </w:rPr>
        <w:t xml:space="preserve">: قلت: يا رسول الله، الرجل يعمل لنفسه ويحبه الناس؟ قال: تلك عاجل بشرى المؤمنين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507" w:name="_Toc357448107"/>
      <w:r w:rsidRPr="009A0276">
        <w:rPr>
          <w:rStyle w:val="Heading2Char"/>
          <w:rtl/>
        </w:rPr>
        <w:t>333/7 -</w:t>
      </w:r>
      <w:bookmarkEnd w:id="507"/>
      <w:r>
        <w:rPr>
          <w:rtl/>
        </w:rPr>
        <w:t xml:space="preserve"> حدّثنا محمّد</w:t>
      </w:r>
      <w:r w:rsidRPr="006E5989">
        <w:rPr>
          <w:rtl/>
        </w:rPr>
        <w:t xml:space="preserve"> بن أحمد الاسدي، قال:</w:t>
      </w:r>
      <w:r>
        <w:rPr>
          <w:rtl/>
        </w:rPr>
        <w:t xml:space="preserve"> حدّثنا </w:t>
      </w:r>
      <w:r w:rsidRPr="006E5989">
        <w:rPr>
          <w:rtl/>
        </w:rPr>
        <w:t xml:space="preserve">أحمد بن </w:t>
      </w:r>
      <w:r>
        <w:rPr>
          <w:rtl/>
        </w:rPr>
        <w:t>محمّد</w:t>
      </w:r>
      <w:r w:rsidRPr="006E5989">
        <w:rPr>
          <w:rtl/>
        </w:rPr>
        <w:t xml:space="preserve"> بن الحسن العامري، قال:</w:t>
      </w:r>
      <w:r>
        <w:rPr>
          <w:rtl/>
        </w:rPr>
        <w:t xml:space="preserve"> حدّثنا </w:t>
      </w:r>
      <w:r w:rsidRPr="006E5989">
        <w:rPr>
          <w:rtl/>
        </w:rPr>
        <w:t>إبراهيم بن عيسى بن عبيد السدوسي، قال:</w:t>
      </w:r>
      <w:r>
        <w:rPr>
          <w:rtl/>
        </w:rPr>
        <w:t xml:space="preserve"> حدّثنا </w:t>
      </w:r>
      <w:r w:rsidRPr="006E5989">
        <w:rPr>
          <w:rtl/>
        </w:rPr>
        <w:t xml:space="preserve">سليمان بن عمرو، عن </w:t>
      </w:r>
      <w:r>
        <w:rPr>
          <w:rtl/>
        </w:rPr>
        <w:t>عبدالله</w:t>
      </w:r>
      <w:r w:rsidRPr="006E5989">
        <w:rPr>
          <w:rtl/>
        </w:rPr>
        <w:t xml:space="preserve"> بن حسن بن حسن بن علي، عن أمه فاطمة بنت الحسين، عن أبيها </w:t>
      </w:r>
      <w:r w:rsidRPr="009A49DE">
        <w:rPr>
          <w:rFonts w:hint="cs"/>
          <w:rtl/>
        </w:rPr>
        <w:t>عليه السلام</w:t>
      </w:r>
      <w:r w:rsidRPr="006E5989">
        <w:rPr>
          <w:rtl/>
        </w:rPr>
        <w:t xml:space="preserve">، قال: قال رسول الله </w:t>
      </w:r>
      <w:r w:rsidRPr="009A49DE">
        <w:rPr>
          <w:rFonts w:hint="cs"/>
          <w:rtl/>
        </w:rPr>
        <w:t>صلّى الله عليه وآله وسلّم</w:t>
      </w:r>
      <w:r w:rsidRPr="006E5989">
        <w:rPr>
          <w:rtl/>
        </w:rPr>
        <w:t xml:space="preserve">: إن صلاح أول هذه الامة بالزهد واليقين، وهلاك آخرها بالشح والامل </w:t>
      </w:r>
      <w:r w:rsidRPr="00393E9F">
        <w:rPr>
          <w:rStyle w:val="libFootnotenumChar"/>
          <w:rtl/>
        </w:rPr>
        <w:t>(5)</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الخرائج والجرائج 2: 837</w:t>
      </w:r>
      <w:r>
        <w:rPr>
          <w:rtl/>
        </w:rPr>
        <w:t>/</w:t>
      </w:r>
      <w:r w:rsidRPr="006E5989">
        <w:rPr>
          <w:rtl/>
        </w:rPr>
        <w:t>52 (نحوه)، بحار الانوار 39: 114</w:t>
      </w:r>
      <w:r>
        <w:rPr>
          <w:rtl/>
        </w:rPr>
        <w:t>/</w:t>
      </w:r>
      <w:r w:rsidRPr="006E5989">
        <w:rPr>
          <w:rtl/>
        </w:rPr>
        <w:t>1.</w:t>
      </w:r>
    </w:p>
    <w:p w:rsidR="00A36927" w:rsidRDefault="00A36927" w:rsidP="00A36927">
      <w:pPr>
        <w:pStyle w:val="libFootnote0"/>
        <w:rPr>
          <w:rFonts w:hint="cs"/>
          <w:rtl/>
        </w:rPr>
      </w:pPr>
      <w:r w:rsidRPr="006E5989">
        <w:rPr>
          <w:rtl/>
        </w:rPr>
        <w:t>(2) أمالي المفيد: 269</w:t>
      </w:r>
      <w:r>
        <w:rPr>
          <w:rtl/>
        </w:rPr>
        <w:t>/</w:t>
      </w:r>
      <w:r w:rsidRPr="006E5989">
        <w:rPr>
          <w:rtl/>
        </w:rPr>
        <w:t>4، أمالي الطوسي: 33</w:t>
      </w:r>
      <w:r>
        <w:rPr>
          <w:rtl/>
        </w:rPr>
        <w:t>/</w:t>
      </w:r>
      <w:r w:rsidRPr="006E5989">
        <w:rPr>
          <w:rtl/>
        </w:rPr>
        <w:t>32، بحار الانوار 75: 213</w:t>
      </w:r>
      <w:r>
        <w:rPr>
          <w:rtl/>
        </w:rPr>
        <w:t>/</w:t>
      </w:r>
      <w:r w:rsidRPr="006E5989">
        <w:rPr>
          <w:rtl/>
        </w:rPr>
        <w:t xml:space="preserve">5، 6. </w:t>
      </w:r>
    </w:p>
    <w:p w:rsidR="00A36927" w:rsidRDefault="00A36927" w:rsidP="00A36927">
      <w:pPr>
        <w:pStyle w:val="libFootnote0"/>
        <w:rPr>
          <w:rFonts w:hint="cs"/>
          <w:rtl/>
        </w:rPr>
      </w:pPr>
      <w:r w:rsidRPr="006E5989">
        <w:rPr>
          <w:rtl/>
        </w:rPr>
        <w:t xml:space="preserve">(3) في النسخ: الجدي، صوابه ما أثبتناه، انظر: تهذيب الكمال 18: 2 99، تهذيب التهذيب 6: 389. </w:t>
      </w:r>
    </w:p>
    <w:p w:rsidR="00A36927" w:rsidRDefault="00A36927" w:rsidP="00A36927">
      <w:pPr>
        <w:pStyle w:val="libFootnote0"/>
        <w:rPr>
          <w:rFonts w:hint="cs"/>
          <w:rtl/>
        </w:rPr>
      </w:pPr>
      <w:r w:rsidRPr="006E5989">
        <w:rPr>
          <w:rtl/>
        </w:rPr>
        <w:t>(4) معاني الاخبار: 322</w:t>
      </w:r>
      <w:r>
        <w:rPr>
          <w:rtl/>
        </w:rPr>
        <w:t>/</w:t>
      </w:r>
      <w:r w:rsidRPr="006E5989">
        <w:rPr>
          <w:rtl/>
        </w:rPr>
        <w:t>1، بحار الانوار 71: 370</w:t>
      </w:r>
      <w:r>
        <w:rPr>
          <w:rtl/>
        </w:rPr>
        <w:t>/</w:t>
      </w:r>
      <w:r w:rsidRPr="006E5989">
        <w:rPr>
          <w:rtl/>
        </w:rPr>
        <w:t xml:space="preserve">1. </w:t>
      </w:r>
    </w:p>
    <w:p w:rsidR="00A36927" w:rsidRPr="006E5989" w:rsidRDefault="00A36927" w:rsidP="00A36927">
      <w:pPr>
        <w:pStyle w:val="libFootnote0"/>
        <w:rPr>
          <w:rtl/>
        </w:rPr>
      </w:pPr>
      <w:r w:rsidRPr="006E5989">
        <w:rPr>
          <w:rtl/>
        </w:rPr>
        <w:t>(5) الخصال: 79</w:t>
      </w:r>
      <w:r>
        <w:rPr>
          <w:rtl/>
        </w:rPr>
        <w:t>/</w:t>
      </w:r>
      <w:r w:rsidRPr="006E5989">
        <w:rPr>
          <w:rtl/>
        </w:rPr>
        <w:t>128، بحار الانوار 70: 173</w:t>
      </w:r>
      <w:r>
        <w:rPr>
          <w:rtl/>
        </w:rPr>
        <w:t>/</w:t>
      </w:r>
      <w:r w:rsidRPr="006E5989">
        <w:rPr>
          <w:rtl/>
        </w:rPr>
        <w:t>24، و: 311</w:t>
      </w:r>
      <w:r>
        <w:rPr>
          <w:rtl/>
        </w:rPr>
        <w:t>/</w:t>
      </w:r>
      <w:r w:rsidRPr="006E5989">
        <w:rPr>
          <w:rtl/>
        </w:rPr>
        <w:t>7، و 73: 164</w:t>
      </w:r>
      <w:r>
        <w:rPr>
          <w:rtl/>
        </w:rPr>
        <w:t>/</w:t>
      </w:r>
      <w:r w:rsidRPr="006E5989">
        <w:rPr>
          <w:rtl/>
        </w:rPr>
        <w:t>20، و: 300</w:t>
      </w:r>
      <w:r>
        <w:rPr>
          <w:rtl/>
        </w:rPr>
        <w:t>/</w:t>
      </w:r>
      <w:r w:rsidRPr="006E5989">
        <w:rPr>
          <w:rtl/>
        </w:rPr>
        <w:t>4.</w:t>
      </w:r>
    </w:p>
    <w:p w:rsidR="00A36927" w:rsidRDefault="00A36927" w:rsidP="00A36927">
      <w:pPr>
        <w:pStyle w:val="libNormal"/>
        <w:rPr>
          <w:rFonts w:hint="cs"/>
          <w:rtl/>
        </w:rPr>
      </w:pPr>
      <w:r>
        <w:rPr>
          <w:rtl/>
        </w:rPr>
        <w:br w:type="page"/>
      </w:r>
      <w:bookmarkStart w:id="508" w:name="_Toc357448108"/>
      <w:r w:rsidRPr="009A0276">
        <w:rPr>
          <w:rStyle w:val="Heading2Char"/>
          <w:rtl/>
        </w:rPr>
        <w:lastRenderedPageBreak/>
        <w:t>334/8 -</w:t>
      </w:r>
      <w:bookmarkEnd w:id="508"/>
      <w:r>
        <w:rPr>
          <w:rtl/>
        </w:rPr>
        <w:t xml:space="preserve"> حدّثنا محمّد بن عليّ بن </w:t>
      </w:r>
      <w:r w:rsidRPr="006E5989">
        <w:rPr>
          <w:rtl/>
        </w:rPr>
        <w:t>الفضل الكوفي، قال:</w:t>
      </w:r>
      <w:r>
        <w:rPr>
          <w:rtl/>
        </w:rPr>
        <w:t xml:space="preserve"> حدّثنا محمّد</w:t>
      </w:r>
      <w:r w:rsidRPr="006E5989">
        <w:rPr>
          <w:rtl/>
        </w:rPr>
        <w:t xml:space="preserve"> بن جعفر المعروف بابن التبان، قال:</w:t>
      </w:r>
      <w:r>
        <w:rPr>
          <w:rtl/>
        </w:rPr>
        <w:t xml:space="preserve"> حدّثنا </w:t>
      </w:r>
      <w:r w:rsidRPr="006E5989">
        <w:rPr>
          <w:rtl/>
        </w:rPr>
        <w:t>إبراهيم بن خالد المقرئ الكسائي، قال:</w:t>
      </w:r>
      <w:r>
        <w:rPr>
          <w:rtl/>
        </w:rPr>
        <w:t xml:space="preserve"> حدّثنا عبدالله</w:t>
      </w:r>
      <w:r w:rsidRPr="006E5989">
        <w:rPr>
          <w:rtl/>
        </w:rPr>
        <w:t xml:space="preserve"> بن داهر الرازي، عن أبيه، عن سعد بن طريف، عن الاصبغ بن نباتة، قال: بينا نحن ذات يوم حول </w:t>
      </w:r>
      <w:r>
        <w:rPr>
          <w:rtl/>
        </w:rPr>
        <w:t>أميرالمؤمنين</w:t>
      </w:r>
      <w:r w:rsidRPr="006E5989">
        <w:rPr>
          <w:rtl/>
        </w:rPr>
        <w:t xml:space="preserve"> </w:t>
      </w:r>
      <w:r w:rsidRPr="009A49DE">
        <w:rPr>
          <w:rFonts w:hint="cs"/>
          <w:rtl/>
        </w:rPr>
        <w:t>عليه السلام</w:t>
      </w:r>
      <w:r w:rsidRPr="006E5989">
        <w:rPr>
          <w:rtl/>
        </w:rPr>
        <w:t xml:space="preserve"> في مسجد الكوفة، إذ قال: يا أهل الكوفة، لقد حباكم الله </w:t>
      </w:r>
      <w:r>
        <w:rPr>
          <w:rtl/>
        </w:rPr>
        <w:t xml:space="preserve">عزّوجلّ </w:t>
      </w:r>
      <w:r w:rsidRPr="006E5989">
        <w:rPr>
          <w:rtl/>
        </w:rPr>
        <w:t xml:space="preserve">بما لم يحب به أحدا، ففضل مصلاكم، وهو بيت آدم، وبيت نوح، وبيت إدريس، ومصلى إبراهيم الخليل، ومصلى أخي الخضر </w:t>
      </w:r>
      <w:r w:rsidRPr="009A49DE">
        <w:rPr>
          <w:rFonts w:hint="cs"/>
          <w:rtl/>
        </w:rPr>
        <w:t>عليه السلام</w:t>
      </w:r>
      <w:r w:rsidRPr="006E5989">
        <w:rPr>
          <w:rtl/>
        </w:rPr>
        <w:t xml:space="preserve">، ومصلاي، وإن مسجدكم هذا أحد الاربعة مساجد التي اختارها الله </w:t>
      </w:r>
      <w:r>
        <w:rPr>
          <w:rtl/>
        </w:rPr>
        <w:t xml:space="preserve">عزّوجلّ </w:t>
      </w:r>
      <w:r w:rsidRPr="006E5989">
        <w:rPr>
          <w:rtl/>
        </w:rPr>
        <w:t xml:space="preserve">لاهلها، وكأني به يوم القيامة في ثوبين أبيضين شبيه بالمحرم، يشفع لاهله ولمن صلى فيه، فلا ترد شفاعته، ولا تذهب الايام حتى ينصب الحجر الاسود فيه، وليأتين عليه زمان يكون مصلى المهدي من ولدي، ومصلى كل مؤمن، ولا يبقى على الارض مؤمن إلا كان به أو حن قلبه إليه، فلا تهجروه، وتقربوا إلى الله </w:t>
      </w:r>
      <w:r>
        <w:rPr>
          <w:rtl/>
        </w:rPr>
        <w:t xml:space="preserve">عزّوجلّ </w:t>
      </w:r>
      <w:r w:rsidRPr="006E5989">
        <w:rPr>
          <w:rtl/>
        </w:rPr>
        <w:t xml:space="preserve">بالصلاة فيه، وارغبوا إليه في قضاء حوائجكم، فلو يعلم الناس ما فيه من البركة لاتوه من أقطار الارض ولو حبوا على الثلج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509" w:name="_Toc357448109"/>
      <w:r w:rsidRPr="009A0276">
        <w:rPr>
          <w:rStyle w:val="Heading2Char"/>
          <w:rtl/>
        </w:rPr>
        <w:t>335/9 -</w:t>
      </w:r>
      <w:bookmarkEnd w:id="509"/>
      <w:r>
        <w:rPr>
          <w:rtl/>
        </w:rPr>
        <w:t xml:space="preserve"> حدّثنا محمّد</w:t>
      </w:r>
      <w:r w:rsidRPr="006E5989">
        <w:rPr>
          <w:rtl/>
        </w:rPr>
        <w:t xml:space="preserve"> بن عمر بن </w:t>
      </w:r>
      <w:r>
        <w:rPr>
          <w:rtl/>
        </w:rPr>
        <w:t>محمّد</w:t>
      </w:r>
      <w:r w:rsidRPr="006E5989">
        <w:rPr>
          <w:rtl/>
        </w:rPr>
        <w:t xml:space="preserve"> بن سلمة بن البراء الحافظ البغدادي، قال:</w:t>
      </w:r>
      <w:r>
        <w:rPr>
          <w:rtl/>
        </w:rPr>
        <w:t xml:space="preserve"> حدّثنا </w:t>
      </w:r>
      <w:r w:rsidRPr="006E5989">
        <w:rPr>
          <w:rtl/>
        </w:rPr>
        <w:t xml:space="preserve">أحمد بن عبيد الله </w:t>
      </w:r>
      <w:r w:rsidRPr="00393E9F">
        <w:rPr>
          <w:rStyle w:val="libFootnotenumChar"/>
          <w:rtl/>
        </w:rPr>
        <w:t>(2)</w:t>
      </w:r>
      <w:r w:rsidRPr="006E5989">
        <w:rPr>
          <w:rtl/>
        </w:rPr>
        <w:t xml:space="preserve"> الثقفي</w:t>
      </w:r>
      <w:r>
        <w:rPr>
          <w:rtl/>
        </w:rPr>
        <w:t xml:space="preserve"> أبو</w:t>
      </w:r>
      <w:r w:rsidRPr="006E5989">
        <w:rPr>
          <w:rtl/>
        </w:rPr>
        <w:t>العباس، قال:</w:t>
      </w:r>
      <w:r>
        <w:rPr>
          <w:rtl/>
        </w:rPr>
        <w:t xml:space="preserve"> حدّثنا </w:t>
      </w:r>
      <w:r w:rsidRPr="006E5989">
        <w:rPr>
          <w:rtl/>
        </w:rPr>
        <w:t xml:space="preserve">عيسى بن </w:t>
      </w:r>
      <w:r>
        <w:rPr>
          <w:rtl/>
        </w:rPr>
        <w:t>محمّد</w:t>
      </w:r>
      <w:r w:rsidRPr="006E5989">
        <w:rPr>
          <w:rtl/>
        </w:rPr>
        <w:t xml:space="preserve"> الكاتب، قال: حدثني المدائني، عن غياث بن إبراهيم، عن الصادق جعفر بن </w:t>
      </w:r>
      <w:r>
        <w:rPr>
          <w:rtl/>
        </w:rPr>
        <w:t>محمّد</w:t>
      </w:r>
      <w:r w:rsidRPr="006E5989">
        <w:rPr>
          <w:rtl/>
        </w:rPr>
        <w:t xml:space="preserve">، عن أبيه، عن جده </w:t>
      </w:r>
      <w:r w:rsidRPr="009A49DE">
        <w:rPr>
          <w:rFonts w:hint="cs"/>
          <w:rtl/>
        </w:rPr>
        <w:t>عليهم السلام</w:t>
      </w:r>
      <w:r w:rsidRPr="006E5989">
        <w:rPr>
          <w:rtl/>
        </w:rPr>
        <w:t>، قال: قال</w:t>
      </w:r>
      <w:r>
        <w:rPr>
          <w:rtl/>
        </w:rPr>
        <w:t xml:space="preserve"> عليّ بن </w:t>
      </w:r>
      <w:r w:rsidRPr="006E5989">
        <w:rPr>
          <w:rtl/>
        </w:rPr>
        <w:t xml:space="preserve">أبي طالب </w:t>
      </w:r>
      <w:r w:rsidRPr="009A49DE">
        <w:rPr>
          <w:rFonts w:hint="cs"/>
          <w:rtl/>
        </w:rPr>
        <w:t>عليه السلام</w:t>
      </w:r>
      <w:r w:rsidRPr="006E5989">
        <w:rPr>
          <w:rtl/>
        </w:rPr>
        <w:t xml:space="preserve">: عقول النساء في جمالهن، وجمال الرجال في عقولهم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510" w:name="_Toc357448110"/>
      <w:r w:rsidRPr="009A0276">
        <w:rPr>
          <w:rStyle w:val="Heading2Char"/>
          <w:rtl/>
        </w:rPr>
        <w:t>336/10 -</w:t>
      </w:r>
      <w:bookmarkEnd w:id="510"/>
      <w:r>
        <w:rPr>
          <w:rtl/>
        </w:rPr>
        <w:t xml:space="preserve"> حدّثنا </w:t>
      </w:r>
      <w:r w:rsidRPr="006E5989">
        <w:rPr>
          <w:rtl/>
        </w:rPr>
        <w:t xml:space="preserve">الحسن بن </w:t>
      </w:r>
      <w:r>
        <w:rPr>
          <w:rtl/>
        </w:rPr>
        <w:t>عبدالله</w:t>
      </w:r>
      <w:r w:rsidRPr="006E5989">
        <w:rPr>
          <w:rtl/>
        </w:rPr>
        <w:t xml:space="preserve"> بن سعيد العسكري، قال</w:t>
      </w:r>
      <w:r>
        <w:rPr>
          <w:rtl/>
        </w:rPr>
        <w:t xml:space="preserve"> حدّثنا محمّد</w:t>
      </w:r>
      <w:r w:rsidRPr="006E5989">
        <w:rPr>
          <w:rtl/>
        </w:rPr>
        <w:t xml:space="preserve"> بن أحمد القشيري، قال:</w:t>
      </w:r>
      <w:r>
        <w:rPr>
          <w:rtl/>
        </w:rPr>
        <w:t xml:space="preserve"> حدّثنا أبو</w:t>
      </w:r>
      <w:r w:rsidRPr="006E5989">
        <w:rPr>
          <w:rtl/>
        </w:rPr>
        <w:t>الحريش أحمد بن عيسى الكوفي، قال:</w:t>
      </w:r>
      <w:r>
        <w:rPr>
          <w:rtl/>
        </w:rPr>
        <w:t xml:space="preserve"> حدّثنا </w:t>
      </w:r>
      <w:r w:rsidRPr="006E5989">
        <w:rPr>
          <w:rtl/>
        </w:rPr>
        <w:t>موسى</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100: 389</w:t>
      </w:r>
      <w:r>
        <w:rPr>
          <w:rtl/>
        </w:rPr>
        <w:t>/</w:t>
      </w:r>
      <w:r w:rsidRPr="006E5989">
        <w:rPr>
          <w:rtl/>
        </w:rPr>
        <w:t xml:space="preserve">14. </w:t>
      </w:r>
    </w:p>
    <w:p w:rsidR="00A36927" w:rsidRDefault="00A36927" w:rsidP="00A36927">
      <w:pPr>
        <w:pStyle w:val="libFootnote0"/>
        <w:rPr>
          <w:rFonts w:hint="cs"/>
          <w:rtl/>
        </w:rPr>
      </w:pPr>
      <w:r w:rsidRPr="006E5989">
        <w:rPr>
          <w:rtl/>
        </w:rPr>
        <w:t xml:space="preserve">(2) في النسخ: أحمد بن </w:t>
      </w:r>
      <w:r>
        <w:rPr>
          <w:rtl/>
        </w:rPr>
        <w:t>عبدالله</w:t>
      </w:r>
      <w:r w:rsidRPr="006E5989">
        <w:rPr>
          <w:rtl/>
        </w:rPr>
        <w:t xml:space="preserve">، وفي المعاني: أحمد بن عبيد الله، وهو الصواب، انظر تاريخ بغداد 4: 252، و 3: 26، نوابغ الرواة: 295. </w:t>
      </w:r>
    </w:p>
    <w:p w:rsidR="00A36927" w:rsidRPr="006E5989" w:rsidRDefault="00A36927" w:rsidP="00A36927">
      <w:pPr>
        <w:pStyle w:val="libFootnote0"/>
        <w:rPr>
          <w:rtl/>
        </w:rPr>
      </w:pPr>
      <w:r w:rsidRPr="006E5989">
        <w:rPr>
          <w:rtl/>
        </w:rPr>
        <w:t>(3) معاني الاخبار: 234</w:t>
      </w:r>
      <w:r>
        <w:rPr>
          <w:rtl/>
        </w:rPr>
        <w:t>/</w:t>
      </w:r>
      <w:r w:rsidRPr="006E5989">
        <w:rPr>
          <w:rtl/>
        </w:rPr>
        <w:t>1، بحار الانوار 1: 82</w:t>
      </w:r>
      <w:r>
        <w:rPr>
          <w:rtl/>
        </w:rPr>
        <w:t>/</w:t>
      </w:r>
      <w:r w:rsidRPr="006E5989">
        <w:rPr>
          <w:rtl/>
        </w:rPr>
        <w:t>1.</w:t>
      </w:r>
    </w:p>
    <w:p w:rsidR="00A36927" w:rsidRDefault="00A36927" w:rsidP="00A36927">
      <w:pPr>
        <w:pStyle w:val="libNormal0"/>
        <w:rPr>
          <w:rFonts w:hint="cs"/>
          <w:rtl/>
        </w:rPr>
      </w:pPr>
      <w:r>
        <w:rPr>
          <w:rtl/>
        </w:rPr>
        <w:br w:type="page"/>
      </w:r>
      <w:r w:rsidRPr="006E5989">
        <w:rPr>
          <w:rtl/>
        </w:rPr>
        <w:lastRenderedPageBreak/>
        <w:t xml:space="preserve">ابن إسماعيل بن موسى بن جعفر، قال: حدثني أبي، عن أبيه، عن جده جعفر بن </w:t>
      </w:r>
      <w:r>
        <w:rPr>
          <w:rtl/>
        </w:rPr>
        <w:t>محمّد</w:t>
      </w:r>
      <w:r w:rsidRPr="006E5989">
        <w:rPr>
          <w:rtl/>
        </w:rPr>
        <w:t xml:space="preserve">، عن أبيه، عن جده، عن أبيه، عن علي </w:t>
      </w:r>
      <w:r w:rsidRPr="009A49DE">
        <w:rPr>
          <w:rFonts w:hint="cs"/>
          <w:rtl/>
        </w:rPr>
        <w:t>عليهم السلام</w:t>
      </w:r>
      <w:r w:rsidRPr="006E5989">
        <w:rPr>
          <w:rtl/>
        </w:rPr>
        <w:t xml:space="preserve">، في قول الله </w:t>
      </w:r>
      <w:r>
        <w:rPr>
          <w:rtl/>
        </w:rPr>
        <w:t>عزّوجلّ</w:t>
      </w:r>
      <w:r w:rsidRPr="006E5989">
        <w:rPr>
          <w:rtl/>
        </w:rPr>
        <w:t xml:space="preserve">: </w:t>
      </w:r>
      <w:r w:rsidRPr="00A36927">
        <w:rPr>
          <w:rStyle w:val="libAlaemChar"/>
          <w:rFonts w:hint="cs"/>
          <w:rtl/>
        </w:rPr>
        <w:t>(</w:t>
      </w:r>
      <w:r w:rsidRPr="00A36927">
        <w:rPr>
          <w:rStyle w:val="libAieChar"/>
          <w:rtl/>
        </w:rPr>
        <w:t>وَلَا تَنسَ نَصِيبَكَ مِنَ الدُّنْيَا</w:t>
      </w:r>
      <w:r w:rsidRPr="00A36927">
        <w:rPr>
          <w:rStyle w:val="libAlaemChar"/>
          <w:rtl/>
        </w:rPr>
        <w:t>)</w:t>
      </w:r>
      <w:r w:rsidRPr="00454172">
        <w:rPr>
          <w:rStyle w:val="libFootnotenumChar"/>
          <w:rFonts w:hint="cs"/>
          <w:rtl/>
        </w:rPr>
        <w:t>(</w:t>
      </w:r>
      <w:r w:rsidRPr="00E51EE0">
        <w:rPr>
          <w:rStyle w:val="libFootnotenumChar"/>
          <w:rtl/>
        </w:rPr>
        <w:t>1)</w:t>
      </w:r>
      <w:r w:rsidRPr="006E5989">
        <w:rPr>
          <w:rtl/>
        </w:rPr>
        <w:t xml:space="preserve">، قال: لا تنس صحتك وقوتك و فراغك وشبابك ونشاطك أن تطلب بها الآخرة </w:t>
      </w:r>
      <w:r w:rsidRPr="00E51EE0">
        <w:rPr>
          <w:rStyle w:val="libFootnotenumChar"/>
          <w:rtl/>
        </w:rPr>
        <w:t>(2)</w:t>
      </w:r>
      <w:r w:rsidRPr="006E5989">
        <w:rPr>
          <w:rtl/>
        </w:rPr>
        <w:t xml:space="preserve">. </w:t>
      </w:r>
    </w:p>
    <w:p w:rsidR="00A36927" w:rsidRDefault="00A36927" w:rsidP="00A36927">
      <w:pPr>
        <w:pStyle w:val="libNormal"/>
        <w:rPr>
          <w:rFonts w:hint="cs"/>
          <w:rtl/>
        </w:rPr>
      </w:pPr>
      <w:bookmarkStart w:id="511" w:name="_Toc357448111"/>
      <w:r w:rsidRPr="009A0276">
        <w:rPr>
          <w:rStyle w:val="Heading2Char"/>
          <w:rtl/>
        </w:rPr>
        <w:t>337/11 -</w:t>
      </w:r>
      <w:bookmarkEnd w:id="511"/>
      <w:r>
        <w:rPr>
          <w:rtl/>
        </w:rPr>
        <w:t xml:space="preserve"> حدّثنا </w:t>
      </w:r>
      <w:r w:rsidRPr="006E5989">
        <w:rPr>
          <w:rtl/>
        </w:rPr>
        <w:t xml:space="preserve">الحسن بن </w:t>
      </w:r>
      <w:r>
        <w:rPr>
          <w:rtl/>
        </w:rPr>
        <w:t>عبدالله</w:t>
      </w:r>
      <w:r w:rsidRPr="006E5989">
        <w:rPr>
          <w:rtl/>
        </w:rPr>
        <w:t xml:space="preserve"> بن سعيد، قال:</w:t>
      </w:r>
      <w:r>
        <w:rPr>
          <w:rtl/>
        </w:rPr>
        <w:t xml:space="preserve"> حدّثنا محمّد</w:t>
      </w:r>
      <w:r w:rsidRPr="006E5989">
        <w:rPr>
          <w:rtl/>
        </w:rPr>
        <w:t xml:space="preserve"> بن منصور ابن أبي الجهم وأبو يزيد القرشي، قالا:</w:t>
      </w:r>
      <w:r>
        <w:rPr>
          <w:rtl/>
        </w:rPr>
        <w:t xml:space="preserve"> حدّثنا </w:t>
      </w:r>
      <w:r w:rsidRPr="006E5989">
        <w:rPr>
          <w:rtl/>
        </w:rPr>
        <w:t>نصر</w:t>
      </w:r>
      <w:r>
        <w:rPr>
          <w:rtl/>
        </w:rPr>
        <w:t xml:space="preserve"> بن عليّ </w:t>
      </w:r>
      <w:r w:rsidRPr="006E5989">
        <w:rPr>
          <w:rtl/>
        </w:rPr>
        <w:t>الجهضمي، قال:</w:t>
      </w:r>
      <w:r>
        <w:rPr>
          <w:rtl/>
        </w:rPr>
        <w:t xml:space="preserve"> حدّثنا عليّ بن </w:t>
      </w:r>
      <w:r w:rsidRPr="006E5989">
        <w:rPr>
          <w:rtl/>
        </w:rPr>
        <w:t xml:space="preserve">جعفر بن </w:t>
      </w:r>
      <w:r>
        <w:rPr>
          <w:rtl/>
        </w:rPr>
        <w:t>محمّد</w:t>
      </w:r>
      <w:r w:rsidRPr="006E5989">
        <w:rPr>
          <w:rtl/>
        </w:rPr>
        <w:t>، قال: حدثني أخي موسى بن جعفر، عن أبيه، عن جده، عن</w:t>
      </w:r>
      <w:r>
        <w:rPr>
          <w:rtl/>
        </w:rPr>
        <w:t xml:space="preserve"> عليّ بن </w:t>
      </w:r>
      <w:r w:rsidRPr="006E5989">
        <w:rPr>
          <w:rtl/>
        </w:rPr>
        <w:t xml:space="preserve">أبي طالب </w:t>
      </w:r>
      <w:r w:rsidRPr="009A49DE">
        <w:rPr>
          <w:rFonts w:hint="cs"/>
          <w:rtl/>
        </w:rPr>
        <w:t>عليهما السلام</w:t>
      </w:r>
      <w:r w:rsidRPr="006E5989">
        <w:rPr>
          <w:rtl/>
        </w:rPr>
        <w:t xml:space="preserve">، قال: أخذ رسول الله </w:t>
      </w:r>
      <w:r w:rsidRPr="009A49DE">
        <w:rPr>
          <w:rFonts w:hint="cs"/>
          <w:rtl/>
        </w:rPr>
        <w:t>صلّى الله عليه وآله وسلّم</w:t>
      </w:r>
      <w:r w:rsidRPr="006E5989">
        <w:rPr>
          <w:rtl/>
        </w:rPr>
        <w:t xml:space="preserve"> بيد الحسن و الحسين </w:t>
      </w:r>
      <w:r w:rsidRPr="009A49DE">
        <w:rPr>
          <w:rFonts w:hint="cs"/>
          <w:rtl/>
        </w:rPr>
        <w:t>عليهما السلام</w:t>
      </w:r>
      <w:r w:rsidRPr="006E5989">
        <w:rPr>
          <w:rtl/>
        </w:rPr>
        <w:t xml:space="preserve"> فقال: من أحب هذين وأباهما وأمهما، كان معي في درجتي يوم القيامة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512" w:name="_Toc357448112"/>
      <w:r w:rsidRPr="009A0276">
        <w:rPr>
          <w:rStyle w:val="Heading2Char"/>
          <w:rtl/>
        </w:rPr>
        <w:t>338/12 -</w:t>
      </w:r>
      <w:bookmarkEnd w:id="512"/>
      <w:r>
        <w:rPr>
          <w:rtl/>
        </w:rPr>
        <w:t xml:space="preserve"> حدّثنا محمّد</w:t>
      </w:r>
      <w:r w:rsidRPr="006E5989">
        <w:rPr>
          <w:rtl/>
        </w:rPr>
        <w:t xml:space="preserve"> بن إبراهيم بن إسحاق الطالقاني و الحسن بن </w:t>
      </w:r>
      <w:r>
        <w:rPr>
          <w:rtl/>
        </w:rPr>
        <w:t>عبدالله</w:t>
      </w:r>
      <w:r w:rsidRPr="006E5989">
        <w:rPr>
          <w:rtl/>
        </w:rPr>
        <w:t xml:space="preserve"> ابن سعيد العسكري، جميعا، قالا:</w:t>
      </w:r>
      <w:r>
        <w:rPr>
          <w:rtl/>
        </w:rPr>
        <w:t xml:space="preserve"> حدّثنا </w:t>
      </w:r>
      <w:r w:rsidRPr="006E5989">
        <w:rPr>
          <w:rtl/>
        </w:rPr>
        <w:t>عبد الغزيز بن يحيى الجلودي، قال:</w:t>
      </w:r>
      <w:r>
        <w:rPr>
          <w:rtl/>
        </w:rPr>
        <w:t xml:space="preserve"> حدّثنا محمّد</w:t>
      </w:r>
      <w:r w:rsidRPr="006E5989">
        <w:rPr>
          <w:rtl/>
        </w:rPr>
        <w:t xml:space="preserve"> بن زكريا الجوهري، حدثني</w:t>
      </w:r>
      <w:r>
        <w:rPr>
          <w:rtl/>
        </w:rPr>
        <w:t xml:space="preserve"> عليّ بن </w:t>
      </w:r>
      <w:r w:rsidRPr="006E5989">
        <w:rPr>
          <w:rtl/>
        </w:rPr>
        <w:t xml:space="preserve">حكيم، عن الربيع بن </w:t>
      </w:r>
      <w:r>
        <w:rPr>
          <w:rtl/>
        </w:rPr>
        <w:t>عبدالله</w:t>
      </w:r>
      <w:r w:rsidRPr="006E5989">
        <w:rPr>
          <w:rtl/>
        </w:rPr>
        <w:t xml:space="preserve">، عن </w:t>
      </w:r>
      <w:r>
        <w:rPr>
          <w:rtl/>
        </w:rPr>
        <w:t>عبدالله</w:t>
      </w:r>
      <w:r w:rsidRPr="006E5989">
        <w:rPr>
          <w:rtl/>
        </w:rPr>
        <w:t xml:space="preserve"> ابن الحسن، عن زيد بن علي، عن أبيه </w:t>
      </w:r>
      <w:r w:rsidRPr="009A49DE">
        <w:rPr>
          <w:rFonts w:hint="cs"/>
          <w:rtl/>
        </w:rPr>
        <w:t>عليه السلام</w:t>
      </w:r>
      <w:r w:rsidRPr="006E5989">
        <w:rPr>
          <w:rtl/>
        </w:rPr>
        <w:t xml:space="preserve">، قال: يقول الله </w:t>
      </w:r>
      <w:r>
        <w:rPr>
          <w:rtl/>
        </w:rPr>
        <w:t>عزّوجلّ</w:t>
      </w:r>
      <w:r w:rsidRPr="006E5989">
        <w:rPr>
          <w:rtl/>
        </w:rPr>
        <w:t xml:space="preserve">: إذا عصاني من خلقي من يعرفني، سلطت عليه من لا يعرفني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513" w:name="_Toc357448113"/>
      <w:r w:rsidRPr="009A0276">
        <w:rPr>
          <w:rStyle w:val="Heading2Char"/>
          <w:rtl/>
        </w:rPr>
        <w:t>339/13 -</w:t>
      </w:r>
      <w:bookmarkEnd w:id="513"/>
      <w:r>
        <w:rPr>
          <w:rtl/>
        </w:rPr>
        <w:t xml:space="preserve"> حدّثنا </w:t>
      </w:r>
      <w:r w:rsidRPr="006E5989">
        <w:rPr>
          <w:rtl/>
        </w:rPr>
        <w:t>أحمد بن يحيى المكتب، قال:</w:t>
      </w:r>
      <w:r>
        <w:rPr>
          <w:rtl/>
        </w:rPr>
        <w:t xml:space="preserve"> حدّثنا </w:t>
      </w:r>
      <w:r w:rsidRPr="006E5989">
        <w:rPr>
          <w:rtl/>
        </w:rPr>
        <w:t xml:space="preserve">أحمد بن </w:t>
      </w:r>
      <w:r>
        <w:rPr>
          <w:rtl/>
        </w:rPr>
        <w:t>محمّد</w:t>
      </w:r>
      <w:r w:rsidRPr="006E5989">
        <w:rPr>
          <w:rtl/>
        </w:rPr>
        <w:t xml:space="preserve"> الوراق، قال: حدثني بشر بن سعيد بن قلبويه </w:t>
      </w:r>
      <w:r w:rsidRPr="00393E9F">
        <w:rPr>
          <w:rStyle w:val="libFootnotenumChar"/>
          <w:rtl/>
        </w:rPr>
        <w:t>(5)</w:t>
      </w:r>
      <w:r w:rsidRPr="006E5989">
        <w:rPr>
          <w:rtl/>
        </w:rPr>
        <w:t xml:space="preserve"> المعدل بالرافقة، قال:</w:t>
      </w:r>
      <w:r>
        <w:rPr>
          <w:rtl/>
        </w:rPr>
        <w:t xml:space="preserve"> حدّثنا </w:t>
      </w:r>
      <w:r w:rsidRPr="006E5989">
        <w:rPr>
          <w:rtl/>
        </w:rPr>
        <w:t xml:space="preserve">عبد الجبار بن كثير التميمي اليماني، قال: سمعت </w:t>
      </w:r>
      <w:r>
        <w:rPr>
          <w:rtl/>
        </w:rPr>
        <w:t>محمّد</w:t>
      </w:r>
      <w:r w:rsidRPr="006E5989">
        <w:rPr>
          <w:rtl/>
        </w:rPr>
        <w:t xml:space="preserve"> بن حرب الهلالي أمير المدينة يقول: سمعت الصادق جعفر بن </w:t>
      </w:r>
      <w:r>
        <w:rPr>
          <w:rtl/>
        </w:rPr>
        <w:t>محمّد</w:t>
      </w:r>
      <w:r w:rsidRPr="006E5989">
        <w:rPr>
          <w:rtl/>
        </w:rPr>
        <w:t xml:space="preserve"> </w:t>
      </w:r>
      <w:r w:rsidRPr="009A49DE">
        <w:rPr>
          <w:rFonts w:hint="cs"/>
          <w:rtl/>
        </w:rPr>
        <w:t>عليهما السلام</w:t>
      </w:r>
      <w:r w:rsidRPr="006E5989">
        <w:rPr>
          <w:rtl/>
        </w:rPr>
        <w:t xml:space="preserve"> يقول: العافية نعمة خفية،</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القصص 28: 77. </w:t>
      </w:r>
    </w:p>
    <w:p w:rsidR="00A36927" w:rsidRDefault="00A36927" w:rsidP="00A36927">
      <w:pPr>
        <w:pStyle w:val="libFootnote0"/>
        <w:rPr>
          <w:rFonts w:hint="cs"/>
          <w:rtl/>
        </w:rPr>
      </w:pPr>
      <w:r w:rsidRPr="006E5989">
        <w:rPr>
          <w:rtl/>
        </w:rPr>
        <w:t>(2) معاني الاخبار: 325</w:t>
      </w:r>
      <w:r>
        <w:rPr>
          <w:rtl/>
        </w:rPr>
        <w:t>/</w:t>
      </w:r>
      <w:r w:rsidRPr="006E5989">
        <w:rPr>
          <w:rtl/>
        </w:rPr>
        <w:t>1، بحار الانوار 71: 177</w:t>
      </w:r>
      <w:r>
        <w:rPr>
          <w:rtl/>
        </w:rPr>
        <w:t>/</w:t>
      </w:r>
      <w:r w:rsidRPr="006E5989">
        <w:rPr>
          <w:rtl/>
        </w:rPr>
        <w:t xml:space="preserve">18، و 73: 73. </w:t>
      </w:r>
    </w:p>
    <w:p w:rsidR="00A36927" w:rsidRDefault="00A36927" w:rsidP="00A36927">
      <w:pPr>
        <w:pStyle w:val="libFootnote0"/>
        <w:rPr>
          <w:rFonts w:hint="cs"/>
          <w:rtl/>
        </w:rPr>
      </w:pPr>
      <w:r w:rsidRPr="006E5989">
        <w:rPr>
          <w:rtl/>
        </w:rPr>
        <w:t>(3) بحار الانوار 37: 37</w:t>
      </w:r>
      <w:r>
        <w:rPr>
          <w:rtl/>
        </w:rPr>
        <w:t>/</w:t>
      </w:r>
      <w:r w:rsidRPr="006E5989">
        <w:rPr>
          <w:rtl/>
        </w:rPr>
        <w:t xml:space="preserve">5. </w:t>
      </w:r>
    </w:p>
    <w:p w:rsidR="00A36927" w:rsidRDefault="00A36927" w:rsidP="00A36927">
      <w:pPr>
        <w:pStyle w:val="libFootnote0"/>
        <w:rPr>
          <w:rFonts w:hint="cs"/>
          <w:rtl/>
        </w:rPr>
      </w:pPr>
      <w:r w:rsidRPr="006E5989">
        <w:rPr>
          <w:rtl/>
        </w:rPr>
        <w:t>(4) بحار الانوار 73: 347</w:t>
      </w:r>
      <w:r>
        <w:rPr>
          <w:rtl/>
        </w:rPr>
        <w:t>/</w:t>
      </w:r>
      <w:r w:rsidRPr="006E5989">
        <w:rPr>
          <w:rtl/>
        </w:rPr>
        <w:t xml:space="preserve">35. </w:t>
      </w:r>
    </w:p>
    <w:p w:rsidR="00A36927" w:rsidRPr="006E5989" w:rsidRDefault="00A36927" w:rsidP="00A36927">
      <w:pPr>
        <w:pStyle w:val="libFootnote0"/>
        <w:rPr>
          <w:rtl/>
        </w:rPr>
      </w:pPr>
      <w:r w:rsidRPr="006E5989">
        <w:rPr>
          <w:rtl/>
        </w:rPr>
        <w:t>(5) في نسخة: بشر بن سعيد بن قيلويه.</w:t>
      </w:r>
    </w:p>
    <w:p w:rsidR="00A36927" w:rsidRDefault="00A36927" w:rsidP="00A36927">
      <w:pPr>
        <w:pStyle w:val="libNormal0"/>
        <w:rPr>
          <w:rFonts w:hint="cs"/>
          <w:rtl/>
        </w:rPr>
      </w:pPr>
      <w:r>
        <w:rPr>
          <w:rtl/>
        </w:rPr>
        <w:br w:type="page"/>
      </w:r>
      <w:r w:rsidRPr="006E5989">
        <w:rPr>
          <w:rtl/>
        </w:rPr>
        <w:lastRenderedPageBreak/>
        <w:t xml:space="preserve">إذا وجدت نسيت، وإذا فقدت ذكرت </w:t>
      </w:r>
      <w:r w:rsidRPr="00E51EE0">
        <w:rPr>
          <w:rStyle w:val="libFootnotenumChar"/>
          <w:rtl/>
        </w:rPr>
        <w:t>(1)</w:t>
      </w:r>
      <w:r w:rsidRPr="006E5989">
        <w:rPr>
          <w:rtl/>
        </w:rPr>
        <w:t xml:space="preserve">. </w:t>
      </w:r>
    </w:p>
    <w:p w:rsidR="00A36927" w:rsidRDefault="00A36927" w:rsidP="00A36927">
      <w:pPr>
        <w:pStyle w:val="libNormal"/>
        <w:rPr>
          <w:rFonts w:hint="cs"/>
          <w:rtl/>
        </w:rPr>
      </w:pPr>
      <w:bookmarkStart w:id="514" w:name="_Toc357448114"/>
      <w:r w:rsidRPr="009A0276">
        <w:rPr>
          <w:rStyle w:val="Heading2Char"/>
          <w:rtl/>
        </w:rPr>
        <w:t>340/14 -</w:t>
      </w:r>
      <w:bookmarkEnd w:id="514"/>
      <w:r w:rsidRPr="006E5989">
        <w:rPr>
          <w:rtl/>
        </w:rPr>
        <w:t xml:space="preserve"> قال: وسمعت الصادق </w:t>
      </w:r>
      <w:r w:rsidRPr="009A49DE">
        <w:rPr>
          <w:rFonts w:hint="cs"/>
          <w:rtl/>
        </w:rPr>
        <w:t>عليه السلام</w:t>
      </w:r>
      <w:r w:rsidRPr="006E5989">
        <w:rPr>
          <w:rtl/>
        </w:rPr>
        <w:t xml:space="preserve"> يقول: العافية نعمة يعجز الشكر عنها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515" w:name="_Toc357448115"/>
      <w:r w:rsidRPr="009A0276">
        <w:rPr>
          <w:rStyle w:val="Heading2Char"/>
          <w:rtl/>
        </w:rPr>
        <w:t>341/15 -</w:t>
      </w:r>
      <w:bookmarkEnd w:id="515"/>
      <w:r>
        <w:rPr>
          <w:rtl/>
        </w:rPr>
        <w:t xml:space="preserve"> حدّثنا </w:t>
      </w:r>
      <w:r w:rsidRPr="006E5989">
        <w:rPr>
          <w:rtl/>
        </w:rPr>
        <w:t>أحمد بن يحيى المكتب، قال:</w:t>
      </w:r>
      <w:r>
        <w:rPr>
          <w:rtl/>
        </w:rPr>
        <w:t xml:space="preserve"> حدّثنا أبو</w:t>
      </w:r>
      <w:r w:rsidRPr="006E5989">
        <w:rPr>
          <w:rtl/>
        </w:rPr>
        <w:t xml:space="preserve">الطيب أحمد بن </w:t>
      </w:r>
      <w:r>
        <w:rPr>
          <w:rtl/>
        </w:rPr>
        <w:t>محمّد</w:t>
      </w:r>
      <w:r w:rsidRPr="006E5989">
        <w:rPr>
          <w:rtl/>
        </w:rPr>
        <w:t xml:space="preserve"> الوراق، قال:</w:t>
      </w:r>
      <w:r>
        <w:rPr>
          <w:rtl/>
        </w:rPr>
        <w:t xml:space="preserve"> حدّثنا محمّد</w:t>
      </w:r>
      <w:r w:rsidRPr="006E5989">
        <w:rPr>
          <w:rtl/>
        </w:rPr>
        <w:t xml:space="preserve"> بن الحسن بن دريد الازدي العماني، قال:</w:t>
      </w:r>
      <w:r>
        <w:rPr>
          <w:rtl/>
        </w:rPr>
        <w:t xml:space="preserve"> حدّثنا </w:t>
      </w:r>
      <w:r w:rsidRPr="006E5989">
        <w:rPr>
          <w:rtl/>
        </w:rPr>
        <w:t>العباس بن الفرج الرياشي، قال: حدثني</w:t>
      </w:r>
      <w:r>
        <w:rPr>
          <w:rtl/>
        </w:rPr>
        <w:t xml:space="preserve"> أبو</w:t>
      </w:r>
      <w:r w:rsidRPr="006E5989">
        <w:rPr>
          <w:rtl/>
        </w:rPr>
        <w:t xml:space="preserve">زيد النحوي الانصاري، قال: سألت الخليل بن أحمد العروضي، فقلت: لم هجر الناس عليا </w:t>
      </w:r>
      <w:r w:rsidRPr="009A49DE">
        <w:rPr>
          <w:rFonts w:hint="cs"/>
          <w:rtl/>
        </w:rPr>
        <w:t>عليه السلام</w:t>
      </w:r>
      <w:r w:rsidRPr="006E5989">
        <w:rPr>
          <w:rtl/>
        </w:rPr>
        <w:t xml:space="preserve">، وقرباه من رسول الله </w:t>
      </w:r>
      <w:r w:rsidRPr="009A49DE">
        <w:rPr>
          <w:rFonts w:hint="cs"/>
          <w:rtl/>
        </w:rPr>
        <w:t>صلّى الله عليه وآله وسلّم</w:t>
      </w:r>
      <w:r w:rsidRPr="006E5989">
        <w:rPr>
          <w:rtl/>
        </w:rPr>
        <w:t xml:space="preserve"> قرباه، وموضعه من المسلمين موضعه، وعناؤه في الاسلام عناؤه؟ فقال: بهر والله نوره أنوارهم، وغلبهم على صفو كل منهل، والناس إلى أشكالهم أميل، أما سمعت الاول حيث يقول: </w:t>
      </w:r>
    </w:p>
    <w:tbl>
      <w:tblPr>
        <w:bidiVisual/>
        <w:tblW w:w="4484" w:type="pct"/>
        <w:tblInd w:w="391" w:type="dxa"/>
        <w:tblLook w:val="01E0" w:firstRow="1" w:lastRow="1" w:firstColumn="1" w:lastColumn="1" w:noHBand="0" w:noVBand="0"/>
      </w:tblPr>
      <w:tblGrid>
        <w:gridCol w:w="4041"/>
        <w:gridCol w:w="333"/>
        <w:gridCol w:w="4016"/>
      </w:tblGrid>
      <w:tr w:rsidR="00A36927" w:rsidTr="005E61E8">
        <w:trPr>
          <w:trHeight w:val="350"/>
        </w:trPr>
        <w:tc>
          <w:tcPr>
            <w:tcW w:w="3277" w:type="dxa"/>
            <w:shd w:val="clear" w:color="auto" w:fill="auto"/>
          </w:tcPr>
          <w:p w:rsidR="00A36927" w:rsidRDefault="00A36927" w:rsidP="005E61E8">
            <w:pPr>
              <w:pStyle w:val="libPoem"/>
              <w:tabs>
                <w:tab w:val="center" w:pos="4153"/>
                <w:tab w:val="right" w:pos="8306"/>
              </w:tabs>
            </w:pPr>
            <w:r w:rsidRPr="006E5989">
              <w:rPr>
                <w:rtl/>
              </w:rPr>
              <w:t>وكل شكل لشكله آلف</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257" w:type="dxa"/>
            <w:shd w:val="clear" w:color="auto" w:fill="auto"/>
          </w:tcPr>
          <w:p w:rsidR="00A36927" w:rsidRDefault="00A36927" w:rsidP="005E61E8">
            <w:pPr>
              <w:pStyle w:val="libPoem"/>
              <w:tabs>
                <w:tab w:val="center" w:pos="4153"/>
                <w:tab w:val="right" w:pos="8306"/>
              </w:tabs>
            </w:pPr>
            <w:r w:rsidRPr="006E5989">
              <w:rPr>
                <w:rtl/>
              </w:rPr>
              <w:t>أما ترى الفيل يألف الفيلا</w:t>
            </w:r>
            <w:r w:rsidRPr="00725071">
              <w:rPr>
                <w:rStyle w:val="libPoemTiniChar0"/>
                <w:rtl/>
              </w:rPr>
              <w:br/>
              <w:t> </w:t>
            </w:r>
          </w:p>
        </w:tc>
      </w:tr>
    </w:tbl>
    <w:p w:rsidR="00A36927" w:rsidRDefault="00A36927" w:rsidP="00A36927">
      <w:pPr>
        <w:pStyle w:val="libNormal"/>
        <w:rPr>
          <w:rFonts w:hint="cs"/>
          <w:rtl/>
        </w:rPr>
      </w:pPr>
      <w:r w:rsidRPr="006E5989">
        <w:rPr>
          <w:rtl/>
        </w:rPr>
        <w:t xml:space="preserve">قال: وأنشدنا الرياشي - في معناه - عن العباس بن الاحنف: </w:t>
      </w:r>
    </w:p>
    <w:tbl>
      <w:tblPr>
        <w:bidiVisual/>
        <w:tblW w:w="4484" w:type="pct"/>
        <w:tblInd w:w="391" w:type="dxa"/>
        <w:tblLook w:val="01E0" w:firstRow="1" w:lastRow="1" w:firstColumn="1" w:lastColumn="1" w:noHBand="0" w:noVBand="0"/>
      </w:tblPr>
      <w:tblGrid>
        <w:gridCol w:w="4037"/>
        <w:gridCol w:w="332"/>
        <w:gridCol w:w="4021"/>
      </w:tblGrid>
      <w:tr w:rsidR="00A36927" w:rsidTr="005E61E8">
        <w:trPr>
          <w:trHeight w:val="350"/>
        </w:trPr>
        <w:tc>
          <w:tcPr>
            <w:tcW w:w="3274" w:type="dxa"/>
            <w:shd w:val="clear" w:color="auto" w:fill="auto"/>
          </w:tcPr>
          <w:p w:rsidR="00A36927" w:rsidRDefault="00A36927" w:rsidP="005E61E8">
            <w:pPr>
              <w:pStyle w:val="libPoem"/>
              <w:tabs>
                <w:tab w:val="center" w:pos="4153"/>
                <w:tab w:val="right" w:pos="8306"/>
              </w:tabs>
            </w:pPr>
            <w:r w:rsidRPr="006E5989">
              <w:rPr>
                <w:rtl/>
              </w:rPr>
              <w:t>وقائل كيف تهاجرتما</w:t>
            </w:r>
            <w:r w:rsidRPr="00725071">
              <w:rPr>
                <w:rStyle w:val="libPoemTiniChar0"/>
                <w:rtl/>
              </w:rPr>
              <w:br/>
              <w:t> </w:t>
            </w:r>
          </w:p>
        </w:tc>
        <w:tc>
          <w:tcPr>
            <w:tcW w:w="269" w:type="dxa"/>
            <w:shd w:val="clear" w:color="auto" w:fill="auto"/>
          </w:tcPr>
          <w:p w:rsidR="00A36927" w:rsidRDefault="00A36927" w:rsidP="005E61E8">
            <w:pPr>
              <w:pStyle w:val="libPoem"/>
              <w:tabs>
                <w:tab w:val="center" w:pos="4153"/>
                <w:tab w:val="right" w:pos="8306"/>
              </w:tabs>
              <w:rPr>
                <w:rtl/>
              </w:rPr>
            </w:pPr>
          </w:p>
        </w:tc>
        <w:tc>
          <w:tcPr>
            <w:tcW w:w="3261" w:type="dxa"/>
            <w:shd w:val="clear" w:color="auto" w:fill="auto"/>
          </w:tcPr>
          <w:p w:rsidR="00A36927" w:rsidRDefault="00A36927" w:rsidP="005E61E8">
            <w:pPr>
              <w:pStyle w:val="libPoem"/>
              <w:tabs>
                <w:tab w:val="center" w:pos="4153"/>
                <w:tab w:val="right" w:pos="8306"/>
              </w:tabs>
            </w:pPr>
            <w:r w:rsidRPr="006E5989">
              <w:rPr>
                <w:rtl/>
              </w:rPr>
              <w:t>فقلت قولا فيه انصاف</w:t>
            </w:r>
            <w:r w:rsidRPr="00725071">
              <w:rPr>
                <w:rStyle w:val="libPoemTiniChar0"/>
                <w:rtl/>
              </w:rPr>
              <w:br/>
              <w:t> </w:t>
            </w:r>
          </w:p>
        </w:tc>
      </w:tr>
      <w:tr w:rsidR="00A36927" w:rsidTr="005E61E8">
        <w:trPr>
          <w:trHeight w:val="350"/>
        </w:trPr>
        <w:tc>
          <w:tcPr>
            <w:tcW w:w="3274" w:type="dxa"/>
          </w:tcPr>
          <w:p w:rsidR="00A36927" w:rsidRDefault="00A36927" w:rsidP="005E61E8">
            <w:pPr>
              <w:pStyle w:val="libPoem"/>
              <w:tabs>
                <w:tab w:val="center" w:pos="4153"/>
                <w:tab w:val="right" w:pos="8306"/>
              </w:tabs>
            </w:pPr>
            <w:r w:rsidRPr="006E5989">
              <w:rPr>
                <w:rtl/>
              </w:rPr>
              <w:t>لم يك من شكلي فهاجرته</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61" w:type="dxa"/>
          </w:tcPr>
          <w:p w:rsidR="00A36927" w:rsidRDefault="00A36927" w:rsidP="005E61E8">
            <w:pPr>
              <w:pStyle w:val="libPoem"/>
              <w:tabs>
                <w:tab w:val="center" w:pos="4153"/>
                <w:tab w:val="right" w:pos="8306"/>
              </w:tabs>
            </w:pPr>
            <w:r w:rsidRPr="006E5989">
              <w:rPr>
                <w:rtl/>
              </w:rPr>
              <w:t xml:space="preserve">والناس أشكال وآلاف </w:t>
            </w:r>
            <w:r w:rsidRPr="00393E9F">
              <w:rPr>
                <w:rStyle w:val="libFootnotenumChar"/>
                <w:rtl/>
              </w:rPr>
              <w:t>(3)</w:t>
            </w:r>
            <w:r w:rsidRPr="00725071">
              <w:rPr>
                <w:rStyle w:val="libPoemTiniChar0"/>
                <w:rtl/>
              </w:rPr>
              <w:br/>
              <w:t> </w:t>
            </w:r>
          </w:p>
        </w:tc>
      </w:tr>
    </w:tbl>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الطيبين الطاهرين وسلم كثيرا</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81: 172</w:t>
      </w:r>
      <w:r>
        <w:rPr>
          <w:rtl/>
        </w:rPr>
        <w:t>/</w:t>
      </w:r>
      <w:r w:rsidRPr="006E5989">
        <w:rPr>
          <w:rtl/>
        </w:rPr>
        <w:t xml:space="preserve">5. </w:t>
      </w:r>
    </w:p>
    <w:p w:rsidR="00A36927" w:rsidRDefault="00A36927" w:rsidP="00A36927">
      <w:pPr>
        <w:pStyle w:val="libFootnote0"/>
        <w:rPr>
          <w:rFonts w:hint="cs"/>
          <w:rtl/>
        </w:rPr>
      </w:pPr>
      <w:r w:rsidRPr="006E5989">
        <w:rPr>
          <w:rtl/>
        </w:rPr>
        <w:t>(2) بحار الانوار 81: 172</w:t>
      </w:r>
      <w:r>
        <w:rPr>
          <w:rtl/>
        </w:rPr>
        <w:t>/</w:t>
      </w:r>
      <w:r w:rsidRPr="006E5989">
        <w:rPr>
          <w:rtl/>
        </w:rPr>
        <w:t xml:space="preserve">5. </w:t>
      </w:r>
    </w:p>
    <w:p w:rsidR="00A36927" w:rsidRPr="006E5989" w:rsidRDefault="00A36927" w:rsidP="00A36927">
      <w:pPr>
        <w:pStyle w:val="libFootnote0"/>
        <w:rPr>
          <w:rtl/>
        </w:rPr>
      </w:pPr>
      <w:r w:rsidRPr="006E5989">
        <w:rPr>
          <w:rtl/>
        </w:rPr>
        <w:t>(3) علل الشرائع: 145</w:t>
      </w:r>
      <w:r>
        <w:rPr>
          <w:rtl/>
        </w:rPr>
        <w:t>/</w:t>
      </w:r>
      <w:r w:rsidRPr="006E5989">
        <w:rPr>
          <w:rtl/>
        </w:rPr>
        <w:t>1.</w:t>
      </w:r>
    </w:p>
    <w:p w:rsidR="00A36927" w:rsidRDefault="00A36927" w:rsidP="00A36927">
      <w:pPr>
        <w:pStyle w:val="Heading1Center"/>
        <w:rPr>
          <w:rFonts w:hint="cs"/>
          <w:rtl/>
        </w:rPr>
      </w:pPr>
      <w:r>
        <w:rPr>
          <w:rtl/>
        </w:rPr>
        <w:br w:type="page"/>
      </w:r>
      <w:bookmarkStart w:id="516" w:name="_Toc357448116"/>
      <w:r>
        <w:rPr>
          <w:rtl/>
        </w:rPr>
        <w:lastRenderedPageBreak/>
        <w:t>[</w:t>
      </w:r>
      <w:r w:rsidRPr="006E5989">
        <w:rPr>
          <w:rtl/>
        </w:rPr>
        <w:t xml:space="preserve"> 41 </w:t>
      </w:r>
      <w:r>
        <w:rPr>
          <w:rtl/>
        </w:rPr>
        <w:t>]</w:t>
      </w:r>
      <w:r w:rsidRPr="006E5989">
        <w:rPr>
          <w:rtl/>
        </w:rPr>
        <w:t xml:space="preserve"> </w:t>
      </w:r>
    </w:p>
    <w:p w:rsidR="00A36927" w:rsidRDefault="00A36927" w:rsidP="00A36927">
      <w:pPr>
        <w:pStyle w:val="Heading1Center"/>
        <w:rPr>
          <w:rFonts w:hint="cs"/>
          <w:rtl/>
        </w:rPr>
      </w:pPr>
      <w:r w:rsidRPr="006E5989">
        <w:rPr>
          <w:rtl/>
        </w:rPr>
        <w:t>المجلس الحادي والاربعون</w:t>
      </w:r>
      <w:bookmarkEnd w:id="516"/>
      <w:r w:rsidRPr="006E5989">
        <w:rPr>
          <w:rtl/>
        </w:rPr>
        <w:t xml:space="preserve"> </w:t>
      </w:r>
    </w:p>
    <w:p w:rsidR="00A36927" w:rsidRDefault="00A36927" w:rsidP="00A36927">
      <w:pPr>
        <w:pStyle w:val="Heading1Center"/>
        <w:rPr>
          <w:rFonts w:hint="cs"/>
          <w:rtl/>
        </w:rPr>
      </w:pPr>
      <w:bookmarkStart w:id="517" w:name="_Toc357448117"/>
      <w:r w:rsidRPr="006E5989">
        <w:rPr>
          <w:rtl/>
        </w:rPr>
        <w:t>مجلس يوم الجمعة</w:t>
      </w:r>
      <w:bookmarkEnd w:id="517"/>
      <w:r w:rsidRPr="006E5989">
        <w:rPr>
          <w:rtl/>
        </w:rPr>
        <w:t xml:space="preserve"> </w:t>
      </w:r>
    </w:p>
    <w:p w:rsidR="00A36927" w:rsidRDefault="00A36927" w:rsidP="00A36927">
      <w:pPr>
        <w:pStyle w:val="Heading1Center"/>
        <w:rPr>
          <w:rFonts w:hint="cs"/>
          <w:rtl/>
        </w:rPr>
      </w:pPr>
      <w:bookmarkStart w:id="518" w:name="_Toc357448118"/>
      <w:r w:rsidRPr="006E5989">
        <w:rPr>
          <w:rtl/>
        </w:rPr>
        <w:t>الرابع عشر من صفر من سنة ثمان وستين وثلاثمائة</w:t>
      </w:r>
      <w:bookmarkEnd w:id="518"/>
      <w:r w:rsidRPr="006E5989">
        <w:rPr>
          <w:rtl/>
        </w:rPr>
        <w:t xml:space="preserve"> </w:t>
      </w:r>
    </w:p>
    <w:p w:rsidR="00A36927" w:rsidRPr="006E5989" w:rsidRDefault="00A36927" w:rsidP="00A36927">
      <w:pPr>
        <w:pStyle w:val="libNormal"/>
        <w:rPr>
          <w:rtl/>
        </w:rPr>
      </w:pPr>
      <w:bookmarkStart w:id="519" w:name="_Toc357448119"/>
      <w:r w:rsidRPr="009A0276">
        <w:rPr>
          <w:rStyle w:val="Heading2Char"/>
          <w:rtl/>
        </w:rPr>
        <w:t>342/1 -</w:t>
      </w:r>
      <w:bookmarkEnd w:id="519"/>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w:t>
      </w:r>
      <w:r w:rsidRPr="006E5989">
        <w:rPr>
          <w:rtl/>
        </w:rPr>
        <w:t>صالح بن عيسى العجلي، قال:</w:t>
      </w:r>
      <w:r>
        <w:rPr>
          <w:rtl/>
        </w:rPr>
        <w:t xml:space="preserve"> حدّثنا محمّد</w:t>
      </w:r>
      <w:r w:rsidRPr="006E5989">
        <w:rPr>
          <w:rtl/>
        </w:rPr>
        <w:t xml:space="preserve"> ابن</w:t>
      </w:r>
      <w:r>
        <w:rPr>
          <w:rtl/>
        </w:rPr>
        <w:t xml:space="preserve"> عليّ بن </w:t>
      </w:r>
      <w:r w:rsidRPr="006E5989">
        <w:rPr>
          <w:rtl/>
        </w:rPr>
        <w:t>علي، قال:</w:t>
      </w:r>
      <w:r>
        <w:rPr>
          <w:rtl/>
        </w:rPr>
        <w:t xml:space="preserve"> حدّثنا محمّد</w:t>
      </w:r>
      <w:r w:rsidRPr="006E5989">
        <w:rPr>
          <w:rtl/>
        </w:rPr>
        <w:t xml:space="preserve"> بن الصلت، قال:</w:t>
      </w:r>
      <w:r>
        <w:rPr>
          <w:rtl/>
        </w:rPr>
        <w:t xml:space="preserve"> حدّثنا محمّد</w:t>
      </w:r>
      <w:r w:rsidRPr="006E5989">
        <w:rPr>
          <w:rtl/>
        </w:rPr>
        <w:t xml:space="preserve"> بن بكير، قال:</w:t>
      </w:r>
      <w:r>
        <w:rPr>
          <w:rtl/>
        </w:rPr>
        <w:t xml:space="preserve"> حدّثنا </w:t>
      </w:r>
      <w:r w:rsidRPr="006E5989">
        <w:rPr>
          <w:rtl/>
        </w:rPr>
        <w:t>عباد بن عباد المهلبي، قال:</w:t>
      </w:r>
      <w:r>
        <w:rPr>
          <w:rtl/>
        </w:rPr>
        <w:t xml:space="preserve"> حدّثنا </w:t>
      </w:r>
      <w:r w:rsidRPr="006E5989">
        <w:rPr>
          <w:rtl/>
        </w:rPr>
        <w:t xml:space="preserve">سعد </w:t>
      </w:r>
      <w:r w:rsidRPr="00393E9F">
        <w:rPr>
          <w:rStyle w:val="libFootnotenumChar"/>
          <w:rtl/>
        </w:rPr>
        <w:t>(1)</w:t>
      </w:r>
      <w:r w:rsidRPr="006E5989">
        <w:rPr>
          <w:rtl/>
        </w:rPr>
        <w:t xml:space="preserve"> بن </w:t>
      </w:r>
      <w:r>
        <w:rPr>
          <w:rtl/>
        </w:rPr>
        <w:t>عبدالله</w:t>
      </w:r>
      <w:r w:rsidRPr="006E5989">
        <w:rPr>
          <w:rtl/>
        </w:rPr>
        <w:t>، عن هلال بن عبد الرحمن، عن</w:t>
      </w:r>
      <w:r>
        <w:rPr>
          <w:rtl/>
        </w:rPr>
        <w:t xml:space="preserve"> عليّ بن </w:t>
      </w:r>
      <w:r w:rsidRPr="006E5989">
        <w:rPr>
          <w:rtl/>
        </w:rPr>
        <w:t xml:space="preserve">زيد بن جدعان، عن سعيد بن المسيب، عن عبد الرحمن ابن سمرة، قال: كنا عند رسول الله </w:t>
      </w:r>
      <w:r w:rsidRPr="009A49DE">
        <w:rPr>
          <w:rFonts w:hint="cs"/>
          <w:rtl/>
        </w:rPr>
        <w:t>صلّى الله عليه وآله وسلّم</w:t>
      </w:r>
      <w:r w:rsidRPr="006E5989">
        <w:rPr>
          <w:rtl/>
        </w:rPr>
        <w:t xml:space="preserve"> يوما، فقال: إني رأيت البارحة عجائب. قال: فقلنا: يا رسول الله، وما رأيت؟</w:t>
      </w:r>
      <w:r>
        <w:rPr>
          <w:rtl/>
        </w:rPr>
        <w:t xml:space="preserve"> حدّثنا </w:t>
      </w:r>
      <w:r w:rsidRPr="006E5989">
        <w:rPr>
          <w:rtl/>
        </w:rPr>
        <w:t xml:space="preserve">به فداك أنفسنا وأهلونا وأولادنا. فقال: رأيت رجلا من أمتي، وقد أتاه ملك الموت ليقبض روحه، فجاءه بره بوالديه فمنعه منه، ورأيت رجلا من أمتي قد بسط عليه عذاب القبر، فجاءه وضوؤه فمنعه منها، ورأيت رجلا من أمي قد احتوشته الشياطين، فجاءه ذكر الله </w:t>
      </w:r>
      <w:r>
        <w:rPr>
          <w:rtl/>
        </w:rPr>
        <w:t xml:space="preserve">عزّوجلّ </w:t>
      </w:r>
      <w:r w:rsidRPr="006E5989">
        <w:rPr>
          <w:rtl/>
        </w:rPr>
        <w:t>فنجاه من بينهم، ورأيت رجلا من أمتي يلهث قد احتوشته ملائكة العذاب، فجاءته صلاته فمنعته منهم، ورأيت رجلا من أمتي يلهث عطشا، كلما ورد حوضا منع منه، فجاءه</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في نسخة: سعيد.</w:t>
      </w:r>
    </w:p>
    <w:p w:rsidR="00A36927" w:rsidRDefault="00A36927" w:rsidP="00A36927">
      <w:pPr>
        <w:pStyle w:val="libNormal0"/>
        <w:rPr>
          <w:rFonts w:hint="cs"/>
          <w:rtl/>
        </w:rPr>
      </w:pPr>
      <w:r>
        <w:rPr>
          <w:rtl/>
        </w:rPr>
        <w:br w:type="page"/>
      </w:r>
      <w:r w:rsidRPr="006E5989">
        <w:rPr>
          <w:rtl/>
        </w:rPr>
        <w:lastRenderedPageBreak/>
        <w:t xml:space="preserve">صيام شهر رمضان فسقاه وأرواه. </w:t>
      </w:r>
    </w:p>
    <w:p w:rsidR="00A36927" w:rsidRDefault="00A36927" w:rsidP="00A36927">
      <w:pPr>
        <w:pStyle w:val="libNormal"/>
        <w:rPr>
          <w:rFonts w:hint="cs"/>
          <w:rtl/>
        </w:rPr>
      </w:pPr>
      <w:r w:rsidRPr="006E5989">
        <w:rPr>
          <w:rtl/>
        </w:rPr>
        <w:t xml:space="preserve">ورأيت رجلا من أمتي والنبيون حلقا حلقا، كلما أتى حلقة طرد، فجاءه اغتساله من الجنابة فأخذ بيده فأجلسه إلى جنبي، ورأيت رجلا من أمتي بين يديه ظلمة ومن خلفة ظلمة وعن يمينه ظلمة وعن شماله ظلمة ومن تحته ظلمة مستنقعا في الظلمة، فجاءه حجة وعمرته فأخرجاه من الظلمة، وأدخلاه النور، ورأيت رجلا من أمتي يكلم المؤمنين فلا يكلمونه، فجاءه صلته للرحم، فقال: يا معشر المؤمنين، كلموه فإنه كان واصلا لرحمه، فكلمه المؤمنون وصافحوه وكان معهم، ورأيت رجلا من أمتي يتقي وهج النيران وشررها بيده ووجهه، فجاءته صدقته فكانت ظلا على رأسه وسترا على وجهه، ورأيت رجلا من أمتي قد أخذته الزبانية من كل مكان، فجاءه أمره بالمعروف ونهيه عن المنكر فخلصاه من بينهم وجعلاه مع ملائكة الرحمة، ورأيت رجلا من أمتي جاثيا على ركبتيه بينه وبين رحمة الله حجاب فجاءه حسن خلقه فأخذه بيده وأدخله في رحمة الله، ورأيت رجلا من أمتي قد هوت صحيفته قبل شماله، فجاءه خوفه من الله </w:t>
      </w:r>
      <w:r>
        <w:rPr>
          <w:rtl/>
        </w:rPr>
        <w:t xml:space="preserve">عزّوجلّ </w:t>
      </w:r>
      <w:r w:rsidRPr="006E5989">
        <w:rPr>
          <w:rtl/>
        </w:rPr>
        <w:t xml:space="preserve">فأخذ صحيفته فجعلها في يمينه، ورأيت رجلا من أمتي قد خفت موازينه، فجاءه أفراطه فثقلوا موازينه </w:t>
      </w:r>
      <w:r w:rsidRPr="00393E9F">
        <w:rPr>
          <w:rStyle w:val="libFootnotenumChar"/>
          <w:rtl/>
        </w:rPr>
        <w:t>(1)</w:t>
      </w:r>
      <w:r w:rsidRPr="006E5989">
        <w:rPr>
          <w:rtl/>
        </w:rPr>
        <w:t xml:space="preserve">. </w:t>
      </w:r>
    </w:p>
    <w:p w:rsidR="00A36927" w:rsidRPr="006E5989" w:rsidRDefault="00A36927" w:rsidP="00A36927">
      <w:pPr>
        <w:pStyle w:val="libNormal"/>
        <w:rPr>
          <w:rtl/>
        </w:rPr>
      </w:pPr>
      <w:r w:rsidRPr="006E5989">
        <w:rPr>
          <w:rtl/>
        </w:rPr>
        <w:t xml:space="preserve">ورأيت رجلا من أمتي قائما على شفير جهنم، فجاءه رجاؤه من الله </w:t>
      </w:r>
      <w:r>
        <w:rPr>
          <w:rtl/>
        </w:rPr>
        <w:t xml:space="preserve">عزّوجلّ </w:t>
      </w:r>
      <w:r w:rsidRPr="006E5989">
        <w:rPr>
          <w:rtl/>
        </w:rPr>
        <w:t>فاستنقذه من ذلك، ورأيت رجلا من أمتي قد هوى في النار، فجاءته دموعه التي بكى من خشية الله فاستخرجته من ذلك، ورأيت رجلا من أمتي على الصراط يرتعد كما ترتعد السعفة في يوم ريح عاصف، فجاءه حسن ظنه بالله فسكن رعدته ومضى على الصراط، ورأيت رجلا من أمتي على الصراط يزحف أحيانا ويحبو أحيانا ويتعلق أحيانا، فجاءته صلاته علي فأقامته على قدميه ومضى على الصراط، ورأيت رجلا من أمتي انتهى إلى أبواب الجنة كلها، كلما انتهى إلى باب أغلق دونه، فجاءته شهادة أن لا</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قال المجلسي رحمه الله: قول فجاءه أفراطه: أي أولاده الذين ماتوا قبله، وفي نسخة: فجاءه إفراطه في صلاته فثقلت موازينه.</w:t>
      </w:r>
    </w:p>
    <w:p w:rsidR="00A36927" w:rsidRDefault="00A36927" w:rsidP="00A36927">
      <w:pPr>
        <w:pStyle w:val="libNormal0"/>
        <w:rPr>
          <w:rFonts w:hint="cs"/>
          <w:rtl/>
        </w:rPr>
      </w:pPr>
      <w:r>
        <w:rPr>
          <w:rtl/>
        </w:rPr>
        <w:br w:type="page"/>
      </w:r>
      <w:r w:rsidRPr="006E5989">
        <w:rPr>
          <w:rtl/>
        </w:rPr>
        <w:lastRenderedPageBreak/>
        <w:t xml:space="preserve">إله إلا الله صادقا بها، ففتحت له الابواب ودخل الجنة </w:t>
      </w:r>
      <w:r w:rsidRPr="00B37DE4">
        <w:rPr>
          <w:rStyle w:val="libFootnotenumChar"/>
          <w:rtl/>
        </w:rPr>
        <w:t>(1)</w:t>
      </w:r>
      <w:r w:rsidRPr="006E5989">
        <w:rPr>
          <w:rtl/>
        </w:rPr>
        <w:t xml:space="preserve">. </w:t>
      </w:r>
    </w:p>
    <w:p w:rsidR="00A36927" w:rsidRDefault="00A36927" w:rsidP="00A36927">
      <w:pPr>
        <w:pStyle w:val="libNormal"/>
        <w:rPr>
          <w:rFonts w:hint="cs"/>
          <w:rtl/>
        </w:rPr>
      </w:pPr>
      <w:bookmarkStart w:id="520" w:name="_Toc357448120"/>
      <w:r w:rsidRPr="009A0276">
        <w:rPr>
          <w:rStyle w:val="Heading2Char"/>
          <w:rtl/>
        </w:rPr>
        <w:t>343/2 -</w:t>
      </w:r>
      <w:bookmarkEnd w:id="520"/>
      <w:r>
        <w:rPr>
          <w:rtl/>
        </w:rPr>
        <w:t xml:space="preserve"> حدّثنا </w:t>
      </w:r>
      <w:r w:rsidRPr="006E5989">
        <w:rPr>
          <w:rtl/>
        </w:rPr>
        <w:t>أحمد بن الحسن القطان، قال:</w:t>
      </w:r>
      <w:r>
        <w:rPr>
          <w:rtl/>
        </w:rPr>
        <w:t xml:space="preserve"> حدّثنا </w:t>
      </w:r>
      <w:r w:rsidRPr="006E5989">
        <w:rPr>
          <w:rtl/>
        </w:rPr>
        <w:t>الحسن</w:t>
      </w:r>
      <w:r>
        <w:rPr>
          <w:rtl/>
        </w:rPr>
        <w:t xml:space="preserve"> بن عليّ </w:t>
      </w:r>
      <w:r w:rsidRPr="006E5989">
        <w:rPr>
          <w:rtl/>
        </w:rPr>
        <w:t>السكري، قال:</w:t>
      </w:r>
      <w:r>
        <w:rPr>
          <w:rtl/>
        </w:rPr>
        <w:t xml:space="preserve"> حدّثنا محمّد</w:t>
      </w:r>
      <w:r w:rsidRPr="006E5989">
        <w:rPr>
          <w:rtl/>
        </w:rPr>
        <w:t xml:space="preserve"> بن زكريا البصري، قال:</w:t>
      </w:r>
      <w:r>
        <w:rPr>
          <w:rtl/>
        </w:rPr>
        <w:t xml:space="preserve"> حدّثنا محمّد</w:t>
      </w:r>
      <w:r w:rsidRPr="006E5989">
        <w:rPr>
          <w:rtl/>
        </w:rPr>
        <w:t xml:space="preserve"> بن عمارة، عن أبيه، قال: قلت للصادق جعفر بن </w:t>
      </w:r>
      <w:r>
        <w:rPr>
          <w:rtl/>
        </w:rPr>
        <w:t>محمّد</w:t>
      </w:r>
      <w:r w:rsidRPr="006E5989">
        <w:rPr>
          <w:rtl/>
        </w:rPr>
        <w:t xml:space="preserve"> </w:t>
      </w:r>
      <w:r w:rsidRPr="009A49DE">
        <w:rPr>
          <w:rFonts w:hint="cs"/>
          <w:rtl/>
        </w:rPr>
        <w:t>عليه السلام</w:t>
      </w:r>
      <w:r w:rsidRPr="006E5989">
        <w:rPr>
          <w:rtl/>
        </w:rPr>
        <w:t xml:space="preserve">: أخبرني بوفاة موسى بن عمران </w:t>
      </w:r>
      <w:r w:rsidRPr="009A49DE">
        <w:rPr>
          <w:rFonts w:hint="cs"/>
          <w:rtl/>
        </w:rPr>
        <w:t>عليه السلام</w:t>
      </w:r>
      <w:r w:rsidRPr="006E5989">
        <w:rPr>
          <w:rtl/>
        </w:rPr>
        <w:t xml:space="preserve">: فقال إنه لما أتاه أجله واستوفى مدته وانقطع أكله، أتاه ملك الموت، فقال له: السلام عليك يا كليم الله. فقال موسى: وعليك السلام، من أنت؟ فقال: أنا ملك الموت: قال: ما الذي جاء بك؟ قال: جئت لاقبض روحك: فقال له موسى </w:t>
      </w:r>
      <w:r w:rsidRPr="009A49DE">
        <w:rPr>
          <w:rFonts w:hint="cs"/>
          <w:rtl/>
        </w:rPr>
        <w:t>عليه السلام</w:t>
      </w:r>
      <w:r w:rsidRPr="006E5989">
        <w:rPr>
          <w:rtl/>
        </w:rPr>
        <w:t xml:space="preserve">: من أين تقبض روحي؟ قال: من فمك، قال له موسى </w:t>
      </w:r>
      <w:r w:rsidRPr="009A49DE">
        <w:rPr>
          <w:rFonts w:hint="cs"/>
          <w:rtl/>
        </w:rPr>
        <w:t>عليه السلام</w:t>
      </w:r>
      <w:r w:rsidRPr="006E5989">
        <w:rPr>
          <w:rtl/>
        </w:rPr>
        <w:t xml:space="preserve"> كيف وقد كلمت به ربي جل جلاله! قال: فمن يديك. قال: كيف وقد حملت بهما التوراة! قال: فمن رجليك. قال: كيف وقد وطئت بهما طور سيناء! قال: فمن عينيك؟ قال: كيف ولم تزل إلى ربي بالرجاء ممدودة! قال: فمن أذنيك. قال: كيف وقد سمعت بهما كلام ربي </w:t>
      </w:r>
      <w:r>
        <w:rPr>
          <w:rtl/>
        </w:rPr>
        <w:t>جلّ</w:t>
      </w:r>
      <w:r>
        <w:rPr>
          <w:rFonts w:hint="cs"/>
          <w:rtl/>
        </w:rPr>
        <w:t xml:space="preserve"> و عزّ</w:t>
      </w:r>
      <w:r w:rsidRPr="006E5989">
        <w:rPr>
          <w:rtl/>
        </w:rPr>
        <w:t xml:space="preserve">! </w:t>
      </w:r>
    </w:p>
    <w:p w:rsidR="00A36927" w:rsidRPr="006E5989" w:rsidRDefault="00A36927" w:rsidP="00A36927">
      <w:pPr>
        <w:pStyle w:val="libNormal"/>
        <w:rPr>
          <w:rtl/>
        </w:rPr>
      </w:pPr>
      <w:r w:rsidRPr="006E5989">
        <w:rPr>
          <w:rtl/>
        </w:rPr>
        <w:t xml:space="preserve">قال: فأوحى الله تبارك وتعالى إلى ملك الموت: لا تقبض روحه حتى يكون هو الذي يريد ذلك. وخرج ملك الموت، فمكث موسى </w:t>
      </w:r>
      <w:r w:rsidRPr="009A49DE">
        <w:rPr>
          <w:rFonts w:hint="cs"/>
          <w:rtl/>
        </w:rPr>
        <w:t>عليه السلام</w:t>
      </w:r>
      <w:r w:rsidRPr="006E5989">
        <w:rPr>
          <w:rtl/>
        </w:rPr>
        <w:t xml:space="preserve"> ما شاء الله أن يمكث بعد ذلك، ودعا يوشع بن نون، فأوصى إليه وأمره بكتمان أمره، وبأن يوصي بعده إلى من يقوم بالامر، وغاب موسى </w:t>
      </w:r>
      <w:r w:rsidRPr="009A49DE">
        <w:rPr>
          <w:rFonts w:hint="cs"/>
          <w:rtl/>
        </w:rPr>
        <w:t>عليه السلام</w:t>
      </w:r>
      <w:r w:rsidRPr="006E5989">
        <w:rPr>
          <w:rtl/>
        </w:rPr>
        <w:t xml:space="preserve"> عن قومه، فمر في غيبته برجل وهو يحفر قبرا، فقال له: ألا أعينك على حفر هذا القبر؟ فقال له الرجل: بلى. فأعانه حتى حفر القبر وسوى اللحد، ثم اضطجع فيه موسى بن عمران </w:t>
      </w:r>
      <w:r w:rsidRPr="009A49DE">
        <w:rPr>
          <w:rFonts w:hint="cs"/>
          <w:rtl/>
        </w:rPr>
        <w:t>عليه السلام</w:t>
      </w:r>
      <w:r w:rsidRPr="006E5989">
        <w:rPr>
          <w:rtl/>
        </w:rPr>
        <w:t xml:space="preserve">، لينظر كيف هو، فكشف له عن الغطاء، فرأى مكانه من الجنة، فقال: يا رب، اقبضني إليك. فقبض ملك الموت روحه مكانه، ودفنه في القبر، وسوى عليه التراب، وكان الذي يحفر القبر ملكا في صورة آدمي، وكان ذلك في التيه </w:t>
      </w:r>
      <w:r w:rsidRPr="00393E9F">
        <w:rPr>
          <w:rStyle w:val="libFootnotenumChar"/>
          <w:rtl/>
        </w:rPr>
        <w:t>(2)</w:t>
      </w:r>
      <w:r w:rsidRPr="006E5989">
        <w:rPr>
          <w:rtl/>
        </w:rPr>
        <w:t>، فصاح صائح من السماء: مات موسى كليم الله، فأي نفس لا تموت؟</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7: 290</w:t>
      </w:r>
      <w:r>
        <w:rPr>
          <w:rtl/>
        </w:rPr>
        <w:t>/</w:t>
      </w:r>
      <w:r w:rsidRPr="006E5989">
        <w:rPr>
          <w:rtl/>
        </w:rPr>
        <w:t xml:space="preserve">1. </w:t>
      </w:r>
    </w:p>
    <w:p w:rsidR="00A36927" w:rsidRPr="006E5989" w:rsidRDefault="00A36927" w:rsidP="00A36927">
      <w:pPr>
        <w:pStyle w:val="libFootnote0"/>
        <w:rPr>
          <w:rtl/>
        </w:rPr>
      </w:pPr>
      <w:r w:rsidRPr="006E5989">
        <w:rPr>
          <w:rtl/>
        </w:rPr>
        <w:t>(2) التيه: المفازة.</w:t>
      </w:r>
    </w:p>
    <w:p w:rsidR="00A36927" w:rsidRDefault="00A36927" w:rsidP="00A36927">
      <w:pPr>
        <w:pStyle w:val="libNormal"/>
        <w:rPr>
          <w:rFonts w:hint="cs"/>
          <w:rtl/>
        </w:rPr>
      </w:pPr>
      <w:r>
        <w:rPr>
          <w:rtl/>
        </w:rPr>
        <w:br w:type="page"/>
      </w:r>
      <w:r w:rsidRPr="006E5989">
        <w:rPr>
          <w:rtl/>
        </w:rPr>
        <w:lastRenderedPageBreak/>
        <w:t xml:space="preserve">فحدثني أبي، عن جدي، عن أبيه </w:t>
      </w:r>
      <w:r w:rsidRPr="009A49DE">
        <w:rPr>
          <w:rFonts w:hint="cs"/>
          <w:rtl/>
        </w:rPr>
        <w:t>عليهم السلام</w:t>
      </w:r>
      <w:r w:rsidRPr="006E5989">
        <w:rPr>
          <w:rtl/>
        </w:rPr>
        <w:t xml:space="preserve">، أن رسول الله </w:t>
      </w:r>
      <w:r w:rsidRPr="009A49DE">
        <w:rPr>
          <w:rFonts w:hint="cs"/>
          <w:rtl/>
        </w:rPr>
        <w:t>صلّى الله عليه وآله وسلّم</w:t>
      </w:r>
      <w:r w:rsidRPr="006E5989">
        <w:rPr>
          <w:rtl/>
        </w:rPr>
        <w:t xml:space="preserve"> سئل عن قبر موسى بن عمران </w:t>
      </w:r>
      <w:r w:rsidRPr="009A49DE">
        <w:rPr>
          <w:rFonts w:hint="cs"/>
          <w:rtl/>
        </w:rPr>
        <w:t>عليه السلام</w:t>
      </w:r>
      <w:r w:rsidRPr="006E5989">
        <w:rPr>
          <w:rtl/>
        </w:rPr>
        <w:t xml:space="preserve"> أين هو؟ فقال: هو عند الطريق الاعظم، عند الكثيب الاحمر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521" w:name="_Toc357448121"/>
      <w:r w:rsidRPr="009A0276">
        <w:rPr>
          <w:rStyle w:val="Heading2Char"/>
          <w:rtl/>
        </w:rPr>
        <w:t>344/3 -</w:t>
      </w:r>
      <w:bookmarkEnd w:id="521"/>
      <w:r>
        <w:rPr>
          <w:rtl/>
        </w:rPr>
        <w:t xml:space="preserve"> حدّثنا محمّد</w:t>
      </w:r>
      <w:r w:rsidRPr="006E5989">
        <w:rPr>
          <w:rtl/>
        </w:rPr>
        <w:t xml:space="preserve"> بن أحمد</w:t>
      </w:r>
      <w:r>
        <w:rPr>
          <w:rtl/>
        </w:rPr>
        <w:t xml:space="preserve"> بن عليّ بن </w:t>
      </w:r>
      <w:r w:rsidRPr="006E5989">
        <w:rPr>
          <w:rtl/>
        </w:rPr>
        <w:t xml:space="preserve">أسد الاسدي بالري في رجب سنة سبع وأربعين وثلاثمائة، قال: حدثني </w:t>
      </w:r>
      <w:r>
        <w:rPr>
          <w:rtl/>
        </w:rPr>
        <w:t>محمّد</w:t>
      </w:r>
      <w:r w:rsidRPr="006E5989">
        <w:rPr>
          <w:rtl/>
        </w:rPr>
        <w:t xml:space="preserve"> بن أبي أيوب، قال:</w:t>
      </w:r>
      <w:r>
        <w:rPr>
          <w:rtl/>
        </w:rPr>
        <w:t xml:space="preserve"> حدّثنا </w:t>
      </w:r>
      <w:r w:rsidRPr="006E5989">
        <w:rPr>
          <w:rtl/>
        </w:rPr>
        <w:t>جعفر بن سنيد بن داود، قال: حدثني أبي، قال</w:t>
      </w:r>
      <w:r>
        <w:rPr>
          <w:rtl/>
        </w:rPr>
        <w:t xml:space="preserve"> حدّثنا </w:t>
      </w:r>
      <w:r w:rsidRPr="006E5989">
        <w:rPr>
          <w:rtl/>
        </w:rPr>
        <w:t xml:space="preserve">يوسف بن </w:t>
      </w:r>
      <w:r>
        <w:rPr>
          <w:rtl/>
        </w:rPr>
        <w:t>محمّد</w:t>
      </w:r>
      <w:r w:rsidRPr="006E5989">
        <w:rPr>
          <w:rtl/>
        </w:rPr>
        <w:t xml:space="preserve"> بن المنكدر، عن أبيه، عن جابر بن </w:t>
      </w:r>
      <w:r>
        <w:rPr>
          <w:rtl/>
        </w:rPr>
        <w:t>عبدالله</w:t>
      </w:r>
      <w:r w:rsidRPr="006E5989">
        <w:rPr>
          <w:rtl/>
        </w:rPr>
        <w:t xml:space="preserve">، قال: قال رسول الله </w:t>
      </w:r>
      <w:r w:rsidRPr="009A49DE">
        <w:rPr>
          <w:rFonts w:hint="cs"/>
          <w:rtl/>
        </w:rPr>
        <w:t>صلّى الله عليه وآله وسلّم</w:t>
      </w:r>
      <w:r w:rsidRPr="006E5989">
        <w:rPr>
          <w:rtl/>
        </w:rPr>
        <w:t xml:space="preserve">: قالت أم سليمان بن داود لسليمان </w:t>
      </w:r>
      <w:r w:rsidRPr="009A49DE">
        <w:rPr>
          <w:rFonts w:hint="cs"/>
          <w:rtl/>
        </w:rPr>
        <w:t>عليه السلام</w:t>
      </w:r>
      <w:r w:rsidRPr="006E5989">
        <w:rPr>
          <w:rtl/>
        </w:rPr>
        <w:t xml:space="preserve">: يا بني، إياك وكثره النوم بالليل، فإن كثرة النوم بالليل تدع الرجل فقيرا يوم القيامة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522" w:name="_Toc357448122"/>
      <w:r w:rsidRPr="009A0276">
        <w:rPr>
          <w:rStyle w:val="Heading2Char"/>
          <w:rtl/>
        </w:rPr>
        <w:t>345/4 -</w:t>
      </w:r>
      <w:bookmarkEnd w:id="522"/>
      <w:r>
        <w:rPr>
          <w:rtl/>
        </w:rPr>
        <w:t xml:space="preserve"> حدّثنا محمّد</w:t>
      </w:r>
      <w:r w:rsidRPr="006E5989">
        <w:rPr>
          <w:rtl/>
        </w:rPr>
        <w:t xml:space="preserve"> بن أحمد الاسدي، قال:</w:t>
      </w:r>
      <w:r>
        <w:rPr>
          <w:rtl/>
        </w:rPr>
        <w:t xml:space="preserve"> حدّثنا عبدالله</w:t>
      </w:r>
      <w:r w:rsidRPr="006E5989">
        <w:rPr>
          <w:rtl/>
        </w:rPr>
        <w:t xml:space="preserve"> بن زيدان و</w:t>
      </w:r>
      <w:r>
        <w:rPr>
          <w:rtl/>
        </w:rPr>
        <w:t>عليّ بن</w:t>
      </w:r>
      <w:r w:rsidRPr="006E5989">
        <w:rPr>
          <w:rtl/>
        </w:rPr>
        <w:t xml:space="preserve"> العباس البجليان، قالا:</w:t>
      </w:r>
      <w:r>
        <w:rPr>
          <w:rtl/>
        </w:rPr>
        <w:t xml:space="preserve"> حدّثنا أبو</w:t>
      </w:r>
      <w:r w:rsidRPr="006E5989">
        <w:rPr>
          <w:rtl/>
        </w:rPr>
        <w:t>كريب، قال:</w:t>
      </w:r>
      <w:r>
        <w:rPr>
          <w:rtl/>
        </w:rPr>
        <w:t xml:space="preserve"> حدّثنا </w:t>
      </w:r>
      <w:r w:rsidRPr="006E5989">
        <w:rPr>
          <w:rtl/>
        </w:rPr>
        <w:t>معاوية بن هشام، قال:</w:t>
      </w:r>
      <w:r>
        <w:rPr>
          <w:rtl/>
        </w:rPr>
        <w:t xml:space="preserve"> حدّثنا </w:t>
      </w:r>
      <w:r w:rsidRPr="006E5989">
        <w:rPr>
          <w:rtl/>
        </w:rPr>
        <w:t xml:space="preserve">شيبان، عن عكرمة، عن ابن عباس، قال: قال رجل: يا رسول الله، أسرع إليك الشيب، قال: شيبتني هود، والواقعة، والمرسلات، وعم يتسائلون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523" w:name="_Toc357448123"/>
      <w:r w:rsidRPr="009A0276">
        <w:rPr>
          <w:rStyle w:val="Heading2Char"/>
          <w:rtl/>
        </w:rPr>
        <w:t>346/5 -</w:t>
      </w:r>
      <w:bookmarkEnd w:id="523"/>
      <w:r>
        <w:rPr>
          <w:rtl/>
        </w:rPr>
        <w:t xml:space="preserve"> حدّثنا محمّد</w:t>
      </w:r>
      <w:r w:rsidRPr="006E5989">
        <w:rPr>
          <w:rtl/>
        </w:rPr>
        <w:t xml:space="preserve"> بن أحمد الاسدي، قال:</w:t>
      </w:r>
      <w:r>
        <w:rPr>
          <w:rtl/>
        </w:rPr>
        <w:t xml:space="preserve"> حدّثنا محمّد</w:t>
      </w:r>
      <w:r w:rsidRPr="006E5989">
        <w:rPr>
          <w:rtl/>
        </w:rPr>
        <w:t xml:space="preserve"> بن جرير والحسن بن عروة و</w:t>
      </w:r>
      <w:r>
        <w:rPr>
          <w:rtl/>
        </w:rPr>
        <w:t>عبدالله</w:t>
      </w:r>
      <w:r w:rsidRPr="006E5989">
        <w:rPr>
          <w:rtl/>
        </w:rPr>
        <w:t xml:space="preserve"> بن </w:t>
      </w:r>
      <w:r>
        <w:rPr>
          <w:rtl/>
        </w:rPr>
        <w:t>محمّد</w:t>
      </w:r>
      <w:r w:rsidRPr="006E5989">
        <w:rPr>
          <w:rtl/>
        </w:rPr>
        <w:t xml:space="preserve"> الوهبي، قالوا:</w:t>
      </w:r>
      <w:r>
        <w:rPr>
          <w:rtl/>
        </w:rPr>
        <w:t xml:space="preserve"> حدّثنا محمّد</w:t>
      </w:r>
      <w:r w:rsidRPr="006E5989">
        <w:rPr>
          <w:rtl/>
        </w:rPr>
        <w:t xml:space="preserve"> بن حميد، قال:</w:t>
      </w:r>
      <w:r>
        <w:rPr>
          <w:rtl/>
        </w:rPr>
        <w:t xml:space="preserve"> حدّثنا </w:t>
      </w:r>
      <w:r w:rsidRPr="006E5989">
        <w:rPr>
          <w:rtl/>
        </w:rPr>
        <w:t>زافر بن سليمان، قال:</w:t>
      </w:r>
      <w:r>
        <w:rPr>
          <w:rtl/>
        </w:rPr>
        <w:t xml:space="preserve"> حدّثنا محمّد</w:t>
      </w:r>
      <w:r w:rsidRPr="006E5989">
        <w:rPr>
          <w:rtl/>
        </w:rPr>
        <w:t xml:space="preserve"> بن عيينة، عن أبي حازم، عن سهل بن سعد، قال: جاء جبرئيل </w:t>
      </w:r>
      <w:r w:rsidRPr="009A49DE">
        <w:rPr>
          <w:rFonts w:hint="cs"/>
          <w:rtl/>
        </w:rPr>
        <w:t>عليه السلام</w:t>
      </w:r>
      <w:r w:rsidRPr="006E5989">
        <w:rPr>
          <w:rtl/>
        </w:rPr>
        <w:t xml:space="preserve"> إلى النبي </w:t>
      </w:r>
      <w:r w:rsidRPr="009A49DE">
        <w:rPr>
          <w:rFonts w:hint="cs"/>
          <w:rtl/>
        </w:rPr>
        <w:t>صلّى الله عليه وآله وسلّم</w:t>
      </w:r>
      <w:r w:rsidRPr="006E5989">
        <w:rPr>
          <w:rtl/>
        </w:rPr>
        <w:t xml:space="preserve">، فقال: يا </w:t>
      </w:r>
      <w:r>
        <w:rPr>
          <w:rtl/>
        </w:rPr>
        <w:t>محمّد</w:t>
      </w:r>
      <w:r w:rsidRPr="006E5989">
        <w:rPr>
          <w:rtl/>
        </w:rPr>
        <w:t xml:space="preserve">، عش ما شئت فإنك ميت وأحبب من شئت فإنك مفارقه، واعمل ما شئت فإنك مجزي به، واعلم أن شرف الرجل قيامه بالليل، وعزه استغناؤه عن الناس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524" w:name="_Toc357448124"/>
      <w:r w:rsidRPr="009A0276">
        <w:rPr>
          <w:rStyle w:val="Heading2Char"/>
          <w:rtl/>
        </w:rPr>
        <w:t>347/6 -</w:t>
      </w:r>
      <w:bookmarkEnd w:id="524"/>
      <w:r>
        <w:rPr>
          <w:rtl/>
        </w:rPr>
        <w:t xml:space="preserve"> حدّثنا محمّد</w:t>
      </w:r>
      <w:r w:rsidRPr="006E5989">
        <w:rPr>
          <w:rtl/>
        </w:rPr>
        <w:t xml:space="preserve"> بن أحمد البردعي، قال:</w:t>
      </w:r>
      <w:r>
        <w:rPr>
          <w:rtl/>
        </w:rPr>
        <w:t xml:space="preserve"> حدّثنا </w:t>
      </w:r>
      <w:r w:rsidRPr="006E5989">
        <w:rPr>
          <w:rtl/>
        </w:rPr>
        <w:t>عمر بن أبي عيلان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كمال الدين وتمام النعمة: 153</w:t>
      </w:r>
      <w:r>
        <w:rPr>
          <w:rtl/>
        </w:rPr>
        <w:t>/</w:t>
      </w:r>
      <w:r w:rsidRPr="006E5989">
        <w:rPr>
          <w:rtl/>
        </w:rPr>
        <w:t>17، بحار الانوار 13: 365</w:t>
      </w:r>
      <w:r>
        <w:rPr>
          <w:rtl/>
        </w:rPr>
        <w:t>/</w:t>
      </w:r>
      <w:r w:rsidRPr="006E5989">
        <w:rPr>
          <w:rtl/>
        </w:rPr>
        <w:t xml:space="preserve">8 </w:t>
      </w:r>
    </w:p>
    <w:p w:rsidR="00A36927" w:rsidRDefault="00A36927" w:rsidP="00A36927">
      <w:pPr>
        <w:pStyle w:val="libFootnote0"/>
        <w:rPr>
          <w:rFonts w:hint="cs"/>
          <w:rtl/>
        </w:rPr>
      </w:pPr>
      <w:r w:rsidRPr="006E5989">
        <w:rPr>
          <w:rtl/>
        </w:rPr>
        <w:t>(2) الخصال: 28</w:t>
      </w:r>
      <w:r>
        <w:rPr>
          <w:rtl/>
        </w:rPr>
        <w:t>/</w:t>
      </w:r>
      <w:r w:rsidRPr="006E5989">
        <w:rPr>
          <w:rtl/>
        </w:rPr>
        <w:t>99، بحار الانوار 87: 152</w:t>
      </w:r>
      <w:r>
        <w:rPr>
          <w:rtl/>
        </w:rPr>
        <w:t>/</w:t>
      </w:r>
      <w:r w:rsidRPr="006E5989">
        <w:rPr>
          <w:rtl/>
        </w:rPr>
        <w:t xml:space="preserve">29. </w:t>
      </w:r>
    </w:p>
    <w:p w:rsidR="00A36927" w:rsidRDefault="00A36927" w:rsidP="00A36927">
      <w:pPr>
        <w:pStyle w:val="libFootnote0"/>
        <w:rPr>
          <w:rFonts w:hint="cs"/>
          <w:rtl/>
        </w:rPr>
      </w:pPr>
      <w:r w:rsidRPr="006E5989">
        <w:rPr>
          <w:rtl/>
        </w:rPr>
        <w:t>(3) الخصال: 199</w:t>
      </w:r>
      <w:r>
        <w:rPr>
          <w:rtl/>
        </w:rPr>
        <w:t>/</w:t>
      </w:r>
      <w:r w:rsidRPr="006E5989">
        <w:rPr>
          <w:rtl/>
        </w:rPr>
        <w:t>10، بحار الانوار 16: 192</w:t>
      </w:r>
      <w:r>
        <w:rPr>
          <w:rtl/>
        </w:rPr>
        <w:t>/</w:t>
      </w:r>
      <w:r w:rsidRPr="006E5989">
        <w:rPr>
          <w:rtl/>
        </w:rPr>
        <w:t xml:space="preserve">28. </w:t>
      </w:r>
    </w:p>
    <w:p w:rsidR="00A36927" w:rsidRPr="006E5989" w:rsidRDefault="00A36927" w:rsidP="00A36927">
      <w:pPr>
        <w:pStyle w:val="libFootnote0"/>
        <w:rPr>
          <w:rtl/>
        </w:rPr>
      </w:pPr>
      <w:r w:rsidRPr="006E5989">
        <w:rPr>
          <w:rtl/>
        </w:rPr>
        <w:t>(4) معاني الاخبار: 178</w:t>
      </w:r>
      <w:r>
        <w:rPr>
          <w:rtl/>
        </w:rPr>
        <w:t>/</w:t>
      </w:r>
      <w:r w:rsidRPr="006E5989">
        <w:rPr>
          <w:rtl/>
        </w:rPr>
        <w:t>2، الخصال: 7</w:t>
      </w:r>
      <w:r>
        <w:rPr>
          <w:rtl/>
        </w:rPr>
        <w:t>/</w:t>
      </w:r>
      <w:r w:rsidRPr="006E5989">
        <w:rPr>
          <w:rtl/>
        </w:rPr>
        <w:t>20، بحار الانوار 75: 105</w:t>
      </w:r>
      <w:r>
        <w:rPr>
          <w:rtl/>
        </w:rPr>
        <w:t>/</w:t>
      </w:r>
      <w:r w:rsidRPr="006E5989">
        <w:rPr>
          <w:rtl/>
        </w:rPr>
        <w:t>2، و 77: 19</w:t>
      </w:r>
      <w:r>
        <w:rPr>
          <w:rtl/>
        </w:rPr>
        <w:t>/</w:t>
      </w:r>
      <w:r w:rsidRPr="006E5989">
        <w:rPr>
          <w:rtl/>
        </w:rPr>
        <w:t>3، و 87: 138</w:t>
      </w:r>
      <w:r>
        <w:rPr>
          <w:rtl/>
        </w:rPr>
        <w:t>/</w:t>
      </w:r>
      <w:r w:rsidRPr="006E5989">
        <w:rPr>
          <w:rtl/>
        </w:rPr>
        <w:t>5.</w:t>
      </w:r>
    </w:p>
    <w:p w:rsidR="00A36927" w:rsidRDefault="00A36927" w:rsidP="00A36927">
      <w:pPr>
        <w:pStyle w:val="libNormal0"/>
        <w:rPr>
          <w:rFonts w:hint="cs"/>
          <w:rtl/>
        </w:rPr>
      </w:pPr>
      <w:r>
        <w:rPr>
          <w:rtl/>
        </w:rPr>
        <w:br w:type="page"/>
      </w:r>
      <w:r w:rsidRPr="006E5989">
        <w:rPr>
          <w:rtl/>
        </w:rPr>
        <w:lastRenderedPageBreak/>
        <w:t>الثقفي وعيسى بن سليمان بن عبد الملك القرشي، قالا:</w:t>
      </w:r>
      <w:r>
        <w:rPr>
          <w:rtl/>
        </w:rPr>
        <w:t xml:space="preserve"> حدّثنا أبو</w:t>
      </w:r>
      <w:r w:rsidRPr="006E5989">
        <w:rPr>
          <w:rtl/>
        </w:rPr>
        <w:t>إبراهيم الترجماني، قال:</w:t>
      </w:r>
      <w:r>
        <w:rPr>
          <w:rtl/>
        </w:rPr>
        <w:t xml:space="preserve"> حدّثنا </w:t>
      </w:r>
      <w:r w:rsidRPr="006E5989">
        <w:rPr>
          <w:rtl/>
        </w:rPr>
        <w:t xml:space="preserve">سعد بن سعيد الجرجاني، قال: حدثني نهشل بن سعيد، عن الضحاك، عن ابن عباس، قال: قال رسول الله </w:t>
      </w:r>
      <w:r w:rsidRPr="009A49DE">
        <w:rPr>
          <w:rFonts w:hint="cs"/>
          <w:rtl/>
        </w:rPr>
        <w:t>صلّى الله عليه وآله وسلّم</w:t>
      </w:r>
      <w:r w:rsidRPr="006E5989">
        <w:rPr>
          <w:rtl/>
        </w:rPr>
        <w:t xml:space="preserve">: أشراف امتي حملة القرآن، وأصحاب الليل </w:t>
      </w:r>
      <w:r w:rsidRPr="00B37DE4">
        <w:rPr>
          <w:rStyle w:val="libFootnotenumChar"/>
          <w:rtl/>
        </w:rPr>
        <w:t>(1)</w:t>
      </w:r>
      <w:r w:rsidRPr="006E5989">
        <w:rPr>
          <w:rtl/>
        </w:rPr>
        <w:t xml:space="preserve">. </w:t>
      </w:r>
    </w:p>
    <w:p w:rsidR="00A36927" w:rsidRDefault="00A36927" w:rsidP="00A36927">
      <w:pPr>
        <w:pStyle w:val="libNormal"/>
        <w:rPr>
          <w:rFonts w:hint="cs"/>
          <w:rtl/>
        </w:rPr>
      </w:pPr>
      <w:bookmarkStart w:id="525" w:name="_Toc357448125"/>
      <w:r w:rsidRPr="009A0276">
        <w:rPr>
          <w:rStyle w:val="Heading2Char"/>
          <w:rtl/>
        </w:rPr>
        <w:t>348/7 -</w:t>
      </w:r>
      <w:bookmarkEnd w:id="525"/>
      <w:r>
        <w:rPr>
          <w:rtl/>
        </w:rPr>
        <w:t xml:space="preserve"> حدّثنا </w:t>
      </w:r>
      <w:r w:rsidRPr="006E5989">
        <w:rPr>
          <w:rtl/>
        </w:rPr>
        <w:t xml:space="preserve">الحسن بن </w:t>
      </w:r>
      <w:r>
        <w:rPr>
          <w:rtl/>
        </w:rPr>
        <w:t>محمّد</w:t>
      </w:r>
      <w:r w:rsidRPr="006E5989">
        <w:rPr>
          <w:rtl/>
        </w:rPr>
        <w:t xml:space="preserve"> بن سعيد الهاشمي الكوفي، قال:</w:t>
      </w:r>
      <w:r>
        <w:rPr>
          <w:rtl/>
        </w:rPr>
        <w:t xml:space="preserve"> حدّثنا </w:t>
      </w:r>
      <w:r w:rsidRPr="006E5989">
        <w:rPr>
          <w:rtl/>
        </w:rPr>
        <w:t xml:space="preserve">جعفر بن </w:t>
      </w:r>
      <w:r>
        <w:rPr>
          <w:rtl/>
        </w:rPr>
        <w:t>محمّد</w:t>
      </w:r>
      <w:r w:rsidRPr="006E5989">
        <w:rPr>
          <w:rtl/>
        </w:rPr>
        <w:t xml:space="preserve"> بن جعفر العلوي الحسني، قال:</w:t>
      </w:r>
      <w:r>
        <w:rPr>
          <w:rtl/>
        </w:rPr>
        <w:t xml:space="preserve"> حدّثنا محمّد بن عليّ بن </w:t>
      </w:r>
      <w:r w:rsidRPr="006E5989">
        <w:rPr>
          <w:rtl/>
        </w:rPr>
        <w:t>خلف العطار، قال:</w:t>
      </w:r>
      <w:r>
        <w:rPr>
          <w:rtl/>
        </w:rPr>
        <w:t xml:space="preserve"> حدّثنا </w:t>
      </w:r>
      <w:r w:rsidRPr="006E5989">
        <w:rPr>
          <w:rtl/>
        </w:rPr>
        <w:t>حسن بن صالح بن أبي الاسود، قال:</w:t>
      </w:r>
      <w:r>
        <w:rPr>
          <w:rtl/>
        </w:rPr>
        <w:t xml:space="preserve"> حدّثنا أبو</w:t>
      </w:r>
      <w:r w:rsidRPr="006E5989">
        <w:rPr>
          <w:rtl/>
        </w:rPr>
        <w:t xml:space="preserve">معشر، عن </w:t>
      </w:r>
      <w:r>
        <w:rPr>
          <w:rtl/>
        </w:rPr>
        <w:t>محمّد</w:t>
      </w:r>
      <w:r w:rsidRPr="006E5989">
        <w:rPr>
          <w:rtl/>
        </w:rPr>
        <w:t xml:space="preserve"> ابن قيس، قال: كان النبي </w:t>
      </w:r>
      <w:r w:rsidRPr="009A49DE">
        <w:rPr>
          <w:rFonts w:hint="cs"/>
          <w:rtl/>
        </w:rPr>
        <w:t>صلّى الله عليه وآله وسلّم</w:t>
      </w:r>
      <w:r w:rsidRPr="006E5989">
        <w:rPr>
          <w:rtl/>
        </w:rPr>
        <w:t xml:space="preserve"> إذا قدم من سفر بدأ بفاطمة </w:t>
      </w:r>
      <w:r w:rsidRPr="009A49DE">
        <w:rPr>
          <w:rFonts w:hint="cs"/>
          <w:rtl/>
        </w:rPr>
        <w:t>عليها السلام</w:t>
      </w:r>
      <w:r w:rsidRPr="006E5989">
        <w:rPr>
          <w:rtl/>
        </w:rPr>
        <w:t xml:space="preserve"> فدخل عليها، فأطال عندها المكث، فخرج مرة في سفر فصنعت فاطمة </w:t>
      </w:r>
      <w:r w:rsidRPr="009A49DE">
        <w:rPr>
          <w:rFonts w:hint="cs"/>
          <w:rtl/>
        </w:rPr>
        <w:t>عليها السلام</w:t>
      </w:r>
      <w:r w:rsidRPr="006E5989">
        <w:rPr>
          <w:rtl/>
        </w:rPr>
        <w:t xml:space="preserve"> مسكتين من ورق </w:t>
      </w:r>
      <w:r w:rsidRPr="00393E9F">
        <w:rPr>
          <w:rStyle w:val="libFootnotenumChar"/>
          <w:rtl/>
        </w:rPr>
        <w:t>(2)</w:t>
      </w:r>
      <w:r w:rsidRPr="006E5989">
        <w:rPr>
          <w:rtl/>
        </w:rPr>
        <w:t xml:space="preserve"> وقلادة وقرطين وسترا لباب البيت لقدوم أبيها وزوجها </w:t>
      </w:r>
      <w:r w:rsidRPr="009A49DE">
        <w:rPr>
          <w:rFonts w:hint="cs"/>
          <w:rtl/>
        </w:rPr>
        <w:t>عليهما السلام</w:t>
      </w:r>
      <w:r w:rsidRPr="006E5989">
        <w:rPr>
          <w:rtl/>
        </w:rPr>
        <w:t xml:space="preserve">، فلما قدم رسول الله </w:t>
      </w:r>
      <w:r w:rsidRPr="009A49DE">
        <w:rPr>
          <w:rFonts w:hint="cs"/>
          <w:rtl/>
        </w:rPr>
        <w:t>صلّى الله عليه وآله وسلّم</w:t>
      </w:r>
      <w:r w:rsidRPr="006E5989">
        <w:rPr>
          <w:rtl/>
        </w:rPr>
        <w:t xml:space="preserve"> دخل عليها فوقف أصحابه على الباب لا يدرون أيقفون أو ينصرفون لطول مكثه عندها، فخرج عليهم رسول الله </w:t>
      </w:r>
      <w:r w:rsidRPr="009A49DE">
        <w:rPr>
          <w:rFonts w:hint="cs"/>
          <w:rtl/>
        </w:rPr>
        <w:t>صلّى الله عليه وآله وسلّم</w:t>
      </w:r>
      <w:r w:rsidRPr="006E5989">
        <w:rPr>
          <w:rtl/>
        </w:rPr>
        <w:t xml:space="preserve"> وقد عرف الغضب في وجهه حتى جلس عند المنبر، فظنت فاطمة </w:t>
      </w:r>
      <w:r w:rsidRPr="009A49DE">
        <w:rPr>
          <w:rFonts w:hint="cs"/>
          <w:rtl/>
        </w:rPr>
        <w:t>عليها السلام</w:t>
      </w:r>
      <w:r w:rsidRPr="006E5989">
        <w:rPr>
          <w:rtl/>
        </w:rPr>
        <w:t xml:space="preserve"> أنه إنما فعل ذلك رسول الله </w:t>
      </w:r>
      <w:r w:rsidRPr="009A49DE">
        <w:rPr>
          <w:rFonts w:hint="cs"/>
          <w:rtl/>
        </w:rPr>
        <w:t>صلّى الله عليه وآله وسلّم</w:t>
      </w:r>
      <w:r w:rsidRPr="006E5989">
        <w:rPr>
          <w:rtl/>
        </w:rPr>
        <w:t xml:space="preserve"> لما رأى من المسكتين والقلادة والقرطين والستر، فنزعت قلادتها وقرطيها ومسكتيها، ونزعت الستر، فبعثت به إلى رسول الله </w:t>
      </w:r>
      <w:r w:rsidRPr="009A49DE">
        <w:rPr>
          <w:rFonts w:hint="cs"/>
          <w:rtl/>
        </w:rPr>
        <w:t>صلّى الله عليه وآله وسلّم</w:t>
      </w:r>
      <w:r w:rsidRPr="006E5989">
        <w:rPr>
          <w:rtl/>
        </w:rPr>
        <w:t xml:space="preserve">، وقالت للرسول: قل له </w:t>
      </w:r>
      <w:r w:rsidRPr="009A49DE">
        <w:rPr>
          <w:rFonts w:hint="cs"/>
          <w:rtl/>
        </w:rPr>
        <w:t>صلّى الله عليه وآله وسلّم</w:t>
      </w:r>
      <w:r w:rsidRPr="006E5989">
        <w:rPr>
          <w:rtl/>
        </w:rPr>
        <w:t xml:space="preserve">: تقرأ عليك ابنتك السلام، وتقول: اجعل هذا في سبيل الله. </w:t>
      </w:r>
    </w:p>
    <w:p w:rsidR="00A36927" w:rsidRDefault="00A36927" w:rsidP="00A36927">
      <w:pPr>
        <w:pStyle w:val="libNormal"/>
        <w:rPr>
          <w:rFonts w:hint="cs"/>
          <w:rtl/>
        </w:rPr>
      </w:pPr>
      <w:r w:rsidRPr="006E5989">
        <w:rPr>
          <w:rtl/>
        </w:rPr>
        <w:t xml:space="preserve">فلما أتاه وخبره، قال </w:t>
      </w:r>
      <w:r w:rsidRPr="009A49DE">
        <w:rPr>
          <w:rFonts w:hint="cs"/>
          <w:rtl/>
        </w:rPr>
        <w:t>صلّى الله عليه وآله وسلّم</w:t>
      </w:r>
      <w:r w:rsidRPr="006E5989">
        <w:rPr>
          <w:rtl/>
        </w:rPr>
        <w:t xml:space="preserve">: فعلت فداها أبوها - ثلاث مرات - ليست الدنيا من </w:t>
      </w:r>
      <w:r>
        <w:rPr>
          <w:rtl/>
        </w:rPr>
        <w:t>محمّد</w:t>
      </w:r>
      <w:r w:rsidRPr="006E5989">
        <w:rPr>
          <w:rtl/>
        </w:rPr>
        <w:t xml:space="preserve"> ولا من آل </w:t>
      </w:r>
      <w:r>
        <w:rPr>
          <w:rtl/>
        </w:rPr>
        <w:t>محمّد</w:t>
      </w:r>
      <w:r w:rsidRPr="006E5989">
        <w:rPr>
          <w:rtl/>
        </w:rPr>
        <w:t xml:space="preserve">، ولو كانت الدنيا تعدل عند الله من الخير جناح بعوضة ما أسقى منها كافرا شربة ماء ثم قام فدخل عليها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526" w:name="_Toc357448126"/>
      <w:r w:rsidRPr="009A0276">
        <w:rPr>
          <w:rStyle w:val="Heading2Char"/>
          <w:rtl/>
        </w:rPr>
        <w:t>349/8 -</w:t>
      </w:r>
      <w:bookmarkEnd w:id="526"/>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عليّ بن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معاني الاخبار: 177</w:t>
      </w:r>
      <w:r>
        <w:rPr>
          <w:rtl/>
        </w:rPr>
        <w:t>/</w:t>
      </w:r>
      <w:r w:rsidRPr="006E5989">
        <w:rPr>
          <w:rtl/>
        </w:rPr>
        <w:t>1، الخصال: 7</w:t>
      </w:r>
      <w:r>
        <w:rPr>
          <w:rtl/>
        </w:rPr>
        <w:t>/</w:t>
      </w:r>
      <w:r w:rsidRPr="006E5989">
        <w:rPr>
          <w:rtl/>
        </w:rPr>
        <w:t>21، بحار الانوار 87: 138</w:t>
      </w:r>
      <w:r>
        <w:rPr>
          <w:rtl/>
        </w:rPr>
        <w:t>/</w:t>
      </w:r>
      <w:r w:rsidRPr="006E5989">
        <w:rPr>
          <w:rtl/>
        </w:rPr>
        <w:t>6، و 92: 177</w:t>
      </w:r>
      <w:r>
        <w:rPr>
          <w:rtl/>
        </w:rPr>
        <w:t>/</w:t>
      </w:r>
      <w:r w:rsidRPr="006E5989">
        <w:rPr>
          <w:rtl/>
        </w:rPr>
        <w:t xml:space="preserve">2. </w:t>
      </w:r>
    </w:p>
    <w:p w:rsidR="00A36927" w:rsidRDefault="00A36927" w:rsidP="00A36927">
      <w:pPr>
        <w:pStyle w:val="libFootnote0"/>
        <w:rPr>
          <w:rFonts w:hint="cs"/>
          <w:rtl/>
        </w:rPr>
      </w:pPr>
      <w:r w:rsidRPr="006E5989">
        <w:rPr>
          <w:rtl/>
        </w:rPr>
        <w:t xml:space="preserve">(2) المسكة: السوار والخلخال، والورق: الفضة. </w:t>
      </w:r>
    </w:p>
    <w:p w:rsidR="00A36927" w:rsidRPr="006E5989" w:rsidRDefault="00A36927" w:rsidP="00A36927">
      <w:pPr>
        <w:pStyle w:val="libFootnote0"/>
        <w:rPr>
          <w:rtl/>
        </w:rPr>
      </w:pPr>
      <w:r w:rsidRPr="006E5989">
        <w:rPr>
          <w:rtl/>
        </w:rPr>
        <w:t>(3) بحار الانوار 43: 20</w:t>
      </w:r>
      <w:r>
        <w:rPr>
          <w:rtl/>
        </w:rPr>
        <w:t>/</w:t>
      </w:r>
      <w:r w:rsidRPr="006E5989">
        <w:rPr>
          <w:rtl/>
        </w:rPr>
        <w:t>7، و 73: 86</w:t>
      </w:r>
      <w:r>
        <w:rPr>
          <w:rtl/>
        </w:rPr>
        <w:t>/</w:t>
      </w:r>
      <w:r w:rsidRPr="006E5989">
        <w:rPr>
          <w:rtl/>
        </w:rPr>
        <w:t>50.</w:t>
      </w:r>
    </w:p>
    <w:p w:rsidR="00A36927" w:rsidRDefault="00A36927" w:rsidP="00A36927">
      <w:pPr>
        <w:pStyle w:val="libNormal0"/>
        <w:rPr>
          <w:rFonts w:hint="cs"/>
          <w:rtl/>
        </w:rPr>
      </w:pPr>
      <w:r>
        <w:rPr>
          <w:rtl/>
        </w:rPr>
        <w:br w:type="page"/>
      </w:r>
      <w:r w:rsidRPr="006E5989">
        <w:rPr>
          <w:rtl/>
        </w:rPr>
        <w:lastRenderedPageBreak/>
        <w:t>إبراهيم، عن أبيه، عن يوسف بن عقيل، عن إسحاق بن راهويه، قال: لما وافى</w:t>
      </w:r>
      <w:r>
        <w:rPr>
          <w:rtl/>
        </w:rPr>
        <w:t xml:space="preserve"> أبو</w:t>
      </w:r>
      <w:r w:rsidRPr="006E5989">
        <w:rPr>
          <w:rtl/>
        </w:rPr>
        <w:t xml:space="preserve">الحسن الرضا </w:t>
      </w:r>
      <w:r w:rsidRPr="009A49DE">
        <w:rPr>
          <w:rFonts w:hint="cs"/>
          <w:rtl/>
        </w:rPr>
        <w:t>عليه السلام</w:t>
      </w:r>
      <w:r w:rsidRPr="006E5989">
        <w:rPr>
          <w:rtl/>
        </w:rPr>
        <w:t xml:space="preserve"> نيسابور، وأراد أن يرحل منها إلى المأمون، اجتمع إليه أصحاب الحديث، فقالوا له: يا بن رسول الله، ترحل عنا ولا تحدثنا بحديث فنستفيده منك، وقد كان قعد في العمارية </w:t>
      </w:r>
      <w:r w:rsidRPr="00B37DE4">
        <w:rPr>
          <w:rStyle w:val="libFootnotenumChar"/>
          <w:rtl/>
        </w:rPr>
        <w:t>(1)</w:t>
      </w:r>
      <w:r w:rsidRPr="006E5989">
        <w:rPr>
          <w:rtl/>
        </w:rPr>
        <w:t xml:space="preserve"> فأطلع رأسه، وقال: سمعت أبي موسى بن جعفر يقول: سمعت أبي جعفر بن </w:t>
      </w:r>
      <w:r>
        <w:rPr>
          <w:rtl/>
        </w:rPr>
        <w:t>محمّد</w:t>
      </w:r>
      <w:r w:rsidRPr="006E5989">
        <w:rPr>
          <w:rtl/>
        </w:rPr>
        <w:t xml:space="preserve"> يقول: سمعت أبي </w:t>
      </w:r>
      <w:r>
        <w:rPr>
          <w:rtl/>
        </w:rPr>
        <w:t xml:space="preserve">محمّد بن عليّ </w:t>
      </w:r>
      <w:r w:rsidRPr="006E5989">
        <w:rPr>
          <w:rtl/>
        </w:rPr>
        <w:t>يقول: سمعت أبي</w:t>
      </w:r>
      <w:r>
        <w:rPr>
          <w:rtl/>
        </w:rPr>
        <w:t xml:space="preserve"> عليّ بن </w:t>
      </w:r>
      <w:r w:rsidRPr="006E5989">
        <w:rPr>
          <w:rtl/>
        </w:rPr>
        <w:t>الحسين يقول: سمعت أبي الحسين</w:t>
      </w:r>
      <w:r>
        <w:rPr>
          <w:rtl/>
        </w:rPr>
        <w:t xml:space="preserve"> بن عليّ </w:t>
      </w:r>
      <w:r w:rsidRPr="006E5989">
        <w:rPr>
          <w:rtl/>
        </w:rPr>
        <w:t xml:space="preserve">يقول: سمعت أبي </w:t>
      </w:r>
      <w:r>
        <w:rPr>
          <w:rtl/>
        </w:rPr>
        <w:t xml:space="preserve">أميرالمؤمنين عليّ بن </w:t>
      </w:r>
      <w:r w:rsidRPr="006E5989">
        <w:rPr>
          <w:rtl/>
        </w:rPr>
        <w:t xml:space="preserve">أبي طالب </w:t>
      </w:r>
      <w:r w:rsidRPr="009A49DE">
        <w:rPr>
          <w:rFonts w:hint="cs"/>
          <w:rtl/>
        </w:rPr>
        <w:t>عليهم السلام</w:t>
      </w:r>
      <w:r w:rsidRPr="006E5989">
        <w:rPr>
          <w:rtl/>
        </w:rPr>
        <w:t xml:space="preserve"> يقول: سمعت رسول الله </w:t>
      </w:r>
      <w:r w:rsidRPr="009A49DE">
        <w:rPr>
          <w:rFonts w:hint="cs"/>
          <w:rtl/>
        </w:rPr>
        <w:t>صلّى الله عليه وآله وسلّم</w:t>
      </w:r>
      <w:r w:rsidRPr="006E5989">
        <w:rPr>
          <w:rtl/>
        </w:rPr>
        <w:t xml:space="preserve"> يقول: سمعت جبرئيل </w:t>
      </w:r>
      <w:r w:rsidRPr="009A49DE">
        <w:rPr>
          <w:rFonts w:hint="cs"/>
          <w:rtl/>
        </w:rPr>
        <w:t>عليه السلام</w:t>
      </w:r>
      <w:r w:rsidRPr="006E5989">
        <w:rPr>
          <w:rtl/>
        </w:rPr>
        <w:t xml:space="preserve"> يقول: سمعت الله </w:t>
      </w:r>
      <w:r>
        <w:rPr>
          <w:rtl/>
        </w:rPr>
        <w:t xml:space="preserve">عزّوجلّ </w:t>
      </w:r>
      <w:r w:rsidRPr="006E5989">
        <w:rPr>
          <w:rtl/>
        </w:rPr>
        <w:t xml:space="preserve">يقول: لا إله إلا الله حصني، فمن دخل حصني أمن عذابي. فلما مرت الراحلة نادانا: بشروطها، وأنا من </w:t>
      </w:r>
      <w:r w:rsidRPr="00B37DE4">
        <w:rPr>
          <w:rStyle w:val="libFootnotenumChar"/>
          <w:rtl/>
        </w:rPr>
        <w:t>(2)</w:t>
      </w:r>
      <w:r w:rsidRPr="006E5989">
        <w:rPr>
          <w:rtl/>
        </w:rPr>
        <w:t xml:space="preserve"> شروطها </w:t>
      </w:r>
      <w:r w:rsidRPr="00B37DE4">
        <w:rPr>
          <w:rStyle w:val="libFootnotenumChar"/>
          <w:rtl/>
        </w:rPr>
        <w:t>(3)</w:t>
      </w:r>
      <w:r w:rsidRPr="006E5989">
        <w:rPr>
          <w:rtl/>
        </w:rPr>
        <w:t xml:space="preserve">. </w:t>
      </w:r>
    </w:p>
    <w:p w:rsidR="00A36927" w:rsidRPr="006E5989" w:rsidRDefault="00A36927" w:rsidP="00A36927">
      <w:pPr>
        <w:pStyle w:val="libNormal"/>
        <w:rPr>
          <w:rtl/>
        </w:rPr>
      </w:pPr>
      <w:bookmarkStart w:id="527" w:name="_Toc357448127"/>
      <w:r w:rsidRPr="009A0276">
        <w:rPr>
          <w:rStyle w:val="Heading2Char"/>
          <w:rtl/>
        </w:rPr>
        <w:t>350/9 -</w:t>
      </w:r>
      <w:bookmarkEnd w:id="527"/>
      <w:r>
        <w:rPr>
          <w:rtl/>
        </w:rPr>
        <w:t xml:space="preserve"> حدّثنا </w:t>
      </w:r>
      <w:r w:rsidRPr="006E5989">
        <w:rPr>
          <w:rtl/>
        </w:rPr>
        <w:t>أحمد بن الحسن القطان، قال:</w:t>
      </w:r>
      <w:r>
        <w:rPr>
          <w:rtl/>
        </w:rPr>
        <w:t xml:space="preserve"> حدّثنا </w:t>
      </w:r>
      <w:r w:rsidRPr="006E5989">
        <w:rPr>
          <w:rtl/>
        </w:rPr>
        <w:t xml:space="preserve">عبد الرحمن بن </w:t>
      </w:r>
      <w:r>
        <w:rPr>
          <w:rtl/>
        </w:rPr>
        <w:t>محمّد</w:t>
      </w:r>
      <w:r w:rsidRPr="006E5989">
        <w:rPr>
          <w:rtl/>
        </w:rPr>
        <w:t xml:space="preserve"> الحسني </w:t>
      </w:r>
      <w:r w:rsidRPr="00393E9F">
        <w:rPr>
          <w:rStyle w:val="libFootnotenumChar"/>
          <w:rtl/>
        </w:rPr>
        <w:t>(4)</w:t>
      </w:r>
      <w:r w:rsidRPr="006E5989">
        <w:rPr>
          <w:rtl/>
        </w:rPr>
        <w:t xml:space="preserve">، قال: حدثني </w:t>
      </w:r>
      <w:r>
        <w:rPr>
          <w:rtl/>
        </w:rPr>
        <w:t>محمّد</w:t>
      </w:r>
      <w:r w:rsidRPr="006E5989">
        <w:rPr>
          <w:rtl/>
        </w:rPr>
        <w:t xml:space="preserve"> بن إبراهيم بن </w:t>
      </w:r>
      <w:r>
        <w:rPr>
          <w:rtl/>
        </w:rPr>
        <w:t>محمّد</w:t>
      </w:r>
      <w:r w:rsidRPr="006E5989">
        <w:rPr>
          <w:rtl/>
        </w:rPr>
        <w:t xml:space="preserve"> الفزاري، قال: حدثني </w:t>
      </w:r>
      <w:r>
        <w:rPr>
          <w:rtl/>
        </w:rPr>
        <w:t>عبدالله</w:t>
      </w:r>
      <w:r w:rsidRPr="006E5989">
        <w:rPr>
          <w:rtl/>
        </w:rPr>
        <w:t xml:space="preserve"> ابن يحيى الاهوازي، قال: حدثني</w:t>
      </w:r>
      <w:r>
        <w:rPr>
          <w:rtl/>
        </w:rPr>
        <w:t xml:space="preserve"> أبو</w:t>
      </w:r>
      <w:r w:rsidRPr="006E5989">
        <w:rPr>
          <w:rtl/>
        </w:rPr>
        <w:t>الحسن</w:t>
      </w:r>
      <w:r>
        <w:rPr>
          <w:rtl/>
        </w:rPr>
        <w:t xml:space="preserve"> عليّ بن </w:t>
      </w:r>
      <w:r w:rsidRPr="006E5989">
        <w:rPr>
          <w:rtl/>
        </w:rPr>
        <w:t>عمرو، قال:</w:t>
      </w:r>
      <w:r>
        <w:rPr>
          <w:rtl/>
        </w:rPr>
        <w:t xml:space="preserve"> حدّثنا </w:t>
      </w:r>
      <w:r w:rsidRPr="006E5989">
        <w:rPr>
          <w:rtl/>
        </w:rPr>
        <w:t xml:space="preserve">الحسن بن </w:t>
      </w:r>
      <w:r>
        <w:rPr>
          <w:rtl/>
        </w:rPr>
        <w:t>محمّد</w:t>
      </w:r>
      <w:r w:rsidRPr="006E5989">
        <w:rPr>
          <w:rtl/>
        </w:rPr>
        <w:t xml:space="preserve"> بن جمهور، قال: حدثني</w:t>
      </w:r>
      <w:r>
        <w:rPr>
          <w:rtl/>
        </w:rPr>
        <w:t xml:space="preserve"> عليّ بن </w:t>
      </w:r>
      <w:r w:rsidRPr="006E5989">
        <w:rPr>
          <w:rtl/>
        </w:rPr>
        <w:t>بلال، عن</w:t>
      </w:r>
      <w:r>
        <w:rPr>
          <w:rtl/>
        </w:rPr>
        <w:t xml:space="preserve"> عليّ بن </w:t>
      </w:r>
      <w:r w:rsidRPr="006E5989">
        <w:rPr>
          <w:rtl/>
        </w:rPr>
        <w:t xml:space="preserve">موسى الرضا، عن موسى ابن جعفر، عن جعفر بن </w:t>
      </w:r>
      <w:r>
        <w:rPr>
          <w:rtl/>
        </w:rPr>
        <w:t>محمّد</w:t>
      </w:r>
      <w:r w:rsidRPr="006E5989">
        <w:rPr>
          <w:rtl/>
        </w:rPr>
        <w:t xml:space="preserve">، عن </w:t>
      </w:r>
      <w:r>
        <w:rPr>
          <w:rtl/>
        </w:rPr>
        <w:t>محمّد</w:t>
      </w:r>
      <w:r w:rsidRPr="006E5989">
        <w:rPr>
          <w:rtl/>
        </w:rPr>
        <w:t xml:space="preserve"> بن علي، عن</w:t>
      </w:r>
      <w:r>
        <w:rPr>
          <w:rtl/>
        </w:rPr>
        <w:t xml:space="preserve"> عليّ بن </w:t>
      </w:r>
      <w:r w:rsidRPr="006E5989">
        <w:rPr>
          <w:rtl/>
        </w:rPr>
        <w:t>الحسين، عن الحسين بن علي، عن</w:t>
      </w:r>
      <w:r>
        <w:rPr>
          <w:rtl/>
        </w:rPr>
        <w:t xml:space="preserve"> عليّ بن </w:t>
      </w:r>
      <w:r w:rsidRPr="006E5989">
        <w:rPr>
          <w:rtl/>
        </w:rPr>
        <w:t xml:space="preserve">أبي طالب </w:t>
      </w:r>
      <w:r w:rsidRPr="009A49DE">
        <w:rPr>
          <w:rFonts w:hint="cs"/>
          <w:rtl/>
        </w:rPr>
        <w:t>عليه السلام</w:t>
      </w:r>
      <w:r w:rsidRPr="006E5989">
        <w:rPr>
          <w:rtl/>
        </w:rPr>
        <w:t xml:space="preserve">، عن النبي </w:t>
      </w:r>
      <w:r w:rsidRPr="009A49DE">
        <w:rPr>
          <w:rFonts w:hint="cs"/>
          <w:rtl/>
        </w:rPr>
        <w:t>صلّى الله عليه وآله وسلّم</w:t>
      </w:r>
      <w:r w:rsidRPr="006E5989">
        <w:rPr>
          <w:rtl/>
        </w:rPr>
        <w:t>، عن جبرئيل عن ميكائيل، عن إسرافيل، عن اللوح، عن القلم، قال: يقول الله تبارك وتعالى: ولاية</w:t>
      </w:r>
      <w:r>
        <w:rPr>
          <w:rtl/>
        </w:rPr>
        <w:t xml:space="preserve"> عليّ بن </w:t>
      </w:r>
      <w:r w:rsidRPr="006E5989">
        <w:rPr>
          <w:rtl/>
        </w:rPr>
        <w:t xml:space="preserve">أبي طالب حصني، فمن دخل حصني أمن ناري </w:t>
      </w:r>
      <w:r w:rsidRPr="00393E9F">
        <w:rPr>
          <w:rStyle w:val="libFootnotenumChar"/>
          <w:rtl/>
        </w:rPr>
        <w:t>(5)</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العمارية: هودج يجلس فيه. </w:t>
      </w:r>
    </w:p>
    <w:p w:rsidR="00A36927" w:rsidRDefault="00A36927" w:rsidP="00A36927">
      <w:pPr>
        <w:pStyle w:val="libFootnote0"/>
        <w:rPr>
          <w:rFonts w:hint="cs"/>
          <w:rtl/>
        </w:rPr>
      </w:pPr>
      <w:r w:rsidRPr="006E5989">
        <w:rPr>
          <w:rtl/>
        </w:rPr>
        <w:t xml:space="preserve">(2) في نسخة: في. </w:t>
      </w:r>
    </w:p>
    <w:p w:rsidR="00A36927" w:rsidRDefault="00A36927" w:rsidP="00A36927">
      <w:pPr>
        <w:pStyle w:val="libFootnote0"/>
        <w:rPr>
          <w:rFonts w:hint="cs"/>
          <w:rtl/>
        </w:rPr>
      </w:pPr>
      <w:r w:rsidRPr="006E5989">
        <w:rPr>
          <w:rtl/>
        </w:rPr>
        <w:t>(3) معاني الاخبار: 370</w:t>
      </w:r>
      <w:r>
        <w:rPr>
          <w:rtl/>
        </w:rPr>
        <w:t>/</w:t>
      </w:r>
      <w:r w:rsidRPr="006E5989">
        <w:rPr>
          <w:rtl/>
        </w:rPr>
        <w:t>1، التوحيد: 25</w:t>
      </w:r>
      <w:r>
        <w:rPr>
          <w:rtl/>
        </w:rPr>
        <w:t>/</w:t>
      </w:r>
      <w:r w:rsidRPr="006E5989">
        <w:rPr>
          <w:rtl/>
        </w:rPr>
        <w:t xml:space="preserve">23، عيون أخبار الرضا </w:t>
      </w:r>
      <w:r w:rsidRPr="009A49DE">
        <w:rPr>
          <w:rtl/>
        </w:rPr>
        <w:t>عليه</w:t>
      </w:r>
      <w:r w:rsidRPr="009A49DE">
        <w:rPr>
          <w:rFonts w:hint="cs"/>
          <w:rtl/>
        </w:rPr>
        <w:t xml:space="preserve"> </w:t>
      </w:r>
      <w:r w:rsidRPr="009A49DE">
        <w:rPr>
          <w:rtl/>
        </w:rPr>
        <w:t>السلام</w:t>
      </w:r>
      <w:r w:rsidRPr="006E5989">
        <w:rPr>
          <w:rtl/>
        </w:rPr>
        <w:t xml:space="preserve"> 2: 135</w:t>
      </w:r>
      <w:r>
        <w:rPr>
          <w:rtl/>
        </w:rPr>
        <w:t>/</w:t>
      </w:r>
      <w:r w:rsidRPr="006E5989">
        <w:rPr>
          <w:rtl/>
        </w:rPr>
        <w:t>4، ثواب الاعمال: 6، أمالي الطوسي: 279</w:t>
      </w:r>
      <w:r>
        <w:rPr>
          <w:rtl/>
        </w:rPr>
        <w:t>/</w:t>
      </w:r>
      <w:r w:rsidRPr="006E5989">
        <w:rPr>
          <w:rtl/>
        </w:rPr>
        <w:t>536، بحار الانوار 3: 7</w:t>
      </w:r>
      <w:r>
        <w:rPr>
          <w:rtl/>
        </w:rPr>
        <w:t>/</w:t>
      </w:r>
      <w:r w:rsidRPr="006E5989">
        <w:rPr>
          <w:rtl/>
        </w:rPr>
        <w:t>16، و 49: 123</w:t>
      </w:r>
      <w:r>
        <w:rPr>
          <w:rtl/>
        </w:rPr>
        <w:t>/</w:t>
      </w:r>
      <w:r w:rsidRPr="006E5989">
        <w:rPr>
          <w:rtl/>
        </w:rPr>
        <w:t xml:space="preserve">4. </w:t>
      </w:r>
    </w:p>
    <w:p w:rsidR="00A36927" w:rsidRDefault="00A36927" w:rsidP="00A36927">
      <w:pPr>
        <w:pStyle w:val="libFootnote0"/>
        <w:rPr>
          <w:rFonts w:hint="cs"/>
          <w:rtl/>
        </w:rPr>
      </w:pPr>
      <w:r w:rsidRPr="006E5989">
        <w:rPr>
          <w:rtl/>
        </w:rPr>
        <w:t xml:space="preserve">(4) في نسخة: الحسيني. </w:t>
      </w:r>
    </w:p>
    <w:p w:rsidR="00A36927" w:rsidRPr="006E5989" w:rsidRDefault="00A36927" w:rsidP="00A36927">
      <w:pPr>
        <w:pStyle w:val="libFootnote0"/>
        <w:rPr>
          <w:rtl/>
        </w:rPr>
      </w:pPr>
      <w:r w:rsidRPr="006E5989">
        <w:rPr>
          <w:rtl/>
        </w:rPr>
        <w:t>(5) معاني الاخبار: 371</w:t>
      </w:r>
      <w:r>
        <w:rPr>
          <w:rtl/>
        </w:rPr>
        <w:t>/</w:t>
      </w:r>
      <w:r w:rsidRPr="006E5989">
        <w:rPr>
          <w:rtl/>
        </w:rPr>
        <w:t xml:space="preserve">1، عيون أخبار الرضا </w:t>
      </w:r>
      <w:r w:rsidRPr="009A49DE">
        <w:rPr>
          <w:rtl/>
        </w:rPr>
        <w:t>عليه</w:t>
      </w:r>
      <w:r w:rsidRPr="009A49DE">
        <w:rPr>
          <w:rFonts w:hint="cs"/>
          <w:rtl/>
        </w:rPr>
        <w:t xml:space="preserve"> </w:t>
      </w:r>
      <w:r w:rsidRPr="009A49DE">
        <w:rPr>
          <w:rtl/>
        </w:rPr>
        <w:t>السلام</w:t>
      </w:r>
      <w:r w:rsidRPr="006E5989">
        <w:rPr>
          <w:rtl/>
        </w:rPr>
        <w:t xml:space="preserve"> 2: 136</w:t>
      </w:r>
      <w:r>
        <w:rPr>
          <w:rtl/>
        </w:rPr>
        <w:t>/</w:t>
      </w:r>
      <w:r w:rsidRPr="006E5989">
        <w:rPr>
          <w:rtl/>
        </w:rPr>
        <w:t>1، جامع الاخبار: 52</w:t>
      </w:r>
      <w:r>
        <w:rPr>
          <w:rtl/>
        </w:rPr>
        <w:t>/</w:t>
      </w:r>
      <w:r w:rsidRPr="006E5989">
        <w:rPr>
          <w:rtl/>
        </w:rPr>
        <w:t>58، بحار الانوار 39: 246</w:t>
      </w:r>
      <w:r>
        <w:rPr>
          <w:rtl/>
        </w:rPr>
        <w:t>/</w:t>
      </w:r>
      <w:r w:rsidRPr="006E5989">
        <w:rPr>
          <w:rtl/>
        </w:rPr>
        <w:t>1، وفي العيون والبحار: عذابي، بدل: ناري.</w:t>
      </w:r>
    </w:p>
    <w:p w:rsidR="00A36927" w:rsidRDefault="00A36927" w:rsidP="00A36927">
      <w:pPr>
        <w:pStyle w:val="libNormal"/>
        <w:rPr>
          <w:rFonts w:hint="cs"/>
          <w:rtl/>
        </w:rPr>
      </w:pPr>
      <w:r>
        <w:rPr>
          <w:rtl/>
        </w:rPr>
        <w:br w:type="page"/>
      </w:r>
      <w:bookmarkStart w:id="528" w:name="_Toc357448128"/>
      <w:r w:rsidRPr="009A0276">
        <w:rPr>
          <w:rStyle w:val="Heading2Char"/>
          <w:rtl/>
        </w:rPr>
        <w:lastRenderedPageBreak/>
        <w:t>351/10 -</w:t>
      </w:r>
      <w:bookmarkEnd w:id="528"/>
      <w:r>
        <w:rPr>
          <w:rtl/>
        </w:rPr>
        <w:t xml:space="preserve"> حدّثنا محمّد</w:t>
      </w:r>
      <w:r w:rsidRPr="006E5989">
        <w:rPr>
          <w:rtl/>
        </w:rPr>
        <w:t xml:space="preserve"> بن عمر الحافظ البغدادي، قال: حدثني</w:t>
      </w:r>
      <w:r>
        <w:rPr>
          <w:rtl/>
        </w:rPr>
        <w:t xml:space="preserve"> أبومحمّد</w:t>
      </w:r>
      <w:r w:rsidRPr="006E5989">
        <w:rPr>
          <w:rtl/>
        </w:rPr>
        <w:t xml:space="preserve"> الحسن بن </w:t>
      </w:r>
      <w:r>
        <w:rPr>
          <w:rtl/>
        </w:rPr>
        <w:t>عبدالله</w:t>
      </w:r>
      <w:r w:rsidRPr="006E5989">
        <w:rPr>
          <w:rtl/>
        </w:rPr>
        <w:t xml:space="preserve"> بن </w:t>
      </w:r>
      <w:r>
        <w:rPr>
          <w:rtl/>
        </w:rPr>
        <w:t xml:space="preserve">محمّد بن عليّ بن </w:t>
      </w:r>
      <w:r w:rsidRPr="006E5989">
        <w:rPr>
          <w:rtl/>
        </w:rPr>
        <w:t>العباس التميمي الرازي، قال: حدثني أبي، قال: حدثني سيدي</w:t>
      </w:r>
      <w:r>
        <w:rPr>
          <w:rtl/>
        </w:rPr>
        <w:t xml:space="preserve"> عليّ بن </w:t>
      </w:r>
      <w:r w:rsidRPr="006E5989">
        <w:rPr>
          <w:rtl/>
        </w:rPr>
        <w:t xml:space="preserve">موسى الرضا، قال: حدثني أبي موسى بن جعفر، قال: حدثني أبي جعفر بن </w:t>
      </w:r>
      <w:r>
        <w:rPr>
          <w:rtl/>
        </w:rPr>
        <w:t>محمّد</w:t>
      </w:r>
      <w:r w:rsidRPr="006E5989">
        <w:rPr>
          <w:rtl/>
        </w:rPr>
        <w:t xml:space="preserve">، قال: حدثني أبي </w:t>
      </w:r>
      <w:r>
        <w:rPr>
          <w:rtl/>
        </w:rPr>
        <w:t>محمّد</w:t>
      </w:r>
      <w:r w:rsidRPr="006E5989">
        <w:rPr>
          <w:rtl/>
        </w:rPr>
        <w:t xml:space="preserve"> بن علي، قال: حدثني أبي</w:t>
      </w:r>
      <w:r>
        <w:rPr>
          <w:rtl/>
        </w:rPr>
        <w:t xml:space="preserve"> عليّ بن </w:t>
      </w:r>
      <w:r w:rsidRPr="006E5989">
        <w:rPr>
          <w:rtl/>
        </w:rPr>
        <w:t>الحسين، قال: حدثني أبي الحسين</w:t>
      </w:r>
      <w:r>
        <w:rPr>
          <w:rtl/>
        </w:rPr>
        <w:t xml:space="preserve"> بن عليّ </w:t>
      </w:r>
      <w:r w:rsidRPr="00393E9F">
        <w:rPr>
          <w:rStyle w:val="libFootnotenumChar"/>
          <w:rtl/>
        </w:rPr>
        <w:t>(1)</w:t>
      </w:r>
      <w:r w:rsidRPr="006E5989">
        <w:rPr>
          <w:rtl/>
        </w:rPr>
        <w:t>، قال: حدثني أبي</w:t>
      </w:r>
      <w:r>
        <w:rPr>
          <w:rtl/>
        </w:rPr>
        <w:t xml:space="preserve"> عليّ بن </w:t>
      </w:r>
      <w:r w:rsidRPr="006E5989">
        <w:rPr>
          <w:rtl/>
        </w:rPr>
        <w:t xml:space="preserve">أبي طالب </w:t>
      </w:r>
      <w:r w:rsidRPr="009A49DE">
        <w:rPr>
          <w:rFonts w:hint="cs"/>
          <w:rtl/>
        </w:rPr>
        <w:t>عليه السلام</w:t>
      </w:r>
      <w:r w:rsidRPr="006E5989">
        <w:rPr>
          <w:rtl/>
        </w:rPr>
        <w:t xml:space="preserve">، قال: قال رسول الله </w:t>
      </w:r>
      <w:r w:rsidRPr="009A49DE">
        <w:rPr>
          <w:rFonts w:hint="cs"/>
          <w:rtl/>
        </w:rPr>
        <w:t>صلّى الله عليه وآله وسلّم</w:t>
      </w:r>
      <w:r w:rsidRPr="006E5989">
        <w:rPr>
          <w:rtl/>
        </w:rPr>
        <w:t xml:space="preserve">: خلقت أنا وعلي من نور واحد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529" w:name="_Toc357448129"/>
      <w:r w:rsidRPr="009A0276">
        <w:rPr>
          <w:rStyle w:val="Heading2Char"/>
          <w:rtl/>
        </w:rPr>
        <w:t>352/11 -</w:t>
      </w:r>
      <w:bookmarkEnd w:id="529"/>
      <w:r>
        <w:rPr>
          <w:rtl/>
        </w:rPr>
        <w:t xml:space="preserve"> حدّثنا محمّد</w:t>
      </w:r>
      <w:r w:rsidRPr="006E5989">
        <w:rPr>
          <w:rtl/>
        </w:rPr>
        <w:t xml:space="preserve"> بن أحمد بن الحسين بن يوسف البغدادي الوراق قال:</w:t>
      </w:r>
      <w:r>
        <w:rPr>
          <w:rtl/>
        </w:rPr>
        <w:t xml:space="preserve"> حدّثنا عليّ بن محمّد</w:t>
      </w:r>
      <w:r w:rsidRPr="006E5989">
        <w:rPr>
          <w:rtl/>
        </w:rPr>
        <w:t xml:space="preserve"> بن عنبسة مولى الرشيد، قال:</w:t>
      </w:r>
      <w:r>
        <w:rPr>
          <w:rtl/>
        </w:rPr>
        <w:t xml:space="preserve"> حدّثنا </w:t>
      </w:r>
      <w:r w:rsidRPr="006E5989">
        <w:rPr>
          <w:rtl/>
        </w:rPr>
        <w:t>دارم بن قبيصة بن نهشل بن مجمع الصنعاني، قال:</w:t>
      </w:r>
      <w:r>
        <w:rPr>
          <w:rtl/>
        </w:rPr>
        <w:t xml:space="preserve"> حدّثنا عليّ بن </w:t>
      </w:r>
      <w:r w:rsidRPr="006E5989">
        <w:rPr>
          <w:rtl/>
        </w:rPr>
        <w:t xml:space="preserve">موسى الرضا </w:t>
      </w:r>
      <w:r w:rsidRPr="009A49DE">
        <w:rPr>
          <w:rFonts w:hint="cs"/>
          <w:rtl/>
        </w:rPr>
        <w:t>عليهما السلام</w:t>
      </w:r>
      <w:r w:rsidRPr="006E5989">
        <w:rPr>
          <w:rtl/>
        </w:rPr>
        <w:t xml:space="preserve">، قال: حدثني أبي موسى بن جعفر، عن أبيه جعفر بن </w:t>
      </w:r>
      <w:r>
        <w:rPr>
          <w:rtl/>
        </w:rPr>
        <w:t>محمّد</w:t>
      </w:r>
      <w:r w:rsidRPr="006E5989">
        <w:rPr>
          <w:rtl/>
        </w:rPr>
        <w:t xml:space="preserve">، عن أبيه </w:t>
      </w:r>
      <w:r>
        <w:rPr>
          <w:rtl/>
        </w:rPr>
        <w:t>محمّد</w:t>
      </w:r>
      <w:r w:rsidRPr="006E5989">
        <w:rPr>
          <w:rtl/>
        </w:rPr>
        <w:t xml:space="preserve"> بن علي، عن أبيه علي ابن الحسين، عن أبيه الحسين بن علي، عن </w:t>
      </w:r>
      <w:r>
        <w:rPr>
          <w:rtl/>
        </w:rPr>
        <w:t xml:space="preserve">أميرالمؤمنين عليّ بن </w:t>
      </w:r>
      <w:r w:rsidRPr="006E5989">
        <w:rPr>
          <w:rtl/>
        </w:rPr>
        <w:t xml:space="preserve">أبي طالب </w:t>
      </w:r>
      <w:r w:rsidRPr="009A49DE">
        <w:rPr>
          <w:rFonts w:hint="cs"/>
          <w:rtl/>
        </w:rPr>
        <w:t>عليهما السلام</w:t>
      </w:r>
      <w:r w:rsidRPr="006E5989">
        <w:rPr>
          <w:rtl/>
        </w:rPr>
        <w:t xml:space="preserve">، عن النبي </w:t>
      </w:r>
      <w:r w:rsidRPr="009A49DE">
        <w:rPr>
          <w:rFonts w:hint="cs"/>
          <w:rtl/>
        </w:rPr>
        <w:t>صلّى الله عليه وآله وسلّم</w:t>
      </w:r>
      <w:r w:rsidRPr="006E5989">
        <w:rPr>
          <w:rtl/>
        </w:rPr>
        <w:t xml:space="preserve">، قال: خلق الله </w:t>
      </w:r>
      <w:r>
        <w:rPr>
          <w:rtl/>
        </w:rPr>
        <w:t xml:space="preserve">عزّوجلّ </w:t>
      </w:r>
      <w:r w:rsidRPr="006E5989">
        <w:rPr>
          <w:rtl/>
        </w:rPr>
        <w:t xml:space="preserve">مائة ألف نبي وأربعة وعشرين ألف نبي أنا أكرمهم على الله ولا فخر، وخلق الله </w:t>
      </w:r>
      <w:r>
        <w:rPr>
          <w:rtl/>
        </w:rPr>
        <w:t xml:space="preserve">عزّوجلّ </w:t>
      </w:r>
      <w:r w:rsidRPr="006E5989">
        <w:rPr>
          <w:rtl/>
        </w:rPr>
        <w:t xml:space="preserve">مائة ألف وصي وأربعة وعشرين ألف وصي فعلي أكرمهم على الله وأفضلهم. </w:t>
      </w:r>
    </w:p>
    <w:p w:rsidR="00A36927" w:rsidRDefault="00A36927" w:rsidP="00A36927">
      <w:pPr>
        <w:pStyle w:val="libNormal"/>
        <w:rPr>
          <w:rFonts w:hint="cs"/>
          <w:rtl/>
        </w:rPr>
      </w:pPr>
      <w:r w:rsidRPr="006E5989">
        <w:rPr>
          <w:rtl/>
        </w:rPr>
        <w:t xml:space="preserve">قال الشيخ: وحدثني بهذا الحديث </w:t>
      </w:r>
      <w:r>
        <w:rPr>
          <w:rtl/>
        </w:rPr>
        <w:t>محمّد</w:t>
      </w:r>
      <w:r w:rsidRPr="006E5989">
        <w:rPr>
          <w:rtl/>
        </w:rPr>
        <w:t xml:space="preserve"> بن أحمد البغدادي الوراق، قال:</w:t>
      </w:r>
      <w:r>
        <w:rPr>
          <w:rtl/>
        </w:rPr>
        <w:t xml:space="preserve"> حدّثنا عليّ بن محمّد</w:t>
      </w:r>
      <w:r w:rsidRPr="006E5989">
        <w:rPr>
          <w:rtl/>
        </w:rPr>
        <w:t xml:space="preserve"> مولى الرشيد، قال: حدثني دارم بن قبيصة، قال: حدثني </w:t>
      </w:r>
      <w:r>
        <w:rPr>
          <w:rtl/>
        </w:rPr>
        <w:t>عبدالله</w:t>
      </w:r>
      <w:r w:rsidRPr="006E5989">
        <w:rPr>
          <w:rtl/>
        </w:rPr>
        <w:t xml:space="preserve"> بن </w:t>
      </w:r>
      <w:r>
        <w:rPr>
          <w:rtl/>
        </w:rPr>
        <w:t>محمّد</w:t>
      </w:r>
      <w:r w:rsidRPr="006E5989">
        <w:rPr>
          <w:rtl/>
        </w:rPr>
        <w:t xml:space="preserve"> بن سليمان بن </w:t>
      </w:r>
      <w:r>
        <w:rPr>
          <w:rtl/>
        </w:rPr>
        <w:t>عبدالله</w:t>
      </w:r>
      <w:r w:rsidRPr="006E5989">
        <w:rPr>
          <w:rtl/>
        </w:rPr>
        <w:t xml:space="preserve"> بن الحسن، عن أبيه، عن جده، عن زيد بن علي، عن أبيه</w:t>
      </w:r>
      <w:r>
        <w:rPr>
          <w:rtl/>
        </w:rPr>
        <w:t xml:space="preserve"> عليّ بن </w:t>
      </w:r>
      <w:r w:rsidRPr="006E5989">
        <w:rPr>
          <w:rtl/>
        </w:rPr>
        <w:t xml:space="preserve">الحسين، عن أبيه، عن </w:t>
      </w:r>
      <w:r>
        <w:rPr>
          <w:rtl/>
        </w:rPr>
        <w:t xml:space="preserve">أميرالمؤمنين عليّ بن </w:t>
      </w:r>
      <w:r w:rsidRPr="006E5989">
        <w:rPr>
          <w:rtl/>
        </w:rPr>
        <w:t xml:space="preserve">أبي طالب </w:t>
      </w:r>
      <w:r w:rsidRPr="009A49DE">
        <w:rPr>
          <w:rFonts w:hint="cs"/>
          <w:rtl/>
        </w:rPr>
        <w:t>عليه السلام</w:t>
      </w:r>
      <w:r w:rsidRPr="006E5989">
        <w:rPr>
          <w:rtl/>
        </w:rPr>
        <w:t xml:space="preserve">، عن النبي </w:t>
      </w:r>
      <w:r w:rsidRPr="009A49DE">
        <w:rPr>
          <w:rFonts w:hint="cs"/>
          <w:rtl/>
        </w:rPr>
        <w:t>صلّى الله عليه وآله وسلّم</w:t>
      </w:r>
      <w:r w:rsidRPr="006E5989">
        <w:rPr>
          <w:rtl/>
        </w:rPr>
        <w:t xml:space="preserve"> </w:t>
      </w:r>
      <w:r w:rsidRPr="00393E9F">
        <w:rPr>
          <w:rStyle w:val="libFootnotenumChar"/>
          <w:rtl/>
        </w:rPr>
        <w:t>(3)</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زاد في نسخة: قال: حدثني أخي الحسن بن علي. </w:t>
      </w:r>
    </w:p>
    <w:p w:rsidR="00A36927" w:rsidRDefault="00A36927" w:rsidP="00A36927">
      <w:pPr>
        <w:pStyle w:val="libFootnote0"/>
        <w:rPr>
          <w:rFonts w:hint="cs"/>
          <w:rtl/>
        </w:rPr>
      </w:pPr>
      <w:r w:rsidRPr="006E5989">
        <w:rPr>
          <w:rtl/>
        </w:rPr>
        <w:t xml:space="preserve">(2) عيون أخبار الرضا </w:t>
      </w:r>
      <w:r w:rsidRPr="009A49DE">
        <w:rPr>
          <w:rtl/>
        </w:rPr>
        <w:t>عليه</w:t>
      </w:r>
      <w:r w:rsidRPr="009A49DE">
        <w:rPr>
          <w:rFonts w:hint="cs"/>
          <w:rtl/>
        </w:rPr>
        <w:t xml:space="preserve"> </w:t>
      </w:r>
      <w:r w:rsidRPr="009A49DE">
        <w:rPr>
          <w:rtl/>
        </w:rPr>
        <w:t>السلام</w:t>
      </w:r>
      <w:r w:rsidRPr="006E5989">
        <w:rPr>
          <w:rtl/>
        </w:rPr>
        <w:t xml:space="preserve"> 2: 58</w:t>
      </w:r>
      <w:r>
        <w:rPr>
          <w:rtl/>
        </w:rPr>
        <w:t>/</w:t>
      </w:r>
      <w:r w:rsidRPr="006E5989">
        <w:rPr>
          <w:rtl/>
        </w:rPr>
        <w:t>219، الخصال: 31</w:t>
      </w:r>
      <w:r>
        <w:rPr>
          <w:rtl/>
        </w:rPr>
        <w:t>/</w:t>
      </w:r>
      <w:r w:rsidRPr="006E5989">
        <w:rPr>
          <w:rtl/>
        </w:rPr>
        <w:t>108، بحار الانوار 35: 34</w:t>
      </w:r>
      <w:r>
        <w:rPr>
          <w:rtl/>
        </w:rPr>
        <w:t>/</w:t>
      </w:r>
      <w:r w:rsidRPr="006E5989">
        <w:rPr>
          <w:rtl/>
        </w:rPr>
        <w:t xml:space="preserve">33. </w:t>
      </w:r>
    </w:p>
    <w:p w:rsidR="00A36927" w:rsidRPr="006E5989" w:rsidRDefault="00A36927" w:rsidP="00A36927">
      <w:pPr>
        <w:pStyle w:val="libFootnote0"/>
        <w:rPr>
          <w:rtl/>
        </w:rPr>
      </w:pPr>
      <w:r w:rsidRPr="006E5989">
        <w:rPr>
          <w:rtl/>
        </w:rPr>
        <w:t>(3) الخصال: 641</w:t>
      </w:r>
      <w:r>
        <w:rPr>
          <w:rtl/>
        </w:rPr>
        <w:t>/</w:t>
      </w:r>
      <w:r w:rsidRPr="006E5989">
        <w:rPr>
          <w:rtl/>
        </w:rPr>
        <w:t>18 و 19، بحار الانوار 11: 30</w:t>
      </w:r>
      <w:r>
        <w:rPr>
          <w:rtl/>
        </w:rPr>
        <w:t>/</w:t>
      </w:r>
      <w:r w:rsidRPr="006E5989">
        <w:rPr>
          <w:rtl/>
        </w:rPr>
        <w:t>21، و 38: 4</w:t>
      </w:r>
      <w:r>
        <w:rPr>
          <w:rtl/>
        </w:rPr>
        <w:t>/</w:t>
      </w:r>
      <w:r w:rsidRPr="006E5989">
        <w:rPr>
          <w:rtl/>
        </w:rPr>
        <w:t>2.</w:t>
      </w:r>
    </w:p>
    <w:p w:rsidR="00A36927" w:rsidRDefault="00A36927" w:rsidP="00A36927">
      <w:pPr>
        <w:pStyle w:val="Heading1Center"/>
        <w:rPr>
          <w:rFonts w:hint="cs"/>
          <w:rtl/>
        </w:rPr>
      </w:pPr>
      <w:r>
        <w:rPr>
          <w:rtl/>
        </w:rPr>
        <w:br w:type="page"/>
      </w:r>
      <w:bookmarkStart w:id="530" w:name="_Toc357448130"/>
      <w:r>
        <w:rPr>
          <w:rtl/>
        </w:rPr>
        <w:lastRenderedPageBreak/>
        <w:t>[</w:t>
      </w:r>
      <w:r w:rsidRPr="006E5989">
        <w:rPr>
          <w:rtl/>
        </w:rPr>
        <w:t xml:space="preserve"> 42 </w:t>
      </w:r>
      <w:r>
        <w:rPr>
          <w:rtl/>
        </w:rPr>
        <w:t>]</w:t>
      </w:r>
      <w:bookmarkEnd w:id="530"/>
      <w:r w:rsidRPr="006E5989">
        <w:rPr>
          <w:rtl/>
        </w:rPr>
        <w:t xml:space="preserve"> </w:t>
      </w:r>
    </w:p>
    <w:p w:rsidR="00A36927" w:rsidRDefault="00A36927" w:rsidP="00A36927">
      <w:pPr>
        <w:pStyle w:val="Heading1Center"/>
        <w:rPr>
          <w:rFonts w:hint="cs"/>
          <w:rtl/>
        </w:rPr>
      </w:pPr>
      <w:bookmarkStart w:id="531" w:name="_Toc357448131"/>
      <w:r w:rsidRPr="006E5989">
        <w:rPr>
          <w:rtl/>
        </w:rPr>
        <w:t>المجلس الثاني والاربعون</w:t>
      </w:r>
      <w:bookmarkEnd w:id="531"/>
      <w:r w:rsidRPr="006E5989">
        <w:rPr>
          <w:rtl/>
        </w:rPr>
        <w:t xml:space="preserve"> </w:t>
      </w:r>
    </w:p>
    <w:p w:rsidR="00A36927" w:rsidRDefault="00A36927" w:rsidP="00A36927">
      <w:pPr>
        <w:pStyle w:val="Heading1Center"/>
        <w:rPr>
          <w:rFonts w:hint="cs"/>
          <w:rtl/>
        </w:rPr>
      </w:pPr>
      <w:bookmarkStart w:id="532" w:name="_Toc357448132"/>
      <w:r w:rsidRPr="006E5989">
        <w:rPr>
          <w:rtl/>
        </w:rPr>
        <w:t>مجلس يوم الثلاثاء</w:t>
      </w:r>
      <w:bookmarkEnd w:id="532"/>
      <w:r w:rsidRPr="006E5989">
        <w:rPr>
          <w:rtl/>
        </w:rPr>
        <w:t xml:space="preserve"> </w:t>
      </w:r>
    </w:p>
    <w:p w:rsidR="00A36927" w:rsidRDefault="00A36927" w:rsidP="00A36927">
      <w:pPr>
        <w:pStyle w:val="Heading1Center"/>
        <w:rPr>
          <w:rFonts w:hint="cs"/>
          <w:rtl/>
        </w:rPr>
      </w:pPr>
      <w:bookmarkStart w:id="533" w:name="_Toc357448133"/>
      <w:r w:rsidRPr="006E5989">
        <w:rPr>
          <w:rtl/>
        </w:rPr>
        <w:t>الثامن عشر من صفر سنة ثمان وستين وثلاثمائة</w:t>
      </w:r>
      <w:bookmarkEnd w:id="533"/>
      <w:r w:rsidRPr="006E5989">
        <w:rPr>
          <w:rtl/>
        </w:rPr>
        <w:t xml:space="preserve"> </w:t>
      </w:r>
    </w:p>
    <w:p w:rsidR="00A36927" w:rsidRDefault="00A36927" w:rsidP="00A36927">
      <w:pPr>
        <w:pStyle w:val="libNormal"/>
        <w:rPr>
          <w:rFonts w:hint="cs"/>
          <w:rtl/>
        </w:rPr>
      </w:pPr>
      <w:bookmarkStart w:id="534" w:name="_Toc357448134"/>
      <w:r w:rsidRPr="009A0276">
        <w:rPr>
          <w:rStyle w:val="Heading2Char"/>
          <w:rtl/>
        </w:rPr>
        <w:t>353/1 -</w:t>
      </w:r>
      <w:bookmarkEnd w:id="534"/>
      <w:r>
        <w:rPr>
          <w:rtl/>
        </w:rPr>
        <w:t xml:space="preserve"> حدّثنا </w:t>
      </w:r>
      <w:r w:rsidRPr="006E5989">
        <w:rPr>
          <w:rtl/>
        </w:rPr>
        <w:t xml:space="preserve">الشيخ الفقيه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 xml:space="preserve">أحمد بن الحسين بن سعيد، عن سهيل </w:t>
      </w:r>
      <w:r w:rsidRPr="00393E9F">
        <w:rPr>
          <w:rStyle w:val="libFootnotenumChar"/>
          <w:rtl/>
        </w:rPr>
        <w:t>(1)</w:t>
      </w:r>
      <w:r w:rsidRPr="006E5989">
        <w:rPr>
          <w:rtl/>
        </w:rPr>
        <w:t xml:space="preserve"> بن زياد الواسطي، عن أحمد ابن </w:t>
      </w:r>
      <w:r>
        <w:rPr>
          <w:rtl/>
        </w:rPr>
        <w:t>محمّد</w:t>
      </w:r>
      <w:r w:rsidRPr="006E5989">
        <w:rPr>
          <w:rtl/>
        </w:rPr>
        <w:t xml:space="preserve"> بن ربيع، عن </w:t>
      </w:r>
      <w:r>
        <w:rPr>
          <w:rtl/>
        </w:rPr>
        <w:t>محمّد</w:t>
      </w:r>
      <w:r w:rsidRPr="006E5989">
        <w:rPr>
          <w:rtl/>
        </w:rPr>
        <w:t xml:space="preserve"> بن سنان، عن أبي الاغر النخاس، قال: سمعت الصادق جعفر بن </w:t>
      </w:r>
      <w:r>
        <w:rPr>
          <w:rtl/>
        </w:rPr>
        <w:t>محمّد</w:t>
      </w:r>
      <w:r w:rsidRPr="006E5989">
        <w:rPr>
          <w:rtl/>
        </w:rPr>
        <w:t xml:space="preserve"> </w:t>
      </w:r>
      <w:r w:rsidRPr="009A49DE">
        <w:rPr>
          <w:rFonts w:hint="cs"/>
          <w:rtl/>
        </w:rPr>
        <w:t>عليه السلام</w:t>
      </w:r>
      <w:r w:rsidRPr="006E5989">
        <w:rPr>
          <w:rtl/>
        </w:rPr>
        <w:t xml:space="preserve"> يقول: قضاء حاجة المؤمن أفضل من ألف حجة متقبلة بمناسكها، وعتق ألف رقبة لوجه الله، وحملان ألف فرس في سبيل الله بسرجها ولجمها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535" w:name="_Toc357448135"/>
      <w:r w:rsidRPr="009A0276">
        <w:rPr>
          <w:rStyle w:val="Heading2Char"/>
          <w:rtl/>
        </w:rPr>
        <w:t>354/2 -</w:t>
      </w:r>
      <w:bookmarkEnd w:id="535"/>
      <w:r>
        <w:rPr>
          <w:rtl/>
        </w:rPr>
        <w:t xml:space="preserve"> حدّثنا محمّد</w:t>
      </w:r>
      <w:r w:rsidRPr="006E5989">
        <w:rPr>
          <w:rtl/>
        </w:rPr>
        <w:t xml:space="preserve"> بن الحسن بن أحمد بن الوليد </w:t>
      </w:r>
      <w:r w:rsidRPr="009A49DE">
        <w:rPr>
          <w:rFonts w:hint="cs"/>
          <w:rtl/>
        </w:rPr>
        <w:t>رضي الله عنه</w:t>
      </w:r>
      <w:r w:rsidRPr="006E5989">
        <w:rPr>
          <w:rtl/>
        </w:rPr>
        <w:t>، قال:</w:t>
      </w:r>
      <w:r>
        <w:rPr>
          <w:rtl/>
        </w:rPr>
        <w:t xml:space="preserve"> حدّثنا </w:t>
      </w:r>
      <w:r w:rsidRPr="006E5989">
        <w:rPr>
          <w:rtl/>
        </w:rPr>
        <w:t>أحمد بن إدريس، قال:</w:t>
      </w:r>
      <w:r>
        <w:rPr>
          <w:rtl/>
        </w:rPr>
        <w:t xml:space="preserve"> حدّثنا محمّد</w:t>
      </w:r>
      <w:r w:rsidRPr="006E5989">
        <w:rPr>
          <w:rtl/>
        </w:rPr>
        <w:t xml:space="preserve"> بن أحمد بن يحيى بن عمران الاشعري، عن إبراهيم بن إسحاق النهاوندي، عن </w:t>
      </w:r>
      <w:r>
        <w:rPr>
          <w:rtl/>
        </w:rPr>
        <w:t>محمّد</w:t>
      </w:r>
      <w:r w:rsidRPr="006E5989">
        <w:rPr>
          <w:rtl/>
        </w:rPr>
        <w:t xml:space="preserve"> بن سليمان الديلمي، عن أبيه، قال: سمعت أبا </w:t>
      </w:r>
      <w:r>
        <w:rPr>
          <w:rtl/>
        </w:rPr>
        <w:t>عبدالله</w:t>
      </w:r>
      <w:r w:rsidRPr="006E5989">
        <w:rPr>
          <w:rtl/>
        </w:rPr>
        <w:t xml:space="preserve"> الصادق </w:t>
      </w:r>
      <w:r w:rsidRPr="009A49DE">
        <w:rPr>
          <w:rFonts w:hint="cs"/>
          <w:rtl/>
        </w:rPr>
        <w:t>عليه السلام</w:t>
      </w:r>
      <w:r w:rsidRPr="006E5989">
        <w:rPr>
          <w:rtl/>
        </w:rPr>
        <w:t xml:space="preserve"> يقول: الشتاء ربيع المؤمن، يطول فيه ليله، فيستعين به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 نسخة: سهل، انظر معجم رجال الحديث 8: 357. </w:t>
      </w:r>
    </w:p>
    <w:p w:rsidR="00A36927" w:rsidRPr="006E5989" w:rsidRDefault="00A36927" w:rsidP="00A36927">
      <w:pPr>
        <w:pStyle w:val="libFootnote0"/>
        <w:rPr>
          <w:rtl/>
        </w:rPr>
      </w:pPr>
      <w:r w:rsidRPr="006E5989">
        <w:rPr>
          <w:rtl/>
        </w:rPr>
        <w:t>(2) بحار الانوار 74: 285</w:t>
      </w:r>
      <w:r>
        <w:rPr>
          <w:rtl/>
        </w:rPr>
        <w:t>/</w:t>
      </w:r>
      <w:r w:rsidRPr="006E5989">
        <w:rPr>
          <w:rtl/>
        </w:rPr>
        <w:t>5.</w:t>
      </w:r>
    </w:p>
    <w:p w:rsidR="00A36927" w:rsidRDefault="00A36927" w:rsidP="00A36927">
      <w:pPr>
        <w:pStyle w:val="libNormal0"/>
        <w:rPr>
          <w:rFonts w:hint="cs"/>
          <w:rtl/>
        </w:rPr>
      </w:pPr>
      <w:r>
        <w:rPr>
          <w:rtl/>
        </w:rPr>
        <w:br w:type="page"/>
      </w:r>
      <w:r w:rsidRPr="006E5989">
        <w:rPr>
          <w:rtl/>
        </w:rPr>
        <w:lastRenderedPageBreak/>
        <w:t xml:space="preserve">على قيامه </w:t>
      </w:r>
      <w:r w:rsidRPr="00B37DE4">
        <w:rPr>
          <w:rStyle w:val="libFootnotenumChar"/>
          <w:rtl/>
        </w:rPr>
        <w:t>(1)</w:t>
      </w:r>
      <w:r w:rsidRPr="006E5989">
        <w:rPr>
          <w:rtl/>
        </w:rPr>
        <w:t xml:space="preserve">، ويقصر فيه نهاره فيستعين به على صيامه </w:t>
      </w:r>
      <w:r w:rsidRPr="00B37DE4">
        <w:rPr>
          <w:rStyle w:val="libFootnotenumChar"/>
          <w:rtl/>
        </w:rPr>
        <w:t>(2)</w:t>
      </w:r>
      <w:r w:rsidRPr="006E5989">
        <w:rPr>
          <w:rtl/>
        </w:rPr>
        <w:t xml:space="preserve">. </w:t>
      </w:r>
    </w:p>
    <w:p w:rsidR="00A36927" w:rsidRDefault="00A36927" w:rsidP="00A36927">
      <w:pPr>
        <w:pStyle w:val="libNormal"/>
        <w:rPr>
          <w:rFonts w:hint="cs"/>
          <w:rtl/>
        </w:rPr>
      </w:pPr>
      <w:bookmarkStart w:id="536" w:name="_Toc357448136"/>
      <w:r w:rsidRPr="009A0276">
        <w:rPr>
          <w:rStyle w:val="Heading2Char"/>
          <w:rtl/>
        </w:rPr>
        <w:t>355/3 -</w:t>
      </w:r>
      <w:bookmarkEnd w:id="536"/>
      <w:r>
        <w:rPr>
          <w:rtl/>
        </w:rPr>
        <w:t xml:space="preserve"> حدّثنا </w:t>
      </w:r>
      <w:r w:rsidRPr="006E5989">
        <w:rPr>
          <w:rtl/>
        </w:rPr>
        <w:t>أحمد بن الحسن القطان، قال:</w:t>
      </w:r>
      <w:r>
        <w:rPr>
          <w:rtl/>
        </w:rPr>
        <w:t xml:space="preserve"> حدّثنا </w:t>
      </w:r>
      <w:r w:rsidRPr="006E5989">
        <w:rPr>
          <w:rtl/>
        </w:rPr>
        <w:t>الحسن</w:t>
      </w:r>
      <w:r>
        <w:rPr>
          <w:rtl/>
        </w:rPr>
        <w:t xml:space="preserve"> بن عليّ </w:t>
      </w:r>
      <w:r w:rsidRPr="006E5989">
        <w:rPr>
          <w:rtl/>
        </w:rPr>
        <w:t xml:space="preserve">السكري، قال: أخبرنا </w:t>
      </w:r>
      <w:r>
        <w:rPr>
          <w:rtl/>
        </w:rPr>
        <w:t>محمّد</w:t>
      </w:r>
      <w:r w:rsidRPr="006E5989">
        <w:rPr>
          <w:rtl/>
        </w:rPr>
        <w:t xml:space="preserve"> بن زكريا، قال:</w:t>
      </w:r>
      <w:r>
        <w:rPr>
          <w:rtl/>
        </w:rPr>
        <w:t xml:space="preserve"> حدّثنا </w:t>
      </w:r>
      <w:r w:rsidRPr="006E5989">
        <w:rPr>
          <w:rtl/>
        </w:rPr>
        <w:t xml:space="preserve">أحمد بن عيسى، عن عمه </w:t>
      </w:r>
      <w:r>
        <w:rPr>
          <w:rtl/>
        </w:rPr>
        <w:t>محمّد</w:t>
      </w:r>
      <w:r w:rsidRPr="006E5989">
        <w:rPr>
          <w:rtl/>
        </w:rPr>
        <w:t xml:space="preserve"> ابن </w:t>
      </w:r>
      <w:r>
        <w:rPr>
          <w:rtl/>
        </w:rPr>
        <w:t>عبدالله</w:t>
      </w:r>
      <w:r w:rsidRPr="006E5989">
        <w:rPr>
          <w:rtl/>
        </w:rPr>
        <w:t xml:space="preserve"> بن الحسن، عن زيد</w:t>
      </w:r>
      <w:r>
        <w:rPr>
          <w:rtl/>
        </w:rPr>
        <w:t xml:space="preserve"> بن عليّ </w:t>
      </w:r>
      <w:r w:rsidRPr="009A49DE">
        <w:rPr>
          <w:rFonts w:hint="cs"/>
          <w:rtl/>
        </w:rPr>
        <w:t>عليه السلام</w:t>
      </w:r>
      <w:r w:rsidRPr="006E5989">
        <w:rPr>
          <w:rtl/>
        </w:rPr>
        <w:t xml:space="preserve">، قال: من أتى قبر الحسين </w:t>
      </w:r>
      <w:r w:rsidRPr="009A49DE">
        <w:rPr>
          <w:rFonts w:hint="cs"/>
          <w:rtl/>
        </w:rPr>
        <w:t>عليه السلام</w:t>
      </w:r>
      <w:r w:rsidRPr="006E5989">
        <w:rPr>
          <w:rtl/>
        </w:rPr>
        <w:t xml:space="preserve"> عارفا بحقه غفر الله له ما تقدم من ذنبه وما تأخر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537" w:name="_Toc357448137"/>
      <w:r w:rsidRPr="009A0276">
        <w:rPr>
          <w:rStyle w:val="Heading2Char"/>
          <w:rtl/>
        </w:rPr>
        <w:t>356/4 -</w:t>
      </w:r>
      <w:bookmarkEnd w:id="537"/>
      <w:r>
        <w:rPr>
          <w:rtl/>
        </w:rPr>
        <w:t xml:space="preserve"> حدّثنا عليّ بن </w:t>
      </w:r>
      <w:r w:rsidRPr="006E5989">
        <w:rPr>
          <w:rtl/>
        </w:rPr>
        <w:t xml:space="preserve">أحمد بن موسى الدقاق </w:t>
      </w:r>
      <w:r w:rsidRPr="009A49DE">
        <w:rPr>
          <w:rFonts w:hint="cs"/>
          <w:rtl/>
        </w:rPr>
        <w:t>رضي الله عنه</w:t>
      </w:r>
      <w:r w:rsidRPr="006E5989">
        <w:rPr>
          <w:rtl/>
        </w:rPr>
        <w:t>، قال:</w:t>
      </w:r>
      <w:r>
        <w:rPr>
          <w:rtl/>
        </w:rPr>
        <w:t xml:space="preserve"> حدّثنا محمّد</w:t>
      </w:r>
      <w:r w:rsidRPr="006E5989">
        <w:rPr>
          <w:rtl/>
        </w:rPr>
        <w:t xml:space="preserve"> بن أبي </w:t>
      </w:r>
      <w:r>
        <w:rPr>
          <w:rtl/>
        </w:rPr>
        <w:t>عبدالله</w:t>
      </w:r>
      <w:r w:rsidRPr="006E5989">
        <w:rPr>
          <w:rtl/>
        </w:rPr>
        <w:t xml:space="preserve"> الكوفي، قال:</w:t>
      </w:r>
      <w:r>
        <w:rPr>
          <w:rtl/>
        </w:rPr>
        <w:t xml:space="preserve"> حدّثنا محمّد</w:t>
      </w:r>
      <w:r w:rsidRPr="006E5989">
        <w:rPr>
          <w:rtl/>
        </w:rPr>
        <w:t xml:space="preserve"> بن إسماعيل البرمكي، قال:</w:t>
      </w:r>
      <w:r>
        <w:rPr>
          <w:rtl/>
        </w:rPr>
        <w:t xml:space="preserve"> حدّثنا </w:t>
      </w:r>
      <w:r w:rsidRPr="006E5989">
        <w:rPr>
          <w:rtl/>
        </w:rPr>
        <w:t>الحسين بن الهيثم، قال:</w:t>
      </w:r>
      <w:r>
        <w:rPr>
          <w:rtl/>
        </w:rPr>
        <w:t xml:space="preserve"> حدّثنا </w:t>
      </w:r>
      <w:r w:rsidRPr="006E5989">
        <w:rPr>
          <w:rtl/>
        </w:rPr>
        <w:t xml:space="preserve">عباد بن يعقوب الاسدي، قال: حدثني عنبسة بن بجاد العابد، قال: لما مات إسماعيل بن جعفر بن </w:t>
      </w:r>
      <w:r>
        <w:rPr>
          <w:rtl/>
        </w:rPr>
        <w:t>محمّد</w:t>
      </w:r>
      <w:r w:rsidRPr="006E5989">
        <w:rPr>
          <w:rtl/>
        </w:rPr>
        <w:t xml:space="preserve"> وفرغنا من جنازته جلس الصادق جعفر بن </w:t>
      </w:r>
      <w:r>
        <w:rPr>
          <w:rtl/>
        </w:rPr>
        <w:t>محمّد</w:t>
      </w:r>
      <w:r w:rsidRPr="006E5989">
        <w:rPr>
          <w:rtl/>
        </w:rPr>
        <w:t xml:space="preserve"> </w:t>
      </w:r>
      <w:r w:rsidRPr="009A49DE">
        <w:rPr>
          <w:rFonts w:hint="cs"/>
          <w:rtl/>
        </w:rPr>
        <w:t>عليهما السلام</w:t>
      </w:r>
      <w:r w:rsidRPr="006E5989">
        <w:rPr>
          <w:rtl/>
        </w:rPr>
        <w:t xml:space="preserve"> وجلسنا حوله وهو مطرق، ثم رفع رأسه فقال: أيها الناس، إن هذه الدنيا دار فراق، ودار التواء لا دار استواء، على أن لفراق المألوف حرقة لا تدفع ولوعة لا ترد، وإنما يتفاضل الناس بحسن العزاء وصحة الفكر </w:t>
      </w:r>
      <w:r w:rsidRPr="00393E9F">
        <w:rPr>
          <w:rStyle w:val="libFootnotenumChar"/>
          <w:rtl/>
        </w:rPr>
        <w:t>(4)</w:t>
      </w:r>
      <w:r w:rsidRPr="006E5989">
        <w:rPr>
          <w:rtl/>
        </w:rPr>
        <w:t xml:space="preserve">، فمن لم يثكل أخاه ثكله أخوه، ومن لم يقدم ولدا كان هو المقدم دون الولد. ثم تمثل </w:t>
      </w:r>
      <w:r w:rsidRPr="009A49DE">
        <w:rPr>
          <w:rFonts w:hint="cs"/>
          <w:rtl/>
        </w:rPr>
        <w:t>عليه السلام</w:t>
      </w:r>
      <w:r w:rsidRPr="006E5989">
        <w:rPr>
          <w:rtl/>
        </w:rPr>
        <w:t xml:space="preserve"> بقول أبي خراش الهذلي يرثي أخاه: </w:t>
      </w:r>
    </w:p>
    <w:tbl>
      <w:tblPr>
        <w:bidiVisual/>
        <w:tblW w:w="4484" w:type="pct"/>
        <w:tblInd w:w="391" w:type="dxa"/>
        <w:tblLook w:val="01E0" w:firstRow="1" w:lastRow="1" w:firstColumn="1" w:lastColumn="1" w:noHBand="0" w:noVBand="0"/>
      </w:tblPr>
      <w:tblGrid>
        <w:gridCol w:w="4041"/>
        <w:gridCol w:w="333"/>
        <w:gridCol w:w="4016"/>
      </w:tblGrid>
      <w:tr w:rsidR="00A36927" w:rsidTr="005E61E8">
        <w:trPr>
          <w:trHeight w:val="350"/>
        </w:trPr>
        <w:tc>
          <w:tcPr>
            <w:tcW w:w="3277" w:type="dxa"/>
            <w:shd w:val="clear" w:color="auto" w:fill="auto"/>
          </w:tcPr>
          <w:p w:rsidR="00A36927" w:rsidRDefault="00A36927" w:rsidP="005E61E8">
            <w:pPr>
              <w:pStyle w:val="libPoem"/>
              <w:tabs>
                <w:tab w:val="center" w:pos="4153"/>
                <w:tab w:val="right" w:pos="8306"/>
              </w:tabs>
            </w:pPr>
            <w:r w:rsidRPr="006E5989">
              <w:rPr>
                <w:rtl/>
              </w:rPr>
              <w:t>فلا تحسبي أني تناسيت عهده</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257" w:type="dxa"/>
            <w:shd w:val="clear" w:color="auto" w:fill="auto"/>
          </w:tcPr>
          <w:p w:rsidR="00A36927" w:rsidRDefault="00A36927" w:rsidP="005E61E8">
            <w:pPr>
              <w:pStyle w:val="libPoem"/>
              <w:tabs>
                <w:tab w:val="right" w:pos="8306"/>
              </w:tabs>
            </w:pPr>
            <w:r w:rsidRPr="006E5989">
              <w:rPr>
                <w:rtl/>
              </w:rPr>
              <w:t xml:space="preserve">ولكن صبري يا أميم جميل </w:t>
            </w:r>
            <w:r w:rsidRPr="00393E9F">
              <w:rPr>
                <w:rStyle w:val="libFootnotenumChar"/>
                <w:rtl/>
              </w:rPr>
              <w:t>(5)</w:t>
            </w:r>
            <w:r w:rsidRPr="00725071">
              <w:rPr>
                <w:rStyle w:val="libPoemTiniChar0"/>
                <w:rtl/>
              </w:rPr>
              <w:br/>
              <w:t> </w:t>
            </w:r>
          </w:p>
        </w:tc>
      </w:tr>
    </w:tbl>
    <w:p w:rsidR="00A36927" w:rsidRPr="006E5989" w:rsidRDefault="00A36927" w:rsidP="00A36927">
      <w:pPr>
        <w:pStyle w:val="libNormal"/>
        <w:rPr>
          <w:rtl/>
        </w:rPr>
      </w:pPr>
      <w:bookmarkStart w:id="538" w:name="_Toc357448138"/>
      <w:r w:rsidRPr="009A0276">
        <w:rPr>
          <w:rStyle w:val="Heading2Char"/>
          <w:rtl/>
        </w:rPr>
        <w:t>357/5 -</w:t>
      </w:r>
      <w:bookmarkEnd w:id="538"/>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عليّ بن </w:t>
      </w:r>
      <w:r w:rsidRPr="006E5989">
        <w:rPr>
          <w:rtl/>
        </w:rPr>
        <w:t xml:space="preserve">إبراهيم، عن أبيه، عن </w:t>
      </w:r>
      <w:r>
        <w:rPr>
          <w:rtl/>
        </w:rPr>
        <w:t>محمّد</w:t>
      </w:r>
      <w:r w:rsidRPr="006E5989">
        <w:rPr>
          <w:rtl/>
        </w:rPr>
        <w:t xml:space="preserve"> بن أبي عمير، عن أبان الاحمر، عن الصادق جعفر بن </w:t>
      </w:r>
      <w:r>
        <w:rPr>
          <w:rtl/>
        </w:rPr>
        <w:t>محمّد</w:t>
      </w:r>
      <w:r w:rsidRPr="006E5989">
        <w:rPr>
          <w:rtl/>
        </w:rPr>
        <w:t xml:space="preserve"> </w:t>
      </w:r>
      <w:r w:rsidRPr="009A49DE">
        <w:rPr>
          <w:rFonts w:hint="cs"/>
          <w:rtl/>
        </w:rPr>
        <w:t>عليه السلام</w:t>
      </w:r>
      <w:r w:rsidRPr="006E5989">
        <w:rPr>
          <w:rtl/>
        </w:rPr>
        <w:t xml:space="preserve">، قال: جاء رجل إلى رسول الله </w:t>
      </w:r>
      <w:r w:rsidRPr="009A49DE">
        <w:rPr>
          <w:rFonts w:hint="cs"/>
          <w:rtl/>
        </w:rPr>
        <w:t>صلّى الله عليه وآله وسلّم</w:t>
      </w:r>
      <w:r w:rsidRPr="006E5989">
        <w:rPr>
          <w:rtl/>
        </w:rPr>
        <w:t>، وقد بلي ثوبه، فحمل إليه اثني عشر درهما،</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صفات الشيعة: 109</w:t>
      </w:r>
      <w:r>
        <w:rPr>
          <w:rtl/>
        </w:rPr>
        <w:t>/</w:t>
      </w:r>
      <w:r w:rsidRPr="006E5989">
        <w:rPr>
          <w:rtl/>
        </w:rPr>
        <w:t xml:space="preserve">49. </w:t>
      </w:r>
    </w:p>
    <w:p w:rsidR="00A36927" w:rsidRDefault="00A36927" w:rsidP="00A36927">
      <w:pPr>
        <w:pStyle w:val="libFootnote0"/>
        <w:rPr>
          <w:rFonts w:hint="cs"/>
          <w:rtl/>
        </w:rPr>
      </w:pPr>
      <w:r w:rsidRPr="006E5989">
        <w:rPr>
          <w:rtl/>
        </w:rPr>
        <w:t>(2) معاني الاخبار: 228</w:t>
      </w:r>
      <w:r>
        <w:rPr>
          <w:rtl/>
        </w:rPr>
        <w:t>/</w:t>
      </w:r>
      <w:r w:rsidRPr="006E5989">
        <w:rPr>
          <w:rtl/>
        </w:rPr>
        <w:t>1، بحار الانوار 83: 133</w:t>
      </w:r>
      <w:r>
        <w:rPr>
          <w:rtl/>
        </w:rPr>
        <w:t>/</w:t>
      </w:r>
      <w:r w:rsidRPr="006E5989">
        <w:rPr>
          <w:rtl/>
        </w:rPr>
        <w:t>102، و 87: 152</w:t>
      </w:r>
      <w:r>
        <w:rPr>
          <w:rtl/>
        </w:rPr>
        <w:t>/</w:t>
      </w:r>
      <w:r w:rsidRPr="006E5989">
        <w:rPr>
          <w:rtl/>
        </w:rPr>
        <w:t>28، و 96: 249</w:t>
      </w:r>
      <w:r>
        <w:rPr>
          <w:rtl/>
        </w:rPr>
        <w:t>/</w:t>
      </w:r>
      <w:r w:rsidRPr="006E5989">
        <w:rPr>
          <w:rtl/>
        </w:rPr>
        <w:t xml:space="preserve">13. </w:t>
      </w:r>
    </w:p>
    <w:p w:rsidR="00A36927" w:rsidRDefault="00A36927" w:rsidP="00A36927">
      <w:pPr>
        <w:pStyle w:val="libFootnote0"/>
        <w:rPr>
          <w:rFonts w:hint="cs"/>
          <w:rtl/>
        </w:rPr>
      </w:pPr>
      <w:r w:rsidRPr="006E5989">
        <w:rPr>
          <w:rtl/>
        </w:rPr>
        <w:t>(3) كامل الزيارات: 138</w:t>
      </w:r>
      <w:r>
        <w:rPr>
          <w:rtl/>
        </w:rPr>
        <w:t>/</w:t>
      </w:r>
      <w:r w:rsidRPr="006E5989">
        <w:rPr>
          <w:rtl/>
        </w:rPr>
        <w:t>4 و 5،: 139</w:t>
      </w:r>
      <w:r>
        <w:rPr>
          <w:rtl/>
        </w:rPr>
        <w:t>/</w:t>
      </w:r>
      <w:r w:rsidRPr="006E5989">
        <w:rPr>
          <w:rtl/>
        </w:rPr>
        <w:t>7 و 9 و 11، و: 140</w:t>
      </w:r>
      <w:r>
        <w:rPr>
          <w:rtl/>
        </w:rPr>
        <w:t>/</w:t>
      </w:r>
      <w:r w:rsidRPr="006E5989">
        <w:rPr>
          <w:rtl/>
        </w:rPr>
        <w:t xml:space="preserve">12 و 13، ثواب الاعمال: 86، بحار الانوار 101: </w:t>
      </w:r>
      <w:r w:rsidRPr="009A0276">
        <w:rPr>
          <w:rStyle w:val="Heading2Char"/>
          <w:rtl/>
        </w:rPr>
        <w:t>22/4 -</w:t>
      </w:r>
      <w:r w:rsidRPr="006E5989">
        <w:rPr>
          <w:rtl/>
        </w:rPr>
        <w:t xml:space="preserve"> 11. </w:t>
      </w:r>
    </w:p>
    <w:p w:rsidR="00A36927" w:rsidRDefault="00A36927" w:rsidP="00A36927">
      <w:pPr>
        <w:pStyle w:val="libFootnote0"/>
        <w:rPr>
          <w:rFonts w:hint="cs"/>
          <w:rtl/>
        </w:rPr>
      </w:pPr>
      <w:r w:rsidRPr="006E5989">
        <w:rPr>
          <w:rtl/>
        </w:rPr>
        <w:t xml:space="preserve">(4) في نسخة: الفكرة، وفي أخرى: الذكر. </w:t>
      </w:r>
    </w:p>
    <w:p w:rsidR="00A36927" w:rsidRPr="006E5989" w:rsidRDefault="00A36927" w:rsidP="00A36927">
      <w:pPr>
        <w:pStyle w:val="libFootnote0"/>
        <w:rPr>
          <w:rtl/>
        </w:rPr>
      </w:pPr>
      <w:r w:rsidRPr="006E5989">
        <w:rPr>
          <w:rtl/>
        </w:rPr>
        <w:t>(5) كمال الدين وتمام النعمة: 73، بحار الانوار 47: 245</w:t>
      </w:r>
      <w:r>
        <w:rPr>
          <w:rtl/>
        </w:rPr>
        <w:t>/</w:t>
      </w:r>
      <w:r w:rsidRPr="006E5989">
        <w:rPr>
          <w:rtl/>
        </w:rPr>
        <w:t>3، و 82: 73</w:t>
      </w:r>
      <w:r>
        <w:rPr>
          <w:rtl/>
        </w:rPr>
        <w:t>/</w:t>
      </w:r>
      <w:r w:rsidRPr="006E5989">
        <w:rPr>
          <w:rtl/>
        </w:rPr>
        <w:t>5.</w:t>
      </w:r>
    </w:p>
    <w:p w:rsidR="00A36927" w:rsidRDefault="00A36927" w:rsidP="00A36927">
      <w:pPr>
        <w:pStyle w:val="libNormal0"/>
        <w:rPr>
          <w:rFonts w:hint="cs"/>
          <w:rtl/>
        </w:rPr>
      </w:pPr>
      <w:r>
        <w:rPr>
          <w:rtl/>
        </w:rPr>
        <w:br w:type="page"/>
      </w:r>
      <w:r w:rsidRPr="006E5989">
        <w:rPr>
          <w:rtl/>
        </w:rPr>
        <w:lastRenderedPageBreak/>
        <w:t xml:space="preserve">فقال: يا علي، خذ هذه الدراهم فاشتر لي ثوبا ألبسه. قال علي </w:t>
      </w:r>
      <w:r w:rsidRPr="009A49DE">
        <w:rPr>
          <w:rFonts w:hint="cs"/>
          <w:rtl/>
        </w:rPr>
        <w:t>عليه السلام</w:t>
      </w:r>
      <w:r w:rsidRPr="006E5989">
        <w:rPr>
          <w:rtl/>
        </w:rPr>
        <w:t xml:space="preserve">: فجئت إلى السوق فاشتريت له قميصا باثني عشر درهما، وجئت به إلى رسول الله، فنظر إليه فقال: يا علي، قميص دونه يكفيني </w:t>
      </w:r>
      <w:r w:rsidRPr="00B37DE4">
        <w:rPr>
          <w:rStyle w:val="libFootnotenumChar"/>
          <w:rtl/>
        </w:rPr>
        <w:t>(1)</w:t>
      </w:r>
      <w:r w:rsidRPr="006E5989">
        <w:rPr>
          <w:rtl/>
        </w:rPr>
        <w:t xml:space="preserve">، أترى صاحبه يقيلنا؟ فقلت: لا أدري، فقال: أنظر، فجئت إلى صاحبه، فقلت: إن رسول الله </w:t>
      </w:r>
      <w:r w:rsidRPr="009A49DE">
        <w:rPr>
          <w:rFonts w:hint="cs"/>
          <w:rtl/>
        </w:rPr>
        <w:t>صلّى الله عليه وآله وسلّم</w:t>
      </w:r>
      <w:r w:rsidRPr="006E5989">
        <w:rPr>
          <w:rtl/>
        </w:rPr>
        <w:t xml:space="preserve"> قد كره هذا، يريد ثوبا دونه، فأقلنا فيه. فرد علي الدراهم، وجئت بها إلى رسول الله </w:t>
      </w:r>
      <w:r w:rsidRPr="009A49DE">
        <w:rPr>
          <w:rFonts w:hint="cs"/>
          <w:rtl/>
        </w:rPr>
        <w:t>صلّى الله عليه وآله وسلّم</w:t>
      </w:r>
      <w:r w:rsidRPr="006E5989">
        <w:rPr>
          <w:rtl/>
        </w:rPr>
        <w:t xml:space="preserve">، فمشى معي إلى السوق ليبتاع قميصا، فنظر إلى جارية قاعدة على الطريق تبكي، فقال لها رسول الله </w:t>
      </w:r>
      <w:r w:rsidRPr="009A49DE">
        <w:rPr>
          <w:rFonts w:hint="cs"/>
          <w:rtl/>
        </w:rPr>
        <w:t>صلّى الله عليه وآله وسلّم</w:t>
      </w:r>
      <w:r w:rsidRPr="006E5989">
        <w:rPr>
          <w:rtl/>
        </w:rPr>
        <w:t xml:space="preserve">: ما شأنك؟ قالت: يا رسول الله، إن أهل بيتي أعطوني أربعة دراهم لاشتري لهم بها حاجة فضاعت، فلا أجسر أن أرجع إليهم. فأعطاها رسول الله </w:t>
      </w:r>
      <w:r w:rsidRPr="009A49DE">
        <w:rPr>
          <w:rFonts w:hint="cs"/>
          <w:rtl/>
        </w:rPr>
        <w:t>صلّى الله عليه وآله وسلّم</w:t>
      </w:r>
      <w:r w:rsidRPr="006E5989">
        <w:rPr>
          <w:rtl/>
        </w:rPr>
        <w:t xml:space="preserve"> أربعة دراهم وقال: ارجعي إلى أهلك. </w:t>
      </w:r>
    </w:p>
    <w:p w:rsidR="00A36927" w:rsidRDefault="00A36927" w:rsidP="00A36927">
      <w:pPr>
        <w:pStyle w:val="libNormal"/>
        <w:rPr>
          <w:rFonts w:hint="cs"/>
          <w:rtl/>
        </w:rPr>
      </w:pPr>
      <w:r w:rsidRPr="006E5989">
        <w:rPr>
          <w:rtl/>
        </w:rPr>
        <w:t xml:space="preserve">ومضى رسول الله </w:t>
      </w:r>
      <w:r w:rsidRPr="009A49DE">
        <w:rPr>
          <w:rFonts w:hint="cs"/>
          <w:rtl/>
        </w:rPr>
        <w:t>صلّى الله عليه وآله وسلّم</w:t>
      </w:r>
      <w:r w:rsidRPr="006E5989">
        <w:rPr>
          <w:rtl/>
        </w:rPr>
        <w:t xml:space="preserve"> إلى السوق، فاشترى قميصا بأربعة دراهم، ولبسه وحمد الله، وخرج فرأى رجلا عريانا يقول: من كساني كساه الله من ثياب الجنة، فخلع رسول الله </w:t>
      </w:r>
      <w:r w:rsidRPr="009A49DE">
        <w:rPr>
          <w:rFonts w:hint="cs"/>
          <w:rtl/>
        </w:rPr>
        <w:t>صلّى الله عليه وآله وسلّم</w:t>
      </w:r>
      <w:r w:rsidRPr="006E5989">
        <w:rPr>
          <w:rtl/>
        </w:rPr>
        <w:t xml:space="preserve"> قميصه الذي اشتراه وكساه السائل، ثم رجع إلى السوق فاشترى بالاربعة التي بقيت قميصا آخر، فلبسه وحمد الله. </w:t>
      </w:r>
    </w:p>
    <w:p w:rsidR="00A36927" w:rsidRPr="006E5989" w:rsidRDefault="00A36927" w:rsidP="00A36927">
      <w:pPr>
        <w:pStyle w:val="libNormal"/>
        <w:rPr>
          <w:rtl/>
        </w:rPr>
      </w:pPr>
      <w:r w:rsidRPr="006E5989">
        <w:rPr>
          <w:rtl/>
        </w:rPr>
        <w:t xml:space="preserve">ورجع إلى منزله فإذا الجارية قاعدة على الطريق، فقال لها رسول الله </w:t>
      </w:r>
      <w:r w:rsidRPr="009A49DE">
        <w:rPr>
          <w:rFonts w:hint="cs"/>
          <w:rtl/>
        </w:rPr>
        <w:t>صلّى الله عليه وآله وسلّم</w:t>
      </w:r>
      <w:r w:rsidRPr="006E5989">
        <w:rPr>
          <w:rtl/>
        </w:rPr>
        <w:t xml:space="preserve">: ما لك لا تأتين أهلك؟ قالت: يا رسول الله، إني قد أبطأت عليهم وأخاف أن يضربوني. فقال لها رسول الله </w:t>
      </w:r>
      <w:r w:rsidRPr="009A49DE">
        <w:rPr>
          <w:rFonts w:hint="cs"/>
          <w:rtl/>
        </w:rPr>
        <w:t>صلّى الله عليه وآله وسلّم</w:t>
      </w:r>
      <w:r w:rsidRPr="006E5989">
        <w:rPr>
          <w:rtl/>
        </w:rPr>
        <w:t xml:space="preserve">: مري بين يدي ودليني على أهلك. فجاء رسول الله </w:t>
      </w:r>
      <w:r w:rsidRPr="009A49DE">
        <w:rPr>
          <w:rFonts w:hint="cs"/>
          <w:rtl/>
        </w:rPr>
        <w:t>صلّى الله عليه وآله وسلّم</w:t>
      </w:r>
      <w:r w:rsidRPr="006E5989">
        <w:rPr>
          <w:rtl/>
        </w:rPr>
        <w:t xml:space="preserve"> حتى وقف على باب دراهم، ثم قال: السلام عليكم يا أهل الدار. فلم يجيبوه، فأعاد السلام فلم يجيبوه، فأعاد السلام، فقالوا: عليك السلام - يا رسول الله - ورحمة الله وبركاته. فقال لهم: ما لكم تركتم إجابتي في أول السلام والثاني؟ قالوا: يا رسول الله، سمعنا سلامك فأحببنا أن نستكثر منه. فقال رسول الله </w:t>
      </w:r>
      <w:r w:rsidRPr="009A49DE">
        <w:rPr>
          <w:rFonts w:hint="cs"/>
          <w:rtl/>
        </w:rPr>
        <w:t>صلّى</w:t>
      </w:r>
      <w:r w:rsidRPr="009A49DE">
        <w:rPr>
          <w:rtl/>
        </w:rPr>
        <w:t xml:space="preserve"> </w:t>
      </w:r>
      <w:r w:rsidRPr="009A49DE">
        <w:rPr>
          <w:rFonts w:hint="cs"/>
          <w:rtl/>
        </w:rPr>
        <w:t>الله عليه وآله وسلّم</w:t>
      </w:r>
      <w:r w:rsidRPr="006E5989">
        <w:rPr>
          <w:rtl/>
        </w:rPr>
        <w:t>: إن هذه الجارية أبطأت عليكم فلا تؤاخذوها. فقالوا: يا رسول الله، هي حرة لممشاك. فقال رسول الله: الحمد لله، ما رأيت اثني عشر درهما أعظم</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في نسخة: يا علي، غير هذا أحب إلي.</w:t>
      </w:r>
    </w:p>
    <w:p w:rsidR="00A36927" w:rsidRDefault="00A36927" w:rsidP="00A36927">
      <w:pPr>
        <w:pStyle w:val="libNormal0"/>
        <w:rPr>
          <w:rFonts w:hint="cs"/>
          <w:rtl/>
        </w:rPr>
      </w:pPr>
      <w:r>
        <w:rPr>
          <w:rtl/>
        </w:rPr>
        <w:br w:type="page"/>
      </w:r>
      <w:r w:rsidRPr="006E5989">
        <w:rPr>
          <w:rtl/>
        </w:rPr>
        <w:lastRenderedPageBreak/>
        <w:t xml:space="preserve">بركة من هذه، كسا الله بها عريانين، وأعتق بها نسمة </w:t>
      </w:r>
      <w:r w:rsidRPr="00B37DE4">
        <w:rPr>
          <w:rStyle w:val="libFootnotenumChar"/>
          <w:rtl/>
        </w:rPr>
        <w:t>(1)</w:t>
      </w:r>
      <w:r w:rsidRPr="006E5989">
        <w:rPr>
          <w:rtl/>
        </w:rPr>
        <w:t xml:space="preserve">. </w:t>
      </w:r>
    </w:p>
    <w:p w:rsidR="00A36927" w:rsidRDefault="00A36927" w:rsidP="00A36927">
      <w:pPr>
        <w:pStyle w:val="libNormal"/>
        <w:rPr>
          <w:rFonts w:hint="cs"/>
          <w:rtl/>
        </w:rPr>
      </w:pPr>
      <w:bookmarkStart w:id="539" w:name="_Toc357448139"/>
      <w:r w:rsidRPr="009A0276">
        <w:rPr>
          <w:rStyle w:val="Heading2Char"/>
          <w:rtl/>
        </w:rPr>
        <w:t>358/6 -</w:t>
      </w:r>
      <w:bookmarkEnd w:id="539"/>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عليّ بن </w:t>
      </w:r>
      <w:r w:rsidRPr="006E5989">
        <w:rPr>
          <w:rtl/>
        </w:rPr>
        <w:t xml:space="preserve">الحسين السعد آبادي، عن أحمد بن أبي </w:t>
      </w:r>
      <w:r>
        <w:rPr>
          <w:rtl/>
        </w:rPr>
        <w:t>عبدالله</w:t>
      </w:r>
      <w:r w:rsidRPr="006E5989">
        <w:rPr>
          <w:rtl/>
        </w:rPr>
        <w:t xml:space="preserve"> البرقي، عن أبيه، عن عبد الرحمن بن سالم، عن المفضل، عن أبي </w:t>
      </w:r>
      <w:r>
        <w:rPr>
          <w:rtl/>
        </w:rPr>
        <w:t>عبدالله</w:t>
      </w:r>
      <w:r w:rsidRPr="006E5989">
        <w:rPr>
          <w:rtl/>
        </w:rPr>
        <w:t xml:space="preserve"> الصادق </w:t>
      </w:r>
      <w:r w:rsidRPr="009A49DE">
        <w:rPr>
          <w:rFonts w:hint="cs"/>
          <w:rtl/>
        </w:rPr>
        <w:t>عليه السلام</w:t>
      </w:r>
      <w:r w:rsidRPr="006E5989">
        <w:rPr>
          <w:rtl/>
        </w:rPr>
        <w:t xml:space="preserve">، قال: إذا قام العبد نصف الليل بين يدي ربه جل جلاله، فصلى له أربع ركعات في جوف الليل المظلم ثم سجد سجدة الشكر بعد فراغه، فقال: ما شاء الله، ما شاء الله، مائة مرة، ناداه الله جل جلاله من فوقه، عبدي إلى كم تقول: ما شاء الله، ما شاء الله! أنا ربك وإلي المشيئة قد شئت قضاء حاجتك فسلني ما شئت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540" w:name="_Toc357448140"/>
      <w:r w:rsidRPr="009A0276">
        <w:rPr>
          <w:rStyle w:val="Heading2Char"/>
          <w:rtl/>
        </w:rPr>
        <w:t>359/7 -</w:t>
      </w:r>
      <w:bookmarkEnd w:id="540"/>
      <w:r>
        <w:rPr>
          <w:rtl/>
        </w:rPr>
        <w:t xml:space="preserve"> حدّثنا محمّد بن عليّ </w:t>
      </w:r>
      <w:r w:rsidRPr="006E5989">
        <w:rPr>
          <w:rtl/>
        </w:rPr>
        <w:t xml:space="preserve">ماجيلويه </w:t>
      </w:r>
      <w:r w:rsidRPr="009A49DE">
        <w:rPr>
          <w:rFonts w:hint="cs"/>
          <w:rtl/>
        </w:rPr>
        <w:t>رحمه الله</w:t>
      </w:r>
      <w:r w:rsidRPr="006E5989">
        <w:rPr>
          <w:rtl/>
        </w:rPr>
        <w:t>، قال:</w:t>
      </w:r>
      <w:r>
        <w:rPr>
          <w:rtl/>
        </w:rPr>
        <w:t xml:space="preserve"> حدّثنا محمّد</w:t>
      </w:r>
      <w:r w:rsidRPr="006E5989">
        <w:rPr>
          <w:rtl/>
        </w:rPr>
        <w:t xml:space="preserve"> بن يحيى العطار، قال:</w:t>
      </w:r>
      <w:r>
        <w:rPr>
          <w:rtl/>
        </w:rPr>
        <w:t xml:space="preserve"> حدّثنا </w:t>
      </w:r>
      <w:r w:rsidRPr="006E5989">
        <w:rPr>
          <w:rtl/>
        </w:rPr>
        <w:t xml:space="preserve">سهل بن زياد الآدمي، قال: حدثني عثمان بن عيسى، عن خالد بن نجيح، عن أبي </w:t>
      </w:r>
      <w:r>
        <w:rPr>
          <w:rtl/>
        </w:rPr>
        <w:t>عبدالله</w:t>
      </w:r>
      <w:r w:rsidRPr="006E5989">
        <w:rPr>
          <w:rtl/>
        </w:rPr>
        <w:t xml:space="preserve"> الصادق </w:t>
      </w:r>
      <w:r w:rsidRPr="009A49DE">
        <w:rPr>
          <w:rFonts w:hint="cs"/>
          <w:rtl/>
        </w:rPr>
        <w:t>عليه السلام</w:t>
      </w:r>
      <w:r w:rsidRPr="006E5989">
        <w:rPr>
          <w:rtl/>
        </w:rPr>
        <w:t xml:space="preserve">، قال: تذاكروا الشؤم عنده، فقال: الشؤم في ثلاثة: في المرأة، والدابة، والدار، فأما شؤم المرأة فكثرة مهرها وعقوق زوجها، وأما الدابة فسوء خلقها ومنعها ظهرها، وأما الدار فضيق ساحتها وشر جيرانها وكثرة عيوبها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541" w:name="_Toc357448141"/>
      <w:r w:rsidRPr="009A0276">
        <w:rPr>
          <w:rStyle w:val="Heading2Char"/>
          <w:rtl/>
        </w:rPr>
        <w:t>360/8 -</w:t>
      </w:r>
      <w:bookmarkEnd w:id="541"/>
      <w:r>
        <w:rPr>
          <w:rtl/>
        </w:rPr>
        <w:t xml:space="preserve"> حدّثنا </w:t>
      </w:r>
      <w:r w:rsidRPr="006E5989">
        <w:rPr>
          <w:rtl/>
        </w:rPr>
        <w:t xml:space="preserve">الحسين بن أحمد بن إدريس </w:t>
      </w:r>
      <w:r w:rsidRPr="009A49DE">
        <w:rPr>
          <w:rFonts w:hint="cs"/>
          <w:rtl/>
        </w:rPr>
        <w:t>رحمه الله</w:t>
      </w:r>
      <w:r w:rsidRPr="006E5989">
        <w:rPr>
          <w:rtl/>
        </w:rPr>
        <w:t>، قال:</w:t>
      </w:r>
      <w:r>
        <w:rPr>
          <w:rtl/>
        </w:rPr>
        <w:t xml:space="preserve"> حدّثنا </w:t>
      </w:r>
      <w:r w:rsidRPr="006E5989">
        <w:rPr>
          <w:rtl/>
        </w:rPr>
        <w:t>أبي، قال: حدثني</w:t>
      </w:r>
      <w:r>
        <w:rPr>
          <w:rtl/>
        </w:rPr>
        <w:t xml:space="preserve"> أبو</w:t>
      </w:r>
      <w:r w:rsidRPr="006E5989">
        <w:rPr>
          <w:rtl/>
        </w:rPr>
        <w:t>سعيد الآدمي، قال: حدثني الحسن</w:t>
      </w:r>
      <w:r>
        <w:rPr>
          <w:rtl/>
        </w:rPr>
        <w:t xml:space="preserve"> بن عليّ بن </w:t>
      </w:r>
      <w:r w:rsidRPr="006E5989">
        <w:rPr>
          <w:rtl/>
        </w:rPr>
        <w:t>النعمان، عن</w:t>
      </w:r>
      <w:r>
        <w:rPr>
          <w:rtl/>
        </w:rPr>
        <w:t xml:space="preserve"> عليّ بن </w:t>
      </w:r>
      <w:r w:rsidRPr="006E5989">
        <w:rPr>
          <w:rtl/>
        </w:rPr>
        <w:t xml:space="preserve">أسباط، عن الحسن بن الجهم، قال: سألت الرضا </w:t>
      </w:r>
      <w:r w:rsidRPr="009A49DE">
        <w:rPr>
          <w:rFonts w:hint="cs"/>
          <w:rtl/>
        </w:rPr>
        <w:t>عليه السلام</w:t>
      </w:r>
      <w:r w:rsidRPr="006E5989">
        <w:rPr>
          <w:rtl/>
        </w:rPr>
        <w:t xml:space="preserve"> فقلت له: جعلت فداك، ما حد التوكل؟ فقال لي: أن لا تخاف مع الله أحدا. </w:t>
      </w:r>
    </w:p>
    <w:p w:rsidR="00A36927" w:rsidRPr="006E5989" w:rsidRDefault="00A36927" w:rsidP="00A36927">
      <w:pPr>
        <w:pStyle w:val="libNormal"/>
        <w:rPr>
          <w:rtl/>
        </w:rPr>
      </w:pPr>
      <w:r w:rsidRPr="006E5989">
        <w:rPr>
          <w:rtl/>
        </w:rPr>
        <w:t>قال: قلت: فما حد التواضع؟ قال: أن تعطي الناس من نفسك ما تحب أن يعطوك مثله.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الخصال: 490</w:t>
      </w:r>
      <w:r>
        <w:rPr>
          <w:rtl/>
        </w:rPr>
        <w:t>/</w:t>
      </w:r>
      <w:r w:rsidRPr="006E5989">
        <w:rPr>
          <w:rtl/>
        </w:rPr>
        <w:t>69، بحار الانوار 16: 214</w:t>
      </w:r>
      <w:r>
        <w:rPr>
          <w:rtl/>
        </w:rPr>
        <w:t>/</w:t>
      </w:r>
      <w:r w:rsidRPr="006E5989">
        <w:rPr>
          <w:rtl/>
        </w:rPr>
        <w:t xml:space="preserve">1. </w:t>
      </w:r>
    </w:p>
    <w:p w:rsidR="00A36927" w:rsidRDefault="00A36927" w:rsidP="00A36927">
      <w:pPr>
        <w:pStyle w:val="libFootnote0"/>
        <w:rPr>
          <w:rFonts w:hint="cs"/>
          <w:rtl/>
        </w:rPr>
      </w:pPr>
      <w:r w:rsidRPr="006E5989">
        <w:rPr>
          <w:rtl/>
        </w:rPr>
        <w:t>(2) بحار الانوار 91: 341</w:t>
      </w:r>
      <w:r>
        <w:rPr>
          <w:rtl/>
        </w:rPr>
        <w:t>/</w:t>
      </w:r>
      <w:r w:rsidRPr="006E5989">
        <w:rPr>
          <w:rtl/>
        </w:rPr>
        <w:t xml:space="preserve">1. </w:t>
      </w:r>
    </w:p>
    <w:p w:rsidR="00A36927" w:rsidRPr="006E5989" w:rsidRDefault="00A36927" w:rsidP="00A36927">
      <w:pPr>
        <w:pStyle w:val="libFootnote0"/>
        <w:rPr>
          <w:rtl/>
        </w:rPr>
      </w:pPr>
      <w:r w:rsidRPr="006E5989">
        <w:rPr>
          <w:rtl/>
        </w:rPr>
        <w:t>(3) معاني الاخبار: 152</w:t>
      </w:r>
      <w:r>
        <w:rPr>
          <w:rtl/>
        </w:rPr>
        <w:t>/</w:t>
      </w:r>
      <w:r w:rsidRPr="006E5989">
        <w:rPr>
          <w:rtl/>
        </w:rPr>
        <w:t>1، الخصال: 100</w:t>
      </w:r>
      <w:r>
        <w:rPr>
          <w:rtl/>
        </w:rPr>
        <w:t>/</w:t>
      </w:r>
      <w:r w:rsidRPr="006E5989">
        <w:rPr>
          <w:rtl/>
        </w:rPr>
        <w:t>53، بحار الانوار 64: 198</w:t>
      </w:r>
      <w:r>
        <w:rPr>
          <w:rtl/>
        </w:rPr>
        <w:t>/</w:t>
      </w:r>
      <w:r w:rsidRPr="006E5989">
        <w:rPr>
          <w:rtl/>
        </w:rPr>
        <w:t>43، و 76: 149</w:t>
      </w:r>
      <w:r>
        <w:rPr>
          <w:rtl/>
        </w:rPr>
        <w:t>/</w:t>
      </w:r>
      <w:r w:rsidRPr="006E5989">
        <w:rPr>
          <w:rtl/>
        </w:rPr>
        <w:t>6، و 103: 229</w:t>
      </w:r>
      <w:r>
        <w:rPr>
          <w:rtl/>
        </w:rPr>
        <w:t>/</w:t>
      </w:r>
      <w:r w:rsidRPr="006E5989">
        <w:rPr>
          <w:rtl/>
        </w:rPr>
        <w:t>2.</w:t>
      </w:r>
    </w:p>
    <w:p w:rsidR="00A36927" w:rsidRDefault="00A36927" w:rsidP="00A36927">
      <w:pPr>
        <w:pStyle w:val="libNormal0"/>
        <w:rPr>
          <w:rFonts w:hint="cs"/>
          <w:rtl/>
        </w:rPr>
      </w:pPr>
      <w:r>
        <w:rPr>
          <w:rtl/>
        </w:rPr>
        <w:br w:type="page"/>
      </w:r>
      <w:r w:rsidRPr="006E5989">
        <w:rPr>
          <w:rtl/>
        </w:rPr>
        <w:lastRenderedPageBreak/>
        <w:t xml:space="preserve">قال: قلت: جعلت فداك، أشتهي أن أعلم كيف أنا عندك؟ فقال: أنظر كيف أنا عندك </w:t>
      </w:r>
      <w:r w:rsidRPr="00B37DE4">
        <w:rPr>
          <w:rStyle w:val="libFootnotenumChar"/>
          <w:rtl/>
        </w:rPr>
        <w:t>(1)</w:t>
      </w:r>
      <w:r w:rsidRPr="006E5989">
        <w:rPr>
          <w:rtl/>
        </w:rPr>
        <w:t xml:space="preserve">. </w:t>
      </w:r>
    </w:p>
    <w:p w:rsidR="00A36927" w:rsidRDefault="00A36927" w:rsidP="00A36927">
      <w:pPr>
        <w:pStyle w:val="libNormal"/>
        <w:rPr>
          <w:rFonts w:hint="cs"/>
          <w:rtl/>
        </w:rPr>
      </w:pPr>
      <w:bookmarkStart w:id="542" w:name="_Toc357448142"/>
      <w:r w:rsidRPr="009A0276">
        <w:rPr>
          <w:rStyle w:val="Heading2Char"/>
          <w:rtl/>
        </w:rPr>
        <w:t>361/9 -</w:t>
      </w:r>
      <w:bookmarkEnd w:id="542"/>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رحمه الله</w:t>
      </w:r>
      <w:r w:rsidRPr="006E5989">
        <w:rPr>
          <w:rtl/>
        </w:rPr>
        <w:t>، قال:</w:t>
      </w:r>
      <w:r>
        <w:rPr>
          <w:rtl/>
        </w:rPr>
        <w:t xml:space="preserve"> حدّثنا </w:t>
      </w:r>
      <w:r w:rsidRPr="006E5989">
        <w:rPr>
          <w:rtl/>
        </w:rPr>
        <w:t xml:space="preserve">أبي، عن سهل بن زياد، عن </w:t>
      </w:r>
      <w:r>
        <w:rPr>
          <w:rtl/>
        </w:rPr>
        <w:t>محمّد</w:t>
      </w:r>
      <w:r w:rsidRPr="006E5989">
        <w:rPr>
          <w:rtl/>
        </w:rPr>
        <w:t xml:space="preserve"> بن عيسى، عن أحمد بن </w:t>
      </w:r>
      <w:r>
        <w:rPr>
          <w:rtl/>
        </w:rPr>
        <w:t>محمّد</w:t>
      </w:r>
      <w:r w:rsidRPr="006E5989">
        <w:rPr>
          <w:rtl/>
        </w:rPr>
        <w:t xml:space="preserve"> بن أبي نصر، عن جميل ابن دراج، عن الصادق جعفر بن </w:t>
      </w:r>
      <w:r>
        <w:rPr>
          <w:rtl/>
        </w:rPr>
        <w:t>محمّد</w:t>
      </w:r>
      <w:r w:rsidRPr="006E5989">
        <w:rPr>
          <w:rtl/>
        </w:rPr>
        <w:t xml:space="preserve"> </w:t>
      </w:r>
      <w:r w:rsidRPr="009A49DE">
        <w:rPr>
          <w:rFonts w:hint="cs"/>
          <w:rtl/>
        </w:rPr>
        <w:t>عليه السلام</w:t>
      </w:r>
      <w:r w:rsidRPr="006E5989">
        <w:rPr>
          <w:rtl/>
        </w:rPr>
        <w:t xml:space="preserve">، قال: كان </w:t>
      </w:r>
      <w:r>
        <w:rPr>
          <w:rtl/>
        </w:rPr>
        <w:t>أميرالمؤمنين</w:t>
      </w:r>
      <w:r w:rsidRPr="006E5989">
        <w:rPr>
          <w:rtl/>
        </w:rPr>
        <w:t xml:space="preserve"> </w:t>
      </w:r>
      <w:r w:rsidRPr="009A49DE">
        <w:rPr>
          <w:rFonts w:hint="cs"/>
          <w:rtl/>
        </w:rPr>
        <w:t>عليه السلام</w:t>
      </w:r>
      <w:r w:rsidRPr="006E5989">
        <w:rPr>
          <w:rtl/>
        </w:rPr>
        <w:t xml:space="preserve"> يقول: أصل الانسان لبه وعقله ودينه </w:t>
      </w:r>
      <w:r w:rsidRPr="00393E9F">
        <w:rPr>
          <w:rStyle w:val="libFootnotenumChar"/>
          <w:rtl/>
        </w:rPr>
        <w:t>(2)</w:t>
      </w:r>
      <w:r w:rsidRPr="006E5989">
        <w:rPr>
          <w:rtl/>
        </w:rPr>
        <w:t xml:space="preserve"> ومروءته حيث يجعل نفسه، والايام دول، والناس إلى آدم شرع سواء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543" w:name="_Toc357448143"/>
      <w:r w:rsidRPr="009A0276">
        <w:rPr>
          <w:rStyle w:val="Heading2Char"/>
          <w:rtl/>
        </w:rPr>
        <w:t>362/10 -</w:t>
      </w:r>
      <w:bookmarkEnd w:id="543"/>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أحمد بن </w:t>
      </w:r>
      <w:r>
        <w:rPr>
          <w:rtl/>
        </w:rPr>
        <w:t>محمّد</w:t>
      </w:r>
      <w:r w:rsidRPr="006E5989">
        <w:rPr>
          <w:rtl/>
        </w:rPr>
        <w:t xml:space="preserve"> بن عيسى عن الحسن</w:t>
      </w:r>
      <w:r>
        <w:rPr>
          <w:rtl/>
        </w:rPr>
        <w:t xml:space="preserve"> بن عليّ بن </w:t>
      </w:r>
      <w:r w:rsidRPr="006E5989">
        <w:rPr>
          <w:rtl/>
        </w:rPr>
        <w:t>فضال، عن</w:t>
      </w:r>
      <w:r>
        <w:rPr>
          <w:rtl/>
        </w:rPr>
        <w:t xml:space="preserve"> عليّ بن </w:t>
      </w:r>
      <w:r w:rsidRPr="006E5989">
        <w:rPr>
          <w:rtl/>
        </w:rPr>
        <w:t xml:space="preserve">أبي حمزة، عن أبي بصير، قال: قلت للصادق جعفر بن </w:t>
      </w:r>
      <w:r>
        <w:rPr>
          <w:rtl/>
        </w:rPr>
        <w:t>محمّد</w:t>
      </w:r>
      <w:r w:rsidRPr="006E5989">
        <w:rPr>
          <w:rtl/>
        </w:rPr>
        <w:t xml:space="preserve"> </w:t>
      </w:r>
      <w:r w:rsidRPr="009A49DE">
        <w:rPr>
          <w:rFonts w:hint="cs"/>
          <w:rtl/>
        </w:rPr>
        <w:t>عليه السلام</w:t>
      </w:r>
      <w:r w:rsidRPr="006E5989">
        <w:rPr>
          <w:rtl/>
        </w:rPr>
        <w:t xml:space="preserve">: من آل </w:t>
      </w:r>
      <w:r>
        <w:rPr>
          <w:rtl/>
        </w:rPr>
        <w:t>محمّد</w:t>
      </w:r>
      <w:r w:rsidRPr="006E5989">
        <w:rPr>
          <w:rtl/>
        </w:rPr>
        <w:t xml:space="preserve">؟ قال: ذريته. فقلت: من أهل بيته؟ قال: الائمة الاوصياء. فقلت: من عترته؟ قال: أصحاب العباء. فقلت: من أمته؟ قال: المؤمنون الذين صدقوا بما جاء به من عند الله </w:t>
      </w:r>
      <w:r>
        <w:rPr>
          <w:rtl/>
        </w:rPr>
        <w:t>عزّوجلّ</w:t>
      </w:r>
      <w:r w:rsidRPr="006E5989">
        <w:rPr>
          <w:rtl/>
        </w:rPr>
        <w:t xml:space="preserve">، المتمسكون بالثقلين اللذين أمروا بالتمسك بهما: كتاب الله، وعترته أهل بيته، الذين أذهب الله عنهم الرجس وطهرهم تطهيرا، وهما الخليفتان على الامة بعد رسول الله </w:t>
      </w:r>
      <w:r w:rsidRPr="009A49DE">
        <w:rPr>
          <w:rFonts w:hint="cs"/>
          <w:rtl/>
        </w:rPr>
        <w:t>صلّى الله عليه وآله وسلّم</w:t>
      </w:r>
      <w:r w:rsidRPr="006E5989">
        <w:rPr>
          <w:rtl/>
        </w:rPr>
        <w:t xml:space="preserve">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544" w:name="_Toc357448144"/>
      <w:r w:rsidRPr="009A0276">
        <w:rPr>
          <w:rStyle w:val="Heading2Char"/>
          <w:rtl/>
        </w:rPr>
        <w:t>363/11 -</w:t>
      </w:r>
      <w:bookmarkEnd w:id="544"/>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و</w:t>
      </w:r>
      <w:r>
        <w:rPr>
          <w:rtl/>
        </w:rPr>
        <w:t>عبدالله</w:t>
      </w:r>
      <w:r w:rsidRPr="006E5989">
        <w:rPr>
          <w:rtl/>
        </w:rPr>
        <w:t xml:space="preserve"> بن جعفر الحميري، قالا:</w:t>
      </w:r>
      <w:r>
        <w:rPr>
          <w:rtl/>
        </w:rPr>
        <w:t xml:space="preserve"> حدّثنا </w:t>
      </w:r>
      <w:r w:rsidRPr="006E5989">
        <w:rPr>
          <w:rtl/>
        </w:rPr>
        <w:t xml:space="preserve">أحمد بن </w:t>
      </w:r>
      <w:r>
        <w:rPr>
          <w:rtl/>
        </w:rPr>
        <w:t>محمّد</w:t>
      </w:r>
      <w:r w:rsidRPr="006E5989">
        <w:rPr>
          <w:rtl/>
        </w:rPr>
        <w:t xml:space="preserve"> بن عيسى، عن </w:t>
      </w:r>
      <w:r>
        <w:rPr>
          <w:rtl/>
        </w:rPr>
        <w:t>محمّد</w:t>
      </w:r>
      <w:r w:rsidRPr="006E5989">
        <w:rPr>
          <w:rtl/>
        </w:rPr>
        <w:t xml:space="preserve"> بن خالد البرقي، عن أحمد بن يزيد النيسابوري، قال: حدثني عمر بن إبراهيم الهاشمي، عن عبد الملك بن عمير، عن أسيد بن صفوان صاحب رسول الله </w:t>
      </w:r>
      <w:r w:rsidRPr="009A49DE">
        <w:rPr>
          <w:rFonts w:hint="cs"/>
          <w:rtl/>
        </w:rPr>
        <w:t>صلّى الله عليه وآله وسلّم</w:t>
      </w:r>
      <w:r w:rsidRPr="006E5989">
        <w:rPr>
          <w:rtl/>
        </w:rPr>
        <w:t xml:space="preserve">، قال: لما كان اليوم الذي قبض فيه </w:t>
      </w:r>
      <w:r>
        <w:rPr>
          <w:rtl/>
        </w:rPr>
        <w:t>أميرالمؤمنين</w:t>
      </w:r>
      <w:r w:rsidRPr="006E5989">
        <w:rPr>
          <w:rtl/>
        </w:rPr>
        <w:t xml:space="preserve"> </w:t>
      </w:r>
      <w:r w:rsidRPr="009A49DE">
        <w:rPr>
          <w:rFonts w:hint="cs"/>
          <w:rtl/>
        </w:rPr>
        <w:t>عليه السلام</w:t>
      </w:r>
      <w:r w:rsidRPr="006E5989">
        <w:rPr>
          <w:rtl/>
        </w:rPr>
        <w:t xml:space="preserve"> ارتج الموضع بالبكاء، ودهش الناس كيوم قبض فيه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عيون أخبار الرضا </w:t>
      </w:r>
      <w:r w:rsidRPr="009A49DE">
        <w:rPr>
          <w:rtl/>
        </w:rPr>
        <w:t>عليه</w:t>
      </w:r>
      <w:r w:rsidRPr="009A49DE">
        <w:rPr>
          <w:rFonts w:hint="cs"/>
          <w:rtl/>
        </w:rPr>
        <w:t xml:space="preserve"> </w:t>
      </w:r>
      <w:r w:rsidRPr="009A49DE">
        <w:rPr>
          <w:rtl/>
        </w:rPr>
        <w:t>السلام</w:t>
      </w:r>
      <w:r w:rsidRPr="006E5989">
        <w:rPr>
          <w:rtl/>
        </w:rPr>
        <w:t xml:space="preserve"> 2: 49</w:t>
      </w:r>
      <w:r>
        <w:rPr>
          <w:rtl/>
        </w:rPr>
        <w:t>/</w:t>
      </w:r>
      <w:r w:rsidRPr="006E5989">
        <w:rPr>
          <w:rtl/>
        </w:rPr>
        <w:t>192، بحار الانوار 71: 134</w:t>
      </w:r>
      <w:r>
        <w:rPr>
          <w:rtl/>
        </w:rPr>
        <w:t>/</w:t>
      </w:r>
      <w:r w:rsidRPr="006E5989">
        <w:rPr>
          <w:rtl/>
        </w:rPr>
        <w:t>11، و 75: 118</w:t>
      </w:r>
      <w:r>
        <w:rPr>
          <w:rtl/>
        </w:rPr>
        <w:t>/</w:t>
      </w:r>
      <w:r w:rsidRPr="006E5989">
        <w:rPr>
          <w:rtl/>
        </w:rPr>
        <w:t xml:space="preserve">2. </w:t>
      </w:r>
    </w:p>
    <w:p w:rsidR="00A36927" w:rsidRDefault="00A36927" w:rsidP="00A36927">
      <w:pPr>
        <w:pStyle w:val="libFootnote0"/>
        <w:rPr>
          <w:rFonts w:hint="cs"/>
          <w:rtl/>
        </w:rPr>
      </w:pPr>
      <w:r w:rsidRPr="006E5989">
        <w:rPr>
          <w:rtl/>
        </w:rPr>
        <w:t xml:space="preserve">(2) في نسخة: وعقله دينه. </w:t>
      </w:r>
    </w:p>
    <w:p w:rsidR="00A36927" w:rsidRDefault="00A36927" w:rsidP="00A36927">
      <w:pPr>
        <w:pStyle w:val="libFootnote0"/>
        <w:rPr>
          <w:rFonts w:hint="cs"/>
          <w:rtl/>
        </w:rPr>
      </w:pPr>
      <w:r w:rsidRPr="006E5989">
        <w:rPr>
          <w:rtl/>
        </w:rPr>
        <w:t>(3) بحار الانوار 1: 82</w:t>
      </w:r>
      <w:r>
        <w:rPr>
          <w:rtl/>
        </w:rPr>
        <w:t>/</w:t>
      </w:r>
      <w:r w:rsidRPr="006E5989">
        <w:rPr>
          <w:rtl/>
        </w:rPr>
        <w:t xml:space="preserve">2. </w:t>
      </w:r>
    </w:p>
    <w:p w:rsidR="00A36927" w:rsidRPr="006E5989" w:rsidRDefault="00A36927" w:rsidP="00A36927">
      <w:pPr>
        <w:pStyle w:val="libFootnote0"/>
        <w:rPr>
          <w:rtl/>
        </w:rPr>
      </w:pPr>
      <w:r w:rsidRPr="006E5989">
        <w:rPr>
          <w:rtl/>
        </w:rPr>
        <w:t>(4) معاني الاخبار: 94</w:t>
      </w:r>
      <w:r>
        <w:rPr>
          <w:rtl/>
        </w:rPr>
        <w:t>/</w:t>
      </w:r>
      <w:r w:rsidRPr="006E5989">
        <w:rPr>
          <w:rtl/>
        </w:rPr>
        <w:t>3، بحار الانوار 25: 216</w:t>
      </w:r>
      <w:r>
        <w:rPr>
          <w:rtl/>
        </w:rPr>
        <w:t>/</w:t>
      </w:r>
      <w:r w:rsidRPr="006E5989">
        <w:rPr>
          <w:rtl/>
        </w:rPr>
        <w:t>13.</w:t>
      </w:r>
    </w:p>
    <w:p w:rsidR="00A36927" w:rsidRDefault="00A36927" w:rsidP="00A36927">
      <w:pPr>
        <w:pStyle w:val="libNormal0"/>
        <w:rPr>
          <w:rFonts w:hint="cs"/>
          <w:rtl/>
        </w:rPr>
      </w:pPr>
      <w:r>
        <w:rPr>
          <w:rtl/>
        </w:rPr>
        <w:br w:type="page"/>
      </w:r>
      <w:r w:rsidRPr="006E5989">
        <w:rPr>
          <w:rtl/>
        </w:rPr>
        <w:lastRenderedPageBreak/>
        <w:t xml:space="preserve">النبي </w:t>
      </w:r>
      <w:r w:rsidRPr="009A49DE">
        <w:rPr>
          <w:rFonts w:hint="cs"/>
          <w:rtl/>
        </w:rPr>
        <w:t>صلّى الله عليه وآله وسلّم</w:t>
      </w:r>
      <w:r w:rsidRPr="006E5989">
        <w:rPr>
          <w:rtl/>
        </w:rPr>
        <w:t xml:space="preserve">. </w:t>
      </w:r>
    </w:p>
    <w:p w:rsidR="00A36927" w:rsidRDefault="00A36927" w:rsidP="00A36927">
      <w:pPr>
        <w:pStyle w:val="libNormal"/>
        <w:rPr>
          <w:rFonts w:hint="cs"/>
          <w:rtl/>
        </w:rPr>
      </w:pPr>
      <w:r w:rsidRPr="006E5989">
        <w:rPr>
          <w:rtl/>
        </w:rPr>
        <w:t xml:space="preserve">وجاء رجل باك وهو متسرع مسترجع، وهو يقول: اليوم انقطعت خلافة النبوة، حتى وقف على باب البيت الذي فيه </w:t>
      </w:r>
      <w:r>
        <w:rPr>
          <w:rtl/>
        </w:rPr>
        <w:t>أميرالمؤمنين</w:t>
      </w:r>
      <w:r w:rsidRPr="006E5989">
        <w:rPr>
          <w:rtl/>
        </w:rPr>
        <w:t xml:space="preserve"> </w:t>
      </w:r>
      <w:r w:rsidRPr="009A49DE">
        <w:rPr>
          <w:rFonts w:hint="cs"/>
          <w:rtl/>
        </w:rPr>
        <w:t>عليه السلام</w:t>
      </w:r>
      <w:r w:rsidRPr="006E5989">
        <w:rPr>
          <w:rtl/>
        </w:rPr>
        <w:t xml:space="preserve">، فقال: رحمك الله أبا الحسن، كنت أول القوم إسلاما، وأخلصهم إيمانا، وأشدهم يقينا، وأخوفهم لله </w:t>
      </w:r>
      <w:r>
        <w:rPr>
          <w:rtl/>
        </w:rPr>
        <w:t>عزّوجلّ</w:t>
      </w:r>
      <w:r w:rsidRPr="006E5989">
        <w:rPr>
          <w:rtl/>
        </w:rPr>
        <w:t xml:space="preserve">، وأعظمهم عناء، وأحوطهم على رسول الله </w:t>
      </w:r>
      <w:r w:rsidRPr="009A49DE">
        <w:rPr>
          <w:rFonts w:hint="cs"/>
          <w:rtl/>
        </w:rPr>
        <w:t>صلّى الله عليه وآله وسلّم</w:t>
      </w:r>
      <w:r w:rsidRPr="006E5989">
        <w:rPr>
          <w:rtl/>
        </w:rPr>
        <w:t xml:space="preserve">، وآمنهم على أصحابه، وأفضلهم مناقب، وأكرمهم سوابق، وأرفعهم درجة، وأقربهم من رسول الله </w:t>
      </w:r>
      <w:r>
        <w:rPr>
          <w:rtl/>
        </w:rPr>
        <w:t xml:space="preserve">صلّى الله </w:t>
      </w:r>
      <w:r w:rsidRPr="006E5989">
        <w:rPr>
          <w:rtl/>
        </w:rPr>
        <w:t xml:space="preserve">عليه وآله)، وأشبههم به هديا وخلقا وسمتا وفعلا وأشرفهم منزلة، وأكرمهم عليه، فجزاك الله عن الاسلام وعن رسوله وعن المسلمين خيرا. </w:t>
      </w:r>
    </w:p>
    <w:p w:rsidR="00A36927" w:rsidRDefault="00A36927" w:rsidP="00A36927">
      <w:pPr>
        <w:pStyle w:val="libNormal"/>
        <w:rPr>
          <w:rFonts w:hint="cs"/>
          <w:rtl/>
        </w:rPr>
      </w:pPr>
      <w:r w:rsidRPr="006E5989">
        <w:rPr>
          <w:rtl/>
        </w:rPr>
        <w:t xml:space="preserve">قويت حين ضعف أصحابه، وبرزت حين استكانوا، ونهضت حين وهنوا، ولزمت منهاج رسوله إذ هم أصحابه، كنت خليفته حقا لم تنازع ولم تضرع برغم المنافقين وغيظ الكافرين وكره الحاسدين وضغن الفاسقين، فقمت بالامر حين فشلوا، ونطقت حين تتعتعوا </w:t>
      </w:r>
      <w:r w:rsidRPr="00393E9F">
        <w:rPr>
          <w:rStyle w:val="libFootnotenumChar"/>
          <w:rtl/>
        </w:rPr>
        <w:t>(1)</w:t>
      </w:r>
      <w:r w:rsidRPr="006E5989">
        <w:rPr>
          <w:rtl/>
        </w:rPr>
        <w:t xml:space="preserve">، ومضيت بنور الله إذ وقفوا، فاتبعوك فهدوا. </w:t>
      </w:r>
    </w:p>
    <w:p w:rsidR="00A36927" w:rsidRDefault="00A36927" w:rsidP="00A36927">
      <w:pPr>
        <w:pStyle w:val="libNormal"/>
        <w:rPr>
          <w:rFonts w:hint="cs"/>
          <w:rtl/>
        </w:rPr>
      </w:pPr>
      <w:r w:rsidRPr="006E5989">
        <w:rPr>
          <w:rtl/>
        </w:rPr>
        <w:t xml:space="preserve">وكنت أخفضهم صوتا، وأعلاهم فوتا </w:t>
      </w:r>
      <w:r w:rsidRPr="00393E9F">
        <w:rPr>
          <w:rStyle w:val="libFootnotenumChar"/>
          <w:rtl/>
        </w:rPr>
        <w:t>(2)</w:t>
      </w:r>
      <w:r w:rsidRPr="006E5989">
        <w:rPr>
          <w:rtl/>
        </w:rPr>
        <w:t xml:space="preserve">، وأقلهم كلاما، وأصوبهم منطقا، وأكثرهم رأيا، وأشجعهم قلبا، وأشدهم يقينا، وأحسنهم عملا، وأعرفهم بالامور. </w:t>
      </w:r>
    </w:p>
    <w:p w:rsidR="00A36927" w:rsidRDefault="00A36927" w:rsidP="00A36927">
      <w:pPr>
        <w:pStyle w:val="libNormal"/>
        <w:rPr>
          <w:rFonts w:hint="cs"/>
          <w:rtl/>
        </w:rPr>
      </w:pPr>
      <w:r w:rsidRPr="006E5989">
        <w:rPr>
          <w:rtl/>
        </w:rPr>
        <w:t xml:space="preserve">كنت والله للدين يعسوبا، أولا حين تفرق الناس، وآخرا حين فشلوا، كنت للمؤمنين أبا رحيما إذ صاروا عليك عيالا، فحملت أثقال ما عنه ضعفوا، وحفظت ما أضاعوا، ووعيت </w:t>
      </w:r>
      <w:r w:rsidRPr="00393E9F">
        <w:rPr>
          <w:rStyle w:val="libFootnotenumChar"/>
          <w:rtl/>
        </w:rPr>
        <w:t>(3)</w:t>
      </w:r>
      <w:r w:rsidRPr="006E5989">
        <w:rPr>
          <w:rtl/>
        </w:rPr>
        <w:t xml:space="preserve"> ما أهملوا، وشمرت إذ اجتمعوا، وعلوت إذ هلعوا، وصبرت إذ أسرعوا، وأدركت ما عنه </w:t>
      </w:r>
      <w:r w:rsidRPr="00393E9F">
        <w:rPr>
          <w:rStyle w:val="libFootnotenumChar"/>
          <w:rtl/>
        </w:rPr>
        <w:t>(4)</w:t>
      </w:r>
      <w:r w:rsidRPr="006E5989">
        <w:rPr>
          <w:rtl/>
        </w:rPr>
        <w:t xml:space="preserve"> تخلفوا، ونالوا بك ما لم يحتسبوا. </w:t>
      </w:r>
    </w:p>
    <w:p w:rsidR="00A36927" w:rsidRPr="006E5989" w:rsidRDefault="00A36927" w:rsidP="00A36927">
      <w:pPr>
        <w:pStyle w:val="libNormal"/>
        <w:rPr>
          <w:rtl/>
        </w:rPr>
      </w:pPr>
      <w:r w:rsidRPr="006E5989">
        <w:rPr>
          <w:rtl/>
        </w:rPr>
        <w:t>كنت للكافرين عذابا صبا، وللمؤمنين غيثا وخصبا، فطرت والله بنعماها، وفزت بحبائها وأحرزت سوابقها، وذهبت بفضائلها، لم تفلل حجتك، ولم يزغ قلبك.</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التعتعة: التردد في الكلام. </w:t>
      </w:r>
    </w:p>
    <w:p w:rsidR="00A36927" w:rsidRDefault="00A36927" w:rsidP="00A36927">
      <w:pPr>
        <w:pStyle w:val="libFootnote0"/>
        <w:rPr>
          <w:rFonts w:hint="cs"/>
          <w:rtl/>
        </w:rPr>
      </w:pPr>
      <w:r w:rsidRPr="006E5989">
        <w:rPr>
          <w:rtl/>
        </w:rPr>
        <w:t xml:space="preserve">(2) في النسخ: فرقا، تصحيف صوابه ما أثبتناه من كمال الدين. </w:t>
      </w:r>
    </w:p>
    <w:p w:rsidR="00A36927" w:rsidRDefault="00A36927" w:rsidP="00A36927">
      <w:pPr>
        <w:pStyle w:val="libFootnote0"/>
        <w:rPr>
          <w:rFonts w:hint="cs"/>
          <w:rtl/>
        </w:rPr>
      </w:pPr>
      <w:r w:rsidRPr="006E5989">
        <w:rPr>
          <w:rtl/>
        </w:rPr>
        <w:t xml:space="preserve">(3) في نسخة: ورعيت. </w:t>
      </w:r>
    </w:p>
    <w:p w:rsidR="00A36927" w:rsidRPr="006E5989" w:rsidRDefault="00A36927" w:rsidP="00A36927">
      <w:pPr>
        <w:pStyle w:val="libFootnote0"/>
        <w:rPr>
          <w:rtl/>
        </w:rPr>
      </w:pPr>
      <w:r w:rsidRPr="006E5989">
        <w:rPr>
          <w:rtl/>
        </w:rPr>
        <w:t>(4) في نسخة: وأدركت إذ.</w:t>
      </w:r>
    </w:p>
    <w:p w:rsidR="00A36927" w:rsidRDefault="00A36927" w:rsidP="00A36927">
      <w:pPr>
        <w:pStyle w:val="libNormal0"/>
        <w:rPr>
          <w:rFonts w:hint="cs"/>
          <w:rtl/>
        </w:rPr>
      </w:pPr>
      <w:r>
        <w:rPr>
          <w:rtl/>
        </w:rPr>
        <w:br w:type="page"/>
      </w:r>
      <w:r w:rsidRPr="006E5989">
        <w:rPr>
          <w:rtl/>
        </w:rPr>
        <w:lastRenderedPageBreak/>
        <w:t xml:space="preserve">ولم تضعف بصيرتك، ولم تجبن نفسك ولم تخن، كنت كالجبل لا تحركه العواصف، ولا تزيله القواصف. </w:t>
      </w:r>
    </w:p>
    <w:p w:rsidR="00A36927" w:rsidRDefault="00A36927" w:rsidP="00A36927">
      <w:pPr>
        <w:pStyle w:val="libNormal"/>
        <w:rPr>
          <w:rFonts w:hint="cs"/>
          <w:rtl/>
        </w:rPr>
      </w:pPr>
      <w:r w:rsidRPr="006E5989">
        <w:rPr>
          <w:rtl/>
        </w:rPr>
        <w:t xml:space="preserve">وكنت كما قال </w:t>
      </w:r>
      <w:r w:rsidRPr="009A49DE">
        <w:rPr>
          <w:rFonts w:hint="cs"/>
          <w:rtl/>
        </w:rPr>
        <w:t>صلّى الله عليه وآله وسلّم</w:t>
      </w:r>
      <w:r w:rsidRPr="006E5989">
        <w:rPr>
          <w:rtl/>
        </w:rPr>
        <w:t xml:space="preserve">: ضعيفا في بدنك، قويا في أمر الله، متواضعا في نفسك، عظيما عند الله </w:t>
      </w:r>
      <w:r>
        <w:rPr>
          <w:rtl/>
        </w:rPr>
        <w:t>عزّوجلّ</w:t>
      </w:r>
      <w:r w:rsidRPr="006E5989">
        <w:rPr>
          <w:rtl/>
        </w:rPr>
        <w:t xml:space="preserve">، كبيرا في الارض، جليلا عند المؤمنين، لم يكن لاحد فيك مهمز، ولا لقائل فيك مغمز، ولا لاحد فيك مطمع، ولا لاحد عندك هوادة. </w:t>
      </w:r>
    </w:p>
    <w:p w:rsidR="00A36927" w:rsidRDefault="00A36927" w:rsidP="00A36927">
      <w:pPr>
        <w:pStyle w:val="libNormal"/>
        <w:rPr>
          <w:rFonts w:hint="cs"/>
          <w:rtl/>
        </w:rPr>
      </w:pPr>
      <w:r w:rsidRPr="006E5989">
        <w:rPr>
          <w:rtl/>
        </w:rPr>
        <w:t xml:space="preserve">الضعيف الذليل عندك قوي عزيز حتى تأخذ له بحقه، والقوي العزيز عندك ضعيف ذليل حتى تأخذ منه الحق، والقريب والبعيد عندك في ذلك سواء، شأنك الحق والصدق والرفق، وقولك حكم وحتم، وأمرك حلم وحزم، ورأيك علم وعزم، فاقلعت وقد نهج السبيل، وسهل العسير، وأطفئت النيران، فاعتدل بك الدين، وقوي بك الاسلام والمؤمنون، وسبقت سبقا بعيدا، وأتعبت من بعدك تعبا شديدا، فجللت عن البكاء، وعظمت رزيتك في السماء، وهدت مصيبتك الانام، فإنا لله وإنا إليه راجعون، رضينا عن الله قضاءه، وسلمنا لله أمره، فوالله لن يصاب المسلمون بمثلك أبدا. </w:t>
      </w:r>
    </w:p>
    <w:p w:rsidR="00A36927" w:rsidRDefault="00A36927" w:rsidP="00A36927">
      <w:pPr>
        <w:pStyle w:val="libNormal"/>
        <w:rPr>
          <w:rFonts w:hint="cs"/>
          <w:rtl/>
        </w:rPr>
      </w:pPr>
      <w:r w:rsidRPr="006E5989">
        <w:rPr>
          <w:rtl/>
        </w:rPr>
        <w:t xml:space="preserve">كنت للمؤمنين كهفا حصينا، وعلى الكافرين غلظة وغيظا، فألحقك الله بنبيه، ولا حرمنا أجرك، ولا أضلنا بعدك. وسكت القوم حتى انقضى كلامه، وبكى وأبكى أصحاب رسول الله </w:t>
      </w:r>
      <w:r w:rsidRPr="009A49DE">
        <w:rPr>
          <w:rFonts w:hint="cs"/>
          <w:rtl/>
        </w:rPr>
        <w:t>صلّى الله عليه وآله وسلّم</w:t>
      </w:r>
      <w:r w:rsidRPr="006E5989">
        <w:rPr>
          <w:rtl/>
        </w:rPr>
        <w:t xml:space="preserve">، ثم طلبوه فلم يصادفوه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545" w:name="_Toc357448145"/>
      <w:r w:rsidRPr="009A0276">
        <w:rPr>
          <w:rStyle w:val="Heading2Char"/>
          <w:rtl/>
        </w:rPr>
        <w:t>364/12 -</w:t>
      </w:r>
      <w:bookmarkEnd w:id="545"/>
      <w:r>
        <w:rPr>
          <w:rtl/>
        </w:rPr>
        <w:t xml:space="preserve"> حدّثنا </w:t>
      </w:r>
      <w:r w:rsidRPr="006E5989">
        <w:rPr>
          <w:rtl/>
        </w:rPr>
        <w:t xml:space="preserve">أحمد بن </w:t>
      </w:r>
      <w:r>
        <w:rPr>
          <w:rtl/>
        </w:rPr>
        <w:t>محمّد</w:t>
      </w:r>
      <w:r w:rsidRPr="006E5989">
        <w:rPr>
          <w:rtl/>
        </w:rPr>
        <w:t xml:space="preserve"> بن إسحاق الدينوري، قال: أخبرني</w:t>
      </w:r>
      <w:r>
        <w:rPr>
          <w:rtl/>
        </w:rPr>
        <w:t xml:space="preserve"> أبو</w:t>
      </w:r>
      <w:r w:rsidRPr="006E5989">
        <w:rPr>
          <w:rtl/>
        </w:rPr>
        <w:t>عروبة الحسين بن أبي معشر الحراني وأبو طالب بن أبي عوانة، قالا:</w:t>
      </w:r>
      <w:r>
        <w:rPr>
          <w:rtl/>
        </w:rPr>
        <w:t xml:space="preserve"> حدّثنا أبو</w:t>
      </w:r>
      <w:r w:rsidRPr="006E5989">
        <w:rPr>
          <w:rtl/>
        </w:rPr>
        <w:t>داود سليمان بن سيف الحراني، قال:</w:t>
      </w:r>
      <w:r>
        <w:rPr>
          <w:rtl/>
        </w:rPr>
        <w:t xml:space="preserve"> حدّثنا عبدالله</w:t>
      </w:r>
      <w:r w:rsidRPr="006E5989">
        <w:rPr>
          <w:rtl/>
        </w:rPr>
        <w:t xml:space="preserve"> بن واقد، عن عبد العزيز الماجشون، عن </w:t>
      </w:r>
      <w:r>
        <w:rPr>
          <w:rtl/>
        </w:rPr>
        <w:t>محمّد</w:t>
      </w:r>
      <w:r w:rsidRPr="006E5989">
        <w:rPr>
          <w:rtl/>
        </w:rPr>
        <w:t xml:space="preserve"> بن المنكدر، عن جابر بن </w:t>
      </w:r>
      <w:r>
        <w:rPr>
          <w:rtl/>
        </w:rPr>
        <w:t>عبدالله</w:t>
      </w:r>
      <w:r w:rsidRPr="006E5989">
        <w:rPr>
          <w:rtl/>
        </w:rPr>
        <w:t xml:space="preserve">، قال: استبشرت الملائكة يوم بدر وحنين بكشف علي </w:t>
      </w:r>
      <w:r w:rsidRPr="009A49DE">
        <w:rPr>
          <w:rFonts w:hint="cs"/>
          <w:rtl/>
        </w:rPr>
        <w:t>عليه السلام</w:t>
      </w:r>
      <w:r w:rsidRPr="006E5989">
        <w:rPr>
          <w:rtl/>
        </w:rPr>
        <w:t xml:space="preserve"> الاحزاب عن وجه رسول الله </w:t>
      </w:r>
      <w:r w:rsidRPr="009A49DE">
        <w:rPr>
          <w:rFonts w:hint="cs"/>
          <w:rtl/>
        </w:rPr>
        <w:t>صلّى الله عليه وآله وسلّم</w:t>
      </w:r>
      <w:r w:rsidRPr="006E5989">
        <w:rPr>
          <w:rtl/>
        </w:rPr>
        <w:t>، فمن لم يستبشر</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الكافي 1: 378</w:t>
      </w:r>
      <w:r>
        <w:rPr>
          <w:rtl/>
        </w:rPr>
        <w:t>/</w:t>
      </w:r>
      <w:r w:rsidRPr="006E5989">
        <w:rPr>
          <w:rtl/>
        </w:rPr>
        <w:t>4، كمال الدين وتمام النعمة: 387</w:t>
      </w:r>
      <w:r>
        <w:rPr>
          <w:rtl/>
        </w:rPr>
        <w:t>/</w:t>
      </w:r>
      <w:r w:rsidRPr="006E5989">
        <w:rPr>
          <w:rtl/>
        </w:rPr>
        <w:t>3، بحار الانوار 42: 303</w:t>
      </w:r>
      <w:r>
        <w:rPr>
          <w:rtl/>
        </w:rPr>
        <w:t>/</w:t>
      </w:r>
      <w:r w:rsidRPr="006E5989">
        <w:rPr>
          <w:rtl/>
        </w:rPr>
        <w:t>4، و 100: 354</w:t>
      </w:r>
      <w:r>
        <w:rPr>
          <w:rtl/>
        </w:rPr>
        <w:t>/</w:t>
      </w:r>
      <w:r w:rsidRPr="006E5989">
        <w:rPr>
          <w:rtl/>
        </w:rPr>
        <w:t>1.</w:t>
      </w:r>
    </w:p>
    <w:p w:rsidR="00A36927" w:rsidRDefault="00A36927" w:rsidP="00A36927">
      <w:pPr>
        <w:pStyle w:val="libNormal0"/>
        <w:rPr>
          <w:rFonts w:hint="cs"/>
          <w:rtl/>
        </w:rPr>
      </w:pPr>
      <w:r>
        <w:rPr>
          <w:rtl/>
        </w:rPr>
        <w:br w:type="page"/>
      </w:r>
      <w:r w:rsidRPr="006E5989">
        <w:rPr>
          <w:rtl/>
        </w:rPr>
        <w:lastRenderedPageBreak/>
        <w:t xml:space="preserve">برؤية علي </w:t>
      </w:r>
      <w:r w:rsidRPr="009A49DE">
        <w:rPr>
          <w:rFonts w:hint="cs"/>
          <w:rtl/>
        </w:rPr>
        <w:t>عليه السلام</w:t>
      </w:r>
      <w:r w:rsidRPr="006E5989">
        <w:rPr>
          <w:rtl/>
        </w:rPr>
        <w:t xml:space="preserve"> فعليه لعنة الله </w:t>
      </w:r>
      <w:r w:rsidRPr="00110152">
        <w:rPr>
          <w:rStyle w:val="libFootnotenumChar"/>
          <w:rtl/>
        </w:rPr>
        <w:t>(1)</w:t>
      </w:r>
      <w:r w:rsidRPr="006E5989">
        <w:rPr>
          <w:rtl/>
        </w:rPr>
        <w:t xml:space="preserve">. </w:t>
      </w:r>
    </w:p>
    <w:p w:rsidR="00A36927" w:rsidRDefault="00A36927" w:rsidP="00A36927">
      <w:pPr>
        <w:pStyle w:val="libNormal"/>
        <w:rPr>
          <w:rFonts w:hint="cs"/>
          <w:rtl/>
        </w:rPr>
      </w:pPr>
      <w:bookmarkStart w:id="546" w:name="_Toc357448146"/>
      <w:r w:rsidRPr="009A0276">
        <w:rPr>
          <w:rStyle w:val="Heading2Char"/>
          <w:rtl/>
        </w:rPr>
        <w:t>365/1 -</w:t>
      </w:r>
      <w:bookmarkEnd w:id="546"/>
      <w:r>
        <w:rPr>
          <w:rtl/>
        </w:rPr>
        <w:t xml:space="preserve"> حدّثنا </w:t>
      </w:r>
      <w:r w:rsidRPr="006E5989">
        <w:rPr>
          <w:rtl/>
        </w:rPr>
        <w:t xml:space="preserve">أحمد بن </w:t>
      </w:r>
      <w:r>
        <w:rPr>
          <w:rtl/>
        </w:rPr>
        <w:t>محمّد</w:t>
      </w:r>
      <w:r w:rsidRPr="006E5989">
        <w:rPr>
          <w:rtl/>
        </w:rPr>
        <w:t xml:space="preserve"> بن إسحاق الدينوري، قال: أخبرني </w:t>
      </w:r>
      <w:r>
        <w:rPr>
          <w:rtl/>
        </w:rPr>
        <w:t>عبدالله</w:t>
      </w:r>
      <w:r w:rsidRPr="006E5989">
        <w:rPr>
          <w:rtl/>
        </w:rPr>
        <w:t xml:space="preserve"> ابن </w:t>
      </w:r>
      <w:r>
        <w:rPr>
          <w:rtl/>
        </w:rPr>
        <w:t>محمّد</w:t>
      </w:r>
      <w:r w:rsidRPr="006E5989">
        <w:rPr>
          <w:rtl/>
        </w:rPr>
        <w:t xml:space="preserve"> بن زياد النيسابوري، قال:</w:t>
      </w:r>
      <w:r>
        <w:rPr>
          <w:rtl/>
        </w:rPr>
        <w:t xml:space="preserve"> حدّثنا </w:t>
      </w:r>
      <w:r w:rsidRPr="006E5989">
        <w:rPr>
          <w:rtl/>
        </w:rPr>
        <w:t>أحمد بن منصور المروزي، قال:</w:t>
      </w:r>
      <w:r>
        <w:rPr>
          <w:rtl/>
        </w:rPr>
        <w:t xml:space="preserve"> حدّثنا </w:t>
      </w:r>
      <w:r w:rsidRPr="006E5989">
        <w:rPr>
          <w:rtl/>
        </w:rPr>
        <w:t>النضر بن شميل، قال:</w:t>
      </w:r>
      <w:r>
        <w:rPr>
          <w:rtl/>
        </w:rPr>
        <w:t xml:space="preserve"> حدّثنا </w:t>
      </w:r>
      <w:r w:rsidRPr="006E5989">
        <w:rPr>
          <w:rtl/>
        </w:rPr>
        <w:t xml:space="preserve">عوف بن أبي جميلة، عن </w:t>
      </w:r>
      <w:r>
        <w:rPr>
          <w:rtl/>
        </w:rPr>
        <w:t>عبدالله</w:t>
      </w:r>
      <w:r w:rsidRPr="006E5989">
        <w:rPr>
          <w:rtl/>
        </w:rPr>
        <w:t xml:space="preserve"> بن عمرو بن هند الجملي، قال: قال علي </w:t>
      </w:r>
      <w:r w:rsidRPr="009A49DE">
        <w:rPr>
          <w:rFonts w:hint="cs"/>
          <w:rtl/>
        </w:rPr>
        <w:t>عليه السلام</w:t>
      </w:r>
      <w:r w:rsidRPr="006E5989">
        <w:rPr>
          <w:rtl/>
        </w:rPr>
        <w:t xml:space="preserve">: كنت إذا سألت رسول الله </w:t>
      </w:r>
      <w:r w:rsidRPr="009A49DE">
        <w:rPr>
          <w:rFonts w:hint="cs"/>
          <w:rtl/>
        </w:rPr>
        <w:t>صلّى الله عليه وآله وسلّم</w:t>
      </w:r>
      <w:r w:rsidRPr="006E5989">
        <w:rPr>
          <w:rtl/>
        </w:rPr>
        <w:t xml:space="preserve"> أعطاني، وإذا سكت ابتدأني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547" w:name="_Toc357448147"/>
      <w:r w:rsidRPr="009A0276">
        <w:rPr>
          <w:rStyle w:val="Heading2Char"/>
          <w:rtl/>
        </w:rPr>
        <w:t>366/14 -</w:t>
      </w:r>
      <w:bookmarkEnd w:id="547"/>
      <w:r>
        <w:rPr>
          <w:rtl/>
        </w:rPr>
        <w:t xml:space="preserve"> حدّثنا محمّد</w:t>
      </w:r>
      <w:r w:rsidRPr="006E5989">
        <w:rPr>
          <w:rtl/>
        </w:rPr>
        <w:t xml:space="preserve"> بن أحمد السناني، قال:</w:t>
      </w:r>
      <w:r>
        <w:rPr>
          <w:rtl/>
        </w:rPr>
        <w:t xml:space="preserve"> حدّثنا محمّد</w:t>
      </w:r>
      <w:r w:rsidRPr="006E5989">
        <w:rPr>
          <w:rtl/>
        </w:rPr>
        <w:t xml:space="preserve"> بن أبي </w:t>
      </w:r>
      <w:r>
        <w:rPr>
          <w:rtl/>
        </w:rPr>
        <w:t>عبدالله</w:t>
      </w:r>
      <w:r w:rsidRPr="006E5989">
        <w:rPr>
          <w:rtl/>
        </w:rPr>
        <w:t xml:space="preserve"> الكوفي، قال:</w:t>
      </w:r>
      <w:r>
        <w:rPr>
          <w:rtl/>
        </w:rPr>
        <w:t xml:space="preserve"> حدّثنا محمّد</w:t>
      </w:r>
      <w:r w:rsidRPr="006E5989">
        <w:rPr>
          <w:rtl/>
        </w:rPr>
        <w:t xml:space="preserve"> بن أبي بشر، قال:</w:t>
      </w:r>
      <w:r>
        <w:rPr>
          <w:rtl/>
        </w:rPr>
        <w:t xml:space="preserve"> حدّثنا </w:t>
      </w:r>
      <w:r w:rsidRPr="006E5989">
        <w:rPr>
          <w:rtl/>
        </w:rPr>
        <w:t>الحسين بن الهيثم، قال:</w:t>
      </w:r>
      <w:r>
        <w:rPr>
          <w:rtl/>
        </w:rPr>
        <w:t xml:space="preserve"> حدّثنا </w:t>
      </w:r>
      <w:r w:rsidRPr="006E5989">
        <w:rPr>
          <w:rtl/>
        </w:rPr>
        <w:t>سليمان بن داود المنقري، عن حفص بن غياث، أنه كان إذا</w:t>
      </w:r>
      <w:r>
        <w:rPr>
          <w:rtl/>
        </w:rPr>
        <w:t xml:space="preserve"> حدّثنا </w:t>
      </w:r>
      <w:r w:rsidRPr="006E5989">
        <w:rPr>
          <w:rtl/>
        </w:rPr>
        <w:t xml:space="preserve">عن جعفر بن </w:t>
      </w:r>
      <w:r>
        <w:rPr>
          <w:rtl/>
        </w:rPr>
        <w:t>محمّد</w:t>
      </w:r>
      <w:r w:rsidRPr="006E5989">
        <w:rPr>
          <w:rtl/>
        </w:rPr>
        <w:t xml:space="preserve"> </w:t>
      </w:r>
      <w:r w:rsidRPr="009A49DE">
        <w:rPr>
          <w:rFonts w:hint="cs"/>
          <w:rtl/>
        </w:rPr>
        <w:t>عليه السلام</w:t>
      </w:r>
      <w:r w:rsidRPr="006E5989">
        <w:rPr>
          <w:rtl/>
        </w:rPr>
        <w:t xml:space="preserve">، قال: حدثني خير الجعافر جعفر بن </w:t>
      </w:r>
      <w:r>
        <w:rPr>
          <w:rtl/>
        </w:rPr>
        <w:t>محمّد</w:t>
      </w:r>
      <w:r w:rsidRPr="006E5989">
        <w:rPr>
          <w:rtl/>
        </w:rPr>
        <w:t xml:space="preserve"> </w:t>
      </w:r>
      <w:r w:rsidRPr="009A49DE">
        <w:rPr>
          <w:rFonts w:hint="cs"/>
          <w:rtl/>
        </w:rPr>
        <w:t>عليه السلام</w:t>
      </w:r>
      <w:r w:rsidRPr="006E5989">
        <w:rPr>
          <w:rtl/>
        </w:rPr>
        <w:t xml:space="preserve">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548" w:name="_Toc357448148"/>
      <w:r w:rsidRPr="009A0276">
        <w:rPr>
          <w:rStyle w:val="Heading2Char"/>
          <w:rtl/>
        </w:rPr>
        <w:t>367/15 -</w:t>
      </w:r>
      <w:bookmarkEnd w:id="548"/>
      <w:r>
        <w:rPr>
          <w:rtl/>
        </w:rPr>
        <w:t xml:space="preserve"> حدّثنا </w:t>
      </w:r>
      <w:r w:rsidRPr="006E5989">
        <w:rPr>
          <w:rtl/>
        </w:rPr>
        <w:t>الحسين بن إبراهيم بن أحمد المؤدب، قال:</w:t>
      </w:r>
      <w:r>
        <w:rPr>
          <w:rtl/>
        </w:rPr>
        <w:t xml:space="preserve"> حدّثنا أبو</w:t>
      </w:r>
      <w:r w:rsidRPr="006E5989">
        <w:rPr>
          <w:rtl/>
        </w:rPr>
        <w:t xml:space="preserve">الحسين </w:t>
      </w:r>
      <w:r>
        <w:rPr>
          <w:rtl/>
        </w:rPr>
        <w:t>محمّد</w:t>
      </w:r>
      <w:r w:rsidRPr="006E5989">
        <w:rPr>
          <w:rtl/>
        </w:rPr>
        <w:t xml:space="preserve"> بن جعفر الكوفي، قال: حدثني </w:t>
      </w:r>
      <w:r>
        <w:rPr>
          <w:rtl/>
        </w:rPr>
        <w:t>محمّد</w:t>
      </w:r>
      <w:r w:rsidRPr="006E5989">
        <w:rPr>
          <w:rtl/>
        </w:rPr>
        <w:t xml:space="preserve"> بن أبي بشر، قال:</w:t>
      </w:r>
      <w:r>
        <w:rPr>
          <w:rtl/>
        </w:rPr>
        <w:t xml:space="preserve"> حدّثنا </w:t>
      </w:r>
      <w:r w:rsidRPr="006E5989">
        <w:rPr>
          <w:rtl/>
        </w:rPr>
        <w:t>الحسين بن الهيثم، عن سليمان بن داود المنقري، قال: كان</w:t>
      </w:r>
      <w:r>
        <w:rPr>
          <w:rtl/>
        </w:rPr>
        <w:t xml:space="preserve"> عليّ بن </w:t>
      </w:r>
      <w:r w:rsidRPr="006E5989">
        <w:rPr>
          <w:rtl/>
        </w:rPr>
        <w:t>غراب إذا</w:t>
      </w:r>
      <w:r>
        <w:rPr>
          <w:rtl/>
        </w:rPr>
        <w:t xml:space="preserve"> حدّثنا </w:t>
      </w:r>
      <w:r w:rsidRPr="006E5989">
        <w:rPr>
          <w:rtl/>
        </w:rPr>
        <w:t xml:space="preserve">عن جعفر بن </w:t>
      </w:r>
      <w:r>
        <w:rPr>
          <w:rtl/>
        </w:rPr>
        <w:t>محمّد</w:t>
      </w:r>
      <w:r w:rsidRPr="006E5989">
        <w:rPr>
          <w:rtl/>
        </w:rPr>
        <w:t xml:space="preserve"> قال:</w:t>
      </w:r>
      <w:r>
        <w:rPr>
          <w:rtl/>
        </w:rPr>
        <w:t xml:space="preserve"> حدّثنا </w:t>
      </w:r>
      <w:r w:rsidRPr="006E5989">
        <w:rPr>
          <w:rtl/>
        </w:rPr>
        <w:t xml:space="preserve">الصادق عن الله جعفر بن </w:t>
      </w:r>
      <w:r>
        <w:rPr>
          <w:rtl/>
        </w:rPr>
        <w:t>محمّد</w:t>
      </w:r>
      <w:r w:rsidRPr="006E5989">
        <w:rPr>
          <w:rtl/>
        </w:rPr>
        <w:t xml:space="preserve"> </w:t>
      </w:r>
      <w:r w:rsidRPr="009A49DE">
        <w:rPr>
          <w:rFonts w:hint="cs"/>
          <w:rtl/>
        </w:rPr>
        <w:t>عليه السلام</w:t>
      </w:r>
      <w:r w:rsidRPr="006E5989">
        <w:rPr>
          <w:rtl/>
        </w:rPr>
        <w:t xml:space="preserve">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549" w:name="_Toc357448149"/>
      <w:r w:rsidRPr="009A0276">
        <w:rPr>
          <w:rStyle w:val="Heading2Char"/>
          <w:rtl/>
        </w:rPr>
        <w:t>368/16 -</w:t>
      </w:r>
      <w:bookmarkEnd w:id="549"/>
      <w:r>
        <w:rPr>
          <w:rtl/>
        </w:rPr>
        <w:t xml:space="preserve"> حدّثنا محمّد</w:t>
      </w:r>
      <w:r w:rsidRPr="006E5989">
        <w:rPr>
          <w:rtl/>
        </w:rPr>
        <w:t xml:space="preserve"> بن إبراهيم بن إسحاق، قال:</w:t>
      </w:r>
      <w:r>
        <w:rPr>
          <w:rtl/>
        </w:rPr>
        <w:t xml:space="preserve"> حدّثنا أبو</w:t>
      </w:r>
      <w:r w:rsidRPr="006E5989">
        <w:rPr>
          <w:rtl/>
        </w:rPr>
        <w:t xml:space="preserve">سعيد الحسن ابن علي العدوي </w:t>
      </w:r>
      <w:r w:rsidRPr="00393E9F">
        <w:rPr>
          <w:rStyle w:val="libFootnotenumChar"/>
          <w:rtl/>
        </w:rPr>
        <w:t>(5)</w:t>
      </w:r>
      <w:r w:rsidRPr="006E5989">
        <w:rPr>
          <w:rtl/>
        </w:rPr>
        <w:t>، قال:</w:t>
      </w:r>
      <w:r>
        <w:rPr>
          <w:rtl/>
        </w:rPr>
        <w:t xml:space="preserve"> حدّثنا </w:t>
      </w:r>
      <w:r w:rsidRPr="006E5989">
        <w:rPr>
          <w:rtl/>
        </w:rPr>
        <w:t xml:space="preserve">أحمد بن </w:t>
      </w:r>
      <w:r>
        <w:rPr>
          <w:rtl/>
        </w:rPr>
        <w:t>عبدالله</w:t>
      </w:r>
      <w:r w:rsidRPr="006E5989">
        <w:rPr>
          <w:rtl/>
        </w:rPr>
        <w:t xml:space="preserve"> بن عمار الجارودي، قال:</w:t>
      </w:r>
      <w:r>
        <w:rPr>
          <w:rtl/>
        </w:rPr>
        <w:t xml:space="preserve"> حدّثنا محمّد</w:t>
      </w:r>
      <w:r w:rsidRPr="006E5989">
        <w:rPr>
          <w:rtl/>
        </w:rPr>
        <w:t xml:space="preserve"> بن </w:t>
      </w:r>
      <w:r>
        <w:rPr>
          <w:rtl/>
        </w:rPr>
        <w:t>عبدالله</w:t>
      </w:r>
      <w:r w:rsidRPr="006E5989">
        <w:rPr>
          <w:rtl/>
        </w:rPr>
        <w:t xml:space="preserve">، عن أبي الجارود، عن أبي الهيثم، عن أنس بن مالك، قال: قال رسول الله </w:t>
      </w:r>
      <w:r w:rsidRPr="009A49DE">
        <w:rPr>
          <w:rFonts w:hint="cs"/>
          <w:rtl/>
        </w:rPr>
        <w:t>صلّى الله عليه وآله وسلّم</w:t>
      </w:r>
      <w:r w:rsidRPr="006E5989">
        <w:rPr>
          <w:rtl/>
        </w:rPr>
        <w:t>: إن الله تبارك وتعالى يبعث أناسا وجوههم من نور، على</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39: 93</w:t>
      </w:r>
      <w:r>
        <w:rPr>
          <w:rtl/>
        </w:rPr>
        <w:t>/</w:t>
      </w:r>
      <w:r w:rsidRPr="006E5989">
        <w:rPr>
          <w:rtl/>
        </w:rPr>
        <w:t xml:space="preserve">2. </w:t>
      </w:r>
    </w:p>
    <w:p w:rsidR="00A36927" w:rsidRDefault="00A36927" w:rsidP="00A36927">
      <w:pPr>
        <w:pStyle w:val="libFootnote0"/>
        <w:rPr>
          <w:rFonts w:hint="cs"/>
          <w:rtl/>
        </w:rPr>
      </w:pPr>
      <w:r w:rsidRPr="006E5989">
        <w:rPr>
          <w:rtl/>
        </w:rPr>
        <w:t>(2) بحار الانوار 40: 185</w:t>
      </w:r>
      <w:r>
        <w:rPr>
          <w:rtl/>
        </w:rPr>
        <w:t>/</w:t>
      </w:r>
      <w:r w:rsidRPr="006E5989">
        <w:rPr>
          <w:rtl/>
        </w:rPr>
        <w:t xml:space="preserve">67. </w:t>
      </w:r>
    </w:p>
    <w:p w:rsidR="00A36927" w:rsidRDefault="00A36927" w:rsidP="00A36927">
      <w:pPr>
        <w:pStyle w:val="libFootnote0"/>
        <w:rPr>
          <w:rFonts w:hint="cs"/>
          <w:rtl/>
        </w:rPr>
      </w:pPr>
      <w:r w:rsidRPr="006E5989">
        <w:rPr>
          <w:rtl/>
        </w:rPr>
        <w:t>(3) علل الشرائع: 234</w:t>
      </w:r>
      <w:r>
        <w:rPr>
          <w:rtl/>
        </w:rPr>
        <w:t>/</w:t>
      </w:r>
      <w:r w:rsidRPr="006E5989">
        <w:rPr>
          <w:rtl/>
        </w:rPr>
        <w:t>2، بحار الانوار 47: 18</w:t>
      </w:r>
      <w:r>
        <w:rPr>
          <w:rtl/>
        </w:rPr>
        <w:t>/</w:t>
      </w:r>
      <w:r w:rsidRPr="006E5989">
        <w:rPr>
          <w:rtl/>
        </w:rPr>
        <w:t xml:space="preserve">9. </w:t>
      </w:r>
    </w:p>
    <w:p w:rsidR="00A36927" w:rsidRDefault="00A36927" w:rsidP="00A36927">
      <w:pPr>
        <w:pStyle w:val="libFootnote0"/>
        <w:rPr>
          <w:rFonts w:hint="cs"/>
          <w:rtl/>
        </w:rPr>
      </w:pPr>
      <w:r w:rsidRPr="006E5989">
        <w:rPr>
          <w:rtl/>
        </w:rPr>
        <w:t>(4) علل الشرائع: 234</w:t>
      </w:r>
      <w:r>
        <w:rPr>
          <w:rtl/>
        </w:rPr>
        <w:t>/</w:t>
      </w:r>
      <w:r w:rsidRPr="006E5989">
        <w:rPr>
          <w:rtl/>
        </w:rPr>
        <w:t>3، بحار الانوار 47: 18</w:t>
      </w:r>
      <w:r>
        <w:rPr>
          <w:rtl/>
        </w:rPr>
        <w:t>/</w:t>
      </w:r>
      <w:r w:rsidRPr="006E5989">
        <w:rPr>
          <w:rtl/>
        </w:rPr>
        <w:t xml:space="preserve">10. </w:t>
      </w:r>
    </w:p>
    <w:p w:rsidR="00A36927" w:rsidRPr="006E5989" w:rsidRDefault="00A36927" w:rsidP="00A36927">
      <w:pPr>
        <w:pStyle w:val="libFootnote0"/>
        <w:rPr>
          <w:rtl/>
        </w:rPr>
      </w:pPr>
      <w:r w:rsidRPr="006E5989">
        <w:rPr>
          <w:rtl/>
        </w:rPr>
        <w:t>(5) في النسخ: العبدي، تصحيف صوابه ما أثبتناه، انظر: تاريخ بغداد 7: 381، ميزان الاعتدال 1: 506، لسان الميزان 2: 228.</w:t>
      </w:r>
    </w:p>
    <w:p w:rsidR="00A36927" w:rsidRDefault="00A36927" w:rsidP="00A36927">
      <w:pPr>
        <w:pStyle w:val="libNormal"/>
        <w:rPr>
          <w:rFonts w:hint="cs"/>
          <w:rtl/>
        </w:rPr>
      </w:pPr>
      <w:r>
        <w:rPr>
          <w:rtl/>
        </w:rPr>
        <w:br w:type="page"/>
      </w:r>
      <w:r w:rsidRPr="006E5989">
        <w:rPr>
          <w:rtl/>
        </w:rPr>
        <w:lastRenderedPageBreak/>
        <w:t xml:space="preserve">كراسي من نور، عليهم ثياب من نور، في ظل العرش، بمنزلة الانبياء وليسوا بالانبياء، وبمنزلة الشهداء وليسوا بالشهداء. </w:t>
      </w:r>
    </w:p>
    <w:p w:rsidR="00A36927" w:rsidRDefault="00A36927" w:rsidP="00A36927">
      <w:pPr>
        <w:pStyle w:val="libNormal"/>
        <w:rPr>
          <w:rFonts w:hint="cs"/>
          <w:rtl/>
        </w:rPr>
      </w:pPr>
      <w:r w:rsidRPr="006E5989">
        <w:rPr>
          <w:rtl/>
        </w:rPr>
        <w:t xml:space="preserve">فقال رجل: أنا منهم يا رسول الله؟ قال: لا. قال آخر: أنا منهم يا رسول الله؟ قال: لا. قيل: من هم يا رسول اله؟ قال: فوضع يده على رأس علي </w:t>
      </w:r>
      <w:r w:rsidRPr="009A49DE">
        <w:rPr>
          <w:rFonts w:hint="cs"/>
          <w:rtl/>
        </w:rPr>
        <w:t>عليه السلام</w:t>
      </w:r>
      <w:r w:rsidRPr="006E5989">
        <w:rPr>
          <w:rtl/>
        </w:rPr>
        <w:t xml:space="preserve"> وقال: هذا وشيعته </w:t>
      </w:r>
      <w:r w:rsidRPr="00393E9F">
        <w:rPr>
          <w:rStyle w:val="libFootnotenumChar"/>
          <w:rtl/>
        </w:rPr>
        <w:t>(1)</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الطاهرين وسلم تسليما كثيرا</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40: 5</w:t>
      </w:r>
      <w:r>
        <w:rPr>
          <w:rtl/>
        </w:rPr>
        <w:t>/</w:t>
      </w:r>
      <w:r w:rsidRPr="006E5989">
        <w:rPr>
          <w:rtl/>
        </w:rPr>
        <w:t>11.</w:t>
      </w:r>
    </w:p>
    <w:p w:rsidR="00A36927" w:rsidRDefault="00A36927" w:rsidP="00A36927">
      <w:pPr>
        <w:pStyle w:val="Heading1Center"/>
        <w:rPr>
          <w:rFonts w:hint="cs"/>
          <w:rtl/>
        </w:rPr>
      </w:pPr>
      <w:r>
        <w:rPr>
          <w:rtl/>
        </w:rPr>
        <w:br w:type="page"/>
      </w:r>
      <w:bookmarkStart w:id="550" w:name="_Toc357448150"/>
      <w:r>
        <w:rPr>
          <w:rtl/>
        </w:rPr>
        <w:lastRenderedPageBreak/>
        <w:t>[</w:t>
      </w:r>
      <w:r w:rsidRPr="006E5989">
        <w:rPr>
          <w:rtl/>
        </w:rPr>
        <w:t xml:space="preserve"> 43 </w:t>
      </w:r>
      <w:r>
        <w:rPr>
          <w:rtl/>
        </w:rPr>
        <w:t>]</w:t>
      </w:r>
      <w:bookmarkEnd w:id="550"/>
      <w:r w:rsidRPr="006E5989">
        <w:rPr>
          <w:rtl/>
        </w:rPr>
        <w:t xml:space="preserve"> </w:t>
      </w:r>
    </w:p>
    <w:p w:rsidR="00A36927" w:rsidRDefault="00A36927" w:rsidP="00A36927">
      <w:pPr>
        <w:pStyle w:val="Heading1Center"/>
        <w:rPr>
          <w:rFonts w:hint="cs"/>
          <w:rtl/>
        </w:rPr>
      </w:pPr>
      <w:bookmarkStart w:id="551" w:name="_Toc357448151"/>
      <w:r w:rsidRPr="006E5989">
        <w:rPr>
          <w:rtl/>
        </w:rPr>
        <w:t>المجلس الثالث والاربعون</w:t>
      </w:r>
      <w:bookmarkEnd w:id="551"/>
      <w:r w:rsidRPr="006E5989">
        <w:rPr>
          <w:rtl/>
        </w:rPr>
        <w:t xml:space="preserve"> </w:t>
      </w:r>
    </w:p>
    <w:p w:rsidR="00A36927" w:rsidRDefault="00A36927" w:rsidP="00A36927">
      <w:pPr>
        <w:pStyle w:val="Heading1Center"/>
        <w:rPr>
          <w:rFonts w:hint="cs"/>
          <w:rtl/>
        </w:rPr>
      </w:pPr>
      <w:bookmarkStart w:id="552" w:name="_Toc357448152"/>
      <w:r w:rsidRPr="006E5989">
        <w:rPr>
          <w:rtl/>
        </w:rPr>
        <w:t>مجلس يوم الجمعة</w:t>
      </w:r>
      <w:bookmarkEnd w:id="552"/>
      <w:r w:rsidRPr="006E5989">
        <w:rPr>
          <w:rtl/>
        </w:rPr>
        <w:t xml:space="preserve"> </w:t>
      </w:r>
    </w:p>
    <w:p w:rsidR="00A36927" w:rsidRDefault="00A36927" w:rsidP="00A36927">
      <w:pPr>
        <w:pStyle w:val="Heading1Center"/>
        <w:rPr>
          <w:rFonts w:hint="cs"/>
          <w:rtl/>
        </w:rPr>
      </w:pPr>
      <w:bookmarkStart w:id="553" w:name="_Toc357448153"/>
      <w:r w:rsidRPr="006E5989">
        <w:rPr>
          <w:rtl/>
        </w:rPr>
        <w:t>الحادي والعشرين من صفر سنة ثمان وستين وثلاثمائة</w:t>
      </w:r>
      <w:bookmarkEnd w:id="553"/>
      <w:r w:rsidRPr="006E5989">
        <w:rPr>
          <w:rtl/>
        </w:rPr>
        <w:t xml:space="preserve"> </w:t>
      </w:r>
    </w:p>
    <w:p w:rsidR="00A36927" w:rsidRPr="006E5989" w:rsidRDefault="00A36927" w:rsidP="00A36927">
      <w:pPr>
        <w:pStyle w:val="libNormal"/>
        <w:rPr>
          <w:rtl/>
        </w:rPr>
      </w:pPr>
      <w:bookmarkStart w:id="554" w:name="_Toc357448154"/>
      <w:r w:rsidRPr="009A0276">
        <w:rPr>
          <w:rStyle w:val="Heading2Char"/>
          <w:rtl/>
        </w:rPr>
        <w:t>369/1 -</w:t>
      </w:r>
      <w:bookmarkEnd w:id="554"/>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رحمه الله</w:t>
      </w:r>
      <w:r w:rsidRPr="006E5989">
        <w:rPr>
          <w:rtl/>
        </w:rPr>
        <w:t>، قال:</w:t>
      </w:r>
      <w:r>
        <w:rPr>
          <w:rtl/>
        </w:rPr>
        <w:t xml:space="preserve"> حدّثنا </w:t>
      </w:r>
      <w:r w:rsidRPr="006E5989">
        <w:rPr>
          <w:rtl/>
        </w:rPr>
        <w:t xml:space="preserve">أبي، عن </w:t>
      </w:r>
      <w:r>
        <w:rPr>
          <w:rtl/>
        </w:rPr>
        <w:t>محمّد</w:t>
      </w:r>
      <w:r w:rsidRPr="006E5989">
        <w:rPr>
          <w:rtl/>
        </w:rPr>
        <w:t xml:space="preserve"> بن أحمد بن يحيى بن عمران الاشعري، قال: حدثني</w:t>
      </w:r>
      <w:r>
        <w:rPr>
          <w:rtl/>
        </w:rPr>
        <w:t xml:space="preserve"> أبوعبدالله</w:t>
      </w:r>
      <w:r w:rsidRPr="006E5989">
        <w:rPr>
          <w:rtl/>
        </w:rPr>
        <w:t xml:space="preserve"> الرازي واسمه </w:t>
      </w:r>
      <w:r>
        <w:rPr>
          <w:rtl/>
        </w:rPr>
        <w:t>عبدالله</w:t>
      </w:r>
      <w:r w:rsidRPr="006E5989">
        <w:rPr>
          <w:rtl/>
        </w:rPr>
        <w:t xml:space="preserve"> بن أحمد، عن سجادة واسمه الحسن</w:t>
      </w:r>
      <w:r>
        <w:rPr>
          <w:rtl/>
        </w:rPr>
        <w:t xml:space="preserve"> بن عليّ بن </w:t>
      </w:r>
      <w:r w:rsidRPr="006E5989">
        <w:rPr>
          <w:rtl/>
        </w:rPr>
        <w:t xml:space="preserve">أبي عثمان، واسم أبي عثمان حبيب، عن </w:t>
      </w:r>
      <w:r>
        <w:rPr>
          <w:rtl/>
        </w:rPr>
        <w:t>محمّد</w:t>
      </w:r>
      <w:r w:rsidRPr="006E5989">
        <w:rPr>
          <w:rtl/>
        </w:rPr>
        <w:t xml:space="preserve"> بن أبي حمزة، عن معاوية بن وهب، عن أبي </w:t>
      </w:r>
      <w:r>
        <w:rPr>
          <w:rtl/>
        </w:rPr>
        <w:t>عبدالله</w:t>
      </w:r>
      <w:r w:rsidRPr="006E5989">
        <w:rPr>
          <w:rtl/>
        </w:rPr>
        <w:t xml:space="preserve"> الصادق جعفر بن </w:t>
      </w:r>
      <w:r>
        <w:rPr>
          <w:rtl/>
        </w:rPr>
        <w:t>محمّد</w:t>
      </w:r>
      <w:r w:rsidRPr="006E5989">
        <w:rPr>
          <w:rtl/>
        </w:rPr>
        <w:t xml:space="preserve"> </w:t>
      </w:r>
      <w:r w:rsidRPr="009A49DE">
        <w:rPr>
          <w:rFonts w:hint="cs"/>
          <w:rtl/>
        </w:rPr>
        <w:t>عليه السلام</w:t>
      </w:r>
      <w:r w:rsidRPr="006E5989">
        <w:rPr>
          <w:rtl/>
        </w:rPr>
        <w:t xml:space="preserve">، قال: تبع حكيم حكيما سبعمائة فرسخ في سبع كلمات، فلما لحق به قال له: يا هذا، ما أرفع من السماء، وأوسع من الارض، وأغنى من البحر، وأقسى من الحجر، وأشد حرارة من النار، وأشد بردا من الزمهرير، وأثقل من الجبال الراسيات. فقال له: يا هذا، الحق أرفع من السماء، والعدل أوسع من الارض، وغنى النفس أغنى من البحر، وقلب الكافر أقسى من الحجر، والحريص الجشع أشد حرارة من النار، واليأس من روح الله </w:t>
      </w:r>
      <w:r>
        <w:rPr>
          <w:rtl/>
        </w:rPr>
        <w:t xml:space="preserve">عزّوجلّ </w:t>
      </w:r>
      <w:r w:rsidRPr="006E5989">
        <w:rPr>
          <w:rtl/>
        </w:rPr>
        <w:t xml:space="preserve">أشد بردا من الزمهرير، والبهتان على البرئ أثقل من الجبال الراسيات </w:t>
      </w:r>
      <w:r w:rsidRPr="00393E9F">
        <w:rPr>
          <w:rStyle w:val="libFootnotenumChar"/>
          <w:rtl/>
        </w:rPr>
        <w:t>(1)</w:t>
      </w:r>
      <w:r w:rsidRPr="006E5989">
        <w:rPr>
          <w:rtl/>
        </w:rPr>
        <w:t>.</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الخصال: 348</w:t>
      </w:r>
      <w:r>
        <w:rPr>
          <w:rtl/>
        </w:rPr>
        <w:t>/</w:t>
      </w:r>
      <w:r w:rsidRPr="006E5989">
        <w:rPr>
          <w:rtl/>
        </w:rPr>
        <w:t>21، الغايات: 95، بحار الانوار 78: 190</w:t>
      </w:r>
      <w:r>
        <w:rPr>
          <w:rtl/>
        </w:rPr>
        <w:t>/</w:t>
      </w:r>
      <w:r w:rsidRPr="006E5989">
        <w:rPr>
          <w:rtl/>
        </w:rPr>
        <w:t>2.</w:t>
      </w:r>
    </w:p>
    <w:p w:rsidR="00A36927" w:rsidRDefault="00A36927" w:rsidP="00A36927">
      <w:pPr>
        <w:pStyle w:val="libNormal"/>
        <w:rPr>
          <w:rFonts w:hint="cs"/>
          <w:rtl/>
        </w:rPr>
      </w:pPr>
      <w:r>
        <w:rPr>
          <w:rtl/>
        </w:rPr>
        <w:br w:type="page"/>
      </w:r>
      <w:bookmarkStart w:id="555" w:name="_Toc357448155"/>
      <w:r w:rsidRPr="009A0276">
        <w:rPr>
          <w:rStyle w:val="Heading2Char"/>
          <w:rtl/>
        </w:rPr>
        <w:lastRenderedPageBreak/>
        <w:t>370/2 -</w:t>
      </w:r>
      <w:bookmarkEnd w:id="555"/>
      <w:r>
        <w:rPr>
          <w:rtl/>
        </w:rPr>
        <w:t xml:space="preserve"> حدّثنا محمّد</w:t>
      </w:r>
      <w:r w:rsidRPr="006E5989">
        <w:rPr>
          <w:rtl/>
        </w:rPr>
        <w:t xml:space="preserve"> بن الحسن بن أحمد بن الوليد </w:t>
      </w:r>
      <w:r w:rsidRPr="009A49DE">
        <w:rPr>
          <w:rFonts w:hint="cs"/>
          <w:rtl/>
        </w:rPr>
        <w:t>رضي الله عنه</w:t>
      </w:r>
      <w:r w:rsidRPr="006E5989">
        <w:rPr>
          <w:rtl/>
        </w:rPr>
        <w:t>، قال:</w:t>
      </w:r>
      <w:r>
        <w:rPr>
          <w:rtl/>
        </w:rPr>
        <w:t xml:space="preserve"> حدّثنا محمّد</w:t>
      </w:r>
      <w:r w:rsidRPr="006E5989">
        <w:rPr>
          <w:rtl/>
        </w:rPr>
        <w:t xml:space="preserve"> بن الحسن الصفار، عن الحسن بن موسى الخشاب، عن</w:t>
      </w:r>
      <w:r>
        <w:rPr>
          <w:rtl/>
        </w:rPr>
        <w:t xml:space="preserve"> عليّ بن </w:t>
      </w:r>
      <w:r w:rsidRPr="006E5989">
        <w:rPr>
          <w:rtl/>
        </w:rPr>
        <w:t xml:space="preserve">النعمان، عن </w:t>
      </w:r>
      <w:r>
        <w:rPr>
          <w:rtl/>
        </w:rPr>
        <w:t>عبدالله</w:t>
      </w:r>
      <w:r w:rsidRPr="006E5989">
        <w:rPr>
          <w:rtl/>
        </w:rPr>
        <w:t xml:space="preserve"> بن مسكان، عن زيد الشحام، قال: سمعت الصادق جعفر بن </w:t>
      </w:r>
      <w:r>
        <w:rPr>
          <w:rtl/>
        </w:rPr>
        <w:t>محمّد</w:t>
      </w:r>
      <w:r w:rsidRPr="006E5989">
        <w:rPr>
          <w:rtl/>
        </w:rPr>
        <w:t xml:space="preserve"> </w:t>
      </w:r>
      <w:r w:rsidRPr="009A49DE">
        <w:rPr>
          <w:rFonts w:hint="cs"/>
          <w:rtl/>
        </w:rPr>
        <w:t>عليه السلام</w:t>
      </w:r>
      <w:r w:rsidRPr="006E5989">
        <w:rPr>
          <w:rtl/>
        </w:rPr>
        <w:t xml:space="preserve"> يقول: من تولى أمرا من أمور الناس فعدل وفتح بابه ورفع ستره ونظر في أمور الناس، كان حقا على الله </w:t>
      </w:r>
      <w:r>
        <w:rPr>
          <w:rtl/>
        </w:rPr>
        <w:t xml:space="preserve">عزّوجلّ </w:t>
      </w:r>
      <w:r w:rsidRPr="006E5989">
        <w:rPr>
          <w:rtl/>
        </w:rPr>
        <w:t xml:space="preserve">أن يؤمن روعته يوم القيامة ويدخله الجنة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556" w:name="_Toc357448156"/>
      <w:r w:rsidRPr="009A0276">
        <w:rPr>
          <w:rStyle w:val="Heading2Char"/>
          <w:rtl/>
        </w:rPr>
        <w:t>371/3 -</w:t>
      </w:r>
      <w:bookmarkEnd w:id="556"/>
      <w:r>
        <w:rPr>
          <w:rtl/>
        </w:rPr>
        <w:t xml:space="preserve"> حدّثنا عليّ بن </w:t>
      </w:r>
      <w:r w:rsidRPr="006E5989">
        <w:rPr>
          <w:rtl/>
        </w:rPr>
        <w:t xml:space="preserve">أحمد بن موسى الدقاق </w:t>
      </w:r>
      <w:r w:rsidRPr="009A49DE">
        <w:rPr>
          <w:rFonts w:hint="cs"/>
          <w:rtl/>
        </w:rPr>
        <w:t>رحمه الله</w:t>
      </w:r>
      <w:r w:rsidRPr="006E5989">
        <w:rPr>
          <w:rtl/>
        </w:rPr>
        <w:t>، قال:</w:t>
      </w:r>
      <w:r>
        <w:rPr>
          <w:rtl/>
        </w:rPr>
        <w:t xml:space="preserve"> حدّثنا محمّد</w:t>
      </w:r>
      <w:r w:rsidRPr="006E5989">
        <w:rPr>
          <w:rtl/>
        </w:rPr>
        <w:t xml:space="preserve"> ابن أبي </w:t>
      </w:r>
      <w:r>
        <w:rPr>
          <w:rtl/>
        </w:rPr>
        <w:t>عبدالله</w:t>
      </w:r>
      <w:r w:rsidRPr="006E5989">
        <w:rPr>
          <w:rtl/>
        </w:rPr>
        <w:t xml:space="preserve"> الكوفي، قال: حدثني صالح بن أبي حماد، قال: حدثني </w:t>
      </w:r>
      <w:r>
        <w:rPr>
          <w:rtl/>
        </w:rPr>
        <w:t>محمّد</w:t>
      </w:r>
      <w:r w:rsidRPr="006E5989">
        <w:rPr>
          <w:rtl/>
        </w:rPr>
        <w:t xml:space="preserve"> بن إسماعيل بن بزيع، عن </w:t>
      </w:r>
      <w:r>
        <w:rPr>
          <w:rtl/>
        </w:rPr>
        <w:t>محمّد</w:t>
      </w:r>
      <w:r w:rsidRPr="006E5989">
        <w:rPr>
          <w:rtl/>
        </w:rPr>
        <w:t xml:space="preserve"> بن سنان، عن المفضل بن عمر، قال: قال الصادق جعفر ابن </w:t>
      </w:r>
      <w:r>
        <w:rPr>
          <w:rtl/>
        </w:rPr>
        <w:t>محمّد</w:t>
      </w:r>
      <w:r w:rsidRPr="006E5989">
        <w:rPr>
          <w:rtl/>
        </w:rPr>
        <w:t xml:space="preserve"> </w:t>
      </w:r>
      <w:r w:rsidRPr="009A49DE">
        <w:rPr>
          <w:rFonts w:hint="cs"/>
          <w:rtl/>
        </w:rPr>
        <w:t>عليه السلام</w:t>
      </w:r>
      <w:r w:rsidRPr="006E5989">
        <w:rPr>
          <w:rtl/>
        </w:rPr>
        <w:t xml:space="preserve">: إذا أراد الله </w:t>
      </w:r>
      <w:r>
        <w:rPr>
          <w:rtl/>
        </w:rPr>
        <w:t xml:space="preserve">عزّوجلّ </w:t>
      </w:r>
      <w:r w:rsidRPr="006E5989">
        <w:rPr>
          <w:rtl/>
        </w:rPr>
        <w:t xml:space="preserve">برعية خيرا، جعل لها سلطانا رحيما، وقيض له وزيرا عادلا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557" w:name="_Toc357448157"/>
      <w:r w:rsidRPr="009A0276">
        <w:rPr>
          <w:rStyle w:val="Heading2Char"/>
          <w:rtl/>
        </w:rPr>
        <w:t>372/4 -</w:t>
      </w:r>
      <w:bookmarkEnd w:id="557"/>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عليّ بن </w:t>
      </w:r>
      <w:r w:rsidRPr="006E5989">
        <w:rPr>
          <w:rtl/>
        </w:rPr>
        <w:t xml:space="preserve">موسى بن جعفر بن أبي جعفر الكمنداني، عن أحمد بن </w:t>
      </w:r>
      <w:r>
        <w:rPr>
          <w:rtl/>
        </w:rPr>
        <w:t>محمّد</w:t>
      </w:r>
      <w:r w:rsidRPr="006E5989">
        <w:rPr>
          <w:rtl/>
        </w:rPr>
        <w:t xml:space="preserve"> بن عيسى، عن </w:t>
      </w:r>
      <w:r>
        <w:rPr>
          <w:rtl/>
        </w:rPr>
        <w:t>محمّد</w:t>
      </w:r>
      <w:r w:rsidRPr="006E5989">
        <w:rPr>
          <w:rtl/>
        </w:rPr>
        <w:t xml:space="preserve"> بن أبي عمير، عن الحسين بن مصعب الهمداني، قال: سمعت الصادق جعفر بن </w:t>
      </w:r>
      <w:r>
        <w:rPr>
          <w:rtl/>
        </w:rPr>
        <w:t>محمّد</w:t>
      </w:r>
      <w:r w:rsidRPr="006E5989">
        <w:rPr>
          <w:rtl/>
        </w:rPr>
        <w:t xml:space="preserve"> </w:t>
      </w:r>
      <w:r w:rsidRPr="009A49DE">
        <w:rPr>
          <w:rFonts w:hint="cs"/>
          <w:rtl/>
        </w:rPr>
        <w:t>عليه السلام</w:t>
      </w:r>
      <w:r w:rsidRPr="006E5989">
        <w:rPr>
          <w:rtl/>
        </w:rPr>
        <w:t xml:space="preserve"> يقول: أدوا الامانة ولو إلى قاتل الحسين</w:t>
      </w:r>
      <w:r>
        <w:rPr>
          <w:rtl/>
        </w:rPr>
        <w:t xml:space="preserve"> بن عليّ </w:t>
      </w:r>
      <w:r w:rsidRPr="009A49DE">
        <w:rPr>
          <w:rFonts w:hint="cs"/>
          <w:rtl/>
        </w:rPr>
        <w:t>عليهما السلام</w:t>
      </w:r>
      <w:r w:rsidRPr="006E5989">
        <w:rPr>
          <w:rtl/>
        </w:rPr>
        <w:t xml:space="preserve">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558" w:name="_Toc357448158"/>
      <w:r w:rsidRPr="009A0276">
        <w:rPr>
          <w:rStyle w:val="Heading2Char"/>
          <w:rtl/>
        </w:rPr>
        <w:t>373/5 -</w:t>
      </w:r>
      <w:bookmarkEnd w:id="558"/>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إبراهيم بن هاشم، عن إسماعيل بن مرار، عن يونس بن عبد الرحمن، عن عمر بن يزيد، قال: سمعت الصادق جعفر بن </w:t>
      </w:r>
      <w:r>
        <w:rPr>
          <w:rtl/>
        </w:rPr>
        <w:t>محمّد</w:t>
      </w:r>
      <w:r w:rsidRPr="006E5989">
        <w:rPr>
          <w:rtl/>
        </w:rPr>
        <w:t xml:space="preserve"> </w:t>
      </w:r>
      <w:r w:rsidRPr="009A49DE">
        <w:rPr>
          <w:rFonts w:hint="cs"/>
          <w:rtl/>
        </w:rPr>
        <w:t>عليه السلام</w:t>
      </w:r>
      <w:r w:rsidRPr="006E5989">
        <w:rPr>
          <w:rtl/>
        </w:rPr>
        <w:t xml:space="preserve"> يقول: اتقوا الله، وعليكم بأداء الامانة إلى من ائتمنكم، فلو أن قاتل </w:t>
      </w:r>
      <w:r>
        <w:rPr>
          <w:rtl/>
        </w:rPr>
        <w:t>أميرالمؤمنين</w:t>
      </w:r>
      <w:r w:rsidRPr="006E5989">
        <w:rPr>
          <w:rtl/>
        </w:rPr>
        <w:t xml:space="preserve"> </w:t>
      </w:r>
      <w:r w:rsidRPr="009A49DE">
        <w:rPr>
          <w:rFonts w:hint="cs"/>
          <w:rtl/>
        </w:rPr>
        <w:t>عليه السلام</w:t>
      </w:r>
      <w:r w:rsidRPr="006E5989">
        <w:rPr>
          <w:rtl/>
        </w:rPr>
        <w:t xml:space="preserve"> ائتمنني على أمانة لاديتها إليه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559" w:name="_Toc357448159"/>
      <w:r w:rsidRPr="009A0276">
        <w:rPr>
          <w:rStyle w:val="Heading2Char"/>
          <w:rtl/>
        </w:rPr>
        <w:t>374/6 -</w:t>
      </w:r>
      <w:bookmarkEnd w:id="559"/>
      <w:r>
        <w:rPr>
          <w:rtl/>
        </w:rPr>
        <w:t xml:space="preserve"> حدّثنا </w:t>
      </w:r>
      <w:r w:rsidRPr="006E5989">
        <w:rPr>
          <w:rtl/>
        </w:rPr>
        <w:t xml:space="preserve">جعفر بن </w:t>
      </w:r>
      <w:r>
        <w:rPr>
          <w:rtl/>
        </w:rPr>
        <w:t>محمّد</w:t>
      </w:r>
      <w:r w:rsidRPr="006E5989">
        <w:rPr>
          <w:rtl/>
        </w:rPr>
        <w:t xml:space="preserve"> بن مسرور </w:t>
      </w:r>
      <w:r w:rsidRPr="009A49DE">
        <w:rPr>
          <w:rFonts w:hint="cs"/>
          <w:rtl/>
        </w:rPr>
        <w:t>رحمه الله</w:t>
      </w:r>
      <w:r w:rsidRPr="006E5989">
        <w:rPr>
          <w:rtl/>
        </w:rPr>
        <w:t>، قال:</w:t>
      </w:r>
      <w:r>
        <w:rPr>
          <w:rtl/>
        </w:rPr>
        <w:t xml:space="preserve"> حدّثنا </w:t>
      </w:r>
      <w:r w:rsidRPr="006E5989">
        <w:rPr>
          <w:rtl/>
        </w:rPr>
        <w:t xml:space="preserve">الحسين بن </w:t>
      </w:r>
      <w:r>
        <w:rPr>
          <w:rtl/>
        </w:rPr>
        <w:t>محمّد</w:t>
      </w:r>
      <w:r w:rsidRPr="006E5989">
        <w:rPr>
          <w:rtl/>
        </w:rPr>
        <w:t xml:space="preserve"> بن عامر، عن عمه </w:t>
      </w:r>
      <w:r>
        <w:rPr>
          <w:rtl/>
        </w:rPr>
        <w:t>عبدالله</w:t>
      </w:r>
      <w:r w:rsidRPr="006E5989">
        <w:rPr>
          <w:rtl/>
        </w:rPr>
        <w:t xml:space="preserve"> بن عامر، عن </w:t>
      </w:r>
      <w:r>
        <w:rPr>
          <w:rtl/>
        </w:rPr>
        <w:t>محمّد</w:t>
      </w:r>
      <w:r w:rsidRPr="006E5989">
        <w:rPr>
          <w:rtl/>
        </w:rPr>
        <w:t xml:space="preserve"> بن أبي عمير، عن هشام بن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75: 340</w:t>
      </w:r>
      <w:r>
        <w:rPr>
          <w:rtl/>
        </w:rPr>
        <w:t>/</w:t>
      </w:r>
      <w:r w:rsidRPr="006E5989">
        <w:rPr>
          <w:rtl/>
        </w:rPr>
        <w:t xml:space="preserve">18. </w:t>
      </w:r>
    </w:p>
    <w:p w:rsidR="00A36927" w:rsidRDefault="00A36927" w:rsidP="00A36927">
      <w:pPr>
        <w:pStyle w:val="libFootnote0"/>
        <w:rPr>
          <w:rFonts w:hint="cs"/>
          <w:rtl/>
        </w:rPr>
      </w:pPr>
      <w:r w:rsidRPr="006E5989">
        <w:rPr>
          <w:rtl/>
        </w:rPr>
        <w:t>(2) بحار الانوار 75: 340</w:t>
      </w:r>
      <w:r>
        <w:rPr>
          <w:rtl/>
        </w:rPr>
        <w:t>/</w:t>
      </w:r>
      <w:r w:rsidRPr="006E5989">
        <w:rPr>
          <w:rtl/>
        </w:rPr>
        <w:t xml:space="preserve">19. </w:t>
      </w:r>
    </w:p>
    <w:p w:rsidR="00A36927" w:rsidRDefault="00A36927" w:rsidP="00A36927">
      <w:pPr>
        <w:pStyle w:val="libFootnote0"/>
        <w:rPr>
          <w:rFonts w:hint="cs"/>
          <w:rtl/>
        </w:rPr>
      </w:pPr>
      <w:r w:rsidRPr="006E5989">
        <w:rPr>
          <w:rtl/>
        </w:rPr>
        <w:t>(3) بحار الانوار 75: 113</w:t>
      </w:r>
      <w:r>
        <w:rPr>
          <w:rtl/>
        </w:rPr>
        <w:t>/</w:t>
      </w:r>
      <w:r w:rsidRPr="006E5989">
        <w:rPr>
          <w:rtl/>
        </w:rPr>
        <w:t xml:space="preserve">1. </w:t>
      </w:r>
    </w:p>
    <w:p w:rsidR="00A36927" w:rsidRPr="006E5989" w:rsidRDefault="00A36927" w:rsidP="00A36927">
      <w:pPr>
        <w:pStyle w:val="libFootnote0"/>
        <w:rPr>
          <w:rtl/>
        </w:rPr>
      </w:pPr>
      <w:r w:rsidRPr="006E5989">
        <w:rPr>
          <w:rtl/>
        </w:rPr>
        <w:t>(4) بحار الانوار 75: 114</w:t>
      </w:r>
      <w:r>
        <w:rPr>
          <w:rtl/>
        </w:rPr>
        <w:t>/</w:t>
      </w:r>
      <w:r w:rsidRPr="006E5989">
        <w:rPr>
          <w:rtl/>
        </w:rPr>
        <w:t>2.</w:t>
      </w:r>
    </w:p>
    <w:p w:rsidR="00A36927" w:rsidRDefault="00A36927" w:rsidP="00A36927">
      <w:pPr>
        <w:pStyle w:val="libNormal0"/>
        <w:rPr>
          <w:rFonts w:hint="cs"/>
          <w:rtl/>
        </w:rPr>
      </w:pPr>
      <w:r>
        <w:rPr>
          <w:rtl/>
        </w:rPr>
        <w:br w:type="page"/>
      </w:r>
      <w:r w:rsidRPr="006E5989">
        <w:rPr>
          <w:rtl/>
        </w:rPr>
        <w:lastRenderedPageBreak/>
        <w:t>الحكم، عن حمران بن أعين، عن أبي حمزة الثمالي، قال: سمعت سيد العابدين علي ابن الحسين</w:t>
      </w:r>
      <w:r>
        <w:rPr>
          <w:rtl/>
        </w:rPr>
        <w:t xml:space="preserve"> بن عليّ بن </w:t>
      </w:r>
      <w:r w:rsidRPr="006E5989">
        <w:rPr>
          <w:rtl/>
        </w:rPr>
        <w:t xml:space="preserve">أبي طالب </w:t>
      </w:r>
      <w:r w:rsidRPr="009A49DE">
        <w:rPr>
          <w:rFonts w:hint="cs"/>
          <w:rtl/>
        </w:rPr>
        <w:t>عليهم السلام</w:t>
      </w:r>
      <w:r w:rsidRPr="006E5989">
        <w:rPr>
          <w:rtl/>
        </w:rPr>
        <w:t xml:space="preserve"> يقول لشيعته: عليكم بأداء الامانة، فو الذي بعث </w:t>
      </w:r>
      <w:r>
        <w:rPr>
          <w:rtl/>
        </w:rPr>
        <w:t>محمّد</w:t>
      </w:r>
      <w:r w:rsidRPr="006E5989">
        <w:rPr>
          <w:rtl/>
        </w:rPr>
        <w:t>ا بالحق نبيا، لو أن قاتل أبي الحسين</w:t>
      </w:r>
      <w:r>
        <w:rPr>
          <w:rtl/>
        </w:rPr>
        <w:t xml:space="preserve"> بن عليّ </w:t>
      </w:r>
      <w:r w:rsidRPr="009A49DE">
        <w:rPr>
          <w:rFonts w:hint="cs"/>
          <w:rtl/>
        </w:rPr>
        <w:t>عليهما السلام</w:t>
      </w:r>
      <w:r w:rsidRPr="006E5989">
        <w:rPr>
          <w:rtl/>
        </w:rPr>
        <w:t xml:space="preserve"> ائتمنني على السيف الذي قتله به لاديته إليه </w:t>
      </w:r>
      <w:r w:rsidRPr="00110152">
        <w:rPr>
          <w:rStyle w:val="libFootnotenumChar"/>
          <w:rtl/>
        </w:rPr>
        <w:t>(1)</w:t>
      </w:r>
      <w:r w:rsidRPr="006E5989">
        <w:rPr>
          <w:rtl/>
        </w:rPr>
        <w:t xml:space="preserve">. </w:t>
      </w:r>
    </w:p>
    <w:p w:rsidR="00A36927" w:rsidRDefault="00A36927" w:rsidP="00A36927">
      <w:pPr>
        <w:pStyle w:val="libNormal"/>
        <w:rPr>
          <w:rFonts w:hint="cs"/>
          <w:rtl/>
        </w:rPr>
      </w:pPr>
      <w:bookmarkStart w:id="560" w:name="_Toc357448160"/>
      <w:r w:rsidRPr="009A0276">
        <w:rPr>
          <w:rStyle w:val="Heading2Char"/>
          <w:rtl/>
        </w:rPr>
        <w:t>375/7 -</w:t>
      </w:r>
      <w:bookmarkEnd w:id="560"/>
      <w:r>
        <w:rPr>
          <w:rtl/>
        </w:rPr>
        <w:t xml:space="preserve"> حدّثنا محمّد</w:t>
      </w:r>
      <w:r w:rsidRPr="006E5989">
        <w:rPr>
          <w:rtl/>
        </w:rPr>
        <w:t xml:space="preserve"> بن إبراهيم بن إسحاق </w:t>
      </w:r>
      <w:r w:rsidRPr="009A49DE">
        <w:rPr>
          <w:rFonts w:hint="cs"/>
          <w:rtl/>
        </w:rPr>
        <w:t>رحمه الله</w:t>
      </w:r>
      <w:r w:rsidRPr="006E5989">
        <w:rPr>
          <w:rtl/>
        </w:rPr>
        <w:t xml:space="preserve">، قال: أخبرنا أحمد بن </w:t>
      </w:r>
      <w:r>
        <w:rPr>
          <w:rtl/>
        </w:rPr>
        <w:t>محمّد</w:t>
      </w:r>
      <w:r w:rsidRPr="006E5989">
        <w:rPr>
          <w:rtl/>
        </w:rPr>
        <w:t xml:space="preserve"> الكوفي الهمداني البزاز </w:t>
      </w:r>
      <w:r w:rsidRPr="00393E9F">
        <w:rPr>
          <w:rStyle w:val="libFootnotenumChar"/>
          <w:rtl/>
        </w:rPr>
        <w:t>(2)</w:t>
      </w:r>
      <w:r w:rsidRPr="006E5989">
        <w:rPr>
          <w:rtl/>
        </w:rPr>
        <w:t xml:space="preserve">، قال: أخبرنا المنذر بن </w:t>
      </w:r>
      <w:r>
        <w:rPr>
          <w:rtl/>
        </w:rPr>
        <w:t>محمّد</w:t>
      </w:r>
      <w:r w:rsidRPr="006E5989">
        <w:rPr>
          <w:rtl/>
        </w:rPr>
        <w:t>، قال:</w:t>
      </w:r>
      <w:r>
        <w:rPr>
          <w:rtl/>
        </w:rPr>
        <w:t xml:space="preserve"> حدّثنا </w:t>
      </w:r>
      <w:r w:rsidRPr="006E5989">
        <w:rPr>
          <w:rtl/>
        </w:rPr>
        <w:t xml:space="preserve">جعفر بن سليمان، عن </w:t>
      </w:r>
      <w:r>
        <w:rPr>
          <w:rtl/>
        </w:rPr>
        <w:t>عبدالله</w:t>
      </w:r>
      <w:r w:rsidRPr="006E5989">
        <w:rPr>
          <w:rtl/>
        </w:rPr>
        <w:t xml:space="preserve"> بن الفضل، عن أبان بن عثمان الاحمر، عن أبان بن تغلب، عن سعيد بن جبير، عن ابن عباس، قال: لما أصاب آل يعقوب ما أصاب الناس من ضيق الطعام، جمع يعقوب </w:t>
      </w:r>
      <w:r w:rsidRPr="009A49DE">
        <w:rPr>
          <w:rFonts w:hint="cs"/>
          <w:rtl/>
        </w:rPr>
        <w:t>عليه السلام</w:t>
      </w:r>
      <w:r w:rsidRPr="006E5989">
        <w:rPr>
          <w:rtl/>
        </w:rPr>
        <w:t xml:space="preserve"> بنيه، فقال لهم: يا بني، إنه بلغني أنه يباع بمصر طعام طيب وأن صاحبه رجل صالح لا يحبس الناس، فاذهبوا إليه واشتروا منه طعاما، فإنه سيحسن إليكم إن شاء الله. </w:t>
      </w:r>
    </w:p>
    <w:p w:rsidR="00A36927" w:rsidRDefault="00A36927" w:rsidP="00A36927">
      <w:pPr>
        <w:pStyle w:val="libNormal"/>
        <w:rPr>
          <w:rFonts w:hint="cs"/>
          <w:rtl/>
        </w:rPr>
      </w:pPr>
      <w:r w:rsidRPr="006E5989">
        <w:rPr>
          <w:rtl/>
        </w:rPr>
        <w:t xml:space="preserve">فتجهزوا وساروا حتى وردوا مصر فادخلوا على يوسف </w:t>
      </w:r>
      <w:r w:rsidRPr="009A49DE">
        <w:rPr>
          <w:rFonts w:hint="cs"/>
          <w:rtl/>
        </w:rPr>
        <w:t>عليه السلام</w:t>
      </w:r>
      <w:r w:rsidRPr="006E5989">
        <w:rPr>
          <w:rtl/>
        </w:rPr>
        <w:t xml:space="preserve"> فعرفهم وهم له منكرون، فقال لهم: من أنتم؟ قالوا: نحن أولاد يعقوب بن إسحاق بن إبراهيم خليل الرحمن، ونحن من جبل كنعان، قال يوسف: ولدكم إذن ثلاثة أنبياء، وما أنتم بحكماء </w:t>
      </w:r>
      <w:r w:rsidRPr="00393E9F">
        <w:rPr>
          <w:rStyle w:val="libFootnotenumChar"/>
          <w:rtl/>
        </w:rPr>
        <w:t>(3)</w:t>
      </w:r>
      <w:r w:rsidRPr="006E5989">
        <w:rPr>
          <w:rtl/>
        </w:rPr>
        <w:t xml:space="preserve">، ولا فيكم وقار ولا خشوع، فلعلكم جواسيس لبعض الملوك جئتم إلى بلادي. </w:t>
      </w:r>
    </w:p>
    <w:p w:rsidR="00A36927" w:rsidRDefault="00A36927" w:rsidP="00A36927">
      <w:pPr>
        <w:pStyle w:val="libNormal"/>
        <w:rPr>
          <w:rFonts w:hint="cs"/>
          <w:rtl/>
        </w:rPr>
      </w:pPr>
      <w:r w:rsidRPr="006E5989">
        <w:rPr>
          <w:rtl/>
        </w:rPr>
        <w:t xml:space="preserve">فقالوا: أيها الملك، لسنا بجواسيس، ولا أصحاب حرب، ولو تعلم بأبينا إذن لكرمنا عليك، فإنه نبي الله وابن أنبيائه، وإنه لمحزون. </w:t>
      </w:r>
    </w:p>
    <w:p w:rsidR="00A36927" w:rsidRPr="006E5989" w:rsidRDefault="00A36927" w:rsidP="00A36927">
      <w:pPr>
        <w:pStyle w:val="libNormal"/>
        <w:rPr>
          <w:rtl/>
        </w:rPr>
      </w:pPr>
      <w:r w:rsidRPr="006E5989">
        <w:rPr>
          <w:rtl/>
        </w:rPr>
        <w:t xml:space="preserve">قال لهم يوسف </w:t>
      </w:r>
      <w:r w:rsidRPr="009A49DE">
        <w:rPr>
          <w:rFonts w:hint="cs"/>
          <w:rtl/>
        </w:rPr>
        <w:t>عليه السلام</w:t>
      </w:r>
      <w:r w:rsidRPr="006E5989">
        <w:rPr>
          <w:rtl/>
        </w:rPr>
        <w:t>: فمما حزنه وهو نبي الله وابن أنبيائه، والجنة مأواه، وهو ينظر إليكم في مثل عددكم وقوتكم! فلعل حزنه إنما هو من قبل سفهكم وجهلكم وكذبكم وكيدكم ومكركم.</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75: 114</w:t>
      </w:r>
      <w:r>
        <w:rPr>
          <w:rtl/>
        </w:rPr>
        <w:t>/</w:t>
      </w:r>
      <w:r w:rsidRPr="006E5989">
        <w:rPr>
          <w:rtl/>
        </w:rPr>
        <w:t xml:space="preserve">3. </w:t>
      </w:r>
    </w:p>
    <w:p w:rsidR="00A36927" w:rsidRDefault="00A36927" w:rsidP="00A36927">
      <w:pPr>
        <w:pStyle w:val="libFootnote0"/>
        <w:rPr>
          <w:rFonts w:hint="cs"/>
          <w:rtl/>
        </w:rPr>
      </w:pPr>
      <w:r w:rsidRPr="006E5989">
        <w:rPr>
          <w:rtl/>
        </w:rPr>
        <w:t xml:space="preserve">(2) في نسخة: البزار. </w:t>
      </w:r>
    </w:p>
    <w:p w:rsidR="00A36927" w:rsidRPr="006E5989" w:rsidRDefault="00A36927" w:rsidP="00A36927">
      <w:pPr>
        <w:pStyle w:val="libFootnote0"/>
        <w:rPr>
          <w:rtl/>
        </w:rPr>
      </w:pPr>
      <w:r w:rsidRPr="006E5989">
        <w:rPr>
          <w:rtl/>
        </w:rPr>
        <w:t>(3) في نسخة: بحلماء.</w:t>
      </w:r>
    </w:p>
    <w:p w:rsidR="00A36927" w:rsidRDefault="00A36927" w:rsidP="00A36927">
      <w:pPr>
        <w:pStyle w:val="libNormal"/>
        <w:rPr>
          <w:rFonts w:hint="cs"/>
          <w:rtl/>
        </w:rPr>
      </w:pPr>
      <w:r>
        <w:rPr>
          <w:rtl/>
        </w:rPr>
        <w:br w:type="page"/>
      </w:r>
      <w:r w:rsidRPr="006E5989">
        <w:rPr>
          <w:rtl/>
        </w:rPr>
        <w:lastRenderedPageBreak/>
        <w:t xml:space="preserve">فقالوا: أيها الملك لسنا بجهال ولا سفهاء، ولا أتاه الحزن من قبلنا، ولكن كان له ابن كان أصغرنا سنا يقال له: يوسف، فخرج معنا إلى الصيد فأكله الذئب، فلم يزل بعده كئيبا حزينا باكيا. </w:t>
      </w:r>
    </w:p>
    <w:p w:rsidR="00A36927" w:rsidRDefault="00A36927" w:rsidP="00A36927">
      <w:pPr>
        <w:pStyle w:val="libNormal"/>
        <w:rPr>
          <w:rFonts w:hint="cs"/>
          <w:rtl/>
        </w:rPr>
      </w:pPr>
      <w:r w:rsidRPr="006E5989">
        <w:rPr>
          <w:rtl/>
        </w:rPr>
        <w:t xml:space="preserve">فقال لهم يوسف </w:t>
      </w:r>
      <w:r w:rsidRPr="009A49DE">
        <w:rPr>
          <w:rFonts w:hint="cs"/>
          <w:rtl/>
        </w:rPr>
        <w:t>عليه السلام</w:t>
      </w:r>
      <w:r w:rsidRPr="006E5989">
        <w:rPr>
          <w:rtl/>
        </w:rPr>
        <w:t xml:space="preserve">: كلكم من أب واحد؟ فقالوا أبونا واحد، وأمهاتنا شتى. قال: فما حمل أباكم على أن سرحكم كلكم، ألا حبس منكم واحدا يأنس به ويستريح إليه. قالوا: قد فعل، قد حبس منا واحدا، وهو أصغرنا سنا. </w:t>
      </w:r>
    </w:p>
    <w:p w:rsidR="00A36927" w:rsidRDefault="00A36927" w:rsidP="00A36927">
      <w:pPr>
        <w:pStyle w:val="libNormal"/>
        <w:rPr>
          <w:rFonts w:hint="cs"/>
          <w:rtl/>
        </w:rPr>
      </w:pPr>
      <w:r w:rsidRPr="006E5989">
        <w:rPr>
          <w:rtl/>
        </w:rPr>
        <w:t xml:space="preserve">قال: ولم أختاره لنفسه من بينكم؟ قالوا: لانه أحب أولاده إليه بعد يوسف. </w:t>
      </w:r>
    </w:p>
    <w:p w:rsidR="00A36927" w:rsidRDefault="00A36927" w:rsidP="00A36927">
      <w:pPr>
        <w:pStyle w:val="libNormal"/>
        <w:rPr>
          <w:rFonts w:hint="cs"/>
          <w:rtl/>
        </w:rPr>
      </w:pPr>
      <w:r w:rsidRPr="006E5989">
        <w:rPr>
          <w:rtl/>
        </w:rPr>
        <w:t xml:space="preserve">فقال لهم يوسف </w:t>
      </w:r>
      <w:r w:rsidRPr="009A49DE">
        <w:rPr>
          <w:rFonts w:hint="cs"/>
          <w:rtl/>
        </w:rPr>
        <w:t>عليه السلام</w:t>
      </w:r>
      <w:r w:rsidRPr="006E5989">
        <w:rPr>
          <w:rtl/>
        </w:rPr>
        <w:t xml:space="preserve">: إني أحبس منكم واحدا يكون عندي، وارجعوا إلى أبيكم وأقرئوه مني السلام، وقولوا له: يرسل إلي بابنه الذي زعمتم أنه حبسه عنده، ليخبرني عن حزنه، وعن سرعة الشيب إليه قبل أوان مشيبه، وعن بكائه وذهاب بصره. فلما قال هذا اقترعوا بينهم، فخرجت القرعة على شمعون فأمر به فحبس. </w:t>
      </w:r>
    </w:p>
    <w:p w:rsidR="00A36927" w:rsidRDefault="00A36927" w:rsidP="00A36927">
      <w:pPr>
        <w:pStyle w:val="libNormal"/>
        <w:rPr>
          <w:rFonts w:hint="cs"/>
          <w:rtl/>
        </w:rPr>
      </w:pPr>
      <w:r w:rsidRPr="006E5989">
        <w:rPr>
          <w:rtl/>
        </w:rPr>
        <w:t xml:space="preserve">فلما ودعوا شمعون، قال لهم: يا اخوتاه، انظروا ماذا وقعت فيه، وأقرئوا والدي مني السلام، فودعوه وساروا حتى وردوا الشام، ودخلا على يعقوب </w:t>
      </w:r>
      <w:r w:rsidRPr="009A49DE">
        <w:rPr>
          <w:rFonts w:hint="cs"/>
          <w:rtl/>
        </w:rPr>
        <w:t>عليه السلام</w:t>
      </w:r>
      <w:r w:rsidRPr="006E5989">
        <w:rPr>
          <w:rtl/>
        </w:rPr>
        <w:t xml:space="preserve">، وسلموا عليه سلاما ضعيفا، فقال لهم: يا بني، ما لكم تسلمون سلاما ضعيفا، ومالي لا أسمع فيكم صوت خليلي شمعون؟ قالوا: يا أبانا، إنا جئناك من عند أعظم الناس ملكا، لم ير الناس مثله حكما وعلما وخشوعا وسكينة ووقارا، ولئن كان لك شبيه، فإنه لشبيهك، ولكنا أهل بيت خلقنا للبلاء، أتهمنا الملك، وزعم أنه لا يصدقنا حتى ترسل معنا ابن يامين برسالة منك، يخبره عن حزنك وعن سرعة الشيب إليك قبل أوان المشيب، وعن بكائك وذهاب بصرك. فظن يعقوب </w:t>
      </w:r>
      <w:r w:rsidRPr="009A49DE">
        <w:rPr>
          <w:rFonts w:hint="cs"/>
          <w:rtl/>
        </w:rPr>
        <w:t>عليه السلام</w:t>
      </w:r>
      <w:r w:rsidRPr="006E5989">
        <w:rPr>
          <w:rtl/>
        </w:rPr>
        <w:t xml:space="preserve"> أن ذلك مكر منهم. </w:t>
      </w:r>
    </w:p>
    <w:p w:rsidR="00A36927" w:rsidRDefault="00A36927" w:rsidP="00A36927">
      <w:pPr>
        <w:pStyle w:val="libNormal"/>
        <w:rPr>
          <w:rFonts w:hint="cs"/>
          <w:rtl/>
        </w:rPr>
      </w:pPr>
      <w:r w:rsidRPr="006E5989">
        <w:rPr>
          <w:rtl/>
        </w:rPr>
        <w:t xml:space="preserve">فقال لهم: يا بني، بئس العادة عادتكم، كلما خرجتم في وجه نقص منكم واحد، لا أرسله معكم. </w:t>
      </w:r>
    </w:p>
    <w:p w:rsidR="00A36927" w:rsidRPr="006E5989" w:rsidRDefault="00A36927" w:rsidP="00A36927">
      <w:pPr>
        <w:pStyle w:val="libNormal"/>
        <w:rPr>
          <w:rtl/>
        </w:rPr>
      </w:pPr>
      <w:r w:rsidRPr="006E5989">
        <w:rPr>
          <w:rtl/>
        </w:rPr>
        <w:t>فلما فتحوا متاعهم وجدوا بضاعتهم ردت إليهم بغير علم منهم، فأقبلوا إلى أبيهم فرحين، قالوا: يا أبانا، ما رأى الناس مثل هذا الملك أشد اتقاءا للاثم منه، رد علينا بضاعتنا مخافة الاثم، وهي بضاعتنا ردت إلينا، ونمير أهلنا، ونحفظ أخانا،</w:t>
      </w:r>
    </w:p>
    <w:p w:rsidR="00A36927" w:rsidRDefault="00A36927" w:rsidP="00A36927">
      <w:pPr>
        <w:pStyle w:val="libNormal0"/>
        <w:rPr>
          <w:rFonts w:hint="cs"/>
          <w:rtl/>
        </w:rPr>
      </w:pPr>
      <w:r>
        <w:rPr>
          <w:rtl/>
        </w:rPr>
        <w:br w:type="page"/>
      </w:r>
      <w:r w:rsidRPr="006E5989">
        <w:rPr>
          <w:rtl/>
        </w:rPr>
        <w:lastRenderedPageBreak/>
        <w:t xml:space="preserve">ونزداد كيل بعير ذلك كيل يسير. </w:t>
      </w:r>
    </w:p>
    <w:p w:rsidR="00A36927" w:rsidRDefault="00A36927" w:rsidP="00A36927">
      <w:pPr>
        <w:pStyle w:val="libNormal"/>
        <w:rPr>
          <w:rFonts w:hint="cs"/>
          <w:rtl/>
        </w:rPr>
      </w:pPr>
      <w:r w:rsidRPr="006E5989">
        <w:rPr>
          <w:rtl/>
        </w:rPr>
        <w:t xml:space="preserve">قال يعقوب: قد علمتم أن ابن يامين أحبكم إلي بعد أخيكم يوسف، وبه أنسي، وإليه سكوني من بين جماعتكم، فلن أرسله معكم حتى تؤتون موثقا من الله لتأتنني به إلا أن يحاط بكم. فضمنه يهودا، فخرجوا حتى وردوا مصر، فدخلوا على يوسف </w:t>
      </w:r>
      <w:r w:rsidRPr="009A49DE">
        <w:rPr>
          <w:rFonts w:hint="cs"/>
          <w:rtl/>
        </w:rPr>
        <w:t>عليه السلام</w:t>
      </w:r>
      <w:r w:rsidRPr="006E5989">
        <w:rPr>
          <w:rtl/>
        </w:rPr>
        <w:t xml:space="preserve">، فقال لهم: هل بلغتم رسالتي؟ قالوا: نعم، وقد جئناك بجوابها مع هذا الغلام فسله عما بدا لك. قال له يوسف: بما أرسلك أبوك إلي يا غلام؟ قال: أرسلني إليك يقرئك السلام، ويقول: إنك أرسلت إلي تسألني عن حزني، وعن سرعة الشيب إلي قبل أوان المشيب، وعن بكائي وذهاب بصري، فإن أشد الناس حزنا وخوفا أذكرهم للمعاد، وإنما أسرع الشيب إلي قبل أوان المشيب لذكر يوم القيامة، وأبكاني وبيض عيني الحزن على حبيبي يوسف، وقد بلغني حزنك بحزني واهتمامك بأمري، فكان الله لك جازيا ومثيبا، وإنك لن تصلني بشئ أنا أشد فرحا به من أن تعجل علي ولدي ابن يامين، فإنه أحب أولادي إلي بعد يوسف، فأونس به وحشتي، وأصل به وحدتي، وتعجل علي بما أستعين به على عيالي. </w:t>
      </w:r>
    </w:p>
    <w:p w:rsidR="00A36927" w:rsidRPr="006E5989" w:rsidRDefault="00A36927" w:rsidP="00A36927">
      <w:pPr>
        <w:pStyle w:val="libNormal"/>
        <w:rPr>
          <w:rtl/>
        </w:rPr>
      </w:pPr>
      <w:r w:rsidRPr="006E5989">
        <w:rPr>
          <w:rtl/>
        </w:rPr>
        <w:t xml:space="preserve">فلما قال هذا خنقت يوسف </w:t>
      </w:r>
      <w:r w:rsidRPr="009A49DE">
        <w:rPr>
          <w:rFonts w:hint="cs"/>
          <w:rtl/>
        </w:rPr>
        <w:t>عليه السلام</w:t>
      </w:r>
      <w:r w:rsidRPr="006E5989">
        <w:rPr>
          <w:rtl/>
        </w:rPr>
        <w:t xml:space="preserve"> العبرة حتى قام فدخل البيت وبكى ساعة، ثم خرج إليهم وأمر لهم بطعام، وقال: ليجلس كل بني ام على مائدة. فجلسوا وبقي ابن يامين قائما، فقال له يوسف: ما لك لم تجلس؟ فقال له: ليس لي فيهم ابن ام. فقال له يوسف </w:t>
      </w:r>
      <w:r w:rsidRPr="009A49DE">
        <w:rPr>
          <w:rFonts w:hint="cs"/>
          <w:rtl/>
        </w:rPr>
        <w:t>عليه السلام</w:t>
      </w:r>
      <w:r w:rsidRPr="006E5989">
        <w:rPr>
          <w:rtl/>
        </w:rPr>
        <w:t xml:space="preserve">: أفما كان لك ابن ام؟ فقال له ابن يامين: بلى. فقال له يوسف </w:t>
      </w:r>
      <w:r w:rsidRPr="009A49DE">
        <w:rPr>
          <w:rFonts w:hint="cs"/>
          <w:rtl/>
        </w:rPr>
        <w:t>عليه السلام</w:t>
      </w:r>
      <w:r w:rsidRPr="006E5989">
        <w:rPr>
          <w:rtl/>
        </w:rPr>
        <w:t xml:space="preserve"> فما فعل؟ قال: زعم هؤلاء أن الذئب أكله. قال: فما بلغ من حزنك عليه؟ قال: ولد لي اثني عشر ابنا كلهم اشتق لهم اسما من اسمه. فقال له يوسف </w:t>
      </w:r>
      <w:r w:rsidRPr="009A49DE">
        <w:rPr>
          <w:rFonts w:hint="cs"/>
          <w:rtl/>
        </w:rPr>
        <w:t>عليه السلام</w:t>
      </w:r>
      <w:r w:rsidRPr="006E5989">
        <w:rPr>
          <w:rtl/>
        </w:rPr>
        <w:t xml:space="preserve">: أراك قد عانقت النساء، وشممت الولد من بعده! فقال له ابن يامين: إن لي أبا صالحا، وإنه قال لي: تزوج، ولعل الله </w:t>
      </w:r>
      <w:r>
        <w:rPr>
          <w:rtl/>
        </w:rPr>
        <w:t xml:space="preserve">عزّوجلّ </w:t>
      </w:r>
      <w:r w:rsidRPr="006E5989">
        <w:rPr>
          <w:rtl/>
        </w:rPr>
        <w:t xml:space="preserve">يخرج منك ذرية تثقل الارض بالتسبيح. فقال له يوسف </w:t>
      </w:r>
      <w:r w:rsidRPr="009A49DE">
        <w:rPr>
          <w:rFonts w:hint="cs"/>
          <w:rtl/>
        </w:rPr>
        <w:t>عليه السلام</w:t>
      </w:r>
      <w:r w:rsidRPr="006E5989">
        <w:rPr>
          <w:rtl/>
        </w:rPr>
        <w:t>: تعال فاجلس على مائدتي. فقال إخوة يوسف: لقد فضل الله يوسف وأخاه حتى إن الملك قد أجلسه معه على مائدته.</w:t>
      </w:r>
    </w:p>
    <w:p w:rsidR="00A36927" w:rsidRDefault="00A36927" w:rsidP="00A36927">
      <w:pPr>
        <w:pStyle w:val="libNormal"/>
        <w:rPr>
          <w:rFonts w:hint="cs"/>
          <w:rtl/>
        </w:rPr>
      </w:pPr>
      <w:r>
        <w:rPr>
          <w:rtl/>
        </w:rPr>
        <w:br w:type="page"/>
      </w:r>
      <w:r w:rsidRPr="006E5989">
        <w:rPr>
          <w:rtl/>
        </w:rPr>
        <w:lastRenderedPageBreak/>
        <w:t xml:space="preserve">فأمر يوسف </w:t>
      </w:r>
      <w:r w:rsidRPr="009A49DE">
        <w:rPr>
          <w:rFonts w:hint="cs"/>
          <w:rtl/>
        </w:rPr>
        <w:t>عليه السلام</w:t>
      </w:r>
      <w:r w:rsidRPr="006E5989">
        <w:rPr>
          <w:rtl/>
        </w:rPr>
        <w:t xml:space="preserve"> أن يجعل صواع </w:t>
      </w:r>
      <w:r w:rsidRPr="00393E9F">
        <w:rPr>
          <w:rStyle w:val="libFootnotenumChar"/>
          <w:rtl/>
        </w:rPr>
        <w:t>(1)</w:t>
      </w:r>
      <w:r w:rsidRPr="006E5989">
        <w:rPr>
          <w:rtl/>
        </w:rPr>
        <w:t xml:space="preserve"> الملك في رحل ابن يامين، فلما تجهزوا </w:t>
      </w:r>
      <w:r w:rsidRPr="00A36927">
        <w:rPr>
          <w:rStyle w:val="libAlaemChar"/>
          <w:rFonts w:hint="cs"/>
          <w:rtl/>
        </w:rPr>
        <w:t>(</w:t>
      </w:r>
      <w:r w:rsidRPr="00A36927">
        <w:rPr>
          <w:rStyle w:val="libAieChar"/>
          <w:rtl/>
        </w:rPr>
        <w:t xml:space="preserve">أَذَّنَ مُؤَذِّنٌ أَيَّتُهَا الْعِيرُ إِنَّكُمْ لَسَارِقُونَ </w:t>
      </w:r>
      <w:r w:rsidRPr="00A36927">
        <w:rPr>
          <w:rStyle w:val="libAieChar"/>
          <w:rFonts w:hint="cs"/>
          <w:rtl/>
        </w:rPr>
        <w:t>،</w:t>
      </w:r>
      <w:r w:rsidRPr="00A36927">
        <w:rPr>
          <w:rStyle w:val="libAieChar"/>
          <w:rtl/>
        </w:rPr>
        <w:t xml:space="preserve"> قَالُوا وَأَقْبَلُوا عَلَيْهِم مَّاذَا تَفْقِدُونَ </w:t>
      </w:r>
      <w:r w:rsidRPr="00A36927">
        <w:rPr>
          <w:rStyle w:val="libAieChar"/>
          <w:rFonts w:hint="cs"/>
          <w:rtl/>
        </w:rPr>
        <w:t>،</w:t>
      </w:r>
      <w:r w:rsidRPr="00A36927">
        <w:rPr>
          <w:rStyle w:val="libAieChar"/>
          <w:rtl/>
        </w:rPr>
        <w:t xml:space="preserve"> قَالُوا نَفْقِدُ صُوَاعَ الْمَلِكِ وَلِمَن جَاءَ بِهِ حِمْلُ بَعِيرٍ وَأَنَا بِهِ زَعِيمٌ </w:t>
      </w:r>
      <w:r w:rsidRPr="00A36927">
        <w:rPr>
          <w:rStyle w:val="libAieChar"/>
          <w:rFonts w:hint="cs"/>
          <w:rtl/>
        </w:rPr>
        <w:t>،</w:t>
      </w:r>
      <w:r w:rsidRPr="00A36927">
        <w:rPr>
          <w:rStyle w:val="libAieChar"/>
          <w:rtl/>
        </w:rPr>
        <w:t xml:space="preserve"> قَالُوا تَاللَّـهِ لَقَدْ عَلِمْتُم مَّا جِئْنَا لِنُفْسِدَ فِي الْأَرْضِ وَمَا كُنَّا سَارِقِينَ</w:t>
      </w:r>
      <w:r w:rsidRPr="00A36927">
        <w:rPr>
          <w:rStyle w:val="libAlaemChar"/>
          <w:rtl/>
        </w:rPr>
        <w:t>)</w:t>
      </w:r>
      <w:r w:rsidRPr="006E5989">
        <w:rPr>
          <w:rtl/>
        </w:rPr>
        <w:t xml:space="preserve">. وكان الرسم فيهم والحكم أن السارق يسترق ولا يقطع </w:t>
      </w:r>
      <w:r w:rsidRPr="00A36927">
        <w:rPr>
          <w:rStyle w:val="libAlaemChar"/>
          <w:rFonts w:hint="cs"/>
          <w:rtl/>
        </w:rPr>
        <w:t>(</w:t>
      </w:r>
      <w:r w:rsidRPr="00A36927">
        <w:rPr>
          <w:rStyle w:val="libAieChar"/>
          <w:rtl/>
        </w:rPr>
        <w:t xml:space="preserve">قَالُوا فَمَا جَزَاؤُهُ إِن كُنتُمْ كَاذِبِينَ </w:t>
      </w:r>
      <w:r w:rsidRPr="00A36927">
        <w:rPr>
          <w:rStyle w:val="libAieChar"/>
          <w:rFonts w:hint="cs"/>
          <w:rtl/>
        </w:rPr>
        <w:t>،</w:t>
      </w:r>
      <w:r w:rsidRPr="00A36927">
        <w:rPr>
          <w:rStyle w:val="libAieChar"/>
          <w:rtl/>
        </w:rPr>
        <w:t xml:space="preserve"> قَالُوا جَزَاؤُهُ مَن وُجِدَ فِي رَحْلِهِ فَهُوَ جَزَاؤُهُ كَذَٰلِكَ نَجْزِي الظَّالِمِينَ </w:t>
      </w:r>
      <w:r w:rsidRPr="00A36927">
        <w:rPr>
          <w:rStyle w:val="libAieChar"/>
          <w:rFonts w:hint="cs"/>
          <w:rtl/>
        </w:rPr>
        <w:t>،</w:t>
      </w:r>
      <w:r w:rsidRPr="00A36927">
        <w:rPr>
          <w:rStyle w:val="libAieChar"/>
          <w:rtl/>
        </w:rPr>
        <w:t xml:space="preserve"> فَبَدَأَ بِأَوْعِيَتِهِمْ قَبْلَ وِعَاءِ أَخِيهِ ثُمَّ اسْتَخْرَجَهَا مِن وِعَاءِ أَخِيهِ</w:t>
      </w:r>
      <w:r w:rsidRPr="00A36927">
        <w:rPr>
          <w:rStyle w:val="libAlaemChar"/>
          <w:rtl/>
        </w:rPr>
        <w:t>)</w:t>
      </w:r>
      <w:r w:rsidRPr="006E5989">
        <w:rPr>
          <w:rtl/>
        </w:rPr>
        <w:t xml:space="preserve"> فحبسه، فقال إخوته لما أصابوا الصواع في وعاء ابن يامين </w:t>
      </w:r>
      <w:r w:rsidRPr="00A36927">
        <w:rPr>
          <w:rStyle w:val="libAlaemChar"/>
          <w:rFonts w:hint="cs"/>
          <w:rtl/>
        </w:rPr>
        <w:t>(</w:t>
      </w:r>
      <w:r w:rsidRPr="00A36927">
        <w:rPr>
          <w:rStyle w:val="libAieChar"/>
          <w:rtl/>
        </w:rPr>
        <w:t xml:space="preserve">إِن يَسْرِقْ فَقَدْ سَرَقَ أَخٌ لَّهُ مِن قَبْلُ فَأَسَرَّهَا يُوسُفُ فِي نَفْسِهِ وَلَمْ يُبْدِهَا لَهُمْ قَالَ أَنتُمْ شَرٌّ مَّكَانًا وَاللَّـهُ أَعْلَمُ بِمَا تَصِفُونَ </w:t>
      </w:r>
      <w:r w:rsidRPr="00A36927">
        <w:rPr>
          <w:rStyle w:val="libAieChar"/>
          <w:rFonts w:hint="cs"/>
          <w:rtl/>
        </w:rPr>
        <w:t>،</w:t>
      </w:r>
      <w:r w:rsidRPr="00A36927">
        <w:rPr>
          <w:rStyle w:val="libAieChar"/>
          <w:rtl/>
        </w:rPr>
        <w:t xml:space="preserve"> قَالُوا يَا أَيُّهَا الْعَزِيزُ إِنَّ لَهُ أَبًا شَيْخًا كَبِيرًا فَخُذْ أَحَدَنَا مَكَانَهُ إِنَّا نَرَاكَ مِنَ الْمُحْسِنِينَ </w:t>
      </w:r>
      <w:r w:rsidRPr="00A36927">
        <w:rPr>
          <w:rStyle w:val="libAieChar"/>
          <w:rFonts w:hint="cs"/>
          <w:rtl/>
        </w:rPr>
        <w:t>،</w:t>
      </w:r>
      <w:r w:rsidRPr="00A36927">
        <w:rPr>
          <w:rStyle w:val="libAieChar"/>
          <w:rtl/>
        </w:rPr>
        <w:t xml:space="preserve">قَالَ مَعَاذَ اللَّـهِ أَن نَّأْخُذَ إِلَّا مَن وَجَدْنَا مَتَاعَنَا عِندَهُ إِنَّا إِذًا لَّظَالِمُونَ </w:t>
      </w:r>
      <w:r w:rsidRPr="00A36927">
        <w:rPr>
          <w:rStyle w:val="libAieChar"/>
          <w:rFonts w:hint="cs"/>
          <w:rtl/>
        </w:rPr>
        <w:t>،</w:t>
      </w:r>
      <w:r w:rsidRPr="00A36927">
        <w:rPr>
          <w:rStyle w:val="libAieChar"/>
          <w:rtl/>
        </w:rPr>
        <w:t xml:space="preserve"> فَلَمَّا اسْتَيْأَسُوا مِنْهُ خَلَصُوا نَجِيًّا قَالَ كَبِيرُهُمْ أَلَمْ تَعْلَمُوا أَنَّ أَبَاكُمْ قَدْ أَخَذَ عَلَيْكُم مَّوْثِقًا مِّنَ اللَّـهِ وَمِن قَبْلُ مَا فَرَّطتُمْ فِي يُوسُفَ فَلَنْ أَبْرَحَ الْأَرْضَ حَتَّىٰ يَأْذَنَ لِي أَبِي أَوْ يَحْكُمَ اللَّـهُ لِي وَهُوَ خَيْرُ الْحَاكِمِينَ </w:t>
      </w:r>
      <w:r w:rsidRPr="00A36927">
        <w:rPr>
          <w:rStyle w:val="libAieChar"/>
          <w:rFonts w:hint="cs"/>
          <w:rtl/>
        </w:rPr>
        <w:t>،</w:t>
      </w:r>
      <w:r w:rsidRPr="00A36927">
        <w:rPr>
          <w:rStyle w:val="libAieChar"/>
          <w:rtl/>
        </w:rPr>
        <w:t xml:space="preserve"> ارْجِعُوا إِلَىٰ أَبِيكُمْ فَقُولُوا يَا أَبَانَا إِنَّ ابْنَكَ سَرَقَ وَمَا شَهِدْنَا إِلَّا بِمَا عَلِمْنَا وَمَا كُنَّا لِلْغَيْبِ حَافِظِينَ </w:t>
      </w:r>
      <w:r w:rsidRPr="00A36927">
        <w:rPr>
          <w:rStyle w:val="libAieChar"/>
          <w:rFonts w:hint="cs"/>
          <w:rtl/>
        </w:rPr>
        <w:t>،</w:t>
      </w:r>
      <w:r w:rsidRPr="00A36927">
        <w:rPr>
          <w:rStyle w:val="libAieChar"/>
          <w:rtl/>
        </w:rPr>
        <w:t xml:space="preserve"> وَاسْأَلِ الْقَرْيَةَ الَّتِي كُنَّا فِيهَا وَالْعِيرَ الَّتِي أَقْبَلْنَا فِيهَا وَإِنَّا لَصَادِقُونَ</w:t>
      </w:r>
      <w:r w:rsidRPr="00A36927">
        <w:rPr>
          <w:rStyle w:val="libAlaemChar"/>
          <w:rtl/>
        </w:rPr>
        <w:t>)</w:t>
      </w:r>
      <w:r w:rsidRPr="006E5989">
        <w:rPr>
          <w:rtl/>
        </w:rPr>
        <w:t xml:space="preserve">. </w:t>
      </w:r>
    </w:p>
    <w:p w:rsidR="00A36927" w:rsidRPr="006B224B" w:rsidRDefault="00A36927" w:rsidP="00A36927">
      <w:pPr>
        <w:pStyle w:val="libNormal"/>
        <w:rPr>
          <w:rtl/>
        </w:rPr>
      </w:pPr>
      <w:r w:rsidRPr="006E5989">
        <w:rPr>
          <w:rtl/>
        </w:rPr>
        <w:t xml:space="preserve">فلما رجعوا إلى أبيهم، قالوا ذلك له، قال: إن ابني لا يسرق </w:t>
      </w:r>
      <w:r w:rsidRPr="00A36927">
        <w:rPr>
          <w:rStyle w:val="libAlaemChar"/>
          <w:rFonts w:hint="cs"/>
          <w:rtl/>
        </w:rPr>
        <w:t>(</w:t>
      </w:r>
      <w:r w:rsidRPr="00A36927">
        <w:rPr>
          <w:rStyle w:val="libAieChar"/>
          <w:rtl/>
        </w:rPr>
        <w:t>بَلْ سَوَّلَتْ لَكُمْ أَنفُسُكُمْ أَمْرًا فَصَبْرٌ جَمِيلٌ عَسَى اللَّـهُ أَن يَأْتِيَنِي بِهِمْ جَمِيعًا إِنَّهُ هُوَ الْعَلِيمُ الْحَكِيمُ</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ثم أمر بنيه بالتجهيز إلى مصر، فساروا حتى أتوا مصر، فدخلوا على يوسف </w:t>
      </w:r>
      <w:r w:rsidRPr="009A49DE">
        <w:rPr>
          <w:rFonts w:hint="cs"/>
          <w:rtl/>
        </w:rPr>
        <w:t>عليه السلام</w:t>
      </w:r>
      <w:r w:rsidRPr="006E5989">
        <w:rPr>
          <w:rtl/>
        </w:rPr>
        <w:t xml:space="preserve"> ودفعوا إليه كتاب من يعقوب يستعطفه فيه ويسأله رد ولده عليه، فلما نظر فيه خنقته العبرة، ولم يصبر حتى قام فدخل البيت فبكى ساعة، ثم خرج إليهم فقالوا له: </w:t>
      </w:r>
      <w:r w:rsidRPr="00A36927">
        <w:rPr>
          <w:rStyle w:val="libAlaemChar"/>
          <w:rFonts w:hint="cs"/>
          <w:rtl/>
        </w:rPr>
        <w:t>(</w:t>
      </w:r>
      <w:r w:rsidRPr="00A36927">
        <w:rPr>
          <w:rStyle w:val="libAieChar"/>
          <w:rtl/>
        </w:rPr>
        <w:t>يَا أَيُّهَا الْعَزِيزُ مَسَّنَا وَأَهْلَنَا الضُّرُّ وَجِئْنَا بِبِضَاعَةٍ مُّزْجَاةٍ فَأَوْفِ لَنَا الْكَيْلَ وَتَصَدَّقْ عَلَيْنَا إِنَّ اللَّـهَ يَجْزِي الْمُتَصَدِّقِينَ</w:t>
      </w:r>
      <w:r w:rsidRPr="00A36927">
        <w:rPr>
          <w:rStyle w:val="libAlaemChar"/>
          <w:rtl/>
        </w:rPr>
        <w:t>)</w:t>
      </w:r>
      <w:r w:rsidRPr="006E5989">
        <w:rPr>
          <w:rtl/>
        </w:rPr>
        <w:t xml:space="preserve"> فقال لهم يوسف: </w:t>
      </w:r>
      <w:r w:rsidRPr="00A36927">
        <w:rPr>
          <w:rStyle w:val="libAlaemChar"/>
          <w:rFonts w:hint="cs"/>
          <w:rtl/>
        </w:rPr>
        <w:t>(</w:t>
      </w:r>
      <w:r w:rsidRPr="00A36927">
        <w:rPr>
          <w:rStyle w:val="libAieChar"/>
          <w:rtl/>
        </w:rPr>
        <w:t>هَلْ عَلِمْتُم مَّا فَعَلْتُم</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الصواع: مكيال يكال به. </w:t>
      </w:r>
    </w:p>
    <w:p w:rsidR="00A36927" w:rsidRPr="006E5989" w:rsidRDefault="00A36927" w:rsidP="00A36927">
      <w:pPr>
        <w:pStyle w:val="libFootnote0"/>
        <w:rPr>
          <w:rtl/>
        </w:rPr>
      </w:pPr>
      <w:r w:rsidRPr="006E5989">
        <w:rPr>
          <w:rtl/>
        </w:rPr>
        <w:t>(2) يوسف 12: 70 - 83.</w:t>
      </w:r>
    </w:p>
    <w:p w:rsidR="00A36927" w:rsidRDefault="00A36927" w:rsidP="00A36927">
      <w:pPr>
        <w:pStyle w:val="libNormal0"/>
        <w:rPr>
          <w:rFonts w:hint="cs"/>
          <w:rtl/>
        </w:rPr>
      </w:pPr>
      <w:r>
        <w:rPr>
          <w:rtl/>
        </w:rPr>
        <w:br w:type="page"/>
      </w:r>
      <w:r w:rsidRPr="00A36927">
        <w:rPr>
          <w:rStyle w:val="libAieChar"/>
          <w:rtl/>
        </w:rPr>
        <w:lastRenderedPageBreak/>
        <w:t xml:space="preserve">بِيُوسُفَ وَأَخِيهِ إِذْ أَنتُمْ جَاهِلُونَ </w:t>
      </w:r>
      <w:r w:rsidRPr="00A36927">
        <w:rPr>
          <w:rStyle w:val="libAieChar"/>
          <w:rFonts w:hint="cs"/>
          <w:rtl/>
        </w:rPr>
        <w:t>،</w:t>
      </w:r>
      <w:r w:rsidRPr="00A36927">
        <w:rPr>
          <w:rStyle w:val="libAieChar"/>
          <w:rtl/>
        </w:rPr>
        <w:t xml:space="preserve"> قَالُوا أَإِنَّكَ لَأَنتَ يُوسُفُ قَالَ أَنَا يُوسُفُ وَهَـٰذَا أَخِي قَدْ مَنَّ اللَّـهُ عَلَيْنَا إِنَّهُ مَن يَتَّقِ وَيَصْبِرْ فَإِنَّ اللَّـهَ لَا يُضِيعُ أَجْرَ الْمُحْسِنِينَ </w:t>
      </w:r>
      <w:r w:rsidRPr="00A36927">
        <w:rPr>
          <w:rStyle w:val="libAieChar"/>
          <w:rFonts w:hint="cs"/>
          <w:rtl/>
        </w:rPr>
        <w:t>،</w:t>
      </w:r>
      <w:r w:rsidRPr="00A36927">
        <w:rPr>
          <w:rStyle w:val="libAieChar"/>
          <w:rtl/>
        </w:rPr>
        <w:t xml:space="preserve"> قَالُوا تَاللَّـهِ لَقَدْ آثَرَكَ اللَّـهُ عَلَيْنَا وَإِن كُنَّا لَخَاطِئِينَ </w:t>
      </w:r>
      <w:r w:rsidRPr="00A36927">
        <w:rPr>
          <w:rStyle w:val="libAieChar"/>
          <w:rFonts w:hint="cs"/>
          <w:rtl/>
        </w:rPr>
        <w:t>،</w:t>
      </w:r>
      <w:r w:rsidRPr="00A36927">
        <w:rPr>
          <w:rStyle w:val="libAieChar"/>
          <w:rtl/>
        </w:rPr>
        <w:t xml:space="preserve"> قَالَ لَا تَثْرِيبَ عَلَيْكُمُ الْيَوْمَ يَغْفِرُ اللَّـهُ لَكُمْ وَهُوَ أَرْحَمُ الرَّاحِمِينَ</w:t>
      </w:r>
      <w:r w:rsidRPr="00A36927">
        <w:rPr>
          <w:rStyle w:val="libAlaemChar"/>
          <w:rtl/>
        </w:rPr>
        <w:t>)</w:t>
      </w:r>
      <w:r w:rsidRPr="006E5989">
        <w:rPr>
          <w:rtl/>
        </w:rPr>
        <w:t xml:space="preserve">. </w:t>
      </w:r>
    </w:p>
    <w:p w:rsidR="00A36927" w:rsidRDefault="00A36927" w:rsidP="00A36927">
      <w:pPr>
        <w:pStyle w:val="libNormal"/>
        <w:rPr>
          <w:rFonts w:hint="cs"/>
          <w:rtl/>
        </w:rPr>
      </w:pPr>
      <w:r w:rsidRPr="006E5989">
        <w:rPr>
          <w:rtl/>
        </w:rPr>
        <w:t xml:space="preserve">ثم أمرهم بالانصراف إلى يعقوب </w:t>
      </w:r>
      <w:r w:rsidRPr="009A49DE">
        <w:rPr>
          <w:rFonts w:hint="cs"/>
          <w:rtl/>
        </w:rPr>
        <w:t>عليه السلام</w:t>
      </w:r>
      <w:r w:rsidRPr="006E5989">
        <w:rPr>
          <w:rtl/>
        </w:rPr>
        <w:t xml:space="preserve"> وقال لهم </w:t>
      </w:r>
      <w:r w:rsidRPr="00A36927">
        <w:rPr>
          <w:rStyle w:val="libAlaemChar"/>
          <w:rFonts w:hint="cs"/>
          <w:rtl/>
        </w:rPr>
        <w:t>(</w:t>
      </w:r>
      <w:r w:rsidRPr="00A36927">
        <w:rPr>
          <w:rStyle w:val="libAieChar"/>
          <w:rtl/>
        </w:rPr>
        <w:t>اذْهَبُوا بِقَمِيصِي هَـٰذَا فَأَلْقُوهُ عَلَىٰ وَجْهِ أَبِي يَأْتِ بَصِيرًا وَأْتُونِي بِأَهْلِكُمْ أَجْمَعِينَ</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فهبط جبرئيل </w:t>
      </w:r>
      <w:r w:rsidRPr="009A49DE">
        <w:rPr>
          <w:rFonts w:hint="cs"/>
          <w:rtl/>
        </w:rPr>
        <w:t>عليه السلام</w:t>
      </w:r>
      <w:r w:rsidRPr="006E5989">
        <w:rPr>
          <w:rtl/>
        </w:rPr>
        <w:t xml:space="preserve"> على يعقوب </w:t>
      </w:r>
      <w:r w:rsidRPr="009A49DE">
        <w:rPr>
          <w:rFonts w:hint="cs"/>
          <w:rtl/>
        </w:rPr>
        <w:t>عليه السلام</w:t>
      </w:r>
      <w:r w:rsidRPr="006E5989">
        <w:rPr>
          <w:rtl/>
        </w:rPr>
        <w:t xml:space="preserve"> فقال: يا يعقوب، ألا أعلمك دعاء يرد الله عليك به بصرك، ويرد عليك ابنيك؟ قال: بلى. قال: قل ما قاله أبوك آدم فتاب الله عليه، وما قاله نوح فاستوت به سفينته على الجودي ونجا من الغرق، وما قاله أبوك إبراهيم خليل الرحمن حين ألقي في النار فجعلها الله عليه بردا وسلاما. فقال يعقوب </w:t>
      </w:r>
      <w:r w:rsidRPr="009A49DE">
        <w:rPr>
          <w:rFonts w:hint="cs"/>
          <w:rtl/>
        </w:rPr>
        <w:t>عليه السلام</w:t>
      </w:r>
      <w:r w:rsidRPr="006E5989">
        <w:rPr>
          <w:rtl/>
        </w:rPr>
        <w:t xml:space="preserve">: وما ذاك يا جبرئيل؟ فقال: قل: يا رب، أسألك بحق </w:t>
      </w:r>
      <w:r>
        <w:rPr>
          <w:rtl/>
        </w:rPr>
        <w:t>محمّد</w:t>
      </w:r>
      <w:r w:rsidRPr="006E5989">
        <w:rPr>
          <w:rtl/>
        </w:rPr>
        <w:t xml:space="preserve"> وعلي وفاطمة والحسن والحسين، أن تأتيني بيوسف وابن يامين جميعا، وترد علي عيني. فما استتم يعقوب </w:t>
      </w:r>
      <w:r w:rsidRPr="009A49DE">
        <w:rPr>
          <w:rFonts w:hint="cs"/>
          <w:rtl/>
        </w:rPr>
        <w:t>عليه السلام</w:t>
      </w:r>
      <w:r w:rsidRPr="006E5989">
        <w:rPr>
          <w:rtl/>
        </w:rPr>
        <w:t xml:space="preserve"> هذا الدعاء حتى جاء البشير، فألقى قميص يوسف عليه فارتد بصيرا. فقال لهم: ألم أقل لكم إني أعلم من الله ما لا تعلمون </w:t>
      </w:r>
      <w:r w:rsidRPr="00A36927">
        <w:rPr>
          <w:rStyle w:val="libAlaemChar"/>
          <w:rFonts w:hint="cs"/>
          <w:rtl/>
        </w:rPr>
        <w:t>(</w:t>
      </w:r>
      <w:r w:rsidRPr="00A36927">
        <w:rPr>
          <w:rStyle w:val="libAieChar"/>
          <w:rtl/>
        </w:rPr>
        <w:t xml:space="preserve">قَالُوا يَا أَبَانَا اسْتَغْفِرْ لَنَا ذُنُوبَنَا إِنَّا كُنَّا خَاطِئِينَ </w:t>
      </w:r>
      <w:r w:rsidRPr="00A36927">
        <w:rPr>
          <w:rStyle w:val="libAieChar"/>
          <w:rFonts w:hint="cs"/>
          <w:rtl/>
        </w:rPr>
        <w:t>،</w:t>
      </w:r>
      <w:r w:rsidRPr="00A36927">
        <w:rPr>
          <w:rStyle w:val="libAieChar"/>
          <w:rtl/>
        </w:rPr>
        <w:t xml:space="preserve"> قَالَ سَوْفَ أَسْتَغْفِرُ لَكُمْ رَبِّي إِنَّهُ هُوَ الْغَفُورُ الرَّحِيمُ</w:t>
      </w:r>
      <w:r w:rsidRPr="00A36927">
        <w:rPr>
          <w:rStyle w:val="libAlaemChar"/>
          <w:rtl/>
        </w:rPr>
        <w:t>)</w:t>
      </w:r>
      <w:r w:rsidRPr="00454172">
        <w:rPr>
          <w:rStyle w:val="libFootnotenumChar"/>
          <w:rFonts w:hint="cs"/>
          <w:rtl/>
        </w:rPr>
        <w:t>(</w:t>
      </w:r>
      <w:r w:rsidRPr="00393E9F">
        <w:rPr>
          <w:rStyle w:val="libFootnotenumChar"/>
          <w:rtl/>
        </w:rPr>
        <w:t>2)</w:t>
      </w:r>
      <w:r>
        <w:rPr>
          <w:rFonts w:hint="cs"/>
          <w:rtl/>
        </w:rPr>
        <w:t>.</w:t>
      </w:r>
    </w:p>
    <w:p w:rsidR="00A36927" w:rsidRPr="006E5989" w:rsidRDefault="00A36927" w:rsidP="00A36927">
      <w:pPr>
        <w:pStyle w:val="libNormal"/>
        <w:rPr>
          <w:rtl/>
        </w:rPr>
      </w:pPr>
      <w:r w:rsidRPr="006E5989">
        <w:rPr>
          <w:rtl/>
        </w:rPr>
        <w:t xml:space="preserve">فروي في خبر عن الصادق </w:t>
      </w:r>
      <w:r w:rsidRPr="009A49DE">
        <w:rPr>
          <w:rFonts w:hint="cs"/>
          <w:rtl/>
        </w:rPr>
        <w:t>عليه السلام</w:t>
      </w:r>
      <w:r w:rsidRPr="006E5989">
        <w:rPr>
          <w:rtl/>
        </w:rPr>
        <w:t xml:space="preserve">، أنه قال: أخرهم إلى السحر، فأقبل يعقوب إلى مصر، وخرج يوسف ليستقبله، فهم بأن يترجل ليعقوب، ثم ذكر ما هو فيه من الملك فلم يفعل، فنزل عليه جبرئيل </w:t>
      </w:r>
      <w:r w:rsidRPr="009A49DE">
        <w:rPr>
          <w:rFonts w:hint="cs"/>
          <w:rtl/>
        </w:rPr>
        <w:t>عليه السلام</w:t>
      </w:r>
      <w:r w:rsidRPr="006E5989">
        <w:rPr>
          <w:rtl/>
        </w:rPr>
        <w:t xml:space="preserve">، فقال له: يا يوسف، إن الله </w:t>
      </w:r>
      <w:r>
        <w:rPr>
          <w:rtl/>
        </w:rPr>
        <w:t xml:space="preserve">عزّوجلّ </w:t>
      </w:r>
      <w:r w:rsidRPr="006E5989">
        <w:rPr>
          <w:rtl/>
        </w:rPr>
        <w:t>يقول لك: ما منعك أن تنزل إلى عبدي الصالح؟ ما كنت فيه؟ أبسط يدك، فبسطها فخرج من بين أصابعه نور، فقال له: ما هذا، يا جبرئيل؟ فقال: هذا إنه لا يخرج من صلبك نبي أبدا عقوبة بما صنعت بيعقوب إذ لم تنزل إليه.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يوسف 12: 88 - 92. </w:t>
      </w:r>
    </w:p>
    <w:p w:rsidR="00A36927" w:rsidRPr="006E5989" w:rsidRDefault="00A36927" w:rsidP="00A36927">
      <w:pPr>
        <w:pStyle w:val="libFootnote0"/>
        <w:rPr>
          <w:rtl/>
        </w:rPr>
      </w:pPr>
      <w:r w:rsidRPr="006E5989">
        <w:rPr>
          <w:rtl/>
        </w:rPr>
        <w:t>(2) يوسف 12: 97 و 98.</w:t>
      </w:r>
    </w:p>
    <w:p w:rsidR="00A36927" w:rsidRDefault="00A36927" w:rsidP="00A36927">
      <w:pPr>
        <w:pStyle w:val="libNormal"/>
        <w:rPr>
          <w:rFonts w:hint="cs"/>
          <w:rtl/>
        </w:rPr>
      </w:pPr>
      <w:r>
        <w:rPr>
          <w:rtl/>
        </w:rPr>
        <w:br w:type="page"/>
      </w:r>
      <w:r w:rsidRPr="006E5989">
        <w:rPr>
          <w:rtl/>
        </w:rPr>
        <w:lastRenderedPageBreak/>
        <w:t xml:space="preserve">فقال يوسف: </w:t>
      </w:r>
      <w:r w:rsidRPr="00A36927">
        <w:rPr>
          <w:rStyle w:val="libAlaemChar"/>
          <w:rFonts w:hint="cs"/>
          <w:rtl/>
        </w:rPr>
        <w:t>(</w:t>
      </w:r>
      <w:r w:rsidRPr="00A36927">
        <w:rPr>
          <w:rStyle w:val="libAieChar"/>
          <w:rtl/>
        </w:rPr>
        <w:t xml:space="preserve">ادْخُلُوا مِصْرَ إِن شَاءَ اللَّـهُ آمِنِينَ </w:t>
      </w:r>
      <w:r w:rsidRPr="00A36927">
        <w:rPr>
          <w:rStyle w:val="libAieChar"/>
          <w:rFonts w:hint="cs"/>
          <w:rtl/>
        </w:rPr>
        <w:t>،</w:t>
      </w:r>
      <w:r w:rsidRPr="00A36927">
        <w:rPr>
          <w:rStyle w:val="libAieChar"/>
          <w:rtl/>
        </w:rPr>
        <w:t xml:space="preserve"> وَرَفَعَ أَبَوَيْهِ عَلَى الْعَرْشِ وَخَرُّوا لَهُ سُجَّدًا</w:t>
      </w:r>
      <w:r w:rsidRPr="00A36927">
        <w:rPr>
          <w:rStyle w:val="libAlaemChar"/>
          <w:rtl/>
        </w:rPr>
        <w:t>)</w:t>
      </w:r>
      <w:r w:rsidRPr="006E5989">
        <w:rPr>
          <w:rtl/>
        </w:rPr>
        <w:t xml:space="preserve">، فقال يوسف ليعقوب: </w:t>
      </w:r>
      <w:r w:rsidRPr="00A36927">
        <w:rPr>
          <w:rStyle w:val="libAlaemChar"/>
          <w:rFonts w:hint="cs"/>
          <w:rtl/>
        </w:rPr>
        <w:t>(</w:t>
      </w:r>
      <w:r w:rsidRPr="00A36927">
        <w:rPr>
          <w:rStyle w:val="libAieChar"/>
          <w:rtl/>
        </w:rPr>
        <w:t>يَا أَبَتِ هَـٰذَا تَأْوِيلُ رُؤْيَايَ مِن قَبْلُ قَدْ جَعَلَهَا رَبِّي حَقًّا</w:t>
      </w:r>
      <w:r w:rsidRPr="006E5989">
        <w:rPr>
          <w:rtl/>
        </w:rPr>
        <w:t xml:space="preserve"> - إلى قوله - </w:t>
      </w:r>
      <w:r w:rsidRPr="00A36927">
        <w:rPr>
          <w:rStyle w:val="libAieChar"/>
          <w:rtl/>
        </w:rPr>
        <w:t>تَوَفَّنِي مُسْلِمًا وَأَلْحِقْنِي بِالصَّالِحِينَ</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561" w:name="_Toc357448161"/>
      <w:r w:rsidRPr="009A0276">
        <w:rPr>
          <w:rStyle w:val="Heading2Char"/>
          <w:rtl/>
        </w:rPr>
        <w:t>376/8 -</w:t>
      </w:r>
      <w:bookmarkEnd w:id="561"/>
      <w:r w:rsidRPr="006E5989">
        <w:rPr>
          <w:rtl/>
        </w:rPr>
        <w:t xml:space="preserve"> وروي في خبر عن الصادق </w:t>
      </w:r>
      <w:r w:rsidRPr="009A49DE">
        <w:rPr>
          <w:rFonts w:hint="cs"/>
          <w:rtl/>
        </w:rPr>
        <w:t>عليه السلام</w:t>
      </w:r>
      <w:r w:rsidRPr="006E5989">
        <w:rPr>
          <w:rtl/>
        </w:rPr>
        <w:t xml:space="preserve">، أنه قال: دخل يوسف السجن وهو ابن اثنتي عشرة سنة، ومكث فيه ثمان عشرة سنة، وبقي بعد خروجه ثمانين سنة، فذلك مائة سنة وعشر سنين </w:t>
      </w:r>
      <w:r w:rsidRPr="00393E9F">
        <w:rPr>
          <w:rStyle w:val="libFootnotenumChar"/>
          <w:rtl/>
        </w:rPr>
        <w:t>(2)</w:t>
      </w:r>
      <w:r w:rsidRPr="006E5989">
        <w:rPr>
          <w:rtl/>
        </w:rPr>
        <w:t xml:space="preserve">. </w:t>
      </w:r>
    </w:p>
    <w:p w:rsidR="00A36927" w:rsidRDefault="00A36927" w:rsidP="00A36927">
      <w:pPr>
        <w:pStyle w:val="libCenterBold2"/>
        <w:rPr>
          <w:rFonts w:hint="cs"/>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 أجمعين وسلم كثيرا</w:t>
      </w:r>
      <w:r>
        <w:rPr>
          <w:rFonts w:hint="cs"/>
          <w:rtl/>
        </w:rPr>
        <w:t>ً</w:t>
      </w:r>
      <w:r w:rsidRPr="006E5989">
        <w:rPr>
          <w:rtl/>
        </w:rPr>
        <w:t xml:space="preserve"> </w:t>
      </w:r>
    </w:p>
    <w:p w:rsidR="00A36927" w:rsidRDefault="00A36927" w:rsidP="00A36927">
      <w:pPr>
        <w:pStyle w:val="libNormal"/>
        <w:rPr>
          <w:rFonts w:hint="cs"/>
          <w:rtl/>
        </w:rPr>
      </w:pPr>
      <w:bookmarkStart w:id="562" w:name="_Toc357448162"/>
      <w:r w:rsidRPr="009A0276">
        <w:rPr>
          <w:rStyle w:val="Heading2Char"/>
          <w:rtl/>
        </w:rPr>
        <w:t>377/9 -</w:t>
      </w:r>
      <w:bookmarkEnd w:id="562"/>
      <w:r w:rsidRPr="006E5989">
        <w:rPr>
          <w:rtl/>
        </w:rPr>
        <w:t xml:space="preserve"> وفي هذا اليوم أيضا بعد المجلس</w:t>
      </w:r>
      <w:r>
        <w:rPr>
          <w:rtl/>
        </w:rPr>
        <w:t xml:space="preserve"> حدّثنا </w:t>
      </w:r>
      <w:r w:rsidRPr="006E5989">
        <w:rPr>
          <w:rtl/>
        </w:rPr>
        <w:t xml:space="preserve">الشيخ الفقيه </w:t>
      </w:r>
      <w:r>
        <w:rPr>
          <w:rtl/>
        </w:rPr>
        <w:t xml:space="preserve">أبوجعفر محمّد بن عليّ بن </w:t>
      </w:r>
      <w:r w:rsidRPr="006E5989">
        <w:rPr>
          <w:rtl/>
        </w:rPr>
        <w:t xml:space="preserve">الحسين بن موسى بن بابويه القمي </w:t>
      </w:r>
      <w:r w:rsidRPr="009A49DE">
        <w:rPr>
          <w:rFonts w:hint="cs"/>
          <w:rtl/>
        </w:rPr>
        <w:t>رضي الله عنه</w:t>
      </w:r>
      <w:r w:rsidRPr="006E5989">
        <w:rPr>
          <w:rtl/>
        </w:rPr>
        <w:t>، قال:</w:t>
      </w:r>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عبدالله</w:t>
      </w:r>
      <w:r w:rsidRPr="006E5989">
        <w:rPr>
          <w:rtl/>
        </w:rPr>
        <w:t xml:space="preserve"> بن الحسن المؤدب، عن أحمد</w:t>
      </w:r>
      <w:r>
        <w:rPr>
          <w:rtl/>
        </w:rPr>
        <w:t xml:space="preserve"> بن عليّ بن </w:t>
      </w:r>
      <w:r w:rsidRPr="006E5989">
        <w:rPr>
          <w:rtl/>
        </w:rPr>
        <w:t xml:space="preserve">الاصبهاني، عن إبراهيم بن </w:t>
      </w:r>
      <w:r>
        <w:rPr>
          <w:rtl/>
        </w:rPr>
        <w:t>محمّد</w:t>
      </w:r>
      <w:r w:rsidRPr="006E5989">
        <w:rPr>
          <w:rtl/>
        </w:rPr>
        <w:t xml:space="preserve"> الثقفي، قال:</w:t>
      </w:r>
      <w:r>
        <w:rPr>
          <w:rtl/>
        </w:rPr>
        <w:t xml:space="preserve"> حدّثنا أبو</w:t>
      </w:r>
      <w:r w:rsidRPr="006E5989">
        <w:rPr>
          <w:rtl/>
        </w:rPr>
        <w:t>غسان النهدي، قال:</w:t>
      </w:r>
      <w:r>
        <w:rPr>
          <w:rtl/>
        </w:rPr>
        <w:t xml:space="preserve"> حدّثنا </w:t>
      </w:r>
      <w:r w:rsidRPr="006E5989">
        <w:rPr>
          <w:rtl/>
        </w:rPr>
        <w:t xml:space="preserve">يحيى بن سلمة بن كهيل، عن أبيه، عن أبي إدريس، عن المسيب بن نجبة، عن علي </w:t>
      </w:r>
      <w:r w:rsidRPr="009A49DE">
        <w:rPr>
          <w:rFonts w:hint="cs"/>
          <w:rtl/>
        </w:rPr>
        <w:t>عليه</w:t>
      </w:r>
      <w:r w:rsidRPr="009A49DE">
        <w:rPr>
          <w:rtl/>
        </w:rPr>
        <w:t xml:space="preserve"> </w:t>
      </w:r>
      <w:r w:rsidRPr="009A49DE">
        <w:rPr>
          <w:rFonts w:hint="cs"/>
          <w:rtl/>
        </w:rPr>
        <w:t>السلام</w:t>
      </w:r>
      <w:r w:rsidRPr="006E5989">
        <w:rPr>
          <w:rtl/>
        </w:rPr>
        <w:t xml:space="preserve"> أنه قيل له:</w:t>
      </w:r>
      <w:r>
        <w:rPr>
          <w:rtl/>
        </w:rPr>
        <w:t xml:space="preserve"> حدّثنا </w:t>
      </w:r>
      <w:r w:rsidRPr="006E5989">
        <w:rPr>
          <w:rtl/>
        </w:rPr>
        <w:t xml:space="preserve">عن أصحاب </w:t>
      </w:r>
      <w:r>
        <w:rPr>
          <w:rtl/>
        </w:rPr>
        <w:t>محمّد</w:t>
      </w:r>
      <w:r w:rsidRPr="006E5989">
        <w:rPr>
          <w:rtl/>
        </w:rPr>
        <w:t xml:space="preserve"> </w:t>
      </w:r>
      <w:r w:rsidRPr="009A49DE">
        <w:rPr>
          <w:rFonts w:hint="cs"/>
          <w:rtl/>
        </w:rPr>
        <w:t>صلّى الله عليه وآله وسلّم</w:t>
      </w:r>
      <w:r w:rsidRPr="006E5989">
        <w:rPr>
          <w:rtl/>
        </w:rPr>
        <w:t>،</w:t>
      </w:r>
      <w:r>
        <w:rPr>
          <w:rtl/>
        </w:rPr>
        <w:t xml:space="preserve"> حدّثنا </w:t>
      </w:r>
      <w:r w:rsidRPr="006E5989">
        <w:rPr>
          <w:rtl/>
        </w:rPr>
        <w:t xml:space="preserve">عن أبي ذر الغفاري. قال: علم العلم ثم أوكاه، وربط عليه رباطا شديدا. </w:t>
      </w:r>
    </w:p>
    <w:p w:rsidR="00A36927" w:rsidRDefault="00A36927" w:rsidP="00A36927">
      <w:pPr>
        <w:pStyle w:val="libNormal"/>
        <w:rPr>
          <w:rFonts w:hint="cs"/>
          <w:rtl/>
        </w:rPr>
      </w:pPr>
      <w:r w:rsidRPr="006E5989">
        <w:rPr>
          <w:rtl/>
        </w:rPr>
        <w:t xml:space="preserve">قالوا: فعن حذيفة، قال: تعلم أسماء المنافقين. </w:t>
      </w:r>
    </w:p>
    <w:p w:rsidR="00A36927" w:rsidRDefault="00A36927" w:rsidP="00A36927">
      <w:pPr>
        <w:pStyle w:val="libNormal"/>
        <w:rPr>
          <w:rFonts w:hint="cs"/>
          <w:rtl/>
        </w:rPr>
      </w:pPr>
      <w:r w:rsidRPr="006E5989">
        <w:rPr>
          <w:rtl/>
        </w:rPr>
        <w:t xml:space="preserve">قالوا: فعن عمار بن ياسر. قال: مؤمن ملئ مشاشه إيمانا، نسي، إذا ذكر ذكر. </w:t>
      </w:r>
    </w:p>
    <w:p w:rsidR="00A36927" w:rsidRDefault="00A36927" w:rsidP="00A36927">
      <w:pPr>
        <w:pStyle w:val="libNormal"/>
        <w:rPr>
          <w:rFonts w:hint="cs"/>
          <w:rtl/>
        </w:rPr>
      </w:pPr>
      <w:r w:rsidRPr="006E5989">
        <w:rPr>
          <w:rtl/>
        </w:rPr>
        <w:t xml:space="preserve">قيل: فعن </w:t>
      </w:r>
      <w:r>
        <w:rPr>
          <w:rtl/>
        </w:rPr>
        <w:t>عبدالله</w:t>
      </w:r>
      <w:r w:rsidRPr="006E5989">
        <w:rPr>
          <w:rtl/>
        </w:rPr>
        <w:t xml:space="preserve"> بن مسعود. قال: قرأ القرآن فنزل عنده. </w:t>
      </w:r>
    </w:p>
    <w:p w:rsidR="00A36927" w:rsidRDefault="00A36927" w:rsidP="00A36927">
      <w:pPr>
        <w:pStyle w:val="libNormal"/>
        <w:rPr>
          <w:rFonts w:hint="cs"/>
          <w:rtl/>
        </w:rPr>
      </w:pPr>
      <w:r w:rsidRPr="006E5989">
        <w:rPr>
          <w:rtl/>
        </w:rPr>
        <w:t xml:space="preserve">قالوا: فحدثنا عن سلمان الفارسي. قال: أدرك العلم الاول والآخر، وهو بحر لا ينزح، وهو منا أهل البيت. </w:t>
      </w:r>
    </w:p>
    <w:p w:rsidR="00A36927" w:rsidRPr="006E5989" w:rsidRDefault="00A36927" w:rsidP="00A36927">
      <w:pPr>
        <w:pStyle w:val="libNormal"/>
        <w:rPr>
          <w:rtl/>
        </w:rPr>
      </w:pPr>
      <w:r w:rsidRPr="006E5989">
        <w:rPr>
          <w:rtl/>
        </w:rPr>
        <w:t xml:space="preserve">قالوا: فحدثنا عنك، يا </w:t>
      </w:r>
      <w:r>
        <w:rPr>
          <w:rtl/>
        </w:rPr>
        <w:t>أميرالمؤمنين</w:t>
      </w:r>
      <w:r w:rsidRPr="006E5989">
        <w:rPr>
          <w:rtl/>
        </w:rPr>
        <w:t xml:space="preserve">. قال: كنت إذا سألت أعطيت، وإذا سكت ابتديت </w:t>
      </w:r>
      <w:r w:rsidRPr="00393E9F">
        <w:rPr>
          <w:rStyle w:val="libFootnotenumChar"/>
          <w:rtl/>
        </w:rPr>
        <w:t>(3)</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12: 256</w:t>
      </w:r>
      <w:r>
        <w:rPr>
          <w:rtl/>
        </w:rPr>
        <w:t>/</w:t>
      </w:r>
      <w:r w:rsidRPr="006E5989">
        <w:rPr>
          <w:rtl/>
        </w:rPr>
        <w:t xml:space="preserve">23، والآية من سورة يوسف 12: 99 - 101. </w:t>
      </w:r>
    </w:p>
    <w:p w:rsidR="00A36927" w:rsidRDefault="00A36927" w:rsidP="00A36927">
      <w:pPr>
        <w:pStyle w:val="libFootnote0"/>
        <w:rPr>
          <w:rFonts w:hint="cs"/>
          <w:rtl/>
        </w:rPr>
      </w:pPr>
      <w:r w:rsidRPr="006E5989">
        <w:rPr>
          <w:rtl/>
        </w:rPr>
        <w:t>(2) بحار الانوار 12: 256</w:t>
      </w:r>
      <w:r>
        <w:rPr>
          <w:rtl/>
        </w:rPr>
        <w:t>/</w:t>
      </w:r>
      <w:r w:rsidRPr="006E5989">
        <w:rPr>
          <w:rtl/>
        </w:rPr>
        <w:t xml:space="preserve">23. </w:t>
      </w:r>
    </w:p>
    <w:p w:rsidR="00A36927" w:rsidRPr="006E5989" w:rsidRDefault="00A36927" w:rsidP="00A36927">
      <w:pPr>
        <w:pStyle w:val="libFootnote0"/>
        <w:rPr>
          <w:rtl/>
        </w:rPr>
      </w:pPr>
      <w:r w:rsidRPr="006E5989">
        <w:rPr>
          <w:rtl/>
        </w:rPr>
        <w:t>(3) بحار الانوار 22: 318</w:t>
      </w:r>
      <w:r>
        <w:rPr>
          <w:rtl/>
        </w:rPr>
        <w:t>/</w:t>
      </w:r>
      <w:r w:rsidRPr="006E5989">
        <w:rPr>
          <w:rtl/>
        </w:rPr>
        <w:t>4.</w:t>
      </w:r>
    </w:p>
    <w:p w:rsidR="00A36927" w:rsidRDefault="00A36927" w:rsidP="00A36927">
      <w:pPr>
        <w:pStyle w:val="Heading1Center"/>
        <w:rPr>
          <w:rFonts w:hint="cs"/>
          <w:rtl/>
        </w:rPr>
      </w:pPr>
      <w:r>
        <w:rPr>
          <w:rtl/>
        </w:rPr>
        <w:br w:type="page"/>
      </w:r>
      <w:bookmarkStart w:id="563" w:name="_Toc357448163"/>
      <w:r>
        <w:rPr>
          <w:rtl/>
        </w:rPr>
        <w:lastRenderedPageBreak/>
        <w:t>[</w:t>
      </w:r>
      <w:r w:rsidRPr="006E5989">
        <w:rPr>
          <w:rtl/>
        </w:rPr>
        <w:t xml:space="preserve"> 44 </w:t>
      </w:r>
      <w:r>
        <w:rPr>
          <w:rtl/>
        </w:rPr>
        <w:t>]</w:t>
      </w:r>
      <w:bookmarkEnd w:id="563"/>
      <w:r w:rsidRPr="006E5989">
        <w:rPr>
          <w:rtl/>
        </w:rPr>
        <w:t xml:space="preserve"> </w:t>
      </w:r>
    </w:p>
    <w:p w:rsidR="00A36927" w:rsidRDefault="00A36927" w:rsidP="00A36927">
      <w:pPr>
        <w:pStyle w:val="Heading1Center"/>
        <w:rPr>
          <w:rFonts w:hint="cs"/>
          <w:rtl/>
        </w:rPr>
      </w:pPr>
      <w:bookmarkStart w:id="564" w:name="_Toc357448164"/>
      <w:r w:rsidRPr="006E5989">
        <w:rPr>
          <w:rtl/>
        </w:rPr>
        <w:t>المجلس الرابع والاربعون</w:t>
      </w:r>
      <w:bookmarkEnd w:id="564"/>
      <w:r w:rsidRPr="006E5989">
        <w:rPr>
          <w:rtl/>
        </w:rPr>
        <w:t xml:space="preserve"> </w:t>
      </w:r>
    </w:p>
    <w:p w:rsidR="00A36927" w:rsidRDefault="00A36927" w:rsidP="00A36927">
      <w:pPr>
        <w:pStyle w:val="Heading1Center"/>
        <w:rPr>
          <w:rFonts w:hint="cs"/>
          <w:rtl/>
        </w:rPr>
      </w:pPr>
      <w:bookmarkStart w:id="565" w:name="_Toc357448165"/>
      <w:r w:rsidRPr="006E5989">
        <w:rPr>
          <w:rtl/>
        </w:rPr>
        <w:t>مجلس يوم الثلاثاء</w:t>
      </w:r>
      <w:bookmarkEnd w:id="565"/>
      <w:r w:rsidRPr="006E5989">
        <w:rPr>
          <w:rtl/>
        </w:rPr>
        <w:t xml:space="preserve"> </w:t>
      </w:r>
    </w:p>
    <w:p w:rsidR="00A36927" w:rsidRDefault="00A36927" w:rsidP="00A36927">
      <w:pPr>
        <w:pStyle w:val="Heading1Center"/>
        <w:rPr>
          <w:rFonts w:hint="cs"/>
          <w:rtl/>
        </w:rPr>
      </w:pPr>
      <w:bookmarkStart w:id="566" w:name="_Toc357448166"/>
      <w:r w:rsidRPr="006E5989">
        <w:rPr>
          <w:rtl/>
        </w:rPr>
        <w:t>الخامس والعشرين من صفر سنة ثمان وستين وثلاثمائة</w:t>
      </w:r>
      <w:bookmarkEnd w:id="566"/>
      <w:r w:rsidRPr="006E5989">
        <w:rPr>
          <w:rtl/>
        </w:rPr>
        <w:t xml:space="preserve"> </w:t>
      </w:r>
    </w:p>
    <w:p w:rsidR="00A36927" w:rsidRDefault="00A36927" w:rsidP="00A36927">
      <w:pPr>
        <w:pStyle w:val="libNormal"/>
        <w:rPr>
          <w:rFonts w:hint="cs"/>
          <w:rtl/>
        </w:rPr>
      </w:pPr>
      <w:bookmarkStart w:id="567" w:name="_Toc357448167"/>
      <w:r w:rsidRPr="009A0276">
        <w:rPr>
          <w:rStyle w:val="Heading2Char"/>
          <w:rtl/>
        </w:rPr>
        <w:t>378/1 -</w:t>
      </w:r>
      <w:bookmarkEnd w:id="567"/>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محمّد</w:t>
      </w:r>
      <w:r w:rsidRPr="006E5989">
        <w:rPr>
          <w:rtl/>
        </w:rPr>
        <w:t xml:space="preserve"> بن موسى بن المتوكل </w:t>
      </w:r>
      <w:r w:rsidRPr="009A49DE">
        <w:rPr>
          <w:rFonts w:hint="cs"/>
          <w:rtl/>
        </w:rPr>
        <w:t>رضي الله عنه</w:t>
      </w:r>
      <w:r w:rsidRPr="006E5989">
        <w:rPr>
          <w:rtl/>
        </w:rPr>
        <w:t>، قال:</w:t>
      </w:r>
      <w:r>
        <w:rPr>
          <w:rtl/>
        </w:rPr>
        <w:t xml:space="preserve"> حدّثنا عبدالله</w:t>
      </w:r>
      <w:r w:rsidRPr="006E5989">
        <w:rPr>
          <w:rtl/>
        </w:rPr>
        <w:t xml:space="preserve"> بن جعفر الحميري، قال:</w:t>
      </w:r>
      <w:r>
        <w:rPr>
          <w:rtl/>
        </w:rPr>
        <w:t xml:space="preserve"> حدّثنا محمّد</w:t>
      </w:r>
      <w:r w:rsidRPr="006E5989">
        <w:rPr>
          <w:rtl/>
        </w:rPr>
        <w:t xml:space="preserve"> بن الحسين بن أبي الخطاب، عن الحسن بن محبوب، عن أبي أيوب، عن </w:t>
      </w:r>
      <w:r>
        <w:rPr>
          <w:rtl/>
        </w:rPr>
        <w:t>محمّد</w:t>
      </w:r>
      <w:r w:rsidRPr="006E5989">
        <w:rPr>
          <w:rtl/>
        </w:rPr>
        <w:t xml:space="preserve"> بن مسلم، عن أبي جعفر الباقر </w:t>
      </w:r>
      <w:r w:rsidRPr="009A49DE">
        <w:rPr>
          <w:rFonts w:hint="cs"/>
          <w:rtl/>
        </w:rPr>
        <w:t>عليه السلام</w:t>
      </w:r>
      <w:r w:rsidRPr="006E5989">
        <w:rPr>
          <w:rtl/>
        </w:rPr>
        <w:t xml:space="preserve">، قال: سمعته يقول: ما أحسن الحسنات بعد السيئات! وما أقبح السيئات بعد الحسنات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568" w:name="_Toc357448168"/>
      <w:r w:rsidRPr="009A0276">
        <w:rPr>
          <w:rStyle w:val="Heading2Char"/>
          <w:rtl/>
        </w:rPr>
        <w:t>379/2 -</w:t>
      </w:r>
      <w:bookmarkEnd w:id="568"/>
      <w:r>
        <w:rPr>
          <w:rtl/>
        </w:rPr>
        <w:t xml:space="preserve"> حدّثنا </w:t>
      </w:r>
      <w:r w:rsidRPr="006E5989">
        <w:rPr>
          <w:rtl/>
        </w:rPr>
        <w:t>أبي،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 xml:space="preserve">أحمد بن أبي </w:t>
      </w:r>
      <w:r>
        <w:rPr>
          <w:rtl/>
        </w:rPr>
        <w:t>عبدالله</w:t>
      </w:r>
      <w:r w:rsidRPr="006E5989">
        <w:rPr>
          <w:rtl/>
        </w:rPr>
        <w:t xml:space="preserve"> البرقي، عن أبيه، عن هارون بن الجهم، عن المفضل بن صالح، عن سعد بن طريف، عن أبي جعفر الباقر </w:t>
      </w:r>
      <w:r w:rsidRPr="009A49DE">
        <w:rPr>
          <w:rFonts w:hint="cs"/>
          <w:rtl/>
        </w:rPr>
        <w:t>عليه السلام</w:t>
      </w:r>
      <w:r w:rsidRPr="006E5989">
        <w:rPr>
          <w:rtl/>
        </w:rPr>
        <w:t xml:space="preserve">، قال: الظلم ثلاثة: ظلم يغفره الله، وظلم لا يغفره الله، وظلم لا يدعه الله، فأما الظلم الذي لا يغفر الله </w:t>
      </w:r>
      <w:r>
        <w:rPr>
          <w:rtl/>
        </w:rPr>
        <w:t xml:space="preserve">عزّوجلّ </w:t>
      </w:r>
      <w:r w:rsidRPr="006E5989">
        <w:rPr>
          <w:rtl/>
        </w:rPr>
        <w:t xml:space="preserve">فالشرك بالله، وأما الظلم الذي يغفره الله </w:t>
      </w:r>
      <w:r>
        <w:rPr>
          <w:rtl/>
        </w:rPr>
        <w:t xml:space="preserve">عزّوجلّ </w:t>
      </w:r>
      <w:r w:rsidRPr="006E5989">
        <w:rPr>
          <w:rtl/>
        </w:rPr>
        <w:t xml:space="preserve">فظلم الرجل نفسه فيما بينه وبين الله </w:t>
      </w:r>
      <w:r>
        <w:rPr>
          <w:rtl/>
        </w:rPr>
        <w:t>عزّوجلّ</w:t>
      </w:r>
      <w:r w:rsidRPr="006E5989">
        <w:rPr>
          <w:rtl/>
        </w:rPr>
        <w:t>، وأما الظلم</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71: 242</w:t>
      </w:r>
      <w:r>
        <w:rPr>
          <w:rtl/>
        </w:rPr>
        <w:t>/</w:t>
      </w:r>
      <w:r w:rsidRPr="006E5989">
        <w:rPr>
          <w:rtl/>
        </w:rPr>
        <w:t>1.</w:t>
      </w:r>
    </w:p>
    <w:p w:rsidR="00A36927" w:rsidRDefault="00A36927" w:rsidP="00A36927">
      <w:pPr>
        <w:pStyle w:val="libNormal0"/>
        <w:rPr>
          <w:rFonts w:hint="cs"/>
          <w:rtl/>
        </w:rPr>
      </w:pPr>
      <w:r>
        <w:rPr>
          <w:rtl/>
        </w:rPr>
        <w:br w:type="page"/>
      </w:r>
      <w:r w:rsidRPr="006E5989">
        <w:rPr>
          <w:rtl/>
        </w:rPr>
        <w:lastRenderedPageBreak/>
        <w:t xml:space="preserve">الذي لا يدعه الله </w:t>
      </w:r>
      <w:r>
        <w:rPr>
          <w:rtl/>
        </w:rPr>
        <w:t xml:space="preserve">عزّوجلّ </w:t>
      </w:r>
      <w:r w:rsidRPr="006E5989">
        <w:rPr>
          <w:rtl/>
        </w:rPr>
        <w:t xml:space="preserve">فالمداينة بين العباد </w:t>
      </w:r>
      <w:r w:rsidRPr="006B224B">
        <w:rPr>
          <w:rStyle w:val="libFootnotenumChar"/>
          <w:rtl/>
        </w:rPr>
        <w:t>(1)</w:t>
      </w:r>
      <w:r w:rsidRPr="006E5989">
        <w:rPr>
          <w:rtl/>
        </w:rPr>
        <w:t xml:space="preserve">. </w:t>
      </w:r>
    </w:p>
    <w:p w:rsidR="00A36927" w:rsidRDefault="00A36927" w:rsidP="00A36927">
      <w:pPr>
        <w:pStyle w:val="libNormal"/>
        <w:rPr>
          <w:rFonts w:hint="cs"/>
          <w:rtl/>
        </w:rPr>
      </w:pPr>
      <w:bookmarkStart w:id="569" w:name="_Toc357448169"/>
      <w:r w:rsidRPr="009A0276">
        <w:rPr>
          <w:rStyle w:val="Heading2Char"/>
          <w:rtl/>
        </w:rPr>
        <w:t>380/3 -</w:t>
      </w:r>
      <w:bookmarkEnd w:id="569"/>
      <w:r w:rsidRPr="006E5989">
        <w:rPr>
          <w:rtl/>
        </w:rPr>
        <w:t xml:space="preserve"> وقال </w:t>
      </w:r>
      <w:r w:rsidRPr="009A49DE">
        <w:rPr>
          <w:rFonts w:hint="cs"/>
          <w:rtl/>
        </w:rPr>
        <w:t>عليه السلام</w:t>
      </w:r>
      <w:r w:rsidRPr="006E5989">
        <w:rPr>
          <w:rtl/>
        </w:rPr>
        <w:t xml:space="preserve">: ما يأخذ المظلوم من دين الظالم، أكثر مما يأخذ الظالم من دنيا المظلوم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570" w:name="_Toc357448170"/>
      <w:r w:rsidRPr="009A0276">
        <w:rPr>
          <w:rStyle w:val="Heading2Char"/>
          <w:rtl/>
        </w:rPr>
        <w:t>381/4 -</w:t>
      </w:r>
      <w:bookmarkEnd w:id="570"/>
      <w:r>
        <w:rPr>
          <w:rtl/>
        </w:rPr>
        <w:t xml:space="preserve"> حدّثنا محمّد</w:t>
      </w:r>
      <w:r w:rsidRPr="006E5989">
        <w:rPr>
          <w:rtl/>
        </w:rPr>
        <w:t xml:space="preserve"> بن الحسن بن أحمد بن الوليد </w:t>
      </w:r>
      <w:r w:rsidRPr="009A49DE">
        <w:rPr>
          <w:rFonts w:hint="cs"/>
          <w:rtl/>
        </w:rPr>
        <w:t>رحمه الله</w:t>
      </w:r>
      <w:r w:rsidRPr="006E5989">
        <w:rPr>
          <w:rtl/>
        </w:rPr>
        <w:t>، قال:</w:t>
      </w:r>
      <w:r>
        <w:rPr>
          <w:rtl/>
        </w:rPr>
        <w:t xml:space="preserve"> حدّثنا </w:t>
      </w:r>
      <w:r w:rsidRPr="006E5989">
        <w:rPr>
          <w:rtl/>
        </w:rPr>
        <w:t xml:space="preserve">الحسين بن الحسن بن أبان، عن الحسين بن سعيد، عن فضالة بن أيوب، عن يحيى الحلبي، عن أبيه، عن </w:t>
      </w:r>
      <w:r>
        <w:rPr>
          <w:rtl/>
        </w:rPr>
        <w:t>عبدالله</w:t>
      </w:r>
      <w:r w:rsidRPr="006E5989">
        <w:rPr>
          <w:rtl/>
        </w:rPr>
        <w:t xml:space="preserve"> بن سليمان، عن أبي جعفر الباقر </w:t>
      </w:r>
      <w:r w:rsidRPr="009A49DE">
        <w:rPr>
          <w:rFonts w:hint="cs"/>
          <w:rtl/>
        </w:rPr>
        <w:t>عليه السلام</w:t>
      </w:r>
      <w:r w:rsidRPr="006E5989">
        <w:rPr>
          <w:rtl/>
        </w:rPr>
        <w:t xml:space="preserve">، أنه قال لرجل: يا فلان، لا تجالس الاغنياء، فإن العبد يجالسهم وهو يرى أن لله عليه نعمة، فما يقوم حتى يرى أن ليس لله عليه نعمة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571" w:name="_Toc357448171"/>
      <w:r w:rsidRPr="009A0276">
        <w:rPr>
          <w:rStyle w:val="Heading2Char"/>
          <w:rtl/>
        </w:rPr>
        <w:t>382/5 -</w:t>
      </w:r>
      <w:bookmarkEnd w:id="571"/>
      <w:r>
        <w:rPr>
          <w:rtl/>
        </w:rPr>
        <w:t xml:space="preserve"> حدّثنا محمّد بن عليّ </w:t>
      </w:r>
      <w:r w:rsidRPr="006E5989">
        <w:rPr>
          <w:rtl/>
        </w:rPr>
        <w:t>ماجيلويه، قال:</w:t>
      </w:r>
      <w:r>
        <w:rPr>
          <w:rtl/>
        </w:rPr>
        <w:t xml:space="preserve"> حدّثنا </w:t>
      </w:r>
      <w:r w:rsidRPr="006E5989">
        <w:rPr>
          <w:rtl/>
        </w:rPr>
        <w:t xml:space="preserve">عمي </w:t>
      </w:r>
      <w:r>
        <w:rPr>
          <w:rtl/>
        </w:rPr>
        <w:t>محمّد</w:t>
      </w:r>
      <w:r w:rsidRPr="006E5989">
        <w:rPr>
          <w:rtl/>
        </w:rPr>
        <w:t xml:space="preserve"> بن أبي القاسم، عن أحمد بن </w:t>
      </w:r>
      <w:r>
        <w:rPr>
          <w:rtl/>
        </w:rPr>
        <w:t>محمّد</w:t>
      </w:r>
      <w:r w:rsidRPr="006E5989">
        <w:rPr>
          <w:rtl/>
        </w:rPr>
        <w:t xml:space="preserve"> بن خالد، عن</w:t>
      </w:r>
      <w:r>
        <w:rPr>
          <w:rtl/>
        </w:rPr>
        <w:t xml:space="preserve"> عليّ بن </w:t>
      </w:r>
      <w:r w:rsidRPr="006E5989">
        <w:rPr>
          <w:rtl/>
        </w:rPr>
        <w:t xml:space="preserve">الحكم، عن المفضل، عن جابر، عن أبي جعفر الباقر </w:t>
      </w:r>
      <w:r w:rsidRPr="009A49DE">
        <w:rPr>
          <w:rFonts w:hint="cs"/>
          <w:rtl/>
        </w:rPr>
        <w:t>عليه السلام</w:t>
      </w:r>
      <w:r w:rsidRPr="006E5989">
        <w:rPr>
          <w:rtl/>
        </w:rPr>
        <w:t xml:space="preserve">، في قول الله </w:t>
      </w:r>
      <w:r>
        <w:rPr>
          <w:rtl/>
        </w:rPr>
        <w:t>عزّوجلّ</w:t>
      </w:r>
      <w:r w:rsidRPr="006E5989">
        <w:rPr>
          <w:rtl/>
        </w:rPr>
        <w:t xml:space="preserve">: </w:t>
      </w:r>
      <w:r w:rsidRPr="00A36927">
        <w:rPr>
          <w:rStyle w:val="libAlaemChar"/>
          <w:rFonts w:hint="cs"/>
          <w:rtl/>
        </w:rPr>
        <w:t>(</w:t>
      </w:r>
      <w:r w:rsidRPr="00A36927">
        <w:rPr>
          <w:rStyle w:val="libAieChar"/>
          <w:rtl/>
        </w:rPr>
        <w:t>وَقُولُوا لِلنَّاسِ حُسْنًا</w:t>
      </w:r>
      <w:r w:rsidRPr="00A36927">
        <w:rPr>
          <w:rStyle w:val="libAlaemChar"/>
          <w:rtl/>
        </w:rPr>
        <w:t>)</w:t>
      </w:r>
      <w:r w:rsidRPr="00454172">
        <w:rPr>
          <w:rStyle w:val="libFootnotenumChar"/>
          <w:rFonts w:hint="cs"/>
          <w:rtl/>
        </w:rPr>
        <w:t>(</w:t>
      </w:r>
      <w:r w:rsidRPr="00393E9F">
        <w:rPr>
          <w:rStyle w:val="libFootnotenumChar"/>
          <w:rtl/>
        </w:rPr>
        <w:t>4)</w:t>
      </w:r>
      <w:r w:rsidRPr="006E5989">
        <w:rPr>
          <w:rtl/>
        </w:rPr>
        <w:t xml:space="preserve">، قال: قولوا للناس أحسن ما تحبون أن يقال لكم، فإن الله </w:t>
      </w:r>
      <w:r>
        <w:rPr>
          <w:rtl/>
        </w:rPr>
        <w:t xml:space="preserve">عزّوجلّ </w:t>
      </w:r>
      <w:r w:rsidRPr="006E5989">
        <w:rPr>
          <w:rtl/>
        </w:rPr>
        <w:t xml:space="preserve">يبغض اللعان السباب الطعان على المؤمنين الفاحش المتفحش، السائل الملحف، ويحب الحيي الحليم، العفيف المتعفف </w:t>
      </w:r>
      <w:r w:rsidRPr="00393E9F">
        <w:rPr>
          <w:rStyle w:val="libFootnotenumChar"/>
          <w:rtl/>
        </w:rPr>
        <w:t>(5)</w:t>
      </w:r>
      <w:r w:rsidRPr="006E5989">
        <w:rPr>
          <w:rtl/>
        </w:rPr>
        <w:t xml:space="preserve">. </w:t>
      </w:r>
    </w:p>
    <w:p w:rsidR="00A36927" w:rsidRPr="006E5989" w:rsidRDefault="00A36927" w:rsidP="00A36927">
      <w:pPr>
        <w:pStyle w:val="libNormal"/>
        <w:rPr>
          <w:rtl/>
        </w:rPr>
      </w:pPr>
      <w:bookmarkStart w:id="572" w:name="_Toc357448172"/>
      <w:r w:rsidRPr="009A0276">
        <w:rPr>
          <w:rStyle w:val="Heading2Char"/>
          <w:rtl/>
        </w:rPr>
        <w:t>383/6 -</w:t>
      </w:r>
      <w:bookmarkEnd w:id="572"/>
      <w:r>
        <w:rPr>
          <w:rtl/>
        </w:rPr>
        <w:t xml:space="preserve"> حدّثنا عليّ بن </w:t>
      </w:r>
      <w:r w:rsidRPr="006E5989">
        <w:rPr>
          <w:rtl/>
        </w:rPr>
        <w:t xml:space="preserve">أحمد بن </w:t>
      </w:r>
      <w:r>
        <w:rPr>
          <w:rtl/>
        </w:rPr>
        <w:t>عبدالله</w:t>
      </w:r>
      <w:r w:rsidRPr="006E5989">
        <w:rPr>
          <w:rtl/>
        </w:rPr>
        <w:t xml:space="preserve"> بن أحمد بن أبي </w:t>
      </w:r>
      <w:r>
        <w:rPr>
          <w:rtl/>
        </w:rPr>
        <w:t>عبدالله</w:t>
      </w:r>
      <w:r w:rsidRPr="006E5989">
        <w:rPr>
          <w:rtl/>
        </w:rPr>
        <w:t xml:space="preserve"> البرقي، عن أبيه، عن أحمد بن أبي </w:t>
      </w:r>
      <w:r>
        <w:rPr>
          <w:rtl/>
        </w:rPr>
        <w:t>عبدالله</w:t>
      </w:r>
      <w:r w:rsidRPr="006E5989">
        <w:rPr>
          <w:rtl/>
        </w:rPr>
        <w:t>، عن الحسين بن سعيد، قال:</w:t>
      </w:r>
      <w:r>
        <w:rPr>
          <w:rtl/>
        </w:rPr>
        <w:t xml:space="preserve"> حدّثنا </w:t>
      </w:r>
      <w:r w:rsidRPr="006E5989">
        <w:rPr>
          <w:rtl/>
        </w:rPr>
        <w:t xml:space="preserve">إبراهيم بن أبي البلاد، عن عبيد الله بن الوليد الوصافي، قال: قال </w:t>
      </w:r>
      <w:r>
        <w:rPr>
          <w:rtl/>
        </w:rPr>
        <w:t xml:space="preserve">أبوجعفر </w:t>
      </w:r>
      <w:r w:rsidRPr="006E5989">
        <w:rPr>
          <w:rtl/>
        </w:rPr>
        <w:t xml:space="preserve">الباقر </w:t>
      </w:r>
      <w:r w:rsidRPr="009A49DE">
        <w:rPr>
          <w:rFonts w:hint="cs"/>
          <w:rtl/>
        </w:rPr>
        <w:t>عليه السلام</w:t>
      </w:r>
      <w:r w:rsidRPr="006E5989">
        <w:rPr>
          <w:rtl/>
        </w:rPr>
        <w:t>: صنائع المعروف تقي مصارع السوء، وكل معروف صدقة، وأهل المعروف في الدنيا أهل المعروف في الآخرة، وأهل المنكر في الدنيا أهل المنكر في الآخرة، وأول أهل الجنة</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الخصال: 118</w:t>
      </w:r>
      <w:r>
        <w:rPr>
          <w:rtl/>
        </w:rPr>
        <w:t>/</w:t>
      </w:r>
      <w:r w:rsidRPr="006E5989">
        <w:rPr>
          <w:rtl/>
        </w:rPr>
        <w:t>105، بحار الانوار 75: 311</w:t>
      </w:r>
      <w:r>
        <w:rPr>
          <w:rtl/>
        </w:rPr>
        <w:t>/</w:t>
      </w:r>
      <w:r w:rsidRPr="006E5989">
        <w:rPr>
          <w:rtl/>
        </w:rPr>
        <w:t xml:space="preserve">15. </w:t>
      </w:r>
    </w:p>
    <w:p w:rsidR="00A36927" w:rsidRDefault="00A36927" w:rsidP="00A36927">
      <w:pPr>
        <w:pStyle w:val="libFootnote0"/>
        <w:rPr>
          <w:rFonts w:hint="cs"/>
          <w:rtl/>
        </w:rPr>
      </w:pPr>
      <w:r w:rsidRPr="006E5989">
        <w:rPr>
          <w:rtl/>
        </w:rPr>
        <w:t>(2) بحار الانوار 75: 311</w:t>
      </w:r>
      <w:r>
        <w:rPr>
          <w:rtl/>
        </w:rPr>
        <w:t>/</w:t>
      </w:r>
      <w:r w:rsidRPr="006E5989">
        <w:rPr>
          <w:rtl/>
        </w:rPr>
        <w:t xml:space="preserve">15. </w:t>
      </w:r>
    </w:p>
    <w:p w:rsidR="00A36927" w:rsidRDefault="00A36927" w:rsidP="00A36927">
      <w:pPr>
        <w:pStyle w:val="libFootnote0"/>
        <w:rPr>
          <w:rFonts w:hint="cs"/>
          <w:rtl/>
        </w:rPr>
      </w:pPr>
      <w:r w:rsidRPr="006E5989">
        <w:rPr>
          <w:rtl/>
        </w:rPr>
        <w:t>(3) بحار الانوار 74: 194</w:t>
      </w:r>
      <w:r>
        <w:rPr>
          <w:rtl/>
        </w:rPr>
        <w:t>/</w:t>
      </w:r>
      <w:r w:rsidRPr="006E5989">
        <w:rPr>
          <w:rtl/>
        </w:rPr>
        <w:t xml:space="preserve">21. </w:t>
      </w:r>
    </w:p>
    <w:p w:rsidR="00A36927" w:rsidRDefault="00A36927" w:rsidP="00A36927">
      <w:pPr>
        <w:pStyle w:val="libFootnote0"/>
        <w:rPr>
          <w:rFonts w:hint="cs"/>
          <w:rtl/>
        </w:rPr>
      </w:pPr>
      <w:r w:rsidRPr="006E5989">
        <w:rPr>
          <w:rtl/>
        </w:rPr>
        <w:t xml:space="preserve">(4) البقرة 2: 83. </w:t>
      </w:r>
    </w:p>
    <w:p w:rsidR="00A36927" w:rsidRPr="006E5989" w:rsidRDefault="00A36927" w:rsidP="00A36927">
      <w:pPr>
        <w:pStyle w:val="libFootnote0"/>
        <w:rPr>
          <w:rtl/>
        </w:rPr>
      </w:pPr>
      <w:r w:rsidRPr="006E5989">
        <w:rPr>
          <w:rtl/>
        </w:rPr>
        <w:t>(5) تفسير العياشي 1: 48</w:t>
      </w:r>
      <w:r>
        <w:rPr>
          <w:rtl/>
        </w:rPr>
        <w:t>/</w:t>
      </w:r>
      <w:r w:rsidRPr="006E5989">
        <w:rPr>
          <w:rtl/>
        </w:rPr>
        <w:t>63، بحار الانوار 74: 161</w:t>
      </w:r>
      <w:r>
        <w:rPr>
          <w:rtl/>
        </w:rPr>
        <w:t>/</w:t>
      </w:r>
      <w:r w:rsidRPr="006E5989">
        <w:rPr>
          <w:rtl/>
        </w:rPr>
        <w:t>19.</w:t>
      </w:r>
    </w:p>
    <w:p w:rsidR="00A36927" w:rsidRDefault="00A36927" w:rsidP="00A36927">
      <w:pPr>
        <w:pStyle w:val="libNormal0"/>
        <w:rPr>
          <w:rFonts w:hint="cs"/>
          <w:rtl/>
        </w:rPr>
      </w:pPr>
      <w:r>
        <w:rPr>
          <w:rtl/>
        </w:rPr>
        <w:br w:type="page"/>
      </w:r>
      <w:r w:rsidRPr="006E5989">
        <w:rPr>
          <w:rtl/>
        </w:rPr>
        <w:lastRenderedPageBreak/>
        <w:t xml:space="preserve">دخولا إلى الجنة أهل المعروف، وإن أول أهل النار دخولا إلى النار أهل المنكر </w:t>
      </w:r>
      <w:r w:rsidRPr="006B224B">
        <w:rPr>
          <w:rStyle w:val="libFootnotenumChar"/>
          <w:rtl/>
        </w:rPr>
        <w:t>(1)</w:t>
      </w:r>
      <w:r w:rsidRPr="006E5989">
        <w:rPr>
          <w:rtl/>
        </w:rPr>
        <w:t xml:space="preserve">. </w:t>
      </w:r>
    </w:p>
    <w:p w:rsidR="00A36927" w:rsidRDefault="00A36927" w:rsidP="00A36927">
      <w:pPr>
        <w:pStyle w:val="libNormal"/>
        <w:rPr>
          <w:rFonts w:hint="cs"/>
          <w:rtl/>
        </w:rPr>
      </w:pPr>
      <w:bookmarkStart w:id="573" w:name="_Toc357448173"/>
      <w:r w:rsidRPr="009A0276">
        <w:rPr>
          <w:rStyle w:val="Heading2Char"/>
          <w:rtl/>
        </w:rPr>
        <w:t>384/7 -</w:t>
      </w:r>
      <w:bookmarkEnd w:id="573"/>
      <w:r>
        <w:rPr>
          <w:rtl/>
        </w:rPr>
        <w:t xml:space="preserve"> حدّثنا </w:t>
      </w:r>
      <w:r w:rsidRPr="006E5989">
        <w:rPr>
          <w:rtl/>
        </w:rPr>
        <w:t xml:space="preserve">حمزة بن </w:t>
      </w:r>
      <w:r>
        <w:rPr>
          <w:rtl/>
        </w:rPr>
        <w:t>محمّد</w:t>
      </w:r>
      <w:r w:rsidRPr="006E5989">
        <w:rPr>
          <w:rtl/>
        </w:rPr>
        <w:t xml:space="preserve"> بن أحمد العلوي </w:t>
      </w:r>
      <w:r w:rsidRPr="009A49DE">
        <w:rPr>
          <w:rFonts w:hint="cs"/>
          <w:rtl/>
        </w:rPr>
        <w:t>رحمه الله</w:t>
      </w:r>
      <w:r w:rsidRPr="006E5989">
        <w:rPr>
          <w:rtl/>
        </w:rPr>
        <w:t>، في رجب سنة تسع وثلاثين وثلاثمائة، قال: أخبرني</w:t>
      </w:r>
      <w:r>
        <w:rPr>
          <w:rtl/>
        </w:rPr>
        <w:t xml:space="preserve"> عليّ بن </w:t>
      </w:r>
      <w:r w:rsidRPr="006E5989">
        <w:rPr>
          <w:rtl/>
        </w:rPr>
        <w:t>إبراهيم بن هاشم فيما كتب إلي سنة سبع وثلاثمائة، قال:</w:t>
      </w:r>
      <w:r>
        <w:rPr>
          <w:rtl/>
        </w:rPr>
        <w:t xml:space="preserve"> حدّثنا </w:t>
      </w:r>
      <w:r w:rsidRPr="006E5989">
        <w:rPr>
          <w:rtl/>
        </w:rPr>
        <w:t xml:space="preserve">أبي، عن الحسن بن محبوب، عن هشام بن سالم، عن حبيب السجستاني، عن أبي جعفر الباقر </w:t>
      </w:r>
      <w:r w:rsidRPr="009A49DE">
        <w:rPr>
          <w:rFonts w:hint="cs"/>
          <w:rtl/>
        </w:rPr>
        <w:t>عليه السلام</w:t>
      </w:r>
      <w:r w:rsidRPr="006E5989">
        <w:rPr>
          <w:rtl/>
        </w:rPr>
        <w:t xml:space="preserve">، قال: في التوراة مكتوب فيما ناجى الله </w:t>
      </w:r>
      <w:r>
        <w:rPr>
          <w:rtl/>
        </w:rPr>
        <w:t xml:space="preserve">عزّوجلّ </w:t>
      </w:r>
      <w:r w:rsidRPr="006E5989">
        <w:rPr>
          <w:rtl/>
        </w:rPr>
        <w:t xml:space="preserve">به موسى بن عمران </w:t>
      </w:r>
      <w:r w:rsidRPr="009A49DE">
        <w:rPr>
          <w:rFonts w:hint="cs"/>
          <w:rtl/>
        </w:rPr>
        <w:t>عليه السلام</w:t>
      </w:r>
      <w:r w:rsidRPr="006E5989">
        <w:rPr>
          <w:rtl/>
        </w:rPr>
        <w:t xml:space="preserve">: يا موسى، خفني في سر أمرك أحفظك من وراء عورتك، واذكرني في خلواتك وعند سرور لذاتك اذكرك عند غفلاتك، واملك غضبك عمن ملكتك عليه أكف عنك غضبي، وأكتم مكنون سري في سريرتك، وأظهر في علانيتك المداراة عني لعدوي وعدوك من خلقي، ولا تستسب لي عندهم بإظهارك مكنون سري، فتشرك عدوك وعدوي في سبي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574" w:name="_Toc357448174"/>
      <w:r w:rsidRPr="009A0276">
        <w:rPr>
          <w:rStyle w:val="Heading2Char"/>
          <w:rtl/>
        </w:rPr>
        <w:t>385/8 -</w:t>
      </w:r>
      <w:bookmarkEnd w:id="574"/>
      <w:r>
        <w:rPr>
          <w:rtl/>
        </w:rPr>
        <w:t xml:space="preserve"> حدّثنا </w:t>
      </w:r>
      <w:r w:rsidRPr="006E5989">
        <w:rPr>
          <w:rtl/>
        </w:rPr>
        <w:t xml:space="preserve">جعفر بن </w:t>
      </w:r>
      <w:r>
        <w:rPr>
          <w:rtl/>
        </w:rPr>
        <w:t>محمّد</w:t>
      </w:r>
      <w:r w:rsidRPr="006E5989">
        <w:rPr>
          <w:rtl/>
        </w:rPr>
        <w:t xml:space="preserve"> بن مسرور </w:t>
      </w:r>
      <w:r w:rsidRPr="009A49DE">
        <w:rPr>
          <w:rFonts w:hint="cs"/>
          <w:rtl/>
        </w:rPr>
        <w:t>رضي الله عنه</w:t>
      </w:r>
      <w:r w:rsidRPr="006E5989">
        <w:rPr>
          <w:rtl/>
        </w:rPr>
        <w:t>، قال:</w:t>
      </w:r>
      <w:r>
        <w:rPr>
          <w:rtl/>
        </w:rPr>
        <w:t xml:space="preserve"> حدّثنا </w:t>
      </w:r>
      <w:r w:rsidRPr="006E5989">
        <w:rPr>
          <w:rtl/>
        </w:rPr>
        <w:t xml:space="preserve">الحسين بن </w:t>
      </w:r>
      <w:r>
        <w:rPr>
          <w:rtl/>
        </w:rPr>
        <w:t>محمّد</w:t>
      </w:r>
      <w:r w:rsidRPr="006E5989">
        <w:rPr>
          <w:rtl/>
        </w:rPr>
        <w:t xml:space="preserve"> بن عامر، عن عمه </w:t>
      </w:r>
      <w:r>
        <w:rPr>
          <w:rtl/>
        </w:rPr>
        <w:t>عبدالله</w:t>
      </w:r>
      <w:r w:rsidRPr="006E5989">
        <w:rPr>
          <w:rtl/>
        </w:rPr>
        <w:t xml:space="preserve"> بن عامر، عن </w:t>
      </w:r>
      <w:r>
        <w:rPr>
          <w:rtl/>
        </w:rPr>
        <w:t>محمّد</w:t>
      </w:r>
      <w:r w:rsidRPr="006E5989">
        <w:rPr>
          <w:rtl/>
        </w:rPr>
        <w:t xml:space="preserve"> بن أبي عمير، عن أبان بن عثمان، عن سعد بن طريف، عن الاصبغ بن نباتة، قال: كان </w:t>
      </w:r>
      <w:r>
        <w:rPr>
          <w:rtl/>
        </w:rPr>
        <w:t>أميرالمؤمنين</w:t>
      </w:r>
      <w:r w:rsidRPr="006E5989">
        <w:rPr>
          <w:rtl/>
        </w:rPr>
        <w:t xml:space="preserve"> </w:t>
      </w:r>
      <w:r w:rsidRPr="009A49DE">
        <w:rPr>
          <w:rFonts w:hint="cs"/>
          <w:rtl/>
        </w:rPr>
        <w:t>عليه السلام</w:t>
      </w:r>
      <w:r w:rsidRPr="006E5989">
        <w:rPr>
          <w:rtl/>
        </w:rPr>
        <w:t xml:space="preserve"> يقول في سجوده: أناجيك يا سيدي كما يناجي العبد الذليل مولاه، وأطلب إليك طلب من يعلم أنك تعطي ولا ينقص مما عندك شئ، واستغفرك استغفار من يعلم أنه لا يغفر الذنوب إلا أنت، وأتوكل عليك توكل من يعلم أنك على كل شئ قدير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575" w:name="_Toc357448175"/>
      <w:r w:rsidRPr="009A0276">
        <w:rPr>
          <w:rStyle w:val="Heading2Char"/>
          <w:rtl/>
        </w:rPr>
        <w:t>386/9 -</w:t>
      </w:r>
      <w:bookmarkEnd w:id="575"/>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رضي الله عنه</w:t>
      </w:r>
      <w:r w:rsidRPr="006E5989">
        <w:rPr>
          <w:rtl/>
        </w:rPr>
        <w:t>، قال:</w:t>
      </w:r>
      <w:r>
        <w:rPr>
          <w:rtl/>
        </w:rPr>
        <w:t xml:space="preserve"> حدّثنا </w:t>
      </w:r>
      <w:r w:rsidRPr="006E5989">
        <w:rPr>
          <w:rtl/>
        </w:rPr>
        <w:t xml:space="preserve">سعد ابن </w:t>
      </w:r>
      <w:r>
        <w:rPr>
          <w:rtl/>
        </w:rPr>
        <w:t>عبدالله</w:t>
      </w:r>
      <w:r w:rsidRPr="006E5989">
        <w:rPr>
          <w:rtl/>
        </w:rPr>
        <w:t>، قال:</w:t>
      </w:r>
      <w:r>
        <w:rPr>
          <w:rtl/>
        </w:rPr>
        <w:t xml:space="preserve"> حدّثنا محمّد</w:t>
      </w:r>
      <w:r w:rsidRPr="006E5989">
        <w:rPr>
          <w:rtl/>
        </w:rPr>
        <w:t xml:space="preserve"> بن الحسين بن أبي الخطاب، قال: حدثني</w:t>
      </w:r>
      <w:r>
        <w:rPr>
          <w:rtl/>
        </w:rPr>
        <w:t xml:space="preserve"> أبو</w:t>
      </w:r>
      <w:r w:rsidRPr="006E5989">
        <w:rPr>
          <w:rtl/>
        </w:rPr>
        <w:t xml:space="preserve">حفص عمرو بن خالد، عن أخيه سفيان بن خالد، عن أبي </w:t>
      </w:r>
      <w:r>
        <w:rPr>
          <w:rtl/>
        </w:rPr>
        <w:t>عبدالله</w:t>
      </w:r>
      <w:r w:rsidRPr="006E5989">
        <w:rPr>
          <w:rtl/>
        </w:rPr>
        <w:t xml:space="preserve"> الصادق جعفر بن </w:t>
      </w:r>
      <w:r>
        <w:rPr>
          <w:rtl/>
        </w:rPr>
        <w:t>محمّد</w:t>
      </w:r>
      <w:r w:rsidRPr="006E5989">
        <w:rPr>
          <w:rtl/>
        </w:rPr>
        <w:t xml:space="preserve"> </w:t>
      </w:r>
      <w:r w:rsidRPr="009A49DE">
        <w:rPr>
          <w:rFonts w:hint="cs"/>
          <w:rtl/>
        </w:rPr>
        <w:t>عليه السلام</w:t>
      </w:r>
      <w:r w:rsidRPr="006E5989">
        <w:rPr>
          <w:rtl/>
        </w:rPr>
        <w:t xml:space="preserve">، قال: من استغفر الله </w:t>
      </w:r>
      <w:r>
        <w:rPr>
          <w:rtl/>
        </w:rPr>
        <w:t xml:space="preserve">عزّوجلّ </w:t>
      </w:r>
      <w:r w:rsidRPr="006E5989">
        <w:rPr>
          <w:rtl/>
        </w:rPr>
        <w:t>بعد العصر سبعين مرة غفر الله له ذلك</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أمالي الطوسي: 603</w:t>
      </w:r>
      <w:r>
        <w:rPr>
          <w:rtl/>
        </w:rPr>
        <w:t>/</w:t>
      </w:r>
      <w:r w:rsidRPr="006E5989">
        <w:rPr>
          <w:rtl/>
        </w:rPr>
        <w:t>1249، بحار الانوار 74: 407</w:t>
      </w:r>
      <w:r>
        <w:rPr>
          <w:rtl/>
        </w:rPr>
        <w:t>/</w:t>
      </w:r>
      <w:r w:rsidRPr="006E5989">
        <w:rPr>
          <w:rtl/>
        </w:rPr>
        <w:t xml:space="preserve">1. </w:t>
      </w:r>
    </w:p>
    <w:p w:rsidR="00A36927" w:rsidRDefault="00A36927" w:rsidP="00A36927">
      <w:pPr>
        <w:pStyle w:val="libFootnote0"/>
        <w:rPr>
          <w:rFonts w:hint="cs"/>
          <w:rtl/>
        </w:rPr>
      </w:pPr>
      <w:r w:rsidRPr="006E5989">
        <w:rPr>
          <w:rtl/>
        </w:rPr>
        <w:t>(2) أمالي المفيد: 210</w:t>
      </w:r>
      <w:r>
        <w:rPr>
          <w:rtl/>
        </w:rPr>
        <w:t>/</w:t>
      </w:r>
      <w:r w:rsidRPr="006E5989">
        <w:rPr>
          <w:rtl/>
        </w:rPr>
        <w:t>46، بحار الانوار 13: 328</w:t>
      </w:r>
      <w:r>
        <w:rPr>
          <w:rtl/>
        </w:rPr>
        <w:t>/</w:t>
      </w:r>
      <w:r w:rsidRPr="006E5989">
        <w:rPr>
          <w:rtl/>
        </w:rPr>
        <w:t xml:space="preserve">6. </w:t>
      </w:r>
    </w:p>
    <w:p w:rsidR="00A36927" w:rsidRPr="006E5989" w:rsidRDefault="00A36927" w:rsidP="00A36927">
      <w:pPr>
        <w:pStyle w:val="libFootnote0"/>
        <w:rPr>
          <w:rtl/>
        </w:rPr>
      </w:pPr>
      <w:r w:rsidRPr="006E5989">
        <w:rPr>
          <w:rtl/>
        </w:rPr>
        <w:t>(3) بحار الانوار 86: 227</w:t>
      </w:r>
      <w:r>
        <w:rPr>
          <w:rtl/>
        </w:rPr>
        <w:t>/</w:t>
      </w:r>
      <w:r w:rsidRPr="006E5989">
        <w:rPr>
          <w:rtl/>
        </w:rPr>
        <w:t>47.</w:t>
      </w:r>
    </w:p>
    <w:p w:rsidR="00A36927" w:rsidRDefault="00A36927" w:rsidP="00A36927">
      <w:pPr>
        <w:pStyle w:val="libNormal0"/>
        <w:rPr>
          <w:rFonts w:hint="cs"/>
          <w:rtl/>
        </w:rPr>
      </w:pPr>
      <w:r>
        <w:rPr>
          <w:rtl/>
        </w:rPr>
        <w:br w:type="page"/>
      </w:r>
      <w:r w:rsidRPr="006E5989">
        <w:rPr>
          <w:rtl/>
        </w:rPr>
        <w:lastRenderedPageBreak/>
        <w:t xml:space="preserve">اليوم سبعمائة ذنب، فإن لم يكن له فلابيه، فإن لم يكن لابيه فلامه، فإن لم يكن لامه فلاخيه، فإن لم يكن لاخيه فلاخته، فإن لم يكن لاخته فللاقرب فالاقرب </w:t>
      </w:r>
      <w:r w:rsidRPr="006B224B">
        <w:rPr>
          <w:rStyle w:val="libFootnotenumChar"/>
          <w:rtl/>
        </w:rPr>
        <w:t>(1)</w:t>
      </w:r>
      <w:r w:rsidRPr="006E5989">
        <w:rPr>
          <w:rtl/>
        </w:rPr>
        <w:t xml:space="preserve">. </w:t>
      </w:r>
    </w:p>
    <w:p w:rsidR="00A36927" w:rsidRDefault="00A36927" w:rsidP="00A36927">
      <w:pPr>
        <w:pStyle w:val="libNormal"/>
        <w:rPr>
          <w:rFonts w:hint="cs"/>
          <w:rtl/>
        </w:rPr>
      </w:pPr>
      <w:bookmarkStart w:id="576" w:name="_Toc357448176"/>
      <w:r w:rsidRPr="009A0276">
        <w:rPr>
          <w:rStyle w:val="Heading2Char"/>
          <w:rtl/>
        </w:rPr>
        <w:t>387/10 -</w:t>
      </w:r>
      <w:bookmarkEnd w:id="576"/>
      <w:r>
        <w:rPr>
          <w:rtl/>
        </w:rPr>
        <w:t xml:space="preserve"> حدّثنا </w:t>
      </w:r>
      <w:r w:rsidRPr="006E5989">
        <w:rPr>
          <w:rtl/>
        </w:rPr>
        <w:t xml:space="preserve">الحسين بن أحمد بن إدريس </w:t>
      </w:r>
      <w:r w:rsidRPr="009A49DE">
        <w:rPr>
          <w:rFonts w:hint="cs"/>
          <w:rtl/>
        </w:rPr>
        <w:t>رحمه الله</w:t>
      </w:r>
      <w:r w:rsidRPr="006E5989">
        <w:rPr>
          <w:rtl/>
        </w:rPr>
        <w:t>، قال:</w:t>
      </w:r>
      <w:r>
        <w:rPr>
          <w:rtl/>
        </w:rPr>
        <w:t xml:space="preserve"> حدّثنا </w:t>
      </w:r>
      <w:r w:rsidRPr="006E5989">
        <w:rPr>
          <w:rtl/>
        </w:rPr>
        <w:t xml:space="preserve">أبي، عن </w:t>
      </w:r>
      <w:r>
        <w:rPr>
          <w:rtl/>
        </w:rPr>
        <w:t>محمّد</w:t>
      </w:r>
      <w:r w:rsidRPr="006E5989">
        <w:rPr>
          <w:rtl/>
        </w:rPr>
        <w:t xml:space="preserve"> بن أحمد بن يحيى بن عمران الاشعري، عن </w:t>
      </w:r>
      <w:r>
        <w:rPr>
          <w:rtl/>
        </w:rPr>
        <w:t>محمّد</w:t>
      </w:r>
      <w:r w:rsidRPr="006E5989">
        <w:rPr>
          <w:rtl/>
        </w:rPr>
        <w:t xml:space="preserve"> بن أبي الصهبان، عن أبي عمران الارمني، عن </w:t>
      </w:r>
      <w:r>
        <w:rPr>
          <w:rtl/>
        </w:rPr>
        <w:t>عبدالله</w:t>
      </w:r>
      <w:r w:rsidRPr="006E5989">
        <w:rPr>
          <w:rtl/>
        </w:rPr>
        <w:t xml:space="preserve"> بن الحكم، عن جابر، عن أبي جعفر الباقر </w:t>
      </w:r>
      <w:r w:rsidRPr="009A49DE">
        <w:rPr>
          <w:rFonts w:hint="cs"/>
          <w:rtl/>
        </w:rPr>
        <w:t>عليه السلام</w:t>
      </w:r>
      <w:r w:rsidRPr="006E5989">
        <w:rPr>
          <w:rtl/>
        </w:rPr>
        <w:t xml:space="preserve">، قال: قلت له: إن قوما إذا ذكروا بشئ من القرآن أو حدثوا به صعق أحدهم حتى يرى أنه لو قطعت يداه ورجلاه لم يشعر بذلك. فقال: سبحان الله! ذاك من الشيطان، ما بهذا أمروا، إنما هو اللين والرقة والدمعة والوجل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577" w:name="_Toc357448177"/>
      <w:r w:rsidRPr="009A0276">
        <w:rPr>
          <w:rStyle w:val="Heading2Char"/>
          <w:rtl/>
        </w:rPr>
        <w:t>388/11 -</w:t>
      </w:r>
      <w:bookmarkEnd w:id="577"/>
      <w:r>
        <w:rPr>
          <w:rtl/>
        </w:rPr>
        <w:t xml:space="preserve"> حدّثنا </w:t>
      </w:r>
      <w:r w:rsidRPr="006E5989">
        <w:rPr>
          <w:rtl/>
        </w:rPr>
        <w:t xml:space="preserve">الحسين بن إبراهيم بن ناتانه </w:t>
      </w:r>
      <w:r w:rsidRPr="009A49DE">
        <w:rPr>
          <w:rFonts w:hint="cs"/>
          <w:rtl/>
        </w:rPr>
        <w:t>رحمه الله</w:t>
      </w:r>
      <w:r w:rsidRPr="006E5989">
        <w:rPr>
          <w:rtl/>
        </w:rPr>
        <w:t>، قال:</w:t>
      </w:r>
      <w:r>
        <w:rPr>
          <w:rtl/>
        </w:rPr>
        <w:t xml:space="preserve"> حدّثنا عليّ بن </w:t>
      </w:r>
      <w:r w:rsidRPr="006E5989">
        <w:rPr>
          <w:rtl/>
        </w:rPr>
        <w:t xml:space="preserve">إبراهيم، عن أبيه، عن الحسن بن محبوب، عن هشام بن سالم، عن عمار بن موسى الساباطي، عن أبي </w:t>
      </w:r>
      <w:r>
        <w:rPr>
          <w:rtl/>
        </w:rPr>
        <w:t>عبدالله</w:t>
      </w:r>
      <w:r w:rsidRPr="006E5989">
        <w:rPr>
          <w:rtl/>
        </w:rPr>
        <w:t xml:space="preserve"> جعفر بن </w:t>
      </w:r>
      <w:r>
        <w:rPr>
          <w:rtl/>
        </w:rPr>
        <w:t>محمّد</w:t>
      </w:r>
      <w:r w:rsidRPr="006E5989">
        <w:rPr>
          <w:rtl/>
        </w:rPr>
        <w:t xml:space="preserve"> الصادق </w:t>
      </w:r>
      <w:r w:rsidRPr="009A49DE">
        <w:rPr>
          <w:rFonts w:hint="cs"/>
          <w:rtl/>
        </w:rPr>
        <w:t>عليه السلام</w:t>
      </w:r>
      <w:r w:rsidRPr="006E5989">
        <w:rPr>
          <w:rtl/>
        </w:rPr>
        <w:t xml:space="preserve">، قال: من صلى الصلوات المفروضات في أول وقتها فأقام حدودها، رفعها الملك إلى السماء بيضاء نقية، وهي تهتف به: حفظك الله كما حفظتني، واستودعك الله كما استودعتني ملكا كريما، ومن صلاها بعد وقتها من غير علة فلم يقم حدودها رفعها الملك سوداء مظلمة، وهي تهتف به: ضيعتني ضيعك الله كما ضيعتني، ولا رعاك الله كما لم ترعني. </w:t>
      </w:r>
    </w:p>
    <w:p w:rsidR="00A36927" w:rsidRPr="006E5989" w:rsidRDefault="00A36927" w:rsidP="00A36927">
      <w:pPr>
        <w:pStyle w:val="libNormal"/>
        <w:rPr>
          <w:rtl/>
        </w:rPr>
      </w:pPr>
      <w:r w:rsidRPr="006E5989">
        <w:rPr>
          <w:rtl/>
        </w:rPr>
        <w:t xml:space="preserve">ثم قال الصادق </w:t>
      </w:r>
      <w:r w:rsidRPr="009A49DE">
        <w:rPr>
          <w:rFonts w:hint="cs"/>
          <w:rtl/>
        </w:rPr>
        <w:t>عليه السلام</w:t>
      </w:r>
      <w:r w:rsidRPr="006E5989">
        <w:rPr>
          <w:rtl/>
        </w:rPr>
        <w:t xml:space="preserve">: إن أول ما يسأل عنه العبد إذا وقف بين يدي الله جل جلاله الصلوات المفروضات، وعن الزكاة المفروضة، وعن الصيام المفروض، وعن الحج المفروض، وعن ولايتنا أهل البيت، فإن أقر بولايتنا ثم مات عليها قبلت منه صلاته وصومه وزكاته وحجه، وإن لم يقر بولايتنا بين يدي الله جل جلاله لم يقبل الله </w:t>
      </w:r>
      <w:r>
        <w:rPr>
          <w:rtl/>
        </w:rPr>
        <w:t xml:space="preserve">عزّوجلّ </w:t>
      </w:r>
      <w:r w:rsidRPr="006E5989">
        <w:rPr>
          <w:rtl/>
        </w:rPr>
        <w:t xml:space="preserve">منه شيئا من أعماله </w:t>
      </w:r>
      <w:r w:rsidRPr="00393E9F">
        <w:rPr>
          <w:rStyle w:val="libFootnotenumChar"/>
          <w:rtl/>
        </w:rPr>
        <w:t>(3)</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86: 78</w:t>
      </w:r>
      <w:r>
        <w:rPr>
          <w:rtl/>
        </w:rPr>
        <w:t>/</w:t>
      </w:r>
      <w:r w:rsidRPr="006E5989">
        <w:rPr>
          <w:rtl/>
        </w:rPr>
        <w:t xml:space="preserve">2. </w:t>
      </w:r>
    </w:p>
    <w:p w:rsidR="00A36927" w:rsidRDefault="00A36927" w:rsidP="00A36927">
      <w:pPr>
        <w:pStyle w:val="libFootnote0"/>
        <w:rPr>
          <w:rFonts w:hint="cs"/>
          <w:rtl/>
        </w:rPr>
      </w:pPr>
      <w:r w:rsidRPr="006E5989">
        <w:rPr>
          <w:rtl/>
        </w:rPr>
        <w:t>(2) بحار الانوار 70: 112</w:t>
      </w:r>
      <w:r>
        <w:rPr>
          <w:rtl/>
        </w:rPr>
        <w:t>/</w:t>
      </w:r>
      <w:r w:rsidRPr="006E5989">
        <w:rPr>
          <w:rtl/>
        </w:rPr>
        <w:t xml:space="preserve">1. </w:t>
      </w:r>
    </w:p>
    <w:p w:rsidR="00A36927" w:rsidRPr="006E5989" w:rsidRDefault="00A36927" w:rsidP="00A36927">
      <w:pPr>
        <w:pStyle w:val="libFootnote0"/>
        <w:rPr>
          <w:rtl/>
        </w:rPr>
      </w:pPr>
      <w:r w:rsidRPr="006E5989">
        <w:rPr>
          <w:rtl/>
        </w:rPr>
        <w:t>(3) بحار الانوار 27: 167</w:t>
      </w:r>
      <w:r>
        <w:rPr>
          <w:rtl/>
        </w:rPr>
        <w:t>/</w:t>
      </w:r>
      <w:r w:rsidRPr="006E5989">
        <w:rPr>
          <w:rtl/>
        </w:rPr>
        <w:t>2، و 83: 10</w:t>
      </w:r>
      <w:r>
        <w:rPr>
          <w:rtl/>
        </w:rPr>
        <w:t>/</w:t>
      </w:r>
      <w:r w:rsidRPr="006E5989">
        <w:rPr>
          <w:rtl/>
        </w:rPr>
        <w:t>7.</w:t>
      </w:r>
    </w:p>
    <w:p w:rsidR="00A36927" w:rsidRDefault="00A36927" w:rsidP="00A36927">
      <w:pPr>
        <w:pStyle w:val="libNormal"/>
        <w:rPr>
          <w:rFonts w:hint="cs"/>
          <w:rtl/>
        </w:rPr>
      </w:pPr>
      <w:r>
        <w:rPr>
          <w:rtl/>
        </w:rPr>
        <w:br w:type="page"/>
      </w:r>
      <w:bookmarkStart w:id="578" w:name="_Toc357448178"/>
      <w:r w:rsidRPr="009A0276">
        <w:rPr>
          <w:rStyle w:val="Heading2Char"/>
          <w:rtl/>
        </w:rPr>
        <w:lastRenderedPageBreak/>
        <w:t>389/12 -</w:t>
      </w:r>
      <w:bookmarkEnd w:id="578"/>
      <w:r w:rsidRPr="006E5989">
        <w:rPr>
          <w:rtl/>
        </w:rPr>
        <w:t xml:space="preserve"> وبهذا الاسناد، عن الحسن بن محبوب، عن عبد العزيز، عن ابن أبي يعفور، قال: قال</w:t>
      </w:r>
      <w:r>
        <w:rPr>
          <w:rtl/>
        </w:rPr>
        <w:t xml:space="preserve"> أبوعبدالله</w:t>
      </w:r>
      <w:r w:rsidRPr="006E5989">
        <w:rPr>
          <w:rtl/>
        </w:rPr>
        <w:t xml:space="preserve"> الصادق </w:t>
      </w:r>
      <w:r w:rsidRPr="009A49DE">
        <w:rPr>
          <w:rFonts w:hint="cs"/>
          <w:rtl/>
        </w:rPr>
        <w:t>عليه السلام</w:t>
      </w:r>
      <w:r w:rsidRPr="006E5989">
        <w:rPr>
          <w:rtl/>
        </w:rPr>
        <w:t xml:space="preserve">: إذا صليت صلاة فريضة فصلها لوقتها صلاة مودع يخاف أن لا يعود إليها أبدا، ثم اصرف ببصرك إلى موضع سجودك، فلو تعلم من عن يمينك وشمالك لاحسنت صلاتك، واعلم أنك بين يدي من يراك ولا تراه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579" w:name="_Toc357448179"/>
      <w:r w:rsidRPr="009A0276">
        <w:rPr>
          <w:rStyle w:val="Heading2Char"/>
          <w:rtl/>
        </w:rPr>
        <w:t>390/13 -</w:t>
      </w:r>
      <w:bookmarkEnd w:id="579"/>
      <w:r>
        <w:rPr>
          <w:rtl/>
        </w:rPr>
        <w:t xml:space="preserve"> حدّثنا محمّد</w:t>
      </w:r>
      <w:r w:rsidRPr="006E5989">
        <w:rPr>
          <w:rtl/>
        </w:rPr>
        <w:t xml:space="preserve"> بن إبراهيم بن إسحاق </w:t>
      </w:r>
      <w:r w:rsidRPr="009A49DE">
        <w:rPr>
          <w:rFonts w:hint="cs"/>
          <w:rtl/>
        </w:rPr>
        <w:t>رضي الله عنه</w:t>
      </w:r>
      <w:r w:rsidRPr="006E5989">
        <w:rPr>
          <w:rtl/>
        </w:rPr>
        <w:t>، قال:</w:t>
      </w:r>
      <w:r>
        <w:rPr>
          <w:rtl/>
        </w:rPr>
        <w:t xml:space="preserve"> حدّثنا أبو</w:t>
      </w:r>
      <w:r w:rsidRPr="006E5989">
        <w:rPr>
          <w:rtl/>
        </w:rPr>
        <w:t>أحمد عبد العزيز بن يحيي الجلودي البصري، قال:</w:t>
      </w:r>
      <w:r>
        <w:rPr>
          <w:rtl/>
        </w:rPr>
        <w:t xml:space="preserve"> حدّثنا محمّد</w:t>
      </w:r>
      <w:r w:rsidRPr="006E5989">
        <w:rPr>
          <w:rtl/>
        </w:rPr>
        <w:t xml:space="preserve"> بن زكريا، قال:</w:t>
      </w:r>
      <w:r>
        <w:rPr>
          <w:rtl/>
        </w:rPr>
        <w:t xml:space="preserve"> حدّثنا </w:t>
      </w:r>
      <w:r w:rsidRPr="006E5989">
        <w:rPr>
          <w:rtl/>
        </w:rPr>
        <w:t>شعيب بن واقد، قال:</w:t>
      </w:r>
      <w:r>
        <w:rPr>
          <w:rtl/>
        </w:rPr>
        <w:t xml:space="preserve"> حدّثنا </w:t>
      </w:r>
      <w:r w:rsidRPr="006E5989">
        <w:rPr>
          <w:rtl/>
        </w:rPr>
        <w:t xml:space="preserve">القاسم بن بهرام عن ليث، عن مجاهد، عن ابن عباس. </w:t>
      </w:r>
    </w:p>
    <w:p w:rsidR="00A36927" w:rsidRDefault="00A36927" w:rsidP="00A36927">
      <w:pPr>
        <w:pStyle w:val="libNormal"/>
        <w:rPr>
          <w:rFonts w:hint="cs"/>
          <w:rtl/>
        </w:rPr>
      </w:pPr>
      <w:r w:rsidRPr="006E5989">
        <w:rPr>
          <w:rtl/>
        </w:rPr>
        <w:t xml:space="preserve">وحدثنا </w:t>
      </w:r>
      <w:r>
        <w:rPr>
          <w:rtl/>
        </w:rPr>
        <w:t>محمّد</w:t>
      </w:r>
      <w:r w:rsidRPr="006E5989">
        <w:rPr>
          <w:rtl/>
        </w:rPr>
        <w:t xml:space="preserve"> بن إبراهيم بن إسحاق، قال:</w:t>
      </w:r>
      <w:r>
        <w:rPr>
          <w:rtl/>
        </w:rPr>
        <w:t xml:space="preserve"> حدّثنا أبو</w:t>
      </w:r>
      <w:r w:rsidRPr="006E5989">
        <w:rPr>
          <w:rtl/>
        </w:rPr>
        <w:t>أحمد عبد العزيز بن يحيى الجلودي، قال:</w:t>
      </w:r>
      <w:r>
        <w:rPr>
          <w:rtl/>
        </w:rPr>
        <w:t xml:space="preserve"> حدّثنا </w:t>
      </w:r>
      <w:r w:rsidRPr="006E5989">
        <w:rPr>
          <w:rtl/>
        </w:rPr>
        <w:t>الحسن بن مهران، قال:</w:t>
      </w:r>
      <w:r>
        <w:rPr>
          <w:rtl/>
        </w:rPr>
        <w:t xml:space="preserve"> حدّثنا </w:t>
      </w:r>
      <w:r w:rsidRPr="006E5989">
        <w:rPr>
          <w:rtl/>
        </w:rPr>
        <w:t xml:space="preserve">سلمة بن خالد </w:t>
      </w:r>
      <w:r w:rsidRPr="00393E9F">
        <w:rPr>
          <w:rStyle w:val="libFootnotenumChar"/>
          <w:rtl/>
        </w:rPr>
        <w:t>(2)</w:t>
      </w:r>
      <w:r w:rsidRPr="006E5989">
        <w:rPr>
          <w:rtl/>
        </w:rPr>
        <w:t xml:space="preserve">، عن الصادق جعفر بن </w:t>
      </w:r>
      <w:r>
        <w:rPr>
          <w:rtl/>
        </w:rPr>
        <w:t>محمّد</w:t>
      </w:r>
      <w:r w:rsidRPr="006E5989">
        <w:rPr>
          <w:rtl/>
        </w:rPr>
        <w:t xml:space="preserve">، عن أبيه </w:t>
      </w:r>
      <w:r w:rsidRPr="009A49DE">
        <w:rPr>
          <w:rFonts w:hint="cs"/>
          <w:rtl/>
        </w:rPr>
        <w:t>عليه السلام</w:t>
      </w:r>
      <w:r w:rsidRPr="006E5989">
        <w:rPr>
          <w:rtl/>
        </w:rPr>
        <w:t xml:space="preserve">، في قوله </w:t>
      </w:r>
      <w:r>
        <w:rPr>
          <w:rtl/>
        </w:rPr>
        <w:t>عزّوجلّ</w:t>
      </w:r>
      <w:r w:rsidRPr="006E5989">
        <w:rPr>
          <w:rtl/>
        </w:rPr>
        <w:t xml:space="preserve">: </w:t>
      </w:r>
      <w:r w:rsidRPr="00A36927">
        <w:rPr>
          <w:rStyle w:val="libAlaemChar"/>
          <w:rFonts w:hint="cs"/>
          <w:rtl/>
        </w:rPr>
        <w:t>(</w:t>
      </w:r>
      <w:r w:rsidRPr="00A36927">
        <w:rPr>
          <w:rStyle w:val="libAieChar"/>
          <w:rtl/>
        </w:rPr>
        <w:t>يُوفُونَ بِالنَّذْرِ</w:t>
      </w:r>
      <w:r w:rsidRPr="00A36927">
        <w:rPr>
          <w:rStyle w:val="libAlaemChar"/>
          <w:rtl/>
        </w:rPr>
        <w:t>)</w:t>
      </w:r>
      <w:r w:rsidRPr="00454172">
        <w:rPr>
          <w:rStyle w:val="libFootnotenumChar"/>
          <w:rFonts w:hint="cs"/>
          <w:rtl/>
        </w:rPr>
        <w:t>(</w:t>
      </w:r>
      <w:r w:rsidRPr="00393E9F">
        <w:rPr>
          <w:rStyle w:val="libFootnotenumChar"/>
          <w:rtl/>
        </w:rPr>
        <w:t>3)</w:t>
      </w:r>
      <w:r w:rsidRPr="006E5989">
        <w:rPr>
          <w:rtl/>
        </w:rPr>
        <w:t xml:space="preserve">، قال: مرض الحسن والحسين </w:t>
      </w:r>
      <w:r w:rsidRPr="009A49DE">
        <w:rPr>
          <w:rFonts w:hint="cs"/>
          <w:rtl/>
        </w:rPr>
        <w:t>عليهما السلام</w:t>
      </w:r>
      <w:r w:rsidRPr="006E5989">
        <w:rPr>
          <w:rtl/>
        </w:rPr>
        <w:t xml:space="preserve"> وهما صبيان صغيران، فعادهما رسول الله </w:t>
      </w:r>
      <w:r w:rsidRPr="009A49DE">
        <w:rPr>
          <w:rFonts w:hint="cs"/>
          <w:rtl/>
        </w:rPr>
        <w:t>صلّى الله عليه وآله وسلّم</w:t>
      </w:r>
      <w:r w:rsidRPr="006E5989">
        <w:rPr>
          <w:rtl/>
        </w:rPr>
        <w:t xml:space="preserve"> ومعه رجلان، فقال أحدهما: يا أبا الحسن، لو نذرت في ابنيك نذرا إن الله عافاهما. فقال: أصوم ثلاثة أيام شكرا لله </w:t>
      </w:r>
      <w:r>
        <w:rPr>
          <w:rtl/>
        </w:rPr>
        <w:t>عزّوجلّ</w:t>
      </w:r>
      <w:r w:rsidRPr="006E5989">
        <w:rPr>
          <w:rtl/>
        </w:rPr>
        <w:t xml:space="preserve">، وكذلك قالت فاطمة </w:t>
      </w:r>
      <w:r w:rsidRPr="009A49DE">
        <w:rPr>
          <w:rFonts w:hint="cs"/>
          <w:rtl/>
        </w:rPr>
        <w:t>عليها السلام</w:t>
      </w:r>
      <w:r w:rsidRPr="006E5989">
        <w:rPr>
          <w:rtl/>
        </w:rPr>
        <w:t xml:space="preserve">، وقال الصبيان: ونحن أيضا نصوم ثلاثة أيام، وكذلك قالت جاريتهم فضة، فألبسهما الله عافية، فأصبحوا صياما وليس عندهم طعام. </w:t>
      </w:r>
    </w:p>
    <w:p w:rsidR="00A36927" w:rsidRPr="006E5989" w:rsidRDefault="00A36927" w:rsidP="00A36927">
      <w:pPr>
        <w:pStyle w:val="libNormal"/>
        <w:rPr>
          <w:rtl/>
        </w:rPr>
      </w:pPr>
      <w:r w:rsidRPr="006E5989">
        <w:rPr>
          <w:rtl/>
        </w:rPr>
        <w:t xml:space="preserve">فانطلق علي </w:t>
      </w:r>
      <w:r w:rsidRPr="009A49DE">
        <w:rPr>
          <w:rFonts w:hint="cs"/>
          <w:rtl/>
        </w:rPr>
        <w:t>عليه السلام</w:t>
      </w:r>
      <w:r w:rsidRPr="006E5989">
        <w:rPr>
          <w:rtl/>
        </w:rPr>
        <w:t xml:space="preserve"> إلى جار له من اليهود يقال له شمعون يعالج الصوف،</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ثواب الاعمال: 35، بحار الانوار 83: 10</w:t>
      </w:r>
      <w:r>
        <w:rPr>
          <w:rtl/>
        </w:rPr>
        <w:t>/</w:t>
      </w:r>
      <w:r w:rsidRPr="006E5989">
        <w:rPr>
          <w:rtl/>
        </w:rPr>
        <w:t xml:space="preserve">8، 9. </w:t>
      </w:r>
    </w:p>
    <w:p w:rsidR="00A36927" w:rsidRDefault="00A36927" w:rsidP="00A36927">
      <w:pPr>
        <w:pStyle w:val="libFootnote0"/>
        <w:rPr>
          <w:rFonts w:hint="cs"/>
          <w:rtl/>
        </w:rPr>
      </w:pPr>
      <w:r w:rsidRPr="006E5989">
        <w:rPr>
          <w:rtl/>
        </w:rPr>
        <w:t>(2) في نسخة: مسلمة بن خالد، وهو مذكور في الجرح والتعديل 8: 267</w:t>
      </w:r>
      <w:r>
        <w:rPr>
          <w:rtl/>
        </w:rPr>
        <w:t>/</w:t>
      </w:r>
      <w:r w:rsidRPr="006E5989">
        <w:rPr>
          <w:rtl/>
        </w:rPr>
        <w:t xml:space="preserve">1220، ولم تذكر روايته عن الصادق </w:t>
      </w:r>
      <w:r w:rsidRPr="009A49DE">
        <w:rPr>
          <w:rtl/>
        </w:rPr>
        <w:t>عليه</w:t>
      </w:r>
      <w:r w:rsidRPr="009A49DE">
        <w:rPr>
          <w:rFonts w:hint="cs"/>
          <w:rtl/>
        </w:rPr>
        <w:t xml:space="preserve"> </w:t>
      </w:r>
      <w:r w:rsidRPr="009A49DE">
        <w:rPr>
          <w:rtl/>
        </w:rPr>
        <w:t>السلام</w:t>
      </w:r>
      <w:r w:rsidRPr="006E5989">
        <w:rPr>
          <w:rtl/>
        </w:rPr>
        <w:t>، والذي في رجال الشيخ: 212</w:t>
      </w:r>
      <w:r>
        <w:rPr>
          <w:rtl/>
        </w:rPr>
        <w:t>/</w:t>
      </w:r>
      <w:r w:rsidRPr="006E5989">
        <w:rPr>
          <w:rtl/>
        </w:rPr>
        <w:t xml:space="preserve">157: سلمة بن خالد الكوفي، من أصحاب الصادق </w:t>
      </w:r>
      <w:r w:rsidRPr="009A49DE">
        <w:rPr>
          <w:rtl/>
        </w:rPr>
        <w:t>عليه</w:t>
      </w:r>
      <w:r w:rsidRPr="009A49DE">
        <w:rPr>
          <w:rFonts w:hint="cs"/>
          <w:rtl/>
        </w:rPr>
        <w:t xml:space="preserve"> </w:t>
      </w:r>
      <w:r w:rsidRPr="009A49DE">
        <w:rPr>
          <w:rtl/>
        </w:rPr>
        <w:t>السلام</w:t>
      </w:r>
      <w:r w:rsidRPr="006E5989">
        <w:rPr>
          <w:rtl/>
        </w:rPr>
        <w:t xml:space="preserve">، ولعله مسلم بن خالد المكي، فقد روى عنه </w:t>
      </w:r>
      <w:r w:rsidRPr="009A49DE">
        <w:rPr>
          <w:rtl/>
        </w:rPr>
        <w:t>عليه</w:t>
      </w:r>
      <w:r w:rsidRPr="009A49DE">
        <w:rPr>
          <w:rFonts w:hint="cs"/>
          <w:rtl/>
        </w:rPr>
        <w:t xml:space="preserve"> </w:t>
      </w:r>
      <w:r w:rsidRPr="009A49DE">
        <w:rPr>
          <w:rtl/>
        </w:rPr>
        <w:t>السلام</w:t>
      </w:r>
      <w:r w:rsidRPr="006E5989">
        <w:rPr>
          <w:rtl/>
        </w:rPr>
        <w:t xml:space="preserve"> في الحديث (14) من المجلس (46). </w:t>
      </w:r>
    </w:p>
    <w:p w:rsidR="00A36927" w:rsidRPr="006E5989" w:rsidRDefault="00A36927" w:rsidP="00A36927">
      <w:pPr>
        <w:pStyle w:val="libFootnote0"/>
        <w:rPr>
          <w:rtl/>
        </w:rPr>
      </w:pPr>
      <w:r w:rsidRPr="006E5989">
        <w:rPr>
          <w:rtl/>
        </w:rPr>
        <w:t>(3) الانسان 76: 7.</w:t>
      </w:r>
    </w:p>
    <w:p w:rsidR="00A36927" w:rsidRDefault="00A36927" w:rsidP="00A36927">
      <w:pPr>
        <w:pStyle w:val="libNormal0"/>
        <w:rPr>
          <w:rFonts w:hint="cs"/>
          <w:rtl/>
        </w:rPr>
      </w:pPr>
      <w:r>
        <w:rPr>
          <w:rtl/>
        </w:rPr>
        <w:br w:type="page"/>
      </w:r>
      <w:r w:rsidRPr="006E5989">
        <w:rPr>
          <w:rtl/>
        </w:rPr>
        <w:lastRenderedPageBreak/>
        <w:t xml:space="preserve">فقال: هل لك أن تعطيني جزة </w:t>
      </w:r>
      <w:r w:rsidRPr="00F26506">
        <w:rPr>
          <w:rStyle w:val="libFootnotenumChar"/>
          <w:rtl/>
        </w:rPr>
        <w:t>(1)</w:t>
      </w:r>
      <w:r w:rsidRPr="006E5989">
        <w:rPr>
          <w:rtl/>
        </w:rPr>
        <w:t xml:space="preserve"> من صوف تغزلها لك ابنة </w:t>
      </w:r>
      <w:r>
        <w:rPr>
          <w:rtl/>
        </w:rPr>
        <w:t>محمّد</w:t>
      </w:r>
      <w:r w:rsidRPr="006E5989">
        <w:rPr>
          <w:rtl/>
        </w:rPr>
        <w:t xml:space="preserve"> بثلاثة أصوع من شعير؟ قال: نعم. فأعطاه فجاء بالصوف والشعير، وأخبر فاطمة </w:t>
      </w:r>
      <w:r w:rsidRPr="009A49DE">
        <w:rPr>
          <w:rFonts w:hint="cs"/>
          <w:rtl/>
        </w:rPr>
        <w:t>عليها السلام</w:t>
      </w:r>
      <w:r w:rsidRPr="006E5989">
        <w:rPr>
          <w:rtl/>
        </w:rPr>
        <w:t xml:space="preserve"> فقبلت وأطاعت، ثم عمدت فغزلت ثلث الصوف، ثم أخذت صاعا من الشعير، فطحنته وعجنته، وخبزت منه خمسة أقراص، لكل واحد قرص، وصلى علي </w:t>
      </w:r>
      <w:r w:rsidRPr="009A49DE">
        <w:rPr>
          <w:rFonts w:hint="cs"/>
          <w:rtl/>
        </w:rPr>
        <w:t>عليه السلام</w:t>
      </w:r>
      <w:r w:rsidRPr="006E5989">
        <w:rPr>
          <w:rtl/>
        </w:rPr>
        <w:t xml:space="preserve"> مع النبي </w:t>
      </w:r>
      <w:r w:rsidRPr="009A49DE">
        <w:rPr>
          <w:rFonts w:hint="cs"/>
          <w:rtl/>
        </w:rPr>
        <w:t>صلّى الله عليه وآله وسلّم</w:t>
      </w:r>
      <w:r w:rsidRPr="006E5989">
        <w:rPr>
          <w:rtl/>
        </w:rPr>
        <w:t xml:space="preserve"> المغرب، ثم أتى منزله، فوضع الخوان وجلسوا خمستهم، فأول لقمة كسرها علي </w:t>
      </w:r>
      <w:r w:rsidRPr="009A49DE">
        <w:rPr>
          <w:rFonts w:hint="cs"/>
          <w:rtl/>
        </w:rPr>
        <w:t>عليه السلام</w:t>
      </w:r>
      <w:r w:rsidRPr="006E5989">
        <w:rPr>
          <w:rtl/>
        </w:rPr>
        <w:t xml:space="preserve"> إذا مسكين قد وقف بالباب، فقال: السلام عليكم يا أهل بيت </w:t>
      </w:r>
      <w:r>
        <w:rPr>
          <w:rtl/>
        </w:rPr>
        <w:t>محمّد</w:t>
      </w:r>
      <w:r w:rsidRPr="006E5989">
        <w:rPr>
          <w:rtl/>
        </w:rPr>
        <w:t xml:space="preserve">، أنا مسكين من مساكين المسلمين، أطعموني مما تأكلون أطعمكم الله على موائد الجنة. فوضع اللقمة من يده، ثم قال: </w:t>
      </w:r>
    </w:p>
    <w:tbl>
      <w:tblPr>
        <w:bidiVisual/>
        <w:tblW w:w="4484" w:type="pct"/>
        <w:tblInd w:w="391" w:type="dxa"/>
        <w:tblLook w:val="01E0" w:firstRow="1" w:lastRow="1" w:firstColumn="1" w:lastColumn="1" w:noHBand="0" w:noVBand="0"/>
      </w:tblPr>
      <w:tblGrid>
        <w:gridCol w:w="4053"/>
        <w:gridCol w:w="332"/>
        <w:gridCol w:w="4005"/>
      </w:tblGrid>
      <w:tr w:rsidR="00A36927" w:rsidTr="005E61E8">
        <w:trPr>
          <w:trHeight w:val="350"/>
        </w:trPr>
        <w:tc>
          <w:tcPr>
            <w:tcW w:w="3287" w:type="dxa"/>
            <w:shd w:val="clear" w:color="auto" w:fill="auto"/>
          </w:tcPr>
          <w:p w:rsidR="00A36927" w:rsidRDefault="00A36927" w:rsidP="005E61E8">
            <w:pPr>
              <w:pStyle w:val="libPoem"/>
              <w:tabs>
                <w:tab w:val="center" w:pos="4153"/>
                <w:tab w:val="right" w:pos="8306"/>
              </w:tabs>
            </w:pPr>
            <w:r w:rsidRPr="006E5989">
              <w:rPr>
                <w:rtl/>
              </w:rPr>
              <w:t>فاطم ذات المجد واليقين</w:t>
            </w:r>
            <w:r w:rsidRPr="00725071">
              <w:rPr>
                <w:rStyle w:val="libPoemTiniChar0"/>
                <w:rtl/>
              </w:rPr>
              <w:br/>
              <w:t> </w:t>
            </w:r>
          </w:p>
        </w:tc>
        <w:tc>
          <w:tcPr>
            <w:tcW w:w="269" w:type="dxa"/>
            <w:shd w:val="clear" w:color="auto" w:fill="auto"/>
          </w:tcPr>
          <w:p w:rsidR="00A36927" w:rsidRDefault="00A36927" w:rsidP="005E61E8">
            <w:pPr>
              <w:pStyle w:val="libPoem"/>
              <w:tabs>
                <w:tab w:val="center" w:pos="4153"/>
                <w:tab w:val="right" w:pos="8306"/>
              </w:tabs>
              <w:rPr>
                <w:rtl/>
              </w:rPr>
            </w:pPr>
          </w:p>
        </w:tc>
        <w:tc>
          <w:tcPr>
            <w:tcW w:w="3248" w:type="dxa"/>
            <w:shd w:val="clear" w:color="auto" w:fill="auto"/>
          </w:tcPr>
          <w:p w:rsidR="00A36927" w:rsidRDefault="00A36927" w:rsidP="005E61E8">
            <w:pPr>
              <w:pStyle w:val="libPoem"/>
              <w:tabs>
                <w:tab w:val="center" w:pos="4153"/>
                <w:tab w:val="right" w:pos="8306"/>
              </w:tabs>
            </w:pPr>
            <w:r w:rsidRPr="006E5989">
              <w:rPr>
                <w:rtl/>
              </w:rPr>
              <w:t>يا بنت خير الناس أجمعين</w:t>
            </w:r>
            <w:r w:rsidRPr="00725071">
              <w:rPr>
                <w:rStyle w:val="libPoemTiniChar0"/>
                <w:rtl/>
              </w:rPr>
              <w:br/>
              <w:t> </w:t>
            </w:r>
          </w:p>
        </w:tc>
      </w:tr>
      <w:tr w:rsidR="00A36927" w:rsidTr="005E61E8">
        <w:trPr>
          <w:trHeight w:val="350"/>
        </w:trPr>
        <w:tc>
          <w:tcPr>
            <w:tcW w:w="3287" w:type="dxa"/>
          </w:tcPr>
          <w:p w:rsidR="00A36927" w:rsidRDefault="00A36927" w:rsidP="005E61E8">
            <w:pPr>
              <w:pStyle w:val="libPoem"/>
              <w:tabs>
                <w:tab w:val="right" w:pos="8306"/>
              </w:tabs>
            </w:pPr>
            <w:r w:rsidRPr="006E5989">
              <w:rPr>
                <w:rtl/>
              </w:rPr>
              <w:t>أما ترين البائس المسكين</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48" w:type="dxa"/>
          </w:tcPr>
          <w:p w:rsidR="00A36927" w:rsidRDefault="00A36927" w:rsidP="005E61E8">
            <w:pPr>
              <w:pStyle w:val="libPoem"/>
              <w:tabs>
                <w:tab w:val="center" w:pos="4153"/>
                <w:tab w:val="right" w:pos="8306"/>
              </w:tabs>
            </w:pPr>
            <w:r w:rsidRPr="006E5989">
              <w:rPr>
                <w:rtl/>
              </w:rPr>
              <w:t>جاء إلى الباب له حنين</w:t>
            </w:r>
            <w:r w:rsidRPr="00725071">
              <w:rPr>
                <w:rStyle w:val="libPoemTiniChar0"/>
                <w:rtl/>
              </w:rPr>
              <w:br/>
              <w:t> </w:t>
            </w:r>
          </w:p>
        </w:tc>
      </w:tr>
      <w:tr w:rsidR="00A36927" w:rsidTr="005E61E8">
        <w:trPr>
          <w:trHeight w:val="350"/>
        </w:trPr>
        <w:tc>
          <w:tcPr>
            <w:tcW w:w="3287" w:type="dxa"/>
          </w:tcPr>
          <w:p w:rsidR="00A36927" w:rsidRDefault="00A36927" w:rsidP="005E61E8">
            <w:pPr>
              <w:pStyle w:val="libPoem"/>
              <w:tabs>
                <w:tab w:val="center" w:pos="4153"/>
                <w:tab w:val="right" w:pos="8306"/>
              </w:tabs>
            </w:pPr>
            <w:r w:rsidRPr="006E5989">
              <w:rPr>
                <w:rtl/>
              </w:rPr>
              <w:t>يشكو إلى الله ويستكين</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48" w:type="dxa"/>
          </w:tcPr>
          <w:p w:rsidR="00A36927" w:rsidRDefault="00A36927" w:rsidP="005E61E8">
            <w:pPr>
              <w:pStyle w:val="libPoem"/>
              <w:tabs>
                <w:tab w:val="center" w:pos="4153"/>
                <w:tab w:val="right" w:pos="8306"/>
              </w:tabs>
            </w:pPr>
            <w:r w:rsidRPr="006E5989">
              <w:rPr>
                <w:rtl/>
              </w:rPr>
              <w:t>يشكو إلينا جائعا حزين</w:t>
            </w:r>
            <w:r w:rsidRPr="00725071">
              <w:rPr>
                <w:rStyle w:val="libPoemTiniChar0"/>
                <w:rtl/>
              </w:rPr>
              <w:br/>
              <w:t> </w:t>
            </w:r>
          </w:p>
        </w:tc>
      </w:tr>
      <w:tr w:rsidR="00A36927" w:rsidTr="005E61E8">
        <w:trPr>
          <w:trHeight w:val="350"/>
        </w:trPr>
        <w:tc>
          <w:tcPr>
            <w:tcW w:w="3287" w:type="dxa"/>
          </w:tcPr>
          <w:p w:rsidR="00A36927" w:rsidRDefault="00A36927" w:rsidP="005E61E8">
            <w:pPr>
              <w:pStyle w:val="libPoem"/>
              <w:tabs>
                <w:tab w:val="center" w:pos="4153"/>
                <w:tab w:val="right" w:pos="8306"/>
              </w:tabs>
            </w:pPr>
            <w:r w:rsidRPr="006E5989">
              <w:rPr>
                <w:rtl/>
              </w:rPr>
              <w:t>كل امرئ بكسبه رهين</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48" w:type="dxa"/>
          </w:tcPr>
          <w:p w:rsidR="00A36927" w:rsidRDefault="00A36927" w:rsidP="005E61E8">
            <w:pPr>
              <w:pStyle w:val="libPoem"/>
              <w:tabs>
                <w:tab w:val="center" w:pos="4153"/>
                <w:tab w:val="right" w:pos="8306"/>
              </w:tabs>
            </w:pPr>
            <w:r w:rsidRPr="006E5989">
              <w:rPr>
                <w:rtl/>
              </w:rPr>
              <w:t>من يفعل الخير يقف سمين</w:t>
            </w:r>
            <w:r w:rsidRPr="00725071">
              <w:rPr>
                <w:rStyle w:val="libPoemTiniChar0"/>
                <w:rtl/>
              </w:rPr>
              <w:br/>
              <w:t> </w:t>
            </w:r>
          </w:p>
        </w:tc>
      </w:tr>
      <w:tr w:rsidR="00A36927" w:rsidTr="005E61E8">
        <w:trPr>
          <w:trHeight w:val="350"/>
        </w:trPr>
        <w:tc>
          <w:tcPr>
            <w:tcW w:w="3287" w:type="dxa"/>
          </w:tcPr>
          <w:p w:rsidR="00A36927" w:rsidRDefault="00A36927" w:rsidP="005E61E8">
            <w:pPr>
              <w:pStyle w:val="libPoem"/>
              <w:tabs>
                <w:tab w:val="center" w:pos="4153"/>
                <w:tab w:val="right" w:pos="8306"/>
              </w:tabs>
            </w:pPr>
            <w:r w:rsidRPr="006E5989">
              <w:rPr>
                <w:rtl/>
              </w:rPr>
              <w:t>موعده في جنة رحيم</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48" w:type="dxa"/>
          </w:tcPr>
          <w:p w:rsidR="00A36927" w:rsidRDefault="00A36927" w:rsidP="005E61E8">
            <w:pPr>
              <w:pStyle w:val="libPoem"/>
              <w:tabs>
                <w:tab w:val="right" w:pos="8306"/>
              </w:tabs>
            </w:pPr>
            <w:r w:rsidRPr="006E5989">
              <w:rPr>
                <w:rtl/>
              </w:rPr>
              <w:t>حرمها الله على الضنين</w:t>
            </w:r>
            <w:r w:rsidRPr="00725071">
              <w:rPr>
                <w:rStyle w:val="libPoemTiniChar0"/>
                <w:rtl/>
              </w:rPr>
              <w:br/>
              <w:t> </w:t>
            </w:r>
          </w:p>
        </w:tc>
      </w:tr>
      <w:tr w:rsidR="00A36927" w:rsidTr="005E61E8">
        <w:tblPrEx>
          <w:tblLook w:val="04A0" w:firstRow="1" w:lastRow="0" w:firstColumn="1" w:lastColumn="0" w:noHBand="0" w:noVBand="1"/>
        </w:tblPrEx>
        <w:trPr>
          <w:trHeight w:val="350"/>
        </w:trPr>
        <w:tc>
          <w:tcPr>
            <w:tcW w:w="3287" w:type="dxa"/>
          </w:tcPr>
          <w:p w:rsidR="00A36927" w:rsidRDefault="00A36927" w:rsidP="005E61E8">
            <w:pPr>
              <w:pStyle w:val="libPoem"/>
              <w:tabs>
                <w:tab w:val="center" w:pos="4153"/>
                <w:tab w:val="right" w:pos="8306"/>
              </w:tabs>
            </w:pPr>
            <w:r w:rsidRPr="006E5989">
              <w:rPr>
                <w:rtl/>
              </w:rPr>
              <w:t>وصاحب البخل يقف حزين</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48" w:type="dxa"/>
          </w:tcPr>
          <w:p w:rsidR="00A36927" w:rsidRDefault="00A36927" w:rsidP="005E61E8">
            <w:pPr>
              <w:pStyle w:val="libPoem"/>
              <w:tabs>
                <w:tab w:val="center" w:pos="4153"/>
                <w:tab w:val="right" w:pos="8306"/>
              </w:tabs>
            </w:pPr>
            <w:r w:rsidRPr="006E5989">
              <w:rPr>
                <w:rtl/>
              </w:rPr>
              <w:t>تهوي به النار إلى سجين</w:t>
            </w:r>
            <w:r w:rsidRPr="00725071">
              <w:rPr>
                <w:rStyle w:val="libPoemTiniChar0"/>
                <w:rtl/>
              </w:rPr>
              <w:br/>
              <w:t> </w:t>
            </w:r>
          </w:p>
        </w:tc>
      </w:tr>
    </w:tbl>
    <w:p w:rsidR="00A36927" w:rsidRDefault="00A36927" w:rsidP="00A36927">
      <w:pPr>
        <w:pStyle w:val="libCenter"/>
        <w:rPr>
          <w:rFonts w:hint="cs"/>
          <w:rtl/>
        </w:rPr>
      </w:pPr>
      <w:r w:rsidRPr="006E5989">
        <w:rPr>
          <w:rtl/>
        </w:rPr>
        <w:t xml:space="preserve">شرابه الحميم والغسلين </w:t>
      </w:r>
    </w:p>
    <w:p w:rsidR="00A36927" w:rsidRDefault="00A36927" w:rsidP="00A36927">
      <w:pPr>
        <w:pStyle w:val="libNormal"/>
        <w:rPr>
          <w:rFonts w:hint="cs"/>
          <w:rtl/>
        </w:rPr>
      </w:pPr>
      <w:r w:rsidRPr="006E5989">
        <w:rPr>
          <w:rtl/>
        </w:rPr>
        <w:t xml:space="preserve">فأقبلت فاطمة </w:t>
      </w:r>
      <w:r w:rsidRPr="009A49DE">
        <w:rPr>
          <w:rFonts w:hint="cs"/>
          <w:rtl/>
        </w:rPr>
        <w:t>عليها السلام</w:t>
      </w:r>
      <w:r w:rsidRPr="006E5989">
        <w:rPr>
          <w:rtl/>
        </w:rPr>
        <w:t xml:space="preserve"> تقول: </w:t>
      </w:r>
    </w:p>
    <w:tbl>
      <w:tblPr>
        <w:bidiVisual/>
        <w:tblW w:w="4484" w:type="pct"/>
        <w:tblInd w:w="391" w:type="dxa"/>
        <w:tblLook w:val="01E0" w:firstRow="1" w:lastRow="1" w:firstColumn="1" w:lastColumn="1" w:noHBand="0" w:noVBand="0"/>
      </w:tblPr>
      <w:tblGrid>
        <w:gridCol w:w="4045"/>
        <w:gridCol w:w="332"/>
        <w:gridCol w:w="4013"/>
      </w:tblGrid>
      <w:tr w:rsidR="00A36927" w:rsidTr="005E61E8">
        <w:trPr>
          <w:trHeight w:val="350"/>
        </w:trPr>
        <w:tc>
          <w:tcPr>
            <w:tcW w:w="3281" w:type="dxa"/>
            <w:shd w:val="clear" w:color="auto" w:fill="auto"/>
          </w:tcPr>
          <w:p w:rsidR="00A36927" w:rsidRDefault="00A36927" w:rsidP="005E61E8">
            <w:pPr>
              <w:pStyle w:val="libPoem"/>
              <w:tabs>
                <w:tab w:val="center" w:pos="4153"/>
                <w:tab w:val="right" w:pos="8306"/>
              </w:tabs>
            </w:pPr>
            <w:r w:rsidRPr="006E5989">
              <w:rPr>
                <w:rtl/>
              </w:rPr>
              <w:t>أمرك سمع يا بن عم وطاعة</w:t>
            </w:r>
            <w:r w:rsidRPr="00725071">
              <w:rPr>
                <w:rStyle w:val="libPoemTiniChar0"/>
                <w:rtl/>
              </w:rPr>
              <w:br/>
              <w:t> </w:t>
            </w:r>
          </w:p>
        </w:tc>
        <w:tc>
          <w:tcPr>
            <w:tcW w:w="269" w:type="dxa"/>
            <w:shd w:val="clear" w:color="auto" w:fill="auto"/>
          </w:tcPr>
          <w:p w:rsidR="00A36927" w:rsidRDefault="00A36927" w:rsidP="005E61E8">
            <w:pPr>
              <w:pStyle w:val="libPoem"/>
              <w:tabs>
                <w:tab w:val="center" w:pos="4153"/>
                <w:tab w:val="right" w:pos="8306"/>
              </w:tabs>
              <w:rPr>
                <w:rtl/>
              </w:rPr>
            </w:pPr>
          </w:p>
        </w:tc>
        <w:tc>
          <w:tcPr>
            <w:tcW w:w="3254" w:type="dxa"/>
            <w:shd w:val="clear" w:color="auto" w:fill="auto"/>
          </w:tcPr>
          <w:p w:rsidR="00A36927" w:rsidRDefault="00A36927" w:rsidP="005E61E8">
            <w:pPr>
              <w:pStyle w:val="libPoem"/>
              <w:tabs>
                <w:tab w:val="center" w:pos="4153"/>
                <w:tab w:val="right" w:pos="8306"/>
              </w:tabs>
            </w:pPr>
            <w:r w:rsidRPr="006E5989">
              <w:rPr>
                <w:rtl/>
              </w:rPr>
              <w:t xml:space="preserve">ما بي من لؤم ولا وضاعة </w:t>
            </w:r>
            <w:r w:rsidRPr="00393E9F">
              <w:rPr>
                <w:rStyle w:val="libFootnotenumChar"/>
                <w:rtl/>
              </w:rPr>
              <w:t>(2)</w:t>
            </w:r>
            <w:r w:rsidRPr="00725071">
              <w:rPr>
                <w:rStyle w:val="libPoemTiniChar0"/>
                <w:rtl/>
              </w:rPr>
              <w:br/>
              <w:t> </w:t>
            </w:r>
          </w:p>
        </w:tc>
      </w:tr>
      <w:tr w:rsidR="00A36927" w:rsidTr="005E61E8">
        <w:trPr>
          <w:trHeight w:val="350"/>
        </w:trPr>
        <w:tc>
          <w:tcPr>
            <w:tcW w:w="3281" w:type="dxa"/>
          </w:tcPr>
          <w:p w:rsidR="00A36927" w:rsidRDefault="00A36927" w:rsidP="005E61E8">
            <w:pPr>
              <w:pStyle w:val="libPoem"/>
              <w:tabs>
                <w:tab w:val="center" w:pos="4153"/>
                <w:tab w:val="right" w:pos="8306"/>
              </w:tabs>
            </w:pPr>
            <w:r w:rsidRPr="006E5989">
              <w:rPr>
                <w:rtl/>
              </w:rPr>
              <w:t xml:space="preserve">غذيت باللب وبالبراعة </w:t>
            </w:r>
            <w:r w:rsidRPr="00393E9F">
              <w:rPr>
                <w:rStyle w:val="libFootnotenumChar"/>
                <w:rtl/>
              </w:rPr>
              <w:t>(3)</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54" w:type="dxa"/>
          </w:tcPr>
          <w:p w:rsidR="00A36927" w:rsidRDefault="00A36927" w:rsidP="005E61E8">
            <w:pPr>
              <w:pStyle w:val="libPoem"/>
              <w:tabs>
                <w:tab w:val="center" w:pos="4153"/>
                <w:tab w:val="right" w:pos="8306"/>
              </w:tabs>
            </w:pPr>
            <w:r w:rsidRPr="006E5989">
              <w:rPr>
                <w:rtl/>
              </w:rPr>
              <w:t>أرجو إذا أشبعت من مجاعة</w:t>
            </w:r>
            <w:r w:rsidRPr="00725071">
              <w:rPr>
                <w:rStyle w:val="libPoemTiniChar0"/>
                <w:rtl/>
              </w:rPr>
              <w:br/>
              <w:t> </w:t>
            </w:r>
          </w:p>
        </w:tc>
      </w:tr>
      <w:tr w:rsidR="00A36927" w:rsidTr="005E61E8">
        <w:trPr>
          <w:trHeight w:val="350"/>
        </w:trPr>
        <w:tc>
          <w:tcPr>
            <w:tcW w:w="3281" w:type="dxa"/>
          </w:tcPr>
          <w:p w:rsidR="00A36927" w:rsidRDefault="00A36927" w:rsidP="005E61E8">
            <w:pPr>
              <w:pStyle w:val="libPoem"/>
              <w:tabs>
                <w:tab w:val="center" w:pos="4153"/>
                <w:tab w:val="right" w:pos="8306"/>
              </w:tabs>
            </w:pPr>
            <w:r w:rsidRPr="006E5989">
              <w:rPr>
                <w:rtl/>
              </w:rPr>
              <w:t>أن ألحق الاخيار والجماعة</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54" w:type="dxa"/>
          </w:tcPr>
          <w:p w:rsidR="00A36927" w:rsidRDefault="00A36927" w:rsidP="005E61E8">
            <w:pPr>
              <w:pStyle w:val="libPoem"/>
              <w:tabs>
                <w:tab w:val="center" w:pos="4153"/>
                <w:tab w:val="right" w:pos="8306"/>
              </w:tabs>
            </w:pPr>
            <w:r w:rsidRPr="006E5989">
              <w:rPr>
                <w:rtl/>
              </w:rPr>
              <w:t>وأدخل الجنة في شفاعة</w:t>
            </w:r>
            <w:r w:rsidRPr="00725071">
              <w:rPr>
                <w:rStyle w:val="libPoemTiniChar0"/>
                <w:rtl/>
              </w:rPr>
              <w:br/>
              <w:t> </w:t>
            </w:r>
          </w:p>
        </w:tc>
      </w:tr>
    </w:tbl>
    <w:p w:rsidR="00A36927" w:rsidRDefault="00A36927" w:rsidP="00A36927">
      <w:pPr>
        <w:pStyle w:val="libNormal"/>
        <w:rPr>
          <w:rFonts w:hint="cs"/>
          <w:rtl/>
        </w:rPr>
      </w:pPr>
      <w:r w:rsidRPr="006E5989">
        <w:rPr>
          <w:rtl/>
        </w:rPr>
        <w:t xml:space="preserve">وعمدت إلى ما كان على الخوان فدفعته إلى المسكين، وباتوا جياعا، </w:t>
      </w:r>
    </w:p>
    <w:p w:rsidR="00A36927" w:rsidRDefault="00A36927" w:rsidP="00A36927">
      <w:pPr>
        <w:pStyle w:val="libLine"/>
        <w:rPr>
          <w:rFonts w:hint="cs"/>
          <w:rtl/>
        </w:rPr>
      </w:pPr>
      <w:r>
        <w:rPr>
          <w:rFonts w:hint="cs"/>
          <w:rtl/>
        </w:rPr>
        <w:t>______________</w:t>
      </w:r>
      <w:r w:rsidRPr="006E5989">
        <w:rPr>
          <w:rtl/>
        </w:rPr>
        <w:t xml:space="preserve"> </w:t>
      </w:r>
    </w:p>
    <w:p w:rsidR="00A36927" w:rsidRDefault="00A36927" w:rsidP="00A36927">
      <w:pPr>
        <w:pStyle w:val="libFootnote0"/>
        <w:rPr>
          <w:rFonts w:hint="cs"/>
          <w:rtl/>
        </w:rPr>
      </w:pPr>
      <w:r w:rsidRPr="006E5989">
        <w:rPr>
          <w:rtl/>
        </w:rPr>
        <w:t xml:space="preserve">(1) الجزة: صوف شاة في سنة. </w:t>
      </w:r>
    </w:p>
    <w:p w:rsidR="00A36927" w:rsidRDefault="00A36927" w:rsidP="00A36927">
      <w:pPr>
        <w:pStyle w:val="libFootnote0"/>
        <w:rPr>
          <w:rFonts w:hint="cs"/>
          <w:rtl/>
        </w:rPr>
      </w:pPr>
      <w:r w:rsidRPr="006E5989">
        <w:rPr>
          <w:rtl/>
        </w:rPr>
        <w:t xml:space="preserve">(2) في نسخة: ولا ضراعة. </w:t>
      </w:r>
    </w:p>
    <w:p w:rsidR="00A36927" w:rsidRPr="006E5989" w:rsidRDefault="00A36927" w:rsidP="00A36927">
      <w:pPr>
        <w:pStyle w:val="libFootnote0"/>
        <w:rPr>
          <w:rtl/>
        </w:rPr>
      </w:pPr>
      <w:r w:rsidRPr="006E5989">
        <w:rPr>
          <w:rtl/>
        </w:rPr>
        <w:t>(3) في نسخة: وبالبراءة.</w:t>
      </w:r>
    </w:p>
    <w:p w:rsidR="00A36927" w:rsidRDefault="00A36927" w:rsidP="00A36927">
      <w:pPr>
        <w:pStyle w:val="libNormal0"/>
        <w:rPr>
          <w:rFonts w:hint="cs"/>
          <w:rtl/>
        </w:rPr>
      </w:pPr>
      <w:r>
        <w:rPr>
          <w:rtl/>
        </w:rPr>
        <w:br w:type="page"/>
      </w:r>
      <w:r w:rsidRPr="006E5989">
        <w:rPr>
          <w:rtl/>
        </w:rPr>
        <w:lastRenderedPageBreak/>
        <w:t xml:space="preserve">وأصبحوا صياما لم يذوقوا إلا الماء القراح </w:t>
      </w:r>
      <w:r w:rsidRPr="00F26506">
        <w:rPr>
          <w:rStyle w:val="libFootnotenumChar"/>
          <w:rtl/>
        </w:rPr>
        <w:t>(1)</w:t>
      </w:r>
      <w:r w:rsidRPr="006E5989">
        <w:rPr>
          <w:rtl/>
        </w:rPr>
        <w:t xml:space="preserve">. </w:t>
      </w:r>
    </w:p>
    <w:p w:rsidR="00A36927" w:rsidRDefault="00A36927" w:rsidP="00A36927">
      <w:pPr>
        <w:pStyle w:val="libNormal"/>
        <w:rPr>
          <w:rFonts w:hint="cs"/>
          <w:rtl/>
        </w:rPr>
      </w:pPr>
      <w:r w:rsidRPr="006E5989">
        <w:rPr>
          <w:rtl/>
        </w:rPr>
        <w:t xml:space="preserve">ثم عمدت إلى الثلث الثاني من الصوف فغزلته، ثم أخذت صاعا من الشعير فطحنته وعجنته، وخبزت منه خمسة أقراص، لكل واحد قرص، وصلى علي </w:t>
      </w:r>
      <w:r w:rsidRPr="009A49DE">
        <w:rPr>
          <w:rFonts w:hint="cs"/>
          <w:rtl/>
        </w:rPr>
        <w:t>عليه السلام</w:t>
      </w:r>
      <w:r w:rsidRPr="006E5989">
        <w:rPr>
          <w:rtl/>
        </w:rPr>
        <w:t xml:space="preserve"> المغرب مع النبي </w:t>
      </w:r>
      <w:r w:rsidRPr="009A49DE">
        <w:rPr>
          <w:rFonts w:hint="cs"/>
          <w:rtl/>
        </w:rPr>
        <w:t>صلّى الله عليه وآله وسلّم</w:t>
      </w:r>
      <w:r w:rsidRPr="006E5989">
        <w:rPr>
          <w:rtl/>
        </w:rPr>
        <w:t xml:space="preserve">، ثم أتى منزله، فلما وضع الخوان بين يديه وجلسوا خمستهم، فأول لقمة كسرها علي </w:t>
      </w:r>
      <w:r w:rsidRPr="009A49DE">
        <w:rPr>
          <w:rFonts w:hint="cs"/>
          <w:rtl/>
        </w:rPr>
        <w:t>عليه السلام</w:t>
      </w:r>
      <w:r w:rsidRPr="006E5989">
        <w:rPr>
          <w:rtl/>
        </w:rPr>
        <w:t xml:space="preserve"> إذا يتيم من يتامى المسلمين، قد وقف بالباب، فقال: السلام عليكم يا أهل بيت </w:t>
      </w:r>
      <w:r>
        <w:rPr>
          <w:rtl/>
        </w:rPr>
        <w:t>محمّد</w:t>
      </w:r>
      <w:r w:rsidRPr="006E5989">
        <w:rPr>
          <w:rtl/>
        </w:rPr>
        <w:t xml:space="preserve">، أنا يتيم من يتامى المسلمين أطعموني مما تأكلون أطعمكم الله على موائد الجنة. فوضع علي </w:t>
      </w:r>
      <w:r w:rsidRPr="009A49DE">
        <w:rPr>
          <w:rFonts w:hint="cs"/>
          <w:rtl/>
        </w:rPr>
        <w:t>عليه السلام</w:t>
      </w:r>
      <w:r w:rsidRPr="006E5989">
        <w:rPr>
          <w:rtl/>
        </w:rPr>
        <w:t xml:space="preserve"> اللقمة من يده، ثم قال: </w:t>
      </w:r>
    </w:p>
    <w:tbl>
      <w:tblPr>
        <w:bidiVisual/>
        <w:tblW w:w="4484" w:type="pct"/>
        <w:tblInd w:w="391" w:type="dxa"/>
        <w:tblLook w:val="01E0" w:firstRow="1" w:lastRow="1" w:firstColumn="1" w:lastColumn="1" w:noHBand="0" w:noVBand="0"/>
      </w:tblPr>
      <w:tblGrid>
        <w:gridCol w:w="4050"/>
        <w:gridCol w:w="332"/>
        <w:gridCol w:w="4008"/>
      </w:tblGrid>
      <w:tr w:rsidR="00A36927" w:rsidTr="005E61E8">
        <w:trPr>
          <w:trHeight w:val="350"/>
        </w:trPr>
        <w:tc>
          <w:tcPr>
            <w:tcW w:w="3285" w:type="dxa"/>
            <w:shd w:val="clear" w:color="auto" w:fill="auto"/>
          </w:tcPr>
          <w:p w:rsidR="00A36927" w:rsidRDefault="00A36927" w:rsidP="005E61E8">
            <w:pPr>
              <w:pStyle w:val="libPoem"/>
              <w:tabs>
                <w:tab w:val="center" w:pos="4153"/>
                <w:tab w:val="right" w:pos="8306"/>
              </w:tabs>
            </w:pPr>
            <w:r w:rsidRPr="006E5989">
              <w:rPr>
                <w:rtl/>
              </w:rPr>
              <w:t>فاطم بنت السيد الكريم</w:t>
            </w:r>
            <w:r w:rsidRPr="00725071">
              <w:rPr>
                <w:rStyle w:val="libPoemTiniChar0"/>
                <w:rtl/>
              </w:rPr>
              <w:br/>
              <w:t> </w:t>
            </w:r>
          </w:p>
        </w:tc>
        <w:tc>
          <w:tcPr>
            <w:tcW w:w="269" w:type="dxa"/>
            <w:shd w:val="clear" w:color="auto" w:fill="auto"/>
          </w:tcPr>
          <w:p w:rsidR="00A36927" w:rsidRDefault="00A36927" w:rsidP="005E61E8">
            <w:pPr>
              <w:pStyle w:val="libPoem"/>
              <w:tabs>
                <w:tab w:val="center" w:pos="4153"/>
                <w:tab w:val="right" w:pos="8306"/>
              </w:tabs>
              <w:rPr>
                <w:rtl/>
              </w:rPr>
            </w:pPr>
          </w:p>
        </w:tc>
        <w:tc>
          <w:tcPr>
            <w:tcW w:w="3250" w:type="dxa"/>
            <w:shd w:val="clear" w:color="auto" w:fill="auto"/>
          </w:tcPr>
          <w:p w:rsidR="00A36927" w:rsidRDefault="00A36927" w:rsidP="005E61E8">
            <w:pPr>
              <w:pStyle w:val="libPoem"/>
              <w:tabs>
                <w:tab w:val="center" w:pos="4153"/>
                <w:tab w:val="right" w:pos="8306"/>
              </w:tabs>
            </w:pPr>
            <w:r w:rsidRPr="006E5989">
              <w:rPr>
                <w:rtl/>
              </w:rPr>
              <w:t>بنت نبي ليس بالزنيم</w:t>
            </w:r>
            <w:r w:rsidRPr="00725071">
              <w:rPr>
                <w:rStyle w:val="libPoemTiniChar0"/>
                <w:rtl/>
              </w:rPr>
              <w:br/>
              <w:t> </w:t>
            </w:r>
          </w:p>
        </w:tc>
      </w:tr>
      <w:tr w:rsidR="00A36927" w:rsidTr="005E61E8">
        <w:trPr>
          <w:trHeight w:val="350"/>
        </w:trPr>
        <w:tc>
          <w:tcPr>
            <w:tcW w:w="3285" w:type="dxa"/>
          </w:tcPr>
          <w:p w:rsidR="00A36927" w:rsidRDefault="00A36927" w:rsidP="005E61E8">
            <w:pPr>
              <w:pStyle w:val="libPoem"/>
              <w:tabs>
                <w:tab w:val="center" w:pos="4153"/>
                <w:tab w:val="right" w:pos="8306"/>
              </w:tabs>
            </w:pPr>
            <w:r w:rsidRPr="006E5989">
              <w:rPr>
                <w:rtl/>
              </w:rPr>
              <w:t>قد جاءنا الله بذا اليتيم</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50" w:type="dxa"/>
          </w:tcPr>
          <w:p w:rsidR="00A36927" w:rsidRDefault="00A36927" w:rsidP="005E61E8">
            <w:pPr>
              <w:pStyle w:val="libPoem"/>
              <w:tabs>
                <w:tab w:val="center" w:pos="4153"/>
                <w:tab w:val="right" w:pos="8306"/>
              </w:tabs>
            </w:pPr>
            <w:r w:rsidRPr="006E5989">
              <w:rPr>
                <w:rtl/>
              </w:rPr>
              <w:t>من يرحم اليوم فهو رحيم</w:t>
            </w:r>
            <w:r w:rsidRPr="00725071">
              <w:rPr>
                <w:rStyle w:val="libPoemTiniChar0"/>
                <w:rtl/>
              </w:rPr>
              <w:br/>
              <w:t> </w:t>
            </w:r>
          </w:p>
        </w:tc>
      </w:tr>
      <w:tr w:rsidR="00A36927" w:rsidTr="005E61E8">
        <w:trPr>
          <w:trHeight w:val="350"/>
        </w:trPr>
        <w:tc>
          <w:tcPr>
            <w:tcW w:w="3285" w:type="dxa"/>
          </w:tcPr>
          <w:p w:rsidR="00A36927" w:rsidRDefault="00A36927" w:rsidP="005E61E8">
            <w:pPr>
              <w:pStyle w:val="libPoem"/>
              <w:tabs>
                <w:tab w:val="center" w:pos="4153"/>
                <w:tab w:val="right" w:pos="8306"/>
              </w:tabs>
            </w:pPr>
            <w:r w:rsidRPr="006E5989">
              <w:rPr>
                <w:rtl/>
              </w:rPr>
              <w:t>موعده في جنة النعيم</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50" w:type="dxa"/>
          </w:tcPr>
          <w:p w:rsidR="00A36927" w:rsidRDefault="00A36927" w:rsidP="005E61E8">
            <w:pPr>
              <w:pStyle w:val="libPoem"/>
              <w:tabs>
                <w:tab w:val="center" w:pos="4153"/>
                <w:tab w:val="right" w:pos="8306"/>
              </w:tabs>
            </w:pPr>
            <w:r w:rsidRPr="006E5989">
              <w:rPr>
                <w:rtl/>
              </w:rPr>
              <w:t>حرمها الله على اللئيم</w:t>
            </w:r>
            <w:r w:rsidRPr="00725071">
              <w:rPr>
                <w:rStyle w:val="libPoemTiniChar0"/>
                <w:rtl/>
              </w:rPr>
              <w:br/>
              <w:t> </w:t>
            </w:r>
          </w:p>
        </w:tc>
      </w:tr>
      <w:tr w:rsidR="00A36927" w:rsidTr="005E61E8">
        <w:trPr>
          <w:trHeight w:val="350"/>
        </w:trPr>
        <w:tc>
          <w:tcPr>
            <w:tcW w:w="3285" w:type="dxa"/>
          </w:tcPr>
          <w:p w:rsidR="00A36927" w:rsidRDefault="00A36927" w:rsidP="005E61E8">
            <w:pPr>
              <w:pStyle w:val="libPoem"/>
              <w:tabs>
                <w:tab w:val="center" w:pos="4153"/>
                <w:tab w:val="right" w:pos="8306"/>
              </w:tabs>
            </w:pPr>
            <w:r w:rsidRPr="006E5989">
              <w:rPr>
                <w:rtl/>
              </w:rPr>
              <w:t>وصاحب البخل يقف ذميم</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50" w:type="dxa"/>
          </w:tcPr>
          <w:p w:rsidR="00A36927" w:rsidRDefault="00A36927" w:rsidP="005E61E8">
            <w:pPr>
              <w:pStyle w:val="libPoem"/>
              <w:tabs>
                <w:tab w:val="center" w:pos="4153"/>
                <w:tab w:val="right" w:pos="8306"/>
              </w:tabs>
            </w:pPr>
            <w:r w:rsidRPr="006E5989">
              <w:rPr>
                <w:rtl/>
              </w:rPr>
              <w:t>تهوي به النار إلى الجحيم</w:t>
            </w:r>
            <w:r w:rsidRPr="00725071">
              <w:rPr>
                <w:rStyle w:val="libPoemTiniChar0"/>
                <w:rtl/>
              </w:rPr>
              <w:br/>
              <w:t> </w:t>
            </w:r>
          </w:p>
        </w:tc>
      </w:tr>
    </w:tbl>
    <w:p w:rsidR="00A36927" w:rsidRDefault="00A36927" w:rsidP="00A36927">
      <w:pPr>
        <w:pStyle w:val="libCenter"/>
        <w:rPr>
          <w:rFonts w:hint="cs"/>
          <w:rtl/>
        </w:rPr>
      </w:pPr>
      <w:r w:rsidRPr="006E5989">
        <w:rPr>
          <w:rtl/>
        </w:rPr>
        <w:t xml:space="preserve">شرابها الصديد والحميم </w:t>
      </w:r>
    </w:p>
    <w:p w:rsidR="00A36927" w:rsidRDefault="00A36927" w:rsidP="00A36927">
      <w:pPr>
        <w:pStyle w:val="libNormal"/>
        <w:rPr>
          <w:rFonts w:hint="cs"/>
          <w:rtl/>
        </w:rPr>
      </w:pPr>
      <w:r w:rsidRPr="006E5989">
        <w:rPr>
          <w:rtl/>
        </w:rPr>
        <w:t xml:space="preserve">فأقبلت فاطمة </w:t>
      </w:r>
      <w:r w:rsidRPr="009A49DE">
        <w:rPr>
          <w:rFonts w:hint="cs"/>
          <w:rtl/>
        </w:rPr>
        <w:t>عليها السلام</w:t>
      </w:r>
      <w:r w:rsidRPr="006E5989">
        <w:rPr>
          <w:rtl/>
        </w:rPr>
        <w:t xml:space="preserve"> وهي تقول: </w:t>
      </w:r>
    </w:p>
    <w:tbl>
      <w:tblPr>
        <w:bidiVisual/>
        <w:tblW w:w="4484" w:type="pct"/>
        <w:tblInd w:w="391" w:type="dxa"/>
        <w:tblLook w:val="01E0" w:firstRow="1" w:lastRow="1" w:firstColumn="1" w:lastColumn="1" w:noHBand="0" w:noVBand="0"/>
      </w:tblPr>
      <w:tblGrid>
        <w:gridCol w:w="4026"/>
        <w:gridCol w:w="332"/>
        <w:gridCol w:w="4032"/>
      </w:tblGrid>
      <w:tr w:rsidR="00A36927" w:rsidTr="005E61E8">
        <w:trPr>
          <w:trHeight w:val="350"/>
        </w:trPr>
        <w:tc>
          <w:tcPr>
            <w:tcW w:w="3265" w:type="dxa"/>
            <w:shd w:val="clear" w:color="auto" w:fill="auto"/>
          </w:tcPr>
          <w:p w:rsidR="00A36927" w:rsidRDefault="00A36927" w:rsidP="005E61E8">
            <w:pPr>
              <w:pStyle w:val="libPoem"/>
              <w:tabs>
                <w:tab w:val="center" w:pos="4153"/>
                <w:tab w:val="right" w:pos="8306"/>
              </w:tabs>
            </w:pPr>
            <w:r w:rsidRPr="006E5989">
              <w:rPr>
                <w:rtl/>
              </w:rPr>
              <w:t>فسوف أعطيه ولا أبالي</w:t>
            </w:r>
            <w:r w:rsidRPr="00725071">
              <w:rPr>
                <w:rStyle w:val="libPoemTiniChar0"/>
                <w:rtl/>
              </w:rPr>
              <w:br/>
              <w:t> </w:t>
            </w:r>
          </w:p>
        </w:tc>
        <w:tc>
          <w:tcPr>
            <w:tcW w:w="269" w:type="dxa"/>
            <w:shd w:val="clear" w:color="auto" w:fill="auto"/>
          </w:tcPr>
          <w:p w:rsidR="00A36927" w:rsidRDefault="00A36927" w:rsidP="005E61E8">
            <w:pPr>
              <w:pStyle w:val="libPoem"/>
              <w:tabs>
                <w:tab w:val="center" w:pos="4153"/>
                <w:tab w:val="right" w:pos="8306"/>
              </w:tabs>
              <w:rPr>
                <w:rtl/>
              </w:rPr>
            </w:pPr>
          </w:p>
        </w:tc>
        <w:tc>
          <w:tcPr>
            <w:tcW w:w="3270" w:type="dxa"/>
            <w:shd w:val="clear" w:color="auto" w:fill="auto"/>
          </w:tcPr>
          <w:p w:rsidR="00A36927" w:rsidRDefault="00A36927" w:rsidP="005E61E8">
            <w:pPr>
              <w:pStyle w:val="libPoem"/>
              <w:tabs>
                <w:tab w:val="center" w:pos="4153"/>
                <w:tab w:val="right" w:pos="8306"/>
              </w:tabs>
            </w:pPr>
            <w:r w:rsidRPr="006E5989">
              <w:rPr>
                <w:rtl/>
              </w:rPr>
              <w:t>وأؤثر الله على عيالي</w:t>
            </w:r>
            <w:r w:rsidRPr="00725071">
              <w:rPr>
                <w:rStyle w:val="libPoemTiniChar0"/>
                <w:rtl/>
              </w:rPr>
              <w:br/>
              <w:t> </w:t>
            </w:r>
          </w:p>
        </w:tc>
      </w:tr>
      <w:tr w:rsidR="00A36927" w:rsidTr="005E61E8">
        <w:trPr>
          <w:trHeight w:val="350"/>
        </w:trPr>
        <w:tc>
          <w:tcPr>
            <w:tcW w:w="3265" w:type="dxa"/>
          </w:tcPr>
          <w:p w:rsidR="00A36927" w:rsidRDefault="00A36927" w:rsidP="005E61E8">
            <w:pPr>
              <w:pStyle w:val="libPoem"/>
              <w:tabs>
                <w:tab w:val="center" w:pos="4153"/>
                <w:tab w:val="right" w:pos="8306"/>
              </w:tabs>
            </w:pPr>
            <w:r w:rsidRPr="006E5989">
              <w:rPr>
                <w:rtl/>
              </w:rPr>
              <w:t>أمسوا جياعا وهم أشبالي</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70" w:type="dxa"/>
          </w:tcPr>
          <w:p w:rsidR="00A36927" w:rsidRDefault="00A36927" w:rsidP="005E61E8">
            <w:pPr>
              <w:pStyle w:val="libPoem"/>
              <w:tabs>
                <w:tab w:val="center" w:pos="4153"/>
                <w:tab w:val="right" w:pos="8306"/>
              </w:tabs>
            </w:pPr>
            <w:r w:rsidRPr="006E5989">
              <w:rPr>
                <w:rtl/>
              </w:rPr>
              <w:t>أصغرهما يقتل في القتال</w:t>
            </w:r>
            <w:r w:rsidRPr="00725071">
              <w:rPr>
                <w:rStyle w:val="libPoemTiniChar0"/>
                <w:rtl/>
              </w:rPr>
              <w:br/>
              <w:t> </w:t>
            </w:r>
          </w:p>
        </w:tc>
      </w:tr>
      <w:tr w:rsidR="00A36927" w:rsidTr="005E61E8">
        <w:trPr>
          <w:trHeight w:val="350"/>
        </w:trPr>
        <w:tc>
          <w:tcPr>
            <w:tcW w:w="3265" w:type="dxa"/>
          </w:tcPr>
          <w:p w:rsidR="00A36927" w:rsidRDefault="00A36927" w:rsidP="005E61E8">
            <w:pPr>
              <w:pStyle w:val="libPoem"/>
              <w:tabs>
                <w:tab w:val="center" w:pos="4153"/>
                <w:tab w:val="right" w:pos="8306"/>
              </w:tabs>
            </w:pPr>
            <w:r w:rsidRPr="006E5989">
              <w:rPr>
                <w:rtl/>
              </w:rPr>
              <w:t>بكربلاء يقتل باغتيال</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70" w:type="dxa"/>
          </w:tcPr>
          <w:p w:rsidR="00A36927" w:rsidRDefault="00A36927" w:rsidP="005E61E8">
            <w:pPr>
              <w:pStyle w:val="libPoem"/>
              <w:tabs>
                <w:tab w:val="center" w:pos="4153"/>
                <w:tab w:val="right" w:pos="8306"/>
              </w:tabs>
            </w:pPr>
            <w:r w:rsidRPr="006E5989">
              <w:rPr>
                <w:rtl/>
              </w:rPr>
              <w:t>لقاتليه الويل مع وبال</w:t>
            </w:r>
            <w:r w:rsidRPr="00725071">
              <w:rPr>
                <w:rStyle w:val="libPoemTiniChar0"/>
                <w:rtl/>
              </w:rPr>
              <w:br/>
              <w:t> </w:t>
            </w:r>
          </w:p>
        </w:tc>
      </w:tr>
      <w:tr w:rsidR="00A36927" w:rsidTr="005E61E8">
        <w:trPr>
          <w:trHeight w:val="350"/>
        </w:trPr>
        <w:tc>
          <w:tcPr>
            <w:tcW w:w="3265" w:type="dxa"/>
          </w:tcPr>
          <w:p w:rsidR="00A36927" w:rsidRDefault="00A36927" w:rsidP="005E61E8">
            <w:pPr>
              <w:pStyle w:val="libPoem"/>
              <w:tabs>
                <w:tab w:val="center" w:pos="4153"/>
                <w:tab w:val="right" w:pos="8306"/>
              </w:tabs>
            </w:pPr>
            <w:r w:rsidRPr="006E5989">
              <w:rPr>
                <w:rtl/>
              </w:rPr>
              <w:t>يهوي في النار إلى سفال</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70" w:type="dxa"/>
          </w:tcPr>
          <w:p w:rsidR="00A36927" w:rsidRDefault="00A36927" w:rsidP="005E61E8">
            <w:pPr>
              <w:pStyle w:val="libPoem"/>
              <w:tabs>
                <w:tab w:val="center" w:pos="4153"/>
                <w:tab w:val="right" w:pos="8306"/>
              </w:tabs>
            </w:pPr>
            <w:r w:rsidRPr="006E5989">
              <w:rPr>
                <w:rtl/>
              </w:rPr>
              <w:t>كبوله زادت على الاكبال</w:t>
            </w:r>
            <w:r w:rsidRPr="00725071">
              <w:rPr>
                <w:rStyle w:val="libPoemTiniChar0"/>
                <w:rtl/>
              </w:rPr>
              <w:br/>
              <w:t> </w:t>
            </w:r>
          </w:p>
        </w:tc>
      </w:tr>
    </w:tbl>
    <w:p w:rsidR="00A36927" w:rsidRPr="006E5989" w:rsidRDefault="00A36927" w:rsidP="00A36927">
      <w:pPr>
        <w:pStyle w:val="libNormal"/>
        <w:rPr>
          <w:rtl/>
        </w:rPr>
      </w:pPr>
      <w:r w:rsidRPr="006E5989">
        <w:rPr>
          <w:rtl/>
        </w:rPr>
        <w:t xml:space="preserve">ثم عمدت فأعطته جميع ما على الخوان، وباتوا جياعا لم يذوقوا إلا الماء القراح، وأصبحوا صياما، وعمدت فاطمة </w:t>
      </w:r>
      <w:r w:rsidRPr="009A49DE">
        <w:rPr>
          <w:rFonts w:hint="cs"/>
          <w:rtl/>
        </w:rPr>
        <w:t>عليها السلام</w:t>
      </w:r>
      <w:r w:rsidRPr="006E5989">
        <w:rPr>
          <w:rtl/>
        </w:rPr>
        <w:t xml:space="preserve"> فغزلت الثلث الباقي من الصوف، وطحنت الصاع الباقي وعجنته، وخبزت منه خمسة أقراص، لكل واحد قرص، وصلى علي </w:t>
      </w:r>
      <w:r w:rsidRPr="009A49DE">
        <w:rPr>
          <w:rFonts w:hint="cs"/>
          <w:rtl/>
        </w:rPr>
        <w:t>عليه السلام</w:t>
      </w:r>
      <w:r w:rsidRPr="006E5989">
        <w:rPr>
          <w:rtl/>
        </w:rPr>
        <w:t xml:space="preserve"> المغرب مع النبي </w:t>
      </w:r>
      <w:r w:rsidRPr="009A49DE">
        <w:rPr>
          <w:rFonts w:hint="cs"/>
          <w:rtl/>
        </w:rPr>
        <w:t>صلّى الله عليه وآله وسلّم</w:t>
      </w:r>
      <w:r w:rsidRPr="006E5989">
        <w:rPr>
          <w:rtl/>
        </w:rPr>
        <w:t xml:space="preserve">، ثم أتى منزله، فقرب إليه الخوان، وجلسوا خمستهم، فأول لقمة كسرها علي </w:t>
      </w:r>
      <w:r w:rsidRPr="009A49DE">
        <w:rPr>
          <w:rFonts w:hint="cs"/>
          <w:rtl/>
        </w:rPr>
        <w:t>عليه السلام</w:t>
      </w:r>
      <w:r w:rsidRPr="006E5989">
        <w:rPr>
          <w:rtl/>
        </w:rPr>
        <w:t xml:space="preserve"> إذا أسير من أسراء</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أي الخالص.</w:t>
      </w:r>
    </w:p>
    <w:p w:rsidR="00A36927" w:rsidRDefault="00A36927" w:rsidP="00A36927">
      <w:pPr>
        <w:pStyle w:val="libNormal0"/>
        <w:rPr>
          <w:rFonts w:hint="cs"/>
          <w:rtl/>
        </w:rPr>
      </w:pPr>
      <w:r>
        <w:rPr>
          <w:rtl/>
        </w:rPr>
        <w:br w:type="page"/>
      </w:r>
      <w:r w:rsidRPr="006E5989">
        <w:rPr>
          <w:rtl/>
        </w:rPr>
        <w:lastRenderedPageBreak/>
        <w:t xml:space="preserve">المشركين قد وقف بالباب، فقال: السلام عليكم يا أهل بيت </w:t>
      </w:r>
      <w:r>
        <w:rPr>
          <w:rtl/>
        </w:rPr>
        <w:t>محمّد</w:t>
      </w:r>
      <w:r w:rsidRPr="006E5989">
        <w:rPr>
          <w:rtl/>
        </w:rPr>
        <w:t xml:space="preserve">، تأسروننا وتشدوننا ولا تطعموننا! فوضع علي </w:t>
      </w:r>
      <w:r w:rsidRPr="009A49DE">
        <w:rPr>
          <w:rFonts w:hint="cs"/>
          <w:rtl/>
        </w:rPr>
        <w:t>عليه السلام</w:t>
      </w:r>
      <w:r w:rsidRPr="006E5989">
        <w:rPr>
          <w:rtl/>
        </w:rPr>
        <w:t xml:space="preserve"> اللقمة من يده، ثم قال: </w:t>
      </w:r>
    </w:p>
    <w:tbl>
      <w:tblPr>
        <w:bidiVisual/>
        <w:tblW w:w="4484" w:type="pct"/>
        <w:tblInd w:w="391" w:type="dxa"/>
        <w:tblLook w:val="01E0" w:firstRow="1" w:lastRow="1" w:firstColumn="1" w:lastColumn="1" w:noHBand="0" w:noVBand="0"/>
      </w:tblPr>
      <w:tblGrid>
        <w:gridCol w:w="4031"/>
        <w:gridCol w:w="333"/>
        <w:gridCol w:w="4026"/>
      </w:tblGrid>
      <w:tr w:rsidR="00A36927" w:rsidTr="005E61E8">
        <w:trPr>
          <w:trHeight w:val="350"/>
        </w:trPr>
        <w:tc>
          <w:tcPr>
            <w:tcW w:w="3269" w:type="dxa"/>
            <w:shd w:val="clear" w:color="auto" w:fill="auto"/>
          </w:tcPr>
          <w:p w:rsidR="00A36927" w:rsidRDefault="00A36927" w:rsidP="005E61E8">
            <w:pPr>
              <w:pStyle w:val="libPoem"/>
              <w:tabs>
                <w:tab w:val="center" w:pos="4153"/>
                <w:tab w:val="right" w:pos="8306"/>
              </w:tabs>
            </w:pPr>
            <w:r w:rsidRPr="006E5989">
              <w:rPr>
                <w:rtl/>
              </w:rPr>
              <w:t>فاطم يا بنت النبي أحمد</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265" w:type="dxa"/>
            <w:shd w:val="clear" w:color="auto" w:fill="auto"/>
          </w:tcPr>
          <w:p w:rsidR="00A36927" w:rsidRDefault="00A36927" w:rsidP="005E61E8">
            <w:pPr>
              <w:pStyle w:val="libPoem"/>
              <w:tabs>
                <w:tab w:val="center" w:pos="4153"/>
                <w:tab w:val="right" w:pos="8306"/>
              </w:tabs>
            </w:pPr>
            <w:r w:rsidRPr="006E5989">
              <w:rPr>
                <w:rtl/>
              </w:rPr>
              <w:t>بنت النبي سيد مسود</w:t>
            </w:r>
            <w:r w:rsidRPr="00725071">
              <w:rPr>
                <w:rStyle w:val="libPoemTiniChar0"/>
                <w:rtl/>
              </w:rPr>
              <w:br/>
              <w:t> </w:t>
            </w:r>
          </w:p>
        </w:tc>
      </w:tr>
      <w:tr w:rsidR="00A36927" w:rsidTr="005E61E8">
        <w:trPr>
          <w:trHeight w:val="350"/>
        </w:trPr>
        <w:tc>
          <w:tcPr>
            <w:tcW w:w="3269" w:type="dxa"/>
          </w:tcPr>
          <w:p w:rsidR="00A36927" w:rsidRDefault="00A36927" w:rsidP="005E61E8">
            <w:pPr>
              <w:pStyle w:val="libPoem"/>
              <w:tabs>
                <w:tab w:val="center" w:pos="4153"/>
                <w:tab w:val="right" w:pos="8306"/>
              </w:tabs>
            </w:pPr>
            <w:r w:rsidRPr="006E5989">
              <w:rPr>
                <w:rtl/>
              </w:rPr>
              <w:t>قد جاءك الاسير ليس يهتد</w:t>
            </w:r>
            <w:r w:rsidRPr="00725071">
              <w:rPr>
                <w:rStyle w:val="libPoemTiniChar0"/>
                <w:rtl/>
              </w:rPr>
              <w:br/>
              <w:t> </w:t>
            </w:r>
          </w:p>
        </w:tc>
        <w:tc>
          <w:tcPr>
            <w:tcW w:w="270" w:type="dxa"/>
          </w:tcPr>
          <w:p w:rsidR="00A36927" w:rsidRDefault="00A36927" w:rsidP="005E61E8">
            <w:pPr>
              <w:pStyle w:val="libPoem"/>
              <w:tabs>
                <w:tab w:val="center" w:pos="4153"/>
                <w:tab w:val="right" w:pos="8306"/>
              </w:tabs>
              <w:rPr>
                <w:rtl/>
              </w:rPr>
            </w:pPr>
          </w:p>
        </w:tc>
        <w:tc>
          <w:tcPr>
            <w:tcW w:w="3265" w:type="dxa"/>
          </w:tcPr>
          <w:p w:rsidR="00A36927" w:rsidRDefault="00A36927" w:rsidP="005E61E8">
            <w:pPr>
              <w:pStyle w:val="libPoem"/>
              <w:tabs>
                <w:tab w:val="center" w:pos="4153"/>
                <w:tab w:val="right" w:pos="8306"/>
              </w:tabs>
            </w:pPr>
            <w:r w:rsidRPr="006E5989">
              <w:rPr>
                <w:rtl/>
              </w:rPr>
              <w:t>مكبلا في غله مقيد</w:t>
            </w:r>
            <w:r w:rsidRPr="00725071">
              <w:rPr>
                <w:rStyle w:val="libPoemTiniChar0"/>
                <w:rtl/>
              </w:rPr>
              <w:br/>
              <w:t> </w:t>
            </w:r>
          </w:p>
        </w:tc>
      </w:tr>
      <w:tr w:rsidR="00A36927" w:rsidTr="005E61E8">
        <w:trPr>
          <w:trHeight w:val="350"/>
        </w:trPr>
        <w:tc>
          <w:tcPr>
            <w:tcW w:w="3269" w:type="dxa"/>
          </w:tcPr>
          <w:p w:rsidR="00A36927" w:rsidRDefault="00A36927" w:rsidP="005E61E8">
            <w:pPr>
              <w:pStyle w:val="libPoem"/>
              <w:tabs>
                <w:tab w:val="center" w:pos="4153"/>
                <w:tab w:val="right" w:pos="8306"/>
              </w:tabs>
            </w:pPr>
            <w:r w:rsidRPr="006E5989">
              <w:rPr>
                <w:rtl/>
              </w:rPr>
              <w:t>يشكو إلينا الجوع قد تقدد</w:t>
            </w:r>
            <w:r w:rsidRPr="00725071">
              <w:rPr>
                <w:rStyle w:val="libPoemTiniChar0"/>
                <w:rtl/>
              </w:rPr>
              <w:br/>
              <w:t> </w:t>
            </w:r>
          </w:p>
        </w:tc>
        <w:tc>
          <w:tcPr>
            <w:tcW w:w="270" w:type="dxa"/>
          </w:tcPr>
          <w:p w:rsidR="00A36927" w:rsidRDefault="00A36927" w:rsidP="005E61E8">
            <w:pPr>
              <w:pStyle w:val="libPoem"/>
              <w:tabs>
                <w:tab w:val="center" w:pos="4153"/>
                <w:tab w:val="right" w:pos="8306"/>
              </w:tabs>
              <w:rPr>
                <w:rtl/>
              </w:rPr>
            </w:pPr>
          </w:p>
        </w:tc>
        <w:tc>
          <w:tcPr>
            <w:tcW w:w="3265" w:type="dxa"/>
          </w:tcPr>
          <w:p w:rsidR="00A36927" w:rsidRDefault="00A36927" w:rsidP="005E61E8">
            <w:pPr>
              <w:pStyle w:val="libPoem"/>
              <w:tabs>
                <w:tab w:val="center" w:pos="4153"/>
                <w:tab w:val="right" w:pos="8306"/>
              </w:tabs>
            </w:pPr>
            <w:r w:rsidRPr="006E5989">
              <w:rPr>
                <w:rtl/>
              </w:rPr>
              <w:t>من يطعم اليوم يجده في غد</w:t>
            </w:r>
            <w:r w:rsidRPr="00725071">
              <w:rPr>
                <w:rStyle w:val="libPoemTiniChar0"/>
                <w:rtl/>
              </w:rPr>
              <w:br/>
              <w:t> </w:t>
            </w:r>
          </w:p>
        </w:tc>
      </w:tr>
      <w:tr w:rsidR="00A36927" w:rsidTr="005E61E8">
        <w:trPr>
          <w:trHeight w:val="350"/>
        </w:trPr>
        <w:tc>
          <w:tcPr>
            <w:tcW w:w="3269" w:type="dxa"/>
          </w:tcPr>
          <w:p w:rsidR="00A36927" w:rsidRDefault="00A36927" w:rsidP="005E61E8">
            <w:pPr>
              <w:pStyle w:val="libPoem"/>
              <w:tabs>
                <w:tab w:val="center" w:pos="4153"/>
                <w:tab w:val="right" w:pos="8306"/>
              </w:tabs>
            </w:pPr>
            <w:r w:rsidRPr="006E5989">
              <w:rPr>
                <w:rtl/>
              </w:rPr>
              <w:t>عند العلي الواحد الموحد</w:t>
            </w:r>
            <w:r w:rsidRPr="00725071">
              <w:rPr>
                <w:rStyle w:val="libPoemTiniChar0"/>
                <w:rtl/>
              </w:rPr>
              <w:br/>
              <w:t> </w:t>
            </w:r>
          </w:p>
        </w:tc>
        <w:tc>
          <w:tcPr>
            <w:tcW w:w="270" w:type="dxa"/>
          </w:tcPr>
          <w:p w:rsidR="00A36927" w:rsidRDefault="00A36927" w:rsidP="005E61E8">
            <w:pPr>
              <w:pStyle w:val="libPoem"/>
              <w:tabs>
                <w:tab w:val="center" w:pos="4153"/>
                <w:tab w:val="right" w:pos="8306"/>
              </w:tabs>
              <w:rPr>
                <w:rtl/>
              </w:rPr>
            </w:pPr>
          </w:p>
        </w:tc>
        <w:tc>
          <w:tcPr>
            <w:tcW w:w="3265" w:type="dxa"/>
          </w:tcPr>
          <w:p w:rsidR="00A36927" w:rsidRDefault="00A36927" w:rsidP="005E61E8">
            <w:pPr>
              <w:pStyle w:val="libPoem"/>
              <w:tabs>
                <w:tab w:val="center" w:pos="4153"/>
                <w:tab w:val="right" w:pos="8306"/>
              </w:tabs>
            </w:pPr>
            <w:r w:rsidRPr="006E5989">
              <w:rPr>
                <w:rtl/>
              </w:rPr>
              <w:t>ما يزرع الزارع سوف يحصد</w:t>
            </w:r>
            <w:r w:rsidRPr="00725071">
              <w:rPr>
                <w:rStyle w:val="libPoemTiniChar0"/>
                <w:rtl/>
              </w:rPr>
              <w:br/>
              <w:t> </w:t>
            </w:r>
          </w:p>
        </w:tc>
      </w:tr>
    </w:tbl>
    <w:p w:rsidR="00A36927" w:rsidRDefault="00A36927" w:rsidP="00A36927">
      <w:pPr>
        <w:pStyle w:val="libCenter"/>
        <w:rPr>
          <w:rFonts w:hint="cs"/>
          <w:rtl/>
        </w:rPr>
      </w:pPr>
      <w:r w:rsidRPr="006E5989">
        <w:rPr>
          <w:rtl/>
        </w:rPr>
        <w:t xml:space="preserve">فأعطني لا تجعليه ينكد </w:t>
      </w:r>
    </w:p>
    <w:p w:rsidR="00A36927" w:rsidRDefault="00A36927" w:rsidP="00A36927">
      <w:pPr>
        <w:pStyle w:val="libNormal"/>
        <w:rPr>
          <w:rFonts w:hint="cs"/>
          <w:rtl/>
        </w:rPr>
      </w:pPr>
      <w:r w:rsidRPr="006E5989">
        <w:rPr>
          <w:rtl/>
        </w:rPr>
        <w:t xml:space="preserve">فأقبلت فاطمة </w:t>
      </w:r>
      <w:r w:rsidRPr="009A49DE">
        <w:rPr>
          <w:rFonts w:hint="cs"/>
          <w:rtl/>
        </w:rPr>
        <w:t>عليها السلام</w:t>
      </w:r>
      <w:r w:rsidRPr="006E5989">
        <w:rPr>
          <w:rtl/>
        </w:rPr>
        <w:t xml:space="preserve"> وهي تقول: </w:t>
      </w:r>
    </w:p>
    <w:tbl>
      <w:tblPr>
        <w:bidiVisual/>
        <w:tblW w:w="4484" w:type="pct"/>
        <w:tblInd w:w="391" w:type="dxa"/>
        <w:tblLook w:val="01E0" w:firstRow="1" w:lastRow="1" w:firstColumn="1" w:lastColumn="1" w:noHBand="0" w:noVBand="0"/>
      </w:tblPr>
      <w:tblGrid>
        <w:gridCol w:w="4027"/>
        <w:gridCol w:w="332"/>
        <w:gridCol w:w="4031"/>
      </w:tblGrid>
      <w:tr w:rsidR="00A36927" w:rsidTr="005E61E8">
        <w:trPr>
          <w:trHeight w:val="350"/>
        </w:trPr>
        <w:tc>
          <w:tcPr>
            <w:tcW w:w="3266" w:type="dxa"/>
            <w:shd w:val="clear" w:color="auto" w:fill="auto"/>
          </w:tcPr>
          <w:p w:rsidR="00A36927" w:rsidRDefault="00A36927" w:rsidP="005E61E8">
            <w:pPr>
              <w:pStyle w:val="libPoem"/>
              <w:tabs>
                <w:tab w:val="center" w:pos="4153"/>
                <w:tab w:val="right" w:pos="8306"/>
              </w:tabs>
            </w:pPr>
            <w:r>
              <w:rPr>
                <w:rFonts w:hint="cs"/>
                <w:rtl/>
              </w:rPr>
              <w:t>ل</w:t>
            </w:r>
            <w:r w:rsidRPr="006E5989">
              <w:rPr>
                <w:rtl/>
              </w:rPr>
              <w:t>م يبق مما كان غير صاع</w:t>
            </w:r>
            <w:r w:rsidRPr="00725071">
              <w:rPr>
                <w:rStyle w:val="libPoemTiniChar0"/>
                <w:rtl/>
              </w:rPr>
              <w:br/>
              <w:t> </w:t>
            </w:r>
          </w:p>
        </w:tc>
        <w:tc>
          <w:tcPr>
            <w:tcW w:w="269" w:type="dxa"/>
            <w:shd w:val="clear" w:color="auto" w:fill="auto"/>
          </w:tcPr>
          <w:p w:rsidR="00A36927" w:rsidRDefault="00A36927" w:rsidP="005E61E8">
            <w:pPr>
              <w:pStyle w:val="libPoem"/>
              <w:tabs>
                <w:tab w:val="center" w:pos="4153"/>
                <w:tab w:val="right" w:pos="8306"/>
              </w:tabs>
              <w:rPr>
                <w:rtl/>
              </w:rPr>
            </w:pPr>
          </w:p>
        </w:tc>
        <w:tc>
          <w:tcPr>
            <w:tcW w:w="3269" w:type="dxa"/>
            <w:shd w:val="clear" w:color="auto" w:fill="auto"/>
          </w:tcPr>
          <w:p w:rsidR="00A36927" w:rsidRDefault="00A36927" w:rsidP="005E61E8">
            <w:pPr>
              <w:pStyle w:val="libPoem"/>
              <w:tabs>
                <w:tab w:val="center" w:pos="4153"/>
                <w:tab w:val="right" w:pos="8306"/>
              </w:tabs>
            </w:pPr>
            <w:r w:rsidRPr="006E5989">
              <w:rPr>
                <w:rtl/>
              </w:rPr>
              <w:t>قد دبرت كفي معه الذراع</w:t>
            </w:r>
            <w:r w:rsidRPr="00725071">
              <w:rPr>
                <w:rStyle w:val="libPoemTiniChar0"/>
                <w:rtl/>
              </w:rPr>
              <w:br/>
              <w:t> </w:t>
            </w:r>
          </w:p>
        </w:tc>
      </w:tr>
      <w:tr w:rsidR="00A36927" w:rsidTr="005E61E8">
        <w:trPr>
          <w:trHeight w:val="350"/>
        </w:trPr>
        <w:tc>
          <w:tcPr>
            <w:tcW w:w="3266" w:type="dxa"/>
          </w:tcPr>
          <w:p w:rsidR="00A36927" w:rsidRDefault="00A36927" w:rsidP="005E61E8">
            <w:pPr>
              <w:pStyle w:val="libPoem"/>
              <w:tabs>
                <w:tab w:val="center" w:pos="4153"/>
                <w:tab w:val="right" w:pos="8306"/>
              </w:tabs>
            </w:pPr>
            <w:r w:rsidRPr="006E5989">
              <w:rPr>
                <w:rtl/>
              </w:rPr>
              <w:t>شبلاي والله هما جياع</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69" w:type="dxa"/>
          </w:tcPr>
          <w:p w:rsidR="00A36927" w:rsidRDefault="00A36927" w:rsidP="005E61E8">
            <w:pPr>
              <w:pStyle w:val="libPoem"/>
              <w:tabs>
                <w:tab w:val="center" w:pos="4153"/>
                <w:tab w:val="right" w:pos="8306"/>
              </w:tabs>
            </w:pPr>
            <w:r w:rsidRPr="006E5989">
              <w:rPr>
                <w:rtl/>
              </w:rPr>
              <w:t>يا رب لا تتركهما ضياع</w:t>
            </w:r>
            <w:r w:rsidRPr="00725071">
              <w:rPr>
                <w:rStyle w:val="libPoemTiniChar0"/>
                <w:rtl/>
              </w:rPr>
              <w:br/>
              <w:t> </w:t>
            </w:r>
          </w:p>
        </w:tc>
      </w:tr>
      <w:tr w:rsidR="00A36927" w:rsidTr="005E61E8">
        <w:trPr>
          <w:trHeight w:val="350"/>
        </w:trPr>
        <w:tc>
          <w:tcPr>
            <w:tcW w:w="3266" w:type="dxa"/>
          </w:tcPr>
          <w:p w:rsidR="00A36927" w:rsidRDefault="00A36927" w:rsidP="005E61E8">
            <w:pPr>
              <w:pStyle w:val="libPoem"/>
              <w:tabs>
                <w:tab w:val="center" w:pos="4153"/>
                <w:tab w:val="right" w:pos="8306"/>
              </w:tabs>
            </w:pPr>
            <w:r w:rsidRPr="006E5989">
              <w:rPr>
                <w:rtl/>
              </w:rPr>
              <w:t>أبوهما للخير ذو اصطناع</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69" w:type="dxa"/>
          </w:tcPr>
          <w:p w:rsidR="00A36927" w:rsidRDefault="00A36927" w:rsidP="005E61E8">
            <w:pPr>
              <w:pStyle w:val="libPoem"/>
              <w:tabs>
                <w:tab w:val="center" w:pos="4153"/>
                <w:tab w:val="right" w:pos="8306"/>
              </w:tabs>
            </w:pPr>
            <w:r w:rsidRPr="006E5989">
              <w:rPr>
                <w:rtl/>
              </w:rPr>
              <w:t xml:space="preserve">عبل </w:t>
            </w:r>
            <w:r w:rsidRPr="00393E9F">
              <w:rPr>
                <w:rStyle w:val="libFootnotenumChar"/>
                <w:rtl/>
              </w:rPr>
              <w:t>(1)</w:t>
            </w:r>
            <w:r w:rsidRPr="006E5989">
              <w:rPr>
                <w:rtl/>
              </w:rPr>
              <w:t xml:space="preserve"> الذراعين طويل الباع</w:t>
            </w:r>
            <w:r w:rsidRPr="00725071">
              <w:rPr>
                <w:rStyle w:val="libPoemTiniChar0"/>
                <w:rtl/>
              </w:rPr>
              <w:br/>
              <w:t> </w:t>
            </w:r>
          </w:p>
        </w:tc>
      </w:tr>
      <w:tr w:rsidR="00A36927" w:rsidTr="005E61E8">
        <w:trPr>
          <w:trHeight w:val="350"/>
        </w:trPr>
        <w:tc>
          <w:tcPr>
            <w:tcW w:w="3266" w:type="dxa"/>
          </w:tcPr>
          <w:p w:rsidR="00A36927" w:rsidRDefault="00A36927" w:rsidP="005E61E8">
            <w:pPr>
              <w:pStyle w:val="libPoem"/>
              <w:tabs>
                <w:tab w:val="center" w:pos="4153"/>
                <w:tab w:val="right" w:pos="8306"/>
              </w:tabs>
            </w:pPr>
            <w:r w:rsidRPr="006E5989">
              <w:rPr>
                <w:rtl/>
              </w:rPr>
              <w:t>وما على رأسي من قناع</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69" w:type="dxa"/>
          </w:tcPr>
          <w:p w:rsidR="00A36927" w:rsidRDefault="00A36927" w:rsidP="005E61E8">
            <w:pPr>
              <w:pStyle w:val="libPoem"/>
              <w:tabs>
                <w:tab w:val="center" w:pos="4153"/>
                <w:tab w:val="right" w:pos="8306"/>
              </w:tabs>
            </w:pPr>
            <w:r w:rsidRPr="006E5989">
              <w:rPr>
                <w:rtl/>
              </w:rPr>
              <w:t>إلا عبا نسجتها بصاع</w:t>
            </w:r>
            <w:r w:rsidRPr="00725071">
              <w:rPr>
                <w:rStyle w:val="libPoemTiniChar0"/>
                <w:rtl/>
              </w:rPr>
              <w:br/>
              <w:t> </w:t>
            </w:r>
          </w:p>
        </w:tc>
      </w:tr>
    </w:tbl>
    <w:p w:rsidR="00A36927" w:rsidRDefault="00A36927" w:rsidP="00A36927">
      <w:pPr>
        <w:pStyle w:val="libNormal"/>
        <w:rPr>
          <w:rFonts w:hint="cs"/>
          <w:rtl/>
        </w:rPr>
      </w:pPr>
      <w:r w:rsidRPr="006E5989">
        <w:rPr>
          <w:rtl/>
        </w:rPr>
        <w:t xml:space="preserve">وعمدوا إلى ما كان على الخوان فأعطوه، وباتو جياعا، وأصبحوا مفطرين وليس عندهم شئ. </w:t>
      </w:r>
    </w:p>
    <w:p w:rsidR="00A36927" w:rsidRPr="006E5989" w:rsidRDefault="00A36927" w:rsidP="00A36927">
      <w:pPr>
        <w:pStyle w:val="libNormal"/>
        <w:rPr>
          <w:rtl/>
        </w:rPr>
      </w:pPr>
      <w:r w:rsidRPr="006E5989">
        <w:rPr>
          <w:rtl/>
        </w:rPr>
        <w:t xml:space="preserve">قال شعيب في حديثه: وأقبل علي بالحسن والحسين </w:t>
      </w:r>
      <w:r w:rsidRPr="009A49DE">
        <w:rPr>
          <w:rFonts w:hint="cs"/>
          <w:rtl/>
        </w:rPr>
        <w:t>عليهما السلام</w:t>
      </w:r>
      <w:r w:rsidRPr="006E5989">
        <w:rPr>
          <w:rtl/>
        </w:rPr>
        <w:t xml:space="preserve"> نحو رسول الله </w:t>
      </w:r>
      <w:r w:rsidRPr="009A49DE">
        <w:rPr>
          <w:rFonts w:hint="cs"/>
          <w:rtl/>
        </w:rPr>
        <w:t>صلّى الله عليه وآله وسلّم</w:t>
      </w:r>
      <w:r w:rsidRPr="006E5989">
        <w:rPr>
          <w:rtl/>
        </w:rPr>
        <w:t xml:space="preserve"> وهما يرتعشان كالفراخ من شدة الجوع، فلما بصر بهم النبي </w:t>
      </w:r>
      <w:r w:rsidRPr="009A49DE">
        <w:rPr>
          <w:rFonts w:hint="cs"/>
          <w:rtl/>
        </w:rPr>
        <w:t>صلّى الله عليه وآله وسلّم</w:t>
      </w:r>
      <w:r w:rsidRPr="006E5989">
        <w:rPr>
          <w:rtl/>
        </w:rPr>
        <w:t xml:space="preserve"> قال: يا أبا الحسن، شد ما يسوءني ما أرى بكم، انطلق إلى ابنتي فاطمة. فانطلقوا إليها وهي في محرابها، قد لصق بطنها بظهرها من شدة الجوع وغارت عيناها، فلما رآها رسول الله </w:t>
      </w:r>
      <w:r w:rsidRPr="009A49DE">
        <w:rPr>
          <w:rFonts w:hint="cs"/>
          <w:rtl/>
        </w:rPr>
        <w:t>صلّى الله عليه وآله وسلّم</w:t>
      </w:r>
      <w:r w:rsidRPr="006E5989">
        <w:rPr>
          <w:rtl/>
        </w:rPr>
        <w:t xml:space="preserve"> ضمها إليه وقال: واغوثاه بالله، أنتم منذ ثلاث فيما أرى! فهبط جبرئيل </w:t>
      </w:r>
      <w:r w:rsidRPr="009A49DE">
        <w:rPr>
          <w:rFonts w:hint="cs"/>
          <w:rtl/>
        </w:rPr>
        <w:t>عليه السلام</w:t>
      </w:r>
      <w:r w:rsidRPr="006E5989">
        <w:rPr>
          <w:rtl/>
        </w:rPr>
        <w:t xml:space="preserve"> فقال: يا </w:t>
      </w:r>
      <w:r>
        <w:rPr>
          <w:rtl/>
        </w:rPr>
        <w:t>محمّد</w:t>
      </w:r>
      <w:r w:rsidRPr="006E5989">
        <w:rPr>
          <w:rtl/>
        </w:rPr>
        <w:t xml:space="preserve">، خذ ما هيأ الله لك في أهل بيتك. قال: وما آخذ يا جبرئيل؟ قال: </w:t>
      </w:r>
      <w:r w:rsidRPr="00A36927">
        <w:rPr>
          <w:rStyle w:val="libAlaemChar"/>
          <w:rFonts w:hint="cs"/>
          <w:rtl/>
        </w:rPr>
        <w:t>(</w:t>
      </w:r>
      <w:r w:rsidRPr="00A36927">
        <w:rPr>
          <w:rStyle w:val="libAieChar"/>
          <w:rtl/>
        </w:rPr>
        <w:t>هَلْ أَتَىٰ عَلَى الْإِنسَانِ حِينٌ مِّنَ الدَّهْرِ</w:t>
      </w:r>
      <w:r w:rsidRPr="00A36927">
        <w:rPr>
          <w:rStyle w:val="libAlaemChar"/>
          <w:rtl/>
        </w:rPr>
        <w:t>)</w:t>
      </w:r>
      <w:r w:rsidRPr="006E5989">
        <w:rPr>
          <w:rtl/>
        </w:rPr>
        <w:t xml:space="preserve"> حتى إذا بلغ </w:t>
      </w:r>
      <w:r w:rsidRPr="00A36927">
        <w:rPr>
          <w:rStyle w:val="libAlaemChar"/>
          <w:rFonts w:hint="cs"/>
          <w:rtl/>
        </w:rPr>
        <w:t>(</w:t>
      </w:r>
      <w:r w:rsidRPr="00A36927">
        <w:rPr>
          <w:rStyle w:val="libAieChar"/>
          <w:rtl/>
        </w:rPr>
        <w:t>إِنَّ هَـٰذَا كَانَ لَكُمْ جَزَاءً وَكَانَ سَعْيُكُم مَّشْكُورًا</w:t>
      </w:r>
      <w:r w:rsidRPr="00A36927">
        <w:rPr>
          <w:rStyle w:val="libAlaemChar"/>
          <w:rtl/>
        </w:rPr>
        <w:t>)</w:t>
      </w:r>
      <w:r w:rsidRPr="00454172">
        <w:rPr>
          <w:rStyle w:val="libFootnotenumChar"/>
          <w:rFonts w:hint="cs"/>
          <w:rtl/>
        </w:rPr>
        <w:t>(</w:t>
      </w:r>
      <w:r w:rsidRPr="00393E9F">
        <w:rPr>
          <w:rStyle w:val="libFootnotenumChar"/>
          <w:rtl/>
        </w:rPr>
        <w:t>2)</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أي ضخم. </w:t>
      </w:r>
    </w:p>
    <w:p w:rsidR="00A36927" w:rsidRPr="006E5989" w:rsidRDefault="00A36927" w:rsidP="00A36927">
      <w:pPr>
        <w:pStyle w:val="libFootnote0"/>
        <w:rPr>
          <w:rtl/>
        </w:rPr>
      </w:pPr>
      <w:r w:rsidRPr="006E5989">
        <w:rPr>
          <w:rtl/>
        </w:rPr>
        <w:t>(2) الانسان 76: 1 - 22.</w:t>
      </w:r>
    </w:p>
    <w:p w:rsidR="00A36927" w:rsidRDefault="00A36927" w:rsidP="00A36927">
      <w:pPr>
        <w:pStyle w:val="libNormal"/>
        <w:rPr>
          <w:rFonts w:hint="cs"/>
          <w:rtl/>
        </w:rPr>
      </w:pPr>
      <w:r>
        <w:rPr>
          <w:rtl/>
        </w:rPr>
        <w:br w:type="page"/>
      </w:r>
      <w:r w:rsidRPr="006E5989">
        <w:rPr>
          <w:rtl/>
        </w:rPr>
        <w:lastRenderedPageBreak/>
        <w:t xml:space="preserve">وقال الحسن بن مهران في حديثه: فوثب النبي </w:t>
      </w:r>
      <w:r w:rsidRPr="009A49DE">
        <w:rPr>
          <w:rFonts w:hint="cs"/>
          <w:rtl/>
        </w:rPr>
        <w:t>صلّى الله عليه وآله وسلّم</w:t>
      </w:r>
      <w:r w:rsidRPr="006E5989">
        <w:rPr>
          <w:rtl/>
        </w:rPr>
        <w:t xml:space="preserve"> حتى دخل منزل فاطمة </w:t>
      </w:r>
      <w:r w:rsidRPr="009A49DE">
        <w:rPr>
          <w:rFonts w:hint="cs"/>
          <w:rtl/>
        </w:rPr>
        <w:t>عليها السلام</w:t>
      </w:r>
      <w:r w:rsidRPr="006E5989">
        <w:rPr>
          <w:rtl/>
        </w:rPr>
        <w:t xml:space="preserve"> فرأى ما بهم فجمعهم، ثم انكب عليهم يبكي ويقول: أنتم منذ ثلاث فيما أرى، وأنا غافل عنكم! فهبط جبرئيل </w:t>
      </w:r>
      <w:r w:rsidRPr="009A49DE">
        <w:rPr>
          <w:rFonts w:hint="cs"/>
          <w:rtl/>
        </w:rPr>
        <w:t>عليه السلام</w:t>
      </w:r>
      <w:r w:rsidRPr="006E5989">
        <w:rPr>
          <w:rtl/>
        </w:rPr>
        <w:t xml:space="preserve"> بهذه الآيات </w:t>
      </w:r>
      <w:r w:rsidRPr="00A36927">
        <w:rPr>
          <w:rStyle w:val="libAlaemChar"/>
          <w:rFonts w:hint="cs"/>
          <w:rtl/>
        </w:rPr>
        <w:t>(</w:t>
      </w:r>
      <w:r w:rsidRPr="00A36927">
        <w:rPr>
          <w:rStyle w:val="libAieChar"/>
          <w:rtl/>
        </w:rPr>
        <w:t xml:space="preserve">إِنَّ الْأَبْرَارَ يَشْرَبُونَ مِن كَأْسٍ كَانَ مِزَاجُهَا كَافُورًا </w:t>
      </w:r>
      <w:r w:rsidRPr="00A36927">
        <w:rPr>
          <w:rStyle w:val="libAieChar"/>
          <w:rFonts w:hint="cs"/>
          <w:rtl/>
        </w:rPr>
        <w:t>،</w:t>
      </w:r>
      <w:r w:rsidRPr="00A36927">
        <w:rPr>
          <w:rStyle w:val="libAieChar"/>
          <w:rtl/>
        </w:rPr>
        <w:t xml:space="preserve"> عَيْنًا يَشْرَبُ بِهَا عِبَادُ اللَّـهِ يُفَجِّرُونَهَا تَفْجِيرًا</w:t>
      </w:r>
      <w:r w:rsidRPr="00A36927">
        <w:rPr>
          <w:rStyle w:val="libAlaemChar"/>
          <w:rtl/>
        </w:rPr>
        <w:t>)</w:t>
      </w:r>
      <w:r w:rsidRPr="006E5989">
        <w:rPr>
          <w:rtl/>
        </w:rPr>
        <w:t xml:space="preserve">، قال: هي عين في دار النبي </w:t>
      </w:r>
      <w:r w:rsidRPr="009A49DE">
        <w:rPr>
          <w:rFonts w:hint="cs"/>
          <w:rtl/>
        </w:rPr>
        <w:t>صلّى الله عليه وآله وسلّم</w:t>
      </w:r>
      <w:r w:rsidRPr="006E5989">
        <w:rPr>
          <w:rtl/>
        </w:rPr>
        <w:t xml:space="preserve"> تفجر إلى دور الانبياء والمؤمنين </w:t>
      </w:r>
      <w:r w:rsidRPr="00A36927">
        <w:rPr>
          <w:rStyle w:val="libAlaemChar"/>
          <w:rFonts w:hint="cs"/>
          <w:rtl/>
        </w:rPr>
        <w:t>(</w:t>
      </w:r>
      <w:r w:rsidRPr="00A36927">
        <w:rPr>
          <w:rStyle w:val="libAieChar"/>
          <w:rtl/>
        </w:rPr>
        <w:t>يُوفُونَ بِالنَّذْرِ</w:t>
      </w:r>
      <w:r w:rsidRPr="00A36927">
        <w:rPr>
          <w:rStyle w:val="libAlaemChar"/>
          <w:rtl/>
        </w:rPr>
        <w:t>)</w:t>
      </w:r>
      <w:r w:rsidRPr="006E5989">
        <w:rPr>
          <w:rtl/>
        </w:rPr>
        <w:t xml:space="preserve"> يعني عليا وفاطمة والحسن والحسين </w:t>
      </w:r>
      <w:r w:rsidRPr="009A49DE">
        <w:rPr>
          <w:rFonts w:hint="cs"/>
          <w:rtl/>
        </w:rPr>
        <w:t>عليهم السلام</w:t>
      </w:r>
      <w:r w:rsidRPr="006E5989">
        <w:rPr>
          <w:rtl/>
        </w:rPr>
        <w:t xml:space="preserve"> وجاريتهم </w:t>
      </w:r>
      <w:r w:rsidRPr="00A36927">
        <w:rPr>
          <w:rStyle w:val="libAlaemChar"/>
          <w:rFonts w:hint="cs"/>
          <w:rtl/>
        </w:rPr>
        <w:t>(</w:t>
      </w:r>
      <w:r w:rsidRPr="00A36927">
        <w:rPr>
          <w:rStyle w:val="libAieChar"/>
          <w:rtl/>
        </w:rPr>
        <w:t>وَيَخَافُونَ يَوْمًا كَانَ شَرُّهُ مُسْتَطِيرًا</w:t>
      </w:r>
      <w:r w:rsidRPr="00A36927">
        <w:rPr>
          <w:rStyle w:val="libAlaemChar"/>
          <w:rtl/>
        </w:rPr>
        <w:t>)</w:t>
      </w:r>
      <w:r w:rsidRPr="006E5989">
        <w:rPr>
          <w:rtl/>
        </w:rPr>
        <w:t xml:space="preserve">، يقول: عابسا كلوحا </w:t>
      </w:r>
      <w:r w:rsidRPr="00A36927">
        <w:rPr>
          <w:rStyle w:val="libAlaemChar"/>
          <w:rFonts w:hint="cs"/>
          <w:rtl/>
        </w:rPr>
        <w:t>(</w:t>
      </w:r>
      <w:r w:rsidRPr="00A36927">
        <w:rPr>
          <w:rStyle w:val="libAieChar"/>
          <w:rtl/>
        </w:rPr>
        <w:t>وَيُطْعِمُونَ الطَّعَامَ عَلَىٰ حُبِّهِ</w:t>
      </w:r>
      <w:r w:rsidRPr="00A36927">
        <w:rPr>
          <w:rStyle w:val="libAlaemChar"/>
          <w:rtl/>
        </w:rPr>
        <w:t>)</w:t>
      </w:r>
      <w:r w:rsidRPr="006E5989">
        <w:rPr>
          <w:rtl/>
        </w:rPr>
        <w:t xml:space="preserve"> يقول: على شهوتهم للطعام وإيثارهم له </w:t>
      </w:r>
      <w:r w:rsidRPr="00A36927">
        <w:rPr>
          <w:rStyle w:val="libAlaemChar"/>
          <w:rFonts w:hint="cs"/>
          <w:rtl/>
        </w:rPr>
        <w:t>(</w:t>
      </w:r>
      <w:r w:rsidRPr="00A36927">
        <w:rPr>
          <w:rStyle w:val="libAieChar"/>
          <w:rtl/>
        </w:rPr>
        <w:t>مِسْكِينًا</w:t>
      </w:r>
      <w:r w:rsidRPr="00A36927">
        <w:rPr>
          <w:rStyle w:val="libAlaemChar"/>
          <w:rtl/>
        </w:rPr>
        <w:t>)</w:t>
      </w:r>
      <w:r w:rsidRPr="006E5989">
        <w:rPr>
          <w:rtl/>
        </w:rPr>
        <w:t xml:space="preserve"> من مساكين المسلمين </w:t>
      </w:r>
      <w:r w:rsidRPr="00A36927">
        <w:rPr>
          <w:rStyle w:val="libAlaemChar"/>
          <w:rFonts w:hint="cs"/>
          <w:rtl/>
        </w:rPr>
        <w:t>(</w:t>
      </w:r>
      <w:r w:rsidRPr="00A36927">
        <w:rPr>
          <w:rStyle w:val="libAieChar"/>
          <w:rtl/>
        </w:rPr>
        <w:t>وَيَتِيمًا</w:t>
      </w:r>
      <w:r w:rsidRPr="00A36927">
        <w:rPr>
          <w:rStyle w:val="libAlaemChar"/>
          <w:rtl/>
        </w:rPr>
        <w:t>)</w:t>
      </w:r>
      <w:r w:rsidRPr="006E5989">
        <w:rPr>
          <w:rtl/>
        </w:rPr>
        <w:t xml:space="preserve"> من يتامى المسلمين </w:t>
      </w:r>
      <w:r w:rsidRPr="00A36927">
        <w:rPr>
          <w:rStyle w:val="libAlaemChar"/>
          <w:rFonts w:hint="cs"/>
          <w:rtl/>
        </w:rPr>
        <w:t>(</w:t>
      </w:r>
      <w:r w:rsidRPr="00A36927">
        <w:rPr>
          <w:rStyle w:val="libAieChar"/>
          <w:rtl/>
        </w:rPr>
        <w:t>وَأَسِيرًا</w:t>
      </w:r>
      <w:r w:rsidRPr="00A36927">
        <w:rPr>
          <w:rStyle w:val="libAlaemChar"/>
          <w:rtl/>
        </w:rPr>
        <w:t>)</w:t>
      </w:r>
      <w:r w:rsidRPr="006E5989">
        <w:rPr>
          <w:rtl/>
        </w:rPr>
        <w:t xml:space="preserve"> من أسارى المشركين ويقولون إذا أطعموهم: </w:t>
      </w:r>
      <w:r w:rsidRPr="00A36927">
        <w:rPr>
          <w:rStyle w:val="libAlaemChar"/>
          <w:rFonts w:hint="cs"/>
          <w:rtl/>
        </w:rPr>
        <w:t>(</w:t>
      </w:r>
      <w:r w:rsidRPr="00A36927">
        <w:rPr>
          <w:rStyle w:val="libAieChar"/>
          <w:rtl/>
        </w:rPr>
        <w:t>إِنَّمَا نُطْعِمُكُمْ لِوَجْهِ اللَّـهِ لَا نُرِيدُ مِنكُمْ جَزَاءً وَلَا شُكُورًا</w:t>
      </w:r>
      <w:r w:rsidRPr="00A36927">
        <w:rPr>
          <w:rStyle w:val="libAlaemChar"/>
          <w:rtl/>
        </w:rPr>
        <w:t>)</w:t>
      </w:r>
      <w:r w:rsidRPr="006E5989">
        <w:rPr>
          <w:rtl/>
        </w:rPr>
        <w:t xml:space="preserve">، قال: والله ما قالوا هذا لهم، ولكنهم أضمروه في أنفسهم فأخبر الله بإضمارهم، يقولون: لا نريد منكم جزاء تكافؤننا به ولا شكورا تثنون علينا به، ولكنا إنما أطعمناكم لوجه الله وطلب ثوابه. </w:t>
      </w:r>
    </w:p>
    <w:p w:rsidR="00A36927" w:rsidRDefault="00A36927" w:rsidP="00A36927">
      <w:pPr>
        <w:pStyle w:val="libNormal"/>
        <w:rPr>
          <w:rFonts w:hint="cs"/>
          <w:rtl/>
        </w:rPr>
      </w:pPr>
      <w:r w:rsidRPr="006E5989">
        <w:rPr>
          <w:rtl/>
        </w:rPr>
        <w:t xml:space="preserve">قال الله تعالى ذكره: </w:t>
      </w:r>
      <w:r w:rsidRPr="00A36927">
        <w:rPr>
          <w:rStyle w:val="libAlaemChar"/>
          <w:rFonts w:hint="cs"/>
          <w:rtl/>
        </w:rPr>
        <w:t>(</w:t>
      </w:r>
      <w:r w:rsidRPr="00A36927">
        <w:rPr>
          <w:rStyle w:val="libAieChar"/>
          <w:rtl/>
        </w:rPr>
        <w:t>فَوَقَاهُمُ اللَّـهُ شَرَّ ذَٰلِكَ الْيَوْمِ وَلَقَّاهُمْ نَضْرَةً</w:t>
      </w:r>
      <w:r w:rsidRPr="00A36927">
        <w:rPr>
          <w:rStyle w:val="libAlaemChar"/>
          <w:rtl/>
        </w:rPr>
        <w:t>)</w:t>
      </w:r>
      <w:r w:rsidRPr="006E5989">
        <w:rPr>
          <w:rtl/>
        </w:rPr>
        <w:t xml:space="preserve"> في الوجوه </w:t>
      </w:r>
      <w:r w:rsidRPr="00A36927">
        <w:rPr>
          <w:rStyle w:val="libAlaemChar"/>
          <w:rFonts w:hint="cs"/>
          <w:rtl/>
        </w:rPr>
        <w:t>(</w:t>
      </w:r>
      <w:r w:rsidRPr="00A36927">
        <w:rPr>
          <w:rStyle w:val="libAieChar"/>
          <w:rtl/>
        </w:rPr>
        <w:t>وَسُرُورًا</w:t>
      </w:r>
      <w:r w:rsidRPr="00A36927">
        <w:rPr>
          <w:rStyle w:val="libAlaemChar"/>
          <w:rtl/>
        </w:rPr>
        <w:t>)</w:t>
      </w:r>
      <w:r w:rsidRPr="006E5989">
        <w:rPr>
          <w:rtl/>
        </w:rPr>
        <w:t xml:space="preserve"> في القلوب </w:t>
      </w:r>
      <w:r w:rsidRPr="00A36927">
        <w:rPr>
          <w:rStyle w:val="libAlaemChar"/>
          <w:rFonts w:hint="cs"/>
          <w:rtl/>
        </w:rPr>
        <w:t>(</w:t>
      </w:r>
      <w:r w:rsidRPr="00A36927">
        <w:rPr>
          <w:rStyle w:val="libAieChar"/>
          <w:rtl/>
        </w:rPr>
        <w:t>وَجَزَاهُم بِمَا صَبَرُوا جَنَّةً</w:t>
      </w:r>
      <w:r w:rsidRPr="00A36927">
        <w:rPr>
          <w:rStyle w:val="libAlaemChar"/>
          <w:rtl/>
        </w:rPr>
        <w:t>)</w:t>
      </w:r>
      <w:r w:rsidRPr="006E5989">
        <w:rPr>
          <w:rtl/>
        </w:rPr>
        <w:t xml:space="preserve"> يسكنونها </w:t>
      </w:r>
      <w:r w:rsidRPr="00A36927">
        <w:rPr>
          <w:rStyle w:val="libAlaemChar"/>
          <w:rFonts w:hint="cs"/>
          <w:rtl/>
        </w:rPr>
        <w:t>(</w:t>
      </w:r>
      <w:r w:rsidRPr="00A36927">
        <w:rPr>
          <w:rStyle w:val="libAieChar"/>
          <w:rtl/>
        </w:rPr>
        <w:t>وَحَرِيرًا</w:t>
      </w:r>
      <w:r w:rsidRPr="00A36927">
        <w:rPr>
          <w:rStyle w:val="libAlaemChar"/>
          <w:rtl/>
        </w:rPr>
        <w:t>)</w:t>
      </w:r>
      <w:r w:rsidRPr="006E5989">
        <w:rPr>
          <w:rtl/>
        </w:rPr>
        <w:t xml:space="preserve"> يفترشونه ويلبسونه </w:t>
      </w:r>
      <w:r w:rsidRPr="00A36927">
        <w:rPr>
          <w:rStyle w:val="libAlaemChar"/>
          <w:rFonts w:hint="cs"/>
          <w:rtl/>
        </w:rPr>
        <w:t>(</w:t>
      </w:r>
      <w:r w:rsidRPr="00A36927">
        <w:rPr>
          <w:rStyle w:val="libAieChar"/>
          <w:rtl/>
        </w:rPr>
        <w:t>مُّتَّكِئِينَ فِيهَا عَلَى الْأَرَائِكِ</w:t>
      </w:r>
      <w:r w:rsidRPr="00A36927">
        <w:rPr>
          <w:rStyle w:val="libAlaemChar"/>
          <w:rtl/>
        </w:rPr>
        <w:t>)</w:t>
      </w:r>
      <w:r w:rsidRPr="006E5989">
        <w:rPr>
          <w:rtl/>
        </w:rPr>
        <w:t xml:space="preserve"> والاريكة السرير عليه الحجلة </w:t>
      </w:r>
      <w:r w:rsidRPr="00393E9F">
        <w:rPr>
          <w:rStyle w:val="libFootnotenumChar"/>
          <w:rtl/>
        </w:rPr>
        <w:t>(1)</w:t>
      </w:r>
      <w:r w:rsidRPr="006E5989">
        <w:rPr>
          <w:rtl/>
        </w:rPr>
        <w:t xml:space="preserve"> </w:t>
      </w:r>
      <w:r w:rsidRPr="00A36927">
        <w:rPr>
          <w:rStyle w:val="libAlaemChar"/>
          <w:rFonts w:hint="cs"/>
          <w:rtl/>
        </w:rPr>
        <w:t>(</w:t>
      </w:r>
      <w:r w:rsidRPr="00A36927">
        <w:rPr>
          <w:rStyle w:val="libAieChar"/>
          <w:rtl/>
        </w:rPr>
        <w:t>لَا يَرَوْنَ فِيهَا شَمْسًا وَلَا زَمْهَرِيرًا</w:t>
      </w:r>
      <w:r w:rsidRPr="00A36927">
        <w:rPr>
          <w:rStyle w:val="libAlaemChar"/>
          <w:rtl/>
        </w:rPr>
        <w:t>)</w:t>
      </w:r>
      <w:r w:rsidRPr="006E5989">
        <w:rPr>
          <w:rtl/>
        </w:rPr>
        <w:t xml:space="preserve">. </w:t>
      </w:r>
    </w:p>
    <w:p w:rsidR="00A36927" w:rsidRDefault="00A36927" w:rsidP="00A36927">
      <w:pPr>
        <w:pStyle w:val="libNormal"/>
        <w:rPr>
          <w:rFonts w:hint="cs"/>
          <w:rtl/>
        </w:rPr>
      </w:pPr>
      <w:r w:rsidRPr="006E5989">
        <w:rPr>
          <w:rtl/>
        </w:rPr>
        <w:t xml:space="preserve">قال ابن عباس: فبينا أهل الجنة في الجنة إذ رأوا مثل الشمس قد أشرقت لها الجنان، فيقول أهل الجنة: يا رب، إنك قلت في كتابك: </w:t>
      </w:r>
      <w:r w:rsidRPr="00A36927">
        <w:rPr>
          <w:rStyle w:val="libAlaemChar"/>
          <w:rFonts w:hint="cs"/>
          <w:rtl/>
        </w:rPr>
        <w:t>(</w:t>
      </w:r>
      <w:r w:rsidRPr="00A36927">
        <w:rPr>
          <w:rStyle w:val="libAieChar"/>
          <w:rtl/>
        </w:rPr>
        <w:t>لَا يَرَوْنَ فِيهَا شَمْسًا</w:t>
      </w:r>
      <w:r w:rsidRPr="00A36927">
        <w:rPr>
          <w:rStyle w:val="libAlaemChar"/>
          <w:rtl/>
        </w:rPr>
        <w:t>)</w:t>
      </w:r>
      <w:r w:rsidRPr="006E5989">
        <w:rPr>
          <w:rtl/>
        </w:rPr>
        <w:t xml:space="preserve">؟ فيرسل الله جل اسمه إليهم جبرئيل. فيقول: ليس هذه بشمس، ولكن عليا وفاطمة ضحكا فأشرقت الجنان من نور ضحكهما، ونزلت </w:t>
      </w:r>
      <w:r w:rsidRPr="00A36927">
        <w:rPr>
          <w:rStyle w:val="libAlaemChar"/>
          <w:rFonts w:hint="cs"/>
          <w:rtl/>
        </w:rPr>
        <w:t>(</w:t>
      </w:r>
      <w:r w:rsidRPr="00A36927">
        <w:rPr>
          <w:rStyle w:val="libAieChar"/>
          <w:rtl/>
        </w:rPr>
        <w:t>هَلْ أَتَىٰ</w:t>
      </w:r>
      <w:r w:rsidRPr="00A36927">
        <w:rPr>
          <w:rStyle w:val="libAlaemChar"/>
          <w:rtl/>
        </w:rPr>
        <w:t>)</w:t>
      </w:r>
      <w:r w:rsidRPr="006E5989">
        <w:rPr>
          <w:rtl/>
        </w:rPr>
        <w:t xml:space="preserve"> فيهم إلى قوله تعالى: </w:t>
      </w:r>
      <w:r w:rsidRPr="00A36927">
        <w:rPr>
          <w:rStyle w:val="libAlaemChar"/>
          <w:rFonts w:hint="cs"/>
          <w:rtl/>
        </w:rPr>
        <w:t>(</w:t>
      </w:r>
      <w:r w:rsidRPr="00A36927">
        <w:rPr>
          <w:rStyle w:val="libAieChar"/>
          <w:rtl/>
        </w:rPr>
        <w:t>وَكَانَ سَعْيُكُم مَّشْكُورًا</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الحجلة: ساتر كالقبة يزين بالثياب والستور للعروس. </w:t>
      </w:r>
    </w:p>
    <w:p w:rsidR="00A36927" w:rsidRPr="006E5989" w:rsidRDefault="00A36927" w:rsidP="00A36927">
      <w:pPr>
        <w:pStyle w:val="libFootnote0"/>
        <w:rPr>
          <w:rtl/>
        </w:rPr>
      </w:pPr>
      <w:r w:rsidRPr="006E5989">
        <w:rPr>
          <w:rtl/>
        </w:rPr>
        <w:t>(2) بحار الانوار 35: 237</w:t>
      </w:r>
      <w:r>
        <w:rPr>
          <w:rtl/>
        </w:rPr>
        <w:t>/</w:t>
      </w:r>
      <w:r w:rsidRPr="006E5989">
        <w:rPr>
          <w:rtl/>
        </w:rPr>
        <w:t>1.</w:t>
      </w:r>
    </w:p>
    <w:p w:rsidR="00A36927" w:rsidRDefault="00A36927" w:rsidP="00A36927">
      <w:pPr>
        <w:pStyle w:val="Heading1Center"/>
        <w:rPr>
          <w:rFonts w:hint="cs"/>
          <w:rtl/>
        </w:rPr>
      </w:pPr>
      <w:r>
        <w:rPr>
          <w:rtl/>
        </w:rPr>
        <w:br w:type="page"/>
      </w:r>
      <w:bookmarkStart w:id="580" w:name="_Toc357448180"/>
      <w:r>
        <w:rPr>
          <w:rtl/>
        </w:rPr>
        <w:lastRenderedPageBreak/>
        <w:t>[</w:t>
      </w:r>
      <w:r w:rsidRPr="006E5989">
        <w:rPr>
          <w:rtl/>
        </w:rPr>
        <w:t xml:space="preserve"> 45 </w:t>
      </w:r>
      <w:r>
        <w:rPr>
          <w:rtl/>
        </w:rPr>
        <w:t>]</w:t>
      </w:r>
      <w:bookmarkEnd w:id="580"/>
      <w:r w:rsidRPr="006E5989">
        <w:rPr>
          <w:rtl/>
        </w:rPr>
        <w:t xml:space="preserve"> </w:t>
      </w:r>
    </w:p>
    <w:p w:rsidR="00A36927" w:rsidRDefault="00A36927" w:rsidP="00A36927">
      <w:pPr>
        <w:pStyle w:val="Heading1Center"/>
        <w:rPr>
          <w:rFonts w:hint="cs"/>
          <w:rtl/>
        </w:rPr>
      </w:pPr>
      <w:bookmarkStart w:id="581" w:name="_Toc357448181"/>
      <w:r w:rsidRPr="006E5989">
        <w:rPr>
          <w:rtl/>
        </w:rPr>
        <w:t>المجلس الخامس والاربعون</w:t>
      </w:r>
      <w:bookmarkEnd w:id="581"/>
      <w:r w:rsidRPr="006E5989">
        <w:rPr>
          <w:rtl/>
        </w:rPr>
        <w:t xml:space="preserve"> </w:t>
      </w:r>
    </w:p>
    <w:p w:rsidR="00A36927" w:rsidRDefault="00A36927" w:rsidP="00A36927">
      <w:pPr>
        <w:pStyle w:val="Heading1Center"/>
        <w:rPr>
          <w:rFonts w:hint="cs"/>
          <w:rtl/>
        </w:rPr>
      </w:pPr>
      <w:bookmarkStart w:id="582" w:name="_Toc357448182"/>
      <w:r w:rsidRPr="006E5989">
        <w:rPr>
          <w:rtl/>
        </w:rPr>
        <w:t>مجلس يوم الجمعة</w:t>
      </w:r>
      <w:bookmarkEnd w:id="582"/>
      <w:r w:rsidRPr="006E5989">
        <w:rPr>
          <w:rtl/>
        </w:rPr>
        <w:t xml:space="preserve"> </w:t>
      </w:r>
    </w:p>
    <w:p w:rsidR="00A36927" w:rsidRDefault="00A36927" w:rsidP="00A36927">
      <w:pPr>
        <w:pStyle w:val="Heading1Center"/>
        <w:rPr>
          <w:rFonts w:hint="cs"/>
          <w:rtl/>
        </w:rPr>
      </w:pPr>
      <w:bookmarkStart w:id="583" w:name="_Toc357448183"/>
      <w:r w:rsidRPr="006E5989">
        <w:rPr>
          <w:rtl/>
        </w:rPr>
        <w:t>لليلتين بقيتا من صفر سنة ثمان وستين وثلاثمائة</w:t>
      </w:r>
      <w:bookmarkEnd w:id="583"/>
      <w:r w:rsidRPr="006E5989">
        <w:rPr>
          <w:rtl/>
        </w:rPr>
        <w:t xml:space="preserve"> </w:t>
      </w:r>
    </w:p>
    <w:p w:rsidR="00A36927" w:rsidRDefault="00A36927" w:rsidP="00A36927">
      <w:pPr>
        <w:pStyle w:val="libNormal"/>
        <w:rPr>
          <w:rFonts w:hint="cs"/>
          <w:rtl/>
        </w:rPr>
      </w:pPr>
      <w:bookmarkStart w:id="584" w:name="_Toc357448184"/>
      <w:r w:rsidRPr="009A0276">
        <w:rPr>
          <w:rStyle w:val="Heading2Char"/>
          <w:rtl/>
        </w:rPr>
        <w:t>391/1 -</w:t>
      </w:r>
      <w:bookmarkEnd w:id="584"/>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عليّ بن </w:t>
      </w:r>
      <w:r w:rsidRPr="006E5989">
        <w:rPr>
          <w:rtl/>
        </w:rPr>
        <w:t xml:space="preserve">أحمد الدقاق </w:t>
      </w:r>
      <w:r w:rsidRPr="009A49DE">
        <w:rPr>
          <w:rFonts w:hint="cs"/>
          <w:rtl/>
        </w:rPr>
        <w:t>رحمه الله</w:t>
      </w:r>
      <w:r w:rsidRPr="006E5989">
        <w:rPr>
          <w:rtl/>
        </w:rPr>
        <w:t>، قال:</w:t>
      </w:r>
      <w:r>
        <w:rPr>
          <w:rtl/>
        </w:rPr>
        <w:t xml:space="preserve"> حدّثنا </w:t>
      </w:r>
      <w:r w:rsidRPr="006E5989">
        <w:rPr>
          <w:rtl/>
        </w:rPr>
        <w:t>أحمد بن يحيى بن زكريا القطان، قال:</w:t>
      </w:r>
      <w:r>
        <w:rPr>
          <w:rtl/>
        </w:rPr>
        <w:t xml:space="preserve"> حدّثنا محمّد</w:t>
      </w:r>
      <w:r w:rsidRPr="006E5989">
        <w:rPr>
          <w:rtl/>
        </w:rPr>
        <w:t xml:space="preserve"> بن إسماعيل البرمكي، قال:</w:t>
      </w:r>
      <w:r>
        <w:rPr>
          <w:rtl/>
        </w:rPr>
        <w:t xml:space="preserve"> حدّثنا عبدالله</w:t>
      </w:r>
      <w:r w:rsidRPr="006E5989">
        <w:rPr>
          <w:rtl/>
        </w:rPr>
        <w:t xml:space="preserve"> بن </w:t>
      </w:r>
      <w:r>
        <w:rPr>
          <w:rtl/>
        </w:rPr>
        <w:t>محمّد</w:t>
      </w:r>
      <w:r w:rsidRPr="006E5989">
        <w:rPr>
          <w:rtl/>
        </w:rPr>
        <w:t>، قال:</w:t>
      </w:r>
      <w:r>
        <w:rPr>
          <w:rtl/>
        </w:rPr>
        <w:t xml:space="preserve"> حدّثنا </w:t>
      </w:r>
      <w:r w:rsidRPr="006E5989">
        <w:rPr>
          <w:rtl/>
        </w:rPr>
        <w:t xml:space="preserve">أبي، عن خالد بن إلياس، عن أبي بكر بن </w:t>
      </w:r>
      <w:r>
        <w:rPr>
          <w:rtl/>
        </w:rPr>
        <w:t>عبدالله</w:t>
      </w:r>
      <w:r w:rsidRPr="006E5989">
        <w:rPr>
          <w:rtl/>
        </w:rPr>
        <w:t xml:space="preserve"> ابن أبي جهم، قال: حدثني أبي، عن جدي، قال: سمعت أبا طالب يحدث عن عبد المطلب، قال: بينا أنا نائم في الحجر إذ رأيت رؤيا هالتني، فأتيت كاهنة قريش، وعلي مطرف </w:t>
      </w:r>
      <w:r w:rsidRPr="00393E9F">
        <w:rPr>
          <w:rStyle w:val="libFootnotenumChar"/>
          <w:rtl/>
        </w:rPr>
        <w:t>(1)</w:t>
      </w:r>
      <w:r w:rsidRPr="006E5989">
        <w:rPr>
          <w:rtl/>
        </w:rPr>
        <w:t xml:space="preserve"> خز، وجمتي </w:t>
      </w:r>
      <w:r w:rsidRPr="00393E9F">
        <w:rPr>
          <w:rStyle w:val="libFootnotenumChar"/>
          <w:rtl/>
        </w:rPr>
        <w:t>(2)</w:t>
      </w:r>
      <w:r w:rsidRPr="006E5989">
        <w:rPr>
          <w:rtl/>
        </w:rPr>
        <w:t xml:space="preserve"> تضرب منكبي، فلما نظرت إلي عرفت في وجهي التغير، فاستوت، وأنا يومئذ سيد قومي، فقال: ما شأن سيد العرب متغير اللون! هل رابه من حدثان الدهر </w:t>
      </w:r>
      <w:r w:rsidRPr="00393E9F">
        <w:rPr>
          <w:rStyle w:val="libFootnotenumChar"/>
          <w:rtl/>
        </w:rPr>
        <w:t>(3)</w:t>
      </w:r>
      <w:r w:rsidRPr="006E5989">
        <w:rPr>
          <w:rtl/>
        </w:rPr>
        <w:t xml:space="preserve"> ريب؟ </w:t>
      </w:r>
    </w:p>
    <w:p w:rsidR="00A36927" w:rsidRPr="006E5989" w:rsidRDefault="00A36927" w:rsidP="00A36927">
      <w:pPr>
        <w:pStyle w:val="libNormal"/>
        <w:rPr>
          <w:rtl/>
        </w:rPr>
      </w:pPr>
      <w:r w:rsidRPr="006E5989">
        <w:rPr>
          <w:rtl/>
        </w:rPr>
        <w:t>فقلت لها: بلى، إني رأيت الليلة وأنا نائم في الحجر، كأن شجرة قد نبتت على</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المطرف: رداء أو ثوب من خز مربع ذو أعلام. </w:t>
      </w:r>
    </w:p>
    <w:p w:rsidR="00A36927" w:rsidRDefault="00A36927" w:rsidP="00A36927">
      <w:pPr>
        <w:pStyle w:val="libFootnote0"/>
        <w:rPr>
          <w:rFonts w:hint="cs"/>
          <w:rtl/>
        </w:rPr>
      </w:pPr>
      <w:r w:rsidRPr="006E5989">
        <w:rPr>
          <w:rtl/>
        </w:rPr>
        <w:t xml:space="preserve">(2) الجمة: ما ترامى من شعر الرأس على المنكبين. </w:t>
      </w:r>
    </w:p>
    <w:p w:rsidR="00A36927" w:rsidRPr="006E5989" w:rsidRDefault="00A36927" w:rsidP="00A36927">
      <w:pPr>
        <w:pStyle w:val="libFootnote0"/>
        <w:rPr>
          <w:rtl/>
        </w:rPr>
      </w:pPr>
      <w:r w:rsidRPr="006E5989">
        <w:rPr>
          <w:rtl/>
        </w:rPr>
        <w:t>(3) أي نوائبه وحوادثه.</w:t>
      </w:r>
    </w:p>
    <w:p w:rsidR="00A36927" w:rsidRDefault="00A36927" w:rsidP="00A36927">
      <w:pPr>
        <w:pStyle w:val="libNormal0"/>
        <w:rPr>
          <w:rFonts w:hint="cs"/>
          <w:rtl/>
        </w:rPr>
      </w:pPr>
      <w:r>
        <w:rPr>
          <w:rtl/>
        </w:rPr>
        <w:br w:type="page"/>
      </w:r>
      <w:r w:rsidRPr="006E5989">
        <w:rPr>
          <w:rtl/>
        </w:rPr>
        <w:lastRenderedPageBreak/>
        <w:t xml:space="preserve">ظهري، قد نال رأسها السماء، وضربت بأغصانها الشرق والغرب، ورأيت نورا يزهر منها أعظم من نور الشمس سبعين ضعفا، ورأيت العرب والعجم ساجدة لها، وهي كل يوم تزداد عظما ونورا، ورأيت رهطا من قريش يريدون قطعها، فإذا دنوا منها أخذهم شاب من أحسن الناس وجها، وأنظفهم ثيابا، فيأخذهم ويكسر ظهورهم ويقلع أعينهم، فرفعت يدي لا تناول غصنا من أغصانها، فصاح بي الشاب: مهلا، ليس لك منها نصيب. فقلت: لمن النصيب والشجرة مني؟ فقال: النصيب لهؤلاء الذين قد تعلقوا بها، وستعود إليها: فانتبهت مذعورا فزعا متغير اللون. </w:t>
      </w:r>
    </w:p>
    <w:p w:rsidR="00A36927" w:rsidRDefault="00A36927" w:rsidP="00A36927">
      <w:pPr>
        <w:pStyle w:val="libNormal"/>
        <w:rPr>
          <w:rFonts w:hint="cs"/>
          <w:rtl/>
        </w:rPr>
      </w:pPr>
      <w:r w:rsidRPr="006E5989">
        <w:rPr>
          <w:rtl/>
        </w:rPr>
        <w:t xml:space="preserve">فرأيت لون الكاهنة قد تغير، ثم قالت: لئن صدقت </w:t>
      </w:r>
      <w:r w:rsidRPr="00393E9F">
        <w:rPr>
          <w:rStyle w:val="libFootnotenumChar"/>
          <w:rtl/>
        </w:rPr>
        <w:t>(1)</w:t>
      </w:r>
      <w:r w:rsidRPr="006E5989">
        <w:rPr>
          <w:rtl/>
        </w:rPr>
        <w:t xml:space="preserve"> ليخرجن من صلبك ولد يملك الشرق والغرب، وينبأ في الناس - فتسرى عني غمي - فانظر أبا طالب لعلك تكون أنت. وكان</w:t>
      </w:r>
      <w:r>
        <w:rPr>
          <w:rtl/>
        </w:rPr>
        <w:t xml:space="preserve"> أبو</w:t>
      </w:r>
      <w:r w:rsidRPr="006E5989">
        <w:rPr>
          <w:rtl/>
        </w:rPr>
        <w:t xml:space="preserve">طالب يحدث بهذا الحديث، والنبي </w:t>
      </w:r>
      <w:r w:rsidRPr="009A49DE">
        <w:rPr>
          <w:rFonts w:hint="cs"/>
          <w:rtl/>
        </w:rPr>
        <w:t>صلّى الله عليه وآله وسلّم</w:t>
      </w:r>
      <w:r w:rsidRPr="006E5989">
        <w:rPr>
          <w:rtl/>
        </w:rPr>
        <w:t xml:space="preserve"> قد خرج ويقول: كانت الشجرة والله أبا القاسم الامين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585" w:name="_Toc357448185"/>
      <w:r w:rsidRPr="009A0276">
        <w:rPr>
          <w:rStyle w:val="Heading2Char"/>
          <w:rtl/>
        </w:rPr>
        <w:t>392/2 -</w:t>
      </w:r>
      <w:bookmarkEnd w:id="585"/>
      <w:r>
        <w:rPr>
          <w:rtl/>
        </w:rPr>
        <w:t xml:space="preserve"> حدّثنا </w:t>
      </w:r>
      <w:r w:rsidRPr="006E5989">
        <w:rPr>
          <w:rtl/>
        </w:rPr>
        <w:t>أحمد بن الحسن القطان، قال:</w:t>
      </w:r>
      <w:r>
        <w:rPr>
          <w:rtl/>
        </w:rPr>
        <w:t xml:space="preserve"> حدّثنا أبو</w:t>
      </w:r>
      <w:r w:rsidRPr="006E5989">
        <w:rPr>
          <w:rtl/>
        </w:rPr>
        <w:t>العباس أحمد بن يحيى بن زكريا، قال:</w:t>
      </w:r>
      <w:r>
        <w:rPr>
          <w:rtl/>
        </w:rPr>
        <w:t xml:space="preserve"> حدّثنا محمّد</w:t>
      </w:r>
      <w:r w:rsidRPr="006E5989">
        <w:rPr>
          <w:rtl/>
        </w:rPr>
        <w:t xml:space="preserve"> بن إسماعيل، قال:</w:t>
      </w:r>
      <w:r>
        <w:rPr>
          <w:rtl/>
        </w:rPr>
        <w:t xml:space="preserve"> حدّثنا عبدالله</w:t>
      </w:r>
      <w:r w:rsidRPr="006E5989">
        <w:rPr>
          <w:rtl/>
        </w:rPr>
        <w:t xml:space="preserve"> بن </w:t>
      </w:r>
      <w:r>
        <w:rPr>
          <w:rtl/>
        </w:rPr>
        <w:t>محمّد</w:t>
      </w:r>
      <w:r w:rsidRPr="006E5989">
        <w:rPr>
          <w:rtl/>
        </w:rPr>
        <w:t>، قال:</w:t>
      </w:r>
      <w:r>
        <w:rPr>
          <w:rtl/>
        </w:rPr>
        <w:t xml:space="preserve"> حدّثنا </w:t>
      </w:r>
      <w:r w:rsidRPr="006E5989">
        <w:rPr>
          <w:rtl/>
        </w:rPr>
        <w:t xml:space="preserve">أبي، عن سعيد بن مسلم مولى لبني مخزوم، عن سعيد بن أبي صالح، عن أبيه، عن ابن عباس، قال: سمعت أبي العباس يحدث، قال: ولد لابي عبد المطلب </w:t>
      </w:r>
      <w:r>
        <w:rPr>
          <w:rtl/>
        </w:rPr>
        <w:t>عبدالله</w:t>
      </w:r>
      <w:r w:rsidRPr="006E5989">
        <w:rPr>
          <w:rtl/>
        </w:rPr>
        <w:t xml:space="preserve">، فرأينا في وجهه نورا يزهر </w:t>
      </w:r>
      <w:r w:rsidRPr="00393E9F">
        <w:rPr>
          <w:rStyle w:val="libFootnotenumChar"/>
          <w:rtl/>
        </w:rPr>
        <w:t>(3)</w:t>
      </w:r>
      <w:r w:rsidRPr="006E5989">
        <w:rPr>
          <w:rtl/>
        </w:rPr>
        <w:t xml:space="preserve"> كنور الشمس، فقال أبي: إن لهذا الغلام شأنا عظيما. قال: فرأيت في منامي أنه خرج من منخره طائر أبيض، فطار فبلغ المشرق والمغرب، ثم رجع راجعا حتى سقط على بيت الكعبة، فسجدت له قريش كلها، فبينما الناس يتأملونه إذ صار نورا بين السماء والارض، وامتد حتى بلغ المشرق والمغرب. فلما انتبهت سألت كاهنة بني مخزوم فقالت: يا عباس، لئن صدقت رؤياك ليخرجن من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أي الرؤيا. </w:t>
      </w:r>
    </w:p>
    <w:p w:rsidR="00A36927" w:rsidRDefault="00A36927" w:rsidP="00A36927">
      <w:pPr>
        <w:pStyle w:val="libFootnote0"/>
        <w:rPr>
          <w:rFonts w:hint="cs"/>
          <w:rtl/>
        </w:rPr>
      </w:pPr>
      <w:r w:rsidRPr="006E5989">
        <w:rPr>
          <w:rtl/>
        </w:rPr>
        <w:t>(2) كمال الدين وتمام النعمة: 173</w:t>
      </w:r>
      <w:r>
        <w:rPr>
          <w:rtl/>
        </w:rPr>
        <w:t>/</w:t>
      </w:r>
      <w:r w:rsidRPr="006E5989">
        <w:rPr>
          <w:rtl/>
        </w:rPr>
        <w:t>30، بحار الانوار 15: 254</w:t>
      </w:r>
      <w:r>
        <w:rPr>
          <w:rtl/>
        </w:rPr>
        <w:t>/</w:t>
      </w:r>
      <w:r w:rsidRPr="006E5989">
        <w:rPr>
          <w:rtl/>
        </w:rPr>
        <w:t xml:space="preserve">7. </w:t>
      </w:r>
    </w:p>
    <w:p w:rsidR="00A36927" w:rsidRPr="006E5989" w:rsidRDefault="00A36927" w:rsidP="00A36927">
      <w:pPr>
        <w:pStyle w:val="libFootnote0"/>
        <w:rPr>
          <w:rtl/>
        </w:rPr>
      </w:pPr>
      <w:r w:rsidRPr="006E5989">
        <w:rPr>
          <w:rtl/>
        </w:rPr>
        <w:t>(3) أي يشرق ويتلالا.</w:t>
      </w:r>
    </w:p>
    <w:p w:rsidR="00A36927" w:rsidRDefault="00A36927" w:rsidP="00A36927">
      <w:pPr>
        <w:pStyle w:val="libNormal0"/>
        <w:rPr>
          <w:rFonts w:hint="cs"/>
          <w:rtl/>
        </w:rPr>
      </w:pPr>
      <w:r>
        <w:rPr>
          <w:rtl/>
        </w:rPr>
        <w:br w:type="page"/>
      </w:r>
      <w:r w:rsidRPr="006E5989">
        <w:rPr>
          <w:rtl/>
        </w:rPr>
        <w:lastRenderedPageBreak/>
        <w:t xml:space="preserve">صلبه ولد يصير أهل المشرق والمغرب تبعا له. </w:t>
      </w:r>
    </w:p>
    <w:p w:rsidR="00A36927" w:rsidRDefault="00A36927" w:rsidP="00A36927">
      <w:pPr>
        <w:pStyle w:val="libNormal"/>
        <w:rPr>
          <w:rFonts w:hint="cs"/>
          <w:rtl/>
        </w:rPr>
      </w:pPr>
      <w:r w:rsidRPr="006E5989">
        <w:rPr>
          <w:rtl/>
        </w:rPr>
        <w:t xml:space="preserve">قال أبي: فهمني أمر </w:t>
      </w:r>
      <w:r>
        <w:rPr>
          <w:rtl/>
        </w:rPr>
        <w:t>عبدالله</w:t>
      </w:r>
      <w:r w:rsidRPr="006E5989">
        <w:rPr>
          <w:rtl/>
        </w:rPr>
        <w:t xml:space="preserve"> إلى أن تزوج بآمنة، وكانت من أجمل نساء قريش، وأتمها خلقا، فلما مات </w:t>
      </w:r>
      <w:r>
        <w:rPr>
          <w:rtl/>
        </w:rPr>
        <w:t>عبدالله</w:t>
      </w:r>
      <w:r w:rsidRPr="006E5989">
        <w:rPr>
          <w:rtl/>
        </w:rPr>
        <w:t xml:space="preserve"> وولدت آمنة رسول الله </w:t>
      </w:r>
      <w:r w:rsidRPr="009A49DE">
        <w:rPr>
          <w:rFonts w:hint="cs"/>
          <w:rtl/>
        </w:rPr>
        <w:t>صلّى الله عليه وآله وسلّم</w:t>
      </w:r>
      <w:r w:rsidRPr="006E5989">
        <w:rPr>
          <w:rtl/>
        </w:rPr>
        <w:t xml:space="preserve"> أتيته، فرأيت النور بين عينيه يزهر، فحملته وتفرست في وجهه، فوجدت منه ريح المسك، وصرت كأني قطعة مسك من شدة ريحي، فحدثتني آمنة وقالت لي: إنه لما أخذني الطلق واشتد بي الامر، سمعت جلبة </w:t>
      </w:r>
      <w:r w:rsidRPr="00393E9F">
        <w:rPr>
          <w:rStyle w:val="libFootnotenumChar"/>
          <w:rtl/>
        </w:rPr>
        <w:t>(1)</w:t>
      </w:r>
      <w:r w:rsidRPr="006E5989">
        <w:rPr>
          <w:rtl/>
        </w:rPr>
        <w:t xml:space="preserve"> وكلاما لا يشبه كلام الآدميين، ورأيت علما من سندس على قضيب من ياقوت قد ضرب بين السماء والارض، ورأيت نورا يسطع من رأسه حتى بلغ السماء، ورأيت قصور الشامات كأنها شعلة نار نورا، ورأيت حولي من القطاة أمرا عظيما، قد نشرت أجنحتها حولي، ورأيت شعيرة الاسدية قد مرت وهي تقول: آمنة، ما لقيت الكهان والاصنام من ولدك! </w:t>
      </w:r>
    </w:p>
    <w:p w:rsidR="00A36927" w:rsidRDefault="00A36927" w:rsidP="00A36927">
      <w:pPr>
        <w:pStyle w:val="libNormal"/>
        <w:rPr>
          <w:rFonts w:hint="cs"/>
          <w:rtl/>
        </w:rPr>
      </w:pPr>
      <w:r w:rsidRPr="006E5989">
        <w:rPr>
          <w:rtl/>
        </w:rPr>
        <w:t xml:space="preserve">ورأيت رجلا شابا من أتم الناس طولا، وأشدهم بياضا، وأحسنهم ثيابا، ما ظننته إلا عبد المطلب، قد دنا مني فأخذ المولود، فتفل في فيه، ومعه طست من ذهب مضروب بالزمرد، ومشط من ذهب، فشق بطنه شقا، ثم أخرج قلبه فشقه، فأخرج منه نكتة سوداء فرمى بها، ثم أخرج صرة من حريرة خضراء ففتحها، فإذا فيها كالذريرة </w:t>
      </w:r>
      <w:r w:rsidRPr="00393E9F">
        <w:rPr>
          <w:rStyle w:val="libFootnotenumChar"/>
          <w:rtl/>
        </w:rPr>
        <w:t>(2)</w:t>
      </w:r>
      <w:r w:rsidRPr="006E5989">
        <w:rPr>
          <w:rtl/>
        </w:rPr>
        <w:t xml:space="preserve"> البيضاء فحشاه، ثم رده إلى ما كان، ومسح على بطنه، واستنطقه فنطق، فلم أفهم ما قال، إلا أنه قال: في أمان الله وحفظه وكلاءته، قد حشوت قلبك إيمانا وعلما وحلما ويقينا وعقلا وشجاعة، أنت خير البشر، طوبى لمن اتبعك، وويل لمن تخلف عنك. ثم أخرج صرة أخرى من حريرة بيضاء ففتحها فإذا فيها خاتم، فضرب على كتفيه، ثم قال: أمرني ربي أن أنفخ فيك من روح القدس. فنفخ فيه، وألبسه قميصا، وقال: هذا أمانك من آفات الدنيا. فهذا ما رأيت - يا عباس - بعيني. </w:t>
      </w:r>
    </w:p>
    <w:p w:rsidR="00A36927" w:rsidRPr="006E5989" w:rsidRDefault="00A36927" w:rsidP="00A36927">
      <w:pPr>
        <w:pStyle w:val="libNormal"/>
        <w:rPr>
          <w:rtl/>
        </w:rPr>
      </w:pPr>
      <w:r w:rsidRPr="006E5989">
        <w:rPr>
          <w:rtl/>
        </w:rPr>
        <w:t>قال العباس: وأنا يومئذ أقرأ، فكشفت عن ثوبه، فإذا خاتم النبوة بين كتفيه، فلم</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الجلبة: الصياح والصخب. </w:t>
      </w:r>
    </w:p>
    <w:p w:rsidR="00A36927" w:rsidRPr="006E5989" w:rsidRDefault="00A36927" w:rsidP="00A36927">
      <w:pPr>
        <w:pStyle w:val="libFootnote0"/>
        <w:rPr>
          <w:rtl/>
        </w:rPr>
      </w:pPr>
      <w:r w:rsidRPr="006E5989">
        <w:rPr>
          <w:rtl/>
        </w:rPr>
        <w:t>(2) الذريرة: ما يذر في العين وعلى الجرح من دواء يابس وعلى الطعام من ملح مسحوق.</w:t>
      </w:r>
    </w:p>
    <w:p w:rsidR="00A36927" w:rsidRDefault="00A36927" w:rsidP="00A36927">
      <w:pPr>
        <w:pStyle w:val="libNormal0"/>
        <w:rPr>
          <w:rFonts w:hint="cs"/>
          <w:rtl/>
        </w:rPr>
      </w:pPr>
      <w:r>
        <w:rPr>
          <w:rtl/>
        </w:rPr>
        <w:br w:type="page"/>
      </w:r>
      <w:r w:rsidRPr="006E5989">
        <w:rPr>
          <w:rtl/>
        </w:rPr>
        <w:lastRenderedPageBreak/>
        <w:t xml:space="preserve">أزل أكتم شأنه، وأنسيت الحديث فلم أذكره إلى يوم إسلامي حتى ذكرني رسول الله </w:t>
      </w:r>
      <w:r w:rsidRPr="009A49DE">
        <w:rPr>
          <w:rFonts w:hint="cs"/>
          <w:rtl/>
        </w:rPr>
        <w:t>صلّى الله عليه وآله وسلّم</w:t>
      </w:r>
      <w:r w:rsidRPr="006E5989">
        <w:rPr>
          <w:rtl/>
        </w:rPr>
        <w:t xml:space="preserve"> </w:t>
      </w:r>
      <w:r w:rsidRPr="00FF23A8">
        <w:rPr>
          <w:rStyle w:val="libFootnotenumChar"/>
          <w:rtl/>
        </w:rPr>
        <w:t>(1)</w:t>
      </w:r>
      <w:r w:rsidRPr="006E5989">
        <w:rPr>
          <w:rtl/>
        </w:rPr>
        <w:t xml:space="preserve">. </w:t>
      </w:r>
    </w:p>
    <w:p w:rsidR="00A36927" w:rsidRDefault="00A36927" w:rsidP="00A36927">
      <w:pPr>
        <w:pStyle w:val="libNormal"/>
        <w:rPr>
          <w:rFonts w:hint="cs"/>
          <w:rtl/>
        </w:rPr>
      </w:pPr>
      <w:bookmarkStart w:id="586" w:name="_Toc357448186"/>
      <w:r w:rsidRPr="009A0276">
        <w:rPr>
          <w:rStyle w:val="Heading2Char"/>
          <w:rtl/>
        </w:rPr>
        <w:t>393/3 -</w:t>
      </w:r>
      <w:bookmarkEnd w:id="586"/>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w:t>
      </w:r>
      <w:r>
        <w:rPr>
          <w:rtl/>
        </w:rPr>
        <w:t>عبدالله</w:t>
      </w:r>
      <w:r w:rsidRPr="006E5989">
        <w:rPr>
          <w:rtl/>
        </w:rPr>
        <w:t xml:space="preserve"> بن </w:t>
      </w:r>
      <w:r>
        <w:rPr>
          <w:rtl/>
        </w:rPr>
        <w:t>محمّد</w:t>
      </w:r>
      <w:r w:rsidRPr="006E5989">
        <w:rPr>
          <w:rtl/>
        </w:rPr>
        <w:t xml:space="preserve"> بن عيسى، عن أبيه، عن ابن المغيرة، عن السكوني، عن جعفر بن </w:t>
      </w:r>
      <w:r>
        <w:rPr>
          <w:rtl/>
        </w:rPr>
        <w:t>محمّد</w:t>
      </w:r>
      <w:r w:rsidRPr="006E5989">
        <w:rPr>
          <w:rtl/>
        </w:rPr>
        <w:t xml:space="preserve">، عن أبيه </w:t>
      </w:r>
      <w:r w:rsidRPr="009A49DE">
        <w:rPr>
          <w:rFonts w:hint="cs"/>
          <w:rtl/>
        </w:rPr>
        <w:t>عليه السلام</w:t>
      </w:r>
      <w:r w:rsidRPr="006E5989">
        <w:rPr>
          <w:rtl/>
        </w:rPr>
        <w:t xml:space="preserve">، قال: اغتنموا الدعاء عند خمس: عند قراءة القرآن، وعند الاذان، وعند نزول الغيث، وعند التقاء الصفين للشهادة، وعند دعوة المظلوم ليس لها حجاب دون العرش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587" w:name="_Toc357448187"/>
      <w:r w:rsidRPr="009A0276">
        <w:rPr>
          <w:rStyle w:val="Heading2Char"/>
          <w:rtl/>
        </w:rPr>
        <w:t>394/4 -</w:t>
      </w:r>
      <w:bookmarkEnd w:id="587"/>
      <w:r>
        <w:rPr>
          <w:rtl/>
        </w:rPr>
        <w:t xml:space="preserve"> حدّثنا محمّد</w:t>
      </w:r>
      <w:r w:rsidRPr="006E5989">
        <w:rPr>
          <w:rtl/>
        </w:rPr>
        <w:t xml:space="preserve"> بن الحسن بن أحمد بن الوليد </w:t>
      </w:r>
      <w:r w:rsidRPr="009A49DE">
        <w:rPr>
          <w:rFonts w:hint="cs"/>
          <w:rtl/>
        </w:rPr>
        <w:t>رضي الله عنه</w:t>
      </w:r>
      <w:r w:rsidRPr="006E5989">
        <w:rPr>
          <w:rtl/>
        </w:rPr>
        <w:t xml:space="preserve"> قال:</w:t>
      </w:r>
      <w:r>
        <w:rPr>
          <w:rtl/>
        </w:rPr>
        <w:t xml:space="preserve"> حدّثنا محمّد</w:t>
      </w:r>
      <w:r w:rsidRPr="006E5989">
        <w:rPr>
          <w:rtl/>
        </w:rPr>
        <w:t xml:space="preserve"> بن الحسن الصفار، عن </w:t>
      </w:r>
      <w:r>
        <w:rPr>
          <w:rtl/>
        </w:rPr>
        <w:t>محمّد</w:t>
      </w:r>
      <w:r w:rsidRPr="006E5989">
        <w:rPr>
          <w:rtl/>
        </w:rPr>
        <w:t xml:space="preserve"> بن الحسين بن أبي الخطاب، عن</w:t>
      </w:r>
      <w:r>
        <w:rPr>
          <w:rtl/>
        </w:rPr>
        <w:t xml:space="preserve"> عليّ بن </w:t>
      </w:r>
      <w:r w:rsidRPr="006E5989">
        <w:rPr>
          <w:rtl/>
        </w:rPr>
        <w:t xml:space="preserve">النعمان، عن </w:t>
      </w:r>
      <w:r>
        <w:rPr>
          <w:rtl/>
        </w:rPr>
        <w:t>عبدالله</w:t>
      </w:r>
      <w:r w:rsidRPr="006E5989">
        <w:rPr>
          <w:rtl/>
        </w:rPr>
        <w:t xml:space="preserve"> بن طلحة النهدي، عن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قال: قال رسول الله </w:t>
      </w:r>
      <w:r w:rsidRPr="009A49DE">
        <w:rPr>
          <w:rFonts w:hint="cs"/>
          <w:rtl/>
        </w:rPr>
        <w:t>صلّى الله عليه وآله وسلّم</w:t>
      </w:r>
      <w:r w:rsidRPr="006E5989">
        <w:rPr>
          <w:rtl/>
        </w:rPr>
        <w:t xml:space="preserve">: أربعة لا ترد لهم دعوة، وتفتح لها أبواب السماء وتصير إلى العرش: دعاء الوالد لولده، والمظلوم على من ظلمه، والمعتمر حتى يرجع، والصائم حتى يفطر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588" w:name="_Toc357448188"/>
      <w:r w:rsidRPr="009A0276">
        <w:rPr>
          <w:rStyle w:val="Heading2Char"/>
          <w:rtl/>
        </w:rPr>
        <w:t>395/5 -</w:t>
      </w:r>
      <w:bookmarkEnd w:id="588"/>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الحسن بن موسى الخشاب، عن غياث بن كلوب، عن إسحاق بن عمار،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أن عليا </w:t>
      </w:r>
      <w:r w:rsidRPr="009A49DE">
        <w:rPr>
          <w:rFonts w:hint="cs"/>
          <w:rtl/>
        </w:rPr>
        <w:t>عليه السلام</w:t>
      </w:r>
      <w:r w:rsidRPr="006E5989">
        <w:rPr>
          <w:rtl/>
        </w:rPr>
        <w:t xml:space="preserve">: كان يقول: ما من أحد ابتلي، وإن عظمت بلواه، بأحق بالدعاء من المعافى الذي لا يأمن البلاء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589" w:name="_Toc357448189"/>
      <w:r w:rsidRPr="009A0276">
        <w:rPr>
          <w:rStyle w:val="Heading2Char"/>
          <w:rtl/>
        </w:rPr>
        <w:t>396/6 -</w:t>
      </w:r>
      <w:bookmarkEnd w:id="589"/>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عليّ بن </w:t>
      </w:r>
      <w:r w:rsidRPr="006E5989">
        <w:rPr>
          <w:rtl/>
        </w:rPr>
        <w:t xml:space="preserve">الحسين السعد آبادي، عن أحمد بن أبي </w:t>
      </w:r>
      <w:r>
        <w:rPr>
          <w:rtl/>
        </w:rPr>
        <w:t>عبدالله</w:t>
      </w:r>
      <w:r w:rsidRPr="006E5989">
        <w:rPr>
          <w:rtl/>
        </w:rPr>
        <w:t xml:space="preserve"> البرقي، عن أبيه، عن وهب بن وهب،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عن علي </w:t>
      </w:r>
      <w:r w:rsidRPr="009A49DE">
        <w:rPr>
          <w:rFonts w:hint="cs"/>
          <w:rtl/>
        </w:rPr>
        <w:t>عليه السلام</w:t>
      </w:r>
      <w:r w:rsidRPr="006E5989">
        <w:rPr>
          <w:rtl/>
        </w:rPr>
        <w:t>، قال:</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كمال الدين وتمام النعمة: 175</w:t>
      </w:r>
      <w:r>
        <w:rPr>
          <w:rtl/>
        </w:rPr>
        <w:t>/</w:t>
      </w:r>
      <w:r w:rsidRPr="006E5989">
        <w:rPr>
          <w:rtl/>
        </w:rPr>
        <w:t>33 بحار الانوار 15: 256</w:t>
      </w:r>
      <w:r>
        <w:rPr>
          <w:rtl/>
        </w:rPr>
        <w:t>/</w:t>
      </w:r>
      <w:r w:rsidRPr="006E5989">
        <w:rPr>
          <w:rtl/>
        </w:rPr>
        <w:t xml:space="preserve">8. </w:t>
      </w:r>
    </w:p>
    <w:p w:rsidR="00A36927" w:rsidRDefault="00A36927" w:rsidP="00A36927">
      <w:pPr>
        <w:pStyle w:val="libFootnote0"/>
        <w:rPr>
          <w:rFonts w:hint="cs"/>
          <w:rtl/>
        </w:rPr>
      </w:pPr>
      <w:r w:rsidRPr="006E5989">
        <w:rPr>
          <w:rtl/>
        </w:rPr>
        <w:t>(2) بحار الانوار 93: 343</w:t>
      </w:r>
      <w:r>
        <w:rPr>
          <w:rtl/>
        </w:rPr>
        <w:t>/</w:t>
      </w:r>
      <w:r w:rsidRPr="006E5989">
        <w:rPr>
          <w:rtl/>
        </w:rPr>
        <w:t xml:space="preserve">1. </w:t>
      </w:r>
    </w:p>
    <w:p w:rsidR="00A36927" w:rsidRDefault="00A36927" w:rsidP="00A36927">
      <w:pPr>
        <w:pStyle w:val="libFootnote0"/>
        <w:rPr>
          <w:rFonts w:hint="cs"/>
          <w:rtl/>
        </w:rPr>
      </w:pPr>
      <w:r w:rsidRPr="006E5989">
        <w:rPr>
          <w:rtl/>
        </w:rPr>
        <w:t>(3) فضائل الاشهر الثلاثة: 111</w:t>
      </w:r>
      <w:r>
        <w:rPr>
          <w:rtl/>
        </w:rPr>
        <w:t>/</w:t>
      </w:r>
      <w:r w:rsidRPr="006E5989">
        <w:rPr>
          <w:rtl/>
        </w:rPr>
        <w:t>104، بحار الانوار 93: 354</w:t>
      </w:r>
      <w:r>
        <w:rPr>
          <w:rtl/>
        </w:rPr>
        <w:t>/</w:t>
      </w:r>
      <w:r w:rsidRPr="006E5989">
        <w:rPr>
          <w:rtl/>
        </w:rPr>
        <w:t>1، و 96: 256</w:t>
      </w:r>
      <w:r>
        <w:rPr>
          <w:rtl/>
        </w:rPr>
        <w:t>/</w:t>
      </w:r>
      <w:r w:rsidRPr="006E5989">
        <w:rPr>
          <w:rtl/>
        </w:rPr>
        <w:t xml:space="preserve">39. </w:t>
      </w:r>
    </w:p>
    <w:p w:rsidR="00A36927" w:rsidRPr="006E5989" w:rsidRDefault="00A36927" w:rsidP="00A36927">
      <w:pPr>
        <w:pStyle w:val="libFootnote0"/>
        <w:rPr>
          <w:rtl/>
        </w:rPr>
      </w:pPr>
      <w:r w:rsidRPr="006E5989">
        <w:rPr>
          <w:rtl/>
        </w:rPr>
        <w:t>(4</w:t>
      </w:r>
      <w:r>
        <w:rPr>
          <w:rFonts w:hint="cs"/>
          <w:rtl/>
        </w:rPr>
        <w:t>)</w:t>
      </w:r>
      <w:r w:rsidRPr="006E5989">
        <w:rPr>
          <w:rtl/>
        </w:rPr>
        <w:t xml:space="preserve"> بحار الانوار 93: 380</w:t>
      </w:r>
      <w:r>
        <w:rPr>
          <w:rtl/>
        </w:rPr>
        <w:t>/</w:t>
      </w:r>
      <w:r w:rsidRPr="006E5989">
        <w:rPr>
          <w:rtl/>
        </w:rPr>
        <w:t>2.</w:t>
      </w:r>
    </w:p>
    <w:p w:rsidR="00A36927" w:rsidRDefault="00A36927" w:rsidP="00A36927">
      <w:pPr>
        <w:pStyle w:val="libNormal0"/>
        <w:rPr>
          <w:rFonts w:hint="cs"/>
          <w:rtl/>
        </w:rPr>
      </w:pPr>
      <w:r>
        <w:rPr>
          <w:rtl/>
        </w:rPr>
        <w:br w:type="page"/>
      </w:r>
      <w:r w:rsidRPr="006E5989">
        <w:rPr>
          <w:rtl/>
        </w:rPr>
        <w:lastRenderedPageBreak/>
        <w:t xml:space="preserve">كان رسول الله </w:t>
      </w:r>
      <w:r w:rsidRPr="009A49DE">
        <w:rPr>
          <w:rFonts w:hint="cs"/>
          <w:rtl/>
        </w:rPr>
        <w:t>صلّى الله عليه وآله وسلّم</w:t>
      </w:r>
      <w:r w:rsidRPr="006E5989">
        <w:rPr>
          <w:rtl/>
        </w:rPr>
        <w:t xml:space="preserve"> إذا رأى الفاكهة الجديدة قبلها ووضعها على عينيه وفمه، ثم قال: اللهم كما أريتنا أولها في عافية فأرنا آخرها في عافية </w:t>
      </w:r>
      <w:r w:rsidRPr="00FF23A8">
        <w:rPr>
          <w:rStyle w:val="libFootnotenumChar"/>
          <w:rtl/>
        </w:rPr>
        <w:t>(1)</w:t>
      </w:r>
      <w:r w:rsidRPr="006E5989">
        <w:rPr>
          <w:rtl/>
        </w:rPr>
        <w:t xml:space="preserve">. </w:t>
      </w:r>
    </w:p>
    <w:p w:rsidR="00A36927" w:rsidRDefault="00A36927" w:rsidP="00A36927">
      <w:pPr>
        <w:pStyle w:val="libNormal"/>
        <w:rPr>
          <w:rFonts w:hint="cs"/>
          <w:rtl/>
        </w:rPr>
      </w:pPr>
      <w:bookmarkStart w:id="590" w:name="_Toc357448190"/>
      <w:r w:rsidRPr="009A0276">
        <w:rPr>
          <w:rStyle w:val="Heading2Char"/>
          <w:rtl/>
        </w:rPr>
        <w:t>397/7 -</w:t>
      </w:r>
      <w:bookmarkEnd w:id="590"/>
      <w:r>
        <w:rPr>
          <w:rtl/>
        </w:rPr>
        <w:t xml:space="preserve"> حدّثنا </w:t>
      </w:r>
      <w:r w:rsidRPr="006E5989">
        <w:rPr>
          <w:rtl/>
        </w:rPr>
        <w:t xml:space="preserve">حمزة بن </w:t>
      </w:r>
      <w:r>
        <w:rPr>
          <w:rtl/>
        </w:rPr>
        <w:t>محمّد</w:t>
      </w:r>
      <w:r w:rsidRPr="006E5989">
        <w:rPr>
          <w:rtl/>
        </w:rPr>
        <w:t xml:space="preserve"> العلوي </w:t>
      </w:r>
      <w:r w:rsidRPr="009A49DE">
        <w:rPr>
          <w:rFonts w:hint="cs"/>
          <w:rtl/>
        </w:rPr>
        <w:t>رحمه الله</w:t>
      </w:r>
      <w:r w:rsidRPr="006E5989">
        <w:rPr>
          <w:rtl/>
        </w:rPr>
        <w:t>، قال: أخبرني</w:t>
      </w:r>
      <w:r>
        <w:rPr>
          <w:rtl/>
        </w:rPr>
        <w:t xml:space="preserve"> عليّ بن </w:t>
      </w:r>
      <w:r w:rsidRPr="006E5989">
        <w:rPr>
          <w:rtl/>
        </w:rPr>
        <w:t xml:space="preserve">إبراهيم بن هاشم، عن أبيه، عن </w:t>
      </w:r>
      <w:r>
        <w:rPr>
          <w:rtl/>
        </w:rPr>
        <w:t>محمّد</w:t>
      </w:r>
      <w:r w:rsidRPr="006E5989">
        <w:rPr>
          <w:rtl/>
        </w:rPr>
        <w:t xml:space="preserve"> بن أبي عمير، عن مالك الجهني، قال: ناولت أبا </w:t>
      </w:r>
      <w:r>
        <w:rPr>
          <w:rtl/>
        </w:rPr>
        <w:t>عبدالله</w:t>
      </w:r>
      <w:r w:rsidRPr="006E5989">
        <w:rPr>
          <w:rtl/>
        </w:rPr>
        <w:t xml:space="preserve"> الصادق </w:t>
      </w:r>
      <w:r w:rsidRPr="009A49DE">
        <w:rPr>
          <w:rFonts w:hint="cs"/>
          <w:rtl/>
        </w:rPr>
        <w:t>عليه السلام</w:t>
      </w:r>
      <w:r w:rsidRPr="006E5989">
        <w:rPr>
          <w:rtl/>
        </w:rPr>
        <w:t xml:space="preserve"> شيئا من الرياحين، فأخذه فشمه ووضعه على عينيه، ثم قال: من تناول ريحانة فشمها ووضعها على عينيه ثم قال: اللهم صل على </w:t>
      </w:r>
      <w:r>
        <w:rPr>
          <w:rtl/>
        </w:rPr>
        <w:t>محمّد</w:t>
      </w:r>
      <w:r w:rsidRPr="006E5989">
        <w:rPr>
          <w:rtl/>
        </w:rPr>
        <w:t xml:space="preserve"> وآل </w:t>
      </w:r>
      <w:r>
        <w:rPr>
          <w:rtl/>
        </w:rPr>
        <w:t>محمّد</w:t>
      </w:r>
      <w:r w:rsidRPr="006E5989">
        <w:rPr>
          <w:rtl/>
        </w:rPr>
        <w:t xml:space="preserve">، لم تقع على الارض حتى يغفر له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591" w:name="_Toc357448191"/>
      <w:r w:rsidRPr="009A0276">
        <w:rPr>
          <w:rStyle w:val="Heading2Char"/>
          <w:rtl/>
        </w:rPr>
        <w:t>398/8 -</w:t>
      </w:r>
      <w:bookmarkEnd w:id="591"/>
      <w:r>
        <w:rPr>
          <w:rtl/>
        </w:rPr>
        <w:t xml:space="preserve"> حدّثنا </w:t>
      </w:r>
      <w:r w:rsidRPr="006E5989">
        <w:rPr>
          <w:rtl/>
        </w:rPr>
        <w:t xml:space="preserve">الحسين بن إبراهيم بن ناتانه </w:t>
      </w:r>
      <w:r w:rsidRPr="009A49DE">
        <w:rPr>
          <w:rFonts w:hint="cs"/>
          <w:rtl/>
        </w:rPr>
        <w:t>رحمه الله</w:t>
      </w:r>
      <w:r w:rsidRPr="006E5989">
        <w:rPr>
          <w:rtl/>
        </w:rPr>
        <w:t>، قال:</w:t>
      </w:r>
      <w:r>
        <w:rPr>
          <w:rtl/>
        </w:rPr>
        <w:t xml:space="preserve"> حدّثنا عليّ بن </w:t>
      </w:r>
      <w:r w:rsidRPr="006E5989">
        <w:rPr>
          <w:rtl/>
        </w:rPr>
        <w:t xml:space="preserve">إبراهيم، عن أبيه، عن الحسين بن يزيد النوفلي، عن إسماعيل بن مسلم السكوني، عن الصادق جعفر بن </w:t>
      </w:r>
      <w:r>
        <w:rPr>
          <w:rtl/>
        </w:rPr>
        <w:t>محمّد</w:t>
      </w:r>
      <w:r w:rsidRPr="006E5989">
        <w:rPr>
          <w:rtl/>
        </w:rPr>
        <w:t xml:space="preserve">، عن أبيه، عن آبائه، عن علي </w:t>
      </w:r>
      <w:r w:rsidRPr="009A49DE">
        <w:rPr>
          <w:rFonts w:hint="cs"/>
          <w:rtl/>
        </w:rPr>
        <w:t>عليهم السلام</w:t>
      </w:r>
      <w:r w:rsidRPr="006E5989">
        <w:rPr>
          <w:rtl/>
        </w:rPr>
        <w:t xml:space="preserve">، قال: علمني رسول الله </w:t>
      </w:r>
      <w:r w:rsidRPr="009A49DE">
        <w:rPr>
          <w:rFonts w:hint="cs"/>
          <w:rtl/>
        </w:rPr>
        <w:t>صلّى الله عليه وآله وسلّم</w:t>
      </w:r>
      <w:r w:rsidRPr="006E5989">
        <w:rPr>
          <w:rtl/>
        </w:rPr>
        <w:t xml:space="preserve"> إذا لبست ثوبا جديدا أن أقول: الحمد لله الذي كساني من الرياش ما أتجمل به في الناس، اللهم اجعلها ثياب بركة أسعى فيها بمرضاتك، وأعمر فيها مساجدك، فإنه من فعل ذلك لم يتقمصه </w:t>
      </w:r>
      <w:r w:rsidRPr="00393E9F">
        <w:rPr>
          <w:rStyle w:val="libFootnotenumChar"/>
          <w:rtl/>
        </w:rPr>
        <w:t>(3)</w:t>
      </w:r>
      <w:r w:rsidRPr="006E5989">
        <w:rPr>
          <w:rtl/>
        </w:rPr>
        <w:t xml:space="preserve"> حتى يغفر له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592" w:name="_Toc357448192"/>
      <w:r w:rsidRPr="009A0276">
        <w:rPr>
          <w:rStyle w:val="Heading2Char"/>
          <w:rtl/>
        </w:rPr>
        <w:t>399/9 -</w:t>
      </w:r>
      <w:bookmarkEnd w:id="592"/>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w:t>
      </w:r>
      <w:r>
        <w:rPr>
          <w:rtl/>
        </w:rPr>
        <w:t>محمّد</w:t>
      </w:r>
      <w:r w:rsidRPr="006E5989">
        <w:rPr>
          <w:rtl/>
        </w:rPr>
        <w:t xml:space="preserve"> بن عيسى، عن عباس مولى الرضا، عن أبي الحسن الرضا، عن أبيه </w:t>
      </w:r>
      <w:r w:rsidRPr="009A49DE">
        <w:rPr>
          <w:rFonts w:hint="cs"/>
          <w:rtl/>
        </w:rPr>
        <w:t>عليهما السلام</w:t>
      </w:r>
      <w:r w:rsidRPr="006E5989">
        <w:rPr>
          <w:rtl/>
        </w:rPr>
        <w:t>، قال: كان</w:t>
      </w:r>
      <w:r>
        <w:rPr>
          <w:rtl/>
        </w:rPr>
        <w:t xml:space="preserve"> أبوعبدالله</w:t>
      </w:r>
      <w:r w:rsidRPr="006E5989">
        <w:rPr>
          <w:rtl/>
        </w:rPr>
        <w:t xml:space="preserve"> الصادق </w:t>
      </w:r>
      <w:r w:rsidRPr="009A49DE">
        <w:rPr>
          <w:rFonts w:hint="cs"/>
          <w:rtl/>
        </w:rPr>
        <w:t>عليه السلام</w:t>
      </w:r>
      <w:r w:rsidRPr="006E5989">
        <w:rPr>
          <w:rtl/>
        </w:rPr>
        <w:t xml:space="preserve"> يقول: من قال حين يسمع أذان الصبع: اللهم إني أسألك بإقبال نهارك، وإدبار ليلك، وحضور صلاتك </w:t>
      </w:r>
      <w:r w:rsidRPr="00393E9F">
        <w:rPr>
          <w:rStyle w:val="libFootnotenumChar"/>
          <w:rtl/>
        </w:rPr>
        <w:t>(5)</w:t>
      </w:r>
      <w:r w:rsidRPr="006E5989">
        <w:rPr>
          <w:rtl/>
        </w:rPr>
        <w:t xml:space="preserve">، وأصوات دعاتك </w:t>
      </w:r>
      <w:r w:rsidRPr="00393E9F">
        <w:rPr>
          <w:rStyle w:val="libFootnotenumChar"/>
          <w:rtl/>
        </w:rPr>
        <w:t>(6)</w:t>
      </w:r>
      <w:r w:rsidRPr="006E5989">
        <w:rPr>
          <w:rtl/>
        </w:rPr>
        <w:t>، أن تتوب علي، إنك أنت التواب الرحيم، ومن قال مثل ذلك إذا سمع أذان المغرب ثم مات من يومه،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95: 347</w:t>
      </w:r>
      <w:r>
        <w:rPr>
          <w:rtl/>
        </w:rPr>
        <w:t>/</w:t>
      </w:r>
      <w:r w:rsidRPr="006E5989">
        <w:rPr>
          <w:rtl/>
        </w:rPr>
        <w:t xml:space="preserve">1. </w:t>
      </w:r>
    </w:p>
    <w:p w:rsidR="00A36927" w:rsidRDefault="00A36927" w:rsidP="00A36927">
      <w:pPr>
        <w:pStyle w:val="libFootnote0"/>
        <w:rPr>
          <w:rFonts w:hint="cs"/>
          <w:rtl/>
        </w:rPr>
      </w:pPr>
      <w:r w:rsidRPr="006E5989">
        <w:rPr>
          <w:rtl/>
        </w:rPr>
        <w:t>(2) بحار الانوار 95: 347</w:t>
      </w:r>
      <w:r>
        <w:rPr>
          <w:rtl/>
        </w:rPr>
        <w:t>/</w:t>
      </w:r>
      <w:r w:rsidRPr="006E5989">
        <w:rPr>
          <w:rtl/>
        </w:rPr>
        <w:t xml:space="preserve">2. </w:t>
      </w:r>
    </w:p>
    <w:p w:rsidR="00A36927" w:rsidRDefault="00A36927" w:rsidP="00A36927">
      <w:pPr>
        <w:pStyle w:val="libFootnote0"/>
        <w:rPr>
          <w:rFonts w:hint="cs"/>
          <w:rtl/>
        </w:rPr>
      </w:pPr>
      <w:r w:rsidRPr="006E5989">
        <w:rPr>
          <w:rtl/>
        </w:rPr>
        <w:t xml:space="preserve">(3) يقال: تقمص القميص، إذا لبسه. </w:t>
      </w:r>
    </w:p>
    <w:p w:rsidR="00A36927" w:rsidRDefault="00A36927" w:rsidP="00A36927">
      <w:pPr>
        <w:pStyle w:val="libFootnote0"/>
        <w:rPr>
          <w:rFonts w:hint="cs"/>
          <w:rtl/>
        </w:rPr>
      </w:pPr>
      <w:r w:rsidRPr="006E5989">
        <w:rPr>
          <w:rtl/>
        </w:rPr>
        <w:t>(4) وسائل الشيعة 3: 373</w:t>
      </w:r>
      <w:r>
        <w:rPr>
          <w:rtl/>
        </w:rPr>
        <w:t>/</w:t>
      </w:r>
      <w:r w:rsidRPr="006E5989">
        <w:rPr>
          <w:rtl/>
        </w:rPr>
        <w:t>2.</w:t>
      </w:r>
    </w:p>
    <w:p w:rsidR="00A36927" w:rsidRDefault="00A36927" w:rsidP="00A36927">
      <w:pPr>
        <w:pStyle w:val="libFootnote0"/>
        <w:rPr>
          <w:rFonts w:hint="cs"/>
          <w:rtl/>
        </w:rPr>
      </w:pPr>
      <w:r w:rsidRPr="006E5989">
        <w:rPr>
          <w:rtl/>
        </w:rPr>
        <w:t xml:space="preserve">(5) في نسخة: صلواتك. </w:t>
      </w:r>
    </w:p>
    <w:p w:rsidR="00A36927" w:rsidRPr="006E5989" w:rsidRDefault="00A36927" w:rsidP="00A36927">
      <w:pPr>
        <w:pStyle w:val="libFootnote0"/>
        <w:rPr>
          <w:rtl/>
        </w:rPr>
      </w:pPr>
      <w:r w:rsidRPr="006E5989">
        <w:rPr>
          <w:rtl/>
        </w:rPr>
        <w:t xml:space="preserve">(6) زاد في نسخة: وتسبيح ملائكتك أن تصلي على </w:t>
      </w:r>
      <w:r>
        <w:rPr>
          <w:rtl/>
        </w:rPr>
        <w:t>محمّد</w:t>
      </w:r>
      <w:r w:rsidRPr="006E5989">
        <w:rPr>
          <w:rtl/>
        </w:rPr>
        <w:t xml:space="preserve"> وآل </w:t>
      </w:r>
      <w:r>
        <w:rPr>
          <w:rtl/>
        </w:rPr>
        <w:t>محمّد</w:t>
      </w:r>
      <w:r w:rsidRPr="006E5989">
        <w:rPr>
          <w:rtl/>
        </w:rPr>
        <w:t xml:space="preserve"> و.</w:t>
      </w:r>
    </w:p>
    <w:p w:rsidR="00A36927" w:rsidRDefault="00A36927" w:rsidP="00A36927">
      <w:pPr>
        <w:pStyle w:val="libNormal0"/>
        <w:rPr>
          <w:rFonts w:hint="cs"/>
          <w:rtl/>
        </w:rPr>
      </w:pPr>
      <w:r>
        <w:rPr>
          <w:rtl/>
        </w:rPr>
        <w:br w:type="page"/>
      </w:r>
      <w:r w:rsidRPr="006E5989">
        <w:rPr>
          <w:rtl/>
        </w:rPr>
        <w:lastRenderedPageBreak/>
        <w:t xml:space="preserve">أو من ليلته تلك، كان تائبا </w:t>
      </w:r>
      <w:r w:rsidRPr="00FF23A8">
        <w:rPr>
          <w:rStyle w:val="libFootnotenumChar"/>
          <w:rtl/>
        </w:rPr>
        <w:t>(1)</w:t>
      </w:r>
      <w:r w:rsidRPr="006E5989">
        <w:rPr>
          <w:rtl/>
        </w:rPr>
        <w:t xml:space="preserve">. </w:t>
      </w:r>
    </w:p>
    <w:p w:rsidR="00A36927" w:rsidRDefault="00A36927" w:rsidP="00A36927">
      <w:pPr>
        <w:pStyle w:val="libNormal"/>
        <w:rPr>
          <w:rFonts w:hint="cs"/>
          <w:rtl/>
        </w:rPr>
      </w:pPr>
      <w:bookmarkStart w:id="593" w:name="_Toc357448193"/>
      <w:r w:rsidRPr="009A0276">
        <w:rPr>
          <w:rStyle w:val="Heading2Char"/>
          <w:rtl/>
        </w:rPr>
        <w:t>400/10 -</w:t>
      </w:r>
      <w:bookmarkEnd w:id="593"/>
      <w:r w:rsidRPr="006E5989">
        <w:rPr>
          <w:rtl/>
        </w:rPr>
        <w:t xml:space="preserve"> حدثني </w:t>
      </w:r>
      <w:r>
        <w:rPr>
          <w:rtl/>
        </w:rPr>
        <w:t>محمّد</w:t>
      </w:r>
      <w:r w:rsidRPr="006E5989">
        <w:rPr>
          <w:rtl/>
        </w:rPr>
        <w:t xml:space="preserve"> بن موسى بن المتوكل </w:t>
      </w:r>
      <w:r w:rsidRPr="009A49DE">
        <w:rPr>
          <w:rFonts w:hint="cs"/>
          <w:rtl/>
        </w:rPr>
        <w:t>رحمه الله</w:t>
      </w:r>
      <w:r w:rsidRPr="006E5989">
        <w:rPr>
          <w:rtl/>
        </w:rPr>
        <w:t xml:space="preserve">، قال: حدثني علي ابن ابراهيم، عن </w:t>
      </w:r>
      <w:r>
        <w:rPr>
          <w:rtl/>
        </w:rPr>
        <w:t>محمّد</w:t>
      </w:r>
      <w:r w:rsidRPr="006E5989">
        <w:rPr>
          <w:rtl/>
        </w:rPr>
        <w:t xml:space="preserve"> بن عيسى، عن </w:t>
      </w:r>
      <w:r>
        <w:rPr>
          <w:rtl/>
        </w:rPr>
        <w:t>محمّد</w:t>
      </w:r>
      <w:r w:rsidRPr="006E5989">
        <w:rPr>
          <w:rtl/>
        </w:rPr>
        <w:t xml:space="preserve"> بن أبي عمير، عن عبد الرحمن السراج، يرفعه إلى أبي </w:t>
      </w:r>
      <w:r>
        <w:rPr>
          <w:rtl/>
        </w:rPr>
        <w:t>عبدالله</w:t>
      </w:r>
      <w:r w:rsidRPr="006E5989">
        <w:rPr>
          <w:rtl/>
        </w:rPr>
        <w:t xml:space="preserve"> </w:t>
      </w:r>
      <w:r w:rsidRPr="009A49DE">
        <w:rPr>
          <w:rFonts w:hint="cs"/>
          <w:rtl/>
        </w:rPr>
        <w:t>عليه السلام</w:t>
      </w:r>
      <w:r w:rsidRPr="006E5989">
        <w:rPr>
          <w:rtl/>
        </w:rPr>
        <w:t xml:space="preserve">، قال: من قطع ثوبا جديدا وقرأ (إنا أنزلناه في ليلة القدر) ستا وثلاثين مرة، فإذا بلغ (تنزل الملائكة) </w:t>
      </w:r>
      <w:r w:rsidRPr="00393E9F">
        <w:rPr>
          <w:rStyle w:val="libFootnotenumChar"/>
          <w:rtl/>
        </w:rPr>
        <w:t>(2)</w:t>
      </w:r>
      <w:r w:rsidRPr="006E5989">
        <w:rPr>
          <w:rtl/>
        </w:rPr>
        <w:t xml:space="preserve"> أخرج شيئا من الماء ورش بعضه على الثوب رشا خفيفا، ثم صلى فيه ركعتين، ودعا ربه، وقال في دعائه: الحمد لله الذي رزقني مما أتجمل به في الناس، وأواري به عورتي، وأصلي فيه لربي، وحمد الله </w:t>
      </w:r>
      <w:r w:rsidRPr="00393E9F">
        <w:rPr>
          <w:rStyle w:val="libFootnotenumChar"/>
          <w:rtl/>
        </w:rPr>
        <w:t>(3)</w:t>
      </w:r>
      <w:r w:rsidRPr="006E5989">
        <w:rPr>
          <w:rtl/>
        </w:rPr>
        <w:t xml:space="preserve">، لم يزل يأكل في سعة حتى يبلى ذلك الثوب </w:t>
      </w:r>
      <w:r w:rsidRPr="00393E9F">
        <w:rPr>
          <w:rStyle w:val="libFootnotenumChar"/>
          <w:rtl/>
        </w:rPr>
        <w:t>(4)</w:t>
      </w:r>
      <w:r w:rsidRPr="006E5989">
        <w:rPr>
          <w:rtl/>
        </w:rPr>
        <w:t xml:space="preserve">. </w:t>
      </w:r>
    </w:p>
    <w:p w:rsidR="00A36927" w:rsidRDefault="00A36927" w:rsidP="00A36927">
      <w:pPr>
        <w:pStyle w:val="libNormal"/>
        <w:rPr>
          <w:rFonts w:hint="cs"/>
          <w:rtl/>
        </w:rPr>
      </w:pPr>
      <w:bookmarkStart w:id="594" w:name="_Toc357448194"/>
      <w:r w:rsidRPr="009A0276">
        <w:rPr>
          <w:rStyle w:val="Heading2Char"/>
          <w:rtl/>
        </w:rPr>
        <w:t>401/11 -</w:t>
      </w:r>
      <w:bookmarkEnd w:id="594"/>
      <w:r>
        <w:rPr>
          <w:rtl/>
        </w:rPr>
        <w:t xml:space="preserve"> حدّثنا </w:t>
      </w:r>
      <w:r w:rsidRPr="006E5989">
        <w:rPr>
          <w:rtl/>
        </w:rPr>
        <w:t xml:space="preserve">أبي </w:t>
      </w:r>
      <w:r w:rsidRPr="009A49DE">
        <w:rPr>
          <w:rFonts w:hint="cs"/>
          <w:rtl/>
        </w:rPr>
        <w:t>رحمه الله</w:t>
      </w:r>
      <w:r w:rsidRPr="006E5989">
        <w:rPr>
          <w:rtl/>
        </w:rPr>
        <w:t xml:space="preserve">، قال: حدثني </w:t>
      </w:r>
      <w:r>
        <w:rPr>
          <w:rtl/>
        </w:rPr>
        <w:t>عبدالله</w:t>
      </w:r>
      <w:r w:rsidRPr="006E5989">
        <w:rPr>
          <w:rtl/>
        </w:rPr>
        <w:t xml:space="preserve"> بن جعفر، عن هارون بن مسلم، عن مسعدة بن صدقة، عن جعفر بن </w:t>
      </w:r>
      <w:r>
        <w:rPr>
          <w:rtl/>
        </w:rPr>
        <w:t>محمّد</w:t>
      </w:r>
      <w:r w:rsidRPr="006E5989">
        <w:rPr>
          <w:rtl/>
        </w:rPr>
        <w:t xml:space="preserve">، عن آبائه </w:t>
      </w:r>
      <w:r w:rsidRPr="009A49DE">
        <w:rPr>
          <w:rFonts w:hint="cs"/>
          <w:rtl/>
        </w:rPr>
        <w:t>عليهم السلام</w:t>
      </w:r>
      <w:r w:rsidRPr="006E5989">
        <w:rPr>
          <w:rtl/>
        </w:rPr>
        <w:t xml:space="preserve">: أن النبي </w:t>
      </w:r>
      <w:r w:rsidRPr="009A49DE">
        <w:rPr>
          <w:rFonts w:hint="cs"/>
          <w:rtl/>
        </w:rPr>
        <w:t>صلّى الله عليه وآله وسلّم</w:t>
      </w:r>
      <w:r w:rsidRPr="006E5989">
        <w:rPr>
          <w:rtl/>
        </w:rPr>
        <w:t xml:space="preserve"> قال: من رأى يهوديا أو نصرانيا أو مجوسيا أو أحدا على غير ملة الاسلام، فقال: الحمد لله الذي فضلني عليك بالاسلام دينا، وبالقرآن كتابا، وب</w:t>
      </w:r>
      <w:r>
        <w:rPr>
          <w:rtl/>
        </w:rPr>
        <w:t>محمّد</w:t>
      </w:r>
      <w:r w:rsidRPr="006E5989">
        <w:rPr>
          <w:rtl/>
        </w:rPr>
        <w:t xml:space="preserve"> نبيا، وبعلي إماما، وبالمؤمنين إخوانا، وبالكعبة قبلة، لم يجمع الله بينه وبينه في النار أبدا </w:t>
      </w:r>
      <w:r w:rsidRPr="00393E9F">
        <w:rPr>
          <w:rStyle w:val="libFootnotenumChar"/>
          <w:rtl/>
        </w:rPr>
        <w:t>(5)</w:t>
      </w:r>
      <w:r w:rsidRPr="006E5989">
        <w:rPr>
          <w:rtl/>
        </w:rPr>
        <w:t xml:space="preserve">. </w:t>
      </w:r>
    </w:p>
    <w:p w:rsidR="00A36927" w:rsidRPr="006E5989" w:rsidRDefault="00A36927" w:rsidP="00A36927">
      <w:pPr>
        <w:pStyle w:val="libNormal"/>
        <w:rPr>
          <w:rtl/>
        </w:rPr>
      </w:pPr>
      <w:bookmarkStart w:id="595" w:name="_Toc357448195"/>
      <w:r w:rsidRPr="009A0276">
        <w:rPr>
          <w:rStyle w:val="Heading2Char"/>
          <w:rtl/>
        </w:rPr>
        <w:t>402/12 -</w:t>
      </w:r>
      <w:bookmarkEnd w:id="595"/>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عليّ بن </w:t>
      </w:r>
      <w:r w:rsidRPr="006E5989">
        <w:rPr>
          <w:rtl/>
        </w:rPr>
        <w:t xml:space="preserve">إبراهيم، عن أبيه، عن صفوان بن يحيى، عن العيص بن القاسم، عن أبي </w:t>
      </w:r>
      <w:r>
        <w:rPr>
          <w:rtl/>
        </w:rPr>
        <w:t>عبدالله</w:t>
      </w:r>
      <w:r w:rsidRPr="006E5989">
        <w:rPr>
          <w:rtl/>
        </w:rPr>
        <w:t xml:space="preserve"> الصادق </w:t>
      </w:r>
      <w:r w:rsidRPr="009A49DE">
        <w:rPr>
          <w:rFonts w:hint="cs"/>
          <w:rtl/>
        </w:rPr>
        <w:t>عليه السلام</w:t>
      </w:r>
      <w:r w:rsidRPr="006E5989">
        <w:rPr>
          <w:rtl/>
        </w:rPr>
        <w:t>، قال: من نظر إلى ذي عاهة، أو من قد مثل به، أو صاحب بلاء، فليقل سرا في نفسه من غير أن يسمعه. الحمد لله الذي عافاني مما ابتلاك به، ولو شاء لفعل بي ذلك، ثلاث مرات،</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عيون أخبار الرضا </w:t>
      </w:r>
      <w:r w:rsidRPr="009A49DE">
        <w:rPr>
          <w:rtl/>
        </w:rPr>
        <w:t>عليه</w:t>
      </w:r>
      <w:r w:rsidRPr="009A49DE">
        <w:rPr>
          <w:rFonts w:hint="cs"/>
          <w:rtl/>
        </w:rPr>
        <w:t xml:space="preserve"> </w:t>
      </w:r>
      <w:r w:rsidRPr="009A49DE">
        <w:rPr>
          <w:rtl/>
        </w:rPr>
        <w:t>السلام</w:t>
      </w:r>
      <w:r w:rsidRPr="006E5989">
        <w:rPr>
          <w:rtl/>
        </w:rPr>
        <w:t>: 1: 253</w:t>
      </w:r>
      <w:r>
        <w:rPr>
          <w:rtl/>
        </w:rPr>
        <w:t>/</w:t>
      </w:r>
      <w:r w:rsidRPr="006E5989">
        <w:rPr>
          <w:rtl/>
        </w:rPr>
        <w:t>1، ثواب الاعمال: 152، بحار الانوار 84: 173</w:t>
      </w:r>
      <w:r>
        <w:rPr>
          <w:rtl/>
        </w:rPr>
        <w:t>/</w:t>
      </w:r>
      <w:r w:rsidRPr="006E5989">
        <w:rPr>
          <w:rtl/>
        </w:rPr>
        <w:t xml:space="preserve">1. </w:t>
      </w:r>
    </w:p>
    <w:p w:rsidR="00A36927" w:rsidRDefault="00A36927" w:rsidP="00A36927">
      <w:pPr>
        <w:pStyle w:val="libFootnote0"/>
        <w:rPr>
          <w:rFonts w:hint="cs"/>
          <w:rtl/>
        </w:rPr>
      </w:pPr>
      <w:r w:rsidRPr="006E5989">
        <w:rPr>
          <w:rtl/>
        </w:rPr>
        <w:t xml:space="preserve">(2) القدر 97: 4. </w:t>
      </w:r>
    </w:p>
    <w:p w:rsidR="00A36927" w:rsidRDefault="00A36927" w:rsidP="00A36927">
      <w:pPr>
        <w:pStyle w:val="libFootnote0"/>
        <w:rPr>
          <w:rFonts w:hint="cs"/>
          <w:rtl/>
        </w:rPr>
      </w:pPr>
      <w:r w:rsidRPr="006E5989">
        <w:rPr>
          <w:rtl/>
        </w:rPr>
        <w:t xml:space="preserve">(3) في نسخة: والحمد لله. </w:t>
      </w:r>
    </w:p>
    <w:p w:rsidR="00A36927" w:rsidRDefault="00A36927" w:rsidP="00A36927">
      <w:pPr>
        <w:pStyle w:val="libFootnote0"/>
        <w:rPr>
          <w:rFonts w:hint="cs"/>
          <w:rtl/>
        </w:rPr>
      </w:pPr>
      <w:r w:rsidRPr="006E5989">
        <w:rPr>
          <w:rtl/>
        </w:rPr>
        <w:t>(4) ثواب الاعمال: 25، وسائل الشيعة 3: 371</w:t>
      </w:r>
      <w:r>
        <w:rPr>
          <w:rtl/>
        </w:rPr>
        <w:t>/</w:t>
      </w:r>
      <w:r w:rsidRPr="006E5989">
        <w:rPr>
          <w:rtl/>
        </w:rPr>
        <w:t xml:space="preserve">3. </w:t>
      </w:r>
    </w:p>
    <w:p w:rsidR="00A36927" w:rsidRPr="006E5989" w:rsidRDefault="00A36927" w:rsidP="00A36927">
      <w:pPr>
        <w:pStyle w:val="libFootnote0"/>
        <w:rPr>
          <w:rtl/>
        </w:rPr>
      </w:pPr>
      <w:r w:rsidRPr="006E5989">
        <w:rPr>
          <w:rtl/>
        </w:rPr>
        <w:t>(5) قرب الاسناد: 70</w:t>
      </w:r>
      <w:r>
        <w:rPr>
          <w:rtl/>
        </w:rPr>
        <w:t>/</w:t>
      </w:r>
      <w:r w:rsidRPr="006E5989">
        <w:rPr>
          <w:rtl/>
        </w:rPr>
        <w:t>227، ثواب الاعمال: 26، بحار الانوار 93: 217</w:t>
      </w:r>
      <w:r>
        <w:rPr>
          <w:rtl/>
        </w:rPr>
        <w:t>/</w:t>
      </w:r>
      <w:r w:rsidRPr="006E5989">
        <w:rPr>
          <w:rtl/>
        </w:rPr>
        <w:t>1.</w:t>
      </w:r>
    </w:p>
    <w:p w:rsidR="00A36927" w:rsidRDefault="00A36927" w:rsidP="00A36927">
      <w:pPr>
        <w:pStyle w:val="libNormal0"/>
        <w:rPr>
          <w:rFonts w:hint="cs"/>
          <w:rtl/>
        </w:rPr>
      </w:pPr>
      <w:r>
        <w:rPr>
          <w:rtl/>
        </w:rPr>
        <w:br w:type="page"/>
      </w:r>
      <w:r w:rsidRPr="006E5989">
        <w:rPr>
          <w:rtl/>
        </w:rPr>
        <w:lastRenderedPageBreak/>
        <w:t xml:space="preserve">فإنه لا يصيبه ذلك البلاء ابدا </w:t>
      </w:r>
      <w:r w:rsidRPr="00FF23A8">
        <w:rPr>
          <w:rStyle w:val="libFootnotenumChar"/>
          <w:rtl/>
        </w:rPr>
        <w:t>(1)</w:t>
      </w:r>
      <w:r w:rsidRPr="006E5989">
        <w:rPr>
          <w:rtl/>
        </w:rPr>
        <w:t xml:space="preserve">. </w:t>
      </w:r>
    </w:p>
    <w:p w:rsidR="00A36927" w:rsidRDefault="00A36927" w:rsidP="00A36927">
      <w:pPr>
        <w:pStyle w:val="libNormal"/>
        <w:rPr>
          <w:rFonts w:hint="cs"/>
          <w:rtl/>
        </w:rPr>
      </w:pPr>
      <w:bookmarkStart w:id="596" w:name="_Toc357448196"/>
      <w:r w:rsidRPr="009A0276">
        <w:rPr>
          <w:rStyle w:val="Heading2Char"/>
          <w:rtl/>
        </w:rPr>
        <w:t>403/13 -</w:t>
      </w:r>
      <w:bookmarkEnd w:id="596"/>
      <w:r>
        <w:rPr>
          <w:rtl/>
        </w:rPr>
        <w:t xml:space="preserve"> حدّثنا </w:t>
      </w:r>
      <w:r w:rsidRPr="006E5989">
        <w:rPr>
          <w:rtl/>
        </w:rPr>
        <w:t xml:space="preserve">الحسين بن أحمد بن إدريس </w:t>
      </w:r>
      <w:r w:rsidRPr="009A49DE">
        <w:rPr>
          <w:rFonts w:hint="cs"/>
          <w:rtl/>
        </w:rPr>
        <w:t>رحمه الله</w:t>
      </w:r>
      <w:r w:rsidRPr="006E5989">
        <w:rPr>
          <w:rtl/>
        </w:rPr>
        <w:t>، قال:</w:t>
      </w:r>
      <w:r>
        <w:rPr>
          <w:rtl/>
        </w:rPr>
        <w:t xml:space="preserve"> حدّثنا </w:t>
      </w:r>
      <w:r w:rsidRPr="006E5989">
        <w:rPr>
          <w:rtl/>
        </w:rPr>
        <w:t xml:space="preserve">أبي، عن أحمد بن أبي </w:t>
      </w:r>
      <w:r>
        <w:rPr>
          <w:rtl/>
        </w:rPr>
        <w:t>عبدالله</w:t>
      </w:r>
      <w:r w:rsidRPr="006E5989">
        <w:rPr>
          <w:rtl/>
        </w:rPr>
        <w:t xml:space="preserve"> البرقي، عن </w:t>
      </w:r>
      <w:r>
        <w:rPr>
          <w:rtl/>
        </w:rPr>
        <w:t>محمّد</w:t>
      </w:r>
      <w:r w:rsidRPr="006E5989">
        <w:rPr>
          <w:rtl/>
        </w:rPr>
        <w:t xml:space="preserve"> بن عيسى، عن عبيد الله بن </w:t>
      </w:r>
      <w:r>
        <w:rPr>
          <w:rtl/>
        </w:rPr>
        <w:t>عبدالله</w:t>
      </w:r>
      <w:r w:rsidRPr="006E5989">
        <w:rPr>
          <w:rtl/>
        </w:rPr>
        <w:t xml:space="preserve"> الدهقان، عن درست بن أبي منصور الواسطي، عن إبراهيم بن عبد الحميد، عن أبي الحسن موسى بن جعفر، عن آبائه </w:t>
      </w:r>
      <w:r w:rsidRPr="009A49DE">
        <w:rPr>
          <w:rFonts w:hint="cs"/>
          <w:rtl/>
        </w:rPr>
        <w:t>عليهم السلام</w:t>
      </w:r>
      <w:r w:rsidRPr="006E5989">
        <w:rPr>
          <w:rtl/>
        </w:rPr>
        <w:t xml:space="preserve">، قال: دخل رسول الله </w:t>
      </w:r>
      <w:r w:rsidRPr="009A49DE">
        <w:rPr>
          <w:rFonts w:hint="cs"/>
          <w:rtl/>
        </w:rPr>
        <w:t>صلّى الله عليه وآله وسلّم</w:t>
      </w:r>
      <w:r w:rsidRPr="006E5989">
        <w:rPr>
          <w:rtl/>
        </w:rPr>
        <w:t xml:space="preserve"> المسجد، فإذا جماعة قد أطافوا برجل، فقال: ما هذا؟ فقالوا: علامة. قال: وما العلامة؟ قالوا: أعلم الناس بأنساب العرب ووقائعها، وأيام الجاهلية، وبالاشعار والعربية. فقال النبي </w:t>
      </w:r>
      <w:r w:rsidRPr="009A49DE">
        <w:rPr>
          <w:rFonts w:hint="cs"/>
          <w:rtl/>
        </w:rPr>
        <w:t>صلّى الله عليه وآله وسلّم</w:t>
      </w:r>
      <w:r w:rsidRPr="006E5989">
        <w:rPr>
          <w:rtl/>
        </w:rPr>
        <w:t xml:space="preserve">: ذاك علم لا يضر من جهله ولا ينفع من علمه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597" w:name="_Toc357448197"/>
      <w:r w:rsidRPr="009A0276">
        <w:rPr>
          <w:rStyle w:val="Heading2Char"/>
          <w:rtl/>
        </w:rPr>
        <w:t>404/14 -</w:t>
      </w:r>
      <w:bookmarkEnd w:id="597"/>
      <w:r>
        <w:rPr>
          <w:rtl/>
        </w:rPr>
        <w:t xml:space="preserve"> حدّثنا محمّد</w:t>
      </w:r>
      <w:r w:rsidRPr="006E5989">
        <w:rPr>
          <w:rtl/>
        </w:rPr>
        <w:t xml:space="preserve"> بن موسى بن المتوكل </w:t>
      </w:r>
      <w:r w:rsidRPr="009A49DE">
        <w:rPr>
          <w:rFonts w:hint="cs"/>
          <w:rtl/>
        </w:rPr>
        <w:t>رحمه الله</w:t>
      </w:r>
      <w:r w:rsidRPr="006E5989">
        <w:rPr>
          <w:rtl/>
        </w:rPr>
        <w:t>، قال: حدثني</w:t>
      </w:r>
      <w:r>
        <w:rPr>
          <w:rtl/>
        </w:rPr>
        <w:t xml:space="preserve"> عليّ بن </w:t>
      </w:r>
      <w:r w:rsidRPr="006E5989">
        <w:rPr>
          <w:rtl/>
        </w:rPr>
        <w:t xml:space="preserve">الحسين السعد آبادي، عن أحمد بن أبي </w:t>
      </w:r>
      <w:r>
        <w:rPr>
          <w:rtl/>
        </w:rPr>
        <w:t>عبدالله</w:t>
      </w:r>
      <w:r w:rsidRPr="006E5989">
        <w:rPr>
          <w:rtl/>
        </w:rPr>
        <w:t xml:space="preserve"> البرقي، عن أبيه، عن </w:t>
      </w:r>
      <w:r>
        <w:rPr>
          <w:rtl/>
        </w:rPr>
        <w:t>محمّد</w:t>
      </w:r>
      <w:r w:rsidRPr="006E5989">
        <w:rPr>
          <w:rtl/>
        </w:rPr>
        <w:t xml:space="preserve"> بن سنان، عن المفضل بن عمر، عن الصادق جعفر بن </w:t>
      </w:r>
      <w:r>
        <w:rPr>
          <w:rtl/>
        </w:rPr>
        <w:t>محمّد</w:t>
      </w:r>
      <w:r w:rsidRPr="006E5989">
        <w:rPr>
          <w:rtl/>
        </w:rPr>
        <w:t xml:space="preserve"> </w:t>
      </w:r>
      <w:r w:rsidRPr="009A49DE">
        <w:rPr>
          <w:rFonts w:hint="cs"/>
          <w:rtl/>
        </w:rPr>
        <w:t>عليه السلام</w:t>
      </w:r>
      <w:r w:rsidRPr="006E5989">
        <w:rPr>
          <w:rtl/>
        </w:rPr>
        <w:t xml:space="preserve">، قال: بني الاسلام على خمس دعائم: على الصلاة، والزكاة، والصوم، والحج، وولاية </w:t>
      </w:r>
      <w:r>
        <w:rPr>
          <w:rtl/>
        </w:rPr>
        <w:t>أميرالمؤمنين</w:t>
      </w:r>
      <w:r w:rsidRPr="006E5989">
        <w:rPr>
          <w:rtl/>
        </w:rPr>
        <w:t xml:space="preserve"> والائمة من ولده (صلوات الله عليهم)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598" w:name="_Toc357448198"/>
      <w:r w:rsidRPr="009A0276">
        <w:rPr>
          <w:rStyle w:val="Heading2Char"/>
          <w:rtl/>
        </w:rPr>
        <w:t>405/15 -</w:t>
      </w:r>
      <w:bookmarkEnd w:id="598"/>
      <w:r>
        <w:rPr>
          <w:rtl/>
        </w:rPr>
        <w:t xml:space="preserve"> حدّثنا </w:t>
      </w:r>
      <w:r w:rsidRPr="006E5989">
        <w:rPr>
          <w:rtl/>
        </w:rPr>
        <w:t xml:space="preserve">حمزة بن </w:t>
      </w:r>
      <w:r>
        <w:rPr>
          <w:rtl/>
        </w:rPr>
        <w:t>محمّد</w:t>
      </w:r>
      <w:r w:rsidRPr="006E5989">
        <w:rPr>
          <w:rtl/>
        </w:rPr>
        <w:t xml:space="preserve"> بن أحمد بن جعفر بن </w:t>
      </w:r>
      <w:r>
        <w:rPr>
          <w:rtl/>
        </w:rPr>
        <w:t>محمّد</w:t>
      </w:r>
      <w:r w:rsidRPr="006E5989">
        <w:rPr>
          <w:rtl/>
        </w:rPr>
        <w:t xml:space="preserve"> بن زيد</w:t>
      </w:r>
      <w:r>
        <w:rPr>
          <w:rtl/>
        </w:rPr>
        <w:t xml:space="preserve"> بن عليّ بن </w:t>
      </w:r>
      <w:r w:rsidRPr="006E5989">
        <w:rPr>
          <w:rtl/>
        </w:rPr>
        <w:t>الحسين</w:t>
      </w:r>
      <w:r>
        <w:rPr>
          <w:rtl/>
        </w:rPr>
        <w:t xml:space="preserve"> بن عليّ بن </w:t>
      </w:r>
      <w:r w:rsidRPr="006E5989">
        <w:rPr>
          <w:rtl/>
        </w:rPr>
        <w:t xml:space="preserve">أبي طالب </w:t>
      </w:r>
      <w:r w:rsidRPr="009A49DE">
        <w:rPr>
          <w:rFonts w:hint="cs"/>
          <w:rtl/>
        </w:rPr>
        <w:t>عليهم السلام</w:t>
      </w:r>
      <w:r w:rsidRPr="006E5989">
        <w:rPr>
          <w:rtl/>
        </w:rPr>
        <w:t>، قال: أخبرني</w:t>
      </w:r>
      <w:r>
        <w:rPr>
          <w:rtl/>
        </w:rPr>
        <w:t xml:space="preserve"> أبو</w:t>
      </w:r>
      <w:r w:rsidRPr="006E5989">
        <w:rPr>
          <w:rtl/>
        </w:rPr>
        <w:t>الحسن</w:t>
      </w:r>
      <w:r>
        <w:rPr>
          <w:rtl/>
        </w:rPr>
        <w:t xml:space="preserve"> عليّ بن محمّد</w:t>
      </w:r>
      <w:r w:rsidRPr="006E5989">
        <w:rPr>
          <w:rtl/>
        </w:rPr>
        <w:t xml:space="preserve"> البزاز، قال:</w:t>
      </w:r>
      <w:r>
        <w:rPr>
          <w:rtl/>
        </w:rPr>
        <w:t xml:space="preserve"> حدّثنا أبو</w:t>
      </w:r>
      <w:r w:rsidRPr="006E5989">
        <w:rPr>
          <w:rtl/>
        </w:rPr>
        <w:t>أحمد داود بن سليمان الفراء، قال: حدثني</w:t>
      </w:r>
      <w:r>
        <w:rPr>
          <w:rtl/>
        </w:rPr>
        <w:t xml:space="preserve"> عليّ بن </w:t>
      </w:r>
      <w:r w:rsidRPr="006E5989">
        <w:rPr>
          <w:rtl/>
        </w:rPr>
        <w:t xml:space="preserve">موسى الرضا، عن أبيه موسى بن جعفر، قال: حدثني أبي جعفر بن </w:t>
      </w:r>
      <w:r>
        <w:rPr>
          <w:rtl/>
        </w:rPr>
        <w:t>محمّد</w:t>
      </w:r>
      <w:r w:rsidRPr="006E5989">
        <w:rPr>
          <w:rtl/>
        </w:rPr>
        <w:t xml:space="preserve"> الصادق، قال: حدثني أبي </w:t>
      </w:r>
      <w:r>
        <w:rPr>
          <w:rtl/>
        </w:rPr>
        <w:t xml:space="preserve">محمّد بن عليّ </w:t>
      </w:r>
      <w:r w:rsidRPr="006E5989">
        <w:rPr>
          <w:rtl/>
        </w:rPr>
        <w:t>الباقر، قال: حدثني أبي</w:t>
      </w:r>
      <w:r>
        <w:rPr>
          <w:rtl/>
        </w:rPr>
        <w:t xml:space="preserve"> عليّ بن </w:t>
      </w:r>
      <w:r w:rsidRPr="006E5989">
        <w:rPr>
          <w:rtl/>
        </w:rPr>
        <w:t xml:space="preserve">الحسين زين العابدين، قال: حدثني أبي الحسين بن علي، قال: حدثني أبي </w:t>
      </w:r>
      <w:r>
        <w:rPr>
          <w:rtl/>
        </w:rPr>
        <w:t>أميرالمؤمنين</w:t>
      </w:r>
      <w:r w:rsidRPr="006E5989">
        <w:rPr>
          <w:rtl/>
        </w:rPr>
        <w:t xml:space="preserve">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الايمان إقرار باللسان، ومعرفة</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93: 217</w:t>
      </w:r>
      <w:r>
        <w:rPr>
          <w:rtl/>
        </w:rPr>
        <w:t>/</w:t>
      </w:r>
      <w:r w:rsidRPr="006E5989">
        <w:rPr>
          <w:rtl/>
        </w:rPr>
        <w:t xml:space="preserve">2. </w:t>
      </w:r>
    </w:p>
    <w:p w:rsidR="00A36927" w:rsidRDefault="00A36927" w:rsidP="00A36927">
      <w:pPr>
        <w:pStyle w:val="libFootnote0"/>
        <w:rPr>
          <w:rFonts w:hint="cs"/>
          <w:rtl/>
        </w:rPr>
      </w:pPr>
      <w:r w:rsidRPr="006E5989">
        <w:rPr>
          <w:rtl/>
        </w:rPr>
        <w:t>(2) الكافي 1: 24</w:t>
      </w:r>
      <w:r>
        <w:rPr>
          <w:rtl/>
        </w:rPr>
        <w:t>/</w:t>
      </w:r>
      <w:r w:rsidRPr="006E5989">
        <w:rPr>
          <w:rtl/>
        </w:rPr>
        <w:t>1 بزيادة: عوالي اللآلئ 4: 79</w:t>
      </w:r>
      <w:r>
        <w:rPr>
          <w:rtl/>
        </w:rPr>
        <w:t>/</w:t>
      </w:r>
      <w:r w:rsidRPr="006E5989">
        <w:rPr>
          <w:rtl/>
        </w:rPr>
        <w:t>75 بزيادة، بحار الانوار 1: 211</w:t>
      </w:r>
      <w:r>
        <w:rPr>
          <w:rtl/>
        </w:rPr>
        <w:t>/</w:t>
      </w:r>
      <w:r w:rsidRPr="006E5989">
        <w:rPr>
          <w:rtl/>
        </w:rPr>
        <w:t xml:space="preserve">5، وزاد في نسخة: ثم قال النبي </w:t>
      </w:r>
      <w:r w:rsidRPr="009A49DE">
        <w:rPr>
          <w:rtl/>
        </w:rPr>
        <w:t>صلّى</w:t>
      </w:r>
      <w:r w:rsidRPr="009A49DE">
        <w:rPr>
          <w:rFonts w:hint="cs"/>
          <w:rtl/>
        </w:rPr>
        <w:t xml:space="preserve"> </w:t>
      </w:r>
      <w:r w:rsidRPr="009A49DE">
        <w:rPr>
          <w:rtl/>
        </w:rPr>
        <w:t>الله</w:t>
      </w:r>
      <w:r w:rsidRPr="009A49DE">
        <w:rPr>
          <w:rFonts w:hint="cs"/>
          <w:rtl/>
        </w:rPr>
        <w:t xml:space="preserve"> </w:t>
      </w:r>
      <w:r w:rsidRPr="009A49DE">
        <w:rPr>
          <w:rtl/>
        </w:rPr>
        <w:t>عليه</w:t>
      </w:r>
      <w:r w:rsidRPr="009A49DE">
        <w:rPr>
          <w:rFonts w:hint="cs"/>
          <w:rtl/>
        </w:rPr>
        <w:t xml:space="preserve"> </w:t>
      </w:r>
      <w:r w:rsidRPr="009A49DE">
        <w:rPr>
          <w:rtl/>
        </w:rPr>
        <w:t>وآله</w:t>
      </w:r>
      <w:r w:rsidRPr="009A49DE">
        <w:rPr>
          <w:rFonts w:hint="cs"/>
          <w:rtl/>
        </w:rPr>
        <w:t xml:space="preserve"> </w:t>
      </w:r>
      <w:r w:rsidRPr="009A49DE">
        <w:rPr>
          <w:rtl/>
        </w:rPr>
        <w:t>وسلّم</w:t>
      </w:r>
      <w:r w:rsidRPr="006E5989">
        <w:rPr>
          <w:rtl/>
        </w:rPr>
        <w:t xml:space="preserve">: إنما العلم ثلاثة: آية محكمة، أو فريضة عادلة، أو سنة قائمة، وما خلاهن فهو فضل. </w:t>
      </w:r>
    </w:p>
    <w:p w:rsidR="00A36927" w:rsidRPr="006E5989" w:rsidRDefault="00A36927" w:rsidP="00A36927">
      <w:pPr>
        <w:pStyle w:val="libFootnote0"/>
        <w:rPr>
          <w:rtl/>
        </w:rPr>
      </w:pPr>
      <w:r w:rsidRPr="006E5989">
        <w:rPr>
          <w:rtl/>
        </w:rPr>
        <w:t>(3) بحار الانوار 68: 376: 22.</w:t>
      </w:r>
    </w:p>
    <w:p w:rsidR="00A36927" w:rsidRDefault="00A36927" w:rsidP="00A36927">
      <w:pPr>
        <w:pStyle w:val="libNormal0"/>
        <w:rPr>
          <w:rFonts w:hint="cs"/>
          <w:rtl/>
        </w:rPr>
      </w:pPr>
      <w:r>
        <w:rPr>
          <w:rtl/>
        </w:rPr>
        <w:br w:type="page"/>
      </w:r>
      <w:r w:rsidRPr="006E5989">
        <w:rPr>
          <w:rtl/>
        </w:rPr>
        <w:lastRenderedPageBreak/>
        <w:t xml:space="preserve">بالقلب، وعمل بالاركان. </w:t>
      </w:r>
    </w:p>
    <w:p w:rsidR="00A36927" w:rsidRDefault="00A36927" w:rsidP="00A36927">
      <w:pPr>
        <w:pStyle w:val="libNormal"/>
        <w:rPr>
          <w:rFonts w:hint="cs"/>
          <w:rtl/>
        </w:rPr>
      </w:pPr>
      <w:r w:rsidRPr="006E5989">
        <w:rPr>
          <w:rtl/>
        </w:rPr>
        <w:t xml:space="preserve">قال حمزة بن </w:t>
      </w:r>
      <w:r>
        <w:rPr>
          <w:rtl/>
        </w:rPr>
        <w:t>محمّد</w:t>
      </w:r>
      <w:r w:rsidRPr="006E5989">
        <w:rPr>
          <w:rtl/>
        </w:rPr>
        <w:t>: وسمعت عبد الرحمن بن أبي حاتم يقول: سمعت أبي يقول: وقد روى هذا الحديث، عن أبي الصلت الهروي عبد السلام بن صالح، عن</w:t>
      </w:r>
      <w:r>
        <w:rPr>
          <w:rtl/>
        </w:rPr>
        <w:t xml:space="preserve"> عليّ بن </w:t>
      </w:r>
      <w:r w:rsidRPr="006E5989">
        <w:rPr>
          <w:rtl/>
        </w:rPr>
        <w:t xml:space="preserve">موسى الرضا </w:t>
      </w:r>
      <w:r w:rsidRPr="009A49DE">
        <w:rPr>
          <w:rFonts w:hint="cs"/>
          <w:rtl/>
        </w:rPr>
        <w:t>عليه السلام</w:t>
      </w:r>
      <w:r w:rsidRPr="006E5989">
        <w:rPr>
          <w:rtl/>
        </w:rPr>
        <w:t xml:space="preserve"> باسناد مثله، قال</w:t>
      </w:r>
      <w:r>
        <w:rPr>
          <w:rtl/>
        </w:rPr>
        <w:t xml:space="preserve"> أبو</w:t>
      </w:r>
      <w:r w:rsidRPr="006E5989">
        <w:rPr>
          <w:rtl/>
        </w:rPr>
        <w:t xml:space="preserve">حاتم: لو قرئ هذا الاسناد على مجنون لبرئ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599" w:name="_Toc357448199"/>
      <w:r w:rsidRPr="009A0276">
        <w:rPr>
          <w:rStyle w:val="Heading2Char"/>
          <w:rtl/>
        </w:rPr>
        <w:t>406/16 -</w:t>
      </w:r>
      <w:bookmarkEnd w:id="599"/>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رحمه الله</w:t>
      </w:r>
      <w:r w:rsidRPr="006E5989">
        <w:rPr>
          <w:rtl/>
        </w:rPr>
        <w:t>، قال:</w:t>
      </w:r>
      <w:r>
        <w:rPr>
          <w:rtl/>
        </w:rPr>
        <w:t xml:space="preserve"> حدّثنا </w:t>
      </w:r>
      <w:r w:rsidRPr="006E5989">
        <w:rPr>
          <w:rtl/>
        </w:rPr>
        <w:t xml:space="preserve">سعد ابن </w:t>
      </w:r>
      <w:r>
        <w:rPr>
          <w:rtl/>
        </w:rPr>
        <w:t>عبدالله</w:t>
      </w:r>
      <w:r w:rsidRPr="006E5989">
        <w:rPr>
          <w:rtl/>
        </w:rPr>
        <w:t>، عن يعقوب بن يزيد، عن زياد بن مروان القندي، عن</w:t>
      </w:r>
      <w:r>
        <w:rPr>
          <w:rtl/>
        </w:rPr>
        <w:t xml:space="preserve"> عليّ بن </w:t>
      </w:r>
      <w:r w:rsidRPr="006E5989">
        <w:rPr>
          <w:rtl/>
        </w:rPr>
        <w:t xml:space="preserve">معبد، عن </w:t>
      </w:r>
      <w:r>
        <w:rPr>
          <w:rtl/>
        </w:rPr>
        <w:t>عبدالله</w:t>
      </w:r>
      <w:r w:rsidRPr="006E5989">
        <w:rPr>
          <w:rtl/>
        </w:rPr>
        <w:t xml:space="preserve"> بن القاسم، عن مبارك بن عبد الرحمن، عن أبي </w:t>
      </w:r>
      <w:r>
        <w:rPr>
          <w:rtl/>
        </w:rPr>
        <w:t>عبدالله</w:t>
      </w:r>
      <w:r w:rsidRPr="006E5989">
        <w:rPr>
          <w:rtl/>
        </w:rPr>
        <w:t xml:space="preserve"> الصادق،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الاسلام عريان، فلباسه الحياء، وزينته الوفاء، ومروءته العمل الصالح، وعماده الورع، ولكل شئ أساس وأساس الاسلام حبنا أهل البيت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600" w:name="_Toc357448200"/>
      <w:r w:rsidRPr="009A0276">
        <w:rPr>
          <w:rStyle w:val="Heading2Char"/>
          <w:rtl/>
        </w:rPr>
        <w:t>407/17 -</w:t>
      </w:r>
      <w:bookmarkEnd w:id="600"/>
      <w:r>
        <w:rPr>
          <w:rtl/>
        </w:rPr>
        <w:t xml:space="preserve"> حدّثنا محمّد بن عليّ </w:t>
      </w:r>
      <w:r w:rsidRPr="006E5989">
        <w:rPr>
          <w:rtl/>
        </w:rPr>
        <w:t xml:space="preserve">ماجيلويه </w:t>
      </w:r>
      <w:r w:rsidRPr="009A49DE">
        <w:rPr>
          <w:rFonts w:hint="cs"/>
          <w:rtl/>
        </w:rPr>
        <w:t>رحمه الله</w:t>
      </w:r>
      <w:r w:rsidRPr="006E5989">
        <w:rPr>
          <w:rtl/>
        </w:rPr>
        <w:t xml:space="preserve">، قال: حدثني </w:t>
      </w:r>
      <w:r>
        <w:rPr>
          <w:rtl/>
        </w:rPr>
        <w:t>محمّد</w:t>
      </w:r>
      <w:r w:rsidRPr="006E5989">
        <w:rPr>
          <w:rtl/>
        </w:rPr>
        <w:t xml:space="preserve"> بن يحيى العطار، عن </w:t>
      </w:r>
      <w:r>
        <w:rPr>
          <w:rtl/>
        </w:rPr>
        <w:t>محمّد</w:t>
      </w:r>
      <w:r w:rsidRPr="006E5989">
        <w:rPr>
          <w:rtl/>
        </w:rPr>
        <w:t xml:space="preserve"> بن أحمد بن يحيى بن عمران الاشعري، عن </w:t>
      </w:r>
      <w:r>
        <w:rPr>
          <w:rtl/>
        </w:rPr>
        <w:t>محمّد</w:t>
      </w:r>
      <w:r w:rsidRPr="006E5989">
        <w:rPr>
          <w:rtl/>
        </w:rPr>
        <w:t xml:space="preserve"> بن الحسين بن أبي الخطاب، عن النضر بن شعيب، عن خالد بن ماد القلانسي، عن القندي، عن جابر بن يزيد الجعفي، عن أبي جعفر، عن آبائه </w:t>
      </w:r>
      <w:r w:rsidRPr="009A49DE">
        <w:rPr>
          <w:rFonts w:hint="cs"/>
          <w:rtl/>
        </w:rPr>
        <w:t>عليهم السلام</w:t>
      </w:r>
      <w:r w:rsidRPr="006E5989">
        <w:rPr>
          <w:rtl/>
        </w:rPr>
        <w:t xml:space="preserve"> قال: جاء رجل إلى النبي </w:t>
      </w:r>
      <w:r w:rsidRPr="009A49DE">
        <w:rPr>
          <w:rFonts w:hint="cs"/>
          <w:rtl/>
        </w:rPr>
        <w:t>صلّى الله عليه وآله وسلّم</w:t>
      </w:r>
      <w:r w:rsidRPr="006E5989">
        <w:rPr>
          <w:rtl/>
        </w:rPr>
        <w:t xml:space="preserve"> فقال: يا رسول الله، أكل من قال لا إله إلا الله، مؤمن؟ قال: إن عداوتنا تلحق باليهود والنصارى، إنكم لا تدخلون الجنة حتى تحبوني، وكذب من زعم أنه يحبني ويبغض هذا، يعني عليا </w:t>
      </w:r>
      <w:r w:rsidRPr="009A49DE">
        <w:rPr>
          <w:rFonts w:hint="cs"/>
          <w:rtl/>
        </w:rPr>
        <w:t>عليه السلام</w:t>
      </w:r>
      <w:r w:rsidRPr="006E5989">
        <w:rPr>
          <w:rtl/>
        </w:rPr>
        <w:t xml:space="preserve">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601" w:name="_Toc357448201"/>
      <w:r w:rsidRPr="009A0276">
        <w:rPr>
          <w:rStyle w:val="Heading2Char"/>
          <w:rtl/>
        </w:rPr>
        <w:t>408/18 -</w:t>
      </w:r>
      <w:bookmarkEnd w:id="601"/>
      <w:r>
        <w:rPr>
          <w:rtl/>
        </w:rPr>
        <w:t xml:space="preserve"> حدّثنا عليّ بن </w:t>
      </w:r>
      <w:r w:rsidRPr="006E5989">
        <w:rPr>
          <w:rtl/>
        </w:rPr>
        <w:t xml:space="preserve">أحمد بن </w:t>
      </w:r>
      <w:r>
        <w:rPr>
          <w:rtl/>
        </w:rPr>
        <w:t>عبدالله</w:t>
      </w:r>
      <w:r w:rsidRPr="006E5989">
        <w:rPr>
          <w:rtl/>
        </w:rPr>
        <w:t xml:space="preserve"> بن أحمد بن أبي </w:t>
      </w:r>
      <w:r>
        <w:rPr>
          <w:rtl/>
        </w:rPr>
        <w:t>عبدالله</w:t>
      </w:r>
      <w:r w:rsidRPr="006E5989">
        <w:rPr>
          <w:rtl/>
        </w:rPr>
        <w:t xml:space="preserve"> البرقي، عن أبيه، عن جده أحمد بن أبي </w:t>
      </w:r>
      <w:r>
        <w:rPr>
          <w:rtl/>
        </w:rPr>
        <w:t>عبدالله</w:t>
      </w:r>
      <w:r w:rsidRPr="006E5989">
        <w:rPr>
          <w:rtl/>
        </w:rPr>
        <w:t xml:space="preserve">، عن أبيه </w:t>
      </w:r>
      <w:r>
        <w:rPr>
          <w:rtl/>
        </w:rPr>
        <w:t>محمّد</w:t>
      </w:r>
      <w:r w:rsidRPr="006E5989">
        <w:rPr>
          <w:rtl/>
        </w:rPr>
        <w:t xml:space="preserve"> بن خالد، عن غياث بن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عيون أخبار الرضا </w:t>
      </w:r>
      <w:r w:rsidRPr="009A49DE">
        <w:rPr>
          <w:rtl/>
        </w:rPr>
        <w:t>عليه</w:t>
      </w:r>
      <w:r w:rsidRPr="009A49DE">
        <w:rPr>
          <w:rFonts w:hint="cs"/>
          <w:rtl/>
        </w:rPr>
        <w:t xml:space="preserve"> </w:t>
      </w:r>
      <w:r w:rsidRPr="009A49DE">
        <w:rPr>
          <w:rtl/>
        </w:rPr>
        <w:t>السلام</w:t>
      </w:r>
      <w:r w:rsidRPr="006E5989">
        <w:rPr>
          <w:rtl/>
        </w:rPr>
        <w:t xml:space="preserve"> 1: 227</w:t>
      </w:r>
      <w:r>
        <w:rPr>
          <w:rtl/>
        </w:rPr>
        <w:t>/</w:t>
      </w:r>
      <w:r w:rsidRPr="006E5989">
        <w:rPr>
          <w:rtl/>
        </w:rPr>
        <w:t>5، الخصال: 179</w:t>
      </w:r>
      <w:r>
        <w:rPr>
          <w:rtl/>
        </w:rPr>
        <w:t>/</w:t>
      </w:r>
      <w:r w:rsidRPr="006E5989">
        <w:rPr>
          <w:rtl/>
        </w:rPr>
        <w:t>242، بحار الانوار 69: 63</w:t>
      </w:r>
      <w:r>
        <w:rPr>
          <w:rtl/>
        </w:rPr>
        <w:t>/</w:t>
      </w:r>
      <w:r w:rsidRPr="006E5989">
        <w:rPr>
          <w:rtl/>
        </w:rPr>
        <w:t xml:space="preserve">9. </w:t>
      </w:r>
    </w:p>
    <w:p w:rsidR="00A36927" w:rsidRDefault="00A36927" w:rsidP="00A36927">
      <w:pPr>
        <w:pStyle w:val="libFootnote0"/>
        <w:rPr>
          <w:rFonts w:hint="cs"/>
          <w:rtl/>
        </w:rPr>
      </w:pPr>
      <w:r w:rsidRPr="006E5989">
        <w:rPr>
          <w:rtl/>
        </w:rPr>
        <w:t>(2) الكافي 2: 38</w:t>
      </w:r>
      <w:r>
        <w:rPr>
          <w:rtl/>
        </w:rPr>
        <w:t>/</w:t>
      </w:r>
      <w:r w:rsidRPr="006E5989">
        <w:rPr>
          <w:rtl/>
        </w:rPr>
        <w:t>2، المحاسن: 286</w:t>
      </w:r>
      <w:r>
        <w:rPr>
          <w:rtl/>
        </w:rPr>
        <w:t>/</w:t>
      </w:r>
      <w:r w:rsidRPr="006E5989">
        <w:rPr>
          <w:rtl/>
        </w:rPr>
        <w:t>427، بحار الانوار 68: 343</w:t>
      </w:r>
      <w:r>
        <w:rPr>
          <w:rtl/>
        </w:rPr>
        <w:t>/</w:t>
      </w:r>
      <w:r w:rsidRPr="006E5989">
        <w:rPr>
          <w:rtl/>
        </w:rPr>
        <w:t xml:space="preserve">15. </w:t>
      </w:r>
    </w:p>
    <w:p w:rsidR="00A36927" w:rsidRPr="006E5989" w:rsidRDefault="00A36927" w:rsidP="00A36927">
      <w:pPr>
        <w:pStyle w:val="libFootnote0"/>
        <w:rPr>
          <w:rtl/>
        </w:rPr>
      </w:pPr>
      <w:r w:rsidRPr="006E5989">
        <w:rPr>
          <w:rtl/>
        </w:rPr>
        <w:t>(3) بحار الانوار 27: 75</w:t>
      </w:r>
      <w:r>
        <w:rPr>
          <w:rtl/>
        </w:rPr>
        <w:t>/</w:t>
      </w:r>
      <w:r w:rsidRPr="006E5989">
        <w:rPr>
          <w:rtl/>
        </w:rPr>
        <w:t>2.</w:t>
      </w:r>
    </w:p>
    <w:p w:rsidR="00A36927" w:rsidRDefault="00A36927" w:rsidP="00A36927">
      <w:pPr>
        <w:pStyle w:val="libNormal0"/>
        <w:rPr>
          <w:rFonts w:hint="cs"/>
          <w:rtl/>
        </w:rPr>
      </w:pPr>
      <w:r>
        <w:rPr>
          <w:rtl/>
        </w:rPr>
        <w:br w:type="page"/>
      </w:r>
      <w:r w:rsidRPr="006E5989">
        <w:rPr>
          <w:rtl/>
        </w:rPr>
        <w:lastRenderedPageBreak/>
        <w:t xml:space="preserve">إبراهيم، عن ثابت بن دينار، عن سعد بن طريف، عن سعيد بن جبير، عن ابن عباس، قال: قال رسول الله </w:t>
      </w:r>
      <w:r w:rsidRPr="009A49DE">
        <w:rPr>
          <w:rFonts w:hint="cs"/>
          <w:rtl/>
        </w:rPr>
        <w:t>صلّى الله عليه وآله وسلّم</w:t>
      </w:r>
      <w:r w:rsidRPr="006E5989">
        <w:rPr>
          <w:rtl/>
        </w:rPr>
        <w:t xml:space="preserve"> ل</w:t>
      </w:r>
      <w:r>
        <w:rPr>
          <w:rtl/>
        </w:rPr>
        <w:t>عليّ بن</w:t>
      </w:r>
      <w:r w:rsidRPr="006E5989">
        <w:rPr>
          <w:rtl/>
        </w:rPr>
        <w:t xml:space="preserve"> أبي طالب </w:t>
      </w:r>
      <w:r w:rsidRPr="009A49DE">
        <w:rPr>
          <w:rFonts w:hint="cs"/>
          <w:rtl/>
        </w:rPr>
        <w:t>عليه السلام</w:t>
      </w:r>
      <w:r w:rsidRPr="006E5989">
        <w:rPr>
          <w:rtl/>
        </w:rPr>
        <w:t xml:space="preserve">: يا علي، أنا مدينة الحكمة، وأنت بابها، ولن تؤتى المدينة إلا من قبل الباب، وكذب من زعم أنه يحبني ويبغضك، لانك مني وأنا منك لحمك من لحمي، ودمك من دمي، وروحك من روحي، وسريرتك سريرتي، وعلانيتك علانيتي، وأنت إمام امتي وخليفتي عليها بعدي، سعد من أطاعك، وشقي من عصاك، وربح من تولاك، وخسر من عاداك، وفاز من لزمك، وهلك من فارقك، مثلك ومثل الائمة من ولدك بعدي مثل سفينة نوح، من ركبها نجا، ومن تخلف عنها غرق، ومثلكم مثل النجوم، كلما غاب نجم طلع نجم إلى يوم القيامة </w:t>
      </w:r>
      <w:r w:rsidRPr="00FF23A8">
        <w:rPr>
          <w:rStyle w:val="libFootnotenumChar"/>
          <w:rtl/>
        </w:rPr>
        <w:t>(1)</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الطاهرين</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كمال الدين وتمام النعمة: 241</w:t>
      </w:r>
      <w:r>
        <w:rPr>
          <w:rtl/>
        </w:rPr>
        <w:t>/</w:t>
      </w:r>
      <w:r w:rsidRPr="006E5989">
        <w:rPr>
          <w:rtl/>
        </w:rPr>
        <w:t>65، بحار الانوار 23: 125</w:t>
      </w:r>
      <w:r>
        <w:rPr>
          <w:rtl/>
        </w:rPr>
        <w:t>/</w:t>
      </w:r>
      <w:r w:rsidRPr="006E5989">
        <w:rPr>
          <w:rtl/>
        </w:rPr>
        <w:t>53.</w:t>
      </w:r>
    </w:p>
    <w:p w:rsidR="00A36927" w:rsidRDefault="00A36927" w:rsidP="00A36927">
      <w:pPr>
        <w:pStyle w:val="Heading1Center"/>
        <w:rPr>
          <w:rFonts w:hint="cs"/>
          <w:rtl/>
        </w:rPr>
      </w:pPr>
      <w:r>
        <w:rPr>
          <w:rtl/>
        </w:rPr>
        <w:br w:type="page"/>
      </w:r>
      <w:bookmarkStart w:id="602" w:name="_Toc357448202"/>
      <w:r>
        <w:rPr>
          <w:rtl/>
        </w:rPr>
        <w:lastRenderedPageBreak/>
        <w:t>[</w:t>
      </w:r>
      <w:r w:rsidRPr="006E5989">
        <w:rPr>
          <w:rtl/>
        </w:rPr>
        <w:t xml:space="preserve"> 46 </w:t>
      </w:r>
      <w:r>
        <w:rPr>
          <w:rtl/>
        </w:rPr>
        <w:t>]</w:t>
      </w:r>
      <w:bookmarkEnd w:id="602"/>
      <w:r w:rsidRPr="006E5989">
        <w:rPr>
          <w:rtl/>
        </w:rPr>
        <w:t xml:space="preserve"> </w:t>
      </w:r>
    </w:p>
    <w:p w:rsidR="00A36927" w:rsidRDefault="00A36927" w:rsidP="00A36927">
      <w:pPr>
        <w:pStyle w:val="Heading1Center"/>
        <w:rPr>
          <w:rFonts w:hint="cs"/>
          <w:rtl/>
        </w:rPr>
      </w:pPr>
      <w:bookmarkStart w:id="603" w:name="_Toc357448203"/>
      <w:r w:rsidRPr="006E5989">
        <w:rPr>
          <w:rtl/>
        </w:rPr>
        <w:t>المجلس السادس والاربعون</w:t>
      </w:r>
      <w:bookmarkEnd w:id="603"/>
      <w:r w:rsidRPr="006E5989">
        <w:rPr>
          <w:rtl/>
        </w:rPr>
        <w:t xml:space="preserve"> </w:t>
      </w:r>
    </w:p>
    <w:p w:rsidR="00A36927" w:rsidRDefault="00A36927" w:rsidP="00A36927">
      <w:pPr>
        <w:pStyle w:val="Heading1Center"/>
        <w:rPr>
          <w:rFonts w:hint="cs"/>
          <w:rtl/>
        </w:rPr>
      </w:pPr>
      <w:bookmarkStart w:id="604" w:name="_Toc357448204"/>
      <w:r w:rsidRPr="006E5989">
        <w:rPr>
          <w:rtl/>
        </w:rPr>
        <w:t>مجلس يوم الثلاثاء</w:t>
      </w:r>
      <w:bookmarkEnd w:id="604"/>
      <w:r w:rsidRPr="006E5989">
        <w:rPr>
          <w:rtl/>
        </w:rPr>
        <w:t xml:space="preserve"> </w:t>
      </w:r>
    </w:p>
    <w:p w:rsidR="00A36927" w:rsidRDefault="00A36927" w:rsidP="00A36927">
      <w:pPr>
        <w:pStyle w:val="Heading1Center"/>
        <w:rPr>
          <w:rFonts w:hint="cs"/>
          <w:rtl/>
        </w:rPr>
      </w:pPr>
      <w:bookmarkStart w:id="605" w:name="_Toc357448205"/>
      <w:r w:rsidRPr="006E5989">
        <w:rPr>
          <w:rtl/>
        </w:rPr>
        <w:t>الثاني من شهر ربيع الاول سنة ثمان وستين وثلاثمائة</w:t>
      </w:r>
      <w:bookmarkEnd w:id="605"/>
      <w:r w:rsidRPr="006E5989">
        <w:rPr>
          <w:rtl/>
        </w:rPr>
        <w:t xml:space="preserve"> </w:t>
      </w:r>
    </w:p>
    <w:p w:rsidR="00A36927" w:rsidRDefault="00A36927" w:rsidP="00A36927">
      <w:pPr>
        <w:pStyle w:val="libNormal"/>
        <w:rPr>
          <w:rFonts w:hint="cs"/>
          <w:rtl/>
        </w:rPr>
      </w:pPr>
      <w:bookmarkStart w:id="606" w:name="_Toc357448206"/>
      <w:r w:rsidRPr="009A0276">
        <w:rPr>
          <w:rStyle w:val="Heading2Char"/>
          <w:rtl/>
        </w:rPr>
        <w:t>409/1 -</w:t>
      </w:r>
      <w:bookmarkEnd w:id="606"/>
      <w:r>
        <w:rPr>
          <w:rtl/>
        </w:rPr>
        <w:t xml:space="preserve"> حدّثنا </w:t>
      </w:r>
      <w:r w:rsidRPr="006E5989">
        <w:rPr>
          <w:rtl/>
        </w:rPr>
        <w:t xml:space="preserve">الشيخ الفقيه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محمّد</w:t>
      </w:r>
      <w:r w:rsidRPr="006E5989">
        <w:rPr>
          <w:rtl/>
        </w:rPr>
        <w:t xml:space="preserve"> بن الحسن بن أحمد بن الوليد </w:t>
      </w:r>
      <w:r w:rsidRPr="009A49DE">
        <w:rPr>
          <w:rFonts w:hint="cs"/>
          <w:rtl/>
        </w:rPr>
        <w:t>رحمه الله</w:t>
      </w:r>
      <w:r w:rsidRPr="006E5989">
        <w:rPr>
          <w:rtl/>
        </w:rPr>
        <w:t>، قال:</w:t>
      </w:r>
      <w:r>
        <w:rPr>
          <w:rtl/>
        </w:rPr>
        <w:t xml:space="preserve"> حدّثنا </w:t>
      </w:r>
      <w:r w:rsidRPr="006E5989">
        <w:rPr>
          <w:rtl/>
        </w:rPr>
        <w:t>الحسن بن متيل الدقاق، قال:</w:t>
      </w:r>
      <w:r>
        <w:rPr>
          <w:rtl/>
        </w:rPr>
        <w:t xml:space="preserve"> حدّثنا </w:t>
      </w:r>
      <w:r w:rsidRPr="006E5989">
        <w:rPr>
          <w:rtl/>
        </w:rPr>
        <w:t xml:space="preserve">أحمد بن أبي </w:t>
      </w:r>
      <w:r>
        <w:rPr>
          <w:rtl/>
        </w:rPr>
        <w:t>عبدالله</w:t>
      </w:r>
      <w:r w:rsidRPr="006E5989">
        <w:rPr>
          <w:rtl/>
        </w:rPr>
        <w:t xml:space="preserve"> البرقي، عن أبيه، عن يونس بن عبد الرحمن، عن عبد الرحمن بن الحجاج، قال: سمعت الصادق </w:t>
      </w:r>
      <w:r w:rsidRPr="009A49DE">
        <w:rPr>
          <w:rFonts w:hint="cs"/>
          <w:rtl/>
        </w:rPr>
        <w:t>عليه السلام</w:t>
      </w:r>
      <w:r w:rsidRPr="006E5989">
        <w:rPr>
          <w:rtl/>
        </w:rPr>
        <w:t xml:space="preserve"> يقول: من رأى أخاه على أمر يكرهه، فلم يرده عنه، وهو يقدر عليه، فقد خانه، ومن لم يجتنجب مصادقة الاحمق أوشك أن يتخلق بأخلاقه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607" w:name="_Toc357448207"/>
      <w:r w:rsidRPr="009A0276">
        <w:rPr>
          <w:rStyle w:val="Heading2Char"/>
          <w:rtl/>
        </w:rPr>
        <w:t>410/2 -</w:t>
      </w:r>
      <w:bookmarkEnd w:id="607"/>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محمّد</w:t>
      </w:r>
      <w:r w:rsidRPr="006E5989">
        <w:rPr>
          <w:rtl/>
        </w:rPr>
        <w:t xml:space="preserve"> بن يحيى العطار، عن </w:t>
      </w:r>
      <w:r>
        <w:rPr>
          <w:rtl/>
        </w:rPr>
        <w:t>محمّد</w:t>
      </w:r>
      <w:r w:rsidRPr="006E5989">
        <w:rPr>
          <w:rtl/>
        </w:rPr>
        <w:t xml:space="preserve"> ابن عبد الجبار، عن أبي أحمد الازدي، عن أبان بن عثمان، عن أبان بن تغلب، عن عكرمة، عن ابن عباس، قال: قال رسول الله </w:t>
      </w:r>
      <w:r w:rsidRPr="009A49DE">
        <w:rPr>
          <w:rFonts w:hint="cs"/>
          <w:rtl/>
        </w:rPr>
        <w:t>صلّى الله عليه وآله وسلّم</w:t>
      </w:r>
      <w:r w:rsidRPr="006E5989">
        <w:rPr>
          <w:rtl/>
        </w:rPr>
        <w:t xml:space="preserve">: إن الله </w:t>
      </w:r>
      <w:r>
        <w:rPr>
          <w:rtl/>
        </w:rPr>
        <w:t xml:space="preserve">عزّوجلّ </w:t>
      </w:r>
      <w:r w:rsidRPr="006E5989">
        <w:rPr>
          <w:rtl/>
        </w:rPr>
        <w:t>آخى بيني وبين</w:t>
      </w:r>
      <w:r>
        <w:rPr>
          <w:rtl/>
        </w:rPr>
        <w:t xml:space="preserve"> عليّ بن </w:t>
      </w:r>
      <w:r w:rsidRPr="006E5989">
        <w:rPr>
          <w:rtl/>
        </w:rPr>
        <w:t xml:space="preserve">أبي طالب، وزوجه ابنتي فوق سبع سماواته، وأشهد على ذلك مقربي ملائكته، وجعله لي وصيا وخليفة، فعلي مني وأنا منه، محبه محبي، ومبغضه مبغضي، وإن الملائكة لتتقرب إلى الله بمحبته </w:t>
      </w:r>
      <w:r w:rsidRPr="00393E9F">
        <w:rPr>
          <w:rStyle w:val="libFootnotenumChar"/>
          <w:rtl/>
        </w:rPr>
        <w:t>(2)</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74: 190</w:t>
      </w:r>
      <w:r>
        <w:rPr>
          <w:rtl/>
        </w:rPr>
        <w:t>/</w:t>
      </w:r>
      <w:r w:rsidRPr="006E5989">
        <w:rPr>
          <w:rtl/>
        </w:rPr>
        <w:t>2، و 75: 65</w:t>
      </w:r>
      <w:r>
        <w:rPr>
          <w:rtl/>
        </w:rPr>
        <w:t>/</w:t>
      </w:r>
      <w:r w:rsidRPr="006E5989">
        <w:rPr>
          <w:rtl/>
        </w:rPr>
        <w:t xml:space="preserve">2. </w:t>
      </w:r>
    </w:p>
    <w:p w:rsidR="00A36927" w:rsidRPr="006E5989" w:rsidRDefault="00A36927" w:rsidP="00A36927">
      <w:pPr>
        <w:pStyle w:val="libFootnote0"/>
        <w:rPr>
          <w:rtl/>
        </w:rPr>
      </w:pPr>
      <w:r w:rsidRPr="006E5989">
        <w:rPr>
          <w:rtl/>
        </w:rPr>
        <w:t>(2) بحار الانوار 43: 98</w:t>
      </w:r>
      <w:r>
        <w:rPr>
          <w:rtl/>
        </w:rPr>
        <w:t>/</w:t>
      </w:r>
      <w:r w:rsidRPr="006E5989">
        <w:rPr>
          <w:rtl/>
        </w:rPr>
        <w:t>9.</w:t>
      </w:r>
    </w:p>
    <w:p w:rsidR="00A36927" w:rsidRDefault="00A36927" w:rsidP="00A36927">
      <w:pPr>
        <w:pStyle w:val="libNormal"/>
        <w:rPr>
          <w:rFonts w:hint="cs"/>
          <w:rtl/>
        </w:rPr>
      </w:pPr>
      <w:r>
        <w:rPr>
          <w:rtl/>
        </w:rPr>
        <w:br w:type="page"/>
      </w:r>
      <w:bookmarkStart w:id="608" w:name="_Toc357448208"/>
      <w:r w:rsidRPr="009A0276">
        <w:rPr>
          <w:rStyle w:val="Heading2Char"/>
          <w:rtl/>
        </w:rPr>
        <w:lastRenderedPageBreak/>
        <w:t>411/3 -</w:t>
      </w:r>
      <w:bookmarkEnd w:id="608"/>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عليّ بن </w:t>
      </w:r>
      <w:r w:rsidRPr="006E5989">
        <w:rPr>
          <w:rtl/>
        </w:rPr>
        <w:t xml:space="preserve">إبراهيم، عن </w:t>
      </w:r>
      <w:r>
        <w:rPr>
          <w:rtl/>
        </w:rPr>
        <w:t>محمّد</w:t>
      </w:r>
      <w:r w:rsidRPr="006E5989">
        <w:rPr>
          <w:rtl/>
        </w:rPr>
        <w:t xml:space="preserve"> بن عيسى بن عبيد، عن يونس بن عبد الرحمن، عن الحسن بن زياد، عن الصادق جعفر بن </w:t>
      </w:r>
      <w:r>
        <w:rPr>
          <w:rtl/>
        </w:rPr>
        <w:t>محمّد</w:t>
      </w:r>
      <w:r w:rsidRPr="006E5989">
        <w:rPr>
          <w:rtl/>
        </w:rPr>
        <w:t xml:space="preserve"> </w:t>
      </w:r>
      <w:r w:rsidRPr="009A49DE">
        <w:rPr>
          <w:rFonts w:hint="cs"/>
          <w:rtl/>
        </w:rPr>
        <w:t>عليه السلام</w:t>
      </w:r>
      <w:r w:rsidRPr="006E5989">
        <w:rPr>
          <w:rtl/>
        </w:rPr>
        <w:t xml:space="preserve">، أنه قال: إن الله تبارك وتعالى رضي لكم الاسلام دينا، فأحسنوا صحبته بالسخاء وحسن الخلق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609" w:name="_Toc357448209"/>
      <w:r w:rsidRPr="009A0276">
        <w:rPr>
          <w:rStyle w:val="Heading2Char"/>
          <w:rtl/>
        </w:rPr>
        <w:t>412/4 -</w:t>
      </w:r>
      <w:bookmarkEnd w:id="609"/>
      <w:r>
        <w:rPr>
          <w:rtl/>
        </w:rPr>
        <w:t xml:space="preserve"> حدّثنا </w:t>
      </w:r>
      <w:r w:rsidRPr="006E5989">
        <w:rPr>
          <w:rtl/>
        </w:rPr>
        <w:t xml:space="preserve">جعفر بن </w:t>
      </w:r>
      <w:r>
        <w:rPr>
          <w:rtl/>
        </w:rPr>
        <w:t>محمّد</w:t>
      </w:r>
      <w:r w:rsidRPr="006E5989">
        <w:rPr>
          <w:rtl/>
        </w:rPr>
        <w:t xml:space="preserve"> بن مسرور </w:t>
      </w:r>
      <w:r w:rsidRPr="009A49DE">
        <w:rPr>
          <w:rFonts w:hint="cs"/>
          <w:rtl/>
        </w:rPr>
        <w:t>رحمه الله</w:t>
      </w:r>
      <w:r w:rsidRPr="006E5989">
        <w:rPr>
          <w:rtl/>
        </w:rPr>
        <w:t>، قال:</w:t>
      </w:r>
      <w:r>
        <w:rPr>
          <w:rtl/>
        </w:rPr>
        <w:t xml:space="preserve"> حدّثنا </w:t>
      </w:r>
      <w:r w:rsidRPr="006E5989">
        <w:rPr>
          <w:rtl/>
        </w:rPr>
        <w:t xml:space="preserve">الحسين بن </w:t>
      </w:r>
      <w:r>
        <w:rPr>
          <w:rtl/>
        </w:rPr>
        <w:t>محمّد</w:t>
      </w:r>
      <w:r w:rsidRPr="006E5989">
        <w:rPr>
          <w:rtl/>
        </w:rPr>
        <w:t xml:space="preserve"> بن عامر، عن عمه </w:t>
      </w:r>
      <w:r>
        <w:rPr>
          <w:rtl/>
        </w:rPr>
        <w:t>عبدالله</w:t>
      </w:r>
      <w:r w:rsidRPr="006E5989">
        <w:rPr>
          <w:rtl/>
        </w:rPr>
        <w:t xml:space="preserve"> بن عامر، عن </w:t>
      </w:r>
      <w:r>
        <w:rPr>
          <w:rtl/>
        </w:rPr>
        <w:t>محمّد</w:t>
      </w:r>
      <w:r w:rsidRPr="006E5989">
        <w:rPr>
          <w:rtl/>
        </w:rPr>
        <w:t xml:space="preserve"> بن سنان، عن طلحة بن زيد،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كثرة المزاح تذهب بماء الوجه، وكثرة الضحك تمحو الايمان، وكثرة الكذب تذهب بالبهاء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610" w:name="_Toc357448210"/>
      <w:r w:rsidRPr="009A0276">
        <w:rPr>
          <w:rStyle w:val="Heading2Char"/>
          <w:rtl/>
        </w:rPr>
        <w:t>413/5 -</w:t>
      </w:r>
      <w:bookmarkEnd w:id="610"/>
      <w:r>
        <w:rPr>
          <w:rtl/>
        </w:rPr>
        <w:t xml:space="preserve"> حدّثنا محمّد بن عليّ </w:t>
      </w:r>
      <w:r w:rsidRPr="006E5989">
        <w:rPr>
          <w:rtl/>
        </w:rPr>
        <w:t xml:space="preserve">ماجيلويه </w:t>
      </w:r>
      <w:r w:rsidRPr="009A49DE">
        <w:rPr>
          <w:rFonts w:hint="cs"/>
          <w:rtl/>
        </w:rPr>
        <w:t>رحمه الله</w:t>
      </w:r>
      <w:r w:rsidRPr="006E5989">
        <w:rPr>
          <w:rtl/>
        </w:rPr>
        <w:t>، قال:</w:t>
      </w:r>
      <w:r>
        <w:rPr>
          <w:rtl/>
        </w:rPr>
        <w:t xml:space="preserve"> حدّثنا عليّ بن </w:t>
      </w:r>
      <w:r w:rsidRPr="006E5989">
        <w:rPr>
          <w:rtl/>
        </w:rPr>
        <w:t>إبراهيم، عن أبيه إبراهيم بن هاشم، عن</w:t>
      </w:r>
      <w:r>
        <w:rPr>
          <w:rtl/>
        </w:rPr>
        <w:t xml:space="preserve"> عليّ بن </w:t>
      </w:r>
      <w:r w:rsidRPr="006E5989">
        <w:rPr>
          <w:rtl/>
        </w:rPr>
        <w:t>معبد، عن الحسين بن خالد، عن أبي الحسن</w:t>
      </w:r>
      <w:r>
        <w:rPr>
          <w:rtl/>
        </w:rPr>
        <w:t xml:space="preserve"> عليّ بن </w:t>
      </w:r>
      <w:r w:rsidRPr="006E5989">
        <w:rPr>
          <w:rtl/>
        </w:rPr>
        <w:t xml:space="preserve">موسى الرضا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من كان مسلما فلا يمكر ولا يخدع، فإني سمعت جبرئيل </w:t>
      </w:r>
      <w:r w:rsidRPr="009A49DE">
        <w:rPr>
          <w:rFonts w:hint="cs"/>
          <w:rtl/>
        </w:rPr>
        <w:t>عليه السلام</w:t>
      </w:r>
      <w:r w:rsidRPr="006E5989">
        <w:rPr>
          <w:rtl/>
        </w:rPr>
        <w:t xml:space="preserve"> يقول: إن المكر والخديعة في النار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611" w:name="_Toc357448211"/>
      <w:r w:rsidRPr="009A0276">
        <w:rPr>
          <w:rStyle w:val="Heading2Char"/>
          <w:rtl/>
        </w:rPr>
        <w:t>414/6 -</w:t>
      </w:r>
      <w:bookmarkEnd w:id="611"/>
      <w:r w:rsidRPr="006E5989">
        <w:rPr>
          <w:rtl/>
        </w:rPr>
        <w:t xml:space="preserve"> ثم قال: </w:t>
      </w:r>
      <w:r w:rsidRPr="009A49DE">
        <w:rPr>
          <w:rFonts w:hint="cs"/>
          <w:rtl/>
        </w:rPr>
        <w:t>صلّى الله عليه وآله وسلّم</w:t>
      </w:r>
      <w:r w:rsidRPr="006E5989">
        <w:rPr>
          <w:rtl/>
        </w:rPr>
        <w:t xml:space="preserve">: ليس منا من غش مسلما، وليس منا من خان مسلما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612" w:name="_Toc357448212"/>
      <w:r w:rsidRPr="009A0276">
        <w:rPr>
          <w:rStyle w:val="Heading2Char"/>
          <w:rtl/>
        </w:rPr>
        <w:t>415/7 -</w:t>
      </w:r>
      <w:bookmarkEnd w:id="612"/>
      <w:r w:rsidRPr="006E5989">
        <w:rPr>
          <w:rtl/>
        </w:rPr>
        <w:t xml:space="preserve"> ثم قال: </w:t>
      </w:r>
      <w:r w:rsidRPr="009A49DE">
        <w:rPr>
          <w:rFonts w:hint="cs"/>
          <w:rtl/>
        </w:rPr>
        <w:t>صلّى الله عليه وآله وسلّم</w:t>
      </w:r>
      <w:r w:rsidRPr="006E5989">
        <w:rPr>
          <w:rtl/>
        </w:rPr>
        <w:t xml:space="preserve">: إن جبرئيل الروح الامين نزل علي من عند رب العالمين، فقال: يا </w:t>
      </w:r>
      <w:r>
        <w:rPr>
          <w:rtl/>
        </w:rPr>
        <w:t>محمّد</w:t>
      </w:r>
      <w:r w:rsidRPr="006E5989">
        <w:rPr>
          <w:rtl/>
        </w:rPr>
        <w:t xml:space="preserve">، عليك بحسن الخلق، فإن سوء الخلق يذهب بخير الدنيا والآخرة، ألا وإن أشبهكم بي أحسنكم خلقا </w:t>
      </w:r>
      <w:r w:rsidRPr="00393E9F">
        <w:rPr>
          <w:rStyle w:val="libFootnotenumChar"/>
          <w:rtl/>
        </w:rPr>
        <w:t>(5)</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71: 350</w:t>
      </w:r>
      <w:r>
        <w:rPr>
          <w:rtl/>
        </w:rPr>
        <w:t>/</w:t>
      </w:r>
      <w:r w:rsidRPr="006E5989">
        <w:rPr>
          <w:rtl/>
        </w:rPr>
        <w:t>2، و: 391</w:t>
      </w:r>
      <w:r>
        <w:rPr>
          <w:rtl/>
        </w:rPr>
        <w:t>/</w:t>
      </w:r>
      <w:r w:rsidRPr="006E5989">
        <w:rPr>
          <w:rtl/>
        </w:rPr>
        <w:t xml:space="preserve">50. </w:t>
      </w:r>
    </w:p>
    <w:p w:rsidR="00A36927" w:rsidRDefault="00A36927" w:rsidP="00A36927">
      <w:pPr>
        <w:pStyle w:val="libFootnote0"/>
        <w:rPr>
          <w:rFonts w:hint="cs"/>
          <w:rtl/>
        </w:rPr>
      </w:pPr>
      <w:r w:rsidRPr="006E5989">
        <w:rPr>
          <w:rtl/>
        </w:rPr>
        <w:t>(2) بحار الانوار 76: 58</w:t>
      </w:r>
      <w:r>
        <w:rPr>
          <w:rtl/>
        </w:rPr>
        <w:t>/</w:t>
      </w:r>
      <w:r w:rsidRPr="006E5989">
        <w:rPr>
          <w:rtl/>
        </w:rPr>
        <w:t xml:space="preserve">1. </w:t>
      </w:r>
    </w:p>
    <w:p w:rsidR="00A36927" w:rsidRDefault="00A36927" w:rsidP="00A36927">
      <w:pPr>
        <w:pStyle w:val="libFootnote0"/>
        <w:rPr>
          <w:rFonts w:hint="cs"/>
          <w:rtl/>
        </w:rPr>
      </w:pPr>
      <w:r w:rsidRPr="006E5989">
        <w:rPr>
          <w:rtl/>
        </w:rPr>
        <w:t>(3) بحار الانوار 71: 387</w:t>
      </w:r>
      <w:r>
        <w:rPr>
          <w:rtl/>
        </w:rPr>
        <w:t>/</w:t>
      </w:r>
      <w:r w:rsidRPr="006E5989">
        <w:rPr>
          <w:rtl/>
        </w:rPr>
        <w:t>35، وسائل الشيعة 8: 570</w:t>
      </w:r>
      <w:r>
        <w:rPr>
          <w:rtl/>
        </w:rPr>
        <w:t>/</w:t>
      </w:r>
      <w:r w:rsidRPr="006E5989">
        <w:rPr>
          <w:rtl/>
        </w:rPr>
        <w:t xml:space="preserve">1. </w:t>
      </w:r>
    </w:p>
    <w:p w:rsidR="00A36927" w:rsidRDefault="00A36927" w:rsidP="00A36927">
      <w:pPr>
        <w:pStyle w:val="libFootnote0"/>
        <w:rPr>
          <w:rFonts w:hint="cs"/>
          <w:rtl/>
        </w:rPr>
      </w:pPr>
      <w:r w:rsidRPr="006E5989">
        <w:rPr>
          <w:rtl/>
        </w:rPr>
        <w:t>(4) بحار الانوار 75: 284</w:t>
      </w:r>
      <w:r>
        <w:rPr>
          <w:rtl/>
        </w:rPr>
        <w:t>/</w:t>
      </w:r>
      <w:r w:rsidRPr="006E5989">
        <w:rPr>
          <w:rtl/>
        </w:rPr>
        <w:t>2 وسائل الشيعة 8: 570</w:t>
      </w:r>
      <w:r>
        <w:rPr>
          <w:rtl/>
        </w:rPr>
        <w:t>/</w:t>
      </w:r>
      <w:r w:rsidRPr="006E5989">
        <w:rPr>
          <w:rtl/>
        </w:rPr>
        <w:t xml:space="preserve">1. </w:t>
      </w:r>
    </w:p>
    <w:p w:rsidR="00A36927" w:rsidRPr="006E5989" w:rsidRDefault="00A36927" w:rsidP="00A36927">
      <w:pPr>
        <w:pStyle w:val="libFootnote0"/>
        <w:rPr>
          <w:rtl/>
        </w:rPr>
      </w:pPr>
      <w:r w:rsidRPr="006E5989">
        <w:rPr>
          <w:rtl/>
        </w:rPr>
        <w:t>(5) بحار الانوار 73: 296</w:t>
      </w:r>
      <w:r>
        <w:rPr>
          <w:rtl/>
        </w:rPr>
        <w:t>/</w:t>
      </w:r>
      <w:r w:rsidRPr="006E5989">
        <w:rPr>
          <w:rtl/>
        </w:rPr>
        <w:t>3، وسائل الشيعة 8: 570</w:t>
      </w:r>
      <w:r>
        <w:rPr>
          <w:rtl/>
        </w:rPr>
        <w:t>/</w:t>
      </w:r>
      <w:r w:rsidRPr="006E5989">
        <w:rPr>
          <w:rtl/>
        </w:rPr>
        <w:t>1.</w:t>
      </w:r>
    </w:p>
    <w:p w:rsidR="00A36927" w:rsidRDefault="00A36927" w:rsidP="00A36927">
      <w:pPr>
        <w:pStyle w:val="libNormal"/>
        <w:rPr>
          <w:rFonts w:hint="cs"/>
          <w:rtl/>
        </w:rPr>
      </w:pPr>
      <w:r>
        <w:rPr>
          <w:rtl/>
        </w:rPr>
        <w:br w:type="page"/>
      </w:r>
      <w:bookmarkStart w:id="613" w:name="_Toc357448213"/>
      <w:r w:rsidRPr="009A0276">
        <w:rPr>
          <w:rStyle w:val="Heading2Char"/>
          <w:rtl/>
        </w:rPr>
        <w:lastRenderedPageBreak/>
        <w:t>416/8 -</w:t>
      </w:r>
      <w:bookmarkEnd w:id="613"/>
      <w:r>
        <w:rPr>
          <w:rtl/>
        </w:rPr>
        <w:t xml:space="preserve"> حدّثنا </w:t>
      </w:r>
      <w:r w:rsidRPr="006E5989">
        <w:rPr>
          <w:rtl/>
        </w:rPr>
        <w:t xml:space="preserve">الحسين بن إبراهيم بن ناتانه </w:t>
      </w:r>
      <w:r w:rsidRPr="009A49DE">
        <w:rPr>
          <w:rFonts w:hint="cs"/>
          <w:rtl/>
        </w:rPr>
        <w:t>رحمه الله</w:t>
      </w:r>
      <w:r w:rsidRPr="006E5989">
        <w:rPr>
          <w:rtl/>
        </w:rPr>
        <w:t>، قال:</w:t>
      </w:r>
      <w:r>
        <w:rPr>
          <w:rtl/>
        </w:rPr>
        <w:t xml:space="preserve"> حدّثنا عليّ بن </w:t>
      </w:r>
      <w:r w:rsidRPr="006E5989">
        <w:rPr>
          <w:rtl/>
        </w:rPr>
        <w:t xml:space="preserve">إبراهيم، عن أبيه، عن </w:t>
      </w:r>
      <w:r>
        <w:rPr>
          <w:rtl/>
        </w:rPr>
        <w:t>محمّد</w:t>
      </w:r>
      <w:r w:rsidRPr="006E5989">
        <w:rPr>
          <w:rtl/>
        </w:rPr>
        <w:t xml:space="preserve"> بن أبي عمير، عن هشام بن سالم، قال: قال الصادق جعفر بن </w:t>
      </w:r>
      <w:r>
        <w:rPr>
          <w:rtl/>
        </w:rPr>
        <w:t>محمّد</w:t>
      </w:r>
      <w:r w:rsidRPr="006E5989">
        <w:rPr>
          <w:rtl/>
        </w:rPr>
        <w:t xml:space="preserve"> </w:t>
      </w:r>
      <w:r w:rsidRPr="009A49DE">
        <w:rPr>
          <w:rFonts w:hint="cs"/>
          <w:rtl/>
        </w:rPr>
        <w:t>عليهما السلام</w:t>
      </w:r>
      <w:r w:rsidRPr="006E5989">
        <w:rPr>
          <w:rtl/>
        </w:rPr>
        <w:t xml:space="preserve">: من صلى صلاة مكتوبة ثم سبح في دبرها ثلاثين مرة، لم يبق على بدنه شئ من الذنوب إلا تناثر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614" w:name="_Toc357448214"/>
      <w:r w:rsidRPr="009A0276">
        <w:rPr>
          <w:rStyle w:val="Heading2Char"/>
          <w:rtl/>
        </w:rPr>
        <w:t>417/9 -</w:t>
      </w:r>
      <w:bookmarkEnd w:id="614"/>
      <w:r>
        <w:rPr>
          <w:rtl/>
        </w:rPr>
        <w:t xml:space="preserve"> حدّثنا </w:t>
      </w:r>
      <w:r w:rsidRPr="006E5989">
        <w:rPr>
          <w:rtl/>
        </w:rPr>
        <w:t>جعفر بن الحسين، قال:</w:t>
      </w:r>
      <w:r>
        <w:rPr>
          <w:rtl/>
        </w:rPr>
        <w:t xml:space="preserve"> حدّثنا محمّد</w:t>
      </w:r>
      <w:r w:rsidRPr="006E5989">
        <w:rPr>
          <w:rtl/>
        </w:rPr>
        <w:t xml:space="preserve"> بن جعفر، عن أحمد بن أبي </w:t>
      </w:r>
      <w:r>
        <w:rPr>
          <w:rtl/>
        </w:rPr>
        <w:t>عبدالله</w:t>
      </w:r>
      <w:r w:rsidRPr="006E5989">
        <w:rPr>
          <w:rtl/>
        </w:rPr>
        <w:t xml:space="preserve"> البرقي، عن الحسن بن محبوب، عن هشام بن سالم، عن أبي عبيدة الحذاء، عن أبي </w:t>
      </w:r>
      <w:r>
        <w:rPr>
          <w:rtl/>
        </w:rPr>
        <w:t>عبدالله</w:t>
      </w:r>
      <w:r w:rsidRPr="006E5989">
        <w:rPr>
          <w:rtl/>
        </w:rPr>
        <w:t xml:space="preserve"> </w:t>
      </w:r>
      <w:r w:rsidRPr="009A49DE">
        <w:rPr>
          <w:rFonts w:hint="cs"/>
          <w:rtl/>
        </w:rPr>
        <w:t>عليه السلام</w:t>
      </w:r>
      <w:r w:rsidRPr="006E5989">
        <w:rPr>
          <w:rtl/>
        </w:rPr>
        <w:t xml:space="preserve">، قال: أتي النبي </w:t>
      </w:r>
      <w:r w:rsidRPr="009A49DE">
        <w:rPr>
          <w:rFonts w:hint="cs"/>
          <w:rtl/>
        </w:rPr>
        <w:t>صلّى الله عليه وآله وسلّم</w:t>
      </w:r>
      <w:r w:rsidRPr="006E5989">
        <w:rPr>
          <w:rtl/>
        </w:rPr>
        <w:t xml:space="preserve"> بأسارى فأمر بقتلهم خلا رجل من بينهم، فقال الرجل: بأبي أنت وأمي - يا </w:t>
      </w:r>
      <w:r>
        <w:rPr>
          <w:rtl/>
        </w:rPr>
        <w:t>محمّد</w:t>
      </w:r>
      <w:r w:rsidRPr="006E5989">
        <w:rPr>
          <w:rtl/>
        </w:rPr>
        <w:t xml:space="preserve"> - كيف أطلقت عني من بينهم؟ فقال: أخبرني جبرئيل عن الله </w:t>
      </w:r>
      <w:r>
        <w:rPr>
          <w:rtl/>
        </w:rPr>
        <w:t xml:space="preserve">عزّوجلّ </w:t>
      </w:r>
      <w:r w:rsidRPr="006E5989">
        <w:rPr>
          <w:rtl/>
        </w:rPr>
        <w:t xml:space="preserve">أن فيك خمس خصال يحبها الله </w:t>
      </w:r>
      <w:r>
        <w:rPr>
          <w:rtl/>
        </w:rPr>
        <w:t xml:space="preserve">عزّوجلّ </w:t>
      </w:r>
      <w:r w:rsidRPr="006E5989">
        <w:rPr>
          <w:rtl/>
        </w:rPr>
        <w:t xml:space="preserve">ورسوله: الغيره الشديدة على حرمك، والسخاء، وحسن الخلق، وصدق اللسان، والشجاعة، فلما سمعها الرجل أسلم وحسن إسلامه، وقاتل مع رسول الله </w:t>
      </w:r>
      <w:r w:rsidRPr="009A49DE">
        <w:rPr>
          <w:rFonts w:hint="cs"/>
          <w:rtl/>
        </w:rPr>
        <w:t>صلّى الله عليه وآله وسلّم</w:t>
      </w:r>
      <w:r w:rsidRPr="006E5989">
        <w:rPr>
          <w:rtl/>
        </w:rPr>
        <w:t xml:space="preserve"> قتالا شديدا حتى استشهد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615" w:name="_Toc357448215"/>
      <w:r w:rsidRPr="009A0276">
        <w:rPr>
          <w:rStyle w:val="Heading2Char"/>
          <w:rtl/>
        </w:rPr>
        <w:t>418/10 -</w:t>
      </w:r>
      <w:bookmarkEnd w:id="615"/>
      <w:r>
        <w:rPr>
          <w:rtl/>
        </w:rPr>
        <w:t xml:space="preserve"> حدّثنا محمّد</w:t>
      </w:r>
      <w:r w:rsidRPr="006E5989">
        <w:rPr>
          <w:rtl/>
        </w:rPr>
        <w:t xml:space="preserve"> بن إبراهيم بن إسحاق </w:t>
      </w:r>
      <w:r w:rsidRPr="009A49DE">
        <w:rPr>
          <w:rFonts w:hint="cs"/>
          <w:rtl/>
        </w:rPr>
        <w:t>رحمه الله</w:t>
      </w:r>
      <w:r w:rsidRPr="006E5989">
        <w:rPr>
          <w:rtl/>
        </w:rPr>
        <w:t>، قال:</w:t>
      </w:r>
      <w:r>
        <w:rPr>
          <w:rtl/>
        </w:rPr>
        <w:t xml:space="preserve"> حدّثنا </w:t>
      </w:r>
      <w:r w:rsidRPr="006E5989">
        <w:rPr>
          <w:rtl/>
        </w:rPr>
        <w:t xml:space="preserve">عبد العزيز ابن يحيى الجلودي، قال: </w:t>
      </w:r>
      <w:r>
        <w:rPr>
          <w:rFonts w:hint="cs"/>
          <w:rtl/>
        </w:rPr>
        <w:t>(</w:t>
      </w:r>
      <w:r>
        <w:rPr>
          <w:rtl/>
        </w:rPr>
        <w:t>حدّثنا محمّد</w:t>
      </w:r>
      <w:r w:rsidRPr="006E5989">
        <w:rPr>
          <w:rtl/>
        </w:rPr>
        <w:t xml:space="preserve"> بن عطية، قال:</w:t>
      </w:r>
      <w:r>
        <w:rPr>
          <w:rtl/>
        </w:rPr>
        <w:t xml:space="preserve"> حدّثنا عبدالله</w:t>
      </w:r>
      <w:r w:rsidRPr="006E5989">
        <w:rPr>
          <w:rtl/>
        </w:rPr>
        <w:t xml:space="preserve"> بن عمرو بن سعيد البصري، قال:</w:t>
      </w:r>
      <w:r>
        <w:rPr>
          <w:rtl/>
        </w:rPr>
        <w:t xml:space="preserve"> حدّثنا</w:t>
      </w:r>
      <w:r>
        <w:rPr>
          <w:rFonts w:hint="cs"/>
          <w:rtl/>
        </w:rPr>
        <w:t>)</w:t>
      </w:r>
      <w:r w:rsidRPr="006E5989">
        <w:rPr>
          <w:rtl/>
        </w:rPr>
        <w:t xml:space="preserve"> </w:t>
      </w:r>
      <w:r w:rsidRPr="00393E9F">
        <w:rPr>
          <w:rStyle w:val="libFootnotenumChar"/>
          <w:rtl/>
        </w:rPr>
        <w:t>(3)</w:t>
      </w:r>
      <w:r w:rsidRPr="006E5989">
        <w:rPr>
          <w:rtl/>
        </w:rPr>
        <w:t xml:space="preserve"> هشام بن جعفر، عن حماد، عن </w:t>
      </w:r>
      <w:r>
        <w:rPr>
          <w:rtl/>
        </w:rPr>
        <w:t>عبدالله</w:t>
      </w:r>
      <w:r w:rsidRPr="006E5989">
        <w:rPr>
          <w:rtl/>
        </w:rPr>
        <w:t xml:space="preserve"> بن سليمان </w:t>
      </w:r>
      <w:r w:rsidRPr="00393E9F">
        <w:rPr>
          <w:rStyle w:val="libFootnotenumChar"/>
          <w:rtl/>
        </w:rPr>
        <w:t>(4)</w:t>
      </w:r>
      <w:r w:rsidRPr="006E5989">
        <w:rPr>
          <w:rtl/>
        </w:rPr>
        <w:t>، وكان قارئا للكتب، قال: قرأت في الانجيل: يا عيسى، جد في أمري ولا</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وسائل الشيعة 4: 1032</w:t>
      </w:r>
      <w:r>
        <w:rPr>
          <w:rtl/>
        </w:rPr>
        <w:t>/</w:t>
      </w:r>
      <w:r w:rsidRPr="006E5989">
        <w:rPr>
          <w:rtl/>
        </w:rPr>
        <w:t xml:space="preserve">5. </w:t>
      </w:r>
    </w:p>
    <w:p w:rsidR="00A36927" w:rsidRDefault="00A36927" w:rsidP="00A36927">
      <w:pPr>
        <w:pStyle w:val="libFootnote0"/>
        <w:rPr>
          <w:rFonts w:hint="cs"/>
          <w:rtl/>
        </w:rPr>
      </w:pPr>
      <w:r w:rsidRPr="006E5989">
        <w:rPr>
          <w:rtl/>
        </w:rPr>
        <w:t>(2) الخصال: 282</w:t>
      </w:r>
      <w:r>
        <w:rPr>
          <w:rtl/>
        </w:rPr>
        <w:t>/</w:t>
      </w:r>
      <w:r w:rsidRPr="006E5989">
        <w:rPr>
          <w:rtl/>
        </w:rPr>
        <w:t>28، بحار الانوار 69: 383</w:t>
      </w:r>
      <w:r>
        <w:rPr>
          <w:rtl/>
        </w:rPr>
        <w:t>/</w:t>
      </w:r>
      <w:r w:rsidRPr="006E5989">
        <w:rPr>
          <w:rtl/>
        </w:rPr>
        <w:t>45، و 71: 384</w:t>
      </w:r>
      <w:r>
        <w:rPr>
          <w:rtl/>
        </w:rPr>
        <w:t>/</w:t>
      </w:r>
      <w:r w:rsidRPr="006E5989">
        <w:rPr>
          <w:rtl/>
        </w:rPr>
        <w:t xml:space="preserve">25. </w:t>
      </w:r>
    </w:p>
    <w:p w:rsidR="00A36927" w:rsidRDefault="00A36927" w:rsidP="00A36927">
      <w:pPr>
        <w:pStyle w:val="libFootnote0"/>
        <w:rPr>
          <w:rFonts w:hint="cs"/>
          <w:rtl/>
        </w:rPr>
      </w:pPr>
      <w:r w:rsidRPr="006E5989">
        <w:rPr>
          <w:rtl/>
        </w:rPr>
        <w:t>(3) أثبتناه من كمال الدين: 159</w:t>
      </w:r>
      <w:r>
        <w:rPr>
          <w:rtl/>
        </w:rPr>
        <w:t>/</w:t>
      </w:r>
      <w:r w:rsidRPr="006E5989">
        <w:rPr>
          <w:rtl/>
        </w:rPr>
        <w:t>18، وللسند نظائر في الخصال: 59</w:t>
      </w:r>
      <w:r>
        <w:rPr>
          <w:rtl/>
        </w:rPr>
        <w:t>/</w:t>
      </w:r>
      <w:r w:rsidRPr="006E5989">
        <w:rPr>
          <w:rtl/>
        </w:rPr>
        <w:t>80 وكمال الدين: 385</w:t>
      </w:r>
      <w:r>
        <w:rPr>
          <w:rtl/>
        </w:rPr>
        <w:t>/</w:t>
      </w:r>
      <w:r w:rsidRPr="006E5989">
        <w:rPr>
          <w:rtl/>
        </w:rPr>
        <w:t>1، و: 392</w:t>
      </w:r>
      <w:r>
        <w:rPr>
          <w:rtl/>
        </w:rPr>
        <w:t>/</w:t>
      </w:r>
      <w:r w:rsidRPr="006E5989">
        <w:rPr>
          <w:rtl/>
        </w:rPr>
        <w:t xml:space="preserve">5. </w:t>
      </w:r>
    </w:p>
    <w:p w:rsidR="00A36927" w:rsidRPr="006E5989" w:rsidRDefault="00A36927" w:rsidP="00A36927">
      <w:pPr>
        <w:pStyle w:val="libFootnote0"/>
        <w:rPr>
          <w:rtl/>
        </w:rPr>
      </w:pPr>
      <w:r w:rsidRPr="006E5989">
        <w:rPr>
          <w:rtl/>
        </w:rPr>
        <w:t xml:space="preserve">(4) في نسخة: عن حماد بن </w:t>
      </w:r>
      <w:r>
        <w:rPr>
          <w:rtl/>
        </w:rPr>
        <w:t>عبدالله</w:t>
      </w:r>
      <w:r w:rsidRPr="006E5989">
        <w:rPr>
          <w:rtl/>
        </w:rPr>
        <w:t xml:space="preserve"> بن سليمان، وكذا في كمال الدين: 159</w:t>
      </w:r>
      <w:r>
        <w:rPr>
          <w:rtl/>
        </w:rPr>
        <w:t>/</w:t>
      </w:r>
      <w:r w:rsidRPr="006E5989">
        <w:rPr>
          <w:rtl/>
        </w:rPr>
        <w:t>18، وفي الخصال 59</w:t>
      </w:r>
      <w:r>
        <w:rPr>
          <w:rtl/>
        </w:rPr>
        <w:t>/</w:t>
      </w:r>
      <w:r w:rsidRPr="006E5989">
        <w:rPr>
          <w:rtl/>
        </w:rPr>
        <w:t>80 وكمال الدين: 385</w:t>
      </w:r>
      <w:r>
        <w:rPr>
          <w:rtl/>
        </w:rPr>
        <w:t>/</w:t>
      </w:r>
      <w:r w:rsidRPr="006E5989">
        <w:rPr>
          <w:rtl/>
        </w:rPr>
        <w:t xml:space="preserve">1، عن حماد، عن </w:t>
      </w:r>
      <w:r>
        <w:rPr>
          <w:rtl/>
        </w:rPr>
        <w:t>عبدالله</w:t>
      </w:r>
      <w:r w:rsidRPr="006E5989">
        <w:rPr>
          <w:rtl/>
        </w:rPr>
        <w:t xml:space="preserve"> بن سليمان، وفي: 394</w:t>
      </w:r>
      <w:r>
        <w:rPr>
          <w:rtl/>
        </w:rPr>
        <w:t>/</w:t>
      </w:r>
      <w:r w:rsidRPr="006E5989">
        <w:rPr>
          <w:rtl/>
        </w:rPr>
        <w:t xml:space="preserve">5 هشام بن جعفر بن حماد، عن </w:t>
      </w:r>
      <w:r>
        <w:rPr>
          <w:rtl/>
        </w:rPr>
        <w:t>عبدالله</w:t>
      </w:r>
      <w:r w:rsidRPr="006E5989">
        <w:rPr>
          <w:rtl/>
        </w:rPr>
        <w:t xml:space="preserve"> بن سليمان، والظاهر أنه مصحف هشام بن سنبر، عن حماد بن أبي سليمان، انظر تهذيب الكمال، 7: 271 و 30: 216.</w:t>
      </w:r>
    </w:p>
    <w:p w:rsidR="00A36927" w:rsidRPr="006E5989" w:rsidRDefault="00A36927" w:rsidP="00A36927">
      <w:pPr>
        <w:pStyle w:val="libNormal0"/>
        <w:rPr>
          <w:rtl/>
        </w:rPr>
      </w:pPr>
      <w:r>
        <w:rPr>
          <w:rtl/>
        </w:rPr>
        <w:br w:type="page"/>
      </w:r>
      <w:r w:rsidRPr="006E5989">
        <w:rPr>
          <w:rtl/>
        </w:rPr>
        <w:lastRenderedPageBreak/>
        <w:t xml:space="preserve">تهزل، واسمع وأطع، يا بن الطاهرة الطهر البكر البتول، أتيت </w:t>
      </w:r>
      <w:r w:rsidRPr="00FF23A8">
        <w:rPr>
          <w:rStyle w:val="libFootnotenumChar"/>
          <w:rtl/>
        </w:rPr>
        <w:t>(1)</w:t>
      </w:r>
      <w:r w:rsidRPr="006E5989">
        <w:rPr>
          <w:rtl/>
        </w:rPr>
        <w:t xml:space="preserve"> من غير فحل، أنا خلقتك آية للعالمين، فإياي فاعبد، وعلي فتوكل، خذ الكتاب بقوة، فسر لاهل سوريا السريانية، وبلغ من بين يديك أني أنا الله الدائم الذي لا أزول، صدقوا النبي </w:t>
      </w:r>
      <w:r w:rsidRPr="009A49DE">
        <w:rPr>
          <w:rFonts w:hint="cs"/>
          <w:rtl/>
        </w:rPr>
        <w:t>صلّى الله عليه وآله وسلّم</w:t>
      </w:r>
      <w:r w:rsidRPr="006E5989">
        <w:rPr>
          <w:rtl/>
        </w:rPr>
        <w:t xml:space="preserve"> الامي صاحب الجمل والمدرعة </w:t>
      </w:r>
      <w:r w:rsidRPr="00FF23A8">
        <w:rPr>
          <w:rStyle w:val="libFootnotenumChar"/>
          <w:rtl/>
        </w:rPr>
        <w:t>(2)</w:t>
      </w:r>
      <w:r w:rsidRPr="006E5989">
        <w:rPr>
          <w:rtl/>
        </w:rPr>
        <w:t xml:space="preserve"> والتاج - وهي العمامة - والنعلين والهراوة - وهي القضيب - الانجل العينين </w:t>
      </w:r>
      <w:r w:rsidRPr="00FF23A8">
        <w:rPr>
          <w:rStyle w:val="libFootnotenumChar"/>
          <w:rtl/>
        </w:rPr>
        <w:t>(3)</w:t>
      </w:r>
      <w:r w:rsidRPr="006E5989">
        <w:rPr>
          <w:rtl/>
        </w:rPr>
        <w:t xml:space="preserve">، الصلت الجبين </w:t>
      </w:r>
      <w:r w:rsidRPr="00FF23A8">
        <w:rPr>
          <w:rStyle w:val="libFootnotenumChar"/>
          <w:rtl/>
        </w:rPr>
        <w:t>(4)</w:t>
      </w:r>
      <w:r w:rsidRPr="006E5989">
        <w:rPr>
          <w:rtl/>
        </w:rPr>
        <w:t xml:space="preserve">، الواضح </w:t>
      </w:r>
      <w:r w:rsidRPr="00FF23A8">
        <w:rPr>
          <w:rStyle w:val="libFootnotenumChar"/>
          <w:rtl/>
        </w:rPr>
        <w:t>(5)</w:t>
      </w:r>
      <w:r w:rsidRPr="006E5989">
        <w:rPr>
          <w:rtl/>
        </w:rPr>
        <w:t xml:space="preserve"> الخدين، الاقنى الانف، المفجل </w:t>
      </w:r>
      <w:r w:rsidRPr="00FF23A8">
        <w:rPr>
          <w:rStyle w:val="libFootnotenumChar"/>
          <w:rtl/>
        </w:rPr>
        <w:t>(6)</w:t>
      </w:r>
      <w:r w:rsidRPr="006E5989">
        <w:rPr>
          <w:rtl/>
        </w:rPr>
        <w:t xml:space="preserve"> الثنايا، كأن عنقه إبريق فضة، كأن الذهب يجري في تراقيه، له شعرات من صدره إلى سرته، ليس على بطنه ولا على صدره شعر، أسمر اللون، دقيق المسربة </w:t>
      </w:r>
      <w:r w:rsidRPr="00FF23A8">
        <w:rPr>
          <w:rStyle w:val="libFootnotenumChar"/>
          <w:rtl/>
        </w:rPr>
        <w:t>(7)</w:t>
      </w:r>
      <w:r w:rsidRPr="006E5989">
        <w:rPr>
          <w:rtl/>
        </w:rPr>
        <w:t xml:space="preserve">، شثن </w:t>
      </w:r>
      <w:r w:rsidRPr="00FF23A8">
        <w:rPr>
          <w:rStyle w:val="libFootnotenumChar"/>
          <w:rtl/>
        </w:rPr>
        <w:t>(8)</w:t>
      </w:r>
      <w:r w:rsidRPr="006E5989">
        <w:rPr>
          <w:rtl/>
        </w:rPr>
        <w:t xml:space="preserve"> الكف والقدم، إذا التفت التفت جميعا، وإذا مشى كأنما يتقلع </w:t>
      </w:r>
      <w:r w:rsidRPr="00FF23A8">
        <w:rPr>
          <w:rStyle w:val="libFootnotenumChar"/>
          <w:rtl/>
        </w:rPr>
        <w:t>(9)</w:t>
      </w:r>
      <w:r w:rsidRPr="006E5989">
        <w:rPr>
          <w:rtl/>
        </w:rPr>
        <w:t xml:space="preserve"> من الصخرة وينحدر من صبب </w:t>
      </w:r>
      <w:r w:rsidRPr="00FF23A8">
        <w:rPr>
          <w:rStyle w:val="libFootnotenumChar"/>
          <w:rtl/>
        </w:rPr>
        <w:t>(10)</w:t>
      </w:r>
      <w:r w:rsidRPr="006E5989">
        <w:rPr>
          <w:rtl/>
        </w:rPr>
        <w:t xml:space="preserve">، وإذا جاء مع القوم بذهم </w:t>
      </w:r>
      <w:r w:rsidRPr="00FF23A8">
        <w:rPr>
          <w:rStyle w:val="libFootnotenumChar"/>
          <w:rtl/>
        </w:rPr>
        <w:t>(11)</w:t>
      </w:r>
      <w:r w:rsidRPr="006E5989">
        <w:rPr>
          <w:rtl/>
        </w:rPr>
        <w:t>، عرقه في وجهه كاللؤلؤ، وريح المسك ينفح منه، لم ير قبله مثله ولا بعده، طيب الريح، نكاح النساء ذو النسل القليل، إنما نسله من مباركة لها بيت في الجنة، لا صخب فيه ولا نصب، يكفلها في آخر الزمان كما كفل زكريا أمك، لها فرخان مستشهدان، كلامه القرآن، ودينه الاسلام، وأنا السلام، طوبى لمن أدرك زمانه، وشهد أيامه، وسمع كلامه.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 نسخة: أنت. </w:t>
      </w:r>
    </w:p>
    <w:p w:rsidR="00A36927" w:rsidRDefault="00A36927" w:rsidP="00A36927">
      <w:pPr>
        <w:pStyle w:val="libFootnote0"/>
        <w:rPr>
          <w:rFonts w:hint="cs"/>
          <w:rtl/>
        </w:rPr>
      </w:pPr>
      <w:r w:rsidRPr="006E5989">
        <w:rPr>
          <w:rtl/>
        </w:rPr>
        <w:t xml:space="preserve">(2) المدرعة: ثوب صوف، وجبة مشقوقة المقدم. </w:t>
      </w:r>
    </w:p>
    <w:p w:rsidR="00A36927" w:rsidRDefault="00A36927" w:rsidP="00A36927">
      <w:pPr>
        <w:pStyle w:val="libFootnote0"/>
        <w:rPr>
          <w:rFonts w:hint="cs"/>
          <w:rtl/>
        </w:rPr>
      </w:pPr>
      <w:r w:rsidRPr="006E5989">
        <w:rPr>
          <w:rtl/>
        </w:rPr>
        <w:t xml:space="preserve">(3) العين النجلاء: الواسعة الحسنة. </w:t>
      </w:r>
    </w:p>
    <w:p w:rsidR="00A36927" w:rsidRDefault="00A36927" w:rsidP="00A36927">
      <w:pPr>
        <w:pStyle w:val="libFootnote0"/>
        <w:rPr>
          <w:rFonts w:hint="cs"/>
          <w:rtl/>
        </w:rPr>
      </w:pPr>
      <w:r w:rsidRPr="006E5989">
        <w:rPr>
          <w:rtl/>
        </w:rPr>
        <w:t>(4) جين صلت: واضح في سعة وبريق.</w:t>
      </w:r>
    </w:p>
    <w:p w:rsidR="00A36927" w:rsidRDefault="00A36927" w:rsidP="00A36927">
      <w:pPr>
        <w:pStyle w:val="libFootnote0"/>
        <w:rPr>
          <w:rFonts w:hint="cs"/>
          <w:rtl/>
        </w:rPr>
      </w:pPr>
      <w:r w:rsidRPr="006E5989">
        <w:rPr>
          <w:rtl/>
        </w:rPr>
        <w:t xml:space="preserve">(5) الواضح: الابيض. </w:t>
      </w:r>
    </w:p>
    <w:p w:rsidR="00A36927" w:rsidRDefault="00A36927" w:rsidP="00A36927">
      <w:pPr>
        <w:pStyle w:val="libFootnote0"/>
        <w:rPr>
          <w:rFonts w:hint="cs"/>
          <w:rtl/>
        </w:rPr>
      </w:pPr>
      <w:r w:rsidRPr="006E5989">
        <w:rPr>
          <w:rtl/>
        </w:rPr>
        <w:t xml:space="preserve">(6) قنى الانف: ارتفاع وسط قصبته وضيق منخريه، وفلج الاسنان: تباعدها. </w:t>
      </w:r>
    </w:p>
    <w:p w:rsidR="00A36927" w:rsidRDefault="00A36927" w:rsidP="00A36927">
      <w:pPr>
        <w:pStyle w:val="libFootnote0"/>
        <w:rPr>
          <w:rFonts w:hint="cs"/>
          <w:rtl/>
        </w:rPr>
      </w:pPr>
      <w:r w:rsidRPr="006E5989">
        <w:rPr>
          <w:rtl/>
        </w:rPr>
        <w:t xml:space="preserve">(7) المسربة: الشعر المستدق الذي يأخذ من الصدر إلى السرة. </w:t>
      </w:r>
    </w:p>
    <w:p w:rsidR="00A36927" w:rsidRDefault="00A36927" w:rsidP="00A36927">
      <w:pPr>
        <w:pStyle w:val="libFootnote0"/>
        <w:rPr>
          <w:rFonts w:hint="cs"/>
          <w:rtl/>
        </w:rPr>
      </w:pPr>
      <w:r w:rsidRPr="006E5989">
        <w:rPr>
          <w:rtl/>
        </w:rPr>
        <w:t xml:space="preserve">(8) الشسن: الغليظ الخشن. </w:t>
      </w:r>
    </w:p>
    <w:p w:rsidR="00A36927" w:rsidRDefault="00A36927" w:rsidP="00A36927">
      <w:pPr>
        <w:pStyle w:val="libFootnote0"/>
        <w:rPr>
          <w:rFonts w:hint="cs"/>
          <w:rtl/>
        </w:rPr>
      </w:pPr>
      <w:r w:rsidRPr="006E5989">
        <w:rPr>
          <w:rtl/>
        </w:rPr>
        <w:t xml:space="preserve">(9) في نسخة: ينقلع، والمراد قوة مشيه، أي كأنه يرفع رجليه من الارض رفعا قويا، لا كمن يمشي اختيالا ويقارب خطاه، فإن ذلك من مشي النساء. </w:t>
      </w:r>
    </w:p>
    <w:p w:rsidR="00A36927" w:rsidRDefault="00A36927" w:rsidP="00A36927">
      <w:pPr>
        <w:pStyle w:val="libFootnote0"/>
        <w:rPr>
          <w:rFonts w:hint="cs"/>
          <w:rtl/>
        </w:rPr>
      </w:pPr>
      <w:r w:rsidRPr="006E5989">
        <w:rPr>
          <w:rtl/>
        </w:rPr>
        <w:t xml:space="preserve">(10) الصيب: الموضع المنحدر. </w:t>
      </w:r>
    </w:p>
    <w:p w:rsidR="00A36927" w:rsidRPr="006E5989" w:rsidRDefault="00A36927" w:rsidP="00A36927">
      <w:pPr>
        <w:pStyle w:val="libFootnote0"/>
        <w:rPr>
          <w:rtl/>
        </w:rPr>
      </w:pPr>
      <w:r w:rsidRPr="006E5989">
        <w:rPr>
          <w:rtl/>
        </w:rPr>
        <w:t>(11) أي غلبهم وسبقهم.</w:t>
      </w:r>
    </w:p>
    <w:p w:rsidR="00A36927" w:rsidRDefault="00A36927" w:rsidP="00A36927">
      <w:pPr>
        <w:pStyle w:val="libNormal"/>
        <w:rPr>
          <w:rFonts w:hint="cs"/>
          <w:rtl/>
        </w:rPr>
      </w:pPr>
      <w:r>
        <w:rPr>
          <w:rtl/>
        </w:rPr>
        <w:br w:type="page"/>
      </w:r>
      <w:r w:rsidRPr="006E5989">
        <w:rPr>
          <w:rtl/>
        </w:rPr>
        <w:lastRenderedPageBreak/>
        <w:t xml:space="preserve">قال عيسى </w:t>
      </w:r>
      <w:r w:rsidRPr="009A49DE">
        <w:rPr>
          <w:rFonts w:hint="cs"/>
          <w:rtl/>
        </w:rPr>
        <w:t>عليه السلام</w:t>
      </w:r>
      <w:r w:rsidRPr="006E5989">
        <w:rPr>
          <w:rtl/>
        </w:rPr>
        <w:t xml:space="preserve">: يا رب، وما طوبى؟ قال: شجرة في الجنة، أنا غرستها، تظل الجنان، أصلها من رضوان، ماؤها من تسنيم، برده برد الكافور، وطعمه طعم الزنجبيل، من يشرب من تلك العين شربة لا يظلما بعدها أبدا. </w:t>
      </w:r>
    </w:p>
    <w:p w:rsidR="00A36927" w:rsidRDefault="00A36927" w:rsidP="00A36927">
      <w:pPr>
        <w:pStyle w:val="libNormal"/>
        <w:rPr>
          <w:rFonts w:hint="cs"/>
          <w:rtl/>
        </w:rPr>
      </w:pPr>
      <w:r w:rsidRPr="006E5989">
        <w:rPr>
          <w:rtl/>
        </w:rPr>
        <w:t xml:space="preserve">فقال عيسى </w:t>
      </w:r>
      <w:r w:rsidRPr="009A49DE">
        <w:rPr>
          <w:rFonts w:hint="cs"/>
          <w:rtl/>
        </w:rPr>
        <w:t>عليه السلام</w:t>
      </w:r>
      <w:r w:rsidRPr="006E5989">
        <w:rPr>
          <w:rtl/>
        </w:rPr>
        <w:t xml:space="preserve">: اللهم اسقني منها. قال: حرام - يا عيسى - على البشر أن يشربوا منها حتى يشرب ذلك النبي، وحرام على الامم أن يشربوا منها حتى تشرب أمة ذلك النبي، أرفعك إلي ثم أهبطك في آخر الزمان لترى من أمة ذلك النبي العجائب، ولتعينهم على العين الدجال، أهبطك في وقت الصلاة لتصلي معهم إنهم أمة مرحومة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616" w:name="_Toc357448216"/>
      <w:r w:rsidRPr="009A0276">
        <w:rPr>
          <w:rStyle w:val="Heading2Char"/>
          <w:rtl/>
        </w:rPr>
        <w:t>419/11 -</w:t>
      </w:r>
      <w:bookmarkEnd w:id="616"/>
      <w:r>
        <w:rPr>
          <w:rtl/>
        </w:rPr>
        <w:t xml:space="preserve"> حدّثنا محمّد</w:t>
      </w:r>
      <w:r w:rsidRPr="006E5989">
        <w:rPr>
          <w:rtl/>
        </w:rPr>
        <w:t xml:space="preserve"> بن إبراهيم بن إسحاق </w:t>
      </w:r>
      <w:r w:rsidRPr="009A49DE">
        <w:rPr>
          <w:rFonts w:hint="cs"/>
          <w:rtl/>
        </w:rPr>
        <w:t>رضي الله عنه</w:t>
      </w:r>
      <w:r w:rsidRPr="006E5989">
        <w:rPr>
          <w:rtl/>
        </w:rPr>
        <w:t>، قال:</w:t>
      </w:r>
      <w:r>
        <w:rPr>
          <w:rtl/>
        </w:rPr>
        <w:t xml:space="preserve"> حدّثنا أبو</w:t>
      </w:r>
      <w:r w:rsidRPr="006E5989">
        <w:rPr>
          <w:rtl/>
        </w:rPr>
        <w:t xml:space="preserve">بكر أحمد بن دبيس بن </w:t>
      </w:r>
      <w:r>
        <w:rPr>
          <w:rtl/>
        </w:rPr>
        <w:t>عبدالله</w:t>
      </w:r>
      <w:r w:rsidRPr="006E5989">
        <w:rPr>
          <w:rtl/>
        </w:rPr>
        <w:t xml:space="preserve"> المفسر، قال:</w:t>
      </w:r>
      <w:r>
        <w:rPr>
          <w:rtl/>
        </w:rPr>
        <w:t xml:space="preserve"> حدّثنا </w:t>
      </w:r>
      <w:r w:rsidRPr="006E5989">
        <w:rPr>
          <w:rtl/>
        </w:rPr>
        <w:t xml:space="preserve">أحمد بن </w:t>
      </w:r>
      <w:r>
        <w:rPr>
          <w:rtl/>
        </w:rPr>
        <w:t>محمّد</w:t>
      </w:r>
      <w:r w:rsidRPr="006E5989">
        <w:rPr>
          <w:rtl/>
        </w:rPr>
        <w:t xml:space="preserve"> بن أبي البهلول المروزي، قال:</w:t>
      </w:r>
      <w:r>
        <w:rPr>
          <w:rtl/>
        </w:rPr>
        <w:t xml:space="preserve"> حدّثنا </w:t>
      </w:r>
      <w:r w:rsidRPr="006E5989">
        <w:rPr>
          <w:rtl/>
        </w:rPr>
        <w:t>الفضل بن هرمز ديار الطبري، قال:</w:t>
      </w:r>
      <w:r>
        <w:rPr>
          <w:rtl/>
        </w:rPr>
        <w:t xml:space="preserve"> حدّثنا أبو</w:t>
      </w:r>
      <w:r w:rsidRPr="006E5989">
        <w:rPr>
          <w:rtl/>
        </w:rPr>
        <w:t>علي الحسن بن شجاع البلخي، قال:</w:t>
      </w:r>
      <w:r>
        <w:rPr>
          <w:rtl/>
        </w:rPr>
        <w:t xml:space="preserve"> حدّثنا </w:t>
      </w:r>
      <w:r w:rsidRPr="006E5989">
        <w:rPr>
          <w:rtl/>
        </w:rPr>
        <w:t xml:space="preserve">سليمان بن الربيع، قال: سمعت كادح بن أحمد يقول: سمعت مقاتل بن سليمان يقول: سمعت الضحاك، قال: سأل رجل ابن عباس: ما الذي أخفى الله تبارك وتعالى من الجنة، وقد أخبر عن أزواجها، وعن خدمها، وطيبها وشرابها وثمرها، وما ذكر الله تبارك وتعالى من أمرها وأنزله في كتابه؟ فقال ابن عباس: هي جنة عدن، خلقها الله يوم الجمعة، ثم أطبق عليها، فلم يرها مخلوق من أهل السماوات والارض حتى يدخلها أهلها، قال لها </w:t>
      </w:r>
      <w:r>
        <w:rPr>
          <w:rtl/>
        </w:rPr>
        <w:t xml:space="preserve">عزّوجلّ </w:t>
      </w:r>
      <w:r w:rsidRPr="006E5989">
        <w:rPr>
          <w:rtl/>
        </w:rPr>
        <w:t xml:space="preserve">ثلاث مرات: تكلمي. فقالت: طوبى للمؤمنين. قال جل جلاله: طوبى للمؤمنين، وطوبى لك. </w:t>
      </w:r>
    </w:p>
    <w:p w:rsidR="00A36927" w:rsidRDefault="00A36927" w:rsidP="00A36927">
      <w:pPr>
        <w:pStyle w:val="libNormal"/>
        <w:rPr>
          <w:rFonts w:hint="cs"/>
          <w:rtl/>
        </w:rPr>
      </w:pPr>
      <w:r w:rsidRPr="006E5989">
        <w:rPr>
          <w:rtl/>
        </w:rPr>
        <w:t xml:space="preserve">قال مقاتل: قال الضحاك: قال ابن عباس: فقال النبي </w:t>
      </w:r>
      <w:r w:rsidRPr="009A49DE">
        <w:rPr>
          <w:rFonts w:hint="cs"/>
          <w:rtl/>
        </w:rPr>
        <w:t>صلّى الله عليه وآله وسلّم</w:t>
      </w:r>
      <w:r w:rsidRPr="006E5989">
        <w:rPr>
          <w:rtl/>
        </w:rPr>
        <w:t xml:space="preserve"> إلا من كان فيه ست خصال فإنه منهم: من صدق حديثه، وأنجز وعده، وأدى أمانته، وبر والديه، ووصل رحمه، واستغفر من ذنبه، فهو مؤمن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617" w:name="_Toc357448217"/>
      <w:r w:rsidRPr="009A0276">
        <w:rPr>
          <w:rStyle w:val="Heading2Char"/>
          <w:rtl/>
        </w:rPr>
        <w:t>420/12 -</w:t>
      </w:r>
      <w:bookmarkEnd w:id="617"/>
      <w:r>
        <w:rPr>
          <w:rtl/>
        </w:rPr>
        <w:t xml:space="preserve"> حدّثنا أبو</w:t>
      </w:r>
      <w:r w:rsidRPr="006E5989">
        <w:rPr>
          <w:rtl/>
        </w:rPr>
        <w:t xml:space="preserve">العباس </w:t>
      </w:r>
      <w:r>
        <w:rPr>
          <w:rtl/>
        </w:rPr>
        <w:t>محمّد</w:t>
      </w:r>
      <w:r w:rsidRPr="006E5989">
        <w:rPr>
          <w:rtl/>
        </w:rPr>
        <w:t xml:space="preserve"> بن إبراهيم الطالقاني </w:t>
      </w:r>
      <w:r w:rsidRPr="009A49DE">
        <w:rPr>
          <w:rFonts w:hint="cs"/>
          <w:rtl/>
        </w:rPr>
        <w:t>رحمه الله</w:t>
      </w:r>
      <w:r w:rsidRPr="006E5989">
        <w:rPr>
          <w:rtl/>
        </w:rPr>
        <w:t>، قال: حدثنا</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14: 284</w:t>
      </w:r>
      <w:r>
        <w:rPr>
          <w:rtl/>
        </w:rPr>
        <w:t>/</w:t>
      </w:r>
      <w:r w:rsidRPr="006E5989">
        <w:rPr>
          <w:rtl/>
        </w:rPr>
        <w:t xml:space="preserve">6. </w:t>
      </w:r>
    </w:p>
    <w:p w:rsidR="00A36927" w:rsidRPr="006E5989" w:rsidRDefault="00A36927" w:rsidP="00A36927">
      <w:pPr>
        <w:pStyle w:val="libFootnote0"/>
        <w:rPr>
          <w:rtl/>
        </w:rPr>
      </w:pPr>
      <w:r w:rsidRPr="006E5989">
        <w:rPr>
          <w:rtl/>
        </w:rPr>
        <w:t>(2) بحار الانوار 67: 290</w:t>
      </w:r>
      <w:r>
        <w:rPr>
          <w:rtl/>
        </w:rPr>
        <w:t>/</w:t>
      </w:r>
      <w:r w:rsidRPr="006E5989">
        <w:rPr>
          <w:rtl/>
        </w:rPr>
        <w:t>13.</w:t>
      </w:r>
    </w:p>
    <w:p w:rsidR="00A36927" w:rsidRDefault="00A36927" w:rsidP="00A36927">
      <w:pPr>
        <w:pStyle w:val="libNormal0"/>
        <w:rPr>
          <w:rFonts w:hint="cs"/>
          <w:rtl/>
        </w:rPr>
      </w:pPr>
      <w:r>
        <w:rPr>
          <w:rtl/>
        </w:rPr>
        <w:br w:type="page"/>
      </w:r>
      <w:r w:rsidRPr="006E5989">
        <w:rPr>
          <w:rtl/>
        </w:rPr>
        <w:lastRenderedPageBreak/>
        <w:t xml:space="preserve">أبو بكر </w:t>
      </w:r>
      <w:r>
        <w:rPr>
          <w:rtl/>
        </w:rPr>
        <w:t>محمّد</w:t>
      </w:r>
      <w:r w:rsidRPr="006E5989">
        <w:rPr>
          <w:rtl/>
        </w:rPr>
        <w:t xml:space="preserve"> بن القاسم الانباري، قال:</w:t>
      </w:r>
      <w:r>
        <w:rPr>
          <w:rtl/>
        </w:rPr>
        <w:t xml:space="preserve"> حدّثنا </w:t>
      </w:r>
      <w:r w:rsidRPr="006E5989">
        <w:rPr>
          <w:rtl/>
        </w:rPr>
        <w:t>أبي، قال:</w:t>
      </w:r>
      <w:r>
        <w:rPr>
          <w:rtl/>
        </w:rPr>
        <w:t xml:space="preserve"> حدّثنا أبو</w:t>
      </w:r>
      <w:r w:rsidRPr="006E5989">
        <w:rPr>
          <w:rtl/>
        </w:rPr>
        <w:t xml:space="preserve">بكر </w:t>
      </w:r>
      <w:r>
        <w:rPr>
          <w:rtl/>
        </w:rPr>
        <w:t>محمّد</w:t>
      </w:r>
      <w:r w:rsidRPr="006E5989">
        <w:rPr>
          <w:rtl/>
        </w:rPr>
        <w:t xml:space="preserve"> بن أبي يعقوب الدينوري، قال:</w:t>
      </w:r>
      <w:r>
        <w:rPr>
          <w:rtl/>
        </w:rPr>
        <w:t xml:space="preserve"> حدّثنا </w:t>
      </w:r>
      <w:r w:rsidRPr="006E5989">
        <w:rPr>
          <w:rtl/>
        </w:rPr>
        <w:t>أحمد بن أبي المقدام العجلي، قال: يروى أن رجلا جاء إلى</w:t>
      </w:r>
      <w:r>
        <w:rPr>
          <w:rtl/>
        </w:rPr>
        <w:t xml:space="preserve"> عليّ بن </w:t>
      </w:r>
      <w:r w:rsidRPr="006E5989">
        <w:rPr>
          <w:rtl/>
        </w:rPr>
        <w:t xml:space="preserve">أبي طالب </w:t>
      </w:r>
      <w:r w:rsidRPr="009A49DE">
        <w:rPr>
          <w:rFonts w:hint="cs"/>
          <w:rtl/>
        </w:rPr>
        <w:t>عليه السلام</w:t>
      </w:r>
      <w:r w:rsidRPr="006E5989">
        <w:rPr>
          <w:rtl/>
        </w:rPr>
        <w:t xml:space="preserve">، فقال: يا </w:t>
      </w:r>
      <w:r>
        <w:rPr>
          <w:rtl/>
        </w:rPr>
        <w:t>أميرالمؤمنين</w:t>
      </w:r>
      <w:r w:rsidRPr="006E5989">
        <w:rPr>
          <w:rtl/>
        </w:rPr>
        <w:t xml:space="preserve">، إن لي إليك حاجة. فقال: اكتبها في الارض، فإني أرى الضر فيك بينا. فكتب في الارض: أنا فقير محتاج. فقال علي </w:t>
      </w:r>
      <w:r w:rsidRPr="009A49DE">
        <w:rPr>
          <w:rFonts w:hint="cs"/>
          <w:rtl/>
        </w:rPr>
        <w:t>عليه السلام</w:t>
      </w:r>
      <w:r w:rsidRPr="006E5989">
        <w:rPr>
          <w:rtl/>
        </w:rPr>
        <w:t xml:space="preserve">: يا قنبر اكسه حلتين. فأنشأ الرجل يقول: </w:t>
      </w:r>
    </w:p>
    <w:tbl>
      <w:tblPr>
        <w:bidiVisual/>
        <w:tblW w:w="4484" w:type="pct"/>
        <w:tblInd w:w="391" w:type="dxa"/>
        <w:tblLook w:val="01E0" w:firstRow="1" w:lastRow="1" w:firstColumn="1" w:lastColumn="1" w:noHBand="0" w:noVBand="0"/>
      </w:tblPr>
      <w:tblGrid>
        <w:gridCol w:w="4028"/>
        <w:gridCol w:w="332"/>
        <w:gridCol w:w="4030"/>
      </w:tblGrid>
      <w:tr w:rsidR="00A36927" w:rsidTr="005E61E8">
        <w:trPr>
          <w:trHeight w:val="350"/>
        </w:trPr>
        <w:tc>
          <w:tcPr>
            <w:tcW w:w="3267" w:type="dxa"/>
            <w:shd w:val="clear" w:color="auto" w:fill="auto"/>
          </w:tcPr>
          <w:p w:rsidR="00A36927" w:rsidRDefault="00A36927" w:rsidP="005E61E8">
            <w:pPr>
              <w:pStyle w:val="libPoem"/>
              <w:tabs>
                <w:tab w:val="center" w:pos="4153"/>
                <w:tab w:val="right" w:pos="8306"/>
              </w:tabs>
            </w:pPr>
            <w:r w:rsidRPr="006E5989">
              <w:rPr>
                <w:rtl/>
              </w:rPr>
              <w:t>كسوتني حلة تبلى محاسنها</w:t>
            </w:r>
            <w:r w:rsidRPr="00725071">
              <w:rPr>
                <w:rStyle w:val="libPoemTiniChar0"/>
                <w:rtl/>
              </w:rPr>
              <w:br/>
              <w:t> </w:t>
            </w:r>
          </w:p>
        </w:tc>
        <w:tc>
          <w:tcPr>
            <w:tcW w:w="269" w:type="dxa"/>
            <w:shd w:val="clear" w:color="auto" w:fill="auto"/>
          </w:tcPr>
          <w:p w:rsidR="00A36927" w:rsidRDefault="00A36927" w:rsidP="005E61E8">
            <w:pPr>
              <w:pStyle w:val="libPoem"/>
              <w:tabs>
                <w:tab w:val="center" w:pos="4153"/>
                <w:tab w:val="right" w:pos="8306"/>
              </w:tabs>
              <w:rPr>
                <w:rtl/>
              </w:rPr>
            </w:pPr>
          </w:p>
        </w:tc>
        <w:tc>
          <w:tcPr>
            <w:tcW w:w="3268" w:type="dxa"/>
            <w:shd w:val="clear" w:color="auto" w:fill="auto"/>
          </w:tcPr>
          <w:p w:rsidR="00A36927" w:rsidRDefault="00A36927" w:rsidP="005E61E8">
            <w:pPr>
              <w:pStyle w:val="libPoem"/>
              <w:tabs>
                <w:tab w:val="center" w:pos="4153"/>
                <w:tab w:val="right" w:pos="8306"/>
              </w:tabs>
            </w:pPr>
            <w:r w:rsidRPr="006E5989">
              <w:rPr>
                <w:rtl/>
              </w:rPr>
              <w:t>فسوف أكسوك من حسن الثنا حللا</w:t>
            </w:r>
            <w:r w:rsidRPr="00725071">
              <w:rPr>
                <w:rStyle w:val="libPoemTiniChar0"/>
                <w:rtl/>
              </w:rPr>
              <w:br/>
              <w:t> </w:t>
            </w:r>
          </w:p>
        </w:tc>
      </w:tr>
      <w:tr w:rsidR="00A36927" w:rsidTr="005E61E8">
        <w:trPr>
          <w:trHeight w:val="350"/>
        </w:trPr>
        <w:tc>
          <w:tcPr>
            <w:tcW w:w="3267" w:type="dxa"/>
          </w:tcPr>
          <w:p w:rsidR="00A36927" w:rsidRDefault="00A36927" w:rsidP="005E61E8">
            <w:pPr>
              <w:pStyle w:val="libPoem"/>
              <w:tabs>
                <w:tab w:val="center" w:pos="4153"/>
                <w:tab w:val="right" w:pos="8306"/>
              </w:tabs>
            </w:pPr>
            <w:r w:rsidRPr="006E5989">
              <w:rPr>
                <w:rtl/>
              </w:rPr>
              <w:t>إن نلت حسن ثنائي نلت مكرمة</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68" w:type="dxa"/>
          </w:tcPr>
          <w:p w:rsidR="00A36927" w:rsidRDefault="00A36927" w:rsidP="005E61E8">
            <w:pPr>
              <w:pStyle w:val="libPoem"/>
              <w:tabs>
                <w:tab w:val="center" w:pos="4153"/>
                <w:tab w:val="right" w:pos="8306"/>
              </w:tabs>
            </w:pPr>
            <w:r w:rsidRPr="006E5989">
              <w:rPr>
                <w:rtl/>
              </w:rPr>
              <w:t>ولست تبقي بما قد نلته بدلا</w:t>
            </w:r>
            <w:r w:rsidRPr="00725071">
              <w:rPr>
                <w:rStyle w:val="libPoemTiniChar0"/>
                <w:rtl/>
              </w:rPr>
              <w:br/>
              <w:t> </w:t>
            </w:r>
          </w:p>
        </w:tc>
      </w:tr>
      <w:tr w:rsidR="00A36927" w:rsidTr="005E61E8">
        <w:trPr>
          <w:trHeight w:val="350"/>
        </w:trPr>
        <w:tc>
          <w:tcPr>
            <w:tcW w:w="3267" w:type="dxa"/>
          </w:tcPr>
          <w:p w:rsidR="00A36927" w:rsidRDefault="00A36927" w:rsidP="005E61E8">
            <w:pPr>
              <w:pStyle w:val="libPoem"/>
              <w:tabs>
                <w:tab w:val="center" w:pos="4153"/>
                <w:tab w:val="right" w:pos="8306"/>
              </w:tabs>
            </w:pPr>
            <w:r w:rsidRPr="006E5989">
              <w:rPr>
                <w:rtl/>
              </w:rPr>
              <w:t>إن الثناء ليحيي ذكر صاحبه</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68" w:type="dxa"/>
          </w:tcPr>
          <w:p w:rsidR="00A36927" w:rsidRDefault="00A36927" w:rsidP="005E61E8">
            <w:pPr>
              <w:pStyle w:val="libPoem"/>
              <w:tabs>
                <w:tab w:val="center" w:pos="4153"/>
                <w:tab w:val="right" w:pos="8306"/>
              </w:tabs>
            </w:pPr>
            <w:r w:rsidRPr="006E5989">
              <w:rPr>
                <w:rtl/>
              </w:rPr>
              <w:t>كالغيث يحيي نداه السهل والجبلا</w:t>
            </w:r>
            <w:r w:rsidRPr="00725071">
              <w:rPr>
                <w:rStyle w:val="libPoemTiniChar0"/>
                <w:rtl/>
              </w:rPr>
              <w:br/>
              <w:t> </w:t>
            </w:r>
          </w:p>
        </w:tc>
      </w:tr>
      <w:tr w:rsidR="00A36927" w:rsidTr="005E61E8">
        <w:trPr>
          <w:trHeight w:val="350"/>
        </w:trPr>
        <w:tc>
          <w:tcPr>
            <w:tcW w:w="3267" w:type="dxa"/>
          </w:tcPr>
          <w:p w:rsidR="00A36927" w:rsidRDefault="00A36927" w:rsidP="005E61E8">
            <w:pPr>
              <w:pStyle w:val="libPoem"/>
              <w:tabs>
                <w:tab w:val="center" w:pos="4153"/>
                <w:tab w:val="right" w:pos="8306"/>
              </w:tabs>
            </w:pPr>
            <w:r w:rsidRPr="006E5989">
              <w:rPr>
                <w:rtl/>
              </w:rPr>
              <w:t xml:space="preserve">لا تزهد الدهر في عرف </w:t>
            </w:r>
            <w:r w:rsidRPr="00393E9F">
              <w:rPr>
                <w:rStyle w:val="libFootnotenumChar"/>
                <w:rtl/>
              </w:rPr>
              <w:t>(1)</w:t>
            </w:r>
            <w:r w:rsidRPr="006E5989">
              <w:rPr>
                <w:rtl/>
              </w:rPr>
              <w:t xml:space="preserve"> بدأت به</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68" w:type="dxa"/>
          </w:tcPr>
          <w:p w:rsidR="00A36927" w:rsidRDefault="00A36927" w:rsidP="005E61E8">
            <w:pPr>
              <w:pStyle w:val="libPoem"/>
              <w:tabs>
                <w:tab w:val="center" w:pos="4153"/>
                <w:tab w:val="right" w:pos="8306"/>
              </w:tabs>
            </w:pPr>
            <w:r w:rsidRPr="006E5989">
              <w:rPr>
                <w:rtl/>
              </w:rPr>
              <w:t>فكل عبد سيجزى بالذي فعلا</w:t>
            </w:r>
            <w:r w:rsidRPr="00725071">
              <w:rPr>
                <w:rStyle w:val="libPoemTiniChar0"/>
                <w:rtl/>
              </w:rPr>
              <w:br/>
              <w:t> </w:t>
            </w:r>
          </w:p>
        </w:tc>
      </w:tr>
    </w:tbl>
    <w:p w:rsidR="00A36927" w:rsidRDefault="00A36927" w:rsidP="00A36927">
      <w:pPr>
        <w:pStyle w:val="libNormal"/>
        <w:rPr>
          <w:rFonts w:hint="cs"/>
          <w:rtl/>
        </w:rPr>
      </w:pPr>
      <w:r w:rsidRPr="006E5989">
        <w:rPr>
          <w:rtl/>
        </w:rPr>
        <w:t xml:space="preserve">فقال علي </w:t>
      </w:r>
      <w:r w:rsidRPr="009A49DE">
        <w:rPr>
          <w:rFonts w:hint="cs"/>
          <w:rtl/>
        </w:rPr>
        <w:t>عليه السلام</w:t>
      </w:r>
      <w:r w:rsidRPr="006E5989">
        <w:rPr>
          <w:rtl/>
        </w:rPr>
        <w:t xml:space="preserve">: أعطوه مائة دينار، فقيل له: يا </w:t>
      </w:r>
      <w:r>
        <w:rPr>
          <w:rtl/>
        </w:rPr>
        <w:t>أميرالمؤمنين</w:t>
      </w:r>
      <w:r w:rsidRPr="006E5989">
        <w:rPr>
          <w:rtl/>
        </w:rPr>
        <w:t xml:space="preserve">، لقد أغنيته. فقال: إني سمعت رسول الله </w:t>
      </w:r>
      <w:r w:rsidRPr="009A49DE">
        <w:rPr>
          <w:rFonts w:hint="cs"/>
          <w:rtl/>
        </w:rPr>
        <w:t>صلّى الله عليه وآله وسلّم</w:t>
      </w:r>
      <w:r w:rsidRPr="006E5989">
        <w:rPr>
          <w:rtl/>
        </w:rPr>
        <w:t xml:space="preserve"> يقول: أنزلوا الناس منازلهم. </w:t>
      </w:r>
    </w:p>
    <w:p w:rsidR="00A36927" w:rsidRDefault="00A36927" w:rsidP="00A36927">
      <w:pPr>
        <w:pStyle w:val="libNormal"/>
        <w:rPr>
          <w:rFonts w:hint="cs"/>
          <w:rtl/>
        </w:rPr>
      </w:pPr>
      <w:r w:rsidRPr="006E5989">
        <w:rPr>
          <w:rtl/>
        </w:rPr>
        <w:t xml:space="preserve">ثم قال علي </w:t>
      </w:r>
      <w:r w:rsidRPr="009A49DE">
        <w:rPr>
          <w:rFonts w:hint="cs"/>
          <w:rtl/>
        </w:rPr>
        <w:t>عليه السلام</w:t>
      </w:r>
      <w:r w:rsidRPr="006E5989">
        <w:rPr>
          <w:rtl/>
        </w:rPr>
        <w:t xml:space="preserve">: إني لاعجب من أقوام يشترون المماليك بأموالهم، ولا يشترون الاحرار بمعروفهم!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618" w:name="_Toc357448218"/>
      <w:r w:rsidRPr="009A0276">
        <w:rPr>
          <w:rStyle w:val="Heading2Char"/>
          <w:rtl/>
        </w:rPr>
        <w:t>421/13 -</w:t>
      </w:r>
      <w:bookmarkEnd w:id="618"/>
      <w:r>
        <w:rPr>
          <w:rtl/>
        </w:rPr>
        <w:t xml:space="preserve"> حدّثنا أبو</w:t>
      </w:r>
      <w:r w:rsidRPr="006E5989">
        <w:rPr>
          <w:rtl/>
        </w:rPr>
        <w:t xml:space="preserve">العباس </w:t>
      </w:r>
      <w:r>
        <w:rPr>
          <w:rtl/>
        </w:rPr>
        <w:t>محمّد</w:t>
      </w:r>
      <w:r w:rsidRPr="006E5989">
        <w:rPr>
          <w:rtl/>
        </w:rPr>
        <w:t xml:space="preserve"> بن إبراهيم بن إسحاق </w:t>
      </w:r>
      <w:r w:rsidRPr="009A49DE">
        <w:rPr>
          <w:rFonts w:hint="cs"/>
          <w:rtl/>
        </w:rPr>
        <w:t>رحمه الله</w:t>
      </w:r>
      <w:r w:rsidRPr="006E5989">
        <w:rPr>
          <w:rtl/>
        </w:rPr>
        <w:t>، قال:</w:t>
      </w:r>
      <w:r>
        <w:rPr>
          <w:rtl/>
        </w:rPr>
        <w:t xml:space="preserve"> حدّثنا أبو</w:t>
      </w:r>
      <w:r w:rsidRPr="006E5989">
        <w:rPr>
          <w:rtl/>
        </w:rPr>
        <w:t xml:space="preserve">أحمد </w:t>
      </w:r>
      <w:r>
        <w:rPr>
          <w:rtl/>
        </w:rPr>
        <w:t>عبدالله</w:t>
      </w:r>
      <w:r w:rsidRPr="006E5989">
        <w:rPr>
          <w:rtl/>
        </w:rPr>
        <w:t xml:space="preserve"> بن أحمد بن </w:t>
      </w:r>
      <w:r>
        <w:rPr>
          <w:rtl/>
        </w:rPr>
        <w:t>محمّد</w:t>
      </w:r>
      <w:r w:rsidRPr="006E5989">
        <w:rPr>
          <w:rtl/>
        </w:rPr>
        <w:t xml:space="preserve"> بن عيسى، قال:</w:t>
      </w:r>
      <w:r>
        <w:rPr>
          <w:rtl/>
        </w:rPr>
        <w:t xml:space="preserve"> حدّثنا عليّ بن </w:t>
      </w:r>
      <w:r w:rsidRPr="006E5989">
        <w:rPr>
          <w:rtl/>
        </w:rPr>
        <w:t>سعيد بن بشير، قال:</w:t>
      </w:r>
      <w:r>
        <w:rPr>
          <w:rtl/>
        </w:rPr>
        <w:t xml:space="preserve"> حدّثنا </w:t>
      </w:r>
      <w:r w:rsidRPr="006E5989">
        <w:rPr>
          <w:rtl/>
        </w:rPr>
        <w:t>ابن كاسب، قال:</w:t>
      </w:r>
      <w:r>
        <w:rPr>
          <w:rtl/>
        </w:rPr>
        <w:t xml:space="preserve"> حدّثنا عبدالله</w:t>
      </w:r>
      <w:r w:rsidRPr="006E5989">
        <w:rPr>
          <w:rtl/>
        </w:rPr>
        <w:t xml:space="preserve"> بن ميمون المكي، قال:</w:t>
      </w:r>
      <w:r>
        <w:rPr>
          <w:rtl/>
        </w:rPr>
        <w:t xml:space="preserve"> حدّثنا </w:t>
      </w:r>
      <w:r w:rsidRPr="006E5989">
        <w:rPr>
          <w:rtl/>
        </w:rPr>
        <w:t xml:space="preserve">جعفر ابن </w:t>
      </w:r>
      <w:r>
        <w:rPr>
          <w:rtl/>
        </w:rPr>
        <w:t>محمّد</w:t>
      </w:r>
      <w:r w:rsidRPr="006E5989">
        <w:rPr>
          <w:rtl/>
        </w:rPr>
        <w:t>، عن أبيه، عن</w:t>
      </w:r>
      <w:r>
        <w:rPr>
          <w:rtl/>
        </w:rPr>
        <w:t xml:space="preserve"> عليّ بن </w:t>
      </w:r>
      <w:r w:rsidRPr="006E5989">
        <w:rPr>
          <w:rtl/>
        </w:rPr>
        <w:t xml:space="preserve">الحسين </w:t>
      </w:r>
      <w:r w:rsidRPr="009A49DE">
        <w:rPr>
          <w:rFonts w:hint="cs"/>
          <w:rtl/>
        </w:rPr>
        <w:t>عليهم السلام</w:t>
      </w:r>
      <w:r w:rsidRPr="006E5989">
        <w:rPr>
          <w:rtl/>
        </w:rPr>
        <w:t xml:space="preserve">، أنه دخل عليه رجلان من قريش، فقال: ألا أحدثكما عن رسول الله </w:t>
      </w:r>
      <w:r w:rsidRPr="009A49DE">
        <w:rPr>
          <w:rFonts w:hint="cs"/>
          <w:rtl/>
        </w:rPr>
        <w:t>صلّى الله عليه وآله وسلّم</w:t>
      </w:r>
      <w:r w:rsidRPr="006E5989">
        <w:rPr>
          <w:rtl/>
        </w:rPr>
        <w:t>؟ فقالا: بلى،</w:t>
      </w:r>
      <w:r>
        <w:rPr>
          <w:rtl/>
        </w:rPr>
        <w:t xml:space="preserve"> حدّثنا </w:t>
      </w:r>
      <w:r w:rsidRPr="006E5989">
        <w:rPr>
          <w:rtl/>
        </w:rPr>
        <w:t xml:space="preserve">عن أبي القاسم. قال: سمعت أبي </w:t>
      </w:r>
      <w:r w:rsidRPr="009A49DE">
        <w:rPr>
          <w:rFonts w:hint="cs"/>
          <w:rtl/>
        </w:rPr>
        <w:t>عليه السلام</w:t>
      </w:r>
      <w:r w:rsidRPr="006E5989">
        <w:rPr>
          <w:rtl/>
        </w:rPr>
        <w:t xml:space="preserve"> يقول: لما كان قبل وفاة رسول الله </w:t>
      </w:r>
      <w:r w:rsidRPr="009A49DE">
        <w:rPr>
          <w:rFonts w:hint="cs"/>
          <w:rtl/>
        </w:rPr>
        <w:t>صلّى الله عليه وآله وسلّم</w:t>
      </w:r>
      <w:r w:rsidRPr="006E5989">
        <w:rPr>
          <w:rtl/>
        </w:rPr>
        <w:t xml:space="preserve"> بثلاثة أيام هبط عليه جبرئيل، فقال: يا أحمد، إن الله أرسلني إليك إكراما وتفضيلا لك وخاصة، يسألك عما هو أعلم به منك، يقول: كيف تجدك يا </w:t>
      </w:r>
      <w:r>
        <w:rPr>
          <w:rtl/>
        </w:rPr>
        <w:t>محمّد</w:t>
      </w:r>
      <w:r w:rsidRPr="006E5989">
        <w:rPr>
          <w:rtl/>
        </w:rPr>
        <w:t xml:space="preserve">؟ قال النبي </w:t>
      </w:r>
      <w:r w:rsidRPr="009A49DE">
        <w:rPr>
          <w:rFonts w:hint="cs"/>
          <w:rtl/>
        </w:rPr>
        <w:t>صلّى الله عليه وآله وسلّم</w:t>
      </w:r>
      <w:r w:rsidRPr="006E5989">
        <w:rPr>
          <w:rtl/>
        </w:rPr>
        <w:t>: أجدني - يا جبرئيل - مغموما وأجدني - يا جبرئيل - مكروبا.</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العرف: المعروف. </w:t>
      </w:r>
    </w:p>
    <w:p w:rsidR="00A36927" w:rsidRPr="006E5989" w:rsidRDefault="00A36927" w:rsidP="00A36927">
      <w:pPr>
        <w:pStyle w:val="libFootnote0"/>
        <w:rPr>
          <w:rtl/>
        </w:rPr>
      </w:pPr>
      <w:r w:rsidRPr="006E5989">
        <w:rPr>
          <w:rtl/>
        </w:rPr>
        <w:t>(2) بحار الانوار 74: 407</w:t>
      </w:r>
      <w:r>
        <w:rPr>
          <w:rtl/>
        </w:rPr>
        <w:t>/</w:t>
      </w:r>
      <w:r w:rsidRPr="006E5989">
        <w:rPr>
          <w:rtl/>
        </w:rPr>
        <w:t>2.</w:t>
      </w:r>
    </w:p>
    <w:p w:rsidR="00A36927" w:rsidRDefault="00A36927" w:rsidP="00A36927">
      <w:pPr>
        <w:pStyle w:val="libNormal"/>
        <w:rPr>
          <w:rFonts w:hint="cs"/>
          <w:rtl/>
        </w:rPr>
      </w:pPr>
      <w:r>
        <w:rPr>
          <w:rtl/>
        </w:rPr>
        <w:br w:type="page"/>
      </w:r>
      <w:r w:rsidRPr="006E5989">
        <w:rPr>
          <w:rtl/>
        </w:rPr>
        <w:lastRenderedPageBreak/>
        <w:t xml:space="preserve">فلما كان اليوم الثلاث هبط جبرئيل وملك الموت، ومعهما ملك يقال له: إسماعيل في الهواء علي سبعين ألف ملك، فسبقهم جبرئيل </w:t>
      </w:r>
      <w:r w:rsidRPr="009A49DE">
        <w:rPr>
          <w:rFonts w:hint="cs"/>
          <w:rtl/>
        </w:rPr>
        <w:t>عليه السلام</w:t>
      </w:r>
      <w:r w:rsidRPr="006E5989">
        <w:rPr>
          <w:rtl/>
        </w:rPr>
        <w:t xml:space="preserve">، فقال: يا أحمد، إن الله </w:t>
      </w:r>
      <w:r>
        <w:rPr>
          <w:rtl/>
        </w:rPr>
        <w:t xml:space="preserve">عزّوجلّ </w:t>
      </w:r>
      <w:r w:rsidRPr="006E5989">
        <w:rPr>
          <w:rtl/>
        </w:rPr>
        <w:t xml:space="preserve">أرسلني إليك إكراما لك وتفضيلا لك وخاصة، يسألك عما هو أعلم به منك. فقال: كيف تجدك يا </w:t>
      </w:r>
      <w:r>
        <w:rPr>
          <w:rtl/>
        </w:rPr>
        <w:t>محمّد</w:t>
      </w:r>
      <w:r w:rsidRPr="006E5989">
        <w:rPr>
          <w:rtl/>
        </w:rPr>
        <w:t xml:space="preserve">؟ قال: أجدني - يا جبرئيل - مغموما، وأجدني - يا جبرئيل - مكروبا. </w:t>
      </w:r>
    </w:p>
    <w:p w:rsidR="00A36927" w:rsidRDefault="00A36927" w:rsidP="00A36927">
      <w:pPr>
        <w:pStyle w:val="libNormal"/>
        <w:rPr>
          <w:rFonts w:hint="cs"/>
          <w:rtl/>
        </w:rPr>
      </w:pPr>
      <w:r w:rsidRPr="006E5989">
        <w:rPr>
          <w:rtl/>
        </w:rPr>
        <w:t xml:space="preserve">فاستأذن ملك الموت، فقال جبرئيل: يا أحمد، هذا ملك الموت يستأذن عليك، لم يستأذن على أحد قبلك، ولا يستأذن على أحد بعدك. قال: ائذن له. فأذن له جبرئيل </w:t>
      </w:r>
      <w:r w:rsidRPr="009A49DE">
        <w:rPr>
          <w:rFonts w:hint="cs"/>
          <w:rtl/>
        </w:rPr>
        <w:t>عليه السلام</w:t>
      </w:r>
      <w:r w:rsidRPr="006E5989">
        <w:rPr>
          <w:rtl/>
        </w:rPr>
        <w:t xml:space="preserve">، فأقبل حتى وقف بين يديه، فقال: يا أحمد، إن الله أرسلني إليك، وأمرني أن أطيعك فيما تأمرني، إن أمرتني بقبض نفسك قبضتها، وإن كرهت تركتها. فقال النبي </w:t>
      </w:r>
      <w:r w:rsidRPr="009A49DE">
        <w:rPr>
          <w:rFonts w:hint="cs"/>
          <w:rtl/>
        </w:rPr>
        <w:t>صلّى الله عليه وآله وسلّم</w:t>
      </w:r>
      <w:r w:rsidRPr="006E5989">
        <w:rPr>
          <w:rtl/>
        </w:rPr>
        <w:t xml:space="preserve">: أتفعل ذلك يا ملك الموت؟ قال: نعم، بذلك أمرت أن أطيعك فيما تأمرني. </w:t>
      </w:r>
    </w:p>
    <w:p w:rsidR="00A36927" w:rsidRDefault="00A36927" w:rsidP="00A36927">
      <w:pPr>
        <w:pStyle w:val="libNormal"/>
        <w:rPr>
          <w:rFonts w:hint="cs"/>
          <w:rtl/>
        </w:rPr>
      </w:pPr>
      <w:r w:rsidRPr="006E5989">
        <w:rPr>
          <w:rtl/>
        </w:rPr>
        <w:t xml:space="preserve">فقال له جبرئيل </w:t>
      </w:r>
      <w:r w:rsidRPr="009A49DE">
        <w:rPr>
          <w:rFonts w:hint="cs"/>
          <w:rtl/>
        </w:rPr>
        <w:t>عليه السلام</w:t>
      </w:r>
      <w:r w:rsidRPr="006E5989">
        <w:rPr>
          <w:rtl/>
        </w:rPr>
        <w:t xml:space="preserve">: يا أحمد، أن الله تبارك وتعالى قد اشتاق إلى لقائك. فقال رسول الله </w:t>
      </w:r>
      <w:r w:rsidRPr="009A49DE">
        <w:rPr>
          <w:rFonts w:hint="cs"/>
          <w:rtl/>
        </w:rPr>
        <w:t>صلّى الله عليه وآله وسلّم</w:t>
      </w:r>
      <w:r w:rsidRPr="006E5989">
        <w:rPr>
          <w:rtl/>
        </w:rPr>
        <w:t xml:space="preserve">: يا ملك الموت، امض لما أمرت به. فقال جبرئيل </w:t>
      </w:r>
      <w:r w:rsidRPr="009A49DE">
        <w:rPr>
          <w:rFonts w:hint="cs"/>
          <w:rtl/>
        </w:rPr>
        <w:t>عليه السلام</w:t>
      </w:r>
      <w:r w:rsidRPr="006E5989">
        <w:rPr>
          <w:rtl/>
        </w:rPr>
        <w:t xml:space="preserve">: هذا آخر وطئي الارض، إنما كنت حاجتي من الدنيا. </w:t>
      </w:r>
    </w:p>
    <w:p w:rsidR="00A36927" w:rsidRDefault="00A36927" w:rsidP="00A36927">
      <w:pPr>
        <w:pStyle w:val="libNormal"/>
        <w:rPr>
          <w:rFonts w:hint="cs"/>
          <w:rtl/>
        </w:rPr>
      </w:pPr>
      <w:r w:rsidRPr="006E5989">
        <w:rPr>
          <w:rtl/>
        </w:rPr>
        <w:t>فلما توفي رسول الله (</w:t>
      </w:r>
      <w:r>
        <w:rPr>
          <w:rtl/>
        </w:rPr>
        <w:t xml:space="preserve">صلّى الله </w:t>
      </w:r>
      <w:r w:rsidRPr="006E5989">
        <w:rPr>
          <w:rtl/>
        </w:rPr>
        <w:t xml:space="preserve">على روحه الطيب)، جاءت التعزية، جاءهم آت يسمعون حسه، ولا يرون شخصه، فقال: السلام عليكم ورحمة الله وبركاته </w:t>
      </w:r>
      <w:r w:rsidRPr="00A36927">
        <w:rPr>
          <w:rStyle w:val="libAlaemChar"/>
          <w:rFonts w:hint="cs"/>
          <w:rtl/>
        </w:rPr>
        <w:t>(</w:t>
      </w:r>
      <w:r w:rsidRPr="00A36927">
        <w:rPr>
          <w:rStyle w:val="libAieChar"/>
          <w:rtl/>
        </w:rPr>
        <w:t>كُلُّ نَفْسٍ ذَائِقَةُ الْمَوْتِ وَإِنَّمَا تُوَفَّوْنَ أُجُورَكُمْ يَوْمَ الْقِيَامَةِ</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إن في الله </w:t>
      </w:r>
      <w:r>
        <w:rPr>
          <w:rtl/>
        </w:rPr>
        <w:t xml:space="preserve">عزّوجلّ </w:t>
      </w:r>
      <w:r w:rsidRPr="006E5989">
        <w:rPr>
          <w:rtl/>
        </w:rPr>
        <w:t xml:space="preserve">عزاء من كل مصيبة، وخلفا من كل هالك، ودركا من كل ما فات، فبالله فثقوا، وإياه فارجوا، فإن المصاب من حرم الثواب، والسلام عليكم ورحمة الله وبركاته. </w:t>
      </w:r>
    </w:p>
    <w:p w:rsidR="00A36927" w:rsidRDefault="00A36927" w:rsidP="00A36927">
      <w:pPr>
        <w:pStyle w:val="libNormal"/>
        <w:rPr>
          <w:rFonts w:hint="cs"/>
          <w:rtl/>
        </w:rPr>
      </w:pPr>
      <w:r w:rsidRPr="006E5989">
        <w:rPr>
          <w:rtl/>
        </w:rPr>
        <w:t>قال</w:t>
      </w:r>
      <w:r>
        <w:rPr>
          <w:rtl/>
        </w:rPr>
        <w:t xml:space="preserve"> عليّ بن </w:t>
      </w:r>
      <w:r w:rsidRPr="006E5989">
        <w:rPr>
          <w:rtl/>
        </w:rPr>
        <w:t xml:space="preserve">أبي طالب </w:t>
      </w:r>
      <w:r w:rsidRPr="009A49DE">
        <w:rPr>
          <w:rFonts w:hint="cs"/>
          <w:rtl/>
        </w:rPr>
        <w:t>عليه السلام</w:t>
      </w:r>
      <w:r w:rsidRPr="006E5989">
        <w:rPr>
          <w:rtl/>
        </w:rPr>
        <w:t xml:space="preserve">: هل تدرون من هذا؟ هذا الخضر </w:t>
      </w:r>
      <w:r w:rsidRPr="009A49DE">
        <w:rPr>
          <w:rFonts w:hint="cs"/>
          <w:rtl/>
        </w:rPr>
        <w:t>عليه السلام</w:t>
      </w:r>
      <w:r w:rsidRPr="006E5989">
        <w:rPr>
          <w:rtl/>
        </w:rPr>
        <w:t xml:space="preserve">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619" w:name="_Toc357448219"/>
      <w:r w:rsidRPr="009A0276">
        <w:rPr>
          <w:rStyle w:val="Heading2Char"/>
          <w:rtl/>
        </w:rPr>
        <w:t>422/14 -</w:t>
      </w:r>
      <w:bookmarkEnd w:id="619"/>
      <w:r>
        <w:rPr>
          <w:rtl/>
        </w:rPr>
        <w:t xml:space="preserve"> حدّثنا محمّد</w:t>
      </w:r>
      <w:r w:rsidRPr="006E5989">
        <w:rPr>
          <w:rtl/>
        </w:rPr>
        <w:t xml:space="preserve"> بن إبراهيم بن إسحاق، قال:</w:t>
      </w:r>
      <w:r>
        <w:rPr>
          <w:rtl/>
        </w:rPr>
        <w:t xml:space="preserve"> حدّثنا أبو</w:t>
      </w:r>
      <w:r w:rsidRPr="006E5989">
        <w:rPr>
          <w:rtl/>
        </w:rPr>
        <w:t>العباس أحمد</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آل عمران 3: 185. </w:t>
      </w:r>
    </w:p>
    <w:p w:rsidR="00A36927" w:rsidRPr="006E5989" w:rsidRDefault="00A36927" w:rsidP="00A36927">
      <w:pPr>
        <w:pStyle w:val="libFootnote0"/>
        <w:rPr>
          <w:rtl/>
        </w:rPr>
      </w:pPr>
      <w:r w:rsidRPr="006E5989">
        <w:rPr>
          <w:rtl/>
        </w:rPr>
        <w:t>(2) بحار الانوار 22: 504</w:t>
      </w:r>
      <w:r>
        <w:rPr>
          <w:rtl/>
        </w:rPr>
        <w:t>/</w:t>
      </w:r>
      <w:r w:rsidRPr="006E5989">
        <w:rPr>
          <w:rtl/>
        </w:rPr>
        <w:t>4.</w:t>
      </w:r>
    </w:p>
    <w:p w:rsidR="00A36927" w:rsidRDefault="00A36927" w:rsidP="00A36927">
      <w:pPr>
        <w:pStyle w:val="libNormal0"/>
        <w:rPr>
          <w:rFonts w:hint="cs"/>
          <w:rtl/>
        </w:rPr>
      </w:pPr>
      <w:r>
        <w:rPr>
          <w:rtl/>
        </w:rPr>
        <w:br w:type="page"/>
      </w:r>
      <w:r w:rsidRPr="006E5989">
        <w:rPr>
          <w:rtl/>
        </w:rPr>
        <w:lastRenderedPageBreak/>
        <w:t xml:space="preserve">ابن إسحاق المادري </w:t>
      </w:r>
      <w:r w:rsidRPr="007A30E5">
        <w:rPr>
          <w:rStyle w:val="libFootnotenumChar"/>
          <w:rtl/>
        </w:rPr>
        <w:t>(1)</w:t>
      </w:r>
      <w:r w:rsidRPr="006E5989">
        <w:rPr>
          <w:rtl/>
        </w:rPr>
        <w:t xml:space="preserve"> بالبصرة في رجب سنة ثمان عشرة وثالث مائة، قال:</w:t>
      </w:r>
      <w:r>
        <w:rPr>
          <w:rtl/>
        </w:rPr>
        <w:t xml:space="preserve"> حدّثنا أبو</w:t>
      </w:r>
      <w:r w:rsidRPr="006E5989">
        <w:rPr>
          <w:rtl/>
        </w:rPr>
        <w:t xml:space="preserve">قلابة عبد الملك بن </w:t>
      </w:r>
      <w:r>
        <w:rPr>
          <w:rtl/>
        </w:rPr>
        <w:t>محمّد</w:t>
      </w:r>
      <w:r w:rsidRPr="006E5989">
        <w:rPr>
          <w:rtl/>
        </w:rPr>
        <w:t>، قال:</w:t>
      </w:r>
      <w:r>
        <w:rPr>
          <w:rtl/>
        </w:rPr>
        <w:t xml:space="preserve"> حدّثنا </w:t>
      </w:r>
      <w:r w:rsidRPr="006E5989">
        <w:rPr>
          <w:rtl/>
        </w:rPr>
        <w:t>غانم بن الحسن السعدي، قال:</w:t>
      </w:r>
      <w:r>
        <w:rPr>
          <w:rtl/>
        </w:rPr>
        <w:t xml:space="preserve"> حدّثنا </w:t>
      </w:r>
      <w:r w:rsidRPr="006E5989">
        <w:rPr>
          <w:rtl/>
        </w:rPr>
        <w:t>مسلم ابن خالد المكي، قال:</w:t>
      </w:r>
      <w:r>
        <w:rPr>
          <w:rtl/>
        </w:rPr>
        <w:t xml:space="preserve"> حدّثنا </w:t>
      </w:r>
      <w:r w:rsidRPr="006E5989">
        <w:rPr>
          <w:rtl/>
        </w:rPr>
        <w:t xml:space="preserve">جعفر بن </w:t>
      </w:r>
      <w:r>
        <w:rPr>
          <w:rtl/>
        </w:rPr>
        <w:t>محمّد</w:t>
      </w:r>
      <w:r w:rsidRPr="006E5989">
        <w:rPr>
          <w:rtl/>
        </w:rPr>
        <w:t xml:space="preserve">، عن أبيه </w:t>
      </w:r>
      <w:r w:rsidRPr="009A49DE">
        <w:rPr>
          <w:rFonts w:hint="cs"/>
          <w:rtl/>
        </w:rPr>
        <w:t>عليهما السلام</w:t>
      </w:r>
      <w:r w:rsidRPr="006E5989">
        <w:rPr>
          <w:rtl/>
        </w:rPr>
        <w:t xml:space="preserve">، عن جابر بن </w:t>
      </w:r>
      <w:r>
        <w:rPr>
          <w:rtl/>
        </w:rPr>
        <w:t>عبدالله</w:t>
      </w:r>
      <w:r w:rsidRPr="006E5989">
        <w:rPr>
          <w:rtl/>
        </w:rPr>
        <w:t xml:space="preserve"> الانصاري، عن</w:t>
      </w:r>
      <w:r>
        <w:rPr>
          <w:rtl/>
        </w:rPr>
        <w:t xml:space="preserve"> عليّ بن </w:t>
      </w:r>
      <w:r w:rsidRPr="006E5989">
        <w:rPr>
          <w:rtl/>
        </w:rPr>
        <w:t xml:space="preserve">أبي طالب </w:t>
      </w:r>
      <w:r w:rsidRPr="009A49DE">
        <w:rPr>
          <w:rFonts w:hint="cs"/>
          <w:rtl/>
        </w:rPr>
        <w:t>عليه السلام</w:t>
      </w:r>
      <w:r w:rsidRPr="006E5989">
        <w:rPr>
          <w:rtl/>
        </w:rPr>
        <w:t xml:space="preserve">، قال: قالت فاطمة </w:t>
      </w:r>
      <w:r w:rsidRPr="009A49DE">
        <w:rPr>
          <w:rFonts w:hint="cs"/>
          <w:rtl/>
        </w:rPr>
        <w:t>عليها السلام</w:t>
      </w:r>
      <w:r w:rsidRPr="006E5989">
        <w:rPr>
          <w:rtl/>
        </w:rPr>
        <w:t xml:space="preserve"> لرسول الله </w:t>
      </w:r>
      <w:r w:rsidRPr="009A49DE">
        <w:rPr>
          <w:rFonts w:hint="cs"/>
          <w:rtl/>
        </w:rPr>
        <w:t>صلّى الله عليه وآله وسلّم</w:t>
      </w:r>
      <w:r w:rsidRPr="006E5989">
        <w:rPr>
          <w:rtl/>
        </w:rPr>
        <w:t xml:space="preserve">: يا أبتاه، أين ألقاك يوم الموقف الاعظم، ويوم الاهوال، ويوم الفزع الاكبر؟ قال: يا فاطمة، عند باب الجنة، ومعي لواء الحمد، وأنا الشفيع لامتي إلى ربي. </w:t>
      </w:r>
    </w:p>
    <w:p w:rsidR="00A36927" w:rsidRDefault="00A36927" w:rsidP="00A36927">
      <w:pPr>
        <w:pStyle w:val="libNormal"/>
        <w:rPr>
          <w:rFonts w:hint="cs"/>
          <w:rtl/>
        </w:rPr>
      </w:pPr>
      <w:r w:rsidRPr="006E5989">
        <w:rPr>
          <w:rtl/>
        </w:rPr>
        <w:t>قالت: يا أبتاه، فإن لم ألقك هناك؟ قال: القيني على الحوض وأنا أسقي أمتي. قالت: يا أبتاه، فإن لم ألقك هناك؟ قال: القيني على الصراط وأنا قائم أقول: رب سلم أمتي، قالت: فإن لم ألقك هناك؟ قال: القيني وأنا عند الميزان أقول: رب سلم أمتي. قالت: فإن لم ألقك هناك؟ قال: القيني عند شفير جهنم أمنع شررها ولهبها عن أمتي. فاستبشرت فاطمة بذلك (</w:t>
      </w:r>
      <w:r>
        <w:rPr>
          <w:rtl/>
        </w:rPr>
        <w:t xml:space="preserve">صلّى الله </w:t>
      </w:r>
      <w:r w:rsidRPr="006E5989">
        <w:rPr>
          <w:rtl/>
        </w:rPr>
        <w:t xml:space="preserve">عليها وعلى أبيها وبعلها وبنيها)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620" w:name="_Toc357448220"/>
      <w:r w:rsidRPr="009A0276">
        <w:rPr>
          <w:rStyle w:val="Heading2Char"/>
          <w:rtl/>
        </w:rPr>
        <w:t>423/15 -</w:t>
      </w:r>
      <w:bookmarkEnd w:id="620"/>
      <w:r>
        <w:rPr>
          <w:rtl/>
        </w:rPr>
        <w:t xml:space="preserve"> حدّثنا محمّد</w:t>
      </w:r>
      <w:r w:rsidRPr="006E5989">
        <w:rPr>
          <w:rtl/>
        </w:rPr>
        <w:t xml:space="preserve"> بن إبراهيم بن إسحاق </w:t>
      </w:r>
      <w:r w:rsidRPr="009A49DE">
        <w:rPr>
          <w:rFonts w:hint="cs"/>
          <w:rtl/>
        </w:rPr>
        <w:t>رحمه الله</w:t>
      </w:r>
      <w:r w:rsidRPr="006E5989">
        <w:rPr>
          <w:rtl/>
        </w:rPr>
        <w:t>، قال:</w:t>
      </w:r>
      <w:r>
        <w:rPr>
          <w:rtl/>
        </w:rPr>
        <w:t xml:space="preserve"> حدّثنا أبو</w:t>
      </w:r>
      <w:r w:rsidRPr="006E5989">
        <w:rPr>
          <w:rtl/>
        </w:rPr>
        <w:t>أحمد عبد العزيز بن يحيى البصري، قال:</w:t>
      </w:r>
      <w:r>
        <w:rPr>
          <w:rtl/>
        </w:rPr>
        <w:t xml:space="preserve"> حدّثنا </w:t>
      </w:r>
      <w:r w:rsidRPr="006E5989">
        <w:rPr>
          <w:rtl/>
        </w:rPr>
        <w:t xml:space="preserve">المغيرة بن </w:t>
      </w:r>
      <w:r>
        <w:rPr>
          <w:rtl/>
        </w:rPr>
        <w:t>محمّد</w:t>
      </w:r>
      <w:r w:rsidRPr="006E5989">
        <w:rPr>
          <w:rtl/>
        </w:rPr>
        <w:t xml:space="preserve">، قال: حدثني إبراهيم بن </w:t>
      </w:r>
      <w:r>
        <w:rPr>
          <w:rtl/>
        </w:rPr>
        <w:t>محمّد</w:t>
      </w:r>
      <w:r w:rsidRPr="006E5989">
        <w:rPr>
          <w:rtl/>
        </w:rPr>
        <w:t xml:space="preserve"> بن عبد الرحمن الازدي سنة ست عشرة ومائتين، قال:</w:t>
      </w:r>
      <w:r>
        <w:rPr>
          <w:rtl/>
        </w:rPr>
        <w:t xml:space="preserve"> حدّثنا </w:t>
      </w:r>
      <w:r w:rsidRPr="006E5989">
        <w:rPr>
          <w:rtl/>
        </w:rPr>
        <w:t xml:space="preserve">قيس بن الربيع ومنصور بن أبي الاسود، عن الاعمش، عن المنهال بن عمرو، عن عباد بن </w:t>
      </w:r>
      <w:r>
        <w:rPr>
          <w:rtl/>
        </w:rPr>
        <w:t>عبدالله</w:t>
      </w:r>
      <w:r w:rsidRPr="006E5989">
        <w:rPr>
          <w:rtl/>
        </w:rPr>
        <w:t xml:space="preserve">، قال: قال علي </w:t>
      </w:r>
      <w:r w:rsidRPr="009A49DE">
        <w:rPr>
          <w:rFonts w:hint="cs"/>
          <w:rtl/>
        </w:rPr>
        <w:t>عليه السلام</w:t>
      </w:r>
      <w:r w:rsidRPr="006E5989">
        <w:rPr>
          <w:rtl/>
        </w:rPr>
        <w:t xml:space="preserve">: ما نزلت من القرآن آية إلا وقد علمت أين نزلت، وفيمن نزلت، وفي أي شئ نزلت، وفي سهل نزلت، أو في جبل نزلت. </w:t>
      </w:r>
    </w:p>
    <w:p w:rsidR="00A36927" w:rsidRDefault="00A36927" w:rsidP="00A36927">
      <w:pPr>
        <w:pStyle w:val="libNormal"/>
        <w:rPr>
          <w:rFonts w:hint="cs"/>
          <w:rtl/>
        </w:rPr>
      </w:pPr>
      <w:r w:rsidRPr="006E5989">
        <w:rPr>
          <w:rtl/>
        </w:rPr>
        <w:t xml:space="preserve">قيل: فما نزل فيك؟ فقال: لولا أنكم سألتموني ما أخبرتكم، نزلت في هذه الآية: </w:t>
      </w:r>
      <w:r w:rsidRPr="00A36927">
        <w:rPr>
          <w:rStyle w:val="libAlaemChar"/>
          <w:rFonts w:hint="cs"/>
          <w:rtl/>
        </w:rPr>
        <w:t>(</w:t>
      </w:r>
      <w:r w:rsidRPr="00A36927">
        <w:rPr>
          <w:rStyle w:val="libAieChar"/>
          <w:rtl/>
        </w:rPr>
        <w:t>إِنَّمَا أَنتَ مُنذِرٌ وَلِكُلِّ قَوْمٍ هَادٍ</w:t>
      </w:r>
      <w:r w:rsidRPr="00A36927">
        <w:rPr>
          <w:rStyle w:val="libAlaemChar"/>
          <w:rtl/>
        </w:rPr>
        <w:t>)</w:t>
      </w:r>
      <w:r w:rsidRPr="00454172">
        <w:rPr>
          <w:rStyle w:val="libFootnotenumChar"/>
          <w:rFonts w:hint="cs"/>
          <w:rtl/>
        </w:rPr>
        <w:t>(</w:t>
      </w:r>
      <w:r w:rsidRPr="00393E9F">
        <w:rPr>
          <w:rStyle w:val="libFootnotenumChar"/>
          <w:rtl/>
        </w:rPr>
        <w:t>3)</w:t>
      </w:r>
      <w:r w:rsidRPr="006E5989">
        <w:rPr>
          <w:rtl/>
        </w:rPr>
        <w:t xml:space="preserve">، فرسول الله المنذر، وأنا الهادي إلى ما جاء به </w:t>
      </w:r>
      <w:r w:rsidRPr="00393E9F">
        <w:rPr>
          <w:rStyle w:val="libFootnotenumChar"/>
          <w:rtl/>
        </w:rPr>
        <w:t>(4)</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 نسخة: الماردي، وفي اخرى: المادرائي. </w:t>
      </w:r>
    </w:p>
    <w:p w:rsidR="00A36927" w:rsidRDefault="00A36927" w:rsidP="00A36927">
      <w:pPr>
        <w:pStyle w:val="libFootnote0"/>
        <w:rPr>
          <w:rFonts w:hint="cs"/>
          <w:rtl/>
        </w:rPr>
      </w:pPr>
      <w:r w:rsidRPr="006E5989">
        <w:rPr>
          <w:rtl/>
        </w:rPr>
        <w:t>(2) بحار الانوار 43: 21</w:t>
      </w:r>
      <w:r>
        <w:rPr>
          <w:rtl/>
        </w:rPr>
        <w:t>/</w:t>
      </w:r>
      <w:r w:rsidRPr="006E5989">
        <w:rPr>
          <w:rtl/>
        </w:rPr>
        <w:t xml:space="preserve">11. </w:t>
      </w:r>
    </w:p>
    <w:p w:rsidR="00A36927" w:rsidRDefault="00A36927" w:rsidP="00A36927">
      <w:pPr>
        <w:pStyle w:val="libFootnote0"/>
        <w:rPr>
          <w:rFonts w:hint="cs"/>
          <w:rtl/>
        </w:rPr>
      </w:pPr>
      <w:r w:rsidRPr="006E5989">
        <w:rPr>
          <w:rtl/>
        </w:rPr>
        <w:t xml:space="preserve">(3) الرعد 13: 7. </w:t>
      </w:r>
    </w:p>
    <w:p w:rsidR="00A36927" w:rsidRPr="006E5989" w:rsidRDefault="00A36927" w:rsidP="00A36927">
      <w:pPr>
        <w:pStyle w:val="libFootnote0"/>
        <w:rPr>
          <w:rtl/>
        </w:rPr>
      </w:pPr>
      <w:r w:rsidRPr="006E5989">
        <w:rPr>
          <w:rtl/>
        </w:rPr>
        <w:t>(4) بحار الانوار 92: 79</w:t>
      </w:r>
      <w:r>
        <w:rPr>
          <w:rtl/>
        </w:rPr>
        <w:t>/</w:t>
      </w:r>
      <w:r w:rsidRPr="006E5989">
        <w:rPr>
          <w:rtl/>
        </w:rPr>
        <w:t>2.</w:t>
      </w:r>
    </w:p>
    <w:p w:rsidR="00A36927" w:rsidRDefault="00A36927" w:rsidP="00A36927">
      <w:pPr>
        <w:pStyle w:val="Heading1Center"/>
        <w:rPr>
          <w:rFonts w:hint="cs"/>
          <w:rtl/>
        </w:rPr>
      </w:pPr>
      <w:r>
        <w:rPr>
          <w:rtl/>
        </w:rPr>
        <w:br w:type="page"/>
      </w:r>
      <w:bookmarkStart w:id="621" w:name="_Toc357448221"/>
      <w:r>
        <w:rPr>
          <w:rtl/>
        </w:rPr>
        <w:lastRenderedPageBreak/>
        <w:t>[</w:t>
      </w:r>
      <w:r w:rsidRPr="006E5989">
        <w:rPr>
          <w:rtl/>
        </w:rPr>
        <w:t xml:space="preserve"> 47 </w:t>
      </w:r>
      <w:r>
        <w:rPr>
          <w:rtl/>
        </w:rPr>
        <w:t>]</w:t>
      </w:r>
      <w:bookmarkEnd w:id="621"/>
      <w:r w:rsidRPr="006E5989">
        <w:rPr>
          <w:rtl/>
        </w:rPr>
        <w:t xml:space="preserve"> </w:t>
      </w:r>
    </w:p>
    <w:p w:rsidR="00A36927" w:rsidRDefault="00A36927" w:rsidP="00A36927">
      <w:pPr>
        <w:pStyle w:val="Heading1Center"/>
        <w:rPr>
          <w:rFonts w:hint="cs"/>
          <w:rtl/>
        </w:rPr>
      </w:pPr>
      <w:bookmarkStart w:id="622" w:name="_Toc357448222"/>
      <w:r w:rsidRPr="006E5989">
        <w:rPr>
          <w:rtl/>
        </w:rPr>
        <w:t>المجلس السابع والاربعون</w:t>
      </w:r>
      <w:bookmarkEnd w:id="622"/>
      <w:r w:rsidRPr="006E5989">
        <w:rPr>
          <w:rtl/>
        </w:rPr>
        <w:t xml:space="preserve"> </w:t>
      </w:r>
    </w:p>
    <w:p w:rsidR="00A36927" w:rsidRDefault="00A36927" w:rsidP="00A36927">
      <w:pPr>
        <w:pStyle w:val="Heading1Center"/>
        <w:rPr>
          <w:rFonts w:hint="cs"/>
          <w:rtl/>
        </w:rPr>
      </w:pPr>
      <w:bookmarkStart w:id="623" w:name="_Toc357448223"/>
      <w:r w:rsidRPr="006E5989">
        <w:rPr>
          <w:rtl/>
        </w:rPr>
        <w:t>مجلس يوم الجمعة</w:t>
      </w:r>
      <w:bookmarkEnd w:id="623"/>
      <w:r w:rsidRPr="006E5989">
        <w:rPr>
          <w:rtl/>
        </w:rPr>
        <w:t xml:space="preserve"> </w:t>
      </w:r>
    </w:p>
    <w:p w:rsidR="00A36927" w:rsidRDefault="00A36927" w:rsidP="00A36927">
      <w:pPr>
        <w:pStyle w:val="Heading1Center"/>
        <w:rPr>
          <w:rFonts w:hint="cs"/>
          <w:rtl/>
        </w:rPr>
      </w:pPr>
      <w:bookmarkStart w:id="624" w:name="_Toc357448224"/>
      <w:r w:rsidRPr="006E5989">
        <w:rPr>
          <w:rtl/>
        </w:rPr>
        <w:t>الخامس من شهر ربيع الاول سنة ثمان وستين وثلاثمائة</w:t>
      </w:r>
      <w:bookmarkEnd w:id="624"/>
      <w:r w:rsidRPr="006E5989">
        <w:rPr>
          <w:rtl/>
        </w:rPr>
        <w:t xml:space="preserve"> </w:t>
      </w:r>
    </w:p>
    <w:p w:rsidR="00A36927" w:rsidRDefault="00A36927" w:rsidP="00A36927">
      <w:pPr>
        <w:pStyle w:val="libNormal"/>
        <w:rPr>
          <w:rFonts w:hint="cs"/>
          <w:rtl/>
        </w:rPr>
      </w:pPr>
      <w:bookmarkStart w:id="625" w:name="_Toc357448225"/>
      <w:r w:rsidRPr="009A0276">
        <w:rPr>
          <w:rStyle w:val="Heading2Char"/>
          <w:rtl/>
        </w:rPr>
        <w:t>424/1 -</w:t>
      </w:r>
      <w:bookmarkEnd w:id="625"/>
      <w:r>
        <w:rPr>
          <w:rtl/>
        </w:rPr>
        <w:t xml:space="preserve"> حدّثنا </w:t>
      </w:r>
      <w:r w:rsidRPr="006E5989">
        <w:rPr>
          <w:rtl/>
        </w:rPr>
        <w:t xml:space="preserve">الشيخ الجليل الفقيه </w:t>
      </w:r>
      <w:r>
        <w:rPr>
          <w:rtl/>
        </w:rPr>
        <w:t xml:space="preserve">أبوجعفر محمّد بن عليّ بن </w:t>
      </w:r>
      <w:r w:rsidRPr="006E5989">
        <w:rPr>
          <w:rtl/>
        </w:rPr>
        <w:t xml:space="preserve">الحسين بن موسى بن بابويه القمي </w:t>
      </w:r>
      <w:r w:rsidRPr="009A49DE">
        <w:rPr>
          <w:rFonts w:hint="cs"/>
          <w:rtl/>
        </w:rPr>
        <w:t>رضي الله عنه</w:t>
      </w:r>
      <w:r w:rsidRPr="006E5989">
        <w:rPr>
          <w:rtl/>
        </w:rPr>
        <w:t>، قال:</w:t>
      </w:r>
      <w:r>
        <w:rPr>
          <w:rtl/>
        </w:rPr>
        <w:t xml:space="preserve"> حدّثنا محمّد</w:t>
      </w:r>
      <w:r w:rsidRPr="006E5989">
        <w:rPr>
          <w:rtl/>
        </w:rPr>
        <w:t xml:space="preserve"> بن </w:t>
      </w:r>
      <w:r>
        <w:rPr>
          <w:rtl/>
        </w:rPr>
        <w:t>محمّد</w:t>
      </w:r>
      <w:r w:rsidRPr="006E5989">
        <w:rPr>
          <w:rtl/>
        </w:rPr>
        <w:t xml:space="preserve"> بن عصام الكليني، قال:</w:t>
      </w:r>
      <w:r>
        <w:rPr>
          <w:rtl/>
        </w:rPr>
        <w:t xml:space="preserve"> حدّثنا محمّد</w:t>
      </w:r>
      <w:r w:rsidRPr="006E5989">
        <w:rPr>
          <w:rtl/>
        </w:rPr>
        <w:t xml:space="preserve"> بن يعقوب الكليني، عن</w:t>
      </w:r>
      <w:r>
        <w:rPr>
          <w:rtl/>
        </w:rPr>
        <w:t xml:space="preserve"> عليّ بن محمّد</w:t>
      </w:r>
      <w:r w:rsidRPr="006E5989">
        <w:rPr>
          <w:rtl/>
        </w:rPr>
        <w:t xml:space="preserve"> المعروف بعلان، عن </w:t>
      </w:r>
      <w:r>
        <w:rPr>
          <w:rtl/>
        </w:rPr>
        <w:t>محمّد</w:t>
      </w:r>
      <w:r w:rsidRPr="006E5989">
        <w:rPr>
          <w:rtl/>
        </w:rPr>
        <w:t xml:space="preserve"> بن الفرج الرخجي، قال: كتبت إلى أبي الحسن</w:t>
      </w:r>
      <w:r>
        <w:rPr>
          <w:rtl/>
        </w:rPr>
        <w:t xml:space="preserve"> عليّ بن محمّد بن عليّ بن </w:t>
      </w:r>
      <w:r w:rsidRPr="006E5989">
        <w:rPr>
          <w:rtl/>
        </w:rPr>
        <w:t xml:space="preserve">موسى بن جعفر بن </w:t>
      </w:r>
      <w:r>
        <w:rPr>
          <w:rtl/>
        </w:rPr>
        <w:t xml:space="preserve">محمّد بن عليّ بن </w:t>
      </w:r>
      <w:r w:rsidRPr="006E5989">
        <w:rPr>
          <w:rtl/>
        </w:rPr>
        <w:t>الحسين</w:t>
      </w:r>
      <w:r>
        <w:rPr>
          <w:rtl/>
        </w:rPr>
        <w:t xml:space="preserve"> بن عليّ بن </w:t>
      </w:r>
      <w:r w:rsidRPr="006E5989">
        <w:rPr>
          <w:rtl/>
        </w:rPr>
        <w:t xml:space="preserve">أبي طالب </w:t>
      </w:r>
      <w:r w:rsidRPr="009A49DE">
        <w:rPr>
          <w:rFonts w:hint="cs"/>
          <w:rtl/>
        </w:rPr>
        <w:t>عليهم السلام</w:t>
      </w:r>
      <w:r w:rsidRPr="006E5989">
        <w:rPr>
          <w:rtl/>
        </w:rPr>
        <w:t xml:space="preserve"> أسأله عما قال هشام بن الحكم في الجسم، وهشام بن سالم في الصورة، فكتب </w:t>
      </w:r>
      <w:r w:rsidRPr="009A49DE">
        <w:rPr>
          <w:rFonts w:hint="cs"/>
          <w:rtl/>
        </w:rPr>
        <w:t>عليه السلام</w:t>
      </w:r>
      <w:r w:rsidRPr="006E5989">
        <w:rPr>
          <w:rtl/>
        </w:rPr>
        <w:t xml:space="preserve">: دع عنك حيرة الحيران، واستعذ بالله من الشيطان، ليس القول ما قال الهشامان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626" w:name="_Toc357448226"/>
      <w:r w:rsidRPr="009A0276">
        <w:rPr>
          <w:rStyle w:val="Heading2Char"/>
          <w:rtl/>
        </w:rPr>
        <w:t>425/2 -</w:t>
      </w:r>
      <w:bookmarkEnd w:id="626"/>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عليّ بن </w:t>
      </w:r>
      <w:r w:rsidRPr="006E5989">
        <w:rPr>
          <w:rtl/>
        </w:rPr>
        <w:t xml:space="preserve">إبراهيم، عن أبيه، عن الصقر بن دلف </w:t>
      </w:r>
      <w:r w:rsidRPr="00393E9F">
        <w:rPr>
          <w:rStyle w:val="libFootnotenumChar"/>
          <w:rtl/>
        </w:rPr>
        <w:t>(2)</w:t>
      </w:r>
      <w:r w:rsidRPr="006E5989">
        <w:rPr>
          <w:rtl/>
        </w:rPr>
        <w:t>، قال سألت أبا الحسن</w:t>
      </w:r>
      <w:r>
        <w:rPr>
          <w:rtl/>
        </w:rPr>
        <w:t xml:space="preserve"> عليّ بن محمّد بن عليّ </w:t>
      </w:r>
      <w:r w:rsidRPr="006E5989">
        <w:rPr>
          <w:rtl/>
        </w:rPr>
        <w:t xml:space="preserve">ابن موسى الرضا </w:t>
      </w:r>
      <w:r w:rsidRPr="009A49DE">
        <w:rPr>
          <w:rFonts w:hint="cs"/>
          <w:rtl/>
        </w:rPr>
        <w:t>عليهم السلام</w:t>
      </w:r>
      <w:r w:rsidRPr="006E5989">
        <w:rPr>
          <w:rtl/>
        </w:rPr>
        <w:t xml:space="preserve"> عن التوحيد، وقلت له إني أقول بقول هشام بن الحكم، فغضب </w:t>
      </w:r>
      <w:r w:rsidRPr="009A49DE">
        <w:rPr>
          <w:rFonts w:hint="cs"/>
          <w:rtl/>
        </w:rPr>
        <w:t>عليه السلام</w:t>
      </w:r>
      <w:r w:rsidRPr="006E5989">
        <w:rPr>
          <w:rtl/>
        </w:rPr>
        <w:t>، ثم قال: مالكم ولقول هشام، إنه ليس منا من زعم أن الله جسم،</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التوحيد: 97</w:t>
      </w:r>
      <w:r>
        <w:rPr>
          <w:rtl/>
        </w:rPr>
        <w:t>/</w:t>
      </w:r>
      <w:r w:rsidRPr="006E5989">
        <w:rPr>
          <w:rtl/>
        </w:rPr>
        <w:t>2، بحار الانوار 3: 288</w:t>
      </w:r>
      <w:r>
        <w:rPr>
          <w:rtl/>
        </w:rPr>
        <w:t>/</w:t>
      </w:r>
      <w:r w:rsidRPr="006E5989">
        <w:rPr>
          <w:rtl/>
        </w:rPr>
        <w:t xml:space="preserve">3. </w:t>
      </w:r>
    </w:p>
    <w:p w:rsidR="00A36927" w:rsidRPr="006E5989" w:rsidRDefault="00A36927" w:rsidP="00A36927">
      <w:pPr>
        <w:pStyle w:val="libFootnote0"/>
        <w:rPr>
          <w:rtl/>
        </w:rPr>
      </w:pPr>
      <w:r w:rsidRPr="006E5989">
        <w:rPr>
          <w:rtl/>
        </w:rPr>
        <w:t>(2) كذا في النسخ، وفي معجم رجال الحديث 9: 139، والخصال: 395</w:t>
      </w:r>
      <w:r>
        <w:rPr>
          <w:rtl/>
        </w:rPr>
        <w:t>/</w:t>
      </w:r>
      <w:r w:rsidRPr="006E5989">
        <w:rPr>
          <w:rtl/>
        </w:rPr>
        <w:t>102: الصقر بن أبي دلف.</w:t>
      </w:r>
    </w:p>
    <w:p w:rsidR="00A36927" w:rsidRDefault="00A36927" w:rsidP="00A36927">
      <w:pPr>
        <w:pStyle w:val="libNormal0"/>
        <w:rPr>
          <w:rFonts w:hint="cs"/>
          <w:rtl/>
        </w:rPr>
      </w:pPr>
      <w:r>
        <w:rPr>
          <w:rtl/>
        </w:rPr>
        <w:br w:type="page"/>
      </w:r>
      <w:r w:rsidRPr="006E5989">
        <w:rPr>
          <w:rtl/>
        </w:rPr>
        <w:lastRenderedPageBreak/>
        <w:t xml:space="preserve">ونحن منه براء في الدنيا والآخرة. يا بن دلف، إن الجسم محدث، والله محدثه ومجسمه </w:t>
      </w:r>
      <w:r w:rsidRPr="007A30E5">
        <w:rPr>
          <w:rStyle w:val="libFootnotenumChar"/>
          <w:rtl/>
        </w:rPr>
        <w:t>(1)</w:t>
      </w:r>
      <w:r w:rsidRPr="006E5989">
        <w:rPr>
          <w:rtl/>
        </w:rPr>
        <w:t xml:space="preserve">. </w:t>
      </w:r>
    </w:p>
    <w:p w:rsidR="00A36927" w:rsidRDefault="00A36927" w:rsidP="00A36927">
      <w:pPr>
        <w:pStyle w:val="libNormal"/>
        <w:rPr>
          <w:rFonts w:hint="cs"/>
          <w:rtl/>
        </w:rPr>
      </w:pPr>
      <w:bookmarkStart w:id="627" w:name="_Toc357448227"/>
      <w:r w:rsidRPr="009A0276">
        <w:rPr>
          <w:rStyle w:val="Heading2Char"/>
          <w:rtl/>
        </w:rPr>
        <w:t>426/3 -</w:t>
      </w:r>
      <w:bookmarkEnd w:id="627"/>
      <w:r>
        <w:rPr>
          <w:rtl/>
        </w:rPr>
        <w:t xml:space="preserve"> حدّثنا محمّد</w:t>
      </w:r>
      <w:r w:rsidRPr="006E5989">
        <w:rPr>
          <w:rtl/>
        </w:rPr>
        <w:t xml:space="preserve"> بن الحسن بن أحمد بن الوليد </w:t>
      </w:r>
      <w:r w:rsidRPr="009A49DE">
        <w:rPr>
          <w:rFonts w:hint="cs"/>
          <w:rtl/>
        </w:rPr>
        <w:t>رضي الله عنه</w:t>
      </w:r>
      <w:r w:rsidRPr="006E5989">
        <w:rPr>
          <w:rtl/>
        </w:rPr>
        <w:t>، قال:</w:t>
      </w:r>
      <w:r>
        <w:rPr>
          <w:rtl/>
        </w:rPr>
        <w:t xml:space="preserve"> حدّثنا محمّد</w:t>
      </w:r>
      <w:r w:rsidRPr="006E5989">
        <w:rPr>
          <w:rtl/>
        </w:rPr>
        <w:t xml:space="preserve"> بن الحسن الصفار، عن العباس بن معروف، عن</w:t>
      </w:r>
      <w:r>
        <w:rPr>
          <w:rtl/>
        </w:rPr>
        <w:t xml:space="preserve"> عليّ بن </w:t>
      </w:r>
      <w:r w:rsidRPr="006E5989">
        <w:rPr>
          <w:rtl/>
        </w:rPr>
        <w:t xml:space="preserve">مهزيار، قال: كتبت إلى أبي جعفر </w:t>
      </w:r>
      <w:r>
        <w:rPr>
          <w:rtl/>
        </w:rPr>
        <w:t xml:space="preserve">محمّد بن عليّ بن </w:t>
      </w:r>
      <w:r w:rsidRPr="006E5989">
        <w:rPr>
          <w:rtl/>
        </w:rPr>
        <w:t xml:space="preserve">موسى الرضا </w:t>
      </w:r>
      <w:r w:rsidRPr="009A49DE">
        <w:rPr>
          <w:rFonts w:hint="cs"/>
          <w:rtl/>
        </w:rPr>
        <w:t>عليهم السلام</w:t>
      </w:r>
      <w:r w:rsidRPr="006E5989">
        <w:rPr>
          <w:rtl/>
        </w:rPr>
        <w:t xml:space="preserve">: جعلت فداك أصلي خلف من يقول بالجس، ومن يقول بقول يونس بن عبد الرحمن؟ فكتب </w:t>
      </w:r>
      <w:r w:rsidRPr="009A49DE">
        <w:rPr>
          <w:rFonts w:hint="cs"/>
          <w:rtl/>
        </w:rPr>
        <w:t>عليه السلام</w:t>
      </w:r>
      <w:r w:rsidRPr="006E5989">
        <w:rPr>
          <w:rtl/>
        </w:rPr>
        <w:t xml:space="preserve">: لا تصلوا خلفهم، ولا تعطوهم من الزكاة، وابرءوا منهم، برئ الله منهم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628" w:name="_Toc357448228"/>
      <w:r w:rsidRPr="009A0276">
        <w:rPr>
          <w:rStyle w:val="Heading2Char"/>
          <w:rtl/>
        </w:rPr>
        <w:t>427/4 -</w:t>
      </w:r>
      <w:bookmarkEnd w:id="628"/>
      <w:r>
        <w:rPr>
          <w:rtl/>
        </w:rPr>
        <w:t xml:space="preserve"> حدّثنا </w:t>
      </w:r>
      <w:r w:rsidRPr="006E5989">
        <w:rPr>
          <w:rtl/>
        </w:rPr>
        <w:t>أحمد</w:t>
      </w:r>
      <w:r>
        <w:rPr>
          <w:rtl/>
        </w:rPr>
        <w:t xml:space="preserve"> بن عليّ بن </w:t>
      </w:r>
      <w:r w:rsidRPr="006E5989">
        <w:rPr>
          <w:rtl/>
        </w:rPr>
        <w:t xml:space="preserve">إبراهيم </w:t>
      </w:r>
      <w:r w:rsidRPr="009A49DE">
        <w:rPr>
          <w:rFonts w:hint="cs"/>
          <w:rtl/>
        </w:rPr>
        <w:t>رضي الله عنه</w:t>
      </w:r>
      <w:r w:rsidRPr="006E5989">
        <w:rPr>
          <w:rtl/>
        </w:rPr>
        <w:t>، قال:</w:t>
      </w:r>
      <w:r>
        <w:rPr>
          <w:rtl/>
        </w:rPr>
        <w:t xml:space="preserve"> حدّثنا </w:t>
      </w:r>
      <w:r w:rsidRPr="006E5989">
        <w:rPr>
          <w:rtl/>
        </w:rPr>
        <w:t>أبي، عن أبيه إبراهيم بن هاشم، عن</w:t>
      </w:r>
      <w:r>
        <w:rPr>
          <w:rtl/>
        </w:rPr>
        <w:t xml:space="preserve"> عليّ بن </w:t>
      </w:r>
      <w:r w:rsidRPr="006E5989">
        <w:rPr>
          <w:rtl/>
        </w:rPr>
        <w:t xml:space="preserve">معبد، عن واصل، عن </w:t>
      </w:r>
      <w:r>
        <w:rPr>
          <w:rtl/>
        </w:rPr>
        <w:t>عبدالله</w:t>
      </w:r>
      <w:r w:rsidRPr="006E5989">
        <w:rPr>
          <w:rtl/>
        </w:rPr>
        <w:t xml:space="preserve"> بن سنان، عن أبيه، قال: حضرت أبا جعفر </w:t>
      </w:r>
      <w:r>
        <w:rPr>
          <w:rtl/>
        </w:rPr>
        <w:t xml:space="preserve">محمّد بن عليّ </w:t>
      </w:r>
      <w:r w:rsidRPr="006E5989">
        <w:rPr>
          <w:rtl/>
        </w:rPr>
        <w:t xml:space="preserve">الباقر </w:t>
      </w:r>
      <w:r w:rsidRPr="009A49DE">
        <w:rPr>
          <w:rFonts w:hint="cs"/>
          <w:rtl/>
        </w:rPr>
        <w:t>عليهما السلام</w:t>
      </w:r>
      <w:r w:rsidRPr="006E5989">
        <w:rPr>
          <w:rtl/>
        </w:rPr>
        <w:t xml:space="preserve">، ودخل عليه رجل من الخوارج، فقال: يا أبا جعفر، أي شئ تعبد؟ قال: الله. قال: رأيته؟ قال: لم تره العيون بمشاهدة العيان، ورأته القلوب بحقائق الايمان، لا يعرف بالقياس، ولا يشبه بالناس، موصوف بالآيات، معروف بالعلامات، لا يجور في حكمه، ذلك الله لا إله إلا هو. </w:t>
      </w:r>
    </w:p>
    <w:p w:rsidR="00A36927" w:rsidRDefault="00A36927" w:rsidP="00A36927">
      <w:pPr>
        <w:pStyle w:val="libNormal"/>
        <w:rPr>
          <w:rFonts w:hint="cs"/>
          <w:rtl/>
        </w:rPr>
      </w:pPr>
      <w:r w:rsidRPr="006E5989">
        <w:rPr>
          <w:rtl/>
        </w:rPr>
        <w:t xml:space="preserve">قال: فخرج الرجل وهو يقول: الله أعلم حيث يجعل رسالته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629" w:name="_Toc357448229"/>
      <w:r w:rsidRPr="009A0276">
        <w:rPr>
          <w:rStyle w:val="Heading2Char"/>
          <w:rtl/>
        </w:rPr>
        <w:t>428/5 -</w:t>
      </w:r>
      <w:bookmarkEnd w:id="629"/>
      <w:r>
        <w:rPr>
          <w:rtl/>
        </w:rPr>
        <w:t xml:space="preserve"> حدّثنا عليّ بن </w:t>
      </w:r>
      <w:r w:rsidRPr="006E5989">
        <w:rPr>
          <w:rtl/>
        </w:rPr>
        <w:t xml:space="preserve">أحمد بن موسى </w:t>
      </w:r>
      <w:r w:rsidRPr="00393E9F">
        <w:rPr>
          <w:rStyle w:val="libFootnotenumChar"/>
          <w:rtl/>
        </w:rPr>
        <w:t>(4)</w:t>
      </w:r>
      <w:r w:rsidRPr="006E5989">
        <w:rPr>
          <w:rtl/>
        </w:rPr>
        <w:t>، قال:</w:t>
      </w:r>
      <w:r>
        <w:rPr>
          <w:rtl/>
        </w:rPr>
        <w:t xml:space="preserve"> حدّثنا محمّد</w:t>
      </w:r>
      <w:r w:rsidRPr="006E5989">
        <w:rPr>
          <w:rtl/>
        </w:rPr>
        <w:t xml:space="preserve"> بن أبي </w:t>
      </w:r>
      <w:r>
        <w:rPr>
          <w:rtl/>
        </w:rPr>
        <w:t>عبدالله</w:t>
      </w:r>
      <w:r w:rsidRPr="006E5989">
        <w:rPr>
          <w:rtl/>
        </w:rPr>
        <w:t xml:space="preserve"> الكوفي، عن </w:t>
      </w:r>
      <w:r>
        <w:rPr>
          <w:rtl/>
        </w:rPr>
        <w:t>محمّد</w:t>
      </w:r>
      <w:r w:rsidRPr="006E5989">
        <w:rPr>
          <w:rtl/>
        </w:rPr>
        <w:t xml:space="preserve"> بن إسماعيل البرمكي، قال:</w:t>
      </w:r>
      <w:r>
        <w:rPr>
          <w:rtl/>
        </w:rPr>
        <w:t xml:space="preserve"> حدّثنا </w:t>
      </w:r>
      <w:r w:rsidRPr="006E5989">
        <w:rPr>
          <w:rtl/>
        </w:rPr>
        <w:t>الفضل بن سليمان الكوفي، عن الحسين بن خالد، قال: سمعت الرضا</w:t>
      </w:r>
      <w:r>
        <w:rPr>
          <w:rtl/>
        </w:rPr>
        <w:t xml:space="preserve"> عليّ بن </w:t>
      </w:r>
      <w:r w:rsidRPr="006E5989">
        <w:rPr>
          <w:rtl/>
        </w:rPr>
        <w:t xml:space="preserve">موسى </w:t>
      </w:r>
      <w:r w:rsidRPr="009A49DE">
        <w:rPr>
          <w:rFonts w:hint="cs"/>
          <w:rtl/>
        </w:rPr>
        <w:t>عليهما السلام</w:t>
      </w:r>
      <w:r w:rsidRPr="006E5989">
        <w:rPr>
          <w:rtl/>
        </w:rPr>
        <w:t xml:space="preserve"> يقول: لم يزل الله تبارك وتعالى عالما قادرا، حيا قديما، سميعا بصيرا. </w:t>
      </w:r>
    </w:p>
    <w:p w:rsidR="00A36927" w:rsidRPr="006E5989" w:rsidRDefault="00A36927" w:rsidP="00A36927">
      <w:pPr>
        <w:pStyle w:val="libNormal"/>
        <w:rPr>
          <w:rtl/>
        </w:rPr>
      </w:pPr>
      <w:r w:rsidRPr="006E5989">
        <w:rPr>
          <w:rtl/>
        </w:rPr>
        <w:t xml:space="preserve">فقلت له: يا بن رسول الله: إن قوما يقولون: إنه </w:t>
      </w:r>
      <w:r>
        <w:rPr>
          <w:rtl/>
        </w:rPr>
        <w:t xml:space="preserve">عزّوجلّ </w:t>
      </w:r>
      <w:r w:rsidRPr="006E5989">
        <w:rPr>
          <w:rtl/>
        </w:rPr>
        <w:t>لم يزل عالما بعلم، وقادرا بقدرة، وحيا بحياة، وقديما بقدم، وسميعا بسمع، وبصيرا ببصر.</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التوحيد: 104</w:t>
      </w:r>
      <w:r>
        <w:rPr>
          <w:rtl/>
        </w:rPr>
        <w:t>/</w:t>
      </w:r>
      <w:r w:rsidRPr="006E5989">
        <w:rPr>
          <w:rtl/>
        </w:rPr>
        <w:t>20، بحار الانوار 3: 291</w:t>
      </w:r>
      <w:r>
        <w:rPr>
          <w:rtl/>
        </w:rPr>
        <w:t>/</w:t>
      </w:r>
      <w:r w:rsidRPr="006E5989">
        <w:rPr>
          <w:rtl/>
        </w:rPr>
        <w:t xml:space="preserve">10. </w:t>
      </w:r>
    </w:p>
    <w:p w:rsidR="00A36927" w:rsidRDefault="00A36927" w:rsidP="00A36927">
      <w:pPr>
        <w:pStyle w:val="libFootnote0"/>
        <w:rPr>
          <w:rFonts w:hint="cs"/>
          <w:rtl/>
        </w:rPr>
      </w:pPr>
      <w:r w:rsidRPr="006E5989">
        <w:rPr>
          <w:rtl/>
        </w:rPr>
        <w:t>(2) بحار الانوار 3: 292</w:t>
      </w:r>
      <w:r>
        <w:rPr>
          <w:rtl/>
        </w:rPr>
        <w:t>/</w:t>
      </w:r>
      <w:r w:rsidRPr="006E5989">
        <w:rPr>
          <w:rtl/>
        </w:rPr>
        <w:t>13، و 88: 79</w:t>
      </w:r>
      <w:r>
        <w:rPr>
          <w:rtl/>
        </w:rPr>
        <w:t>/</w:t>
      </w:r>
      <w:r w:rsidRPr="006E5989">
        <w:rPr>
          <w:rtl/>
        </w:rPr>
        <w:t xml:space="preserve">34. </w:t>
      </w:r>
    </w:p>
    <w:p w:rsidR="00A36927" w:rsidRDefault="00A36927" w:rsidP="00A36927">
      <w:pPr>
        <w:pStyle w:val="libFootnote0"/>
        <w:rPr>
          <w:rFonts w:hint="cs"/>
          <w:rtl/>
        </w:rPr>
      </w:pPr>
      <w:r w:rsidRPr="006E5989">
        <w:rPr>
          <w:rtl/>
        </w:rPr>
        <w:t>(3) التوحيد: 108</w:t>
      </w:r>
      <w:r>
        <w:rPr>
          <w:rtl/>
        </w:rPr>
        <w:t>/</w:t>
      </w:r>
      <w:r w:rsidRPr="006E5989">
        <w:rPr>
          <w:rtl/>
        </w:rPr>
        <w:t>5، الاحتجاج: 321، بحار الانوار 4: 26</w:t>
      </w:r>
      <w:r>
        <w:rPr>
          <w:rtl/>
        </w:rPr>
        <w:t>/</w:t>
      </w:r>
      <w:r w:rsidRPr="006E5989">
        <w:rPr>
          <w:rtl/>
        </w:rPr>
        <w:t xml:space="preserve">1. </w:t>
      </w:r>
    </w:p>
    <w:p w:rsidR="00A36927" w:rsidRPr="006E5989" w:rsidRDefault="00A36927" w:rsidP="00A36927">
      <w:pPr>
        <w:pStyle w:val="libFootnote0"/>
        <w:rPr>
          <w:rtl/>
        </w:rPr>
      </w:pPr>
      <w:r w:rsidRPr="006E5989">
        <w:rPr>
          <w:rtl/>
        </w:rPr>
        <w:t>(4) في العيون، والتوحيد:</w:t>
      </w:r>
      <w:r>
        <w:rPr>
          <w:rtl/>
        </w:rPr>
        <w:t xml:space="preserve"> عليّ بن </w:t>
      </w:r>
      <w:r w:rsidRPr="006E5989">
        <w:rPr>
          <w:rtl/>
        </w:rPr>
        <w:t xml:space="preserve">أحمد بن </w:t>
      </w:r>
      <w:r>
        <w:rPr>
          <w:rtl/>
        </w:rPr>
        <w:t>محمّد</w:t>
      </w:r>
      <w:r w:rsidRPr="006E5989">
        <w:rPr>
          <w:rtl/>
        </w:rPr>
        <w:t xml:space="preserve"> بن عمران الدقاق، وكلاهما واحد، انظر نوابغ الرواة: 173.</w:t>
      </w:r>
    </w:p>
    <w:p w:rsidR="00A36927" w:rsidRDefault="00A36927" w:rsidP="00A36927">
      <w:pPr>
        <w:pStyle w:val="libNormal"/>
        <w:rPr>
          <w:rFonts w:hint="cs"/>
          <w:rtl/>
        </w:rPr>
      </w:pPr>
      <w:r>
        <w:rPr>
          <w:rtl/>
        </w:rPr>
        <w:br w:type="page"/>
      </w:r>
      <w:r w:rsidRPr="006E5989">
        <w:rPr>
          <w:rtl/>
        </w:rPr>
        <w:lastRenderedPageBreak/>
        <w:t xml:space="preserve">فقال </w:t>
      </w:r>
      <w:r w:rsidRPr="009A49DE">
        <w:rPr>
          <w:rFonts w:hint="cs"/>
          <w:rtl/>
        </w:rPr>
        <w:t>عليه السلام</w:t>
      </w:r>
      <w:r w:rsidRPr="006E5989">
        <w:rPr>
          <w:rtl/>
        </w:rPr>
        <w:t xml:space="preserve">: من قال بذلك ودان به، فقد اتخذ مع الله آلهة اخرى، وليس من ولايتنا على شئ. ثم قال </w:t>
      </w:r>
      <w:r w:rsidRPr="009A49DE">
        <w:rPr>
          <w:rFonts w:hint="cs"/>
          <w:rtl/>
        </w:rPr>
        <w:t>عليه السلام</w:t>
      </w:r>
      <w:r w:rsidRPr="006E5989">
        <w:rPr>
          <w:rtl/>
        </w:rPr>
        <w:t xml:space="preserve"> لم يزل الله </w:t>
      </w:r>
      <w:r>
        <w:rPr>
          <w:rtl/>
        </w:rPr>
        <w:t xml:space="preserve">عزّوجلّ </w:t>
      </w:r>
      <w:r w:rsidRPr="006E5989">
        <w:rPr>
          <w:rtl/>
        </w:rPr>
        <w:t xml:space="preserve">عالما قادرا، حيا قديما، سميعا بصيرا لذاته، تعالى عما يقول المشركون المشبهون علوا كبيرا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630" w:name="_Toc357448230"/>
      <w:r w:rsidRPr="009A0276">
        <w:rPr>
          <w:rStyle w:val="Heading2Char"/>
          <w:rtl/>
        </w:rPr>
        <w:t>429/6 -</w:t>
      </w:r>
      <w:bookmarkEnd w:id="630"/>
      <w:r>
        <w:rPr>
          <w:rtl/>
        </w:rPr>
        <w:t xml:space="preserve"> حدّثنا </w:t>
      </w:r>
      <w:r w:rsidRPr="006E5989">
        <w:rPr>
          <w:rtl/>
        </w:rPr>
        <w:t>أحمد بن الحسن القطان، قال:</w:t>
      </w:r>
      <w:r>
        <w:rPr>
          <w:rtl/>
        </w:rPr>
        <w:t xml:space="preserve"> حدّثنا </w:t>
      </w:r>
      <w:r w:rsidRPr="006E5989">
        <w:rPr>
          <w:rtl/>
        </w:rPr>
        <w:t>الحسن</w:t>
      </w:r>
      <w:r>
        <w:rPr>
          <w:rtl/>
        </w:rPr>
        <w:t xml:space="preserve"> بن عليّ </w:t>
      </w:r>
      <w:r w:rsidRPr="006E5989">
        <w:rPr>
          <w:rtl/>
        </w:rPr>
        <w:t>السكري، قال:</w:t>
      </w:r>
      <w:r>
        <w:rPr>
          <w:rtl/>
        </w:rPr>
        <w:t xml:space="preserve"> حدّثنا محمّد</w:t>
      </w:r>
      <w:r w:rsidRPr="006E5989">
        <w:rPr>
          <w:rtl/>
        </w:rPr>
        <w:t xml:space="preserve"> بن زكريا الجوهري، عن جعفر بن </w:t>
      </w:r>
      <w:r>
        <w:rPr>
          <w:rtl/>
        </w:rPr>
        <w:t>محمّد</w:t>
      </w:r>
      <w:r w:rsidRPr="006E5989">
        <w:rPr>
          <w:rtl/>
        </w:rPr>
        <w:t xml:space="preserve"> بن عمارة </w:t>
      </w:r>
      <w:r w:rsidRPr="00393E9F">
        <w:rPr>
          <w:rStyle w:val="libFootnotenumChar"/>
          <w:rtl/>
        </w:rPr>
        <w:t>(2)</w:t>
      </w:r>
      <w:r w:rsidRPr="006E5989">
        <w:rPr>
          <w:rtl/>
        </w:rPr>
        <w:t xml:space="preserve">، عن أبيه، قال: سألت الصادق جعفر بن </w:t>
      </w:r>
      <w:r>
        <w:rPr>
          <w:rtl/>
        </w:rPr>
        <w:t>محمّد</w:t>
      </w:r>
      <w:r w:rsidRPr="006E5989">
        <w:rPr>
          <w:rtl/>
        </w:rPr>
        <w:t xml:space="preserve"> </w:t>
      </w:r>
      <w:r w:rsidRPr="009A49DE">
        <w:rPr>
          <w:rFonts w:hint="cs"/>
          <w:rtl/>
        </w:rPr>
        <w:t>عليه السلام</w:t>
      </w:r>
      <w:r w:rsidRPr="006E5989">
        <w:rPr>
          <w:rtl/>
        </w:rPr>
        <w:t xml:space="preserve">، فقلت له: يا بن رسول الله، أخبرني عن الله، هل له رضا وسخط؟ فقال: نعم، وليس ذلك على ما يوجد من المخلوقين، ولكن غضب الله عقابه، ورضاه ثوابه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631" w:name="_Toc357448231"/>
      <w:r w:rsidRPr="009A0276">
        <w:rPr>
          <w:rStyle w:val="Heading2Char"/>
          <w:rtl/>
        </w:rPr>
        <w:t>430/7 -</w:t>
      </w:r>
      <w:bookmarkEnd w:id="631"/>
      <w:r>
        <w:rPr>
          <w:rtl/>
        </w:rPr>
        <w:t xml:space="preserve"> حدّثنا محمّد</w:t>
      </w:r>
      <w:r w:rsidRPr="006E5989">
        <w:rPr>
          <w:rtl/>
        </w:rPr>
        <w:t xml:space="preserve"> بن أحمد السناني </w:t>
      </w:r>
      <w:r w:rsidRPr="009A49DE">
        <w:rPr>
          <w:rFonts w:hint="cs"/>
          <w:rtl/>
        </w:rPr>
        <w:t>رضي الله عنه</w:t>
      </w:r>
      <w:r w:rsidRPr="006E5989">
        <w:rPr>
          <w:rtl/>
        </w:rPr>
        <w:t>، قال:</w:t>
      </w:r>
      <w:r>
        <w:rPr>
          <w:rtl/>
        </w:rPr>
        <w:t xml:space="preserve"> حدّثنا محمّد</w:t>
      </w:r>
      <w:r w:rsidRPr="006E5989">
        <w:rPr>
          <w:rtl/>
        </w:rPr>
        <w:t xml:space="preserve"> بن أبي </w:t>
      </w:r>
      <w:r>
        <w:rPr>
          <w:rtl/>
        </w:rPr>
        <w:t>عبدالله</w:t>
      </w:r>
      <w:r w:rsidRPr="006E5989">
        <w:rPr>
          <w:rtl/>
        </w:rPr>
        <w:t xml:space="preserve"> الاسدي الكوفي، عن موسى بن عمران النخعي، عن عمه الحسين بن يزيد النوفلي، عن</w:t>
      </w:r>
      <w:r>
        <w:rPr>
          <w:rtl/>
        </w:rPr>
        <w:t xml:space="preserve"> عليّ بن </w:t>
      </w:r>
      <w:r w:rsidRPr="006E5989">
        <w:rPr>
          <w:rtl/>
        </w:rPr>
        <w:t xml:space="preserve">سالم، عن أبي بصير، عن أبي </w:t>
      </w:r>
      <w:r>
        <w:rPr>
          <w:rtl/>
        </w:rPr>
        <w:t>عبدالله</w:t>
      </w:r>
      <w:r w:rsidRPr="006E5989">
        <w:rPr>
          <w:rtl/>
        </w:rPr>
        <w:t xml:space="preserve"> الصادق </w:t>
      </w:r>
      <w:r w:rsidRPr="009A49DE">
        <w:rPr>
          <w:rFonts w:hint="cs"/>
          <w:rtl/>
        </w:rPr>
        <w:t>عليه السلام</w:t>
      </w:r>
      <w:r w:rsidRPr="006E5989">
        <w:rPr>
          <w:rtl/>
        </w:rPr>
        <w:t xml:space="preserve">، قال: إن الله تبارك وتعالى لا يوصف بزمان، ولا مكان، ولا حركة، ولا انتقال، ولا سكون، بل هو خالق الزمان والمكان والحركة والسكون والانتقال، تعالى عما يقول الظالمون علوا كبيرا </w:t>
      </w:r>
      <w:r w:rsidRPr="00393E9F">
        <w:rPr>
          <w:rStyle w:val="libFootnotenumChar"/>
          <w:rtl/>
        </w:rPr>
        <w:t>(4)</w:t>
      </w:r>
      <w:r w:rsidRPr="006E5989">
        <w:rPr>
          <w:rtl/>
        </w:rPr>
        <w:t xml:space="preserve">. </w:t>
      </w:r>
    </w:p>
    <w:p w:rsidR="00A36927" w:rsidRDefault="00A36927" w:rsidP="00A36927">
      <w:pPr>
        <w:pStyle w:val="libNormal"/>
        <w:rPr>
          <w:rFonts w:hint="cs"/>
          <w:rtl/>
        </w:rPr>
      </w:pPr>
      <w:bookmarkStart w:id="632" w:name="_Toc357448232"/>
      <w:r w:rsidRPr="009A0276">
        <w:rPr>
          <w:rStyle w:val="Heading2Char"/>
          <w:rtl/>
        </w:rPr>
        <w:t>431/8 -</w:t>
      </w:r>
      <w:bookmarkEnd w:id="632"/>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يعقوب بن يزيد، عن </w:t>
      </w:r>
      <w:r>
        <w:rPr>
          <w:rtl/>
        </w:rPr>
        <w:t>محمّد</w:t>
      </w:r>
      <w:r w:rsidRPr="006E5989">
        <w:rPr>
          <w:rtl/>
        </w:rPr>
        <w:t xml:space="preserve"> بن أبي عمير، عن صباح بن عبد الحميد وهشام وحفص وغير واحد، قالوا: قال</w:t>
      </w:r>
      <w:r>
        <w:rPr>
          <w:rtl/>
        </w:rPr>
        <w:t xml:space="preserve"> أبوعبدالله</w:t>
      </w:r>
      <w:r w:rsidRPr="006E5989">
        <w:rPr>
          <w:rtl/>
        </w:rPr>
        <w:t xml:space="preserve"> الصادق </w:t>
      </w:r>
      <w:r w:rsidRPr="009A49DE">
        <w:rPr>
          <w:rFonts w:hint="cs"/>
          <w:rtl/>
        </w:rPr>
        <w:t>عليه السلام</w:t>
      </w:r>
      <w:r w:rsidRPr="006E5989">
        <w:rPr>
          <w:rtl/>
        </w:rPr>
        <w:t xml:space="preserve">: إنا لا نقول جبرا ولا تفويضا </w:t>
      </w:r>
      <w:r w:rsidRPr="00393E9F">
        <w:rPr>
          <w:rStyle w:val="libFootnotenumChar"/>
          <w:rtl/>
        </w:rPr>
        <w:t>(5)</w:t>
      </w:r>
      <w:r w:rsidRPr="006E5989">
        <w:rPr>
          <w:rtl/>
        </w:rPr>
        <w:t xml:space="preserve">. </w:t>
      </w:r>
    </w:p>
    <w:p w:rsidR="00A36927" w:rsidRPr="006E5989" w:rsidRDefault="00A36927" w:rsidP="00A36927">
      <w:pPr>
        <w:pStyle w:val="libNormal"/>
        <w:rPr>
          <w:rtl/>
        </w:rPr>
      </w:pPr>
      <w:bookmarkStart w:id="633" w:name="_Toc357448233"/>
      <w:r w:rsidRPr="009A0276">
        <w:rPr>
          <w:rStyle w:val="Heading2Char"/>
          <w:rtl/>
        </w:rPr>
        <w:t>432/9 -</w:t>
      </w:r>
      <w:bookmarkEnd w:id="633"/>
      <w:r>
        <w:rPr>
          <w:rtl/>
        </w:rPr>
        <w:t xml:space="preserve"> حدّثنا محمّد بن عليّ </w:t>
      </w:r>
      <w:r w:rsidRPr="006E5989">
        <w:rPr>
          <w:rtl/>
        </w:rPr>
        <w:t>ما جيلويه، قال:</w:t>
      </w:r>
      <w:r>
        <w:rPr>
          <w:rtl/>
        </w:rPr>
        <w:t xml:space="preserve"> حدّثنا </w:t>
      </w:r>
      <w:r w:rsidRPr="006E5989">
        <w:rPr>
          <w:rtl/>
        </w:rPr>
        <w:t xml:space="preserve">عمي </w:t>
      </w:r>
      <w:r>
        <w:rPr>
          <w:rtl/>
        </w:rPr>
        <w:t>محمّد</w:t>
      </w:r>
      <w:r w:rsidRPr="006E5989">
        <w:rPr>
          <w:rtl/>
        </w:rPr>
        <w:t xml:space="preserve"> بن أبي</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التوحيد: 139</w:t>
      </w:r>
      <w:r>
        <w:rPr>
          <w:rtl/>
        </w:rPr>
        <w:t>/</w:t>
      </w:r>
      <w:r w:rsidRPr="006E5989">
        <w:rPr>
          <w:rtl/>
        </w:rPr>
        <w:t xml:space="preserve">3، عيون أخبار الرضا </w:t>
      </w:r>
      <w:r w:rsidRPr="009A49DE">
        <w:rPr>
          <w:rtl/>
        </w:rPr>
        <w:t>عليه</w:t>
      </w:r>
      <w:r w:rsidRPr="009A49DE">
        <w:rPr>
          <w:rFonts w:hint="cs"/>
          <w:rtl/>
        </w:rPr>
        <w:t xml:space="preserve"> </w:t>
      </w:r>
      <w:r w:rsidRPr="009A49DE">
        <w:rPr>
          <w:rtl/>
        </w:rPr>
        <w:t>السلام</w:t>
      </w:r>
      <w:r w:rsidRPr="006E5989">
        <w:rPr>
          <w:rtl/>
        </w:rPr>
        <w:t xml:space="preserve"> 1: 119</w:t>
      </w:r>
      <w:r>
        <w:rPr>
          <w:rtl/>
        </w:rPr>
        <w:t>/</w:t>
      </w:r>
      <w:r w:rsidRPr="006E5989">
        <w:rPr>
          <w:rtl/>
        </w:rPr>
        <w:t>10، الاحتجاج: 410، بحار الانوار 4: 62</w:t>
      </w:r>
      <w:r>
        <w:rPr>
          <w:rtl/>
        </w:rPr>
        <w:t>/</w:t>
      </w:r>
      <w:r w:rsidRPr="006E5989">
        <w:rPr>
          <w:rtl/>
        </w:rPr>
        <w:t xml:space="preserve">1. </w:t>
      </w:r>
    </w:p>
    <w:p w:rsidR="00A36927" w:rsidRDefault="00A36927" w:rsidP="00A36927">
      <w:pPr>
        <w:pStyle w:val="libFootnote0"/>
        <w:rPr>
          <w:rFonts w:hint="cs"/>
          <w:rtl/>
        </w:rPr>
      </w:pPr>
      <w:r w:rsidRPr="006E5989">
        <w:rPr>
          <w:rtl/>
        </w:rPr>
        <w:t xml:space="preserve">(2) في النسخ: </w:t>
      </w:r>
      <w:r>
        <w:rPr>
          <w:rtl/>
        </w:rPr>
        <w:t>محمّد</w:t>
      </w:r>
      <w:r w:rsidRPr="006E5989">
        <w:rPr>
          <w:rtl/>
        </w:rPr>
        <w:t xml:space="preserve"> بن عمارة، والصواب ما أثبتناه من التوحيد، انظر الجامع في الرجال: 402، نوابغ الرواة: 271، في ترجمة </w:t>
      </w:r>
      <w:r>
        <w:rPr>
          <w:rtl/>
        </w:rPr>
        <w:t>محمّد</w:t>
      </w:r>
      <w:r w:rsidRPr="006E5989">
        <w:rPr>
          <w:rtl/>
        </w:rPr>
        <w:t xml:space="preserve"> بن زكريا الغلابي، </w:t>
      </w:r>
    </w:p>
    <w:p w:rsidR="00A36927" w:rsidRDefault="00A36927" w:rsidP="00A36927">
      <w:pPr>
        <w:pStyle w:val="libFootnote0"/>
        <w:rPr>
          <w:rFonts w:hint="cs"/>
          <w:rtl/>
        </w:rPr>
      </w:pPr>
      <w:r w:rsidRPr="006E5989">
        <w:rPr>
          <w:rtl/>
        </w:rPr>
        <w:t>(3) التوحيد: 170</w:t>
      </w:r>
      <w:r>
        <w:rPr>
          <w:rtl/>
        </w:rPr>
        <w:t>/</w:t>
      </w:r>
      <w:r w:rsidRPr="006E5989">
        <w:rPr>
          <w:rtl/>
        </w:rPr>
        <w:t>4، بحار الانوار 4: 63</w:t>
      </w:r>
      <w:r>
        <w:rPr>
          <w:rtl/>
        </w:rPr>
        <w:t>/</w:t>
      </w:r>
      <w:r w:rsidRPr="006E5989">
        <w:rPr>
          <w:rtl/>
        </w:rPr>
        <w:t xml:space="preserve">3. </w:t>
      </w:r>
    </w:p>
    <w:p w:rsidR="00A36927" w:rsidRDefault="00A36927" w:rsidP="00A36927">
      <w:pPr>
        <w:pStyle w:val="libFootnote0"/>
        <w:rPr>
          <w:rFonts w:hint="cs"/>
          <w:rtl/>
        </w:rPr>
      </w:pPr>
      <w:r w:rsidRPr="006E5989">
        <w:rPr>
          <w:rtl/>
        </w:rPr>
        <w:t>(4) بحار الانوار 3: 309</w:t>
      </w:r>
      <w:r>
        <w:rPr>
          <w:rtl/>
        </w:rPr>
        <w:t>/</w:t>
      </w:r>
      <w:r w:rsidRPr="006E5989">
        <w:rPr>
          <w:rtl/>
        </w:rPr>
        <w:t xml:space="preserve">1. </w:t>
      </w:r>
    </w:p>
    <w:p w:rsidR="00A36927" w:rsidRPr="006E5989" w:rsidRDefault="00A36927" w:rsidP="00A36927">
      <w:pPr>
        <w:pStyle w:val="libFootnote0"/>
        <w:rPr>
          <w:rtl/>
        </w:rPr>
      </w:pPr>
      <w:r w:rsidRPr="006E5989">
        <w:rPr>
          <w:rtl/>
        </w:rPr>
        <w:t>(5) بحار الانوار 5: 4</w:t>
      </w:r>
      <w:r>
        <w:rPr>
          <w:rtl/>
        </w:rPr>
        <w:t>/</w:t>
      </w:r>
      <w:r w:rsidRPr="006E5989">
        <w:rPr>
          <w:rtl/>
        </w:rPr>
        <w:t>1.</w:t>
      </w:r>
    </w:p>
    <w:p w:rsidR="00A36927" w:rsidRDefault="00A36927" w:rsidP="00A36927">
      <w:pPr>
        <w:pStyle w:val="libNormal0"/>
        <w:rPr>
          <w:rFonts w:hint="cs"/>
          <w:rtl/>
        </w:rPr>
      </w:pPr>
      <w:r>
        <w:rPr>
          <w:rtl/>
        </w:rPr>
        <w:br w:type="page"/>
      </w:r>
      <w:r w:rsidRPr="006E5989">
        <w:rPr>
          <w:rtl/>
        </w:rPr>
        <w:lastRenderedPageBreak/>
        <w:t>القاسم، قال:</w:t>
      </w:r>
      <w:r>
        <w:rPr>
          <w:rtl/>
        </w:rPr>
        <w:t xml:space="preserve"> حدّثنا محمّد بن عليّ </w:t>
      </w:r>
      <w:r w:rsidRPr="006E5989">
        <w:rPr>
          <w:rtl/>
        </w:rPr>
        <w:t xml:space="preserve">القرشي، عن </w:t>
      </w:r>
      <w:r>
        <w:rPr>
          <w:rtl/>
        </w:rPr>
        <w:t>محمّد</w:t>
      </w:r>
      <w:r w:rsidRPr="006E5989">
        <w:rPr>
          <w:rtl/>
        </w:rPr>
        <w:t xml:space="preserve"> بن سنان، عن المفضل بن عمر،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w:t>
      </w:r>
      <w:r w:rsidRPr="009A49DE">
        <w:rPr>
          <w:rtl/>
        </w:rPr>
        <w:t xml:space="preserve"> </w:t>
      </w:r>
      <w:r w:rsidRPr="009A49DE">
        <w:rPr>
          <w:rFonts w:hint="cs"/>
          <w:rtl/>
        </w:rPr>
        <w:t>عليه وآله وسلّم</w:t>
      </w:r>
      <w:r w:rsidRPr="006E5989">
        <w:rPr>
          <w:rtl/>
        </w:rPr>
        <w:t xml:space="preserve">: إن الله جل جلاله أوحى إلى الدنيا: أن أتعبي من خدمك، واخدمي من رفضك، وإن العبد إذا تخلى بسيده في جوف الليل المظلم وناجاه، أثبت الله النور في قلبه، فإذا قال: يا رب يا رب، ناداه الجليل جل جلاله: لبيك عبدي، سلني أعطك، وتوكل علي أكفك، ثم يقول جل جلاله لملائكته: يا ملائكتي، أنظروا إلى عبدي، فقد تخلى بي في جوف الليل المظلم، والبطالون لا هون، والغافلون نيام، اشهدوا أني قد غفرت له. </w:t>
      </w:r>
    </w:p>
    <w:p w:rsidR="00A36927" w:rsidRPr="006E5989" w:rsidRDefault="00A36927" w:rsidP="00A36927">
      <w:pPr>
        <w:pStyle w:val="libNormal"/>
        <w:rPr>
          <w:rtl/>
        </w:rPr>
      </w:pPr>
      <w:r w:rsidRPr="006E5989">
        <w:rPr>
          <w:rtl/>
        </w:rPr>
        <w:t xml:space="preserve">ثم قال </w:t>
      </w:r>
      <w:r w:rsidRPr="009A49DE">
        <w:rPr>
          <w:rFonts w:hint="cs"/>
          <w:rtl/>
        </w:rPr>
        <w:t>عليه السلام</w:t>
      </w:r>
      <w:r w:rsidRPr="006E5989">
        <w:rPr>
          <w:rtl/>
        </w:rPr>
        <w:t>: عليكم بالورع والاجتهاد والعبادة، وزوهدوا في هذه الدنيا الزاهدة فيكم، فإنها غرارة، دار فناء وزوال، كم من مغتر بها قد أهلكته، وكم من واثق بها قد خانته، وكم من معتمد عليها قد خدعته وأسلمته، واعلموا أن أمامكم طريقا مهولا، وسفرا بعيدا، وممركم على الصراط، ولا بد للمسافر من زاد، فمن لم يتزود وسافر عطب وهلك، وخير الزاد التقوى، ثم اذكروا وقوفكم بين يدي الله جل جلاله، فإنه الحكم العدل، واستعدوا لجوابه إذا سألكم، فإنه لابد سائلكم عما عملتم بالثقلين من بعدي، كتاب الله، وعترتي، فانظروا أن لا تقولوا: أما الكتاب فغيرنا وحرفنا، وأما العترة ففارقنا وقتلنا، فعند ذلك لا يكون جزاؤكم إلا النار، فمن أراد منكم أن يتخلص من هول ذلك اليوم، فليتول وليي، وليتبع وصيي وخليفتي من بعدي علي ابن أبي طالب، فإنه صاحب حوضي، يذود عنه أعداءه، ويسقي أولياءه، فمن لم يسق منه لم يزل عطشان ولم يرو أبدا، ومن سقي منه شربة لم يشق ولم يظمأ أبدا، وإن</w:t>
      </w:r>
      <w:r>
        <w:rPr>
          <w:rtl/>
        </w:rPr>
        <w:t xml:space="preserve"> عليّ بن </w:t>
      </w:r>
      <w:r w:rsidRPr="006E5989">
        <w:rPr>
          <w:rtl/>
        </w:rPr>
        <w:t xml:space="preserve">أبي طالب </w:t>
      </w:r>
      <w:r w:rsidRPr="009A49DE">
        <w:rPr>
          <w:rFonts w:hint="cs"/>
          <w:rtl/>
        </w:rPr>
        <w:t>عليه السلام</w:t>
      </w:r>
      <w:r w:rsidRPr="006E5989">
        <w:rPr>
          <w:rtl/>
        </w:rPr>
        <w:t xml:space="preserve"> لصاحب لوائي في الآخرة، كما كان صاحب لوائي في الدنيا، وإنه أول من يدخل الجنة، لانه يقدمني وبيده لوائي، تحته آدم ومن دونه من الانبياء </w:t>
      </w:r>
      <w:r w:rsidRPr="00393E9F">
        <w:rPr>
          <w:rStyle w:val="libFootnotenumChar"/>
          <w:rtl/>
        </w:rPr>
        <w:t>(1)</w:t>
      </w:r>
      <w:r w:rsidRPr="006E5989">
        <w:rPr>
          <w:rtl/>
        </w:rPr>
        <w:t>.</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38: 99</w:t>
      </w:r>
      <w:r>
        <w:rPr>
          <w:rtl/>
        </w:rPr>
        <w:t>/</w:t>
      </w:r>
      <w:r w:rsidRPr="006E5989">
        <w:rPr>
          <w:rtl/>
        </w:rPr>
        <w:t>18.</w:t>
      </w:r>
    </w:p>
    <w:p w:rsidR="00A36927" w:rsidRDefault="00A36927" w:rsidP="00A36927">
      <w:pPr>
        <w:pStyle w:val="libNormal"/>
        <w:rPr>
          <w:rFonts w:hint="cs"/>
          <w:rtl/>
        </w:rPr>
      </w:pPr>
      <w:r>
        <w:rPr>
          <w:rtl/>
        </w:rPr>
        <w:br w:type="page"/>
      </w:r>
      <w:bookmarkStart w:id="634" w:name="_Toc357448234"/>
      <w:r w:rsidRPr="009A0276">
        <w:rPr>
          <w:rStyle w:val="Heading2Char"/>
          <w:rtl/>
        </w:rPr>
        <w:lastRenderedPageBreak/>
        <w:t>433/10 -</w:t>
      </w:r>
      <w:bookmarkEnd w:id="634"/>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بن أبي خلف، قال: حدثني أحمد بن </w:t>
      </w:r>
      <w:r>
        <w:rPr>
          <w:rtl/>
        </w:rPr>
        <w:t>محمّد</w:t>
      </w:r>
      <w:r w:rsidRPr="006E5989">
        <w:rPr>
          <w:rtl/>
        </w:rPr>
        <w:t xml:space="preserve"> بن عيسى، عن أبيه، عن </w:t>
      </w:r>
      <w:r>
        <w:rPr>
          <w:rtl/>
        </w:rPr>
        <w:t>محمّد</w:t>
      </w:r>
      <w:r w:rsidRPr="006E5989">
        <w:rPr>
          <w:rtl/>
        </w:rPr>
        <w:t xml:space="preserve"> بن أبي عمير، عن حماد بن عثمان، قال: جاء رجل إلى الصادق جعفر بن </w:t>
      </w:r>
      <w:r>
        <w:rPr>
          <w:rtl/>
        </w:rPr>
        <w:t>محمّد</w:t>
      </w:r>
      <w:r w:rsidRPr="006E5989">
        <w:rPr>
          <w:rtl/>
        </w:rPr>
        <w:t xml:space="preserve"> </w:t>
      </w:r>
      <w:r w:rsidRPr="009A49DE">
        <w:rPr>
          <w:rFonts w:hint="cs"/>
          <w:rtl/>
        </w:rPr>
        <w:t>عليه السلام</w:t>
      </w:r>
      <w:r w:rsidRPr="006E5989">
        <w:rPr>
          <w:rtl/>
        </w:rPr>
        <w:t xml:space="preserve"> فقال له: يا بن رسول الله، أخبرني بمكارم الاخلاق. فقال: العفو عمن ظلمك، وصلة من قطعك، وإعطاء من حرمك، وقول الحق ولو على نفسك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635" w:name="_Toc357448235"/>
      <w:r w:rsidRPr="009A0276">
        <w:rPr>
          <w:rStyle w:val="Heading2Char"/>
          <w:rtl/>
        </w:rPr>
        <w:t>434/11 -</w:t>
      </w:r>
      <w:bookmarkEnd w:id="635"/>
      <w:r>
        <w:rPr>
          <w:rtl/>
        </w:rPr>
        <w:t xml:space="preserve"> حدّثنا محمّد</w:t>
      </w:r>
      <w:r w:rsidRPr="006E5989">
        <w:rPr>
          <w:rtl/>
        </w:rPr>
        <w:t xml:space="preserve"> بن الحسن </w:t>
      </w:r>
      <w:r w:rsidRPr="009A49DE">
        <w:rPr>
          <w:rFonts w:hint="cs"/>
          <w:rtl/>
        </w:rPr>
        <w:t>رحمه الله</w:t>
      </w:r>
      <w:r w:rsidRPr="006E5989">
        <w:rPr>
          <w:rtl/>
        </w:rPr>
        <w:t xml:space="preserve">، قال: حدثني سعد بن </w:t>
      </w:r>
      <w:r>
        <w:rPr>
          <w:rtl/>
        </w:rPr>
        <w:t>عبدالله</w:t>
      </w:r>
      <w:r w:rsidRPr="006E5989">
        <w:rPr>
          <w:rtl/>
        </w:rPr>
        <w:t xml:space="preserve">، عن أحمد بن </w:t>
      </w:r>
      <w:r>
        <w:rPr>
          <w:rtl/>
        </w:rPr>
        <w:t>محمّد</w:t>
      </w:r>
      <w:r w:rsidRPr="006E5989">
        <w:rPr>
          <w:rtl/>
        </w:rPr>
        <w:t xml:space="preserve"> بن خالد، عن عبد الرحمن بن أبي نجران والحسين بن سعيد، عن حماد بن عيسى، عن حريز بن </w:t>
      </w:r>
      <w:r>
        <w:rPr>
          <w:rtl/>
        </w:rPr>
        <w:t>عبدالله</w:t>
      </w:r>
      <w:r w:rsidRPr="006E5989">
        <w:rPr>
          <w:rtl/>
        </w:rPr>
        <w:t xml:space="preserve"> السجستاني، عن أبان بن تغلب، عن الصادق جعفر بن </w:t>
      </w:r>
      <w:r>
        <w:rPr>
          <w:rtl/>
        </w:rPr>
        <w:t>محمّد</w:t>
      </w:r>
      <w:r w:rsidRPr="006E5989">
        <w:rPr>
          <w:rtl/>
        </w:rPr>
        <w:t xml:space="preserve"> </w:t>
      </w:r>
      <w:r w:rsidRPr="009A49DE">
        <w:rPr>
          <w:rFonts w:hint="cs"/>
          <w:rtl/>
        </w:rPr>
        <w:t>عليهما السلام</w:t>
      </w:r>
      <w:r w:rsidRPr="006E5989">
        <w:rPr>
          <w:rtl/>
        </w:rPr>
        <w:t xml:space="preserve">: أنه قال: من مات ما بين زوال الشمس من يوم الخميس إلى زوال الشمس من يوم الجمعة من المؤمنين، أعاذه الله من ضغطة القبر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636" w:name="_Toc357448236"/>
      <w:r w:rsidRPr="009A0276">
        <w:rPr>
          <w:rStyle w:val="Heading2Char"/>
          <w:rtl/>
        </w:rPr>
        <w:t>435/12 -</w:t>
      </w:r>
      <w:bookmarkEnd w:id="636"/>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رحمه الله</w:t>
      </w:r>
      <w:r w:rsidRPr="006E5989">
        <w:rPr>
          <w:rtl/>
        </w:rPr>
        <w:t>، قال</w:t>
      </w:r>
      <w:r>
        <w:rPr>
          <w:rtl/>
        </w:rPr>
        <w:t xml:space="preserve"> حدّثنا </w:t>
      </w:r>
      <w:r w:rsidRPr="006E5989">
        <w:rPr>
          <w:rtl/>
        </w:rPr>
        <w:t xml:space="preserve">سعد ابن </w:t>
      </w:r>
      <w:r>
        <w:rPr>
          <w:rtl/>
        </w:rPr>
        <w:t>عبدالله</w:t>
      </w:r>
      <w:r w:rsidRPr="006E5989">
        <w:rPr>
          <w:rtl/>
        </w:rPr>
        <w:t>، قال:</w:t>
      </w:r>
      <w:r>
        <w:rPr>
          <w:rtl/>
        </w:rPr>
        <w:t xml:space="preserve"> حدّثنا </w:t>
      </w:r>
      <w:r w:rsidRPr="006E5989">
        <w:rPr>
          <w:rtl/>
        </w:rPr>
        <w:t xml:space="preserve">أحمد بن </w:t>
      </w:r>
      <w:r>
        <w:rPr>
          <w:rtl/>
        </w:rPr>
        <w:t>محمّد</w:t>
      </w:r>
      <w:r w:rsidRPr="006E5989">
        <w:rPr>
          <w:rtl/>
        </w:rPr>
        <w:t xml:space="preserve"> بن عيسى، عن الحسن بن محبوب، عن عنبسة بن بجاد العابد: أن رجلا قال للصادق جعفر بن </w:t>
      </w:r>
      <w:r>
        <w:rPr>
          <w:rtl/>
        </w:rPr>
        <w:t>محمّد</w:t>
      </w:r>
      <w:r w:rsidRPr="006E5989">
        <w:rPr>
          <w:rtl/>
        </w:rPr>
        <w:t xml:space="preserve"> </w:t>
      </w:r>
      <w:r w:rsidRPr="009A49DE">
        <w:rPr>
          <w:rFonts w:hint="cs"/>
          <w:rtl/>
        </w:rPr>
        <w:t>عليهما السلام</w:t>
      </w:r>
      <w:r w:rsidRPr="006E5989">
        <w:rPr>
          <w:rtl/>
        </w:rPr>
        <w:t xml:space="preserve">: أوصني. فقال: أعد جهازك، وقدم زادك لطول سفرك، وكن وصي نفسك، ولا تأمن غيرك أن يبعث إليك بما يصلحك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637" w:name="_Toc357448237"/>
      <w:r w:rsidRPr="009A0276">
        <w:rPr>
          <w:rStyle w:val="Heading2Char"/>
          <w:rtl/>
        </w:rPr>
        <w:t>436/13 -</w:t>
      </w:r>
      <w:bookmarkEnd w:id="637"/>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بن أبي خلف، قال:</w:t>
      </w:r>
      <w:r>
        <w:rPr>
          <w:rtl/>
        </w:rPr>
        <w:t xml:space="preserve"> حدّثنا محمّد</w:t>
      </w:r>
      <w:r w:rsidRPr="006E5989">
        <w:rPr>
          <w:rtl/>
        </w:rPr>
        <w:t xml:space="preserve"> بن الحسين بن أبي الخطاب، قال: حدثني جعفر بن بشير البجلي، قال: حدثني حماد بن واقد، عن الصادق جعفر بن </w:t>
      </w:r>
      <w:r>
        <w:rPr>
          <w:rtl/>
        </w:rPr>
        <w:t>محمّد</w:t>
      </w:r>
      <w:r w:rsidRPr="006E5989">
        <w:rPr>
          <w:rtl/>
        </w:rPr>
        <w:t xml:space="preserve"> </w:t>
      </w:r>
      <w:r w:rsidRPr="009A49DE">
        <w:rPr>
          <w:rFonts w:hint="cs"/>
          <w:rtl/>
        </w:rPr>
        <w:t>عليهما السلام</w:t>
      </w:r>
      <w:r w:rsidRPr="006E5989">
        <w:rPr>
          <w:rtl/>
        </w:rPr>
        <w:t xml:space="preserve"> أنه قال: من قال سبحان الله وبحمده، سبحان الله العظيم: ثلاثين مرة، استقبل الغنى، واستدبر الفقر، وقرع باب الجنة </w:t>
      </w:r>
      <w:r w:rsidRPr="00393E9F">
        <w:rPr>
          <w:rStyle w:val="libFootnotenumChar"/>
          <w:rtl/>
        </w:rPr>
        <w:t>(4)</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معاني الاخبار: 191</w:t>
      </w:r>
      <w:r>
        <w:rPr>
          <w:rtl/>
        </w:rPr>
        <w:t>/</w:t>
      </w:r>
      <w:r w:rsidRPr="006E5989">
        <w:rPr>
          <w:rtl/>
        </w:rPr>
        <w:t>1، بحار الانوار 69: 368</w:t>
      </w:r>
      <w:r>
        <w:rPr>
          <w:rtl/>
        </w:rPr>
        <w:t>/</w:t>
      </w:r>
      <w:r w:rsidRPr="006E5989">
        <w:rPr>
          <w:rtl/>
        </w:rPr>
        <w:t xml:space="preserve">6. </w:t>
      </w:r>
    </w:p>
    <w:p w:rsidR="00A36927" w:rsidRDefault="00A36927" w:rsidP="00A36927">
      <w:pPr>
        <w:pStyle w:val="libFootnote0"/>
        <w:rPr>
          <w:rFonts w:hint="cs"/>
          <w:rtl/>
        </w:rPr>
      </w:pPr>
      <w:r w:rsidRPr="006E5989">
        <w:rPr>
          <w:rtl/>
        </w:rPr>
        <w:t>(2) ثواب الاعمال: 194، بحار الانوار 6: 221</w:t>
      </w:r>
      <w:r>
        <w:rPr>
          <w:rtl/>
        </w:rPr>
        <w:t>/</w:t>
      </w:r>
      <w:r w:rsidRPr="006E5989">
        <w:rPr>
          <w:rtl/>
        </w:rPr>
        <w:t>17، و 89: 265</w:t>
      </w:r>
      <w:r>
        <w:rPr>
          <w:rtl/>
        </w:rPr>
        <w:t>/</w:t>
      </w:r>
      <w:r w:rsidRPr="006E5989">
        <w:rPr>
          <w:rtl/>
        </w:rPr>
        <w:t xml:space="preserve">1. </w:t>
      </w:r>
    </w:p>
    <w:p w:rsidR="00A36927" w:rsidRDefault="00A36927" w:rsidP="00A36927">
      <w:pPr>
        <w:pStyle w:val="libFootnote0"/>
        <w:rPr>
          <w:rFonts w:hint="cs"/>
          <w:rtl/>
        </w:rPr>
      </w:pPr>
      <w:r w:rsidRPr="006E5989">
        <w:rPr>
          <w:rtl/>
        </w:rPr>
        <w:t>(3) مستطرفات السرائر: 146</w:t>
      </w:r>
      <w:r>
        <w:rPr>
          <w:rtl/>
        </w:rPr>
        <w:t>/</w:t>
      </w:r>
      <w:r w:rsidRPr="006E5989">
        <w:rPr>
          <w:rtl/>
        </w:rPr>
        <w:t>19، بحار الانوار 78: 270</w:t>
      </w:r>
      <w:r>
        <w:rPr>
          <w:rtl/>
        </w:rPr>
        <w:t>/</w:t>
      </w:r>
      <w:r w:rsidRPr="006E5989">
        <w:rPr>
          <w:rtl/>
        </w:rPr>
        <w:t xml:space="preserve">111. </w:t>
      </w:r>
    </w:p>
    <w:p w:rsidR="00A36927" w:rsidRPr="006E5989" w:rsidRDefault="00A36927" w:rsidP="00A36927">
      <w:pPr>
        <w:pStyle w:val="libFootnote0"/>
        <w:rPr>
          <w:rtl/>
        </w:rPr>
      </w:pPr>
      <w:r w:rsidRPr="006E5989">
        <w:rPr>
          <w:rtl/>
        </w:rPr>
        <w:t>(4) بحار الانوار 93: 177</w:t>
      </w:r>
      <w:r>
        <w:rPr>
          <w:rtl/>
        </w:rPr>
        <w:t>/</w:t>
      </w:r>
      <w:r w:rsidRPr="006E5989">
        <w:rPr>
          <w:rtl/>
        </w:rPr>
        <w:t>5.</w:t>
      </w:r>
    </w:p>
    <w:p w:rsidR="00A36927" w:rsidRDefault="00A36927" w:rsidP="00A36927">
      <w:pPr>
        <w:pStyle w:val="libNormal"/>
        <w:rPr>
          <w:rFonts w:hint="cs"/>
          <w:rtl/>
        </w:rPr>
      </w:pPr>
      <w:r>
        <w:rPr>
          <w:rtl/>
        </w:rPr>
        <w:br w:type="page"/>
      </w:r>
      <w:bookmarkStart w:id="638" w:name="_Toc357448238"/>
      <w:r w:rsidRPr="009A0276">
        <w:rPr>
          <w:rStyle w:val="Heading2Char"/>
          <w:rtl/>
        </w:rPr>
        <w:lastRenderedPageBreak/>
        <w:t>437/14 -</w:t>
      </w:r>
      <w:bookmarkEnd w:id="638"/>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عليّ بن </w:t>
      </w:r>
      <w:r w:rsidRPr="006E5989">
        <w:rPr>
          <w:rtl/>
        </w:rPr>
        <w:t xml:space="preserve">إبراهيم بن هاشم، عن أبيه، عن عبد الرحمن بن أبي نجران، عن عاصم بن حميد، عن </w:t>
      </w:r>
      <w:r>
        <w:rPr>
          <w:rtl/>
        </w:rPr>
        <w:t>محمّد</w:t>
      </w:r>
      <w:r w:rsidRPr="006E5989">
        <w:rPr>
          <w:rtl/>
        </w:rPr>
        <w:t xml:space="preserve"> بن قيس، عن أبي جعفر الباقر </w:t>
      </w:r>
      <w:r w:rsidRPr="009A49DE">
        <w:rPr>
          <w:rFonts w:hint="cs"/>
          <w:rtl/>
        </w:rPr>
        <w:t>عليه السلام</w:t>
      </w:r>
      <w:r w:rsidRPr="006E5989">
        <w:rPr>
          <w:rtl/>
        </w:rPr>
        <w:t xml:space="preserve">، أنه قال: والله إن كان علي </w:t>
      </w:r>
      <w:r w:rsidRPr="009A49DE">
        <w:rPr>
          <w:rFonts w:hint="cs"/>
          <w:rtl/>
        </w:rPr>
        <w:t>عليه السلام</w:t>
      </w:r>
      <w:r w:rsidRPr="006E5989">
        <w:rPr>
          <w:rtl/>
        </w:rPr>
        <w:t xml:space="preserve"> ليأكل أكل العبد، ويجلس جلسة العبد، وإن كان ليشتري القميصين السنبلانيين </w:t>
      </w:r>
      <w:r w:rsidRPr="00393E9F">
        <w:rPr>
          <w:rStyle w:val="libFootnotenumChar"/>
          <w:rtl/>
        </w:rPr>
        <w:t>(1)</w:t>
      </w:r>
      <w:r w:rsidRPr="006E5989">
        <w:rPr>
          <w:rtl/>
        </w:rPr>
        <w:t>، فيخير غلامه خيرهما ثم يلبس الآخر، فإذا جاز أصابعه قطعه، وإذا جاز كعبه حذفه، ولقد ولي خمس سنين ما وضع آجرة على آجرة، ولا لبنة على لبنة، ولا أقطع قطيعا، ولا أورث بيضاء ولا حمراء، وإن كان ليطعم الناس خبز البر واللحم، وينصرف إلى منزله ويأكل خبز الشعير والزيت والخل، وما ورد عليه أمران كلاهما لله رضا إلا أخذ بأشدهما على بدنه، ولقد أعتق ألف مملوك من كد يده، تربت فيه يداه، وعرق فيه وجهه، وما أطاق عمله أحد من الناس، وإن كان ليصلي في اليوم والليلة ألف ركعة، وإن كان أقرب الناس شبها به</w:t>
      </w:r>
      <w:r>
        <w:rPr>
          <w:rtl/>
        </w:rPr>
        <w:t xml:space="preserve"> عليّ بن </w:t>
      </w:r>
      <w:r w:rsidRPr="006E5989">
        <w:rPr>
          <w:rtl/>
        </w:rPr>
        <w:t xml:space="preserve">الحسين </w:t>
      </w:r>
      <w:r w:rsidRPr="009A49DE">
        <w:rPr>
          <w:rFonts w:hint="cs"/>
          <w:rtl/>
        </w:rPr>
        <w:t>عليهما السلام</w:t>
      </w:r>
      <w:r w:rsidRPr="006E5989">
        <w:rPr>
          <w:rtl/>
        </w:rPr>
        <w:t xml:space="preserve">، وما أطاق عمله أحد من الناس بعده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639" w:name="_Toc357448239"/>
      <w:r w:rsidRPr="009A0276">
        <w:rPr>
          <w:rStyle w:val="Heading2Char"/>
          <w:rtl/>
        </w:rPr>
        <w:t>438/15 -</w:t>
      </w:r>
      <w:bookmarkEnd w:id="639"/>
      <w:r w:rsidRPr="006E5989">
        <w:rPr>
          <w:rtl/>
        </w:rPr>
        <w:t xml:space="preserve"> وسمع رجل من التابعين أنس بن مالك يقول، نزلت هذه الآية في</w:t>
      </w:r>
      <w:r>
        <w:rPr>
          <w:rtl/>
        </w:rPr>
        <w:t xml:space="preserve"> عليّ بن </w:t>
      </w:r>
      <w:r w:rsidRPr="006E5989">
        <w:rPr>
          <w:rtl/>
        </w:rPr>
        <w:t xml:space="preserve">أبي طالب </w:t>
      </w:r>
      <w:r w:rsidRPr="009A49DE">
        <w:rPr>
          <w:rFonts w:hint="cs"/>
          <w:rtl/>
        </w:rPr>
        <w:t>عليه السلام</w:t>
      </w:r>
      <w:r w:rsidRPr="006E5989">
        <w:rPr>
          <w:rtl/>
        </w:rPr>
        <w:t xml:space="preserve">: </w:t>
      </w:r>
      <w:r w:rsidRPr="00A36927">
        <w:rPr>
          <w:rStyle w:val="libAlaemChar"/>
          <w:rFonts w:hint="cs"/>
          <w:rtl/>
        </w:rPr>
        <w:t>(</w:t>
      </w:r>
      <w:r w:rsidRPr="00A36927">
        <w:rPr>
          <w:rStyle w:val="libAieChar"/>
          <w:rtl/>
        </w:rPr>
        <w:t>أَمَّنْ هُوَ قَانِتٌ آنَاءَ اللَّيْلِ سَاجِدًا وَقَائِمًا يَحْذَرُ الْآخِرَةَ وَيَرْجُو رَحْمَةَ رَبِّهِ</w:t>
      </w:r>
      <w:r w:rsidRPr="00A36927">
        <w:rPr>
          <w:rStyle w:val="libAlaemChar"/>
          <w:rtl/>
        </w:rPr>
        <w:t>)</w:t>
      </w:r>
      <w:r w:rsidRPr="00454172">
        <w:rPr>
          <w:rStyle w:val="libFootnotenumChar"/>
          <w:rFonts w:hint="cs"/>
          <w:rtl/>
        </w:rPr>
        <w:t>(</w:t>
      </w:r>
      <w:r w:rsidRPr="00393E9F">
        <w:rPr>
          <w:rStyle w:val="libFootnotenumChar"/>
          <w:rtl/>
        </w:rPr>
        <w:t>3)</w:t>
      </w:r>
      <w:r w:rsidRPr="006E5989">
        <w:rPr>
          <w:rtl/>
        </w:rPr>
        <w:t xml:space="preserve"> قال الرجل: فأتيت عليا </w:t>
      </w:r>
      <w:r w:rsidRPr="009A49DE">
        <w:rPr>
          <w:rFonts w:hint="cs"/>
          <w:rtl/>
        </w:rPr>
        <w:t>عليه السلام</w:t>
      </w:r>
      <w:r w:rsidRPr="006E5989">
        <w:rPr>
          <w:rtl/>
        </w:rPr>
        <w:t xml:space="preserve"> لانظر إلى عبادته، فأشهد بالله لقد أتيته وقت المغرب فوجدته يصلي بأصحابه المغرب، فلما فرغ منها جلس في التعقيب إلى أن قام إلى عشاء الآخرة، ثم دخل منزله فدخلت معه، فوجدته طول الليل يصلي ويقرأ القرآن إلى أن طلع الفجر، ثم جدد وضوءه وخرج إلى المسجد وصلى بالناس صلاة الفجر، ثم جلس في التعقيب إلى أن طلعت الشمس، ثم قصده الناس فجعل يختصم إليه رجلان، فإذا فرغا قام آخران، إلى أن قام إلى صلاة الظهر، قال: فجدد لصلاة الظهر وضوءه، ثم صلى بأصحابه الظهر، ثم قعد في التعقيب إلى أن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القميص السنبلاني: السابغ الطول، وقيل: هو منسوب إلى بلد بالروم. </w:t>
      </w:r>
    </w:p>
    <w:p w:rsidR="00A36927" w:rsidRDefault="00A36927" w:rsidP="00A36927">
      <w:pPr>
        <w:pStyle w:val="libFootnote0"/>
        <w:rPr>
          <w:rFonts w:hint="cs"/>
          <w:rtl/>
        </w:rPr>
      </w:pPr>
      <w:r w:rsidRPr="006E5989">
        <w:rPr>
          <w:rtl/>
        </w:rPr>
        <w:t>(2) بحار الانوار 41: 102</w:t>
      </w:r>
      <w:r>
        <w:rPr>
          <w:rtl/>
        </w:rPr>
        <w:t>/</w:t>
      </w:r>
      <w:r w:rsidRPr="006E5989">
        <w:rPr>
          <w:rtl/>
        </w:rPr>
        <w:t xml:space="preserve">1. </w:t>
      </w:r>
    </w:p>
    <w:p w:rsidR="00A36927" w:rsidRPr="006E5989" w:rsidRDefault="00A36927" w:rsidP="00A36927">
      <w:pPr>
        <w:pStyle w:val="libFootnote0"/>
        <w:rPr>
          <w:rtl/>
        </w:rPr>
      </w:pPr>
      <w:r w:rsidRPr="006E5989">
        <w:rPr>
          <w:rtl/>
        </w:rPr>
        <w:t>(3) الزمر 39: 9.</w:t>
      </w:r>
    </w:p>
    <w:p w:rsidR="00A36927" w:rsidRDefault="00A36927" w:rsidP="00A36927">
      <w:pPr>
        <w:pStyle w:val="libNormal0"/>
        <w:rPr>
          <w:rFonts w:hint="cs"/>
          <w:rtl/>
        </w:rPr>
      </w:pPr>
      <w:r>
        <w:rPr>
          <w:rtl/>
        </w:rPr>
        <w:br w:type="page"/>
      </w:r>
      <w:r w:rsidRPr="006E5989">
        <w:rPr>
          <w:rtl/>
        </w:rPr>
        <w:lastRenderedPageBreak/>
        <w:t xml:space="preserve">صلى بهم العصر، ثم أتاه الناس، فجعل يقوم رجلان ويقعد آخران، يقضي بينهم ويفتيهم إلى أن غابت الشمس، فخرجت وأنا أقول: أشهد بالله أن هذه الآية نزلت فيه </w:t>
      </w:r>
      <w:r w:rsidRPr="007A30E5">
        <w:rPr>
          <w:rStyle w:val="libFootnotenumChar"/>
          <w:rtl/>
        </w:rPr>
        <w:t>(1)</w:t>
      </w:r>
      <w:r w:rsidRPr="006E5989">
        <w:rPr>
          <w:rtl/>
        </w:rPr>
        <w:t xml:space="preserve">. </w:t>
      </w:r>
    </w:p>
    <w:p w:rsidR="00A36927" w:rsidRDefault="00A36927" w:rsidP="00A36927">
      <w:pPr>
        <w:pStyle w:val="libNormal"/>
        <w:rPr>
          <w:rFonts w:hint="cs"/>
          <w:rtl/>
        </w:rPr>
      </w:pPr>
      <w:bookmarkStart w:id="640" w:name="_Toc357448240"/>
      <w:r w:rsidRPr="009A0276">
        <w:rPr>
          <w:rStyle w:val="Heading2Char"/>
          <w:rtl/>
        </w:rPr>
        <w:t>439/16 -</w:t>
      </w:r>
      <w:bookmarkEnd w:id="640"/>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عليّ بن </w:t>
      </w:r>
      <w:r w:rsidRPr="006E5989">
        <w:rPr>
          <w:rtl/>
        </w:rPr>
        <w:t xml:space="preserve">الحسين السعد آبادي، عن أحمد بن </w:t>
      </w:r>
      <w:r>
        <w:rPr>
          <w:rtl/>
        </w:rPr>
        <w:t>عبدالله</w:t>
      </w:r>
      <w:r w:rsidRPr="006E5989">
        <w:rPr>
          <w:rtl/>
        </w:rPr>
        <w:t xml:space="preserve"> البرقي، عن أبيه </w:t>
      </w:r>
      <w:r>
        <w:rPr>
          <w:rtl/>
        </w:rPr>
        <w:t>محمّد</w:t>
      </w:r>
      <w:r w:rsidRPr="006E5989">
        <w:rPr>
          <w:rtl/>
        </w:rPr>
        <w:t xml:space="preserve"> بن خالد، عن وهب بن وهب،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من أطعم مؤمنا من جوع أطعمه الله من ثمار الجنة، ومن كساه من عري كساه الله من استبرق وحرير، ومن سقاه شربة على عطش سقاه الله من الرحيق المختوم، ومن أعانه أو كشف كربته أظله الله في ظل عرشة يوم لا ظل إلا ظله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641" w:name="_Toc357448241"/>
      <w:r w:rsidRPr="009A0276">
        <w:rPr>
          <w:rStyle w:val="Heading2Char"/>
          <w:rtl/>
        </w:rPr>
        <w:t>440/17 -</w:t>
      </w:r>
      <w:bookmarkEnd w:id="641"/>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 xml:space="preserve">إبراهيم بن هاشم، عن إسماعيل بن مرار، عن يونس بن عبد الرحمن، عن </w:t>
      </w:r>
      <w:r>
        <w:rPr>
          <w:rtl/>
        </w:rPr>
        <w:t>عبدالله</w:t>
      </w:r>
      <w:r w:rsidRPr="006E5989">
        <w:rPr>
          <w:rtl/>
        </w:rPr>
        <w:t xml:space="preserve"> بن سنان، عن أبي حمزة الثمالي، عن الاصبغ بن نباتة، أنه قال: كان </w:t>
      </w:r>
      <w:r>
        <w:rPr>
          <w:rtl/>
        </w:rPr>
        <w:t>أميرالمؤمنين</w:t>
      </w:r>
      <w:r w:rsidRPr="006E5989">
        <w:rPr>
          <w:rtl/>
        </w:rPr>
        <w:t xml:space="preserve"> علي ابن أبي طالب </w:t>
      </w:r>
      <w:r w:rsidRPr="009A49DE">
        <w:rPr>
          <w:rFonts w:hint="cs"/>
          <w:rtl/>
        </w:rPr>
        <w:t>عليه السلام</w:t>
      </w:r>
      <w:r w:rsidRPr="006E5989">
        <w:rPr>
          <w:rtl/>
        </w:rPr>
        <w:t xml:space="preserve"> إذا اتي بالمال أدخله بيت مال المسلمين، ثم جمع المستحقين، ثم ضرب يده في المال فنثره يمنة ويسرة، وهو يقول: يا صفراء، يا بيضاء، لا تغريني، غري غيري: </w:t>
      </w:r>
    </w:p>
    <w:tbl>
      <w:tblPr>
        <w:bidiVisual/>
        <w:tblW w:w="4484" w:type="pct"/>
        <w:tblInd w:w="391" w:type="dxa"/>
        <w:tblLook w:val="01E0" w:firstRow="1" w:lastRow="1" w:firstColumn="1" w:lastColumn="1" w:noHBand="0" w:noVBand="0"/>
      </w:tblPr>
      <w:tblGrid>
        <w:gridCol w:w="4053"/>
        <w:gridCol w:w="333"/>
        <w:gridCol w:w="4004"/>
      </w:tblGrid>
      <w:tr w:rsidR="00A36927" w:rsidTr="005E61E8">
        <w:trPr>
          <w:trHeight w:val="350"/>
        </w:trPr>
        <w:tc>
          <w:tcPr>
            <w:tcW w:w="3287" w:type="dxa"/>
            <w:shd w:val="clear" w:color="auto" w:fill="auto"/>
          </w:tcPr>
          <w:p w:rsidR="00A36927" w:rsidRDefault="00A36927" w:rsidP="005E61E8">
            <w:pPr>
              <w:pStyle w:val="libPoem"/>
              <w:tabs>
                <w:tab w:val="center" w:pos="4153"/>
                <w:tab w:val="right" w:pos="8306"/>
              </w:tabs>
            </w:pPr>
            <w:r w:rsidRPr="006E5989">
              <w:rPr>
                <w:rtl/>
              </w:rPr>
              <w:t>هذا جناي وخياره فيه</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247" w:type="dxa"/>
            <w:shd w:val="clear" w:color="auto" w:fill="auto"/>
          </w:tcPr>
          <w:p w:rsidR="00A36927" w:rsidRDefault="00A36927" w:rsidP="005E61E8">
            <w:pPr>
              <w:pStyle w:val="libPoem"/>
              <w:tabs>
                <w:tab w:val="center" w:pos="4153"/>
                <w:tab w:val="right" w:pos="8306"/>
              </w:tabs>
            </w:pPr>
            <w:r w:rsidRPr="006E5989">
              <w:rPr>
                <w:rtl/>
              </w:rPr>
              <w:t xml:space="preserve">إذ كل جان يده إلى فيه </w:t>
            </w:r>
            <w:r w:rsidRPr="00393E9F">
              <w:rPr>
                <w:rStyle w:val="libFootnotenumChar"/>
                <w:rtl/>
              </w:rPr>
              <w:t>(3)</w:t>
            </w:r>
            <w:r w:rsidRPr="00725071">
              <w:rPr>
                <w:rStyle w:val="libPoemTiniChar0"/>
                <w:rtl/>
              </w:rPr>
              <w:br/>
              <w:t> </w:t>
            </w:r>
          </w:p>
        </w:tc>
      </w:tr>
    </w:tbl>
    <w:p w:rsidR="00A36927" w:rsidRPr="006E5989" w:rsidRDefault="00A36927" w:rsidP="00A36927">
      <w:pPr>
        <w:pStyle w:val="libNormal"/>
        <w:rPr>
          <w:rtl/>
        </w:rPr>
      </w:pPr>
      <w:r w:rsidRPr="006E5989">
        <w:rPr>
          <w:rtl/>
        </w:rPr>
        <w:t>ثم لا يخرج حتى يفرق ما في بيت مال المسلمين ويؤتي كل ذي حق حقه، ثم يأمر أن يكنس ويرش، ثم يصلي فيه ركعتين، ثم يطلق الدنيا ثلاثا، يقول بعد التسليم:</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41: 13</w:t>
      </w:r>
      <w:r>
        <w:rPr>
          <w:rtl/>
        </w:rPr>
        <w:t>/</w:t>
      </w:r>
      <w:r w:rsidRPr="006E5989">
        <w:rPr>
          <w:rtl/>
        </w:rPr>
        <w:t xml:space="preserve">3. </w:t>
      </w:r>
    </w:p>
    <w:p w:rsidR="00A36927" w:rsidRDefault="00A36927" w:rsidP="00A36927">
      <w:pPr>
        <w:pStyle w:val="libFootnote0"/>
        <w:rPr>
          <w:rFonts w:hint="cs"/>
          <w:rtl/>
        </w:rPr>
      </w:pPr>
      <w:r w:rsidRPr="006E5989">
        <w:rPr>
          <w:rtl/>
        </w:rPr>
        <w:t>(2) بحار الانوار 74: 382</w:t>
      </w:r>
      <w:r>
        <w:rPr>
          <w:rtl/>
        </w:rPr>
        <w:t>/</w:t>
      </w:r>
      <w:r w:rsidRPr="006E5989">
        <w:rPr>
          <w:rtl/>
        </w:rPr>
        <w:t xml:space="preserve">88. </w:t>
      </w:r>
    </w:p>
    <w:p w:rsidR="00A36927" w:rsidRPr="006E5989" w:rsidRDefault="00A36927" w:rsidP="00A36927">
      <w:pPr>
        <w:pStyle w:val="libFootnote0"/>
        <w:rPr>
          <w:rtl/>
        </w:rPr>
      </w:pPr>
      <w:r w:rsidRPr="006E5989">
        <w:rPr>
          <w:rtl/>
        </w:rPr>
        <w:t xml:space="preserve">(3) هذا البيت لعمرو بن عدي اللخمي ابن اخت جذيمة الابرش، وكان جذيمة قد نزل منزلا، وأمر الناس أن يجتنوا له الكمأة، فكان بعضهم إذا وجد منها شيئا يعجبه فربما آثر نفسه به على جذيمة، وكان عمرو بن عدي يأتيه بخير ما يجد، ويقول هذا البيت، فذهب مثلا، قال ابن سلام: والذي أراد علي </w:t>
      </w:r>
      <w:r w:rsidRPr="009A49DE">
        <w:rPr>
          <w:rtl/>
        </w:rPr>
        <w:t>رضي</w:t>
      </w:r>
      <w:r w:rsidRPr="009A49DE">
        <w:rPr>
          <w:rFonts w:hint="cs"/>
          <w:rtl/>
        </w:rPr>
        <w:t xml:space="preserve"> </w:t>
      </w:r>
      <w:r w:rsidRPr="009A49DE">
        <w:rPr>
          <w:rtl/>
        </w:rPr>
        <w:t>الله</w:t>
      </w:r>
      <w:r w:rsidRPr="009A49DE">
        <w:rPr>
          <w:rFonts w:hint="cs"/>
          <w:rtl/>
        </w:rPr>
        <w:t xml:space="preserve"> </w:t>
      </w:r>
      <w:r w:rsidRPr="009A49DE">
        <w:rPr>
          <w:rtl/>
        </w:rPr>
        <w:t>عنه</w:t>
      </w:r>
      <w:r w:rsidRPr="006E5989">
        <w:rPr>
          <w:rtl/>
        </w:rPr>
        <w:t xml:space="preserve"> أني اعطي المال غيري، وامنعه نفسي. كتاب الامثال: 174</w:t>
      </w:r>
      <w:r>
        <w:rPr>
          <w:rtl/>
        </w:rPr>
        <w:t>/</w:t>
      </w:r>
      <w:r w:rsidRPr="006E5989">
        <w:rPr>
          <w:rtl/>
        </w:rPr>
        <w:t>495.</w:t>
      </w:r>
    </w:p>
    <w:p w:rsidR="00A36927" w:rsidRDefault="00A36927" w:rsidP="00A36927">
      <w:pPr>
        <w:pStyle w:val="libNormal0"/>
        <w:rPr>
          <w:rFonts w:hint="cs"/>
          <w:rtl/>
        </w:rPr>
      </w:pPr>
      <w:r>
        <w:rPr>
          <w:rtl/>
        </w:rPr>
        <w:br w:type="page"/>
      </w:r>
      <w:r w:rsidRPr="006E5989">
        <w:rPr>
          <w:rtl/>
        </w:rPr>
        <w:lastRenderedPageBreak/>
        <w:t xml:space="preserve">يا دنيا لا تتعرضي لي ولا تتشوقي ولا تغريني، فقد طلقتك ثلاثا لا رجعة لي عليك </w:t>
      </w:r>
      <w:r w:rsidRPr="007A30E5">
        <w:rPr>
          <w:rStyle w:val="libFootnotenumChar"/>
          <w:rtl/>
        </w:rPr>
        <w:t>(1)</w:t>
      </w:r>
      <w:r w:rsidRPr="006E5989">
        <w:rPr>
          <w:rtl/>
        </w:rPr>
        <w:t xml:space="preserve">. </w:t>
      </w:r>
    </w:p>
    <w:p w:rsidR="00A36927" w:rsidRDefault="00A36927" w:rsidP="00A36927">
      <w:pPr>
        <w:pStyle w:val="libNormal"/>
        <w:rPr>
          <w:rFonts w:hint="cs"/>
          <w:rtl/>
        </w:rPr>
      </w:pPr>
      <w:bookmarkStart w:id="642" w:name="_Toc357448242"/>
      <w:r w:rsidRPr="009A0276">
        <w:rPr>
          <w:rStyle w:val="Heading2Char"/>
          <w:rtl/>
        </w:rPr>
        <w:t>441/18 -</w:t>
      </w:r>
      <w:bookmarkEnd w:id="642"/>
      <w:r>
        <w:rPr>
          <w:rtl/>
        </w:rPr>
        <w:t xml:space="preserve"> حدّثنا محمّد</w:t>
      </w:r>
      <w:r w:rsidRPr="006E5989">
        <w:rPr>
          <w:rtl/>
        </w:rPr>
        <w:t xml:space="preserve"> بن الحسن بن أحمد بن الوليد </w:t>
      </w:r>
      <w:r w:rsidRPr="009A49DE">
        <w:rPr>
          <w:rFonts w:hint="cs"/>
          <w:rtl/>
        </w:rPr>
        <w:t>رحمه الله</w:t>
      </w:r>
      <w:r w:rsidRPr="006E5989">
        <w:rPr>
          <w:rtl/>
        </w:rPr>
        <w:t>، قال:</w:t>
      </w:r>
      <w:r>
        <w:rPr>
          <w:rtl/>
        </w:rPr>
        <w:t xml:space="preserve"> حدّثنا محمّد</w:t>
      </w:r>
      <w:r w:rsidRPr="006E5989">
        <w:rPr>
          <w:rtl/>
        </w:rPr>
        <w:t xml:space="preserve"> بن الحسن الصفار، عن إبراهيم بن هاشم، عن</w:t>
      </w:r>
      <w:r>
        <w:rPr>
          <w:rtl/>
        </w:rPr>
        <w:t xml:space="preserve"> عليّ بن </w:t>
      </w:r>
      <w:r w:rsidRPr="006E5989">
        <w:rPr>
          <w:rtl/>
        </w:rPr>
        <w:t xml:space="preserve">معبد، عن الحسين بن خالد، عن أبي الحسن الرضا </w:t>
      </w:r>
      <w:r w:rsidRPr="009A49DE">
        <w:rPr>
          <w:rFonts w:hint="cs"/>
          <w:rtl/>
        </w:rPr>
        <w:t>عليه السلام</w:t>
      </w:r>
      <w:r w:rsidRPr="006E5989">
        <w:rPr>
          <w:rtl/>
        </w:rPr>
        <w:t xml:space="preserve">، أنه سئل ما العقل؟ فقال: التجرع للغصة، ومداهنة الاعداء، ومداراة الاصدقاء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643" w:name="_Toc357448243"/>
      <w:r w:rsidRPr="009A0276">
        <w:rPr>
          <w:rStyle w:val="Heading2Char"/>
          <w:rtl/>
        </w:rPr>
        <w:t>442/19 -</w:t>
      </w:r>
      <w:bookmarkEnd w:id="643"/>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محمّد</w:t>
      </w:r>
      <w:r w:rsidRPr="006E5989">
        <w:rPr>
          <w:rtl/>
        </w:rPr>
        <w:t xml:space="preserve"> بن يحيى العطار، عن </w:t>
      </w:r>
      <w:r>
        <w:rPr>
          <w:rtl/>
        </w:rPr>
        <w:t>محمّد</w:t>
      </w:r>
      <w:r w:rsidRPr="006E5989">
        <w:rPr>
          <w:rtl/>
        </w:rPr>
        <w:t xml:space="preserve"> بن أحمد الاشعري، عن سلمة بن الخطاب، عن الحسين بن سعيد الازدي، عن إسحاق بن إبراهيم، عن </w:t>
      </w:r>
      <w:r>
        <w:rPr>
          <w:rtl/>
        </w:rPr>
        <w:t>عبدالله</w:t>
      </w:r>
      <w:r w:rsidRPr="006E5989">
        <w:rPr>
          <w:rtl/>
        </w:rPr>
        <w:t xml:space="preserve"> بن صباح، عن أبي بصير، عن أبي </w:t>
      </w:r>
      <w:r>
        <w:rPr>
          <w:rtl/>
        </w:rPr>
        <w:t>عبدالله</w:t>
      </w:r>
      <w:r w:rsidRPr="006E5989">
        <w:rPr>
          <w:rtl/>
        </w:rPr>
        <w:t xml:space="preserve"> الصادق </w:t>
      </w:r>
      <w:r w:rsidRPr="009A49DE">
        <w:rPr>
          <w:rFonts w:hint="cs"/>
          <w:rtl/>
        </w:rPr>
        <w:t>عليه السلام</w:t>
      </w:r>
      <w:r w:rsidRPr="006E5989">
        <w:rPr>
          <w:rtl/>
        </w:rPr>
        <w:t xml:space="preserve">، قال: إذا كان يوم القيامة جمع الله الاولين والآخرين في صعيد واحد، فتغشاهم ظلمة شديدة، فيضجون إلى ربهم ويقولون: يا رب، اكشف عنا هذه الظلمة. قال: فيقبل قوم، يمشي النور بين أيديهم، قد أضاء أرض القيامة، فيقول أهل الجمع: هؤلاء أنبياء الله؟ فيجيئهم النداء من عند الله: ما هؤلاء بإنبياء. فيقول أهل الجمع: فهؤلاء ملائكة؟ فيجيئهم النداء من عند الله: ما هؤلاء بملائكة. فيقول أهل الجمع: هؤلاء شهداء؟ فيجيئهم النداء من عند الله: ما هؤلاء بشهداء. فيقولون: من هم؟ فيجيئهم النداء: يا أهل الجمع، سلوهم من أنتم. فيقول أهل الجمع: من أنتم؟ فيقولون: نحن العلويون، نحن ذرية </w:t>
      </w:r>
      <w:r>
        <w:rPr>
          <w:rtl/>
        </w:rPr>
        <w:t>محمّد</w:t>
      </w:r>
      <w:r w:rsidRPr="006E5989">
        <w:rPr>
          <w:rtl/>
        </w:rPr>
        <w:t xml:space="preserve"> رسول الله </w:t>
      </w:r>
      <w:r w:rsidRPr="009A49DE">
        <w:rPr>
          <w:rFonts w:hint="cs"/>
          <w:rtl/>
        </w:rPr>
        <w:t>صلّى الله عليه وآله وسلّم</w:t>
      </w:r>
      <w:r w:rsidRPr="006E5989">
        <w:rPr>
          <w:rtl/>
        </w:rPr>
        <w:t xml:space="preserve">، نحن أولاد علي ولي الله، نحن المخصوصون بكرامة الله، نحن الآمنون المطمئنون. فيجيئهم النداء من عند الله </w:t>
      </w:r>
      <w:r>
        <w:rPr>
          <w:rtl/>
        </w:rPr>
        <w:t>عزّوجلّ</w:t>
      </w:r>
      <w:r w:rsidRPr="006E5989">
        <w:rPr>
          <w:rtl/>
        </w:rPr>
        <w:t xml:space="preserve">: اشفعوا في محبيكم وأهل مودتكم وشيعتكم، فيشفعون ويشفعون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644" w:name="_Toc357448244"/>
      <w:r w:rsidRPr="009A0276">
        <w:rPr>
          <w:rStyle w:val="Heading2Char"/>
          <w:rtl/>
        </w:rPr>
        <w:t>443/20 -</w:t>
      </w:r>
      <w:bookmarkEnd w:id="644"/>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سلمة</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41: 103</w:t>
      </w:r>
      <w:r>
        <w:rPr>
          <w:rtl/>
        </w:rPr>
        <w:t>/</w:t>
      </w:r>
      <w:r w:rsidRPr="006E5989">
        <w:rPr>
          <w:rtl/>
        </w:rPr>
        <w:t xml:space="preserve">2. </w:t>
      </w:r>
    </w:p>
    <w:p w:rsidR="00A36927" w:rsidRDefault="00A36927" w:rsidP="00A36927">
      <w:pPr>
        <w:pStyle w:val="libFootnote0"/>
        <w:rPr>
          <w:rFonts w:hint="cs"/>
          <w:rtl/>
        </w:rPr>
      </w:pPr>
      <w:r w:rsidRPr="006E5989">
        <w:rPr>
          <w:rtl/>
        </w:rPr>
        <w:t>(2) بحار الانوار 75: 393</w:t>
      </w:r>
      <w:r>
        <w:rPr>
          <w:rtl/>
        </w:rPr>
        <w:t>/</w:t>
      </w:r>
      <w:r w:rsidRPr="006E5989">
        <w:rPr>
          <w:rtl/>
        </w:rPr>
        <w:t xml:space="preserve">3. </w:t>
      </w:r>
    </w:p>
    <w:p w:rsidR="00A36927" w:rsidRPr="006E5989" w:rsidRDefault="00A36927" w:rsidP="00A36927">
      <w:pPr>
        <w:pStyle w:val="libFootnote0"/>
        <w:rPr>
          <w:rtl/>
        </w:rPr>
      </w:pPr>
      <w:r w:rsidRPr="006E5989">
        <w:rPr>
          <w:rtl/>
        </w:rPr>
        <w:t>(3) بحار الانوار 7: 100</w:t>
      </w:r>
      <w:r>
        <w:rPr>
          <w:rtl/>
        </w:rPr>
        <w:t>/</w:t>
      </w:r>
      <w:r w:rsidRPr="006E5989">
        <w:rPr>
          <w:rtl/>
        </w:rPr>
        <w:t>4، و 96: 217</w:t>
      </w:r>
      <w:r>
        <w:rPr>
          <w:rtl/>
        </w:rPr>
        <w:t>/</w:t>
      </w:r>
      <w:r w:rsidRPr="006E5989">
        <w:rPr>
          <w:rtl/>
        </w:rPr>
        <w:t>1.</w:t>
      </w:r>
    </w:p>
    <w:p w:rsidR="00A36927" w:rsidRDefault="00A36927" w:rsidP="00A36927">
      <w:pPr>
        <w:pStyle w:val="libNormal"/>
        <w:rPr>
          <w:rFonts w:hint="cs"/>
          <w:rtl/>
        </w:rPr>
      </w:pPr>
      <w:r>
        <w:rPr>
          <w:rtl/>
        </w:rPr>
        <w:br w:type="page"/>
      </w:r>
      <w:r w:rsidRPr="006E5989">
        <w:rPr>
          <w:rtl/>
        </w:rPr>
        <w:lastRenderedPageBreak/>
        <w:t>ابن الخطاب، قال:</w:t>
      </w:r>
      <w:r>
        <w:rPr>
          <w:rtl/>
        </w:rPr>
        <w:t xml:space="preserve"> حدّثنا أبو</w:t>
      </w:r>
      <w:r w:rsidRPr="006E5989">
        <w:rPr>
          <w:rtl/>
        </w:rPr>
        <w:t xml:space="preserve">طاهر </w:t>
      </w:r>
      <w:r>
        <w:rPr>
          <w:rtl/>
        </w:rPr>
        <w:t>محمّد</w:t>
      </w:r>
      <w:r w:rsidRPr="006E5989">
        <w:rPr>
          <w:rtl/>
        </w:rPr>
        <w:t xml:space="preserve"> بن تسنيم الوراق، عن عبد الرحمن بن كثير، عن أبيه،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ذات يوم لاصحابه: معاشر أصحابي، إن الله جل جلاله يأمركم بولاية</w:t>
      </w:r>
      <w:r>
        <w:rPr>
          <w:rtl/>
        </w:rPr>
        <w:t xml:space="preserve"> عليّ بن </w:t>
      </w:r>
      <w:r w:rsidRPr="006E5989">
        <w:rPr>
          <w:rtl/>
        </w:rPr>
        <w:t xml:space="preserve">أبي طالب، والاقتداء به، فهو وليكم وإمامكم من بعدي، لا تخالفوه فتكفروا، ولا تفارقوا فتضلوا، إن الله جل جلاله جعل عليا علما بين الايمان والنفاق، فمن أحبه كان مؤمنا، ومن أبغضه كان منافقا، إن الله جل جلاله جعل عليا وصيي ومنار الهدى بعدي، وموضع سري، وعيبة علمي، وخليفتي في أهلي، إلى الله أشكو ظالميه من أمتي من بعدي </w:t>
      </w:r>
      <w:r w:rsidRPr="00393E9F">
        <w:rPr>
          <w:rStyle w:val="libFootnotenumChar"/>
          <w:rtl/>
        </w:rPr>
        <w:t>(1)</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38: 97</w:t>
      </w:r>
      <w:r>
        <w:rPr>
          <w:rtl/>
        </w:rPr>
        <w:t>/</w:t>
      </w:r>
      <w:r w:rsidRPr="006E5989">
        <w:rPr>
          <w:rtl/>
        </w:rPr>
        <w:t>15.</w:t>
      </w:r>
    </w:p>
    <w:p w:rsidR="00A36927" w:rsidRDefault="00A36927" w:rsidP="00A36927">
      <w:pPr>
        <w:pStyle w:val="Heading1Center"/>
        <w:rPr>
          <w:rFonts w:hint="cs"/>
          <w:rtl/>
        </w:rPr>
      </w:pPr>
      <w:r>
        <w:rPr>
          <w:rtl/>
        </w:rPr>
        <w:br w:type="page"/>
      </w:r>
      <w:bookmarkStart w:id="645" w:name="_Toc357448245"/>
      <w:r>
        <w:rPr>
          <w:rtl/>
        </w:rPr>
        <w:lastRenderedPageBreak/>
        <w:t>[</w:t>
      </w:r>
      <w:r w:rsidRPr="006E5989">
        <w:rPr>
          <w:rtl/>
        </w:rPr>
        <w:t xml:space="preserve"> 48 </w:t>
      </w:r>
      <w:r>
        <w:rPr>
          <w:rtl/>
        </w:rPr>
        <w:t>]</w:t>
      </w:r>
      <w:bookmarkEnd w:id="645"/>
      <w:r w:rsidRPr="006E5989">
        <w:rPr>
          <w:rtl/>
        </w:rPr>
        <w:t xml:space="preserve"> </w:t>
      </w:r>
    </w:p>
    <w:p w:rsidR="00A36927" w:rsidRDefault="00A36927" w:rsidP="00A36927">
      <w:pPr>
        <w:pStyle w:val="Heading1Center"/>
        <w:rPr>
          <w:rFonts w:hint="cs"/>
          <w:rtl/>
        </w:rPr>
      </w:pPr>
      <w:bookmarkStart w:id="646" w:name="_Toc357448246"/>
      <w:r w:rsidRPr="006E5989">
        <w:rPr>
          <w:rtl/>
        </w:rPr>
        <w:t>المجلس الثامن والاربعون</w:t>
      </w:r>
      <w:bookmarkEnd w:id="646"/>
      <w:r w:rsidRPr="006E5989">
        <w:rPr>
          <w:rtl/>
        </w:rPr>
        <w:t xml:space="preserve"> </w:t>
      </w:r>
    </w:p>
    <w:p w:rsidR="00A36927" w:rsidRDefault="00A36927" w:rsidP="00A36927">
      <w:pPr>
        <w:pStyle w:val="Heading1Center"/>
        <w:rPr>
          <w:rFonts w:hint="cs"/>
          <w:rtl/>
        </w:rPr>
      </w:pPr>
      <w:bookmarkStart w:id="647" w:name="_Toc357448247"/>
      <w:r w:rsidRPr="006E5989">
        <w:rPr>
          <w:rtl/>
        </w:rPr>
        <w:t>مجلس يوم الثلاثاء</w:t>
      </w:r>
      <w:bookmarkEnd w:id="647"/>
      <w:r w:rsidRPr="006E5989">
        <w:rPr>
          <w:rtl/>
        </w:rPr>
        <w:t xml:space="preserve"> </w:t>
      </w:r>
    </w:p>
    <w:p w:rsidR="00A36927" w:rsidRDefault="00A36927" w:rsidP="00A36927">
      <w:pPr>
        <w:pStyle w:val="Heading1Center"/>
        <w:rPr>
          <w:rFonts w:hint="cs"/>
          <w:rtl/>
        </w:rPr>
      </w:pPr>
      <w:bookmarkStart w:id="648" w:name="_Toc357448248"/>
      <w:r w:rsidRPr="006E5989">
        <w:rPr>
          <w:rtl/>
        </w:rPr>
        <w:t>التاسع من شهر ربيع الاول سنة ثمان وستين وثلاثمائة</w:t>
      </w:r>
      <w:bookmarkEnd w:id="648"/>
      <w:r w:rsidRPr="006E5989">
        <w:rPr>
          <w:rtl/>
        </w:rPr>
        <w:t xml:space="preserve"> </w:t>
      </w:r>
    </w:p>
    <w:p w:rsidR="00A36927" w:rsidRDefault="00A36927" w:rsidP="00A36927">
      <w:pPr>
        <w:pStyle w:val="libNormal"/>
        <w:rPr>
          <w:rFonts w:hint="cs"/>
          <w:rtl/>
        </w:rPr>
      </w:pPr>
      <w:bookmarkStart w:id="649" w:name="_Toc357448249"/>
      <w:r w:rsidRPr="009A0276">
        <w:rPr>
          <w:rStyle w:val="Heading2Char"/>
          <w:rtl/>
        </w:rPr>
        <w:t>444/1 -</w:t>
      </w:r>
      <w:bookmarkEnd w:id="649"/>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عليّ بن </w:t>
      </w:r>
      <w:r w:rsidRPr="006E5989">
        <w:rPr>
          <w:rtl/>
        </w:rPr>
        <w:t xml:space="preserve">أحمد بن </w:t>
      </w:r>
      <w:r>
        <w:rPr>
          <w:rtl/>
        </w:rPr>
        <w:t>عبدالله</w:t>
      </w:r>
      <w:r w:rsidRPr="006E5989">
        <w:rPr>
          <w:rtl/>
        </w:rPr>
        <w:t xml:space="preserve"> بن أحمد بن أبي </w:t>
      </w:r>
      <w:r>
        <w:rPr>
          <w:rtl/>
        </w:rPr>
        <w:t>عبدالله</w:t>
      </w:r>
      <w:r w:rsidRPr="006E5989">
        <w:rPr>
          <w:rtl/>
        </w:rPr>
        <w:t xml:space="preserve"> البرقي، قال: حدثني أبي، عن جده أحمد بن أبي </w:t>
      </w:r>
      <w:r>
        <w:rPr>
          <w:rtl/>
        </w:rPr>
        <w:t>عبدالله</w:t>
      </w:r>
      <w:r w:rsidRPr="006E5989">
        <w:rPr>
          <w:rtl/>
        </w:rPr>
        <w:t xml:space="preserve">، عن أحمد بن </w:t>
      </w:r>
      <w:r>
        <w:rPr>
          <w:rtl/>
        </w:rPr>
        <w:t>محمّد</w:t>
      </w:r>
      <w:r w:rsidRPr="006E5989">
        <w:rPr>
          <w:rtl/>
        </w:rPr>
        <w:t xml:space="preserve"> بن أبي نصر البزنطي، عن أبان بن عثمان، عن أبي </w:t>
      </w:r>
      <w:r>
        <w:rPr>
          <w:rtl/>
        </w:rPr>
        <w:t>عبدالله</w:t>
      </w:r>
      <w:r w:rsidRPr="006E5989">
        <w:rPr>
          <w:rtl/>
        </w:rPr>
        <w:t xml:space="preserve"> الصادق </w:t>
      </w:r>
      <w:r w:rsidRPr="009A49DE">
        <w:rPr>
          <w:rFonts w:hint="cs"/>
          <w:rtl/>
        </w:rPr>
        <w:t>عليه السلام</w:t>
      </w:r>
      <w:r w:rsidRPr="006E5989">
        <w:rPr>
          <w:rtl/>
        </w:rPr>
        <w:t xml:space="preserve">، قال: كان إبليس (لعنه الله) يخترق السماوات السبع، فلما ولد عيسى </w:t>
      </w:r>
      <w:r w:rsidRPr="009A49DE">
        <w:rPr>
          <w:rFonts w:hint="cs"/>
          <w:rtl/>
        </w:rPr>
        <w:t>عليه السلام</w:t>
      </w:r>
      <w:r w:rsidRPr="006E5989">
        <w:rPr>
          <w:rtl/>
        </w:rPr>
        <w:t xml:space="preserve"> حجب عن ثلاث سماوات، وكان يخترق أربع سماوات، فلما ولد رسول الله </w:t>
      </w:r>
      <w:r w:rsidRPr="009A49DE">
        <w:rPr>
          <w:rFonts w:hint="cs"/>
          <w:rtl/>
        </w:rPr>
        <w:t>صلّى الله عليه وآله وسلّم</w:t>
      </w:r>
      <w:r w:rsidRPr="006E5989">
        <w:rPr>
          <w:rtl/>
        </w:rPr>
        <w:t xml:space="preserve"> حجب عن السبع كلها، ورميت الشياطين بالنجوم، وقالت قريش: هذا قيام الساعة الذي كنا نسمع أهل الكتب يذكرونه، وقال عمرو بن أمية، وكان من أزجر أهل الجاهلية: انظروا هذه النجوم التي يهتدى بها، ويعرف بها أزمان الشتاء والصيف، فإن كان رمي بها فهو هلاك كل شئ، وإن كانت ثبتت ورمي بغيرها فهو أمر حدث. </w:t>
      </w:r>
    </w:p>
    <w:p w:rsidR="00A36927" w:rsidRPr="006E5989" w:rsidRDefault="00A36927" w:rsidP="00A36927">
      <w:pPr>
        <w:pStyle w:val="libNormal"/>
        <w:rPr>
          <w:rtl/>
        </w:rPr>
      </w:pPr>
      <w:r w:rsidRPr="006E5989">
        <w:rPr>
          <w:rtl/>
        </w:rPr>
        <w:t xml:space="preserve">وأصبحت الاصنام كلها صبيحة مولد النبي </w:t>
      </w:r>
      <w:r w:rsidRPr="009A49DE">
        <w:rPr>
          <w:rFonts w:hint="cs"/>
          <w:rtl/>
        </w:rPr>
        <w:t>صلّى الله عليه وآله وسلّم</w:t>
      </w:r>
      <w:r w:rsidRPr="006E5989">
        <w:rPr>
          <w:rtl/>
        </w:rPr>
        <w:t xml:space="preserve"> ليس منها صنم إلا وهو منكب على وجهه، وارتجس </w:t>
      </w:r>
      <w:r w:rsidRPr="00393E9F">
        <w:rPr>
          <w:rStyle w:val="libFootnotenumChar"/>
          <w:rtl/>
        </w:rPr>
        <w:t>(1)</w:t>
      </w:r>
      <w:r w:rsidRPr="006E5989">
        <w:rPr>
          <w:rtl/>
        </w:rPr>
        <w:t xml:space="preserve"> في تلك الليلة أيوان كسرى، وسقطت منه أربعة</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الارتجاس: الاضطراب والتزلزل.</w:t>
      </w:r>
    </w:p>
    <w:p w:rsidR="00A36927" w:rsidRDefault="00A36927" w:rsidP="00A36927">
      <w:pPr>
        <w:pStyle w:val="libNormal0"/>
        <w:rPr>
          <w:rFonts w:hint="cs"/>
          <w:rtl/>
        </w:rPr>
      </w:pPr>
      <w:r>
        <w:rPr>
          <w:rtl/>
        </w:rPr>
        <w:br w:type="page"/>
      </w:r>
      <w:r w:rsidRPr="006E5989">
        <w:rPr>
          <w:rtl/>
        </w:rPr>
        <w:lastRenderedPageBreak/>
        <w:t xml:space="preserve">عشر شرفة، وغاضت بحيرة ساوة، وفاض وادي السماوة، وخمدت نيران فارس، ولم تخمد قبل ذلك بألف عام، ورأى المؤبذان </w:t>
      </w:r>
      <w:r w:rsidRPr="00FF6B2B">
        <w:rPr>
          <w:rStyle w:val="libFootnotenumChar"/>
          <w:rtl/>
        </w:rPr>
        <w:t>(1)</w:t>
      </w:r>
      <w:r w:rsidRPr="006E5989">
        <w:rPr>
          <w:rtl/>
        </w:rPr>
        <w:t xml:space="preserve"> في تلك الليلة في المنام إبلا صعابا تقود خيلا عرابا، قد قطعت دجلة، وانسربت في بلادهم، وانقصتم طاق الملك كسرى من وسطه، وانخرقت عليه دجلة العوراء، وانتشر في تلك الليلة نور من قبل الحجاز، ثم استطار حتى بلغ المشرق، ولم يبق سرير لملك من ملوك الدنيا إلا أصبح منكوسا، والملك مخرسا لا يتكلم يومه ذلك، وانتزع علم الكهنة، وبطل سحر السحرة، ولم تبق كاهنة في العرب إلا حجبت عن صاحبها، وعظمت قريش في العرب، وسموا آل الله </w:t>
      </w:r>
      <w:r>
        <w:rPr>
          <w:rtl/>
        </w:rPr>
        <w:t>عزّوجلّ</w:t>
      </w:r>
      <w:r w:rsidRPr="006E5989">
        <w:rPr>
          <w:rtl/>
        </w:rPr>
        <w:t>. قال</w:t>
      </w:r>
      <w:r>
        <w:rPr>
          <w:rtl/>
        </w:rPr>
        <w:t xml:space="preserve"> أبوعبدالله</w:t>
      </w:r>
      <w:r w:rsidRPr="006E5989">
        <w:rPr>
          <w:rtl/>
        </w:rPr>
        <w:t xml:space="preserve"> الصادق </w:t>
      </w:r>
      <w:r w:rsidRPr="009A49DE">
        <w:rPr>
          <w:rFonts w:hint="cs"/>
          <w:rtl/>
        </w:rPr>
        <w:t>عليه السلام</w:t>
      </w:r>
      <w:r w:rsidRPr="006E5989">
        <w:rPr>
          <w:rtl/>
        </w:rPr>
        <w:t xml:space="preserve">: إنما سموا آل الله </w:t>
      </w:r>
      <w:r>
        <w:rPr>
          <w:rtl/>
        </w:rPr>
        <w:t xml:space="preserve">عزّوجلّ </w:t>
      </w:r>
      <w:r w:rsidRPr="006E5989">
        <w:rPr>
          <w:rtl/>
        </w:rPr>
        <w:t xml:space="preserve">لانهم في بيت الله الحرام. </w:t>
      </w:r>
    </w:p>
    <w:p w:rsidR="00A36927" w:rsidRDefault="00A36927" w:rsidP="00A36927">
      <w:pPr>
        <w:pStyle w:val="libNormal"/>
        <w:rPr>
          <w:rFonts w:hint="cs"/>
          <w:rtl/>
        </w:rPr>
      </w:pPr>
      <w:r w:rsidRPr="006E5989">
        <w:rPr>
          <w:rtl/>
        </w:rPr>
        <w:t xml:space="preserve">وقالت آمنة: إن ابني والله سقط فاتقى الارض بيده، ثم رفع رأسه إلى السماء فنظر إليها، ثم خرج مني نور أضاء له كل شئ، وسمعت في الضوء قائلا يقول: إنك قد ولدت سيد الناس، فسميه </w:t>
      </w:r>
      <w:r>
        <w:rPr>
          <w:rtl/>
        </w:rPr>
        <w:t>محمّد</w:t>
      </w:r>
      <w:r w:rsidRPr="006E5989">
        <w:rPr>
          <w:rtl/>
        </w:rPr>
        <w:t xml:space="preserve">ا، وأتي به عبد المطلب لينظر إليه وقد بلغه ما قالت أمه، فأخذ فوضعه في حجره، ثم قال: </w:t>
      </w:r>
    </w:p>
    <w:tbl>
      <w:tblPr>
        <w:bidiVisual/>
        <w:tblW w:w="4484" w:type="pct"/>
        <w:tblInd w:w="391" w:type="dxa"/>
        <w:tblLook w:val="01E0" w:firstRow="1" w:lastRow="1" w:firstColumn="1" w:lastColumn="1" w:noHBand="0" w:noVBand="0"/>
      </w:tblPr>
      <w:tblGrid>
        <w:gridCol w:w="4025"/>
        <w:gridCol w:w="333"/>
        <w:gridCol w:w="4032"/>
      </w:tblGrid>
      <w:tr w:rsidR="00A36927" w:rsidTr="005E61E8">
        <w:trPr>
          <w:trHeight w:val="350"/>
        </w:trPr>
        <w:tc>
          <w:tcPr>
            <w:tcW w:w="3264" w:type="dxa"/>
            <w:shd w:val="clear" w:color="auto" w:fill="auto"/>
          </w:tcPr>
          <w:p w:rsidR="00A36927" w:rsidRDefault="00A36927" w:rsidP="005E61E8">
            <w:pPr>
              <w:pStyle w:val="libPoem"/>
              <w:tabs>
                <w:tab w:val="center" w:pos="4153"/>
                <w:tab w:val="right" w:pos="8306"/>
              </w:tabs>
            </w:pPr>
            <w:r w:rsidRPr="006E5989">
              <w:rPr>
                <w:rtl/>
              </w:rPr>
              <w:t>الحمد لله الذي أعطاني</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270" w:type="dxa"/>
            <w:shd w:val="clear" w:color="auto" w:fill="auto"/>
          </w:tcPr>
          <w:p w:rsidR="00A36927" w:rsidRDefault="00A36927" w:rsidP="005E61E8">
            <w:pPr>
              <w:pStyle w:val="libPoem"/>
              <w:tabs>
                <w:tab w:val="center" w:pos="4153"/>
                <w:tab w:val="right" w:pos="8306"/>
              </w:tabs>
            </w:pPr>
            <w:r w:rsidRPr="006E5989">
              <w:rPr>
                <w:rtl/>
              </w:rPr>
              <w:t>هذا الغلام الطيب الاردان</w:t>
            </w:r>
            <w:r w:rsidRPr="00725071">
              <w:rPr>
                <w:rStyle w:val="libPoemTiniChar0"/>
                <w:rtl/>
              </w:rPr>
              <w:br/>
              <w:t> </w:t>
            </w:r>
          </w:p>
        </w:tc>
      </w:tr>
    </w:tbl>
    <w:p w:rsidR="00A36927" w:rsidRDefault="00A36927" w:rsidP="00A36927">
      <w:pPr>
        <w:pStyle w:val="libCenter"/>
        <w:rPr>
          <w:rFonts w:hint="cs"/>
          <w:rtl/>
        </w:rPr>
      </w:pPr>
      <w:r w:rsidRPr="006E5989">
        <w:rPr>
          <w:rtl/>
        </w:rPr>
        <w:t xml:space="preserve">قد ساد في المهد على الغلمان </w:t>
      </w:r>
    </w:p>
    <w:p w:rsidR="00A36927" w:rsidRDefault="00A36927" w:rsidP="00A36927">
      <w:pPr>
        <w:pStyle w:val="libNormal"/>
        <w:rPr>
          <w:rFonts w:hint="cs"/>
          <w:rtl/>
        </w:rPr>
      </w:pPr>
      <w:r w:rsidRPr="006E5989">
        <w:rPr>
          <w:rtl/>
        </w:rPr>
        <w:t xml:space="preserve">ثم عوذه بأركان الكعبة </w:t>
      </w:r>
      <w:r w:rsidRPr="00393E9F">
        <w:rPr>
          <w:rStyle w:val="libFootnotenumChar"/>
          <w:rtl/>
        </w:rPr>
        <w:t>(2)</w:t>
      </w:r>
      <w:r w:rsidRPr="006E5989">
        <w:rPr>
          <w:rtl/>
        </w:rPr>
        <w:t xml:space="preserve">، وقال: فيه أشعارا. </w:t>
      </w:r>
    </w:p>
    <w:p w:rsidR="00A36927" w:rsidRPr="006E5989" w:rsidRDefault="00A36927" w:rsidP="00A36927">
      <w:pPr>
        <w:pStyle w:val="libNormal"/>
        <w:rPr>
          <w:rtl/>
        </w:rPr>
      </w:pPr>
      <w:r w:rsidRPr="006E5989">
        <w:rPr>
          <w:rtl/>
        </w:rPr>
        <w:t>قال: وصاح أبليس (لعنه الله) في أبالسته، فاجتمعوا إليه، فقالوا: ما الذي أفزعك يا سيدنا؟ فقال لهم: ويلكم، لقد أنكرت السماء والارض منذ الليلة، لقد حدث في الارض حدث عظيم ما حدث مثله منذ رفع عيسى بن مريم، فاخرجوا وانظروا ما هذا الحدث الذي قد حدث، فافترقوا ثم اجتمعوا إليه، فقالوا: ما وجدنا شيئا. فقال إبليس: أنا لهذا الامر. ثم انغمس في الدنيا، فجالها حتى انتهى إلى الحرم، فوجد الحرم</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المؤبذ: فقيه الفرس وحاكم المجوس، وقيل: المؤبذان كقاضي القضاة للمسلمين، والمؤبذ كالقاضي. </w:t>
      </w:r>
    </w:p>
    <w:p w:rsidR="00A36927" w:rsidRPr="006E5989" w:rsidRDefault="00A36927" w:rsidP="00A36927">
      <w:pPr>
        <w:pStyle w:val="libFootnote0"/>
        <w:rPr>
          <w:rtl/>
        </w:rPr>
      </w:pPr>
      <w:r w:rsidRPr="006E5989">
        <w:rPr>
          <w:rtl/>
        </w:rPr>
        <w:t>(2) أي مسحه بها، أو دعا له عندها.</w:t>
      </w:r>
    </w:p>
    <w:p w:rsidR="00A36927" w:rsidRDefault="00A36927" w:rsidP="00A36927">
      <w:pPr>
        <w:pStyle w:val="libNormal0"/>
        <w:rPr>
          <w:rFonts w:hint="cs"/>
          <w:rtl/>
        </w:rPr>
      </w:pPr>
      <w:r>
        <w:rPr>
          <w:rtl/>
        </w:rPr>
        <w:br w:type="page"/>
      </w:r>
      <w:r w:rsidRPr="006E5989">
        <w:rPr>
          <w:rtl/>
        </w:rPr>
        <w:lastRenderedPageBreak/>
        <w:t xml:space="preserve">محفوفا </w:t>
      </w:r>
      <w:r w:rsidRPr="00FF6B2B">
        <w:rPr>
          <w:rStyle w:val="libFootnotenumChar"/>
          <w:rtl/>
        </w:rPr>
        <w:t>(1)</w:t>
      </w:r>
      <w:r w:rsidRPr="006E5989">
        <w:rPr>
          <w:rtl/>
        </w:rPr>
        <w:t xml:space="preserve"> بالملائكة، فذهب ليدخل، فصاحوا به فرجع، ثم صار مثل الصر - وهو العصفور - فدخل من قبل حراء، فقال له جبرئيل: وراءك لعنك الله. فقال له: حرف أسألك عنه يا جبرئيل، ما هذا الحدث الذي حدث منذ الليلة في الارض؟ فقال له: ولد </w:t>
      </w:r>
      <w:r>
        <w:rPr>
          <w:rtl/>
        </w:rPr>
        <w:t>محمّد</w:t>
      </w:r>
      <w:r w:rsidRPr="006E5989">
        <w:rPr>
          <w:rtl/>
        </w:rPr>
        <w:t xml:space="preserve"> </w:t>
      </w:r>
      <w:r w:rsidRPr="009A49DE">
        <w:rPr>
          <w:rFonts w:hint="cs"/>
          <w:rtl/>
        </w:rPr>
        <w:t>صلّى الله عليه وآله وسلّم</w:t>
      </w:r>
      <w:r w:rsidRPr="006E5989">
        <w:rPr>
          <w:rtl/>
        </w:rPr>
        <w:t xml:space="preserve">. فقال له: هل لي فيه نصيب؟ قال: لا. قال: ففي أمته؟ قال: نعم. قال: رضيت </w:t>
      </w:r>
      <w:r w:rsidRPr="00FF6B2B">
        <w:rPr>
          <w:rStyle w:val="libFootnotenumChar"/>
          <w:rtl/>
        </w:rPr>
        <w:t>(2)</w:t>
      </w:r>
      <w:r w:rsidRPr="006E5989">
        <w:rPr>
          <w:rtl/>
        </w:rPr>
        <w:t xml:space="preserve">. </w:t>
      </w:r>
    </w:p>
    <w:p w:rsidR="00A36927" w:rsidRDefault="00A36927" w:rsidP="00A36927">
      <w:pPr>
        <w:pStyle w:val="libNormal"/>
        <w:rPr>
          <w:rFonts w:hint="cs"/>
          <w:rtl/>
        </w:rPr>
      </w:pPr>
      <w:bookmarkStart w:id="650" w:name="_Toc357448250"/>
      <w:r w:rsidRPr="009A0276">
        <w:rPr>
          <w:rStyle w:val="Heading2Char"/>
          <w:rtl/>
        </w:rPr>
        <w:t>445/2 -</w:t>
      </w:r>
      <w:bookmarkEnd w:id="650"/>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عليّ بن </w:t>
      </w:r>
      <w:r w:rsidRPr="006E5989">
        <w:rPr>
          <w:rtl/>
        </w:rPr>
        <w:t xml:space="preserve">إبراهيم بن هاشم، عن أبيه، عن </w:t>
      </w:r>
      <w:r>
        <w:rPr>
          <w:rtl/>
        </w:rPr>
        <w:t>محمّد</w:t>
      </w:r>
      <w:r w:rsidRPr="006E5989">
        <w:rPr>
          <w:rtl/>
        </w:rPr>
        <w:t xml:space="preserve"> بن أبي عمير، عن معاذ الجوهري، عن الصادق جعفر بن </w:t>
      </w:r>
      <w:r>
        <w:rPr>
          <w:rtl/>
        </w:rPr>
        <w:t>محمّد</w:t>
      </w:r>
      <w:r w:rsidRPr="006E5989">
        <w:rPr>
          <w:rtl/>
        </w:rPr>
        <w:t xml:space="preserve">، عن أبيه، عن آبائه (صلوات الله عليهم)، عن رسول الله </w:t>
      </w:r>
      <w:r w:rsidRPr="009A49DE">
        <w:rPr>
          <w:rFonts w:hint="cs"/>
          <w:rtl/>
        </w:rPr>
        <w:t>صلّى الله عليه وآله وسلّم</w:t>
      </w:r>
      <w:r w:rsidRPr="006E5989">
        <w:rPr>
          <w:rtl/>
        </w:rPr>
        <w:t xml:space="preserve">، عن جبرئيل </w:t>
      </w:r>
      <w:r w:rsidRPr="009A49DE">
        <w:rPr>
          <w:rFonts w:hint="cs"/>
          <w:rtl/>
        </w:rPr>
        <w:t>عليه السلام</w:t>
      </w:r>
      <w:r w:rsidRPr="006E5989">
        <w:rPr>
          <w:rtl/>
        </w:rPr>
        <w:t xml:space="preserve">، قال: قال الله جل جلاله: من أذنب ذنبا صغيرا كان أو كبيرا، وهو لا يعلم أن لي أن أعذبه أو أعفو عنه، لا غفرت له ذلك الذنب أبدا، ومن أذنب ذنبا صغيرا كان أو كبيرا، وهو يعلم أن لي أن أعذبه أو أعفو عنه، عفوت عنه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651" w:name="_Toc357448251"/>
      <w:r w:rsidRPr="009A0276">
        <w:rPr>
          <w:rStyle w:val="Heading2Char"/>
          <w:rtl/>
        </w:rPr>
        <w:t>446/3 -</w:t>
      </w:r>
      <w:bookmarkEnd w:id="651"/>
      <w:r>
        <w:rPr>
          <w:rtl/>
        </w:rPr>
        <w:t xml:space="preserve"> حدّثنا محمّد</w:t>
      </w:r>
      <w:r w:rsidRPr="006E5989">
        <w:rPr>
          <w:rtl/>
        </w:rPr>
        <w:t xml:space="preserve"> بن الحسن بن أحمد بن الوليد </w:t>
      </w:r>
      <w:r w:rsidRPr="009A49DE">
        <w:rPr>
          <w:rFonts w:hint="cs"/>
          <w:rtl/>
        </w:rPr>
        <w:t>رحمه الله</w:t>
      </w:r>
      <w:r w:rsidRPr="006E5989">
        <w:rPr>
          <w:rtl/>
        </w:rPr>
        <w:t xml:space="preserve">، قال: حدثني سعد بن </w:t>
      </w:r>
      <w:r>
        <w:rPr>
          <w:rtl/>
        </w:rPr>
        <w:t>عبدالله</w:t>
      </w:r>
      <w:r w:rsidRPr="006E5989">
        <w:rPr>
          <w:rtl/>
        </w:rPr>
        <w:t xml:space="preserve">، قال: حدثني أحمد بن </w:t>
      </w:r>
      <w:r>
        <w:rPr>
          <w:rtl/>
        </w:rPr>
        <w:t>محمّد</w:t>
      </w:r>
      <w:r w:rsidRPr="006E5989">
        <w:rPr>
          <w:rtl/>
        </w:rPr>
        <w:t xml:space="preserve"> بن عيسى، قال: حدثني</w:t>
      </w:r>
      <w:r>
        <w:rPr>
          <w:rtl/>
        </w:rPr>
        <w:t xml:space="preserve"> عليّ بن </w:t>
      </w:r>
      <w:r w:rsidRPr="006E5989">
        <w:rPr>
          <w:rtl/>
        </w:rPr>
        <w:t xml:space="preserve">الحكم، قال: حدثني الحسين بن أبي العلاء،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w:t>
      </w:r>
      <w:r>
        <w:rPr>
          <w:rtl/>
        </w:rPr>
        <w:t>أميرالمؤمنين</w:t>
      </w:r>
      <w:r w:rsidRPr="006E5989">
        <w:rPr>
          <w:rtl/>
        </w:rPr>
        <w:t xml:space="preserve"> </w:t>
      </w:r>
      <w:r w:rsidRPr="009A49DE">
        <w:rPr>
          <w:rFonts w:hint="cs"/>
          <w:rtl/>
        </w:rPr>
        <w:t>عليه السلام</w:t>
      </w:r>
      <w:r w:rsidRPr="006E5989">
        <w:rPr>
          <w:rtl/>
        </w:rPr>
        <w:t xml:space="preserve">: دخلت أم أيمن على النبي </w:t>
      </w:r>
      <w:r w:rsidRPr="009A49DE">
        <w:rPr>
          <w:rFonts w:hint="cs"/>
          <w:rtl/>
        </w:rPr>
        <w:t>صلّى الله عليه وآله وسلّم</w:t>
      </w:r>
      <w:r w:rsidRPr="006E5989">
        <w:rPr>
          <w:rtl/>
        </w:rPr>
        <w:t xml:space="preserve"> وفي ملحفتها شئ، فقال لها رسول الله </w:t>
      </w:r>
      <w:r w:rsidRPr="009A49DE">
        <w:rPr>
          <w:rFonts w:hint="cs"/>
          <w:rtl/>
        </w:rPr>
        <w:t>صلّى الله عليه وآله وسلّم</w:t>
      </w:r>
      <w:r w:rsidRPr="006E5989">
        <w:rPr>
          <w:rtl/>
        </w:rPr>
        <w:t xml:space="preserve">: ما معك، يا أم أيمن؟ فقالت: إن فلانة أملكوها، فنثروا عليها، فأخذت من نثارها. ثم بكت أم أيمن وقالت: يا رسول الله، فاطمة زوجتها ولم تنثر عليها شيئا. </w:t>
      </w:r>
    </w:p>
    <w:p w:rsidR="00A36927" w:rsidRPr="006E5989" w:rsidRDefault="00A36927" w:rsidP="00A36927">
      <w:pPr>
        <w:pStyle w:val="libNormal"/>
        <w:rPr>
          <w:rtl/>
        </w:rPr>
      </w:pPr>
      <w:r w:rsidRPr="006E5989">
        <w:rPr>
          <w:rtl/>
        </w:rPr>
        <w:t xml:space="preserve">فقال رسول الله </w:t>
      </w:r>
      <w:r w:rsidRPr="009A49DE">
        <w:rPr>
          <w:rFonts w:hint="cs"/>
          <w:rtl/>
        </w:rPr>
        <w:t>صلّى الله عليه وآله وسلّم</w:t>
      </w:r>
      <w:r w:rsidRPr="006E5989">
        <w:rPr>
          <w:rtl/>
        </w:rPr>
        <w:t>: يا أم أيمن، لم تكذبين؟ فإن الله تبارك وتعالى لما زوجت فاطمة عليا، أمر أشجار الجنة أن تنثر عليهم من حليها وحللها وياقوتها ودرها</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 نسخة: محفوظا. </w:t>
      </w:r>
    </w:p>
    <w:p w:rsidR="00A36927" w:rsidRDefault="00A36927" w:rsidP="00A36927">
      <w:pPr>
        <w:pStyle w:val="libFootnote0"/>
        <w:rPr>
          <w:rFonts w:hint="cs"/>
          <w:rtl/>
        </w:rPr>
      </w:pPr>
      <w:r w:rsidRPr="006E5989">
        <w:rPr>
          <w:rtl/>
        </w:rPr>
        <w:t>(2) بحار الانوار 15: 257</w:t>
      </w:r>
      <w:r>
        <w:rPr>
          <w:rtl/>
        </w:rPr>
        <w:t>/</w:t>
      </w:r>
      <w:r w:rsidRPr="006E5989">
        <w:rPr>
          <w:rtl/>
        </w:rPr>
        <w:t xml:space="preserve">9. </w:t>
      </w:r>
    </w:p>
    <w:p w:rsidR="00A36927" w:rsidRPr="006E5989" w:rsidRDefault="00A36927" w:rsidP="00A36927">
      <w:pPr>
        <w:pStyle w:val="libFootnote0"/>
        <w:rPr>
          <w:rtl/>
        </w:rPr>
      </w:pPr>
      <w:r w:rsidRPr="006E5989">
        <w:rPr>
          <w:rtl/>
        </w:rPr>
        <w:t>(3) بحار الانوار 73: 348</w:t>
      </w:r>
      <w:r>
        <w:rPr>
          <w:rtl/>
        </w:rPr>
        <w:t>/</w:t>
      </w:r>
      <w:r w:rsidRPr="006E5989">
        <w:rPr>
          <w:rtl/>
        </w:rPr>
        <w:t>36.</w:t>
      </w:r>
    </w:p>
    <w:p w:rsidR="00A36927" w:rsidRDefault="00A36927" w:rsidP="00A36927">
      <w:pPr>
        <w:pStyle w:val="libNormal0"/>
        <w:rPr>
          <w:rFonts w:hint="cs"/>
          <w:rtl/>
        </w:rPr>
      </w:pPr>
      <w:r>
        <w:rPr>
          <w:rtl/>
        </w:rPr>
        <w:br w:type="page"/>
      </w:r>
      <w:r w:rsidRPr="006E5989">
        <w:rPr>
          <w:rtl/>
        </w:rPr>
        <w:lastRenderedPageBreak/>
        <w:t xml:space="preserve">وزمردها واستبرقها، فأخذوا منها مالا يعلمون، ولقد نحل الله طوبى في مهر فاطمة، فجعلها في منزل علي </w:t>
      </w:r>
      <w:r w:rsidRPr="00FF6B2B">
        <w:rPr>
          <w:rStyle w:val="libFootnotenumChar"/>
          <w:rtl/>
        </w:rPr>
        <w:t>(1)</w:t>
      </w:r>
      <w:r w:rsidRPr="006E5989">
        <w:rPr>
          <w:rtl/>
        </w:rPr>
        <w:t xml:space="preserve">. </w:t>
      </w:r>
    </w:p>
    <w:p w:rsidR="00A36927" w:rsidRDefault="00A36927" w:rsidP="00A36927">
      <w:pPr>
        <w:pStyle w:val="libNormal"/>
        <w:rPr>
          <w:rFonts w:hint="cs"/>
          <w:rtl/>
        </w:rPr>
      </w:pPr>
      <w:bookmarkStart w:id="652" w:name="_Toc357448252"/>
      <w:r w:rsidRPr="009A0276">
        <w:rPr>
          <w:rStyle w:val="Heading2Char"/>
          <w:rtl/>
        </w:rPr>
        <w:t>447/4 -</w:t>
      </w:r>
      <w:bookmarkEnd w:id="652"/>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أحمد بن </w:t>
      </w:r>
      <w:r>
        <w:rPr>
          <w:rtl/>
        </w:rPr>
        <w:t>محمّد</w:t>
      </w:r>
      <w:r w:rsidRPr="006E5989">
        <w:rPr>
          <w:rtl/>
        </w:rPr>
        <w:t xml:space="preserve"> بن عيسى، عن العباس بن معروف، عن الحسين بن يزيد النوفلي، عن اليعقوبي، عن عيسى بن </w:t>
      </w:r>
      <w:r>
        <w:rPr>
          <w:rtl/>
        </w:rPr>
        <w:t>عبدالله</w:t>
      </w:r>
      <w:r w:rsidRPr="006E5989">
        <w:rPr>
          <w:rtl/>
        </w:rPr>
        <w:t xml:space="preserve"> العلوي، عن أبيه، عن أبي جعفر </w:t>
      </w:r>
      <w:r>
        <w:rPr>
          <w:rtl/>
        </w:rPr>
        <w:t xml:space="preserve">محمّد بن عليّ </w:t>
      </w:r>
      <w:r w:rsidRPr="006E5989">
        <w:rPr>
          <w:rtl/>
        </w:rPr>
        <w:t xml:space="preserve">الباقر، عن أبيه، عن جده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من سره أن يجوز على الصراط كالريح العاصف ويلج الجنة بغير حساب، فليتول وليي ووصيي وصاحبي وخليفتي على أهلي وأمتي</w:t>
      </w:r>
      <w:r>
        <w:rPr>
          <w:rtl/>
        </w:rPr>
        <w:t xml:space="preserve"> عليّ بن </w:t>
      </w:r>
      <w:r w:rsidRPr="006E5989">
        <w:rPr>
          <w:rtl/>
        </w:rPr>
        <w:t xml:space="preserve">أبي طالب، ومن سره أن يلج النار فليترك ولايته، فوعزة ربي وجلاله إنه لباب الله الذي لا يؤتى إلا منه، وإنه الصراط المستقيم، وإنه الذي يسأل الله عن ولايته يوم القيامة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653" w:name="_Toc357448253"/>
      <w:r w:rsidRPr="009A0276">
        <w:rPr>
          <w:rStyle w:val="Heading2Char"/>
          <w:rtl/>
        </w:rPr>
        <w:t>448/5 -</w:t>
      </w:r>
      <w:bookmarkEnd w:id="653"/>
      <w:r>
        <w:rPr>
          <w:rtl/>
        </w:rPr>
        <w:t xml:space="preserve"> حدّثنا عليّ بن </w:t>
      </w:r>
      <w:r w:rsidRPr="006E5989">
        <w:rPr>
          <w:rtl/>
        </w:rPr>
        <w:t xml:space="preserve">الحسين بن شاذويه المؤدب </w:t>
      </w:r>
      <w:r w:rsidRPr="009A49DE">
        <w:rPr>
          <w:rFonts w:hint="cs"/>
          <w:rtl/>
        </w:rPr>
        <w:t>رضي الله عنه</w:t>
      </w:r>
      <w:r w:rsidRPr="006E5989">
        <w:rPr>
          <w:rtl/>
        </w:rPr>
        <w:t>، قال:</w:t>
      </w:r>
      <w:r>
        <w:rPr>
          <w:rtl/>
        </w:rPr>
        <w:t xml:space="preserve"> حدّثنا محمّد</w:t>
      </w:r>
      <w:r w:rsidRPr="006E5989">
        <w:rPr>
          <w:rtl/>
        </w:rPr>
        <w:t xml:space="preserve"> بن </w:t>
      </w:r>
      <w:r>
        <w:rPr>
          <w:rtl/>
        </w:rPr>
        <w:t>عبدالله</w:t>
      </w:r>
      <w:r w:rsidRPr="006E5989">
        <w:rPr>
          <w:rtl/>
        </w:rPr>
        <w:t xml:space="preserve"> بن جعفر بن جامع الحميري، عن أبيه، عن هارون بن مسلم، عن مسعدة بن زياد،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رحم الله امرءا أعان والده على بره، رحم الله والدا أعان ولده على بره، رحم الله جارا أعان جاره على بره، رحم الله رفيقا أعان رفيقه على بره، رحم الله خليطا أعان خليطه على بره، رحم الله رجلا أعان سلطانه على بره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654" w:name="_Toc357448254"/>
      <w:r w:rsidRPr="009A0276">
        <w:rPr>
          <w:rStyle w:val="Heading2Char"/>
          <w:rtl/>
        </w:rPr>
        <w:t>449/6 -</w:t>
      </w:r>
      <w:bookmarkEnd w:id="654"/>
      <w:r>
        <w:rPr>
          <w:rtl/>
        </w:rPr>
        <w:t xml:space="preserve"> حدّثنا </w:t>
      </w:r>
      <w:r w:rsidRPr="006E5989">
        <w:rPr>
          <w:rtl/>
        </w:rPr>
        <w:t xml:space="preserve">أحمد بن هارون الفامي </w:t>
      </w:r>
      <w:r w:rsidRPr="009A49DE">
        <w:rPr>
          <w:rFonts w:hint="cs"/>
          <w:rtl/>
        </w:rPr>
        <w:t>رضي الله عنه</w:t>
      </w:r>
      <w:r w:rsidRPr="006E5989">
        <w:rPr>
          <w:rtl/>
        </w:rPr>
        <w:t>، قال:</w:t>
      </w:r>
      <w:r>
        <w:rPr>
          <w:rtl/>
        </w:rPr>
        <w:t xml:space="preserve"> حدّثنا محمّد</w:t>
      </w:r>
      <w:r w:rsidRPr="006E5989">
        <w:rPr>
          <w:rtl/>
        </w:rPr>
        <w:t xml:space="preserve"> بن </w:t>
      </w:r>
      <w:r>
        <w:rPr>
          <w:rtl/>
        </w:rPr>
        <w:t>عبدالله</w:t>
      </w:r>
      <w:r w:rsidRPr="006E5989">
        <w:rPr>
          <w:rtl/>
        </w:rPr>
        <w:t xml:space="preserve"> بن جعفر، عن أبيه، عن </w:t>
      </w:r>
      <w:r>
        <w:rPr>
          <w:rtl/>
        </w:rPr>
        <w:t>محمّد</w:t>
      </w:r>
      <w:r w:rsidRPr="006E5989">
        <w:rPr>
          <w:rtl/>
        </w:rPr>
        <w:t xml:space="preserve"> بن عبد الجبار، عن عبد الرحمن بن أبي نجران، عن الحسن</w:t>
      </w:r>
      <w:r>
        <w:rPr>
          <w:rtl/>
        </w:rPr>
        <w:t xml:space="preserve"> بن عليّ </w:t>
      </w:r>
      <w:r w:rsidRPr="00393E9F">
        <w:rPr>
          <w:rStyle w:val="libFootnotenumChar"/>
          <w:rtl/>
        </w:rPr>
        <w:t>(4)</w:t>
      </w:r>
      <w:r w:rsidRPr="006E5989">
        <w:rPr>
          <w:rtl/>
        </w:rPr>
        <w:t xml:space="preserve"> بن رباط، عن أبي بكر الحضرمي، قال: قال الصادق جعفر بن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تفسير العياشي 2: 211</w:t>
      </w:r>
      <w:r>
        <w:rPr>
          <w:rtl/>
        </w:rPr>
        <w:t>/</w:t>
      </w:r>
      <w:r w:rsidRPr="006E5989">
        <w:rPr>
          <w:rtl/>
        </w:rPr>
        <w:t>45، بحار الانوار 43: 98</w:t>
      </w:r>
      <w:r>
        <w:rPr>
          <w:rtl/>
        </w:rPr>
        <w:t>/</w:t>
      </w:r>
      <w:r w:rsidRPr="006E5989">
        <w:rPr>
          <w:rtl/>
        </w:rPr>
        <w:t>10، و 103: 279</w:t>
      </w:r>
      <w:r>
        <w:rPr>
          <w:rtl/>
        </w:rPr>
        <w:t>/</w:t>
      </w:r>
      <w:r w:rsidRPr="006E5989">
        <w:rPr>
          <w:rtl/>
        </w:rPr>
        <w:t xml:space="preserve">1. </w:t>
      </w:r>
    </w:p>
    <w:p w:rsidR="00A36927" w:rsidRDefault="00A36927" w:rsidP="00A36927">
      <w:pPr>
        <w:pStyle w:val="libFootnote0"/>
        <w:rPr>
          <w:rFonts w:hint="cs"/>
          <w:rtl/>
        </w:rPr>
      </w:pPr>
      <w:r w:rsidRPr="006E5989">
        <w:rPr>
          <w:rtl/>
        </w:rPr>
        <w:t>(2) بحار الانوار 38: 97</w:t>
      </w:r>
      <w:r>
        <w:rPr>
          <w:rtl/>
        </w:rPr>
        <w:t>/</w:t>
      </w:r>
      <w:r w:rsidRPr="006E5989">
        <w:rPr>
          <w:rtl/>
        </w:rPr>
        <w:t xml:space="preserve">16. </w:t>
      </w:r>
    </w:p>
    <w:p w:rsidR="00A36927" w:rsidRDefault="00A36927" w:rsidP="00A36927">
      <w:pPr>
        <w:pStyle w:val="libFootnote0"/>
        <w:rPr>
          <w:rFonts w:hint="cs"/>
          <w:rtl/>
        </w:rPr>
      </w:pPr>
      <w:r w:rsidRPr="006E5989">
        <w:rPr>
          <w:rtl/>
        </w:rPr>
        <w:t>(3) ثواب الاعمال: 186، بحار الانوار 74: 65</w:t>
      </w:r>
      <w:r>
        <w:rPr>
          <w:rtl/>
        </w:rPr>
        <w:t>/</w:t>
      </w:r>
      <w:r w:rsidRPr="006E5989">
        <w:rPr>
          <w:rtl/>
        </w:rPr>
        <w:t xml:space="preserve">32. </w:t>
      </w:r>
    </w:p>
    <w:p w:rsidR="00A36927" w:rsidRPr="006E5989" w:rsidRDefault="00A36927" w:rsidP="00A36927">
      <w:pPr>
        <w:pStyle w:val="libFootnote0"/>
        <w:rPr>
          <w:rtl/>
        </w:rPr>
      </w:pPr>
      <w:r w:rsidRPr="006E5989">
        <w:rPr>
          <w:rtl/>
        </w:rPr>
        <w:t>(4) في النسخ:</w:t>
      </w:r>
      <w:r>
        <w:rPr>
          <w:rtl/>
        </w:rPr>
        <w:t xml:space="preserve"> عليّ بن </w:t>
      </w:r>
      <w:r w:rsidRPr="006E5989">
        <w:rPr>
          <w:rtl/>
        </w:rPr>
        <w:t>الحسن، صوابه ما أثبتناه، انظر معجم رجال الحديث 9: 31 والخصال والكافي 5: 95</w:t>
      </w:r>
      <w:r>
        <w:rPr>
          <w:rtl/>
        </w:rPr>
        <w:t>/</w:t>
      </w:r>
      <w:r w:rsidRPr="006E5989">
        <w:rPr>
          <w:rtl/>
        </w:rPr>
        <w:t>1، والتهذيب 6: 185</w:t>
      </w:r>
      <w:r>
        <w:rPr>
          <w:rtl/>
        </w:rPr>
        <w:t>/</w:t>
      </w:r>
      <w:r w:rsidRPr="006E5989">
        <w:rPr>
          <w:rtl/>
        </w:rPr>
        <w:t>384.</w:t>
      </w:r>
    </w:p>
    <w:p w:rsidR="00A36927" w:rsidRDefault="00A36927" w:rsidP="00A36927">
      <w:pPr>
        <w:pStyle w:val="libNormal0"/>
        <w:rPr>
          <w:rFonts w:hint="cs"/>
          <w:rtl/>
        </w:rPr>
      </w:pPr>
      <w:r>
        <w:rPr>
          <w:rtl/>
        </w:rPr>
        <w:br w:type="page"/>
      </w:r>
      <w:r>
        <w:rPr>
          <w:rtl/>
        </w:rPr>
        <w:lastRenderedPageBreak/>
        <w:t>محمّد</w:t>
      </w:r>
      <w:r w:rsidRPr="006E5989">
        <w:rPr>
          <w:rtl/>
        </w:rPr>
        <w:t xml:space="preserve"> </w:t>
      </w:r>
      <w:r w:rsidRPr="009A49DE">
        <w:rPr>
          <w:rFonts w:hint="cs"/>
          <w:rtl/>
        </w:rPr>
        <w:t>عليهما السلام</w:t>
      </w:r>
      <w:r w:rsidRPr="006E5989">
        <w:rPr>
          <w:rtl/>
        </w:rPr>
        <w:t xml:space="preserve">: بروا آباءكم يبركم أبناؤكم، وعفوا عن نساء الناس تعف نساؤكم </w:t>
      </w:r>
      <w:r w:rsidRPr="00FF6B2B">
        <w:rPr>
          <w:rStyle w:val="libFootnotenumChar"/>
          <w:rtl/>
        </w:rPr>
        <w:t>(1)</w:t>
      </w:r>
      <w:r w:rsidRPr="006E5989">
        <w:rPr>
          <w:rtl/>
        </w:rPr>
        <w:t xml:space="preserve">. </w:t>
      </w:r>
    </w:p>
    <w:p w:rsidR="00A36927" w:rsidRDefault="00A36927" w:rsidP="00A36927">
      <w:pPr>
        <w:pStyle w:val="libNormal"/>
        <w:rPr>
          <w:rFonts w:hint="cs"/>
          <w:rtl/>
        </w:rPr>
      </w:pPr>
      <w:bookmarkStart w:id="655" w:name="_Toc357448255"/>
      <w:r w:rsidRPr="009A0276">
        <w:rPr>
          <w:rStyle w:val="Heading2Char"/>
          <w:rtl/>
        </w:rPr>
        <w:t>450/7 -</w:t>
      </w:r>
      <w:bookmarkEnd w:id="655"/>
      <w:r>
        <w:rPr>
          <w:rtl/>
        </w:rPr>
        <w:t xml:space="preserve"> حدّثنا محمّد بن عليّ </w:t>
      </w:r>
      <w:r w:rsidRPr="006E5989">
        <w:rPr>
          <w:rtl/>
        </w:rPr>
        <w:t>ماجيلويه، قال:</w:t>
      </w:r>
      <w:r>
        <w:rPr>
          <w:rtl/>
        </w:rPr>
        <w:t xml:space="preserve"> حدّثنا عليّ بن </w:t>
      </w:r>
      <w:r w:rsidRPr="006E5989">
        <w:rPr>
          <w:rtl/>
        </w:rPr>
        <w:t xml:space="preserve">إبراهيم، عن أبيه، عن حماد بن عيسى، عن حريز بن </w:t>
      </w:r>
      <w:r>
        <w:rPr>
          <w:rtl/>
        </w:rPr>
        <w:t>عبدالله</w:t>
      </w:r>
      <w:r w:rsidRPr="006E5989">
        <w:rPr>
          <w:rtl/>
        </w:rPr>
        <w:t xml:space="preserve">، عن زرارة بن أعين، قال: سمعت أبا </w:t>
      </w:r>
      <w:r>
        <w:rPr>
          <w:rtl/>
        </w:rPr>
        <w:t>عبدالله</w:t>
      </w:r>
      <w:r w:rsidRPr="006E5989">
        <w:rPr>
          <w:rtl/>
        </w:rPr>
        <w:t xml:space="preserve"> الصادق </w:t>
      </w:r>
      <w:r w:rsidRPr="009A49DE">
        <w:rPr>
          <w:rFonts w:hint="cs"/>
          <w:rtl/>
        </w:rPr>
        <w:t>عليه السلام</w:t>
      </w:r>
      <w:r w:rsidRPr="006E5989">
        <w:rPr>
          <w:rtl/>
        </w:rPr>
        <w:t xml:space="preserve"> يقول: إنا أهل بيت مروءتنا العفو عمن ظلمنا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656" w:name="_Toc357448256"/>
      <w:r w:rsidRPr="009A0276">
        <w:rPr>
          <w:rStyle w:val="Heading2Char"/>
          <w:rtl/>
        </w:rPr>
        <w:t>451/8 -</w:t>
      </w:r>
      <w:bookmarkEnd w:id="656"/>
      <w:r>
        <w:rPr>
          <w:rtl/>
        </w:rPr>
        <w:t xml:space="preserve"> حدّثنا محمّد</w:t>
      </w:r>
      <w:r w:rsidRPr="006E5989">
        <w:rPr>
          <w:rtl/>
        </w:rPr>
        <w:t xml:space="preserve"> بن الحسن بن أحمد بن الوليد </w:t>
      </w:r>
      <w:r w:rsidRPr="009A49DE">
        <w:rPr>
          <w:rFonts w:hint="cs"/>
          <w:rtl/>
        </w:rPr>
        <w:t>رضي الله عنه</w:t>
      </w:r>
      <w:r w:rsidRPr="006E5989">
        <w:rPr>
          <w:rtl/>
        </w:rPr>
        <w:t>، قال:</w:t>
      </w:r>
      <w:r>
        <w:rPr>
          <w:rtl/>
        </w:rPr>
        <w:t xml:space="preserve"> حدّثنا محمّد</w:t>
      </w:r>
      <w:r w:rsidRPr="006E5989">
        <w:rPr>
          <w:rtl/>
        </w:rPr>
        <w:t xml:space="preserve"> بن الحسن الصفار، قال:</w:t>
      </w:r>
      <w:r>
        <w:rPr>
          <w:rtl/>
        </w:rPr>
        <w:t xml:space="preserve"> حدّثنا </w:t>
      </w:r>
      <w:r w:rsidRPr="006E5989">
        <w:rPr>
          <w:rtl/>
        </w:rPr>
        <w:t xml:space="preserve">الهيثم بن أبي مسروق النهدي، عن عبد العزيز ابن عمر، عن أحمد بن عمر الحلبي، قال: قلت لابي </w:t>
      </w:r>
      <w:r>
        <w:rPr>
          <w:rtl/>
        </w:rPr>
        <w:t>عبدالله</w:t>
      </w:r>
      <w:r w:rsidRPr="006E5989">
        <w:rPr>
          <w:rtl/>
        </w:rPr>
        <w:t xml:space="preserve"> الصادق </w:t>
      </w:r>
      <w:r w:rsidRPr="009A49DE">
        <w:rPr>
          <w:rFonts w:hint="cs"/>
          <w:rtl/>
        </w:rPr>
        <w:t>عليه السلام</w:t>
      </w:r>
      <w:r w:rsidRPr="006E5989">
        <w:rPr>
          <w:rtl/>
        </w:rPr>
        <w:t xml:space="preserve">: أي الخصال بالمرء أجمل؟ قال: وقار بلا مهابة، وسماح بلا طلب مكافأة، وتشاغل بغير متاع الدنيا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657" w:name="_Toc357448257"/>
      <w:r w:rsidRPr="009A0276">
        <w:rPr>
          <w:rStyle w:val="Heading2Char"/>
          <w:rtl/>
        </w:rPr>
        <w:t>452/9 -</w:t>
      </w:r>
      <w:bookmarkEnd w:id="657"/>
      <w:r>
        <w:rPr>
          <w:rtl/>
        </w:rPr>
        <w:t xml:space="preserve"> حدّثنا </w:t>
      </w:r>
      <w:r w:rsidRPr="006E5989">
        <w:rPr>
          <w:rtl/>
        </w:rPr>
        <w:t>جعفر</w:t>
      </w:r>
      <w:r>
        <w:rPr>
          <w:rtl/>
        </w:rPr>
        <w:t xml:space="preserve"> بن عليّ بن </w:t>
      </w:r>
      <w:r w:rsidRPr="006E5989">
        <w:rPr>
          <w:rtl/>
        </w:rPr>
        <w:t>الحسن</w:t>
      </w:r>
      <w:r>
        <w:rPr>
          <w:rtl/>
        </w:rPr>
        <w:t xml:space="preserve"> بن عليّ بن عبدالله</w:t>
      </w:r>
      <w:r w:rsidRPr="006E5989">
        <w:rPr>
          <w:rtl/>
        </w:rPr>
        <w:t xml:space="preserve"> بن المغيرة الكوفي </w:t>
      </w:r>
      <w:r w:rsidRPr="009A49DE">
        <w:rPr>
          <w:rFonts w:hint="cs"/>
          <w:rtl/>
        </w:rPr>
        <w:t>رضي الله عنه</w:t>
      </w:r>
      <w:r w:rsidRPr="006E5989">
        <w:rPr>
          <w:rtl/>
        </w:rPr>
        <w:t>، قال:</w:t>
      </w:r>
      <w:r>
        <w:rPr>
          <w:rtl/>
        </w:rPr>
        <w:t xml:space="preserve"> حدّثنا </w:t>
      </w:r>
      <w:r w:rsidRPr="006E5989">
        <w:rPr>
          <w:rtl/>
        </w:rPr>
        <w:t xml:space="preserve">جدي الحسن بن علي، عن جده </w:t>
      </w:r>
      <w:r>
        <w:rPr>
          <w:rtl/>
        </w:rPr>
        <w:t>عبدالله</w:t>
      </w:r>
      <w:r w:rsidRPr="006E5989">
        <w:rPr>
          <w:rtl/>
        </w:rPr>
        <w:t xml:space="preserve"> بن المغيرة، عن إسماعيل بن مسلم،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من بات كالا من طلب الحلال، بات مغفورا له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658" w:name="_Toc357448258"/>
      <w:r w:rsidRPr="009A0276">
        <w:rPr>
          <w:rStyle w:val="Heading2Char"/>
          <w:rtl/>
        </w:rPr>
        <w:t>453/10 -</w:t>
      </w:r>
      <w:bookmarkEnd w:id="658"/>
      <w:r>
        <w:rPr>
          <w:rtl/>
        </w:rPr>
        <w:t xml:space="preserve"> حدّثنا محمّد</w:t>
      </w:r>
      <w:r w:rsidRPr="006E5989">
        <w:rPr>
          <w:rtl/>
        </w:rPr>
        <w:t xml:space="preserve"> بن موسى بن المتوكل </w:t>
      </w:r>
      <w:r w:rsidRPr="009A49DE">
        <w:rPr>
          <w:rFonts w:hint="cs"/>
          <w:rtl/>
        </w:rPr>
        <w:t>رضي الله عنه</w:t>
      </w:r>
      <w:r w:rsidRPr="006E5989">
        <w:rPr>
          <w:rtl/>
        </w:rPr>
        <w:t>، قال:</w:t>
      </w:r>
      <w:r>
        <w:rPr>
          <w:rtl/>
        </w:rPr>
        <w:t xml:space="preserve"> حدّثنا محمّد</w:t>
      </w:r>
      <w:r w:rsidRPr="006E5989">
        <w:rPr>
          <w:rtl/>
        </w:rPr>
        <w:t xml:space="preserve"> ابن يحيى العطار، قال: حدثني </w:t>
      </w:r>
      <w:r>
        <w:rPr>
          <w:rtl/>
        </w:rPr>
        <w:t>محمّد</w:t>
      </w:r>
      <w:r w:rsidRPr="006E5989">
        <w:rPr>
          <w:rtl/>
        </w:rPr>
        <w:t xml:space="preserve"> بن عيسى بن عبيد، عن أحمد بن </w:t>
      </w:r>
      <w:r>
        <w:rPr>
          <w:rtl/>
        </w:rPr>
        <w:t>عبدالله</w:t>
      </w:r>
      <w:r w:rsidRPr="006E5989">
        <w:rPr>
          <w:rtl/>
        </w:rPr>
        <w:t>، قال: سألت أبا الحسن</w:t>
      </w:r>
      <w:r>
        <w:rPr>
          <w:rtl/>
        </w:rPr>
        <w:t xml:space="preserve"> عليّ بن </w:t>
      </w:r>
      <w:r w:rsidRPr="006E5989">
        <w:rPr>
          <w:rtl/>
        </w:rPr>
        <w:t xml:space="preserve">موسى الرضا </w:t>
      </w:r>
      <w:r w:rsidRPr="009A49DE">
        <w:rPr>
          <w:rFonts w:hint="cs"/>
          <w:rtl/>
        </w:rPr>
        <w:t>عليه السلام</w:t>
      </w:r>
      <w:r w:rsidRPr="006E5989">
        <w:rPr>
          <w:rtl/>
        </w:rPr>
        <w:t xml:space="preserve"> عن ذي الفقار سيف رسول الله </w:t>
      </w:r>
      <w:r w:rsidRPr="009A49DE">
        <w:rPr>
          <w:rFonts w:hint="cs"/>
          <w:rtl/>
        </w:rPr>
        <w:t>صلّى الله عليه وآله وسلّم</w:t>
      </w:r>
      <w:r w:rsidRPr="006E5989">
        <w:rPr>
          <w:rtl/>
        </w:rPr>
        <w:t xml:space="preserve">، من أين هو؟ فقال: هبط به جبرئيل من السماء، وكانت حليته من فضة، وهو عندي </w:t>
      </w:r>
      <w:r w:rsidRPr="00393E9F">
        <w:rPr>
          <w:rStyle w:val="libFootnotenumChar"/>
          <w:rtl/>
        </w:rPr>
        <w:t>(5)</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الخصال 55: 75، بحار الانوار 74: 65</w:t>
      </w:r>
      <w:r>
        <w:rPr>
          <w:rtl/>
        </w:rPr>
        <w:t>/</w:t>
      </w:r>
      <w:r w:rsidRPr="006E5989">
        <w:rPr>
          <w:rtl/>
        </w:rPr>
        <w:t>31. و 79: 18</w:t>
      </w:r>
      <w:r>
        <w:rPr>
          <w:rtl/>
        </w:rPr>
        <w:t>/</w:t>
      </w:r>
      <w:r w:rsidRPr="006E5989">
        <w:rPr>
          <w:rtl/>
        </w:rPr>
        <w:t xml:space="preserve">2. </w:t>
      </w:r>
    </w:p>
    <w:p w:rsidR="00A36927" w:rsidRDefault="00A36927" w:rsidP="00A36927">
      <w:pPr>
        <w:pStyle w:val="libFootnote0"/>
        <w:rPr>
          <w:rFonts w:hint="cs"/>
          <w:rtl/>
        </w:rPr>
      </w:pPr>
      <w:r w:rsidRPr="006E5989">
        <w:rPr>
          <w:rtl/>
        </w:rPr>
        <w:t>(2) بحار الانوار 71: 414</w:t>
      </w:r>
      <w:r>
        <w:rPr>
          <w:rtl/>
        </w:rPr>
        <w:t>/</w:t>
      </w:r>
      <w:r w:rsidRPr="006E5989">
        <w:rPr>
          <w:rtl/>
        </w:rPr>
        <w:t xml:space="preserve">31. </w:t>
      </w:r>
    </w:p>
    <w:p w:rsidR="00A36927" w:rsidRDefault="00A36927" w:rsidP="00A36927">
      <w:pPr>
        <w:pStyle w:val="libFootnote0"/>
        <w:rPr>
          <w:rFonts w:hint="cs"/>
          <w:rtl/>
        </w:rPr>
      </w:pPr>
      <w:r w:rsidRPr="006E5989">
        <w:rPr>
          <w:rtl/>
        </w:rPr>
        <w:t>(3) التمحيص: 68</w:t>
      </w:r>
      <w:r>
        <w:rPr>
          <w:rtl/>
        </w:rPr>
        <w:t>/</w:t>
      </w:r>
      <w:r w:rsidRPr="006E5989">
        <w:rPr>
          <w:rtl/>
        </w:rPr>
        <w:t>166، الكافي 2: 188</w:t>
      </w:r>
      <w:r>
        <w:rPr>
          <w:rtl/>
        </w:rPr>
        <w:t>/</w:t>
      </w:r>
      <w:r w:rsidRPr="006E5989">
        <w:rPr>
          <w:rtl/>
        </w:rPr>
        <w:t>33، الخصال: 92</w:t>
      </w:r>
      <w:r>
        <w:rPr>
          <w:rtl/>
        </w:rPr>
        <w:t>/</w:t>
      </w:r>
      <w:r w:rsidRPr="006E5989">
        <w:rPr>
          <w:rtl/>
        </w:rPr>
        <w:t>36، بحار الانوار 69: 367</w:t>
      </w:r>
      <w:r>
        <w:rPr>
          <w:rtl/>
        </w:rPr>
        <w:t>/</w:t>
      </w:r>
      <w:r w:rsidRPr="006E5989">
        <w:rPr>
          <w:rtl/>
        </w:rPr>
        <w:t>2، و 369</w:t>
      </w:r>
      <w:r>
        <w:rPr>
          <w:rtl/>
        </w:rPr>
        <w:t>/</w:t>
      </w:r>
      <w:r w:rsidRPr="006E5989">
        <w:rPr>
          <w:rtl/>
        </w:rPr>
        <w:t>7، و 71: 377</w:t>
      </w:r>
      <w:r>
        <w:rPr>
          <w:rtl/>
        </w:rPr>
        <w:t>/</w:t>
      </w:r>
      <w:r w:rsidRPr="006E5989">
        <w:rPr>
          <w:rtl/>
        </w:rPr>
        <w:t xml:space="preserve">1. </w:t>
      </w:r>
    </w:p>
    <w:p w:rsidR="00A36927" w:rsidRDefault="00A36927" w:rsidP="00A36927">
      <w:pPr>
        <w:pStyle w:val="libFootnote0"/>
        <w:rPr>
          <w:rFonts w:hint="cs"/>
          <w:rtl/>
        </w:rPr>
      </w:pPr>
      <w:r w:rsidRPr="006E5989">
        <w:rPr>
          <w:rtl/>
        </w:rPr>
        <w:t>(4) بحار الانوار 103: 2</w:t>
      </w:r>
      <w:r>
        <w:rPr>
          <w:rtl/>
        </w:rPr>
        <w:t>/</w:t>
      </w:r>
      <w:r w:rsidRPr="006E5989">
        <w:rPr>
          <w:rtl/>
        </w:rPr>
        <w:t xml:space="preserve">1. </w:t>
      </w:r>
    </w:p>
    <w:p w:rsidR="00A36927" w:rsidRPr="006E5989" w:rsidRDefault="00A36927" w:rsidP="00A36927">
      <w:pPr>
        <w:pStyle w:val="libFootnote0"/>
        <w:rPr>
          <w:rtl/>
        </w:rPr>
      </w:pPr>
      <w:r w:rsidRPr="006E5989">
        <w:rPr>
          <w:rtl/>
        </w:rPr>
        <w:t>(5) بصائر الدرجات: 200</w:t>
      </w:r>
      <w:r>
        <w:rPr>
          <w:rtl/>
        </w:rPr>
        <w:t>/</w:t>
      </w:r>
      <w:r w:rsidRPr="006E5989">
        <w:rPr>
          <w:rtl/>
        </w:rPr>
        <w:t xml:space="preserve">21، عيون أخبار الرضا </w:t>
      </w:r>
      <w:r w:rsidRPr="009A49DE">
        <w:rPr>
          <w:rtl/>
        </w:rPr>
        <w:t>عليه</w:t>
      </w:r>
      <w:r w:rsidRPr="009A49DE">
        <w:rPr>
          <w:rFonts w:hint="cs"/>
          <w:rtl/>
        </w:rPr>
        <w:t xml:space="preserve"> </w:t>
      </w:r>
      <w:r w:rsidRPr="009A49DE">
        <w:rPr>
          <w:rtl/>
        </w:rPr>
        <w:t>السلام</w:t>
      </w:r>
      <w:r w:rsidRPr="006E5989">
        <w:rPr>
          <w:rtl/>
        </w:rPr>
        <w:t xml:space="preserve"> 2: 50</w:t>
      </w:r>
      <w:r>
        <w:rPr>
          <w:rtl/>
        </w:rPr>
        <w:t>/</w:t>
      </w:r>
      <w:r w:rsidRPr="006E5989">
        <w:rPr>
          <w:rtl/>
        </w:rPr>
        <w:t>195، بحار الانوار 42: 65</w:t>
      </w:r>
      <w:r>
        <w:rPr>
          <w:rtl/>
        </w:rPr>
        <w:t>/</w:t>
      </w:r>
      <w:r w:rsidRPr="006E5989">
        <w:rPr>
          <w:rtl/>
        </w:rPr>
        <w:t>8.</w:t>
      </w:r>
    </w:p>
    <w:p w:rsidR="00A36927" w:rsidRDefault="00A36927" w:rsidP="00A36927">
      <w:pPr>
        <w:pStyle w:val="libNormal"/>
        <w:rPr>
          <w:rFonts w:hint="cs"/>
          <w:rtl/>
        </w:rPr>
      </w:pPr>
      <w:r>
        <w:rPr>
          <w:rtl/>
        </w:rPr>
        <w:br w:type="page"/>
      </w:r>
      <w:r w:rsidRPr="00887299">
        <w:rPr>
          <w:rStyle w:val="Heading2Char"/>
          <w:rtl/>
        </w:rPr>
        <w:lastRenderedPageBreak/>
        <w:t>454/11 -</w:t>
      </w:r>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رحمه الله</w:t>
      </w:r>
      <w:r w:rsidRPr="006E5989">
        <w:rPr>
          <w:rtl/>
        </w:rPr>
        <w:t>، قال:</w:t>
      </w:r>
      <w:r>
        <w:rPr>
          <w:rtl/>
        </w:rPr>
        <w:t xml:space="preserve"> حدّثنا </w:t>
      </w:r>
      <w:r w:rsidRPr="006E5989">
        <w:rPr>
          <w:rtl/>
        </w:rPr>
        <w:t xml:space="preserve">أبي، عن </w:t>
      </w:r>
      <w:r>
        <w:rPr>
          <w:rtl/>
        </w:rPr>
        <w:t>محمّد</w:t>
      </w:r>
      <w:r w:rsidRPr="006E5989">
        <w:rPr>
          <w:rtl/>
        </w:rPr>
        <w:t xml:space="preserve"> بن أحمد بن يحيى بن عمران الاشعري، قال: حدثني أحمد بن أبي </w:t>
      </w:r>
      <w:r>
        <w:rPr>
          <w:rtl/>
        </w:rPr>
        <w:t>عبدالله</w:t>
      </w:r>
      <w:r w:rsidRPr="006E5989">
        <w:rPr>
          <w:rtl/>
        </w:rPr>
        <w:t xml:space="preserve"> البرقي، عن أبيه، عن يونس بن عبد الرحمن، عن </w:t>
      </w:r>
      <w:r>
        <w:rPr>
          <w:rtl/>
        </w:rPr>
        <w:t>عبدالله</w:t>
      </w:r>
      <w:r w:rsidRPr="006E5989">
        <w:rPr>
          <w:rtl/>
        </w:rPr>
        <w:t xml:space="preserve"> بن سنان، عن الصادق جعفر بن </w:t>
      </w:r>
      <w:r>
        <w:rPr>
          <w:rtl/>
        </w:rPr>
        <w:t>محمّد</w:t>
      </w:r>
      <w:r w:rsidRPr="006E5989">
        <w:rPr>
          <w:rtl/>
        </w:rPr>
        <w:t xml:space="preserve">، عن آبائه </w:t>
      </w:r>
      <w:r w:rsidRPr="009A49DE">
        <w:rPr>
          <w:rFonts w:hint="cs"/>
          <w:rtl/>
        </w:rPr>
        <w:t>عليهم السلام</w:t>
      </w:r>
      <w:r w:rsidRPr="006E5989">
        <w:rPr>
          <w:rtl/>
        </w:rPr>
        <w:t xml:space="preserve">، عن الحسن </w:t>
      </w:r>
      <w:r w:rsidRPr="00393E9F">
        <w:rPr>
          <w:rStyle w:val="libFootnotenumChar"/>
          <w:rtl/>
        </w:rPr>
        <w:t>(1)</w:t>
      </w:r>
      <w:r>
        <w:rPr>
          <w:rtl/>
        </w:rPr>
        <w:t xml:space="preserve"> بن عليّ </w:t>
      </w:r>
      <w:r w:rsidRPr="009A49DE">
        <w:rPr>
          <w:rFonts w:hint="cs"/>
          <w:rtl/>
        </w:rPr>
        <w:t>عليهما السلام</w:t>
      </w:r>
      <w:r w:rsidRPr="006E5989">
        <w:rPr>
          <w:rtl/>
        </w:rPr>
        <w:t xml:space="preserve"> أنه قال: سئل </w:t>
      </w:r>
      <w:r>
        <w:rPr>
          <w:rtl/>
        </w:rPr>
        <w:t xml:space="preserve">أميرالمؤمنين عليّ بن </w:t>
      </w:r>
      <w:r w:rsidRPr="006E5989">
        <w:rPr>
          <w:rtl/>
        </w:rPr>
        <w:t xml:space="preserve">أبي طالب </w:t>
      </w:r>
      <w:r w:rsidRPr="009A49DE">
        <w:rPr>
          <w:rFonts w:hint="cs"/>
          <w:rtl/>
        </w:rPr>
        <w:t>عليه السلام</w:t>
      </w:r>
      <w:r w:rsidRPr="006E5989">
        <w:rPr>
          <w:rtl/>
        </w:rPr>
        <w:t xml:space="preserve">، ما ثبات الايمان؟ فقال: الورع. فقيل له: ما زواله؟ قال: الطمع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659" w:name="_Toc357448259"/>
      <w:r w:rsidRPr="009A0276">
        <w:rPr>
          <w:rStyle w:val="Heading2Char"/>
          <w:rtl/>
        </w:rPr>
        <w:t>455/12 -</w:t>
      </w:r>
      <w:bookmarkEnd w:id="659"/>
      <w:r>
        <w:rPr>
          <w:rtl/>
        </w:rPr>
        <w:t xml:space="preserve"> حدّثنا عليّ بن </w:t>
      </w:r>
      <w:r w:rsidRPr="006E5989">
        <w:rPr>
          <w:rtl/>
        </w:rPr>
        <w:t xml:space="preserve">حاتم القزويني </w:t>
      </w:r>
      <w:r w:rsidRPr="009A49DE">
        <w:rPr>
          <w:rFonts w:hint="cs"/>
          <w:rtl/>
        </w:rPr>
        <w:t>رضي الله عنه</w:t>
      </w:r>
      <w:r w:rsidRPr="006E5989">
        <w:rPr>
          <w:rtl/>
        </w:rPr>
        <w:t>، قال: حدثني</w:t>
      </w:r>
      <w:r>
        <w:rPr>
          <w:rtl/>
        </w:rPr>
        <w:t xml:space="preserve"> عليّ بن </w:t>
      </w:r>
      <w:r w:rsidRPr="006E5989">
        <w:rPr>
          <w:rtl/>
        </w:rPr>
        <w:t>الحسين النحوي، قال:</w:t>
      </w:r>
      <w:r>
        <w:rPr>
          <w:rtl/>
        </w:rPr>
        <w:t xml:space="preserve"> حدّثنا </w:t>
      </w:r>
      <w:r w:rsidRPr="006E5989">
        <w:rPr>
          <w:rtl/>
        </w:rPr>
        <w:t xml:space="preserve">أحمد بن أبي </w:t>
      </w:r>
      <w:r>
        <w:rPr>
          <w:rtl/>
        </w:rPr>
        <w:t>عبدالله</w:t>
      </w:r>
      <w:r w:rsidRPr="006E5989">
        <w:rPr>
          <w:rtl/>
        </w:rPr>
        <w:t xml:space="preserve"> البرقي، عن أبيه </w:t>
      </w:r>
      <w:r>
        <w:rPr>
          <w:rtl/>
        </w:rPr>
        <w:t>محمّد</w:t>
      </w:r>
      <w:r w:rsidRPr="006E5989">
        <w:rPr>
          <w:rtl/>
        </w:rPr>
        <w:t xml:space="preserve"> بن خالد، عن أبي أيوب سليمان بن مقبل المديني، عن موسى بن جعفر، عن أبيه الصادق جعفر بن </w:t>
      </w:r>
      <w:r>
        <w:rPr>
          <w:rtl/>
        </w:rPr>
        <w:t>محمّد</w:t>
      </w:r>
      <w:r w:rsidRPr="006E5989">
        <w:rPr>
          <w:rtl/>
        </w:rPr>
        <w:t xml:space="preserve"> </w:t>
      </w:r>
      <w:r w:rsidRPr="009A49DE">
        <w:rPr>
          <w:rFonts w:hint="cs"/>
          <w:rtl/>
        </w:rPr>
        <w:t>عليهم السلام</w:t>
      </w:r>
      <w:r w:rsidRPr="006E5989">
        <w:rPr>
          <w:rtl/>
        </w:rPr>
        <w:t>، أنه قال: إذا مات المؤمن شيعه سبعون ألف ملك إلى قبره، فإذا أدخل قبره أتاه منكر ونكير فيقعدانه، ويقولان له: من ربك، وما دينك، ومن نبيك؟ فيقول: ربي الله، و</w:t>
      </w:r>
      <w:r>
        <w:rPr>
          <w:rtl/>
        </w:rPr>
        <w:t>محمّد</w:t>
      </w:r>
      <w:r w:rsidRPr="006E5989">
        <w:rPr>
          <w:rtl/>
        </w:rPr>
        <w:t xml:space="preserve"> نبيي، والاسلام ديني. فيفسحان له في قبره مد بصره، ويأتيانه بالطعام من الجنة، ويدخلان عليه الروح والريحان، وذلك قول الله </w:t>
      </w:r>
      <w:r>
        <w:rPr>
          <w:rtl/>
        </w:rPr>
        <w:t>عزّوجلّ</w:t>
      </w:r>
      <w:r w:rsidRPr="006E5989">
        <w:rPr>
          <w:rtl/>
        </w:rPr>
        <w:t xml:space="preserve">: </w:t>
      </w:r>
      <w:r w:rsidRPr="00A36927">
        <w:rPr>
          <w:rStyle w:val="libAlaemChar"/>
          <w:rFonts w:hint="cs"/>
          <w:rtl/>
        </w:rPr>
        <w:t>(</w:t>
      </w:r>
      <w:r w:rsidRPr="00A36927">
        <w:rPr>
          <w:rStyle w:val="libAieChar"/>
          <w:rtl/>
        </w:rPr>
        <w:t xml:space="preserve">فَأَمَّا إِن كَانَ مِنَ الْمُقَرَّبِينَ </w:t>
      </w:r>
      <w:r w:rsidRPr="00A36927">
        <w:rPr>
          <w:rStyle w:val="libAieChar"/>
          <w:rFonts w:hint="cs"/>
          <w:rtl/>
        </w:rPr>
        <w:t>،</w:t>
      </w:r>
      <w:r w:rsidRPr="00A36927">
        <w:rPr>
          <w:rStyle w:val="libAieChar"/>
          <w:rtl/>
        </w:rPr>
        <w:t xml:space="preserve"> فَرَوْحٌ وَرَيْحَانٌ</w:t>
      </w:r>
      <w:r w:rsidRPr="00A36927">
        <w:rPr>
          <w:rStyle w:val="libAlaemChar"/>
          <w:rtl/>
        </w:rPr>
        <w:t>)</w:t>
      </w:r>
      <w:r w:rsidRPr="006E5989">
        <w:rPr>
          <w:rtl/>
        </w:rPr>
        <w:t xml:space="preserve"> يعني في قبره </w:t>
      </w:r>
      <w:r w:rsidRPr="00A36927">
        <w:rPr>
          <w:rStyle w:val="libAlaemChar"/>
          <w:rFonts w:hint="cs"/>
          <w:rtl/>
        </w:rPr>
        <w:t>(</w:t>
      </w:r>
      <w:r w:rsidRPr="00A36927">
        <w:rPr>
          <w:rStyle w:val="libAieChar"/>
          <w:rtl/>
        </w:rPr>
        <w:t>وَجَنَّتُ نَعِيمٍ</w:t>
      </w:r>
      <w:r w:rsidRPr="00A36927">
        <w:rPr>
          <w:rStyle w:val="libAlaemChar"/>
          <w:rtl/>
        </w:rPr>
        <w:t>)</w:t>
      </w:r>
      <w:r w:rsidRPr="00454172">
        <w:rPr>
          <w:rStyle w:val="libFootnotenumChar"/>
          <w:rFonts w:hint="cs"/>
          <w:rtl/>
        </w:rPr>
        <w:t>(</w:t>
      </w:r>
      <w:r w:rsidRPr="00393E9F">
        <w:rPr>
          <w:rStyle w:val="libFootnotenumChar"/>
          <w:rtl/>
        </w:rPr>
        <w:t>3)</w:t>
      </w:r>
      <w:r w:rsidRPr="006E5989">
        <w:rPr>
          <w:rtl/>
        </w:rPr>
        <w:t xml:space="preserve"> يعني في الآخرة. </w:t>
      </w:r>
    </w:p>
    <w:p w:rsidR="00A36927" w:rsidRPr="006E5989" w:rsidRDefault="00A36927" w:rsidP="00A36927">
      <w:pPr>
        <w:pStyle w:val="libNormal"/>
        <w:rPr>
          <w:rtl/>
        </w:rPr>
      </w:pPr>
      <w:r w:rsidRPr="006E5989">
        <w:rPr>
          <w:rtl/>
        </w:rPr>
        <w:t xml:space="preserve">ثم قال </w:t>
      </w:r>
      <w:r w:rsidRPr="009A49DE">
        <w:rPr>
          <w:rFonts w:hint="cs"/>
          <w:rtl/>
        </w:rPr>
        <w:t>عليه السلام</w:t>
      </w:r>
      <w:r w:rsidRPr="006E5989">
        <w:rPr>
          <w:rtl/>
        </w:rPr>
        <w:t>: إذا مات الكافر شيعه سبعون ألفا من الزبانية إلى قبره، وإنه ليناشد حامليه بصوت يسمعه كل شئ إلا الثقلان ويقول: لو أن لي كرة فأكون من المؤمنين ويقول: ارجعوني لعلي أعمل صالحا فيما تركت. فتجيبه الزبانية: كلا إنها كلمة أنت قائلها. ويناديهم ملك: لو رد لعاد لما نهي عنه. فإذا أدخل قبره وفارقه الناس، أتاه منكر ونكير في أهول صورة فيقيمانه، ثم يقولان له: من ربك، وما دينك،</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 نسخة: الحسين. </w:t>
      </w:r>
    </w:p>
    <w:p w:rsidR="00A36927" w:rsidRDefault="00A36927" w:rsidP="00A36927">
      <w:pPr>
        <w:pStyle w:val="libFootnote0"/>
        <w:rPr>
          <w:rFonts w:hint="cs"/>
          <w:rtl/>
        </w:rPr>
      </w:pPr>
      <w:r w:rsidRPr="006E5989">
        <w:rPr>
          <w:rtl/>
        </w:rPr>
        <w:t>(2) بحار الانوار 70: 305</w:t>
      </w:r>
      <w:r>
        <w:rPr>
          <w:rtl/>
        </w:rPr>
        <w:t>/</w:t>
      </w:r>
      <w:r w:rsidRPr="006E5989">
        <w:rPr>
          <w:rtl/>
        </w:rPr>
        <w:t xml:space="preserve">23. </w:t>
      </w:r>
    </w:p>
    <w:p w:rsidR="00A36927" w:rsidRPr="006E5989" w:rsidRDefault="00A36927" w:rsidP="00A36927">
      <w:pPr>
        <w:pStyle w:val="libFootnote0"/>
        <w:rPr>
          <w:rtl/>
        </w:rPr>
      </w:pPr>
      <w:r w:rsidRPr="006E5989">
        <w:rPr>
          <w:rtl/>
        </w:rPr>
        <w:t>(3) الواقعة 56: 88، 89.</w:t>
      </w:r>
    </w:p>
    <w:p w:rsidR="00A36927" w:rsidRDefault="00A36927" w:rsidP="00A36927">
      <w:pPr>
        <w:pStyle w:val="libNormal"/>
        <w:rPr>
          <w:rFonts w:hint="cs"/>
          <w:rtl/>
        </w:rPr>
      </w:pPr>
      <w:r>
        <w:rPr>
          <w:rtl/>
        </w:rPr>
        <w:br w:type="page"/>
      </w:r>
      <w:r w:rsidRPr="006E5989">
        <w:rPr>
          <w:rtl/>
        </w:rPr>
        <w:lastRenderedPageBreak/>
        <w:t xml:space="preserve">ومن نبيك؟ فيتلجلج لسانه ولا يقدر على الجواب، فيضربانه ضربة من عذاب الله يذعر لها كل شئ، ثم يقولان له: من ربك، وما دينك، ومن نبيك؟ فيقول: لا أدري. فيقولان له: لا دريت، ولا هديت، ولا أفلحت. ثم يفتحان له باب إلى النار، وينزلان إليه الحميم من جهنم، وذلك قول الله </w:t>
      </w:r>
      <w:r>
        <w:rPr>
          <w:rtl/>
        </w:rPr>
        <w:t>عزّوجلّ</w:t>
      </w:r>
      <w:r w:rsidRPr="006E5989">
        <w:rPr>
          <w:rtl/>
        </w:rPr>
        <w:t xml:space="preserve">: </w:t>
      </w:r>
      <w:r w:rsidRPr="00A36927">
        <w:rPr>
          <w:rStyle w:val="libAlaemChar"/>
          <w:rFonts w:hint="cs"/>
          <w:rtl/>
        </w:rPr>
        <w:t>(</w:t>
      </w:r>
      <w:r w:rsidRPr="00A36927">
        <w:rPr>
          <w:rStyle w:val="libAieChar"/>
          <w:rtl/>
        </w:rPr>
        <w:t xml:space="preserve">وَأَمَّا إِن كَانَ مِنَ الْمُكَذِّبِينَ الضَّالِّينَ </w:t>
      </w:r>
      <w:r w:rsidRPr="00A36927">
        <w:rPr>
          <w:rStyle w:val="libAieChar"/>
          <w:rFonts w:hint="cs"/>
          <w:rtl/>
        </w:rPr>
        <w:t>،</w:t>
      </w:r>
      <w:r w:rsidRPr="00A36927">
        <w:rPr>
          <w:rStyle w:val="libAieChar"/>
          <w:rtl/>
        </w:rPr>
        <w:t xml:space="preserve"> فَنُزُلٌ مِّنْ حَمِيمٍ</w:t>
      </w:r>
      <w:r w:rsidRPr="00A36927">
        <w:rPr>
          <w:rStyle w:val="libAlaemChar"/>
          <w:rtl/>
        </w:rPr>
        <w:t>)</w:t>
      </w:r>
      <w:r w:rsidRPr="006E5989">
        <w:rPr>
          <w:rtl/>
        </w:rPr>
        <w:t xml:space="preserve"> يعني في القبر </w:t>
      </w:r>
      <w:r w:rsidRPr="00A36927">
        <w:rPr>
          <w:rStyle w:val="libAlaemChar"/>
          <w:rFonts w:hint="cs"/>
          <w:rtl/>
        </w:rPr>
        <w:t>(</w:t>
      </w:r>
      <w:r w:rsidRPr="00A36927">
        <w:rPr>
          <w:rStyle w:val="libAieChar"/>
          <w:rtl/>
        </w:rPr>
        <w:t>وَتَصْلِيَةُ جَحِيمٍ</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يعني في الآخرة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660" w:name="_Toc357448260"/>
      <w:r w:rsidRPr="009A0276">
        <w:rPr>
          <w:rStyle w:val="Heading2Char"/>
          <w:rtl/>
        </w:rPr>
        <w:t>456/13 -</w:t>
      </w:r>
      <w:bookmarkEnd w:id="660"/>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عبدالله</w:t>
      </w:r>
      <w:r w:rsidRPr="006E5989">
        <w:rPr>
          <w:rtl/>
        </w:rPr>
        <w:t xml:space="preserve"> بن جعفر الحميري، قال: حدثني </w:t>
      </w:r>
      <w:r>
        <w:rPr>
          <w:rtl/>
        </w:rPr>
        <w:t>محمّد</w:t>
      </w:r>
      <w:r w:rsidRPr="006E5989">
        <w:rPr>
          <w:rtl/>
        </w:rPr>
        <w:t xml:space="preserve"> بن عيسى بن عبيد اليقطيني، قال: حدثني يونس بن عبد الرحمن، عن </w:t>
      </w:r>
      <w:r>
        <w:rPr>
          <w:rtl/>
        </w:rPr>
        <w:t>عبدالله</w:t>
      </w:r>
      <w:r w:rsidRPr="006E5989">
        <w:rPr>
          <w:rtl/>
        </w:rPr>
        <w:t xml:space="preserve"> بن سنان، عن الصادق جعفر بن </w:t>
      </w:r>
      <w:r>
        <w:rPr>
          <w:rtl/>
        </w:rPr>
        <w:t>محمّد</w:t>
      </w:r>
      <w:r w:rsidRPr="006E5989">
        <w:rPr>
          <w:rtl/>
        </w:rPr>
        <w:t xml:space="preserve"> </w:t>
      </w:r>
      <w:r w:rsidRPr="009A49DE">
        <w:rPr>
          <w:rFonts w:hint="cs"/>
          <w:rtl/>
        </w:rPr>
        <w:t>عليهما السلام</w:t>
      </w:r>
      <w:r w:rsidRPr="006E5989">
        <w:rPr>
          <w:rtl/>
        </w:rPr>
        <w:t xml:space="preserve">، أنه قال: إن لله </w:t>
      </w:r>
      <w:r>
        <w:rPr>
          <w:rtl/>
        </w:rPr>
        <w:t xml:space="preserve">عزّوجلّ </w:t>
      </w:r>
      <w:r w:rsidRPr="006E5989">
        <w:rPr>
          <w:rtl/>
        </w:rPr>
        <w:t xml:space="preserve">حرمات ثلاثا ليس مثلهن شئ: كتابه وهو حمكته ونوره، وبيته الذي جعله قبلة للناس لا يقبل من أحد توجها إلى غيره، وعترة نبيكم </w:t>
      </w:r>
      <w:r w:rsidRPr="009A49DE">
        <w:rPr>
          <w:rFonts w:hint="cs"/>
          <w:rtl/>
        </w:rPr>
        <w:t>صلّى الله عليه وآله وسلّم</w:t>
      </w:r>
      <w:r w:rsidRPr="006E5989">
        <w:rPr>
          <w:rtl/>
        </w:rPr>
        <w:t xml:space="preserve">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661" w:name="_Toc357448261"/>
      <w:r w:rsidRPr="009A0276">
        <w:rPr>
          <w:rStyle w:val="Heading2Char"/>
          <w:rtl/>
        </w:rPr>
        <w:t>457/14 -</w:t>
      </w:r>
      <w:bookmarkEnd w:id="661"/>
      <w:r>
        <w:rPr>
          <w:rtl/>
        </w:rPr>
        <w:t xml:space="preserve"> حدّثنا عليّ بن </w:t>
      </w:r>
      <w:r w:rsidRPr="006E5989">
        <w:rPr>
          <w:rtl/>
        </w:rPr>
        <w:t xml:space="preserve">عيسى </w:t>
      </w:r>
      <w:r w:rsidRPr="009A49DE">
        <w:rPr>
          <w:rFonts w:hint="cs"/>
          <w:rtl/>
        </w:rPr>
        <w:t>رضي الله عنه</w:t>
      </w:r>
      <w:r w:rsidRPr="006E5989">
        <w:rPr>
          <w:rtl/>
        </w:rPr>
        <w:t>، قال:</w:t>
      </w:r>
      <w:r>
        <w:rPr>
          <w:rtl/>
        </w:rPr>
        <w:t xml:space="preserve"> حدّثنا عليّ بن محمّد</w:t>
      </w:r>
      <w:r w:rsidRPr="006E5989">
        <w:rPr>
          <w:rtl/>
        </w:rPr>
        <w:t xml:space="preserve"> ماجيلويه، قال:</w:t>
      </w:r>
      <w:r>
        <w:rPr>
          <w:rtl/>
        </w:rPr>
        <w:t xml:space="preserve"> حدّثنا </w:t>
      </w:r>
      <w:r w:rsidRPr="006E5989">
        <w:rPr>
          <w:rtl/>
        </w:rPr>
        <w:t xml:space="preserve">أحمد بن أبي </w:t>
      </w:r>
      <w:r>
        <w:rPr>
          <w:rtl/>
        </w:rPr>
        <w:t>عبدالله</w:t>
      </w:r>
      <w:r w:rsidRPr="006E5989">
        <w:rPr>
          <w:rtl/>
        </w:rPr>
        <w:t xml:space="preserve">، عن أبيه، عن الحسين بن علوان الكلبي، عن عمرو بن ثابت، عن زيد بن علي، عن أبيه، عن جده </w:t>
      </w:r>
      <w:r w:rsidRPr="009A49DE">
        <w:rPr>
          <w:rFonts w:hint="cs"/>
          <w:rtl/>
        </w:rPr>
        <w:t>عليهم السلام</w:t>
      </w:r>
      <w:r w:rsidRPr="006E5989">
        <w:rPr>
          <w:rtl/>
        </w:rPr>
        <w:t xml:space="preserve">، قال: قال </w:t>
      </w:r>
      <w:r>
        <w:rPr>
          <w:rtl/>
        </w:rPr>
        <w:t xml:space="preserve">أميرالمؤمنين عليّ بن </w:t>
      </w:r>
      <w:r w:rsidRPr="006E5989">
        <w:rPr>
          <w:rtl/>
        </w:rPr>
        <w:t xml:space="preserve">أبي طالب </w:t>
      </w:r>
      <w:r w:rsidRPr="009A49DE">
        <w:rPr>
          <w:rFonts w:hint="cs"/>
          <w:rtl/>
        </w:rPr>
        <w:t>عليه السلام</w:t>
      </w:r>
      <w:r w:rsidRPr="006E5989">
        <w:rPr>
          <w:rtl/>
        </w:rPr>
        <w:t xml:space="preserve">: إن في الجنة لشجرة يخرج من أعلاها الحلل، ومن أسفلها خيل بلق </w:t>
      </w:r>
      <w:r w:rsidRPr="00393E9F">
        <w:rPr>
          <w:rStyle w:val="libFootnotenumChar"/>
          <w:rtl/>
        </w:rPr>
        <w:t>(4)</w:t>
      </w:r>
      <w:r w:rsidRPr="006E5989">
        <w:rPr>
          <w:rtl/>
        </w:rPr>
        <w:t>، مسرجة ملجمة، ذوات أجنحة، لا تروث ولا تبول، فيركبها أولياء الله، فتطير بهم في الجنة حيث شاءوا، فيقول الذين أسفل منهم: يا ربنا، ما بلغ بعبادك هذه الكرامة؟ فيقول الله جل جلاله: إنهم كانوا يقومون الليل ولا ينامون، ويصومون النهار ولا يأكلون، ويجاهدون العدو ولا يجبنون، ويتصدقون ولا</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الواقعة 56: 92 - 94. </w:t>
      </w:r>
    </w:p>
    <w:p w:rsidR="00A36927" w:rsidRDefault="00A36927" w:rsidP="00A36927">
      <w:pPr>
        <w:pStyle w:val="libFootnote0"/>
        <w:rPr>
          <w:rFonts w:hint="cs"/>
          <w:rtl/>
        </w:rPr>
      </w:pPr>
      <w:r w:rsidRPr="006E5989">
        <w:rPr>
          <w:rtl/>
        </w:rPr>
        <w:t>(2) بحار الانوار 6: 222</w:t>
      </w:r>
      <w:r>
        <w:rPr>
          <w:rtl/>
        </w:rPr>
        <w:t>/</w:t>
      </w:r>
      <w:r w:rsidRPr="006E5989">
        <w:rPr>
          <w:rtl/>
        </w:rPr>
        <w:t xml:space="preserve">22. </w:t>
      </w:r>
    </w:p>
    <w:p w:rsidR="00A36927" w:rsidRDefault="00A36927" w:rsidP="00A36927">
      <w:pPr>
        <w:pStyle w:val="libFootnote0"/>
        <w:rPr>
          <w:rFonts w:hint="cs"/>
          <w:rtl/>
        </w:rPr>
      </w:pPr>
      <w:r w:rsidRPr="006E5989">
        <w:rPr>
          <w:rtl/>
        </w:rPr>
        <w:t>(3) معاني الاخبار: 117</w:t>
      </w:r>
      <w:r>
        <w:rPr>
          <w:rtl/>
        </w:rPr>
        <w:t>/</w:t>
      </w:r>
      <w:r w:rsidRPr="006E5989">
        <w:rPr>
          <w:rtl/>
        </w:rPr>
        <w:t>1، الخصال: 146</w:t>
      </w:r>
      <w:r>
        <w:rPr>
          <w:rtl/>
        </w:rPr>
        <w:t>/</w:t>
      </w:r>
      <w:r w:rsidRPr="006E5989">
        <w:rPr>
          <w:rtl/>
        </w:rPr>
        <w:t>174، بحار الانوار 24: 185</w:t>
      </w:r>
      <w:r>
        <w:rPr>
          <w:rtl/>
        </w:rPr>
        <w:t>/</w:t>
      </w:r>
      <w:r w:rsidRPr="006E5989">
        <w:rPr>
          <w:rtl/>
        </w:rPr>
        <w:t xml:space="preserve">1. </w:t>
      </w:r>
    </w:p>
    <w:p w:rsidR="00A36927" w:rsidRPr="006E5989" w:rsidRDefault="00A36927" w:rsidP="00A36927">
      <w:pPr>
        <w:pStyle w:val="libFootnote0"/>
        <w:rPr>
          <w:rtl/>
        </w:rPr>
      </w:pPr>
      <w:r w:rsidRPr="006E5989">
        <w:rPr>
          <w:rtl/>
        </w:rPr>
        <w:t>(4) الابلق من الخيل: الذي فيه سواد وبياض.</w:t>
      </w:r>
    </w:p>
    <w:p w:rsidR="00A36927" w:rsidRDefault="00A36927" w:rsidP="00A36927">
      <w:pPr>
        <w:pStyle w:val="libNormal0"/>
        <w:rPr>
          <w:rFonts w:hint="cs"/>
          <w:rtl/>
        </w:rPr>
      </w:pPr>
      <w:r>
        <w:rPr>
          <w:rtl/>
        </w:rPr>
        <w:br w:type="page"/>
      </w:r>
      <w:r w:rsidRPr="006E5989">
        <w:rPr>
          <w:rtl/>
        </w:rPr>
        <w:lastRenderedPageBreak/>
        <w:t xml:space="preserve">يبخلون </w:t>
      </w:r>
      <w:r w:rsidRPr="00FF6B2B">
        <w:rPr>
          <w:rStyle w:val="libFootnotenumChar"/>
          <w:rtl/>
        </w:rPr>
        <w:t>(1)</w:t>
      </w:r>
      <w:r w:rsidRPr="006E5989">
        <w:rPr>
          <w:rtl/>
        </w:rPr>
        <w:t xml:space="preserve">. </w:t>
      </w:r>
    </w:p>
    <w:p w:rsidR="00A36927" w:rsidRDefault="00A36927" w:rsidP="00A36927">
      <w:pPr>
        <w:pStyle w:val="libNormal"/>
        <w:rPr>
          <w:rFonts w:hint="cs"/>
          <w:rtl/>
        </w:rPr>
      </w:pPr>
      <w:bookmarkStart w:id="662" w:name="_Toc357448262"/>
      <w:r w:rsidRPr="009A0276">
        <w:rPr>
          <w:rStyle w:val="Heading2Char"/>
          <w:rtl/>
        </w:rPr>
        <w:t>458/15 -</w:t>
      </w:r>
      <w:bookmarkEnd w:id="662"/>
      <w:r>
        <w:rPr>
          <w:rtl/>
        </w:rPr>
        <w:t xml:space="preserve"> حدّثنا </w:t>
      </w:r>
      <w:r w:rsidRPr="006E5989">
        <w:rPr>
          <w:rtl/>
        </w:rPr>
        <w:t xml:space="preserve">الحسين بن أحمد بن إدريس </w:t>
      </w:r>
      <w:r w:rsidRPr="009A49DE">
        <w:rPr>
          <w:rFonts w:hint="cs"/>
          <w:rtl/>
        </w:rPr>
        <w:t>رحمه الله</w:t>
      </w:r>
      <w:r w:rsidRPr="006E5989">
        <w:rPr>
          <w:rtl/>
        </w:rPr>
        <w:t>، قال:</w:t>
      </w:r>
      <w:r>
        <w:rPr>
          <w:rtl/>
        </w:rPr>
        <w:t xml:space="preserve"> حدّثنا </w:t>
      </w:r>
      <w:r w:rsidRPr="006E5989">
        <w:rPr>
          <w:rtl/>
        </w:rPr>
        <w:t xml:space="preserve">أبي، عن إبراهيم بن هاشم، عن إسماعيل بن مرار، عن يونس بن عبد الرحمن، عن </w:t>
      </w:r>
      <w:r>
        <w:rPr>
          <w:rtl/>
        </w:rPr>
        <w:t>عبدالله</w:t>
      </w:r>
      <w:r w:rsidRPr="006E5989">
        <w:rPr>
          <w:rtl/>
        </w:rPr>
        <w:t xml:space="preserve"> بن سنان، عن الصادق جعفر بن </w:t>
      </w:r>
      <w:r>
        <w:rPr>
          <w:rtl/>
        </w:rPr>
        <w:t>محمّد</w:t>
      </w:r>
      <w:r w:rsidRPr="006E5989">
        <w:rPr>
          <w:rtl/>
        </w:rPr>
        <w:t xml:space="preserve"> </w:t>
      </w:r>
      <w:r w:rsidRPr="009A49DE">
        <w:rPr>
          <w:rFonts w:hint="cs"/>
          <w:rtl/>
        </w:rPr>
        <w:t>عليه السلام</w:t>
      </w:r>
      <w:r w:rsidRPr="006E5989">
        <w:rPr>
          <w:rtl/>
        </w:rPr>
        <w:t xml:space="preserve">، قال: خمس من لم تكن فيه لم يكن فيه كثير مستمتع. قيل: وما هن، يا بن رسول الله؟ قال: الدين، والعقل، والحياء، وحسن الخلق، وحسن الادب. وخمس من لم تكن فيه لم يتهن بالعيش: الصحة، والامن، والغنى، والقناعة، والانيس الموافق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663" w:name="_Toc357448263"/>
      <w:r w:rsidRPr="009A0276">
        <w:rPr>
          <w:rStyle w:val="Heading2Char"/>
          <w:rtl/>
        </w:rPr>
        <w:t>459/16 -</w:t>
      </w:r>
      <w:bookmarkEnd w:id="663"/>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سلمة بن الخطاب البراوستاني، عن </w:t>
      </w:r>
      <w:r>
        <w:rPr>
          <w:rtl/>
        </w:rPr>
        <w:t>محمّد</w:t>
      </w:r>
      <w:r w:rsidRPr="006E5989">
        <w:rPr>
          <w:rtl/>
        </w:rPr>
        <w:t xml:space="preserve"> بن الليث، عن جابر بن إسماعيل، عن الصادق جعفر بن </w:t>
      </w:r>
      <w:r>
        <w:rPr>
          <w:rtl/>
        </w:rPr>
        <w:t>محمّد</w:t>
      </w:r>
      <w:r w:rsidRPr="006E5989">
        <w:rPr>
          <w:rtl/>
        </w:rPr>
        <w:t xml:space="preserve">، عن أبيه </w:t>
      </w:r>
      <w:r w:rsidRPr="009A49DE">
        <w:rPr>
          <w:rFonts w:hint="cs"/>
          <w:rtl/>
        </w:rPr>
        <w:t>عليهما السلام</w:t>
      </w:r>
      <w:r w:rsidRPr="006E5989">
        <w:rPr>
          <w:rtl/>
        </w:rPr>
        <w:t>: أن رجلا سأل</w:t>
      </w:r>
      <w:r>
        <w:rPr>
          <w:rtl/>
        </w:rPr>
        <w:t xml:space="preserve"> عليّ بن </w:t>
      </w:r>
      <w:r w:rsidRPr="006E5989">
        <w:rPr>
          <w:rtl/>
        </w:rPr>
        <w:t xml:space="preserve">أبي طالب </w:t>
      </w:r>
      <w:r w:rsidRPr="009A49DE">
        <w:rPr>
          <w:rFonts w:hint="cs"/>
          <w:rtl/>
        </w:rPr>
        <w:t>عليه السلام</w:t>
      </w:r>
      <w:r w:rsidRPr="006E5989">
        <w:rPr>
          <w:rtl/>
        </w:rPr>
        <w:t xml:space="preserve"> عن قيام الليل بالقرآن. فقال له: أبشر من صلى من الليل عشر ليلة لله مخلصا ابتغاء مرضاة الله، قال الله </w:t>
      </w:r>
      <w:r>
        <w:rPr>
          <w:rtl/>
        </w:rPr>
        <w:t xml:space="preserve">عزّوجلّ </w:t>
      </w:r>
      <w:r w:rsidRPr="006E5989">
        <w:rPr>
          <w:rtl/>
        </w:rPr>
        <w:t xml:space="preserve">لملائكته: اكتبوا لعبدي هذا من الحسنات عدد ما أنبت في الليل </w:t>
      </w:r>
      <w:r w:rsidRPr="00393E9F">
        <w:rPr>
          <w:rStyle w:val="libFootnotenumChar"/>
          <w:rtl/>
        </w:rPr>
        <w:t>(3)</w:t>
      </w:r>
      <w:r w:rsidRPr="006E5989">
        <w:rPr>
          <w:rtl/>
        </w:rPr>
        <w:t xml:space="preserve"> من حبة وورقة وشجرة، وعدد كل قصبة وخوط </w:t>
      </w:r>
      <w:r w:rsidRPr="00393E9F">
        <w:rPr>
          <w:rStyle w:val="libFootnotenumChar"/>
          <w:rtl/>
        </w:rPr>
        <w:t>(4)</w:t>
      </w:r>
      <w:r w:rsidRPr="006E5989">
        <w:rPr>
          <w:rtl/>
        </w:rPr>
        <w:t xml:space="preserve"> ومرعى، ومن صلى تسع ليلة أعطاه الله عشر دعوات مستجابات وأعطاه كتابه بيمينه يوم القيامة، ومن صلى ثمن ليلة أعطاه الله أجر شهيد صابر صادق النية وشفع في أهل بيته، ومن صلى سبع ليلة خرج من قبره يوم يبعث ووجهه كالقمر ليلة البدر حتى يمر على الصراط مع الآمنين، ومن صلى سدس ليلة كتب من الاوابين وغفر له ما تقدم من ذنبه، ومن صلى خمس ليلة زاحم إبراهيم خليل الرحمن في قبته، ومن صلى ربع ليلة كان في أول الفائزين حتى يمر على الصراط كالريح العاصف، ويدخل الجنة بغير حساب، ومن صلى ثلث ليلة لم يبق ملك إلا غبطه بمنزلته من الله </w:t>
      </w:r>
      <w:r>
        <w:rPr>
          <w:rtl/>
        </w:rPr>
        <w:t>عزّوجلّ</w:t>
      </w:r>
      <w:r w:rsidRPr="006E5989">
        <w:rPr>
          <w:rtl/>
        </w:rPr>
        <w:t>، وقيل له: ادخل من أي</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87: 139</w:t>
      </w:r>
      <w:r>
        <w:rPr>
          <w:rtl/>
        </w:rPr>
        <w:t>/</w:t>
      </w:r>
      <w:r w:rsidRPr="006E5989">
        <w:rPr>
          <w:rtl/>
        </w:rPr>
        <w:t>7، و 96: 115</w:t>
      </w:r>
      <w:r>
        <w:rPr>
          <w:rtl/>
        </w:rPr>
        <w:t>/</w:t>
      </w:r>
      <w:r w:rsidRPr="006E5989">
        <w:rPr>
          <w:rtl/>
        </w:rPr>
        <w:t xml:space="preserve">4. </w:t>
      </w:r>
    </w:p>
    <w:p w:rsidR="00A36927" w:rsidRDefault="00A36927" w:rsidP="00A36927">
      <w:pPr>
        <w:pStyle w:val="libFootnote0"/>
        <w:rPr>
          <w:rFonts w:hint="cs"/>
          <w:rtl/>
        </w:rPr>
      </w:pPr>
      <w:r w:rsidRPr="006E5989">
        <w:rPr>
          <w:rtl/>
        </w:rPr>
        <w:t>(2) بحار الانوار 1: 83</w:t>
      </w:r>
      <w:r>
        <w:rPr>
          <w:rtl/>
        </w:rPr>
        <w:t>/</w:t>
      </w:r>
      <w:r w:rsidRPr="006E5989">
        <w:rPr>
          <w:rtl/>
        </w:rPr>
        <w:t>3، و 69: 369</w:t>
      </w:r>
      <w:r>
        <w:rPr>
          <w:rtl/>
        </w:rPr>
        <w:t>/</w:t>
      </w:r>
      <w:r w:rsidRPr="006E5989">
        <w:rPr>
          <w:rtl/>
        </w:rPr>
        <w:t xml:space="preserve">8. </w:t>
      </w:r>
    </w:p>
    <w:p w:rsidR="00A36927" w:rsidRDefault="00A36927" w:rsidP="00A36927">
      <w:pPr>
        <w:pStyle w:val="libFootnote0"/>
        <w:rPr>
          <w:rFonts w:hint="cs"/>
          <w:rtl/>
        </w:rPr>
      </w:pPr>
      <w:r w:rsidRPr="006E5989">
        <w:rPr>
          <w:rtl/>
        </w:rPr>
        <w:t xml:space="preserve">(3) في نسخة: النيل. </w:t>
      </w:r>
    </w:p>
    <w:p w:rsidR="00A36927" w:rsidRPr="006E5989" w:rsidRDefault="00A36927" w:rsidP="00A36927">
      <w:pPr>
        <w:pStyle w:val="libFootnote0"/>
        <w:rPr>
          <w:rtl/>
        </w:rPr>
      </w:pPr>
      <w:r w:rsidRPr="006E5989">
        <w:rPr>
          <w:rtl/>
        </w:rPr>
        <w:t>(4) الخوط: الغسن الناعم لسنته، وقيل: كل قضيب.</w:t>
      </w:r>
    </w:p>
    <w:p w:rsidR="00A36927" w:rsidRDefault="00A36927" w:rsidP="00A36927">
      <w:pPr>
        <w:pStyle w:val="libNormal"/>
        <w:rPr>
          <w:rFonts w:hint="cs"/>
          <w:rtl/>
        </w:rPr>
      </w:pPr>
      <w:r>
        <w:rPr>
          <w:rtl/>
        </w:rPr>
        <w:br w:type="page"/>
      </w:r>
      <w:r w:rsidRPr="006E5989">
        <w:rPr>
          <w:rtl/>
        </w:rPr>
        <w:lastRenderedPageBreak/>
        <w:t xml:space="preserve">أبواب الجنة الثمانية شئت، ومن صلى نصف ليلة فلو أعطي ملء الارض ذهبا سبعين ألف مرة لم يعدل جزاءه، وكان له ذلك أفضل من سبعين رقبة يعتقها من ولد إسماعيل، ومن صلى ثلثي ليلة كان له من الحسنات قدر رمل عالج </w:t>
      </w:r>
      <w:r w:rsidRPr="00393E9F">
        <w:rPr>
          <w:rStyle w:val="libFootnotenumChar"/>
          <w:rtl/>
        </w:rPr>
        <w:t>(1)</w:t>
      </w:r>
      <w:r w:rsidRPr="006E5989">
        <w:rPr>
          <w:rtl/>
        </w:rPr>
        <w:t xml:space="preserve"> أدناها حسنة أثقل من جبل أحد عشر مرات، ومن صلى ليلة تامة تاليا لكتاب الله </w:t>
      </w:r>
      <w:r>
        <w:rPr>
          <w:rtl/>
        </w:rPr>
        <w:t xml:space="preserve">عزّوجلّ </w:t>
      </w:r>
      <w:r w:rsidRPr="006E5989">
        <w:rPr>
          <w:rtl/>
        </w:rPr>
        <w:t xml:space="preserve">راكعا وساجدا وذاكرا، أعطي من الثواب ما أدناه يخرج من الذنوب كما ولدته أمه، ويكتب له عدد ما خلق الله من الحسنات ومثلها درجات، ويثبت النور في قبره، وينزع الاثم والحسد من قلبه، ويجار من عذاب القبر، ويعطى براءة من النار، ويبعث من الآمنين، ويقول الرب تبارك وتعالى لملائكته: ملائكتي، انظروا إلى عبدي أحيا ليلة ابتغاء مرضاتي، أسكنوه الفردوس وله فيها مائة ألف مدينة في كل مدينة جميع ما تشتهي الانفس وتلذ الاعين، وما لا يخطر على بال سوى ما أعددت له من الكرامة والمزيد والقربة </w:t>
      </w:r>
      <w:r w:rsidRPr="00393E9F">
        <w:rPr>
          <w:rStyle w:val="libFootnotenumChar"/>
          <w:rtl/>
        </w:rPr>
        <w:t>(2)</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عالج: رمال معروفة في البادية. </w:t>
      </w:r>
    </w:p>
    <w:p w:rsidR="00A36927" w:rsidRPr="006E5989" w:rsidRDefault="00A36927" w:rsidP="00A36927">
      <w:pPr>
        <w:pStyle w:val="libFootnote0"/>
        <w:rPr>
          <w:rtl/>
        </w:rPr>
      </w:pPr>
      <w:r w:rsidRPr="006E5989">
        <w:rPr>
          <w:rtl/>
        </w:rPr>
        <w:t>(2) ثواب الاعمال: 43، بحار الانوار 87: 170</w:t>
      </w:r>
      <w:r>
        <w:rPr>
          <w:rtl/>
        </w:rPr>
        <w:t>/</w:t>
      </w:r>
      <w:r w:rsidRPr="006E5989">
        <w:rPr>
          <w:rtl/>
        </w:rPr>
        <w:t>4.</w:t>
      </w:r>
    </w:p>
    <w:p w:rsidR="00A36927" w:rsidRDefault="00A36927" w:rsidP="00A36927">
      <w:pPr>
        <w:pStyle w:val="Heading1Center"/>
        <w:rPr>
          <w:rFonts w:hint="cs"/>
          <w:rtl/>
        </w:rPr>
      </w:pPr>
      <w:r>
        <w:rPr>
          <w:rtl/>
        </w:rPr>
        <w:br w:type="page"/>
      </w:r>
      <w:bookmarkStart w:id="664" w:name="_Toc357448264"/>
      <w:r>
        <w:rPr>
          <w:rtl/>
        </w:rPr>
        <w:lastRenderedPageBreak/>
        <w:t>[</w:t>
      </w:r>
      <w:r w:rsidRPr="006E5989">
        <w:rPr>
          <w:rtl/>
        </w:rPr>
        <w:t xml:space="preserve"> 49 </w:t>
      </w:r>
      <w:r>
        <w:rPr>
          <w:rtl/>
        </w:rPr>
        <w:t>]</w:t>
      </w:r>
      <w:bookmarkEnd w:id="664"/>
      <w:r w:rsidRPr="006E5989">
        <w:rPr>
          <w:rtl/>
        </w:rPr>
        <w:t xml:space="preserve"> </w:t>
      </w:r>
    </w:p>
    <w:p w:rsidR="00A36927" w:rsidRDefault="00A36927" w:rsidP="00A36927">
      <w:pPr>
        <w:pStyle w:val="Heading1Center"/>
        <w:rPr>
          <w:rFonts w:hint="cs"/>
          <w:rtl/>
        </w:rPr>
      </w:pPr>
      <w:bookmarkStart w:id="665" w:name="_Toc357448265"/>
      <w:r w:rsidRPr="006E5989">
        <w:rPr>
          <w:rtl/>
        </w:rPr>
        <w:t>المجلس التاسع والاربعون</w:t>
      </w:r>
      <w:bookmarkEnd w:id="665"/>
      <w:r w:rsidRPr="006E5989">
        <w:rPr>
          <w:rtl/>
        </w:rPr>
        <w:t xml:space="preserve"> </w:t>
      </w:r>
    </w:p>
    <w:p w:rsidR="00A36927" w:rsidRDefault="00A36927" w:rsidP="00A36927">
      <w:pPr>
        <w:pStyle w:val="Heading1Center"/>
        <w:rPr>
          <w:rFonts w:hint="cs"/>
          <w:rtl/>
        </w:rPr>
      </w:pPr>
      <w:bookmarkStart w:id="666" w:name="_Toc357448266"/>
      <w:r w:rsidRPr="006E5989">
        <w:rPr>
          <w:rtl/>
        </w:rPr>
        <w:t>مجلس يوم الجمعة</w:t>
      </w:r>
      <w:bookmarkEnd w:id="666"/>
      <w:r w:rsidRPr="006E5989">
        <w:rPr>
          <w:rtl/>
        </w:rPr>
        <w:t xml:space="preserve"> </w:t>
      </w:r>
    </w:p>
    <w:p w:rsidR="00A36927" w:rsidRDefault="00A36927" w:rsidP="00A36927">
      <w:pPr>
        <w:pStyle w:val="Heading1Center"/>
        <w:rPr>
          <w:rFonts w:hint="cs"/>
          <w:rtl/>
        </w:rPr>
      </w:pPr>
      <w:bookmarkStart w:id="667" w:name="_Toc357448267"/>
      <w:r w:rsidRPr="006E5989">
        <w:rPr>
          <w:rtl/>
        </w:rPr>
        <w:t>الثاني عشر من شهر ربيع الاول سنة ثمان وستين وثلاثمائة</w:t>
      </w:r>
      <w:bookmarkEnd w:id="667"/>
      <w:r w:rsidRPr="006E5989">
        <w:rPr>
          <w:rtl/>
        </w:rPr>
        <w:t xml:space="preserve"> </w:t>
      </w:r>
    </w:p>
    <w:p w:rsidR="00A36927" w:rsidRDefault="00A36927" w:rsidP="00A36927">
      <w:pPr>
        <w:pStyle w:val="libNormal"/>
        <w:rPr>
          <w:rFonts w:hint="cs"/>
          <w:rtl/>
        </w:rPr>
      </w:pPr>
      <w:bookmarkStart w:id="668" w:name="_Toc357448268"/>
      <w:r w:rsidRPr="009A0276">
        <w:rPr>
          <w:rStyle w:val="Heading2Char"/>
          <w:rtl/>
        </w:rPr>
        <w:t>460/1 -</w:t>
      </w:r>
      <w:bookmarkEnd w:id="668"/>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عليّ بن </w:t>
      </w:r>
      <w:r w:rsidRPr="006E5989">
        <w:rPr>
          <w:rtl/>
        </w:rPr>
        <w:t xml:space="preserve">إبراهيم بن هاشم، عن أبيه، عن </w:t>
      </w:r>
      <w:r>
        <w:rPr>
          <w:rtl/>
        </w:rPr>
        <w:t>محمّد</w:t>
      </w:r>
      <w:r w:rsidRPr="006E5989">
        <w:rPr>
          <w:rtl/>
        </w:rPr>
        <w:t xml:space="preserve"> بن أبي عمير، عن مرازم بن حكيم، عن أبي </w:t>
      </w:r>
      <w:r>
        <w:rPr>
          <w:rtl/>
        </w:rPr>
        <w:t>عبدالله</w:t>
      </w:r>
      <w:r w:rsidRPr="006E5989">
        <w:rPr>
          <w:rtl/>
        </w:rPr>
        <w:t xml:space="preserve"> الصادق جعفر بن </w:t>
      </w:r>
      <w:r>
        <w:rPr>
          <w:rtl/>
        </w:rPr>
        <w:t>محمّد</w:t>
      </w:r>
      <w:r w:rsidRPr="006E5989">
        <w:rPr>
          <w:rtl/>
        </w:rPr>
        <w:t xml:space="preserve">،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إن الروح الامين جبرئيل أخبرني عن ربي تبارك وتعالى: أنه لن تموت نفس حتى تستكمل رزقها، فاتقوا الله، وأجملوا في الطلب، وأعلموا أن الرزق رزقان: فرزق تطلبونه، ورزق يطلبكم، فاطلبوا أرزاقكم من حلال، فإنكم آكلوها حلالا إن طلبتموها من وجوهها، وإن لم تطلبوها من وجوهها أكلتموها حراما، وهي أرزاقكم لابد لكم من أكلها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669" w:name="_Toc357448269"/>
      <w:r w:rsidRPr="009A0276">
        <w:rPr>
          <w:rStyle w:val="Heading2Char"/>
          <w:rtl/>
        </w:rPr>
        <w:t>461/2 -</w:t>
      </w:r>
      <w:bookmarkEnd w:id="669"/>
      <w:r>
        <w:rPr>
          <w:rtl/>
        </w:rPr>
        <w:t xml:space="preserve"> حدّثنا محمّد</w:t>
      </w:r>
      <w:r w:rsidRPr="006E5989">
        <w:rPr>
          <w:rtl/>
        </w:rPr>
        <w:t xml:space="preserve"> بن الحسن بن أحمد بن الوليد </w:t>
      </w:r>
      <w:r w:rsidRPr="009A49DE">
        <w:rPr>
          <w:rFonts w:hint="cs"/>
          <w:rtl/>
        </w:rPr>
        <w:t>رضي الله عنه</w:t>
      </w:r>
      <w:r w:rsidRPr="006E5989">
        <w:rPr>
          <w:rtl/>
        </w:rPr>
        <w:t>، قال:</w:t>
      </w:r>
      <w:r>
        <w:rPr>
          <w:rtl/>
        </w:rPr>
        <w:t xml:space="preserve"> حدّثنا محمّد</w:t>
      </w:r>
      <w:r w:rsidRPr="006E5989">
        <w:rPr>
          <w:rtl/>
        </w:rPr>
        <w:t xml:space="preserve"> بن الحسن الصفار، عن إبراهيم بن هاشم، عن</w:t>
      </w:r>
      <w:r>
        <w:rPr>
          <w:rtl/>
        </w:rPr>
        <w:t xml:space="preserve"> عليّ بن </w:t>
      </w:r>
      <w:r w:rsidRPr="006E5989">
        <w:rPr>
          <w:rtl/>
        </w:rPr>
        <w:t>معبد، عن الحسين بن خالد، عن أبي الحسن</w:t>
      </w:r>
      <w:r>
        <w:rPr>
          <w:rtl/>
        </w:rPr>
        <w:t xml:space="preserve"> عليّ بن </w:t>
      </w:r>
      <w:r w:rsidRPr="006E5989">
        <w:rPr>
          <w:rtl/>
        </w:rPr>
        <w:t xml:space="preserve">موسى الرضا </w:t>
      </w:r>
      <w:r w:rsidRPr="009A49DE">
        <w:rPr>
          <w:rFonts w:hint="cs"/>
          <w:rtl/>
        </w:rPr>
        <w:t>عليه السلام</w:t>
      </w:r>
      <w:r w:rsidRPr="006E5989">
        <w:rPr>
          <w:rtl/>
        </w:rPr>
        <w:t xml:space="preserve"> قال: النظر إلى ذريتنا عبادة.</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103: 28</w:t>
      </w:r>
      <w:r>
        <w:rPr>
          <w:rtl/>
        </w:rPr>
        <w:t>/</w:t>
      </w:r>
      <w:r w:rsidRPr="006E5989">
        <w:rPr>
          <w:rtl/>
        </w:rPr>
        <w:t>44.</w:t>
      </w:r>
    </w:p>
    <w:p w:rsidR="00A36927" w:rsidRDefault="00A36927" w:rsidP="00A36927">
      <w:pPr>
        <w:pStyle w:val="libNormal0"/>
        <w:rPr>
          <w:rFonts w:hint="cs"/>
          <w:rtl/>
        </w:rPr>
      </w:pPr>
      <w:r>
        <w:rPr>
          <w:rtl/>
        </w:rPr>
        <w:br w:type="page"/>
      </w:r>
      <w:r w:rsidRPr="006E5989">
        <w:rPr>
          <w:rtl/>
        </w:rPr>
        <w:lastRenderedPageBreak/>
        <w:t xml:space="preserve">فقيل له: يا بن رسول الله، النظر إلى الائمة منكم عبادة، أم النظر إلى جميع ذرية النبي </w:t>
      </w:r>
      <w:r w:rsidRPr="009A49DE">
        <w:rPr>
          <w:rFonts w:hint="cs"/>
          <w:rtl/>
        </w:rPr>
        <w:t>صلّى الله عليه وآله وسلّم</w:t>
      </w:r>
      <w:r w:rsidRPr="006E5989">
        <w:rPr>
          <w:rtl/>
        </w:rPr>
        <w:t xml:space="preserve">؟ فقال: بل النظر إلى جميع ذرية النبي </w:t>
      </w:r>
      <w:r w:rsidRPr="009A49DE">
        <w:rPr>
          <w:rFonts w:hint="cs"/>
          <w:rtl/>
        </w:rPr>
        <w:t>صلّى الله عليه وآله وسلّم</w:t>
      </w:r>
      <w:r w:rsidRPr="006E5989">
        <w:rPr>
          <w:rtl/>
        </w:rPr>
        <w:t xml:space="preserve"> عبادة </w:t>
      </w:r>
      <w:r w:rsidRPr="00FF6B2B">
        <w:rPr>
          <w:rStyle w:val="libFootnotenumChar"/>
          <w:rtl/>
        </w:rPr>
        <w:t>(1)</w:t>
      </w:r>
      <w:r w:rsidRPr="006E5989">
        <w:rPr>
          <w:rtl/>
        </w:rPr>
        <w:t xml:space="preserve">. </w:t>
      </w:r>
    </w:p>
    <w:p w:rsidR="00A36927" w:rsidRDefault="00A36927" w:rsidP="00A36927">
      <w:pPr>
        <w:pStyle w:val="libNormal"/>
        <w:rPr>
          <w:rFonts w:hint="cs"/>
          <w:rtl/>
        </w:rPr>
      </w:pPr>
      <w:bookmarkStart w:id="670" w:name="_Toc357448270"/>
      <w:r w:rsidRPr="009A0276">
        <w:rPr>
          <w:rStyle w:val="Heading2Char"/>
          <w:rtl/>
        </w:rPr>
        <w:t>462/3 -</w:t>
      </w:r>
      <w:bookmarkEnd w:id="670"/>
      <w:r>
        <w:rPr>
          <w:rtl/>
        </w:rPr>
        <w:t xml:space="preserve"> حدّثنا محمّد</w:t>
      </w:r>
      <w:r w:rsidRPr="006E5989">
        <w:rPr>
          <w:rtl/>
        </w:rPr>
        <w:t xml:space="preserve"> بن موسى بن المتوكل </w:t>
      </w:r>
      <w:r w:rsidRPr="009A49DE">
        <w:rPr>
          <w:rFonts w:hint="cs"/>
          <w:rtl/>
        </w:rPr>
        <w:t>رضي الله عنه</w:t>
      </w:r>
      <w:r w:rsidRPr="006E5989">
        <w:rPr>
          <w:rtl/>
        </w:rPr>
        <w:t>، قال:</w:t>
      </w:r>
      <w:r>
        <w:rPr>
          <w:rtl/>
        </w:rPr>
        <w:t xml:space="preserve"> حدّثنا محمّد</w:t>
      </w:r>
      <w:r w:rsidRPr="006E5989">
        <w:rPr>
          <w:rtl/>
        </w:rPr>
        <w:t xml:space="preserve"> بن يحيى العطار، قال:</w:t>
      </w:r>
      <w:r>
        <w:rPr>
          <w:rtl/>
        </w:rPr>
        <w:t xml:space="preserve"> حدّثنا محمّد</w:t>
      </w:r>
      <w:r w:rsidRPr="006E5989">
        <w:rPr>
          <w:rtl/>
        </w:rPr>
        <w:t xml:space="preserve"> بن الحسين بن أبي الخطاب، قال:</w:t>
      </w:r>
      <w:r>
        <w:rPr>
          <w:rtl/>
        </w:rPr>
        <w:t xml:space="preserve"> حدّثنا </w:t>
      </w:r>
      <w:r w:rsidRPr="006E5989">
        <w:rPr>
          <w:rtl/>
        </w:rPr>
        <w:t xml:space="preserve">النضر بن شعيب، عن خالد القلانسي،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إذا قمت المقام المحمود تشفعت في أصحاب الكبائر من أمتي، فيشفعني الله فيهم، والله لا تشفعت فيمن آذى ذريتي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671" w:name="_Toc357448271"/>
      <w:r w:rsidRPr="009A0276">
        <w:rPr>
          <w:rStyle w:val="Heading2Char"/>
          <w:rtl/>
        </w:rPr>
        <w:t>463/4 -</w:t>
      </w:r>
      <w:bookmarkEnd w:id="671"/>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رضي الله عنه</w:t>
      </w:r>
      <w:r w:rsidRPr="006E5989">
        <w:rPr>
          <w:rtl/>
        </w:rPr>
        <w:t>، قال:</w:t>
      </w:r>
      <w:r>
        <w:rPr>
          <w:rtl/>
        </w:rPr>
        <w:t xml:space="preserve"> حدّثنا </w:t>
      </w:r>
      <w:r w:rsidRPr="006E5989">
        <w:rPr>
          <w:rtl/>
        </w:rPr>
        <w:t xml:space="preserve">سعد ابن </w:t>
      </w:r>
      <w:r>
        <w:rPr>
          <w:rtl/>
        </w:rPr>
        <w:t>عبدالله</w:t>
      </w:r>
      <w:r w:rsidRPr="006E5989">
        <w:rPr>
          <w:rtl/>
        </w:rPr>
        <w:t xml:space="preserve">، عن الهيثم بن أبي مسروق النهدي، عن الحسن بن محبوب، عن سماعة بن مهران، عن الصادق جعفر بن </w:t>
      </w:r>
      <w:r>
        <w:rPr>
          <w:rtl/>
        </w:rPr>
        <w:t>محمّد</w:t>
      </w:r>
      <w:r w:rsidRPr="006E5989">
        <w:rPr>
          <w:rtl/>
        </w:rPr>
        <w:t xml:space="preserve"> </w:t>
      </w:r>
      <w:r w:rsidRPr="009A49DE">
        <w:rPr>
          <w:rFonts w:hint="cs"/>
          <w:rtl/>
        </w:rPr>
        <w:t>عليه السلام</w:t>
      </w:r>
      <w:r w:rsidRPr="006E5989">
        <w:rPr>
          <w:rtl/>
        </w:rPr>
        <w:t xml:space="preserve">، أنه قال: إن العبد إذا كثرت ذنوبه ولم يجد ما يكفرها به، ابتلاه الله </w:t>
      </w:r>
      <w:r>
        <w:rPr>
          <w:rtl/>
        </w:rPr>
        <w:t xml:space="preserve">عزّوجلّ </w:t>
      </w:r>
      <w:r w:rsidRPr="006E5989">
        <w:rPr>
          <w:rtl/>
        </w:rPr>
        <w:t xml:space="preserve">بالحزن في الدنيا ليكفرها به، فإن فعل ذلك به وإلا أسقم بدنه ليكفرها به، فإن فعل ذلك به وإلا شدد عليه عند موته ليكفرها به، فإن فعل ذلك به وإلا عذبه في قبره ليلقى الله </w:t>
      </w:r>
      <w:r>
        <w:rPr>
          <w:rtl/>
        </w:rPr>
        <w:t xml:space="preserve">عزّوجلّ </w:t>
      </w:r>
      <w:r w:rsidRPr="006E5989">
        <w:rPr>
          <w:rtl/>
        </w:rPr>
        <w:t xml:space="preserve">يوم يلقاه وليس شئ يشهد عليه بشئ من ذنوبه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672" w:name="_Toc357448272"/>
      <w:r w:rsidRPr="009A0276">
        <w:rPr>
          <w:rStyle w:val="Heading2Char"/>
          <w:rtl/>
        </w:rPr>
        <w:t>464/5 -</w:t>
      </w:r>
      <w:bookmarkEnd w:id="672"/>
      <w:r>
        <w:rPr>
          <w:rtl/>
        </w:rPr>
        <w:t xml:space="preserve"> حدّثنا </w:t>
      </w:r>
      <w:r w:rsidRPr="006E5989">
        <w:rPr>
          <w:rtl/>
        </w:rPr>
        <w:t>أحمد بن الحسن القطان، قال:</w:t>
      </w:r>
      <w:r>
        <w:rPr>
          <w:rtl/>
        </w:rPr>
        <w:t xml:space="preserve"> حدّثنا </w:t>
      </w:r>
      <w:r w:rsidRPr="006E5989">
        <w:rPr>
          <w:rtl/>
        </w:rPr>
        <w:t>الحسن</w:t>
      </w:r>
      <w:r>
        <w:rPr>
          <w:rtl/>
        </w:rPr>
        <w:t xml:space="preserve"> بن عليّ </w:t>
      </w:r>
      <w:r w:rsidRPr="006E5989">
        <w:rPr>
          <w:rtl/>
        </w:rPr>
        <w:t>السكري، قال:</w:t>
      </w:r>
      <w:r>
        <w:rPr>
          <w:rtl/>
        </w:rPr>
        <w:t xml:space="preserve"> حدّثنا محمّد</w:t>
      </w:r>
      <w:r w:rsidRPr="006E5989">
        <w:rPr>
          <w:rtl/>
        </w:rPr>
        <w:t xml:space="preserve"> بن زكريا الجوهري، قال:</w:t>
      </w:r>
      <w:r>
        <w:rPr>
          <w:rtl/>
        </w:rPr>
        <w:t xml:space="preserve"> حدّثنا </w:t>
      </w:r>
      <w:r w:rsidRPr="006E5989">
        <w:rPr>
          <w:rtl/>
        </w:rPr>
        <w:t xml:space="preserve">جعفر بن </w:t>
      </w:r>
      <w:r>
        <w:rPr>
          <w:rtl/>
        </w:rPr>
        <w:t>محمّد</w:t>
      </w:r>
      <w:r w:rsidRPr="006E5989">
        <w:rPr>
          <w:rtl/>
        </w:rPr>
        <w:t xml:space="preserve"> بن عمارة </w:t>
      </w:r>
      <w:r w:rsidRPr="00393E9F">
        <w:rPr>
          <w:rStyle w:val="libFootnotenumChar"/>
          <w:rtl/>
        </w:rPr>
        <w:t>(4)</w:t>
      </w:r>
      <w:r w:rsidRPr="006E5989">
        <w:rPr>
          <w:rtl/>
        </w:rPr>
        <w:t xml:space="preserve">، عن أبيه، قال: قال الصادق جعفر بن </w:t>
      </w:r>
      <w:r>
        <w:rPr>
          <w:rtl/>
        </w:rPr>
        <w:t>محمّد</w:t>
      </w:r>
      <w:r w:rsidRPr="006E5989">
        <w:rPr>
          <w:rtl/>
        </w:rPr>
        <w:t xml:space="preserve"> </w:t>
      </w:r>
      <w:r w:rsidRPr="009A49DE">
        <w:rPr>
          <w:rFonts w:hint="cs"/>
          <w:rtl/>
        </w:rPr>
        <w:t>عليه السلام</w:t>
      </w:r>
      <w:r w:rsidRPr="006E5989">
        <w:rPr>
          <w:rtl/>
        </w:rPr>
        <w:t xml:space="preserve">: من أنكر ثلاثة أشياء فليس من شيعتنا: المعراج، والمسألة في القبر، والشفاعة </w:t>
      </w:r>
      <w:r w:rsidRPr="00393E9F">
        <w:rPr>
          <w:rStyle w:val="libFootnotenumChar"/>
          <w:rtl/>
        </w:rPr>
        <w:t>(5)</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عيون أخبار الرضا </w:t>
      </w:r>
      <w:r w:rsidRPr="009A49DE">
        <w:rPr>
          <w:rtl/>
        </w:rPr>
        <w:t>عليه</w:t>
      </w:r>
      <w:r w:rsidRPr="009A49DE">
        <w:rPr>
          <w:rFonts w:hint="cs"/>
          <w:rtl/>
        </w:rPr>
        <w:t xml:space="preserve"> </w:t>
      </w:r>
      <w:r w:rsidRPr="009A49DE">
        <w:rPr>
          <w:rtl/>
        </w:rPr>
        <w:t>السلام</w:t>
      </w:r>
      <w:r w:rsidRPr="006E5989">
        <w:rPr>
          <w:rtl/>
        </w:rPr>
        <w:t xml:space="preserve"> 2: 51</w:t>
      </w:r>
      <w:r>
        <w:rPr>
          <w:rtl/>
        </w:rPr>
        <w:t>/</w:t>
      </w:r>
      <w:r w:rsidRPr="006E5989">
        <w:rPr>
          <w:rtl/>
        </w:rPr>
        <w:t>196 بزيادة، بحار الانوار 96: 218</w:t>
      </w:r>
      <w:r>
        <w:rPr>
          <w:rtl/>
        </w:rPr>
        <w:t>/</w:t>
      </w:r>
      <w:r w:rsidRPr="006E5989">
        <w:rPr>
          <w:rtl/>
        </w:rPr>
        <w:t xml:space="preserve">2، 3. </w:t>
      </w:r>
    </w:p>
    <w:p w:rsidR="00A36927" w:rsidRDefault="00A36927" w:rsidP="00A36927">
      <w:pPr>
        <w:pStyle w:val="libFootnote0"/>
        <w:rPr>
          <w:rFonts w:hint="cs"/>
          <w:rtl/>
        </w:rPr>
      </w:pPr>
      <w:r w:rsidRPr="006E5989">
        <w:rPr>
          <w:rtl/>
        </w:rPr>
        <w:t>(2) بحار الانوار 96: 218</w:t>
      </w:r>
      <w:r>
        <w:rPr>
          <w:rtl/>
        </w:rPr>
        <w:t>/</w:t>
      </w:r>
      <w:r w:rsidRPr="006E5989">
        <w:rPr>
          <w:rtl/>
        </w:rPr>
        <w:t xml:space="preserve">4. </w:t>
      </w:r>
    </w:p>
    <w:p w:rsidR="00A36927" w:rsidRDefault="00A36927" w:rsidP="00A36927">
      <w:pPr>
        <w:pStyle w:val="libFootnote0"/>
        <w:rPr>
          <w:rFonts w:hint="cs"/>
          <w:rtl/>
        </w:rPr>
      </w:pPr>
      <w:r w:rsidRPr="006E5989">
        <w:rPr>
          <w:rtl/>
        </w:rPr>
        <w:t>(3) بحار الانوار 5: 315</w:t>
      </w:r>
      <w:r>
        <w:rPr>
          <w:rtl/>
        </w:rPr>
        <w:t>/</w:t>
      </w:r>
      <w:r w:rsidRPr="006E5989">
        <w:rPr>
          <w:rtl/>
        </w:rPr>
        <w:t xml:space="preserve">9. </w:t>
      </w:r>
    </w:p>
    <w:p w:rsidR="00A36927" w:rsidRDefault="00A36927" w:rsidP="00A36927">
      <w:pPr>
        <w:pStyle w:val="libFootnote0"/>
        <w:rPr>
          <w:rFonts w:hint="cs"/>
          <w:rtl/>
        </w:rPr>
      </w:pPr>
      <w:r w:rsidRPr="006E5989">
        <w:rPr>
          <w:rtl/>
        </w:rPr>
        <w:t xml:space="preserve">(4) في النسخ: </w:t>
      </w:r>
      <w:r>
        <w:rPr>
          <w:rtl/>
        </w:rPr>
        <w:t>محمّد</w:t>
      </w:r>
      <w:r w:rsidRPr="006E5989">
        <w:rPr>
          <w:rtl/>
        </w:rPr>
        <w:t xml:space="preserve"> بن عمارة، والصواب ما أثبتناه، انظر نوابغ الرواة: 271، الجامع في الرجال: 402. </w:t>
      </w:r>
    </w:p>
    <w:p w:rsidR="00A36927" w:rsidRPr="006E5989" w:rsidRDefault="00A36927" w:rsidP="00A36927">
      <w:pPr>
        <w:pStyle w:val="libFootnote0"/>
        <w:rPr>
          <w:rtl/>
        </w:rPr>
      </w:pPr>
      <w:r w:rsidRPr="006E5989">
        <w:rPr>
          <w:rtl/>
        </w:rPr>
        <w:t>(5) صفات الشيعة: 129</w:t>
      </w:r>
      <w:r>
        <w:rPr>
          <w:rtl/>
        </w:rPr>
        <w:t>/</w:t>
      </w:r>
      <w:r w:rsidRPr="006E5989">
        <w:rPr>
          <w:rtl/>
        </w:rPr>
        <w:t>69، بحار الانوار 6: 223</w:t>
      </w:r>
      <w:r>
        <w:rPr>
          <w:rtl/>
        </w:rPr>
        <w:t>/</w:t>
      </w:r>
      <w:r w:rsidRPr="006E5989">
        <w:rPr>
          <w:rtl/>
        </w:rPr>
        <w:t>23، و 8: 196</w:t>
      </w:r>
      <w:r>
        <w:rPr>
          <w:rtl/>
        </w:rPr>
        <w:t>/</w:t>
      </w:r>
      <w:r w:rsidRPr="006E5989">
        <w:rPr>
          <w:rtl/>
        </w:rPr>
        <w:t>186.</w:t>
      </w:r>
    </w:p>
    <w:p w:rsidR="00A36927" w:rsidRDefault="00A36927" w:rsidP="00A36927">
      <w:pPr>
        <w:pStyle w:val="libNormal"/>
        <w:rPr>
          <w:rFonts w:hint="cs"/>
          <w:rtl/>
        </w:rPr>
      </w:pPr>
      <w:r>
        <w:rPr>
          <w:rtl/>
        </w:rPr>
        <w:br w:type="page"/>
      </w:r>
      <w:bookmarkStart w:id="673" w:name="_Toc357448273"/>
      <w:r w:rsidRPr="009A0276">
        <w:rPr>
          <w:rStyle w:val="Heading2Char"/>
          <w:rtl/>
        </w:rPr>
        <w:lastRenderedPageBreak/>
        <w:t>465/6 -</w:t>
      </w:r>
      <w:bookmarkEnd w:id="673"/>
      <w:r>
        <w:rPr>
          <w:rtl/>
        </w:rPr>
        <w:t xml:space="preserve"> حدّثنا </w:t>
      </w:r>
      <w:r w:rsidRPr="006E5989">
        <w:rPr>
          <w:rtl/>
        </w:rPr>
        <w:t xml:space="preserve">أحمد بن هارون الفامي </w:t>
      </w:r>
      <w:r w:rsidRPr="009A49DE">
        <w:rPr>
          <w:rFonts w:hint="cs"/>
          <w:rtl/>
        </w:rPr>
        <w:t>رحمه الله</w:t>
      </w:r>
      <w:r w:rsidRPr="006E5989">
        <w:rPr>
          <w:rtl/>
        </w:rPr>
        <w:t>، قال:</w:t>
      </w:r>
      <w:r>
        <w:rPr>
          <w:rtl/>
        </w:rPr>
        <w:t xml:space="preserve"> حدّثنا محمّد</w:t>
      </w:r>
      <w:r w:rsidRPr="006E5989">
        <w:rPr>
          <w:rtl/>
        </w:rPr>
        <w:t xml:space="preserve"> بن </w:t>
      </w:r>
      <w:r>
        <w:rPr>
          <w:rtl/>
        </w:rPr>
        <w:t>عبدالله</w:t>
      </w:r>
      <w:r w:rsidRPr="006E5989">
        <w:rPr>
          <w:rtl/>
        </w:rPr>
        <w:t xml:space="preserve"> ابن جعفر الحميري، عن أبيه، قال:</w:t>
      </w:r>
      <w:r>
        <w:rPr>
          <w:rtl/>
        </w:rPr>
        <w:t xml:space="preserve"> حدّثنا محمّد</w:t>
      </w:r>
      <w:r w:rsidRPr="006E5989">
        <w:rPr>
          <w:rtl/>
        </w:rPr>
        <w:t xml:space="preserve"> بن عبد الجبار، قال:</w:t>
      </w:r>
      <w:r>
        <w:rPr>
          <w:rtl/>
        </w:rPr>
        <w:t xml:space="preserve"> حدّثنا محمّد</w:t>
      </w:r>
      <w:r w:rsidRPr="006E5989">
        <w:rPr>
          <w:rtl/>
        </w:rPr>
        <w:t xml:space="preserve"> بن أبي عمير، عن هشام بن سالم، عن الصادق جعفر بن </w:t>
      </w:r>
      <w:r>
        <w:rPr>
          <w:rtl/>
        </w:rPr>
        <w:t>محمّد</w:t>
      </w:r>
      <w:r w:rsidRPr="006E5989">
        <w:rPr>
          <w:rtl/>
        </w:rPr>
        <w:t xml:space="preserve"> </w:t>
      </w:r>
      <w:r w:rsidRPr="009A49DE">
        <w:rPr>
          <w:rFonts w:hint="cs"/>
          <w:rtl/>
        </w:rPr>
        <w:t>عليه السلام</w:t>
      </w:r>
      <w:r w:rsidRPr="006E5989">
        <w:rPr>
          <w:rtl/>
        </w:rPr>
        <w:t xml:space="preserve">، قال: كاد الفقر أن يكون كفرا، وكاد الحسد أن يغلب القدر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674" w:name="_Toc357448274"/>
      <w:r w:rsidRPr="009A0276">
        <w:rPr>
          <w:rStyle w:val="Heading2Char"/>
          <w:rtl/>
        </w:rPr>
        <w:t>466/7 -</w:t>
      </w:r>
      <w:bookmarkEnd w:id="674"/>
      <w:r>
        <w:rPr>
          <w:rtl/>
        </w:rPr>
        <w:t xml:space="preserve"> حدّثنا عليّ بن </w:t>
      </w:r>
      <w:r w:rsidRPr="006E5989">
        <w:rPr>
          <w:rtl/>
        </w:rPr>
        <w:t xml:space="preserve">الحسين بن شاذويه المؤدب </w:t>
      </w:r>
      <w:r w:rsidRPr="009A49DE">
        <w:rPr>
          <w:rFonts w:hint="cs"/>
          <w:rtl/>
        </w:rPr>
        <w:t>رحمه الله</w:t>
      </w:r>
      <w:r w:rsidRPr="006E5989">
        <w:rPr>
          <w:rtl/>
        </w:rPr>
        <w:t>، قال:</w:t>
      </w:r>
      <w:r>
        <w:rPr>
          <w:rtl/>
        </w:rPr>
        <w:t xml:space="preserve"> حدّثنا محمّد</w:t>
      </w:r>
      <w:r w:rsidRPr="006E5989">
        <w:rPr>
          <w:rtl/>
        </w:rPr>
        <w:t xml:space="preserve"> بن </w:t>
      </w:r>
      <w:r>
        <w:rPr>
          <w:rtl/>
        </w:rPr>
        <w:t>عبدالله</w:t>
      </w:r>
      <w:r w:rsidRPr="006E5989">
        <w:rPr>
          <w:rtl/>
        </w:rPr>
        <w:t xml:space="preserve"> بن جعفر، قال: حدثني أبي، قال: حدثني هارون بن مسلم، عن مسعدة بن صدقة،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w:t>
      </w:r>
      <w:r>
        <w:rPr>
          <w:rtl/>
        </w:rPr>
        <w:t>أميرالمؤمنين</w:t>
      </w:r>
      <w:r w:rsidRPr="006E5989">
        <w:rPr>
          <w:rtl/>
        </w:rPr>
        <w:t xml:space="preserve"> </w:t>
      </w:r>
      <w:r w:rsidRPr="009A49DE">
        <w:rPr>
          <w:rFonts w:hint="cs"/>
          <w:rtl/>
        </w:rPr>
        <w:t>عليه السلام</w:t>
      </w:r>
      <w:r w:rsidRPr="006E5989">
        <w:rPr>
          <w:rtl/>
        </w:rPr>
        <w:t xml:space="preserve">: ما جمع شئ إلى شئ أفضل من حلم إلى علم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675" w:name="_Toc357448275"/>
      <w:r w:rsidRPr="009A0276">
        <w:rPr>
          <w:rStyle w:val="Heading2Char"/>
          <w:rtl/>
        </w:rPr>
        <w:t>467/8 -</w:t>
      </w:r>
      <w:bookmarkEnd w:id="675"/>
      <w:r>
        <w:rPr>
          <w:rtl/>
        </w:rPr>
        <w:t xml:space="preserve"> حدّثنا </w:t>
      </w:r>
      <w:r w:rsidRPr="006E5989">
        <w:rPr>
          <w:rtl/>
        </w:rPr>
        <w:t xml:space="preserve">الحسين بن أحمد بن إدريس </w:t>
      </w:r>
      <w:r w:rsidRPr="009A49DE">
        <w:rPr>
          <w:rFonts w:hint="cs"/>
          <w:rtl/>
        </w:rPr>
        <w:t>رضي الله عنه</w:t>
      </w:r>
      <w:r w:rsidRPr="006E5989">
        <w:rPr>
          <w:rtl/>
        </w:rPr>
        <w:t>، قال:</w:t>
      </w:r>
      <w:r>
        <w:rPr>
          <w:rtl/>
        </w:rPr>
        <w:t xml:space="preserve"> حدّثنا </w:t>
      </w:r>
      <w:r w:rsidRPr="006E5989">
        <w:rPr>
          <w:rtl/>
        </w:rPr>
        <w:t xml:space="preserve">أبي، عن </w:t>
      </w:r>
      <w:r>
        <w:rPr>
          <w:rtl/>
        </w:rPr>
        <w:t>محمّد</w:t>
      </w:r>
      <w:r w:rsidRPr="006E5989">
        <w:rPr>
          <w:rtl/>
        </w:rPr>
        <w:t xml:space="preserve"> بن أحمد بن يحيى بن عمران الاشعري، عن </w:t>
      </w:r>
      <w:r>
        <w:rPr>
          <w:rtl/>
        </w:rPr>
        <w:t>محمّد</w:t>
      </w:r>
      <w:r w:rsidRPr="006E5989">
        <w:rPr>
          <w:rtl/>
        </w:rPr>
        <w:t xml:space="preserve"> بن آدم، عن الحسن</w:t>
      </w:r>
      <w:r>
        <w:rPr>
          <w:rtl/>
        </w:rPr>
        <w:t xml:space="preserve"> بن عليّ </w:t>
      </w:r>
      <w:r w:rsidRPr="006E5989">
        <w:rPr>
          <w:rtl/>
        </w:rPr>
        <w:t xml:space="preserve">الخزار، عن الحسين بن أبي العلاء، عن الصادق جعفر بن </w:t>
      </w:r>
      <w:r>
        <w:rPr>
          <w:rtl/>
        </w:rPr>
        <w:t>محمّد</w:t>
      </w:r>
      <w:r w:rsidRPr="006E5989">
        <w:rPr>
          <w:rtl/>
        </w:rPr>
        <w:t xml:space="preserve"> </w:t>
      </w:r>
      <w:r w:rsidRPr="009A49DE">
        <w:rPr>
          <w:rFonts w:hint="cs"/>
          <w:rtl/>
        </w:rPr>
        <w:t>عليه السلام</w:t>
      </w:r>
      <w:r w:rsidRPr="006E5989">
        <w:rPr>
          <w:rtl/>
        </w:rPr>
        <w:t xml:space="preserve">، قال: سمعته يقول: أحب العباد إلى الله </w:t>
      </w:r>
      <w:r>
        <w:rPr>
          <w:rtl/>
        </w:rPr>
        <w:t xml:space="preserve">عزّوجلّ </w:t>
      </w:r>
      <w:r w:rsidRPr="006E5989">
        <w:rPr>
          <w:rtl/>
        </w:rPr>
        <w:t xml:space="preserve">رجل صدوق في حديثه، محافظ على صلواته وما افترض الله عليه، مع أداء الامانة. </w:t>
      </w:r>
    </w:p>
    <w:p w:rsidR="00A36927" w:rsidRDefault="00A36927" w:rsidP="00A36927">
      <w:pPr>
        <w:pStyle w:val="libNormal"/>
        <w:rPr>
          <w:rFonts w:hint="cs"/>
          <w:rtl/>
        </w:rPr>
      </w:pPr>
      <w:r w:rsidRPr="006E5989">
        <w:rPr>
          <w:rtl/>
        </w:rPr>
        <w:t xml:space="preserve">ثم قال </w:t>
      </w:r>
      <w:r w:rsidRPr="009A49DE">
        <w:rPr>
          <w:rFonts w:hint="cs"/>
          <w:rtl/>
        </w:rPr>
        <w:t>عليه السلام</w:t>
      </w:r>
      <w:r w:rsidRPr="006E5989">
        <w:rPr>
          <w:rtl/>
        </w:rPr>
        <w:t xml:space="preserve">، من اؤتمن على أمانة فأداها فقد حل ألف عقدة من عنقه من عقد النار، فبادروا بأداء الامانة، فإن من اؤتمن على أمانة وكل به إبليس مائة شيطان من مردة أعوانه ليضلوه ويوسوسوا إليه حتى يهلكوه إلا من عصم الله </w:t>
      </w:r>
      <w:r>
        <w:rPr>
          <w:rtl/>
        </w:rPr>
        <w:t xml:space="preserve">عزّوجلّ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676" w:name="_Toc357448276"/>
      <w:r w:rsidRPr="009A0276">
        <w:rPr>
          <w:rStyle w:val="Heading2Char"/>
          <w:rtl/>
        </w:rPr>
        <w:t>468/9 -</w:t>
      </w:r>
      <w:bookmarkEnd w:id="676"/>
      <w:r>
        <w:rPr>
          <w:rtl/>
        </w:rPr>
        <w:t xml:space="preserve"> حدّثنا </w:t>
      </w:r>
      <w:r w:rsidRPr="006E5989">
        <w:rPr>
          <w:rtl/>
        </w:rPr>
        <w:t xml:space="preserve">جعفر بن </w:t>
      </w:r>
      <w:r>
        <w:rPr>
          <w:rtl/>
        </w:rPr>
        <w:t>محمّد</w:t>
      </w:r>
      <w:r w:rsidRPr="006E5989">
        <w:rPr>
          <w:rtl/>
        </w:rPr>
        <w:t xml:space="preserve"> بن مسرور </w:t>
      </w:r>
      <w:r w:rsidRPr="009A49DE">
        <w:rPr>
          <w:rFonts w:hint="cs"/>
          <w:rtl/>
        </w:rPr>
        <w:t>رضي الله عنه</w:t>
      </w:r>
      <w:r w:rsidRPr="006E5989">
        <w:rPr>
          <w:rtl/>
        </w:rPr>
        <w:t>، قال:</w:t>
      </w:r>
      <w:r>
        <w:rPr>
          <w:rtl/>
        </w:rPr>
        <w:t xml:space="preserve"> حدّثنا </w:t>
      </w:r>
      <w:r w:rsidRPr="006E5989">
        <w:rPr>
          <w:rtl/>
        </w:rPr>
        <w:t xml:space="preserve">الحسين بن </w:t>
      </w:r>
      <w:r>
        <w:rPr>
          <w:rtl/>
        </w:rPr>
        <w:t>محمّد</w:t>
      </w:r>
      <w:r w:rsidRPr="006E5989">
        <w:rPr>
          <w:rtl/>
        </w:rPr>
        <w:t xml:space="preserve"> بن عامر، عن عمه </w:t>
      </w:r>
      <w:r>
        <w:rPr>
          <w:rtl/>
        </w:rPr>
        <w:t>عبدالله</w:t>
      </w:r>
      <w:r w:rsidRPr="006E5989">
        <w:rPr>
          <w:rtl/>
        </w:rPr>
        <w:t xml:space="preserve"> بن عامر، عن </w:t>
      </w:r>
      <w:r>
        <w:rPr>
          <w:rtl/>
        </w:rPr>
        <w:t>محمّد</w:t>
      </w:r>
      <w:r w:rsidRPr="006E5989">
        <w:rPr>
          <w:rtl/>
        </w:rPr>
        <w:t xml:space="preserve"> بن إسماعيل بن بزيع، عن هشام بن سالم، قال: قال الصادق جعفر بن </w:t>
      </w:r>
      <w:r>
        <w:rPr>
          <w:rtl/>
        </w:rPr>
        <w:t>محمّد</w:t>
      </w:r>
      <w:r w:rsidRPr="006E5989">
        <w:rPr>
          <w:rtl/>
        </w:rPr>
        <w:t xml:space="preserve"> </w:t>
      </w:r>
      <w:r w:rsidRPr="009A49DE">
        <w:rPr>
          <w:rFonts w:hint="cs"/>
          <w:rtl/>
        </w:rPr>
        <w:t>عليه السلام</w:t>
      </w:r>
      <w:r w:rsidRPr="006E5989">
        <w:rPr>
          <w:rtl/>
        </w:rPr>
        <w:t xml:space="preserve">: من الجور قول الراكب للماشي: الطريق </w:t>
      </w:r>
      <w:r w:rsidRPr="00393E9F">
        <w:rPr>
          <w:rStyle w:val="libFootnotenumChar"/>
          <w:rtl/>
        </w:rPr>
        <w:t>(4)</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الخصال: 11</w:t>
      </w:r>
      <w:r>
        <w:rPr>
          <w:rtl/>
        </w:rPr>
        <w:t>/</w:t>
      </w:r>
      <w:r w:rsidRPr="006E5989">
        <w:rPr>
          <w:rtl/>
        </w:rPr>
        <w:t>40، بحار الانوار 73: 251</w:t>
      </w:r>
      <w:r>
        <w:rPr>
          <w:rtl/>
        </w:rPr>
        <w:t>/</w:t>
      </w:r>
      <w:r w:rsidRPr="006E5989">
        <w:rPr>
          <w:rtl/>
        </w:rPr>
        <w:t xml:space="preserve">9. </w:t>
      </w:r>
    </w:p>
    <w:p w:rsidR="00A36927" w:rsidRDefault="00A36927" w:rsidP="00A36927">
      <w:pPr>
        <w:pStyle w:val="libFootnote0"/>
        <w:rPr>
          <w:rFonts w:hint="cs"/>
          <w:rtl/>
        </w:rPr>
      </w:pPr>
      <w:r w:rsidRPr="006E5989">
        <w:rPr>
          <w:rtl/>
        </w:rPr>
        <w:t>(2) الخصال: 4</w:t>
      </w:r>
      <w:r>
        <w:rPr>
          <w:rtl/>
        </w:rPr>
        <w:t>/</w:t>
      </w:r>
      <w:r w:rsidRPr="006E5989">
        <w:rPr>
          <w:rtl/>
        </w:rPr>
        <w:t>10، بحار الانوار 2: 46</w:t>
      </w:r>
      <w:r>
        <w:rPr>
          <w:rtl/>
        </w:rPr>
        <w:t>/</w:t>
      </w:r>
      <w:r w:rsidRPr="006E5989">
        <w:rPr>
          <w:rtl/>
        </w:rPr>
        <w:t xml:space="preserve">2. </w:t>
      </w:r>
    </w:p>
    <w:p w:rsidR="00A36927" w:rsidRDefault="00A36927" w:rsidP="00A36927">
      <w:pPr>
        <w:pStyle w:val="libFootnote0"/>
        <w:rPr>
          <w:rFonts w:hint="cs"/>
          <w:rtl/>
        </w:rPr>
      </w:pPr>
      <w:r w:rsidRPr="006E5989">
        <w:rPr>
          <w:rtl/>
        </w:rPr>
        <w:t>(3) بحار الانوار 69: 384</w:t>
      </w:r>
      <w:r>
        <w:rPr>
          <w:rtl/>
        </w:rPr>
        <w:t>/</w:t>
      </w:r>
      <w:r w:rsidRPr="006E5989">
        <w:rPr>
          <w:rtl/>
        </w:rPr>
        <w:t>46، و 75: 114</w:t>
      </w:r>
      <w:r>
        <w:rPr>
          <w:rtl/>
        </w:rPr>
        <w:t>/</w:t>
      </w:r>
      <w:r w:rsidRPr="006E5989">
        <w:rPr>
          <w:rtl/>
        </w:rPr>
        <w:t xml:space="preserve">4. </w:t>
      </w:r>
    </w:p>
    <w:p w:rsidR="00A36927" w:rsidRPr="006E5989" w:rsidRDefault="00A36927" w:rsidP="00A36927">
      <w:pPr>
        <w:pStyle w:val="libFootnote0"/>
        <w:rPr>
          <w:rtl/>
        </w:rPr>
      </w:pPr>
      <w:r w:rsidRPr="006E5989">
        <w:rPr>
          <w:rtl/>
        </w:rPr>
        <w:t>(4) الخصال: 3</w:t>
      </w:r>
      <w:r>
        <w:rPr>
          <w:rtl/>
        </w:rPr>
        <w:t>/</w:t>
      </w:r>
      <w:r w:rsidRPr="006E5989">
        <w:rPr>
          <w:rtl/>
        </w:rPr>
        <w:t>3، بحار الانوار 76: 298</w:t>
      </w:r>
      <w:r>
        <w:rPr>
          <w:rtl/>
        </w:rPr>
        <w:t>/</w:t>
      </w:r>
      <w:r w:rsidRPr="006E5989">
        <w:rPr>
          <w:rtl/>
        </w:rPr>
        <w:t>35.</w:t>
      </w:r>
    </w:p>
    <w:p w:rsidR="00A36927" w:rsidRDefault="00A36927" w:rsidP="00A36927">
      <w:pPr>
        <w:pStyle w:val="libNormal"/>
        <w:rPr>
          <w:rFonts w:hint="cs"/>
          <w:rtl/>
        </w:rPr>
      </w:pPr>
      <w:r>
        <w:rPr>
          <w:rtl/>
        </w:rPr>
        <w:br w:type="page"/>
      </w:r>
      <w:bookmarkStart w:id="677" w:name="_Toc357448277"/>
      <w:r w:rsidRPr="009A0276">
        <w:rPr>
          <w:rStyle w:val="Heading2Char"/>
          <w:rtl/>
        </w:rPr>
        <w:lastRenderedPageBreak/>
        <w:t>469/10 -</w:t>
      </w:r>
      <w:bookmarkEnd w:id="677"/>
      <w:r>
        <w:rPr>
          <w:rtl/>
        </w:rPr>
        <w:t xml:space="preserve"> حدّثنا </w:t>
      </w:r>
      <w:r w:rsidRPr="006E5989">
        <w:rPr>
          <w:rtl/>
        </w:rPr>
        <w:t xml:space="preserve">حمزة بن </w:t>
      </w:r>
      <w:r>
        <w:rPr>
          <w:rtl/>
        </w:rPr>
        <w:t>محمّد</w:t>
      </w:r>
      <w:r w:rsidRPr="006E5989">
        <w:rPr>
          <w:rtl/>
        </w:rPr>
        <w:t xml:space="preserve"> بن أحمد بن جعفر بن </w:t>
      </w:r>
      <w:r>
        <w:rPr>
          <w:rtl/>
        </w:rPr>
        <w:t>محمّد</w:t>
      </w:r>
      <w:r w:rsidRPr="006E5989">
        <w:rPr>
          <w:rtl/>
        </w:rPr>
        <w:t xml:space="preserve"> بن زيد</w:t>
      </w:r>
      <w:r>
        <w:rPr>
          <w:rtl/>
        </w:rPr>
        <w:t xml:space="preserve"> بن عليّ بن </w:t>
      </w:r>
      <w:r w:rsidRPr="006E5989">
        <w:rPr>
          <w:rtl/>
        </w:rPr>
        <w:t>الحسين</w:t>
      </w:r>
      <w:r>
        <w:rPr>
          <w:rtl/>
        </w:rPr>
        <w:t xml:space="preserve"> بن عليّ بن </w:t>
      </w:r>
      <w:r w:rsidRPr="006E5989">
        <w:rPr>
          <w:rtl/>
        </w:rPr>
        <w:t xml:space="preserve">أبي طالب </w:t>
      </w:r>
      <w:r w:rsidRPr="009A49DE">
        <w:rPr>
          <w:rFonts w:hint="cs"/>
          <w:rtl/>
        </w:rPr>
        <w:t>عليهم السلام</w:t>
      </w:r>
      <w:r w:rsidRPr="006E5989">
        <w:rPr>
          <w:rtl/>
        </w:rPr>
        <w:t xml:space="preserve"> قال: أخبرني</w:t>
      </w:r>
      <w:r>
        <w:rPr>
          <w:rtl/>
        </w:rPr>
        <w:t xml:space="preserve"> عليّ بن </w:t>
      </w:r>
      <w:r w:rsidRPr="006E5989">
        <w:rPr>
          <w:rtl/>
        </w:rPr>
        <w:t xml:space="preserve">إبراهيم بن هاشم، قال: حدثني إبراهيم بن إسحاق النهاوندي، عن </w:t>
      </w:r>
      <w:r>
        <w:rPr>
          <w:rtl/>
        </w:rPr>
        <w:t>عبدالله</w:t>
      </w:r>
      <w:r w:rsidRPr="006E5989">
        <w:rPr>
          <w:rtl/>
        </w:rPr>
        <w:t xml:space="preserve"> بن حماد الانصاري، عن الحسين بن يحيى بن الحسين، عن عمرو بن طلحة، عن أسباط بن نصر، عن عكرمة، عن ابن عباس، قال: قال رسول الله </w:t>
      </w:r>
      <w:r w:rsidRPr="009A49DE">
        <w:rPr>
          <w:rFonts w:hint="cs"/>
          <w:rtl/>
        </w:rPr>
        <w:t>صلّى الله عليه وآله وسلّم</w:t>
      </w:r>
      <w:r w:rsidRPr="006E5989">
        <w:rPr>
          <w:rtl/>
        </w:rPr>
        <w:t xml:space="preserve">: والذي بعثني بالحق بشيرا، لا يعذب الله بالنار موحدا أبدا، وإن أهل التوحيد ليشفعون فيشفعون. </w:t>
      </w:r>
    </w:p>
    <w:p w:rsidR="00A36927" w:rsidRDefault="00A36927" w:rsidP="00A36927">
      <w:pPr>
        <w:pStyle w:val="libNormal"/>
        <w:rPr>
          <w:rFonts w:hint="cs"/>
          <w:rtl/>
        </w:rPr>
      </w:pPr>
      <w:r w:rsidRPr="006E5989">
        <w:rPr>
          <w:rtl/>
        </w:rPr>
        <w:t xml:space="preserve">ثم قال </w:t>
      </w:r>
      <w:r w:rsidRPr="009A49DE">
        <w:rPr>
          <w:rFonts w:hint="cs"/>
          <w:rtl/>
        </w:rPr>
        <w:t>عليه السلام</w:t>
      </w:r>
      <w:r w:rsidRPr="006E5989">
        <w:rPr>
          <w:rtl/>
        </w:rPr>
        <w:t xml:space="preserve">: إنه إذا كان يوم القيامة أمر الله تبارك وتعالى بقوم ساءت أعمالهم في دار الدنيا إلى النار، فيقولون: يا ربنا، كيف تدخلنا النار وقد كنا نوحدك في دار الدنيا، وكيف تحرق بالنار ألسنتنا وقد نطقت بتوحيدك في دار الدنيا، وكيف تحرق قلوبنا وقد عقدت على أن لا إله إلا أنت، أم كيف تحرق وجوهنا وقد عفرناها لك في التراب، أم كيف تحرق أيدينا وقد رفعناها بالدعاء إليك؟ فيقول الله جل جلاله: عبادي، ساءت أعمالكم في دار الدنيا فجزاؤكم نار جهنم. فيقولون يا ربنا، عفوك أعظم أم خطيئتنا؟ فيقول </w:t>
      </w:r>
      <w:r>
        <w:rPr>
          <w:rtl/>
        </w:rPr>
        <w:t>عزّوجلّ</w:t>
      </w:r>
      <w:r w:rsidRPr="006E5989">
        <w:rPr>
          <w:rtl/>
        </w:rPr>
        <w:t xml:space="preserve">: بل عفوي. فيقولون: رحمتك أوسع أم ذنوبنا؟ فيقول </w:t>
      </w:r>
      <w:r>
        <w:rPr>
          <w:rtl/>
        </w:rPr>
        <w:t>عزّوجلّ</w:t>
      </w:r>
      <w:r w:rsidRPr="006E5989">
        <w:rPr>
          <w:rtl/>
        </w:rPr>
        <w:t xml:space="preserve">. بل رحمتي. فيقولون: إقرارنا بتوحيدك أعظم أم ذنوبنا؟ فيقول </w:t>
      </w:r>
      <w:r>
        <w:rPr>
          <w:rtl/>
        </w:rPr>
        <w:t>عزّوجلّ</w:t>
      </w:r>
      <w:r w:rsidRPr="006E5989">
        <w:rPr>
          <w:rtl/>
        </w:rPr>
        <w:t xml:space="preserve">: بل إقراركم بتوحيدي أعظم. فيقولون: يا ربنا، فليسعنا عفوك ورحمتك التي وسعت كل شئ. فيقول الله جل جلاله: ملائكتي، وعزتي وجلالي، ما خلقت خلقا أحب إلي من المقرين بتوحيدي، وأن لا إله غيري، وحق علي أن لا أصلي بالنار أهل توحيدي، ادخلوا عبادي الجنة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678" w:name="_Toc357448278"/>
      <w:r w:rsidRPr="009A0276">
        <w:rPr>
          <w:rStyle w:val="Heading2Char"/>
          <w:rtl/>
        </w:rPr>
        <w:t>470/11 -</w:t>
      </w:r>
      <w:bookmarkEnd w:id="678"/>
      <w:r>
        <w:rPr>
          <w:rtl/>
        </w:rPr>
        <w:t xml:space="preserve"> حدّثنا محمّد بن عليّ </w:t>
      </w:r>
      <w:r w:rsidRPr="006E5989">
        <w:rPr>
          <w:rtl/>
        </w:rPr>
        <w:t xml:space="preserve">ماجيلويه </w:t>
      </w:r>
      <w:r w:rsidRPr="009A49DE">
        <w:rPr>
          <w:rFonts w:hint="cs"/>
          <w:rtl/>
        </w:rPr>
        <w:t>رضي الله عنه</w:t>
      </w:r>
      <w:r w:rsidRPr="006E5989">
        <w:rPr>
          <w:rtl/>
        </w:rPr>
        <w:t>، قال:</w:t>
      </w:r>
      <w:r>
        <w:rPr>
          <w:rtl/>
        </w:rPr>
        <w:t xml:space="preserve"> حدّثنا محمّد</w:t>
      </w:r>
      <w:r w:rsidRPr="006E5989">
        <w:rPr>
          <w:rtl/>
        </w:rPr>
        <w:t xml:space="preserve"> بن يحيى العطار، قال:</w:t>
      </w:r>
      <w:r>
        <w:rPr>
          <w:rtl/>
        </w:rPr>
        <w:t xml:space="preserve"> حدّثنا محمّد</w:t>
      </w:r>
      <w:r w:rsidRPr="006E5989">
        <w:rPr>
          <w:rtl/>
        </w:rPr>
        <w:t xml:space="preserve"> بن أحمد بن يحيى بن عمران الاشعري، قال: حدثني </w:t>
      </w:r>
      <w:r>
        <w:rPr>
          <w:rtl/>
        </w:rPr>
        <w:t>محمّد</w:t>
      </w:r>
      <w:r w:rsidRPr="006E5989">
        <w:rPr>
          <w:rtl/>
        </w:rPr>
        <w:t xml:space="preserve"> بن عمران، عن أبيه عمران بن إسماعيل، قال: حدثني</w:t>
      </w:r>
      <w:r>
        <w:rPr>
          <w:rtl/>
        </w:rPr>
        <w:t xml:space="preserve"> أبو</w:t>
      </w:r>
      <w:r w:rsidRPr="006E5989">
        <w:rPr>
          <w:rtl/>
        </w:rPr>
        <w:t xml:space="preserve">علي الانصاري، عن </w:t>
      </w:r>
      <w:r>
        <w:rPr>
          <w:rtl/>
        </w:rPr>
        <w:t>محمّد</w:t>
      </w:r>
      <w:r w:rsidRPr="006E5989">
        <w:rPr>
          <w:rtl/>
        </w:rPr>
        <w:t xml:space="preserve"> بن جعفر التميمي، قال: قال الصادق جعفر بن </w:t>
      </w:r>
      <w:r>
        <w:rPr>
          <w:rtl/>
        </w:rPr>
        <w:t>محمّد</w:t>
      </w:r>
      <w:r w:rsidRPr="006E5989">
        <w:rPr>
          <w:rtl/>
        </w:rPr>
        <w:t xml:space="preserve"> </w:t>
      </w:r>
      <w:r w:rsidRPr="009A49DE">
        <w:rPr>
          <w:rFonts w:hint="cs"/>
          <w:rtl/>
        </w:rPr>
        <w:t>عليه السلام</w:t>
      </w:r>
      <w:r w:rsidRPr="006E5989">
        <w:rPr>
          <w:rtl/>
        </w:rPr>
        <w:t>:</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التوحيد: 29</w:t>
      </w:r>
      <w:r>
        <w:rPr>
          <w:rtl/>
        </w:rPr>
        <w:t>/</w:t>
      </w:r>
      <w:r w:rsidRPr="006E5989">
        <w:rPr>
          <w:rtl/>
        </w:rPr>
        <w:t>31، بحار الانوار 3: 1</w:t>
      </w:r>
      <w:r>
        <w:rPr>
          <w:rtl/>
        </w:rPr>
        <w:t>/</w:t>
      </w:r>
      <w:r w:rsidRPr="006E5989">
        <w:rPr>
          <w:rtl/>
        </w:rPr>
        <w:t>1.</w:t>
      </w:r>
    </w:p>
    <w:p w:rsidR="00A36927" w:rsidRDefault="00A36927" w:rsidP="00A36927">
      <w:pPr>
        <w:pStyle w:val="libNormal0"/>
        <w:rPr>
          <w:rFonts w:hint="cs"/>
          <w:rtl/>
        </w:rPr>
      </w:pPr>
      <w:r>
        <w:rPr>
          <w:rtl/>
        </w:rPr>
        <w:br w:type="page"/>
      </w:r>
      <w:r w:rsidRPr="006E5989">
        <w:rPr>
          <w:rtl/>
        </w:rPr>
        <w:lastRenderedPageBreak/>
        <w:t xml:space="preserve">بينا إبراهيم خليل الرحمن </w:t>
      </w:r>
      <w:r w:rsidRPr="009A49DE">
        <w:rPr>
          <w:rFonts w:hint="cs"/>
          <w:rtl/>
        </w:rPr>
        <w:t>عليه السلام</w:t>
      </w:r>
      <w:r w:rsidRPr="006E5989">
        <w:rPr>
          <w:rtl/>
        </w:rPr>
        <w:t xml:space="preserve"> في جبل بيت المقدس يطلب مرعى لغنمه، إذ سمع صوتا، فإذا هو برجل قائم يصلي طوله اثنا عشر شبرا، فقال له: يا </w:t>
      </w:r>
      <w:r>
        <w:rPr>
          <w:rtl/>
        </w:rPr>
        <w:t>عبدالله</w:t>
      </w:r>
      <w:r w:rsidRPr="006E5989">
        <w:rPr>
          <w:rtl/>
        </w:rPr>
        <w:t xml:space="preserve"> لمن تصلي؟ قال: لاله السماء. فقال له إبراهيم </w:t>
      </w:r>
      <w:r w:rsidRPr="009A49DE">
        <w:rPr>
          <w:rFonts w:hint="cs"/>
          <w:rtl/>
        </w:rPr>
        <w:t>عليه السلام</w:t>
      </w:r>
      <w:r w:rsidRPr="006E5989">
        <w:rPr>
          <w:rtl/>
        </w:rPr>
        <w:t xml:space="preserve">: هل بقي أحد من قومك غيرك؟ قال: لا. قال: فمن أين تأكل؟ قال: أجتني من هذا الشجر في الصيف وآكله في الشتاء. قال له: فأين منزلك؟ قال: فأومأ بيده إلى جبل. فقال له إبراهيم </w:t>
      </w:r>
      <w:r w:rsidRPr="009A49DE">
        <w:rPr>
          <w:rFonts w:hint="cs"/>
          <w:rtl/>
        </w:rPr>
        <w:t>عليه السلام</w:t>
      </w:r>
      <w:r w:rsidRPr="006E5989">
        <w:rPr>
          <w:rtl/>
        </w:rPr>
        <w:t xml:space="preserve">: هل لك أن تذهب بي معك فأبيت عندك الليلة؟ فقال: إن قدامي ماء لا يخاض. قال: كيف تصنع؟ قال: أمشي عليه. قال: فاذهب بي معك، فلعل الله أن يرزقني ما رزقك. </w:t>
      </w:r>
    </w:p>
    <w:p w:rsidR="00A36927" w:rsidRDefault="00A36927" w:rsidP="00A36927">
      <w:pPr>
        <w:pStyle w:val="libNormal"/>
        <w:rPr>
          <w:rFonts w:hint="cs"/>
          <w:rtl/>
        </w:rPr>
      </w:pPr>
      <w:r w:rsidRPr="006E5989">
        <w:rPr>
          <w:rtl/>
        </w:rPr>
        <w:t xml:space="preserve">قال: فأخذ العابد بيده، فمضيا جميعا حتى انتهيا إلى الماء، فمشى ومشى إبراهيم </w:t>
      </w:r>
      <w:r w:rsidRPr="009A49DE">
        <w:rPr>
          <w:rFonts w:hint="cs"/>
          <w:rtl/>
        </w:rPr>
        <w:t>عليه السلام</w:t>
      </w:r>
      <w:r w:rsidRPr="006E5989">
        <w:rPr>
          <w:rtl/>
        </w:rPr>
        <w:t xml:space="preserve"> معه حتى انتهيا إلى منزله، فقال له إبراهيم </w:t>
      </w:r>
      <w:r w:rsidRPr="009A49DE">
        <w:rPr>
          <w:rFonts w:hint="cs"/>
          <w:rtl/>
        </w:rPr>
        <w:t>عليه السلام</w:t>
      </w:r>
      <w:r w:rsidRPr="006E5989">
        <w:rPr>
          <w:rtl/>
        </w:rPr>
        <w:t xml:space="preserve">: أي الايام أعظم؟ فقال له العابد: يوم الدين، يوم يدان الناس بعضهم من بعض. قال: فهل لك أن ترفع يدك وأرفع يدي، فتدعو الله </w:t>
      </w:r>
      <w:r>
        <w:rPr>
          <w:rtl/>
        </w:rPr>
        <w:t xml:space="preserve">عزّوجلّ </w:t>
      </w:r>
      <w:r w:rsidRPr="006E5989">
        <w:rPr>
          <w:rtl/>
        </w:rPr>
        <w:t xml:space="preserve">أن يؤمننا من شر ذلك اليوم؟ فقال: وما تصنع بدعوتي؟ فوالله إن لي لدعوة منذ ثلاثين سنة </w:t>
      </w:r>
      <w:r w:rsidRPr="00393E9F">
        <w:rPr>
          <w:rStyle w:val="libFootnotenumChar"/>
          <w:rtl/>
        </w:rPr>
        <w:t>(1)</w:t>
      </w:r>
      <w:r w:rsidRPr="006E5989">
        <w:rPr>
          <w:rtl/>
        </w:rPr>
        <w:t xml:space="preserve"> ما أجبت فيها بشئ. فقال له إبراهيم </w:t>
      </w:r>
      <w:r w:rsidRPr="009A49DE">
        <w:rPr>
          <w:rFonts w:hint="cs"/>
          <w:rtl/>
        </w:rPr>
        <w:t>عليه السلام</w:t>
      </w:r>
      <w:r w:rsidRPr="006E5989">
        <w:rPr>
          <w:rtl/>
        </w:rPr>
        <w:t xml:space="preserve">: أولا أخبرك لاي شئ احتبست دعوتك؟ قال: بلى. قال له: إن الله </w:t>
      </w:r>
      <w:r>
        <w:rPr>
          <w:rtl/>
        </w:rPr>
        <w:t xml:space="preserve">عزّوجلّ </w:t>
      </w:r>
      <w:r w:rsidRPr="006E5989">
        <w:rPr>
          <w:rtl/>
        </w:rPr>
        <w:t xml:space="preserve">إذا أحب عبدا احتبس دعوته ليناجيه ويسأله ويطلب إليه، وإذا أبغض عبد عجل له دعوته، أو ألقى في قلبه اليأس منها. ثم قال له: وما كانت دعوتك؟ قال: مربي غنم ومعه غلام له ذؤابة، فقلت: يا غلام، لمن هذا الغنم؟ فقال: لابراهيم خليل الرحمن. فقلت: اللهم إن كان لك في الارض خليل فأرنيه. فقال له إبراهيم </w:t>
      </w:r>
      <w:r w:rsidRPr="009A49DE">
        <w:rPr>
          <w:rFonts w:hint="cs"/>
          <w:rtl/>
        </w:rPr>
        <w:t>عليه السلام</w:t>
      </w:r>
      <w:r w:rsidRPr="006E5989">
        <w:rPr>
          <w:rtl/>
        </w:rPr>
        <w:t xml:space="preserve">: فقد استجاب الله لك، أنا إبراهيم خليل الرحمن، فعانقه، فلما بعث الله </w:t>
      </w:r>
      <w:r>
        <w:rPr>
          <w:rtl/>
        </w:rPr>
        <w:t>محمّد</w:t>
      </w:r>
      <w:r w:rsidRPr="006E5989">
        <w:rPr>
          <w:rtl/>
        </w:rPr>
        <w:t xml:space="preserve">ا </w:t>
      </w:r>
      <w:r w:rsidRPr="009A49DE">
        <w:rPr>
          <w:rFonts w:hint="cs"/>
          <w:rtl/>
        </w:rPr>
        <w:t>صلّى الله عليه وآله وسلّم</w:t>
      </w:r>
      <w:r w:rsidRPr="006E5989">
        <w:rPr>
          <w:rtl/>
        </w:rPr>
        <w:t xml:space="preserve"> جاءت المصافحة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679" w:name="_Toc357448279"/>
      <w:r w:rsidRPr="009A0276">
        <w:rPr>
          <w:rStyle w:val="Heading2Char"/>
          <w:rtl/>
        </w:rPr>
        <w:t>471/12 -</w:t>
      </w:r>
      <w:bookmarkEnd w:id="679"/>
      <w:r>
        <w:rPr>
          <w:rtl/>
        </w:rPr>
        <w:t xml:space="preserve"> حدّثنا عليّ بن </w:t>
      </w:r>
      <w:r w:rsidRPr="006E5989">
        <w:rPr>
          <w:rtl/>
        </w:rPr>
        <w:t xml:space="preserve">أحمد بن موسى </w:t>
      </w:r>
      <w:r w:rsidRPr="009A49DE">
        <w:rPr>
          <w:rFonts w:hint="cs"/>
          <w:rtl/>
        </w:rPr>
        <w:t>رضي الله عنه</w:t>
      </w:r>
      <w:r w:rsidRPr="006E5989">
        <w:rPr>
          <w:rtl/>
        </w:rPr>
        <w:t>، قال:</w:t>
      </w:r>
      <w:r>
        <w:rPr>
          <w:rtl/>
        </w:rPr>
        <w:t xml:space="preserve"> حدّثنا محمّد</w:t>
      </w:r>
      <w:r w:rsidRPr="006E5989">
        <w:rPr>
          <w:rtl/>
        </w:rPr>
        <w:t xml:space="preserve"> بن جعفر</w:t>
      </w:r>
      <w:r>
        <w:rPr>
          <w:rtl/>
        </w:rPr>
        <w:t xml:space="preserve"> أبو</w:t>
      </w:r>
      <w:r w:rsidRPr="006E5989">
        <w:rPr>
          <w:rtl/>
        </w:rPr>
        <w:t>الحسين الاسدي، قال:</w:t>
      </w:r>
      <w:r>
        <w:rPr>
          <w:rtl/>
        </w:rPr>
        <w:t xml:space="preserve"> حدّثنا محمّد</w:t>
      </w:r>
      <w:r w:rsidRPr="006E5989">
        <w:rPr>
          <w:rtl/>
        </w:rPr>
        <w:t xml:space="preserve"> بن إسماعيل البرمكي، قال: حدثنا</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في نسخة: ثلاث سنين.</w:t>
      </w:r>
      <w:r w:rsidRPr="00FF6B2B">
        <w:rPr>
          <w:rtl/>
        </w:rPr>
        <w:t xml:space="preserve"> </w:t>
      </w:r>
    </w:p>
    <w:p w:rsidR="00A36927" w:rsidRPr="006E5989" w:rsidRDefault="00A36927" w:rsidP="00A36927">
      <w:pPr>
        <w:pStyle w:val="libFootnote0"/>
        <w:rPr>
          <w:rtl/>
        </w:rPr>
      </w:pPr>
      <w:r w:rsidRPr="006E5989">
        <w:rPr>
          <w:rtl/>
        </w:rPr>
        <w:t>(2) بحار الانوار 76: 19</w:t>
      </w:r>
      <w:r>
        <w:rPr>
          <w:rtl/>
        </w:rPr>
        <w:t>/</w:t>
      </w:r>
      <w:r w:rsidRPr="006E5989">
        <w:rPr>
          <w:rtl/>
        </w:rPr>
        <w:t>1.</w:t>
      </w:r>
    </w:p>
    <w:p w:rsidR="00A36927" w:rsidRDefault="00A36927" w:rsidP="00A36927">
      <w:pPr>
        <w:pStyle w:val="libNormal0"/>
        <w:rPr>
          <w:rFonts w:hint="cs"/>
          <w:rtl/>
        </w:rPr>
      </w:pPr>
      <w:r>
        <w:rPr>
          <w:rtl/>
        </w:rPr>
        <w:br w:type="page"/>
      </w:r>
      <w:r w:rsidRPr="006E5989">
        <w:rPr>
          <w:rtl/>
        </w:rPr>
        <w:lastRenderedPageBreak/>
        <w:t xml:space="preserve">جعفر بن أحمد بن </w:t>
      </w:r>
      <w:r>
        <w:rPr>
          <w:rtl/>
        </w:rPr>
        <w:t>محمّد</w:t>
      </w:r>
      <w:r w:rsidRPr="006E5989">
        <w:rPr>
          <w:rtl/>
        </w:rPr>
        <w:t xml:space="preserve"> التميمي، عن أبيه، قال:</w:t>
      </w:r>
      <w:r>
        <w:rPr>
          <w:rtl/>
        </w:rPr>
        <w:t xml:space="preserve"> حدّثنا </w:t>
      </w:r>
      <w:r w:rsidRPr="006E5989">
        <w:rPr>
          <w:rtl/>
        </w:rPr>
        <w:t xml:space="preserve">عبد الملك بن عمير الشيباني، عن أبيه، عن جده، عن ابن عباس، قال: قال رسول الله </w:t>
      </w:r>
      <w:r w:rsidRPr="009A49DE">
        <w:rPr>
          <w:rFonts w:hint="cs"/>
          <w:rtl/>
        </w:rPr>
        <w:t>صلّى الله عليه وآله وسلّم</w:t>
      </w:r>
      <w:r w:rsidRPr="006E5989">
        <w:rPr>
          <w:rtl/>
        </w:rPr>
        <w:t xml:space="preserve">: أنا سيد الانبياء والمرسلين، وأفضل من الملائكة المقربين، وأوصيائي سادة أوصياء النبيين والمرسلين، وذريتي أفضل ذريات النبيين والمرسلين، وأصحابي الذين سلكوا منهاجي أفضل أصحاب النبيين والمرسلين، وابنتي فاطمة سيدة نساء العالمين، والطاهرات من أزواجي أمهات المؤمنين. وأمتي خير أمة أخرجت للناس، وأنا أكثر النبيين تبعا يوم القيامة، ولي حوض عرضه ما بين بصرى وصنعاء فيه من الاباريق عدد نجوم السماء، وخليفتي على الحوض يومئذ خليفتي في الدنيا. </w:t>
      </w:r>
    </w:p>
    <w:p w:rsidR="00A36927" w:rsidRDefault="00A36927" w:rsidP="00A36927">
      <w:pPr>
        <w:pStyle w:val="libNormal"/>
        <w:rPr>
          <w:rFonts w:hint="cs"/>
          <w:rtl/>
        </w:rPr>
      </w:pPr>
      <w:r w:rsidRPr="006E5989">
        <w:rPr>
          <w:rtl/>
        </w:rPr>
        <w:t>فقيل: ومن ذاك، يا رسول الله؟ قال: إمام المسلمين، و</w:t>
      </w:r>
      <w:r>
        <w:rPr>
          <w:rtl/>
        </w:rPr>
        <w:t>أميرالمؤمنين</w:t>
      </w:r>
      <w:r w:rsidRPr="006E5989">
        <w:rPr>
          <w:rtl/>
        </w:rPr>
        <w:t xml:space="preserve"> ومولاهم بعدي</w:t>
      </w:r>
      <w:r>
        <w:rPr>
          <w:rtl/>
        </w:rPr>
        <w:t xml:space="preserve"> عليّ بن </w:t>
      </w:r>
      <w:r w:rsidRPr="006E5989">
        <w:rPr>
          <w:rtl/>
        </w:rPr>
        <w:t xml:space="preserve">أبي طالب، يسقي منه أولياءه، ويذود عنه أعداءه كما يذود أحدكم الغريبة من الابل عن الماء. </w:t>
      </w:r>
    </w:p>
    <w:p w:rsidR="00A36927" w:rsidRDefault="00A36927" w:rsidP="00A36927">
      <w:pPr>
        <w:pStyle w:val="libNormal"/>
        <w:rPr>
          <w:rFonts w:hint="cs"/>
          <w:rtl/>
        </w:rPr>
      </w:pPr>
      <w:r w:rsidRPr="006E5989">
        <w:rPr>
          <w:rtl/>
        </w:rPr>
        <w:t xml:space="preserve">ثم قال </w:t>
      </w:r>
      <w:r w:rsidRPr="009A49DE">
        <w:rPr>
          <w:rFonts w:hint="cs"/>
          <w:rtl/>
        </w:rPr>
        <w:t>صلّى الله عليه وآله وسلّم</w:t>
      </w:r>
      <w:r w:rsidRPr="006E5989">
        <w:rPr>
          <w:rtl/>
        </w:rPr>
        <w:t xml:space="preserve">: من أحب عليا و أطاعه في دار الدنيا، ورد علي حوضي غدا، وكان معي في درجتي في الجنة، ومن أبغض عليا في دار الدنيا وعصاه، لم أره ولم يرني يوم القيامة، واختلج دوني، واخذ به ذات الشمال إلى النار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680" w:name="_Toc357448280"/>
      <w:r w:rsidRPr="009A0276">
        <w:rPr>
          <w:rStyle w:val="Heading2Char"/>
          <w:rtl/>
        </w:rPr>
        <w:t>472/13 -</w:t>
      </w:r>
      <w:bookmarkEnd w:id="680"/>
      <w:r>
        <w:rPr>
          <w:rtl/>
        </w:rPr>
        <w:t xml:space="preserve"> حدّثنا </w:t>
      </w:r>
      <w:r w:rsidRPr="006E5989">
        <w:rPr>
          <w:rtl/>
        </w:rPr>
        <w:t xml:space="preserve">الحسين بن إبراهيم بن ناتانه </w:t>
      </w:r>
      <w:r w:rsidRPr="009A49DE">
        <w:rPr>
          <w:rFonts w:hint="cs"/>
          <w:rtl/>
        </w:rPr>
        <w:t>رحمه الله</w:t>
      </w:r>
      <w:r w:rsidRPr="006E5989">
        <w:rPr>
          <w:rtl/>
        </w:rPr>
        <w:t>، قال:</w:t>
      </w:r>
      <w:r>
        <w:rPr>
          <w:rtl/>
        </w:rPr>
        <w:t xml:space="preserve"> حدّثنا عليّ بن </w:t>
      </w:r>
      <w:r w:rsidRPr="006E5989">
        <w:rPr>
          <w:rtl/>
        </w:rPr>
        <w:t xml:space="preserve">إبراهيم بن هاشم، عن أبيه، عن </w:t>
      </w:r>
      <w:r>
        <w:rPr>
          <w:rtl/>
        </w:rPr>
        <w:t>محمّد</w:t>
      </w:r>
      <w:r w:rsidRPr="006E5989">
        <w:rPr>
          <w:rtl/>
        </w:rPr>
        <w:t xml:space="preserve"> بن يحيى الخزاز، عن غياث بن إبراهيم، عن الصادق جعفر بن </w:t>
      </w:r>
      <w:r>
        <w:rPr>
          <w:rtl/>
        </w:rPr>
        <w:t>محمّد</w:t>
      </w:r>
      <w:r w:rsidRPr="006E5989">
        <w:rPr>
          <w:rtl/>
        </w:rPr>
        <w:t>، عن أبيه، عن آبائه، عن</w:t>
      </w:r>
      <w:r>
        <w:rPr>
          <w:rtl/>
        </w:rPr>
        <w:t xml:space="preserve"> عليّ بن </w:t>
      </w:r>
      <w:r w:rsidRPr="006E5989">
        <w:rPr>
          <w:rtl/>
        </w:rPr>
        <w:t xml:space="preserve">أبي طالب </w:t>
      </w:r>
      <w:r w:rsidRPr="009A49DE">
        <w:rPr>
          <w:rFonts w:hint="cs"/>
          <w:rtl/>
        </w:rPr>
        <w:t>عليهم السلام</w:t>
      </w:r>
      <w:r w:rsidRPr="006E5989">
        <w:rPr>
          <w:rtl/>
        </w:rPr>
        <w:t xml:space="preserve">، قال: من ذكر اسم الله على الطعام، لم يسأل عن نعيم ذلك الطعام أبدا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681" w:name="_Toc357448281"/>
      <w:r w:rsidRPr="009A0276">
        <w:rPr>
          <w:rStyle w:val="Heading2Char"/>
          <w:rtl/>
        </w:rPr>
        <w:t>473/14 -</w:t>
      </w:r>
      <w:bookmarkEnd w:id="681"/>
      <w:r>
        <w:rPr>
          <w:rtl/>
        </w:rPr>
        <w:t xml:space="preserve"> حدّثنا </w:t>
      </w:r>
      <w:r w:rsidRPr="006E5989">
        <w:rPr>
          <w:rtl/>
        </w:rPr>
        <w:t>جعفر</w:t>
      </w:r>
      <w:r>
        <w:rPr>
          <w:rtl/>
        </w:rPr>
        <w:t xml:space="preserve"> بن عليّ بن </w:t>
      </w:r>
      <w:r w:rsidRPr="006E5989">
        <w:rPr>
          <w:rtl/>
        </w:rPr>
        <w:t>الحسن</w:t>
      </w:r>
      <w:r>
        <w:rPr>
          <w:rtl/>
        </w:rPr>
        <w:t xml:space="preserve"> بن عليّ بن عبدالله</w:t>
      </w:r>
      <w:r w:rsidRPr="006E5989">
        <w:rPr>
          <w:rtl/>
        </w:rPr>
        <w:t xml:space="preserve"> بن المغيرة الكوفي </w:t>
      </w:r>
      <w:r w:rsidRPr="009A49DE">
        <w:rPr>
          <w:rFonts w:hint="cs"/>
          <w:rtl/>
        </w:rPr>
        <w:t>رضي الله عنه</w:t>
      </w:r>
      <w:r w:rsidRPr="006E5989">
        <w:rPr>
          <w:rtl/>
        </w:rPr>
        <w:t xml:space="preserve">، قال: حدثني جدي الحسن بن علي، عن جده </w:t>
      </w:r>
      <w:r>
        <w:rPr>
          <w:rtl/>
        </w:rPr>
        <w:t>عبدالله</w:t>
      </w:r>
      <w:r w:rsidRPr="006E5989">
        <w:rPr>
          <w:rtl/>
        </w:rPr>
        <w:t xml:space="preserve"> بن المغيرة، عن إسماعيل بن مسلم،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8: 22</w:t>
      </w:r>
      <w:r>
        <w:rPr>
          <w:rtl/>
        </w:rPr>
        <w:t>/</w:t>
      </w:r>
      <w:r w:rsidRPr="006E5989">
        <w:rPr>
          <w:rtl/>
        </w:rPr>
        <w:t xml:space="preserve">15. </w:t>
      </w:r>
    </w:p>
    <w:p w:rsidR="00A36927" w:rsidRPr="006E5989" w:rsidRDefault="00A36927" w:rsidP="00A36927">
      <w:pPr>
        <w:pStyle w:val="libFootnote0"/>
        <w:rPr>
          <w:rtl/>
        </w:rPr>
      </w:pPr>
      <w:r w:rsidRPr="006E5989">
        <w:rPr>
          <w:rtl/>
        </w:rPr>
        <w:t>(2) المحاسن: 434</w:t>
      </w:r>
      <w:r>
        <w:rPr>
          <w:rtl/>
        </w:rPr>
        <w:t>/</w:t>
      </w:r>
      <w:r w:rsidRPr="006E5989">
        <w:rPr>
          <w:rtl/>
        </w:rPr>
        <w:t>269، ثواب الاعمال: 184، بحار الانوار 66: 367</w:t>
      </w:r>
      <w:r>
        <w:rPr>
          <w:rtl/>
        </w:rPr>
        <w:t>/</w:t>
      </w:r>
      <w:r w:rsidRPr="006E5989">
        <w:rPr>
          <w:rtl/>
        </w:rPr>
        <w:t>1.</w:t>
      </w:r>
    </w:p>
    <w:p w:rsidR="00A36927" w:rsidRDefault="00A36927" w:rsidP="00A36927">
      <w:pPr>
        <w:pStyle w:val="libNormal0"/>
        <w:rPr>
          <w:rFonts w:hint="cs"/>
          <w:rtl/>
        </w:rPr>
      </w:pPr>
      <w:r>
        <w:rPr>
          <w:rtl/>
        </w:rPr>
        <w:br w:type="page"/>
      </w:r>
      <w:r w:rsidRPr="006E5989">
        <w:rPr>
          <w:rtl/>
        </w:rPr>
        <w:lastRenderedPageBreak/>
        <w:t xml:space="preserve">قال: قال رسول الله </w:t>
      </w:r>
      <w:r w:rsidRPr="009A49DE">
        <w:rPr>
          <w:rFonts w:hint="cs"/>
          <w:rtl/>
        </w:rPr>
        <w:t>صلّى الله عليه وآله وسلّم</w:t>
      </w:r>
      <w:r w:rsidRPr="006E5989">
        <w:rPr>
          <w:rtl/>
        </w:rPr>
        <w:t xml:space="preserve">: من وجد كسرة أو تمرة فأكلها، لم تفارق جوفه حتى يغفر الله له </w:t>
      </w:r>
      <w:r w:rsidRPr="00BA45BF">
        <w:rPr>
          <w:rStyle w:val="libFootnotenumChar"/>
          <w:rtl/>
        </w:rPr>
        <w:t>(1)</w:t>
      </w:r>
      <w:r w:rsidRPr="006E5989">
        <w:rPr>
          <w:rtl/>
        </w:rPr>
        <w:t xml:space="preserve">. </w:t>
      </w:r>
    </w:p>
    <w:p w:rsidR="00A36927" w:rsidRDefault="00A36927" w:rsidP="00A36927">
      <w:pPr>
        <w:pStyle w:val="libNormal"/>
        <w:rPr>
          <w:rFonts w:hint="cs"/>
          <w:rtl/>
        </w:rPr>
      </w:pPr>
      <w:bookmarkStart w:id="682" w:name="_Toc357448282"/>
      <w:r w:rsidRPr="009A0276">
        <w:rPr>
          <w:rStyle w:val="Heading2Char"/>
          <w:rtl/>
        </w:rPr>
        <w:t>474/15 -</w:t>
      </w:r>
      <w:bookmarkEnd w:id="682"/>
      <w:r>
        <w:rPr>
          <w:rtl/>
        </w:rPr>
        <w:t xml:space="preserve"> حدّثنا عبدالله</w:t>
      </w:r>
      <w:r w:rsidRPr="006E5989">
        <w:rPr>
          <w:rtl/>
        </w:rPr>
        <w:t xml:space="preserve"> بن النضر بن سمعان التميمي، قال:</w:t>
      </w:r>
      <w:r>
        <w:rPr>
          <w:rtl/>
        </w:rPr>
        <w:t xml:space="preserve"> حدّثنا أبو</w:t>
      </w:r>
      <w:r w:rsidRPr="006E5989">
        <w:rPr>
          <w:rtl/>
        </w:rPr>
        <w:t xml:space="preserve">القاسم جعفر بن </w:t>
      </w:r>
      <w:r>
        <w:rPr>
          <w:rtl/>
        </w:rPr>
        <w:t>محمّد</w:t>
      </w:r>
      <w:r w:rsidRPr="006E5989">
        <w:rPr>
          <w:rtl/>
        </w:rPr>
        <w:t xml:space="preserve"> المكي، قال:</w:t>
      </w:r>
      <w:r>
        <w:rPr>
          <w:rtl/>
        </w:rPr>
        <w:t xml:space="preserve"> حدّثنا أبو</w:t>
      </w:r>
      <w:r w:rsidRPr="006E5989">
        <w:rPr>
          <w:rtl/>
        </w:rPr>
        <w:t xml:space="preserve">الحسن </w:t>
      </w:r>
      <w:r>
        <w:rPr>
          <w:rtl/>
        </w:rPr>
        <w:t>عبدالله</w:t>
      </w:r>
      <w:r w:rsidRPr="006E5989">
        <w:rPr>
          <w:rtl/>
        </w:rPr>
        <w:t xml:space="preserve"> بن </w:t>
      </w:r>
      <w:r>
        <w:rPr>
          <w:rtl/>
        </w:rPr>
        <w:t>محمّد</w:t>
      </w:r>
      <w:r w:rsidRPr="006E5989">
        <w:rPr>
          <w:rtl/>
        </w:rPr>
        <w:t xml:space="preserve"> بن عمرو الحراني، قال:</w:t>
      </w:r>
      <w:r>
        <w:rPr>
          <w:rtl/>
        </w:rPr>
        <w:t xml:space="preserve"> حدّثنا </w:t>
      </w:r>
      <w:r w:rsidRPr="006E5989">
        <w:rPr>
          <w:rtl/>
        </w:rPr>
        <w:t>صالح بن زياد، قال:</w:t>
      </w:r>
      <w:r>
        <w:rPr>
          <w:rtl/>
        </w:rPr>
        <w:t xml:space="preserve"> حدّثنا أبو</w:t>
      </w:r>
      <w:r w:rsidRPr="006E5989">
        <w:rPr>
          <w:rtl/>
        </w:rPr>
        <w:t xml:space="preserve">عثمان </w:t>
      </w:r>
      <w:r>
        <w:rPr>
          <w:rtl/>
        </w:rPr>
        <w:t>عبدالله</w:t>
      </w:r>
      <w:r w:rsidRPr="006E5989">
        <w:rPr>
          <w:rtl/>
        </w:rPr>
        <w:t xml:space="preserve"> بن ميمون </w:t>
      </w:r>
      <w:r w:rsidRPr="00393E9F">
        <w:rPr>
          <w:rStyle w:val="libFootnotenumChar"/>
          <w:rtl/>
        </w:rPr>
        <w:t>(2)</w:t>
      </w:r>
      <w:r w:rsidRPr="006E5989">
        <w:rPr>
          <w:rtl/>
        </w:rPr>
        <w:t xml:space="preserve"> السكري، قال:</w:t>
      </w:r>
      <w:r>
        <w:rPr>
          <w:rtl/>
        </w:rPr>
        <w:t xml:space="preserve"> حدّثنا عبدالله</w:t>
      </w:r>
      <w:r w:rsidRPr="006E5989">
        <w:rPr>
          <w:rtl/>
        </w:rPr>
        <w:t xml:space="preserve"> بن معز </w:t>
      </w:r>
      <w:r w:rsidRPr="00393E9F">
        <w:rPr>
          <w:rStyle w:val="libFootnotenumChar"/>
          <w:rtl/>
        </w:rPr>
        <w:t>(3)</w:t>
      </w:r>
      <w:r w:rsidRPr="006E5989">
        <w:rPr>
          <w:rtl/>
        </w:rPr>
        <w:t xml:space="preserve"> الاودي، قال:</w:t>
      </w:r>
      <w:r>
        <w:rPr>
          <w:rtl/>
        </w:rPr>
        <w:t xml:space="preserve"> حدّثنا </w:t>
      </w:r>
      <w:r w:rsidRPr="006E5989">
        <w:rPr>
          <w:rtl/>
        </w:rPr>
        <w:t>عمران بن سليم، عن طاوس اليماني، قال: كان</w:t>
      </w:r>
      <w:r>
        <w:rPr>
          <w:rtl/>
        </w:rPr>
        <w:t xml:space="preserve"> عليّ بن </w:t>
      </w:r>
      <w:r w:rsidRPr="006E5989">
        <w:rPr>
          <w:rtl/>
        </w:rPr>
        <w:t xml:space="preserve">الحسين سيد العابدين </w:t>
      </w:r>
      <w:r w:rsidRPr="009A49DE">
        <w:rPr>
          <w:rFonts w:hint="cs"/>
          <w:rtl/>
        </w:rPr>
        <w:t>عليه السلام</w:t>
      </w:r>
      <w:r w:rsidRPr="006E5989">
        <w:rPr>
          <w:rtl/>
        </w:rPr>
        <w:t xml:space="preserve"> يدعو بهذا الدعاء: إلهي وعزتك وجلالك وعظمتك، لو أني منذ بدعت فطرتي من أول الدهر عبدتك دوام خلود ربوبيتك بكل شعرة وكل طرفة عين سرمد الابد بحمد الخلائق وشكرهم أجمعين، لكنت مقصرا في بلوغ أداء شكر أخفى نعمة من نعمك علي، ولو أني كربت معادن حديد الدنيا بأنيابي، وحرثت أرضها بأشفار عيني، وبكيت من خشيتك مثل بحور السماوات والارضين دما وصديدا، لكان ذلك قليلا في كثير ما يجب من حقك علي، ولو أنك إلهي عذبتني بعد ذلك بعذاب الخلائق أجمعين، وعظمت للنار خلقي وجسمي، وملات جهنم وأطباقها مني حتى لا يكون في النار معذب غيري، ولا يكون لجهنم حطب سواي، لكان ذلك بعد لك علي قليلا في كثير ما استوجبته من عقوبتك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683" w:name="_Toc357448283"/>
      <w:r w:rsidRPr="009A0276">
        <w:rPr>
          <w:rStyle w:val="Heading2Char"/>
          <w:rtl/>
        </w:rPr>
        <w:t>475/16 -</w:t>
      </w:r>
      <w:bookmarkEnd w:id="683"/>
      <w:r>
        <w:rPr>
          <w:rtl/>
        </w:rPr>
        <w:t xml:space="preserve"> حدّثنا محمّد</w:t>
      </w:r>
      <w:r w:rsidRPr="006E5989">
        <w:rPr>
          <w:rtl/>
        </w:rPr>
        <w:t xml:space="preserve"> بن أحمد السناني </w:t>
      </w:r>
      <w:r w:rsidRPr="009A49DE">
        <w:rPr>
          <w:rFonts w:hint="cs"/>
          <w:rtl/>
        </w:rPr>
        <w:t>رضي الله عنه</w:t>
      </w:r>
      <w:r w:rsidRPr="006E5989">
        <w:rPr>
          <w:rtl/>
        </w:rPr>
        <w:t>، قال:</w:t>
      </w:r>
      <w:r>
        <w:rPr>
          <w:rtl/>
        </w:rPr>
        <w:t xml:space="preserve"> حدّثنا محمّد</w:t>
      </w:r>
      <w:r w:rsidRPr="006E5989">
        <w:rPr>
          <w:rtl/>
        </w:rPr>
        <w:t xml:space="preserve"> بن أبي </w:t>
      </w:r>
      <w:r>
        <w:rPr>
          <w:rtl/>
        </w:rPr>
        <w:t>عبدالله</w:t>
      </w:r>
      <w:r w:rsidRPr="006E5989">
        <w:rPr>
          <w:rtl/>
        </w:rPr>
        <w:t xml:space="preserve"> الاسدي الكوفي، قال:</w:t>
      </w:r>
      <w:r>
        <w:rPr>
          <w:rtl/>
        </w:rPr>
        <w:t xml:space="preserve"> حدّثنا </w:t>
      </w:r>
      <w:r w:rsidRPr="006E5989">
        <w:rPr>
          <w:rtl/>
        </w:rPr>
        <w:t>موسى بن عمران النخعي، عن عمه الحسين بن يزيد، عن</w:t>
      </w:r>
      <w:r>
        <w:rPr>
          <w:rtl/>
        </w:rPr>
        <w:t xml:space="preserve"> عليّ بن </w:t>
      </w:r>
      <w:r w:rsidRPr="006E5989">
        <w:rPr>
          <w:rtl/>
        </w:rPr>
        <w:t xml:space="preserve">سالم، عن أبيه، عن سعد بن طريف، عن سعيد بن جبير، عن ابن عباس، قال: قال رسول الله </w:t>
      </w:r>
      <w:r w:rsidRPr="009A49DE">
        <w:rPr>
          <w:rFonts w:hint="cs"/>
          <w:rtl/>
        </w:rPr>
        <w:t>صلّى الله عليه وآله وسلّم</w:t>
      </w:r>
      <w:r w:rsidRPr="006E5989">
        <w:rPr>
          <w:rtl/>
        </w:rPr>
        <w:t xml:space="preserve"> لعلي </w:t>
      </w:r>
      <w:r w:rsidRPr="009A49DE">
        <w:rPr>
          <w:rFonts w:hint="cs"/>
          <w:rtl/>
        </w:rPr>
        <w:t>عليه السلام</w:t>
      </w:r>
      <w:r w:rsidRPr="006E5989">
        <w:rPr>
          <w:rtl/>
        </w:rPr>
        <w:t>: يا علي، أنت</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66: 432</w:t>
      </w:r>
      <w:r>
        <w:rPr>
          <w:rtl/>
        </w:rPr>
        <w:t>/</w:t>
      </w:r>
      <w:r w:rsidRPr="006E5989">
        <w:rPr>
          <w:rtl/>
        </w:rPr>
        <w:t xml:space="preserve">17. </w:t>
      </w:r>
    </w:p>
    <w:p w:rsidR="00A36927" w:rsidRDefault="00A36927" w:rsidP="00A36927">
      <w:pPr>
        <w:pStyle w:val="libFootnote0"/>
        <w:rPr>
          <w:rFonts w:hint="cs"/>
          <w:rtl/>
        </w:rPr>
      </w:pPr>
      <w:r w:rsidRPr="006E5989">
        <w:rPr>
          <w:rtl/>
        </w:rPr>
        <w:t xml:space="preserve">(2) في نسخة: عبد بن ميمون. </w:t>
      </w:r>
    </w:p>
    <w:p w:rsidR="00A36927" w:rsidRDefault="00A36927" w:rsidP="00A36927">
      <w:pPr>
        <w:pStyle w:val="libFootnote0"/>
        <w:rPr>
          <w:rFonts w:hint="cs"/>
          <w:rtl/>
        </w:rPr>
      </w:pPr>
      <w:r w:rsidRPr="006E5989">
        <w:rPr>
          <w:rtl/>
        </w:rPr>
        <w:t xml:space="preserve">(3) في نسخة: </w:t>
      </w:r>
      <w:r>
        <w:rPr>
          <w:rtl/>
        </w:rPr>
        <w:t>عبدالله</w:t>
      </w:r>
      <w:r w:rsidRPr="006E5989">
        <w:rPr>
          <w:rtl/>
        </w:rPr>
        <w:t xml:space="preserve"> بن مغزا. </w:t>
      </w:r>
    </w:p>
    <w:p w:rsidR="00A36927" w:rsidRPr="006E5989" w:rsidRDefault="00A36927" w:rsidP="00A36927">
      <w:pPr>
        <w:pStyle w:val="libFootnote0"/>
        <w:rPr>
          <w:rtl/>
        </w:rPr>
      </w:pPr>
      <w:r w:rsidRPr="006E5989">
        <w:rPr>
          <w:rtl/>
        </w:rPr>
        <w:t>(4) بحار الانوار 94: 90</w:t>
      </w:r>
      <w:r>
        <w:rPr>
          <w:rtl/>
        </w:rPr>
        <w:t>/</w:t>
      </w:r>
      <w:r w:rsidRPr="006E5989">
        <w:rPr>
          <w:rtl/>
        </w:rPr>
        <w:t>2.</w:t>
      </w:r>
    </w:p>
    <w:p w:rsidR="00A36927" w:rsidRDefault="00A36927" w:rsidP="00A36927">
      <w:pPr>
        <w:pStyle w:val="libNormal0"/>
        <w:rPr>
          <w:rFonts w:hint="cs"/>
          <w:rtl/>
        </w:rPr>
      </w:pPr>
      <w:r>
        <w:rPr>
          <w:rtl/>
        </w:rPr>
        <w:br w:type="page"/>
      </w:r>
      <w:r w:rsidRPr="006E5989">
        <w:rPr>
          <w:rtl/>
        </w:rPr>
        <w:lastRenderedPageBreak/>
        <w:t>إمام المسلمين، و</w:t>
      </w:r>
      <w:r>
        <w:rPr>
          <w:rtl/>
        </w:rPr>
        <w:t>أميرالمؤمنين</w:t>
      </w:r>
      <w:r w:rsidRPr="006E5989">
        <w:rPr>
          <w:rtl/>
        </w:rPr>
        <w:t xml:space="preserve">، وقائد الغر المحجلين، وحجة الله بعدي على الخلق أجمعين، وسيد الوصيين ووصيي سيد النبيين. </w:t>
      </w:r>
    </w:p>
    <w:p w:rsidR="00A36927" w:rsidRDefault="00A36927" w:rsidP="00A36927">
      <w:pPr>
        <w:pStyle w:val="libNormal"/>
        <w:rPr>
          <w:rFonts w:hint="cs"/>
          <w:rtl/>
        </w:rPr>
      </w:pPr>
      <w:r w:rsidRPr="006E5989">
        <w:rPr>
          <w:rtl/>
        </w:rPr>
        <w:t xml:space="preserve">يا علي، إنه لما عرج بي إلى السماء السابعة، ومنها إلى سدرة المنتهى، ومنها إلى حجب النور، وأكرمني ربي جل جلاله بمناجاته، قال لي: يا </w:t>
      </w:r>
      <w:r>
        <w:rPr>
          <w:rtl/>
        </w:rPr>
        <w:t>محمّد</w:t>
      </w:r>
      <w:r w:rsidRPr="006E5989">
        <w:rPr>
          <w:rtl/>
        </w:rPr>
        <w:t xml:space="preserve">؟ قلت: لبيك ربي وسعديك، تباركت وتعاليت، قال: إن عليا إمام أوليائي، ونور لمن أطاعني، وهو الكلمة التي ألزمتها المتقين، من أطاعه أطاعني، ومن عصاه عصاني، فبشره بذلك. فقال علي </w:t>
      </w:r>
      <w:r w:rsidRPr="009A49DE">
        <w:rPr>
          <w:rFonts w:hint="cs"/>
          <w:rtl/>
        </w:rPr>
        <w:t>عليه السلام</w:t>
      </w:r>
      <w:r w:rsidRPr="006E5989">
        <w:rPr>
          <w:rtl/>
        </w:rPr>
        <w:t xml:space="preserve">: يا رسول الله، بلغ من قدري حتى إني اذكر هناك! فقال: نعم يا علي، فاشكر ربك، فخر علي </w:t>
      </w:r>
      <w:r w:rsidRPr="009A49DE">
        <w:rPr>
          <w:rFonts w:hint="cs"/>
          <w:rtl/>
        </w:rPr>
        <w:t>عليه السلام</w:t>
      </w:r>
      <w:r w:rsidRPr="006E5989">
        <w:rPr>
          <w:rtl/>
        </w:rPr>
        <w:t xml:space="preserve"> ساجدا شكرا لله على ما أنعم به عليه، فقال له رسول الله </w:t>
      </w:r>
      <w:r w:rsidRPr="009A49DE">
        <w:rPr>
          <w:rFonts w:hint="cs"/>
          <w:rtl/>
        </w:rPr>
        <w:t>صلّى الله عليه وآله وسلّم</w:t>
      </w:r>
      <w:r w:rsidRPr="006E5989">
        <w:rPr>
          <w:rtl/>
        </w:rPr>
        <w:t xml:space="preserve">: ارفع رأسك يا علي، فإن الله قد باهى بك ملائكته </w:t>
      </w:r>
      <w:r w:rsidRPr="00393E9F">
        <w:rPr>
          <w:rStyle w:val="libFootnotenumChar"/>
          <w:rtl/>
        </w:rPr>
        <w:t>(1)</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 وحسبنا الله ونعم الوكيل</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18: 337</w:t>
      </w:r>
      <w:r>
        <w:rPr>
          <w:rtl/>
        </w:rPr>
        <w:t>/</w:t>
      </w:r>
      <w:r w:rsidRPr="006E5989">
        <w:rPr>
          <w:rtl/>
        </w:rPr>
        <w:t>39، و 38: 100</w:t>
      </w:r>
      <w:r>
        <w:rPr>
          <w:rtl/>
        </w:rPr>
        <w:t>/</w:t>
      </w:r>
      <w:r w:rsidRPr="006E5989">
        <w:rPr>
          <w:rtl/>
        </w:rPr>
        <w:t>19.</w:t>
      </w:r>
    </w:p>
    <w:p w:rsidR="00A36927" w:rsidRDefault="00A36927" w:rsidP="00A36927">
      <w:pPr>
        <w:pStyle w:val="Heading1Center"/>
        <w:rPr>
          <w:rFonts w:hint="cs"/>
          <w:rtl/>
        </w:rPr>
      </w:pPr>
      <w:r>
        <w:rPr>
          <w:rtl/>
        </w:rPr>
        <w:br w:type="page"/>
      </w:r>
      <w:bookmarkStart w:id="684" w:name="_Toc357448284"/>
      <w:r>
        <w:rPr>
          <w:rtl/>
        </w:rPr>
        <w:lastRenderedPageBreak/>
        <w:t>[</w:t>
      </w:r>
      <w:r w:rsidRPr="006E5989">
        <w:rPr>
          <w:rtl/>
        </w:rPr>
        <w:t xml:space="preserve"> 50 </w:t>
      </w:r>
      <w:r>
        <w:rPr>
          <w:rtl/>
        </w:rPr>
        <w:t>]</w:t>
      </w:r>
      <w:bookmarkEnd w:id="684"/>
      <w:r w:rsidRPr="006E5989">
        <w:rPr>
          <w:rtl/>
        </w:rPr>
        <w:t xml:space="preserve"> </w:t>
      </w:r>
    </w:p>
    <w:p w:rsidR="00A36927" w:rsidRDefault="00A36927" w:rsidP="00A36927">
      <w:pPr>
        <w:pStyle w:val="Heading1Center"/>
        <w:rPr>
          <w:rFonts w:hint="cs"/>
          <w:rtl/>
        </w:rPr>
      </w:pPr>
      <w:bookmarkStart w:id="685" w:name="_Toc357448285"/>
      <w:r w:rsidRPr="006E5989">
        <w:rPr>
          <w:rtl/>
        </w:rPr>
        <w:t>المجلس الخمسون</w:t>
      </w:r>
      <w:bookmarkEnd w:id="685"/>
      <w:r w:rsidRPr="006E5989">
        <w:rPr>
          <w:rtl/>
        </w:rPr>
        <w:t xml:space="preserve"> </w:t>
      </w:r>
    </w:p>
    <w:p w:rsidR="00A36927" w:rsidRDefault="00A36927" w:rsidP="00A36927">
      <w:pPr>
        <w:pStyle w:val="Heading1Center"/>
        <w:rPr>
          <w:rFonts w:hint="cs"/>
          <w:rtl/>
        </w:rPr>
      </w:pPr>
      <w:bookmarkStart w:id="686" w:name="_Toc357448286"/>
      <w:r w:rsidRPr="006E5989">
        <w:rPr>
          <w:rtl/>
        </w:rPr>
        <w:t>مجلس يوم الثلاثاء</w:t>
      </w:r>
      <w:bookmarkEnd w:id="686"/>
      <w:r w:rsidRPr="006E5989">
        <w:rPr>
          <w:rtl/>
        </w:rPr>
        <w:t xml:space="preserve"> </w:t>
      </w:r>
    </w:p>
    <w:p w:rsidR="00A36927" w:rsidRDefault="00A36927" w:rsidP="00A36927">
      <w:pPr>
        <w:pStyle w:val="Heading1Center"/>
        <w:rPr>
          <w:rFonts w:hint="cs"/>
          <w:rtl/>
        </w:rPr>
      </w:pPr>
      <w:bookmarkStart w:id="687" w:name="_Toc357448287"/>
      <w:r w:rsidRPr="006E5989">
        <w:rPr>
          <w:rtl/>
        </w:rPr>
        <w:t>السادس عشر من شهر ربيع الاول سنة ثمان وستين وثلاثمائة</w:t>
      </w:r>
      <w:bookmarkEnd w:id="687"/>
      <w:r w:rsidRPr="006E5989">
        <w:rPr>
          <w:rtl/>
        </w:rPr>
        <w:t xml:space="preserve"> </w:t>
      </w:r>
    </w:p>
    <w:p w:rsidR="00A36927" w:rsidRDefault="00A36927" w:rsidP="00A36927">
      <w:pPr>
        <w:pStyle w:val="libNormal"/>
        <w:rPr>
          <w:rFonts w:hint="cs"/>
          <w:rtl/>
        </w:rPr>
      </w:pPr>
      <w:bookmarkStart w:id="688" w:name="_Toc357448288"/>
      <w:r w:rsidRPr="009A0276">
        <w:rPr>
          <w:rStyle w:val="Heading2Char"/>
          <w:rtl/>
        </w:rPr>
        <w:t>476/1 -</w:t>
      </w:r>
      <w:bookmarkEnd w:id="688"/>
      <w:r>
        <w:rPr>
          <w:rtl/>
        </w:rPr>
        <w:t xml:space="preserve"> حدّثنا </w:t>
      </w:r>
      <w:r w:rsidRPr="006E5989">
        <w:rPr>
          <w:rtl/>
        </w:rPr>
        <w:t xml:space="preserve">الشيخ الجليل الفاضل </w:t>
      </w:r>
      <w:r>
        <w:rPr>
          <w:rtl/>
        </w:rPr>
        <w:t xml:space="preserve">أبوجعفر محمّد بن عليّ بن </w:t>
      </w:r>
      <w:r w:rsidRPr="006E5989">
        <w:rPr>
          <w:rtl/>
        </w:rPr>
        <w:t xml:space="preserve">الحسين ابن موسى بن بابويه القمي </w:t>
      </w:r>
      <w:r w:rsidRPr="009A49DE">
        <w:rPr>
          <w:rFonts w:hint="cs"/>
          <w:rtl/>
        </w:rPr>
        <w:t>رضي الله عنه</w:t>
      </w:r>
      <w:r w:rsidRPr="006E5989">
        <w:rPr>
          <w:rtl/>
        </w:rPr>
        <w:t>، قال:</w:t>
      </w:r>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هارون بن مسلم بن سعدان، عن مسعدة بن صدقة، عن الصادق،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إذا عطس المرء المسلم ثم سكت لعلة تكون به، قالت الملائكة عنه: الحمد لله رب العالمين، فإن قال: الحمد لله رب العالمين، قالت الملائكة: يغفر الله لك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689" w:name="_Toc357448289"/>
      <w:r w:rsidRPr="009A0276">
        <w:rPr>
          <w:rStyle w:val="Heading2Char"/>
          <w:rtl/>
        </w:rPr>
        <w:t>477/2 -</w:t>
      </w:r>
      <w:bookmarkEnd w:id="689"/>
      <w:r>
        <w:rPr>
          <w:rtl/>
        </w:rPr>
        <w:t xml:space="preserve"> حدّثنا محمّد</w:t>
      </w:r>
      <w:r w:rsidRPr="006E5989">
        <w:rPr>
          <w:rtl/>
        </w:rPr>
        <w:t xml:space="preserve"> بن الحسن بن أحمد بن الوليد </w:t>
      </w:r>
      <w:r w:rsidRPr="009A49DE">
        <w:rPr>
          <w:rFonts w:hint="cs"/>
          <w:rtl/>
        </w:rPr>
        <w:t>رضي الله عنه</w:t>
      </w:r>
      <w:r w:rsidRPr="006E5989">
        <w:rPr>
          <w:rtl/>
        </w:rPr>
        <w:t>، قال:</w:t>
      </w:r>
      <w:r>
        <w:rPr>
          <w:rtl/>
        </w:rPr>
        <w:t xml:space="preserve"> حدّثنا محمّد</w:t>
      </w:r>
      <w:r w:rsidRPr="006E5989">
        <w:rPr>
          <w:rtl/>
        </w:rPr>
        <w:t xml:space="preserve"> بن الحسن الصفار، قال:</w:t>
      </w:r>
      <w:r>
        <w:rPr>
          <w:rtl/>
        </w:rPr>
        <w:t xml:space="preserve"> حدّثنا محمّد</w:t>
      </w:r>
      <w:r w:rsidRPr="006E5989">
        <w:rPr>
          <w:rtl/>
        </w:rPr>
        <w:t xml:space="preserve"> بن عيسى بن عبيد، عن يونس بن عبد الرحمن، عن أبي جميلة، عن الصادق جعفر بن </w:t>
      </w:r>
      <w:r>
        <w:rPr>
          <w:rtl/>
        </w:rPr>
        <w:t>محمّد</w:t>
      </w:r>
      <w:r w:rsidRPr="006E5989">
        <w:rPr>
          <w:rtl/>
        </w:rPr>
        <w:t xml:space="preserve">،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قال الله جل جلاله: يا عبادي الصديقين، تنعموا بعبادتي في الدنيا، فإنكم بها تتنعمون في الجنة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690" w:name="_Toc357448290"/>
      <w:r w:rsidRPr="009A0276">
        <w:rPr>
          <w:rStyle w:val="Heading2Char"/>
          <w:rtl/>
        </w:rPr>
        <w:t>478/3 -</w:t>
      </w:r>
      <w:bookmarkEnd w:id="690"/>
      <w:r>
        <w:rPr>
          <w:rtl/>
        </w:rPr>
        <w:t xml:space="preserve"> حدّثنا محمّد</w:t>
      </w:r>
      <w:r w:rsidRPr="006E5989">
        <w:rPr>
          <w:rtl/>
        </w:rPr>
        <w:t xml:space="preserve"> بن موسى بن المتوكل </w:t>
      </w:r>
      <w:r w:rsidRPr="009A49DE">
        <w:rPr>
          <w:rFonts w:hint="cs"/>
          <w:rtl/>
        </w:rPr>
        <w:t>رضي الله عنه</w:t>
      </w:r>
      <w:r w:rsidRPr="006E5989">
        <w:rPr>
          <w:rtl/>
        </w:rPr>
        <w:t>، قال:</w:t>
      </w:r>
      <w:r>
        <w:rPr>
          <w:rtl/>
        </w:rPr>
        <w:t xml:space="preserve"> حدّثنا </w:t>
      </w:r>
      <w:r w:rsidRPr="006E5989">
        <w:rPr>
          <w:rtl/>
        </w:rPr>
        <w:t>سعد بن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76: 53</w:t>
      </w:r>
      <w:r>
        <w:rPr>
          <w:rtl/>
        </w:rPr>
        <w:t>/</w:t>
      </w:r>
      <w:r w:rsidRPr="006E5989">
        <w:rPr>
          <w:rtl/>
        </w:rPr>
        <w:t xml:space="preserve">4. </w:t>
      </w:r>
    </w:p>
    <w:p w:rsidR="00A36927" w:rsidRPr="006E5989" w:rsidRDefault="00A36927" w:rsidP="00A36927">
      <w:pPr>
        <w:pStyle w:val="libFootnote0"/>
        <w:rPr>
          <w:rtl/>
        </w:rPr>
      </w:pPr>
      <w:r w:rsidRPr="006E5989">
        <w:rPr>
          <w:rtl/>
        </w:rPr>
        <w:t>(2) الكافي 2: 68</w:t>
      </w:r>
      <w:r>
        <w:rPr>
          <w:rtl/>
        </w:rPr>
        <w:t>/</w:t>
      </w:r>
      <w:r w:rsidRPr="006E5989">
        <w:rPr>
          <w:rtl/>
        </w:rPr>
        <w:t>2، وسائل الشيعة 1: 61</w:t>
      </w:r>
      <w:r>
        <w:rPr>
          <w:rtl/>
        </w:rPr>
        <w:t>/</w:t>
      </w:r>
      <w:r w:rsidRPr="006E5989">
        <w:rPr>
          <w:rtl/>
        </w:rPr>
        <w:t>3.</w:t>
      </w:r>
    </w:p>
    <w:p w:rsidR="00A36927" w:rsidRDefault="00A36927" w:rsidP="00A36927">
      <w:pPr>
        <w:pStyle w:val="libNormal0"/>
        <w:rPr>
          <w:rFonts w:hint="cs"/>
          <w:rtl/>
        </w:rPr>
      </w:pPr>
      <w:r>
        <w:rPr>
          <w:rtl/>
        </w:rPr>
        <w:br w:type="page"/>
      </w:r>
      <w:r>
        <w:rPr>
          <w:rtl/>
        </w:rPr>
        <w:lastRenderedPageBreak/>
        <w:t>عبدالله</w:t>
      </w:r>
      <w:r w:rsidRPr="006E5989">
        <w:rPr>
          <w:rtl/>
        </w:rPr>
        <w:t>، قال:</w:t>
      </w:r>
      <w:r>
        <w:rPr>
          <w:rtl/>
        </w:rPr>
        <w:t xml:space="preserve"> حدّثنا </w:t>
      </w:r>
      <w:r w:rsidRPr="006E5989">
        <w:rPr>
          <w:rtl/>
        </w:rPr>
        <w:t xml:space="preserve">إبراهيم بن هاشم، عن الحسين بن الحسن القرشي، عن سليمان ابن جعفر البصري، عن </w:t>
      </w:r>
      <w:r>
        <w:rPr>
          <w:rtl/>
        </w:rPr>
        <w:t>عبدالله</w:t>
      </w:r>
      <w:r w:rsidRPr="006E5989">
        <w:rPr>
          <w:rtl/>
        </w:rPr>
        <w:t xml:space="preserve"> بن الحسين بن زيد</w:t>
      </w:r>
      <w:r>
        <w:rPr>
          <w:rtl/>
        </w:rPr>
        <w:t xml:space="preserve"> بن عليّ بن </w:t>
      </w:r>
      <w:r w:rsidRPr="006E5989">
        <w:rPr>
          <w:rtl/>
        </w:rPr>
        <w:t>الحسين</w:t>
      </w:r>
      <w:r>
        <w:rPr>
          <w:rtl/>
        </w:rPr>
        <w:t xml:space="preserve"> بن عليّ بن </w:t>
      </w:r>
      <w:r w:rsidRPr="006E5989">
        <w:rPr>
          <w:rtl/>
        </w:rPr>
        <w:t xml:space="preserve">أبي طالب، عن أبيه،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إن الله تبارك وتعالى كره لكم - أيتها الامة - أربعا وعشرين خصلة ونهاكم عنها: كره لكم العبث في الصلاة، وكره المن في الصدقة، وكره الضحك بين القبور، وكره التطلع في الدور، وكره النظر إلى فروج النساء، وقال: يورث العمي، وكره الكلام عند الجماع، وقال: يورث الخرس، وكره النوم قبل العشاء الآخرة، وكره الحديث بعد العشاء الآخرة، وكره الغسل تحت السماء بغير مئزر، وكره المجامعة تحت السماء، وكره دخول الانهار إلا بمئزر، وقال: في الانهار عمار وسكان من الملائكة، وكره دخول الحمامات إلا بمئزر، وكره الكلام بين الاذان والاقامة في صلاة الغداة حتى تقضى الصلاة، وكره ركوب البحر في هيجانه، وكره النوم فوق سطح ليس بمحجر، وقال: من نام على سطح غير محجر فبرئت منه الذمة. </w:t>
      </w:r>
    </w:p>
    <w:p w:rsidR="00A36927" w:rsidRDefault="00A36927" w:rsidP="00A36927">
      <w:pPr>
        <w:pStyle w:val="libNormal"/>
        <w:rPr>
          <w:rFonts w:hint="cs"/>
          <w:rtl/>
        </w:rPr>
      </w:pPr>
      <w:r w:rsidRPr="006E5989">
        <w:rPr>
          <w:rtl/>
        </w:rPr>
        <w:t xml:space="preserve">وكره أن ينام الرجل في بيت وحده، وكره للرجل أن يغشى امرأته وهي حائض، فإن غشيها وخرج الولد مجذوما أو أبرص فلا يلومن إلا نفسه، وكره أن يغشى الرجل المرأة وقد احتلم حتى يغتسل من احتلامه الذي رأى، فإن فعل وخرج الولد مجنونا فلا يلومن إلا نفسه، وكره أن يكلم الرجل مجذوما إلا أن يكون بينه وبينه قدر ذراع، وقال: فر من المجذوم فرارك من الاسد. </w:t>
      </w:r>
    </w:p>
    <w:p w:rsidR="00A36927" w:rsidRDefault="00A36927" w:rsidP="00A36927">
      <w:pPr>
        <w:pStyle w:val="libNormal"/>
        <w:rPr>
          <w:rFonts w:hint="cs"/>
          <w:rtl/>
        </w:rPr>
      </w:pPr>
      <w:r w:rsidRPr="006E5989">
        <w:rPr>
          <w:rtl/>
        </w:rPr>
        <w:t xml:space="preserve">وكره البول على شط نهر جار، وكره أن يحدث الرجل تحت شجرة قد أينعت أو نخلة قد أينعت - يعني أثمرت - وكره أن يتنعل الرجل وهو قائم، وكره أن يدخل الرجل البيت المظلم إلا أن يكون بين يديه سراج أو نار، وكره النفخ في الصلاة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691" w:name="_Toc357448291"/>
      <w:r w:rsidRPr="009A0276">
        <w:rPr>
          <w:rStyle w:val="Heading2Char"/>
          <w:rtl/>
        </w:rPr>
        <w:t>479/4 -</w:t>
      </w:r>
      <w:bookmarkEnd w:id="691"/>
      <w:r>
        <w:rPr>
          <w:rtl/>
        </w:rPr>
        <w:t xml:space="preserve"> حدّثنا محمّد بن عليّ </w:t>
      </w:r>
      <w:r w:rsidRPr="006E5989">
        <w:rPr>
          <w:rtl/>
        </w:rPr>
        <w:t xml:space="preserve">ماجيلويه </w:t>
      </w:r>
      <w:r w:rsidRPr="009A49DE">
        <w:rPr>
          <w:rFonts w:hint="cs"/>
          <w:rtl/>
        </w:rPr>
        <w:t>رضي الله عنه</w:t>
      </w:r>
      <w:r w:rsidRPr="006E5989">
        <w:rPr>
          <w:rtl/>
        </w:rPr>
        <w:t>، قال:</w:t>
      </w:r>
      <w:r>
        <w:rPr>
          <w:rtl/>
        </w:rPr>
        <w:t xml:space="preserve"> حدّثنا محمّد</w:t>
      </w:r>
      <w:r w:rsidRPr="006E5989">
        <w:rPr>
          <w:rtl/>
        </w:rPr>
        <w:t xml:space="preserve"> بن يحيى العطار، قال:</w:t>
      </w:r>
      <w:r>
        <w:rPr>
          <w:rtl/>
        </w:rPr>
        <w:t xml:space="preserve"> حدّثنا محمّد</w:t>
      </w:r>
      <w:r w:rsidRPr="006E5989">
        <w:rPr>
          <w:rtl/>
        </w:rPr>
        <w:t xml:space="preserve"> بن الحسين بن أبي الخطاب، عن </w:t>
      </w:r>
      <w:r>
        <w:rPr>
          <w:rtl/>
        </w:rPr>
        <w:t>محمّد</w:t>
      </w:r>
      <w:r w:rsidRPr="006E5989">
        <w:rPr>
          <w:rtl/>
        </w:rPr>
        <w:t xml:space="preserve"> بن سنان</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الخصال: 520</w:t>
      </w:r>
      <w:r>
        <w:rPr>
          <w:rtl/>
        </w:rPr>
        <w:t>/</w:t>
      </w:r>
      <w:r w:rsidRPr="006E5989">
        <w:rPr>
          <w:rtl/>
        </w:rPr>
        <w:t>9، بحار الانوار 76: 337</w:t>
      </w:r>
      <w:r>
        <w:rPr>
          <w:rtl/>
        </w:rPr>
        <w:t>/</w:t>
      </w:r>
      <w:r w:rsidRPr="006E5989">
        <w:rPr>
          <w:rtl/>
        </w:rPr>
        <w:t>2.</w:t>
      </w:r>
    </w:p>
    <w:p w:rsidR="00A36927" w:rsidRDefault="00A36927" w:rsidP="00A36927">
      <w:pPr>
        <w:pStyle w:val="libNormal0"/>
        <w:rPr>
          <w:rFonts w:hint="cs"/>
          <w:rtl/>
        </w:rPr>
      </w:pPr>
      <w:r>
        <w:rPr>
          <w:rtl/>
        </w:rPr>
        <w:br w:type="page"/>
      </w:r>
      <w:r w:rsidRPr="006E5989">
        <w:rPr>
          <w:rtl/>
        </w:rPr>
        <w:lastRenderedPageBreak/>
        <w:t xml:space="preserve">عن عمار بن مروان، عن سماعة، عن أبي </w:t>
      </w:r>
      <w:r>
        <w:rPr>
          <w:rtl/>
        </w:rPr>
        <w:t>عبدالله</w:t>
      </w:r>
      <w:r w:rsidRPr="006E5989">
        <w:rPr>
          <w:rtl/>
        </w:rPr>
        <w:t xml:space="preserve"> الصادق </w:t>
      </w:r>
      <w:r w:rsidRPr="009A49DE">
        <w:rPr>
          <w:rFonts w:hint="cs"/>
          <w:rtl/>
        </w:rPr>
        <w:t>عليه السلام</w:t>
      </w:r>
      <w:r w:rsidRPr="006E5989">
        <w:rPr>
          <w:rtl/>
        </w:rPr>
        <w:t xml:space="preserve">، قال: إن الله </w:t>
      </w:r>
      <w:r>
        <w:rPr>
          <w:rtl/>
        </w:rPr>
        <w:t xml:space="preserve">عزّوجلّ </w:t>
      </w:r>
      <w:r w:rsidRPr="006E5989">
        <w:rPr>
          <w:rtl/>
        </w:rPr>
        <w:t xml:space="preserve">أنعم على قوم بالمواهب، فلم يشكروا، فصارت عليهم وبالا، وابتلى قوما بالمصائب فصبروا، فصارت عليها نعمة </w:t>
      </w:r>
      <w:r w:rsidRPr="00BA45BF">
        <w:rPr>
          <w:rStyle w:val="libFootnotenumChar"/>
          <w:rtl/>
        </w:rPr>
        <w:t>(1)</w:t>
      </w:r>
      <w:r w:rsidRPr="006E5989">
        <w:rPr>
          <w:rtl/>
        </w:rPr>
        <w:t xml:space="preserve">. </w:t>
      </w:r>
    </w:p>
    <w:p w:rsidR="00A36927" w:rsidRDefault="00A36927" w:rsidP="00A36927">
      <w:pPr>
        <w:pStyle w:val="libNormal"/>
        <w:rPr>
          <w:rFonts w:hint="cs"/>
          <w:rtl/>
        </w:rPr>
      </w:pPr>
      <w:bookmarkStart w:id="692" w:name="_Toc357448292"/>
      <w:r w:rsidRPr="009A0276">
        <w:rPr>
          <w:rStyle w:val="Heading2Char"/>
          <w:rtl/>
        </w:rPr>
        <w:t>480/5 -</w:t>
      </w:r>
      <w:bookmarkEnd w:id="692"/>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رحمه الله</w:t>
      </w:r>
      <w:r w:rsidRPr="006E5989">
        <w:rPr>
          <w:rtl/>
        </w:rPr>
        <w:t>، قال:</w:t>
      </w:r>
      <w:r>
        <w:rPr>
          <w:rtl/>
        </w:rPr>
        <w:t xml:space="preserve"> حدّثنا </w:t>
      </w:r>
      <w:r w:rsidRPr="006E5989">
        <w:rPr>
          <w:rtl/>
        </w:rPr>
        <w:t xml:space="preserve">أبي، عن </w:t>
      </w:r>
      <w:r>
        <w:rPr>
          <w:rtl/>
        </w:rPr>
        <w:t>محمّد</w:t>
      </w:r>
      <w:r w:rsidRPr="006E5989">
        <w:rPr>
          <w:rtl/>
        </w:rPr>
        <w:t xml:space="preserve"> بن أحمد بن يحيى الاشعري، عن يعقوب بن يزيد، عن </w:t>
      </w:r>
      <w:r>
        <w:rPr>
          <w:rtl/>
        </w:rPr>
        <w:t>عبدالله</w:t>
      </w:r>
      <w:r w:rsidRPr="006E5989">
        <w:rPr>
          <w:rtl/>
        </w:rPr>
        <w:t xml:space="preserve"> بن </w:t>
      </w:r>
      <w:r>
        <w:rPr>
          <w:rtl/>
        </w:rPr>
        <w:t>محمّد</w:t>
      </w:r>
      <w:r w:rsidRPr="006E5989">
        <w:rPr>
          <w:rtl/>
        </w:rPr>
        <w:t xml:space="preserve"> المزخرف، عن</w:t>
      </w:r>
      <w:r>
        <w:rPr>
          <w:rtl/>
        </w:rPr>
        <w:t xml:space="preserve"> عليّ بن </w:t>
      </w:r>
      <w:r w:rsidRPr="006E5989">
        <w:rPr>
          <w:rtl/>
        </w:rPr>
        <w:t xml:space="preserve">عقبة، عن ابن بكير، قال: أخذ الحجاج موليين لعلي </w:t>
      </w:r>
      <w:r w:rsidRPr="009A49DE">
        <w:rPr>
          <w:rFonts w:hint="cs"/>
          <w:rtl/>
        </w:rPr>
        <w:t>عليه السلام</w:t>
      </w:r>
      <w:r w:rsidRPr="006E5989">
        <w:rPr>
          <w:rtl/>
        </w:rPr>
        <w:t xml:space="preserve">، فقال لاحدهما: ابرأ من علي. فقال: ما جزائي إن لم أبرأ منه؟ قال: قتلني الله إن لم أقتلك، فاختر لنفسك قطع يديك أو رجيلك. قال: فقال له الرجل: هو القصاص، فاختر لنفسك. قال: تالله إني لارى لك لسانا، وما أظنك تدري من خلقك، أين ربك؟ قال: هو بالمرصاد لكل ظالم. فأمر بقطع يديه ورجليه وصلبه. </w:t>
      </w:r>
    </w:p>
    <w:p w:rsidR="00A36927" w:rsidRDefault="00A36927" w:rsidP="00A36927">
      <w:pPr>
        <w:pStyle w:val="libNormal"/>
        <w:rPr>
          <w:rFonts w:hint="cs"/>
          <w:rtl/>
        </w:rPr>
      </w:pPr>
      <w:r w:rsidRPr="006E5989">
        <w:rPr>
          <w:rtl/>
        </w:rPr>
        <w:t xml:space="preserve">قال: ثم قدم صاحبه الآخر، فقال: ما تقول؟ فقال: أنا على رأي صاحبي. قال: فأمر أن يضرب عنقه ويصلب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693" w:name="_Toc357448293"/>
      <w:r w:rsidRPr="009A0276">
        <w:rPr>
          <w:rStyle w:val="Heading2Char"/>
          <w:rtl/>
        </w:rPr>
        <w:t>481/6 -</w:t>
      </w:r>
      <w:bookmarkEnd w:id="693"/>
      <w:r>
        <w:rPr>
          <w:rtl/>
        </w:rPr>
        <w:t xml:space="preserve"> حدّثنا </w:t>
      </w:r>
      <w:r w:rsidRPr="006E5989">
        <w:rPr>
          <w:rtl/>
        </w:rPr>
        <w:t xml:space="preserve">أبي </w:t>
      </w:r>
      <w:r w:rsidRPr="009A49DE">
        <w:rPr>
          <w:rFonts w:hint="cs"/>
          <w:rtl/>
        </w:rPr>
        <w:t>رضي الله عنه</w:t>
      </w:r>
      <w:r w:rsidRPr="006E5989">
        <w:rPr>
          <w:rtl/>
        </w:rPr>
        <w:t>، قال: حدثني أحمد</w:t>
      </w:r>
      <w:r>
        <w:rPr>
          <w:rtl/>
        </w:rPr>
        <w:t xml:space="preserve"> بن عليّ </w:t>
      </w:r>
      <w:r w:rsidRPr="006E5989">
        <w:rPr>
          <w:rtl/>
        </w:rPr>
        <w:t xml:space="preserve">التفليسي، عن إبراهيم بن </w:t>
      </w:r>
      <w:r>
        <w:rPr>
          <w:rtl/>
        </w:rPr>
        <w:t>محمّد</w:t>
      </w:r>
      <w:r w:rsidRPr="006E5989">
        <w:rPr>
          <w:rtl/>
        </w:rPr>
        <w:t xml:space="preserve"> الهمداني، عن </w:t>
      </w:r>
      <w:r>
        <w:rPr>
          <w:rtl/>
        </w:rPr>
        <w:t xml:space="preserve">محمّد بن عليّ </w:t>
      </w:r>
      <w:r w:rsidRPr="006E5989">
        <w:rPr>
          <w:rtl/>
        </w:rPr>
        <w:t>الهادي، عن</w:t>
      </w:r>
      <w:r>
        <w:rPr>
          <w:rtl/>
        </w:rPr>
        <w:t xml:space="preserve"> عليّ بن </w:t>
      </w:r>
      <w:r w:rsidRPr="006E5989">
        <w:rPr>
          <w:rtl/>
        </w:rPr>
        <w:t xml:space="preserve">موسى الرضا، عن الامام موسى بن جعفر، عن الصادق جعفر بن </w:t>
      </w:r>
      <w:r>
        <w:rPr>
          <w:rtl/>
        </w:rPr>
        <w:t>محمّد</w:t>
      </w:r>
      <w:r w:rsidRPr="006E5989">
        <w:rPr>
          <w:rtl/>
        </w:rPr>
        <w:t xml:space="preserve">، عن الباقر </w:t>
      </w:r>
      <w:r>
        <w:rPr>
          <w:rtl/>
        </w:rPr>
        <w:t>محمّد</w:t>
      </w:r>
      <w:r w:rsidRPr="006E5989">
        <w:rPr>
          <w:rtl/>
        </w:rPr>
        <w:t xml:space="preserve"> بن علي، عن سيد العابدين</w:t>
      </w:r>
      <w:r>
        <w:rPr>
          <w:rtl/>
        </w:rPr>
        <w:t xml:space="preserve"> عليّ بن </w:t>
      </w:r>
      <w:r w:rsidRPr="006E5989">
        <w:rPr>
          <w:rtl/>
        </w:rPr>
        <w:t xml:space="preserve">الحسين، عن سيد شباب أهل الجنة الحسين، عن سيد الاوصياء علي </w:t>
      </w:r>
      <w:r w:rsidRPr="009A49DE">
        <w:rPr>
          <w:rFonts w:hint="cs"/>
          <w:rtl/>
        </w:rPr>
        <w:t>عليه السلام</w:t>
      </w:r>
      <w:r w:rsidRPr="006E5989">
        <w:rPr>
          <w:rtl/>
        </w:rPr>
        <w:t xml:space="preserve">، عن سيد الانبياء </w:t>
      </w:r>
      <w:r>
        <w:rPr>
          <w:rtl/>
        </w:rPr>
        <w:t>محمّد</w:t>
      </w:r>
      <w:r w:rsidRPr="006E5989">
        <w:rPr>
          <w:rtl/>
        </w:rPr>
        <w:t xml:space="preserve"> </w:t>
      </w:r>
      <w:r w:rsidRPr="009A49DE">
        <w:rPr>
          <w:rFonts w:hint="cs"/>
          <w:rtl/>
        </w:rPr>
        <w:t>صلّى الله عليه وآله وسلّم</w:t>
      </w:r>
      <w:r w:rsidRPr="006E5989">
        <w:rPr>
          <w:rtl/>
        </w:rPr>
        <w:t xml:space="preserve">، قال: لا تنظروا إلى كثرة صلاتهم وصومهم، وكثرة الحج والمعروف، وطنطنتهم بالليل، انظروا إلى صدق الحديث وأداء الامانة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694" w:name="_Toc357448294"/>
      <w:r w:rsidRPr="009A0276">
        <w:rPr>
          <w:rStyle w:val="Heading2Char"/>
          <w:rtl/>
        </w:rPr>
        <w:t>482/7 -</w:t>
      </w:r>
      <w:bookmarkEnd w:id="694"/>
      <w:r>
        <w:rPr>
          <w:rtl/>
        </w:rPr>
        <w:t xml:space="preserve"> حدّثنا </w:t>
      </w:r>
      <w:r w:rsidRPr="006E5989">
        <w:rPr>
          <w:rtl/>
        </w:rPr>
        <w:t xml:space="preserve">الحسين بن أحمد بن إدريس </w:t>
      </w:r>
      <w:r w:rsidRPr="009A49DE">
        <w:rPr>
          <w:rFonts w:hint="cs"/>
          <w:rtl/>
        </w:rPr>
        <w:t>رحمه الله</w:t>
      </w:r>
      <w:r w:rsidRPr="006E5989">
        <w:rPr>
          <w:rtl/>
        </w:rPr>
        <w:t>، قال:</w:t>
      </w:r>
      <w:r>
        <w:rPr>
          <w:rtl/>
        </w:rPr>
        <w:t xml:space="preserve"> حدّثنا </w:t>
      </w:r>
      <w:r w:rsidRPr="006E5989">
        <w:rPr>
          <w:rtl/>
        </w:rPr>
        <w:t>أبي، عن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71: 41</w:t>
      </w:r>
      <w:r>
        <w:rPr>
          <w:rtl/>
        </w:rPr>
        <w:t>/</w:t>
      </w:r>
      <w:r w:rsidRPr="006E5989">
        <w:rPr>
          <w:rtl/>
        </w:rPr>
        <w:t xml:space="preserve">31. </w:t>
      </w:r>
    </w:p>
    <w:p w:rsidR="00A36927" w:rsidRDefault="00A36927" w:rsidP="00A36927">
      <w:pPr>
        <w:pStyle w:val="libFootnote0"/>
        <w:rPr>
          <w:rFonts w:hint="cs"/>
          <w:rtl/>
        </w:rPr>
      </w:pPr>
      <w:r w:rsidRPr="006E5989">
        <w:rPr>
          <w:rtl/>
        </w:rPr>
        <w:t>(2) بحار الانوار 46: 140</w:t>
      </w:r>
      <w:r>
        <w:rPr>
          <w:rtl/>
        </w:rPr>
        <w:t>/</w:t>
      </w:r>
      <w:r w:rsidRPr="006E5989">
        <w:rPr>
          <w:rtl/>
        </w:rPr>
        <w:t xml:space="preserve">32. </w:t>
      </w:r>
    </w:p>
    <w:p w:rsidR="00A36927" w:rsidRPr="006E5989" w:rsidRDefault="00A36927" w:rsidP="00A36927">
      <w:pPr>
        <w:pStyle w:val="libFootnote0"/>
        <w:rPr>
          <w:rtl/>
        </w:rPr>
      </w:pPr>
      <w:r w:rsidRPr="006E5989">
        <w:rPr>
          <w:rtl/>
        </w:rPr>
        <w:t xml:space="preserve">(3) عيون أخبار الرضا </w:t>
      </w:r>
      <w:r w:rsidRPr="009A49DE">
        <w:rPr>
          <w:rtl/>
        </w:rPr>
        <w:t>عليه</w:t>
      </w:r>
      <w:r w:rsidRPr="009A49DE">
        <w:rPr>
          <w:rFonts w:hint="cs"/>
          <w:rtl/>
        </w:rPr>
        <w:t xml:space="preserve"> </w:t>
      </w:r>
      <w:r w:rsidRPr="009A49DE">
        <w:rPr>
          <w:rtl/>
        </w:rPr>
        <w:t>السلام</w:t>
      </w:r>
      <w:r w:rsidRPr="006E5989">
        <w:rPr>
          <w:rtl/>
        </w:rPr>
        <w:t xml:space="preserve"> 2: 51</w:t>
      </w:r>
      <w:r>
        <w:rPr>
          <w:rtl/>
        </w:rPr>
        <w:t>/</w:t>
      </w:r>
      <w:r w:rsidRPr="006E5989">
        <w:rPr>
          <w:rtl/>
        </w:rPr>
        <w:t>197، بحار الانوار 71: 9</w:t>
      </w:r>
      <w:r>
        <w:rPr>
          <w:rtl/>
        </w:rPr>
        <w:t>/</w:t>
      </w:r>
      <w:r w:rsidRPr="006E5989">
        <w:rPr>
          <w:rtl/>
        </w:rPr>
        <w:t>13.</w:t>
      </w:r>
    </w:p>
    <w:p w:rsidR="00A36927" w:rsidRDefault="00A36927" w:rsidP="00A36927">
      <w:pPr>
        <w:pStyle w:val="libNormal0"/>
        <w:rPr>
          <w:rFonts w:hint="cs"/>
          <w:rtl/>
        </w:rPr>
      </w:pPr>
      <w:r>
        <w:rPr>
          <w:rtl/>
        </w:rPr>
        <w:br w:type="page"/>
      </w:r>
      <w:r w:rsidRPr="006E5989">
        <w:rPr>
          <w:rtl/>
        </w:rPr>
        <w:lastRenderedPageBreak/>
        <w:t xml:space="preserve">أحمد بن </w:t>
      </w:r>
      <w:r>
        <w:rPr>
          <w:rtl/>
        </w:rPr>
        <w:t>محمّد</w:t>
      </w:r>
      <w:r w:rsidRPr="006E5989">
        <w:rPr>
          <w:rtl/>
        </w:rPr>
        <w:t xml:space="preserve"> بن خالد، عن </w:t>
      </w:r>
      <w:r>
        <w:rPr>
          <w:rtl/>
        </w:rPr>
        <w:t xml:space="preserve">محمّد بن عليّ </w:t>
      </w:r>
      <w:r w:rsidRPr="006E5989">
        <w:rPr>
          <w:rtl/>
        </w:rPr>
        <w:t xml:space="preserve">الكوفي، عن </w:t>
      </w:r>
      <w:r>
        <w:rPr>
          <w:rtl/>
        </w:rPr>
        <w:t>محمّد</w:t>
      </w:r>
      <w:r w:rsidRPr="006E5989">
        <w:rPr>
          <w:rtl/>
        </w:rPr>
        <w:t xml:space="preserve"> بن سنان، عن عيسى النهر يري، عن أبي </w:t>
      </w:r>
      <w:r>
        <w:rPr>
          <w:rtl/>
        </w:rPr>
        <w:t>عبدالله</w:t>
      </w:r>
      <w:r w:rsidRPr="006E5989">
        <w:rPr>
          <w:rtl/>
        </w:rPr>
        <w:t xml:space="preserve"> الصادق،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من عرف الله وعظمه، منع فاه من الكلام، وبطنه من الطعام، وعنى نفسه بالصيام والقيام. </w:t>
      </w:r>
    </w:p>
    <w:p w:rsidR="00A36927" w:rsidRDefault="00A36927" w:rsidP="00A36927">
      <w:pPr>
        <w:pStyle w:val="libNormal"/>
        <w:rPr>
          <w:rFonts w:hint="cs"/>
          <w:rtl/>
        </w:rPr>
      </w:pPr>
      <w:r w:rsidRPr="006E5989">
        <w:rPr>
          <w:rtl/>
        </w:rPr>
        <w:t xml:space="preserve">قالوا: بآبائنا وأمهاتنا - يا رسول الله - هؤلاء أولياء الله؟ قال: إن أولياء الله سكتوا فكان سكوتهم فكرا، وتكلموا فكان كلامهم ذكرا، ونظروا فكان نظرهم عبرة، ونطقوا فكان نطقهم حكمة، ومشوا فكان مشيهم بين الناس بركة، لولا الآجال التي قد كتبت عليهم لم تستقر أرواحهم في أجسادهم خوفا من العذاب وشوقا إلى الثواب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695" w:name="_Toc357448295"/>
      <w:r w:rsidRPr="009A0276">
        <w:rPr>
          <w:rStyle w:val="Heading2Char"/>
          <w:rtl/>
        </w:rPr>
        <w:t>483/8 -</w:t>
      </w:r>
      <w:bookmarkEnd w:id="695"/>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رضي الله عنه</w:t>
      </w:r>
      <w:r w:rsidRPr="006E5989">
        <w:rPr>
          <w:rtl/>
        </w:rPr>
        <w:t>، قال:</w:t>
      </w:r>
      <w:r>
        <w:rPr>
          <w:rtl/>
        </w:rPr>
        <w:t xml:space="preserve"> حدّثنا </w:t>
      </w:r>
      <w:r w:rsidRPr="006E5989">
        <w:rPr>
          <w:rtl/>
        </w:rPr>
        <w:t xml:space="preserve">أبي، عن </w:t>
      </w:r>
      <w:r>
        <w:rPr>
          <w:rtl/>
        </w:rPr>
        <w:t>محمّد</w:t>
      </w:r>
      <w:r w:rsidRPr="006E5989">
        <w:rPr>
          <w:rtl/>
        </w:rPr>
        <w:t xml:space="preserve"> بن الحسين بن أبي الخطاب، عن </w:t>
      </w:r>
      <w:r>
        <w:rPr>
          <w:rtl/>
        </w:rPr>
        <w:t>محمّد</w:t>
      </w:r>
      <w:r w:rsidRPr="006E5989">
        <w:rPr>
          <w:rtl/>
        </w:rPr>
        <w:t xml:space="preserve"> بن سنان، عن أبي الجارود، عن أبي جعفر الباقر، عن أبيه، عن جده </w:t>
      </w:r>
      <w:r w:rsidRPr="009A49DE">
        <w:rPr>
          <w:rFonts w:hint="cs"/>
          <w:rtl/>
        </w:rPr>
        <w:t>عليهم السلام</w:t>
      </w:r>
      <w:r w:rsidRPr="006E5989">
        <w:rPr>
          <w:rtl/>
        </w:rPr>
        <w:t xml:space="preserve">، قال: قال </w:t>
      </w:r>
      <w:r>
        <w:rPr>
          <w:rtl/>
        </w:rPr>
        <w:t>أميرالمؤمنين</w:t>
      </w:r>
      <w:r w:rsidRPr="006E5989">
        <w:rPr>
          <w:rtl/>
        </w:rPr>
        <w:t xml:space="preserve"> </w:t>
      </w:r>
      <w:r w:rsidRPr="009A49DE">
        <w:rPr>
          <w:rFonts w:hint="cs"/>
          <w:rtl/>
        </w:rPr>
        <w:t>عليه السلام</w:t>
      </w:r>
      <w:r w:rsidRPr="006E5989">
        <w:rPr>
          <w:rtl/>
        </w:rPr>
        <w:t xml:space="preserve">: من وقف نفسه موقف التهمة فلا يلومن من أساء به الظن، ومن كتم سره كانت الخيرة بيده، وكل حديث جاوز اثنين فشا، وضع أمر أخيك على أحسنه حتى يأتيك منه ما يغلبك، ولا تظنن بكلمة خرجت من أخيك سوءا وأنت تجد لها في الخير محملا، وعليك بإخوان الصدق فأكثر من اكتسابهم، فإنهم عدة عند الرخاء وجنة عند البلاء، وشاور في حديثك الذين يخافون الله، وأحبب الاخوان على قدر التقوى، واتقوا شرار النساء، وكونوا من خيارهن على حذر، إن أمرنكم بالمعروف فخالوهن، كيلا يطمعن منكم في المنكر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696" w:name="_Toc357448296"/>
      <w:r w:rsidRPr="009A0276">
        <w:rPr>
          <w:rStyle w:val="Heading2Char"/>
          <w:rtl/>
        </w:rPr>
        <w:t>484/9 -</w:t>
      </w:r>
      <w:bookmarkEnd w:id="696"/>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w:t>
      </w:r>
      <w:r w:rsidRPr="006E5989">
        <w:rPr>
          <w:rtl/>
        </w:rPr>
        <w:t xml:space="preserve">الحسن </w:t>
      </w:r>
      <w:r w:rsidRPr="00393E9F">
        <w:rPr>
          <w:rStyle w:val="libFootnotenumChar"/>
          <w:rtl/>
        </w:rPr>
        <w:t>(3)</w:t>
      </w:r>
      <w:r w:rsidRPr="006E5989">
        <w:rPr>
          <w:rtl/>
        </w:rPr>
        <w:t xml:space="preserve"> بن أحمد المالكي، عن أبيه، عن</w:t>
      </w:r>
      <w:r>
        <w:rPr>
          <w:rtl/>
        </w:rPr>
        <w:t xml:space="preserve"> عليّ بن </w:t>
      </w:r>
      <w:r w:rsidRPr="006E5989">
        <w:rPr>
          <w:rtl/>
        </w:rPr>
        <w:t xml:space="preserve">المؤمل، قال: لقيت موسى بن جعفر </w:t>
      </w:r>
      <w:r w:rsidRPr="009A49DE">
        <w:rPr>
          <w:rFonts w:hint="cs"/>
          <w:rtl/>
        </w:rPr>
        <w:t>عليهما السلام</w:t>
      </w:r>
      <w:r w:rsidRPr="006E5989">
        <w:rPr>
          <w:rtl/>
        </w:rPr>
        <w:t xml:space="preserve"> وكان يخضب</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الكافي 2: 186</w:t>
      </w:r>
      <w:r>
        <w:rPr>
          <w:rtl/>
        </w:rPr>
        <w:t>/</w:t>
      </w:r>
      <w:r w:rsidRPr="006E5989">
        <w:rPr>
          <w:rtl/>
        </w:rPr>
        <w:t>25، بحار الانوار 69: 288</w:t>
      </w:r>
      <w:r>
        <w:rPr>
          <w:rtl/>
        </w:rPr>
        <w:t>/</w:t>
      </w:r>
      <w:r w:rsidRPr="006E5989">
        <w:rPr>
          <w:rtl/>
        </w:rPr>
        <w:t xml:space="preserve">23، وسيأتي في المجلس 82 الحديث 6 بزيادة. </w:t>
      </w:r>
    </w:p>
    <w:p w:rsidR="00A36927" w:rsidRDefault="00A36927" w:rsidP="00A36927">
      <w:pPr>
        <w:pStyle w:val="libFootnote0"/>
        <w:rPr>
          <w:rFonts w:hint="cs"/>
          <w:rtl/>
        </w:rPr>
      </w:pPr>
      <w:r w:rsidRPr="006E5989">
        <w:rPr>
          <w:rtl/>
        </w:rPr>
        <w:t>(2) بحار الانوار 74: 186</w:t>
      </w:r>
      <w:r>
        <w:rPr>
          <w:rtl/>
        </w:rPr>
        <w:t>/</w:t>
      </w:r>
      <w:r w:rsidRPr="006E5989">
        <w:rPr>
          <w:rtl/>
        </w:rPr>
        <w:t xml:space="preserve">7. </w:t>
      </w:r>
    </w:p>
    <w:p w:rsidR="00A36927" w:rsidRPr="006E5989" w:rsidRDefault="00A36927" w:rsidP="00A36927">
      <w:pPr>
        <w:pStyle w:val="libFootnote0"/>
        <w:rPr>
          <w:rtl/>
        </w:rPr>
      </w:pPr>
      <w:r w:rsidRPr="006E5989">
        <w:rPr>
          <w:rtl/>
        </w:rPr>
        <w:t>(3) في نسخة: الحسين.</w:t>
      </w:r>
    </w:p>
    <w:p w:rsidR="00A36927" w:rsidRDefault="00A36927" w:rsidP="00A36927">
      <w:pPr>
        <w:pStyle w:val="libNormal0"/>
        <w:rPr>
          <w:rFonts w:hint="cs"/>
          <w:rtl/>
        </w:rPr>
      </w:pPr>
      <w:r>
        <w:rPr>
          <w:rtl/>
        </w:rPr>
        <w:br w:type="page"/>
      </w:r>
      <w:r w:rsidRPr="006E5989">
        <w:rPr>
          <w:rtl/>
        </w:rPr>
        <w:lastRenderedPageBreak/>
        <w:t xml:space="preserve">بالحمرة، فقلت: جعلت فداك، ليس هذا من خضاب أهلك. فقال: أجل، كنت أخضب بالوسمة فتحرك علي أسناني، إن الرجل كان إذا أسلم على عهد رسول الله </w:t>
      </w:r>
      <w:r w:rsidRPr="009A49DE">
        <w:rPr>
          <w:rFonts w:hint="cs"/>
          <w:rtl/>
        </w:rPr>
        <w:t>صلّى الله عليه وآله وسلّم</w:t>
      </w:r>
      <w:r w:rsidRPr="006E5989">
        <w:rPr>
          <w:rtl/>
        </w:rPr>
        <w:t xml:space="preserve"> فعل ذلك، ولقد خضب </w:t>
      </w:r>
      <w:r>
        <w:rPr>
          <w:rtl/>
        </w:rPr>
        <w:t>أميرالمؤمنين</w:t>
      </w:r>
      <w:r w:rsidRPr="006E5989">
        <w:rPr>
          <w:rtl/>
        </w:rPr>
        <w:t xml:space="preserve"> </w:t>
      </w:r>
      <w:r w:rsidRPr="009A49DE">
        <w:rPr>
          <w:rFonts w:hint="cs"/>
          <w:rtl/>
        </w:rPr>
        <w:t>عليه السلام</w:t>
      </w:r>
      <w:r w:rsidRPr="006E5989">
        <w:rPr>
          <w:rtl/>
        </w:rPr>
        <w:t xml:space="preserve"> بالصفرة، فبلغ النبي </w:t>
      </w:r>
      <w:r w:rsidRPr="009A49DE">
        <w:rPr>
          <w:rFonts w:hint="cs"/>
          <w:rtl/>
        </w:rPr>
        <w:t>صلّى الله عليه وآله وسلّم</w:t>
      </w:r>
      <w:r w:rsidRPr="006E5989">
        <w:rPr>
          <w:rtl/>
        </w:rPr>
        <w:t xml:space="preserve"> ذلك، فقال: إسلام. فخضبه بالحمرة، فبلغ النبي </w:t>
      </w:r>
      <w:r w:rsidRPr="009A49DE">
        <w:rPr>
          <w:rFonts w:hint="cs"/>
          <w:rtl/>
        </w:rPr>
        <w:t>صلّى الله عليه وآله وسلّم</w:t>
      </w:r>
      <w:r w:rsidRPr="006E5989">
        <w:rPr>
          <w:rtl/>
        </w:rPr>
        <w:t xml:space="preserve"> ذلك، فقال: إسلام وإيمان. فخضبه بالسواد، فبلغ النبي </w:t>
      </w:r>
      <w:r w:rsidRPr="009A49DE">
        <w:rPr>
          <w:rFonts w:hint="cs"/>
          <w:rtl/>
        </w:rPr>
        <w:t>صلّى الله عليه وآله وسلّم</w:t>
      </w:r>
      <w:r w:rsidRPr="006E5989">
        <w:rPr>
          <w:rtl/>
        </w:rPr>
        <w:t xml:space="preserve"> ذلك، فقال: إسلام وإيمان ونور </w:t>
      </w:r>
      <w:r w:rsidRPr="00BA45BF">
        <w:rPr>
          <w:rStyle w:val="libFootnotenumChar"/>
          <w:rtl/>
        </w:rPr>
        <w:t>(1)</w:t>
      </w:r>
      <w:r w:rsidRPr="006E5989">
        <w:rPr>
          <w:rtl/>
        </w:rPr>
        <w:t xml:space="preserve">. </w:t>
      </w:r>
    </w:p>
    <w:p w:rsidR="00A36927" w:rsidRDefault="00A36927" w:rsidP="00A36927">
      <w:pPr>
        <w:pStyle w:val="libNormal"/>
        <w:rPr>
          <w:rFonts w:hint="cs"/>
          <w:rtl/>
        </w:rPr>
      </w:pPr>
      <w:bookmarkStart w:id="697" w:name="_Toc357448297"/>
      <w:r w:rsidRPr="009A0276">
        <w:rPr>
          <w:rStyle w:val="Heading2Char"/>
          <w:rtl/>
        </w:rPr>
        <w:t>485/10 -</w:t>
      </w:r>
      <w:bookmarkEnd w:id="697"/>
      <w:r>
        <w:rPr>
          <w:rtl/>
        </w:rPr>
        <w:t xml:space="preserve"> حدّثنا </w:t>
      </w:r>
      <w:r w:rsidRPr="006E5989">
        <w:rPr>
          <w:rtl/>
        </w:rPr>
        <w:t xml:space="preserve">الحسين بن إبراهيم بن ناتانه </w:t>
      </w:r>
      <w:r w:rsidRPr="009A49DE">
        <w:rPr>
          <w:rFonts w:hint="cs"/>
          <w:rtl/>
        </w:rPr>
        <w:t>رحمه الله</w:t>
      </w:r>
      <w:r w:rsidRPr="006E5989">
        <w:rPr>
          <w:rtl/>
        </w:rPr>
        <w:t>، قال:</w:t>
      </w:r>
      <w:r>
        <w:rPr>
          <w:rtl/>
        </w:rPr>
        <w:t xml:space="preserve"> حدّثنا عليّ بن </w:t>
      </w:r>
      <w:r w:rsidRPr="006E5989">
        <w:rPr>
          <w:rtl/>
        </w:rPr>
        <w:t xml:space="preserve">إبراهيم، عن أبيه، عن </w:t>
      </w:r>
      <w:r>
        <w:rPr>
          <w:rtl/>
        </w:rPr>
        <w:t>محمّد</w:t>
      </w:r>
      <w:r w:rsidRPr="006E5989">
        <w:rPr>
          <w:rtl/>
        </w:rPr>
        <w:t xml:space="preserve"> بن أبي عمير، عن حفص بن البختري، عن أبي </w:t>
      </w:r>
      <w:r>
        <w:rPr>
          <w:rtl/>
        </w:rPr>
        <w:t>عبدالله</w:t>
      </w:r>
      <w:r w:rsidRPr="006E5989">
        <w:rPr>
          <w:rtl/>
        </w:rPr>
        <w:t xml:space="preserve"> الصادق </w:t>
      </w:r>
      <w:r w:rsidRPr="009A49DE">
        <w:rPr>
          <w:rFonts w:hint="cs"/>
          <w:rtl/>
        </w:rPr>
        <w:t>عليه السلام</w:t>
      </w:r>
      <w:r w:rsidRPr="006E5989">
        <w:rPr>
          <w:rtl/>
        </w:rPr>
        <w:t xml:space="preserve">، قال: تقليم الاظافر، وأخذ الشارب من الجمعة إلى الجمعة، أمان من الجذام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698" w:name="_Toc357448298"/>
      <w:r w:rsidRPr="009A0276">
        <w:rPr>
          <w:rStyle w:val="Heading2Char"/>
          <w:rtl/>
        </w:rPr>
        <w:t>486/11 -</w:t>
      </w:r>
      <w:bookmarkEnd w:id="698"/>
      <w:r>
        <w:rPr>
          <w:rtl/>
        </w:rPr>
        <w:t xml:space="preserve"> حدّثنا عليّ بن عبدالله</w:t>
      </w:r>
      <w:r w:rsidRPr="006E5989">
        <w:rPr>
          <w:rtl/>
        </w:rPr>
        <w:t xml:space="preserve"> الوراق، قال:</w:t>
      </w:r>
      <w:r>
        <w:rPr>
          <w:rtl/>
        </w:rPr>
        <w:t xml:space="preserve"> حدّثنا </w:t>
      </w:r>
      <w:r w:rsidRPr="006E5989">
        <w:rPr>
          <w:rtl/>
        </w:rPr>
        <w:t xml:space="preserve">سعد بن </w:t>
      </w:r>
      <w:r>
        <w:rPr>
          <w:rtl/>
        </w:rPr>
        <w:t>عبدالله</w:t>
      </w:r>
      <w:r w:rsidRPr="006E5989">
        <w:rPr>
          <w:rtl/>
        </w:rPr>
        <w:t xml:space="preserve">، عن إبراهيم بن مهزيار، عن أخيه علي، عن الحسين بن سعيد، عن الحارث بن </w:t>
      </w:r>
      <w:r>
        <w:rPr>
          <w:rtl/>
        </w:rPr>
        <w:t>محمّد</w:t>
      </w:r>
      <w:r w:rsidRPr="006E5989">
        <w:rPr>
          <w:rtl/>
        </w:rPr>
        <w:t xml:space="preserve"> بن النعمان الاحول صاحب الطاق، عن جميل بن صالح، عن أبي </w:t>
      </w:r>
      <w:r>
        <w:rPr>
          <w:rtl/>
        </w:rPr>
        <w:t>عبدالله</w:t>
      </w:r>
      <w:r w:rsidRPr="006E5989">
        <w:rPr>
          <w:rtl/>
        </w:rPr>
        <w:t xml:space="preserve"> الصادق </w:t>
      </w:r>
      <w:r w:rsidRPr="009A49DE">
        <w:rPr>
          <w:rFonts w:hint="cs"/>
          <w:rtl/>
        </w:rPr>
        <w:t>عليه السلام</w:t>
      </w:r>
      <w:r w:rsidRPr="006E5989">
        <w:rPr>
          <w:rtl/>
        </w:rPr>
        <w:t xml:space="preserve">،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من أحب أن يكون أكرم الناس فليتق الله، ومن أحب أن يكون أتقى الناس فليتوكل على الله، ومن أحب أن يكون أغنى الناس فليكن بما عند الله </w:t>
      </w:r>
      <w:r>
        <w:rPr>
          <w:rtl/>
        </w:rPr>
        <w:t xml:space="preserve">عزّوجلّ </w:t>
      </w:r>
      <w:r w:rsidRPr="006E5989">
        <w:rPr>
          <w:rtl/>
        </w:rPr>
        <w:t xml:space="preserve">أوثق منه بما في يده. </w:t>
      </w:r>
    </w:p>
    <w:p w:rsidR="00A36927" w:rsidRDefault="00A36927" w:rsidP="00A36927">
      <w:pPr>
        <w:pStyle w:val="libNormal"/>
        <w:rPr>
          <w:rFonts w:hint="cs"/>
          <w:rtl/>
        </w:rPr>
      </w:pPr>
      <w:r w:rsidRPr="006E5989">
        <w:rPr>
          <w:rtl/>
        </w:rPr>
        <w:t xml:space="preserve">ثم قال </w:t>
      </w:r>
      <w:r w:rsidRPr="009A49DE">
        <w:rPr>
          <w:rFonts w:hint="cs"/>
          <w:rtl/>
        </w:rPr>
        <w:t>صلّى الله عليه وآله وسلّم</w:t>
      </w:r>
      <w:r w:rsidRPr="006E5989">
        <w:rPr>
          <w:rtl/>
        </w:rPr>
        <w:t xml:space="preserve">: ألا أنبئكم بشر الناس؟ قالوا: بلى، يا رسول الله. قال: من أبغض الناس وأبغضه الناس. </w:t>
      </w:r>
    </w:p>
    <w:p w:rsidR="00A36927" w:rsidRDefault="00A36927" w:rsidP="00A36927">
      <w:pPr>
        <w:pStyle w:val="libNormal"/>
        <w:rPr>
          <w:rFonts w:hint="cs"/>
          <w:rtl/>
        </w:rPr>
      </w:pPr>
      <w:r w:rsidRPr="006E5989">
        <w:rPr>
          <w:rtl/>
        </w:rPr>
        <w:t xml:space="preserve">ثم قال: ألا أنبئكم بشر من هذا؟ قالوا: بلى، يا رسول الله. قال: الذي لا يقيل عثرة، ولا يقبل معذرة، ولا يغفر ذنبا. </w:t>
      </w:r>
    </w:p>
    <w:p w:rsidR="00A36927" w:rsidRPr="006E5989" w:rsidRDefault="00A36927" w:rsidP="00A36927">
      <w:pPr>
        <w:pStyle w:val="libNormal"/>
        <w:rPr>
          <w:rtl/>
        </w:rPr>
      </w:pPr>
      <w:r w:rsidRPr="006E5989">
        <w:rPr>
          <w:rtl/>
        </w:rPr>
        <w:t>ثم قال: ألا أنبئكم بشر من هذا؟ قالوا: بلى، يا رسول الله؟ قال: من لا يؤمن شره،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وسائل الشيعة 1: 405</w:t>
      </w:r>
      <w:r>
        <w:rPr>
          <w:rtl/>
        </w:rPr>
        <w:t>/</w:t>
      </w:r>
      <w:r w:rsidRPr="006E5989">
        <w:rPr>
          <w:rtl/>
        </w:rPr>
        <w:t xml:space="preserve">2. </w:t>
      </w:r>
    </w:p>
    <w:p w:rsidR="00A36927" w:rsidRPr="006E5989" w:rsidRDefault="00A36927" w:rsidP="00A36927">
      <w:pPr>
        <w:pStyle w:val="libFootnote0"/>
        <w:rPr>
          <w:rtl/>
        </w:rPr>
      </w:pPr>
      <w:r w:rsidRPr="006E5989">
        <w:rPr>
          <w:rtl/>
        </w:rPr>
        <w:t>(2) الخصال: 39</w:t>
      </w:r>
      <w:r>
        <w:rPr>
          <w:rtl/>
        </w:rPr>
        <w:t>/</w:t>
      </w:r>
      <w:r w:rsidRPr="006E5989">
        <w:rPr>
          <w:rtl/>
        </w:rPr>
        <w:t>24، وسائل الشيعة 5: 49</w:t>
      </w:r>
      <w:r>
        <w:rPr>
          <w:rtl/>
        </w:rPr>
        <w:t>/</w:t>
      </w:r>
      <w:r w:rsidRPr="006E5989">
        <w:rPr>
          <w:rtl/>
        </w:rPr>
        <w:t>10، بحار الانوار 76: 110</w:t>
      </w:r>
      <w:r>
        <w:rPr>
          <w:rtl/>
        </w:rPr>
        <w:t>/</w:t>
      </w:r>
      <w:r w:rsidRPr="006E5989">
        <w:rPr>
          <w:rtl/>
        </w:rPr>
        <w:t>4.</w:t>
      </w:r>
    </w:p>
    <w:p w:rsidR="00A36927" w:rsidRDefault="00A36927" w:rsidP="00A36927">
      <w:pPr>
        <w:pStyle w:val="libNormal0"/>
        <w:rPr>
          <w:rFonts w:hint="cs"/>
          <w:rtl/>
        </w:rPr>
      </w:pPr>
      <w:r>
        <w:rPr>
          <w:rtl/>
        </w:rPr>
        <w:br w:type="page"/>
      </w:r>
      <w:r w:rsidRPr="006E5989">
        <w:rPr>
          <w:rtl/>
        </w:rPr>
        <w:lastRenderedPageBreak/>
        <w:t xml:space="preserve">ولا يرجى خيره، إن عيسى بن مريم </w:t>
      </w:r>
      <w:r w:rsidRPr="009A49DE">
        <w:rPr>
          <w:rFonts w:hint="cs"/>
          <w:rtl/>
        </w:rPr>
        <w:t>عليه السلام</w:t>
      </w:r>
      <w:r w:rsidRPr="006E5989">
        <w:rPr>
          <w:rtl/>
        </w:rPr>
        <w:t xml:space="preserve"> قام في بني إسرائيل فقال: يا بني إسرائيل، لا تحدثوا بالحكمة الجهال فتظلموها، ولا تمنعوها أهلها فتظلموهم، ولا تعينوا الظالم على ظلمه فيبطل فضلكم الامور ثلاثة: أمر تبين لك رشده فاتبعه، وأمر تبين لك غيه فاجتنبه، وأمر اختلف فيه فرده إلى الله </w:t>
      </w:r>
      <w:r>
        <w:rPr>
          <w:rtl/>
        </w:rPr>
        <w:t xml:space="preserve">عزّوجلّ </w:t>
      </w:r>
      <w:r w:rsidRPr="00BA45BF">
        <w:rPr>
          <w:rStyle w:val="libFootnotenumChar"/>
          <w:rtl/>
        </w:rPr>
        <w:t>(1)</w:t>
      </w:r>
      <w:r w:rsidRPr="006E5989">
        <w:rPr>
          <w:rtl/>
        </w:rPr>
        <w:t xml:space="preserve">. </w:t>
      </w:r>
    </w:p>
    <w:p w:rsidR="00A36927" w:rsidRDefault="00A36927" w:rsidP="00A36927">
      <w:pPr>
        <w:pStyle w:val="libNormal"/>
        <w:rPr>
          <w:rFonts w:hint="cs"/>
          <w:rtl/>
        </w:rPr>
      </w:pPr>
      <w:bookmarkStart w:id="699" w:name="_Toc357448299"/>
      <w:r w:rsidRPr="009A0276">
        <w:rPr>
          <w:rStyle w:val="Heading2Char"/>
          <w:rtl/>
        </w:rPr>
        <w:t>487/12 -</w:t>
      </w:r>
      <w:bookmarkEnd w:id="699"/>
      <w:r>
        <w:rPr>
          <w:rtl/>
        </w:rPr>
        <w:t xml:space="preserve"> حدّثنا </w:t>
      </w:r>
      <w:r w:rsidRPr="006E5989">
        <w:rPr>
          <w:rtl/>
        </w:rPr>
        <w:t>جعفر</w:t>
      </w:r>
      <w:r>
        <w:rPr>
          <w:rtl/>
        </w:rPr>
        <w:t xml:space="preserve"> بن عليّ بن </w:t>
      </w:r>
      <w:r w:rsidRPr="006E5989">
        <w:rPr>
          <w:rtl/>
        </w:rPr>
        <w:t>الحسن</w:t>
      </w:r>
      <w:r>
        <w:rPr>
          <w:rtl/>
        </w:rPr>
        <w:t xml:space="preserve"> بن عليّ بن عبدالله</w:t>
      </w:r>
      <w:r w:rsidRPr="006E5989">
        <w:rPr>
          <w:rtl/>
        </w:rPr>
        <w:t xml:space="preserve"> بن المغيرة الكوفي </w:t>
      </w:r>
      <w:r w:rsidRPr="009A49DE">
        <w:rPr>
          <w:rFonts w:hint="cs"/>
          <w:rtl/>
        </w:rPr>
        <w:t>رضي الله عنه</w:t>
      </w:r>
      <w:r w:rsidRPr="006E5989">
        <w:rPr>
          <w:rtl/>
        </w:rPr>
        <w:t xml:space="preserve">، قال: حدثني جدي الحسن بن علي، عن جده </w:t>
      </w:r>
      <w:r>
        <w:rPr>
          <w:rtl/>
        </w:rPr>
        <w:t>عبدالله</w:t>
      </w:r>
      <w:r w:rsidRPr="006E5989">
        <w:rPr>
          <w:rtl/>
        </w:rPr>
        <w:t xml:space="preserve"> بن المغيرة، عن إسماعيل بن مسلم السكوني،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النبي </w:t>
      </w:r>
      <w:r w:rsidRPr="009A49DE">
        <w:rPr>
          <w:rFonts w:hint="cs"/>
          <w:rtl/>
        </w:rPr>
        <w:t>صلّى الله عليه وآله وسلّم</w:t>
      </w:r>
      <w:r w:rsidRPr="006E5989">
        <w:rPr>
          <w:rtl/>
        </w:rPr>
        <w:t xml:space="preserve">: أوحى الله </w:t>
      </w:r>
      <w:r>
        <w:rPr>
          <w:rtl/>
        </w:rPr>
        <w:t xml:space="preserve">عزّوجلّ </w:t>
      </w:r>
      <w:r w:rsidRPr="006E5989">
        <w:rPr>
          <w:rtl/>
        </w:rPr>
        <w:t xml:space="preserve">إلى داود </w:t>
      </w:r>
      <w:r w:rsidRPr="009A49DE">
        <w:rPr>
          <w:rFonts w:hint="cs"/>
          <w:rtl/>
        </w:rPr>
        <w:t>عليه السلام</w:t>
      </w:r>
      <w:r w:rsidRPr="006E5989">
        <w:rPr>
          <w:rtl/>
        </w:rPr>
        <w:t xml:space="preserve">: يا داود، كما لا تضيق الشمس على من جلس فيها، كذلك لا تضيق رحمتي على من دخل فيها، وكما لا تضر الطيرة من لا يتطير منها، كذلك لا ينجو من الفتنة المتطيرون، وكما أن أقرب الناس مني يوم القيامة المتواضعون، كذلك أبعد الناس مني يوم القيامة المتكبرون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700" w:name="_Toc357448300"/>
      <w:r w:rsidRPr="009A0276">
        <w:rPr>
          <w:rStyle w:val="Heading2Char"/>
          <w:rtl/>
        </w:rPr>
        <w:t>488/13 -</w:t>
      </w:r>
      <w:bookmarkEnd w:id="700"/>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 xml:space="preserve">أحمد ابن الحسين بن سعيد عن </w:t>
      </w:r>
      <w:r>
        <w:rPr>
          <w:rtl/>
        </w:rPr>
        <w:t>محمّد</w:t>
      </w:r>
      <w:r w:rsidRPr="006E5989">
        <w:rPr>
          <w:rtl/>
        </w:rPr>
        <w:t xml:space="preserve"> بن جمهور العمي، عن عبد الرحمن بن أبي نجران، عن عصام بن حميد، عن </w:t>
      </w:r>
      <w:r>
        <w:rPr>
          <w:rtl/>
        </w:rPr>
        <w:t>محمّد</w:t>
      </w:r>
      <w:r w:rsidRPr="006E5989">
        <w:rPr>
          <w:rtl/>
        </w:rPr>
        <w:t xml:space="preserve"> بن مسلم، عن أبي </w:t>
      </w:r>
      <w:r>
        <w:rPr>
          <w:rtl/>
        </w:rPr>
        <w:t>عبدالله</w:t>
      </w:r>
      <w:r w:rsidRPr="006E5989">
        <w:rPr>
          <w:rtl/>
        </w:rPr>
        <w:t xml:space="preserve"> الصادق </w:t>
      </w:r>
      <w:r w:rsidRPr="009A49DE">
        <w:rPr>
          <w:rFonts w:hint="cs"/>
          <w:rtl/>
        </w:rPr>
        <w:t>عليه السلام</w:t>
      </w:r>
      <w:r w:rsidRPr="006E5989">
        <w:rPr>
          <w:rtl/>
        </w:rPr>
        <w:t xml:space="preserve">، قال: من حفظ من شيعتنا أربعين حديثا بعثه الله يوم القيامة عالما فقيها ولم يعذبه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701" w:name="_Toc357448301"/>
      <w:r w:rsidRPr="009A0276">
        <w:rPr>
          <w:rStyle w:val="Heading2Char"/>
          <w:rtl/>
        </w:rPr>
        <w:t>489/14 -</w:t>
      </w:r>
      <w:bookmarkEnd w:id="701"/>
      <w:r>
        <w:rPr>
          <w:rtl/>
        </w:rPr>
        <w:t xml:space="preserve"> حدّثنا </w:t>
      </w:r>
      <w:r w:rsidRPr="006E5989">
        <w:rPr>
          <w:rtl/>
        </w:rPr>
        <w:t>أحمد بن الحسن القطان، قال:</w:t>
      </w:r>
      <w:r>
        <w:rPr>
          <w:rtl/>
        </w:rPr>
        <w:t xml:space="preserve"> حدّثنا </w:t>
      </w:r>
      <w:r w:rsidRPr="006E5989">
        <w:rPr>
          <w:rtl/>
        </w:rPr>
        <w:t>عبد الرحمن بن أبي حاتم، قال: حدثني هارون بن إسحاق الهمداني، قال: حدثني عبدة بن سليمان، قال:</w:t>
      </w:r>
      <w:r>
        <w:rPr>
          <w:rtl/>
        </w:rPr>
        <w:t xml:space="preserve"> حدّثنا </w:t>
      </w:r>
      <w:r w:rsidRPr="006E5989">
        <w:rPr>
          <w:rtl/>
        </w:rPr>
        <w:t>كامل بن العلاء، قال:</w:t>
      </w:r>
      <w:r>
        <w:rPr>
          <w:rtl/>
        </w:rPr>
        <w:t xml:space="preserve"> حدّثنا </w:t>
      </w:r>
      <w:r w:rsidRPr="006E5989">
        <w:rPr>
          <w:rtl/>
        </w:rPr>
        <w:t xml:space="preserve">حبيب بن أبي ثابت، عن سعيد بن جبير، عن </w:t>
      </w:r>
      <w:r>
        <w:rPr>
          <w:rtl/>
        </w:rPr>
        <w:t>عبدالله</w:t>
      </w:r>
      <w:r w:rsidRPr="006E5989">
        <w:rPr>
          <w:rtl/>
        </w:rPr>
        <w:t xml:space="preserve"> بن عباس، قال: قال رسول الله </w:t>
      </w:r>
      <w:r w:rsidRPr="009A49DE">
        <w:rPr>
          <w:rFonts w:hint="cs"/>
          <w:rtl/>
        </w:rPr>
        <w:t>صلّى الله عليه وآله وسلّم</w:t>
      </w:r>
      <w:r w:rsidRPr="006E5989">
        <w:rPr>
          <w:rtl/>
        </w:rPr>
        <w:t xml:space="preserve"> ل</w:t>
      </w:r>
      <w:r>
        <w:rPr>
          <w:rtl/>
        </w:rPr>
        <w:t>عليّ بن</w:t>
      </w:r>
      <w:r w:rsidRPr="006E5989">
        <w:rPr>
          <w:rtl/>
        </w:rPr>
        <w:t xml:space="preserve"> أبي طالب </w:t>
      </w:r>
      <w:r w:rsidRPr="009A49DE">
        <w:rPr>
          <w:rFonts w:hint="cs"/>
          <w:rtl/>
        </w:rPr>
        <w:t>عليه السلام</w:t>
      </w:r>
      <w:r w:rsidRPr="006E5989">
        <w:rPr>
          <w:rtl/>
        </w:rPr>
        <w:t>: يا</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معاني الاخبار: 196</w:t>
      </w:r>
      <w:r>
        <w:rPr>
          <w:rtl/>
        </w:rPr>
        <w:t>/</w:t>
      </w:r>
      <w:r w:rsidRPr="006E5989">
        <w:rPr>
          <w:rtl/>
        </w:rPr>
        <w:t>2، بحار الانوار 72: 203</w:t>
      </w:r>
      <w:r>
        <w:rPr>
          <w:rtl/>
        </w:rPr>
        <w:t>/</w:t>
      </w:r>
      <w:r w:rsidRPr="006E5989">
        <w:rPr>
          <w:rtl/>
        </w:rPr>
        <w:t xml:space="preserve">1. </w:t>
      </w:r>
    </w:p>
    <w:p w:rsidR="00A36927" w:rsidRDefault="00A36927" w:rsidP="00A36927">
      <w:pPr>
        <w:pStyle w:val="libFootnote0"/>
        <w:rPr>
          <w:rFonts w:hint="cs"/>
          <w:rtl/>
        </w:rPr>
      </w:pPr>
      <w:r w:rsidRPr="006E5989">
        <w:rPr>
          <w:rtl/>
        </w:rPr>
        <w:t>(2) بحار الانوار 14: 34</w:t>
      </w:r>
      <w:r>
        <w:rPr>
          <w:rtl/>
        </w:rPr>
        <w:t>/</w:t>
      </w:r>
      <w:r w:rsidRPr="006E5989">
        <w:rPr>
          <w:rtl/>
        </w:rPr>
        <w:t xml:space="preserve">4. </w:t>
      </w:r>
    </w:p>
    <w:p w:rsidR="00A36927" w:rsidRPr="006E5989" w:rsidRDefault="00A36927" w:rsidP="00A36927">
      <w:pPr>
        <w:pStyle w:val="libFootnote0"/>
        <w:rPr>
          <w:rtl/>
        </w:rPr>
      </w:pPr>
      <w:r w:rsidRPr="006E5989">
        <w:rPr>
          <w:rtl/>
        </w:rPr>
        <w:t>(3) بحار الانوار 2: 153</w:t>
      </w:r>
      <w:r>
        <w:rPr>
          <w:rtl/>
        </w:rPr>
        <w:t>/</w:t>
      </w:r>
      <w:r w:rsidRPr="006E5989">
        <w:rPr>
          <w:rtl/>
        </w:rPr>
        <w:t>1.</w:t>
      </w:r>
    </w:p>
    <w:p w:rsidR="00A36927" w:rsidRDefault="00A36927" w:rsidP="00A36927">
      <w:pPr>
        <w:pStyle w:val="libNormal0"/>
        <w:rPr>
          <w:rFonts w:hint="cs"/>
          <w:rtl/>
        </w:rPr>
      </w:pPr>
      <w:r>
        <w:rPr>
          <w:rtl/>
        </w:rPr>
        <w:br w:type="page"/>
      </w:r>
      <w:r w:rsidRPr="006E5989">
        <w:rPr>
          <w:rtl/>
        </w:rPr>
        <w:lastRenderedPageBreak/>
        <w:t xml:space="preserve">علي، أنت صاحب حوضي، وصاحب لوائي، ومنحز عداتي، وحبيب قلبي، ووارث علمي، وأنت مستودع مواريث الانبياء، وأنت أمين الله في أرضه، وأنت حجة الله على بريته، وأنت ركن الايمان، وأنت مصباح الدجى، وأنت منار الهدى، وأنت العلم المرفوع لاهل الدنيا، من تبعك نجا، ومن تخلف عنك هلك، وأنت الطريق الواضح، وأنت الصراط المستقيم، وأنت قائد الغر المحجلين، وأنت يعسوب المؤمنين، وأنت مولى من أنا مولاه، وأنا مولى كل مؤمن ومؤمنة، لا يحبك إلا طاهر الولادة، ولا يبغضك إلا خبيث الولادة، وما عرج بي ربي </w:t>
      </w:r>
      <w:r>
        <w:rPr>
          <w:rtl/>
        </w:rPr>
        <w:t xml:space="preserve">عزّوجلّ </w:t>
      </w:r>
      <w:r w:rsidRPr="006E5989">
        <w:rPr>
          <w:rtl/>
        </w:rPr>
        <w:t xml:space="preserve">إلى السماء قط وكلمني ربي إلا قال لي: يا </w:t>
      </w:r>
      <w:r>
        <w:rPr>
          <w:rtl/>
        </w:rPr>
        <w:t>محمّد</w:t>
      </w:r>
      <w:r w:rsidRPr="006E5989">
        <w:rPr>
          <w:rtl/>
        </w:rPr>
        <w:t xml:space="preserve">، اقرأ عليا مني السلام، وعرفه أنه إمام أوليائي، ونور أهل طاعتي، فهنيئا لك - يا علي - على هذه الكرامة </w:t>
      </w:r>
      <w:r w:rsidRPr="00BA45BF">
        <w:rPr>
          <w:rStyle w:val="libFootnotenumChar"/>
          <w:rtl/>
        </w:rPr>
        <w:t>(1)</w:t>
      </w:r>
      <w:r w:rsidRPr="006E5989">
        <w:rPr>
          <w:rtl/>
        </w:rPr>
        <w:t xml:space="preserve">. </w:t>
      </w:r>
    </w:p>
    <w:p w:rsidR="00A36927" w:rsidRDefault="00A36927" w:rsidP="00A36927">
      <w:pPr>
        <w:pStyle w:val="libNormal"/>
        <w:rPr>
          <w:rFonts w:hint="cs"/>
          <w:rtl/>
        </w:rPr>
      </w:pPr>
      <w:bookmarkStart w:id="702" w:name="_Toc357448302"/>
      <w:r w:rsidRPr="009A0276">
        <w:rPr>
          <w:rStyle w:val="Heading2Char"/>
          <w:rtl/>
        </w:rPr>
        <w:t>490/15 -</w:t>
      </w:r>
      <w:bookmarkEnd w:id="702"/>
      <w:r>
        <w:rPr>
          <w:rtl/>
        </w:rPr>
        <w:t xml:space="preserve"> حدّثنا </w:t>
      </w:r>
      <w:r w:rsidRPr="006E5989">
        <w:rPr>
          <w:rtl/>
        </w:rPr>
        <w:t>أبي (رضي الله)، قال:</w:t>
      </w:r>
      <w:r>
        <w:rPr>
          <w:rtl/>
        </w:rPr>
        <w:t xml:space="preserve"> حدّثنا </w:t>
      </w:r>
      <w:r w:rsidRPr="006E5989">
        <w:rPr>
          <w:rtl/>
        </w:rPr>
        <w:t xml:space="preserve">سعد بن </w:t>
      </w:r>
      <w:r>
        <w:rPr>
          <w:rtl/>
        </w:rPr>
        <w:t>عبدالله</w:t>
      </w:r>
      <w:r w:rsidRPr="006E5989">
        <w:rPr>
          <w:rtl/>
        </w:rPr>
        <w:t>، قال:</w:t>
      </w:r>
      <w:r>
        <w:rPr>
          <w:rtl/>
        </w:rPr>
        <w:t xml:space="preserve"> حدّثنا محمّد</w:t>
      </w:r>
      <w:r w:rsidRPr="006E5989">
        <w:rPr>
          <w:rtl/>
        </w:rPr>
        <w:t xml:space="preserve"> بن الحسين بن أبي الخطاب، قال:</w:t>
      </w:r>
      <w:r>
        <w:rPr>
          <w:rtl/>
        </w:rPr>
        <w:t xml:space="preserve"> حدّثنا عليّ بن </w:t>
      </w:r>
      <w:r w:rsidRPr="006E5989">
        <w:rPr>
          <w:rtl/>
        </w:rPr>
        <w:t>أسباط، قال:</w:t>
      </w:r>
      <w:r>
        <w:rPr>
          <w:rtl/>
        </w:rPr>
        <w:t xml:space="preserve"> حدّثنا عليّ بن </w:t>
      </w:r>
      <w:r w:rsidRPr="006E5989">
        <w:rPr>
          <w:rtl/>
        </w:rPr>
        <w:t xml:space="preserve">أبي حمزة، عن أبي بصير، عن الصادق جعفر بن </w:t>
      </w:r>
      <w:r>
        <w:rPr>
          <w:rtl/>
        </w:rPr>
        <w:t>محمّد</w:t>
      </w:r>
      <w:r w:rsidRPr="006E5989">
        <w:rPr>
          <w:rtl/>
        </w:rPr>
        <w:t xml:space="preserve"> </w:t>
      </w:r>
      <w:r w:rsidRPr="009A49DE">
        <w:rPr>
          <w:rFonts w:hint="cs"/>
          <w:rtl/>
        </w:rPr>
        <w:t>عليه السلام</w:t>
      </w:r>
      <w:r w:rsidRPr="006E5989">
        <w:rPr>
          <w:rtl/>
        </w:rPr>
        <w:t xml:space="preserve"> أنه قال: يا أبا بصير، نحن شجرة العلم، ونحن أهل بيت النبي، وفي دارنا مهبط جبرئيل، ونحن خزان علم الله، ونحن معادن وحي الله، من تبعنا نجا، ومن تخلف عنا هلك، حقا على الله </w:t>
      </w:r>
      <w:r>
        <w:rPr>
          <w:rtl/>
        </w:rPr>
        <w:t xml:space="preserve">عزّوجلّ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703" w:name="_Toc357448303"/>
      <w:r w:rsidRPr="009A0276">
        <w:rPr>
          <w:rStyle w:val="Heading2Char"/>
          <w:rtl/>
        </w:rPr>
        <w:t>491/16 -</w:t>
      </w:r>
      <w:bookmarkEnd w:id="703"/>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w:t>
      </w:r>
      <w:r w:rsidRPr="006E5989">
        <w:rPr>
          <w:rtl/>
        </w:rPr>
        <w:t>أحمد بن إدريس، قال:</w:t>
      </w:r>
      <w:r>
        <w:rPr>
          <w:rtl/>
        </w:rPr>
        <w:t xml:space="preserve"> حدّثنا </w:t>
      </w:r>
      <w:r w:rsidRPr="006E5989">
        <w:rPr>
          <w:rtl/>
        </w:rPr>
        <w:t>إبراهيم بن هاشم، عن الحسن بن محبوب، قال</w:t>
      </w:r>
      <w:r>
        <w:rPr>
          <w:rtl/>
        </w:rPr>
        <w:t xml:space="preserve"> حدّثنا عليّ بن </w:t>
      </w:r>
      <w:r w:rsidRPr="006E5989">
        <w:rPr>
          <w:rtl/>
        </w:rPr>
        <w:t>رئاب، قال:</w:t>
      </w:r>
      <w:r>
        <w:rPr>
          <w:rtl/>
        </w:rPr>
        <w:t xml:space="preserve"> حدّثنا </w:t>
      </w:r>
      <w:r w:rsidRPr="006E5989">
        <w:rPr>
          <w:rtl/>
        </w:rPr>
        <w:t xml:space="preserve">موسى بن بكر، عن أبي الحسن موسى بن جعفر،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لا تستخفوا بفقراء شيعة علي وعترته من بعده، فإن الرجل منهم ليشفع في مثل ربيعة ومضر </w:t>
      </w:r>
      <w:r w:rsidRPr="00393E9F">
        <w:rPr>
          <w:rStyle w:val="libFootnotenumChar"/>
          <w:rtl/>
        </w:rPr>
        <w:t>(3)</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 وحسبنا الله ونعم الوكيل</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38: 100</w:t>
      </w:r>
      <w:r>
        <w:rPr>
          <w:rtl/>
        </w:rPr>
        <w:t>/</w:t>
      </w:r>
      <w:r w:rsidRPr="006E5989">
        <w:rPr>
          <w:rtl/>
        </w:rPr>
        <w:t xml:space="preserve">20. </w:t>
      </w:r>
    </w:p>
    <w:p w:rsidR="00A36927" w:rsidRDefault="00A36927" w:rsidP="00A36927">
      <w:pPr>
        <w:pStyle w:val="libFootnote0"/>
        <w:rPr>
          <w:rFonts w:hint="cs"/>
          <w:rtl/>
        </w:rPr>
      </w:pPr>
      <w:r w:rsidRPr="006E5989">
        <w:rPr>
          <w:rtl/>
        </w:rPr>
        <w:t>(2) بحار الانوار 26: 240</w:t>
      </w:r>
      <w:r>
        <w:rPr>
          <w:rtl/>
        </w:rPr>
        <w:t>/</w:t>
      </w:r>
      <w:r w:rsidRPr="006E5989">
        <w:rPr>
          <w:rtl/>
        </w:rPr>
        <w:t>1.</w:t>
      </w:r>
    </w:p>
    <w:p w:rsidR="00A36927" w:rsidRPr="006E5989" w:rsidRDefault="00A36927" w:rsidP="00A36927">
      <w:pPr>
        <w:pStyle w:val="libFootnote0"/>
        <w:rPr>
          <w:rtl/>
        </w:rPr>
      </w:pPr>
      <w:r w:rsidRPr="006E5989">
        <w:rPr>
          <w:rtl/>
        </w:rPr>
        <w:t>(3) بحار الانوار 72: 35</w:t>
      </w:r>
      <w:r>
        <w:rPr>
          <w:rtl/>
        </w:rPr>
        <w:t>/</w:t>
      </w:r>
      <w:r w:rsidRPr="006E5989">
        <w:rPr>
          <w:rtl/>
        </w:rPr>
        <w:t>27.</w:t>
      </w:r>
    </w:p>
    <w:p w:rsidR="00A36927" w:rsidRDefault="00A36927" w:rsidP="00A36927">
      <w:pPr>
        <w:pStyle w:val="Heading1Center"/>
        <w:rPr>
          <w:rFonts w:hint="cs"/>
          <w:rtl/>
        </w:rPr>
      </w:pPr>
      <w:r>
        <w:rPr>
          <w:rtl/>
        </w:rPr>
        <w:br w:type="page"/>
      </w:r>
      <w:bookmarkStart w:id="704" w:name="_Toc357448304"/>
      <w:r>
        <w:rPr>
          <w:rtl/>
        </w:rPr>
        <w:lastRenderedPageBreak/>
        <w:t>[</w:t>
      </w:r>
      <w:r w:rsidRPr="006E5989">
        <w:rPr>
          <w:rtl/>
        </w:rPr>
        <w:t xml:space="preserve"> 51 </w:t>
      </w:r>
      <w:r>
        <w:rPr>
          <w:rtl/>
        </w:rPr>
        <w:t>]</w:t>
      </w:r>
      <w:bookmarkEnd w:id="704"/>
      <w:r w:rsidRPr="006E5989">
        <w:rPr>
          <w:rtl/>
        </w:rPr>
        <w:t xml:space="preserve"> </w:t>
      </w:r>
    </w:p>
    <w:p w:rsidR="00A36927" w:rsidRDefault="00A36927" w:rsidP="00A36927">
      <w:pPr>
        <w:pStyle w:val="Heading1Center"/>
        <w:rPr>
          <w:rFonts w:hint="cs"/>
          <w:rtl/>
        </w:rPr>
      </w:pPr>
      <w:bookmarkStart w:id="705" w:name="_Toc357448305"/>
      <w:r w:rsidRPr="006E5989">
        <w:rPr>
          <w:rtl/>
        </w:rPr>
        <w:t>المجلس الحادي والخمسون</w:t>
      </w:r>
      <w:bookmarkEnd w:id="705"/>
      <w:r w:rsidRPr="006E5989">
        <w:rPr>
          <w:rtl/>
        </w:rPr>
        <w:t xml:space="preserve"> </w:t>
      </w:r>
    </w:p>
    <w:p w:rsidR="00A36927" w:rsidRDefault="00A36927" w:rsidP="00A36927">
      <w:pPr>
        <w:pStyle w:val="Heading1Center"/>
        <w:rPr>
          <w:rFonts w:hint="cs"/>
          <w:rtl/>
        </w:rPr>
      </w:pPr>
      <w:bookmarkStart w:id="706" w:name="_Toc357448306"/>
      <w:r w:rsidRPr="006E5989">
        <w:rPr>
          <w:rtl/>
        </w:rPr>
        <w:t>مجلس يوم الجمعة</w:t>
      </w:r>
      <w:bookmarkEnd w:id="706"/>
      <w:r w:rsidRPr="006E5989">
        <w:rPr>
          <w:rtl/>
        </w:rPr>
        <w:t xml:space="preserve"> </w:t>
      </w:r>
    </w:p>
    <w:p w:rsidR="00A36927" w:rsidRDefault="00A36927" w:rsidP="00A36927">
      <w:pPr>
        <w:pStyle w:val="Heading1Center"/>
        <w:rPr>
          <w:rFonts w:hint="cs"/>
          <w:rtl/>
        </w:rPr>
      </w:pPr>
      <w:bookmarkStart w:id="707" w:name="_Toc357448307"/>
      <w:r w:rsidRPr="006E5989">
        <w:rPr>
          <w:rtl/>
        </w:rPr>
        <w:t>التاسع من شهر ربيع الاول سنة ثمان وستين وثلاثمائة</w:t>
      </w:r>
      <w:bookmarkEnd w:id="707"/>
      <w:r w:rsidRPr="006E5989">
        <w:rPr>
          <w:rtl/>
        </w:rPr>
        <w:t xml:space="preserve"> </w:t>
      </w:r>
    </w:p>
    <w:p w:rsidR="00A36927" w:rsidRDefault="00A36927" w:rsidP="00A36927">
      <w:pPr>
        <w:pStyle w:val="libNormal"/>
        <w:rPr>
          <w:rFonts w:hint="cs"/>
          <w:rtl/>
        </w:rPr>
      </w:pPr>
      <w:bookmarkStart w:id="708" w:name="_Toc357448308"/>
      <w:r w:rsidRPr="009A0276">
        <w:rPr>
          <w:rStyle w:val="Heading2Char"/>
          <w:rtl/>
        </w:rPr>
        <w:t>492/1 -</w:t>
      </w:r>
      <w:bookmarkEnd w:id="708"/>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الهيثم بن أبي مسروق النهدي، قال:</w:t>
      </w:r>
      <w:r>
        <w:rPr>
          <w:rtl/>
        </w:rPr>
        <w:t xml:space="preserve"> حدّثنا </w:t>
      </w:r>
      <w:r w:rsidRPr="006E5989">
        <w:rPr>
          <w:rtl/>
        </w:rPr>
        <w:t xml:space="preserve">الحسن بن محبوب، عن جميل بن صالح، عن </w:t>
      </w:r>
      <w:r>
        <w:rPr>
          <w:rtl/>
        </w:rPr>
        <w:t>محمّد</w:t>
      </w:r>
      <w:r w:rsidRPr="006E5989">
        <w:rPr>
          <w:rtl/>
        </w:rPr>
        <w:t xml:space="preserve"> بن مسلم، عن أبي جعفر </w:t>
      </w:r>
      <w:r>
        <w:rPr>
          <w:rtl/>
        </w:rPr>
        <w:t xml:space="preserve">محمّد بن عليّ </w:t>
      </w:r>
      <w:r w:rsidRPr="006E5989">
        <w:rPr>
          <w:rtl/>
        </w:rPr>
        <w:t xml:space="preserve">الباقر </w:t>
      </w:r>
      <w:r w:rsidRPr="009A49DE">
        <w:rPr>
          <w:rFonts w:hint="cs"/>
          <w:rtl/>
        </w:rPr>
        <w:t>عليه السلام</w:t>
      </w:r>
      <w:r w:rsidRPr="006E5989">
        <w:rPr>
          <w:rtl/>
        </w:rPr>
        <w:t xml:space="preserve"> أنه سئل عن قول الله </w:t>
      </w:r>
      <w:r>
        <w:rPr>
          <w:rtl/>
        </w:rPr>
        <w:t>عزّوجلّ</w:t>
      </w:r>
      <w:r w:rsidRPr="006E5989">
        <w:rPr>
          <w:rtl/>
        </w:rPr>
        <w:t xml:space="preserve">: </w:t>
      </w:r>
      <w:r w:rsidRPr="00A36927">
        <w:rPr>
          <w:rStyle w:val="libAlaemChar"/>
          <w:rFonts w:hint="cs"/>
          <w:rtl/>
        </w:rPr>
        <w:t>(</w:t>
      </w:r>
      <w:r w:rsidRPr="00A36927">
        <w:rPr>
          <w:rStyle w:val="libAieChar"/>
          <w:rtl/>
        </w:rPr>
        <w:t>وَقِيلَ مَنْ رَاقٍ</w:t>
      </w:r>
      <w:r w:rsidRPr="00A36927">
        <w:rPr>
          <w:rStyle w:val="libAlaemChar"/>
          <w:rtl/>
        </w:rPr>
        <w:t>)</w:t>
      </w:r>
      <w:r w:rsidRPr="006E5989">
        <w:rPr>
          <w:rtl/>
        </w:rPr>
        <w:t xml:space="preserve">: قال: ذاك قول ابن آدم إذا حضره الموت، قال: هل من طبيب، هل من دافع؟ قال: </w:t>
      </w:r>
      <w:r w:rsidRPr="00A36927">
        <w:rPr>
          <w:rStyle w:val="libAlaemChar"/>
          <w:rFonts w:hint="cs"/>
          <w:rtl/>
        </w:rPr>
        <w:t>(</w:t>
      </w:r>
      <w:r w:rsidRPr="00A36927">
        <w:rPr>
          <w:rStyle w:val="libAieChar"/>
          <w:rtl/>
        </w:rPr>
        <w:t>وَظَنَّ أَنَّهُ الْفِرَاقُ</w:t>
      </w:r>
      <w:r w:rsidRPr="00A36927">
        <w:rPr>
          <w:rStyle w:val="libAlaemChar"/>
          <w:rtl/>
        </w:rPr>
        <w:t>)</w:t>
      </w:r>
      <w:r w:rsidRPr="006E5989">
        <w:rPr>
          <w:rtl/>
        </w:rPr>
        <w:t xml:space="preserve"> يعني فراق الاهل والاحبة عند ذلك، قال: </w:t>
      </w:r>
      <w:r w:rsidRPr="00A36927">
        <w:rPr>
          <w:rStyle w:val="libAlaemChar"/>
          <w:rFonts w:hint="cs"/>
          <w:rtl/>
        </w:rPr>
        <w:t>(</w:t>
      </w:r>
      <w:r w:rsidRPr="00A36927">
        <w:rPr>
          <w:rStyle w:val="libAieChar"/>
          <w:rtl/>
        </w:rPr>
        <w:t>وَالْتَفَّتِ السَّاقُ بِالسَّاقِ</w:t>
      </w:r>
      <w:r w:rsidRPr="00A36927">
        <w:rPr>
          <w:rStyle w:val="libAlaemChar"/>
          <w:rtl/>
        </w:rPr>
        <w:t>)</w:t>
      </w:r>
      <w:r w:rsidRPr="006E5989">
        <w:rPr>
          <w:rtl/>
        </w:rPr>
        <w:t xml:space="preserve">، قال: التفت الدنيا بالآخرة، قال: </w:t>
      </w:r>
      <w:r w:rsidRPr="00A36927">
        <w:rPr>
          <w:rStyle w:val="libAlaemChar"/>
          <w:rFonts w:hint="cs"/>
          <w:rtl/>
        </w:rPr>
        <w:t>(</w:t>
      </w:r>
      <w:r w:rsidRPr="00A36927">
        <w:rPr>
          <w:rStyle w:val="libAieChar"/>
          <w:rtl/>
        </w:rPr>
        <w:t>إِلَىٰ رَبِّكَ يَوْمَئِذٍ الْمَسَاقُ</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إلى رب العالمين يومئذ المصير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709" w:name="_Toc357448309"/>
      <w:r w:rsidRPr="009A0276">
        <w:rPr>
          <w:rStyle w:val="Heading2Char"/>
          <w:rtl/>
        </w:rPr>
        <w:t>493/2 -</w:t>
      </w:r>
      <w:bookmarkEnd w:id="709"/>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قال: حدثني أحمد بن </w:t>
      </w:r>
      <w:r>
        <w:rPr>
          <w:rtl/>
        </w:rPr>
        <w:t>محمّد</w:t>
      </w:r>
      <w:r w:rsidRPr="006E5989">
        <w:rPr>
          <w:rtl/>
        </w:rPr>
        <w:t xml:space="preserve"> بن عيسى، عن الحسن بن محبوب، عن مالك بن عطية، عن أبي حمزة، عن أبي جعفر </w:t>
      </w:r>
      <w:r>
        <w:rPr>
          <w:rtl/>
        </w:rPr>
        <w:t xml:space="preserve">محمّد بن عليّ </w:t>
      </w:r>
      <w:r w:rsidRPr="006E5989">
        <w:rPr>
          <w:rtl/>
        </w:rPr>
        <w:t xml:space="preserve">الباقر </w:t>
      </w:r>
      <w:r w:rsidRPr="009A49DE">
        <w:rPr>
          <w:rFonts w:hint="cs"/>
          <w:rtl/>
        </w:rPr>
        <w:t>عليه السلام</w:t>
      </w:r>
      <w:r w:rsidRPr="006E5989">
        <w:rPr>
          <w:rtl/>
        </w:rPr>
        <w:t>، قال: سمعته يقول: أما إنه ليس من سنة أقل مطرا من سنة، ولكن الله يضعه حيث يشاء، إن الله جل جلاله إذا عمل</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القيامة 75: 27 - 30. </w:t>
      </w:r>
    </w:p>
    <w:p w:rsidR="00A36927" w:rsidRPr="006E5989" w:rsidRDefault="00A36927" w:rsidP="00A36927">
      <w:pPr>
        <w:pStyle w:val="libFootnote0"/>
        <w:rPr>
          <w:rtl/>
        </w:rPr>
      </w:pPr>
      <w:r w:rsidRPr="006E5989">
        <w:rPr>
          <w:rtl/>
        </w:rPr>
        <w:t>(2) بحار الانوار 6: 159</w:t>
      </w:r>
      <w:r>
        <w:rPr>
          <w:rtl/>
        </w:rPr>
        <w:t>/</w:t>
      </w:r>
      <w:r w:rsidRPr="006E5989">
        <w:rPr>
          <w:rtl/>
        </w:rPr>
        <w:t>20.</w:t>
      </w:r>
    </w:p>
    <w:p w:rsidR="00A36927" w:rsidRDefault="00A36927" w:rsidP="00A36927">
      <w:pPr>
        <w:pStyle w:val="libNormal0"/>
        <w:rPr>
          <w:rFonts w:hint="cs"/>
          <w:rtl/>
        </w:rPr>
      </w:pPr>
      <w:r>
        <w:rPr>
          <w:rtl/>
        </w:rPr>
        <w:br w:type="page"/>
      </w:r>
      <w:r w:rsidRPr="006E5989">
        <w:rPr>
          <w:rtl/>
        </w:rPr>
        <w:lastRenderedPageBreak/>
        <w:t xml:space="preserve">قوم بالمعاصي صرف عنهم ما كان قدر لهم من المطر في تلك السنة إلى غيرهم وإلى الفيافي والبحار والجبال، وإن الله ليعذب الجعل </w:t>
      </w:r>
      <w:r w:rsidRPr="00BA45BF">
        <w:rPr>
          <w:rStyle w:val="libFootnotenumChar"/>
          <w:rtl/>
        </w:rPr>
        <w:t>(1)</w:t>
      </w:r>
      <w:r w:rsidRPr="006E5989">
        <w:rPr>
          <w:rtl/>
        </w:rPr>
        <w:t xml:space="preserve"> في جحرها بحبس المطر عن الارض التي هي بمحلتها لخطايا من بحضرتها، وقد جعل الله لها السبيل إلى مسلك سوى محلة أهل المعاصي. قال: ثم قال </w:t>
      </w:r>
      <w:r>
        <w:rPr>
          <w:rtl/>
        </w:rPr>
        <w:t xml:space="preserve">أبوجعفر </w:t>
      </w:r>
      <w:r w:rsidRPr="009A49DE">
        <w:rPr>
          <w:rFonts w:hint="cs"/>
          <w:rtl/>
        </w:rPr>
        <w:t>عليه السلام</w:t>
      </w:r>
      <w:r w:rsidRPr="006E5989">
        <w:rPr>
          <w:rtl/>
        </w:rPr>
        <w:t xml:space="preserve">: فاعتبروا يا أولى الابصار. </w:t>
      </w:r>
    </w:p>
    <w:p w:rsidR="00A36927" w:rsidRDefault="00A36927" w:rsidP="00A36927">
      <w:pPr>
        <w:pStyle w:val="libNormal"/>
        <w:rPr>
          <w:rFonts w:hint="cs"/>
          <w:rtl/>
        </w:rPr>
      </w:pPr>
      <w:r w:rsidRPr="006E5989">
        <w:rPr>
          <w:rtl/>
        </w:rPr>
        <w:t xml:space="preserve">ثم قال: وجدنا في كتاب علي </w:t>
      </w:r>
      <w:r w:rsidRPr="009A49DE">
        <w:rPr>
          <w:rFonts w:hint="cs"/>
          <w:rtl/>
        </w:rPr>
        <w:t>عليه السلام</w:t>
      </w:r>
      <w:r w:rsidRPr="006E5989">
        <w:rPr>
          <w:rtl/>
        </w:rPr>
        <w:t xml:space="preserve">، قال: قال رسول الله </w:t>
      </w:r>
      <w:r w:rsidRPr="009A49DE">
        <w:rPr>
          <w:rFonts w:hint="cs"/>
          <w:rtl/>
        </w:rPr>
        <w:t>صلّى الله عليه وآله وسلّم</w:t>
      </w:r>
      <w:r w:rsidRPr="006E5989">
        <w:rPr>
          <w:rtl/>
        </w:rPr>
        <w:t xml:space="preserve">: إذا ظهر الزنا كثر موت الفجأة وإذا طفف المكيال أخذهم الله بالسنين والنقص، وإذا منعوا الزكاة منعت الارض بركاتها من الزرع والثمار والمعادن كلها، وإذا جاروا في الاحكام تعاونوا على الظلم والعدوان، وإذا نقضوا العهود سلط الله عليهم عدوهم، وإذا قطعوا الارحام جعلت الاموال في أيدي الاشرار، وإذا لم يأمروا بمعروف ولم ينهوا عن منكر ولم يتبعوا الاخيار من أهل بيتي، سلط الله عليهم شرارهم، فيدعو عند ذلك خيارهم فلا يستجاب لهم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710" w:name="_Toc357448310"/>
      <w:r w:rsidRPr="009A0276">
        <w:rPr>
          <w:rStyle w:val="Heading2Char"/>
          <w:rtl/>
        </w:rPr>
        <w:t>494/3 -</w:t>
      </w:r>
      <w:bookmarkEnd w:id="710"/>
      <w:r>
        <w:rPr>
          <w:rtl/>
        </w:rPr>
        <w:t xml:space="preserve"> حدّثنا محمّد</w:t>
      </w:r>
      <w:r w:rsidRPr="006E5989">
        <w:rPr>
          <w:rtl/>
        </w:rPr>
        <w:t xml:space="preserve"> بن الحسن بن أحمد بن الوليد </w:t>
      </w:r>
      <w:r w:rsidRPr="009A49DE">
        <w:rPr>
          <w:rFonts w:hint="cs"/>
          <w:rtl/>
        </w:rPr>
        <w:t>رضي الله عنه</w:t>
      </w:r>
      <w:r w:rsidRPr="006E5989">
        <w:rPr>
          <w:rtl/>
        </w:rPr>
        <w:t>، قال:</w:t>
      </w:r>
      <w:r>
        <w:rPr>
          <w:rtl/>
        </w:rPr>
        <w:t xml:space="preserve"> حدّثنا محمّد</w:t>
      </w:r>
      <w:r w:rsidRPr="006E5989">
        <w:rPr>
          <w:rtl/>
        </w:rPr>
        <w:t xml:space="preserve"> بن الحسن الصفار، عن أحمد بن </w:t>
      </w:r>
      <w:r>
        <w:rPr>
          <w:rtl/>
        </w:rPr>
        <w:t>محمّد</w:t>
      </w:r>
      <w:r w:rsidRPr="006E5989">
        <w:rPr>
          <w:rtl/>
        </w:rPr>
        <w:t xml:space="preserve"> بن عيسى، عن عبد الرحمن بن أبي نجران، عن هشام بن سالم، عن حبيب السجستاني، عن أبي جعفر الباقر </w:t>
      </w:r>
      <w:r w:rsidRPr="009A49DE">
        <w:rPr>
          <w:rFonts w:hint="cs"/>
          <w:rtl/>
        </w:rPr>
        <w:t>عليه السلام</w:t>
      </w:r>
      <w:r w:rsidRPr="006E5989">
        <w:rPr>
          <w:rtl/>
        </w:rPr>
        <w:t xml:space="preserve">، قال: إن في التوراة مكتوبا: يا موسى، إني خلقتك واصطنعتك وقويتك، وأمرتك بطاعتي، ونهيتك عن معصيتي، فإن أطعتني أعنتك على طاعتي، وإن عصيتني لم أعنك على معصيتي. يا موسى، ولي المنة عليك في طاعتك لي، ولي الحجة عليك في معصيتك لي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711" w:name="_Toc357448311"/>
      <w:r w:rsidRPr="009A0276">
        <w:rPr>
          <w:rStyle w:val="Heading2Char"/>
          <w:rtl/>
        </w:rPr>
        <w:t>495/4 -</w:t>
      </w:r>
      <w:bookmarkEnd w:id="711"/>
      <w:r>
        <w:rPr>
          <w:rtl/>
        </w:rPr>
        <w:t xml:space="preserve"> حدّثنا </w:t>
      </w:r>
      <w:r w:rsidRPr="006E5989">
        <w:rPr>
          <w:rtl/>
        </w:rPr>
        <w:t>أحمد بن الحسن القطان، قال:</w:t>
      </w:r>
      <w:r>
        <w:rPr>
          <w:rtl/>
        </w:rPr>
        <w:t xml:space="preserve"> حدّثنا أبو</w:t>
      </w:r>
      <w:r w:rsidRPr="006E5989">
        <w:rPr>
          <w:rtl/>
        </w:rPr>
        <w:t xml:space="preserve">يزيد </w:t>
      </w:r>
      <w:r>
        <w:rPr>
          <w:rtl/>
        </w:rPr>
        <w:t>محمّد</w:t>
      </w:r>
      <w:r w:rsidRPr="006E5989">
        <w:rPr>
          <w:rtl/>
        </w:rPr>
        <w:t xml:space="preserve"> بن يحيى بن خالد </w:t>
      </w:r>
      <w:r w:rsidRPr="00393E9F">
        <w:rPr>
          <w:rStyle w:val="libFootnotenumChar"/>
          <w:rtl/>
        </w:rPr>
        <w:t>(4)</w:t>
      </w:r>
      <w:r w:rsidRPr="006E5989">
        <w:rPr>
          <w:rtl/>
        </w:rPr>
        <w:t xml:space="preserve"> بن يزيد المروزي بالري في شهر ربيع الاول سنة اثنتين وثلاثمائة،</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الجعل: حيوان كالخنفساء يكثر في المواضع الندية. </w:t>
      </w:r>
    </w:p>
    <w:p w:rsidR="00A36927" w:rsidRDefault="00A36927" w:rsidP="00A36927">
      <w:pPr>
        <w:pStyle w:val="libFootnote0"/>
        <w:rPr>
          <w:rFonts w:hint="cs"/>
          <w:rtl/>
        </w:rPr>
      </w:pPr>
      <w:r w:rsidRPr="006E5989">
        <w:rPr>
          <w:rtl/>
        </w:rPr>
        <w:t>(2) بحار الانوار 73: 372</w:t>
      </w:r>
      <w:r>
        <w:rPr>
          <w:rtl/>
        </w:rPr>
        <w:t>/</w:t>
      </w:r>
      <w:r w:rsidRPr="006E5989">
        <w:rPr>
          <w:rtl/>
        </w:rPr>
        <w:t>5.</w:t>
      </w:r>
    </w:p>
    <w:p w:rsidR="00A36927" w:rsidRDefault="00A36927" w:rsidP="00A36927">
      <w:pPr>
        <w:pStyle w:val="libFootnote0"/>
        <w:rPr>
          <w:rFonts w:hint="cs"/>
          <w:rtl/>
        </w:rPr>
      </w:pPr>
      <w:r w:rsidRPr="006E5989">
        <w:rPr>
          <w:rtl/>
        </w:rPr>
        <w:t>(3) بحار الانوار 13: 328</w:t>
      </w:r>
      <w:r>
        <w:rPr>
          <w:rtl/>
        </w:rPr>
        <w:t>/</w:t>
      </w:r>
      <w:r w:rsidRPr="006E5989">
        <w:rPr>
          <w:rtl/>
        </w:rPr>
        <w:t xml:space="preserve">5. </w:t>
      </w:r>
    </w:p>
    <w:p w:rsidR="00A36927" w:rsidRPr="006E5989" w:rsidRDefault="00A36927" w:rsidP="00A36927">
      <w:pPr>
        <w:pStyle w:val="libFootnote0"/>
        <w:rPr>
          <w:rtl/>
        </w:rPr>
      </w:pPr>
      <w:r w:rsidRPr="006E5989">
        <w:rPr>
          <w:rtl/>
        </w:rPr>
        <w:t>(4) في نسخة:</w:t>
      </w:r>
      <w:r>
        <w:rPr>
          <w:rtl/>
        </w:rPr>
        <w:t xml:space="preserve"> أبو</w:t>
      </w:r>
      <w:r w:rsidRPr="006E5989">
        <w:rPr>
          <w:rtl/>
        </w:rPr>
        <w:t xml:space="preserve">يزيد </w:t>
      </w:r>
      <w:r>
        <w:rPr>
          <w:rtl/>
        </w:rPr>
        <w:t>محمّد</w:t>
      </w:r>
      <w:r w:rsidRPr="006E5989">
        <w:rPr>
          <w:rtl/>
        </w:rPr>
        <w:t xml:space="preserve"> بن يحيى بن خلف، انظر سير أعلام النبلاء 14: 532.</w:t>
      </w:r>
    </w:p>
    <w:p w:rsidR="00A36927" w:rsidRDefault="00A36927" w:rsidP="00A36927">
      <w:pPr>
        <w:pStyle w:val="libNormal0"/>
        <w:rPr>
          <w:rFonts w:hint="cs"/>
          <w:rtl/>
        </w:rPr>
      </w:pPr>
      <w:r>
        <w:rPr>
          <w:rtl/>
        </w:rPr>
        <w:br w:type="page"/>
      </w:r>
      <w:r w:rsidRPr="006E5989">
        <w:rPr>
          <w:rtl/>
        </w:rPr>
        <w:lastRenderedPageBreak/>
        <w:t>قال:</w:t>
      </w:r>
      <w:r>
        <w:rPr>
          <w:rtl/>
        </w:rPr>
        <w:t xml:space="preserve"> حدّثنا </w:t>
      </w:r>
      <w:r w:rsidRPr="006E5989">
        <w:rPr>
          <w:rtl/>
        </w:rPr>
        <w:t>إسحاق بن إبراهيم الحنظلي في سنة ثمان وثلاثين ومائتين وهو المعروف بإسحاق بن راهويه، قال:</w:t>
      </w:r>
      <w:r>
        <w:rPr>
          <w:rtl/>
        </w:rPr>
        <w:t xml:space="preserve"> حدّثنا </w:t>
      </w:r>
      <w:r w:rsidRPr="006E5989">
        <w:rPr>
          <w:rtl/>
        </w:rPr>
        <w:t>يحيى بن يحيى، قال:</w:t>
      </w:r>
      <w:r>
        <w:rPr>
          <w:rtl/>
        </w:rPr>
        <w:t xml:space="preserve"> حدّثنا </w:t>
      </w:r>
      <w:r w:rsidRPr="006E5989">
        <w:rPr>
          <w:rtl/>
        </w:rPr>
        <w:t xml:space="preserve">هشام </w:t>
      </w:r>
      <w:r w:rsidRPr="00BA45BF">
        <w:rPr>
          <w:rStyle w:val="libFootnotenumChar"/>
          <w:rtl/>
        </w:rPr>
        <w:t>(1)</w:t>
      </w:r>
      <w:r w:rsidRPr="006E5989">
        <w:rPr>
          <w:rtl/>
        </w:rPr>
        <w:t xml:space="preserve">، عن مجالد، عن الشعبي، عن مسروق، قال: بينا نحن عند </w:t>
      </w:r>
      <w:r>
        <w:rPr>
          <w:rtl/>
        </w:rPr>
        <w:t>عبدالله</w:t>
      </w:r>
      <w:r w:rsidRPr="006E5989">
        <w:rPr>
          <w:rtl/>
        </w:rPr>
        <w:t xml:space="preserve"> بن مسعود نعرض مصاحفنا عليه، إذ يقول له فتى شاب: هل عهد إليكم نبيكم كم يكون من بعده خليفة؟ قال: إنك لحدث السن، وإن هذا الشئ ما سألني عنه أحد قبلك، نعم عهد إلينا نبينا </w:t>
      </w:r>
      <w:r w:rsidRPr="009A49DE">
        <w:rPr>
          <w:rFonts w:hint="cs"/>
          <w:rtl/>
        </w:rPr>
        <w:t>صلّى الله عليه وآله وسلّم</w:t>
      </w:r>
      <w:r w:rsidRPr="006E5989">
        <w:rPr>
          <w:rtl/>
        </w:rPr>
        <w:t xml:space="preserve"> أنه يكون بعده اثنا عشر خليفة، بعدة نقباء بني إسرائيل </w:t>
      </w:r>
      <w:r w:rsidRPr="00BA45BF">
        <w:rPr>
          <w:rStyle w:val="libFootnotenumChar"/>
          <w:rtl/>
        </w:rPr>
        <w:t>(2)</w:t>
      </w:r>
      <w:r w:rsidRPr="006E5989">
        <w:rPr>
          <w:rtl/>
        </w:rPr>
        <w:t xml:space="preserve">. </w:t>
      </w:r>
    </w:p>
    <w:p w:rsidR="00A36927" w:rsidRDefault="00A36927" w:rsidP="00A36927">
      <w:pPr>
        <w:pStyle w:val="libNormal"/>
        <w:rPr>
          <w:rFonts w:hint="cs"/>
          <w:rtl/>
        </w:rPr>
      </w:pPr>
      <w:bookmarkStart w:id="712" w:name="_Toc357448312"/>
      <w:r w:rsidRPr="009A0276">
        <w:rPr>
          <w:rStyle w:val="Heading2Char"/>
          <w:rtl/>
        </w:rPr>
        <w:t>496/5 -</w:t>
      </w:r>
      <w:bookmarkEnd w:id="712"/>
      <w:r>
        <w:rPr>
          <w:rtl/>
        </w:rPr>
        <w:t xml:space="preserve"> حدّثنا أبو</w:t>
      </w:r>
      <w:r w:rsidRPr="006E5989">
        <w:rPr>
          <w:rtl/>
        </w:rPr>
        <w:t>علي أحمد بن الحسن</w:t>
      </w:r>
      <w:r>
        <w:rPr>
          <w:rtl/>
        </w:rPr>
        <w:t xml:space="preserve"> بن عليّ بن </w:t>
      </w:r>
      <w:r w:rsidRPr="006E5989">
        <w:rPr>
          <w:rtl/>
        </w:rPr>
        <w:t>عبدويه، قال:</w:t>
      </w:r>
      <w:r>
        <w:rPr>
          <w:rtl/>
        </w:rPr>
        <w:t xml:space="preserve"> حدّثنا أبوعبدالله</w:t>
      </w:r>
      <w:r w:rsidRPr="006E5989">
        <w:rPr>
          <w:rtl/>
        </w:rPr>
        <w:t xml:space="preserve"> أحمد بن </w:t>
      </w:r>
      <w:r>
        <w:rPr>
          <w:rtl/>
        </w:rPr>
        <w:t>محمّد</w:t>
      </w:r>
      <w:r w:rsidRPr="006E5989">
        <w:rPr>
          <w:rtl/>
        </w:rPr>
        <w:t xml:space="preserve"> بن إبراهيم بن أبي الرجال البغدادي، قال:</w:t>
      </w:r>
      <w:r>
        <w:rPr>
          <w:rtl/>
        </w:rPr>
        <w:t xml:space="preserve"> حدّثنا محمّد</w:t>
      </w:r>
      <w:r w:rsidRPr="006E5989">
        <w:rPr>
          <w:rtl/>
        </w:rPr>
        <w:t xml:space="preserve"> بن عبدوس الحراني، قال:</w:t>
      </w:r>
      <w:r>
        <w:rPr>
          <w:rtl/>
        </w:rPr>
        <w:t xml:space="preserve"> حدّثنا </w:t>
      </w:r>
      <w:r w:rsidRPr="006E5989">
        <w:rPr>
          <w:rtl/>
        </w:rPr>
        <w:t>عبد الغفار بن الحكم، قال:</w:t>
      </w:r>
      <w:r>
        <w:rPr>
          <w:rtl/>
        </w:rPr>
        <w:t xml:space="preserve"> حدّثنا </w:t>
      </w:r>
      <w:r w:rsidRPr="006E5989">
        <w:rPr>
          <w:rtl/>
        </w:rPr>
        <w:t xml:space="preserve">منصور بن أبي الاسود، عن مطرف، عن الشعبي، عن عمه قيس بن عبد، قال: كنا جلوسا في حلقة فيها </w:t>
      </w:r>
      <w:r>
        <w:rPr>
          <w:rtl/>
        </w:rPr>
        <w:t>عبدالله</w:t>
      </w:r>
      <w:r w:rsidRPr="006E5989">
        <w:rPr>
          <w:rtl/>
        </w:rPr>
        <w:t xml:space="preserve"> بن مسعود، فجاء أعرابي، قال: أيكم </w:t>
      </w:r>
      <w:r>
        <w:rPr>
          <w:rtl/>
        </w:rPr>
        <w:t>عبدالله</w:t>
      </w:r>
      <w:r w:rsidRPr="006E5989">
        <w:rPr>
          <w:rtl/>
        </w:rPr>
        <w:t xml:space="preserve">؟ قال </w:t>
      </w:r>
      <w:r>
        <w:rPr>
          <w:rtl/>
        </w:rPr>
        <w:t>عبدالله</w:t>
      </w:r>
      <w:r w:rsidRPr="006E5989">
        <w:rPr>
          <w:rtl/>
        </w:rPr>
        <w:t xml:space="preserve"> بن مسعود: أنا </w:t>
      </w:r>
      <w:r>
        <w:rPr>
          <w:rtl/>
        </w:rPr>
        <w:t>عبدالله</w:t>
      </w:r>
      <w:r w:rsidRPr="006E5989">
        <w:rPr>
          <w:rtl/>
        </w:rPr>
        <w:t xml:space="preserve">، قال: هل حدثكم نبيكم </w:t>
      </w:r>
      <w:r w:rsidRPr="009A49DE">
        <w:rPr>
          <w:rFonts w:hint="cs"/>
          <w:rtl/>
        </w:rPr>
        <w:t>صلّى الله عليه وآله وسلّم</w:t>
      </w:r>
      <w:r w:rsidRPr="006E5989">
        <w:rPr>
          <w:rtl/>
        </w:rPr>
        <w:t xml:space="preserve"> كم يكون بعده من الخلفاء؟ قال: نعم، اثنا عشر، عدة نقباء بني إسرائيل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713" w:name="_Toc357448313"/>
      <w:r w:rsidRPr="009A0276">
        <w:rPr>
          <w:rStyle w:val="Heading2Char"/>
          <w:rtl/>
        </w:rPr>
        <w:t>497/6 -</w:t>
      </w:r>
      <w:bookmarkEnd w:id="713"/>
      <w:r>
        <w:rPr>
          <w:rtl/>
        </w:rPr>
        <w:t xml:space="preserve"> حدّثنا </w:t>
      </w:r>
      <w:r w:rsidRPr="006E5989">
        <w:rPr>
          <w:rtl/>
        </w:rPr>
        <w:t xml:space="preserve">عتاب بن </w:t>
      </w:r>
      <w:r>
        <w:rPr>
          <w:rtl/>
        </w:rPr>
        <w:t>محمّد</w:t>
      </w:r>
      <w:r w:rsidRPr="006E5989">
        <w:rPr>
          <w:rtl/>
        </w:rPr>
        <w:t xml:space="preserve"> بن عتاب الوراميني، قال:</w:t>
      </w:r>
      <w:r>
        <w:rPr>
          <w:rtl/>
        </w:rPr>
        <w:t xml:space="preserve"> حدّثنا </w:t>
      </w:r>
      <w:r w:rsidRPr="006E5989">
        <w:rPr>
          <w:rtl/>
        </w:rPr>
        <w:t xml:space="preserve">يحيى بن </w:t>
      </w:r>
      <w:r>
        <w:rPr>
          <w:rtl/>
        </w:rPr>
        <w:t>محمّد</w:t>
      </w:r>
      <w:r w:rsidRPr="006E5989">
        <w:rPr>
          <w:rtl/>
        </w:rPr>
        <w:t xml:space="preserve"> بن صاعد، قال:</w:t>
      </w:r>
      <w:r>
        <w:rPr>
          <w:rtl/>
        </w:rPr>
        <w:t xml:space="preserve"> حدّثنا </w:t>
      </w:r>
      <w:r w:rsidRPr="006E5989">
        <w:rPr>
          <w:rtl/>
        </w:rPr>
        <w:t>أحمد بن عبد الرحمن بن المفضل و</w:t>
      </w:r>
      <w:r>
        <w:rPr>
          <w:rtl/>
        </w:rPr>
        <w:t>محمّد</w:t>
      </w:r>
      <w:r w:rsidRPr="006E5989">
        <w:rPr>
          <w:rtl/>
        </w:rPr>
        <w:t xml:space="preserve"> بن عبيد الله ابن سوار، قالا:</w:t>
      </w:r>
      <w:r>
        <w:rPr>
          <w:rtl/>
        </w:rPr>
        <w:t xml:space="preserve"> حدّثنا </w:t>
      </w:r>
      <w:r w:rsidRPr="006E5989">
        <w:rPr>
          <w:rtl/>
        </w:rPr>
        <w:t>عبد الغفار بن الحكم، قال:</w:t>
      </w:r>
      <w:r>
        <w:rPr>
          <w:rtl/>
        </w:rPr>
        <w:t xml:space="preserve"> حدّثنا </w:t>
      </w:r>
      <w:r w:rsidRPr="006E5989">
        <w:rPr>
          <w:rtl/>
        </w:rPr>
        <w:t xml:space="preserve">منصور بن أبي الاسود، عن مطرف، عن الشعبي. </w:t>
      </w:r>
    </w:p>
    <w:p w:rsidR="00A36927" w:rsidRPr="006E5989" w:rsidRDefault="00A36927" w:rsidP="00A36927">
      <w:pPr>
        <w:pStyle w:val="libNormal"/>
        <w:rPr>
          <w:rtl/>
        </w:rPr>
      </w:pPr>
      <w:r w:rsidRPr="006E5989">
        <w:rPr>
          <w:rtl/>
        </w:rPr>
        <w:t xml:space="preserve">وحدثنا عتاب بن </w:t>
      </w:r>
      <w:r>
        <w:rPr>
          <w:rtl/>
        </w:rPr>
        <w:t>محمّد</w:t>
      </w:r>
      <w:r w:rsidRPr="006E5989">
        <w:rPr>
          <w:rtl/>
        </w:rPr>
        <w:t>، قال:</w:t>
      </w:r>
      <w:r>
        <w:rPr>
          <w:rtl/>
        </w:rPr>
        <w:t xml:space="preserve"> حدّثنا </w:t>
      </w:r>
      <w:r w:rsidRPr="006E5989">
        <w:rPr>
          <w:rtl/>
        </w:rPr>
        <w:t xml:space="preserve">إسحاق بن </w:t>
      </w:r>
      <w:r>
        <w:rPr>
          <w:rtl/>
        </w:rPr>
        <w:t>محمّد</w:t>
      </w:r>
      <w:r w:rsidRPr="006E5989">
        <w:rPr>
          <w:rtl/>
        </w:rPr>
        <w:t xml:space="preserve"> الانماطي، عن يوسف</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 نسخة: ميثم، والظاهر أن الصحيح: هشيم كما في تهذيب الكمال 27: 221، و 30: 272، وسير أعلام النبلاء 6: 284 ولم نعثر على رواية هشام، عن مجالد. </w:t>
      </w:r>
    </w:p>
    <w:p w:rsidR="00A36927" w:rsidRDefault="00A36927" w:rsidP="00A36927">
      <w:pPr>
        <w:pStyle w:val="libFootnote0"/>
        <w:rPr>
          <w:rFonts w:hint="cs"/>
          <w:rtl/>
        </w:rPr>
      </w:pPr>
      <w:r w:rsidRPr="006E5989">
        <w:rPr>
          <w:rtl/>
        </w:rPr>
        <w:t xml:space="preserve">(2) عيون أخبار الرضا </w:t>
      </w:r>
      <w:r w:rsidRPr="009A49DE">
        <w:rPr>
          <w:rtl/>
        </w:rPr>
        <w:t>عليه</w:t>
      </w:r>
      <w:r w:rsidRPr="009A49DE">
        <w:rPr>
          <w:rFonts w:hint="cs"/>
          <w:rtl/>
        </w:rPr>
        <w:t xml:space="preserve"> </w:t>
      </w:r>
      <w:r w:rsidRPr="009A49DE">
        <w:rPr>
          <w:rtl/>
        </w:rPr>
        <w:t>السلام</w:t>
      </w:r>
      <w:r w:rsidRPr="006E5989">
        <w:rPr>
          <w:rtl/>
        </w:rPr>
        <w:t xml:space="preserve"> 1: 48</w:t>
      </w:r>
      <w:r>
        <w:rPr>
          <w:rtl/>
        </w:rPr>
        <w:t>/</w:t>
      </w:r>
      <w:r w:rsidRPr="006E5989">
        <w:rPr>
          <w:rtl/>
        </w:rPr>
        <w:t>10، الخصال: 466</w:t>
      </w:r>
      <w:r>
        <w:rPr>
          <w:rtl/>
        </w:rPr>
        <w:t>/</w:t>
      </w:r>
      <w:r w:rsidRPr="006E5989">
        <w:rPr>
          <w:rtl/>
        </w:rPr>
        <w:t>6، كمال الدين وتمام النعمة: 270</w:t>
      </w:r>
      <w:r>
        <w:rPr>
          <w:rtl/>
        </w:rPr>
        <w:t>/</w:t>
      </w:r>
      <w:r w:rsidRPr="006E5989">
        <w:rPr>
          <w:rtl/>
        </w:rPr>
        <w:t>16، بحار الانوار 36: 229</w:t>
      </w:r>
      <w:r>
        <w:rPr>
          <w:rtl/>
        </w:rPr>
        <w:t>/</w:t>
      </w:r>
      <w:r w:rsidRPr="006E5989">
        <w:rPr>
          <w:rtl/>
        </w:rPr>
        <w:t xml:space="preserve">8. </w:t>
      </w:r>
    </w:p>
    <w:p w:rsidR="00A36927" w:rsidRPr="006E5989" w:rsidRDefault="00A36927" w:rsidP="00A36927">
      <w:pPr>
        <w:pStyle w:val="libFootnote0"/>
        <w:rPr>
          <w:rtl/>
        </w:rPr>
      </w:pPr>
      <w:r w:rsidRPr="006E5989">
        <w:rPr>
          <w:rtl/>
        </w:rPr>
        <w:t>(3) كمال الدين وتمام النعمة: 271</w:t>
      </w:r>
      <w:r>
        <w:rPr>
          <w:rtl/>
        </w:rPr>
        <w:t>/</w:t>
      </w:r>
      <w:r w:rsidRPr="006E5989">
        <w:rPr>
          <w:rtl/>
        </w:rPr>
        <w:t>17، الخصال: 467</w:t>
      </w:r>
      <w:r>
        <w:rPr>
          <w:rtl/>
        </w:rPr>
        <w:t>/</w:t>
      </w:r>
      <w:r w:rsidRPr="006E5989">
        <w:rPr>
          <w:rtl/>
        </w:rPr>
        <w:t xml:space="preserve">7، عيون أخبار الرضا </w:t>
      </w:r>
      <w:r w:rsidRPr="009A49DE">
        <w:rPr>
          <w:rtl/>
        </w:rPr>
        <w:t>عليه</w:t>
      </w:r>
      <w:r w:rsidRPr="009A49DE">
        <w:rPr>
          <w:rFonts w:hint="cs"/>
          <w:rtl/>
        </w:rPr>
        <w:t xml:space="preserve"> </w:t>
      </w:r>
      <w:r w:rsidRPr="009A49DE">
        <w:rPr>
          <w:rtl/>
        </w:rPr>
        <w:t>السلام</w:t>
      </w:r>
      <w:r w:rsidRPr="006E5989">
        <w:rPr>
          <w:rtl/>
        </w:rPr>
        <w:t xml:space="preserve"> 1: 48</w:t>
      </w:r>
      <w:r>
        <w:rPr>
          <w:rtl/>
        </w:rPr>
        <w:t>/</w:t>
      </w:r>
      <w:r w:rsidRPr="006E5989">
        <w:rPr>
          <w:rtl/>
        </w:rPr>
        <w:t>9، بحار الانوار 36: 230</w:t>
      </w:r>
      <w:r>
        <w:rPr>
          <w:rtl/>
        </w:rPr>
        <w:t>/</w:t>
      </w:r>
      <w:r w:rsidRPr="006E5989">
        <w:rPr>
          <w:rtl/>
        </w:rPr>
        <w:t>9.</w:t>
      </w:r>
    </w:p>
    <w:p w:rsidR="00A36927" w:rsidRDefault="00A36927" w:rsidP="00A36927">
      <w:pPr>
        <w:pStyle w:val="libNormal0"/>
        <w:rPr>
          <w:rFonts w:hint="cs"/>
          <w:rtl/>
        </w:rPr>
      </w:pPr>
      <w:r>
        <w:rPr>
          <w:rtl/>
        </w:rPr>
        <w:br w:type="page"/>
      </w:r>
      <w:r w:rsidRPr="006E5989">
        <w:rPr>
          <w:rtl/>
        </w:rPr>
        <w:lastRenderedPageBreak/>
        <w:t xml:space="preserve">ابن موسى، قال: حدثني جرير، عن أشعث بن سوار عن الشعبي. </w:t>
      </w:r>
    </w:p>
    <w:p w:rsidR="00A36927" w:rsidRDefault="00A36927" w:rsidP="00A36927">
      <w:pPr>
        <w:pStyle w:val="libNormal"/>
        <w:rPr>
          <w:rFonts w:hint="cs"/>
          <w:rtl/>
        </w:rPr>
      </w:pPr>
      <w:r w:rsidRPr="006E5989">
        <w:rPr>
          <w:rtl/>
        </w:rPr>
        <w:t xml:space="preserve">وحدثنا عتاب بن </w:t>
      </w:r>
      <w:r>
        <w:rPr>
          <w:rtl/>
        </w:rPr>
        <w:t>محمّد</w:t>
      </w:r>
      <w:r w:rsidRPr="006E5989">
        <w:rPr>
          <w:rtl/>
        </w:rPr>
        <w:t>، قال:</w:t>
      </w:r>
      <w:r>
        <w:rPr>
          <w:rtl/>
        </w:rPr>
        <w:t xml:space="preserve"> حدّثنا </w:t>
      </w:r>
      <w:r w:rsidRPr="006E5989">
        <w:rPr>
          <w:rtl/>
        </w:rPr>
        <w:t xml:space="preserve">الحسين بن </w:t>
      </w:r>
      <w:r>
        <w:rPr>
          <w:rtl/>
        </w:rPr>
        <w:t>محمّد</w:t>
      </w:r>
      <w:r w:rsidRPr="006E5989">
        <w:rPr>
          <w:rtl/>
        </w:rPr>
        <w:t xml:space="preserve"> الحراني، قال:</w:t>
      </w:r>
      <w:r>
        <w:rPr>
          <w:rtl/>
        </w:rPr>
        <w:t xml:space="preserve"> حدّثنا </w:t>
      </w:r>
      <w:r w:rsidRPr="006E5989">
        <w:rPr>
          <w:rtl/>
        </w:rPr>
        <w:t xml:space="preserve">أيوب بن </w:t>
      </w:r>
      <w:r>
        <w:rPr>
          <w:rtl/>
        </w:rPr>
        <w:t>محمّد</w:t>
      </w:r>
      <w:r w:rsidRPr="006E5989">
        <w:rPr>
          <w:rtl/>
        </w:rPr>
        <w:t xml:space="preserve"> الوزان، قال:</w:t>
      </w:r>
      <w:r>
        <w:rPr>
          <w:rtl/>
        </w:rPr>
        <w:t xml:space="preserve"> حدّثنا </w:t>
      </w:r>
      <w:r w:rsidRPr="006E5989">
        <w:rPr>
          <w:rtl/>
        </w:rPr>
        <w:t>سعيد بن مسلمة، قال:</w:t>
      </w:r>
      <w:r>
        <w:rPr>
          <w:rtl/>
        </w:rPr>
        <w:t xml:space="preserve"> حدّثنا </w:t>
      </w:r>
      <w:r w:rsidRPr="006E5989">
        <w:rPr>
          <w:rtl/>
        </w:rPr>
        <w:t xml:space="preserve">أشعث بن سوار عن الشعبي، كلهم قالوا عن عمه قيس بن عبد، قال عتاب: وهذا حديث مطرف، قال: كنا جلوسا في المسجد، ومعنا </w:t>
      </w:r>
      <w:r>
        <w:rPr>
          <w:rtl/>
        </w:rPr>
        <w:t>عبدالله</w:t>
      </w:r>
      <w:r w:rsidRPr="006E5989">
        <w:rPr>
          <w:rtl/>
        </w:rPr>
        <w:t xml:space="preserve"> بن مسعود فجاء أعرابي، فقال: أفيكم </w:t>
      </w:r>
      <w:r>
        <w:rPr>
          <w:rtl/>
        </w:rPr>
        <w:t>عبدالله</w:t>
      </w:r>
      <w:r w:rsidRPr="006E5989">
        <w:rPr>
          <w:rtl/>
        </w:rPr>
        <w:t xml:space="preserve">؟ قال: نعم، أنا </w:t>
      </w:r>
      <w:r>
        <w:rPr>
          <w:rtl/>
        </w:rPr>
        <w:t>عبدالله</w:t>
      </w:r>
      <w:r w:rsidRPr="006E5989">
        <w:rPr>
          <w:rtl/>
        </w:rPr>
        <w:t xml:space="preserve">، فما حاجتك؟ قال: يا </w:t>
      </w:r>
      <w:r>
        <w:rPr>
          <w:rtl/>
        </w:rPr>
        <w:t>عبدالله</w:t>
      </w:r>
      <w:r w:rsidRPr="006E5989">
        <w:rPr>
          <w:rtl/>
        </w:rPr>
        <w:t xml:space="preserve">، أخبركم نبيكم </w:t>
      </w:r>
      <w:r w:rsidRPr="009A49DE">
        <w:rPr>
          <w:rFonts w:hint="cs"/>
          <w:rtl/>
        </w:rPr>
        <w:t>صلّى الله عليه وآله وسلّم</w:t>
      </w:r>
      <w:r w:rsidRPr="006E5989">
        <w:rPr>
          <w:rtl/>
        </w:rPr>
        <w:t xml:space="preserve"> كم يكون من خليفة؟ قال: لقد سألتني عن شئ ما سألني عنه أحد منذ قدمت العراق، نعم، اثنا عشر، عدة نقباء بني إسرائيل. </w:t>
      </w:r>
    </w:p>
    <w:p w:rsidR="00A36927" w:rsidRDefault="00A36927" w:rsidP="00A36927">
      <w:pPr>
        <w:pStyle w:val="libNormal"/>
        <w:rPr>
          <w:rFonts w:hint="cs"/>
          <w:rtl/>
        </w:rPr>
      </w:pPr>
      <w:r w:rsidRPr="006E5989">
        <w:rPr>
          <w:rtl/>
        </w:rPr>
        <w:t>قال</w:t>
      </w:r>
      <w:r>
        <w:rPr>
          <w:rtl/>
        </w:rPr>
        <w:t xml:space="preserve"> أبو</w:t>
      </w:r>
      <w:r w:rsidRPr="006E5989">
        <w:rPr>
          <w:rtl/>
        </w:rPr>
        <w:t xml:space="preserve">عروبة في حديثه: قال: نعم عدة نقباء بني إسرائيل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714" w:name="_Toc357448314"/>
      <w:r w:rsidRPr="009A0276">
        <w:rPr>
          <w:rStyle w:val="Heading2Char"/>
          <w:rtl/>
        </w:rPr>
        <w:t>498/7 -</w:t>
      </w:r>
      <w:bookmarkEnd w:id="714"/>
      <w:r w:rsidRPr="006E5989">
        <w:rPr>
          <w:rtl/>
        </w:rPr>
        <w:t xml:space="preserve"> وقال جرير، عن أشعث، عن ابن مسعود، عن النبي </w:t>
      </w:r>
      <w:r w:rsidRPr="009A49DE">
        <w:rPr>
          <w:rFonts w:hint="cs"/>
          <w:rtl/>
        </w:rPr>
        <w:t>صلّى الله عليه وآله وسلّم</w:t>
      </w:r>
      <w:r w:rsidRPr="006E5989">
        <w:rPr>
          <w:rtl/>
        </w:rPr>
        <w:t xml:space="preserve">، قال: الخلفاء بعدي اثنا عشر، كعدة نقباء بني إسرائيل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715" w:name="_Toc357448315"/>
      <w:r w:rsidRPr="009A0276">
        <w:rPr>
          <w:rStyle w:val="Heading2Char"/>
          <w:rtl/>
        </w:rPr>
        <w:t>499/8 -</w:t>
      </w:r>
      <w:bookmarkEnd w:id="715"/>
      <w:r>
        <w:rPr>
          <w:rtl/>
        </w:rPr>
        <w:t xml:space="preserve"> حدّثنا </w:t>
      </w:r>
      <w:r w:rsidRPr="006E5989">
        <w:rPr>
          <w:rtl/>
        </w:rPr>
        <w:t>أحمد بن الحسن القطان، قال:</w:t>
      </w:r>
      <w:r>
        <w:rPr>
          <w:rtl/>
        </w:rPr>
        <w:t xml:space="preserve"> حدّثنا أبو</w:t>
      </w:r>
      <w:r w:rsidRPr="006E5989">
        <w:rPr>
          <w:rtl/>
        </w:rPr>
        <w:t xml:space="preserve">بكر أحمد بن </w:t>
      </w:r>
      <w:r>
        <w:rPr>
          <w:rtl/>
        </w:rPr>
        <w:t>محمّد</w:t>
      </w:r>
      <w:r w:rsidRPr="006E5989">
        <w:rPr>
          <w:rtl/>
        </w:rPr>
        <w:t xml:space="preserve"> ابن عبدة النيسابوري، قال:</w:t>
      </w:r>
      <w:r>
        <w:rPr>
          <w:rtl/>
        </w:rPr>
        <w:t xml:space="preserve"> حدّثنا أبو</w:t>
      </w:r>
      <w:r w:rsidRPr="006E5989">
        <w:rPr>
          <w:rtl/>
        </w:rPr>
        <w:t>القاسم هارون بن إسحاق، قال:</w:t>
      </w:r>
      <w:r>
        <w:rPr>
          <w:rtl/>
        </w:rPr>
        <w:t xml:space="preserve"> حدّثنا </w:t>
      </w:r>
      <w:r w:rsidRPr="006E5989">
        <w:rPr>
          <w:rtl/>
        </w:rPr>
        <w:t xml:space="preserve">عمي إبراهيم بن </w:t>
      </w:r>
      <w:r>
        <w:rPr>
          <w:rtl/>
        </w:rPr>
        <w:t>محمّد</w:t>
      </w:r>
      <w:r w:rsidRPr="006E5989">
        <w:rPr>
          <w:rtl/>
        </w:rPr>
        <w:t xml:space="preserve">، عن زياد بن علاقة وعبد الملك بن عمير، عن جابر بن سمرة، قال: كنت مع أبي عند النبي </w:t>
      </w:r>
      <w:r w:rsidRPr="009A49DE">
        <w:rPr>
          <w:rFonts w:hint="cs"/>
          <w:rtl/>
        </w:rPr>
        <w:t>صلّى الله عليه وآله وسلّم</w:t>
      </w:r>
      <w:r w:rsidRPr="006E5989">
        <w:rPr>
          <w:rtl/>
        </w:rPr>
        <w:t xml:space="preserve">، فسمعته يقول: يكون بعدي اثنا عشر أميرا، ثم أخفى صوته، فقلت لابي: ما الذي أخفى رسول الله </w:t>
      </w:r>
      <w:r w:rsidRPr="009A49DE">
        <w:rPr>
          <w:rFonts w:hint="cs"/>
          <w:rtl/>
        </w:rPr>
        <w:t>صلّى الله عليه وآله وسلّم</w:t>
      </w:r>
      <w:r w:rsidRPr="006E5989">
        <w:rPr>
          <w:rtl/>
        </w:rPr>
        <w:t xml:space="preserve">؟ قال: قال: كلهم من قريش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716" w:name="_Toc357448316"/>
      <w:r w:rsidRPr="009A0276">
        <w:rPr>
          <w:rStyle w:val="Heading2Char"/>
          <w:rtl/>
        </w:rPr>
        <w:t>500/9 -</w:t>
      </w:r>
      <w:bookmarkEnd w:id="716"/>
      <w:r>
        <w:rPr>
          <w:rtl/>
        </w:rPr>
        <w:t xml:space="preserve"> حدّثنا عبدالله</w:t>
      </w:r>
      <w:r w:rsidRPr="006E5989">
        <w:rPr>
          <w:rtl/>
        </w:rPr>
        <w:t xml:space="preserve"> بن </w:t>
      </w:r>
      <w:r>
        <w:rPr>
          <w:rtl/>
        </w:rPr>
        <w:t>محمّد</w:t>
      </w:r>
      <w:r w:rsidRPr="006E5989">
        <w:rPr>
          <w:rtl/>
        </w:rPr>
        <w:t xml:space="preserve"> الصائغ، قال:</w:t>
      </w:r>
      <w:r>
        <w:rPr>
          <w:rtl/>
        </w:rPr>
        <w:t xml:space="preserve"> حدّثنا </w:t>
      </w:r>
      <w:r w:rsidRPr="006E5989">
        <w:rPr>
          <w:rtl/>
        </w:rPr>
        <w:t xml:space="preserve">أحمد بن </w:t>
      </w:r>
      <w:r>
        <w:rPr>
          <w:rtl/>
        </w:rPr>
        <w:t>محمّد</w:t>
      </w:r>
      <w:r w:rsidRPr="006E5989">
        <w:rPr>
          <w:rtl/>
        </w:rPr>
        <w:t xml:space="preserve"> بن يحيى الغضراني، قال:</w:t>
      </w:r>
      <w:r>
        <w:rPr>
          <w:rtl/>
        </w:rPr>
        <w:t xml:space="preserve"> حدّثنا أبو</w:t>
      </w:r>
      <w:r w:rsidRPr="006E5989">
        <w:rPr>
          <w:rtl/>
        </w:rPr>
        <w:t xml:space="preserve">علي الحسين بن الليث بن بهلول الموصلي </w:t>
      </w:r>
      <w:r w:rsidRPr="00393E9F">
        <w:rPr>
          <w:rStyle w:val="libFootnotenumChar"/>
          <w:rtl/>
        </w:rPr>
        <w:t>(4)</w:t>
      </w:r>
      <w:r w:rsidRPr="006E5989">
        <w:rPr>
          <w:rtl/>
        </w:rPr>
        <w:t>، قال:</w:t>
      </w:r>
      <w:r>
        <w:rPr>
          <w:rtl/>
        </w:rPr>
        <w:t xml:space="preserve"> حدّثنا </w:t>
      </w:r>
      <w:r w:rsidRPr="006E5989">
        <w:rPr>
          <w:rtl/>
        </w:rPr>
        <w:t>غسان بن الربيع، قال:</w:t>
      </w:r>
      <w:r>
        <w:rPr>
          <w:rtl/>
        </w:rPr>
        <w:t xml:space="preserve"> حدّثنا </w:t>
      </w:r>
      <w:r w:rsidRPr="006E5989">
        <w:rPr>
          <w:rtl/>
        </w:rPr>
        <w:t xml:space="preserve">سليم بن </w:t>
      </w:r>
      <w:r>
        <w:rPr>
          <w:rtl/>
        </w:rPr>
        <w:t>عبدالله</w:t>
      </w:r>
      <w:r w:rsidRPr="006E5989">
        <w:rPr>
          <w:rtl/>
        </w:rPr>
        <w:t xml:space="preserve"> مولى عامر الشعبي، عن عامر،</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و (2) عيون أخبار الرضا </w:t>
      </w:r>
      <w:r w:rsidRPr="009A49DE">
        <w:rPr>
          <w:rtl/>
        </w:rPr>
        <w:t>عليه</w:t>
      </w:r>
      <w:r w:rsidRPr="009A49DE">
        <w:rPr>
          <w:rFonts w:hint="cs"/>
          <w:rtl/>
        </w:rPr>
        <w:t xml:space="preserve"> </w:t>
      </w:r>
      <w:r w:rsidRPr="009A49DE">
        <w:rPr>
          <w:rtl/>
        </w:rPr>
        <w:t>السلام</w:t>
      </w:r>
      <w:r w:rsidRPr="006E5989">
        <w:rPr>
          <w:rtl/>
        </w:rPr>
        <w:t xml:space="preserve"> 1: 49</w:t>
      </w:r>
      <w:r>
        <w:rPr>
          <w:rtl/>
        </w:rPr>
        <w:t>/</w:t>
      </w:r>
      <w:r w:rsidRPr="006E5989">
        <w:rPr>
          <w:rtl/>
        </w:rPr>
        <w:t>11، كمال الدين وتمام النعمة: 271</w:t>
      </w:r>
      <w:r>
        <w:rPr>
          <w:rtl/>
        </w:rPr>
        <w:t>/</w:t>
      </w:r>
      <w:r w:rsidRPr="006E5989">
        <w:rPr>
          <w:rtl/>
        </w:rPr>
        <w:t>18، بحار الانوار 36: 230</w:t>
      </w:r>
      <w:r>
        <w:rPr>
          <w:rtl/>
        </w:rPr>
        <w:t>/</w:t>
      </w:r>
      <w:r w:rsidRPr="006E5989">
        <w:rPr>
          <w:rtl/>
        </w:rPr>
        <w:t xml:space="preserve">10. </w:t>
      </w:r>
    </w:p>
    <w:p w:rsidR="00A36927" w:rsidRDefault="00A36927" w:rsidP="00A36927">
      <w:pPr>
        <w:pStyle w:val="libFootnote0"/>
        <w:rPr>
          <w:rFonts w:hint="cs"/>
          <w:rtl/>
        </w:rPr>
      </w:pPr>
      <w:r w:rsidRPr="006E5989">
        <w:rPr>
          <w:rtl/>
        </w:rPr>
        <w:t xml:space="preserve">(3) عيون أخبار الرضا </w:t>
      </w:r>
      <w:r w:rsidRPr="009A49DE">
        <w:rPr>
          <w:rtl/>
        </w:rPr>
        <w:t>عليه</w:t>
      </w:r>
      <w:r w:rsidRPr="009A49DE">
        <w:rPr>
          <w:rFonts w:hint="cs"/>
          <w:rtl/>
        </w:rPr>
        <w:t xml:space="preserve"> </w:t>
      </w:r>
      <w:r w:rsidRPr="009A49DE">
        <w:rPr>
          <w:rtl/>
        </w:rPr>
        <w:t>السلام</w:t>
      </w:r>
      <w:r w:rsidRPr="006E5989">
        <w:rPr>
          <w:rtl/>
        </w:rPr>
        <w:t xml:space="preserve"> 1: 50</w:t>
      </w:r>
      <w:r>
        <w:rPr>
          <w:rtl/>
        </w:rPr>
        <w:t>/</w:t>
      </w:r>
      <w:r w:rsidRPr="006E5989">
        <w:rPr>
          <w:rtl/>
        </w:rPr>
        <w:t>12، كمال الدين وتمام النعمة: 272</w:t>
      </w:r>
      <w:r>
        <w:rPr>
          <w:rtl/>
        </w:rPr>
        <w:t>/</w:t>
      </w:r>
      <w:r w:rsidRPr="006E5989">
        <w:rPr>
          <w:rtl/>
        </w:rPr>
        <w:t>19، بحار الانوار 36: 230</w:t>
      </w:r>
      <w:r>
        <w:rPr>
          <w:rtl/>
        </w:rPr>
        <w:t>/</w:t>
      </w:r>
      <w:r w:rsidRPr="006E5989">
        <w:rPr>
          <w:rtl/>
        </w:rPr>
        <w:t xml:space="preserve">11. </w:t>
      </w:r>
    </w:p>
    <w:p w:rsidR="00A36927" w:rsidRPr="006E5989" w:rsidRDefault="00A36927" w:rsidP="00A36927">
      <w:pPr>
        <w:pStyle w:val="libFootnote0"/>
        <w:rPr>
          <w:rtl/>
        </w:rPr>
      </w:pPr>
      <w:r w:rsidRPr="006E5989">
        <w:rPr>
          <w:rtl/>
        </w:rPr>
        <w:t>(4) في تاريخ بغداد 8: 87،</w:t>
      </w:r>
      <w:r>
        <w:rPr>
          <w:rtl/>
        </w:rPr>
        <w:t xml:space="preserve"> أبو</w:t>
      </w:r>
      <w:r w:rsidRPr="006E5989">
        <w:rPr>
          <w:rtl/>
        </w:rPr>
        <w:t>علي الحسين بن كميت بن البهلول بن عمر الموصلي.</w:t>
      </w:r>
    </w:p>
    <w:p w:rsidR="00A36927" w:rsidRDefault="00A36927" w:rsidP="00A36927">
      <w:pPr>
        <w:pStyle w:val="libNormal0"/>
        <w:rPr>
          <w:rFonts w:hint="cs"/>
          <w:rtl/>
        </w:rPr>
      </w:pPr>
      <w:r>
        <w:rPr>
          <w:rtl/>
        </w:rPr>
        <w:br w:type="page"/>
      </w:r>
      <w:r w:rsidRPr="006E5989">
        <w:rPr>
          <w:rtl/>
        </w:rPr>
        <w:lastRenderedPageBreak/>
        <w:t xml:space="preserve">أنه قال: قال رسول الله </w:t>
      </w:r>
      <w:r w:rsidRPr="009A49DE">
        <w:rPr>
          <w:rFonts w:hint="cs"/>
          <w:rtl/>
        </w:rPr>
        <w:t>صلّى الله عليه وآله وسلّم</w:t>
      </w:r>
      <w:r w:rsidRPr="006E5989">
        <w:rPr>
          <w:rtl/>
        </w:rPr>
        <w:t xml:space="preserve">: لا يزال أمر أمتي ظاهرا حتى يمضي اثنا عشر خليفة، كلهم من قريش </w:t>
      </w:r>
      <w:r w:rsidRPr="007D41D6">
        <w:rPr>
          <w:rStyle w:val="libFootnotenumChar"/>
          <w:rtl/>
        </w:rPr>
        <w:t>(1)</w:t>
      </w:r>
      <w:r w:rsidRPr="006E5989">
        <w:rPr>
          <w:rtl/>
        </w:rPr>
        <w:t xml:space="preserve">. </w:t>
      </w:r>
    </w:p>
    <w:p w:rsidR="00A36927" w:rsidRDefault="00A36927" w:rsidP="00A36927">
      <w:pPr>
        <w:pStyle w:val="libNormal"/>
        <w:rPr>
          <w:rFonts w:hint="cs"/>
          <w:rtl/>
        </w:rPr>
      </w:pPr>
      <w:bookmarkStart w:id="717" w:name="_Toc357448317"/>
      <w:r w:rsidRPr="009A0276">
        <w:rPr>
          <w:rStyle w:val="Heading2Char"/>
          <w:rtl/>
        </w:rPr>
        <w:t>501/10 -</w:t>
      </w:r>
      <w:bookmarkEnd w:id="717"/>
      <w:r>
        <w:rPr>
          <w:rtl/>
        </w:rPr>
        <w:t xml:space="preserve"> حدّثنا </w:t>
      </w:r>
      <w:r w:rsidRPr="006E5989">
        <w:rPr>
          <w:rtl/>
        </w:rPr>
        <w:t xml:space="preserve">صالح بن عيسى بن أحمد بن </w:t>
      </w:r>
      <w:r>
        <w:rPr>
          <w:rtl/>
        </w:rPr>
        <w:t>محمّد</w:t>
      </w:r>
      <w:r w:rsidRPr="006E5989">
        <w:rPr>
          <w:rtl/>
        </w:rPr>
        <w:t xml:space="preserve"> العجلي، قال:</w:t>
      </w:r>
      <w:r>
        <w:rPr>
          <w:rtl/>
        </w:rPr>
        <w:t xml:space="preserve"> حدّثنا محمّد</w:t>
      </w:r>
      <w:r w:rsidRPr="006E5989">
        <w:rPr>
          <w:rtl/>
        </w:rPr>
        <w:t xml:space="preserve"> بن </w:t>
      </w:r>
      <w:r>
        <w:rPr>
          <w:rtl/>
        </w:rPr>
        <w:t>محمّد</w:t>
      </w:r>
      <w:r w:rsidRPr="006E5989">
        <w:rPr>
          <w:rtl/>
        </w:rPr>
        <w:t xml:space="preserve"> بن علي، قال:</w:t>
      </w:r>
      <w:r>
        <w:rPr>
          <w:rtl/>
        </w:rPr>
        <w:t xml:space="preserve"> حدّثنا محمّد</w:t>
      </w:r>
      <w:r w:rsidRPr="006E5989">
        <w:rPr>
          <w:rtl/>
        </w:rPr>
        <w:t xml:space="preserve"> بن الفرج الروياني، قال:</w:t>
      </w:r>
      <w:r>
        <w:rPr>
          <w:rtl/>
        </w:rPr>
        <w:t xml:space="preserve"> حدّثنا عبدالله</w:t>
      </w:r>
      <w:r w:rsidRPr="006E5989">
        <w:rPr>
          <w:rtl/>
        </w:rPr>
        <w:t xml:space="preserve"> ابن </w:t>
      </w:r>
      <w:r>
        <w:rPr>
          <w:rtl/>
        </w:rPr>
        <w:t>محمّد</w:t>
      </w:r>
      <w:r w:rsidRPr="006E5989">
        <w:rPr>
          <w:rtl/>
        </w:rPr>
        <w:t xml:space="preserve"> العجلي، قال: حدثني عبد العظيم بن </w:t>
      </w:r>
      <w:r>
        <w:rPr>
          <w:rtl/>
        </w:rPr>
        <w:t>عبدالله</w:t>
      </w:r>
      <w:r w:rsidRPr="006E5989">
        <w:rPr>
          <w:rtl/>
        </w:rPr>
        <w:t xml:space="preserve"> الحسني، عن أبيه، عن أبان مولى زيد بن علي، عن عاصم بن بهدلة، قال: قال لي شريح القاضي: اشتريت دارا بثمانين دينارا، وكتبت كتاب، وأشهدت عدولا، فبلغ ذلك </w:t>
      </w:r>
      <w:r>
        <w:rPr>
          <w:rtl/>
        </w:rPr>
        <w:t xml:space="preserve">أميرالمؤمنين عليّ بن </w:t>
      </w:r>
      <w:r w:rsidRPr="006E5989">
        <w:rPr>
          <w:rtl/>
        </w:rPr>
        <w:t xml:space="preserve">أبي طالب </w:t>
      </w:r>
      <w:r w:rsidRPr="009A49DE">
        <w:rPr>
          <w:rFonts w:hint="cs"/>
          <w:rtl/>
        </w:rPr>
        <w:t>عليه السلام</w:t>
      </w:r>
      <w:r w:rsidRPr="006E5989">
        <w:rPr>
          <w:rtl/>
        </w:rPr>
        <w:t xml:space="preserve">، فبعث إلي مولاه قنبرا فأتيته، فلما أن دخلت عليه قال: يا شريح، اشتريت دارا، وكتبت كتابا، وأشهدت عدولا، ووزنت مالا؟ قال: قلت: نعم. قال: يا شريح، اتق الله، فإنه سيأتيك من لا ينظر في كتابك ولا يسأل عن بينتك حتى يخرجك من دارك شاخصا، ويسلمك إلى قبرك خالصا، فانظر أن لا تكون اشتريت هذه الدار من غير مالكها، ووزنت مالا من غير حله، فإذن أنت قد خسرت الدارين جميعا الدنيا والآخرة. </w:t>
      </w:r>
    </w:p>
    <w:p w:rsidR="00A36927" w:rsidRDefault="00A36927" w:rsidP="00A36927">
      <w:pPr>
        <w:pStyle w:val="libNormal"/>
        <w:rPr>
          <w:rFonts w:hint="cs"/>
          <w:rtl/>
        </w:rPr>
      </w:pPr>
      <w:r w:rsidRPr="006E5989">
        <w:rPr>
          <w:rtl/>
        </w:rPr>
        <w:t xml:space="preserve">ثم قال </w:t>
      </w:r>
      <w:r w:rsidRPr="009A49DE">
        <w:rPr>
          <w:rFonts w:hint="cs"/>
          <w:rtl/>
        </w:rPr>
        <w:t>عليه السلام</w:t>
      </w:r>
      <w:r w:rsidRPr="006E5989">
        <w:rPr>
          <w:rtl/>
        </w:rPr>
        <w:t xml:space="preserve">: يا شريح، فلو كنت عند ما اشتريت هذه الدار أتيتني، فكتبت لك كتاب على هذه النسخة، إذن لم تشترها بدرهمين. </w:t>
      </w:r>
    </w:p>
    <w:p w:rsidR="00A36927" w:rsidRDefault="00A36927" w:rsidP="00A36927">
      <w:pPr>
        <w:pStyle w:val="libNormal"/>
        <w:rPr>
          <w:rFonts w:hint="cs"/>
          <w:rtl/>
        </w:rPr>
      </w:pPr>
      <w:r w:rsidRPr="006E5989">
        <w:rPr>
          <w:rtl/>
        </w:rPr>
        <w:t xml:space="preserve">قال: قلت: وما كنت تكتب، يا </w:t>
      </w:r>
      <w:r>
        <w:rPr>
          <w:rtl/>
        </w:rPr>
        <w:t>أميرالمؤمنين</w:t>
      </w:r>
      <w:r w:rsidRPr="006E5989">
        <w:rPr>
          <w:rtl/>
        </w:rPr>
        <w:t xml:space="preserve">؟ </w:t>
      </w:r>
    </w:p>
    <w:p w:rsidR="00A36927" w:rsidRDefault="00A36927" w:rsidP="00A36927">
      <w:pPr>
        <w:pStyle w:val="libNormal"/>
        <w:rPr>
          <w:rFonts w:hint="cs"/>
          <w:rtl/>
        </w:rPr>
      </w:pPr>
      <w:r w:rsidRPr="006E5989">
        <w:rPr>
          <w:rtl/>
        </w:rPr>
        <w:t xml:space="preserve">قال: كنت أكتب لك هذا الكتاب: </w:t>
      </w:r>
    </w:p>
    <w:p w:rsidR="00A36927" w:rsidRDefault="00A36927" w:rsidP="00A36927">
      <w:pPr>
        <w:pStyle w:val="libCenter"/>
        <w:rPr>
          <w:rFonts w:hint="cs"/>
          <w:rtl/>
        </w:rPr>
      </w:pPr>
      <w:r w:rsidRPr="006E5989">
        <w:rPr>
          <w:rtl/>
        </w:rPr>
        <w:t xml:space="preserve">بسم الله الرحمن الرحيم </w:t>
      </w:r>
    </w:p>
    <w:p w:rsidR="00A36927" w:rsidRPr="006E5989" w:rsidRDefault="00A36927" w:rsidP="00A36927">
      <w:pPr>
        <w:pStyle w:val="libNormal"/>
        <w:rPr>
          <w:rtl/>
        </w:rPr>
      </w:pPr>
      <w:r w:rsidRPr="006E5989">
        <w:rPr>
          <w:rtl/>
        </w:rPr>
        <w:t>هذا ما اشترى عبد ذليل من ميت أزعج بالرحيل، اشترى منه دارا في دار الغرور، من جانب الفانين إلى عسكر الهالكين، وتجمع هذه الدار حدودا أربعة: فالحد الاول منها ينتهي إلى دواعي الآفات، والحد الثاني منها ينتهي إلى دواعي العاهات، والحد الثالث منها ينتهي إلى دواعي المصيبات، والحد الرابع منها ينتهي إلى الهوى</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36: 231</w:t>
      </w:r>
      <w:r>
        <w:rPr>
          <w:rtl/>
        </w:rPr>
        <w:t>/</w:t>
      </w:r>
      <w:r w:rsidRPr="006E5989">
        <w:rPr>
          <w:rtl/>
        </w:rPr>
        <w:t>12.</w:t>
      </w:r>
    </w:p>
    <w:p w:rsidR="00A36927" w:rsidRDefault="00A36927" w:rsidP="00A36927">
      <w:pPr>
        <w:pStyle w:val="libNormal0"/>
        <w:rPr>
          <w:rFonts w:hint="cs"/>
          <w:rtl/>
        </w:rPr>
      </w:pPr>
      <w:r>
        <w:rPr>
          <w:rtl/>
        </w:rPr>
        <w:br w:type="page"/>
      </w:r>
      <w:r w:rsidRPr="006E5989">
        <w:rPr>
          <w:rtl/>
        </w:rPr>
        <w:lastRenderedPageBreak/>
        <w:t xml:space="preserve">المردي والشيطان المغوي، وفيه يشرع باب هذه الدار، اشترى هذا المفتون بالامل من هذا المزعج بالاجل جميع هذه الدار، بالخروج من عز القنوع والدخول في ذل الطلب، فما أدرك هذا المشتري فيما اشترى منه من درك، فعلى مبلي أجسام الملوك، وسالب نفوس الجبابرة مثل كسرى وقيصر وتبع وحمير، ومن جمع المال إلى المال فأكثر، وبنى فشيد، ونجد </w:t>
      </w:r>
      <w:r w:rsidRPr="007D41D6">
        <w:rPr>
          <w:rStyle w:val="libFootnotenumChar"/>
          <w:rtl/>
        </w:rPr>
        <w:t>(1)</w:t>
      </w:r>
      <w:r w:rsidRPr="006E5989">
        <w:rPr>
          <w:rtl/>
        </w:rPr>
        <w:t xml:space="preserve"> فزخرف، وأدخر بزعمه للولد، إشخاصهم جميعا إلى موقف العرض لفصل القضاء، وخسر هنا لك المبطلون، شهد على ذلك العقل إذا خرج من أسر الهوى ونظر بعين الزوال لاهل الدنيا، وسمع منادي الزهد ينادي في عرصاتها: ما أبين الحق لذي عينين! إن الرحيل أحد اليومين، تزودوا من صالح الاعمال، وقربوا الآمال بالآجال، فقد دنت الرحلة والزوال </w:t>
      </w:r>
      <w:r w:rsidRPr="007D41D6">
        <w:rPr>
          <w:rStyle w:val="libFootnotenumChar"/>
          <w:rtl/>
        </w:rPr>
        <w:t>(2)</w:t>
      </w:r>
      <w:r w:rsidRPr="006E5989">
        <w:rPr>
          <w:rtl/>
        </w:rPr>
        <w:t xml:space="preserve">. </w:t>
      </w:r>
    </w:p>
    <w:p w:rsidR="00A36927" w:rsidRDefault="00A36927" w:rsidP="00A36927">
      <w:pPr>
        <w:pStyle w:val="libNormal"/>
        <w:rPr>
          <w:rFonts w:hint="cs"/>
          <w:rtl/>
        </w:rPr>
      </w:pPr>
      <w:bookmarkStart w:id="718" w:name="_Toc357448318"/>
      <w:r w:rsidRPr="009A0276">
        <w:rPr>
          <w:rStyle w:val="Heading2Char"/>
          <w:rtl/>
        </w:rPr>
        <w:t>502/11 -</w:t>
      </w:r>
      <w:bookmarkEnd w:id="718"/>
      <w:r>
        <w:rPr>
          <w:rtl/>
        </w:rPr>
        <w:t xml:space="preserve"> حدّثنا محمّد</w:t>
      </w:r>
      <w:r w:rsidRPr="006E5989">
        <w:rPr>
          <w:rtl/>
        </w:rPr>
        <w:t xml:space="preserve"> بن أحمد</w:t>
      </w:r>
      <w:r>
        <w:rPr>
          <w:rtl/>
        </w:rPr>
        <w:t xml:space="preserve"> بن عليّ بن </w:t>
      </w:r>
      <w:r w:rsidRPr="006E5989">
        <w:rPr>
          <w:rtl/>
        </w:rPr>
        <w:t>أسد الاسدي، قال:</w:t>
      </w:r>
      <w:r>
        <w:rPr>
          <w:rtl/>
        </w:rPr>
        <w:t xml:space="preserve"> حدّثنا محمّد</w:t>
      </w:r>
      <w:r w:rsidRPr="006E5989">
        <w:rPr>
          <w:rtl/>
        </w:rPr>
        <w:t xml:space="preserve"> بن أبي بكر الواسطي، قال:</w:t>
      </w:r>
      <w:r>
        <w:rPr>
          <w:rtl/>
        </w:rPr>
        <w:t xml:space="preserve"> حدّثنا عبدالله</w:t>
      </w:r>
      <w:r w:rsidRPr="006E5989">
        <w:rPr>
          <w:rtl/>
        </w:rPr>
        <w:t xml:space="preserve"> بن يوسف الجارودي، قال:</w:t>
      </w:r>
      <w:r>
        <w:rPr>
          <w:rtl/>
        </w:rPr>
        <w:t xml:space="preserve"> حدّثنا أبو</w:t>
      </w:r>
      <w:r w:rsidRPr="006E5989">
        <w:rPr>
          <w:rtl/>
        </w:rPr>
        <w:t xml:space="preserve">إسحاق الفزاري، عن سفيان الثوري والاعمش، عن </w:t>
      </w:r>
      <w:r>
        <w:rPr>
          <w:rtl/>
        </w:rPr>
        <w:t>عبدالله</w:t>
      </w:r>
      <w:r w:rsidRPr="006E5989">
        <w:rPr>
          <w:rtl/>
        </w:rPr>
        <w:t xml:space="preserve"> بن السائب، عن زاذان، عن </w:t>
      </w:r>
      <w:r>
        <w:rPr>
          <w:rtl/>
        </w:rPr>
        <w:t>عبدالله</w:t>
      </w:r>
      <w:r w:rsidRPr="006E5989">
        <w:rPr>
          <w:rtl/>
        </w:rPr>
        <w:t xml:space="preserve"> بن مسعود، قال: قال رسول الله </w:t>
      </w:r>
      <w:r w:rsidRPr="009A49DE">
        <w:rPr>
          <w:rFonts w:hint="cs"/>
          <w:rtl/>
        </w:rPr>
        <w:t>صلّى الله عليه وآله وسلّم</w:t>
      </w:r>
      <w:r w:rsidRPr="006E5989">
        <w:rPr>
          <w:rtl/>
        </w:rPr>
        <w:t xml:space="preserve">: إن لله ملائكة سياحين في الارض يبلغوني عن أمتي السلام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719" w:name="_Toc357448319"/>
      <w:r w:rsidRPr="009A0276">
        <w:rPr>
          <w:rStyle w:val="Heading2Char"/>
          <w:rtl/>
        </w:rPr>
        <w:t>503/12 -</w:t>
      </w:r>
      <w:bookmarkEnd w:id="719"/>
      <w:r>
        <w:rPr>
          <w:rtl/>
        </w:rPr>
        <w:t xml:space="preserve"> حدّثنا محمّد بن عليّ بن </w:t>
      </w:r>
      <w:r w:rsidRPr="006E5989">
        <w:rPr>
          <w:rtl/>
        </w:rPr>
        <w:t xml:space="preserve">الفضل الكوفي </w:t>
      </w:r>
      <w:r w:rsidRPr="009A49DE">
        <w:rPr>
          <w:rFonts w:hint="cs"/>
          <w:rtl/>
        </w:rPr>
        <w:t>رضي الله عنه</w:t>
      </w:r>
      <w:r w:rsidRPr="006E5989">
        <w:rPr>
          <w:rtl/>
        </w:rPr>
        <w:t>، قال:</w:t>
      </w:r>
      <w:r>
        <w:rPr>
          <w:rtl/>
        </w:rPr>
        <w:t xml:space="preserve"> حدّثنا أبوجعفر محمّد</w:t>
      </w:r>
      <w:r w:rsidRPr="006E5989">
        <w:rPr>
          <w:rtl/>
        </w:rPr>
        <w:t xml:space="preserve"> بن عمار القطان، قال: حدثني الحسين</w:t>
      </w:r>
      <w:r>
        <w:rPr>
          <w:rtl/>
        </w:rPr>
        <w:t xml:space="preserve"> بن عليّ بن </w:t>
      </w:r>
      <w:r w:rsidRPr="006E5989">
        <w:rPr>
          <w:rtl/>
        </w:rPr>
        <w:t>الحكم الزعفراني، قال:</w:t>
      </w:r>
      <w:r>
        <w:rPr>
          <w:rtl/>
        </w:rPr>
        <w:t xml:space="preserve"> حدّثنا </w:t>
      </w:r>
      <w:r w:rsidRPr="006E5989">
        <w:rPr>
          <w:rtl/>
        </w:rPr>
        <w:t>إسماعيل بن إبراهيم العبدي، قال: حدثني سهل بن زياد الآدمي، عن ابن محبوب، عن أبي حمزة الثمالي، قال: دخلت مسجد الكوفة، فإذا أنا برجل عند الاسطوانة السابعة قائما يصلي، يحسن ركوعه وسجوده، فجئت لانظر إليه، فسبقني إلى السجود، فسمعته يقول في سجوده: اللهم إن كنت قد عصيتك فقد أطعتك في</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نجد البيت: زينه بستور وفرش. </w:t>
      </w:r>
    </w:p>
    <w:p w:rsidR="00A36927" w:rsidRDefault="00A36927" w:rsidP="00A36927">
      <w:pPr>
        <w:pStyle w:val="libFootnote0"/>
        <w:rPr>
          <w:rFonts w:hint="cs"/>
          <w:rtl/>
        </w:rPr>
      </w:pPr>
      <w:r w:rsidRPr="006E5989">
        <w:rPr>
          <w:rtl/>
        </w:rPr>
        <w:t>(2) نهج البلاغة: 365، الكتاب 3، بحار الانوار 77: 277</w:t>
      </w:r>
      <w:r>
        <w:rPr>
          <w:rtl/>
        </w:rPr>
        <w:t>/</w:t>
      </w:r>
      <w:r w:rsidRPr="006E5989">
        <w:rPr>
          <w:rtl/>
        </w:rPr>
        <w:t xml:space="preserve">1. </w:t>
      </w:r>
    </w:p>
    <w:p w:rsidR="00A36927" w:rsidRPr="006E5989" w:rsidRDefault="00A36927" w:rsidP="00A36927">
      <w:pPr>
        <w:pStyle w:val="libFootnote0"/>
        <w:rPr>
          <w:rtl/>
        </w:rPr>
      </w:pPr>
      <w:r w:rsidRPr="006E5989">
        <w:rPr>
          <w:rtl/>
        </w:rPr>
        <w:t>(3) بحار الانوار 100: 181</w:t>
      </w:r>
      <w:r>
        <w:rPr>
          <w:rtl/>
        </w:rPr>
        <w:t>/</w:t>
      </w:r>
      <w:r w:rsidRPr="006E5989">
        <w:rPr>
          <w:rtl/>
        </w:rPr>
        <w:t>1.</w:t>
      </w:r>
    </w:p>
    <w:p w:rsidR="00A36927" w:rsidRDefault="00A36927" w:rsidP="00A36927">
      <w:pPr>
        <w:pStyle w:val="libNormal0"/>
        <w:rPr>
          <w:rFonts w:hint="cs"/>
          <w:rtl/>
        </w:rPr>
      </w:pPr>
      <w:r>
        <w:rPr>
          <w:rtl/>
        </w:rPr>
        <w:br w:type="page"/>
      </w:r>
      <w:r w:rsidRPr="006E5989">
        <w:rPr>
          <w:rtl/>
        </w:rPr>
        <w:lastRenderedPageBreak/>
        <w:t xml:space="preserve">أحب الاشياء إليك، وهو الايمان بك، منا منك به علي لا منا به مني عليك، ولم أعصك في أبغض الاشياء إليك، لم أدع لك ولدا، ولم أتخذ لك شريكا، منا منك علي لا منا مني عليك، وعصيتك في أشياء على غير مكاثرة مني ولا مكابرة، ولا استكبار عن عبادتك، ولا جحود لربوبيتك، ولكن اتبعت هواي وأزلني الشيطان بعد الحجة والبيان، فإن تعذبني فبذنبي غير ظالم لي، وإن ترحمني فبجودك ورحمتك يا أرحم الراحمين. </w:t>
      </w:r>
    </w:p>
    <w:p w:rsidR="00A36927" w:rsidRDefault="00A36927" w:rsidP="00A36927">
      <w:pPr>
        <w:pStyle w:val="libNormal"/>
        <w:rPr>
          <w:rFonts w:hint="cs"/>
          <w:rtl/>
        </w:rPr>
      </w:pPr>
      <w:r w:rsidRPr="006E5989">
        <w:rPr>
          <w:rtl/>
        </w:rPr>
        <w:t xml:space="preserve">ثم انفتل وخرج من باب كندة فتبعته حتى أتى مناخ </w:t>
      </w:r>
      <w:r w:rsidRPr="00393E9F">
        <w:rPr>
          <w:rStyle w:val="libFootnotenumChar"/>
          <w:rtl/>
        </w:rPr>
        <w:t>(1)</w:t>
      </w:r>
      <w:r w:rsidRPr="006E5989">
        <w:rPr>
          <w:rtl/>
        </w:rPr>
        <w:t xml:space="preserve"> الكلبيين، فمر بأسود فأمره بشئ لم أفهمه، فقلت: من هذا؟ فقال: هذا</w:t>
      </w:r>
      <w:r>
        <w:rPr>
          <w:rtl/>
        </w:rPr>
        <w:t xml:space="preserve"> عليّ بن </w:t>
      </w:r>
      <w:r w:rsidRPr="006E5989">
        <w:rPr>
          <w:rtl/>
        </w:rPr>
        <w:t xml:space="preserve">الحسين. فقلت: جعلني الله فداك، ما أقدمك هذا الموضع؟ فقال: الذي رأيت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720" w:name="_Toc357448320"/>
      <w:r w:rsidRPr="009A0276">
        <w:rPr>
          <w:rStyle w:val="Heading2Char"/>
          <w:rtl/>
        </w:rPr>
        <w:t>504/13 -</w:t>
      </w:r>
      <w:bookmarkEnd w:id="720"/>
      <w:r>
        <w:rPr>
          <w:rtl/>
        </w:rPr>
        <w:t xml:space="preserve"> حدّثنا محمّد</w:t>
      </w:r>
      <w:r w:rsidRPr="006E5989">
        <w:rPr>
          <w:rtl/>
        </w:rPr>
        <w:t xml:space="preserve"> بن أحمد بن إبراهيم المعاذي، قال:</w:t>
      </w:r>
      <w:r>
        <w:rPr>
          <w:rtl/>
        </w:rPr>
        <w:t xml:space="preserve"> حدّثنا أبوعبدالله</w:t>
      </w:r>
      <w:r w:rsidRPr="006E5989">
        <w:rPr>
          <w:rtl/>
        </w:rPr>
        <w:t xml:space="preserve"> </w:t>
      </w:r>
      <w:r>
        <w:rPr>
          <w:rtl/>
        </w:rPr>
        <w:t>محمّد</w:t>
      </w:r>
      <w:r w:rsidRPr="006E5989">
        <w:rPr>
          <w:rtl/>
        </w:rPr>
        <w:t xml:space="preserve"> بن </w:t>
      </w:r>
      <w:r>
        <w:rPr>
          <w:rtl/>
        </w:rPr>
        <w:t>عبدالله</w:t>
      </w:r>
      <w:r w:rsidRPr="006E5989">
        <w:rPr>
          <w:rtl/>
        </w:rPr>
        <w:t xml:space="preserve"> بن الفرج الشروطي، قال:</w:t>
      </w:r>
      <w:r>
        <w:rPr>
          <w:rtl/>
        </w:rPr>
        <w:t xml:space="preserve"> حدّثنا أبوعبدالله</w:t>
      </w:r>
      <w:r w:rsidRPr="006E5989">
        <w:rPr>
          <w:rtl/>
        </w:rPr>
        <w:t xml:space="preserve"> </w:t>
      </w:r>
      <w:r>
        <w:rPr>
          <w:rtl/>
        </w:rPr>
        <w:t>محمّد</w:t>
      </w:r>
      <w:r w:rsidRPr="006E5989">
        <w:rPr>
          <w:rtl/>
        </w:rPr>
        <w:t xml:space="preserve"> بن يزيد ابن المهلب، قال:</w:t>
      </w:r>
      <w:r>
        <w:rPr>
          <w:rtl/>
        </w:rPr>
        <w:t xml:space="preserve"> حدّثنا أبو</w:t>
      </w:r>
      <w:r w:rsidRPr="006E5989">
        <w:rPr>
          <w:rtl/>
        </w:rPr>
        <w:t xml:space="preserve">أسامة، قال: حدثني عوف، عن ميمون، قال: أخبرني البراء بن عازب، قال: لما أمر رسول الله </w:t>
      </w:r>
      <w:r w:rsidRPr="009A49DE">
        <w:rPr>
          <w:rFonts w:hint="cs"/>
          <w:rtl/>
        </w:rPr>
        <w:t>صلّى الله عليه وآله وسلّم</w:t>
      </w:r>
      <w:r w:rsidRPr="006E5989">
        <w:rPr>
          <w:rtl/>
        </w:rPr>
        <w:t xml:space="preserve"> بحفر الخندق، عرضت له صخرة عظيمة شديدة في عرض الخندق، لا تأخذ فيها المعاول، فجاء رسول الله </w:t>
      </w:r>
      <w:r w:rsidRPr="009A49DE">
        <w:rPr>
          <w:rFonts w:hint="cs"/>
          <w:rtl/>
        </w:rPr>
        <w:t>صلّى الله عليه</w:t>
      </w:r>
      <w:r w:rsidRPr="009A49DE">
        <w:rPr>
          <w:rtl/>
        </w:rPr>
        <w:t xml:space="preserve"> </w:t>
      </w:r>
      <w:r w:rsidRPr="009A49DE">
        <w:rPr>
          <w:rFonts w:hint="cs"/>
          <w:rtl/>
        </w:rPr>
        <w:t>وآله وسلّم</w:t>
      </w:r>
      <w:r w:rsidRPr="006E5989">
        <w:rPr>
          <w:rtl/>
        </w:rPr>
        <w:t>، فلما رآها وضع ثوبه وأخذ المعول، وقال: بسم الله، وضرب ضربة فكسر ثلثها، وقال: الله أكبر، أعطيت مفاتيح الشام، والله إني لابصر قصورها الحمراء الساعة. ثم ضرب الثانية فقال: بسم الله، ففلق ثلثا آخر، فقال: الله أكبر، أعطيت مفاتيح فارس، والله إني لابصر قصر المدائن الابيض. ثم ضرب الثالثة ففلق بقية الحجر، وقال: الله أكبر، أعطيت مفاتيح اليمن، وا</w:t>
      </w:r>
      <w:r>
        <w:rPr>
          <w:rtl/>
        </w:rPr>
        <w:t xml:space="preserve">لله إني لابصر أبواب صنعاء </w:t>
      </w:r>
      <w:r>
        <w:rPr>
          <w:rFonts w:hint="cs"/>
          <w:rtl/>
        </w:rPr>
        <w:t>(</w:t>
      </w:r>
      <w:r>
        <w:rPr>
          <w:rtl/>
        </w:rPr>
        <w:t xml:space="preserve"> من </w:t>
      </w:r>
      <w:r>
        <w:rPr>
          <w:rFonts w:hint="cs"/>
          <w:rtl/>
        </w:rPr>
        <w:t>)</w:t>
      </w:r>
      <w:r w:rsidRPr="006E5989">
        <w:rPr>
          <w:rtl/>
        </w:rPr>
        <w:t xml:space="preserve"> </w:t>
      </w:r>
      <w:r w:rsidRPr="00393E9F">
        <w:rPr>
          <w:rStyle w:val="libFootnotenumChar"/>
          <w:rtl/>
        </w:rPr>
        <w:t>(3)</w:t>
      </w:r>
      <w:r w:rsidRPr="006E5989">
        <w:rPr>
          <w:rtl/>
        </w:rPr>
        <w:t xml:space="preserve"> مكاني هذا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721" w:name="_Toc357448321"/>
      <w:r w:rsidRPr="009A0276">
        <w:rPr>
          <w:rStyle w:val="Heading2Char"/>
          <w:rtl/>
        </w:rPr>
        <w:t>505/14 -</w:t>
      </w:r>
      <w:bookmarkEnd w:id="721"/>
      <w:r>
        <w:rPr>
          <w:rtl/>
        </w:rPr>
        <w:t xml:space="preserve"> حدّثنا </w:t>
      </w:r>
      <w:r w:rsidRPr="006E5989">
        <w:rPr>
          <w:rtl/>
        </w:rPr>
        <w:t xml:space="preserve">جعفر بن </w:t>
      </w:r>
      <w:r>
        <w:rPr>
          <w:rtl/>
        </w:rPr>
        <w:t>محمّد</w:t>
      </w:r>
      <w:r w:rsidRPr="006E5989">
        <w:rPr>
          <w:rtl/>
        </w:rPr>
        <w:t xml:space="preserve"> بن مسرور </w:t>
      </w:r>
      <w:r w:rsidRPr="009A49DE">
        <w:rPr>
          <w:rFonts w:hint="cs"/>
          <w:rtl/>
        </w:rPr>
        <w:t>رضي الله عنه</w:t>
      </w:r>
      <w:r w:rsidRPr="006E5989">
        <w:rPr>
          <w:rtl/>
        </w:rPr>
        <w:t xml:space="preserve">، قال: حدثني </w:t>
      </w:r>
      <w:r>
        <w:rPr>
          <w:rtl/>
        </w:rPr>
        <w:t>محمّد</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المناخ: مبرك الابل. </w:t>
      </w:r>
    </w:p>
    <w:p w:rsidR="00A36927" w:rsidRDefault="00A36927" w:rsidP="00A36927">
      <w:pPr>
        <w:pStyle w:val="libFootnote0"/>
        <w:rPr>
          <w:rFonts w:hint="cs"/>
          <w:rtl/>
        </w:rPr>
      </w:pPr>
      <w:r w:rsidRPr="006E5989">
        <w:rPr>
          <w:rtl/>
        </w:rPr>
        <w:t>(2) بحار الانوار 85: 139</w:t>
      </w:r>
      <w:r>
        <w:rPr>
          <w:rtl/>
        </w:rPr>
        <w:t>/</w:t>
      </w:r>
      <w:r w:rsidRPr="006E5989">
        <w:rPr>
          <w:rtl/>
        </w:rPr>
        <w:t>25، و 86: 195</w:t>
      </w:r>
      <w:r>
        <w:rPr>
          <w:rtl/>
        </w:rPr>
        <w:t>/</w:t>
      </w:r>
      <w:r w:rsidRPr="006E5989">
        <w:rPr>
          <w:rtl/>
        </w:rPr>
        <w:t xml:space="preserve">2. </w:t>
      </w:r>
    </w:p>
    <w:p w:rsidR="00A36927" w:rsidRDefault="00A36927" w:rsidP="00A36927">
      <w:pPr>
        <w:pStyle w:val="libFootnote0"/>
        <w:rPr>
          <w:rFonts w:hint="cs"/>
          <w:rtl/>
        </w:rPr>
      </w:pPr>
      <w:r w:rsidRPr="006E5989">
        <w:rPr>
          <w:rtl/>
        </w:rPr>
        <w:t xml:space="preserve">(3) أثبتناه من الخصال. </w:t>
      </w:r>
    </w:p>
    <w:p w:rsidR="00A36927" w:rsidRPr="006E5989" w:rsidRDefault="00A36927" w:rsidP="00A36927">
      <w:pPr>
        <w:pStyle w:val="libFootnote0"/>
        <w:rPr>
          <w:rtl/>
        </w:rPr>
      </w:pPr>
      <w:r w:rsidRPr="006E5989">
        <w:rPr>
          <w:rtl/>
        </w:rPr>
        <w:t>(4) الخصال: 162</w:t>
      </w:r>
      <w:r>
        <w:rPr>
          <w:rtl/>
        </w:rPr>
        <w:t>/</w:t>
      </w:r>
      <w:r w:rsidRPr="006E5989">
        <w:rPr>
          <w:rtl/>
        </w:rPr>
        <w:t>212، بحار الانوار 20: 241</w:t>
      </w:r>
      <w:r>
        <w:rPr>
          <w:rtl/>
        </w:rPr>
        <w:t>/</w:t>
      </w:r>
      <w:r w:rsidRPr="006E5989">
        <w:rPr>
          <w:rtl/>
        </w:rPr>
        <w:t>4.</w:t>
      </w:r>
    </w:p>
    <w:p w:rsidR="00A36927" w:rsidRDefault="00A36927" w:rsidP="00A36927">
      <w:pPr>
        <w:pStyle w:val="libNormal0"/>
        <w:rPr>
          <w:rFonts w:hint="cs"/>
          <w:rtl/>
        </w:rPr>
      </w:pPr>
      <w:r>
        <w:rPr>
          <w:rtl/>
        </w:rPr>
        <w:br w:type="page"/>
      </w:r>
      <w:r w:rsidRPr="006E5989">
        <w:rPr>
          <w:rtl/>
        </w:rPr>
        <w:lastRenderedPageBreak/>
        <w:t xml:space="preserve">ابن </w:t>
      </w:r>
      <w:r>
        <w:rPr>
          <w:rtl/>
        </w:rPr>
        <w:t>عبدالله</w:t>
      </w:r>
      <w:r w:rsidRPr="006E5989">
        <w:rPr>
          <w:rtl/>
        </w:rPr>
        <w:t xml:space="preserve"> بن جعفر بن جامع الحميري، عن أبيه، قال:</w:t>
      </w:r>
      <w:r>
        <w:rPr>
          <w:rtl/>
        </w:rPr>
        <w:t xml:space="preserve"> حدّثنا </w:t>
      </w:r>
      <w:r w:rsidRPr="006E5989">
        <w:rPr>
          <w:rtl/>
        </w:rPr>
        <w:t xml:space="preserve">أحمد بن أبي </w:t>
      </w:r>
      <w:r>
        <w:rPr>
          <w:rtl/>
        </w:rPr>
        <w:t>عبدالله</w:t>
      </w:r>
      <w:r w:rsidRPr="006E5989">
        <w:rPr>
          <w:rtl/>
        </w:rPr>
        <w:t xml:space="preserve"> البرقي، عن أبيه </w:t>
      </w:r>
      <w:r>
        <w:rPr>
          <w:rtl/>
        </w:rPr>
        <w:t>محمّد</w:t>
      </w:r>
      <w:r w:rsidRPr="006E5989">
        <w:rPr>
          <w:rtl/>
        </w:rPr>
        <w:t xml:space="preserve"> بن خالد، عن خلف بن حماد الاسدي، عن أبي الحسن العبدي، عن الاعمش، عن عباية بن ربعي، عن </w:t>
      </w:r>
      <w:r>
        <w:rPr>
          <w:rtl/>
        </w:rPr>
        <w:t>عبدالله</w:t>
      </w:r>
      <w:r w:rsidRPr="006E5989">
        <w:rPr>
          <w:rtl/>
        </w:rPr>
        <w:t xml:space="preserve"> بن عباس، قال: أقبل</w:t>
      </w:r>
      <w:r>
        <w:rPr>
          <w:rtl/>
        </w:rPr>
        <w:t xml:space="preserve"> عليّ بن </w:t>
      </w:r>
      <w:r w:rsidRPr="006E5989">
        <w:rPr>
          <w:rtl/>
        </w:rPr>
        <w:t xml:space="preserve">أبي طالب </w:t>
      </w:r>
      <w:r w:rsidRPr="009A49DE">
        <w:rPr>
          <w:rFonts w:hint="cs"/>
          <w:rtl/>
        </w:rPr>
        <w:t>عليه السلام</w:t>
      </w:r>
      <w:r w:rsidRPr="006E5989">
        <w:rPr>
          <w:rtl/>
        </w:rPr>
        <w:t xml:space="preserve"> ذات يوم إلى النبي </w:t>
      </w:r>
      <w:r w:rsidRPr="009A49DE">
        <w:rPr>
          <w:rFonts w:hint="cs"/>
          <w:rtl/>
        </w:rPr>
        <w:t>صلّى الله عليه وآله وسلّم</w:t>
      </w:r>
      <w:r w:rsidRPr="006E5989">
        <w:rPr>
          <w:rtl/>
        </w:rPr>
        <w:t xml:space="preserve"> باكيا، وهو يقول: إنا لله وإنا إليه راجعون، فقال له رسول الله </w:t>
      </w:r>
      <w:r w:rsidRPr="009A49DE">
        <w:rPr>
          <w:rFonts w:hint="cs"/>
          <w:rtl/>
        </w:rPr>
        <w:t>صلّى الله عليه وآله وسلّم</w:t>
      </w:r>
      <w:r w:rsidRPr="006E5989">
        <w:rPr>
          <w:rtl/>
        </w:rPr>
        <w:t xml:space="preserve">: مه يا علي. فقال علي </w:t>
      </w:r>
      <w:r w:rsidRPr="009A49DE">
        <w:rPr>
          <w:rFonts w:hint="cs"/>
          <w:rtl/>
        </w:rPr>
        <w:t>عليه السلام</w:t>
      </w:r>
      <w:r w:rsidRPr="006E5989">
        <w:rPr>
          <w:rtl/>
        </w:rPr>
        <w:t xml:space="preserve">: يا رسول الله، ماتت أمي فاطمة بنت أسد. قال: فبكى النبي </w:t>
      </w:r>
      <w:r w:rsidRPr="009A49DE">
        <w:rPr>
          <w:rFonts w:hint="cs"/>
          <w:rtl/>
        </w:rPr>
        <w:t>صلّى الله عليه وآله وسلّم</w:t>
      </w:r>
      <w:r w:rsidRPr="006E5989">
        <w:rPr>
          <w:rtl/>
        </w:rPr>
        <w:t xml:space="preserve">، ثم قال: رحم الله أمك يا علي، أما إنها إن كانت لك اما فقد كانت لي أما، خذ عمامتي هذه وخذ ثوبي هذين، فكفنها فيهما، ومر النساء فليحسن غسلها، ولا تخرجها حتى أجئ فألي أمرها. </w:t>
      </w:r>
    </w:p>
    <w:p w:rsidR="00A36927" w:rsidRDefault="00A36927" w:rsidP="00A36927">
      <w:pPr>
        <w:pStyle w:val="libNormal"/>
        <w:rPr>
          <w:rFonts w:hint="cs"/>
          <w:rtl/>
        </w:rPr>
      </w:pPr>
      <w:r w:rsidRPr="006E5989">
        <w:rPr>
          <w:rtl/>
        </w:rPr>
        <w:t xml:space="preserve">قال: وأقبل النبي </w:t>
      </w:r>
      <w:r w:rsidRPr="009A49DE">
        <w:rPr>
          <w:rFonts w:hint="cs"/>
          <w:rtl/>
        </w:rPr>
        <w:t>صلّى الله عليه وآله وسلّم</w:t>
      </w:r>
      <w:r w:rsidRPr="006E5989">
        <w:rPr>
          <w:rtl/>
        </w:rPr>
        <w:t xml:space="preserve"> بعد ساعة، وأخرجت فاطمة أم</w:t>
      </w:r>
      <w:r>
        <w:rPr>
          <w:rtl/>
        </w:rPr>
        <w:t xml:space="preserve"> عليّ بن </w:t>
      </w:r>
      <w:r w:rsidRPr="006E5989">
        <w:rPr>
          <w:rtl/>
        </w:rPr>
        <w:t xml:space="preserve">أبي طالب </w:t>
      </w:r>
      <w:r w:rsidRPr="009A49DE">
        <w:rPr>
          <w:rFonts w:hint="cs"/>
          <w:rtl/>
        </w:rPr>
        <w:t>عليه السلام</w:t>
      </w:r>
      <w:r w:rsidRPr="006E5989">
        <w:rPr>
          <w:rtl/>
        </w:rPr>
        <w:t xml:space="preserve">، فصلى عليها النبي </w:t>
      </w:r>
      <w:r w:rsidRPr="009A49DE">
        <w:rPr>
          <w:rFonts w:hint="cs"/>
          <w:rtl/>
        </w:rPr>
        <w:t>صلّى الله عليه وآله وسلّم</w:t>
      </w:r>
      <w:r w:rsidRPr="006E5989">
        <w:rPr>
          <w:rtl/>
        </w:rPr>
        <w:t xml:space="preserve"> صلاة لم يصل على أحد قبلها مثل تلك الصلاة، ثم كبر عليها أربعين تكبيرة، ثم دخل إلى القبر، فتمدد فيه، فلم يسمع له أنين ولا حركة، ثم قال: يا علي ادخل، يا حسن ادخل، فدخلا القبر، فلما فرغ مما احتاج إليه، قال له: يا علي اخرج، يا حسن اخرج، فخرجا، ثم زحف النبي </w:t>
      </w:r>
      <w:r w:rsidRPr="009A49DE">
        <w:rPr>
          <w:rFonts w:hint="cs"/>
          <w:rtl/>
        </w:rPr>
        <w:t>صلّى الله عليه وآله وسلّم</w:t>
      </w:r>
      <w:r w:rsidRPr="006E5989">
        <w:rPr>
          <w:rtl/>
        </w:rPr>
        <w:t xml:space="preserve"> حتى صار عند رأسها، ثم قال: يا فاطمة، أنا </w:t>
      </w:r>
      <w:r>
        <w:rPr>
          <w:rtl/>
        </w:rPr>
        <w:t>محمّد</w:t>
      </w:r>
      <w:r w:rsidRPr="006E5989">
        <w:rPr>
          <w:rtl/>
        </w:rPr>
        <w:t xml:space="preserve"> سيد ولد آدم ولا فخر، فإن أتاك منكر ونكير فسألاك: من ربك؟ فقولي: الله ربي، و</w:t>
      </w:r>
      <w:r>
        <w:rPr>
          <w:rtl/>
        </w:rPr>
        <w:t>محمّد</w:t>
      </w:r>
      <w:r w:rsidRPr="006E5989">
        <w:rPr>
          <w:rtl/>
        </w:rPr>
        <w:t xml:space="preserve"> نبيي، والاسلام ديني، والقرآن كتابي، وابني إمامي ووليي. ثم قال: اللهم ثبت فاطمة بالقول الثابت. ثم خرج من قبرها، وحثا عليها حثيات، ثم ضرب بيده اليمنى على اليسرى فنفضهما، ثم قال: والذي نفس </w:t>
      </w:r>
      <w:r>
        <w:rPr>
          <w:rtl/>
        </w:rPr>
        <w:t>محمّد</w:t>
      </w:r>
      <w:r w:rsidRPr="006E5989">
        <w:rPr>
          <w:rtl/>
        </w:rPr>
        <w:t xml:space="preserve"> بيده، لقد سمعت فاطمة تصفيق يميني على شمالي. </w:t>
      </w:r>
    </w:p>
    <w:p w:rsidR="00A36927" w:rsidRDefault="00A36927" w:rsidP="00A36927">
      <w:pPr>
        <w:pStyle w:val="libNormal"/>
        <w:rPr>
          <w:rFonts w:hint="cs"/>
          <w:rtl/>
        </w:rPr>
      </w:pPr>
      <w:r w:rsidRPr="006E5989">
        <w:rPr>
          <w:rtl/>
        </w:rPr>
        <w:t xml:space="preserve">فقام إليه عمار بن ياسر، فقال: فداك أبي وامي يا رسول الله، لقد صليت عليها صلاة لم تصل على أحد قبلها مثل تلك الصلاة؟ فقال: يا أبا اليقظان، وأهل ذلك هي مني، لقد كان لها من أبي طالب ولد كثير، ولقد كان خيرهم كثيرا، وكان خيرنا قليلا، فكانت تشبعني وتجيعهم، وتكسوني وتعريهم، وتدهنني وتشعثهم. </w:t>
      </w:r>
    </w:p>
    <w:p w:rsidR="00A36927" w:rsidRPr="006E5989" w:rsidRDefault="00A36927" w:rsidP="00A36927">
      <w:pPr>
        <w:pStyle w:val="libNormal"/>
        <w:rPr>
          <w:rtl/>
        </w:rPr>
      </w:pPr>
      <w:r w:rsidRPr="006E5989">
        <w:rPr>
          <w:rtl/>
        </w:rPr>
        <w:t>قال: فلم كبرت عليها أربعين تكبيرة، يا رسول الله؟ قال: نعم يا عمار، التفت عن</w:t>
      </w:r>
    </w:p>
    <w:p w:rsidR="00A36927" w:rsidRDefault="00A36927" w:rsidP="00A36927">
      <w:pPr>
        <w:pStyle w:val="libNormal0"/>
        <w:rPr>
          <w:rFonts w:hint="cs"/>
          <w:rtl/>
        </w:rPr>
      </w:pPr>
      <w:r>
        <w:rPr>
          <w:rtl/>
        </w:rPr>
        <w:br w:type="page"/>
      </w:r>
      <w:r w:rsidRPr="006E5989">
        <w:rPr>
          <w:rtl/>
        </w:rPr>
        <w:lastRenderedPageBreak/>
        <w:t xml:space="preserve">يميني فنظرت إلى أربعين صفا من الملائكة فكبرت لكل صف تكبيرة. </w:t>
      </w:r>
    </w:p>
    <w:p w:rsidR="00A36927" w:rsidRDefault="00A36927" w:rsidP="00A36927">
      <w:pPr>
        <w:pStyle w:val="libNormal"/>
        <w:rPr>
          <w:rFonts w:hint="cs"/>
          <w:rtl/>
        </w:rPr>
      </w:pPr>
      <w:r w:rsidRPr="006E5989">
        <w:rPr>
          <w:rtl/>
        </w:rPr>
        <w:t xml:space="preserve">قال: فتمددك في القبر ولم يسمع لك أنين ولا حركة؟ قال: إن الناس يحشرون يوم القيامة عراة، فلم أزل أطلب إلى ربي </w:t>
      </w:r>
      <w:r>
        <w:rPr>
          <w:rtl/>
        </w:rPr>
        <w:t xml:space="preserve">عزّوجلّ </w:t>
      </w:r>
      <w:r w:rsidRPr="006E5989">
        <w:rPr>
          <w:rtl/>
        </w:rPr>
        <w:t xml:space="preserve">أن يبعثها ستيرة، والذي نفس </w:t>
      </w:r>
      <w:r>
        <w:rPr>
          <w:rtl/>
        </w:rPr>
        <w:t>محمّد</w:t>
      </w:r>
      <w:r w:rsidRPr="006E5989">
        <w:rPr>
          <w:rtl/>
        </w:rPr>
        <w:t xml:space="preserve"> بيده، ما خرجت من قبرها حتى رأيت مصباحين من نور عند رأسها، ومصباحين من نور عند يديها، ومصباحين من نور عند رجليلها، وملكيها الموكلين بقبرها يستغفران لها إلى أن تقوم الساعة </w:t>
      </w:r>
      <w:r w:rsidRPr="00393E9F">
        <w:rPr>
          <w:rStyle w:val="libFootnotenumChar"/>
          <w:rtl/>
        </w:rPr>
        <w:t>(1)</w:t>
      </w:r>
      <w:r w:rsidRPr="006E5989">
        <w:rPr>
          <w:rtl/>
        </w:rPr>
        <w:t>.</w:t>
      </w:r>
    </w:p>
    <w:p w:rsidR="00A36927" w:rsidRDefault="00A36927" w:rsidP="00A36927">
      <w:pPr>
        <w:pStyle w:val="libNormal"/>
        <w:rPr>
          <w:rFonts w:hint="cs"/>
          <w:rtl/>
        </w:rPr>
      </w:pPr>
      <w:bookmarkStart w:id="722" w:name="_Toc357448322"/>
      <w:r w:rsidRPr="009A0276">
        <w:rPr>
          <w:rStyle w:val="Heading2Char"/>
          <w:rtl/>
        </w:rPr>
        <w:t>506/15 -</w:t>
      </w:r>
      <w:bookmarkEnd w:id="722"/>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عبدالله</w:t>
      </w:r>
      <w:r w:rsidRPr="006E5989">
        <w:rPr>
          <w:rtl/>
        </w:rPr>
        <w:t xml:space="preserve"> بن الحسن المؤدب، عن أحمد</w:t>
      </w:r>
      <w:r>
        <w:rPr>
          <w:rtl/>
        </w:rPr>
        <w:t xml:space="preserve"> بن عليّ </w:t>
      </w:r>
      <w:r w:rsidRPr="006E5989">
        <w:rPr>
          <w:rtl/>
        </w:rPr>
        <w:t xml:space="preserve">الاصبهاني، عن إبراهيم بن </w:t>
      </w:r>
      <w:r>
        <w:rPr>
          <w:rtl/>
        </w:rPr>
        <w:t>محمّد</w:t>
      </w:r>
      <w:r w:rsidRPr="006E5989">
        <w:rPr>
          <w:rtl/>
        </w:rPr>
        <w:t xml:space="preserve"> الثقفي، عن قتيبة بن سعيد، عن عمرو بن غزوان، عن أبي مسلم، قال: خرجت مع الحسن البصري وأنس بن مالك حتى أتينا باب ام سلمة (رضي الله عنها)، فقعد أنس على الباب، ودخلت مع الحسن البصري، فسمعت الحسن وهو يقول: السلام عليك يا أماه ورحمة الله وبركاته. فقالت له: وعليك السلام، من أنت يا بني؟ فقال: أنا الحسن البصري. فقالت: فيما جئت، يا حسن؟ فقال لها: جئت لتحدثيني بحديث سمعته من رسول الله </w:t>
      </w:r>
      <w:r w:rsidRPr="009A49DE">
        <w:rPr>
          <w:rFonts w:hint="cs"/>
          <w:rtl/>
        </w:rPr>
        <w:t>صلّى الله عليه وآله وسلّم</w:t>
      </w:r>
      <w:r w:rsidRPr="006E5989">
        <w:rPr>
          <w:rtl/>
        </w:rPr>
        <w:t xml:space="preserve"> في</w:t>
      </w:r>
      <w:r>
        <w:rPr>
          <w:rtl/>
        </w:rPr>
        <w:t xml:space="preserve"> عليّ بن </w:t>
      </w:r>
      <w:r w:rsidRPr="006E5989">
        <w:rPr>
          <w:rtl/>
        </w:rPr>
        <w:t xml:space="preserve">أبي طالب </w:t>
      </w:r>
      <w:r w:rsidRPr="009A49DE">
        <w:rPr>
          <w:rFonts w:hint="cs"/>
          <w:rtl/>
        </w:rPr>
        <w:t>عليه السلام</w:t>
      </w:r>
      <w:r w:rsidRPr="006E5989">
        <w:rPr>
          <w:rtl/>
        </w:rPr>
        <w:t xml:space="preserve">. فقالت: ام سلمة: والله لاحدثنك بحديث سمعته اذناي من رسول الله </w:t>
      </w:r>
      <w:r w:rsidRPr="009A49DE">
        <w:rPr>
          <w:rFonts w:hint="cs"/>
          <w:rtl/>
        </w:rPr>
        <w:t>صلّى الله عليه وآله وسلّم</w:t>
      </w:r>
      <w:r w:rsidRPr="006E5989">
        <w:rPr>
          <w:rtl/>
        </w:rPr>
        <w:t xml:space="preserve"> وإلا فصمتا، ورأته عيناي وإلا فعميتا، ووعاه قلبي وإلا فطبع الله عليه، وأخرس لساني إن لم أكن سمعت رسول الله </w:t>
      </w:r>
      <w:r w:rsidRPr="009A49DE">
        <w:rPr>
          <w:rFonts w:hint="cs"/>
          <w:rtl/>
        </w:rPr>
        <w:t>صلّى الله عليه وآله وسلّم</w:t>
      </w:r>
      <w:r w:rsidRPr="006E5989">
        <w:rPr>
          <w:rtl/>
        </w:rPr>
        <w:t xml:space="preserve"> يقول لعلي ابن أبي طالب </w:t>
      </w:r>
      <w:r w:rsidRPr="009A49DE">
        <w:rPr>
          <w:rFonts w:hint="cs"/>
          <w:rtl/>
        </w:rPr>
        <w:t>عليه السلام</w:t>
      </w:r>
      <w:r w:rsidRPr="006E5989">
        <w:rPr>
          <w:rtl/>
        </w:rPr>
        <w:t xml:space="preserve">: يا علي، ما من عبد لقي الله يوم يلقاه جاحدا لولايتك إلا لقي الله بعبادة صنم أو وثن. </w:t>
      </w:r>
    </w:p>
    <w:p w:rsidR="00A36927" w:rsidRPr="006E5989" w:rsidRDefault="00A36927" w:rsidP="00A36927">
      <w:pPr>
        <w:pStyle w:val="libNormal"/>
        <w:rPr>
          <w:rtl/>
        </w:rPr>
      </w:pPr>
      <w:r w:rsidRPr="006E5989">
        <w:rPr>
          <w:rtl/>
        </w:rPr>
        <w:t xml:space="preserve">قال: فسمعت الحسن البصري وهو يقول: الله أكبر، أشهد أن عليا مولاي ومولى المؤمنين، فلما خرج قال له أنس بن مالك: ما لي أراك تكبر؟ قال: سألت أمنا أم سلمة أن تحدثني بحديث سمعته من رسول الله </w:t>
      </w:r>
      <w:r w:rsidRPr="009A49DE">
        <w:rPr>
          <w:rFonts w:hint="cs"/>
          <w:rtl/>
        </w:rPr>
        <w:t>صلّى الله عليه وآله وسلّم</w:t>
      </w:r>
      <w:r w:rsidRPr="006E5989">
        <w:rPr>
          <w:rtl/>
        </w:rPr>
        <w:t xml:space="preserve"> في علي </w:t>
      </w:r>
      <w:r w:rsidRPr="009A49DE">
        <w:rPr>
          <w:rFonts w:hint="cs"/>
          <w:rtl/>
        </w:rPr>
        <w:t>عليه السلام</w:t>
      </w:r>
      <w:r w:rsidRPr="006E5989">
        <w:rPr>
          <w:rtl/>
        </w:rPr>
        <w:t>،</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81: 250</w:t>
      </w:r>
      <w:r>
        <w:rPr>
          <w:rtl/>
        </w:rPr>
        <w:t>/</w:t>
      </w:r>
      <w:r w:rsidRPr="006E5989">
        <w:rPr>
          <w:rtl/>
        </w:rPr>
        <w:t>22.</w:t>
      </w:r>
    </w:p>
    <w:p w:rsidR="00A36927" w:rsidRDefault="00A36927" w:rsidP="00A36927">
      <w:pPr>
        <w:pStyle w:val="libNormal0"/>
        <w:rPr>
          <w:rFonts w:hint="cs"/>
          <w:rtl/>
        </w:rPr>
      </w:pPr>
      <w:r>
        <w:rPr>
          <w:rtl/>
        </w:rPr>
        <w:br w:type="page"/>
      </w:r>
      <w:r w:rsidRPr="006E5989">
        <w:rPr>
          <w:rtl/>
        </w:rPr>
        <w:lastRenderedPageBreak/>
        <w:t xml:space="preserve">فقالت لي كذا وكذا، فقلت: الله أكبر، أشهد أن عليا مولاي ومولى كل مؤمن. </w:t>
      </w:r>
    </w:p>
    <w:p w:rsidR="00A36927" w:rsidRDefault="00A36927" w:rsidP="00A36927">
      <w:pPr>
        <w:pStyle w:val="libNormal"/>
        <w:rPr>
          <w:rFonts w:hint="cs"/>
          <w:rtl/>
        </w:rPr>
      </w:pPr>
      <w:r w:rsidRPr="006E5989">
        <w:rPr>
          <w:rtl/>
        </w:rPr>
        <w:t xml:space="preserve">قال: فسمعت عند ذلك أنس بن مالك وهو يقول: أشهد على رسول الله </w:t>
      </w:r>
      <w:r w:rsidRPr="009A49DE">
        <w:rPr>
          <w:rFonts w:hint="cs"/>
          <w:rtl/>
        </w:rPr>
        <w:t>صلّى الله عليه وآله وسلّم</w:t>
      </w:r>
      <w:r w:rsidRPr="006E5989">
        <w:rPr>
          <w:rtl/>
        </w:rPr>
        <w:t xml:space="preserve"> أنه قال هذه المقالة ثلاث مرات، أو أربع مرات </w:t>
      </w:r>
      <w:r w:rsidRPr="00393E9F">
        <w:rPr>
          <w:rStyle w:val="libFootnotenumChar"/>
          <w:rtl/>
        </w:rPr>
        <w:t>(1)</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سيدنا </w:t>
      </w:r>
      <w:r>
        <w:rPr>
          <w:rtl/>
        </w:rPr>
        <w:t>محمّد</w:t>
      </w:r>
      <w:r w:rsidRPr="006E5989">
        <w:rPr>
          <w:rtl/>
        </w:rPr>
        <w:t xml:space="preserve"> وآله الطيبين الطاهرين</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42: 142</w:t>
      </w:r>
      <w:r>
        <w:rPr>
          <w:rtl/>
        </w:rPr>
        <w:t>/</w:t>
      </w:r>
      <w:r w:rsidRPr="006E5989">
        <w:rPr>
          <w:rtl/>
        </w:rPr>
        <w:t>4.</w:t>
      </w:r>
    </w:p>
    <w:p w:rsidR="00A36927" w:rsidRDefault="00A36927" w:rsidP="00A36927">
      <w:pPr>
        <w:pStyle w:val="Heading1Center"/>
        <w:rPr>
          <w:rFonts w:hint="cs"/>
          <w:rtl/>
        </w:rPr>
      </w:pPr>
      <w:r>
        <w:rPr>
          <w:rtl/>
        </w:rPr>
        <w:br w:type="page"/>
      </w:r>
      <w:bookmarkStart w:id="723" w:name="_Toc357448323"/>
      <w:r>
        <w:rPr>
          <w:rtl/>
        </w:rPr>
        <w:lastRenderedPageBreak/>
        <w:t>[</w:t>
      </w:r>
      <w:r w:rsidRPr="006E5989">
        <w:rPr>
          <w:rtl/>
        </w:rPr>
        <w:t xml:space="preserve"> 52 </w:t>
      </w:r>
      <w:r>
        <w:rPr>
          <w:rtl/>
        </w:rPr>
        <w:t>]</w:t>
      </w:r>
      <w:bookmarkEnd w:id="723"/>
      <w:r w:rsidRPr="006E5989">
        <w:rPr>
          <w:rtl/>
        </w:rPr>
        <w:t xml:space="preserve"> </w:t>
      </w:r>
    </w:p>
    <w:p w:rsidR="00A36927" w:rsidRDefault="00A36927" w:rsidP="00A36927">
      <w:pPr>
        <w:pStyle w:val="Heading1Center"/>
        <w:rPr>
          <w:rFonts w:hint="cs"/>
          <w:rtl/>
        </w:rPr>
      </w:pPr>
      <w:bookmarkStart w:id="724" w:name="_Toc357448324"/>
      <w:r w:rsidRPr="006E5989">
        <w:rPr>
          <w:rtl/>
        </w:rPr>
        <w:t>المجلس الثاني والخمسون</w:t>
      </w:r>
      <w:bookmarkEnd w:id="724"/>
      <w:r w:rsidRPr="006E5989">
        <w:rPr>
          <w:rtl/>
        </w:rPr>
        <w:t xml:space="preserve"> </w:t>
      </w:r>
    </w:p>
    <w:p w:rsidR="00A36927" w:rsidRDefault="00A36927" w:rsidP="00A36927">
      <w:pPr>
        <w:pStyle w:val="Heading1Center"/>
        <w:rPr>
          <w:rFonts w:hint="cs"/>
          <w:rtl/>
        </w:rPr>
      </w:pPr>
      <w:bookmarkStart w:id="725" w:name="_Toc357448325"/>
      <w:r w:rsidRPr="006E5989">
        <w:rPr>
          <w:rtl/>
        </w:rPr>
        <w:t>وهو يوم الثلاثاء</w:t>
      </w:r>
      <w:bookmarkEnd w:id="725"/>
      <w:r w:rsidRPr="006E5989">
        <w:rPr>
          <w:rtl/>
        </w:rPr>
        <w:t xml:space="preserve"> </w:t>
      </w:r>
    </w:p>
    <w:p w:rsidR="00A36927" w:rsidRDefault="00A36927" w:rsidP="00A36927">
      <w:pPr>
        <w:pStyle w:val="Heading1Center"/>
        <w:rPr>
          <w:rFonts w:hint="cs"/>
          <w:rtl/>
        </w:rPr>
      </w:pPr>
      <w:bookmarkStart w:id="726" w:name="_Toc357448326"/>
      <w:r w:rsidRPr="006E5989">
        <w:rPr>
          <w:rtl/>
        </w:rPr>
        <w:t>الثالث والعشرين من شهر ربيع الاول سنة ثمان وستين وثلاثمائة</w:t>
      </w:r>
      <w:bookmarkEnd w:id="726"/>
      <w:r w:rsidRPr="006E5989">
        <w:rPr>
          <w:rtl/>
        </w:rPr>
        <w:t xml:space="preserve"> </w:t>
      </w:r>
    </w:p>
    <w:p w:rsidR="00A36927" w:rsidRDefault="00A36927" w:rsidP="00A36927">
      <w:pPr>
        <w:pStyle w:val="libNormal"/>
        <w:rPr>
          <w:rFonts w:hint="cs"/>
          <w:rtl/>
        </w:rPr>
      </w:pPr>
      <w:bookmarkStart w:id="727" w:name="_Toc357448327"/>
      <w:r w:rsidRPr="009A0276">
        <w:rPr>
          <w:rStyle w:val="Heading2Char"/>
          <w:rtl/>
        </w:rPr>
        <w:t>507/1 -</w:t>
      </w:r>
      <w:bookmarkEnd w:id="727"/>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محمّد</w:t>
      </w:r>
      <w:r w:rsidRPr="006E5989">
        <w:rPr>
          <w:rtl/>
        </w:rPr>
        <w:t xml:space="preserve"> بن إبراهيم بن إسحاق </w:t>
      </w:r>
      <w:r w:rsidRPr="009A49DE">
        <w:rPr>
          <w:rFonts w:hint="cs"/>
          <w:rtl/>
        </w:rPr>
        <w:t>رضي الله عنه</w:t>
      </w:r>
      <w:r w:rsidRPr="006E5989">
        <w:rPr>
          <w:rtl/>
        </w:rPr>
        <w:t>، قال:</w:t>
      </w:r>
      <w:r>
        <w:rPr>
          <w:rtl/>
        </w:rPr>
        <w:t xml:space="preserve"> حدّثنا </w:t>
      </w:r>
      <w:r w:rsidRPr="006E5989">
        <w:rPr>
          <w:rtl/>
        </w:rPr>
        <w:t xml:space="preserve">أحمد بن </w:t>
      </w:r>
      <w:r>
        <w:rPr>
          <w:rtl/>
        </w:rPr>
        <w:t>محمّد</w:t>
      </w:r>
      <w:r w:rsidRPr="006E5989">
        <w:rPr>
          <w:rtl/>
        </w:rPr>
        <w:t xml:space="preserve"> الهمداني مولى بني هاشم، قال:</w:t>
      </w:r>
      <w:r>
        <w:rPr>
          <w:rtl/>
        </w:rPr>
        <w:t xml:space="preserve"> حدّثنا </w:t>
      </w:r>
      <w:r w:rsidRPr="006E5989">
        <w:rPr>
          <w:rtl/>
        </w:rPr>
        <w:t xml:space="preserve">جعفر بن </w:t>
      </w:r>
      <w:r>
        <w:rPr>
          <w:rtl/>
        </w:rPr>
        <w:t>عبدالله</w:t>
      </w:r>
      <w:r w:rsidRPr="006E5989">
        <w:rPr>
          <w:rtl/>
        </w:rPr>
        <w:t xml:space="preserve"> بن جعفر بن </w:t>
      </w:r>
      <w:r>
        <w:rPr>
          <w:rtl/>
        </w:rPr>
        <w:t>عبدالله</w:t>
      </w:r>
      <w:r w:rsidRPr="006E5989">
        <w:rPr>
          <w:rtl/>
        </w:rPr>
        <w:t xml:space="preserve"> بن جعفر بن </w:t>
      </w:r>
      <w:r>
        <w:rPr>
          <w:rtl/>
        </w:rPr>
        <w:t xml:space="preserve">محمّد بن عليّ بن </w:t>
      </w:r>
      <w:r w:rsidRPr="006E5989">
        <w:rPr>
          <w:rtl/>
        </w:rPr>
        <w:t>أبي طالب، قال:</w:t>
      </w:r>
      <w:r>
        <w:rPr>
          <w:rtl/>
        </w:rPr>
        <w:t xml:space="preserve"> حدّثنا </w:t>
      </w:r>
      <w:r w:rsidRPr="006E5989">
        <w:rPr>
          <w:rtl/>
        </w:rPr>
        <w:t xml:space="preserve">كثير بن عياش القطان، عن أبي الجارود زياد بن المنذر، عن أبي جعفر </w:t>
      </w:r>
      <w:r>
        <w:rPr>
          <w:rtl/>
        </w:rPr>
        <w:t xml:space="preserve">محمّد بن عليّ </w:t>
      </w:r>
      <w:r w:rsidRPr="006E5989">
        <w:rPr>
          <w:rtl/>
        </w:rPr>
        <w:t xml:space="preserve">الباقر </w:t>
      </w:r>
      <w:r w:rsidRPr="009A49DE">
        <w:rPr>
          <w:rFonts w:hint="cs"/>
          <w:rtl/>
        </w:rPr>
        <w:t>عليه السلام</w:t>
      </w:r>
      <w:r w:rsidRPr="006E5989">
        <w:rPr>
          <w:rtl/>
        </w:rPr>
        <w:t xml:space="preserve"> قال: لما ولد عيسى بن مريم </w:t>
      </w:r>
      <w:r w:rsidRPr="009A49DE">
        <w:rPr>
          <w:rFonts w:hint="cs"/>
          <w:rtl/>
        </w:rPr>
        <w:t>عليه السلام</w:t>
      </w:r>
      <w:r w:rsidRPr="006E5989">
        <w:rPr>
          <w:rtl/>
        </w:rPr>
        <w:t xml:space="preserve"> كان ابن يوم كأنه ابن شهرين، فلما كان ابن سبعة أشهر أخذت والدته بيده، وجاءت به إلى الكتاب، وأقعدته بين يدي المؤدب، فقال له المؤدب: قل بسم الله الرحمن الرحيم. فقال عيسى </w:t>
      </w:r>
      <w:r w:rsidRPr="009A49DE">
        <w:rPr>
          <w:rFonts w:hint="cs"/>
          <w:rtl/>
        </w:rPr>
        <w:t>عليه السلام</w:t>
      </w:r>
      <w:r w:rsidRPr="006E5989">
        <w:rPr>
          <w:rtl/>
        </w:rPr>
        <w:t xml:space="preserve">: بسم الله الرحمن الرحيم. فقال له المؤدب: قل أبجد. فرفع عيسى </w:t>
      </w:r>
      <w:r w:rsidRPr="009A49DE">
        <w:rPr>
          <w:rFonts w:hint="cs"/>
          <w:rtl/>
        </w:rPr>
        <w:t>عليه السلام</w:t>
      </w:r>
      <w:r w:rsidRPr="006E5989">
        <w:rPr>
          <w:rtl/>
        </w:rPr>
        <w:t xml:space="preserve"> رأسه فقال: وهل تدري ما أبجد؟ فعلاه بالدرة ليضربه، فقال: يا مؤدب، لا تضربني، إن كنت تدري وإلا فسلني حتى أفسر لك. فقال: فسر لي. </w:t>
      </w:r>
    </w:p>
    <w:p w:rsidR="00A36927" w:rsidRPr="006E5989" w:rsidRDefault="00A36927" w:rsidP="00A36927">
      <w:pPr>
        <w:pStyle w:val="libNormal"/>
        <w:rPr>
          <w:rtl/>
        </w:rPr>
      </w:pPr>
      <w:r w:rsidRPr="006E5989">
        <w:rPr>
          <w:rtl/>
        </w:rPr>
        <w:t xml:space="preserve">فقال عيسى </w:t>
      </w:r>
      <w:r w:rsidRPr="009A49DE">
        <w:rPr>
          <w:rFonts w:hint="cs"/>
          <w:rtl/>
        </w:rPr>
        <w:t>عليه السلام</w:t>
      </w:r>
      <w:r w:rsidRPr="006E5989">
        <w:rPr>
          <w:rtl/>
        </w:rPr>
        <w:t>: الالف آلاء الله، والباء بهجة الله، والجيم جمال الله، والدال دين الله، هوز الهاء هول جهنم، والواو ويل لاهل النار، والزاي زفير جهنم،</w:t>
      </w:r>
    </w:p>
    <w:p w:rsidR="00A36927" w:rsidRDefault="00A36927" w:rsidP="00A36927">
      <w:pPr>
        <w:pStyle w:val="libNormal0"/>
        <w:rPr>
          <w:rFonts w:hint="cs"/>
          <w:rtl/>
        </w:rPr>
      </w:pPr>
      <w:r>
        <w:rPr>
          <w:rtl/>
        </w:rPr>
        <w:br w:type="page"/>
      </w:r>
      <w:r w:rsidRPr="006E5989">
        <w:rPr>
          <w:rtl/>
        </w:rPr>
        <w:lastRenderedPageBreak/>
        <w:t xml:space="preserve">حطي حطت الخطايا عن المستغفرين، كلمن كلام الله لا مبدل لكلماته، سعفص صاع بصاع والجزاء بالجزاء، قرشت قرشهم فحشرهم. فقال المؤدب: أيتها المرأة، خذي بيد ابنك، فقد علم، ولا حاجة له في المؤدب </w:t>
      </w:r>
      <w:r w:rsidRPr="007D41D6">
        <w:rPr>
          <w:rStyle w:val="libFootnotenumChar"/>
          <w:rtl/>
        </w:rPr>
        <w:t>(1)</w:t>
      </w:r>
      <w:r w:rsidRPr="006E5989">
        <w:rPr>
          <w:rtl/>
        </w:rPr>
        <w:t xml:space="preserve">. </w:t>
      </w:r>
    </w:p>
    <w:p w:rsidR="00A36927" w:rsidRDefault="00A36927" w:rsidP="00A36927">
      <w:pPr>
        <w:pStyle w:val="libNormal"/>
        <w:rPr>
          <w:rFonts w:hint="cs"/>
          <w:rtl/>
        </w:rPr>
      </w:pPr>
      <w:bookmarkStart w:id="728" w:name="_Toc357448328"/>
      <w:r w:rsidRPr="009A0276">
        <w:rPr>
          <w:rStyle w:val="Heading2Char"/>
          <w:rtl/>
        </w:rPr>
        <w:t>508/2 -</w:t>
      </w:r>
      <w:bookmarkEnd w:id="728"/>
      <w:r>
        <w:rPr>
          <w:rtl/>
        </w:rPr>
        <w:t xml:space="preserve"> حدّثنا محمّد</w:t>
      </w:r>
      <w:r w:rsidRPr="006E5989">
        <w:rPr>
          <w:rtl/>
        </w:rPr>
        <w:t xml:space="preserve"> بن الحسن بن أحمد بن الوليد </w:t>
      </w:r>
      <w:r w:rsidRPr="009A49DE">
        <w:rPr>
          <w:rFonts w:hint="cs"/>
          <w:rtl/>
        </w:rPr>
        <w:t>رضي الله عنه</w:t>
      </w:r>
      <w:r w:rsidRPr="006E5989">
        <w:rPr>
          <w:rtl/>
        </w:rPr>
        <w:t>، قال:</w:t>
      </w:r>
      <w:r>
        <w:rPr>
          <w:rtl/>
        </w:rPr>
        <w:t xml:space="preserve"> حدّثنا محمّد</w:t>
      </w:r>
      <w:r w:rsidRPr="006E5989">
        <w:rPr>
          <w:rtl/>
        </w:rPr>
        <w:t xml:space="preserve"> بن الحسن الصفار، قال:</w:t>
      </w:r>
      <w:r>
        <w:rPr>
          <w:rtl/>
        </w:rPr>
        <w:t xml:space="preserve"> حدّثنا محمّد</w:t>
      </w:r>
      <w:r w:rsidRPr="006E5989">
        <w:rPr>
          <w:rtl/>
        </w:rPr>
        <w:t xml:space="preserve"> بن الحسين بن أبي الخطاب وأحمد بن الحسن</w:t>
      </w:r>
      <w:r>
        <w:rPr>
          <w:rtl/>
        </w:rPr>
        <w:t xml:space="preserve"> بن عليّ بن </w:t>
      </w:r>
      <w:r w:rsidRPr="006E5989">
        <w:rPr>
          <w:rtl/>
        </w:rPr>
        <w:t>فضال، عن</w:t>
      </w:r>
      <w:r>
        <w:rPr>
          <w:rtl/>
        </w:rPr>
        <w:t xml:space="preserve"> عليّ بن </w:t>
      </w:r>
      <w:r w:rsidRPr="006E5989">
        <w:rPr>
          <w:rtl/>
        </w:rPr>
        <w:t xml:space="preserve">أسباط، عن الحسن بن زيد، قال: حدثني </w:t>
      </w:r>
      <w:r>
        <w:rPr>
          <w:rtl/>
        </w:rPr>
        <w:t>محمّد</w:t>
      </w:r>
      <w:r w:rsidRPr="006E5989">
        <w:rPr>
          <w:rtl/>
        </w:rPr>
        <w:t xml:space="preserve"> بن سالم، عن الاصبغ بن نباتة، قال: قال </w:t>
      </w:r>
      <w:r>
        <w:rPr>
          <w:rtl/>
        </w:rPr>
        <w:t>أميرالمؤمنين</w:t>
      </w:r>
      <w:r w:rsidRPr="006E5989">
        <w:rPr>
          <w:rtl/>
        </w:rPr>
        <w:t xml:space="preserve"> </w:t>
      </w:r>
      <w:r w:rsidRPr="009A49DE">
        <w:rPr>
          <w:rFonts w:hint="cs"/>
          <w:rtl/>
        </w:rPr>
        <w:t>عليه السلام</w:t>
      </w:r>
      <w:r w:rsidRPr="006E5989">
        <w:rPr>
          <w:rtl/>
        </w:rPr>
        <w:t xml:space="preserve">: سأل عثمان بن عفان رسول الله </w:t>
      </w:r>
      <w:r w:rsidRPr="009A49DE">
        <w:rPr>
          <w:rFonts w:hint="cs"/>
          <w:rtl/>
        </w:rPr>
        <w:t>صلّى الله عليه وآله وسلّم</w:t>
      </w:r>
      <w:r w:rsidRPr="006E5989">
        <w:rPr>
          <w:rtl/>
        </w:rPr>
        <w:t xml:space="preserve">، فقال: يا رسول الله، ما تفسير أبجد؟ فقال رسول الله </w:t>
      </w:r>
      <w:r w:rsidRPr="009A49DE">
        <w:rPr>
          <w:rFonts w:hint="cs"/>
          <w:rtl/>
        </w:rPr>
        <w:t>صلّى الله عليه وآله وسلّم</w:t>
      </w:r>
      <w:r w:rsidRPr="006E5989">
        <w:rPr>
          <w:rtl/>
        </w:rPr>
        <w:t xml:space="preserve">: تعلموا تفسير أبجد، فإن فيه الاعاجيب كلها، ويل لعالم جهل تفسيره. </w:t>
      </w:r>
    </w:p>
    <w:p w:rsidR="00A36927" w:rsidRDefault="00A36927" w:rsidP="00A36927">
      <w:pPr>
        <w:pStyle w:val="libNormal"/>
        <w:rPr>
          <w:rFonts w:hint="cs"/>
          <w:rtl/>
        </w:rPr>
      </w:pPr>
      <w:r w:rsidRPr="006E5989">
        <w:rPr>
          <w:rtl/>
        </w:rPr>
        <w:t xml:space="preserve">فقيل: يا رسول الله، ما تفسير أبجد؟ </w:t>
      </w:r>
    </w:p>
    <w:p w:rsidR="00A36927" w:rsidRPr="006E5989" w:rsidRDefault="00A36927" w:rsidP="00A36927">
      <w:pPr>
        <w:pStyle w:val="libNormal"/>
        <w:rPr>
          <w:rtl/>
        </w:rPr>
      </w:pPr>
      <w:r w:rsidRPr="006E5989">
        <w:rPr>
          <w:rtl/>
        </w:rPr>
        <w:t xml:space="preserve">قال: أما الالف فآلاء الله حرف من أسمائه، وأما الباء فبهجة الله، وأما الجيم فجنة الله وجلال الله وجماله، وأما الدال فدين الله، وأما هوز فالهاء هاء الهاوية، فويل لمن هوى في النار، وأما الواو فويل لاهل النار، وأما الزاي فزاوية في النار، فنعوذ بالله مما في الزاوية، يعني زوايا جهنم، وأما حطي فالحاء حطوط الخطايا عن المستغفرين في ليلة القدر، وما نزل به جبرئيل مع الملائكة إلى مطلع الفجر، وأما الطاء فطوبى لهم وحسن مآب، وهي شجرة غرسها الله </w:t>
      </w:r>
      <w:r>
        <w:rPr>
          <w:rtl/>
        </w:rPr>
        <w:t>عزّوجلّ</w:t>
      </w:r>
      <w:r w:rsidRPr="006E5989">
        <w:rPr>
          <w:rtl/>
        </w:rPr>
        <w:t>، ونفخ فيها من روحه، وإن أغصانها لترى من وراء سور الجنة تنبت بالحلي والحلل، متدلية على أفواههم، وأما الياء فيد الله فوق خلقه، سبحانه وتعالى عما يشركون، وأما كلمن فالكاف كلام الله، لا تبديل لكلمات الله ولن تجد من دونه ملتحدا، وأما اللام فإلمام أهل الجنة بينهم في الزيارة والتحية والسلام، وتلاوم أهل النار فيما بينهم، وأما الميم فملك الله الذي لا يزول،</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التوحيد: 236</w:t>
      </w:r>
      <w:r>
        <w:rPr>
          <w:rtl/>
        </w:rPr>
        <w:t>/</w:t>
      </w:r>
      <w:r w:rsidRPr="006E5989">
        <w:rPr>
          <w:rtl/>
        </w:rPr>
        <w:t>1، معاني الاخبار: 45</w:t>
      </w:r>
      <w:r>
        <w:rPr>
          <w:rtl/>
        </w:rPr>
        <w:t>/</w:t>
      </w:r>
      <w:r w:rsidRPr="006E5989">
        <w:rPr>
          <w:rtl/>
        </w:rPr>
        <w:t>1، بحار الانوار 14: 286</w:t>
      </w:r>
      <w:r>
        <w:rPr>
          <w:rtl/>
        </w:rPr>
        <w:t>/</w:t>
      </w:r>
      <w:r w:rsidRPr="006E5989">
        <w:rPr>
          <w:rtl/>
        </w:rPr>
        <w:t>8.</w:t>
      </w:r>
    </w:p>
    <w:p w:rsidR="00A36927" w:rsidRDefault="00A36927" w:rsidP="00A36927">
      <w:pPr>
        <w:pStyle w:val="libNormal0"/>
        <w:rPr>
          <w:rFonts w:hint="cs"/>
          <w:rtl/>
        </w:rPr>
      </w:pPr>
      <w:r>
        <w:rPr>
          <w:rtl/>
        </w:rPr>
        <w:br w:type="page"/>
      </w:r>
      <w:r w:rsidRPr="006E5989">
        <w:rPr>
          <w:rtl/>
        </w:rPr>
        <w:lastRenderedPageBreak/>
        <w:t xml:space="preserve">ودوام الله الذي لا يفنى، وأما النون فنون والقلم وما يسطرون، فالقلم قلم من نور وكتاب من نور في لوح محفوظ، يشهده المقربون، وكفى بالله شهيدا، وأما سعفص فالصاد صاع بصاع وفص بفص، يعني الجزاء بالجزاء وكما تدين تدان، إن الله لا يريد ظلما للعباد، وأما قرشت، يعني قرشهم فحشرهم ونشرهم إلى يوم القيامة، فقضى بينهم بالحق وهم لا يظلمون </w:t>
      </w:r>
      <w:r w:rsidRPr="007D41D6">
        <w:rPr>
          <w:rStyle w:val="libFootnotenumChar"/>
          <w:rtl/>
        </w:rPr>
        <w:t>(1)</w:t>
      </w:r>
      <w:r w:rsidRPr="006E5989">
        <w:rPr>
          <w:rtl/>
        </w:rPr>
        <w:t xml:space="preserve">. </w:t>
      </w:r>
    </w:p>
    <w:p w:rsidR="00A36927" w:rsidRDefault="00A36927" w:rsidP="00A36927">
      <w:pPr>
        <w:pStyle w:val="libNormal"/>
        <w:rPr>
          <w:rFonts w:hint="cs"/>
          <w:rtl/>
        </w:rPr>
      </w:pPr>
      <w:bookmarkStart w:id="729" w:name="_Toc357448329"/>
      <w:r w:rsidRPr="009A0276">
        <w:rPr>
          <w:rStyle w:val="Heading2Char"/>
          <w:rtl/>
        </w:rPr>
        <w:t>509/3 -</w:t>
      </w:r>
      <w:bookmarkEnd w:id="729"/>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 xml:space="preserve">أحمد ابن </w:t>
      </w:r>
      <w:r>
        <w:rPr>
          <w:rtl/>
        </w:rPr>
        <w:t>محمّد</w:t>
      </w:r>
      <w:r w:rsidRPr="006E5989">
        <w:rPr>
          <w:rtl/>
        </w:rPr>
        <w:t xml:space="preserve"> بن عيسى، قال:</w:t>
      </w:r>
      <w:r>
        <w:rPr>
          <w:rtl/>
        </w:rPr>
        <w:t xml:space="preserve"> حدّثنا </w:t>
      </w:r>
      <w:r w:rsidRPr="006E5989">
        <w:rPr>
          <w:rtl/>
        </w:rPr>
        <w:t xml:space="preserve">القاسم بن يحيى </w:t>
      </w:r>
      <w:r w:rsidRPr="00393E9F">
        <w:rPr>
          <w:rStyle w:val="libFootnotenumChar"/>
          <w:rtl/>
        </w:rPr>
        <w:t>(2)</w:t>
      </w:r>
      <w:r w:rsidRPr="006E5989">
        <w:rPr>
          <w:rtl/>
        </w:rPr>
        <w:t xml:space="preserve">، عن جده الحسن بن راشد، عن الصادق جعفر بن </w:t>
      </w:r>
      <w:r>
        <w:rPr>
          <w:rtl/>
        </w:rPr>
        <w:t>محمّد</w:t>
      </w:r>
      <w:r w:rsidRPr="006E5989">
        <w:rPr>
          <w:rtl/>
        </w:rPr>
        <w:t xml:space="preserve"> </w:t>
      </w:r>
      <w:r w:rsidRPr="009A49DE">
        <w:rPr>
          <w:rFonts w:hint="cs"/>
          <w:rtl/>
        </w:rPr>
        <w:t>عليه السلام</w:t>
      </w:r>
      <w:r w:rsidRPr="006E5989">
        <w:rPr>
          <w:rtl/>
        </w:rPr>
        <w:t xml:space="preserve">، قال: إذا ظلم الرجل فظل يدعو على صاحبه، قال الله جل جلاله: إن ها هنا آخر يدعو عليك، يزعم أنك ظلمته، فإن شئت أجبتك وأجبت عليك، وإن شئت أخرتكما فيوسعكما عفوي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730" w:name="_Toc357448330"/>
      <w:r w:rsidRPr="009A0276">
        <w:rPr>
          <w:rStyle w:val="Heading2Char"/>
          <w:rtl/>
        </w:rPr>
        <w:t>510/4 -</w:t>
      </w:r>
      <w:bookmarkEnd w:id="730"/>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عليّ بن </w:t>
      </w:r>
      <w:r w:rsidRPr="006E5989">
        <w:rPr>
          <w:rtl/>
        </w:rPr>
        <w:t>الحسين السعد آبادي، قال:</w:t>
      </w:r>
      <w:r>
        <w:rPr>
          <w:rtl/>
        </w:rPr>
        <w:t xml:space="preserve"> حدّثنا </w:t>
      </w:r>
      <w:r w:rsidRPr="006E5989">
        <w:rPr>
          <w:rtl/>
        </w:rPr>
        <w:t xml:space="preserve">أحمد بن أبي </w:t>
      </w:r>
      <w:r>
        <w:rPr>
          <w:rtl/>
        </w:rPr>
        <w:t>عبدالله</w:t>
      </w:r>
      <w:r w:rsidRPr="006E5989">
        <w:rPr>
          <w:rtl/>
        </w:rPr>
        <w:t xml:space="preserve"> البرقي، عن أبيه، عن أحمد بن النضر الخزاز، عن عمرو بن شمر، عن جابر بن يزيد الجعفي، عن أبي حمزة الثمالي، عن حبيب بن عمرو، قال: دخلت على </w:t>
      </w:r>
      <w:r>
        <w:rPr>
          <w:rtl/>
        </w:rPr>
        <w:t xml:space="preserve">أميرالمؤمنين عليّ بن </w:t>
      </w:r>
      <w:r w:rsidRPr="006E5989">
        <w:rPr>
          <w:rtl/>
        </w:rPr>
        <w:t xml:space="preserve">أبي طالب </w:t>
      </w:r>
      <w:r w:rsidRPr="009A49DE">
        <w:rPr>
          <w:rFonts w:hint="cs"/>
          <w:rtl/>
        </w:rPr>
        <w:t>عليه السلام</w:t>
      </w:r>
      <w:r w:rsidRPr="006E5989">
        <w:rPr>
          <w:rtl/>
        </w:rPr>
        <w:t xml:space="preserve"> في مرضه الذي قبض فيه، فحل عن جراحته، فقلت: يا </w:t>
      </w:r>
      <w:r>
        <w:rPr>
          <w:rtl/>
        </w:rPr>
        <w:t>أميرالمؤمنين</w:t>
      </w:r>
      <w:r w:rsidRPr="006E5989">
        <w:rPr>
          <w:rtl/>
        </w:rPr>
        <w:t xml:space="preserve">، ما جرحك هذا بشئ، وما بك من بأس. فقال لي: يا حبيب، أنا والله مفارقكم الساعة. </w:t>
      </w:r>
    </w:p>
    <w:p w:rsidR="00A36927" w:rsidRDefault="00A36927" w:rsidP="00A36927">
      <w:pPr>
        <w:pStyle w:val="libNormal"/>
        <w:rPr>
          <w:rFonts w:hint="cs"/>
          <w:rtl/>
        </w:rPr>
      </w:pPr>
      <w:r w:rsidRPr="006E5989">
        <w:rPr>
          <w:rtl/>
        </w:rPr>
        <w:t xml:space="preserve">قال: فبكيت عند ذلك، وبكت أم كلثوم، وكانت قاعدة عنده، فقال لها: ما يبكيك يا بنية؟ فقالت: ذكرت يا أبه أنك تفارقنا الساعة فبكيت. </w:t>
      </w:r>
    </w:p>
    <w:p w:rsidR="00A36927" w:rsidRPr="006E5989" w:rsidRDefault="00A36927" w:rsidP="00A36927">
      <w:pPr>
        <w:pStyle w:val="libNormal"/>
        <w:rPr>
          <w:rtl/>
        </w:rPr>
      </w:pPr>
      <w:r w:rsidRPr="006E5989">
        <w:rPr>
          <w:rtl/>
        </w:rPr>
        <w:t>فقال لها: يا بنية لا تبكين، فوالله لو ترين ما يرى أبوك ما بكيت.</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التوحيد: 236</w:t>
      </w:r>
      <w:r>
        <w:rPr>
          <w:rtl/>
        </w:rPr>
        <w:t>/</w:t>
      </w:r>
      <w:r w:rsidRPr="006E5989">
        <w:rPr>
          <w:rtl/>
        </w:rPr>
        <w:t>2، معاني الاخبار: 46</w:t>
      </w:r>
      <w:r>
        <w:rPr>
          <w:rtl/>
        </w:rPr>
        <w:t>/</w:t>
      </w:r>
      <w:r w:rsidRPr="006E5989">
        <w:rPr>
          <w:rtl/>
        </w:rPr>
        <w:t>2، الخصال: 331</w:t>
      </w:r>
      <w:r>
        <w:rPr>
          <w:rtl/>
        </w:rPr>
        <w:t>/</w:t>
      </w:r>
      <w:r w:rsidRPr="006E5989">
        <w:rPr>
          <w:rtl/>
        </w:rPr>
        <w:t>30، بحار الانوار 2: 317</w:t>
      </w:r>
      <w:r>
        <w:rPr>
          <w:rtl/>
        </w:rPr>
        <w:t>/</w:t>
      </w:r>
      <w:r w:rsidRPr="006E5989">
        <w:rPr>
          <w:rtl/>
        </w:rPr>
        <w:t xml:space="preserve">2. </w:t>
      </w:r>
    </w:p>
    <w:p w:rsidR="00A36927" w:rsidRDefault="00A36927" w:rsidP="00A36927">
      <w:pPr>
        <w:pStyle w:val="libFootnote0"/>
        <w:rPr>
          <w:rFonts w:hint="cs"/>
          <w:rtl/>
        </w:rPr>
      </w:pPr>
      <w:r w:rsidRPr="006E5989">
        <w:rPr>
          <w:rtl/>
        </w:rPr>
        <w:t xml:space="preserve">(2) في النسخ: القاسم بن عيسى، وما أثبتناه هو الصحيح، انظر: معجم رجال الحديث 14: 64. </w:t>
      </w:r>
    </w:p>
    <w:p w:rsidR="00A36927" w:rsidRPr="006E5989" w:rsidRDefault="00A36927" w:rsidP="00A36927">
      <w:pPr>
        <w:pStyle w:val="libFootnote0"/>
        <w:rPr>
          <w:rtl/>
        </w:rPr>
      </w:pPr>
      <w:r w:rsidRPr="006E5989">
        <w:rPr>
          <w:rtl/>
        </w:rPr>
        <w:t>(3) وسائل الشيعة 4: 1176</w:t>
      </w:r>
      <w:r>
        <w:rPr>
          <w:rtl/>
        </w:rPr>
        <w:t>/</w:t>
      </w:r>
      <w:r w:rsidRPr="006E5989">
        <w:rPr>
          <w:rtl/>
        </w:rPr>
        <w:t>2.</w:t>
      </w:r>
    </w:p>
    <w:p w:rsidR="00A36927" w:rsidRDefault="00A36927" w:rsidP="00A36927">
      <w:pPr>
        <w:pStyle w:val="libNormal"/>
        <w:rPr>
          <w:rFonts w:hint="cs"/>
          <w:rtl/>
        </w:rPr>
      </w:pPr>
      <w:r>
        <w:rPr>
          <w:rtl/>
        </w:rPr>
        <w:br w:type="page"/>
      </w:r>
      <w:r w:rsidRPr="006E5989">
        <w:rPr>
          <w:rtl/>
        </w:rPr>
        <w:lastRenderedPageBreak/>
        <w:t xml:space="preserve">قال حبيب: فقلت له: وما الذي ترى يا </w:t>
      </w:r>
      <w:r>
        <w:rPr>
          <w:rtl/>
        </w:rPr>
        <w:t>أميرالمؤمنين</w:t>
      </w:r>
      <w:r w:rsidRPr="006E5989">
        <w:rPr>
          <w:rtl/>
        </w:rPr>
        <w:t xml:space="preserve">؟ </w:t>
      </w:r>
    </w:p>
    <w:p w:rsidR="00A36927" w:rsidRDefault="00A36927" w:rsidP="00A36927">
      <w:pPr>
        <w:pStyle w:val="libNormal"/>
        <w:rPr>
          <w:rFonts w:hint="cs"/>
          <w:rtl/>
        </w:rPr>
      </w:pPr>
      <w:r w:rsidRPr="006E5989">
        <w:rPr>
          <w:rtl/>
        </w:rPr>
        <w:t xml:space="preserve">فقال: يا حبيب، أرى ملائكة السماوات والنبيين بعضهم في أثر بعض وقوفا إلى أن يتلقوني، وهذا أخي </w:t>
      </w:r>
      <w:r>
        <w:rPr>
          <w:rtl/>
        </w:rPr>
        <w:t>محمّد</w:t>
      </w:r>
      <w:r w:rsidRPr="006E5989">
        <w:rPr>
          <w:rtl/>
        </w:rPr>
        <w:t xml:space="preserve"> رسول الله </w:t>
      </w:r>
      <w:r w:rsidRPr="009A49DE">
        <w:rPr>
          <w:rFonts w:hint="cs"/>
          <w:rtl/>
        </w:rPr>
        <w:t>صلّى الله عليه وآله وسلّم</w:t>
      </w:r>
      <w:r w:rsidRPr="006E5989">
        <w:rPr>
          <w:rtl/>
        </w:rPr>
        <w:t xml:space="preserve"> جالس عندي، يقول: أقدم، فإن أمامك خير لك مما أنت فيه. </w:t>
      </w:r>
    </w:p>
    <w:p w:rsidR="00A36927" w:rsidRDefault="00A36927" w:rsidP="00A36927">
      <w:pPr>
        <w:pStyle w:val="libNormal"/>
        <w:rPr>
          <w:rFonts w:hint="cs"/>
          <w:rtl/>
        </w:rPr>
      </w:pPr>
      <w:r w:rsidRPr="006E5989">
        <w:rPr>
          <w:rtl/>
        </w:rPr>
        <w:t xml:space="preserve">قال: فما خرجت من عنده حتى توفي </w:t>
      </w:r>
      <w:r w:rsidRPr="009A49DE">
        <w:rPr>
          <w:rFonts w:hint="cs"/>
          <w:rtl/>
        </w:rPr>
        <w:t>عليه السلام</w:t>
      </w:r>
      <w:r w:rsidRPr="006E5989">
        <w:rPr>
          <w:rtl/>
        </w:rPr>
        <w:t xml:space="preserve">، فلما كان من الغد، وأصبح الحسن </w:t>
      </w:r>
      <w:r w:rsidRPr="009A49DE">
        <w:rPr>
          <w:rFonts w:hint="cs"/>
          <w:rtl/>
        </w:rPr>
        <w:t>عليه السلام</w:t>
      </w:r>
      <w:r w:rsidRPr="006E5989">
        <w:rPr>
          <w:rtl/>
        </w:rPr>
        <w:t xml:space="preserve">، قام خطيبا على المنبر، فحمد الله وأثنى عليه، ثم قال: أيها الناس، في هذه الليلة نزل القرآن، وفي هذه الليلة رفع عيسى بن مريم </w:t>
      </w:r>
      <w:r w:rsidRPr="009A49DE">
        <w:rPr>
          <w:rFonts w:hint="cs"/>
          <w:rtl/>
        </w:rPr>
        <w:t>عليه السلام</w:t>
      </w:r>
      <w:r w:rsidRPr="006E5989">
        <w:rPr>
          <w:rtl/>
        </w:rPr>
        <w:t xml:space="preserve">، وفي هذه الليلة قتل يوشع بن نون، وفي هذه الليلة مات أبي </w:t>
      </w:r>
      <w:r>
        <w:rPr>
          <w:rtl/>
        </w:rPr>
        <w:t xml:space="preserve">أميرالمؤمنين عليّ بن </w:t>
      </w:r>
      <w:r w:rsidRPr="006E5989">
        <w:rPr>
          <w:rtl/>
        </w:rPr>
        <w:t xml:space="preserve">أبي طالب </w:t>
      </w:r>
      <w:r w:rsidRPr="009A49DE">
        <w:rPr>
          <w:rFonts w:hint="cs"/>
          <w:rtl/>
        </w:rPr>
        <w:t>عليه السلام</w:t>
      </w:r>
      <w:r w:rsidRPr="006E5989">
        <w:rPr>
          <w:rtl/>
        </w:rPr>
        <w:t xml:space="preserve">. </w:t>
      </w:r>
    </w:p>
    <w:p w:rsidR="00A36927" w:rsidRDefault="00A36927" w:rsidP="00A36927">
      <w:pPr>
        <w:pStyle w:val="libNormal"/>
        <w:rPr>
          <w:rFonts w:hint="cs"/>
          <w:rtl/>
        </w:rPr>
      </w:pPr>
      <w:r w:rsidRPr="006E5989">
        <w:rPr>
          <w:rtl/>
        </w:rPr>
        <w:t xml:space="preserve">والله لا يسبق أبي أحد كان قبله من الاوصياء إلى الجنة، ولا من يكون بعده، وإن كان رسول الله </w:t>
      </w:r>
      <w:r w:rsidRPr="009A49DE">
        <w:rPr>
          <w:rFonts w:hint="cs"/>
          <w:rtl/>
        </w:rPr>
        <w:t>صلّى الله عليه وآله وسلّم</w:t>
      </w:r>
      <w:r w:rsidRPr="006E5989">
        <w:rPr>
          <w:rtl/>
        </w:rPr>
        <w:t xml:space="preserve"> ليبعثه في السرية فيقاتل جبرئيل عن يمينه، وميكائيل عن يساره، وما ترك صفراء ولا بيضاء، إلا سبعمائة درهم فضلت من عطائه، كان يجمعها ليشتري بها خادما لاهله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731" w:name="_Toc357448331"/>
      <w:r w:rsidRPr="009A0276">
        <w:rPr>
          <w:rStyle w:val="Heading2Char"/>
          <w:rtl/>
        </w:rPr>
        <w:t>511/5 -</w:t>
      </w:r>
      <w:bookmarkEnd w:id="731"/>
      <w:r>
        <w:rPr>
          <w:rtl/>
        </w:rPr>
        <w:t xml:space="preserve"> حدّثنا محمّد</w:t>
      </w:r>
      <w:r w:rsidRPr="006E5989">
        <w:rPr>
          <w:rtl/>
        </w:rPr>
        <w:t xml:space="preserve"> بن الحسن بن أحمد بن الوليد </w:t>
      </w:r>
      <w:r w:rsidRPr="009A49DE">
        <w:rPr>
          <w:rFonts w:hint="cs"/>
          <w:rtl/>
        </w:rPr>
        <w:t>رضي الله عنه</w:t>
      </w:r>
      <w:r w:rsidRPr="006E5989">
        <w:rPr>
          <w:rtl/>
        </w:rPr>
        <w:t>، قال:</w:t>
      </w:r>
      <w:r>
        <w:rPr>
          <w:rtl/>
        </w:rPr>
        <w:t xml:space="preserve"> حدّثنا محمّد</w:t>
      </w:r>
      <w:r w:rsidRPr="006E5989">
        <w:rPr>
          <w:rtl/>
        </w:rPr>
        <w:t xml:space="preserve"> بن الحسن الصفار، عن العباس بن معروف، عن</w:t>
      </w:r>
      <w:r>
        <w:rPr>
          <w:rtl/>
        </w:rPr>
        <w:t xml:space="preserve"> عليّ بن </w:t>
      </w:r>
      <w:r w:rsidRPr="006E5989">
        <w:rPr>
          <w:rtl/>
        </w:rPr>
        <w:t xml:space="preserve">مهزيار، عن الحسن بن سعيد، عن فضالة بن أيوب، عن </w:t>
      </w:r>
      <w:r>
        <w:rPr>
          <w:rtl/>
        </w:rPr>
        <w:t>عبدالله</w:t>
      </w:r>
      <w:r w:rsidRPr="006E5989">
        <w:rPr>
          <w:rtl/>
        </w:rPr>
        <w:t xml:space="preserve"> بن مسكان، عن الصادق جعفر بن </w:t>
      </w:r>
      <w:r>
        <w:rPr>
          <w:rtl/>
        </w:rPr>
        <w:t>محمّد</w:t>
      </w:r>
      <w:r w:rsidRPr="006E5989">
        <w:rPr>
          <w:rtl/>
        </w:rPr>
        <w:t xml:space="preserve">، عن أبيه، عن آبائه </w:t>
      </w:r>
      <w:r w:rsidRPr="009A49DE">
        <w:rPr>
          <w:rFonts w:hint="cs"/>
          <w:rtl/>
        </w:rPr>
        <w:t>عليهما السلام</w:t>
      </w:r>
      <w:r w:rsidRPr="006E5989">
        <w:rPr>
          <w:rtl/>
        </w:rPr>
        <w:t xml:space="preserve">، قال: قال رسول الله </w:t>
      </w:r>
      <w:r w:rsidRPr="009A49DE">
        <w:rPr>
          <w:rFonts w:hint="cs"/>
          <w:rtl/>
        </w:rPr>
        <w:t>صلّى الله عليه وآله وسلّم</w:t>
      </w:r>
      <w:r w:rsidRPr="006E5989">
        <w:rPr>
          <w:rtl/>
        </w:rPr>
        <w:t xml:space="preserve">: ألا أخبركم بمن تحرم عليه النار غدا؟ قالوا: بلى يا رسول الله. </w:t>
      </w:r>
    </w:p>
    <w:p w:rsidR="00A36927" w:rsidRDefault="00A36927" w:rsidP="00A36927">
      <w:pPr>
        <w:pStyle w:val="libNormal"/>
        <w:rPr>
          <w:rFonts w:hint="cs"/>
          <w:rtl/>
        </w:rPr>
      </w:pPr>
      <w:r w:rsidRPr="006E5989">
        <w:rPr>
          <w:rtl/>
        </w:rPr>
        <w:t xml:space="preserve">قال: الهين القريب اللين السهل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732" w:name="_Toc357448332"/>
      <w:r w:rsidRPr="009A0276">
        <w:rPr>
          <w:rStyle w:val="Heading2Char"/>
          <w:rtl/>
        </w:rPr>
        <w:t>512/6 -</w:t>
      </w:r>
      <w:bookmarkEnd w:id="732"/>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رضي الله عنه</w:t>
      </w:r>
      <w:r w:rsidRPr="006E5989">
        <w:rPr>
          <w:rtl/>
        </w:rPr>
        <w:t>، قال:</w:t>
      </w:r>
      <w:r>
        <w:rPr>
          <w:rtl/>
        </w:rPr>
        <w:t xml:space="preserve"> حدّثنا </w:t>
      </w:r>
      <w:r w:rsidRPr="006E5989">
        <w:rPr>
          <w:rtl/>
        </w:rPr>
        <w:t>أبي،</w:t>
      </w:r>
    </w:p>
    <w:p w:rsidR="00A36927" w:rsidRPr="007D41D6"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42: 201</w:t>
      </w:r>
      <w:r>
        <w:rPr>
          <w:rtl/>
        </w:rPr>
        <w:t>/</w:t>
      </w:r>
      <w:r w:rsidRPr="006E5989">
        <w:rPr>
          <w:rtl/>
        </w:rPr>
        <w:t xml:space="preserve">6. </w:t>
      </w:r>
    </w:p>
    <w:p w:rsidR="00A36927" w:rsidRPr="006E5989" w:rsidRDefault="00A36927" w:rsidP="00A36927">
      <w:pPr>
        <w:pStyle w:val="libFootnote0"/>
        <w:rPr>
          <w:rtl/>
        </w:rPr>
      </w:pPr>
      <w:r w:rsidRPr="006E5989">
        <w:rPr>
          <w:rtl/>
        </w:rPr>
        <w:t>(2) بحار الانوار 75: 51</w:t>
      </w:r>
      <w:r>
        <w:rPr>
          <w:rtl/>
        </w:rPr>
        <w:t>/</w:t>
      </w:r>
      <w:r w:rsidRPr="006E5989">
        <w:rPr>
          <w:rtl/>
        </w:rPr>
        <w:t>4.</w:t>
      </w:r>
    </w:p>
    <w:p w:rsidR="00A36927" w:rsidRDefault="00A36927" w:rsidP="00A36927">
      <w:pPr>
        <w:pStyle w:val="libNormal0"/>
        <w:rPr>
          <w:rFonts w:hint="cs"/>
          <w:rtl/>
        </w:rPr>
      </w:pPr>
      <w:r>
        <w:rPr>
          <w:rtl/>
        </w:rPr>
        <w:br w:type="page"/>
      </w:r>
      <w:r w:rsidRPr="006E5989">
        <w:rPr>
          <w:rtl/>
        </w:rPr>
        <w:lastRenderedPageBreak/>
        <w:t xml:space="preserve">عن أحمد بن </w:t>
      </w:r>
      <w:r>
        <w:rPr>
          <w:rtl/>
        </w:rPr>
        <w:t>محمّد</w:t>
      </w:r>
      <w:r w:rsidRPr="006E5989">
        <w:rPr>
          <w:rtl/>
        </w:rPr>
        <w:t xml:space="preserve"> بن عيسى، عن أبيه، عن صفوان بن يحيى، عن العيص بن القاسم، قال: قلت للصادق جعفر بن </w:t>
      </w:r>
      <w:r>
        <w:rPr>
          <w:rtl/>
        </w:rPr>
        <w:t>محمّد</w:t>
      </w:r>
      <w:r w:rsidRPr="006E5989">
        <w:rPr>
          <w:rtl/>
        </w:rPr>
        <w:t xml:space="preserve"> </w:t>
      </w:r>
      <w:r w:rsidRPr="009A49DE">
        <w:rPr>
          <w:rFonts w:hint="cs"/>
          <w:rtl/>
        </w:rPr>
        <w:t>عليهما السلام</w:t>
      </w:r>
      <w:r w:rsidRPr="006E5989">
        <w:rPr>
          <w:rtl/>
        </w:rPr>
        <w:t xml:space="preserve">: حديث يروى عن أبيك </w:t>
      </w:r>
      <w:r w:rsidRPr="009A49DE">
        <w:rPr>
          <w:rFonts w:hint="cs"/>
          <w:rtl/>
        </w:rPr>
        <w:t>عليه السلام</w:t>
      </w:r>
      <w:r w:rsidRPr="006E5989">
        <w:rPr>
          <w:rtl/>
        </w:rPr>
        <w:t xml:space="preserve"> أنه قال: ما شبع رسول الله </w:t>
      </w:r>
      <w:r w:rsidRPr="009A49DE">
        <w:rPr>
          <w:rFonts w:hint="cs"/>
          <w:rtl/>
        </w:rPr>
        <w:t>صلّى الله عليه وآله وسلّم</w:t>
      </w:r>
      <w:r w:rsidRPr="006E5989">
        <w:rPr>
          <w:rtl/>
        </w:rPr>
        <w:t xml:space="preserve"> من خبز بر قط، أهو صحيح؟ فقال: لا، ما أكل رسول الله </w:t>
      </w:r>
      <w:r w:rsidRPr="009A49DE">
        <w:rPr>
          <w:rFonts w:hint="cs"/>
          <w:rtl/>
        </w:rPr>
        <w:t>صلّى الله عليه وآله وسلّم</w:t>
      </w:r>
      <w:r w:rsidRPr="006E5989">
        <w:rPr>
          <w:rtl/>
        </w:rPr>
        <w:t xml:space="preserve"> خبز بر قط، ولا شبع من خبز شعير قط </w:t>
      </w:r>
      <w:r w:rsidRPr="007D41D6">
        <w:rPr>
          <w:rStyle w:val="libFootnotenumChar"/>
          <w:rtl/>
        </w:rPr>
        <w:t>(1)</w:t>
      </w:r>
      <w:r w:rsidRPr="006E5989">
        <w:rPr>
          <w:rtl/>
        </w:rPr>
        <w:t xml:space="preserve">. </w:t>
      </w:r>
    </w:p>
    <w:p w:rsidR="00A36927" w:rsidRDefault="00A36927" w:rsidP="00A36927">
      <w:pPr>
        <w:pStyle w:val="libNormal"/>
        <w:rPr>
          <w:rFonts w:hint="cs"/>
          <w:rtl/>
        </w:rPr>
      </w:pPr>
      <w:bookmarkStart w:id="733" w:name="_Toc357448333"/>
      <w:r w:rsidRPr="009A0276">
        <w:rPr>
          <w:rStyle w:val="Heading2Char"/>
          <w:rtl/>
        </w:rPr>
        <w:t>513/7 -</w:t>
      </w:r>
      <w:bookmarkEnd w:id="733"/>
      <w:r>
        <w:rPr>
          <w:rtl/>
        </w:rPr>
        <w:t xml:space="preserve"> حدّثنا </w:t>
      </w:r>
      <w:r w:rsidRPr="006E5989">
        <w:rPr>
          <w:rtl/>
        </w:rPr>
        <w:t xml:space="preserve">الحسين بن أحمد بن إدريس </w:t>
      </w:r>
      <w:r w:rsidRPr="009A49DE">
        <w:rPr>
          <w:rFonts w:hint="cs"/>
          <w:rtl/>
        </w:rPr>
        <w:t>رضي الله عنه</w:t>
      </w:r>
      <w:r w:rsidRPr="006E5989">
        <w:rPr>
          <w:rtl/>
        </w:rPr>
        <w:t>، قال:</w:t>
      </w:r>
      <w:r>
        <w:rPr>
          <w:rtl/>
        </w:rPr>
        <w:t xml:space="preserve"> حدّثنا </w:t>
      </w:r>
      <w:r w:rsidRPr="006E5989">
        <w:rPr>
          <w:rtl/>
        </w:rPr>
        <w:t xml:space="preserve">أبي، عن </w:t>
      </w:r>
      <w:r>
        <w:rPr>
          <w:rtl/>
        </w:rPr>
        <w:t>محمّد</w:t>
      </w:r>
      <w:r w:rsidRPr="006E5989">
        <w:rPr>
          <w:rtl/>
        </w:rPr>
        <w:t xml:space="preserve"> بن أحمد بن يحيى بن عمران الاشعري، قال:</w:t>
      </w:r>
      <w:r>
        <w:rPr>
          <w:rtl/>
        </w:rPr>
        <w:t xml:space="preserve"> حدّثنا </w:t>
      </w:r>
      <w:r w:rsidRPr="006E5989">
        <w:rPr>
          <w:rtl/>
        </w:rPr>
        <w:t xml:space="preserve">أحمد بن أبي </w:t>
      </w:r>
      <w:r>
        <w:rPr>
          <w:rtl/>
        </w:rPr>
        <w:t>عبدالله</w:t>
      </w:r>
      <w:r w:rsidRPr="006E5989">
        <w:rPr>
          <w:rtl/>
        </w:rPr>
        <w:t xml:space="preserve">، عن أبيه، عن وهب بن وهب القاضي، عن الصادق جعفر بن </w:t>
      </w:r>
      <w:r>
        <w:rPr>
          <w:rtl/>
        </w:rPr>
        <w:t>محمّد</w:t>
      </w:r>
      <w:r w:rsidRPr="006E5989">
        <w:rPr>
          <w:rtl/>
        </w:rPr>
        <w:t xml:space="preserve">، عن أبيه، عن آبائه </w:t>
      </w:r>
      <w:r w:rsidRPr="009A49DE">
        <w:rPr>
          <w:rFonts w:hint="cs"/>
          <w:rtl/>
        </w:rPr>
        <w:t>عليهما السلام</w:t>
      </w:r>
      <w:r w:rsidRPr="006E5989">
        <w:rPr>
          <w:rtl/>
        </w:rPr>
        <w:t xml:space="preserve">، قال: قال رسول الله </w:t>
      </w:r>
      <w:r w:rsidRPr="009A49DE">
        <w:rPr>
          <w:rFonts w:hint="cs"/>
          <w:rtl/>
        </w:rPr>
        <w:t>صلّى الله عليه وآله وسلّم</w:t>
      </w:r>
      <w:r w:rsidRPr="006E5989">
        <w:rPr>
          <w:rtl/>
        </w:rPr>
        <w:t xml:space="preserve">: قال الله جل جلاله: يا بن آدم، أطعني فيما أمرتك، ولا تعلمني ما يصلحك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734" w:name="_Toc357448334"/>
      <w:r w:rsidRPr="009A0276">
        <w:rPr>
          <w:rStyle w:val="Heading2Char"/>
          <w:rtl/>
        </w:rPr>
        <w:t>514/8 -</w:t>
      </w:r>
      <w:bookmarkEnd w:id="734"/>
      <w:r w:rsidRPr="006E5989">
        <w:rPr>
          <w:rtl/>
        </w:rPr>
        <w:t xml:space="preserve"> وبهذا الاسناد، قال: قال رسول الله </w:t>
      </w:r>
      <w:r w:rsidRPr="009A49DE">
        <w:rPr>
          <w:rFonts w:hint="cs"/>
          <w:rtl/>
        </w:rPr>
        <w:t>صلّى الله عليه وآله وسلّم</w:t>
      </w:r>
      <w:r w:rsidRPr="006E5989">
        <w:rPr>
          <w:rtl/>
        </w:rPr>
        <w:t xml:space="preserve">: قال الله جل جلاله: يا بن آدم، اذكرني بعد الغداة ساعة وبعد العصر ساعة أكفك ما أهمك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735" w:name="_Toc357448335"/>
      <w:r w:rsidRPr="009A0276">
        <w:rPr>
          <w:rStyle w:val="Heading2Char"/>
          <w:rtl/>
        </w:rPr>
        <w:t>515/9 -</w:t>
      </w:r>
      <w:bookmarkEnd w:id="735"/>
      <w:r>
        <w:rPr>
          <w:rtl/>
        </w:rPr>
        <w:t xml:space="preserve"> حدّثنا محمّد</w:t>
      </w:r>
      <w:r w:rsidRPr="006E5989">
        <w:rPr>
          <w:rtl/>
        </w:rPr>
        <w:t xml:space="preserve"> بن </w:t>
      </w:r>
      <w:r>
        <w:rPr>
          <w:rtl/>
        </w:rPr>
        <w:t>محمّد</w:t>
      </w:r>
      <w:r w:rsidRPr="006E5989">
        <w:rPr>
          <w:rtl/>
        </w:rPr>
        <w:t xml:space="preserve"> بن عصام الكليني </w:t>
      </w:r>
      <w:r w:rsidRPr="009A49DE">
        <w:rPr>
          <w:rFonts w:hint="cs"/>
          <w:rtl/>
        </w:rPr>
        <w:t>رحمه الله</w:t>
      </w:r>
      <w:r w:rsidRPr="006E5989">
        <w:rPr>
          <w:rtl/>
        </w:rPr>
        <w:t>، قال:</w:t>
      </w:r>
      <w:r>
        <w:rPr>
          <w:rtl/>
        </w:rPr>
        <w:t xml:space="preserve"> حدّثنا محمّد</w:t>
      </w:r>
      <w:r w:rsidRPr="006E5989">
        <w:rPr>
          <w:rtl/>
        </w:rPr>
        <w:t xml:space="preserve"> بن يعقوب، قال:</w:t>
      </w:r>
      <w:r>
        <w:rPr>
          <w:rtl/>
        </w:rPr>
        <w:t xml:space="preserve"> حدّثنا محمّد بن عليّ بن </w:t>
      </w:r>
      <w:r w:rsidRPr="006E5989">
        <w:rPr>
          <w:rtl/>
        </w:rPr>
        <w:t xml:space="preserve">معز </w:t>
      </w:r>
      <w:r w:rsidRPr="00393E9F">
        <w:rPr>
          <w:rStyle w:val="libFootnotenumChar"/>
          <w:rtl/>
        </w:rPr>
        <w:t>(4)</w:t>
      </w:r>
      <w:r w:rsidRPr="006E5989">
        <w:rPr>
          <w:rtl/>
        </w:rPr>
        <w:t>، قال:</w:t>
      </w:r>
      <w:r>
        <w:rPr>
          <w:rtl/>
        </w:rPr>
        <w:t xml:space="preserve"> حدّثنا محمّد بن عليّ </w:t>
      </w:r>
      <w:r w:rsidRPr="006E5989">
        <w:rPr>
          <w:rtl/>
        </w:rPr>
        <w:t xml:space="preserve">ابن عاتكة </w:t>
      </w:r>
      <w:r w:rsidRPr="00393E9F">
        <w:rPr>
          <w:rStyle w:val="libFootnotenumChar"/>
          <w:rtl/>
        </w:rPr>
        <w:t>(5)</w:t>
      </w:r>
      <w:r w:rsidRPr="006E5989">
        <w:rPr>
          <w:rtl/>
        </w:rPr>
        <w:t xml:space="preserve">، عن الحسين بن النضر الفهري، عن عمرو الاوزاعي، عن عمرو بن شمر، عن جابر بن يزيد الجعفي، عن أبي جعفر </w:t>
      </w:r>
      <w:r>
        <w:rPr>
          <w:rtl/>
        </w:rPr>
        <w:t xml:space="preserve">محمّد بن عليّ </w:t>
      </w:r>
      <w:r w:rsidRPr="006E5989">
        <w:rPr>
          <w:rtl/>
        </w:rPr>
        <w:t xml:space="preserve">الباقر، عن أبيه، عن جده </w:t>
      </w:r>
      <w:r w:rsidRPr="009A49DE">
        <w:rPr>
          <w:rFonts w:hint="cs"/>
          <w:rtl/>
        </w:rPr>
        <w:t>عليهم السلام</w:t>
      </w:r>
      <w:r w:rsidRPr="006E5989">
        <w:rPr>
          <w:rtl/>
        </w:rPr>
        <w:t xml:space="preserve">، قال: قال </w:t>
      </w:r>
      <w:r>
        <w:rPr>
          <w:rtl/>
        </w:rPr>
        <w:t>أميرالمؤمنين</w:t>
      </w:r>
      <w:r w:rsidRPr="006E5989">
        <w:rPr>
          <w:rtl/>
        </w:rPr>
        <w:t xml:space="preserve"> </w:t>
      </w:r>
      <w:r w:rsidRPr="009A49DE">
        <w:rPr>
          <w:rFonts w:hint="cs"/>
          <w:rtl/>
        </w:rPr>
        <w:t>عليه السلام</w:t>
      </w:r>
      <w:r w:rsidRPr="006E5989">
        <w:rPr>
          <w:rtl/>
        </w:rPr>
        <w:t xml:space="preserve"> في خطبة خطبها بعد موت</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16: 216</w:t>
      </w:r>
      <w:r>
        <w:rPr>
          <w:rtl/>
        </w:rPr>
        <w:t>/</w:t>
      </w:r>
      <w:r w:rsidRPr="006E5989">
        <w:rPr>
          <w:rtl/>
        </w:rPr>
        <w:t>4، و 66: 275</w:t>
      </w:r>
      <w:r>
        <w:rPr>
          <w:rtl/>
        </w:rPr>
        <w:t>/</w:t>
      </w:r>
      <w:r w:rsidRPr="006E5989">
        <w:rPr>
          <w:rtl/>
        </w:rPr>
        <w:t xml:space="preserve">5. </w:t>
      </w:r>
    </w:p>
    <w:p w:rsidR="00A36927" w:rsidRDefault="00A36927" w:rsidP="00A36927">
      <w:pPr>
        <w:pStyle w:val="libFootnote0"/>
        <w:rPr>
          <w:rFonts w:hint="cs"/>
          <w:rtl/>
        </w:rPr>
      </w:pPr>
      <w:r w:rsidRPr="006E5989">
        <w:rPr>
          <w:rtl/>
        </w:rPr>
        <w:t>(2) بحار الانوار 71: 135</w:t>
      </w:r>
      <w:r>
        <w:rPr>
          <w:rtl/>
        </w:rPr>
        <w:t>/</w:t>
      </w:r>
      <w:r w:rsidRPr="006E5989">
        <w:rPr>
          <w:rtl/>
        </w:rPr>
        <w:t>12، و 85: 319</w:t>
      </w:r>
      <w:r>
        <w:rPr>
          <w:rtl/>
        </w:rPr>
        <w:t>/</w:t>
      </w:r>
      <w:r w:rsidRPr="006E5989">
        <w:rPr>
          <w:rtl/>
        </w:rPr>
        <w:t xml:space="preserve">3. </w:t>
      </w:r>
    </w:p>
    <w:p w:rsidR="00A36927" w:rsidRDefault="00A36927" w:rsidP="00A36927">
      <w:pPr>
        <w:pStyle w:val="libFootnote0"/>
        <w:rPr>
          <w:rFonts w:hint="cs"/>
          <w:rtl/>
        </w:rPr>
      </w:pPr>
      <w:r w:rsidRPr="006E5989">
        <w:rPr>
          <w:rtl/>
        </w:rPr>
        <w:t>(3) ثواب الاعمال: 45، بحار الانوار 85: 319</w:t>
      </w:r>
      <w:r>
        <w:rPr>
          <w:rtl/>
        </w:rPr>
        <w:t>/</w:t>
      </w:r>
      <w:r w:rsidRPr="006E5989">
        <w:rPr>
          <w:rtl/>
        </w:rPr>
        <w:t xml:space="preserve">3. </w:t>
      </w:r>
    </w:p>
    <w:p w:rsidR="00A36927" w:rsidRDefault="00A36927" w:rsidP="00A36927">
      <w:pPr>
        <w:pStyle w:val="libFootnote0"/>
        <w:rPr>
          <w:rFonts w:hint="cs"/>
          <w:rtl/>
        </w:rPr>
      </w:pPr>
      <w:r w:rsidRPr="006E5989">
        <w:rPr>
          <w:rtl/>
        </w:rPr>
        <w:t xml:space="preserve">(4) في نسخة: معن، وفي معجم رجال الحديث 16: 333، و 17: 29: معمر. </w:t>
      </w:r>
    </w:p>
    <w:p w:rsidR="00A36927" w:rsidRPr="006E5989" w:rsidRDefault="00A36927" w:rsidP="00A36927">
      <w:pPr>
        <w:pStyle w:val="libFootnote0"/>
        <w:rPr>
          <w:rtl/>
        </w:rPr>
      </w:pPr>
      <w:r w:rsidRPr="006E5989">
        <w:rPr>
          <w:rtl/>
        </w:rPr>
        <w:t>(5) كذا، وفي معجم رجال الحديث 16: 333، و 17: 29: عكاية.</w:t>
      </w:r>
    </w:p>
    <w:p w:rsidR="00A36927" w:rsidRDefault="00A36927" w:rsidP="00A36927">
      <w:pPr>
        <w:pStyle w:val="libNormal0"/>
        <w:rPr>
          <w:rFonts w:hint="cs"/>
          <w:rtl/>
        </w:rPr>
      </w:pPr>
      <w:r>
        <w:rPr>
          <w:rtl/>
        </w:rPr>
        <w:br w:type="page"/>
      </w:r>
      <w:r w:rsidRPr="006E5989">
        <w:rPr>
          <w:rtl/>
        </w:rPr>
        <w:lastRenderedPageBreak/>
        <w:t xml:space="preserve">النبي </w:t>
      </w:r>
      <w:r w:rsidRPr="009A49DE">
        <w:rPr>
          <w:rFonts w:hint="cs"/>
          <w:rtl/>
        </w:rPr>
        <w:t>صلّى الله عليه وآله وسلّم</w:t>
      </w:r>
      <w:r w:rsidRPr="006E5989">
        <w:rPr>
          <w:rtl/>
        </w:rPr>
        <w:t xml:space="preserve"> بتسعة </w:t>
      </w:r>
      <w:r w:rsidRPr="007D41D6">
        <w:rPr>
          <w:rStyle w:val="libFootnotenumChar"/>
          <w:rtl/>
        </w:rPr>
        <w:t>(1)</w:t>
      </w:r>
      <w:r w:rsidRPr="006E5989">
        <w:rPr>
          <w:rtl/>
        </w:rPr>
        <w:t xml:space="preserve"> أيام، وذلك حين فرغ من جمع القرآن، فقال: الحمد لله الذي أعجز الاوهام أن تنال إلا وجوده، وحجب العقول عن أن تتخيل ذاته، في امتناعها من الشبه والشكل، بل هو الذي لم يتفاوت في ذاته، ولم يتبعض بتجزئة العدد في كماله، فارق الاشياء لا على اختلاف الاماكن، وتمكن منها لا على الممازجة، وعلمها لا بأداة لا يكون العلم إلا بها، وليس بينه وبين معلومه علم غيره. </w:t>
      </w:r>
    </w:p>
    <w:p w:rsidR="00A36927" w:rsidRDefault="00A36927" w:rsidP="00A36927">
      <w:pPr>
        <w:pStyle w:val="libNormal"/>
        <w:rPr>
          <w:rFonts w:hint="cs"/>
          <w:rtl/>
        </w:rPr>
      </w:pPr>
      <w:r w:rsidRPr="006E5989">
        <w:rPr>
          <w:rtl/>
        </w:rPr>
        <w:t xml:space="preserve">إن قيل: كان، فعلى تأويل أزلية الوجود، وإن قيل: لم يزل، فعلى تأويل نفي العدم، فسبحانه وتعالى عن قول من عبد سواه واتخذ إلها غيره علوا كبيرا. </w:t>
      </w:r>
    </w:p>
    <w:p w:rsidR="00A36927" w:rsidRDefault="00A36927" w:rsidP="00A36927">
      <w:pPr>
        <w:pStyle w:val="libNormal"/>
        <w:rPr>
          <w:rFonts w:hint="cs"/>
          <w:rtl/>
        </w:rPr>
      </w:pPr>
      <w:r w:rsidRPr="006E5989">
        <w:rPr>
          <w:rtl/>
        </w:rPr>
        <w:t xml:space="preserve">نحمده بالحمد الذي ارتضاه لخلقه، وأوجب قبوله على نفسه، وأشهد أن لا إله إلا الله، وحده لا شريك له، وأشهد أن </w:t>
      </w:r>
      <w:r>
        <w:rPr>
          <w:rtl/>
        </w:rPr>
        <w:t>محمّد</w:t>
      </w:r>
      <w:r w:rsidRPr="006E5989">
        <w:rPr>
          <w:rtl/>
        </w:rPr>
        <w:t xml:space="preserve">ا عبده ورسوله، شهادتان ترفعان وتضاعفان العمل، خف ميزان ترفعان منه، وثقل ميزان تواضعان فيه، وبهما الفوز بالجنة، والنجاة من النار، والجواز على الصراط، وبالشهادتين تدخلون الجنة، وبالصلاة تنالون الرحمة، فأكثروا من الصلاة على نبيكم وآله: </w:t>
      </w:r>
      <w:r w:rsidRPr="00A36927">
        <w:rPr>
          <w:rStyle w:val="libAlaemChar"/>
          <w:rFonts w:hint="cs"/>
          <w:rtl/>
        </w:rPr>
        <w:t>(</w:t>
      </w:r>
      <w:r w:rsidRPr="00A36927">
        <w:rPr>
          <w:rStyle w:val="libAieChar"/>
          <w:rtl/>
        </w:rPr>
        <w:t>إِنَّ اللَّـهَ وَمَلَائِكَتَهُ يُصَلُّونَ عَلَى النَّبِيِّ يَا أَيُّهَا الَّذِينَ آمَنُوا صَلُّوا عَلَيْهِ وَسَلِّمُوا تَسْلِيمًا</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w:t>
      </w:r>
    </w:p>
    <w:p w:rsidR="00A36927" w:rsidRDefault="00A36927" w:rsidP="00A36927">
      <w:pPr>
        <w:pStyle w:val="libNormal"/>
        <w:rPr>
          <w:rFonts w:hint="cs"/>
          <w:rtl/>
        </w:rPr>
      </w:pPr>
      <w:r w:rsidRPr="006E5989">
        <w:rPr>
          <w:rtl/>
        </w:rPr>
        <w:t xml:space="preserve">أيها الناس: إنه لا شرف أعلى من الاسلام، ولا كرم أعز من التقوى، ولا معقل أحرز من الورع، ولا شفيع أنجح من التوبة، ولا كنز أنفع من العلم، ولا عز أرفع من الحلم، ولا حسب أبلغ من الادب، ولا نسب أوضع من الغضب، ولا جمال أزين من العقل، ولا سوءة أسوأ من الكذب، ولا حافظ أحفظ من الصمت، ولا لباس أجمل من العافية، ولا غائب أقرب من الموت. </w:t>
      </w:r>
    </w:p>
    <w:p w:rsidR="00A36927" w:rsidRPr="006E5989" w:rsidRDefault="00A36927" w:rsidP="00A36927">
      <w:pPr>
        <w:pStyle w:val="libNormal"/>
        <w:rPr>
          <w:rtl/>
        </w:rPr>
      </w:pPr>
      <w:r w:rsidRPr="006E5989">
        <w:rPr>
          <w:rtl/>
        </w:rPr>
        <w:t>أيها الناس، إنه من مشى على وجه الارض فإنه يصير إلى بطنها، والليل والنهار مسرعان في هدم الاعمار، ولكل ذي رمق قوت، ولكل حبة آكل، وأنت قوت الموت،</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 التوحيد: بسبعة. </w:t>
      </w:r>
    </w:p>
    <w:p w:rsidR="00A36927" w:rsidRPr="006E5989" w:rsidRDefault="00A36927" w:rsidP="00A36927">
      <w:pPr>
        <w:pStyle w:val="libFootnote0"/>
        <w:rPr>
          <w:rtl/>
        </w:rPr>
      </w:pPr>
      <w:r w:rsidRPr="006E5989">
        <w:rPr>
          <w:rtl/>
        </w:rPr>
        <w:t>(2) الاحزاب 33: 56.</w:t>
      </w:r>
    </w:p>
    <w:p w:rsidR="00A36927" w:rsidRDefault="00A36927" w:rsidP="00A36927">
      <w:pPr>
        <w:pStyle w:val="libNormal0"/>
        <w:rPr>
          <w:rFonts w:hint="cs"/>
          <w:rtl/>
        </w:rPr>
      </w:pPr>
      <w:r>
        <w:rPr>
          <w:rtl/>
        </w:rPr>
        <w:br w:type="page"/>
      </w:r>
      <w:r w:rsidRPr="006E5989">
        <w:rPr>
          <w:rtl/>
        </w:rPr>
        <w:lastRenderedPageBreak/>
        <w:t xml:space="preserve">وإن من عرف الايام لم يغفل عن الاستعداد، لن ينجو من الموت غني بماله، لا فقير لاقلاله. </w:t>
      </w:r>
    </w:p>
    <w:p w:rsidR="00A36927" w:rsidRDefault="00A36927" w:rsidP="00A36927">
      <w:pPr>
        <w:pStyle w:val="libNormal"/>
        <w:rPr>
          <w:rFonts w:hint="cs"/>
          <w:rtl/>
        </w:rPr>
      </w:pPr>
      <w:r w:rsidRPr="006E5989">
        <w:rPr>
          <w:rtl/>
        </w:rPr>
        <w:t xml:space="preserve">أيها الناس، من خاف ربه كف ظلمه، ومن لم يرغ في كلامه أظهر هجره، ومن لم يعرف الخير من الشر فهو بمنزلة البهيمة، ما أصغر المصيبة مع عظم الفاقة غدا! </w:t>
      </w:r>
    </w:p>
    <w:p w:rsidR="00A36927" w:rsidRDefault="00A36927" w:rsidP="00A36927">
      <w:pPr>
        <w:pStyle w:val="libNormal"/>
        <w:rPr>
          <w:rFonts w:hint="cs"/>
          <w:rtl/>
        </w:rPr>
      </w:pPr>
      <w:r w:rsidRPr="006E5989">
        <w:rPr>
          <w:rtl/>
        </w:rPr>
        <w:t xml:space="preserve">هيهات هيهات، وما تناكرتم إلا لما فيكم من المعاصي والذنوب، فما أقرب الراحة من التعب، والبؤس من النعيم! وما شر بشر بعده الجنة، وما خير بخير بعده النار، وكل نعيم دون الجنة محقور، وكل بلاء دون النار عافية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736" w:name="_Toc357448336"/>
      <w:r w:rsidRPr="009A0276">
        <w:rPr>
          <w:rStyle w:val="Heading2Char"/>
          <w:rtl/>
        </w:rPr>
        <w:t>516/10 -</w:t>
      </w:r>
      <w:bookmarkEnd w:id="736"/>
      <w:r>
        <w:rPr>
          <w:rtl/>
        </w:rPr>
        <w:t xml:space="preserve"> حدّثنا محمّد بن عليّ </w:t>
      </w:r>
      <w:r w:rsidRPr="006E5989">
        <w:rPr>
          <w:rtl/>
        </w:rPr>
        <w:t xml:space="preserve">ماجيلويه </w:t>
      </w:r>
      <w:r w:rsidRPr="009A49DE">
        <w:rPr>
          <w:rFonts w:hint="cs"/>
          <w:rtl/>
        </w:rPr>
        <w:t>رحمه الله</w:t>
      </w:r>
      <w:r w:rsidRPr="006E5989">
        <w:rPr>
          <w:rtl/>
        </w:rPr>
        <w:t>، قال:</w:t>
      </w:r>
      <w:r>
        <w:rPr>
          <w:rtl/>
        </w:rPr>
        <w:t xml:space="preserve"> حدّثنا </w:t>
      </w:r>
      <w:r w:rsidRPr="006E5989">
        <w:rPr>
          <w:rtl/>
        </w:rPr>
        <w:t xml:space="preserve">عمي </w:t>
      </w:r>
      <w:r>
        <w:rPr>
          <w:rtl/>
        </w:rPr>
        <w:t>محمّد</w:t>
      </w:r>
      <w:r w:rsidRPr="006E5989">
        <w:rPr>
          <w:rtl/>
        </w:rPr>
        <w:t xml:space="preserve"> ابن أبي القاسم، عن أحمد بن </w:t>
      </w:r>
      <w:r>
        <w:rPr>
          <w:rtl/>
        </w:rPr>
        <w:t>محمّد</w:t>
      </w:r>
      <w:r w:rsidRPr="006E5989">
        <w:rPr>
          <w:rtl/>
        </w:rPr>
        <w:t xml:space="preserve"> بن خالد، عن أبيه، عن بكر بن صالح، قال:</w:t>
      </w:r>
      <w:r>
        <w:rPr>
          <w:rtl/>
        </w:rPr>
        <w:t xml:space="preserve"> حدّثنا عبدالله</w:t>
      </w:r>
      <w:r w:rsidRPr="006E5989">
        <w:rPr>
          <w:rtl/>
        </w:rPr>
        <w:t xml:space="preserve"> بن إبراهيم الغفاري، عن عبد الرحمن، عن عمه عبد العزيز بن علي، عن سعيد بن المسيب، عن أبي سعيد الخدري، قال: قال رسول الله </w:t>
      </w:r>
      <w:r w:rsidRPr="009A49DE">
        <w:rPr>
          <w:rFonts w:hint="cs"/>
          <w:rtl/>
        </w:rPr>
        <w:t>صلّى الله عليه وآله وسلّم</w:t>
      </w:r>
      <w:r w:rsidRPr="006E5989">
        <w:rPr>
          <w:rtl/>
        </w:rPr>
        <w:t xml:space="preserve">: ألا أدلكم على شئ يكفر الله به الخطايا، ويزيد في الحسنات؟ قيل: بلى يا رسول الله. </w:t>
      </w:r>
    </w:p>
    <w:p w:rsidR="00A36927" w:rsidRDefault="00A36927" w:rsidP="00A36927">
      <w:pPr>
        <w:pStyle w:val="libNormal"/>
        <w:rPr>
          <w:rFonts w:hint="cs"/>
          <w:rtl/>
        </w:rPr>
      </w:pPr>
      <w:r w:rsidRPr="006E5989">
        <w:rPr>
          <w:rtl/>
        </w:rPr>
        <w:t xml:space="preserve">قال: إسباغ الوضوء على المكاره، وكثرة الخطى إلى هذه المساجد، وانتظار الصلاة بعد الصلاة، وما منكم أحد يخرج من بيته متطهرا فيصلي الصلاة في الجماعة مع المسلمين، ثم يقعد ينتظر الصلاة الاخرى، إلا والملائكة تقول: اللهم اغفر له، اللهم ارحمه. </w:t>
      </w:r>
    </w:p>
    <w:p w:rsidR="00A36927" w:rsidRPr="006E5989" w:rsidRDefault="00A36927" w:rsidP="00A36927">
      <w:pPr>
        <w:pStyle w:val="libNormal"/>
        <w:rPr>
          <w:rtl/>
        </w:rPr>
      </w:pPr>
      <w:r w:rsidRPr="006E5989">
        <w:rPr>
          <w:rtl/>
        </w:rPr>
        <w:t xml:space="preserve">فإذا قمتم إلى الصلاة فاعدلوا صفوفكم وأقيموها، وسدوا الفرج، وإذا قال إمامكم: الله أكبر، فقولوا: الله أكبر، وإذا ركع فاركعوا، وإذا قال: سمع الله لمن حمده، فقولوا: اللهم ربنا لك الحمد، إن خير الصفوف صف الرجال المقدم، وشرها المؤخر </w:t>
      </w:r>
      <w:r w:rsidRPr="00393E9F">
        <w:rPr>
          <w:rStyle w:val="libFootnotenumChar"/>
          <w:rtl/>
        </w:rPr>
        <w:t>(2)</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التوحيد: 72</w:t>
      </w:r>
      <w:r>
        <w:rPr>
          <w:rtl/>
        </w:rPr>
        <w:t>/</w:t>
      </w:r>
      <w:r w:rsidRPr="006E5989">
        <w:rPr>
          <w:rtl/>
        </w:rPr>
        <w:t>27، بحار الانوار 77: 380</w:t>
      </w:r>
      <w:r>
        <w:rPr>
          <w:rtl/>
        </w:rPr>
        <w:t>/</w:t>
      </w:r>
      <w:r w:rsidRPr="006E5989">
        <w:rPr>
          <w:rtl/>
        </w:rPr>
        <w:t xml:space="preserve">5. </w:t>
      </w:r>
    </w:p>
    <w:p w:rsidR="00A36927" w:rsidRPr="006E5989" w:rsidRDefault="00A36927" w:rsidP="00A36927">
      <w:pPr>
        <w:pStyle w:val="libFootnote0"/>
        <w:rPr>
          <w:rtl/>
        </w:rPr>
      </w:pPr>
      <w:r w:rsidRPr="006E5989">
        <w:rPr>
          <w:rtl/>
        </w:rPr>
        <w:t>(2) بحار الانوار 80: 301</w:t>
      </w:r>
      <w:r>
        <w:rPr>
          <w:rtl/>
        </w:rPr>
        <w:t>/</w:t>
      </w:r>
      <w:r w:rsidRPr="006E5989">
        <w:rPr>
          <w:rtl/>
        </w:rPr>
        <w:t>2.</w:t>
      </w:r>
    </w:p>
    <w:p w:rsidR="00A36927" w:rsidRDefault="00A36927" w:rsidP="00A36927">
      <w:pPr>
        <w:pStyle w:val="libNormal"/>
        <w:rPr>
          <w:rFonts w:hint="cs"/>
          <w:rtl/>
        </w:rPr>
      </w:pPr>
      <w:r>
        <w:rPr>
          <w:rtl/>
        </w:rPr>
        <w:br w:type="page"/>
      </w:r>
      <w:bookmarkStart w:id="737" w:name="_Toc357448337"/>
      <w:r w:rsidRPr="009A0276">
        <w:rPr>
          <w:rStyle w:val="Heading2Char"/>
          <w:rtl/>
        </w:rPr>
        <w:lastRenderedPageBreak/>
        <w:t>517/11 -</w:t>
      </w:r>
      <w:bookmarkEnd w:id="737"/>
      <w:r>
        <w:rPr>
          <w:rtl/>
        </w:rPr>
        <w:t xml:space="preserve"> حدّثنا عليّ بن </w:t>
      </w:r>
      <w:r w:rsidRPr="006E5989">
        <w:rPr>
          <w:rtl/>
        </w:rPr>
        <w:t xml:space="preserve">أحمد بن </w:t>
      </w:r>
      <w:r>
        <w:rPr>
          <w:rtl/>
        </w:rPr>
        <w:t>عبدالله</w:t>
      </w:r>
      <w:r w:rsidRPr="006E5989">
        <w:rPr>
          <w:rtl/>
        </w:rPr>
        <w:t xml:space="preserve"> بن أحمد بن </w:t>
      </w:r>
      <w:r>
        <w:rPr>
          <w:rtl/>
        </w:rPr>
        <w:t>عبدالله</w:t>
      </w:r>
      <w:r w:rsidRPr="006E5989">
        <w:rPr>
          <w:rtl/>
        </w:rPr>
        <w:t xml:space="preserve"> البرقي </w:t>
      </w:r>
      <w:r w:rsidRPr="009A49DE">
        <w:rPr>
          <w:rFonts w:hint="cs"/>
          <w:rtl/>
        </w:rPr>
        <w:t>رحمه الله</w:t>
      </w:r>
      <w:r w:rsidRPr="006E5989">
        <w:rPr>
          <w:rtl/>
        </w:rPr>
        <w:t>، قال:</w:t>
      </w:r>
      <w:r>
        <w:rPr>
          <w:rtl/>
        </w:rPr>
        <w:t xml:space="preserve"> حدّثنا </w:t>
      </w:r>
      <w:r w:rsidRPr="006E5989">
        <w:rPr>
          <w:rtl/>
        </w:rPr>
        <w:t xml:space="preserve">أبي، عن جده أحمد بن أبي </w:t>
      </w:r>
      <w:r>
        <w:rPr>
          <w:rtl/>
        </w:rPr>
        <w:t>عبدالله</w:t>
      </w:r>
      <w:r w:rsidRPr="006E5989">
        <w:rPr>
          <w:rtl/>
        </w:rPr>
        <w:t>، عن الحسن</w:t>
      </w:r>
      <w:r>
        <w:rPr>
          <w:rtl/>
        </w:rPr>
        <w:t xml:space="preserve"> بن عليّ </w:t>
      </w:r>
      <w:r w:rsidRPr="006E5989">
        <w:rPr>
          <w:rtl/>
        </w:rPr>
        <w:t xml:space="preserve">ابن فضال، عن إبراهيم بن </w:t>
      </w:r>
      <w:r>
        <w:rPr>
          <w:rtl/>
        </w:rPr>
        <w:t>محمّد</w:t>
      </w:r>
      <w:r w:rsidRPr="006E5989">
        <w:rPr>
          <w:rtl/>
        </w:rPr>
        <w:t xml:space="preserve"> الاشعري، عن أبان بن عبد الملك، عن الصادق جعفر بن </w:t>
      </w:r>
      <w:r>
        <w:rPr>
          <w:rtl/>
        </w:rPr>
        <w:t>محمّد</w:t>
      </w:r>
      <w:r w:rsidRPr="006E5989">
        <w:rPr>
          <w:rtl/>
        </w:rPr>
        <w:t xml:space="preserve"> </w:t>
      </w:r>
      <w:r w:rsidRPr="009A49DE">
        <w:rPr>
          <w:rFonts w:hint="cs"/>
          <w:rtl/>
        </w:rPr>
        <w:t>عليه السلام</w:t>
      </w:r>
      <w:r w:rsidRPr="006E5989">
        <w:rPr>
          <w:rtl/>
        </w:rPr>
        <w:t xml:space="preserve">، قال: إن موسى بن عمران </w:t>
      </w:r>
      <w:r w:rsidRPr="009A49DE">
        <w:rPr>
          <w:rFonts w:hint="cs"/>
          <w:rtl/>
        </w:rPr>
        <w:t>عليه السلام</w:t>
      </w:r>
      <w:r w:rsidRPr="006E5989">
        <w:rPr>
          <w:rtl/>
        </w:rPr>
        <w:t xml:space="preserve"> حين أراد أن يفارق الخضر </w:t>
      </w:r>
      <w:r w:rsidRPr="009A49DE">
        <w:rPr>
          <w:rFonts w:hint="cs"/>
          <w:rtl/>
        </w:rPr>
        <w:t>عليه السلام</w:t>
      </w:r>
      <w:r w:rsidRPr="006E5989">
        <w:rPr>
          <w:rtl/>
        </w:rPr>
        <w:t xml:space="preserve"> قال له: أوصني، فكان مما أوصاه أن قال له: إياك واللجاجة، أو أن تمشي في غير حاجة، أو أن تضحك من غير عجب، واذكر خطيئتك، وإياك وخطايا الناس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738" w:name="_Toc357448338"/>
      <w:r w:rsidRPr="009A0276">
        <w:rPr>
          <w:rStyle w:val="Heading2Char"/>
          <w:rtl/>
        </w:rPr>
        <w:t>518/12 -</w:t>
      </w:r>
      <w:bookmarkEnd w:id="738"/>
      <w:r w:rsidRPr="006E5989">
        <w:rPr>
          <w:rtl/>
        </w:rPr>
        <w:t xml:space="preserve"> وبهذا الاسناد، عن الحسن</w:t>
      </w:r>
      <w:r>
        <w:rPr>
          <w:rtl/>
        </w:rPr>
        <w:t xml:space="preserve"> بن عليّ بن </w:t>
      </w:r>
      <w:r w:rsidRPr="006E5989">
        <w:rPr>
          <w:rtl/>
        </w:rPr>
        <w:t xml:space="preserve">فضال، عن عاصم بن حميد، عن أبي حمزة الثمالي، قال: دعا حذيفة بن اليمان ابنه عند موته، فأوصى إليه، وقال: يا بني، أظهر اليأس مما في أيدي الناس، فإن فيه الغنى، وإياك وطلب الحاجات إلى الناس فإنه فقر حاضر، وكن اليوم خيرا منك أمس، وإذا صليت فصل صلاة مودع للدنيا، كأنك لا ترجع إليها، وإياك وما يعتذر منه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739" w:name="_Toc357448339"/>
      <w:r w:rsidRPr="009A0276">
        <w:rPr>
          <w:rStyle w:val="Heading2Char"/>
          <w:rtl/>
        </w:rPr>
        <w:t>519/13 -</w:t>
      </w:r>
      <w:bookmarkEnd w:id="739"/>
      <w:r>
        <w:rPr>
          <w:rtl/>
        </w:rPr>
        <w:t xml:space="preserve"> حدّثنا </w:t>
      </w:r>
      <w:r w:rsidRPr="006E5989">
        <w:rPr>
          <w:rtl/>
        </w:rPr>
        <w:t xml:space="preserve">أحمد بن زياد بن جعفر الهمداني </w:t>
      </w:r>
      <w:r w:rsidRPr="009A49DE">
        <w:rPr>
          <w:rFonts w:hint="cs"/>
          <w:rtl/>
        </w:rPr>
        <w:t>رحمه الله</w:t>
      </w:r>
      <w:r w:rsidRPr="006E5989">
        <w:rPr>
          <w:rtl/>
        </w:rPr>
        <w:t>، قال:</w:t>
      </w:r>
      <w:r>
        <w:rPr>
          <w:rtl/>
        </w:rPr>
        <w:t xml:space="preserve"> حدّثنا </w:t>
      </w:r>
      <w:r w:rsidRPr="006E5989">
        <w:rPr>
          <w:rtl/>
        </w:rPr>
        <w:t xml:space="preserve">علي ابن إبراهيم بن هاشم، عن أبيه، عن </w:t>
      </w:r>
      <w:r>
        <w:rPr>
          <w:rtl/>
        </w:rPr>
        <w:t>محمّد</w:t>
      </w:r>
      <w:r w:rsidRPr="006E5989">
        <w:rPr>
          <w:rtl/>
        </w:rPr>
        <w:t xml:space="preserve"> بن أبي عمير، عن صفوان بن يحيى، عن العيص بن القاسم، عن </w:t>
      </w:r>
      <w:r>
        <w:rPr>
          <w:rtl/>
        </w:rPr>
        <w:t>عبدالله</w:t>
      </w:r>
      <w:r w:rsidRPr="006E5989">
        <w:rPr>
          <w:rtl/>
        </w:rPr>
        <w:t xml:space="preserve"> بن مسكان، عن أبي جعفر </w:t>
      </w:r>
      <w:r>
        <w:rPr>
          <w:rtl/>
        </w:rPr>
        <w:t xml:space="preserve">محمّد بن عليّ </w:t>
      </w:r>
      <w:r w:rsidRPr="006E5989">
        <w:rPr>
          <w:rtl/>
        </w:rPr>
        <w:t xml:space="preserve">الباقر </w:t>
      </w:r>
      <w:r w:rsidRPr="009A49DE">
        <w:rPr>
          <w:rFonts w:hint="cs"/>
          <w:rtl/>
        </w:rPr>
        <w:t>عليه السلام</w:t>
      </w:r>
      <w:r w:rsidRPr="006E5989">
        <w:rPr>
          <w:rtl/>
        </w:rPr>
        <w:t xml:space="preserve"> أنه قال: احبب أخاك المسلم، واحبب له ما تحب لنفسك، واكره له ما تكره لنفسك، إذا احتجت فسله، وإذا سألك فأعطه، ولا تدخر عنه خيرا فإنه لا يدخر عنك. </w:t>
      </w:r>
    </w:p>
    <w:p w:rsidR="00A36927" w:rsidRPr="006E5989" w:rsidRDefault="00A36927" w:rsidP="00A36927">
      <w:pPr>
        <w:pStyle w:val="libNormal"/>
        <w:rPr>
          <w:rtl/>
        </w:rPr>
      </w:pPr>
      <w:r w:rsidRPr="006E5989">
        <w:rPr>
          <w:rtl/>
        </w:rPr>
        <w:t xml:space="preserve">كن له ظهرا فإنه لك ظهر، إن غاب فاحفظه في غيبته، وإن شهد فزره، وأجله وأكرمه فإنه منك وأنت منه، وإن كان عليك عاتبا فلا تفارقه حتى تسل سخيمته </w:t>
      </w:r>
      <w:r w:rsidRPr="00393E9F">
        <w:rPr>
          <w:rStyle w:val="libFootnotenumChar"/>
          <w:rtl/>
        </w:rPr>
        <w:t>(3)</w:t>
      </w:r>
      <w:r w:rsidRPr="006E5989">
        <w:rPr>
          <w:rtl/>
        </w:rPr>
        <w:t xml:space="preserve"> وما</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13: 294</w:t>
      </w:r>
      <w:r>
        <w:rPr>
          <w:rtl/>
        </w:rPr>
        <w:t>/</w:t>
      </w:r>
      <w:r w:rsidRPr="006E5989">
        <w:rPr>
          <w:rtl/>
        </w:rPr>
        <w:t xml:space="preserve">7. </w:t>
      </w:r>
    </w:p>
    <w:p w:rsidR="00A36927" w:rsidRDefault="00A36927" w:rsidP="00A36927">
      <w:pPr>
        <w:pStyle w:val="libFootnote0"/>
        <w:rPr>
          <w:rFonts w:hint="cs"/>
          <w:rtl/>
        </w:rPr>
      </w:pPr>
      <w:r w:rsidRPr="006E5989">
        <w:rPr>
          <w:rtl/>
        </w:rPr>
        <w:t>(2) بحار الانوار 78: 447</w:t>
      </w:r>
      <w:r>
        <w:rPr>
          <w:rtl/>
        </w:rPr>
        <w:t>/</w:t>
      </w:r>
      <w:r w:rsidRPr="006E5989">
        <w:rPr>
          <w:rtl/>
        </w:rPr>
        <w:t xml:space="preserve">8. </w:t>
      </w:r>
    </w:p>
    <w:p w:rsidR="00A36927" w:rsidRPr="006E5989" w:rsidRDefault="00A36927" w:rsidP="00A36927">
      <w:pPr>
        <w:pStyle w:val="libFootnote0"/>
        <w:rPr>
          <w:rtl/>
        </w:rPr>
      </w:pPr>
      <w:r w:rsidRPr="006E5989">
        <w:rPr>
          <w:rtl/>
        </w:rPr>
        <w:t>(3) السخيمة: الحقد والضغينة.</w:t>
      </w:r>
    </w:p>
    <w:p w:rsidR="00A36927" w:rsidRDefault="00A36927" w:rsidP="00A36927">
      <w:pPr>
        <w:pStyle w:val="libNormal0"/>
        <w:rPr>
          <w:rFonts w:hint="cs"/>
          <w:rtl/>
        </w:rPr>
      </w:pPr>
      <w:r>
        <w:rPr>
          <w:rtl/>
        </w:rPr>
        <w:br w:type="page"/>
      </w:r>
      <w:r w:rsidRPr="006E5989">
        <w:rPr>
          <w:rtl/>
        </w:rPr>
        <w:lastRenderedPageBreak/>
        <w:t xml:space="preserve">في نفسه، وإذا أصابه خير فاحمد الله عليه، وإن ابتلي فاعضده وتمحل له </w:t>
      </w:r>
      <w:r w:rsidRPr="007D41D6">
        <w:rPr>
          <w:rStyle w:val="libFootnotenumChar"/>
          <w:rtl/>
        </w:rPr>
        <w:t>(1)</w:t>
      </w:r>
      <w:r w:rsidRPr="006E5989">
        <w:rPr>
          <w:rtl/>
        </w:rPr>
        <w:t xml:space="preserve">. </w:t>
      </w:r>
    </w:p>
    <w:p w:rsidR="00A36927" w:rsidRDefault="00A36927" w:rsidP="00A36927">
      <w:pPr>
        <w:pStyle w:val="libNormal"/>
        <w:rPr>
          <w:rFonts w:hint="cs"/>
          <w:rtl/>
        </w:rPr>
      </w:pPr>
      <w:bookmarkStart w:id="740" w:name="_Toc357448340"/>
      <w:r w:rsidRPr="009A0276">
        <w:rPr>
          <w:rStyle w:val="Heading2Char"/>
          <w:rtl/>
        </w:rPr>
        <w:t>520/14 -</w:t>
      </w:r>
      <w:bookmarkEnd w:id="740"/>
      <w:r>
        <w:rPr>
          <w:rtl/>
        </w:rPr>
        <w:t xml:space="preserve"> حدّثنا محمّد</w:t>
      </w:r>
      <w:r w:rsidRPr="006E5989">
        <w:rPr>
          <w:rtl/>
        </w:rPr>
        <w:t xml:space="preserve"> بن إبراهيم بن إسحاق </w:t>
      </w:r>
      <w:r w:rsidRPr="009A49DE">
        <w:rPr>
          <w:rFonts w:hint="cs"/>
          <w:rtl/>
        </w:rPr>
        <w:t>رضي الله عنه</w:t>
      </w:r>
      <w:r w:rsidRPr="006E5989">
        <w:rPr>
          <w:rtl/>
        </w:rPr>
        <w:t>، قال:</w:t>
      </w:r>
      <w:r>
        <w:rPr>
          <w:rtl/>
        </w:rPr>
        <w:t xml:space="preserve"> حدّثنا أبو</w:t>
      </w:r>
      <w:r w:rsidRPr="006E5989">
        <w:rPr>
          <w:rtl/>
        </w:rPr>
        <w:t>سعيد الحسن</w:t>
      </w:r>
      <w:r>
        <w:rPr>
          <w:rtl/>
        </w:rPr>
        <w:t xml:space="preserve"> بن عليّ </w:t>
      </w:r>
      <w:r w:rsidRPr="006E5989">
        <w:rPr>
          <w:rtl/>
        </w:rPr>
        <w:t>العدوي سنة سبع عشرة وثلاث مائة وهو ابن مائة وسبع سنين، قال:</w:t>
      </w:r>
      <w:r>
        <w:rPr>
          <w:rtl/>
        </w:rPr>
        <w:t xml:space="preserve"> حدّثنا </w:t>
      </w:r>
      <w:r w:rsidRPr="006E5989">
        <w:rPr>
          <w:rtl/>
        </w:rPr>
        <w:t>الحسين بن أحمد الطفاوي، قال:</w:t>
      </w:r>
      <w:r>
        <w:rPr>
          <w:rtl/>
        </w:rPr>
        <w:t xml:space="preserve"> حدّثنا </w:t>
      </w:r>
      <w:r w:rsidRPr="006E5989">
        <w:rPr>
          <w:rtl/>
        </w:rPr>
        <w:t>قيس بن الربيع، قال:</w:t>
      </w:r>
      <w:r>
        <w:rPr>
          <w:rtl/>
        </w:rPr>
        <w:t xml:space="preserve"> حدّثنا </w:t>
      </w:r>
      <w:r w:rsidRPr="006E5989">
        <w:rPr>
          <w:rtl/>
        </w:rPr>
        <w:t xml:space="preserve">سعد الخفاف، عن عطية العوفي، عن مخدوج بن زيد الذهلي، أن رسول الله </w:t>
      </w:r>
      <w:r w:rsidRPr="009A49DE">
        <w:rPr>
          <w:rFonts w:hint="cs"/>
          <w:rtl/>
        </w:rPr>
        <w:t>صلّى الله عليه وآله وسلّم</w:t>
      </w:r>
      <w:r w:rsidRPr="006E5989">
        <w:rPr>
          <w:rtl/>
        </w:rPr>
        <w:t xml:space="preserve"> آخى بين المسلمين، ثم قال: يا علي، أنت أخي، وأنت مني بمنزلة هارون من موسى غير أنه لا نبي بعدي. أما علمت - يا علي - أنه أول من يدعى به يوم القيامة يدعى بي، فأقوم عن يمين العرش، فأكسى حلة خضراء من حلل الجنة، ثم يدعى بأبينا إبراهيم </w:t>
      </w:r>
      <w:r w:rsidRPr="009A49DE">
        <w:rPr>
          <w:rFonts w:hint="cs"/>
          <w:rtl/>
        </w:rPr>
        <w:t>عليه السلام</w:t>
      </w:r>
      <w:r w:rsidRPr="006E5989">
        <w:rPr>
          <w:rtl/>
        </w:rPr>
        <w:t xml:space="preserve"> فيقوم عن يمين العرش في ظله، فيكسى حلة خضراء من حلل الجنة، ثم يدعى بالنبيين بعضهم على أثر بعض، فيقومون سماطين عن يمين العرش في ظله، ويكسون حللا خضراء من حلل الجنة. </w:t>
      </w:r>
    </w:p>
    <w:p w:rsidR="00A36927" w:rsidRPr="006E5989" w:rsidRDefault="00A36927" w:rsidP="00A36927">
      <w:pPr>
        <w:pStyle w:val="libNormal"/>
        <w:rPr>
          <w:rtl/>
        </w:rPr>
      </w:pPr>
      <w:r w:rsidRPr="006E5989">
        <w:rPr>
          <w:rtl/>
        </w:rPr>
        <w:t xml:space="preserve">ألا وإني أخبرك - يا علي - أن أمتي أول الامم يحاسبون يوم القيامة، ثم أبشرك - يا علي - أن أول من يدعى يوم القيامة يدعى بك، هذا لقرابتك مني ومنزلتك عندي، فيدفع إليك لوائي، وهو لواء الحمد، فتسير به بين السماطين، وإن آدم وجميع من خلق الله يستظلون بظل لوائي يوم القيامة، وطوله مسيرة ألف سنة، سنانه ياقوتة حمراء، قصبة </w:t>
      </w:r>
      <w:r w:rsidRPr="00393E9F">
        <w:rPr>
          <w:rStyle w:val="libFootnotenumChar"/>
          <w:rtl/>
        </w:rPr>
        <w:t>(2)</w:t>
      </w:r>
      <w:r w:rsidRPr="006E5989">
        <w:rPr>
          <w:rtl/>
        </w:rPr>
        <w:t xml:space="preserve"> فضة بيضاء، زجه </w:t>
      </w:r>
      <w:r w:rsidRPr="00393E9F">
        <w:rPr>
          <w:rStyle w:val="libFootnotenumChar"/>
          <w:rtl/>
        </w:rPr>
        <w:t>(3)</w:t>
      </w:r>
      <w:r w:rsidRPr="006E5989">
        <w:rPr>
          <w:rtl/>
        </w:rPr>
        <w:t xml:space="preserve"> درة خضراء، له ثلاث ذوائب من نور، ذوابة في المشرق، وذؤابة في المغرب، وذؤابة في وسط الدنيا مكتوب عليها ثلاثة أسطر، الاول: بسم الله الرحمن الرحيم، والآخر: الحمد لله رب العالمين، والثالث: لا إله إلا الله، </w:t>
      </w:r>
      <w:r>
        <w:rPr>
          <w:rtl/>
        </w:rPr>
        <w:t>محمّد</w:t>
      </w:r>
      <w:r w:rsidRPr="006E5989">
        <w:rPr>
          <w:rtl/>
        </w:rPr>
        <w:t xml:space="preserve"> رسول الله. طول كل سطر مسيرة ألف سنة، وعرضه مسيرة ألف سنة.</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74: 222</w:t>
      </w:r>
      <w:r>
        <w:rPr>
          <w:rtl/>
        </w:rPr>
        <w:t>/</w:t>
      </w:r>
      <w:r w:rsidRPr="006E5989">
        <w:rPr>
          <w:rtl/>
        </w:rPr>
        <w:t xml:space="preserve">5، تمحل له: تكلفه وسعى له. </w:t>
      </w:r>
    </w:p>
    <w:p w:rsidR="00A36927" w:rsidRDefault="00A36927" w:rsidP="00A36927">
      <w:pPr>
        <w:pStyle w:val="libFootnote0"/>
        <w:rPr>
          <w:rFonts w:hint="cs"/>
          <w:rtl/>
        </w:rPr>
      </w:pPr>
      <w:r w:rsidRPr="006E5989">
        <w:rPr>
          <w:rtl/>
        </w:rPr>
        <w:t xml:space="preserve">(2) في نسخة: قضيبه، والقصب: ما كان مستطيلا أجوف من الذهب والفضة ونحوهما. </w:t>
      </w:r>
    </w:p>
    <w:p w:rsidR="00A36927" w:rsidRPr="006E5989" w:rsidRDefault="00A36927" w:rsidP="00A36927">
      <w:pPr>
        <w:pStyle w:val="libFootnote0"/>
        <w:rPr>
          <w:rtl/>
        </w:rPr>
      </w:pPr>
      <w:r w:rsidRPr="006E5989">
        <w:rPr>
          <w:rtl/>
        </w:rPr>
        <w:t>(3) الزج: الحديدة في أسفل الرمح.</w:t>
      </w:r>
    </w:p>
    <w:p w:rsidR="00A36927" w:rsidRDefault="00A36927" w:rsidP="00A36927">
      <w:pPr>
        <w:pStyle w:val="libNormal"/>
        <w:rPr>
          <w:rFonts w:hint="cs"/>
          <w:rtl/>
        </w:rPr>
      </w:pPr>
      <w:r>
        <w:rPr>
          <w:rtl/>
        </w:rPr>
        <w:br w:type="page"/>
      </w:r>
      <w:r w:rsidRPr="006E5989">
        <w:rPr>
          <w:rtl/>
        </w:rPr>
        <w:lastRenderedPageBreak/>
        <w:t xml:space="preserve">فتسير باللواء والحسن عن يمينك، والحسين عن يسارك، حتى تقف بيني وبين إبراهيم في ظل العرش، فتكسي حلة خضراء من حلل الجنة، ثم ينادي مناد من عند العرش: نعم الاب أبوك إبراهيم، ونعم الاخ أخوك علي، ألا وإني ابشرك - يا علي - أنك تدعى إذا دعيت، وتكسى إذا كسيت، وتحيا إذا حييت </w:t>
      </w:r>
      <w:r w:rsidRPr="00393E9F">
        <w:rPr>
          <w:rStyle w:val="libFootnotenumChar"/>
          <w:rtl/>
        </w:rPr>
        <w:t>(1)</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 الطاهرين</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8: 1</w:t>
      </w:r>
      <w:r>
        <w:rPr>
          <w:rtl/>
        </w:rPr>
        <w:t>/</w:t>
      </w:r>
      <w:r w:rsidRPr="006E5989">
        <w:rPr>
          <w:rtl/>
        </w:rPr>
        <w:t>1.</w:t>
      </w:r>
    </w:p>
    <w:p w:rsidR="00A36927" w:rsidRDefault="00A36927" w:rsidP="00A36927">
      <w:pPr>
        <w:pStyle w:val="Heading1Center"/>
        <w:rPr>
          <w:rFonts w:hint="cs"/>
          <w:rtl/>
        </w:rPr>
      </w:pPr>
      <w:r>
        <w:rPr>
          <w:rtl/>
        </w:rPr>
        <w:br w:type="page"/>
      </w:r>
      <w:bookmarkStart w:id="741" w:name="_Toc357448341"/>
      <w:r>
        <w:rPr>
          <w:rtl/>
        </w:rPr>
        <w:lastRenderedPageBreak/>
        <w:t>[</w:t>
      </w:r>
      <w:r w:rsidRPr="006E5989">
        <w:rPr>
          <w:rtl/>
        </w:rPr>
        <w:t xml:space="preserve"> 53 </w:t>
      </w:r>
      <w:r>
        <w:rPr>
          <w:rtl/>
        </w:rPr>
        <w:t>]</w:t>
      </w:r>
      <w:bookmarkEnd w:id="741"/>
      <w:r w:rsidRPr="006E5989">
        <w:rPr>
          <w:rtl/>
        </w:rPr>
        <w:t xml:space="preserve"> </w:t>
      </w:r>
    </w:p>
    <w:p w:rsidR="00A36927" w:rsidRDefault="00A36927" w:rsidP="00A36927">
      <w:pPr>
        <w:pStyle w:val="Heading1Center"/>
        <w:rPr>
          <w:rFonts w:hint="cs"/>
          <w:rtl/>
        </w:rPr>
      </w:pPr>
      <w:bookmarkStart w:id="742" w:name="_Toc357448342"/>
      <w:r w:rsidRPr="006E5989">
        <w:rPr>
          <w:rtl/>
        </w:rPr>
        <w:t>المجلس الثالث والخمسون</w:t>
      </w:r>
      <w:bookmarkEnd w:id="742"/>
      <w:r w:rsidRPr="006E5989">
        <w:rPr>
          <w:rtl/>
        </w:rPr>
        <w:t xml:space="preserve"> </w:t>
      </w:r>
    </w:p>
    <w:p w:rsidR="00A36927" w:rsidRDefault="00A36927" w:rsidP="00A36927">
      <w:pPr>
        <w:pStyle w:val="Heading1Center"/>
        <w:rPr>
          <w:rFonts w:hint="cs"/>
          <w:rtl/>
        </w:rPr>
      </w:pPr>
      <w:bookmarkStart w:id="743" w:name="_Toc357448343"/>
      <w:r w:rsidRPr="006E5989">
        <w:rPr>
          <w:rtl/>
        </w:rPr>
        <w:t>وهو يوم الجمعة</w:t>
      </w:r>
      <w:bookmarkEnd w:id="743"/>
      <w:r w:rsidRPr="006E5989">
        <w:rPr>
          <w:rtl/>
        </w:rPr>
        <w:t xml:space="preserve"> </w:t>
      </w:r>
    </w:p>
    <w:p w:rsidR="00A36927" w:rsidRDefault="00A36927" w:rsidP="00A36927">
      <w:pPr>
        <w:pStyle w:val="Heading1Center"/>
        <w:rPr>
          <w:rFonts w:hint="cs"/>
          <w:rtl/>
        </w:rPr>
      </w:pPr>
      <w:bookmarkStart w:id="744" w:name="_Toc357448344"/>
      <w:r w:rsidRPr="006E5989">
        <w:rPr>
          <w:rtl/>
        </w:rPr>
        <w:t>السادس والعشرين من شهر ربيع الاول سنة ثمان وستين وثلاثمائة</w:t>
      </w:r>
      <w:bookmarkEnd w:id="744"/>
      <w:r w:rsidRPr="006E5989">
        <w:rPr>
          <w:rtl/>
        </w:rPr>
        <w:t xml:space="preserve"> </w:t>
      </w:r>
    </w:p>
    <w:p w:rsidR="00A36927" w:rsidRDefault="00A36927" w:rsidP="00A36927">
      <w:pPr>
        <w:pStyle w:val="libNormal"/>
        <w:rPr>
          <w:rFonts w:hint="cs"/>
          <w:rtl/>
        </w:rPr>
      </w:pPr>
      <w:bookmarkStart w:id="745" w:name="_Toc357448345"/>
      <w:r w:rsidRPr="009A0276">
        <w:rPr>
          <w:rStyle w:val="Heading2Char"/>
          <w:rtl/>
        </w:rPr>
        <w:t>521/1 -</w:t>
      </w:r>
      <w:bookmarkEnd w:id="745"/>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محمّد</w:t>
      </w:r>
      <w:r w:rsidRPr="006E5989">
        <w:rPr>
          <w:rtl/>
        </w:rPr>
        <w:t xml:space="preserve"> بن بكران النقاش بالكوفة، قال:</w:t>
      </w:r>
      <w:r>
        <w:rPr>
          <w:rtl/>
        </w:rPr>
        <w:t xml:space="preserve"> حدّثنا </w:t>
      </w:r>
      <w:r w:rsidRPr="006E5989">
        <w:rPr>
          <w:rtl/>
        </w:rPr>
        <w:t xml:space="preserve">أحمد بن </w:t>
      </w:r>
      <w:r>
        <w:rPr>
          <w:rtl/>
        </w:rPr>
        <w:t>محمّد</w:t>
      </w:r>
      <w:r w:rsidRPr="006E5989">
        <w:rPr>
          <w:rtl/>
        </w:rPr>
        <w:t xml:space="preserve"> الهمداني، قال:</w:t>
      </w:r>
      <w:r>
        <w:rPr>
          <w:rtl/>
        </w:rPr>
        <w:t xml:space="preserve"> حدّثنا عليّ بن </w:t>
      </w:r>
      <w:r w:rsidRPr="006E5989">
        <w:rPr>
          <w:rtl/>
        </w:rPr>
        <w:t>الحسن</w:t>
      </w:r>
      <w:r>
        <w:rPr>
          <w:rtl/>
        </w:rPr>
        <w:t xml:space="preserve"> بن عليّ بن </w:t>
      </w:r>
      <w:r w:rsidRPr="006E5989">
        <w:rPr>
          <w:rtl/>
        </w:rPr>
        <w:t>فضال، عن أبيه، عن أبي الحسن</w:t>
      </w:r>
      <w:r>
        <w:rPr>
          <w:rtl/>
        </w:rPr>
        <w:t xml:space="preserve"> عليّ بن </w:t>
      </w:r>
      <w:r w:rsidRPr="006E5989">
        <w:rPr>
          <w:rtl/>
        </w:rPr>
        <w:t xml:space="preserve">موسى الرضا </w:t>
      </w:r>
      <w:r w:rsidRPr="009A49DE">
        <w:rPr>
          <w:rFonts w:hint="cs"/>
          <w:rtl/>
        </w:rPr>
        <w:t>عليه السلام</w:t>
      </w:r>
      <w:r w:rsidRPr="006E5989">
        <w:rPr>
          <w:rtl/>
        </w:rPr>
        <w:t xml:space="preserve">، قال: إن أول ما خلق الله </w:t>
      </w:r>
      <w:r>
        <w:rPr>
          <w:rtl/>
        </w:rPr>
        <w:t xml:space="preserve">عزّوجلّ </w:t>
      </w:r>
      <w:r w:rsidRPr="006E5989">
        <w:rPr>
          <w:rtl/>
        </w:rPr>
        <w:t xml:space="preserve">ليعرف به خلقه الكتابة حروف المعجم، وإن الرجل إذا ضرب على رأسه بعصا، فزعم أنه لا يفصح ببعض الكلام، فالحكم فيه أن تعرض عليه حروف المعجم، ثم يعطى الدية بقدر ما لم يفصح منها. </w:t>
      </w:r>
    </w:p>
    <w:p w:rsidR="00A36927" w:rsidRPr="006E5989" w:rsidRDefault="00A36927" w:rsidP="00A36927">
      <w:pPr>
        <w:pStyle w:val="libNormal"/>
        <w:rPr>
          <w:rtl/>
        </w:rPr>
      </w:pPr>
      <w:r w:rsidRPr="006E5989">
        <w:rPr>
          <w:rtl/>
        </w:rPr>
        <w:t xml:space="preserve">ولقد حدثني أبي، عن أبيه، عن جده، عن </w:t>
      </w:r>
      <w:r>
        <w:rPr>
          <w:rtl/>
        </w:rPr>
        <w:t>أميرالمؤمنين</w:t>
      </w:r>
      <w:r w:rsidRPr="006E5989">
        <w:rPr>
          <w:rtl/>
        </w:rPr>
        <w:t xml:space="preserve"> </w:t>
      </w:r>
      <w:r w:rsidRPr="009A49DE">
        <w:rPr>
          <w:rFonts w:hint="cs"/>
          <w:rtl/>
        </w:rPr>
        <w:t>عليه السلام</w:t>
      </w:r>
      <w:r w:rsidRPr="006E5989">
        <w:rPr>
          <w:rtl/>
        </w:rPr>
        <w:t xml:space="preserve">، في ألف ب ت ث، أنه قال: الالف آلاء الله، والباء بهجة الله، والتاء تمام الامر بقائم آل </w:t>
      </w:r>
      <w:r>
        <w:rPr>
          <w:rtl/>
        </w:rPr>
        <w:t>محمّد</w:t>
      </w:r>
      <w:r w:rsidRPr="006E5989">
        <w:rPr>
          <w:rtl/>
        </w:rPr>
        <w:t xml:space="preserve"> </w:t>
      </w:r>
      <w:r w:rsidRPr="009A49DE">
        <w:rPr>
          <w:rFonts w:hint="cs"/>
          <w:rtl/>
        </w:rPr>
        <w:t>صلّى الله عليه وآله وسلّم</w:t>
      </w:r>
      <w:r w:rsidRPr="006E5989">
        <w:rPr>
          <w:rtl/>
        </w:rPr>
        <w:t xml:space="preserve">، والثاء ثواب المؤمنين على أعمالهم الصالحة، ج ح خ فالجيم جمال الله وجلال الله، والحاء حلم الله عن المذنبين، والخاء خمول ذكر أهل المعاصي عند الله </w:t>
      </w:r>
      <w:r>
        <w:rPr>
          <w:rtl/>
        </w:rPr>
        <w:t>عزّوجلّ</w:t>
      </w:r>
      <w:r w:rsidRPr="006E5989">
        <w:rPr>
          <w:rtl/>
        </w:rPr>
        <w:t>، د ذ فالدال دين الله، والذال من ذي الجلال والاكرام، ر ز فالراء من الرؤوف الرحيم، والزاي زلازل القيامة، س ش فالسين سناء الله، والشين شاء الله ما شاء وأراد ما أراد، وما تشاؤون إلا أن يشاء الله.</w:t>
      </w:r>
    </w:p>
    <w:p w:rsidR="00A36927" w:rsidRDefault="00A36927" w:rsidP="00A36927">
      <w:pPr>
        <w:pStyle w:val="libNormal"/>
        <w:rPr>
          <w:rFonts w:hint="cs"/>
          <w:rtl/>
        </w:rPr>
      </w:pPr>
      <w:r>
        <w:rPr>
          <w:rtl/>
        </w:rPr>
        <w:br w:type="page"/>
      </w:r>
      <w:r w:rsidRPr="006E5989">
        <w:rPr>
          <w:rtl/>
        </w:rPr>
        <w:lastRenderedPageBreak/>
        <w:t xml:space="preserve">ص ض فالصاد من صادق الوعد في حمل الناس على الصراط وحبس الظالمين عند المرصاد والضاد ضل من خالف </w:t>
      </w:r>
      <w:r>
        <w:rPr>
          <w:rtl/>
        </w:rPr>
        <w:t>محمّد</w:t>
      </w:r>
      <w:r w:rsidRPr="006E5989">
        <w:rPr>
          <w:rtl/>
        </w:rPr>
        <w:t xml:space="preserve">ا وآل </w:t>
      </w:r>
      <w:r>
        <w:rPr>
          <w:rtl/>
        </w:rPr>
        <w:t>محمّد</w:t>
      </w:r>
      <w:r w:rsidRPr="006E5989">
        <w:rPr>
          <w:rtl/>
        </w:rPr>
        <w:t xml:space="preserve">، ط ظ فالطاء طوبى للمؤمنين وحسن مآب، والظاء ظن المؤمنين بالله خيرا وظن الكافرين به سوءا، ع غ فالعين من العالم، والغين من الغني، ف ق فالفاء فوج من أفواج النار، والقاف قرآن على الله جمعه وقرآنه، ك ل فالكاف من الكافي، واللام لغو الكافرين في افترائهم على الله الكذب، م ن فالميم ملك الله يوم لا ملك غيره، ويقول الله </w:t>
      </w:r>
      <w:r>
        <w:rPr>
          <w:rtl/>
        </w:rPr>
        <w:t>عزّوجلّ</w:t>
      </w:r>
      <w:r w:rsidRPr="006E5989">
        <w:rPr>
          <w:rtl/>
        </w:rPr>
        <w:t xml:space="preserve">: </w:t>
      </w:r>
      <w:r w:rsidRPr="00A36927">
        <w:rPr>
          <w:rStyle w:val="libAlaemChar"/>
          <w:rFonts w:hint="cs"/>
          <w:rtl/>
        </w:rPr>
        <w:t>(</w:t>
      </w:r>
      <w:r w:rsidRPr="00A36927">
        <w:rPr>
          <w:rStyle w:val="libAieChar"/>
          <w:rtl/>
        </w:rPr>
        <w:t>لِمَنِ الْمُلْكُ الْيَوْمَ</w:t>
      </w:r>
      <w:r w:rsidRPr="00A36927">
        <w:rPr>
          <w:rStyle w:val="libAlaemChar"/>
          <w:rtl/>
        </w:rPr>
        <w:t>)</w:t>
      </w:r>
      <w:r w:rsidRPr="006E5989">
        <w:rPr>
          <w:rtl/>
        </w:rPr>
        <w:t xml:space="preserve"> ثم ينطق أرواح أنبيائه ورسله وحججه فيقولون: </w:t>
      </w:r>
      <w:r w:rsidRPr="00A36927">
        <w:rPr>
          <w:rStyle w:val="libAlaemChar"/>
          <w:rFonts w:hint="cs"/>
          <w:rtl/>
        </w:rPr>
        <w:t>(</w:t>
      </w:r>
      <w:r w:rsidRPr="00A36927">
        <w:rPr>
          <w:rStyle w:val="libAieChar"/>
          <w:rtl/>
        </w:rPr>
        <w:t>لِلَّـهِ الْوَاحِدِ الْقَهَّارِ</w:t>
      </w:r>
      <w:r w:rsidRPr="00A36927">
        <w:rPr>
          <w:rStyle w:val="libAlaemChar"/>
          <w:rtl/>
        </w:rPr>
        <w:t>)</w:t>
      </w:r>
      <w:r w:rsidRPr="006E5989">
        <w:rPr>
          <w:rtl/>
        </w:rPr>
        <w:t xml:space="preserve"> فيقول الله، جل جلاله: </w:t>
      </w:r>
      <w:r w:rsidRPr="00A36927">
        <w:rPr>
          <w:rStyle w:val="libAlaemChar"/>
          <w:rFonts w:hint="cs"/>
          <w:rtl/>
        </w:rPr>
        <w:t>(</w:t>
      </w:r>
      <w:r w:rsidRPr="00A36927">
        <w:rPr>
          <w:rStyle w:val="libAieChar"/>
          <w:rtl/>
        </w:rPr>
        <w:t>الْيَوْمَ تُجْزَىٰ كُلُّ نَفْسٍ بِمَا كَسَبَتْ لَا ظُلْمَ الْيَوْمَ إِنَّ اللَّـهَ سَرِيعُ الْحِسَابِ</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والنون نوال الله للمؤمنين ونكاله بالكافرين، وه فالواو ويل لمن عصى الله، والهاء هان على الله من عصاه، لا ي لام ألف لا إله إلا الله، وهي كلمة الاخلاص، ما من عبد قالها مخلصا إلا وجبت له الجنة، ي يد الله فوق خلقه باسطة بالرزق سبحانه وتعالى عما يشركون. </w:t>
      </w:r>
    </w:p>
    <w:p w:rsidR="00A36927" w:rsidRDefault="00A36927" w:rsidP="00A36927">
      <w:pPr>
        <w:pStyle w:val="libNormal"/>
        <w:rPr>
          <w:rFonts w:hint="cs"/>
          <w:rtl/>
        </w:rPr>
      </w:pPr>
      <w:r w:rsidRPr="006E5989">
        <w:rPr>
          <w:rtl/>
        </w:rPr>
        <w:t xml:space="preserve">ثم قال </w:t>
      </w:r>
      <w:r w:rsidRPr="009A49DE">
        <w:rPr>
          <w:rFonts w:hint="cs"/>
          <w:rtl/>
        </w:rPr>
        <w:t>عليه السلام</w:t>
      </w:r>
      <w:r w:rsidRPr="006E5989">
        <w:rPr>
          <w:rtl/>
        </w:rPr>
        <w:t xml:space="preserve">: إن الله تبارك وتعالى أنزل هذا القرآن بهذه الحروف التي يتداولها جميع العرب، ثم قال: </w:t>
      </w:r>
      <w:r w:rsidRPr="00A36927">
        <w:rPr>
          <w:rStyle w:val="libAlaemChar"/>
          <w:rFonts w:hint="cs"/>
          <w:rtl/>
        </w:rPr>
        <w:t>(</w:t>
      </w:r>
      <w:r w:rsidRPr="00A36927">
        <w:rPr>
          <w:rStyle w:val="libAieChar"/>
          <w:rtl/>
        </w:rPr>
        <w:t>لَئِنِ اجْتَمَعَتِ الْإِنسُ وَالْجِنُّ عَلَىٰ أَن يَأْتُوا بِمِثْلِ هَـٰذَا الْقُرْآنِ لَا يَأْتُونَ بِمِثْلِهِ وَلَوْ كَانَ بَعْضُهُمْ لِبَعْضٍ ظَهِيرًا</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746" w:name="_Toc357448346"/>
      <w:r w:rsidRPr="009A0276">
        <w:rPr>
          <w:rStyle w:val="Heading2Char"/>
          <w:rtl/>
        </w:rPr>
        <w:t>522/2 -</w:t>
      </w:r>
      <w:bookmarkEnd w:id="746"/>
      <w:r>
        <w:rPr>
          <w:rtl/>
        </w:rPr>
        <w:t xml:space="preserve"> حدّثنا </w:t>
      </w:r>
      <w:r w:rsidRPr="006E5989">
        <w:rPr>
          <w:rtl/>
        </w:rPr>
        <w:t xml:space="preserve">الحسن بن </w:t>
      </w:r>
      <w:r>
        <w:rPr>
          <w:rtl/>
        </w:rPr>
        <w:t>عبدالله</w:t>
      </w:r>
      <w:r w:rsidRPr="006E5989">
        <w:rPr>
          <w:rtl/>
        </w:rPr>
        <w:t xml:space="preserve"> بن سعيد العسكري، قال:</w:t>
      </w:r>
      <w:r>
        <w:rPr>
          <w:rtl/>
        </w:rPr>
        <w:t xml:space="preserve"> حدّثنا محمّد</w:t>
      </w:r>
      <w:r w:rsidRPr="006E5989">
        <w:rPr>
          <w:rtl/>
        </w:rPr>
        <w:t xml:space="preserve"> بن أحمد بن حمدان القشيري، قال:</w:t>
      </w:r>
      <w:r>
        <w:rPr>
          <w:rtl/>
        </w:rPr>
        <w:t xml:space="preserve"> حدّثنا </w:t>
      </w:r>
      <w:r w:rsidRPr="006E5989">
        <w:rPr>
          <w:rtl/>
        </w:rPr>
        <w:t>أحمد بن عيسى الكلابي، قال</w:t>
      </w:r>
      <w:r>
        <w:rPr>
          <w:rtl/>
        </w:rPr>
        <w:t xml:space="preserve"> حدّثنا </w:t>
      </w:r>
      <w:r w:rsidRPr="006E5989">
        <w:rPr>
          <w:rtl/>
        </w:rPr>
        <w:t xml:space="preserve">موسى ابن إسماعيل بن موسى بن جعفر بن </w:t>
      </w:r>
      <w:r>
        <w:rPr>
          <w:rtl/>
        </w:rPr>
        <w:t xml:space="preserve">محمّد بن عليّ بن </w:t>
      </w:r>
      <w:r w:rsidRPr="006E5989">
        <w:rPr>
          <w:rtl/>
        </w:rPr>
        <w:t>الحسين</w:t>
      </w:r>
      <w:r>
        <w:rPr>
          <w:rtl/>
        </w:rPr>
        <w:t xml:space="preserve"> بن عليّ بن </w:t>
      </w:r>
      <w:r w:rsidRPr="006E5989">
        <w:rPr>
          <w:rtl/>
        </w:rPr>
        <w:t xml:space="preserve">أبي طالب </w:t>
      </w:r>
      <w:r w:rsidRPr="009A49DE">
        <w:rPr>
          <w:rFonts w:hint="cs"/>
          <w:rtl/>
        </w:rPr>
        <w:t>عليه السلام</w:t>
      </w:r>
      <w:r w:rsidRPr="006E5989">
        <w:rPr>
          <w:rtl/>
        </w:rPr>
        <w:t xml:space="preserve"> سنة خمس ومائتين، قال: حدثني أبي، عن أبيه، عن جده جعفر بن </w:t>
      </w:r>
      <w:r>
        <w:rPr>
          <w:rtl/>
        </w:rPr>
        <w:t>محمّد</w:t>
      </w:r>
      <w:r w:rsidRPr="006E5989">
        <w:rPr>
          <w:rtl/>
        </w:rPr>
        <w:t>، عن أبيه، عن آبائه، عن</w:t>
      </w:r>
      <w:r>
        <w:rPr>
          <w:rtl/>
        </w:rPr>
        <w:t xml:space="preserve"> عليّ بن </w:t>
      </w:r>
      <w:r w:rsidRPr="006E5989">
        <w:rPr>
          <w:rtl/>
        </w:rPr>
        <w:t xml:space="preserve">أبي طالب </w:t>
      </w:r>
      <w:r w:rsidRPr="009A49DE">
        <w:rPr>
          <w:rFonts w:hint="cs"/>
          <w:rtl/>
        </w:rPr>
        <w:t>عليهم السلام</w:t>
      </w:r>
      <w:r w:rsidRPr="006E5989">
        <w:rPr>
          <w:rtl/>
        </w:rPr>
        <w:t>، قال: قال رسول</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المؤمن 40: 16، 17. </w:t>
      </w:r>
    </w:p>
    <w:p w:rsidR="00A36927" w:rsidRPr="006E5989" w:rsidRDefault="00A36927" w:rsidP="00A36927">
      <w:pPr>
        <w:pStyle w:val="libFootnote0"/>
        <w:rPr>
          <w:rtl/>
        </w:rPr>
      </w:pPr>
      <w:r w:rsidRPr="006E5989">
        <w:rPr>
          <w:rtl/>
        </w:rPr>
        <w:t xml:space="preserve">(2) عيون أخبار الرضا </w:t>
      </w:r>
      <w:r w:rsidRPr="009A49DE">
        <w:rPr>
          <w:rtl/>
        </w:rPr>
        <w:t>عليه</w:t>
      </w:r>
      <w:r w:rsidRPr="009A49DE">
        <w:rPr>
          <w:rFonts w:hint="cs"/>
          <w:rtl/>
        </w:rPr>
        <w:t xml:space="preserve"> </w:t>
      </w:r>
      <w:r w:rsidRPr="009A49DE">
        <w:rPr>
          <w:rtl/>
        </w:rPr>
        <w:t>السلام</w:t>
      </w:r>
      <w:r w:rsidRPr="006E5989">
        <w:rPr>
          <w:rtl/>
        </w:rPr>
        <w:t xml:space="preserve"> 1: 129</w:t>
      </w:r>
      <w:r>
        <w:rPr>
          <w:rtl/>
        </w:rPr>
        <w:t>/</w:t>
      </w:r>
      <w:r w:rsidRPr="006E5989">
        <w:rPr>
          <w:rtl/>
        </w:rPr>
        <w:t>26، التوحيد: 232</w:t>
      </w:r>
      <w:r>
        <w:rPr>
          <w:rtl/>
        </w:rPr>
        <w:t>/</w:t>
      </w:r>
      <w:r w:rsidRPr="006E5989">
        <w:rPr>
          <w:rtl/>
        </w:rPr>
        <w:t>1، معاني الاخبار: 43</w:t>
      </w:r>
      <w:r>
        <w:rPr>
          <w:rtl/>
        </w:rPr>
        <w:t>/</w:t>
      </w:r>
      <w:r w:rsidRPr="006E5989">
        <w:rPr>
          <w:rtl/>
        </w:rPr>
        <w:t>1، بحار الانوار 2: 318</w:t>
      </w:r>
      <w:r>
        <w:rPr>
          <w:rtl/>
        </w:rPr>
        <w:t>/</w:t>
      </w:r>
      <w:r w:rsidRPr="006E5989">
        <w:rPr>
          <w:rtl/>
        </w:rPr>
        <w:t>3، والآية من سورة الاسراء 17: 88.</w:t>
      </w:r>
    </w:p>
    <w:p w:rsidR="00A36927" w:rsidRDefault="00A36927" w:rsidP="00A36927">
      <w:pPr>
        <w:pStyle w:val="libNormal0"/>
        <w:rPr>
          <w:rFonts w:hint="cs"/>
          <w:rtl/>
        </w:rPr>
      </w:pPr>
      <w:r>
        <w:rPr>
          <w:rtl/>
        </w:rPr>
        <w:br w:type="page"/>
      </w:r>
      <w:r w:rsidRPr="006E5989">
        <w:rPr>
          <w:rtl/>
        </w:rPr>
        <w:lastRenderedPageBreak/>
        <w:t xml:space="preserve">الله </w:t>
      </w:r>
      <w:r w:rsidRPr="009A49DE">
        <w:rPr>
          <w:rFonts w:hint="cs"/>
          <w:rtl/>
        </w:rPr>
        <w:t>صلّى الله عليه وآله وسلّم</w:t>
      </w:r>
      <w:r w:rsidRPr="006E5989">
        <w:rPr>
          <w:rtl/>
        </w:rPr>
        <w:t xml:space="preserve">: من قرأ في دبر صلاة الجمعة بفاتحة الكتاب مرة و </w:t>
      </w:r>
      <w:r w:rsidRPr="00A36927">
        <w:rPr>
          <w:rStyle w:val="libAlaemChar"/>
          <w:rFonts w:hint="cs"/>
          <w:rtl/>
        </w:rPr>
        <w:t>(</w:t>
      </w:r>
      <w:r w:rsidRPr="00A36927">
        <w:rPr>
          <w:rStyle w:val="libAieChar"/>
          <w:rtl/>
        </w:rPr>
        <w:t>قُلْ هُوَ اللَّـهُ أَحَدٌ</w:t>
      </w:r>
      <w:r w:rsidRPr="00A36927">
        <w:rPr>
          <w:rStyle w:val="libAlaemChar"/>
          <w:rtl/>
        </w:rPr>
        <w:t>)</w:t>
      </w:r>
      <w:r w:rsidRPr="006E5989">
        <w:rPr>
          <w:rtl/>
        </w:rPr>
        <w:t xml:space="preserve"> سبع مرات، وفاتحة الكتاب مرة و </w:t>
      </w:r>
      <w:r w:rsidRPr="00A36927">
        <w:rPr>
          <w:rStyle w:val="libAlaemChar"/>
          <w:rFonts w:hint="cs"/>
          <w:rtl/>
        </w:rPr>
        <w:t>(</w:t>
      </w:r>
      <w:r w:rsidRPr="00A36927">
        <w:rPr>
          <w:rStyle w:val="libAieChar"/>
          <w:rtl/>
        </w:rPr>
        <w:t>قُلْ أَعُوذُ بِرَبِّ الْفَلَقِ</w:t>
      </w:r>
      <w:r w:rsidRPr="00A36927">
        <w:rPr>
          <w:rStyle w:val="libAlaemChar"/>
          <w:rtl/>
        </w:rPr>
        <w:t>)</w:t>
      </w:r>
      <w:r w:rsidRPr="006E5989">
        <w:rPr>
          <w:rtl/>
        </w:rPr>
        <w:t xml:space="preserve"> سبع مرات وفاتحة الكتاب مرة و </w:t>
      </w:r>
      <w:r w:rsidRPr="00A36927">
        <w:rPr>
          <w:rStyle w:val="libAlaemChar"/>
          <w:rFonts w:hint="cs"/>
          <w:rtl/>
        </w:rPr>
        <w:t>(</w:t>
      </w:r>
      <w:r w:rsidRPr="00A36927">
        <w:rPr>
          <w:rStyle w:val="libAieChar"/>
          <w:rtl/>
        </w:rPr>
        <w:t>قُلْ أَعُوذُ بِرَبِّ النَّاسِ</w:t>
      </w:r>
      <w:r w:rsidRPr="00A36927">
        <w:rPr>
          <w:rStyle w:val="libAlaemChar"/>
          <w:rtl/>
        </w:rPr>
        <w:t>)</w:t>
      </w:r>
      <w:r w:rsidRPr="006E5989">
        <w:rPr>
          <w:rtl/>
        </w:rPr>
        <w:t xml:space="preserve"> سبع مرات لم تنزل به بلية، ولم تصبه فتنة إلى يوم الجمعة الاخرى، فإن قال: اللهم اجعلني من أهل الجنة التي حشوها بركة وعمارها ملائكة مع نبينا </w:t>
      </w:r>
      <w:r>
        <w:rPr>
          <w:rtl/>
        </w:rPr>
        <w:t>محمّد</w:t>
      </w:r>
      <w:r w:rsidRPr="006E5989">
        <w:rPr>
          <w:rtl/>
        </w:rPr>
        <w:t xml:space="preserve"> </w:t>
      </w:r>
      <w:r w:rsidRPr="009A49DE">
        <w:rPr>
          <w:rFonts w:hint="cs"/>
          <w:rtl/>
        </w:rPr>
        <w:t>صلّى الله عليه وآله وسلّم</w:t>
      </w:r>
      <w:r w:rsidRPr="006E5989">
        <w:rPr>
          <w:rtl/>
        </w:rPr>
        <w:t xml:space="preserve"> وأبينا إبراهيم </w:t>
      </w:r>
      <w:r w:rsidRPr="009A49DE">
        <w:rPr>
          <w:rFonts w:hint="cs"/>
          <w:rtl/>
        </w:rPr>
        <w:t>عليه السلام</w:t>
      </w:r>
      <w:r w:rsidRPr="006E5989">
        <w:rPr>
          <w:rtl/>
        </w:rPr>
        <w:t xml:space="preserve">، جمع الله </w:t>
      </w:r>
      <w:r>
        <w:rPr>
          <w:rtl/>
        </w:rPr>
        <w:t xml:space="preserve">عزّوجلّ </w:t>
      </w:r>
      <w:r w:rsidRPr="006E5989">
        <w:rPr>
          <w:rtl/>
        </w:rPr>
        <w:t xml:space="preserve">بينه وبين </w:t>
      </w:r>
      <w:r>
        <w:rPr>
          <w:rtl/>
        </w:rPr>
        <w:t>محمّد</w:t>
      </w:r>
      <w:r w:rsidRPr="006E5989">
        <w:rPr>
          <w:rtl/>
        </w:rPr>
        <w:t xml:space="preserve"> وإبراهيم في دار السلام (</w:t>
      </w:r>
      <w:r>
        <w:rPr>
          <w:rtl/>
        </w:rPr>
        <w:t xml:space="preserve">صلّى الله </w:t>
      </w:r>
      <w:r w:rsidRPr="006E5989">
        <w:rPr>
          <w:rtl/>
        </w:rPr>
        <w:t xml:space="preserve">على </w:t>
      </w:r>
      <w:r>
        <w:rPr>
          <w:rtl/>
        </w:rPr>
        <w:t>محمّد</w:t>
      </w:r>
      <w:r w:rsidRPr="006E5989">
        <w:rPr>
          <w:rtl/>
        </w:rPr>
        <w:t xml:space="preserve"> وإبراهيم وعلى آلهما الطاهرين) </w:t>
      </w:r>
      <w:r w:rsidRPr="00CB7084">
        <w:rPr>
          <w:rStyle w:val="libFootnotenumChar"/>
          <w:rtl/>
        </w:rPr>
        <w:t>(1)</w:t>
      </w:r>
      <w:r w:rsidRPr="006E5989">
        <w:rPr>
          <w:rtl/>
        </w:rPr>
        <w:t xml:space="preserve">. </w:t>
      </w:r>
    </w:p>
    <w:p w:rsidR="00A36927" w:rsidRDefault="00A36927" w:rsidP="00A36927">
      <w:pPr>
        <w:pStyle w:val="libNormal"/>
        <w:rPr>
          <w:rFonts w:hint="cs"/>
          <w:rtl/>
        </w:rPr>
      </w:pPr>
      <w:bookmarkStart w:id="747" w:name="_Toc357448347"/>
      <w:r w:rsidRPr="009A0276">
        <w:rPr>
          <w:rStyle w:val="Heading2Char"/>
          <w:rtl/>
        </w:rPr>
        <w:t>523/3 -</w:t>
      </w:r>
      <w:bookmarkEnd w:id="747"/>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و</w:t>
      </w:r>
      <w:r>
        <w:rPr>
          <w:rtl/>
        </w:rPr>
        <w:t>عبدالله</w:t>
      </w:r>
      <w:r w:rsidRPr="006E5989">
        <w:rPr>
          <w:rtl/>
        </w:rPr>
        <w:t xml:space="preserve"> بن جعفر الحميري جميعا، عن يعقوب بن يزيد، قال:</w:t>
      </w:r>
      <w:r>
        <w:rPr>
          <w:rtl/>
        </w:rPr>
        <w:t xml:space="preserve"> حدّثنا محمّد</w:t>
      </w:r>
      <w:r w:rsidRPr="006E5989">
        <w:rPr>
          <w:rtl/>
        </w:rPr>
        <w:t xml:space="preserve"> بن أبي عمير، عن</w:t>
      </w:r>
      <w:r>
        <w:rPr>
          <w:rtl/>
        </w:rPr>
        <w:t xml:space="preserve"> عليّ بن </w:t>
      </w:r>
      <w:r w:rsidRPr="006E5989">
        <w:rPr>
          <w:rtl/>
        </w:rPr>
        <w:t>أبي حمزة، عن أبي بصير، عن أبي حمزة الثمالي، عن زين العابدين</w:t>
      </w:r>
      <w:r>
        <w:rPr>
          <w:rtl/>
        </w:rPr>
        <w:t xml:space="preserve"> عليّ بن </w:t>
      </w:r>
      <w:r w:rsidRPr="006E5989">
        <w:rPr>
          <w:rtl/>
        </w:rPr>
        <w:t xml:space="preserve">الحسين </w:t>
      </w:r>
      <w:r w:rsidRPr="009A49DE">
        <w:rPr>
          <w:rFonts w:hint="cs"/>
          <w:rtl/>
        </w:rPr>
        <w:t>عليهما السلام</w:t>
      </w:r>
      <w:r w:rsidRPr="006E5989">
        <w:rPr>
          <w:rtl/>
        </w:rPr>
        <w:t xml:space="preserve">، قال: كان في بني إسرائيل رجل ينبش القبور، فاعتل جار له فخاف الموت، فبعث إلى النباش، فقال له: كيف كان جواري لك؟ قال: أحسن جوار. قال: فإن لي إليك حاجة. قال: قضيت حاجتك. قال: فأخرج إليه كفنين، فقال: أحب أن تأخذ أحبهما إليك، وإذا دفنت فلا تنبشني. فامتنع النباش من ذلك، وأبى أن يأخذه، فقال له الرجل: أحب أن تأخذه، فلم يزل به حتى أخذ أحبهما إليه. </w:t>
      </w:r>
    </w:p>
    <w:p w:rsidR="00A36927" w:rsidRPr="006E5989" w:rsidRDefault="00A36927" w:rsidP="00A36927">
      <w:pPr>
        <w:pStyle w:val="libNormal"/>
        <w:rPr>
          <w:rtl/>
        </w:rPr>
      </w:pPr>
      <w:r w:rsidRPr="006E5989">
        <w:rPr>
          <w:rtl/>
        </w:rPr>
        <w:t xml:space="preserve">ومات الرجل، فلما دفن قال النباش: هذا قد دفن، فما علمه بأني تركت كفنه أو أخذته، لآخذنه، فأتى قبره فنبشه، فسمع صائحا يقول ويصيح به: لا تفعل، ففزع النباش من ذلك، فتركه وترك ما كان عليه، وقال لولده: إي أب كنت لكم؟ قالوا: نعم الاب كنت لنا. قال: فإن لي إليكم حاجة. قالوا: قل ما شئت، فإنا سنصير إليه إن شاء الله. قال: فأحب إذا أنا مت أن تأخذوني فتحرقوني بالنار، فإذا صرت رمادا فدقوني </w:t>
      </w:r>
      <w:r w:rsidRPr="00393E9F">
        <w:rPr>
          <w:rStyle w:val="libFootnotenumChar"/>
          <w:rtl/>
        </w:rPr>
        <w:t>(2)</w:t>
      </w:r>
      <w:r w:rsidRPr="006E5989">
        <w:rPr>
          <w:rtl/>
        </w:rPr>
        <w:t>، ثم تعمدوا بي ريحا عاصفا، فذروا نصفي في البر، ونصفي في البحر، قالوا: نفعل.</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ثواب الاعمال: 38، بحار الانوار 90: 65</w:t>
      </w:r>
      <w:r>
        <w:rPr>
          <w:rtl/>
        </w:rPr>
        <w:t>/</w:t>
      </w:r>
      <w:r w:rsidRPr="006E5989">
        <w:rPr>
          <w:rtl/>
        </w:rPr>
        <w:t xml:space="preserve">9. </w:t>
      </w:r>
    </w:p>
    <w:p w:rsidR="00A36927" w:rsidRPr="006E5989" w:rsidRDefault="00A36927" w:rsidP="00A36927">
      <w:pPr>
        <w:pStyle w:val="libFootnote0"/>
        <w:rPr>
          <w:rtl/>
        </w:rPr>
      </w:pPr>
      <w:r w:rsidRPr="006E5989">
        <w:rPr>
          <w:rtl/>
        </w:rPr>
        <w:t>(2) في نسخة: فدفوني، دف الشئ: نسفه.</w:t>
      </w:r>
    </w:p>
    <w:p w:rsidR="00A36927" w:rsidRDefault="00A36927" w:rsidP="00A36927">
      <w:pPr>
        <w:pStyle w:val="libNormal"/>
        <w:rPr>
          <w:rFonts w:hint="cs"/>
          <w:rtl/>
        </w:rPr>
      </w:pPr>
      <w:r>
        <w:rPr>
          <w:rtl/>
        </w:rPr>
        <w:br w:type="page"/>
      </w:r>
      <w:r w:rsidRPr="006E5989">
        <w:rPr>
          <w:rtl/>
        </w:rPr>
        <w:lastRenderedPageBreak/>
        <w:t xml:space="preserve">فلما مات فعل به ولده ما أوصاهم به، فلما ذروه قال الله جل جلاله للبر: اجمع ما فيك، وقال للبحر: اجمع ما فيك. فإذا الرجل قائم بين يدي الله جل جلاله. فقال الله </w:t>
      </w:r>
      <w:r>
        <w:rPr>
          <w:rtl/>
        </w:rPr>
        <w:t>عزّوجلّ</w:t>
      </w:r>
      <w:r w:rsidRPr="006E5989">
        <w:rPr>
          <w:rtl/>
        </w:rPr>
        <w:t xml:space="preserve">: ما حملك على ما أوصيت به ولدك أن يفعلوه بك؟ قال: حملني على ذلك - وعزتك - خوفك. فقال الله جل جلاله: فإني سأرضي خصومك وقد آمنت خوفك، وغفرت لك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748" w:name="_Toc357448348"/>
      <w:r w:rsidRPr="009A0276">
        <w:rPr>
          <w:rStyle w:val="Heading2Char"/>
          <w:rtl/>
        </w:rPr>
        <w:t>524/4 -</w:t>
      </w:r>
      <w:bookmarkEnd w:id="748"/>
      <w:r>
        <w:rPr>
          <w:rtl/>
        </w:rPr>
        <w:t xml:space="preserve"> حدّثنا </w:t>
      </w:r>
      <w:r w:rsidRPr="006E5989">
        <w:rPr>
          <w:rtl/>
        </w:rPr>
        <w:t>جعفر</w:t>
      </w:r>
      <w:r>
        <w:rPr>
          <w:rtl/>
        </w:rPr>
        <w:t xml:space="preserve"> بن عليّ بن </w:t>
      </w:r>
      <w:r w:rsidRPr="006E5989">
        <w:rPr>
          <w:rtl/>
        </w:rPr>
        <w:t>الحسن</w:t>
      </w:r>
      <w:r>
        <w:rPr>
          <w:rtl/>
        </w:rPr>
        <w:t xml:space="preserve"> بن عليّ بن عبدالله</w:t>
      </w:r>
      <w:r w:rsidRPr="006E5989">
        <w:rPr>
          <w:rtl/>
        </w:rPr>
        <w:t xml:space="preserve"> بن المغيرة الكوفي </w:t>
      </w:r>
      <w:r w:rsidRPr="009A49DE">
        <w:rPr>
          <w:rFonts w:hint="cs"/>
          <w:rtl/>
        </w:rPr>
        <w:t>رضي الله عنه</w:t>
      </w:r>
      <w:r w:rsidRPr="006E5989">
        <w:rPr>
          <w:rtl/>
        </w:rPr>
        <w:t xml:space="preserve">، قال: حدثني جدي الحسن بن علي، عن جده </w:t>
      </w:r>
      <w:r>
        <w:rPr>
          <w:rtl/>
        </w:rPr>
        <w:t>عبدالله</w:t>
      </w:r>
      <w:r w:rsidRPr="006E5989">
        <w:rPr>
          <w:rtl/>
        </w:rPr>
        <w:t xml:space="preserve"> بن المغيرة، عن إسماعيل بن مسلم،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إذ أعد الرجل كفنه، كان مأجورا كلما نظر إليه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749" w:name="_Toc357448349"/>
      <w:r w:rsidRPr="009A0276">
        <w:rPr>
          <w:rStyle w:val="Heading2Char"/>
          <w:rtl/>
        </w:rPr>
        <w:t>525/5 -</w:t>
      </w:r>
      <w:bookmarkEnd w:id="749"/>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أحمد بن </w:t>
      </w:r>
      <w:r>
        <w:rPr>
          <w:rtl/>
        </w:rPr>
        <w:t>محمّد</w:t>
      </w:r>
      <w:r w:rsidRPr="006E5989">
        <w:rPr>
          <w:rtl/>
        </w:rPr>
        <w:t xml:space="preserve"> بن عيسى، عن أبيه، عن </w:t>
      </w:r>
      <w:r>
        <w:rPr>
          <w:rtl/>
        </w:rPr>
        <w:t>محمّد</w:t>
      </w:r>
      <w:r w:rsidRPr="006E5989">
        <w:rPr>
          <w:rtl/>
        </w:rPr>
        <w:t xml:space="preserve"> بن أبي عمير، عن علي ابن أبي حمزة، عن أبي بصير، عن الصادق جعفر بن </w:t>
      </w:r>
      <w:r>
        <w:rPr>
          <w:rtl/>
        </w:rPr>
        <w:t>محمّد</w:t>
      </w:r>
      <w:r w:rsidRPr="006E5989">
        <w:rPr>
          <w:rtl/>
        </w:rPr>
        <w:t xml:space="preserve">، عن آبائه، عن علي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إن في الجنة غرفا يرى ظاهرها من باطنها، وباطنها من ظاهرها، يسكنها من أمتي من أطاب الكلام، وأطعم الطعام، وأفشى السلام، وصلى بالليل والناس نيام. </w:t>
      </w:r>
    </w:p>
    <w:p w:rsidR="00A36927" w:rsidRPr="006E5989" w:rsidRDefault="00A36927" w:rsidP="00A36927">
      <w:pPr>
        <w:pStyle w:val="libNormal"/>
        <w:rPr>
          <w:rtl/>
        </w:rPr>
      </w:pPr>
      <w:r w:rsidRPr="006E5989">
        <w:rPr>
          <w:rtl/>
        </w:rPr>
        <w:t xml:space="preserve">فقال علي </w:t>
      </w:r>
      <w:r w:rsidRPr="009A49DE">
        <w:rPr>
          <w:rFonts w:hint="cs"/>
          <w:rtl/>
        </w:rPr>
        <w:t>عليه السلام</w:t>
      </w:r>
      <w:r w:rsidRPr="006E5989">
        <w:rPr>
          <w:rtl/>
        </w:rPr>
        <w:t xml:space="preserve">: يا رسول الله، ومن يطيق هذا من أمتك؟ فقال: يا علي، أو ما تدري ما إطابة الكلام؟ من قال إذا أصبح وأمسى: سبحان الله، والحمد لله، ولا إله إلا الله، والله أكبر، عشر مرات. وإطعام الطعام: نفقة الرجل على عياله، وأما الصلاة بالليل والناس نيام: فمن صلى المغرب والعشاء الآخرة وصلاة الغداة في المسجد في جماعة، فكأنما أحيا الليل كله، وإفشاء السلام: أن لا يبخل بالسلام على أحد من المسلمين </w:t>
      </w:r>
      <w:r w:rsidRPr="00393E9F">
        <w:rPr>
          <w:rStyle w:val="libFootnotenumChar"/>
          <w:rtl/>
        </w:rPr>
        <w:t>(3)</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70: 377</w:t>
      </w:r>
      <w:r>
        <w:rPr>
          <w:rtl/>
        </w:rPr>
        <w:t>/</w:t>
      </w:r>
      <w:r w:rsidRPr="006E5989">
        <w:rPr>
          <w:rtl/>
        </w:rPr>
        <w:t xml:space="preserve">22. </w:t>
      </w:r>
    </w:p>
    <w:p w:rsidR="00A36927" w:rsidRDefault="00A36927" w:rsidP="00A36927">
      <w:pPr>
        <w:pStyle w:val="libFootnote0"/>
        <w:rPr>
          <w:rFonts w:hint="cs"/>
          <w:rtl/>
        </w:rPr>
      </w:pPr>
      <w:r w:rsidRPr="006E5989">
        <w:rPr>
          <w:rtl/>
        </w:rPr>
        <w:t>(2) بحار الانوار 81: 314</w:t>
      </w:r>
      <w:r>
        <w:rPr>
          <w:rtl/>
        </w:rPr>
        <w:t>/</w:t>
      </w:r>
      <w:r w:rsidRPr="006E5989">
        <w:rPr>
          <w:rtl/>
        </w:rPr>
        <w:t xml:space="preserve">11. </w:t>
      </w:r>
    </w:p>
    <w:p w:rsidR="00A36927" w:rsidRPr="006E5989" w:rsidRDefault="00A36927" w:rsidP="00A36927">
      <w:pPr>
        <w:pStyle w:val="libFootnote0"/>
        <w:rPr>
          <w:rtl/>
        </w:rPr>
      </w:pPr>
      <w:r w:rsidRPr="006E5989">
        <w:rPr>
          <w:rtl/>
        </w:rPr>
        <w:t>(3) معاني الاخبار: 250</w:t>
      </w:r>
      <w:r>
        <w:rPr>
          <w:rtl/>
        </w:rPr>
        <w:t>/</w:t>
      </w:r>
      <w:r w:rsidRPr="006E5989">
        <w:rPr>
          <w:rtl/>
        </w:rPr>
        <w:t>1، بحار الانوار 69: 369</w:t>
      </w:r>
      <w:r>
        <w:rPr>
          <w:rtl/>
        </w:rPr>
        <w:t>/</w:t>
      </w:r>
      <w:r w:rsidRPr="006E5989">
        <w:rPr>
          <w:rtl/>
        </w:rPr>
        <w:t>9.</w:t>
      </w:r>
    </w:p>
    <w:p w:rsidR="00A36927" w:rsidRDefault="00A36927" w:rsidP="00A36927">
      <w:pPr>
        <w:pStyle w:val="libNormal"/>
        <w:rPr>
          <w:rFonts w:hint="cs"/>
          <w:rtl/>
        </w:rPr>
      </w:pPr>
      <w:r>
        <w:rPr>
          <w:rtl/>
        </w:rPr>
        <w:br w:type="page"/>
      </w:r>
      <w:bookmarkStart w:id="750" w:name="_Toc357448350"/>
      <w:r w:rsidRPr="009A0276">
        <w:rPr>
          <w:rStyle w:val="Heading2Char"/>
          <w:rtl/>
        </w:rPr>
        <w:lastRenderedPageBreak/>
        <w:t>526/6 -</w:t>
      </w:r>
      <w:bookmarkEnd w:id="750"/>
      <w:r>
        <w:rPr>
          <w:rtl/>
        </w:rPr>
        <w:t xml:space="preserve"> حدّثنا </w:t>
      </w:r>
      <w:r w:rsidRPr="006E5989">
        <w:rPr>
          <w:rtl/>
        </w:rPr>
        <w:t xml:space="preserve">الحسين بن أحمد بن إدريس </w:t>
      </w:r>
      <w:r w:rsidRPr="009A49DE">
        <w:rPr>
          <w:rFonts w:hint="cs"/>
          <w:rtl/>
        </w:rPr>
        <w:t>رحمه الله</w:t>
      </w:r>
      <w:r w:rsidRPr="006E5989">
        <w:rPr>
          <w:rtl/>
        </w:rPr>
        <w:t>، قال:</w:t>
      </w:r>
      <w:r>
        <w:rPr>
          <w:rtl/>
        </w:rPr>
        <w:t xml:space="preserve"> حدّثنا </w:t>
      </w:r>
      <w:r w:rsidRPr="006E5989">
        <w:rPr>
          <w:rtl/>
        </w:rPr>
        <w:t xml:space="preserve">أبي، عن أحمد بن </w:t>
      </w:r>
      <w:r>
        <w:rPr>
          <w:rtl/>
        </w:rPr>
        <w:t>محمّد</w:t>
      </w:r>
      <w:r w:rsidRPr="006E5989">
        <w:rPr>
          <w:rtl/>
        </w:rPr>
        <w:t xml:space="preserve"> بن عيسى، عن الحسن</w:t>
      </w:r>
      <w:r>
        <w:rPr>
          <w:rtl/>
        </w:rPr>
        <w:t xml:space="preserve"> بن عليّ بن </w:t>
      </w:r>
      <w:r w:rsidRPr="006E5989">
        <w:rPr>
          <w:rtl/>
        </w:rPr>
        <w:t xml:space="preserve">فضال، عن الحسن بن الجهم، عن الفضيل بن يسار، قال: قال الصادق جعفر بن </w:t>
      </w:r>
      <w:r>
        <w:rPr>
          <w:rtl/>
        </w:rPr>
        <w:t>محمّد</w:t>
      </w:r>
      <w:r w:rsidRPr="006E5989">
        <w:rPr>
          <w:rtl/>
        </w:rPr>
        <w:t xml:space="preserve"> </w:t>
      </w:r>
      <w:r w:rsidRPr="009A49DE">
        <w:rPr>
          <w:rFonts w:hint="cs"/>
          <w:rtl/>
        </w:rPr>
        <w:t>عليهما السلام</w:t>
      </w:r>
      <w:r w:rsidRPr="006E5989">
        <w:rPr>
          <w:rtl/>
        </w:rPr>
        <w:t xml:space="preserve">: ما ضعف بدن عما قويت عليه النية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751" w:name="_Toc357448351"/>
      <w:r w:rsidRPr="009A0276">
        <w:rPr>
          <w:rStyle w:val="Heading2Char"/>
          <w:rtl/>
        </w:rPr>
        <w:t>527/7 -</w:t>
      </w:r>
      <w:bookmarkEnd w:id="751"/>
      <w:r>
        <w:rPr>
          <w:rtl/>
        </w:rPr>
        <w:t xml:space="preserve"> حدّثنا </w:t>
      </w:r>
      <w:r w:rsidRPr="006E5989">
        <w:rPr>
          <w:rtl/>
        </w:rPr>
        <w:t xml:space="preserve">الحسين بن إبراهيم بن ناتانة </w:t>
      </w:r>
      <w:r w:rsidRPr="009A49DE">
        <w:rPr>
          <w:rFonts w:hint="cs"/>
          <w:rtl/>
        </w:rPr>
        <w:t>رحمه الله</w:t>
      </w:r>
      <w:r w:rsidRPr="006E5989">
        <w:rPr>
          <w:rtl/>
        </w:rPr>
        <w:t>، قال:</w:t>
      </w:r>
      <w:r>
        <w:rPr>
          <w:rtl/>
        </w:rPr>
        <w:t xml:space="preserve"> حدّثنا عليّ بن </w:t>
      </w:r>
      <w:r w:rsidRPr="006E5989">
        <w:rPr>
          <w:rtl/>
        </w:rPr>
        <w:t>إبراهيم، عن أبيه، عن الحسن</w:t>
      </w:r>
      <w:r>
        <w:rPr>
          <w:rtl/>
        </w:rPr>
        <w:t xml:space="preserve"> بن عليّ بن </w:t>
      </w:r>
      <w:r w:rsidRPr="006E5989">
        <w:rPr>
          <w:rtl/>
        </w:rPr>
        <w:t xml:space="preserve">فضال، عن غالب بن عثمان، عن شعيب العقرقوفي، عن الصادق جعفر بن </w:t>
      </w:r>
      <w:r>
        <w:rPr>
          <w:rtl/>
        </w:rPr>
        <w:t>محمّد</w:t>
      </w:r>
      <w:r w:rsidRPr="006E5989">
        <w:rPr>
          <w:rtl/>
        </w:rPr>
        <w:t xml:space="preserve"> </w:t>
      </w:r>
      <w:r w:rsidRPr="009A49DE">
        <w:rPr>
          <w:rFonts w:hint="cs"/>
          <w:rtl/>
        </w:rPr>
        <w:t>عليهما السلام</w:t>
      </w:r>
      <w:r w:rsidRPr="006E5989">
        <w:rPr>
          <w:rtl/>
        </w:rPr>
        <w:t xml:space="preserve">، قال: من ملك نفسه إذا رغب، وإذا رهب، وإذا اشتهى، وإذا غضب، وإذا رضي، حرم الله جسده على النار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752" w:name="_Toc357448352"/>
      <w:r w:rsidRPr="009A0276">
        <w:rPr>
          <w:rStyle w:val="Heading2Char"/>
          <w:rtl/>
        </w:rPr>
        <w:t>528/8 -</w:t>
      </w:r>
      <w:bookmarkEnd w:id="752"/>
      <w:r>
        <w:rPr>
          <w:rtl/>
        </w:rPr>
        <w:t xml:space="preserve"> حدّثنا عليّ بن </w:t>
      </w:r>
      <w:r w:rsidRPr="006E5989">
        <w:rPr>
          <w:rtl/>
        </w:rPr>
        <w:t xml:space="preserve">أحمد بن موسى </w:t>
      </w:r>
      <w:r w:rsidRPr="009A49DE">
        <w:rPr>
          <w:rFonts w:hint="cs"/>
          <w:rtl/>
        </w:rPr>
        <w:t>رضي الله عنه</w:t>
      </w:r>
      <w:r w:rsidRPr="006E5989">
        <w:rPr>
          <w:rtl/>
        </w:rPr>
        <w:t>، قال:</w:t>
      </w:r>
      <w:r>
        <w:rPr>
          <w:rtl/>
        </w:rPr>
        <w:t xml:space="preserve"> حدّثنا محمّد</w:t>
      </w:r>
      <w:r w:rsidRPr="006E5989">
        <w:rPr>
          <w:rtl/>
        </w:rPr>
        <w:t xml:space="preserve"> بن أبي </w:t>
      </w:r>
      <w:r>
        <w:rPr>
          <w:rtl/>
        </w:rPr>
        <w:t>عبدالله</w:t>
      </w:r>
      <w:r w:rsidRPr="006E5989">
        <w:rPr>
          <w:rtl/>
        </w:rPr>
        <w:t xml:space="preserve"> الكوفي، عن سهل بن زياد الآدمي، عن مبارك مولى الرضا، عن الرضا</w:t>
      </w:r>
      <w:r>
        <w:rPr>
          <w:rtl/>
        </w:rPr>
        <w:t xml:space="preserve"> عليّ بن </w:t>
      </w:r>
      <w:r w:rsidRPr="006E5989">
        <w:rPr>
          <w:rtl/>
        </w:rPr>
        <w:t xml:space="preserve">موسى </w:t>
      </w:r>
      <w:r w:rsidRPr="009A49DE">
        <w:rPr>
          <w:rFonts w:hint="cs"/>
          <w:rtl/>
        </w:rPr>
        <w:t>عليهما السلام</w:t>
      </w:r>
      <w:r w:rsidRPr="006E5989">
        <w:rPr>
          <w:rtl/>
        </w:rPr>
        <w:t xml:space="preserve">، قال: لا يكون المؤمن مؤمنا حتى يكون فيه ثلاث خصال: سنة من ربه، وسنة من نبيه، وسنة من وليه، فأما السنة من ربه فكتمان سره، قال الله جل جلاله: </w:t>
      </w:r>
      <w:r w:rsidRPr="00A36927">
        <w:rPr>
          <w:rStyle w:val="libAlaemChar"/>
          <w:rFonts w:hint="cs"/>
          <w:rtl/>
        </w:rPr>
        <w:t>(</w:t>
      </w:r>
      <w:r w:rsidRPr="00A36927">
        <w:rPr>
          <w:rStyle w:val="libAieChar"/>
          <w:rtl/>
        </w:rPr>
        <w:t xml:space="preserve">عَالِمُ الْغَيْبِ فَلَا يُظْهِرُ عَلَىٰ غَيْبِهِ أَحَدًا </w:t>
      </w:r>
      <w:r w:rsidRPr="00A36927">
        <w:rPr>
          <w:rStyle w:val="libAieChar"/>
          <w:rFonts w:hint="cs"/>
          <w:rtl/>
        </w:rPr>
        <w:t>،</w:t>
      </w:r>
      <w:r w:rsidRPr="00A36927">
        <w:rPr>
          <w:rStyle w:val="libAieChar"/>
          <w:rtl/>
        </w:rPr>
        <w:t xml:space="preserve"> إِلَّا مَنِ ارْتَضَىٰ مِن رَّسُولٍ</w:t>
      </w:r>
      <w:r w:rsidRPr="00A36927">
        <w:rPr>
          <w:rStyle w:val="libAlaemChar"/>
          <w:rtl/>
        </w:rPr>
        <w:t>)</w:t>
      </w:r>
      <w:r w:rsidRPr="00454172">
        <w:rPr>
          <w:rStyle w:val="libFootnotenumChar"/>
          <w:rFonts w:hint="cs"/>
          <w:rtl/>
        </w:rPr>
        <w:t>(</w:t>
      </w:r>
      <w:r w:rsidRPr="00393E9F">
        <w:rPr>
          <w:rStyle w:val="libFootnotenumChar"/>
          <w:rtl/>
        </w:rPr>
        <w:t>3)</w:t>
      </w:r>
      <w:r w:rsidRPr="006E5989">
        <w:rPr>
          <w:rtl/>
        </w:rPr>
        <w:t xml:space="preserve">، وأما السنة من نبيه فمداراة الناس، فإن الله </w:t>
      </w:r>
      <w:r>
        <w:rPr>
          <w:rtl/>
        </w:rPr>
        <w:t xml:space="preserve">عزّوجلّ </w:t>
      </w:r>
      <w:r w:rsidRPr="006E5989">
        <w:rPr>
          <w:rtl/>
        </w:rPr>
        <w:t xml:space="preserve">أمر نبيه </w:t>
      </w:r>
      <w:r w:rsidRPr="009A49DE">
        <w:rPr>
          <w:rFonts w:hint="cs"/>
          <w:rtl/>
        </w:rPr>
        <w:t>صلّى الله عليه وآله وسلّم</w:t>
      </w:r>
      <w:r w:rsidRPr="006E5989">
        <w:rPr>
          <w:rtl/>
        </w:rPr>
        <w:t xml:space="preserve"> بمداراة الناس، فقال: </w:t>
      </w:r>
      <w:r w:rsidRPr="00A36927">
        <w:rPr>
          <w:rStyle w:val="libAlaemChar"/>
          <w:rFonts w:hint="cs"/>
          <w:rtl/>
        </w:rPr>
        <w:t>(</w:t>
      </w:r>
      <w:r w:rsidRPr="00A36927">
        <w:rPr>
          <w:rStyle w:val="libAieChar"/>
          <w:rtl/>
        </w:rPr>
        <w:t>خُذِ الْعَفْوَ وَأْمُرْ بِالْعُرْفِ وَأَعْرِضْ عَنِ الْجَاهِلِينَ</w:t>
      </w:r>
      <w:r w:rsidRPr="00A36927">
        <w:rPr>
          <w:rStyle w:val="libAlaemChar"/>
          <w:rtl/>
        </w:rPr>
        <w:t>)</w:t>
      </w:r>
      <w:r w:rsidRPr="00454172">
        <w:rPr>
          <w:rStyle w:val="libFootnotenumChar"/>
          <w:rFonts w:hint="cs"/>
          <w:rtl/>
        </w:rPr>
        <w:t>(</w:t>
      </w:r>
      <w:r w:rsidRPr="00393E9F">
        <w:rPr>
          <w:rStyle w:val="libFootnotenumChar"/>
          <w:rtl/>
        </w:rPr>
        <w:t>4)</w:t>
      </w:r>
      <w:r w:rsidRPr="006E5989">
        <w:rPr>
          <w:rtl/>
        </w:rPr>
        <w:t xml:space="preserve">، وأما السنة من وليه فالصبر في البأساء والضراء، يقول الله </w:t>
      </w:r>
      <w:r>
        <w:rPr>
          <w:rtl/>
        </w:rPr>
        <w:t>عزّوجلّ</w:t>
      </w:r>
      <w:r w:rsidRPr="006E5989">
        <w:rPr>
          <w:rtl/>
        </w:rPr>
        <w:t xml:space="preserve">: </w:t>
      </w:r>
      <w:r w:rsidRPr="00A36927">
        <w:rPr>
          <w:rStyle w:val="libAlaemChar"/>
          <w:rFonts w:hint="cs"/>
          <w:rtl/>
        </w:rPr>
        <w:t>(</w:t>
      </w:r>
      <w:r w:rsidRPr="00A36927">
        <w:rPr>
          <w:rStyle w:val="libAieChar"/>
          <w:rtl/>
        </w:rPr>
        <w:t>وَالصَّابِرِينَ فِي الْبَأْسَاءِ وَالضَّرَّاءِ وَحِينَ الْبَأْسِ</w:t>
      </w:r>
      <w:r w:rsidRPr="00A36927">
        <w:rPr>
          <w:rStyle w:val="libAieChar"/>
          <w:rFonts w:hint="cs"/>
          <w:rtl/>
        </w:rPr>
        <w:t xml:space="preserve"> أُولَـٰئِكَ الَّذِينَ صَدَقُوا وَأُولَـٰئِكَ هُمُ الْمُتَّقُونَ</w:t>
      </w:r>
      <w:r w:rsidRPr="00A36927">
        <w:rPr>
          <w:rStyle w:val="libAlaemChar"/>
          <w:rtl/>
        </w:rPr>
        <w:t>)</w:t>
      </w:r>
      <w:r w:rsidRPr="00454172">
        <w:rPr>
          <w:rStyle w:val="libFootnotenumChar"/>
          <w:rFonts w:hint="cs"/>
          <w:rtl/>
        </w:rPr>
        <w:t>(</w:t>
      </w:r>
      <w:r w:rsidRPr="00393E9F">
        <w:rPr>
          <w:rStyle w:val="libFootnotenumChar"/>
          <w:rtl/>
        </w:rPr>
        <w:t>5)</w:t>
      </w:r>
      <w:r w:rsidRPr="006E5989">
        <w:rPr>
          <w:rtl/>
        </w:rPr>
        <w:t xml:space="preserve">. </w:t>
      </w:r>
    </w:p>
    <w:p w:rsidR="00A36927" w:rsidRPr="006E5989" w:rsidRDefault="00A36927" w:rsidP="00A36927">
      <w:pPr>
        <w:pStyle w:val="libNormal"/>
        <w:rPr>
          <w:rtl/>
        </w:rPr>
      </w:pPr>
      <w:bookmarkStart w:id="753" w:name="_Toc357448353"/>
      <w:r w:rsidRPr="009A0276">
        <w:rPr>
          <w:rStyle w:val="Heading2Char"/>
          <w:rtl/>
        </w:rPr>
        <w:t>529/9 -</w:t>
      </w:r>
      <w:bookmarkEnd w:id="753"/>
      <w:r>
        <w:rPr>
          <w:rtl/>
        </w:rPr>
        <w:t xml:space="preserve"> حدّثنا </w:t>
      </w:r>
      <w:r w:rsidRPr="006E5989">
        <w:rPr>
          <w:rtl/>
        </w:rPr>
        <w:t xml:space="preserve">أحمد بن هارون الفامي </w:t>
      </w:r>
      <w:r w:rsidRPr="009A49DE">
        <w:rPr>
          <w:rFonts w:hint="cs"/>
          <w:rtl/>
        </w:rPr>
        <w:t>رضي الله عنه</w:t>
      </w:r>
      <w:r w:rsidRPr="006E5989">
        <w:rPr>
          <w:rtl/>
        </w:rPr>
        <w:t>، قال:</w:t>
      </w:r>
      <w:r>
        <w:rPr>
          <w:rtl/>
        </w:rPr>
        <w:t xml:space="preserve"> حدّثنا محمّد</w:t>
      </w:r>
      <w:r w:rsidRPr="006E5989">
        <w:rPr>
          <w:rtl/>
        </w:rPr>
        <w:t xml:space="preserve"> بن </w:t>
      </w:r>
      <w:r>
        <w:rPr>
          <w:rtl/>
        </w:rPr>
        <w:t>عبدالله</w:t>
      </w:r>
      <w:r w:rsidRPr="006E5989">
        <w:rPr>
          <w:rtl/>
        </w:rPr>
        <w:t xml:space="preserve"> بن جعفر الحميري، عن أبيه، عن </w:t>
      </w:r>
      <w:r>
        <w:rPr>
          <w:rtl/>
        </w:rPr>
        <w:t>محمّد</w:t>
      </w:r>
      <w:r w:rsidRPr="006E5989">
        <w:rPr>
          <w:rtl/>
        </w:rPr>
        <w:t xml:space="preserve"> بن الحسين بن أبي الخطاب، عن الحسين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70: 205</w:t>
      </w:r>
      <w:r>
        <w:rPr>
          <w:rtl/>
        </w:rPr>
        <w:t>/</w:t>
      </w:r>
      <w:r w:rsidRPr="006E5989">
        <w:rPr>
          <w:rtl/>
        </w:rPr>
        <w:t xml:space="preserve">14. </w:t>
      </w:r>
    </w:p>
    <w:p w:rsidR="00A36927" w:rsidRDefault="00A36927" w:rsidP="00A36927">
      <w:pPr>
        <w:pStyle w:val="libFootnote0"/>
        <w:rPr>
          <w:rFonts w:hint="cs"/>
          <w:rtl/>
        </w:rPr>
      </w:pPr>
      <w:r w:rsidRPr="006E5989">
        <w:rPr>
          <w:rtl/>
        </w:rPr>
        <w:t>(2) بحار الانوار 71: 358</w:t>
      </w:r>
      <w:r>
        <w:rPr>
          <w:rtl/>
        </w:rPr>
        <w:t>/</w:t>
      </w:r>
      <w:r w:rsidRPr="006E5989">
        <w:rPr>
          <w:rtl/>
        </w:rPr>
        <w:t xml:space="preserve">1. </w:t>
      </w:r>
    </w:p>
    <w:p w:rsidR="00A36927" w:rsidRDefault="00A36927" w:rsidP="00A36927">
      <w:pPr>
        <w:pStyle w:val="libFootnote0"/>
        <w:rPr>
          <w:rFonts w:hint="cs"/>
          <w:rtl/>
        </w:rPr>
      </w:pPr>
      <w:r w:rsidRPr="006E5989">
        <w:rPr>
          <w:rtl/>
        </w:rPr>
        <w:t xml:space="preserve">(3) الجن 72: 26، 27. </w:t>
      </w:r>
    </w:p>
    <w:p w:rsidR="00A36927" w:rsidRDefault="00A36927" w:rsidP="00A36927">
      <w:pPr>
        <w:pStyle w:val="libFootnote0"/>
        <w:rPr>
          <w:rFonts w:hint="cs"/>
          <w:rtl/>
        </w:rPr>
      </w:pPr>
      <w:r w:rsidRPr="006E5989">
        <w:rPr>
          <w:rtl/>
        </w:rPr>
        <w:t xml:space="preserve">(4) الاعراف 7: 199. </w:t>
      </w:r>
    </w:p>
    <w:p w:rsidR="00A36927" w:rsidRPr="006E5989" w:rsidRDefault="00A36927" w:rsidP="00A36927">
      <w:pPr>
        <w:pStyle w:val="libFootnote0"/>
        <w:rPr>
          <w:rtl/>
        </w:rPr>
      </w:pPr>
      <w:r w:rsidRPr="006E5989">
        <w:rPr>
          <w:rtl/>
        </w:rPr>
        <w:t>(5) عيون أخبار الرضا عليه السلام 1: 256</w:t>
      </w:r>
      <w:r>
        <w:rPr>
          <w:rtl/>
        </w:rPr>
        <w:t>/</w:t>
      </w:r>
      <w:r w:rsidRPr="006E5989">
        <w:rPr>
          <w:rtl/>
        </w:rPr>
        <w:t>9، بحار الانوار 67: 280</w:t>
      </w:r>
      <w:r>
        <w:rPr>
          <w:rtl/>
        </w:rPr>
        <w:t>/</w:t>
      </w:r>
      <w:r w:rsidRPr="006E5989">
        <w:rPr>
          <w:rtl/>
        </w:rPr>
        <w:t>5، والآية من سورة البقرة 2: 177.</w:t>
      </w:r>
    </w:p>
    <w:p w:rsidR="00A36927" w:rsidRDefault="00A36927" w:rsidP="00A36927">
      <w:pPr>
        <w:pStyle w:val="libNormal0"/>
        <w:rPr>
          <w:rFonts w:hint="cs"/>
          <w:rtl/>
        </w:rPr>
      </w:pPr>
      <w:r>
        <w:rPr>
          <w:rtl/>
        </w:rPr>
        <w:br w:type="page"/>
      </w:r>
      <w:r w:rsidRPr="006E5989">
        <w:rPr>
          <w:rtl/>
        </w:rPr>
        <w:lastRenderedPageBreak/>
        <w:t xml:space="preserve">ابن علوان، عن عمرو بن ثابت، عن داود بن عبد الجبار، عن جابر بن يزيد الجعفي، عن أبي جعفر </w:t>
      </w:r>
      <w:r>
        <w:rPr>
          <w:rtl/>
        </w:rPr>
        <w:t xml:space="preserve">محمّد بن عليّ </w:t>
      </w:r>
      <w:r w:rsidRPr="006E5989">
        <w:rPr>
          <w:rtl/>
        </w:rPr>
        <w:t xml:space="preserve">الباقر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للحسين </w:t>
      </w:r>
      <w:r w:rsidRPr="009A49DE">
        <w:rPr>
          <w:rFonts w:hint="cs"/>
          <w:rtl/>
        </w:rPr>
        <w:t>عليه السلام</w:t>
      </w:r>
      <w:r w:rsidRPr="006E5989">
        <w:rPr>
          <w:rtl/>
        </w:rPr>
        <w:t xml:space="preserve">: يا حسين، يخرج من صلبك رجل يقال له زيد، يتخطى وهو وأصحابه يوم القيامة رقاب الناس، غرا محجلين يدخلون الجنة بلا حساب </w:t>
      </w:r>
      <w:r w:rsidRPr="00212F1E">
        <w:rPr>
          <w:rStyle w:val="libFootnotenumChar"/>
          <w:rtl/>
        </w:rPr>
        <w:t>(1)</w:t>
      </w:r>
      <w:r w:rsidRPr="006E5989">
        <w:rPr>
          <w:rtl/>
        </w:rPr>
        <w:t xml:space="preserve">. </w:t>
      </w:r>
    </w:p>
    <w:p w:rsidR="00A36927" w:rsidRDefault="00A36927" w:rsidP="00A36927">
      <w:pPr>
        <w:pStyle w:val="libNormal"/>
        <w:rPr>
          <w:rFonts w:hint="cs"/>
          <w:rtl/>
        </w:rPr>
      </w:pPr>
      <w:bookmarkStart w:id="754" w:name="_Toc357448354"/>
      <w:r w:rsidRPr="009A0276">
        <w:rPr>
          <w:rStyle w:val="Heading2Char"/>
          <w:rtl/>
        </w:rPr>
        <w:t>530/10 -</w:t>
      </w:r>
      <w:bookmarkEnd w:id="754"/>
      <w:r>
        <w:rPr>
          <w:rtl/>
        </w:rPr>
        <w:t xml:space="preserve"> حدّثنا </w:t>
      </w:r>
      <w:r w:rsidRPr="006E5989">
        <w:rPr>
          <w:rtl/>
        </w:rPr>
        <w:t xml:space="preserve">أحمد بن </w:t>
      </w:r>
      <w:r>
        <w:rPr>
          <w:rtl/>
        </w:rPr>
        <w:t>محمّد</w:t>
      </w:r>
      <w:r w:rsidRPr="006E5989">
        <w:rPr>
          <w:rtl/>
        </w:rPr>
        <w:t xml:space="preserve"> بن رزمة القزويني، قال:</w:t>
      </w:r>
      <w:r>
        <w:rPr>
          <w:rtl/>
        </w:rPr>
        <w:t xml:space="preserve"> حدّثنا </w:t>
      </w:r>
      <w:r w:rsidRPr="006E5989">
        <w:rPr>
          <w:rtl/>
        </w:rPr>
        <w:t>أحمد بن عيسى العلوي الحسيني، قال:</w:t>
      </w:r>
      <w:r>
        <w:rPr>
          <w:rtl/>
        </w:rPr>
        <w:t xml:space="preserve"> حدّثنا </w:t>
      </w:r>
      <w:r w:rsidRPr="006E5989">
        <w:rPr>
          <w:rtl/>
        </w:rPr>
        <w:t>عباد بن يعقوب الاسدي، قال:</w:t>
      </w:r>
      <w:r>
        <w:rPr>
          <w:rtl/>
        </w:rPr>
        <w:t xml:space="preserve"> حدّثنا </w:t>
      </w:r>
      <w:r w:rsidRPr="006E5989">
        <w:rPr>
          <w:rtl/>
        </w:rPr>
        <w:t xml:space="preserve">حبيب بن أرطاة، عن </w:t>
      </w:r>
      <w:r>
        <w:rPr>
          <w:rtl/>
        </w:rPr>
        <w:t>محمّد</w:t>
      </w:r>
      <w:r w:rsidRPr="006E5989">
        <w:rPr>
          <w:rtl/>
        </w:rPr>
        <w:t xml:space="preserve"> بن ذكوان </w:t>
      </w:r>
      <w:r w:rsidRPr="00393E9F">
        <w:rPr>
          <w:rStyle w:val="libFootnotenumChar"/>
          <w:rtl/>
        </w:rPr>
        <w:t>(2)</w:t>
      </w:r>
      <w:r w:rsidRPr="006E5989">
        <w:rPr>
          <w:rtl/>
        </w:rPr>
        <w:t>، عن عمرو بن خالد، قال: حدثني زيد</w:t>
      </w:r>
      <w:r>
        <w:rPr>
          <w:rtl/>
        </w:rPr>
        <w:t xml:space="preserve"> بن عليّ </w:t>
      </w:r>
      <w:r w:rsidRPr="009A49DE">
        <w:rPr>
          <w:rFonts w:hint="cs"/>
          <w:rtl/>
        </w:rPr>
        <w:t>عليه السلام</w:t>
      </w:r>
      <w:r w:rsidRPr="006E5989">
        <w:rPr>
          <w:rtl/>
        </w:rPr>
        <w:t xml:space="preserve"> وهو آخذ بشعره، قال: حدثني أبي</w:t>
      </w:r>
      <w:r>
        <w:rPr>
          <w:rtl/>
        </w:rPr>
        <w:t xml:space="preserve"> عليّ بن </w:t>
      </w:r>
      <w:r w:rsidRPr="006E5989">
        <w:rPr>
          <w:rtl/>
        </w:rPr>
        <w:t xml:space="preserve">الحسين </w:t>
      </w:r>
      <w:r w:rsidRPr="009A49DE">
        <w:rPr>
          <w:rFonts w:hint="cs"/>
          <w:rtl/>
        </w:rPr>
        <w:t>عليهما السلام</w:t>
      </w:r>
      <w:r w:rsidRPr="006E5989">
        <w:rPr>
          <w:rtl/>
        </w:rPr>
        <w:t xml:space="preserve"> وهو آخذ بشعره، قال: حدثني الحسين</w:t>
      </w:r>
      <w:r>
        <w:rPr>
          <w:rtl/>
        </w:rPr>
        <w:t xml:space="preserve"> بن عليّ </w:t>
      </w:r>
      <w:r w:rsidRPr="009A49DE">
        <w:rPr>
          <w:rFonts w:hint="cs"/>
          <w:rtl/>
        </w:rPr>
        <w:t>عليهما السلام</w:t>
      </w:r>
      <w:r w:rsidRPr="006E5989">
        <w:rPr>
          <w:rtl/>
        </w:rPr>
        <w:t xml:space="preserve"> وهو آخذ بشعره، قال: حدثني</w:t>
      </w:r>
      <w:r>
        <w:rPr>
          <w:rtl/>
        </w:rPr>
        <w:t xml:space="preserve"> عليّ بن </w:t>
      </w:r>
      <w:r w:rsidRPr="006E5989">
        <w:rPr>
          <w:rtl/>
        </w:rPr>
        <w:t xml:space="preserve">أبي طالب </w:t>
      </w:r>
      <w:r w:rsidRPr="009A49DE">
        <w:rPr>
          <w:rFonts w:hint="cs"/>
          <w:rtl/>
        </w:rPr>
        <w:t>عليه السلام</w:t>
      </w:r>
      <w:r w:rsidRPr="006E5989">
        <w:rPr>
          <w:rtl/>
        </w:rPr>
        <w:t xml:space="preserve"> وهو آخذ بشعره، عن رسول الله </w:t>
      </w:r>
      <w:r w:rsidRPr="009A49DE">
        <w:rPr>
          <w:rFonts w:hint="cs"/>
          <w:rtl/>
        </w:rPr>
        <w:t>صلّى الله عليه وآله وسلّم</w:t>
      </w:r>
      <w:r w:rsidRPr="006E5989">
        <w:rPr>
          <w:rtl/>
        </w:rPr>
        <w:t xml:space="preserve"> وهو آخذ بشعره، قال: من آذى شعرة مني فقد آذاني، ومن آذاني فقد آذى الله، ومن آذى الله لعنه الله ملء السماء وملء الارض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755" w:name="_Toc357448355"/>
      <w:r w:rsidRPr="009A0276">
        <w:rPr>
          <w:rStyle w:val="Heading2Char"/>
          <w:rtl/>
        </w:rPr>
        <w:t>531/11 -</w:t>
      </w:r>
      <w:bookmarkEnd w:id="755"/>
      <w:r>
        <w:rPr>
          <w:rtl/>
        </w:rPr>
        <w:t xml:space="preserve"> حدّثنا محمّد بن عليّ </w:t>
      </w:r>
      <w:r w:rsidRPr="006E5989">
        <w:rPr>
          <w:rtl/>
        </w:rPr>
        <w:t xml:space="preserve">ماجيلويه </w:t>
      </w:r>
      <w:r w:rsidRPr="009A49DE">
        <w:rPr>
          <w:rFonts w:hint="cs"/>
          <w:rtl/>
        </w:rPr>
        <w:t>رضي الله عنه</w:t>
      </w:r>
      <w:r w:rsidRPr="006E5989">
        <w:rPr>
          <w:rtl/>
        </w:rPr>
        <w:t xml:space="preserve">، قال: حدثني عمي </w:t>
      </w:r>
      <w:r>
        <w:rPr>
          <w:rtl/>
        </w:rPr>
        <w:t>محمّد</w:t>
      </w:r>
      <w:r w:rsidRPr="006E5989">
        <w:rPr>
          <w:rtl/>
        </w:rPr>
        <w:t xml:space="preserve"> بن أبي القاسم، قال: حدثني أحمد بن أبي </w:t>
      </w:r>
      <w:r>
        <w:rPr>
          <w:rtl/>
        </w:rPr>
        <w:t>عبدالله</w:t>
      </w:r>
      <w:r w:rsidRPr="006E5989">
        <w:rPr>
          <w:rtl/>
        </w:rPr>
        <w:t xml:space="preserve"> البرقي، عن أبيه </w:t>
      </w:r>
      <w:r>
        <w:rPr>
          <w:rtl/>
        </w:rPr>
        <w:t>محمّد</w:t>
      </w:r>
      <w:r w:rsidRPr="006E5989">
        <w:rPr>
          <w:rtl/>
        </w:rPr>
        <w:t xml:space="preserve"> بن خالد، عن خلف بن حماد الاسدي، عن أبي الحسن العبدي، عن الاعمش، عن عباية ابن ربعي، قال: إن شابا من الانصار كان يأتي </w:t>
      </w:r>
      <w:r>
        <w:rPr>
          <w:rtl/>
        </w:rPr>
        <w:t>عبدالله</w:t>
      </w:r>
      <w:r w:rsidRPr="006E5989">
        <w:rPr>
          <w:rtl/>
        </w:rPr>
        <w:t xml:space="preserve"> بن عباس، وكان </w:t>
      </w:r>
      <w:r>
        <w:rPr>
          <w:rtl/>
        </w:rPr>
        <w:t>عبدالله</w:t>
      </w:r>
      <w:r w:rsidRPr="006E5989">
        <w:rPr>
          <w:rtl/>
        </w:rPr>
        <w:t xml:space="preserve"> يكرمه ويدنيه، فقيل له: إنك تكرم هذا الشاب وتدنيه، وهو شاب سوء يأتي القبور فينبشها بالليالي! فقال </w:t>
      </w:r>
      <w:r>
        <w:rPr>
          <w:rtl/>
        </w:rPr>
        <w:t>عبدالله</w:t>
      </w:r>
      <w:r w:rsidRPr="006E5989">
        <w:rPr>
          <w:rtl/>
        </w:rPr>
        <w:t xml:space="preserve"> بن عباس: إذا كان ذلك فأعلموني. </w:t>
      </w:r>
    </w:p>
    <w:p w:rsidR="00A36927" w:rsidRPr="006E5989" w:rsidRDefault="00A36927" w:rsidP="00A36927">
      <w:pPr>
        <w:pStyle w:val="libNormal"/>
        <w:rPr>
          <w:rtl/>
        </w:rPr>
      </w:pPr>
      <w:r w:rsidRPr="006E5989">
        <w:rPr>
          <w:rtl/>
        </w:rPr>
        <w:t xml:space="preserve">قال: فخرج الشاب في بعض الليالي يتخلل القبور، فاعلم </w:t>
      </w:r>
      <w:r>
        <w:rPr>
          <w:rtl/>
        </w:rPr>
        <w:t>عبدالله</w:t>
      </w:r>
      <w:r w:rsidRPr="006E5989">
        <w:rPr>
          <w:rtl/>
        </w:rPr>
        <w:t xml:space="preserve"> بن عباس</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عيون أخبار الرضا عليه السلام) 1: 249</w:t>
      </w:r>
      <w:r>
        <w:rPr>
          <w:rtl/>
        </w:rPr>
        <w:t>/</w:t>
      </w:r>
      <w:r w:rsidRPr="006E5989">
        <w:rPr>
          <w:rtl/>
        </w:rPr>
        <w:t>2، بحار الانوار 46: 170</w:t>
      </w:r>
      <w:r>
        <w:rPr>
          <w:rtl/>
        </w:rPr>
        <w:t>/</w:t>
      </w:r>
      <w:r w:rsidRPr="006E5989">
        <w:rPr>
          <w:rtl/>
        </w:rPr>
        <w:t xml:space="preserve">19. </w:t>
      </w:r>
    </w:p>
    <w:p w:rsidR="00A36927" w:rsidRDefault="00A36927" w:rsidP="00A36927">
      <w:pPr>
        <w:pStyle w:val="libFootnote0"/>
        <w:rPr>
          <w:rFonts w:hint="cs"/>
          <w:rtl/>
        </w:rPr>
      </w:pPr>
      <w:r w:rsidRPr="006E5989">
        <w:rPr>
          <w:rtl/>
        </w:rPr>
        <w:t xml:space="preserve">(2) في أمالي الطوسي: أرطاة بن حبيب الاسدي، عن عبيد بن ذكوان. </w:t>
      </w:r>
    </w:p>
    <w:p w:rsidR="00A36927" w:rsidRPr="006E5989" w:rsidRDefault="00A36927" w:rsidP="00A36927">
      <w:pPr>
        <w:pStyle w:val="libFootnote0"/>
        <w:rPr>
          <w:rtl/>
        </w:rPr>
      </w:pPr>
      <w:r w:rsidRPr="006E5989">
        <w:rPr>
          <w:rtl/>
        </w:rPr>
        <w:t>(3) عيون أخبار الرضا عليه السلام 1: 250</w:t>
      </w:r>
      <w:r>
        <w:rPr>
          <w:rtl/>
        </w:rPr>
        <w:t>/</w:t>
      </w:r>
      <w:r w:rsidRPr="006E5989">
        <w:rPr>
          <w:rtl/>
        </w:rPr>
        <w:t>3، بحار الانوار 27: 206</w:t>
      </w:r>
      <w:r>
        <w:rPr>
          <w:rtl/>
        </w:rPr>
        <w:t>/</w:t>
      </w:r>
      <w:r w:rsidRPr="006E5989">
        <w:rPr>
          <w:rtl/>
        </w:rPr>
        <w:t>13، أمالي الطوسي: 451</w:t>
      </w:r>
      <w:r>
        <w:rPr>
          <w:rtl/>
        </w:rPr>
        <w:t>/</w:t>
      </w:r>
      <w:r w:rsidRPr="006E5989">
        <w:rPr>
          <w:rtl/>
        </w:rPr>
        <w:t>1006.</w:t>
      </w:r>
    </w:p>
    <w:p w:rsidR="00A36927" w:rsidRDefault="00A36927" w:rsidP="00A36927">
      <w:pPr>
        <w:pStyle w:val="libNormal0"/>
        <w:rPr>
          <w:rFonts w:hint="cs"/>
          <w:rtl/>
        </w:rPr>
      </w:pPr>
      <w:r>
        <w:rPr>
          <w:rtl/>
        </w:rPr>
        <w:br w:type="page"/>
      </w:r>
      <w:r w:rsidRPr="006E5989">
        <w:rPr>
          <w:rtl/>
        </w:rPr>
        <w:lastRenderedPageBreak/>
        <w:t xml:space="preserve">بذلك، فخرج لينظر ما يكون من أمره، ووقف ناحية ينظر إليه من حيث لا يراه الشاب، قال: فدخل قبرا قد حفر، ثم اضطجع في اللحد، ونادى بأعلى صوته: يا ويحي إذا دخلت لحدي وحدي، ونطقت الارض من تحتي، فقالت: لا مرحبا بك ولا أهلا، قد كنت أبغضك وأنت على ظهري، فكيف وقد صرت في بطني! بل ويحي إذا نظرت إلى الانبياء وقوفا، والملائكة صفوفا، فمن عدلك غدا من يخلصني؟ ومن المظلومين من يستنقذني؟ ومن عذاب النار من يجيرني؟ عصيت من ليس بأهل أن يعصى، عاهدت ربي مرة بعد اخرى فلم يجد عندي صدقا ولا وفاء. وجعل يردد هذا الكلام ويبكي. </w:t>
      </w:r>
    </w:p>
    <w:p w:rsidR="00A36927" w:rsidRDefault="00A36927" w:rsidP="00A36927">
      <w:pPr>
        <w:pStyle w:val="libNormal"/>
        <w:rPr>
          <w:rFonts w:hint="cs"/>
          <w:rtl/>
        </w:rPr>
      </w:pPr>
      <w:r w:rsidRPr="006E5989">
        <w:rPr>
          <w:rtl/>
        </w:rPr>
        <w:t xml:space="preserve">فلما خرج من القبر التزمه ابن عباس وعانقه، ثم قال له: نعم النباش، نعم النباش، ما أنبشك للذنوب والخطايا، ثم تفرقا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756" w:name="_Toc357448356"/>
      <w:r w:rsidRPr="009A0276">
        <w:rPr>
          <w:rStyle w:val="Heading2Char"/>
          <w:rtl/>
        </w:rPr>
        <w:t>532/12 -</w:t>
      </w:r>
      <w:bookmarkEnd w:id="756"/>
      <w:r>
        <w:rPr>
          <w:rtl/>
        </w:rPr>
        <w:t xml:space="preserve"> حدّثنا محمّد</w:t>
      </w:r>
      <w:r w:rsidRPr="006E5989">
        <w:rPr>
          <w:rtl/>
        </w:rPr>
        <w:t xml:space="preserve"> بن إبراهيم بن إسحاق </w:t>
      </w:r>
      <w:r w:rsidRPr="009A49DE">
        <w:rPr>
          <w:rFonts w:hint="cs"/>
          <w:rtl/>
        </w:rPr>
        <w:t>رضي الله عنه</w:t>
      </w:r>
      <w:r w:rsidRPr="006E5989">
        <w:rPr>
          <w:rtl/>
        </w:rPr>
        <w:t>، قال:</w:t>
      </w:r>
      <w:r>
        <w:rPr>
          <w:rtl/>
        </w:rPr>
        <w:t xml:space="preserve"> حدّثنا </w:t>
      </w:r>
      <w:r w:rsidRPr="006E5989">
        <w:rPr>
          <w:rtl/>
        </w:rPr>
        <w:t xml:space="preserve">أحمد ابن </w:t>
      </w:r>
      <w:r>
        <w:rPr>
          <w:rtl/>
        </w:rPr>
        <w:t>محمّد</w:t>
      </w:r>
      <w:r w:rsidRPr="006E5989">
        <w:rPr>
          <w:rtl/>
        </w:rPr>
        <w:t xml:space="preserve"> الهمداني مولى بني هاشم، قال: أخبرنا المنذر بن </w:t>
      </w:r>
      <w:r>
        <w:rPr>
          <w:rtl/>
        </w:rPr>
        <w:t>محمّد</w:t>
      </w:r>
      <w:r w:rsidRPr="006E5989">
        <w:rPr>
          <w:rtl/>
        </w:rPr>
        <w:t>، قال:</w:t>
      </w:r>
      <w:r>
        <w:rPr>
          <w:rtl/>
        </w:rPr>
        <w:t xml:space="preserve"> حدّثنا </w:t>
      </w:r>
      <w:r w:rsidRPr="006E5989">
        <w:rPr>
          <w:rtl/>
        </w:rPr>
        <w:t xml:space="preserve">جعفر ابن إسماعيل، عن </w:t>
      </w:r>
      <w:r>
        <w:rPr>
          <w:rtl/>
        </w:rPr>
        <w:t>عبدالله</w:t>
      </w:r>
      <w:r w:rsidRPr="006E5989">
        <w:rPr>
          <w:rtl/>
        </w:rPr>
        <w:t xml:space="preserve"> بن الفضل الهاشمي، عن الصادق جعفر بن </w:t>
      </w:r>
      <w:r>
        <w:rPr>
          <w:rtl/>
        </w:rPr>
        <w:t>محمّد</w:t>
      </w:r>
      <w:r w:rsidRPr="006E5989">
        <w:rPr>
          <w:rtl/>
        </w:rPr>
        <w:t xml:space="preserve">، عن أبيه، عن جده، عن أبيه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إذا كان يوم القيامة نادى مناد: أين زين العابدين؟ فكأني أنظر إلى ولدي</w:t>
      </w:r>
      <w:r>
        <w:rPr>
          <w:rtl/>
        </w:rPr>
        <w:t xml:space="preserve"> عليّ بن </w:t>
      </w:r>
      <w:r w:rsidRPr="006E5989">
        <w:rPr>
          <w:rtl/>
        </w:rPr>
        <w:t>الحسين</w:t>
      </w:r>
      <w:r>
        <w:rPr>
          <w:rtl/>
        </w:rPr>
        <w:t xml:space="preserve"> بن عليّ </w:t>
      </w:r>
      <w:r w:rsidRPr="006E5989">
        <w:rPr>
          <w:rtl/>
        </w:rPr>
        <w:t xml:space="preserve">ابن أبي طالب يخطر </w:t>
      </w:r>
      <w:r w:rsidRPr="00393E9F">
        <w:rPr>
          <w:rStyle w:val="libFootnotenumChar"/>
          <w:rtl/>
        </w:rPr>
        <w:t>(2)</w:t>
      </w:r>
      <w:r w:rsidRPr="006E5989">
        <w:rPr>
          <w:rtl/>
        </w:rPr>
        <w:t xml:space="preserve"> بين الصفوف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757" w:name="_Toc357448357"/>
      <w:r w:rsidRPr="009A0276">
        <w:rPr>
          <w:rStyle w:val="Heading2Char"/>
          <w:rtl/>
        </w:rPr>
        <w:t>533/13 -</w:t>
      </w:r>
      <w:bookmarkEnd w:id="757"/>
      <w:r>
        <w:rPr>
          <w:rtl/>
        </w:rPr>
        <w:t xml:space="preserve"> حدّثنا محمّد</w:t>
      </w:r>
      <w:r w:rsidRPr="006E5989">
        <w:rPr>
          <w:rtl/>
        </w:rPr>
        <w:t xml:space="preserve"> بن أحمد السناني </w:t>
      </w:r>
      <w:r w:rsidRPr="009A49DE">
        <w:rPr>
          <w:rFonts w:hint="cs"/>
          <w:rtl/>
        </w:rPr>
        <w:t>رضي الله عنه</w:t>
      </w:r>
      <w:r w:rsidRPr="006E5989">
        <w:rPr>
          <w:rtl/>
        </w:rPr>
        <w:t>، قال:</w:t>
      </w:r>
      <w:r>
        <w:rPr>
          <w:rtl/>
        </w:rPr>
        <w:t xml:space="preserve"> حدّثنا محمّد</w:t>
      </w:r>
      <w:r w:rsidRPr="006E5989">
        <w:rPr>
          <w:rtl/>
        </w:rPr>
        <w:t xml:space="preserve"> بن جعفر الكوفي الاسدي، قال:</w:t>
      </w:r>
      <w:r>
        <w:rPr>
          <w:rtl/>
        </w:rPr>
        <w:t xml:space="preserve"> حدّثنا محمّد</w:t>
      </w:r>
      <w:r w:rsidRPr="006E5989">
        <w:rPr>
          <w:rtl/>
        </w:rPr>
        <w:t xml:space="preserve"> بن إسماعيل البرمكي، قال:</w:t>
      </w:r>
      <w:r>
        <w:rPr>
          <w:rtl/>
        </w:rPr>
        <w:t xml:space="preserve"> حدّثنا عبدالله</w:t>
      </w:r>
      <w:r w:rsidRPr="006E5989">
        <w:rPr>
          <w:rtl/>
        </w:rPr>
        <w:t xml:space="preserve"> ابن أحمد، قال:</w:t>
      </w:r>
      <w:r>
        <w:rPr>
          <w:rtl/>
        </w:rPr>
        <w:t xml:space="preserve"> حدّثنا </w:t>
      </w:r>
      <w:r w:rsidRPr="006E5989">
        <w:rPr>
          <w:rtl/>
        </w:rPr>
        <w:t>القاسم بن سليمان، عن ثابت بن أبي صفية، عن سعيد بن علاقة، عن أبي سعيد عقيصا، عن سيد الشهداء الحسين</w:t>
      </w:r>
      <w:r>
        <w:rPr>
          <w:rtl/>
        </w:rPr>
        <w:t xml:space="preserve"> بن عليّ بن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6: 130</w:t>
      </w:r>
      <w:r>
        <w:rPr>
          <w:rtl/>
        </w:rPr>
        <w:t>/</w:t>
      </w:r>
      <w:r w:rsidRPr="006E5989">
        <w:rPr>
          <w:rtl/>
        </w:rPr>
        <w:t xml:space="preserve">24. </w:t>
      </w:r>
    </w:p>
    <w:p w:rsidR="00A36927" w:rsidRDefault="00A36927" w:rsidP="00A36927">
      <w:pPr>
        <w:pStyle w:val="libFootnote0"/>
        <w:rPr>
          <w:rFonts w:hint="cs"/>
          <w:rtl/>
        </w:rPr>
      </w:pPr>
      <w:r w:rsidRPr="006E5989">
        <w:rPr>
          <w:rtl/>
        </w:rPr>
        <w:t xml:space="preserve">(2) خطر في مشيه: اهتز وتمايل. </w:t>
      </w:r>
    </w:p>
    <w:p w:rsidR="00A36927" w:rsidRPr="006E5989" w:rsidRDefault="00A36927" w:rsidP="00A36927">
      <w:pPr>
        <w:pStyle w:val="libFootnote0"/>
        <w:rPr>
          <w:rtl/>
        </w:rPr>
      </w:pPr>
      <w:r w:rsidRPr="006E5989">
        <w:rPr>
          <w:rtl/>
        </w:rPr>
        <w:t>(3) علل الشرائع: 229</w:t>
      </w:r>
      <w:r>
        <w:rPr>
          <w:rtl/>
        </w:rPr>
        <w:t>/</w:t>
      </w:r>
      <w:r w:rsidRPr="006E5989">
        <w:rPr>
          <w:rtl/>
        </w:rPr>
        <w:t>1، بحار الانوار 46: 2</w:t>
      </w:r>
      <w:r>
        <w:rPr>
          <w:rtl/>
        </w:rPr>
        <w:t>/</w:t>
      </w:r>
      <w:r w:rsidRPr="006E5989">
        <w:rPr>
          <w:rtl/>
        </w:rPr>
        <w:t>1، 2.</w:t>
      </w:r>
    </w:p>
    <w:p w:rsidR="00A36927" w:rsidRDefault="00A36927" w:rsidP="00A36927">
      <w:pPr>
        <w:pStyle w:val="libNormal0"/>
        <w:rPr>
          <w:rFonts w:hint="cs"/>
          <w:rtl/>
        </w:rPr>
      </w:pPr>
      <w:r>
        <w:rPr>
          <w:rtl/>
        </w:rPr>
        <w:br w:type="page"/>
      </w:r>
      <w:r w:rsidRPr="006E5989">
        <w:rPr>
          <w:rtl/>
        </w:rPr>
        <w:lastRenderedPageBreak/>
        <w:t xml:space="preserve">أبي طالب </w:t>
      </w:r>
      <w:r w:rsidRPr="009A49DE">
        <w:rPr>
          <w:rFonts w:hint="cs"/>
          <w:rtl/>
        </w:rPr>
        <w:t>عليهم السلام</w:t>
      </w:r>
      <w:r w:rsidRPr="006E5989">
        <w:rPr>
          <w:rtl/>
        </w:rPr>
        <w:t xml:space="preserve">، عن سيد الاوصياء </w:t>
      </w:r>
      <w:r>
        <w:rPr>
          <w:rtl/>
        </w:rPr>
        <w:t xml:space="preserve">أميرالمؤمنين عليّ بن </w:t>
      </w:r>
      <w:r w:rsidRPr="006E5989">
        <w:rPr>
          <w:rtl/>
        </w:rPr>
        <w:t xml:space="preserve">أبي طالب </w:t>
      </w:r>
      <w:r w:rsidRPr="009A49DE">
        <w:rPr>
          <w:rFonts w:hint="cs"/>
          <w:rtl/>
        </w:rPr>
        <w:t>عليه السلام</w:t>
      </w:r>
      <w:r w:rsidRPr="006E5989">
        <w:rPr>
          <w:rtl/>
        </w:rPr>
        <w:t xml:space="preserve"> قال: قال لي رسول الله </w:t>
      </w:r>
      <w:r w:rsidRPr="009A49DE">
        <w:rPr>
          <w:rFonts w:hint="cs"/>
          <w:rtl/>
        </w:rPr>
        <w:t>صلّى الله عليه وآله وسلّم</w:t>
      </w:r>
      <w:r w:rsidRPr="006E5989">
        <w:rPr>
          <w:rtl/>
        </w:rPr>
        <w:t>: يا علي، أنت أخي، وأنا أخوك، أنا المصطفى للنبوة، وأنت المجتبى للامامة، وأنا صاحب التنزيل، وأنت صاحب التأويل، وأنا وأنت أبوا هذه الا</w:t>
      </w:r>
      <w:r>
        <w:rPr>
          <w:rFonts w:hint="cs"/>
          <w:rtl/>
        </w:rPr>
        <w:t>ُ</w:t>
      </w:r>
      <w:r w:rsidRPr="006E5989">
        <w:rPr>
          <w:rtl/>
        </w:rPr>
        <w:t>م</w:t>
      </w:r>
      <w:r>
        <w:rPr>
          <w:rFonts w:hint="cs"/>
          <w:rtl/>
        </w:rPr>
        <w:t>ّ</w:t>
      </w:r>
      <w:r w:rsidRPr="006E5989">
        <w:rPr>
          <w:rtl/>
        </w:rPr>
        <w:t xml:space="preserve">ة. </w:t>
      </w:r>
    </w:p>
    <w:p w:rsidR="00A36927" w:rsidRDefault="00A36927" w:rsidP="00A36927">
      <w:pPr>
        <w:pStyle w:val="libNormal"/>
        <w:rPr>
          <w:rFonts w:hint="cs"/>
          <w:rtl/>
        </w:rPr>
      </w:pPr>
      <w:r w:rsidRPr="006E5989">
        <w:rPr>
          <w:rtl/>
        </w:rPr>
        <w:t xml:space="preserve">يا علي، أنت وصيي وخليفتي، ووزيري ووارثي، وأبو ولدي، شيعتك شيعتي، وأنصارك أنصاري، وأولياؤك أوليائي، وأعداؤك أعدائي. </w:t>
      </w:r>
    </w:p>
    <w:p w:rsidR="00A36927" w:rsidRDefault="00A36927" w:rsidP="00A36927">
      <w:pPr>
        <w:pStyle w:val="libNormal"/>
        <w:rPr>
          <w:rFonts w:hint="cs"/>
          <w:rtl/>
        </w:rPr>
      </w:pPr>
      <w:r w:rsidRPr="006E5989">
        <w:rPr>
          <w:rtl/>
        </w:rPr>
        <w:t xml:space="preserve">يا علي، أنت صاحبي على الحوض غدا، وأنت صاحبي في المقام المحمود، وأنت صاحب لوائي في الآخرة، كما أنت صاحب لوائي في الدنيا، لقد سعد من تولاك، وشقي من عاداك، وإن الملائكة لتتقرب إلى الله - تقدس ذكره - بمحبتك وولايتك، والله إن أهل مودتك في السماء لاكثر منهم في الارض. </w:t>
      </w:r>
    </w:p>
    <w:p w:rsidR="00A36927" w:rsidRDefault="00A36927" w:rsidP="00A36927">
      <w:pPr>
        <w:pStyle w:val="libNormal"/>
        <w:rPr>
          <w:rFonts w:hint="cs"/>
          <w:rtl/>
        </w:rPr>
      </w:pPr>
      <w:r w:rsidRPr="006E5989">
        <w:rPr>
          <w:rtl/>
        </w:rPr>
        <w:t xml:space="preserve">يا علي، أنت أمين </w:t>
      </w:r>
      <w:r w:rsidRPr="00393E9F">
        <w:rPr>
          <w:rStyle w:val="libFootnotenumChar"/>
          <w:rtl/>
        </w:rPr>
        <w:t>(1)</w:t>
      </w:r>
      <w:r w:rsidRPr="006E5989">
        <w:rPr>
          <w:rtl/>
        </w:rPr>
        <w:t xml:space="preserve"> أمتي، وحجة الله عليها بعدي، قولك قولي، وأمرك أمري، وطاعتك طاعتي، وزجرك زجري، ونهيك نهيي، ومعصيتك معصيتي، وحزبك حزبي، وحزبي حزب الله </w:t>
      </w:r>
      <w:r w:rsidRPr="00A36927">
        <w:rPr>
          <w:rStyle w:val="libAlaemChar"/>
          <w:rFonts w:hint="cs"/>
          <w:rtl/>
        </w:rPr>
        <w:t>(</w:t>
      </w:r>
      <w:r w:rsidRPr="00A36927">
        <w:rPr>
          <w:rStyle w:val="libAieChar"/>
          <w:rtl/>
        </w:rPr>
        <w:t>وَمَن يَتَوَلَّ اللَّـهَ وَرَسُولَهُ وَالَّذِينَ آمَنُوا فَإِنَّ حِزْبَ اللَّـهِ هُمُ الْغَالِبُونَ</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وحسبنا الله ونعم الوكيل</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 نسخة: أمير. </w:t>
      </w:r>
    </w:p>
    <w:p w:rsidR="00A36927" w:rsidRPr="006E5989" w:rsidRDefault="00A36927" w:rsidP="00A36927">
      <w:pPr>
        <w:pStyle w:val="libFootnote0"/>
        <w:rPr>
          <w:rtl/>
        </w:rPr>
      </w:pPr>
      <w:r w:rsidRPr="006E5989">
        <w:rPr>
          <w:rtl/>
        </w:rPr>
        <w:t>(2) بحار الانوار 39: 93</w:t>
      </w:r>
      <w:r>
        <w:rPr>
          <w:rtl/>
        </w:rPr>
        <w:t>/</w:t>
      </w:r>
      <w:r w:rsidRPr="006E5989">
        <w:rPr>
          <w:rtl/>
        </w:rPr>
        <w:t>3، والآية من سورة المائدة 5: 56.</w:t>
      </w:r>
    </w:p>
    <w:p w:rsidR="00A36927" w:rsidRDefault="00A36927" w:rsidP="00A36927">
      <w:pPr>
        <w:pStyle w:val="Heading1Center"/>
        <w:rPr>
          <w:rFonts w:hint="cs"/>
          <w:rtl/>
        </w:rPr>
      </w:pPr>
      <w:r>
        <w:rPr>
          <w:rtl/>
        </w:rPr>
        <w:br w:type="page"/>
      </w:r>
      <w:bookmarkStart w:id="758" w:name="_Toc357448358"/>
      <w:r>
        <w:rPr>
          <w:rtl/>
        </w:rPr>
        <w:lastRenderedPageBreak/>
        <w:t>[</w:t>
      </w:r>
      <w:r w:rsidRPr="006E5989">
        <w:rPr>
          <w:rtl/>
        </w:rPr>
        <w:t xml:space="preserve"> 54 </w:t>
      </w:r>
      <w:r>
        <w:rPr>
          <w:rtl/>
        </w:rPr>
        <w:t>]</w:t>
      </w:r>
      <w:bookmarkEnd w:id="758"/>
      <w:r w:rsidRPr="006E5989">
        <w:rPr>
          <w:rtl/>
        </w:rPr>
        <w:t xml:space="preserve"> </w:t>
      </w:r>
    </w:p>
    <w:p w:rsidR="00A36927" w:rsidRDefault="00A36927" w:rsidP="00A36927">
      <w:pPr>
        <w:pStyle w:val="Heading1Center"/>
        <w:rPr>
          <w:rFonts w:hint="cs"/>
          <w:rtl/>
        </w:rPr>
      </w:pPr>
      <w:bookmarkStart w:id="759" w:name="_Toc357448359"/>
      <w:r w:rsidRPr="006E5989">
        <w:rPr>
          <w:rtl/>
        </w:rPr>
        <w:t>المجلس الرابع والخمسون</w:t>
      </w:r>
      <w:bookmarkEnd w:id="759"/>
      <w:r w:rsidRPr="006E5989">
        <w:rPr>
          <w:rtl/>
        </w:rPr>
        <w:t xml:space="preserve"> </w:t>
      </w:r>
    </w:p>
    <w:p w:rsidR="00A36927" w:rsidRDefault="00A36927" w:rsidP="00A36927">
      <w:pPr>
        <w:pStyle w:val="Heading1Center"/>
        <w:rPr>
          <w:rFonts w:hint="cs"/>
          <w:rtl/>
        </w:rPr>
      </w:pPr>
      <w:bookmarkStart w:id="760" w:name="_Toc357448360"/>
      <w:r w:rsidRPr="006E5989">
        <w:rPr>
          <w:rtl/>
        </w:rPr>
        <w:t>مجلس يوم الثلاثاء</w:t>
      </w:r>
      <w:bookmarkEnd w:id="760"/>
      <w:r w:rsidRPr="006E5989">
        <w:rPr>
          <w:rtl/>
        </w:rPr>
        <w:t xml:space="preserve"> </w:t>
      </w:r>
    </w:p>
    <w:p w:rsidR="00A36927" w:rsidRDefault="00A36927" w:rsidP="00A36927">
      <w:pPr>
        <w:pStyle w:val="Heading1Center"/>
        <w:rPr>
          <w:rFonts w:hint="cs"/>
          <w:rtl/>
        </w:rPr>
      </w:pPr>
      <w:bookmarkStart w:id="761" w:name="_Toc357448361"/>
      <w:r w:rsidRPr="006E5989">
        <w:rPr>
          <w:rtl/>
        </w:rPr>
        <w:t>غرة ربيع الآخر سنة ثمان وستين وثلاثمائة</w:t>
      </w:r>
      <w:bookmarkEnd w:id="761"/>
      <w:r w:rsidRPr="006E5989">
        <w:rPr>
          <w:rtl/>
        </w:rPr>
        <w:t xml:space="preserve"> </w:t>
      </w:r>
    </w:p>
    <w:p w:rsidR="00A36927" w:rsidRDefault="00A36927" w:rsidP="00A36927">
      <w:pPr>
        <w:pStyle w:val="libNormal"/>
        <w:rPr>
          <w:rFonts w:hint="cs"/>
          <w:rtl/>
        </w:rPr>
      </w:pPr>
      <w:bookmarkStart w:id="762" w:name="_Toc357448362"/>
      <w:r w:rsidRPr="009A0276">
        <w:rPr>
          <w:rStyle w:val="Heading2Char"/>
          <w:rtl/>
        </w:rPr>
        <w:t>534/1 -</w:t>
      </w:r>
      <w:bookmarkEnd w:id="762"/>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w:t>
      </w:r>
      <w:r w:rsidRPr="006E5989">
        <w:rPr>
          <w:rtl/>
        </w:rPr>
        <w:t xml:space="preserve">أحمد بن زياد بن جعفر الهمداني </w:t>
      </w:r>
      <w:r w:rsidRPr="009A49DE">
        <w:rPr>
          <w:rFonts w:hint="cs"/>
          <w:rtl/>
        </w:rPr>
        <w:t>رضي الله عنه</w:t>
      </w:r>
      <w:r w:rsidRPr="006E5989">
        <w:rPr>
          <w:rtl/>
        </w:rPr>
        <w:t>، قال:</w:t>
      </w:r>
      <w:r>
        <w:rPr>
          <w:rtl/>
        </w:rPr>
        <w:t xml:space="preserve"> حدّثنا عليّ بن </w:t>
      </w:r>
      <w:r w:rsidRPr="006E5989">
        <w:rPr>
          <w:rtl/>
        </w:rPr>
        <w:t>إبراهيم بن هاشم، عن أبيه، عن نصر</w:t>
      </w:r>
      <w:r>
        <w:rPr>
          <w:rtl/>
        </w:rPr>
        <w:t xml:space="preserve"> بن عليّ </w:t>
      </w:r>
      <w:r w:rsidRPr="006E5989">
        <w:rPr>
          <w:rtl/>
        </w:rPr>
        <w:t xml:space="preserve">الجهضمي، عن علي ابن جعفر، عن أخيه موسى بن جعفر، عن أبيه جعفر بن </w:t>
      </w:r>
      <w:r>
        <w:rPr>
          <w:rtl/>
        </w:rPr>
        <w:t>محمّد</w:t>
      </w:r>
      <w:r w:rsidRPr="006E5989">
        <w:rPr>
          <w:rtl/>
        </w:rPr>
        <w:t xml:space="preserve">،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من أسبغ وضوءه، وأحسن صلاته، وأدى زكاة ماله، وخزن لسانه، وكف غضبه، واستغفر لذنبه، وأدى النصيحة لاهل بيت رسوله، فقد استكمل حقائق الايمان، وأبواب الجنة مفتحة له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763" w:name="_Toc357448363"/>
      <w:r w:rsidRPr="009A0276">
        <w:rPr>
          <w:rStyle w:val="Heading2Char"/>
          <w:rtl/>
        </w:rPr>
        <w:t>535/2 -</w:t>
      </w:r>
      <w:bookmarkEnd w:id="763"/>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 xml:space="preserve">عبد الصمد بن </w:t>
      </w:r>
      <w:r>
        <w:rPr>
          <w:rtl/>
        </w:rPr>
        <w:t>محمّد</w:t>
      </w:r>
      <w:r w:rsidRPr="006E5989">
        <w:rPr>
          <w:rtl/>
        </w:rPr>
        <w:t>، قال:</w:t>
      </w:r>
      <w:r>
        <w:rPr>
          <w:rtl/>
        </w:rPr>
        <w:t xml:space="preserve"> حدّثنا </w:t>
      </w:r>
      <w:r w:rsidRPr="006E5989">
        <w:rPr>
          <w:rtl/>
        </w:rPr>
        <w:t>حنان بن سدير، قال:</w:t>
      </w:r>
      <w:r>
        <w:rPr>
          <w:rtl/>
        </w:rPr>
        <w:t xml:space="preserve"> حدّثنا </w:t>
      </w:r>
      <w:r w:rsidRPr="006E5989">
        <w:rPr>
          <w:rtl/>
        </w:rPr>
        <w:t xml:space="preserve">سديف المكي، قال: حدثني </w:t>
      </w:r>
      <w:r>
        <w:rPr>
          <w:rtl/>
        </w:rPr>
        <w:t xml:space="preserve">محمّد بن عليّ </w:t>
      </w:r>
      <w:r w:rsidRPr="006E5989">
        <w:rPr>
          <w:rtl/>
        </w:rPr>
        <w:t xml:space="preserve">الباقر </w:t>
      </w:r>
      <w:r w:rsidRPr="009A49DE">
        <w:rPr>
          <w:rFonts w:hint="cs"/>
          <w:rtl/>
        </w:rPr>
        <w:t>عليه السلام</w:t>
      </w:r>
      <w:r w:rsidRPr="006E5989">
        <w:rPr>
          <w:rtl/>
        </w:rPr>
        <w:t xml:space="preserve"> وما رأيت </w:t>
      </w:r>
      <w:r>
        <w:rPr>
          <w:rtl/>
        </w:rPr>
        <w:t>محمّد</w:t>
      </w:r>
      <w:r w:rsidRPr="006E5989">
        <w:rPr>
          <w:rtl/>
        </w:rPr>
        <w:t>يا قط يعدله، قال:</w:t>
      </w:r>
      <w:r>
        <w:rPr>
          <w:rtl/>
        </w:rPr>
        <w:t xml:space="preserve"> حدّثنا </w:t>
      </w:r>
      <w:r w:rsidRPr="006E5989">
        <w:rPr>
          <w:rtl/>
        </w:rPr>
        <w:t xml:space="preserve">جابر بن </w:t>
      </w:r>
      <w:r>
        <w:rPr>
          <w:rtl/>
        </w:rPr>
        <w:t>عبدالله</w:t>
      </w:r>
      <w:r w:rsidRPr="006E5989">
        <w:rPr>
          <w:rtl/>
        </w:rPr>
        <w:t xml:space="preserve"> الانصاري، قال: خطبنا رسول الله </w:t>
      </w:r>
      <w:r w:rsidRPr="009A49DE">
        <w:rPr>
          <w:rFonts w:hint="cs"/>
          <w:rtl/>
        </w:rPr>
        <w:t>صلّى الله عليه وآله وسلّم</w:t>
      </w:r>
      <w:r w:rsidRPr="006E5989">
        <w:rPr>
          <w:rtl/>
        </w:rPr>
        <w:t>، فقال: أيها الناس، من أبغضنا أهل البيت بعثه الله يوم القيامة يهوديا. قال: قلت: يا</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المحاسن: 11</w:t>
      </w:r>
      <w:r>
        <w:rPr>
          <w:rtl/>
        </w:rPr>
        <w:t>/</w:t>
      </w:r>
      <w:r w:rsidRPr="006E5989">
        <w:rPr>
          <w:rtl/>
        </w:rPr>
        <w:t>32، و: 290</w:t>
      </w:r>
      <w:r>
        <w:rPr>
          <w:rtl/>
        </w:rPr>
        <w:t>/</w:t>
      </w:r>
      <w:r w:rsidRPr="006E5989">
        <w:rPr>
          <w:rtl/>
        </w:rPr>
        <w:t>438، ثواب الاعمال: 26، بحار الانوار 69: 168</w:t>
      </w:r>
      <w:r>
        <w:rPr>
          <w:rtl/>
        </w:rPr>
        <w:t>/</w:t>
      </w:r>
      <w:r w:rsidRPr="006E5989">
        <w:rPr>
          <w:rtl/>
        </w:rPr>
        <w:t>8، و 80: 304</w:t>
      </w:r>
      <w:r>
        <w:rPr>
          <w:rtl/>
        </w:rPr>
        <w:t>/</w:t>
      </w:r>
      <w:r w:rsidRPr="006E5989">
        <w:rPr>
          <w:rtl/>
        </w:rPr>
        <w:t>10.</w:t>
      </w:r>
    </w:p>
    <w:p w:rsidR="00A36927" w:rsidRDefault="00A36927" w:rsidP="00A36927">
      <w:pPr>
        <w:pStyle w:val="libNormal0"/>
        <w:rPr>
          <w:rFonts w:hint="cs"/>
          <w:rtl/>
        </w:rPr>
      </w:pPr>
      <w:r>
        <w:rPr>
          <w:rtl/>
        </w:rPr>
        <w:br w:type="page"/>
      </w:r>
      <w:r w:rsidRPr="006E5989">
        <w:rPr>
          <w:rtl/>
        </w:rPr>
        <w:lastRenderedPageBreak/>
        <w:t xml:space="preserve">رسول الله، وإن صام وصلى وزعم أنه مسلم؟ فقال: وإن صام وصلى وزعم أنه مسلم </w:t>
      </w:r>
      <w:r w:rsidRPr="00212F1E">
        <w:rPr>
          <w:rStyle w:val="libFootnotenumChar"/>
          <w:rtl/>
        </w:rPr>
        <w:t>(1)</w:t>
      </w:r>
      <w:r w:rsidRPr="006E5989">
        <w:rPr>
          <w:rtl/>
        </w:rPr>
        <w:t xml:space="preserve">. </w:t>
      </w:r>
    </w:p>
    <w:p w:rsidR="00A36927" w:rsidRDefault="00A36927" w:rsidP="00A36927">
      <w:pPr>
        <w:pStyle w:val="libNormal"/>
        <w:rPr>
          <w:rFonts w:hint="cs"/>
          <w:rtl/>
        </w:rPr>
      </w:pPr>
      <w:bookmarkStart w:id="764" w:name="_Toc357448364"/>
      <w:r w:rsidRPr="009A0276">
        <w:rPr>
          <w:rStyle w:val="Heading2Char"/>
          <w:rtl/>
        </w:rPr>
        <w:t>536/3 -</w:t>
      </w:r>
      <w:bookmarkEnd w:id="764"/>
      <w:r w:rsidRPr="006E5989">
        <w:rPr>
          <w:rtl/>
        </w:rPr>
        <w:t xml:space="preserve"> وبهذا الاسناد، قال: قال رسول الله </w:t>
      </w:r>
      <w:r w:rsidRPr="009A49DE">
        <w:rPr>
          <w:rFonts w:hint="cs"/>
          <w:rtl/>
        </w:rPr>
        <w:t>صلّى الله عليه وآله وسلّم</w:t>
      </w:r>
      <w:r w:rsidRPr="006E5989">
        <w:rPr>
          <w:rtl/>
        </w:rPr>
        <w:t xml:space="preserve">: من فارق جماعة المسلمين فقد خلع ربقة الاسلام من عنقه، قيل: يا رسول الله، وما جماعة المسلمين؟ قال: جماعة أهل الحق وإن قلوا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765" w:name="_Toc357448365"/>
      <w:r w:rsidRPr="009A0276">
        <w:rPr>
          <w:rStyle w:val="Heading2Char"/>
          <w:rtl/>
        </w:rPr>
        <w:t>537/4 -</w:t>
      </w:r>
      <w:bookmarkEnd w:id="765"/>
      <w:r>
        <w:rPr>
          <w:rtl/>
        </w:rPr>
        <w:t xml:space="preserve"> حدّثنا محمّد</w:t>
      </w:r>
      <w:r w:rsidRPr="006E5989">
        <w:rPr>
          <w:rtl/>
        </w:rPr>
        <w:t xml:space="preserve"> بن عمر الحافظ البغدادي </w:t>
      </w:r>
      <w:r w:rsidRPr="009A49DE">
        <w:rPr>
          <w:rFonts w:hint="cs"/>
          <w:rtl/>
        </w:rPr>
        <w:t>رحمه الله</w:t>
      </w:r>
      <w:r w:rsidRPr="006E5989">
        <w:rPr>
          <w:rtl/>
        </w:rPr>
        <w:t>، قال:</w:t>
      </w:r>
      <w:r>
        <w:rPr>
          <w:rtl/>
        </w:rPr>
        <w:t xml:space="preserve"> حدّثنا </w:t>
      </w:r>
      <w:r w:rsidRPr="006E5989">
        <w:rPr>
          <w:rtl/>
        </w:rPr>
        <w:t>أحمد ابن موسى، قال:</w:t>
      </w:r>
      <w:r>
        <w:rPr>
          <w:rtl/>
        </w:rPr>
        <w:t xml:space="preserve"> حدّثنا </w:t>
      </w:r>
      <w:r w:rsidRPr="006E5989">
        <w:rPr>
          <w:rtl/>
        </w:rPr>
        <w:t>خلف بن سالم، قال:</w:t>
      </w:r>
      <w:r>
        <w:rPr>
          <w:rtl/>
        </w:rPr>
        <w:t xml:space="preserve"> حدّثنا </w:t>
      </w:r>
      <w:r w:rsidRPr="006E5989">
        <w:rPr>
          <w:rtl/>
        </w:rPr>
        <w:t>غندر، قال:</w:t>
      </w:r>
      <w:r>
        <w:rPr>
          <w:rtl/>
        </w:rPr>
        <w:t xml:space="preserve"> حدّثنا </w:t>
      </w:r>
      <w:r w:rsidRPr="006E5989">
        <w:rPr>
          <w:rtl/>
        </w:rPr>
        <w:t xml:space="preserve">عوف، عن ميمون أبي </w:t>
      </w:r>
      <w:r>
        <w:rPr>
          <w:rtl/>
        </w:rPr>
        <w:t>عبدالله</w:t>
      </w:r>
      <w:r w:rsidRPr="006E5989">
        <w:rPr>
          <w:rtl/>
        </w:rPr>
        <w:t xml:space="preserve">، عن زيد بن أرقم، قال: كان لنفر من أصحاب رسول الله </w:t>
      </w:r>
      <w:r w:rsidRPr="009A49DE">
        <w:rPr>
          <w:rFonts w:hint="cs"/>
          <w:rtl/>
        </w:rPr>
        <w:t>صلّى الله عليه وآله وسلّم</w:t>
      </w:r>
      <w:r w:rsidRPr="006E5989">
        <w:rPr>
          <w:rtl/>
        </w:rPr>
        <w:t xml:space="preserve"> أبواب شارعة في المسجد، فقال يوما: سدوا هذه الابواب إلا باب علي. فتكلم في ذلك الناس، قال: فقام رسول الله </w:t>
      </w:r>
      <w:r w:rsidRPr="009A49DE">
        <w:rPr>
          <w:rFonts w:hint="cs"/>
          <w:rtl/>
        </w:rPr>
        <w:t>صلّى الله عليه وآله وسلّم</w:t>
      </w:r>
      <w:r w:rsidRPr="006E5989">
        <w:rPr>
          <w:rtl/>
        </w:rPr>
        <w:t xml:space="preserve">، فحمد الله وأثنى عليه، ثم قال: أما بعد، فإني أمرت بسد هذه الابواب غير باب علي، فقال فيه قائلكم، وإني والله ما سددت شيئا ولا فتحته، ولكني أمرت بشئ فاتبعته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766" w:name="_Toc357448366"/>
      <w:r w:rsidRPr="009A0276">
        <w:rPr>
          <w:rStyle w:val="Heading2Char"/>
          <w:rtl/>
        </w:rPr>
        <w:t>538/5 -</w:t>
      </w:r>
      <w:bookmarkEnd w:id="766"/>
      <w:r>
        <w:rPr>
          <w:rtl/>
        </w:rPr>
        <w:t xml:space="preserve"> حدّثنا محمّد</w:t>
      </w:r>
      <w:r w:rsidRPr="006E5989">
        <w:rPr>
          <w:rtl/>
        </w:rPr>
        <w:t xml:space="preserve"> بن عمر البغدادي، قال: حدثني الحسن بن </w:t>
      </w:r>
      <w:r>
        <w:rPr>
          <w:rtl/>
        </w:rPr>
        <w:t>عبدالله</w:t>
      </w:r>
      <w:r w:rsidRPr="006E5989">
        <w:rPr>
          <w:rtl/>
        </w:rPr>
        <w:t xml:space="preserve"> بن </w:t>
      </w:r>
      <w:r>
        <w:rPr>
          <w:rtl/>
        </w:rPr>
        <w:t xml:space="preserve">محمّد بن عليّ </w:t>
      </w:r>
      <w:r w:rsidRPr="006E5989">
        <w:rPr>
          <w:rtl/>
        </w:rPr>
        <w:t>التميمي، قال: حدثني أبي، قال: حدثني سيدي</w:t>
      </w:r>
      <w:r>
        <w:rPr>
          <w:rtl/>
        </w:rPr>
        <w:t xml:space="preserve"> عليّ بن </w:t>
      </w:r>
      <w:r w:rsidRPr="006E5989">
        <w:rPr>
          <w:rtl/>
        </w:rPr>
        <w:t xml:space="preserve">موسى بن جعفر، عن أبيه موسى بن جعفر، عن أبيه جعفر بن </w:t>
      </w:r>
      <w:r>
        <w:rPr>
          <w:rtl/>
        </w:rPr>
        <w:t>محمّد</w:t>
      </w:r>
      <w:r w:rsidRPr="006E5989">
        <w:rPr>
          <w:rtl/>
        </w:rPr>
        <w:t xml:space="preserve">، عن أبيه </w:t>
      </w:r>
      <w:r>
        <w:rPr>
          <w:rtl/>
        </w:rPr>
        <w:t>محمّد</w:t>
      </w:r>
      <w:r w:rsidRPr="006E5989">
        <w:rPr>
          <w:rtl/>
        </w:rPr>
        <w:t xml:space="preserve"> بن علي، عن أبيه</w:t>
      </w:r>
      <w:r>
        <w:rPr>
          <w:rtl/>
        </w:rPr>
        <w:t xml:space="preserve"> عليّ بن </w:t>
      </w:r>
      <w:r w:rsidRPr="006E5989">
        <w:rPr>
          <w:rtl/>
        </w:rPr>
        <w:t>الحسين، عن أبيه الحسين بن علي، عن أبيه</w:t>
      </w:r>
      <w:r>
        <w:rPr>
          <w:rtl/>
        </w:rPr>
        <w:t xml:space="preserve"> عليّ بن </w:t>
      </w:r>
      <w:r w:rsidRPr="006E5989">
        <w:rPr>
          <w:rtl/>
        </w:rPr>
        <w:t xml:space="preserve">أبي طالب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لا يحل لاحد أن يجنب في هذا المسجد إلا أنا وعلي وفاطمة والحسن والحسين، ومن كان من أهلي فإنهم مني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767" w:name="_Toc357448367"/>
      <w:r w:rsidRPr="009A0276">
        <w:rPr>
          <w:rStyle w:val="Heading2Char"/>
          <w:rtl/>
        </w:rPr>
        <w:t>539/6 -</w:t>
      </w:r>
      <w:bookmarkEnd w:id="767"/>
      <w:r w:rsidRPr="006E5989">
        <w:rPr>
          <w:rtl/>
        </w:rPr>
        <w:t xml:space="preserve"> وبهذا الاسناد، عن علي </w:t>
      </w:r>
      <w:r w:rsidRPr="009A49DE">
        <w:rPr>
          <w:rFonts w:hint="cs"/>
          <w:rtl/>
        </w:rPr>
        <w:t>عليه السلام</w:t>
      </w:r>
      <w:r w:rsidRPr="006E5989">
        <w:rPr>
          <w:rtl/>
        </w:rPr>
        <w:t xml:space="preserve">، قال: قال رسول الله </w:t>
      </w:r>
      <w:r w:rsidRPr="009A49DE">
        <w:rPr>
          <w:rFonts w:hint="cs"/>
          <w:rtl/>
        </w:rPr>
        <w:t>صلّى الله عليه وآله وسلّم</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27: 218</w:t>
      </w:r>
      <w:r>
        <w:rPr>
          <w:rtl/>
        </w:rPr>
        <w:t>/</w:t>
      </w:r>
      <w:r w:rsidRPr="006E5989">
        <w:rPr>
          <w:rtl/>
        </w:rPr>
        <w:t xml:space="preserve">1. </w:t>
      </w:r>
    </w:p>
    <w:p w:rsidR="00A36927" w:rsidRDefault="00A36927" w:rsidP="00A36927">
      <w:pPr>
        <w:pStyle w:val="libFootnote0"/>
        <w:rPr>
          <w:rFonts w:hint="cs"/>
          <w:rtl/>
        </w:rPr>
      </w:pPr>
      <w:r w:rsidRPr="006E5989">
        <w:rPr>
          <w:rtl/>
        </w:rPr>
        <w:t>(2) بحار الانوار 27: 67</w:t>
      </w:r>
      <w:r>
        <w:rPr>
          <w:rtl/>
        </w:rPr>
        <w:t>/</w:t>
      </w:r>
      <w:r w:rsidRPr="006E5989">
        <w:rPr>
          <w:rtl/>
        </w:rPr>
        <w:t xml:space="preserve">1. </w:t>
      </w:r>
    </w:p>
    <w:p w:rsidR="00A36927" w:rsidRDefault="00A36927" w:rsidP="00A36927">
      <w:pPr>
        <w:pStyle w:val="libFootnote0"/>
        <w:rPr>
          <w:rFonts w:hint="cs"/>
          <w:rtl/>
        </w:rPr>
      </w:pPr>
      <w:r w:rsidRPr="006E5989">
        <w:rPr>
          <w:rtl/>
        </w:rPr>
        <w:t>(3) بحار الانوار 39: 19</w:t>
      </w:r>
      <w:r>
        <w:rPr>
          <w:rtl/>
        </w:rPr>
        <w:t>/</w:t>
      </w:r>
      <w:r w:rsidRPr="006E5989">
        <w:rPr>
          <w:rtl/>
        </w:rPr>
        <w:t xml:space="preserve">1. </w:t>
      </w:r>
    </w:p>
    <w:p w:rsidR="00A36927" w:rsidRPr="006E5989" w:rsidRDefault="00A36927" w:rsidP="00A36927">
      <w:pPr>
        <w:pStyle w:val="libFootnote0"/>
        <w:rPr>
          <w:rtl/>
        </w:rPr>
      </w:pPr>
      <w:r w:rsidRPr="006E5989">
        <w:rPr>
          <w:rtl/>
        </w:rPr>
        <w:t xml:space="preserve">(4) عيون أخبار الرضا </w:t>
      </w:r>
      <w:r w:rsidRPr="009A49DE">
        <w:rPr>
          <w:rtl/>
        </w:rPr>
        <w:t>عليه</w:t>
      </w:r>
      <w:r w:rsidRPr="009A49DE">
        <w:rPr>
          <w:rFonts w:hint="cs"/>
          <w:rtl/>
        </w:rPr>
        <w:t xml:space="preserve"> </w:t>
      </w:r>
      <w:r w:rsidRPr="009A49DE">
        <w:rPr>
          <w:rtl/>
        </w:rPr>
        <w:t>السلام</w:t>
      </w:r>
      <w:r w:rsidRPr="006E5989">
        <w:rPr>
          <w:rtl/>
        </w:rPr>
        <w:t xml:space="preserve"> 2: 60</w:t>
      </w:r>
      <w:r>
        <w:rPr>
          <w:rtl/>
        </w:rPr>
        <w:t>/</w:t>
      </w:r>
      <w:r w:rsidRPr="006E5989">
        <w:rPr>
          <w:rtl/>
        </w:rPr>
        <w:t>236، بحار الانوار 39: 20</w:t>
      </w:r>
      <w:r>
        <w:rPr>
          <w:rtl/>
        </w:rPr>
        <w:t>/</w:t>
      </w:r>
      <w:r w:rsidRPr="006E5989">
        <w:rPr>
          <w:rtl/>
        </w:rPr>
        <w:t>2، و 81: 48</w:t>
      </w:r>
      <w:r>
        <w:rPr>
          <w:rtl/>
        </w:rPr>
        <w:t>/</w:t>
      </w:r>
      <w:r w:rsidRPr="006E5989">
        <w:rPr>
          <w:rtl/>
        </w:rPr>
        <w:t>18.</w:t>
      </w:r>
    </w:p>
    <w:p w:rsidR="00A36927" w:rsidRDefault="00A36927" w:rsidP="00A36927">
      <w:pPr>
        <w:pStyle w:val="libNormal0"/>
        <w:rPr>
          <w:rFonts w:hint="cs"/>
          <w:rtl/>
        </w:rPr>
      </w:pPr>
      <w:r>
        <w:rPr>
          <w:rtl/>
        </w:rPr>
        <w:br w:type="page"/>
      </w:r>
      <w:r w:rsidRPr="006E5989">
        <w:rPr>
          <w:rtl/>
        </w:rPr>
        <w:lastRenderedPageBreak/>
        <w:t xml:space="preserve">سدوا الابواب الشارعة في المسجد إلا باب علي </w:t>
      </w:r>
      <w:r w:rsidRPr="00212F1E">
        <w:rPr>
          <w:rStyle w:val="libFootnotenumChar"/>
          <w:rtl/>
        </w:rPr>
        <w:t>(1)</w:t>
      </w:r>
      <w:r w:rsidRPr="006E5989">
        <w:rPr>
          <w:rtl/>
        </w:rPr>
        <w:t xml:space="preserve">. </w:t>
      </w:r>
    </w:p>
    <w:p w:rsidR="00A36927" w:rsidRDefault="00A36927" w:rsidP="00A36927">
      <w:pPr>
        <w:pStyle w:val="libNormal"/>
        <w:rPr>
          <w:rFonts w:hint="cs"/>
          <w:rtl/>
        </w:rPr>
      </w:pPr>
      <w:bookmarkStart w:id="768" w:name="_Toc357448368"/>
      <w:r w:rsidRPr="009A0276">
        <w:rPr>
          <w:rStyle w:val="Heading2Char"/>
          <w:rtl/>
        </w:rPr>
        <w:t>540/7 -</w:t>
      </w:r>
      <w:bookmarkEnd w:id="768"/>
      <w:r>
        <w:rPr>
          <w:rtl/>
        </w:rPr>
        <w:t xml:space="preserve"> حدّثنا </w:t>
      </w:r>
      <w:r w:rsidRPr="006E5989">
        <w:rPr>
          <w:rtl/>
        </w:rPr>
        <w:t xml:space="preserve">أجمد بن </w:t>
      </w:r>
      <w:r>
        <w:rPr>
          <w:rtl/>
        </w:rPr>
        <w:t>محمّد</w:t>
      </w:r>
      <w:r w:rsidRPr="006E5989">
        <w:rPr>
          <w:rtl/>
        </w:rPr>
        <w:t xml:space="preserve"> بن إسحاق الدينوري، قال:</w:t>
      </w:r>
      <w:r>
        <w:rPr>
          <w:rtl/>
        </w:rPr>
        <w:t xml:space="preserve"> حدّثنا أبو</w:t>
      </w:r>
      <w:r w:rsidRPr="006E5989">
        <w:rPr>
          <w:rtl/>
        </w:rPr>
        <w:t>عبد الرحمن أحمد بن شعيب</w:t>
      </w:r>
      <w:r>
        <w:rPr>
          <w:rtl/>
        </w:rPr>
        <w:t xml:space="preserve"> بن عليّ </w:t>
      </w:r>
      <w:r w:rsidRPr="006E5989">
        <w:rPr>
          <w:rtl/>
        </w:rPr>
        <w:t xml:space="preserve">النسائي بمصر، قال: أخبرني </w:t>
      </w:r>
      <w:r>
        <w:rPr>
          <w:rtl/>
        </w:rPr>
        <w:t>محمّد</w:t>
      </w:r>
      <w:r w:rsidRPr="006E5989">
        <w:rPr>
          <w:rtl/>
        </w:rPr>
        <w:t xml:space="preserve"> بن وهب، قال:</w:t>
      </w:r>
      <w:r>
        <w:rPr>
          <w:rtl/>
        </w:rPr>
        <w:t xml:space="preserve"> حدّثنا </w:t>
      </w:r>
      <w:r w:rsidRPr="006E5989">
        <w:rPr>
          <w:rtl/>
        </w:rPr>
        <w:t>مسكين بن بكير، قال:</w:t>
      </w:r>
      <w:r>
        <w:rPr>
          <w:rtl/>
        </w:rPr>
        <w:t xml:space="preserve"> حدّثنا </w:t>
      </w:r>
      <w:r w:rsidRPr="006E5989">
        <w:rPr>
          <w:rtl/>
        </w:rPr>
        <w:t xml:space="preserve">شعبة، عن أبي بلج، عن عمرو بن ميمون، عن ابن عباس، قال: أمر رسول الله </w:t>
      </w:r>
      <w:r w:rsidRPr="009A49DE">
        <w:rPr>
          <w:rFonts w:hint="cs"/>
          <w:rtl/>
        </w:rPr>
        <w:t>صلّى الله عليه وآله وسلّم</w:t>
      </w:r>
      <w:r w:rsidRPr="006E5989">
        <w:rPr>
          <w:rtl/>
        </w:rPr>
        <w:t xml:space="preserve"> بأبواب المسجد فسدت إلا باب علي </w:t>
      </w:r>
      <w:r w:rsidRPr="009A49DE">
        <w:rPr>
          <w:rFonts w:hint="cs"/>
          <w:rtl/>
        </w:rPr>
        <w:t>عليه السلام</w:t>
      </w:r>
      <w:r w:rsidRPr="006E5989">
        <w:rPr>
          <w:rtl/>
        </w:rPr>
        <w:t xml:space="preserve">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769" w:name="_Toc357448369"/>
      <w:r w:rsidRPr="009A0276">
        <w:rPr>
          <w:rStyle w:val="Heading2Char"/>
          <w:rtl/>
        </w:rPr>
        <w:t>541/8 -</w:t>
      </w:r>
      <w:bookmarkEnd w:id="769"/>
      <w:r>
        <w:rPr>
          <w:rtl/>
        </w:rPr>
        <w:t xml:space="preserve"> حدّثنا </w:t>
      </w:r>
      <w:r w:rsidRPr="006E5989">
        <w:rPr>
          <w:rtl/>
        </w:rPr>
        <w:t xml:space="preserve">أحمد بن </w:t>
      </w:r>
      <w:r>
        <w:rPr>
          <w:rtl/>
        </w:rPr>
        <w:t>محمّد</w:t>
      </w:r>
      <w:r w:rsidRPr="006E5989">
        <w:rPr>
          <w:rtl/>
        </w:rPr>
        <w:t xml:space="preserve"> بن إسحاق الدينوري، قال: أخبرني </w:t>
      </w:r>
      <w:r>
        <w:rPr>
          <w:rtl/>
        </w:rPr>
        <w:t>محمّد</w:t>
      </w:r>
      <w:r w:rsidRPr="006E5989">
        <w:rPr>
          <w:rtl/>
        </w:rPr>
        <w:t xml:space="preserve"> ابن </w:t>
      </w:r>
      <w:r>
        <w:rPr>
          <w:rtl/>
        </w:rPr>
        <w:t>محمّد</w:t>
      </w:r>
      <w:r w:rsidRPr="006E5989">
        <w:rPr>
          <w:rtl/>
        </w:rPr>
        <w:t xml:space="preserve"> بن سليمان الباغندي، قال:</w:t>
      </w:r>
      <w:r>
        <w:rPr>
          <w:rtl/>
        </w:rPr>
        <w:t xml:space="preserve"> حدّثنا محمّد</w:t>
      </w:r>
      <w:r w:rsidRPr="006E5989">
        <w:rPr>
          <w:rtl/>
        </w:rPr>
        <w:t xml:space="preserve"> بن عمر، قال:</w:t>
      </w:r>
      <w:r>
        <w:rPr>
          <w:rtl/>
        </w:rPr>
        <w:t xml:space="preserve"> حدّثنا عبدالله</w:t>
      </w:r>
      <w:r w:rsidRPr="006E5989">
        <w:rPr>
          <w:rtl/>
        </w:rPr>
        <w:t xml:space="preserve"> بن جعفر، قال:</w:t>
      </w:r>
      <w:r>
        <w:rPr>
          <w:rtl/>
        </w:rPr>
        <w:t xml:space="preserve"> حدّثنا </w:t>
      </w:r>
      <w:r w:rsidRPr="006E5989">
        <w:rPr>
          <w:rtl/>
        </w:rPr>
        <w:t xml:space="preserve">عبيد الله بن عمرو، عن زيد بن أبي أنيسة، عن أبي إسحاق، عن العلاء، عن ابن عمر: أن النبي </w:t>
      </w:r>
      <w:r w:rsidRPr="009A49DE">
        <w:rPr>
          <w:rFonts w:hint="cs"/>
          <w:rtl/>
        </w:rPr>
        <w:t>صلّى الله عليه وآله وسلّم</w:t>
      </w:r>
      <w:r w:rsidRPr="006E5989">
        <w:rPr>
          <w:rtl/>
        </w:rPr>
        <w:t xml:space="preserve"> قال: سدوا الابواب إلى المسجد إلا باب علي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770" w:name="_Toc357448370"/>
      <w:r w:rsidRPr="009A0276">
        <w:rPr>
          <w:rStyle w:val="Heading2Char"/>
          <w:rtl/>
        </w:rPr>
        <w:t>542/9 -</w:t>
      </w:r>
      <w:bookmarkEnd w:id="770"/>
      <w:r>
        <w:rPr>
          <w:rtl/>
        </w:rPr>
        <w:t xml:space="preserve"> حدّثنا محمّد</w:t>
      </w:r>
      <w:r w:rsidRPr="006E5989">
        <w:rPr>
          <w:rtl/>
        </w:rPr>
        <w:t xml:space="preserve"> بن إبراهيم بن إسحاق الطالقاني </w:t>
      </w:r>
      <w:r w:rsidRPr="009A49DE">
        <w:rPr>
          <w:rFonts w:hint="cs"/>
          <w:rtl/>
        </w:rPr>
        <w:t>رضي الله عنه</w:t>
      </w:r>
      <w:r w:rsidRPr="006E5989">
        <w:rPr>
          <w:rtl/>
        </w:rPr>
        <w:t>، قال:</w:t>
      </w:r>
      <w:r>
        <w:rPr>
          <w:rtl/>
        </w:rPr>
        <w:t xml:space="preserve"> حدّثنا أبو</w:t>
      </w:r>
      <w:r w:rsidRPr="006E5989">
        <w:rPr>
          <w:rtl/>
        </w:rPr>
        <w:t>سعيد الحسن</w:t>
      </w:r>
      <w:r>
        <w:rPr>
          <w:rtl/>
        </w:rPr>
        <w:t xml:space="preserve"> بن عليّ </w:t>
      </w:r>
      <w:r w:rsidRPr="006E5989">
        <w:rPr>
          <w:rtl/>
        </w:rPr>
        <w:t>العدوي، قال:</w:t>
      </w:r>
      <w:r>
        <w:rPr>
          <w:rtl/>
        </w:rPr>
        <w:t xml:space="preserve"> حدّثنا محمّد</w:t>
      </w:r>
      <w:r w:rsidRPr="006E5989">
        <w:rPr>
          <w:rtl/>
        </w:rPr>
        <w:t xml:space="preserve"> بن تميم، عن الحسن بن عبد الرحمن، عن </w:t>
      </w:r>
      <w:r>
        <w:rPr>
          <w:rtl/>
        </w:rPr>
        <w:t>محمّد</w:t>
      </w:r>
      <w:r w:rsidRPr="006E5989">
        <w:rPr>
          <w:rtl/>
        </w:rPr>
        <w:t xml:space="preserve"> بن عبد الرحمن، عن الحكم بن عتيبة، عن عبد الرحمن بن أبي ليلى، عن أبيه، قال: قال رسول الله </w:t>
      </w:r>
      <w:r w:rsidRPr="009A49DE">
        <w:rPr>
          <w:rFonts w:hint="cs"/>
          <w:rtl/>
        </w:rPr>
        <w:t>صلّى الله عليه وآله وسلّم</w:t>
      </w:r>
      <w:r w:rsidRPr="006E5989">
        <w:rPr>
          <w:rtl/>
        </w:rPr>
        <w:t xml:space="preserve">: لا يؤمن عبد حتى أكون أحب إليه من نفسه، وأهلي أحب إليه من أهله، وعترتي أحب إليه من عترته، وذاتي أحب إليه من ذاته. قال: فقال رجل من القوم: يا أبا عبد الرحمن، ما تزال تجئ بالحديث يحيي الله به القلوب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771" w:name="_Toc357448371"/>
      <w:r w:rsidRPr="009A0276">
        <w:rPr>
          <w:rStyle w:val="Heading2Char"/>
          <w:rtl/>
        </w:rPr>
        <w:t>543/10 -</w:t>
      </w:r>
      <w:bookmarkEnd w:id="771"/>
      <w:r>
        <w:rPr>
          <w:rtl/>
        </w:rPr>
        <w:t xml:space="preserve"> حدّثنا </w:t>
      </w:r>
      <w:r w:rsidRPr="006E5989">
        <w:rPr>
          <w:rtl/>
        </w:rPr>
        <w:t xml:space="preserve">أحمد بن </w:t>
      </w:r>
      <w:r>
        <w:rPr>
          <w:rtl/>
        </w:rPr>
        <w:t>محمّد</w:t>
      </w:r>
      <w:r w:rsidRPr="006E5989">
        <w:rPr>
          <w:rtl/>
        </w:rPr>
        <w:t xml:space="preserve"> بن رزمة القزويني، قال:</w:t>
      </w:r>
      <w:r>
        <w:rPr>
          <w:rtl/>
        </w:rPr>
        <w:t xml:space="preserve"> حدّثنا </w:t>
      </w:r>
      <w:r w:rsidRPr="006E5989">
        <w:rPr>
          <w:rtl/>
        </w:rPr>
        <w:t>أحمد بن عيسى العلوي الحسيني، قال:</w:t>
      </w:r>
      <w:r>
        <w:rPr>
          <w:rtl/>
        </w:rPr>
        <w:t xml:space="preserve"> حدّثنا عبدالله</w:t>
      </w:r>
      <w:r w:rsidRPr="006E5989">
        <w:rPr>
          <w:rtl/>
        </w:rPr>
        <w:t xml:space="preserve"> بن يحيى، قال:</w:t>
      </w:r>
      <w:r>
        <w:rPr>
          <w:rtl/>
        </w:rPr>
        <w:t xml:space="preserve"> حدّثنا أبو</w:t>
      </w:r>
      <w:r w:rsidRPr="006E5989">
        <w:rPr>
          <w:rtl/>
        </w:rPr>
        <w:t>سعيد عباد بن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عيون أخبار الرضا عليه السلام 2: 67</w:t>
      </w:r>
      <w:r>
        <w:rPr>
          <w:rtl/>
        </w:rPr>
        <w:t>/</w:t>
      </w:r>
      <w:r w:rsidRPr="006E5989">
        <w:rPr>
          <w:rtl/>
        </w:rPr>
        <w:t>302، بحار الانوار 39: 20</w:t>
      </w:r>
      <w:r>
        <w:rPr>
          <w:rtl/>
        </w:rPr>
        <w:t>/</w:t>
      </w:r>
      <w:r w:rsidRPr="006E5989">
        <w:rPr>
          <w:rtl/>
        </w:rPr>
        <w:t xml:space="preserve">3. </w:t>
      </w:r>
    </w:p>
    <w:p w:rsidR="00A36927" w:rsidRDefault="00A36927" w:rsidP="00A36927">
      <w:pPr>
        <w:pStyle w:val="libFootnote0"/>
        <w:rPr>
          <w:rFonts w:hint="cs"/>
          <w:rtl/>
        </w:rPr>
      </w:pPr>
      <w:r w:rsidRPr="006E5989">
        <w:rPr>
          <w:rtl/>
        </w:rPr>
        <w:t>(2) بحار الانوار 39: 20</w:t>
      </w:r>
      <w:r>
        <w:rPr>
          <w:rtl/>
        </w:rPr>
        <w:t>/</w:t>
      </w:r>
      <w:r w:rsidRPr="006E5989">
        <w:rPr>
          <w:rtl/>
        </w:rPr>
        <w:t xml:space="preserve">4. </w:t>
      </w:r>
    </w:p>
    <w:p w:rsidR="00A36927" w:rsidRDefault="00A36927" w:rsidP="00A36927">
      <w:pPr>
        <w:pStyle w:val="libFootnote0"/>
        <w:rPr>
          <w:rFonts w:hint="cs"/>
          <w:rtl/>
        </w:rPr>
      </w:pPr>
      <w:r w:rsidRPr="006E5989">
        <w:rPr>
          <w:rtl/>
        </w:rPr>
        <w:t>(3) بحار الانوار 39: 20</w:t>
      </w:r>
      <w:r>
        <w:rPr>
          <w:rtl/>
        </w:rPr>
        <w:t>/</w:t>
      </w:r>
      <w:r w:rsidRPr="006E5989">
        <w:rPr>
          <w:rtl/>
        </w:rPr>
        <w:t>5.</w:t>
      </w:r>
    </w:p>
    <w:p w:rsidR="00A36927" w:rsidRPr="006E5989" w:rsidRDefault="00A36927" w:rsidP="00A36927">
      <w:pPr>
        <w:pStyle w:val="libFootnote0"/>
        <w:rPr>
          <w:rtl/>
        </w:rPr>
      </w:pPr>
      <w:r w:rsidRPr="006E5989">
        <w:rPr>
          <w:rtl/>
        </w:rPr>
        <w:t>(4) بحار الانوار 27: 75</w:t>
      </w:r>
      <w:r>
        <w:rPr>
          <w:rtl/>
        </w:rPr>
        <w:t>/</w:t>
      </w:r>
      <w:r w:rsidRPr="006E5989">
        <w:rPr>
          <w:rtl/>
        </w:rPr>
        <w:t>4.</w:t>
      </w:r>
    </w:p>
    <w:p w:rsidR="00A36927" w:rsidRDefault="00A36927" w:rsidP="00A36927">
      <w:pPr>
        <w:pStyle w:val="libNormal0"/>
        <w:rPr>
          <w:rFonts w:hint="cs"/>
          <w:rtl/>
        </w:rPr>
      </w:pPr>
      <w:r>
        <w:rPr>
          <w:rtl/>
        </w:rPr>
        <w:br w:type="page"/>
      </w:r>
      <w:r w:rsidRPr="006E5989">
        <w:rPr>
          <w:rtl/>
        </w:rPr>
        <w:lastRenderedPageBreak/>
        <w:t>يعقوب، قال:</w:t>
      </w:r>
      <w:r>
        <w:rPr>
          <w:rtl/>
        </w:rPr>
        <w:t xml:space="preserve"> حدّثنا عليّ بن </w:t>
      </w:r>
      <w:r w:rsidRPr="006E5989">
        <w:rPr>
          <w:rtl/>
        </w:rPr>
        <w:t xml:space="preserve">هاشم بن البريد، عن </w:t>
      </w:r>
      <w:r>
        <w:rPr>
          <w:rtl/>
        </w:rPr>
        <w:t>محمّد</w:t>
      </w:r>
      <w:r w:rsidRPr="006E5989">
        <w:rPr>
          <w:rtl/>
        </w:rPr>
        <w:t xml:space="preserve"> بن عبيد الله بن أبي رافع، عن عون بن عبيد الله </w:t>
      </w:r>
      <w:r w:rsidRPr="00212F1E">
        <w:rPr>
          <w:rStyle w:val="libFootnotenumChar"/>
          <w:rtl/>
        </w:rPr>
        <w:t>(1)</w:t>
      </w:r>
      <w:r w:rsidRPr="006E5989">
        <w:rPr>
          <w:rtl/>
        </w:rPr>
        <w:t xml:space="preserve">، قال: كنت مع </w:t>
      </w:r>
      <w:r>
        <w:rPr>
          <w:rtl/>
        </w:rPr>
        <w:t xml:space="preserve">محمّد بن عليّ بن </w:t>
      </w:r>
      <w:r w:rsidRPr="006E5989">
        <w:rPr>
          <w:rtl/>
        </w:rPr>
        <w:t xml:space="preserve">الحنفية في فناء داره، فمر به زيد ابن الحسن، فرفع طرفه إليه، ثم قال: ليقتلن من ولد الحسين رجل يقال له زيد بن علي، وليصلبن بالعراق، ومن نظر إلى عورته </w:t>
      </w:r>
      <w:r w:rsidRPr="00212F1E">
        <w:rPr>
          <w:rStyle w:val="libFootnotenumChar"/>
          <w:rtl/>
        </w:rPr>
        <w:t>(2)</w:t>
      </w:r>
      <w:r w:rsidRPr="006E5989">
        <w:rPr>
          <w:rtl/>
        </w:rPr>
        <w:t xml:space="preserve"> فلم ينصره أكبه الله على وجهه في النار </w:t>
      </w:r>
      <w:r w:rsidRPr="00212F1E">
        <w:rPr>
          <w:rStyle w:val="libFootnotenumChar"/>
          <w:rtl/>
        </w:rPr>
        <w:t>(3)</w:t>
      </w:r>
      <w:r w:rsidRPr="006E5989">
        <w:rPr>
          <w:rtl/>
        </w:rPr>
        <w:t xml:space="preserve">. </w:t>
      </w:r>
    </w:p>
    <w:p w:rsidR="00A36927" w:rsidRDefault="00A36927" w:rsidP="00A36927">
      <w:pPr>
        <w:pStyle w:val="libNormal"/>
        <w:rPr>
          <w:rFonts w:hint="cs"/>
          <w:rtl/>
        </w:rPr>
      </w:pPr>
      <w:bookmarkStart w:id="772" w:name="_Toc357448372"/>
      <w:r w:rsidRPr="009A0276">
        <w:rPr>
          <w:rStyle w:val="Heading2Char"/>
          <w:rtl/>
        </w:rPr>
        <w:t>544/11 -</w:t>
      </w:r>
      <w:bookmarkEnd w:id="772"/>
      <w:r>
        <w:rPr>
          <w:rtl/>
        </w:rPr>
        <w:t xml:space="preserve"> حدّثنا </w:t>
      </w:r>
      <w:r w:rsidRPr="006E5989">
        <w:rPr>
          <w:rtl/>
        </w:rPr>
        <w:t xml:space="preserve">الحسين بن أحمد بن إدريس </w:t>
      </w:r>
      <w:r w:rsidRPr="009A49DE">
        <w:rPr>
          <w:rFonts w:hint="cs"/>
          <w:rtl/>
        </w:rPr>
        <w:t>رضي الله عنه</w:t>
      </w:r>
      <w:r w:rsidRPr="006E5989">
        <w:rPr>
          <w:rtl/>
        </w:rPr>
        <w:t>، قال:</w:t>
      </w:r>
      <w:r>
        <w:rPr>
          <w:rtl/>
        </w:rPr>
        <w:t xml:space="preserve"> حدّثنا </w:t>
      </w:r>
      <w:r w:rsidRPr="006E5989">
        <w:rPr>
          <w:rtl/>
        </w:rPr>
        <w:t xml:space="preserve">أبي، عن </w:t>
      </w:r>
      <w:r>
        <w:rPr>
          <w:rtl/>
        </w:rPr>
        <w:t>محمّد</w:t>
      </w:r>
      <w:r w:rsidRPr="006E5989">
        <w:rPr>
          <w:rtl/>
        </w:rPr>
        <w:t xml:space="preserve"> بن الحسين بن أبي الخطاب، عن الحسين بن علوان، عن عمرو بن خالد، عن أبي الجارود زياد بن المنذر، قال: إني لجالس عند أبي جعفر </w:t>
      </w:r>
      <w:r>
        <w:rPr>
          <w:rtl/>
        </w:rPr>
        <w:t xml:space="preserve">محمّد بن عليّ </w:t>
      </w:r>
      <w:r w:rsidRPr="006E5989">
        <w:rPr>
          <w:rtl/>
        </w:rPr>
        <w:t xml:space="preserve">الباقر </w:t>
      </w:r>
      <w:r w:rsidRPr="009A49DE">
        <w:rPr>
          <w:rFonts w:hint="cs"/>
          <w:rtl/>
        </w:rPr>
        <w:t>عليه السلام</w:t>
      </w:r>
      <w:r w:rsidRPr="006E5989">
        <w:rPr>
          <w:rtl/>
        </w:rPr>
        <w:t xml:space="preserve"> إذ أقبل زيد</w:t>
      </w:r>
      <w:r>
        <w:rPr>
          <w:rtl/>
        </w:rPr>
        <w:t xml:space="preserve"> بن عليّ </w:t>
      </w:r>
      <w:r w:rsidRPr="009A49DE">
        <w:rPr>
          <w:rFonts w:hint="cs"/>
          <w:rtl/>
        </w:rPr>
        <w:t>عليه السلام</w:t>
      </w:r>
      <w:r w:rsidRPr="006E5989">
        <w:rPr>
          <w:rtl/>
        </w:rPr>
        <w:t xml:space="preserve">، فلما نظر إليه </w:t>
      </w:r>
      <w:r>
        <w:rPr>
          <w:rtl/>
        </w:rPr>
        <w:t xml:space="preserve">أبوجعفر </w:t>
      </w:r>
      <w:r w:rsidRPr="009A49DE">
        <w:rPr>
          <w:rFonts w:hint="cs"/>
          <w:rtl/>
        </w:rPr>
        <w:t>عليه السلام</w:t>
      </w:r>
      <w:r w:rsidRPr="006E5989">
        <w:rPr>
          <w:rtl/>
        </w:rPr>
        <w:t xml:space="preserve"> وهو مقبل، قال: هذا سيد من أهل بيته، والطالب بأوتارهم، لقد أنجبت أم ولدتك يا زيد </w:t>
      </w:r>
      <w:r w:rsidRPr="00393E9F">
        <w:rPr>
          <w:rStyle w:val="libFootnotenumChar"/>
          <w:rtl/>
        </w:rPr>
        <w:t>(4)</w:t>
      </w:r>
      <w:r w:rsidRPr="006E5989">
        <w:rPr>
          <w:rtl/>
        </w:rPr>
        <w:t xml:space="preserve">. </w:t>
      </w:r>
    </w:p>
    <w:p w:rsidR="00A36927" w:rsidRDefault="00A36927" w:rsidP="00A36927">
      <w:pPr>
        <w:pStyle w:val="libNormal"/>
        <w:rPr>
          <w:rFonts w:hint="cs"/>
          <w:rtl/>
        </w:rPr>
      </w:pPr>
      <w:bookmarkStart w:id="773" w:name="_Toc357448373"/>
      <w:r w:rsidRPr="009A0276">
        <w:rPr>
          <w:rStyle w:val="Heading2Char"/>
          <w:rtl/>
        </w:rPr>
        <w:t>545/12 -</w:t>
      </w:r>
      <w:bookmarkEnd w:id="773"/>
      <w:r>
        <w:rPr>
          <w:rtl/>
        </w:rPr>
        <w:t xml:space="preserve"> حدّثنا محمّد</w:t>
      </w:r>
      <w:r w:rsidRPr="006E5989">
        <w:rPr>
          <w:rtl/>
        </w:rPr>
        <w:t xml:space="preserve"> بن بكران النقاش </w:t>
      </w:r>
      <w:r w:rsidRPr="009A49DE">
        <w:rPr>
          <w:rFonts w:hint="cs"/>
          <w:rtl/>
        </w:rPr>
        <w:t>رضي الله عنه</w:t>
      </w:r>
      <w:r w:rsidRPr="006E5989">
        <w:rPr>
          <w:rtl/>
        </w:rPr>
        <w:t xml:space="preserve"> بالكوفة، قال:</w:t>
      </w:r>
      <w:r>
        <w:rPr>
          <w:rtl/>
        </w:rPr>
        <w:t xml:space="preserve"> حدّثنا </w:t>
      </w:r>
      <w:r w:rsidRPr="006E5989">
        <w:rPr>
          <w:rtl/>
        </w:rPr>
        <w:t xml:space="preserve">أحمد بن </w:t>
      </w:r>
      <w:r>
        <w:rPr>
          <w:rtl/>
        </w:rPr>
        <w:t>محمّد</w:t>
      </w:r>
      <w:r w:rsidRPr="006E5989">
        <w:rPr>
          <w:rtl/>
        </w:rPr>
        <w:t xml:space="preserve"> الهمداني مولى بني هاشم، قال: أخبرنا المنذر بن </w:t>
      </w:r>
      <w:r>
        <w:rPr>
          <w:rtl/>
        </w:rPr>
        <w:t>محمّد</w:t>
      </w:r>
      <w:r w:rsidRPr="006E5989">
        <w:rPr>
          <w:rtl/>
        </w:rPr>
        <w:t>، قال: حدثني أحمد بن رشيد، عن عمه سعيد بن خثيم، عن أبي حمزة الثمالي، قال: حججت فأتيت</w:t>
      </w:r>
      <w:r>
        <w:rPr>
          <w:rtl/>
        </w:rPr>
        <w:t xml:space="preserve"> عليّ بن </w:t>
      </w:r>
      <w:r w:rsidRPr="006E5989">
        <w:rPr>
          <w:rtl/>
        </w:rPr>
        <w:t xml:space="preserve">الحسين </w:t>
      </w:r>
      <w:r w:rsidRPr="009A49DE">
        <w:rPr>
          <w:rFonts w:hint="cs"/>
          <w:rtl/>
        </w:rPr>
        <w:t>عليهما السلام</w:t>
      </w:r>
      <w:r w:rsidRPr="006E5989">
        <w:rPr>
          <w:rtl/>
        </w:rPr>
        <w:t>، فقال لي: يا أبا حمزة، ألا أحدثك عن رؤيا رأيتها؟ رأيت كأني ادخلت الجنة، فاوتيت بحوراء لم أر أحسن منها، فبينا أنا متكئ على أريكتي إذ سمعت قائلا يقول: يا</w:t>
      </w:r>
      <w:r>
        <w:rPr>
          <w:rtl/>
        </w:rPr>
        <w:t xml:space="preserve"> عليّ بن </w:t>
      </w:r>
      <w:r w:rsidRPr="006E5989">
        <w:rPr>
          <w:rtl/>
        </w:rPr>
        <w:t>الحسين، ليهنئك زيد، يا</w:t>
      </w:r>
      <w:r>
        <w:rPr>
          <w:rtl/>
        </w:rPr>
        <w:t xml:space="preserve"> عليّ بن </w:t>
      </w:r>
      <w:r w:rsidRPr="006E5989">
        <w:rPr>
          <w:rtl/>
        </w:rPr>
        <w:t xml:space="preserve">الحسين ليهنئك زيد، فيهنئك زيد. </w:t>
      </w:r>
    </w:p>
    <w:p w:rsidR="00A36927" w:rsidRPr="006E5989" w:rsidRDefault="00A36927" w:rsidP="00A36927">
      <w:pPr>
        <w:pStyle w:val="libNormal"/>
        <w:rPr>
          <w:rtl/>
        </w:rPr>
      </w:pPr>
      <w:r w:rsidRPr="006E5989">
        <w:rPr>
          <w:rtl/>
        </w:rPr>
        <w:t>قال</w:t>
      </w:r>
      <w:r>
        <w:rPr>
          <w:rtl/>
        </w:rPr>
        <w:t xml:space="preserve"> أبو</w:t>
      </w:r>
      <w:r w:rsidRPr="006E5989">
        <w:rPr>
          <w:rtl/>
        </w:rPr>
        <w:t>حمزة: ثم حججت بعده، فأتيت</w:t>
      </w:r>
      <w:r>
        <w:rPr>
          <w:rtl/>
        </w:rPr>
        <w:t xml:space="preserve"> عليّ بن </w:t>
      </w:r>
      <w:r w:rsidRPr="006E5989">
        <w:rPr>
          <w:rtl/>
        </w:rPr>
        <w:t xml:space="preserve">الحسين </w:t>
      </w:r>
      <w:r w:rsidRPr="009A49DE">
        <w:rPr>
          <w:rFonts w:hint="cs"/>
          <w:rtl/>
        </w:rPr>
        <w:t>عليهما السلام</w:t>
      </w:r>
      <w:r w:rsidRPr="006E5989">
        <w:rPr>
          <w:rtl/>
        </w:rPr>
        <w:t xml:space="preserve"> فقرعت الباب، ففتح لي فدخلت، فإذا هو حامل زيدا على يده - أو قال حامل غلاما على</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 النسخ: </w:t>
      </w:r>
      <w:r>
        <w:rPr>
          <w:rtl/>
        </w:rPr>
        <w:t>محمّد</w:t>
      </w:r>
      <w:r w:rsidRPr="006E5989">
        <w:rPr>
          <w:rtl/>
        </w:rPr>
        <w:t xml:space="preserve"> بن </w:t>
      </w:r>
      <w:r>
        <w:rPr>
          <w:rtl/>
        </w:rPr>
        <w:t>عبدالله</w:t>
      </w:r>
      <w:r w:rsidRPr="006E5989">
        <w:rPr>
          <w:rtl/>
        </w:rPr>
        <w:t xml:space="preserve"> بن أبي رافع، عن عون بن عبيد الله، تصحيف صحيحه ما أثبتناه، انظر: تهذيب الكمال 21: 164 و 26: 37. </w:t>
      </w:r>
    </w:p>
    <w:p w:rsidR="00A36927" w:rsidRDefault="00A36927" w:rsidP="00A36927">
      <w:pPr>
        <w:pStyle w:val="libFootnote0"/>
        <w:rPr>
          <w:rFonts w:hint="cs"/>
          <w:rtl/>
        </w:rPr>
      </w:pPr>
      <w:r w:rsidRPr="006E5989">
        <w:rPr>
          <w:rtl/>
        </w:rPr>
        <w:t xml:space="preserve">(2) في نسخة: صورته. </w:t>
      </w:r>
    </w:p>
    <w:p w:rsidR="00A36927" w:rsidRDefault="00A36927" w:rsidP="00A36927">
      <w:pPr>
        <w:pStyle w:val="libFootnote0"/>
        <w:rPr>
          <w:rFonts w:hint="cs"/>
          <w:rtl/>
        </w:rPr>
      </w:pPr>
      <w:r w:rsidRPr="006E5989">
        <w:rPr>
          <w:rtl/>
        </w:rPr>
        <w:t>(3) بحار الانوار 46: 170</w:t>
      </w:r>
      <w:r>
        <w:rPr>
          <w:rtl/>
        </w:rPr>
        <w:t>/</w:t>
      </w:r>
      <w:r w:rsidRPr="006E5989">
        <w:rPr>
          <w:rtl/>
        </w:rPr>
        <w:t xml:space="preserve">16. </w:t>
      </w:r>
    </w:p>
    <w:p w:rsidR="00A36927" w:rsidRPr="006E5989" w:rsidRDefault="00A36927" w:rsidP="00A36927">
      <w:pPr>
        <w:pStyle w:val="libFootnote0"/>
        <w:rPr>
          <w:rtl/>
        </w:rPr>
      </w:pPr>
      <w:r w:rsidRPr="006E5989">
        <w:rPr>
          <w:rtl/>
        </w:rPr>
        <w:t>(4) بحار الانوار 46: 170</w:t>
      </w:r>
      <w:r>
        <w:rPr>
          <w:rtl/>
        </w:rPr>
        <w:t>/</w:t>
      </w:r>
      <w:r w:rsidRPr="006E5989">
        <w:rPr>
          <w:rtl/>
        </w:rPr>
        <w:t>17.</w:t>
      </w:r>
    </w:p>
    <w:p w:rsidR="00A36927" w:rsidRDefault="00A36927" w:rsidP="00A36927">
      <w:pPr>
        <w:pStyle w:val="libNormal0"/>
        <w:rPr>
          <w:rFonts w:hint="cs"/>
          <w:rtl/>
        </w:rPr>
      </w:pPr>
      <w:r>
        <w:rPr>
          <w:rtl/>
        </w:rPr>
        <w:br w:type="page"/>
      </w:r>
      <w:r w:rsidRPr="006E5989">
        <w:rPr>
          <w:rtl/>
        </w:rPr>
        <w:lastRenderedPageBreak/>
        <w:t xml:space="preserve">يده. فقال لي: يا أبا حمزة (هذا تأويل رؤياي من قبل قد جعلها ربي حقا) </w:t>
      </w:r>
      <w:r w:rsidRPr="00212F1E">
        <w:rPr>
          <w:rStyle w:val="libFootnotenumChar"/>
          <w:rtl/>
        </w:rPr>
        <w:t>(1)</w:t>
      </w:r>
      <w:r w:rsidRPr="006E5989">
        <w:rPr>
          <w:rtl/>
        </w:rPr>
        <w:t xml:space="preserve">. </w:t>
      </w:r>
    </w:p>
    <w:p w:rsidR="00A36927" w:rsidRDefault="00A36927" w:rsidP="00A36927">
      <w:pPr>
        <w:pStyle w:val="libNormal"/>
        <w:rPr>
          <w:rFonts w:hint="cs"/>
          <w:rtl/>
        </w:rPr>
      </w:pPr>
      <w:bookmarkStart w:id="774" w:name="_Toc357448374"/>
      <w:r w:rsidRPr="009A0276">
        <w:rPr>
          <w:rStyle w:val="Heading2Char"/>
          <w:rtl/>
        </w:rPr>
        <w:t>546/13 -</w:t>
      </w:r>
      <w:bookmarkEnd w:id="774"/>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عبدالله</w:t>
      </w:r>
      <w:r w:rsidRPr="006E5989">
        <w:rPr>
          <w:rtl/>
        </w:rPr>
        <w:t xml:space="preserve"> بن جعفر الحميري، عن إبراهيم بن هاشم، عن </w:t>
      </w:r>
      <w:r>
        <w:rPr>
          <w:rtl/>
        </w:rPr>
        <w:t>محمّد</w:t>
      </w:r>
      <w:r w:rsidRPr="006E5989">
        <w:rPr>
          <w:rtl/>
        </w:rPr>
        <w:t xml:space="preserve"> بن أبي عمير، عن عبد الرحمن بن سيابة، قال: دفع إلي</w:t>
      </w:r>
      <w:r>
        <w:rPr>
          <w:rtl/>
        </w:rPr>
        <w:t xml:space="preserve"> أبوعبدالله</w:t>
      </w:r>
      <w:r w:rsidRPr="006E5989">
        <w:rPr>
          <w:rtl/>
        </w:rPr>
        <w:t xml:space="preserve"> الصادق جعفر بن </w:t>
      </w:r>
      <w:r>
        <w:rPr>
          <w:rtl/>
        </w:rPr>
        <w:t>محمّد</w:t>
      </w:r>
      <w:r w:rsidRPr="006E5989">
        <w:rPr>
          <w:rtl/>
        </w:rPr>
        <w:t xml:space="preserve"> </w:t>
      </w:r>
      <w:r w:rsidRPr="009A49DE">
        <w:rPr>
          <w:rFonts w:hint="cs"/>
          <w:rtl/>
        </w:rPr>
        <w:t>عليهما السلام</w:t>
      </w:r>
      <w:r w:rsidRPr="006E5989">
        <w:rPr>
          <w:rtl/>
        </w:rPr>
        <w:t xml:space="preserve"> ألف دينار، وأمرني أن أقسمها في عيال من أصيب مع زيد</w:t>
      </w:r>
      <w:r>
        <w:rPr>
          <w:rtl/>
        </w:rPr>
        <w:t xml:space="preserve"> بن عليّ </w:t>
      </w:r>
      <w:r w:rsidRPr="009A49DE">
        <w:rPr>
          <w:rFonts w:hint="cs"/>
          <w:rtl/>
        </w:rPr>
        <w:t>عليه السلام</w:t>
      </w:r>
      <w:r w:rsidRPr="006E5989">
        <w:rPr>
          <w:rtl/>
        </w:rPr>
        <w:t xml:space="preserve"> فقسمتها، فأصاب </w:t>
      </w:r>
      <w:r>
        <w:rPr>
          <w:rtl/>
        </w:rPr>
        <w:t>عبدالله</w:t>
      </w:r>
      <w:r w:rsidRPr="006E5989">
        <w:rPr>
          <w:rtl/>
        </w:rPr>
        <w:t xml:space="preserve"> بن الزبير أخا فضيل الرسان أربعة دنانير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775" w:name="_Toc357448375"/>
      <w:r w:rsidRPr="009A0276">
        <w:rPr>
          <w:rStyle w:val="Heading2Char"/>
          <w:rtl/>
        </w:rPr>
        <w:t>547/14 -</w:t>
      </w:r>
      <w:bookmarkEnd w:id="775"/>
      <w:r>
        <w:rPr>
          <w:rtl/>
        </w:rPr>
        <w:t xml:space="preserve"> حدّثنا </w:t>
      </w:r>
      <w:r w:rsidRPr="006E5989">
        <w:rPr>
          <w:rtl/>
        </w:rPr>
        <w:t xml:space="preserve">حمزة بن </w:t>
      </w:r>
      <w:r>
        <w:rPr>
          <w:rtl/>
        </w:rPr>
        <w:t>محمّد</w:t>
      </w:r>
      <w:r w:rsidRPr="006E5989">
        <w:rPr>
          <w:rtl/>
        </w:rPr>
        <w:t xml:space="preserve"> العلوي </w:t>
      </w:r>
      <w:r w:rsidRPr="009A49DE">
        <w:rPr>
          <w:rFonts w:hint="cs"/>
          <w:rtl/>
        </w:rPr>
        <w:t>رضي الله عنه</w:t>
      </w:r>
      <w:r w:rsidRPr="006E5989">
        <w:rPr>
          <w:rtl/>
        </w:rPr>
        <w:t>، قال: حدثني</w:t>
      </w:r>
      <w:r>
        <w:rPr>
          <w:rtl/>
        </w:rPr>
        <w:t xml:space="preserve"> أبو</w:t>
      </w:r>
      <w:r w:rsidRPr="006E5989">
        <w:rPr>
          <w:rtl/>
        </w:rPr>
        <w:t xml:space="preserve">القاسم عبد الرحمن بن </w:t>
      </w:r>
      <w:r>
        <w:rPr>
          <w:rtl/>
        </w:rPr>
        <w:t>محمّد</w:t>
      </w:r>
      <w:r w:rsidRPr="006E5989">
        <w:rPr>
          <w:rtl/>
        </w:rPr>
        <w:t xml:space="preserve"> بن القاسم الحسني، قال: حدثني</w:t>
      </w:r>
      <w:r>
        <w:rPr>
          <w:rtl/>
        </w:rPr>
        <w:t xml:space="preserve"> أبو</w:t>
      </w:r>
      <w:r w:rsidRPr="006E5989">
        <w:rPr>
          <w:rtl/>
        </w:rPr>
        <w:t xml:space="preserve">حصين </w:t>
      </w:r>
      <w:r>
        <w:rPr>
          <w:rtl/>
        </w:rPr>
        <w:t>محمّد</w:t>
      </w:r>
      <w:r w:rsidRPr="006E5989">
        <w:rPr>
          <w:rtl/>
        </w:rPr>
        <w:t xml:space="preserve"> بن الحسين الوادعي القاضي، قال:</w:t>
      </w:r>
      <w:r>
        <w:rPr>
          <w:rtl/>
        </w:rPr>
        <w:t xml:space="preserve"> حدّثنا </w:t>
      </w:r>
      <w:r w:rsidRPr="006E5989">
        <w:rPr>
          <w:rtl/>
        </w:rPr>
        <w:t xml:space="preserve">أحمد بن صبيح، عن الحسين بن علوان، عن عمرو بن ثابت، عن الصادق جعفر بن </w:t>
      </w:r>
      <w:r>
        <w:rPr>
          <w:rtl/>
        </w:rPr>
        <w:t>محمّد</w:t>
      </w:r>
      <w:r w:rsidRPr="006E5989">
        <w:rPr>
          <w:rtl/>
        </w:rPr>
        <w:t xml:space="preserve">، عن أبيه </w:t>
      </w:r>
      <w:r w:rsidRPr="009A49DE">
        <w:rPr>
          <w:rFonts w:hint="cs"/>
          <w:rtl/>
        </w:rPr>
        <w:t>عليهما السلام</w:t>
      </w:r>
      <w:r w:rsidRPr="006E5989">
        <w:rPr>
          <w:rtl/>
        </w:rPr>
        <w:t xml:space="preserve">، قال: قال لي علي ابن الحسين زين العابدين </w:t>
      </w:r>
      <w:r w:rsidRPr="009A49DE">
        <w:rPr>
          <w:rFonts w:hint="cs"/>
          <w:rtl/>
        </w:rPr>
        <w:t>عليه السلام</w:t>
      </w:r>
      <w:r w:rsidRPr="006E5989">
        <w:rPr>
          <w:rtl/>
        </w:rPr>
        <w:t xml:space="preserve"> في قول الله </w:t>
      </w:r>
      <w:r>
        <w:rPr>
          <w:rtl/>
        </w:rPr>
        <w:t xml:space="preserve">عزّوجلّ </w:t>
      </w:r>
      <w:r w:rsidRPr="00A36927">
        <w:rPr>
          <w:rStyle w:val="libAlaemChar"/>
          <w:rFonts w:hint="cs"/>
          <w:rtl/>
        </w:rPr>
        <w:t>(</w:t>
      </w:r>
      <w:r w:rsidRPr="00A36927">
        <w:rPr>
          <w:rStyle w:val="libAieChar"/>
          <w:rtl/>
        </w:rPr>
        <w:t>فَاصْفَحِ الصَّفْحَ الْجَمِيلَ</w:t>
      </w:r>
      <w:r w:rsidRPr="00A36927">
        <w:rPr>
          <w:rStyle w:val="libAlaemChar"/>
          <w:rtl/>
        </w:rPr>
        <w:t>)</w:t>
      </w:r>
      <w:r w:rsidRPr="00454172">
        <w:rPr>
          <w:rStyle w:val="libFootnotenumChar"/>
          <w:rFonts w:hint="cs"/>
          <w:rtl/>
        </w:rPr>
        <w:t>(</w:t>
      </w:r>
      <w:r w:rsidRPr="00393E9F">
        <w:rPr>
          <w:rStyle w:val="libFootnotenumChar"/>
          <w:rtl/>
        </w:rPr>
        <w:t>3)</w:t>
      </w:r>
      <w:r w:rsidRPr="006E5989">
        <w:rPr>
          <w:rtl/>
        </w:rPr>
        <w:t xml:space="preserve">، قال: العفو من غير عتاب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776" w:name="_Toc357448376"/>
      <w:r w:rsidRPr="009A0276">
        <w:rPr>
          <w:rStyle w:val="Heading2Char"/>
          <w:rtl/>
        </w:rPr>
        <w:t>548/15 -</w:t>
      </w:r>
      <w:bookmarkEnd w:id="776"/>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يعقوب بن يزيد، عن </w:t>
      </w:r>
      <w:r>
        <w:rPr>
          <w:rtl/>
        </w:rPr>
        <w:t>محمّد</w:t>
      </w:r>
      <w:r w:rsidRPr="006E5989">
        <w:rPr>
          <w:rtl/>
        </w:rPr>
        <w:t xml:space="preserve"> بن أبي عمير، عن حمزة بن حمران، عن حمران بن أعين، عن أبي حمزة الثمالي، عن</w:t>
      </w:r>
      <w:r>
        <w:rPr>
          <w:rtl/>
        </w:rPr>
        <w:t xml:space="preserve"> عليّ بن </w:t>
      </w:r>
      <w:r w:rsidRPr="006E5989">
        <w:rPr>
          <w:rtl/>
        </w:rPr>
        <w:t xml:space="preserve">الحسين </w:t>
      </w:r>
      <w:r w:rsidRPr="009A49DE">
        <w:rPr>
          <w:rFonts w:hint="cs"/>
          <w:rtl/>
        </w:rPr>
        <w:t>عليهما السلام</w:t>
      </w:r>
      <w:r w:rsidRPr="006E5989">
        <w:rPr>
          <w:rtl/>
        </w:rPr>
        <w:t xml:space="preserve">، قال: قال سلمان الفارسي </w:t>
      </w:r>
      <w:r w:rsidRPr="009A49DE">
        <w:rPr>
          <w:rFonts w:hint="cs"/>
          <w:rtl/>
        </w:rPr>
        <w:t>رحمه الله</w:t>
      </w:r>
      <w:r w:rsidRPr="006E5989">
        <w:rPr>
          <w:rtl/>
        </w:rPr>
        <w:t xml:space="preserve">: كنت ذات يوم جالسا عند رسول الله </w:t>
      </w:r>
      <w:r w:rsidRPr="009A49DE">
        <w:rPr>
          <w:rFonts w:hint="cs"/>
          <w:rtl/>
        </w:rPr>
        <w:t>صلّى الله عليه وآله وسلّم</w:t>
      </w:r>
      <w:r w:rsidRPr="006E5989">
        <w:rPr>
          <w:rtl/>
        </w:rPr>
        <w:t>، إذ أقبل</w:t>
      </w:r>
      <w:r>
        <w:rPr>
          <w:rtl/>
        </w:rPr>
        <w:t xml:space="preserve"> عليّ بن </w:t>
      </w:r>
      <w:r w:rsidRPr="006E5989">
        <w:rPr>
          <w:rtl/>
        </w:rPr>
        <w:t xml:space="preserve">أبي طالب </w:t>
      </w:r>
      <w:r w:rsidRPr="009A49DE">
        <w:rPr>
          <w:rFonts w:hint="cs"/>
          <w:rtl/>
        </w:rPr>
        <w:t>عليه السلام</w:t>
      </w:r>
      <w:r w:rsidRPr="006E5989">
        <w:rPr>
          <w:rtl/>
        </w:rPr>
        <w:t xml:space="preserve"> فقال له: يا علي، ألا أبشرك؟ قال: بلى يا رسول الله قال: هذا حبيبي جبرئيل يخبرني عن الله جل جلاله أنه قد أعطى محبيك وشيعتك سبع خصال: الرفق عند الموت، والانس عند الوحشة، والنور عند الظلمة، والامن عند الفزع، والقسط عند الميزان والجواز على الصراط، ودخول الجنة قبل سائر الناس من الامم</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61: 240</w:t>
      </w:r>
      <w:r>
        <w:rPr>
          <w:rtl/>
        </w:rPr>
        <w:t>/</w:t>
      </w:r>
      <w:r w:rsidRPr="006E5989">
        <w:rPr>
          <w:rtl/>
        </w:rPr>
        <w:t xml:space="preserve">6، والآية من سورة يوسف 12: 100. </w:t>
      </w:r>
    </w:p>
    <w:p w:rsidR="00A36927" w:rsidRDefault="00A36927" w:rsidP="00A36927">
      <w:pPr>
        <w:pStyle w:val="libFootnote0"/>
        <w:rPr>
          <w:rFonts w:hint="cs"/>
          <w:rtl/>
        </w:rPr>
      </w:pPr>
      <w:r w:rsidRPr="006E5989">
        <w:rPr>
          <w:rtl/>
        </w:rPr>
        <w:t>(2) بحار الانوار 46: 170</w:t>
      </w:r>
      <w:r>
        <w:rPr>
          <w:rtl/>
        </w:rPr>
        <w:t>/</w:t>
      </w:r>
      <w:r w:rsidRPr="006E5989">
        <w:rPr>
          <w:rtl/>
        </w:rPr>
        <w:t xml:space="preserve">18. </w:t>
      </w:r>
    </w:p>
    <w:p w:rsidR="00A36927" w:rsidRDefault="00A36927" w:rsidP="00A36927">
      <w:pPr>
        <w:pStyle w:val="libFootnote0"/>
        <w:rPr>
          <w:rFonts w:hint="cs"/>
          <w:rtl/>
        </w:rPr>
      </w:pPr>
      <w:r w:rsidRPr="006E5989">
        <w:rPr>
          <w:rtl/>
        </w:rPr>
        <w:t xml:space="preserve">(3) الحجر 15: 85. </w:t>
      </w:r>
    </w:p>
    <w:p w:rsidR="00A36927" w:rsidRPr="006E5989" w:rsidRDefault="00A36927" w:rsidP="00A36927">
      <w:pPr>
        <w:pStyle w:val="libFootnote0"/>
        <w:rPr>
          <w:rtl/>
        </w:rPr>
      </w:pPr>
      <w:r w:rsidRPr="006E5989">
        <w:rPr>
          <w:rtl/>
        </w:rPr>
        <w:t>(4) معاني الاخبار: 373</w:t>
      </w:r>
      <w:r>
        <w:rPr>
          <w:rtl/>
        </w:rPr>
        <w:t>/</w:t>
      </w:r>
      <w:r w:rsidRPr="006E5989">
        <w:rPr>
          <w:rtl/>
        </w:rPr>
        <w:t>1، عيون أخبار الرضا عليه السلام 1: 294</w:t>
      </w:r>
      <w:r>
        <w:rPr>
          <w:rtl/>
        </w:rPr>
        <w:t>/</w:t>
      </w:r>
      <w:r w:rsidRPr="006E5989">
        <w:rPr>
          <w:rtl/>
        </w:rPr>
        <w:t>50، بحار الانوار 71: 421</w:t>
      </w:r>
      <w:r>
        <w:rPr>
          <w:rtl/>
        </w:rPr>
        <w:t>/</w:t>
      </w:r>
      <w:r w:rsidRPr="006E5989">
        <w:rPr>
          <w:rtl/>
        </w:rPr>
        <w:t>56.</w:t>
      </w:r>
    </w:p>
    <w:p w:rsidR="00A36927" w:rsidRDefault="00A36927" w:rsidP="00A36927">
      <w:pPr>
        <w:pStyle w:val="libNormal0"/>
        <w:rPr>
          <w:rFonts w:hint="cs"/>
          <w:rtl/>
        </w:rPr>
      </w:pPr>
      <w:r>
        <w:rPr>
          <w:rtl/>
        </w:rPr>
        <w:br w:type="page"/>
      </w:r>
      <w:r w:rsidRPr="006E5989">
        <w:rPr>
          <w:rtl/>
        </w:rPr>
        <w:lastRenderedPageBreak/>
        <w:t xml:space="preserve">بثمانين عاما </w:t>
      </w:r>
      <w:r w:rsidRPr="00212F1E">
        <w:rPr>
          <w:rStyle w:val="libFootnotenumChar"/>
          <w:rtl/>
        </w:rPr>
        <w:t>(1)</w:t>
      </w:r>
      <w:r w:rsidRPr="006E5989">
        <w:rPr>
          <w:rtl/>
        </w:rPr>
        <w:t xml:space="preserve">. </w:t>
      </w:r>
    </w:p>
    <w:p w:rsidR="00A36927" w:rsidRDefault="00A36927" w:rsidP="00A36927">
      <w:pPr>
        <w:pStyle w:val="libNormal"/>
        <w:rPr>
          <w:rFonts w:hint="cs"/>
          <w:rtl/>
        </w:rPr>
      </w:pPr>
      <w:bookmarkStart w:id="777" w:name="_Toc357448377"/>
      <w:r w:rsidRPr="009A0276">
        <w:rPr>
          <w:rStyle w:val="Heading2Char"/>
          <w:rtl/>
        </w:rPr>
        <w:t>549/16 -</w:t>
      </w:r>
      <w:bookmarkEnd w:id="777"/>
      <w:r>
        <w:rPr>
          <w:rtl/>
        </w:rPr>
        <w:t xml:space="preserve"> حدّثنا محمّد</w:t>
      </w:r>
      <w:r w:rsidRPr="006E5989">
        <w:rPr>
          <w:rtl/>
        </w:rPr>
        <w:t xml:space="preserve"> بن الحسن بن أحمد بن الوليد </w:t>
      </w:r>
      <w:r w:rsidRPr="009A49DE">
        <w:rPr>
          <w:rFonts w:hint="cs"/>
          <w:rtl/>
        </w:rPr>
        <w:t>رضي الله عنه</w:t>
      </w:r>
      <w:r w:rsidRPr="006E5989">
        <w:rPr>
          <w:rtl/>
        </w:rPr>
        <w:t>، قال:</w:t>
      </w:r>
      <w:r>
        <w:rPr>
          <w:rtl/>
        </w:rPr>
        <w:t xml:space="preserve"> حدّثنا محمّد</w:t>
      </w:r>
      <w:r w:rsidRPr="006E5989">
        <w:rPr>
          <w:rtl/>
        </w:rPr>
        <w:t xml:space="preserve"> بن الحسن الصفار، قال:</w:t>
      </w:r>
      <w:r>
        <w:rPr>
          <w:rtl/>
        </w:rPr>
        <w:t xml:space="preserve"> حدّثنا </w:t>
      </w:r>
      <w:r w:rsidRPr="006E5989">
        <w:rPr>
          <w:rtl/>
        </w:rPr>
        <w:t>أيوب بن نوح، قال:</w:t>
      </w:r>
      <w:r>
        <w:rPr>
          <w:rtl/>
        </w:rPr>
        <w:t xml:space="preserve"> حدّثنا محمّد</w:t>
      </w:r>
      <w:r w:rsidRPr="006E5989">
        <w:rPr>
          <w:rtl/>
        </w:rPr>
        <w:t xml:space="preserve"> بن أبي عمير، قال: حدثني </w:t>
      </w:r>
      <w:r>
        <w:rPr>
          <w:rtl/>
        </w:rPr>
        <w:t>محمّد</w:t>
      </w:r>
      <w:r w:rsidRPr="006E5989">
        <w:rPr>
          <w:rtl/>
        </w:rPr>
        <w:t xml:space="preserve"> بن حمران، عن الصادق جعفر بن </w:t>
      </w:r>
      <w:r>
        <w:rPr>
          <w:rtl/>
        </w:rPr>
        <w:t>محمّد</w:t>
      </w:r>
      <w:r w:rsidRPr="006E5989">
        <w:rPr>
          <w:rtl/>
        </w:rPr>
        <w:t xml:space="preserve"> </w:t>
      </w:r>
      <w:r w:rsidRPr="009A49DE">
        <w:rPr>
          <w:rFonts w:hint="cs"/>
          <w:rtl/>
        </w:rPr>
        <w:t>عليهما السلام</w:t>
      </w:r>
      <w:r w:rsidRPr="006E5989">
        <w:rPr>
          <w:rtl/>
        </w:rPr>
        <w:t xml:space="preserve">، قال: من قال في أخيه المؤمن ما رأته عيناه وسمعته أذناه، فهو ممن قال الله </w:t>
      </w:r>
      <w:r>
        <w:rPr>
          <w:rtl/>
        </w:rPr>
        <w:t>عزّوجلّ</w:t>
      </w:r>
      <w:r w:rsidRPr="006E5989">
        <w:rPr>
          <w:rtl/>
        </w:rPr>
        <w:t xml:space="preserve">: </w:t>
      </w:r>
      <w:r w:rsidRPr="00A36927">
        <w:rPr>
          <w:rStyle w:val="libAlaemChar"/>
          <w:rFonts w:hint="cs"/>
          <w:rtl/>
        </w:rPr>
        <w:t>(</w:t>
      </w:r>
      <w:r w:rsidRPr="00A36927">
        <w:rPr>
          <w:rStyle w:val="libAieChar"/>
          <w:rtl/>
        </w:rPr>
        <w:t>إِنَّ الَّذِينَ يُحِبُّونَ أَن تَشِيعَ الْفَاحِشَةُ فِي الَّذِينَ آمَنُوا لَهُمْ عَذَابٌ أَلِيمٌ فِي الدُّنْيَا وَالْآخِرَةِ</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778" w:name="_Toc357448378"/>
      <w:r w:rsidRPr="009A0276">
        <w:rPr>
          <w:rStyle w:val="Heading2Char"/>
          <w:rtl/>
        </w:rPr>
        <w:t>550/17 -</w:t>
      </w:r>
      <w:bookmarkEnd w:id="778"/>
      <w:r>
        <w:rPr>
          <w:rtl/>
        </w:rPr>
        <w:t xml:space="preserve"> حدّثنا محمّد</w:t>
      </w:r>
      <w:r w:rsidRPr="006E5989">
        <w:rPr>
          <w:rtl/>
        </w:rPr>
        <w:t xml:space="preserve"> بن موسى بن المتوكل </w:t>
      </w:r>
      <w:r w:rsidRPr="009A49DE">
        <w:rPr>
          <w:rFonts w:hint="cs"/>
          <w:rtl/>
        </w:rPr>
        <w:t>رضي الله عنه</w:t>
      </w:r>
      <w:r w:rsidRPr="006E5989">
        <w:rPr>
          <w:rtl/>
        </w:rPr>
        <w:t>، قال:</w:t>
      </w:r>
      <w:r>
        <w:rPr>
          <w:rtl/>
        </w:rPr>
        <w:t xml:space="preserve"> حدّثنا عبدالله</w:t>
      </w:r>
      <w:r w:rsidRPr="006E5989">
        <w:rPr>
          <w:rtl/>
        </w:rPr>
        <w:t xml:space="preserve"> ابن جعفر الحميري، عن أحمد بن </w:t>
      </w:r>
      <w:r>
        <w:rPr>
          <w:rtl/>
        </w:rPr>
        <w:t>محمّد</w:t>
      </w:r>
      <w:r w:rsidRPr="006E5989">
        <w:rPr>
          <w:rtl/>
        </w:rPr>
        <w:t xml:space="preserve"> بن عيسى، عن الحسن بن محبوب، عن عبد الرحمن بن سيابة، عن الصادق جعفر بن </w:t>
      </w:r>
      <w:r>
        <w:rPr>
          <w:rtl/>
        </w:rPr>
        <w:t>محمّد</w:t>
      </w:r>
      <w:r w:rsidRPr="006E5989">
        <w:rPr>
          <w:rtl/>
        </w:rPr>
        <w:t xml:space="preserve"> </w:t>
      </w:r>
      <w:r w:rsidRPr="009A49DE">
        <w:rPr>
          <w:rFonts w:hint="cs"/>
          <w:rtl/>
        </w:rPr>
        <w:t>عليهما السلام</w:t>
      </w:r>
      <w:r w:rsidRPr="006E5989">
        <w:rPr>
          <w:rtl/>
        </w:rPr>
        <w:t xml:space="preserve">، قال: إن من الغيبة أن تقول في أخيك ما ستره الله عليه، وإن من البهتان أن تقول في أخيك ما ليس فيه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779" w:name="_Toc357448379"/>
      <w:r w:rsidRPr="009A0276">
        <w:rPr>
          <w:rStyle w:val="Heading2Char"/>
          <w:rtl/>
        </w:rPr>
        <w:t>551/18 -</w:t>
      </w:r>
      <w:bookmarkEnd w:id="779"/>
      <w:r>
        <w:rPr>
          <w:rtl/>
        </w:rPr>
        <w:t xml:space="preserve"> حدّثنا محمّد بن عليّ </w:t>
      </w:r>
      <w:r w:rsidRPr="006E5989">
        <w:rPr>
          <w:rtl/>
        </w:rPr>
        <w:t xml:space="preserve">ماجيلويه </w:t>
      </w:r>
      <w:r w:rsidRPr="009A49DE">
        <w:rPr>
          <w:rFonts w:hint="cs"/>
          <w:rtl/>
        </w:rPr>
        <w:t>رضي الله عنه</w:t>
      </w:r>
      <w:r w:rsidRPr="006E5989">
        <w:rPr>
          <w:rtl/>
        </w:rPr>
        <w:t>، قال:</w:t>
      </w:r>
      <w:r>
        <w:rPr>
          <w:rtl/>
        </w:rPr>
        <w:t xml:space="preserve"> حدّثنا محمّد</w:t>
      </w:r>
      <w:r w:rsidRPr="006E5989">
        <w:rPr>
          <w:rtl/>
        </w:rPr>
        <w:t xml:space="preserve"> بن يحيى العطار، قال:</w:t>
      </w:r>
      <w:r>
        <w:rPr>
          <w:rtl/>
        </w:rPr>
        <w:t xml:space="preserve"> حدّثنا محمّد</w:t>
      </w:r>
      <w:r w:rsidRPr="006E5989">
        <w:rPr>
          <w:rtl/>
        </w:rPr>
        <w:t xml:space="preserve"> بن الحسين بن أبي الخطاب، عن الحسن</w:t>
      </w:r>
      <w:r>
        <w:rPr>
          <w:rtl/>
        </w:rPr>
        <w:t xml:space="preserve"> بن عليّ بن </w:t>
      </w:r>
      <w:r w:rsidRPr="006E5989">
        <w:rPr>
          <w:rtl/>
        </w:rPr>
        <w:t>فضال، عن</w:t>
      </w:r>
      <w:r>
        <w:rPr>
          <w:rtl/>
        </w:rPr>
        <w:t xml:space="preserve"> عليّ بن </w:t>
      </w:r>
      <w:r w:rsidRPr="006E5989">
        <w:rPr>
          <w:rtl/>
        </w:rPr>
        <w:t xml:space="preserve">النعمان، عن </w:t>
      </w:r>
      <w:r>
        <w:rPr>
          <w:rtl/>
        </w:rPr>
        <w:t>عبدالله</w:t>
      </w:r>
      <w:r w:rsidRPr="006E5989">
        <w:rPr>
          <w:rtl/>
        </w:rPr>
        <w:t xml:space="preserve"> بن مسكان، عن داود بن فرقد، عن أبي شيبة الزهري، عن أبي جعفر </w:t>
      </w:r>
      <w:r>
        <w:rPr>
          <w:rtl/>
        </w:rPr>
        <w:t xml:space="preserve">محمّد بن عليّ </w:t>
      </w:r>
      <w:r w:rsidRPr="006E5989">
        <w:rPr>
          <w:rtl/>
        </w:rPr>
        <w:t xml:space="preserve">الباقر </w:t>
      </w:r>
      <w:r w:rsidRPr="009A49DE">
        <w:rPr>
          <w:rFonts w:hint="cs"/>
          <w:rtl/>
        </w:rPr>
        <w:t>عليه السلام</w:t>
      </w:r>
      <w:r w:rsidRPr="006E5989">
        <w:rPr>
          <w:rtl/>
        </w:rPr>
        <w:t xml:space="preserve">، قال: بئس العبد عبد يكون ذا وجهين وذا لسانين، يطري أخاه شاهدا، ويأكله غائبا، إن أعطى حسده، وإن ابتلي خذله </w:t>
      </w:r>
      <w:r w:rsidRPr="00393E9F">
        <w:rPr>
          <w:rStyle w:val="libFootnotenumChar"/>
          <w:rtl/>
        </w:rPr>
        <w:t>(4)</w:t>
      </w:r>
      <w:r w:rsidRPr="006E5989">
        <w:rPr>
          <w:rtl/>
        </w:rPr>
        <w:t xml:space="preserve">. </w:t>
      </w:r>
    </w:p>
    <w:p w:rsidR="00A36927" w:rsidRDefault="00A36927" w:rsidP="00A36927">
      <w:pPr>
        <w:pStyle w:val="libNormal"/>
        <w:rPr>
          <w:rFonts w:hint="cs"/>
          <w:rtl/>
        </w:rPr>
      </w:pPr>
      <w:bookmarkStart w:id="780" w:name="_Toc357448380"/>
      <w:r w:rsidRPr="009A0276">
        <w:rPr>
          <w:rStyle w:val="Heading2Char"/>
          <w:rtl/>
        </w:rPr>
        <w:t>552/19 -</w:t>
      </w:r>
      <w:bookmarkEnd w:id="780"/>
      <w:r>
        <w:rPr>
          <w:rtl/>
        </w:rPr>
        <w:t xml:space="preserve"> حدّثنا محمّد</w:t>
      </w:r>
      <w:r w:rsidRPr="006E5989">
        <w:rPr>
          <w:rtl/>
        </w:rPr>
        <w:t xml:space="preserve"> بن الحسن </w:t>
      </w:r>
      <w:r w:rsidRPr="009A49DE">
        <w:rPr>
          <w:rFonts w:hint="cs"/>
          <w:rtl/>
        </w:rPr>
        <w:t>رضي الله عنه</w:t>
      </w:r>
      <w:r w:rsidRPr="006E5989">
        <w:rPr>
          <w:rtl/>
        </w:rPr>
        <w:t xml:space="preserve"> قال:</w:t>
      </w:r>
      <w:r>
        <w:rPr>
          <w:rtl/>
        </w:rPr>
        <w:t xml:space="preserve"> حدّثنا </w:t>
      </w:r>
      <w:r w:rsidRPr="006E5989">
        <w:rPr>
          <w:rtl/>
        </w:rPr>
        <w:t xml:space="preserve">أحمد بن إدريس، عن </w:t>
      </w:r>
      <w:r>
        <w:rPr>
          <w:rtl/>
        </w:rPr>
        <w:t>محمّد</w:t>
      </w:r>
      <w:r w:rsidRPr="006E5989">
        <w:rPr>
          <w:rtl/>
        </w:rPr>
        <w:t xml:space="preserve"> بن أحمد بن يحيى بن عمران الاشعري، قال:</w:t>
      </w:r>
      <w:r>
        <w:rPr>
          <w:rtl/>
        </w:rPr>
        <w:t xml:space="preserve"> حدّثنا </w:t>
      </w:r>
      <w:r w:rsidRPr="006E5989">
        <w:rPr>
          <w:rtl/>
        </w:rPr>
        <w:t xml:space="preserve">موسى بن عمر </w:t>
      </w:r>
      <w:r w:rsidRPr="00393E9F">
        <w:rPr>
          <w:rStyle w:val="libFootnotenumChar"/>
          <w:rtl/>
        </w:rPr>
        <w:t>(5)</w:t>
      </w:r>
      <w:r w:rsidRPr="006E5989">
        <w:rPr>
          <w:rtl/>
        </w:rPr>
        <w:t xml:space="preserve"> البغدادي، عن ابن سنان، عن عون بن معين بياع القلانس، عن </w:t>
      </w:r>
      <w:r>
        <w:rPr>
          <w:rtl/>
        </w:rPr>
        <w:t>عبدالله</w:t>
      </w:r>
      <w:r w:rsidRPr="006E5989">
        <w:rPr>
          <w:rtl/>
        </w:rPr>
        <w:t xml:space="preserve"> بن أبي يعفور، </w:t>
      </w:r>
    </w:p>
    <w:p w:rsidR="00A36927" w:rsidRDefault="00A36927" w:rsidP="00A36927">
      <w:pPr>
        <w:pStyle w:val="libLine"/>
        <w:rPr>
          <w:rFonts w:hint="cs"/>
          <w:rtl/>
        </w:rPr>
      </w:pPr>
      <w:r>
        <w:rPr>
          <w:rFonts w:hint="cs"/>
          <w:rtl/>
        </w:rPr>
        <w:t>______________</w:t>
      </w:r>
      <w:r w:rsidRPr="006E5989">
        <w:rPr>
          <w:rtl/>
        </w:rPr>
        <w:t xml:space="preserve"> </w:t>
      </w:r>
    </w:p>
    <w:p w:rsidR="00A36927" w:rsidRDefault="00A36927" w:rsidP="00A36927">
      <w:pPr>
        <w:pStyle w:val="libFootnote0"/>
        <w:rPr>
          <w:rFonts w:hint="cs"/>
          <w:rtl/>
        </w:rPr>
      </w:pPr>
      <w:r w:rsidRPr="006E5989">
        <w:rPr>
          <w:rtl/>
        </w:rPr>
        <w:t>(1) بحار الانوار: 68: 9</w:t>
      </w:r>
      <w:r>
        <w:rPr>
          <w:rtl/>
        </w:rPr>
        <w:t>/</w:t>
      </w:r>
      <w:r w:rsidRPr="006E5989">
        <w:rPr>
          <w:rtl/>
        </w:rPr>
        <w:t xml:space="preserve">4. </w:t>
      </w:r>
    </w:p>
    <w:p w:rsidR="00A36927" w:rsidRDefault="00A36927" w:rsidP="00A36927">
      <w:pPr>
        <w:pStyle w:val="libFootnote0"/>
        <w:rPr>
          <w:rFonts w:hint="cs"/>
          <w:rtl/>
        </w:rPr>
      </w:pPr>
      <w:r w:rsidRPr="006E5989">
        <w:rPr>
          <w:rtl/>
        </w:rPr>
        <w:t>(2) تفسير القمي 2: 100، بحار الانوار 75: 248</w:t>
      </w:r>
      <w:r>
        <w:rPr>
          <w:rtl/>
        </w:rPr>
        <w:t>/</w:t>
      </w:r>
      <w:r w:rsidRPr="006E5989">
        <w:rPr>
          <w:rtl/>
        </w:rPr>
        <w:t xml:space="preserve">14، والآية من سورة النور 24: 19. </w:t>
      </w:r>
    </w:p>
    <w:p w:rsidR="00A36927" w:rsidRDefault="00A36927" w:rsidP="00A36927">
      <w:pPr>
        <w:pStyle w:val="libFootnote0"/>
        <w:rPr>
          <w:rFonts w:hint="cs"/>
          <w:rtl/>
        </w:rPr>
      </w:pPr>
      <w:r w:rsidRPr="006E5989">
        <w:rPr>
          <w:rtl/>
        </w:rPr>
        <w:t>(3) بحار الانوار 75: 248</w:t>
      </w:r>
      <w:r>
        <w:rPr>
          <w:rtl/>
        </w:rPr>
        <w:t>/</w:t>
      </w:r>
      <w:r w:rsidRPr="006E5989">
        <w:rPr>
          <w:rtl/>
        </w:rPr>
        <w:t xml:space="preserve">15. </w:t>
      </w:r>
    </w:p>
    <w:p w:rsidR="00A36927" w:rsidRDefault="00A36927" w:rsidP="00A36927">
      <w:pPr>
        <w:pStyle w:val="libFootnote0"/>
        <w:rPr>
          <w:rFonts w:hint="cs"/>
          <w:rtl/>
        </w:rPr>
      </w:pPr>
      <w:r w:rsidRPr="006E5989">
        <w:rPr>
          <w:rtl/>
        </w:rPr>
        <w:t>(4) عقاب الاعمال: 269، الخصال: 38</w:t>
      </w:r>
      <w:r>
        <w:rPr>
          <w:rtl/>
        </w:rPr>
        <w:t>/</w:t>
      </w:r>
      <w:r w:rsidRPr="006E5989">
        <w:rPr>
          <w:rtl/>
        </w:rPr>
        <w:t>20، معاني الاخبار: 185</w:t>
      </w:r>
      <w:r>
        <w:rPr>
          <w:rtl/>
        </w:rPr>
        <w:t>/</w:t>
      </w:r>
      <w:r w:rsidRPr="006E5989">
        <w:rPr>
          <w:rtl/>
        </w:rPr>
        <w:t>1، بحار الانوار 75: 202</w:t>
      </w:r>
      <w:r>
        <w:rPr>
          <w:rtl/>
        </w:rPr>
        <w:t>/</w:t>
      </w:r>
      <w:r w:rsidRPr="006E5989">
        <w:rPr>
          <w:rtl/>
        </w:rPr>
        <w:t xml:space="preserve">1. </w:t>
      </w:r>
    </w:p>
    <w:p w:rsidR="00A36927" w:rsidRPr="006E5989" w:rsidRDefault="00A36927" w:rsidP="00A36927">
      <w:pPr>
        <w:pStyle w:val="libFootnote0"/>
        <w:rPr>
          <w:rtl/>
        </w:rPr>
      </w:pPr>
      <w:r w:rsidRPr="006E5989">
        <w:rPr>
          <w:rtl/>
        </w:rPr>
        <w:t>(5) في المعاني: موسى بن عمران.</w:t>
      </w:r>
    </w:p>
    <w:p w:rsidR="00A36927" w:rsidRDefault="00A36927" w:rsidP="00A36927">
      <w:pPr>
        <w:pStyle w:val="libNormal0"/>
        <w:rPr>
          <w:rFonts w:hint="cs"/>
          <w:rtl/>
        </w:rPr>
      </w:pPr>
      <w:r>
        <w:rPr>
          <w:rtl/>
        </w:rPr>
        <w:br w:type="page"/>
      </w:r>
      <w:r w:rsidRPr="006E5989">
        <w:rPr>
          <w:rtl/>
        </w:rPr>
        <w:lastRenderedPageBreak/>
        <w:t xml:space="preserve">قال: سمعت الصادق جعفر بن </w:t>
      </w:r>
      <w:r>
        <w:rPr>
          <w:rtl/>
        </w:rPr>
        <w:t>محمّد</w:t>
      </w:r>
      <w:r w:rsidRPr="006E5989">
        <w:rPr>
          <w:rtl/>
        </w:rPr>
        <w:t xml:space="preserve"> </w:t>
      </w:r>
      <w:r w:rsidRPr="009A49DE">
        <w:rPr>
          <w:rFonts w:hint="cs"/>
          <w:rtl/>
        </w:rPr>
        <w:t>عليهما السلام</w:t>
      </w:r>
      <w:r w:rsidRPr="006E5989">
        <w:rPr>
          <w:rtl/>
        </w:rPr>
        <w:t xml:space="preserve"> يقول: من لقي الناس بوجه وعابهم بوجه، جاء يوم القيامة وله لسانان من نار </w:t>
      </w:r>
      <w:r w:rsidRPr="00212F1E">
        <w:rPr>
          <w:rStyle w:val="libFootnotenumChar"/>
          <w:rtl/>
        </w:rPr>
        <w:t>(1)</w:t>
      </w:r>
      <w:r w:rsidRPr="006E5989">
        <w:rPr>
          <w:rtl/>
        </w:rPr>
        <w:t xml:space="preserve">. </w:t>
      </w:r>
    </w:p>
    <w:p w:rsidR="00A36927" w:rsidRDefault="00A36927" w:rsidP="00A36927">
      <w:pPr>
        <w:pStyle w:val="libNormal"/>
        <w:rPr>
          <w:rFonts w:hint="cs"/>
          <w:rtl/>
        </w:rPr>
      </w:pPr>
      <w:bookmarkStart w:id="781" w:name="_Toc357448381"/>
      <w:r w:rsidRPr="009A0276">
        <w:rPr>
          <w:rStyle w:val="Heading2Char"/>
          <w:rtl/>
        </w:rPr>
        <w:t>553/20 -</w:t>
      </w:r>
      <w:bookmarkEnd w:id="781"/>
      <w:r>
        <w:rPr>
          <w:rtl/>
        </w:rPr>
        <w:t xml:space="preserve"> حدّثنا محمّد بن عليّ بن </w:t>
      </w:r>
      <w:r w:rsidRPr="006E5989">
        <w:rPr>
          <w:rtl/>
        </w:rPr>
        <w:t xml:space="preserve">بشار </w:t>
      </w:r>
      <w:r w:rsidRPr="009A49DE">
        <w:rPr>
          <w:rFonts w:hint="cs"/>
          <w:rtl/>
        </w:rPr>
        <w:t>رضي الله عنه</w:t>
      </w:r>
      <w:r w:rsidRPr="006E5989">
        <w:rPr>
          <w:rtl/>
        </w:rPr>
        <w:t>، قال:</w:t>
      </w:r>
      <w:r>
        <w:rPr>
          <w:rtl/>
        </w:rPr>
        <w:t xml:space="preserve"> حدّثنا عليّ بن </w:t>
      </w:r>
      <w:r w:rsidRPr="006E5989">
        <w:rPr>
          <w:rtl/>
        </w:rPr>
        <w:t>إبراهيم القطان، قال:</w:t>
      </w:r>
      <w:r>
        <w:rPr>
          <w:rtl/>
        </w:rPr>
        <w:t xml:space="preserve"> حدّثنا محمّد</w:t>
      </w:r>
      <w:r w:rsidRPr="006E5989">
        <w:rPr>
          <w:rtl/>
        </w:rPr>
        <w:t xml:space="preserve"> بن </w:t>
      </w:r>
      <w:r>
        <w:rPr>
          <w:rtl/>
        </w:rPr>
        <w:t>عبدالله</w:t>
      </w:r>
      <w:r w:rsidRPr="006E5989">
        <w:rPr>
          <w:rtl/>
        </w:rPr>
        <w:t xml:space="preserve"> الحضرمي، قال:</w:t>
      </w:r>
      <w:r>
        <w:rPr>
          <w:rtl/>
        </w:rPr>
        <w:t xml:space="preserve"> حدّثنا </w:t>
      </w:r>
      <w:r w:rsidRPr="006E5989">
        <w:rPr>
          <w:rtl/>
        </w:rPr>
        <w:t>أحمد بن بكر، قال:</w:t>
      </w:r>
      <w:r>
        <w:rPr>
          <w:rtl/>
        </w:rPr>
        <w:t xml:space="preserve"> حدّثنا محمّد</w:t>
      </w:r>
      <w:r w:rsidRPr="006E5989">
        <w:rPr>
          <w:rtl/>
        </w:rPr>
        <w:t xml:space="preserve"> بن مصعب، قال:</w:t>
      </w:r>
      <w:r>
        <w:rPr>
          <w:rtl/>
        </w:rPr>
        <w:t xml:space="preserve"> حدّثنا </w:t>
      </w:r>
      <w:r w:rsidRPr="006E5989">
        <w:rPr>
          <w:rtl/>
        </w:rPr>
        <w:t xml:space="preserve">حماد بن سلمة، عن ثابت، عن أنس، قال: قال رسول الله </w:t>
      </w:r>
      <w:r w:rsidRPr="009A49DE">
        <w:rPr>
          <w:rFonts w:hint="cs"/>
          <w:rtl/>
        </w:rPr>
        <w:t>صلّى الله عليه وآله وسلّم</w:t>
      </w:r>
      <w:r w:rsidRPr="006E5989">
        <w:rPr>
          <w:rtl/>
        </w:rPr>
        <w:t xml:space="preserve">: طاعة السلطان واجبة، ومن ترك طاعة السلطان فقد ترك طاعة الله </w:t>
      </w:r>
      <w:r>
        <w:rPr>
          <w:rtl/>
        </w:rPr>
        <w:t xml:space="preserve">عزّوجلّ </w:t>
      </w:r>
      <w:r w:rsidRPr="006E5989">
        <w:rPr>
          <w:rtl/>
        </w:rPr>
        <w:t xml:space="preserve">ودخل في نهيه، إن الله </w:t>
      </w:r>
      <w:r>
        <w:rPr>
          <w:rtl/>
        </w:rPr>
        <w:t xml:space="preserve">عزّوجلّ </w:t>
      </w:r>
      <w:r w:rsidRPr="006E5989">
        <w:rPr>
          <w:rtl/>
        </w:rPr>
        <w:t xml:space="preserve">يقول: </w:t>
      </w:r>
      <w:r w:rsidRPr="00A36927">
        <w:rPr>
          <w:rStyle w:val="libAlaemChar"/>
          <w:rFonts w:hint="cs"/>
          <w:rtl/>
        </w:rPr>
        <w:t>(</w:t>
      </w:r>
      <w:r w:rsidRPr="00A36927">
        <w:rPr>
          <w:rStyle w:val="libAieChar"/>
          <w:rtl/>
        </w:rPr>
        <w:t>وَلَا تُلْقُوا بِأَيْدِيكُمْ إِلَى التَّهْلُكَةِ</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782" w:name="_Toc357448382"/>
      <w:r w:rsidRPr="009A0276">
        <w:rPr>
          <w:rStyle w:val="Heading2Char"/>
          <w:rtl/>
        </w:rPr>
        <w:t>554/21 -</w:t>
      </w:r>
      <w:bookmarkEnd w:id="782"/>
      <w:r>
        <w:rPr>
          <w:rtl/>
        </w:rPr>
        <w:t xml:space="preserve"> حدّثنا </w:t>
      </w:r>
      <w:r w:rsidRPr="006E5989">
        <w:rPr>
          <w:rtl/>
        </w:rPr>
        <w:t xml:space="preserve">أحمد بن زياد بن جعفر الهمداني </w:t>
      </w:r>
      <w:r w:rsidRPr="009A49DE">
        <w:rPr>
          <w:rFonts w:hint="cs"/>
          <w:rtl/>
        </w:rPr>
        <w:t>رضي الله عنه</w:t>
      </w:r>
      <w:r w:rsidRPr="006E5989">
        <w:rPr>
          <w:rtl/>
        </w:rPr>
        <w:t>، قال:</w:t>
      </w:r>
      <w:r>
        <w:rPr>
          <w:rtl/>
        </w:rPr>
        <w:t xml:space="preserve"> حدّثنا عليّ بن </w:t>
      </w:r>
      <w:r w:rsidRPr="006E5989">
        <w:rPr>
          <w:rtl/>
        </w:rPr>
        <w:t xml:space="preserve">إبراهيم، عن أبيه إبراهيم بن هاشم، قال: حدثني موسى بن إسماعيل بن موسى بن جعفر بن </w:t>
      </w:r>
      <w:r>
        <w:rPr>
          <w:rtl/>
        </w:rPr>
        <w:t xml:space="preserve">محمّد بن عليّ بن </w:t>
      </w:r>
      <w:r w:rsidRPr="006E5989">
        <w:rPr>
          <w:rtl/>
        </w:rPr>
        <w:t>الحسين</w:t>
      </w:r>
      <w:r>
        <w:rPr>
          <w:rtl/>
        </w:rPr>
        <w:t xml:space="preserve"> بن عليّ بن </w:t>
      </w:r>
      <w:r w:rsidRPr="006E5989">
        <w:rPr>
          <w:rtl/>
        </w:rPr>
        <w:t xml:space="preserve">أبي طالب </w:t>
      </w:r>
      <w:r w:rsidRPr="009A49DE">
        <w:rPr>
          <w:rFonts w:hint="cs"/>
          <w:rtl/>
        </w:rPr>
        <w:t>عليهما السلام</w:t>
      </w:r>
      <w:r w:rsidRPr="006E5989">
        <w:rPr>
          <w:rtl/>
        </w:rPr>
        <w:t xml:space="preserve">، عن أبيه إسماعيل، عن أبيه موسى بن جعفر </w:t>
      </w:r>
      <w:r w:rsidRPr="009A49DE">
        <w:rPr>
          <w:rFonts w:hint="cs"/>
          <w:rtl/>
        </w:rPr>
        <w:t>عليهما السلام</w:t>
      </w:r>
      <w:r w:rsidRPr="006E5989">
        <w:rPr>
          <w:rtl/>
        </w:rPr>
        <w:t xml:space="preserve"> أنه قال لشيعته: يا معشر الشيعة، لا تذلوا رقابكم بترك طاعة سلطانكم، فإن كان عادلا فاسألوا الله إبقاءه، وإن كان جائرا فاسألوا الله إصلاحه، فإن صلاحكم في صلاح سلطانكم، وإن السلطان العادل بمنزلة الوالد الرحيم، فأحبوا له ما تحبون لانفسكم واكرهوا له ما تكرهون لانفسكم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783" w:name="_Toc357448383"/>
      <w:r w:rsidRPr="009A0276">
        <w:rPr>
          <w:rStyle w:val="Heading2Char"/>
          <w:rtl/>
        </w:rPr>
        <w:t>555/22 -</w:t>
      </w:r>
      <w:bookmarkEnd w:id="783"/>
      <w:r>
        <w:rPr>
          <w:rtl/>
        </w:rPr>
        <w:t xml:space="preserve"> حدّثنا </w:t>
      </w:r>
      <w:r w:rsidRPr="006E5989">
        <w:rPr>
          <w:rtl/>
        </w:rPr>
        <w:t xml:space="preserve">جعفر بن </w:t>
      </w:r>
      <w:r>
        <w:rPr>
          <w:rtl/>
        </w:rPr>
        <w:t>محمّد</w:t>
      </w:r>
      <w:r w:rsidRPr="006E5989">
        <w:rPr>
          <w:rtl/>
        </w:rPr>
        <w:t xml:space="preserve"> بن مسرور </w:t>
      </w:r>
      <w:r w:rsidRPr="009A49DE">
        <w:rPr>
          <w:rFonts w:hint="cs"/>
          <w:rtl/>
        </w:rPr>
        <w:t>رضي الله عنه</w:t>
      </w:r>
      <w:r w:rsidRPr="006E5989">
        <w:rPr>
          <w:rtl/>
        </w:rPr>
        <w:t>، قال:</w:t>
      </w:r>
      <w:r>
        <w:rPr>
          <w:rtl/>
        </w:rPr>
        <w:t xml:space="preserve"> حدّثنا </w:t>
      </w:r>
      <w:r w:rsidRPr="006E5989">
        <w:rPr>
          <w:rtl/>
        </w:rPr>
        <w:t xml:space="preserve">الحسين ابن </w:t>
      </w:r>
      <w:r>
        <w:rPr>
          <w:rtl/>
        </w:rPr>
        <w:t>محمّد</w:t>
      </w:r>
      <w:r w:rsidRPr="006E5989">
        <w:rPr>
          <w:rtl/>
        </w:rPr>
        <w:t xml:space="preserve"> بن عامر، عن عمه </w:t>
      </w:r>
      <w:r>
        <w:rPr>
          <w:rtl/>
        </w:rPr>
        <w:t>عبدالله</w:t>
      </w:r>
      <w:r w:rsidRPr="006E5989">
        <w:rPr>
          <w:rtl/>
        </w:rPr>
        <w:t xml:space="preserve"> بن عامر، عن </w:t>
      </w:r>
      <w:r>
        <w:rPr>
          <w:rtl/>
        </w:rPr>
        <w:t>محمّد</w:t>
      </w:r>
      <w:r w:rsidRPr="006E5989">
        <w:rPr>
          <w:rtl/>
        </w:rPr>
        <w:t xml:space="preserve"> بن زياد الازدي، عن إبراهيم ابن زياد الكرخي، عن الصادق جعفر بن </w:t>
      </w:r>
      <w:r>
        <w:rPr>
          <w:rtl/>
        </w:rPr>
        <w:t>محمّد</w:t>
      </w:r>
      <w:r w:rsidRPr="006E5989">
        <w:rPr>
          <w:rtl/>
        </w:rPr>
        <w:t xml:space="preserve"> </w:t>
      </w:r>
      <w:r w:rsidRPr="009A49DE">
        <w:rPr>
          <w:rFonts w:hint="cs"/>
          <w:rtl/>
        </w:rPr>
        <w:t>عليهما السلام</w:t>
      </w:r>
      <w:r w:rsidRPr="006E5989">
        <w:rPr>
          <w:rtl/>
        </w:rPr>
        <w:t xml:space="preserve">، قال: علامات ولد الزنا ثلاث: سوء المحضر، والحنين إلى الزنا، وبغضنا أهل البيت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784" w:name="_Toc357448384"/>
      <w:r w:rsidRPr="009A0276">
        <w:rPr>
          <w:rStyle w:val="Heading2Char"/>
          <w:rtl/>
        </w:rPr>
        <w:t>556/23 -</w:t>
      </w:r>
      <w:bookmarkEnd w:id="784"/>
      <w:r w:rsidRPr="006E5989">
        <w:rPr>
          <w:rtl/>
        </w:rPr>
        <w:t xml:space="preserve"> وبهذا الاسناد، قال: قال الصادق جعفر بن </w:t>
      </w:r>
      <w:r>
        <w:rPr>
          <w:rtl/>
        </w:rPr>
        <w:t>محمّد</w:t>
      </w:r>
      <w:r w:rsidRPr="006E5989">
        <w:rPr>
          <w:rtl/>
        </w:rPr>
        <w:t xml:space="preserve"> </w:t>
      </w:r>
      <w:r w:rsidRPr="009A49DE">
        <w:rPr>
          <w:rFonts w:hint="cs"/>
          <w:rtl/>
        </w:rPr>
        <w:t>عليهما السلام</w:t>
      </w:r>
      <w:r w:rsidRPr="006E5989">
        <w:rPr>
          <w:rtl/>
        </w:rPr>
        <w:t>: من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الخصال: 38</w:t>
      </w:r>
      <w:r>
        <w:rPr>
          <w:rtl/>
        </w:rPr>
        <w:t>/</w:t>
      </w:r>
      <w:r w:rsidRPr="006E5989">
        <w:rPr>
          <w:rtl/>
        </w:rPr>
        <w:t>19، معاني الاخبار: 185</w:t>
      </w:r>
      <w:r>
        <w:rPr>
          <w:rtl/>
        </w:rPr>
        <w:t>/</w:t>
      </w:r>
      <w:r w:rsidRPr="006E5989">
        <w:rPr>
          <w:rtl/>
        </w:rPr>
        <w:t>2، بحار الانوار 75: 203</w:t>
      </w:r>
      <w:r>
        <w:rPr>
          <w:rtl/>
        </w:rPr>
        <w:t>/</w:t>
      </w:r>
      <w:r w:rsidRPr="006E5989">
        <w:rPr>
          <w:rtl/>
        </w:rPr>
        <w:t xml:space="preserve">3، 4. </w:t>
      </w:r>
    </w:p>
    <w:p w:rsidR="00A36927" w:rsidRDefault="00A36927" w:rsidP="00A36927">
      <w:pPr>
        <w:pStyle w:val="libFootnote0"/>
        <w:rPr>
          <w:rFonts w:hint="cs"/>
          <w:rtl/>
        </w:rPr>
      </w:pPr>
      <w:r w:rsidRPr="006E5989">
        <w:rPr>
          <w:rtl/>
        </w:rPr>
        <w:t>(2) بحار الانوار 75: 368</w:t>
      </w:r>
      <w:r>
        <w:rPr>
          <w:rtl/>
        </w:rPr>
        <w:t>/</w:t>
      </w:r>
      <w:r w:rsidRPr="006E5989">
        <w:rPr>
          <w:rtl/>
        </w:rPr>
        <w:t xml:space="preserve">1، والآية في سورة البقرة 2: 195. </w:t>
      </w:r>
    </w:p>
    <w:p w:rsidR="00A36927" w:rsidRDefault="00A36927" w:rsidP="00A36927">
      <w:pPr>
        <w:pStyle w:val="libFootnote0"/>
        <w:rPr>
          <w:rFonts w:hint="cs"/>
          <w:rtl/>
        </w:rPr>
      </w:pPr>
      <w:r w:rsidRPr="006E5989">
        <w:rPr>
          <w:rtl/>
        </w:rPr>
        <w:t>(3) بحار الانوار 75: 369</w:t>
      </w:r>
      <w:r>
        <w:rPr>
          <w:rtl/>
        </w:rPr>
        <w:t>/</w:t>
      </w:r>
      <w:r w:rsidRPr="006E5989">
        <w:rPr>
          <w:rtl/>
        </w:rPr>
        <w:t xml:space="preserve">2. </w:t>
      </w:r>
    </w:p>
    <w:p w:rsidR="00A36927" w:rsidRPr="006E5989" w:rsidRDefault="00A36927" w:rsidP="00A36927">
      <w:pPr>
        <w:pStyle w:val="libFootnote0"/>
        <w:rPr>
          <w:rtl/>
        </w:rPr>
      </w:pPr>
      <w:r w:rsidRPr="006E5989">
        <w:rPr>
          <w:rtl/>
        </w:rPr>
        <w:t>(4) بحار الانوار 27: 145</w:t>
      </w:r>
      <w:r>
        <w:rPr>
          <w:rtl/>
        </w:rPr>
        <w:t>/</w:t>
      </w:r>
      <w:r w:rsidRPr="006E5989">
        <w:rPr>
          <w:rtl/>
        </w:rPr>
        <w:t>2.</w:t>
      </w:r>
    </w:p>
    <w:p w:rsidR="00A36927" w:rsidRDefault="00A36927" w:rsidP="00A36927">
      <w:pPr>
        <w:pStyle w:val="libNormal0"/>
        <w:rPr>
          <w:rFonts w:hint="cs"/>
          <w:rtl/>
        </w:rPr>
      </w:pPr>
      <w:r>
        <w:rPr>
          <w:rtl/>
        </w:rPr>
        <w:br w:type="page"/>
      </w:r>
      <w:r w:rsidRPr="006E5989">
        <w:rPr>
          <w:rtl/>
        </w:rPr>
        <w:lastRenderedPageBreak/>
        <w:t xml:space="preserve">صلى خمس صلوات في اليوم والليلة في جماعة، فظنوا به خيرا، وأجيزوا شهادته </w:t>
      </w:r>
      <w:r w:rsidRPr="00212F1E">
        <w:rPr>
          <w:rStyle w:val="libFootnotenumChar"/>
          <w:rtl/>
        </w:rPr>
        <w:t>(1)</w:t>
      </w:r>
      <w:r w:rsidRPr="006E5989">
        <w:rPr>
          <w:rtl/>
        </w:rPr>
        <w:t xml:space="preserve">. </w:t>
      </w:r>
    </w:p>
    <w:p w:rsidR="00A36927" w:rsidRDefault="00A36927" w:rsidP="00A36927">
      <w:pPr>
        <w:pStyle w:val="libNormal"/>
        <w:rPr>
          <w:rFonts w:hint="cs"/>
          <w:rtl/>
        </w:rPr>
      </w:pPr>
      <w:bookmarkStart w:id="785" w:name="_Toc357448385"/>
      <w:r w:rsidRPr="009A0276">
        <w:rPr>
          <w:rStyle w:val="Heading2Char"/>
          <w:rtl/>
        </w:rPr>
        <w:t>557/24 -</w:t>
      </w:r>
      <w:bookmarkEnd w:id="785"/>
      <w:r>
        <w:rPr>
          <w:rtl/>
        </w:rPr>
        <w:t xml:space="preserve"> حدّثنا عليّ بن </w:t>
      </w:r>
      <w:r w:rsidRPr="006E5989">
        <w:rPr>
          <w:rtl/>
        </w:rPr>
        <w:t xml:space="preserve">أحمد بن موسى الدقاق </w:t>
      </w:r>
      <w:r w:rsidRPr="009A49DE">
        <w:rPr>
          <w:rFonts w:hint="cs"/>
          <w:rtl/>
        </w:rPr>
        <w:t>رضي الله عنه</w:t>
      </w:r>
      <w:r w:rsidRPr="006E5989">
        <w:rPr>
          <w:rtl/>
        </w:rPr>
        <w:t xml:space="preserve"> و</w:t>
      </w:r>
      <w:r>
        <w:rPr>
          <w:rtl/>
        </w:rPr>
        <w:t>عليّ بن</w:t>
      </w:r>
      <w:r w:rsidRPr="006E5989">
        <w:rPr>
          <w:rtl/>
        </w:rPr>
        <w:t xml:space="preserve"> </w:t>
      </w:r>
      <w:r>
        <w:rPr>
          <w:rtl/>
        </w:rPr>
        <w:t>عبدالله</w:t>
      </w:r>
      <w:r w:rsidRPr="006E5989">
        <w:rPr>
          <w:rtl/>
        </w:rPr>
        <w:t xml:space="preserve"> الوراق جميعا، قالا:</w:t>
      </w:r>
      <w:r>
        <w:rPr>
          <w:rtl/>
        </w:rPr>
        <w:t xml:space="preserve"> حدّثنا محمّد</w:t>
      </w:r>
      <w:r w:rsidRPr="006E5989">
        <w:rPr>
          <w:rtl/>
        </w:rPr>
        <w:t xml:space="preserve"> بن هارون الصوفي، قال:</w:t>
      </w:r>
      <w:r>
        <w:rPr>
          <w:rtl/>
        </w:rPr>
        <w:t xml:space="preserve"> حدّثنا أبو</w:t>
      </w:r>
      <w:r w:rsidRPr="006E5989">
        <w:rPr>
          <w:rtl/>
        </w:rPr>
        <w:t xml:space="preserve">تراب عبيد الله ابن موسى الروياني، عن عبد العظيم بن </w:t>
      </w:r>
      <w:r>
        <w:rPr>
          <w:rtl/>
        </w:rPr>
        <w:t>عبدالله</w:t>
      </w:r>
      <w:r w:rsidRPr="006E5989">
        <w:rPr>
          <w:rtl/>
        </w:rPr>
        <w:t xml:space="preserve"> الحسني، قال: دخلت على سيدي</w:t>
      </w:r>
      <w:r>
        <w:rPr>
          <w:rtl/>
        </w:rPr>
        <w:t xml:space="preserve"> عليّ بن محمّد بن عليّ بن </w:t>
      </w:r>
      <w:r w:rsidRPr="006E5989">
        <w:rPr>
          <w:rtl/>
        </w:rPr>
        <w:t xml:space="preserve">موسى بن جعفر بن </w:t>
      </w:r>
      <w:r>
        <w:rPr>
          <w:rtl/>
        </w:rPr>
        <w:t xml:space="preserve">محمّد بن عليّ بن </w:t>
      </w:r>
      <w:r w:rsidRPr="006E5989">
        <w:rPr>
          <w:rtl/>
        </w:rPr>
        <w:t>الحسين</w:t>
      </w:r>
      <w:r>
        <w:rPr>
          <w:rtl/>
        </w:rPr>
        <w:t xml:space="preserve"> بن عليّ بن </w:t>
      </w:r>
      <w:r w:rsidRPr="006E5989">
        <w:rPr>
          <w:rtl/>
        </w:rPr>
        <w:t xml:space="preserve">أبي طالب </w:t>
      </w:r>
      <w:r w:rsidRPr="009A49DE">
        <w:rPr>
          <w:rFonts w:hint="cs"/>
          <w:rtl/>
        </w:rPr>
        <w:t>عليهم السلام</w:t>
      </w:r>
      <w:r w:rsidRPr="006E5989">
        <w:rPr>
          <w:rtl/>
        </w:rPr>
        <w:t xml:space="preserve">، فلما بصر بي قال لي: مرحبا بك يا أبا القاسم، أنت ولينا حقا. قال: فقلت له: يا بن رسول الله، إني أريد أن أعرض عليك ديني، فإن كان مرضيا ثبت عليه حتى ألقى الله </w:t>
      </w:r>
      <w:r>
        <w:rPr>
          <w:rtl/>
        </w:rPr>
        <w:t>عزّوجلّ</w:t>
      </w:r>
      <w:r w:rsidRPr="006E5989">
        <w:rPr>
          <w:rtl/>
        </w:rPr>
        <w:t xml:space="preserve">. فقال: هات يا أبا القاسم. فقلت: إني أقول أن الله تعالى واحد ليس كمثله شئ، خارج من الحدين: حد الابطال، وحد التشبيه، وإنه ليس بجسم ولا صورة ولا عرض ولا جوهر، بل هو مجسم الاجسام، ومصور الصور، وخالق الاعراض والجواهر، ورب كل شئ ومالكه وخالقه، وجاعله ومحدثه، وإن </w:t>
      </w:r>
      <w:r>
        <w:rPr>
          <w:rtl/>
        </w:rPr>
        <w:t>محمّد</w:t>
      </w:r>
      <w:r w:rsidRPr="006E5989">
        <w:rPr>
          <w:rtl/>
        </w:rPr>
        <w:t xml:space="preserve">ا عبده ورسوله خاتم النبيين، فلا نبي بعده إلى يوم القيامة، وأن شريعته خاتمة الشرائع، فلا شريعة بعدها إلى يوم القيامة، وأقول إن الامام والخليفة وولي الامر بعده </w:t>
      </w:r>
      <w:r>
        <w:rPr>
          <w:rtl/>
        </w:rPr>
        <w:t xml:space="preserve">أميرالمؤمنين عليّ بن </w:t>
      </w:r>
      <w:r w:rsidRPr="006E5989">
        <w:rPr>
          <w:rtl/>
        </w:rPr>
        <w:t xml:space="preserve">أبي طالب </w:t>
      </w:r>
      <w:r w:rsidRPr="009A49DE">
        <w:rPr>
          <w:rFonts w:hint="cs"/>
          <w:rtl/>
        </w:rPr>
        <w:t>عليه السلام</w:t>
      </w:r>
      <w:r w:rsidRPr="006E5989">
        <w:rPr>
          <w:rtl/>
        </w:rPr>
        <w:t>، ثم الحسن، ثم الحسين، ثم</w:t>
      </w:r>
      <w:r>
        <w:rPr>
          <w:rtl/>
        </w:rPr>
        <w:t xml:space="preserve"> عليّ بن </w:t>
      </w:r>
      <w:r w:rsidRPr="006E5989">
        <w:rPr>
          <w:rtl/>
        </w:rPr>
        <w:t xml:space="preserve">الحسين، ثم </w:t>
      </w:r>
      <w:r>
        <w:rPr>
          <w:rtl/>
        </w:rPr>
        <w:t>محمّد</w:t>
      </w:r>
      <w:r w:rsidRPr="006E5989">
        <w:rPr>
          <w:rtl/>
        </w:rPr>
        <w:t xml:space="preserve"> بن علي، ثم جعفر بن </w:t>
      </w:r>
      <w:r>
        <w:rPr>
          <w:rtl/>
        </w:rPr>
        <w:t>محمّد</w:t>
      </w:r>
      <w:r w:rsidRPr="006E5989">
        <w:rPr>
          <w:rtl/>
        </w:rPr>
        <w:t>، ثم موسى بن جعفر، ثم</w:t>
      </w:r>
      <w:r>
        <w:rPr>
          <w:rtl/>
        </w:rPr>
        <w:t xml:space="preserve"> عليّ بن </w:t>
      </w:r>
      <w:r w:rsidRPr="006E5989">
        <w:rPr>
          <w:rtl/>
        </w:rPr>
        <w:t xml:space="preserve">موسى، ثم </w:t>
      </w:r>
      <w:r>
        <w:rPr>
          <w:rtl/>
        </w:rPr>
        <w:t>محمّد</w:t>
      </w:r>
      <w:r w:rsidRPr="006E5989">
        <w:rPr>
          <w:rtl/>
        </w:rPr>
        <w:t xml:space="preserve"> بن علي، ثم أنت يا مولاي. </w:t>
      </w:r>
    </w:p>
    <w:p w:rsidR="00A36927" w:rsidRDefault="00A36927" w:rsidP="00A36927">
      <w:pPr>
        <w:pStyle w:val="libNormal"/>
        <w:rPr>
          <w:rFonts w:hint="cs"/>
          <w:rtl/>
        </w:rPr>
      </w:pPr>
      <w:r w:rsidRPr="006E5989">
        <w:rPr>
          <w:rtl/>
        </w:rPr>
        <w:t xml:space="preserve">فقال علي </w:t>
      </w:r>
      <w:r w:rsidRPr="009A49DE">
        <w:rPr>
          <w:rFonts w:hint="cs"/>
          <w:rtl/>
        </w:rPr>
        <w:t>عليه السلام</w:t>
      </w:r>
      <w:r w:rsidRPr="006E5989">
        <w:rPr>
          <w:rtl/>
        </w:rPr>
        <w:t xml:space="preserve">: ومن بعدي الحسن ابني، فكيف للناس بالخلف من بعده؟ </w:t>
      </w:r>
    </w:p>
    <w:p w:rsidR="00A36927" w:rsidRDefault="00A36927" w:rsidP="00A36927">
      <w:pPr>
        <w:pStyle w:val="libNormal"/>
        <w:rPr>
          <w:rFonts w:hint="cs"/>
          <w:rtl/>
        </w:rPr>
      </w:pPr>
      <w:r w:rsidRPr="006E5989">
        <w:rPr>
          <w:rtl/>
        </w:rPr>
        <w:t xml:space="preserve">قال: فقلت: وكيف ذاك، يا مولاي؟ قال: لانه لا يرى شخصه، ولا يحل ذكره باسمه حتى يخرج فيملا الارض قسطا وعدلا كما ملئت ظلما وجورا. </w:t>
      </w:r>
    </w:p>
    <w:p w:rsidR="00A36927" w:rsidRPr="006E5989" w:rsidRDefault="00A36927" w:rsidP="00A36927">
      <w:pPr>
        <w:pStyle w:val="libNormal"/>
        <w:rPr>
          <w:rtl/>
        </w:rPr>
      </w:pPr>
      <w:r w:rsidRPr="006E5989">
        <w:rPr>
          <w:rtl/>
        </w:rPr>
        <w:t>قال: فقلت: أقررت. وأقول إن وليهم ولي الله، وعدوهم عدو الله، وطاعتهم طاعة الله، ومعصيتهم معصية الله، وأقول إن المعراج حق، والمسألة في القبر حق،</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70: 2</w:t>
      </w:r>
      <w:r>
        <w:rPr>
          <w:rtl/>
        </w:rPr>
        <w:t>/</w:t>
      </w:r>
      <w:r w:rsidRPr="006E5989">
        <w:rPr>
          <w:rtl/>
        </w:rPr>
        <w:t>3، و 88: 35 و 104: 315</w:t>
      </w:r>
      <w:r>
        <w:rPr>
          <w:rtl/>
        </w:rPr>
        <w:t>/</w:t>
      </w:r>
      <w:r w:rsidRPr="006E5989">
        <w:rPr>
          <w:rtl/>
        </w:rPr>
        <w:t>4.</w:t>
      </w:r>
    </w:p>
    <w:p w:rsidR="00A36927" w:rsidRDefault="00A36927" w:rsidP="00A36927">
      <w:pPr>
        <w:pStyle w:val="libNormal0"/>
        <w:rPr>
          <w:rFonts w:hint="cs"/>
          <w:rtl/>
        </w:rPr>
      </w:pPr>
      <w:r>
        <w:rPr>
          <w:rtl/>
        </w:rPr>
        <w:br w:type="page"/>
      </w:r>
      <w:r w:rsidRPr="006E5989">
        <w:rPr>
          <w:rtl/>
        </w:rPr>
        <w:lastRenderedPageBreak/>
        <w:t xml:space="preserve">وإن الجنة حق، والنار حق، والصراط حق، والميزان حق، وإن الساعة آتية لا ريب فيها، وإن الله يبعث من في القبور، وأقول إن الفرائض الواجبة بعد الولاية الصلاة، والزكاة، والصوم، والحج، والجهاد، والامر بالمعروف والنهي عن المنكر. </w:t>
      </w:r>
    </w:p>
    <w:p w:rsidR="00A36927" w:rsidRDefault="00A36927" w:rsidP="00A36927">
      <w:pPr>
        <w:pStyle w:val="libNormal"/>
        <w:rPr>
          <w:rFonts w:hint="cs"/>
          <w:rtl/>
        </w:rPr>
      </w:pPr>
      <w:r w:rsidRPr="006E5989">
        <w:rPr>
          <w:rtl/>
        </w:rPr>
        <w:t>فقال</w:t>
      </w:r>
      <w:r>
        <w:rPr>
          <w:rtl/>
        </w:rPr>
        <w:t xml:space="preserve"> عليّ بن محمّد</w:t>
      </w:r>
      <w:r w:rsidRPr="006E5989">
        <w:rPr>
          <w:rtl/>
        </w:rPr>
        <w:t xml:space="preserve"> </w:t>
      </w:r>
      <w:r w:rsidRPr="009A49DE">
        <w:rPr>
          <w:rFonts w:hint="cs"/>
          <w:rtl/>
        </w:rPr>
        <w:t>عليهما السلام</w:t>
      </w:r>
      <w:r w:rsidRPr="006E5989">
        <w:rPr>
          <w:rtl/>
        </w:rPr>
        <w:t xml:space="preserve">، يا أبا القاسم، هذا والله دين الله الذي ارتضاه لعباده، فاثبت عليه، ثبتك الله بالقول الثابت في الحياة الدنيا وفي الآخرة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786" w:name="_Toc357448386"/>
      <w:r w:rsidRPr="009A0276">
        <w:rPr>
          <w:rStyle w:val="Heading2Char"/>
          <w:rtl/>
        </w:rPr>
        <w:t>558/25 -</w:t>
      </w:r>
      <w:bookmarkEnd w:id="786"/>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 xml:space="preserve">أحمد بن </w:t>
      </w:r>
      <w:r>
        <w:rPr>
          <w:rtl/>
        </w:rPr>
        <w:t>محمّد</w:t>
      </w:r>
      <w:r w:rsidRPr="006E5989">
        <w:rPr>
          <w:rtl/>
        </w:rPr>
        <w:t xml:space="preserve"> بن عيسى، عن الحسن</w:t>
      </w:r>
      <w:r>
        <w:rPr>
          <w:rtl/>
        </w:rPr>
        <w:t xml:space="preserve"> بن عليّ بن </w:t>
      </w:r>
      <w:r w:rsidRPr="006E5989">
        <w:rPr>
          <w:rtl/>
        </w:rPr>
        <w:t>فضال، عن</w:t>
      </w:r>
      <w:r>
        <w:rPr>
          <w:rtl/>
        </w:rPr>
        <w:t xml:space="preserve"> عليّ بن </w:t>
      </w:r>
      <w:r w:rsidRPr="006E5989">
        <w:rPr>
          <w:rtl/>
        </w:rPr>
        <w:t xml:space="preserve">عقبة، عن أبيه، عن أبي بصير، عن الصادق جعفر بن </w:t>
      </w:r>
      <w:r>
        <w:rPr>
          <w:rtl/>
        </w:rPr>
        <w:t>محمّد</w:t>
      </w:r>
      <w:r w:rsidRPr="006E5989">
        <w:rPr>
          <w:rtl/>
        </w:rPr>
        <w:t xml:space="preserve">، عن أبيه </w:t>
      </w:r>
      <w:r w:rsidRPr="009A49DE">
        <w:rPr>
          <w:rFonts w:hint="cs"/>
          <w:rtl/>
        </w:rPr>
        <w:t>عليهما السلام</w:t>
      </w:r>
      <w:r w:rsidRPr="006E5989">
        <w:rPr>
          <w:rtl/>
        </w:rPr>
        <w:t xml:space="preserve">، أنه ذكر عنده الغضب، فقال: إن الرجل ليغضب حتى ما يرضى أبدا ويدخل بذلك النار، فأيما رجل غضب وهو قائم فليجلس، فإنه سيذهب عنه رجز الشيطان، وإن كان جالسا فليقم، وأيما رجل غضب على ذي رحمه فليقم إليه وليدن منه وليمسه، فإن الرحم إذا مست الرحم سكنت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787" w:name="_Toc357448387"/>
      <w:r w:rsidRPr="009A0276">
        <w:rPr>
          <w:rStyle w:val="Heading2Char"/>
          <w:rtl/>
        </w:rPr>
        <w:t>559/26 -</w:t>
      </w:r>
      <w:bookmarkEnd w:id="787"/>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عبدالله</w:t>
      </w:r>
      <w:r w:rsidRPr="006E5989">
        <w:rPr>
          <w:rtl/>
        </w:rPr>
        <w:t xml:space="preserve"> بن جعفر الحميري، قال:</w:t>
      </w:r>
      <w:r>
        <w:rPr>
          <w:rtl/>
        </w:rPr>
        <w:t xml:space="preserve"> حدّثنا محمّد</w:t>
      </w:r>
      <w:r w:rsidRPr="006E5989">
        <w:rPr>
          <w:rtl/>
        </w:rPr>
        <w:t xml:space="preserve"> بن الحسين بن أبي الخطاب، عن الحسن</w:t>
      </w:r>
      <w:r>
        <w:rPr>
          <w:rtl/>
        </w:rPr>
        <w:t xml:space="preserve"> بن عليّ بن </w:t>
      </w:r>
      <w:r w:rsidRPr="006E5989">
        <w:rPr>
          <w:rtl/>
        </w:rPr>
        <w:t xml:space="preserve">فضال، عن مثنى، عن ليث بن أبي سليم، قال: سمعت رجلا من الانصار يقول: بينما رسول الله </w:t>
      </w:r>
      <w:r w:rsidRPr="009A49DE">
        <w:rPr>
          <w:rFonts w:hint="cs"/>
          <w:rtl/>
        </w:rPr>
        <w:t>صلّى الله عليه وآله وسلّم</w:t>
      </w:r>
      <w:r w:rsidRPr="006E5989">
        <w:rPr>
          <w:rtl/>
        </w:rPr>
        <w:t xml:space="preserve"> مستظل بظل شجرة في يوم شديد الحر، إذ جاء رجل فنزع ثيابه، ثم جعل يتمرغ في الرمضاء، يكوي ظهره مرة، وبطنه مرة، وجبهته مرة، ويقول: يا نفس ذوقي، فما عند الله </w:t>
      </w:r>
      <w:r>
        <w:rPr>
          <w:rtl/>
        </w:rPr>
        <w:t>عزّوجلّ</w:t>
      </w:r>
      <w:r w:rsidRPr="006E5989">
        <w:rPr>
          <w:rtl/>
        </w:rPr>
        <w:t xml:space="preserve"> أعظم مما صنعت بك، ورسول الله </w:t>
      </w:r>
      <w:r w:rsidRPr="009A49DE">
        <w:rPr>
          <w:rFonts w:hint="cs"/>
          <w:rtl/>
        </w:rPr>
        <w:t>صلّى الله عليه وآله وسلّم</w:t>
      </w:r>
      <w:r w:rsidRPr="006E5989">
        <w:rPr>
          <w:rtl/>
        </w:rPr>
        <w:t xml:space="preserve"> ينظر إلى ما يصنع. </w:t>
      </w:r>
    </w:p>
    <w:p w:rsidR="00A36927" w:rsidRPr="006E5989" w:rsidRDefault="00A36927" w:rsidP="00A36927">
      <w:pPr>
        <w:pStyle w:val="libNormal"/>
        <w:rPr>
          <w:rtl/>
        </w:rPr>
      </w:pPr>
      <w:r w:rsidRPr="006E5989">
        <w:rPr>
          <w:rtl/>
        </w:rPr>
        <w:t xml:space="preserve">ثم إن الرجل لبس ثيابه ثم أقبل، فأومأ إليه النبي </w:t>
      </w:r>
      <w:r w:rsidRPr="009A49DE">
        <w:rPr>
          <w:rFonts w:hint="cs"/>
          <w:rtl/>
        </w:rPr>
        <w:t>صلّى الله عليه وآله وسلّم</w:t>
      </w:r>
      <w:r w:rsidRPr="006E5989">
        <w:rPr>
          <w:rtl/>
        </w:rPr>
        <w:t xml:space="preserve"> بيده ودعاه، فقال له: يا </w:t>
      </w:r>
      <w:r>
        <w:rPr>
          <w:rtl/>
        </w:rPr>
        <w:t>عبدالله</w:t>
      </w:r>
      <w:r w:rsidRPr="006E5989">
        <w:rPr>
          <w:rtl/>
        </w:rPr>
        <w:t>، لقد رأيتك صنعت شيئا ما رأيت أحدا من الناس صنعه، فما حملك</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كفاية الاثر: 282، كمال الدين وتمام النعمة: 379</w:t>
      </w:r>
      <w:r>
        <w:rPr>
          <w:rtl/>
        </w:rPr>
        <w:t>/</w:t>
      </w:r>
      <w:r w:rsidRPr="006E5989">
        <w:rPr>
          <w:rtl/>
        </w:rPr>
        <w:t>1، بحار الانوار 36: 412</w:t>
      </w:r>
      <w:r>
        <w:rPr>
          <w:rtl/>
        </w:rPr>
        <w:t>/</w:t>
      </w:r>
      <w:r w:rsidRPr="006E5989">
        <w:rPr>
          <w:rtl/>
        </w:rPr>
        <w:t>2 و 69: 1</w:t>
      </w:r>
      <w:r>
        <w:rPr>
          <w:rtl/>
        </w:rPr>
        <w:t>/</w:t>
      </w:r>
      <w:r w:rsidRPr="006E5989">
        <w:rPr>
          <w:rtl/>
        </w:rPr>
        <w:t xml:space="preserve">1. </w:t>
      </w:r>
    </w:p>
    <w:p w:rsidR="00A36927" w:rsidRPr="006E5989" w:rsidRDefault="00A36927" w:rsidP="00A36927">
      <w:pPr>
        <w:pStyle w:val="libFootnote0"/>
        <w:rPr>
          <w:rtl/>
        </w:rPr>
      </w:pPr>
      <w:r w:rsidRPr="006E5989">
        <w:rPr>
          <w:rtl/>
        </w:rPr>
        <w:t>(2) بحار الانوار 73: 264</w:t>
      </w:r>
      <w:r>
        <w:rPr>
          <w:rtl/>
        </w:rPr>
        <w:t>/</w:t>
      </w:r>
      <w:r w:rsidRPr="006E5989">
        <w:rPr>
          <w:rtl/>
        </w:rPr>
        <w:t>9، و: 272.</w:t>
      </w:r>
    </w:p>
    <w:p w:rsidR="00A36927" w:rsidRDefault="00A36927" w:rsidP="00A36927">
      <w:pPr>
        <w:pStyle w:val="libNormal0"/>
        <w:rPr>
          <w:rFonts w:hint="cs"/>
          <w:rtl/>
        </w:rPr>
      </w:pPr>
      <w:r>
        <w:rPr>
          <w:rtl/>
        </w:rPr>
        <w:br w:type="page"/>
      </w:r>
      <w:r w:rsidRPr="006E5989">
        <w:rPr>
          <w:rtl/>
        </w:rPr>
        <w:lastRenderedPageBreak/>
        <w:t xml:space="preserve">على ما صنعت؟ فقال الرجل: حملني على ذلك مخافة الله </w:t>
      </w:r>
      <w:r>
        <w:rPr>
          <w:rtl/>
        </w:rPr>
        <w:t>عزّوجلّ</w:t>
      </w:r>
      <w:r w:rsidRPr="006E5989">
        <w:rPr>
          <w:rtl/>
        </w:rPr>
        <w:t xml:space="preserve">، وقلت لنفسي: يا نفس ذوقي، فما عند الله أعظم مما صنعت بك؟ </w:t>
      </w:r>
    </w:p>
    <w:p w:rsidR="00A36927" w:rsidRDefault="00A36927" w:rsidP="00A36927">
      <w:pPr>
        <w:pStyle w:val="libNormal"/>
        <w:rPr>
          <w:rFonts w:hint="cs"/>
          <w:rtl/>
        </w:rPr>
      </w:pPr>
      <w:r w:rsidRPr="006E5989">
        <w:rPr>
          <w:rtl/>
        </w:rPr>
        <w:t xml:space="preserve">فقال النبي </w:t>
      </w:r>
      <w:r w:rsidRPr="009A49DE">
        <w:rPr>
          <w:rFonts w:hint="cs"/>
          <w:rtl/>
        </w:rPr>
        <w:t>صلّى الله عليه وآله وسلّم</w:t>
      </w:r>
      <w:r w:rsidRPr="006E5989">
        <w:rPr>
          <w:rtl/>
        </w:rPr>
        <w:t xml:space="preserve">: لقد خفت ربك حق مخافته، وإن ربك ليباهي بك أهل السماء. ثم قال لاصحابه: يا معشر من حضر، ادنوا من صاحبكم حتى يدعو لكم. فدنوا منه فدعا لهم، وقال: اللهم اجمع أمرنا على الهدى، واجعل التقوى زادنا، والجنة مآبنا </w:t>
      </w:r>
      <w:r w:rsidRPr="00393E9F">
        <w:rPr>
          <w:rStyle w:val="libFootnotenumChar"/>
          <w:rtl/>
        </w:rPr>
        <w:t>(1)</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 وحسبنا الله ونعم الوكيل</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70: 378</w:t>
      </w:r>
      <w:r>
        <w:rPr>
          <w:rtl/>
        </w:rPr>
        <w:t>/</w:t>
      </w:r>
      <w:r w:rsidRPr="006E5989">
        <w:rPr>
          <w:rtl/>
        </w:rPr>
        <w:t>23.</w:t>
      </w:r>
    </w:p>
    <w:p w:rsidR="00A36927" w:rsidRDefault="00A36927" w:rsidP="00A36927">
      <w:pPr>
        <w:pStyle w:val="Heading1Center"/>
        <w:rPr>
          <w:rFonts w:hint="cs"/>
          <w:rtl/>
        </w:rPr>
      </w:pPr>
      <w:r>
        <w:rPr>
          <w:rtl/>
        </w:rPr>
        <w:br w:type="page"/>
      </w:r>
      <w:bookmarkStart w:id="788" w:name="_Toc357448388"/>
      <w:r>
        <w:rPr>
          <w:rtl/>
        </w:rPr>
        <w:lastRenderedPageBreak/>
        <w:t>[</w:t>
      </w:r>
      <w:r w:rsidRPr="006E5989">
        <w:rPr>
          <w:rtl/>
        </w:rPr>
        <w:t xml:space="preserve"> 55 </w:t>
      </w:r>
      <w:r>
        <w:rPr>
          <w:rtl/>
        </w:rPr>
        <w:t>]</w:t>
      </w:r>
      <w:bookmarkEnd w:id="788"/>
      <w:r w:rsidRPr="006E5989">
        <w:rPr>
          <w:rtl/>
        </w:rPr>
        <w:t xml:space="preserve"> </w:t>
      </w:r>
    </w:p>
    <w:p w:rsidR="00A36927" w:rsidRDefault="00A36927" w:rsidP="00A36927">
      <w:pPr>
        <w:pStyle w:val="Heading1Center"/>
        <w:rPr>
          <w:rFonts w:hint="cs"/>
          <w:rtl/>
        </w:rPr>
      </w:pPr>
      <w:bookmarkStart w:id="789" w:name="_Toc357448389"/>
      <w:r w:rsidRPr="006E5989">
        <w:rPr>
          <w:rtl/>
        </w:rPr>
        <w:t>المجلس الخامس والخمسون</w:t>
      </w:r>
      <w:bookmarkEnd w:id="789"/>
      <w:r w:rsidRPr="006E5989">
        <w:rPr>
          <w:rtl/>
        </w:rPr>
        <w:t xml:space="preserve"> </w:t>
      </w:r>
    </w:p>
    <w:p w:rsidR="00A36927" w:rsidRDefault="00A36927" w:rsidP="00A36927">
      <w:pPr>
        <w:pStyle w:val="Heading1Center"/>
        <w:rPr>
          <w:rFonts w:hint="cs"/>
          <w:rtl/>
        </w:rPr>
      </w:pPr>
      <w:bookmarkStart w:id="790" w:name="_Toc357448390"/>
      <w:r w:rsidRPr="006E5989">
        <w:rPr>
          <w:rtl/>
        </w:rPr>
        <w:t>مجلس يوم الجمعة</w:t>
      </w:r>
      <w:bookmarkEnd w:id="790"/>
      <w:r w:rsidRPr="006E5989">
        <w:rPr>
          <w:rtl/>
        </w:rPr>
        <w:t xml:space="preserve"> </w:t>
      </w:r>
    </w:p>
    <w:p w:rsidR="00A36927" w:rsidRDefault="00A36927" w:rsidP="00A36927">
      <w:pPr>
        <w:pStyle w:val="Heading1Center"/>
        <w:rPr>
          <w:rFonts w:hint="cs"/>
          <w:rtl/>
        </w:rPr>
      </w:pPr>
      <w:bookmarkStart w:id="791" w:name="_Toc357448391"/>
      <w:r w:rsidRPr="006E5989">
        <w:rPr>
          <w:rtl/>
        </w:rPr>
        <w:t>الرابع من شهر ربيع الآخر سنة ثمان وستين وثلاثمائة</w:t>
      </w:r>
      <w:bookmarkEnd w:id="791"/>
      <w:r w:rsidRPr="006E5989">
        <w:rPr>
          <w:rtl/>
        </w:rPr>
        <w:t xml:space="preserve"> </w:t>
      </w:r>
    </w:p>
    <w:p w:rsidR="00A36927" w:rsidRPr="006E5989" w:rsidRDefault="00A36927" w:rsidP="00A36927">
      <w:pPr>
        <w:pStyle w:val="libNormal"/>
        <w:rPr>
          <w:rtl/>
        </w:rPr>
      </w:pPr>
      <w:bookmarkStart w:id="792" w:name="_Toc357448392"/>
      <w:r w:rsidRPr="009A0276">
        <w:rPr>
          <w:rStyle w:val="Heading2Char"/>
          <w:rtl/>
        </w:rPr>
        <w:t>560/1 -</w:t>
      </w:r>
      <w:bookmarkEnd w:id="792"/>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w:t>
      </w:r>
      <w:r w:rsidRPr="006E5989">
        <w:rPr>
          <w:rtl/>
        </w:rPr>
        <w:t>أحمد بن الحسن القطان و</w:t>
      </w:r>
      <w:r>
        <w:rPr>
          <w:rtl/>
        </w:rPr>
        <w:t>عليّ بن</w:t>
      </w:r>
      <w:r w:rsidRPr="006E5989">
        <w:rPr>
          <w:rtl/>
        </w:rPr>
        <w:t xml:space="preserve"> أحمد بن موسى الدقاق و</w:t>
      </w:r>
      <w:r>
        <w:rPr>
          <w:rtl/>
        </w:rPr>
        <w:t>محمّد</w:t>
      </w:r>
      <w:r w:rsidRPr="006E5989">
        <w:rPr>
          <w:rtl/>
        </w:rPr>
        <w:t xml:space="preserve"> بن أحمد السناني (رضي الله عنهم)، قالوا:</w:t>
      </w:r>
      <w:r>
        <w:rPr>
          <w:rtl/>
        </w:rPr>
        <w:t xml:space="preserve"> حدّثنا أبو</w:t>
      </w:r>
      <w:r w:rsidRPr="006E5989">
        <w:rPr>
          <w:rtl/>
        </w:rPr>
        <w:t>العباس أحمد ابن يحيى بن زكريا القطان، قال:</w:t>
      </w:r>
      <w:r>
        <w:rPr>
          <w:rtl/>
        </w:rPr>
        <w:t xml:space="preserve"> حدّثنا محمّد</w:t>
      </w:r>
      <w:r w:rsidRPr="006E5989">
        <w:rPr>
          <w:rtl/>
        </w:rPr>
        <w:t xml:space="preserve"> بن العباس، قال: حدثني </w:t>
      </w:r>
      <w:r>
        <w:rPr>
          <w:rtl/>
        </w:rPr>
        <w:t>محمّد</w:t>
      </w:r>
      <w:r w:rsidRPr="006E5989">
        <w:rPr>
          <w:rtl/>
        </w:rPr>
        <w:t xml:space="preserve"> بن أبي السري، قال:</w:t>
      </w:r>
      <w:r>
        <w:rPr>
          <w:rtl/>
        </w:rPr>
        <w:t xml:space="preserve"> حدّثنا </w:t>
      </w:r>
      <w:r w:rsidRPr="006E5989">
        <w:rPr>
          <w:rtl/>
        </w:rPr>
        <w:t xml:space="preserve">أحمد بن </w:t>
      </w:r>
      <w:r>
        <w:rPr>
          <w:rtl/>
        </w:rPr>
        <w:t>عبدالله</w:t>
      </w:r>
      <w:r w:rsidRPr="006E5989">
        <w:rPr>
          <w:rtl/>
        </w:rPr>
        <w:t xml:space="preserve"> بن يونس، عن سعد بن طريف الكناني، عن الاصبغ بن نباتة، قال: لما جلس علي </w:t>
      </w:r>
      <w:r w:rsidRPr="009A49DE">
        <w:rPr>
          <w:rFonts w:hint="cs"/>
          <w:rtl/>
        </w:rPr>
        <w:t>عليه السلام</w:t>
      </w:r>
      <w:r w:rsidRPr="006E5989">
        <w:rPr>
          <w:rtl/>
        </w:rPr>
        <w:t xml:space="preserve"> في الخلافة وبايعه الناس، خرج إلى المسجد متعمما بعمامة رسول الله </w:t>
      </w:r>
      <w:r w:rsidRPr="009A49DE">
        <w:rPr>
          <w:rFonts w:hint="cs"/>
          <w:rtl/>
        </w:rPr>
        <w:t>صلّى الله عليه وآله وسلّم</w:t>
      </w:r>
      <w:r w:rsidRPr="006E5989">
        <w:rPr>
          <w:rtl/>
        </w:rPr>
        <w:t xml:space="preserve">، لابسا بردة رسول الله </w:t>
      </w:r>
      <w:r w:rsidRPr="009A49DE">
        <w:rPr>
          <w:rFonts w:hint="cs"/>
          <w:rtl/>
        </w:rPr>
        <w:t>صلّى الله عليه وآله</w:t>
      </w:r>
      <w:r w:rsidRPr="009A49DE">
        <w:rPr>
          <w:rtl/>
        </w:rPr>
        <w:t xml:space="preserve"> </w:t>
      </w:r>
      <w:r w:rsidRPr="009A49DE">
        <w:rPr>
          <w:rFonts w:hint="cs"/>
          <w:rtl/>
        </w:rPr>
        <w:t>وسلّم</w:t>
      </w:r>
      <w:r w:rsidRPr="006E5989">
        <w:rPr>
          <w:rtl/>
        </w:rPr>
        <w:t xml:space="preserve"> منتعلا نعل رسول الله </w:t>
      </w:r>
      <w:r w:rsidRPr="009A49DE">
        <w:rPr>
          <w:rFonts w:hint="cs"/>
          <w:rtl/>
        </w:rPr>
        <w:t>صلّى الله عليه وآله وسلّم</w:t>
      </w:r>
      <w:r w:rsidRPr="006E5989">
        <w:rPr>
          <w:rtl/>
        </w:rPr>
        <w:t xml:space="preserve">، متقلدا سيف رسول الله </w:t>
      </w:r>
      <w:r w:rsidRPr="009A49DE">
        <w:rPr>
          <w:rFonts w:hint="cs"/>
          <w:rtl/>
        </w:rPr>
        <w:t>صلّى الله عليه وآله وسلّم</w:t>
      </w:r>
      <w:r w:rsidRPr="006E5989">
        <w:rPr>
          <w:rtl/>
        </w:rPr>
        <w:t xml:space="preserve"> فصعد المنبر، فجلس عليه متمكنا، ثم شبك بين أصابعه، فوضعها أسفل بطنه، ثم قال: يا معشر الناس، سلوني قبل أن تفقدوني، هذا سفط العلم، هذا لعاب رسول الله </w:t>
      </w:r>
      <w:r w:rsidRPr="009A49DE">
        <w:rPr>
          <w:rFonts w:hint="cs"/>
          <w:rtl/>
        </w:rPr>
        <w:t>صلّى الله عليه وآله وسلّم</w:t>
      </w:r>
      <w:r w:rsidRPr="006E5989">
        <w:rPr>
          <w:rtl/>
        </w:rPr>
        <w:t xml:space="preserve">، هذا ما زقني رسول الله </w:t>
      </w:r>
      <w:r w:rsidRPr="009A49DE">
        <w:rPr>
          <w:rFonts w:hint="cs"/>
          <w:rtl/>
        </w:rPr>
        <w:t>صلّى الله عليه وآله وسلّم</w:t>
      </w:r>
      <w:r w:rsidRPr="006E5989">
        <w:rPr>
          <w:rtl/>
        </w:rPr>
        <w:t xml:space="preserve"> زقا زقا، سلوني فإن عندي علم الاولين والآخرين، أما والله لوثنيت لي وسادة، فجلست عليها، لافتيت أهل التوراة بتوراتهم حتى تنطق التوراة فتقول: صدق علي ما كذب، لقد أفتاكم بما أنزل الله في، وأفتيت أهل الانجيل بإنجيلهم حتى ينطق الانجيل فيقول: صدق علي ما كذب، لقد</w:t>
      </w:r>
    </w:p>
    <w:p w:rsidR="00A36927" w:rsidRDefault="00A36927" w:rsidP="00A36927">
      <w:pPr>
        <w:pStyle w:val="libNormal0"/>
        <w:rPr>
          <w:rFonts w:hint="cs"/>
          <w:rtl/>
        </w:rPr>
      </w:pPr>
      <w:r>
        <w:rPr>
          <w:rtl/>
        </w:rPr>
        <w:br w:type="page"/>
      </w:r>
      <w:r w:rsidRPr="006E5989">
        <w:rPr>
          <w:rtl/>
        </w:rPr>
        <w:lastRenderedPageBreak/>
        <w:t xml:space="preserve">أفتاكم بما أنزل الله في، وأفتيت أهل القرآن بقرآنهم حتى ينطق القرآن فيقول: صدق علي ما كذب، لقد أفتاكم بما أنزل الله في، وأنتم تتلون القرآن ليلا ونهارا، فهل فيكم أحد يعلم ما نزل فيه؟ ولولا آية في كتاب الله </w:t>
      </w:r>
      <w:r>
        <w:rPr>
          <w:rtl/>
        </w:rPr>
        <w:t>عزّوجلّ</w:t>
      </w:r>
      <w:r w:rsidRPr="006E5989">
        <w:rPr>
          <w:rtl/>
        </w:rPr>
        <w:t xml:space="preserve"> لاخبرتكم بما كان وبما يكون، وبما هو كائن إلى يوم القيامة، وهي هذه الآية: </w:t>
      </w:r>
      <w:r w:rsidRPr="00A36927">
        <w:rPr>
          <w:rStyle w:val="libAlaemChar"/>
          <w:rFonts w:hint="cs"/>
          <w:rtl/>
        </w:rPr>
        <w:t>(</w:t>
      </w:r>
      <w:r w:rsidRPr="00A36927">
        <w:rPr>
          <w:rStyle w:val="libAieChar"/>
          <w:rtl/>
        </w:rPr>
        <w:t xml:space="preserve">يَمْحُو اللَّـهُ مَا يَشَاءُ وَيُثْبِتُ </w:t>
      </w:r>
      <w:r w:rsidRPr="00A36927">
        <w:rPr>
          <w:rStyle w:val="libAieChar"/>
          <w:rFonts w:hint="cs"/>
          <w:rtl/>
        </w:rPr>
        <w:t>وَعِندَهُ أُمُّ الْكِتَابِ</w:t>
      </w:r>
      <w:r w:rsidRPr="00A36927">
        <w:rPr>
          <w:rStyle w:val="libAlaemChar"/>
          <w:rtl/>
        </w:rPr>
        <w:t>)</w:t>
      </w:r>
      <w:r w:rsidRPr="00454172">
        <w:rPr>
          <w:rStyle w:val="libFootnotenumChar"/>
          <w:rFonts w:hint="cs"/>
          <w:rtl/>
        </w:rPr>
        <w:t>(</w:t>
      </w:r>
      <w:r w:rsidRPr="00212F1E">
        <w:rPr>
          <w:rStyle w:val="libFootnotenumChar"/>
          <w:rtl/>
        </w:rPr>
        <w:t>1)</w:t>
      </w:r>
      <w:r w:rsidRPr="006E5989">
        <w:rPr>
          <w:rtl/>
        </w:rPr>
        <w:t xml:space="preserve">. </w:t>
      </w:r>
    </w:p>
    <w:p w:rsidR="00A36927" w:rsidRDefault="00A36927" w:rsidP="00A36927">
      <w:pPr>
        <w:pStyle w:val="libNormal"/>
        <w:rPr>
          <w:rFonts w:hint="cs"/>
          <w:rtl/>
        </w:rPr>
      </w:pPr>
      <w:r w:rsidRPr="006E5989">
        <w:rPr>
          <w:rtl/>
        </w:rPr>
        <w:t xml:space="preserve">ثم قال: </w:t>
      </w:r>
      <w:r w:rsidRPr="009A49DE">
        <w:rPr>
          <w:rFonts w:hint="cs"/>
          <w:rtl/>
        </w:rPr>
        <w:t>عليه السلام</w:t>
      </w:r>
      <w:r w:rsidRPr="006E5989">
        <w:rPr>
          <w:rtl/>
        </w:rPr>
        <w:t xml:space="preserve">: سلوني قبل أن تفقدوني، فو الذي فلق الحبة وبرأ النسمة، لو سألتموني عن أية آية، في ليل أنزلت، أو في نهار أنزلت، مكيها ومدنيها، سفريها وحضريها، ناسخها ومنسوخها، ومحكمها ومتشابهها، وتأويلها وتنزيلها، إلا أخبرتكم. </w:t>
      </w:r>
    </w:p>
    <w:p w:rsidR="00A36927" w:rsidRDefault="00A36927" w:rsidP="00A36927">
      <w:pPr>
        <w:pStyle w:val="libNormal"/>
        <w:rPr>
          <w:rFonts w:hint="cs"/>
          <w:rtl/>
        </w:rPr>
      </w:pPr>
      <w:r w:rsidRPr="006E5989">
        <w:rPr>
          <w:rtl/>
        </w:rPr>
        <w:t xml:space="preserve">فقال إليه رجل يقال له ذعلب، وكان ذرب اللسان، بليغا في الخطب، شجاع القلب، فقال: لقد ارتقى ابن أبي طالب مرقاة صعبة، لاخجلنه اليوم لكم في مسألتي إياه. </w:t>
      </w:r>
    </w:p>
    <w:p w:rsidR="00A36927" w:rsidRDefault="00A36927" w:rsidP="00A36927">
      <w:pPr>
        <w:pStyle w:val="libNormal"/>
        <w:rPr>
          <w:rFonts w:hint="cs"/>
          <w:rtl/>
        </w:rPr>
      </w:pPr>
      <w:r w:rsidRPr="006E5989">
        <w:rPr>
          <w:rtl/>
        </w:rPr>
        <w:t xml:space="preserve">فقال: يا </w:t>
      </w:r>
      <w:r>
        <w:rPr>
          <w:rtl/>
        </w:rPr>
        <w:t>أميرالمؤمنين</w:t>
      </w:r>
      <w:r w:rsidRPr="006E5989">
        <w:rPr>
          <w:rtl/>
        </w:rPr>
        <w:t xml:space="preserve">، هل رأيت ربك؟ فقال: ويلك يا ذعلب لم أكن بالذي أعبد ربا لم أره. </w:t>
      </w:r>
    </w:p>
    <w:p w:rsidR="00A36927" w:rsidRPr="006E5989" w:rsidRDefault="00A36927" w:rsidP="00A36927">
      <w:pPr>
        <w:pStyle w:val="libNormal"/>
        <w:rPr>
          <w:rtl/>
        </w:rPr>
      </w:pPr>
      <w:r w:rsidRPr="006E5989">
        <w:rPr>
          <w:rtl/>
        </w:rPr>
        <w:t xml:space="preserve">قال: فكيف رأيته؟ صفه لنا. قال: ويلك! لم تره العيون بمشاهدة الابصار، ولكن رأته القلوب بحقائق الايمان، ويلك يا ذعلب، إن ربي لا يوصف بالعبد ولا بالحركة ولا بالسكون، ولا بقيام - قيام انتصاب - ولا بجيئة ولا بذهاب، لطيف اللطافة لا يوصف باللطف، عظيم العظمة لا يوصف بالعظم، كبير الكبرياء لا يوصف بالكبر، جليل الجلالة لا يوصف بالغلظ، رؤوف الرحمة لا يوصف بالرقة، مؤمن لا بعبادة، مدرك لا بمجسة </w:t>
      </w:r>
      <w:r w:rsidRPr="00393E9F">
        <w:rPr>
          <w:rStyle w:val="libFootnotenumChar"/>
          <w:rtl/>
        </w:rPr>
        <w:t>(2)</w:t>
      </w:r>
      <w:r w:rsidRPr="006E5989">
        <w:rPr>
          <w:rtl/>
        </w:rPr>
        <w:t>، قائل لا بلفظ، هو في الاشياء على غير ممازجة، خارج منها على غير مباينة، فوق كل شئ ولا يقال شئ فوقه، أمام كل شئ ولا يقال له أمام، داخل في الاشياء لا كشئ في شئ داخل، وخارج منها لا كشئ من شئ خارج. فخر ذعلب</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الرعد 13: 39. </w:t>
      </w:r>
    </w:p>
    <w:p w:rsidR="00A36927" w:rsidRPr="006E5989" w:rsidRDefault="00A36927" w:rsidP="00A36927">
      <w:pPr>
        <w:pStyle w:val="libFootnote0"/>
        <w:rPr>
          <w:rtl/>
        </w:rPr>
      </w:pPr>
      <w:r w:rsidRPr="006E5989">
        <w:rPr>
          <w:rtl/>
        </w:rPr>
        <w:t>(2) المجسة: ما يجس به.</w:t>
      </w:r>
    </w:p>
    <w:p w:rsidR="00A36927" w:rsidRDefault="00A36927" w:rsidP="00A36927">
      <w:pPr>
        <w:pStyle w:val="libNormal0"/>
        <w:rPr>
          <w:rFonts w:hint="cs"/>
          <w:rtl/>
        </w:rPr>
      </w:pPr>
      <w:r>
        <w:rPr>
          <w:rtl/>
        </w:rPr>
        <w:br w:type="page"/>
      </w:r>
      <w:r w:rsidRPr="006E5989">
        <w:rPr>
          <w:rtl/>
        </w:rPr>
        <w:lastRenderedPageBreak/>
        <w:t xml:space="preserve">مغشيا عليه، ثم قال: تا لله ما سمعت بمثل هذا الجواب، والله لا عدت إلى مثلها. </w:t>
      </w:r>
    </w:p>
    <w:p w:rsidR="00A36927" w:rsidRDefault="00A36927" w:rsidP="00A36927">
      <w:pPr>
        <w:pStyle w:val="libNormal"/>
        <w:rPr>
          <w:rFonts w:hint="cs"/>
          <w:rtl/>
        </w:rPr>
      </w:pPr>
      <w:r w:rsidRPr="006E5989">
        <w:rPr>
          <w:rtl/>
        </w:rPr>
        <w:t xml:space="preserve">ثم قال </w:t>
      </w:r>
      <w:r w:rsidRPr="009A49DE">
        <w:rPr>
          <w:rFonts w:hint="cs"/>
          <w:rtl/>
        </w:rPr>
        <w:t>عليه السلام</w:t>
      </w:r>
      <w:r w:rsidRPr="006E5989">
        <w:rPr>
          <w:rtl/>
        </w:rPr>
        <w:t xml:space="preserve">: سلوني قبل أن تفقدوني. فقام إليه الاشعث بن قيس، فقال: يا </w:t>
      </w:r>
      <w:r>
        <w:rPr>
          <w:rtl/>
        </w:rPr>
        <w:t>أميرالمؤمنين</w:t>
      </w:r>
      <w:r w:rsidRPr="006E5989">
        <w:rPr>
          <w:rtl/>
        </w:rPr>
        <w:t xml:space="preserve">، كيف تؤخذ من المجوس الجزية ولم ينزل عليهم كتاب، ولم يبعث إليهم نبي؟ فقال: بلى يا أشعث، قد أنزل الله عليهم كتابا، وبعث إليهم نبيا، وكان لهم ملك سكر ذات ليلة، فدعا بابنته إلى فراشه فارتكبها، فلما أصبح تسامع به قومه، فاجتمعوا إلى بابه، فقالوا: أيها الملك، دنست علينا ديننا فأهلكته، فاخرج نطهرك ونقم عليك الحد. فقال لهم: اجتمعوا واسمعوا كلامي، فإن يكن لي مخرج مما ارتكبت وإلا فشأنكم. فاجتمعوا، فقال لهم: هل علمتم أن الله </w:t>
      </w:r>
      <w:r>
        <w:rPr>
          <w:rtl/>
        </w:rPr>
        <w:t xml:space="preserve">عزّوجلّ </w:t>
      </w:r>
      <w:r w:rsidRPr="006E5989">
        <w:rPr>
          <w:rtl/>
        </w:rPr>
        <w:t xml:space="preserve">لم يخلق خلقا أكرم عليه من أبينا آدم وأمنا حواء؟ قالوا: صدقت أيها الملك. قال: أفليس قد زوج بنيه من بناته، وبناته من بينه؟ قالوا: صدقت، هذا هو الدين، فتعاقدوا على ذلك، فمحا الله ما في صدورهم من العلم، ورفع عنهم الكتاب، فهم الكفرة، يدخلون النار بلا حساب، والمنافقون أشد حالا منهم. </w:t>
      </w:r>
    </w:p>
    <w:p w:rsidR="00A36927" w:rsidRDefault="00A36927" w:rsidP="00A36927">
      <w:pPr>
        <w:pStyle w:val="libNormal"/>
        <w:rPr>
          <w:rFonts w:hint="cs"/>
          <w:rtl/>
        </w:rPr>
      </w:pPr>
      <w:r w:rsidRPr="006E5989">
        <w:rPr>
          <w:rtl/>
        </w:rPr>
        <w:t xml:space="preserve">فقال الاشعث: والله ما سمعت بمثل هذا الجواب، والله لا عدت إلى مثلها أبدا. </w:t>
      </w:r>
    </w:p>
    <w:p w:rsidR="00A36927" w:rsidRDefault="00A36927" w:rsidP="00A36927">
      <w:pPr>
        <w:pStyle w:val="libNormal"/>
        <w:rPr>
          <w:rFonts w:hint="cs"/>
          <w:rtl/>
        </w:rPr>
      </w:pPr>
      <w:r w:rsidRPr="006E5989">
        <w:rPr>
          <w:rtl/>
        </w:rPr>
        <w:t xml:space="preserve">ثم قال </w:t>
      </w:r>
      <w:r w:rsidRPr="009A49DE">
        <w:rPr>
          <w:rFonts w:hint="cs"/>
          <w:rtl/>
        </w:rPr>
        <w:t>عليه السلام</w:t>
      </w:r>
      <w:r w:rsidRPr="006E5989">
        <w:rPr>
          <w:rtl/>
        </w:rPr>
        <w:t xml:space="preserve">: سلوني قبل أن تفقدوني. فقام إليه رجل من أقصى المسجد، متوكئا على عكازة، فلم يزل يتخطى الناس حتى دنا منه فقال: يا </w:t>
      </w:r>
      <w:r>
        <w:rPr>
          <w:rtl/>
        </w:rPr>
        <w:t>أميرالمؤمنين</w:t>
      </w:r>
      <w:r w:rsidRPr="006E5989">
        <w:rPr>
          <w:rtl/>
        </w:rPr>
        <w:t xml:space="preserve">، دلني على عمل إذا أنا عملته نجاني الله من النار. فقال له: اسمع يا هذا، ثم افهم، ثم استيقن، قامت الدنيا بثلاثة: بعالم ناطق مستعمل لعلمه، وبغني لا يبخل بماله على أهل دين الله </w:t>
      </w:r>
      <w:r>
        <w:rPr>
          <w:rtl/>
        </w:rPr>
        <w:t>عزّوجلّ</w:t>
      </w:r>
      <w:r w:rsidRPr="006E5989">
        <w:rPr>
          <w:rtl/>
        </w:rPr>
        <w:t xml:space="preserve">، وبفقير صابر، فإذا كتم العالم علمه، وبخل الغني، ولم يصبر الفقير، فعندها الويل والثبور، وعندها يعرف العارفون بالله أن الدار قد رجعت إلى بدئها، أي إلى الكفر بعد الايمان. أيها السائل، فلا تغترن بكثرة المساجد، وجماعة أقوام أجسادهم مجتمعة وقلوبهم شتى. </w:t>
      </w:r>
    </w:p>
    <w:p w:rsidR="00A36927" w:rsidRPr="006E5989" w:rsidRDefault="00A36927" w:rsidP="00A36927">
      <w:pPr>
        <w:pStyle w:val="libNormal"/>
        <w:rPr>
          <w:rtl/>
        </w:rPr>
      </w:pPr>
      <w:r w:rsidRPr="006E5989">
        <w:rPr>
          <w:rtl/>
        </w:rPr>
        <w:t>أيها الناس، إنما الناس ثلاثة: زاهد، وراغب، وصابر، فأما الزاهد فلا يفرح بشئ من الدنيا أتاه، ولا يحزن على شئ منها فاته، وأما الصابر فيتمناها بقلبه، فإن أدرك منها شيئا صرف عنها نفسه لما يعلم من سوء عاقبتها، وأما الراغب فلا يبالي من</w:t>
      </w:r>
    </w:p>
    <w:p w:rsidR="00A36927" w:rsidRDefault="00A36927" w:rsidP="00A36927">
      <w:pPr>
        <w:pStyle w:val="libNormal0"/>
        <w:rPr>
          <w:rFonts w:hint="cs"/>
          <w:rtl/>
        </w:rPr>
      </w:pPr>
      <w:r>
        <w:rPr>
          <w:rtl/>
        </w:rPr>
        <w:br w:type="page"/>
      </w:r>
      <w:r w:rsidRPr="006E5989">
        <w:rPr>
          <w:rtl/>
        </w:rPr>
        <w:lastRenderedPageBreak/>
        <w:t xml:space="preserve">حل أصابها أم من حرام. </w:t>
      </w:r>
    </w:p>
    <w:p w:rsidR="00A36927" w:rsidRDefault="00A36927" w:rsidP="00A36927">
      <w:pPr>
        <w:pStyle w:val="libNormal"/>
        <w:rPr>
          <w:rFonts w:hint="cs"/>
          <w:rtl/>
        </w:rPr>
      </w:pPr>
      <w:r w:rsidRPr="006E5989">
        <w:rPr>
          <w:rtl/>
        </w:rPr>
        <w:t xml:space="preserve">قال: يا </w:t>
      </w:r>
      <w:r>
        <w:rPr>
          <w:rtl/>
        </w:rPr>
        <w:t>أميرالمؤمنين</w:t>
      </w:r>
      <w:r w:rsidRPr="006E5989">
        <w:rPr>
          <w:rtl/>
        </w:rPr>
        <w:t xml:space="preserve">، فما علامة المؤمن في ذلك الزمان؟ قال: ينظر إلى ما أوجب الله عليه من حق فيتولاه، وينظر إلى ما خالفه فيتبرأ منه وإن كان حبيبا قريبا. قال: صدقت والله يا </w:t>
      </w:r>
      <w:r>
        <w:rPr>
          <w:rtl/>
        </w:rPr>
        <w:t>أميرالمؤمنين</w:t>
      </w:r>
      <w:r w:rsidRPr="006E5989">
        <w:rPr>
          <w:rtl/>
        </w:rPr>
        <w:t xml:space="preserve">، ثم غاب الرجل فلم نره، وطلبه الناس فلم يجدوه، فتبسم علي </w:t>
      </w:r>
      <w:r w:rsidRPr="009A49DE">
        <w:rPr>
          <w:rFonts w:hint="cs"/>
          <w:rtl/>
        </w:rPr>
        <w:t>عليه السلام</w:t>
      </w:r>
      <w:r w:rsidRPr="006E5989">
        <w:rPr>
          <w:rtl/>
        </w:rPr>
        <w:t xml:space="preserve"> على المنبر ثم قال: ما لكم، هذا أخي الخضر </w:t>
      </w:r>
      <w:r w:rsidRPr="009A49DE">
        <w:rPr>
          <w:rFonts w:hint="cs"/>
          <w:rtl/>
        </w:rPr>
        <w:t>عليه السلام</w:t>
      </w:r>
      <w:r w:rsidRPr="006E5989">
        <w:rPr>
          <w:rtl/>
        </w:rPr>
        <w:t xml:space="preserve">. </w:t>
      </w:r>
    </w:p>
    <w:p w:rsidR="00A36927" w:rsidRDefault="00A36927" w:rsidP="00A36927">
      <w:pPr>
        <w:pStyle w:val="libNormal"/>
        <w:rPr>
          <w:rFonts w:hint="cs"/>
          <w:rtl/>
        </w:rPr>
      </w:pPr>
      <w:r w:rsidRPr="006E5989">
        <w:rPr>
          <w:rtl/>
        </w:rPr>
        <w:t xml:space="preserve">ثم قال </w:t>
      </w:r>
      <w:r w:rsidRPr="009A49DE">
        <w:rPr>
          <w:rFonts w:hint="cs"/>
          <w:rtl/>
        </w:rPr>
        <w:t>عليه السلام</w:t>
      </w:r>
      <w:r w:rsidRPr="006E5989">
        <w:rPr>
          <w:rtl/>
        </w:rPr>
        <w:t xml:space="preserve">: سلوني قبل أن تفقدوني. فلم يقم إليه أحد، فحمد الله وأثنى عليه، وصلى على نبيه </w:t>
      </w:r>
      <w:r w:rsidRPr="009A49DE">
        <w:rPr>
          <w:rFonts w:hint="cs"/>
          <w:rtl/>
        </w:rPr>
        <w:t>صلّى الله عليه وآله وسلّم</w:t>
      </w:r>
      <w:r w:rsidRPr="006E5989">
        <w:rPr>
          <w:rtl/>
        </w:rPr>
        <w:t xml:space="preserve">، ثم قال للحسن </w:t>
      </w:r>
      <w:r w:rsidRPr="009A49DE">
        <w:rPr>
          <w:rFonts w:hint="cs"/>
          <w:rtl/>
        </w:rPr>
        <w:t>عليه السلام</w:t>
      </w:r>
      <w:r w:rsidRPr="006E5989">
        <w:rPr>
          <w:rtl/>
        </w:rPr>
        <w:t xml:space="preserve">: يا حسن، قم فاصعد المنبر، فتكلم بكلام لا تجهلك قريش من بعدي، فيقولون: إن الحسن لا يحسن شيئا. </w:t>
      </w:r>
    </w:p>
    <w:p w:rsidR="00A36927" w:rsidRDefault="00A36927" w:rsidP="00A36927">
      <w:pPr>
        <w:pStyle w:val="libNormal"/>
        <w:rPr>
          <w:rFonts w:hint="cs"/>
          <w:rtl/>
        </w:rPr>
      </w:pPr>
      <w:r w:rsidRPr="006E5989">
        <w:rPr>
          <w:rtl/>
        </w:rPr>
        <w:t xml:space="preserve">قال الحسن </w:t>
      </w:r>
      <w:r w:rsidRPr="009A49DE">
        <w:rPr>
          <w:rFonts w:hint="cs"/>
          <w:rtl/>
        </w:rPr>
        <w:t>عليه السلام</w:t>
      </w:r>
      <w:r w:rsidRPr="006E5989">
        <w:rPr>
          <w:rtl/>
        </w:rPr>
        <w:t xml:space="preserve">: يا أبه، كيف أصعد وأتكلم وأنت في الناس تسمع وترى؟ قال: بأبي وأمي أواري نفسي عنك، وأسمع وأرى ولا تراني. </w:t>
      </w:r>
    </w:p>
    <w:p w:rsidR="00A36927" w:rsidRDefault="00A36927" w:rsidP="00A36927">
      <w:pPr>
        <w:pStyle w:val="libNormal"/>
        <w:rPr>
          <w:rFonts w:hint="cs"/>
          <w:rtl/>
        </w:rPr>
      </w:pPr>
      <w:r w:rsidRPr="006E5989">
        <w:rPr>
          <w:rtl/>
        </w:rPr>
        <w:t xml:space="preserve">فصعد الحسن </w:t>
      </w:r>
      <w:r w:rsidRPr="009A49DE">
        <w:rPr>
          <w:rFonts w:hint="cs"/>
          <w:rtl/>
        </w:rPr>
        <w:t>عليه السلام</w:t>
      </w:r>
      <w:r w:rsidRPr="006E5989">
        <w:rPr>
          <w:rtl/>
        </w:rPr>
        <w:t xml:space="preserve"> المنبر، فحمد الله بمحامد بليغة شريفة، وصلى على النبي وآله صلاة موجزة، ثم قال: أيها الناس، سمعت جدي رسول الله </w:t>
      </w:r>
      <w:r w:rsidRPr="009A49DE">
        <w:rPr>
          <w:rFonts w:hint="cs"/>
          <w:rtl/>
        </w:rPr>
        <w:t>صلّى الله عليه وآله وسلّم</w:t>
      </w:r>
      <w:r w:rsidRPr="006E5989">
        <w:rPr>
          <w:rtl/>
        </w:rPr>
        <w:t xml:space="preserve"> يقول: أنا مدينة العلم وعلي بابها، وهل تدخل المدينة إلا من بابها، ثم نزل، فوثب إليه علي </w:t>
      </w:r>
      <w:r w:rsidRPr="009A49DE">
        <w:rPr>
          <w:rFonts w:hint="cs"/>
          <w:rtl/>
        </w:rPr>
        <w:t>عليه السلام</w:t>
      </w:r>
      <w:r w:rsidRPr="006E5989">
        <w:rPr>
          <w:rtl/>
        </w:rPr>
        <w:t xml:space="preserve"> فتحمله، وضمه إلى صدره. </w:t>
      </w:r>
    </w:p>
    <w:p w:rsidR="00A36927" w:rsidRPr="006E5989" w:rsidRDefault="00A36927" w:rsidP="00A36927">
      <w:pPr>
        <w:pStyle w:val="libNormal"/>
        <w:rPr>
          <w:rtl/>
        </w:rPr>
      </w:pPr>
      <w:r w:rsidRPr="006E5989">
        <w:rPr>
          <w:rtl/>
        </w:rPr>
        <w:t xml:space="preserve">ثم قال للحسين </w:t>
      </w:r>
      <w:r w:rsidRPr="009A49DE">
        <w:rPr>
          <w:rFonts w:hint="cs"/>
          <w:rtl/>
        </w:rPr>
        <w:t>عليه السلام</w:t>
      </w:r>
      <w:r w:rsidRPr="006E5989">
        <w:rPr>
          <w:rtl/>
        </w:rPr>
        <w:t>: يا بني، قم فاصعد فتكلم بكلام لا تجهلك قريش من بعدي، فيقولون: إن الحسين</w:t>
      </w:r>
      <w:r>
        <w:rPr>
          <w:rtl/>
        </w:rPr>
        <w:t xml:space="preserve"> بن عليّ </w:t>
      </w:r>
      <w:r w:rsidRPr="006E5989">
        <w:rPr>
          <w:rtl/>
        </w:rPr>
        <w:t xml:space="preserve">لا يبصر شيئا، وليكن كلامك تبعا لكلام أخيك، فصعد الحسين </w:t>
      </w:r>
      <w:r w:rsidRPr="009A49DE">
        <w:rPr>
          <w:rFonts w:hint="cs"/>
          <w:rtl/>
        </w:rPr>
        <w:t>عليه السلام</w:t>
      </w:r>
      <w:r w:rsidRPr="006E5989">
        <w:rPr>
          <w:rtl/>
        </w:rPr>
        <w:t xml:space="preserve">، فحمد الله وأثنى عليه، وصلى على نبيه وآله صلاة موجزة، ثم قال: معاشر الناس، سمعت رسول الله </w:t>
      </w:r>
      <w:r w:rsidRPr="009A49DE">
        <w:rPr>
          <w:rFonts w:hint="cs"/>
          <w:rtl/>
        </w:rPr>
        <w:t>صلّى الله عليه وآله وسلّم</w:t>
      </w:r>
      <w:r w:rsidRPr="006E5989">
        <w:rPr>
          <w:rtl/>
        </w:rPr>
        <w:t xml:space="preserve"> وهو يقول: إن عليا مدينة هدى، فمن دخلها نجا، ومن تخلف عنها هلك. فوثب علي </w:t>
      </w:r>
      <w:r w:rsidRPr="009A49DE">
        <w:rPr>
          <w:rFonts w:hint="cs"/>
          <w:rtl/>
        </w:rPr>
        <w:t>عليه السلام</w:t>
      </w:r>
      <w:r w:rsidRPr="006E5989">
        <w:rPr>
          <w:rtl/>
        </w:rPr>
        <w:t xml:space="preserve"> فضمه إلى صدره وقبله، ثم قال: معاشر الناس، اشهدوا أنهما فرخا رسول الله </w:t>
      </w:r>
      <w:r w:rsidRPr="009A49DE">
        <w:rPr>
          <w:rFonts w:hint="cs"/>
          <w:rtl/>
        </w:rPr>
        <w:t>صلّى الله عليه وآله وسلّم</w:t>
      </w:r>
      <w:r w:rsidRPr="006E5989">
        <w:rPr>
          <w:rtl/>
        </w:rPr>
        <w:t xml:space="preserve"> ووديعته التي استودعنيها، وأنا استودعكموها. معاشر الناس، ورسول الله </w:t>
      </w:r>
      <w:r w:rsidRPr="009A49DE">
        <w:rPr>
          <w:rFonts w:hint="cs"/>
          <w:rtl/>
        </w:rPr>
        <w:t>صلّى الله عليه وآله وسلّم</w:t>
      </w:r>
      <w:r w:rsidRPr="006E5989">
        <w:rPr>
          <w:rtl/>
        </w:rPr>
        <w:t xml:space="preserve"> سائلكم عنهما </w:t>
      </w:r>
      <w:r w:rsidRPr="00393E9F">
        <w:rPr>
          <w:rStyle w:val="libFootnotenumChar"/>
          <w:rtl/>
        </w:rPr>
        <w:t>(1)</w:t>
      </w:r>
      <w:r w:rsidRPr="006E5989">
        <w:rPr>
          <w:rtl/>
        </w:rPr>
        <w:t>.</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التوحيد: 304</w:t>
      </w:r>
      <w:r>
        <w:rPr>
          <w:rtl/>
        </w:rPr>
        <w:t>/</w:t>
      </w:r>
      <w:r w:rsidRPr="006E5989">
        <w:rPr>
          <w:rtl/>
        </w:rPr>
        <w:t>1، الاختصاص: 235، بحار الانوار 10: 117</w:t>
      </w:r>
      <w:r>
        <w:rPr>
          <w:rtl/>
        </w:rPr>
        <w:t>/</w:t>
      </w:r>
      <w:r w:rsidRPr="006E5989">
        <w:rPr>
          <w:rtl/>
        </w:rPr>
        <w:t>1.</w:t>
      </w:r>
    </w:p>
    <w:p w:rsidR="00A36927" w:rsidRDefault="00A36927" w:rsidP="00A36927">
      <w:pPr>
        <w:pStyle w:val="libNormal"/>
        <w:rPr>
          <w:rFonts w:hint="cs"/>
          <w:rtl/>
        </w:rPr>
      </w:pPr>
      <w:r>
        <w:rPr>
          <w:rtl/>
        </w:rPr>
        <w:br w:type="page"/>
      </w:r>
      <w:bookmarkStart w:id="793" w:name="_Toc357448393"/>
      <w:r w:rsidRPr="009A0276">
        <w:rPr>
          <w:rStyle w:val="Heading2Char"/>
          <w:rtl/>
        </w:rPr>
        <w:lastRenderedPageBreak/>
        <w:t>561/2 -</w:t>
      </w:r>
      <w:bookmarkEnd w:id="793"/>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أيوب بن نوح، عن </w:t>
      </w:r>
      <w:r>
        <w:rPr>
          <w:rtl/>
        </w:rPr>
        <w:t>محمّد</w:t>
      </w:r>
      <w:r w:rsidRPr="006E5989">
        <w:rPr>
          <w:rtl/>
        </w:rPr>
        <w:t xml:space="preserve"> بن أبي عمير، عن مثنى بن الوليد الحناط، عن أبي بصير، قال: قال لي</w:t>
      </w:r>
      <w:r>
        <w:rPr>
          <w:rtl/>
        </w:rPr>
        <w:t xml:space="preserve"> أبوعبدالله</w:t>
      </w:r>
      <w:r w:rsidRPr="006E5989">
        <w:rPr>
          <w:rtl/>
        </w:rPr>
        <w:t xml:space="preserve"> الصادق </w:t>
      </w:r>
      <w:r w:rsidRPr="009A49DE">
        <w:rPr>
          <w:rFonts w:hint="cs"/>
          <w:rtl/>
        </w:rPr>
        <w:t>عليه السلام</w:t>
      </w:r>
      <w:r w:rsidRPr="006E5989">
        <w:rPr>
          <w:rtl/>
        </w:rPr>
        <w:t xml:space="preserve">: أما تحزن، أما تهتم، أما تألم؟ قلت: بلى والله. قال: فإذا كان ذلك منها فاذكر الموت، ووحدتك في قبرك، وسيلان عينيك على خديك، وتقطع أوصالك، وأكل الدود من لحمك، وبلاك، وانقطاعك عن الدنيا، فإن ذلك يحثك على العمل، ويردعك عن كثير من الحرص على الدنيا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794" w:name="_Toc357448394"/>
      <w:r w:rsidRPr="009A0276">
        <w:rPr>
          <w:rStyle w:val="Heading2Char"/>
          <w:rtl/>
        </w:rPr>
        <w:t>562/3 -</w:t>
      </w:r>
      <w:bookmarkEnd w:id="794"/>
      <w:r>
        <w:rPr>
          <w:rtl/>
        </w:rPr>
        <w:t xml:space="preserve"> حدّثنا </w:t>
      </w:r>
      <w:r w:rsidRPr="006E5989">
        <w:rPr>
          <w:rtl/>
        </w:rPr>
        <w:t>أحمد</w:t>
      </w:r>
      <w:r>
        <w:rPr>
          <w:rtl/>
        </w:rPr>
        <w:t xml:space="preserve"> بن عليّ بن </w:t>
      </w:r>
      <w:r w:rsidRPr="006E5989">
        <w:rPr>
          <w:rtl/>
        </w:rPr>
        <w:t xml:space="preserve">إبراهيم بن هاشم </w:t>
      </w:r>
      <w:r w:rsidRPr="009A49DE">
        <w:rPr>
          <w:rFonts w:hint="cs"/>
          <w:rtl/>
        </w:rPr>
        <w:t>رحمه الله</w:t>
      </w:r>
      <w:r w:rsidRPr="006E5989">
        <w:rPr>
          <w:rtl/>
        </w:rPr>
        <w:t xml:space="preserve">، قال: حدثني أبي، عن أبيه إبراهيم بن هاشم، عن الحسن بن محبوب، عن </w:t>
      </w:r>
      <w:r>
        <w:rPr>
          <w:rtl/>
        </w:rPr>
        <w:t>محمّد</w:t>
      </w:r>
      <w:r w:rsidRPr="006E5989">
        <w:rPr>
          <w:rtl/>
        </w:rPr>
        <w:t xml:space="preserve"> بن يحيى الخثعمي، عن أبي </w:t>
      </w:r>
      <w:r>
        <w:rPr>
          <w:rtl/>
        </w:rPr>
        <w:t>عبدالله</w:t>
      </w:r>
      <w:r w:rsidRPr="006E5989">
        <w:rPr>
          <w:rtl/>
        </w:rPr>
        <w:t xml:space="preserve"> الصادق </w:t>
      </w:r>
      <w:r w:rsidRPr="009A49DE">
        <w:rPr>
          <w:rFonts w:hint="cs"/>
          <w:rtl/>
        </w:rPr>
        <w:t>عليه السلام</w:t>
      </w:r>
      <w:r w:rsidRPr="006E5989">
        <w:rPr>
          <w:rtl/>
        </w:rPr>
        <w:t xml:space="preserve">، قال: إن أبا ذر </w:t>
      </w:r>
      <w:r w:rsidRPr="009A49DE">
        <w:rPr>
          <w:rFonts w:hint="cs"/>
          <w:rtl/>
        </w:rPr>
        <w:t>رحمه الله</w:t>
      </w:r>
      <w:r w:rsidRPr="006E5989">
        <w:rPr>
          <w:rtl/>
        </w:rPr>
        <w:t xml:space="preserve">، مر برسول الله </w:t>
      </w:r>
      <w:r w:rsidRPr="009A49DE">
        <w:rPr>
          <w:rFonts w:hint="cs"/>
          <w:rtl/>
        </w:rPr>
        <w:t>صلّى الله عليه وآله وسلّم</w:t>
      </w:r>
      <w:r w:rsidRPr="006E5989">
        <w:rPr>
          <w:rtl/>
        </w:rPr>
        <w:t xml:space="preserve"> وعنده جبرئيل </w:t>
      </w:r>
      <w:r w:rsidRPr="009A49DE">
        <w:rPr>
          <w:rFonts w:hint="cs"/>
          <w:rtl/>
        </w:rPr>
        <w:t>عليه السلام</w:t>
      </w:r>
      <w:r w:rsidRPr="006E5989">
        <w:rPr>
          <w:rtl/>
        </w:rPr>
        <w:t xml:space="preserve"> في صورة دحية الكلبي، وقد استخلاه رسول الله </w:t>
      </w:r>
      <w:r w:rsidRPr="009A49DE">
        <w:rPr>
          <w:rFonts w:hint="cs"/>
          <w:rtl/>
        </w:rPr>
        <w:t>صلّى الله عليه وآله وسلّم</w:t>
      </w:r>
      <w:r w:rsidRPr="006E5989">
        <w:rPr>
          <w:rtl/>
        </w:rPr>
        <w:t xml:space="preserve">، فلما رآهما انصرف عنهما، ولم يقطع كلامهما. فقال جبرئيل </w:t>
      </w:r>
      <w:r w:rsidRPr="009A49DE">
        <w:rPr>
          <w:rFonts w:hint="cs"/>
          <w:rtl/>
        </w:rPr>
        <w:t>عليه السلام</w:t>
      </w:r>
      <w:r w:rsidRPr="006E5989">
        <w:rPr>
          <w:rtl/>
        </w:rPr>
        <w:t xml:space="preserve">: يا </w:t>
      </w:r>
      <w:r>
        <w:rPr>
          <w:rtl/>
        </w:rPr>
        <w:t>محمّد</w:t>
      </w:r>
      <w:r w:rsidRPr="006E5989">
        <w:rPr>
          <w:rtl/>
        </w:rPr>
        <w:t>، هذا</w:t>
      </w:r>
      <w:r>
        <w:rPr>
          <w:rtl/>
        </w:rPr>
        <w:t xml:space="preserve"> أبو</w:t>
      </w:r>
      <w:r w:rsidRPr="006E5989">
        <w:rPr>
          <w:rtl/>
        </w:rPr>
        <w:t xml:space="preserve">ذر قد مر بنا، ولم يسلم علينا، أما لو سلم علينا لرددنا عليه. يا </w:t>
      </w:r>
      <w:r>
        <w:rPr>
          <w:rtl/>
        </w:rPr>
        <w:t>محمّد</w:t>
      </w:r>
      <w:r w:rsidRPr="006E5989">
        <w:rPr>
          <w:rtl/>
        </w:rPr>
        <w:t xml:space="preserve">، إن له دعاء يدعو به معروفا عند أهل السماء، فسله عنه إذا عرجت إلى السماء. فلما ارتفع جبرئيل </w:t>
      </w:r>
      <w:r w:rsidRPr="009A49DE">
        <w:rPr>
          <w:rFonts w:hint="cs"/>
          <w:rtl/>
        </w:rPr>
        <w:t>عليه السلام</w:t>
      </w:r>
      <w:r w:rsidRPr="006E5989">
        <w:rPr>
          <w:rtl/>
        </w:rPr>
        <w:t xml:space="preserve"> جاء</w:t>
      </w:r>
      <w:r>
        <w:rPr>
          <w:rtl/>
        </w:rPr>
        <w:t xml:space="preserve"> أبو</w:t>
      </w:r>
      <w:r w:rsidRPr="006E5989">
        <w:rPr>
          <w:rtl/>
        </w:rPr>
        <w:t xml:space="preserve">ذر إلى النبي </w:t>
      </w:r>
      <w:r w:rsidRPr="009A49DE">
        <w:rPr>
          <w:rFonts w:hint="cs"/>
          <w:rtl/>
        </w:rPr>
        <w:t>صلّى الله عليه وآله وسلّم</w:t>
      </w:r>
      <w:r w:rsidRPr="006E5989">
        <w:rPr>
          <w:rtl/>
        </w:rPr>
        <w:t xml:space="preserve">، فقال رسول الله </w:t>
      </w:r>
      <w:r w:rsidRPr="009A49DE">
        <w:rPr>
          <w:rFonts w:hint="cs"/>
          <w:rtl/>
        </w:rPr>
        <w:t>صلّى الله عليه وآله وسلّم</w:t>
      </w:r>
      <w:r w:rsidRPr="006E5989">
        <w:rPr>
          <w:rtl/>
        </w:rPr>
        <w:t xml:space="preserve">: ما منعك - يا أبا ذر - أن تكون قد سلمت علينا حين مررت بنا؟ فقال: ظننت - يا رسول الله - أن الذي كان معك دحية الكلبي، قد استخليته لبعض شأنك. فقال: ذاك كان جبرئيل </w:t>
      </w:r>
      <w:r w:rsidRPr="009A49DE">
        <w:rPr>
          <w:rFonts w:hint="cs"/>
          <w:rtl/>
        </w:rPr>
        <w:t>عليه السلام</w:t>
      </w:r>
      <w:r w:rsidRPr="006E5989">
        <w:rPr>
          <w:rtl/>
        </w:rPr>
        <w:t xml:space="preserve"> يا أبا ذر، وقد قال: أما لو سلم علينا لرددنا عليه. فلما علم</w:t>
      </w:r>
      <w:r>
        <w:rPr>
          <w:rtl/>
        </w:rPr>
        <w:t xml:space="preserve"> أبو</w:t>
      </w:r>
      <w:r w:rsidRPr="006E5989">
        <w:rPr>
          <w:rtl/>
        </w:rPr>
        <w:t xml:space="preserve">ذر أنه كان جبرئيل </w:t>
      </w:r>
      <w:r w:rsidRPr="009A49DE">
        <w:rPr>
          <w:rFonts w:hint="cs"/>
          <w:rtl/>
        </w:rPr>
        <w:t>عليه السلام</w:t>
      </w:r>
      <w:r w:rsidRPr="006E5989">
        <w:rPr>
          <w:rtl/>
        </w:rPr>
        <w:t xml:space="preserve"> دخله من الندامة ما شاء الله حيث لم يسلم. </w:t>
      </w:r>
    </w:p>
    <w:p w:rsidR="00A36927" w:rsidRPr="006E5989" w:rsidRDefault="00A36927" w:rsidP="00A36927">
      <w:pPr>
        <w:pStyle w:val="libNormal"/>
        <w:rPr>
          <w:rtl/>
        </w:rPr>
      </w:pPr>
      <w:r w:rsidRPr="006E5989">
        <w:rPr>
          <w:rtl/>
        </w:rPr>
        <w:t xml:space="preserve">فقال له رسول الله </w:t>
      </w:r>
      <w:r w:rsidRPr="009A49DE">
        <w:rPr>
          <w:rFonts w:hint="cs"/>
          <w:rtl/>
        </w:rPr>
        <w:t>صلّى الله عليه وآله وسلّم</w:t>
      </w:r>
      <w:r w:rsidRPr="006E5989">
        <w:rPr>
          <w:rtl/>
        </w:rPr>
        <w:t>: ما هذا الدعاء الذي تدعو به؟ فقد أخبرني أن لك دعاء معروفا في السماء. قال: نعم يا رسول الله، أقول: اللهم إني أسألك الايمان بك، والتصديق بنبيك، والعافية من جيمع البلاء، والشكر على العافية، والغنى عن</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76: 322</w:t>
      </w:r>
      <w:r>
        <w:rPr>
          <w:rtl/>
        </w:rPr>
        <w:t>/</w:t>
      </w:r>
      <w:r w:rsidRPr="006E5989">
        <w:rPr>
          <w:rtl/>
        </w:rPr>
        <w:t>5.</w:t>
      </w:r>
    </w:p>
    <w:p w:rsidR="00A36927" w:rsidRDefault="00A36927" w:rsidP="00A36927">
      <w:pPr>
        <w:pStyle w:val="libNormal0"/>
        <w:rPr>
          <w:rFonts w:hint="cs"/>
          <w:rtl/>
        </w:rPr>
      </w:pPr>
      <w:r>
        <w:rPr>
          <w:rtl/>
        </w:rPr>
        <w:br w:type="page"/>
      </w:r>
      <w:r w:rsidRPr="006E5989">
        <w:rPr>
          <w:rtl/>
        </w:rPr>
        <w:lastRenderedPageBreak/>
        <w:t xml:space="preserve">شرار الناس </w:t>
      </w:r>
      <w:r w:rsidRPr="00212F1E">
        <w:rPr>
          <w:rStyle w:val="libFootnotenumChar"/>
          <w:rtl/>
        </w:rPr>
        <w:t>(1)</w:t>
      </w:r>
      <w:r w:rsidRPr="006E5989">
        <w:rPr>
          <w:rtl/>
        </w:rPr>
        <w:t xml:space="preserve">. </w:t>
      </w:r>
    </w:p>
    <w:p w:rsidR="00A36927" w:rsidRDefault="00A36927" w:rsidP="00A36927">
      <w:pPr>
        <w:pStyle w:val="libNormal"/>
        <w:rPr>
          <w:rFonts w:hint="cs"/>
          <w:rtl/>
        </w:rPr>
      </w:pPr>
      <w:bookmarkStart w:id="795" w:name="_Toc357448395"/>
      <w:r w:rsidRPr="009A0276">
        <w:rPr>
          <w:rStyle w:val="Heading2Char"/>
          <w:rtl/>
        </w:rPr>
        <w:t>563/4 -</w:t>
      </w:r>
      <w:bookmarkEnd w:id="795"/>
      <w:r>
        <w:rPr>
          <w:rtl/>
        </w:rPr>
        <w:t xml:space="preserve"> حدّثنا </w:t>
      </w:r>
      <w:r w:rsidRPr="006E5989">
        <w:rPr>
          <w:rtl/>
        </w:rPr>
        <w:t>سليمان بن أحمد اللخمي، قال:</w:t>
      </w:r>
      <w:r>
        <w:rPr>
          <w:rtl/>
        </w:rPr>
        <w:t xml:space="preserve"> حدّثنا </w:t>
      </w:r>
      <w:r w:rsidRPr="006E5989">
        <w:rPr>
          <w:rtl/>
        </w:rPr>
        <w:t>الحضرمي، قال:</w:t>
      </w:r>
      <w:r>
        <w:rPr>
          <w:rtl/>
        </w:rPr>
        <w:t xml:space="preserve"> حدّثنا </w:t>
      </w:r>
      <w:r w:rsidRPr="006E5989">
        <w:rPr>
          <w:rtl/>
        </w:rPr>
        <w:t>عباد بن يعقوب، قال:</w:t>
      </w:r>
      <w:r>
        <w:rPr>
          <w:rtl/>
        </w:rPr>
        <w:t xml:space="preserve"> حدّثنا </w:t>
      </w:r>
      <w:r w:rsidRPr="006E5989">
        <w:rPr>
          <w:rtl/>
        </w:rPr>
        <w:t xml:space="preserve">ثابت بن حماد، عن موسى بن صهيب، عن عبادة ابن نسي، عن </w:t>
      </w:r>
      <w:r>
        <w:rPr>
          <w:rtl/>
        </w:rPr>
        <w:t>عبدالله</w:t>
      </w:r>
      <w:r w:rsidRPr="006E5989">
        <w:rPr>
          <w:rtl/>
        </w:rPr>
        <w:t xml:space="preserve"> بن أبي أوفى، قال: آخى رسول الله </w:t>
      </w:r>
      <w:r w:rsidRPr="009A49DE">
        <w:rPr>
          <w:rFonts w:hint="cs"/>
          <w:rtl/>
        </w:rPr>
        <w:t>صلّى الله عليه وآله وسلّم</w:t>
      </w:r>
      <w:r w:rsidRPr="006E5989">
        <w:rPr>
          <w:rtl/>
        </w:rPr>
        <w:t xml:space="preserve"> بين أصحابه وترك عليا </w:t>
      </w:r>
      <w:r w:rsidRPr="009A49DE">
        <w:rPr>
          <w:rFonts w:hint="cs"/>
          <w:rtl/>
        </w:rPr>
        <w:t>عليه السلام</w:t>
      </w:r>
      <w:r w:rsidRPr="006E5989">
        <w:rPr>
          <w:rtl/>
        </w:rPr>
        <w:t xml:space="preserve">، فقال له: آخيت بين أصحابك وتركتني؟ فقال: والذي نفسي بيده، ما أخرتك إلا لنفسي، أنت أخي ووصيي ووارثي. قال: ما أرث منك، يا رسول الله؟ قال: ما أورث النبيون قبلي، أورثوا كتاب ربهم وسنة نبيهم، وأنت وابناك معي في قصري في الجنة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796" w:name="_Toc357448396"/>
      <w:r w:rsidRPr="009A0276">
        <w:rPr>
          <w:rStyle w:val="Heading2Char"/>
          <w:rtl/>
        </w:rPr>
        <w:t>564/5 -</w:t>
      </w:r>
      <w:bookmarkEnd w:id="796"/>
      <w:r>
        <w:rPr>
          <w:rtl/>
        </w:rPr>
        <w:t xml:space="preserve"> حدّثنا عبدالله</w:t>
      </w:r>
      <w:r w:rsidRPr="006E5989">
        <w:rPr>
          <w:rtl/>
        </w:rPr>
        <w:t xml:space="preserve"> بن </w:t>
      </w:r>
      <w:r>
        <w:rPr>
          <w:rtl/>
        </w:rPr>
        <w:t>محمّد</w:t>
      </w:r>
      <w:r w:rsidRPr="006E5989">
        <w:rPr>
          <w:rtl/>
        </w:rPr>
        <w:t xml:space="preserve"> الصائغ </w:t>
      </w:r>
      <w:r w:rsidRPr="009A49DE">
        <w:rPr>
          <w:rFonts w:hint="cs"/>
          <w:rtl/>
        </w:rPr>
        <w:t>رضي الله عنه</w:t>
      </w:r>
      <w:r w:rsidRPr="006E5989">
        <w:rPr>
          <w:rtl/>
        </w:rPr>
        <w:t>، قال:</w:t>
      </w:r>
      <w:r>
        <w:rPr>
          <w:rtl/>
        </w:rPr>
        <w:t xml:space="preserve"> حدّثنا أبو</w:t>
      </w:r>
      <w:r w:rsidRPr="006E5989">
        <w:rPr>
          <w:rtl/>
        </w:rPr>
        <w:t xml:space="preserve">حاتم </w:t>
      </w:r>
      <w:r>
        <w:rPr>
          <w:rtl/>
        </w:rPr>
        <w:t>محمّد</w:t>
      </w:r>
      <w:r w:rsidRPr="006E5989">
        <w:rPr>
          <w:rtl/>
        </w:rPr>
        <w:t xml:space="preserve"> بن عيسى بن </w:t>
      </w:r>
      <w:r>
        <w:rPr>
          <w:rtl/>
        </w:rPr>
        <w:t>محمّد</w:t>
      </w:r>
      <w:r w:rsidRPr="006E5989">
        <w:rPr>
          <w:rtl/>
        </w:rPr>
        <w:t xml:space="preserve"> الوسقندي، قال: أخبرنا أبي، قال:</w:t>
      </w:r>
      <w:r>
        <w:rPr>
          <w:rtl/>
        </w:rPr>
        <w:t xml:space="preserve"> حدّثنا </w:t>
      </w:r>
      <w:r w:rsidRPr="006E5989">
        <w:rPr>
          <w:rtl/>
        </w:rPr>
        <w:t>إبراهيم بن ديزيل، قال:</w:t>
      </w:r>
      <w:r>
        <w:rPr>
          <w:rtl/>
        </w:rPr>
        <w:t xml:space="preserve"> حدّثنا </w:t>
      </w:r>
      <w:r w:rsidRPr="006E5989">
        <w:rPr>
          <w:rtl/>
        </w:rPr>
        <w:t>الحكم بن سليمان الجبلي</w:t>
      </w:r>
      <w:r>
        <w:rPr>
          <w:rtl/>
        </w:rPr>
        <w:t xml:space="preserve"> أبومحمّد</w:t>
      </w:r>
      <w:r w:rsidRPr="006E5989">
        <w:rPr>
          <w:rtl/>
        </w:rPr>
        <w:t>، قال:</w:t>
      </w:r>
      <w:r>
        <w:rPr>
          <w:rtl/>
        </w:rPr>
        <w:t xml:space="preserve"> حدّثنا عليّ بن </w:t>
      </w:r>
      <w:r w:rsidRPr="006E5989">
        <w:rPr>
          <w:rtl/>
        </w:rPr>
        <w:t xml:space="preserve">هاشم، عن مطير بن ميمون، أنه سمع أنس بن مالك يقول: حدثني سلمان الفارسي </w:t>
      </w:r>
      <w:r w:rsidRPr="009A49DE">
        <w:rPr>
          <w:rFonts w:hint="cs"/>
          <w:rtl/>
        </w:rPr>
        <w:t>رحمه الله</w:t>
      </w:r>
      <w:r w:rsidRPr="006E5989">
        <w:rPr>
          <w:rtl/>
        </w:rPr>
        <w:t xml:space="preserve">، أنه سمع نبي الله </w:t>
      </w:r>
      <w:r w:rsidRPr="009A49DE">
        <w:rPr>
          <w:rFonts w:hint="cs"/>
          <w:rtl/>
        </w:rPr>
        <w:t>صلّى الله عليه وآله وسلّم</w:t>
      </w:r>
      <w:r w:rsidRPr="006E5989">
        <w:rPr>
          <w:rtl/>
        </w:rPr>
        <w:t xml:space="preserve"> يقول: إن أخي ووزيري وخير من أخلفه بعدي</w:t>
      </w:r>
      <w:r>
        <w:rPr>
          <w:rtl/>
        </w:rPr>
        <w:t xml:space="preserve"> عليّ بن </w:t>
      </w:r>
      <w:r w:rsidRPr="006E5989">
        <w:rPr>
          <w:rtl/>
        </w:rPr>
        <w:t xml:space="preserve">أبي طالب </w:t>
      </w:r>
      <w:r w:rsidRPr="009A49DE">
        <w:rPr>
          <w:rFonts w:hint="cs"/>
          <w:rtl/>
        </w:rPr>
        <w:t>عليه السلام</w:t>
      </w:r>
      <w:r w:rsidRPr="006E5989">
        <w:rPr>
          <w:rtl/>
        </w:rPr>
        <w:t xml:space="preserve">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797" w:name="_Toc357448397"/>
      <w:r w:rsidRPr="009A0276">
        <w:rPr>
          <w:rStyle w:val="Heading2Char"/>
          <w:rtl/>
        </w:rPr>
        <w:t>565/6 -</w:t>
      </w:r>
      <w:bookmarkEnd w:id="797"/>
      <w:r>
        <w:rPr>
          <w:rtl/>
        </w:rPr>
        <w:t xml:space="preserve"> حدّثنا أبوعبدالله</w:t>
      </w:r>
      <w:r w:rsidRPr="006E5989">
        <w:rPr>
          <w:rtl/>
        </w:rPr>
        <w:t xml:space="preserve"> الحسين بن أحمد العلوي من ولد </w:t>
      </w:r>
      <w:r>
        <w:rPr>
          <w:rtl/>
        </w:rPr>
        <w:t xml:space="preserve">محمّد بن عليّ </w:t>
      </w:r>
      <w:r w:rsidRPr="006E5989">
        <w:rPr>
          <w:rtl/>
        </w:rPr>
        <w:t>ابن أبي طالب، قال:</w:t>
      </w:r>
      <w:r>
        <w:rPr>
          <w:rtl/>
        </w:rPr>
        <w:t xml:space="preserve"> حدّثنا أبو</w:t>
      </w:r>
      <w:r w:rsidRPr="006E5989">
        <w:rPr>
          <w:rtl/>
        </w:rPr>
        <w:t>الحسن</w:t>
      </w:r>
      <w:r>
        <w:rPr>
          <w:rtl/>
        </w:rPr>
        <w:t xml:space="preserve"> عليّ بن </w:t>
      </w:r>
      <w:r w:rsidRPr="006E5989">
        <w:rPr>
          <w:rtl/>
        </w:rPr>
        <w:t>أحمد بن موسى، قال:</w:t>
      </w:r>
      <w:r>
        <w:rPr>
          <w:rtl/>
        </w:rPr>
        <w:t xml:space="preserve"> حدّثنا </w:t>
      </w:r>
      <w:r w:rsidRPr="006E5989">
        <w:rPr>
          <w:rtl/>
        </w:rPr>
        <w:t>أحمد بن علي، قال: حدثني</w:t>
      </w:r>
      <w:r>
        <w:rPr>
          <w:rtl/>
        </w:rPr>
        <w:t xml:space="preserve"> أبو</w:t>
      </w:r>
      <w:r w:rsidRPr="006E5989">
        <w:rPr>
          <w:rtl/>
        </w:rPr>
        <w:t>علي الحسن بن إبراهيم</w:t>
      </w:r>
      <w:r>
        <w:rPr>
          <w:rtl/>
        </w:rPr>
        <w:t xml:space="preserve"> بن عليّ </w:t>
      </w:r>
      <w:r w:rsidRPr="006E5989">
        <w:rPr>
          <w:rtl/>
        </w:rPr>
        <w:t>العباسي، قال: حدثني</w:t>
      </w:r>
      <w:r>
        <w:rPr>
          <w:rtl/>
        </w:rPr>
        <w:t xml:space="preserve"> أبو</w:t>
      </w:r>
      <w:r w:rsidRPr="006E5989">
        <w:rPr>
          <w:rtl/>
        </w:rPr>
        <w:t xml:space="preserve">سعيد عمير بن مرداس الدولقي </w:t>
      </w:r>
      <w:r w:rsidRPr="00393E9F">
        <w:rPr>
          <w:rStyle w:val="libFootnotenumChar"/>
          <w:rtl/>
        </w:rPr>
        <w:t>(4)</w:t>
      </w:r>
      <w:r w:rsidRPr="006E5989">
        <w:rPr>
          <w:rtl/>
        </w:rPr>
        <w:t>، قال: حدثني جعفر بن بشير المكي، قال:</w:t>
      </w:r>
      <w:r>
        <w:rPr>
          <w:rtl/>
        </w:rPr>
        <w:t xml:space="preserve"> حدّثنا </w:t>
      </w:r>
      <w:r w:rsidRPr="006E5989">
        <w:rPr>
          <w:rtl/>
        </w:rPr>
        <w:t xml:space="preserve">وكيع، عن المسعودي رفعه، عن سلمان الفارسي </w:t>
      </w:r>
      <w:r w:rsidRPr="009A49DE">
        <w:rPr>
          <w:rFonts w:hint="cs"/>
          <w:rtl/>
        </w:rPr>
        <w:t>رحمه الله</w:t>
      </w:r>
      <w:r w:rsidRPr="006E5989">
        <w:rPr>
          <w:rtl/>
        </w:rPr>
        <w:t xml:space="preserve">، قال: مر إبليس بنفر يتناولون </w:t>
      </w:r>
      <w:r>
        <w:rPr>
          <w:rtl/>
        </w:rPr>
        <w:t>أميرالمؤمنين</w:t>
      </w:r>
      <w:r w:rsidRPr="006E5989">
        <w:rPr>
          <w:rtl/>
        </w:rPr>
        <w:t xml:space="preserve"> </w:t>
      </w:r>
      <w:r w:rsidRPr="009A49DE">
        <w:rPr>
          <w:rFonts w:hint="cs"/>
          <w:rtl/>
        </w:rPr>
        <w:t>عليه السلام</w:t>
      </w:r>
      <w:r w:rsidRPr="006E5989">
        <w:rPr>
          <w:rtl/>
        </w:rPr>
        <w:t>، فوقف أمامهم، فقال القوم: من الذي وقف أمامنا؟</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الكافي 2: 427</w:t>
      </w:r>
      <w:r>
        <w:rPr>
          <w:rtl/>
        </w:rPr>
        <w:t>/</w:t>
      </w:r>
      <w:r w:rsidRPr="006E5989">
        <w:rPr>
          <w:rtl/>
        </w:rPr>
        <w:t>25، بحار الانوار 22: 400</w:t>
      </w:r>
      <w:r>
        <w:rPr>
          <w:rtl/>
        </w:rPr>
        <w:t>/</w:t>
      </w:r>
      <w:r w:rsidRPr="006E5989">
        <w:rPr>
          <w:rtl/>
        </w:rPr>
        <w:t xml:space="preserve">9. </w:t>
      </w:r>
    </w:p>
    <w:p w:rsidR="00A36927" w:rsidRDefault="00A36927" w:rsidP="00A36927">
      <w:pPr>
        <w:pStyle w:val="libFootnote0"/>
        <w:rPr>
          <w:rFonts w:hint="cs"/>
          <w:rtl/>
        </w:rPr>
      </w:pPr>
      <w:r w:rsidRPr="006E5989">
        <w:rPr>
          <w:rtl/>
        </w:rPr>
        <w:t>(2) بحار الانوار 38: 334</w:t>
      </w:r>
      <w:r>
        <w:rPr>
          <w:rtl/>
        </w:rPr>
        <w:t>/</w:t>
      </w:r>
      <w:r w:rsidRPr="006E5989">
        <w:rPr>
          <w:rtl/>
        </w:rPr>
        <w:t xml:space="preserve">6. </w:t>
      </w:r>
    </w:p>
    <w:p w:rsidR="00A36927" w:rsidRDefault="00A36927" w:rsidP="00A36927">
      <w:pPr>
        <w:pStyle w:val="libFootnote0"/>
        <w:rPr>
          <w:rFonts w:hint="cs"/>
          <w:rtl/>
        </w:rPr>
      </w:pPr>
      <w:r w:rsidRPr="006E5989">
        <w:rPr>
          <w:rtl/>
        </w:rPr>
        <w:t>(3) بحار الانوار 40: 6</w:t>
      </w:r>
      <w:r>
        <w:rPr>
          <w:rtl/>
        </w:rPr>
        <w:t>/</w:t>
      </w:r>
      <w:r w:rsidRPr="006E5989">
        <w:rPr>
          <w:rtl/>
        </w:rPr>
        <w:t xml:space="preserve">12. </w:t>
      </w:r>
    </w:p>
    <w:p w:rsidR="00A36927" w:rsidRPr="006E5989" w:rsidRDefault="00A36927" w:rsidP="00A36927">
      <w:pPr>
        <w:pStyle w:val="libFootnote0"/>
        <w:rPr>
          <w:rtl/>
        </w:rPr>
      </w:pPr>
      <w:r w:rsidRPr="006E5989">
        <w:rPr>
          <w:rtl/>
        </w:rPr>
        <w:t>(4) في الانساب 2: 509، ومعجم البلدان 2: 489: الدونقي.</w:t>
      </w:r>
    </w:p>
    <w:p w:rsidR="00A36927" w:rsidRDefault="00A36927" w:rsidP="00A36927">
      <w:pPr>
        <w:pStyle w:val="libNormal0"/>
        <w:rPr>
          <w:rFonts w:hint="cs"/>
          <w:rtl/>
        </w:rPr>
      </w:pPr>
      <w:r>
        <w:rPr>
          <w:rtl/>
        </w:rPr>
        <w:br w:type="page"/>
      </w:r>
      <w:r w:rsidRPr="006E5989">
        <w:rPr>
          <w:rtl/>
        </w:rPr>
        <w:lastRenderedPageBreak/>
        <w:t>فقال: أنا</w:t>
      </w:r>
      <w:r>
        <w:rPr>
          <w:rtl/>
        </w:rPr>
        <w:t xml:space="preserve"> أبو</w:t>
      </w:r>
      <w:r w:rsidRPr="006E5989">
        <w:rPr>
          <w:rtl/>
        </w:rPr>
        <w:t>مرة. فقالوا: يا أبا مرة أما تسمع كلامنا؟ فقال: سوءة لكم، تسبون مولاكم</w:t>
      </w:r>
      <w:r>
        <w:rPr>
          <w:rtl/>
        </w:rPr>
        <w:t xml:space="preserve"> عليّ بن </w:t>
      </w:r>
      <w:r w:rsidRPr="006E5989">
        <w:rPr>
          <w:rtl/>
        </w:rPr>
        <w:t xml:space="preserve">أبي طالب! فقالوا له: من أين علمت أنه مولانا؟ فقال: من قول نبيكم: من كنت مولاه فعلي مولاه، اللهم وال من والاه، وعاد من عاداه، وانصر من نصره، واخذل من خذله. فقالوا له: فأنت من مواليه وشيعته؟ فقال: ما أنا من مواليه ولا من شيعته، ولكني أحبه، وما يبغضه أحد إلا شاركته في المال والولد. </w:t>
      </w:r>
    </w:p>
    <w:p w:rsidR="00A36927" w:rsidRDefault="00A36927" w:rsidP="00A36927">
      <w:pPr>
        <w:pStyle w:val="libNormal"/>
        <w:rPr>
          <w:rFonts w:hint="cs"/>
          <w:rtl/>
        </w:rPr>
      </w:pPr>
      <w:r w:rsidRPr="006E5989">
        <w:rPr>
          <w:rtl/>
        </w:rPr>
        <w:t xml:space="preserve">فقالوا له: يا أبا مرة، فتقول في علي شيئا؟ فقال لهم: اسمعوا مني معاشر الناكثين والقاسطين والمارقين، عبدت الله </w:t>
      </w:r>
      <w:r>
        <w:rPr>
          <w:rtl/>
        </w:rPr>
        <w:t>عزّوجلّ</w:t>
      </w:r>
      <w:r w:rsidRPr="006E5989">
        <w:rPr>
          <w:rtl/>
        </w:rPr>
        <w:t xml:space="preserve"> في الجان اثني عشر ألف سنة، فلما أهلك الله الجان شكوت إلى الله </w:t>
      </w:r>
      <w:r>
        <w:rPr>
          <w:rtl/>
        </w:rPr>
        <w:t>عزّوجلّ</w:t>
      </w:r>
      <w:r w:rsidRPr="006E5989">
        <w:rPr>
          <w:rtl/>
        </w:rPr>
        <w:t xml:space="preserve"> الوحدة، فعرج بي إلى السماء الدنيا، فعبدت الله </w:t>
      </w:r>
      <w:r>
        <w:rPr>
          <w:rtl/>
        </w:rPr>
        <w:t>عزّوجلّ</w:t>
      </w:r>
      <w:r w:rsidRPr="006E5989">
        <w:rPr>
          <w:rtl/>
        </w:rPr>
        <w:t xml:space="preserve"> في السماء الدنيا اثني عشر ألف سنة أخرى في جملة الملائكة، فبينا نحن كذلك نسبح الله </w:t>
      </w:r>
      <w:r>
        <w:rPr>
          <w:rtl/>
        </w:rPr>
        <w:t>عزّوجلّ</w:t>
      </w:r>
      <w:r w:rsidRPr="006E5989">
        <w:rPr>
          <w:rtl/>
        </w:rPr>
        <w:t xml:space="preserve"> ونقدسه إذ مر بنا نور شعشعاني، فخرت الملائكة لذلك النور سجدا، فقالوا: سبوح قدوس، نور ملك مقرب أو نبي مرسل، فإذا النداء، من قبل الله </w:t>
      </w:r>
      <w:r>
        <w:rPr>
          <w:rtl/>
        </w:rPr>
        <w:t>عزّوجلّ</w:t>
      </w:r>
      <w:r w:rsidRPr="006E5989">
        <w:rPr>
          <w:rtl/>
        </w:rPr>
        <w:t>: لا نور ملك مقرب ولا نبي مرسل، هذا نور طينة</w:t>
      </w:r>
      <w:r>
        <w:rPr>
          <w:rtl/>
        </w:rPr>
        <w:t xml:space="preserve"> عليّ بن </w:t>
      </w:r>
      <w:r w:rsidRPr="006E5989">
        <w:rPr>
          <w:rtl/>
        </w:rPr>
        <w:t xml:space="preserve">أبي طالب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798" w:name="_Toc357448398"/>
      <w:r w:rsidRPr="009A0276">
        <w:rPr>
          <w:rStyle w:val="Heading2Char"/>
          <w:rtl/>
        </w:rPr>
        <w:t>566/7 -</w:t>
      </w:r>
      <w:bookmarkEnd w:id="798"/>
      <w:r>
        <w:rPr>
          <w:rtl/>
        </w:rPr>
        <w:t xml:space="preserve"> حدّثنا عليّ بن </w:t>
      </w:r>
      <w:r w:rsidRPr="006E5989">
        <w:rPr>
          <w:rtl/>
        </w:rPr>
        <w:t xml:space="preserve">أحمد بن موسى </w:t>
      </w:r>
      <w:r w:rsidRPr="009A49DE">
        <w:rPr>
          <w:rFonts w:hint="cs"/>
          <w:rtl/>
        </w:rPr>
        <w:t>رضي الله عنه</w:t>
      </w:r>
      <w:r w:rsidRPr="006E5989">
        <w:rPr>
          <w:rtl/>
        </w:rPr>
        <w:t>، قال:</w:t>
      </w:r>
      <w:r>
        <w:rPr>
          <w:rtl/>
        </w:rPr>
        <w:t xml:space="preserve"> حدّثنا محمّد</w:t>
      </w:r>
      <w:r w:rsidRPr="006E5989">
        <w:rPr>
          <w:rtl/>
        </w:rPr>
        <w:t xml:space="preserve"> بن أبي </w:t>
      </w:r>
      <w:r>
        <w:rPr>
          <w:rtl/>
        </w:rPr>
        <w:t>عبدالله</w:t>
      </w:r>
      <w:r w:rsidRPr="006E5989">
        <w:rPr>
          <w:rtl/>
        </w:rPr>
        <w:t xml:space="preserve"> الكوفي، قال:</w:t>
      </w:r>
      <w:r>
        <w:rPr>
          <w:rtl/>
        </w:rPr>
        <w:t xml:space="preserve"> حدّثنا </w:t>
      </w:r>
      <w:r w:rsidRPr="006E5989">
        <w:rPr>
          <w:rtl/>
        </w:rPr>
        <w:t xml:space="preserve">موسى بن عمران النخعي، عن إبراهيم بن الحكم، عن عمرو بن جبير، عن أبيه، عن أبي جعفر الباقر </w:t>
      </w:r>
      <w:r w:rsidRPr="009A49DE">
        <w:rPr>
          <w:rFonts w:hint="cs"/>
          <w:rtl/>
        </w:rPr>
        <w:t>عليه السلام</w:t>
      </w:r>
      <w:r w:rsidRPr="006E5989">
        <w:rPr>
          <w:rtl/>
        </w:rPr>
        <w:t xml:space="preserve">، قال: بعث رسول الله </w:t>
      </w:r>
      <w:r w:rsidRPr="009A49DE">
        <w:rPr>
          <w:rFonts w:hint="cs"/>
          <w:rtl/>
        </w:rPr>
        <w:t>صلّى الله عليه وآله وسلّم</w:t>
      </w:r>
      <w:r w:rsidRPr="006E5989">
        <w:rPr>
          <w:rtl/>
        </w:rPr>
        <w:t xml:space="preserve"> عليا </w:t>
      </w:r>
      <w:r w:rsidRPr="009A49DE">
        <w:rPr>
          <w:rFonts w:hint="cs"/>
          <w:rtl/>
        </w:rPr>
        <w:t>عليه السلام</w:t>
      </w:r>
      <w:r w:rsidRPr="006E5989">
        <w:rPr>
          <w:rtl/>
        </w:rPr>
        <w:t xml:space="preserve"> إلى اليمن، فانفلت فرس لرجل من أهل اليمن، فنفح </w:t>
      </w:r>
      <w:r w:rsidRPr="00393E9F">
        <w:rPr>
          <w:rStyle w:val="libFootnotenumChar"/>
          <w:rtl/>
        </w:rPr>
        <w:t>(2)</w:t>
      </w:r>
      <w:r w:rsidRPr="006E5989">
        <w:rPr>
          <w:rtl/>
        </w:rPr>
        <w:t xml:space="preserve"> رجلا برجله فقتله، وأخذه أولياء المقتول، فرفعوه إلى علي </w:t>
      </w:r>
      <w:r w:rsidRPr="009A49DE">
        <w:rPr>
          <w:rFonts w:hint="cs"/>
          <w:rtl/>
        </w:rPr>
        <w:t>عليه السلام</w:t>
      </w:r>
      <w:r w:rsidRPr="006E5989">
        <w:rPr>
          <w:rtl/>
        </w:rPr>
        <w:t xml:space="preserve">، فأقام صاحب الفرس البينة أن الفرس انفلت من داره فنفح الرجل برجله، فأبطل علي </w:t>
      </w:r>
      <w:r w:rsidRPr="009A49DE">
        <w:rPr>
          <w:rFonts w:hint="cs"/>
          <w:rtl/>
        </w:rPr>
        <w:t>عليه السلام</w:t>
      </w:r>
      <w:r w:rsidRPr="006E5989">
        <w:rPr>
          <w:rtl/>
        </w:rPr>
        <w:t xml:space="preserve"> دم الرجل، فجاء أولياء المقتول من اليمن إلى النبي </w:t>
      </w:r>
      <w:r w:rsidRPr="009A49DE">
        <w:rPr>
          <w:rFonts w:hint="cs"/>
          <w:rtl/>
        </w:rPr>
        <w:t>صلّى الله عليه وآله وسلّم</w:t>
      </w:r>
      <w:r w:rsidRPr="006E5989">
        <w:rPr>
          <w:rtl/>
        </w:rPr>
        <w:t xml:space="preserve"> يشكون عليا </w:t>
      </w:r>
      <w:r w:rsidRPr="009A49DE">
        <w:rPr>
          <w:rFonts w:hint="cs"/>
          <w:rtl/>
        </w:rPr>
        <w:t>عليه السلام</w:t>
      </w:r>
      <w:r w:rsidRPr="006E5989">
        <w:rPr>
          <w:rtl/>
        </w:rPr>
        <w:t xml:space="preserve"> فيما حكم عليهم، فقالوا: إن عليا ظلمنا، وأبطل دم صاحبنا. فقال رسول</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علل الشرائع: 143</w:t>
      </w:r>
      <w:r>
        <w:rPr>
          <w:rtl/>
        </w:rPr>
        <w:t>/</w:t>
      </w:r>
      <w:r w:rsidRPr="006E5989">
        <w:rPr>
          <w:rtl/>
        </w:rPr>
        <w:t>9، بحار الانوار 39: 162</w:t>
      </w:r>
      <w:r>
        <w:rPr>
          <w:rtl/>
        </w:rPr>
        <w:t>/</w:t>
      </w:r>
      <w:r w:rsidRPr="006E5989">
        <w:rPr>
          <w:rtl/>
        </w:rPr>
        <w:t xml:space="preserve">1. </w:t>
      </w:r>
    </w:p>
    <w:p w:rsidR="00A36927" w:rsidRPr="006E5989" w:rsidRDefault="00A36927" w:rsidP="00A36927">
      <w:pPr>
        <w:pStyle w:val="libFootnote0"/>
        <w:rPr>
          <w:rtl/>
        </w:rPr>
      </w:pPr>
      <w:r w:rsidRPr="006E5989">
        <w:rPr>
          <w:rtl/>
        </w:rPr>
        <w:t>(2) نفحت الدابة الشئ: ضربته بحد حافرها.</w:t>
      </w:r>
    </w:p>
    <w:p w:rsidR="00A36927" w:rsidRDefault="00A36927" w:rsidP="00A36927">
      <w:pPr>
        <w:pStyle w:val="libNormal0"/>
        <w:rPr>
          <w:rFonts w:hint="cs"/>
          <w:rtl/>
        </w:rPr>
      </w:pPr>
      <w:r>
        <w:rPr>
          <w:rtl/>
        </w:rPr>
        <w:br w:type="page"/>
      </w:r>
      <w:r w:rsidRPr="006E5989">
        <w:rPr>
          <w:rtl/>
        </w:rPr>
        <w:lastRenderedPageBreak/>
        <w:t xml:space="preserve">الله </w:t>
      </w:r>
      <w:r w:rsidRPr="009A49DE">
        <w:rPr>
          <w:rFonts w:hint="cs"/>
          <w:rtl/>
        </w:rPr>
        <w:t>صلّى الله عليه وآله وسلّم</w:t>
      </w:r>
      <w:r w:rsidRPr="006E5989">
        <w:rPr>
          <w:rtl/>
        </w:rPr>
        <w:t xml:space="preserve">: إن عليا ليس بظلام، ولم يخلق علي للظلم، وإن الولاية من بعدي لعلي، والحكم حكمه، والقول قوله، لا يرد حكمه وقوله وولايته إلا كافر، ولا يرضى بحكمه وقوله وولايته إلا مؤمن. فلما سمع اليمانيون قول رسول الله </w:t>
      </w:r>
      <w:r w:rsidRPr="009A49DE">
        <w:rPr>
          <w:rFonts w:hint="cs"/>
          <w:rtl/>
        </w:rPr>
        <w:t>صلّى الله عليه وآله وسلّم</w:t>
      </w:r>
      <w:r w:rsidRPr="006E5989">
        <w:rPr>
          <w:rtl/>
        </w:rPr>
        <w:t xml:space="preserve"> في علي </w:t>
      </w:r>
      <w:r w:rsidRPr="009A49DE">
        <w:rPr>
          <w:rFonts w:hint="cs"/>
          <w:rtl/>
        </w:rPr>
        <w:t>عليه السلام</w:t>
      </w:r>
      <w:r w:rsidRPr="006E5989">
        <w:rPr>
          <w:rtl/>
        </w:rPr>
        <w:t xml:space="preserve"> قالوا: يا رسول الله، رضينا بقول علي وحكمه. فقال رسول الله </w:t>
      </w:r>
      <w:r w:rsidRPr="009A49DE">
        <w:rPr>
          <w:rFonts w:hint="cs"/>
          <w:rtl/>
        </w:rPr>
        <w:t>صلّى الله عليه وآله وسلّم</w:t>
      </w:r>
      <w:r w:rsidRPr="006E5989">
        <w:rPr>
          <w:rtl/>
        </w:rPr>
        <w:t xml:space="preserve">: هو توبتكم مما قلتم </w:t>
      </w:r>
      <w:r w:rsidRPr="00212F1E">
        <w:rPr>
          <w:rStyle w:val="libFootnotenumChar"/>
          <w:rtl/>
        </w:rPr>
        <w:t>(1)</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 وحسبنا الله ونعم الوكيل</w:t>
      </w:r>
    </w:p>
    <w:p w:rsidR="00A36927" w:rsidRPr="006E5989" w:rsidRDefault="00A36927" w:rsidP="00A36927">
      <w:pPr>
        <w:pStyle w:val="libLine"/>
        <w:rPr>
          <w:rFonts w:hint="cs"/>
          <w:rtl/>
        </w:rPr>
      </w:pPr>
      <w:r>
        <w:rPr>
          <w:rFonts w:hint="cs"/>
          <w:rtl/>
        </w:rPr>
        <w:t>______________</w:t>
      </w:r>
    </w:p>
    <w:p w:rsidR="00A36927" w:rsidRPr="006E5989" w:rsidRDefault="00A36927" w:rsidP="00A36927">
      <w:pPr>
        <w:pStyle w:val="libFootnote0"/>
        <w:rPr>
          <w:rtl/>
        </w:rPr>
      </w:pPr>
      <w:r w:rsidRPr="006E5989">
        <w:rPr>
          <w:rtl/>
        </w:rPr>
        <w:t>(1) بحار الانوار 38: 101</w:t>
      </w:r>
      <w:r>
        <w:rPr>
          <w:rtl/>
        </w:rPr>
        <w:t>/</w:t>
      </w:r>
      <w:r w:rsidRPr="006E5989">
        <w:rPr>
          <w:rtl/>
        </w:rPr>
        <w:t>22.</w:t>
      </w:r>
    </w:p>
    <w:p w:rsidR="00A36927" w:rsidRDefault="00A36927" w:rsidP="00A36927">
      <w:pPr>
        <w:pStyle w:val="Heading1Center"/>
        <w:rPr>
          <w:rFonts w:hint="cs"/>
          <w:rtl/>
        </w:rPr>
      </w:pPr>
      <w:r>
        <w:rPr>
          <w:rtl/>
        </w:rPr>
        <w:br w:type="page"/>
      </w:r>
      <w:bookmarkStart w:id="799" w:name="_Toc357448399"/>
      <w:r>
        <w:rPr>
          <w:rtl/>
        </w:rPr>
        <w:lastRenderedPageBreak/>
        <w:t>[</w:t>
      </w:r>
      <w:r w:rsidRPr="006E5989">
        <w:rPr>
          <w:rtl/>
        </w:rPr>
        <w:t xml:space="preserve"> 56 </w:t>
      </w:r>
      <w:r>
        <w:rPr>
          <w:rtl/>
        </w:rPr>
        <w:t>]</w:t>
      </w:r>
      <w:bookmarkEnd w:id="799"/>
      <w:r w:rsidRPr="006E5989">
        <w:rPr>
          <w:rtl/>
        </w:rPr>
        <w:t xml:space="preserve"> </w:t>
      </w:r>
    </w:p>
    <w:p w:rsidR="00A36927" w:rsidRDefault="00A36927" w:rsidP="00A36927">
      <w:pPr>
        <w:pStyle w:val="Heading1Center"/>
        <w:rPr>
          <w:rFonts w:hint="cs"/>
          <w:rtl/>
        </w:rPr>
      </w:pPr>
      <w:bookmarkStart w:id="800" w:name="_Toc357448400"/>
      <w:r w:rsidRPr="006E5989">
        <w:rPr>
          <w:rtl/>
        </w:rPr>
        <w:t>المجلس السادس والخمسون</w:t>
      </w:r>
      <w:bookmarkEnd w:id="800"/>
      <w:r w:rsidRPr="006E5989">
        <w:rPr>
          <w:rtl/>
        </w:rPr>
        <w:t xml:space="preserve"> </w:t>
      </w:r>
    </w:p>
    <w:p w:rsidR="00A36927" w:rsidRDefault="00A36927" w:rsidP="00A36927">
      <w:pPr>
        <w:pStyle w:val="Heading1Center"/>
        <w:rPr>
          <w:rFonts w:hint="cs"/>
          <w:rtl/>
        </w:rPr>
      </w:pPr>
      <w:bookmarkStart w:id="801" w:name="_Toc357448401"/>
      <w:r w:rsidRPr="006E5989">
        <w:rPr>
          <w:rtl/>
        </w:rPr>
        <w:t>مجلس يوم الثلاثاء</w:t>
      </w:r>
      <w:bookmarkEnd w:id="801"/>
      <w:r w:rsidRPr="006E5989">
        <w:rPr>
          <w:rtl/>
        </w:rPr>
        <w:t xml:space="preserve"> </w:t>
      </w:r>
    </w:p>
    <w:p w:rsidR="00A36927" w:rsidRDefault="00A36927" w:rsidP="00A36927">
      <w:pPr>
        <w:pStyle w:val="Heading1Center"/>
        <w:rPr>
          <w:rFonts w:hint="cs"/>
          <w:rtl/>
        </w:rPr>
      </w:pPr>
      <w:bookmarkStart w:id="802" w:name="_Toc357448402"/>
      <w:r w:rsidRPr="006E5989">
        <w:rPr>
          <w:rtl/>
        </w:rPr>
        <w:t>الثامن من شهر ربيع الآخر سنة ثمان وستين وثلاثمائة</w:t>
      </w:r>
      <w:bookmarkEnd w:id="802"/>
      <w:r w:rsidRPr="006E5989">
        <w:rPr>
          <w:rtl/>
        </w:rPr>
        <w:t xml:space="preserve"> </w:t>
      </w:r>
    </w:p>
    <w:p w:rsidR="00A36927" w:rsidRDefault="00A36927" w:rsidP="00A36927">
      <w:pPr>
        <w:pStyle w:val="libNormal"/>
        <w:rPr>
          <w:rFonts w:hint="cs"/>
          <w:rtl/>
        </w:rPr>
      </w:pPr>
      <w:bookmarkStart w:id="803" w:name="_Toc357448403"/>
      <w:r w:rsidRPr="009A0276">
        <w:rPr>
          <w:rStyle w:val="Heading2Char"/>
          <w:rtl/>
        </w:rPr>
        <w:t>567/1 -</w:t>
      </w:r>
      <w:bookmarkEnd w:id="803"/>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محمّد</w:t>
      </w:r>
      <w:r w:rsidRPr="006E5989">
        <w:rPr>
          <w:rtl/>
        </w:rPr>
        <w:t xml:space="preserve"> بن الحسن بن أحمد بن الوليد </w:t>
      </w:r>
      <w:r w:rsidRPr="009A49DE">
        <w:rPr>
          <w:rFonts w:hint="cs"/>
          <w:rtl/>
        </w:rPr>
        <w:t>رضي الله عنه</w:t>
      </w:r>
      <w:r w:rsidRPr="006E5989">
        <w:rPr>
          <w:rtl/>
        </w:rPr>
        <w:t>، قال:</w:t>
      </w:r>
      <w:r>
        <w:rPr>
          <w:rtl/>
        </w:rPr>
        <w:t xml:space="preserve"> حدّثنا محمّد</w:t>
      </w:r>
      <w:r w:rsidRPr="006E5989">
        <w:rPr>
          <w:rtl/>
        </w:rPr>
        <w:t xml:space="preserve"> بن الحسن الصفار، قال:</w:t>
      </w:r>
      <w:r>
        <w:rPr>
          <w:rtl/>
        </w:rPr>
        <w:t xml:space="preserve"> حدّثنا </w:t>
      </w:r>
      <w:r w:rsidRPr="006E5989">
        <w:rPr>
          <w:rtl/>
        </w:rPr>
        <w:t xml:space="preserve">أحمد بن أبي </w:t>
      </w:r>
      <w:r>
        <w:rPr>
          <w:rtl/>
        </w:rPr>
        <w:t>عبدالله</w:t>
      </w:r>
      <w:r w:rsidRPr="006E5989">
        <w:rPr>
          <w:rtl/>
        </w:rPr>
        <w:t xml:space="preserve"> البرقي، عن أبيه، عن </w:t>
      </w:r>
      <w:r>
        <w:rPr>
          <w:rtl/>
        </w:rPr>
        <w:t>محمّد</w:t>
      </w:r>
      <w:r w:rsidRPr="006E5989">
        <w:rPr>
          <w:rtl/>
        </w:rPr>
        <w:t xml:space="preserve"> بن الحسن بن شمون، عن </w:t>
      </w:r>
      <w:r>
        <w:rPr>
          <w:rtl/>
        </w:rPr>
        <w:t>عبدالله</w:t>
      </w:r>
      <w:r w:rsidRPr="006E5989">
        <w:rPr>
          <w:rtl/>
        </w:rPr>
        <w:t xml:space="preserve"> بن سنان، عن الفضيل بن يسار، قال: انتهيت إلى زيد</w:t>
      </w:r>
      <w:r>
        <w:rPr>
          <w:rtl/>
        </w:rPr>
        <w:t xml:space="preserve"> بن عليّ </w:t>
      </w:r>
      <w:r w:rsidRPr="009A49DE">
        <w:rPr>
          <w:rFonts w:hint="cs"/>
          <w:rtl/>
        </w:rPr>
        <w:t>عليه السلام</w:t>
      </w:r>
      <w:r w:rsidRPr="006E5989">
        <w:rPr>
          <w:rtl/>
        </w:rPr>
        <w:t xml:space="preserve"> صبيحة يوم خرج بالكوفة فسمعته يقول: من يعينني منكم على قتال أنباط أهل الشام؟ فو الذي بعث </w:t>
      </w:r>
      <w:r>
        <w:rPr>
          <w:rtl/>
        </w:rPr>
        <w:t>محمّد</w:t>
      </w:r>
      <w:r w:rsidRPr="006E5989">
        <w:rPr>
          <w:rtl/>
        </w:rPr>
        <w:t xml:space="preserve">ا بالحق بشيرا، لا يعينني منكم على قتالهم أحد إلا أخذت بيده يوم القيامة فأدخلته الجنة بإذن الله. </w:t>
      </w:r>
    </w:p>
    <w:p w:rsidR="00A36927" w:rsidRDefault="00A36927" w:rsidP="00A36927">
      <w:pPr>
        <w:pStyle w:val="libNormal"/>
        <w:rPr>
          <w:rFonts w:hint="cs"/>
          <w:rtl/>
        </w:rPr>
      </w:pPr>
      <w:r w:rsidRPr="006E5989">
        <w:rPr>
          <w:rtl/>
        </w:rPr>
        <w:t xml:space="preserve">قال: فلما قتل اكتريت راحلة، وتوجهت نحو المدينة، فدخلت على الصادق جعفر بن </w:t>
      </w:r>
      <w:r>
        <w:rPr>
          <w:rtl/>
        </w:rPr>
        <w:t>محمّد</w:t>
      </w:r>
      <w:r w:rsidRPr="006E5989">
        <w:rPr>
          <w:rtl/>
        </w:rPr>
        <w:t xml:space="preserve"> </w:t>
      </w:r>
      <w:r w:rsidRPr="009A49DE">
        <w:rPr>
          <w:rFonts w:hint="cs"/>
          <w:rtl/>
        </w:rPr>
        <w:t>عليهما السلام</w:t>
      </w:r>
      <w:r w:rsidRPr="006E5989">
        <w:rPr>
          <w:rtl/>
        </w:rPr>
        <w:t>، فقلت في نفسي: لا أخبرته بقتل زيد</w:t>
      </w:r>
      <w:r>
        <w:rPr>
          <w:rtl/>
        </w:rPr>
        <w:t xml:space="preserve"> بن عليّ </w:t>
      </w:r>
      <w:r w:rsidRPr="006E5989">
        <w:rPr>
          <w:rtl/>
        </w:rPr>
        <w:t xml:space="preserve">فيجزع عليه، فلما دخلت عليه قال لي: يا فضيل، ما فعل عمي زيد؟ قال: فخنقتني العبرة، فقال لي: قتلوه؟ قلت: إي والله، قتلوه. قال: فصلبوه؟ قلت: إي والله صلبوه. قال: فأقبل يبكي ودموعه تنحدر على ديباجتي خده كأنها الجمان. </w:t>
      </w:r>
    </w:p>
    <w:p w:rsidR="00A36927" w:rsidRPr="006E5989" w:rsidRDefault="00A36927" w:rsidP="00A36927">
      <w:pPr>
        <w:pStyle w:val="libNormal"/>
        <w:rPr>
          <w:rtl/>
        </w:rPr>
      </w:pPr>
      <w:r w:rsidRPr="006E5989">
        <w:rPr>
          <w:rtl/>
        </w:rPr>
        <w:t>ثم قال: يا فضيل، شهدت مع عمي قتال أهل الشام؟ قلت: نعم. قال: فكم</w:t>
      </w:r>
    </w:p>
    <w:p w:rsidR="00A36927" w:rsidRDefault="00A36927" w:rsidP="00A36927">
      <w:pPr>
        <w:pStyle w:val="libNormal0"/>
        <w:rPr>
          <w:rFonts w:hint="cs"/>
          <w:rtl/>
        </w:rPr>
      </w:pPr>
      <w:r>
        <w:rPr>
          <w:rtl/>
        </w:rPr>
        <w:br w:type="page"/>
      </w:r>
      <w:r w:rsidRPr="006E5989">
        <w:rPr>
          <w:rtl/>
        </w:rPr>
        <w:lastRenderedPageBreak/>
        <w:t>قتلت منهم؟ قلت: ستة. قال: فلعلك شاك في دمائهم؟ قال: فقلت: لو كنت شاكا ما قتلتهم. قال: فسمعته وهو يقول: أشركني الله في تلك الدماء، مضى والله زيد عمي وأصحابه شهداء، مثلما مضى عليه</w:t>
      </w:r>
      <w:r>
        <w:rPr>
          <w:rtl/>
        </w:rPr>
        <w:t xml:space="preserve"> عليّ بن </w:t>
      </w:r>
      <w:r w:rsidRPr="006E5989">
        <w:rPr>
          <w:rtl/>
        </w:rPr>
        <w:t xml:space="preserve">أبي طالب </w:t>
      </w:r>
      <w:r w:rsidRPr="009A49DE">
        <w:rPr>
          <w:rFonts w:hint="cs"/>
          <w:rtl/>
        </w:rPr>
        <w:t>عليه السلام</w:t>
      </w:r>
      <w:r w:rsidRPr="006E5989">
        <w:rPr>
          <w:rtl/>
        </w:rPr>
        <w:t xml:space="preserve"> وأصحابه </w:t>
      </w:r>
      <w:r w:rsidRPr="00212F1E">
        <w:rPr>
          <w:rStyle w:val="libFootnotenumChar"/>
          <w:rtl/>
        </w:rPr>
        <w:t>(1)</w:t>
      </w:r>
      <w:r w:rsidRPr="006E5989">
        <w:rPr>
          <w:rtl/>
        </w:rPr>
        <w:t xml:space="preserve">. </w:t>
      </w:r>
    </w:p>
    <w:p w:rsidR="00A36927" w:rsidRDefault="00A36927" w:rsidP="00A36927">
      <w:pPr>
        <w:pStyle w:val="libNormal"/>
        <w:rPr>
          <w:rFonts w:hint="cs"/>
          <w:rtl/>
        </w:rPr>
      </w:pPr>
      <w:bookmarkStart w:id="804" w:name="_Toc357448404"/>
      <w:r w:rsidRPr="009A0276">
        <w:rPr>
          <w:rStyle w:val="Heading2Char"/>
          <w:rtl/>
        </w:rPr>
        <w:t>568/2 -</w:t>
      </w:r>
      <w:bookmarkEnd w:id="804"/>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عليّ بن </w:t>
      </w:r>
      <w:r w:rsidRPr="006E5989">
        <w:rPr>
          <w:rtl/>
        </w:rPr>
        <w:t xml:space="preserve">إبراهيم، عن أبيه، عن الحسين بن يزيد النوفلي، عن إسماعيل بن أبي زياد،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سئل رسول الله </w:t>
      </w:r>
      <w:r w:rsidRPr="009A49DE">
        <w:rPr>
          <w:rFonts w:hint="cs"/>
          <w:rtl/>
        </w:rPr>
        <w:t>صلّى الله عليه وآله وسلّم</w:t>
      </w:r>
      <w:r w:rsidRPr="006E5989">
        <w:rPr>
          <w:rtl/>
        </w:rPr>
        <w:t xml:space="preserve"> أي المال خير؟ قال: زرع زرعه صاحبه وأصلحه، وأدى حقه يوم حصاده. </w:t>
      </w:r>
    </w:p>
    <w:p w:rsidR="00A36927" w:rsidRDefault="00A36927" w:rsidP="00A36927">
      <w:pPr>
        <w:pStyle w:val="libNormal"/>
        <w:rPr>
          <w:rFonts w:hint="cs"/>
          <w:rtl/>
        </w:rPr>
      </w:pPr>
      <w:r w:rsidRPr="006E5989">
        <w:rPr>
          <w:rtl/>
        </w:rPr>
        <w:t xml:space="preserve">قيل: يا رسول الله، فأي المال بعد الزرع خير؟ قال: رجل في غنمه، قد تبع بها مواضع القطر، يقيم الصلاة ويؤتي الزكاة. </w:t>
      </w:r>
    </w:p>
    <w:p w:rsidR="00A36927" w:rsidRDefault="00A36927" w:rsidP="00A36927">
      <w:pPr>
        <w:pStyle w:val="libNormal"/>
        <w:rPr>
          <w:rFonts w:hint="cs"/>
          <w:rtl/>
        </w:rPr>
      </w:pPr>
      <w:r w:rsidRPr="006E5989">
        <w:rPr>
          <w:rtl/>
        </w:rPr>
        <w:t xml:space="preserve">قيل: يا رسول الله، فأي المال بعد الغنم خير؟ قال: البقر تغدو بخير وتروح بخير. </w:t>
      </w:r>
    </w:p>
    <w:p w:rsidR="00A36927" w:rsidRDefault="00A36927" w:rsidP="00A36927">
      <w:pPr>
        <w:pStyle w:val="libNormal"/>
        <w:rPr>
          <w:rFonts w:hint="cs"/>
          <w:rtl/>
        </w:rPr>
      </w:pPr>
      <w:r w:rsidRPr="006E5989">
        <w:rPr>
          <w:rtl/>
        </w:rPr>
        <w:t xml:space="preserve">قيل: يا رسول الله فأي المال بعد البقر خير؟ قال: الراسيات في الوحل، والمطعمات في المحل، نعم الشئ النخل، من باعه فإنما ثمنه بمنزلة رماد على رأس شاهق اشتدت به الريح في يوم عاصف، إلا أن يخلف مكانها. </w:t>
      </w:r>
    </w:p>
    <w:p w:rsidR="00A36927" w:rsidRDefault="00A36927" w:rsidP="00A36927">
      <w:pPr>
        <w:pStyle w:val="libNormal"/>
        <w:rPr>
          <w:rFonts w:hint="cs"/>
          <w:rtl/>
        </w:rPr>
      </w:pPr>
      <w:r w:rsidRPr="006E5989">
        <w:rPr>
          <w:rtl/>
        </w:rPr>
        <w:t xml:space="preserve">قيل: يا رسول الله، فأي المال بعد النخل خير، فسكت. فقال له رجل: فأين الابل؟ قال: فيها الشقاء والجفاء والعناء وبعد الدار، تغدو مدبرة وتروح مدبرة، ولا يأتي خيرها إلا من جانبها الاشأم </w:t>
      </w:r>
      <w:r w:rsidRPr="00393E9F">
        <w:rPr>
          <w:rStyle w:val="libFootnotenumChar"/>
          <w:rtl/>
        </w:rPr>
        <w:t>(2)</w:t>
      </w:r>
      <w:r w:rsidRPr="006E5989">
        <w:rPr>
          <w:rtl/>
        </w:rPr>
        <w:t xml:space="preserve">، أما إنها لا تعدم الاشقياء الفجرة </w:t>
      </w:r>
      <w:r w:rsidRPr="00393E9F">
        <w:rPr>
          <w:rStyle w:val="libFootnotenumChar"/>
          <w:rtl/>
        </w:rPr>
        <w:t>(3)</w:t>
      </w:r>
      <w:r w:rsidRPr="006E5989">
        <w:rPr>
          <w:rtl/>
        </w:rPr>
        <w:t>.</w:t>
      </w:r>
    </w:p>
    <w:p w:rsidR="00A36927" w:rsidRPr="006E5989" w:rsidRDefault="00A36927" w:rsidP="00A36927">
      <w:pPr>
        <w:pStyle w:val="libNormal"/>
        <w:rPr>
          <w:rtl/>
        </w:rPr>
      </w:pPr>
      <w:bookmarkStart w:id="805" w:name="_Toc357448405"/>
      <w:r w:rsidRPr="009A0276">
        <w:rPr>
          <w:rStyle w:val="Heading2Char"/>
          <w:rtl/>
        </w:rPr>
        <w:t>569/3 -</w:t>
      </w:r>
      <w:bookmarkEnd w:id="805"/>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عليّ بن </w:t>
      </w:r>
      <w:r w:rsidRPr="006E5989">
        <w:rPr>
          <w:rtl/>
        </w:rPr>
        <w:t>الحسين السعد آبادي، قال:</w:t>
      </w:r>
      <w:r>
        <w:rPr>
          <w:rtl/>
        </w:rPr>
        <w:t xml:space="preserve"> حدّثنا </w:t>
      </w:r>
      <w:r w:rsidRPr="006E5989">
        <w:rPr>
          <w:rtl/>
        </w:rPr>
        <w:t xml:space="preserve">أحمد بن </w:t>
      </w:r>
      <w:r>
        <w:rPr>
          <w:rtl/>
        </w:rPr>
        <w:t>محمّد</w:t>
      </w:r>
      <w:r w:rsidRPr="006E5989">
        <w:rPr>
          <w:rtl/>
        </w:rPr>
        <w:t xml:space="preserve"> بن خالد، عن أحمد بن </w:t>
      </w:r>
      <w:r>
        <w:rPr>
          <w:rtl/>
        </w:rPr>
        <w:t>محمّد</w:t>
      </w:r>
      <w:r w:rsidRPr="006E5989">
        <w:rPr>
          <w:rtl/>
        </w:rPr>
        <w:t xml:space="preserve"> بن أبي نصر البزنطي، عن حماد بن عثمان، عن </w:t>
      </w:r>
      <w:r>
        <w:rPr>
          <w:rtl/>
        </w:rPr>
        <w:t>عبدالله</w:t>
      </w:r>
      <w:r w:rsidRPr="006E5989">
        <w:rPr>
          <w:rtl/>
        </w:rPr>
        <w:t xml:space="preserve"> بن أبي يعفور، عن الصادق جعفر بن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عيون أخبار الرضا عليه السلام 1: 252</w:t>
      </w:r>
      <w:r>
        <w:rPr>
          <w:rtl/>
        </w:rPr>
        <w:t>/</w:t>
      </w:r>
      <w:r w:rsidRPr="006E5989">
        <w:rPr>
          <w:rtl/>
        </w:rPr>
        <w:t>7، بحار الانوار 46: 171</w:t>
      </w:r>
      <w:r>
        <w:rPr>
          <w:rtl/>
        </w:rPr>
        <w:t>/</w:t>
      </w:r>
      <w:r w:rsidRPr="006E5989">
        <w:rPr>
          <w:rtl/>
        </w:rPr>
        <w:t xml:space="preserve">20. </w:t>
      </w:r>
    </w:p>
    <w:p w:rsidR="00A36927" w:rsidRDefault="00A36927" w:rsidP="00A36927">
      <w:pPr>
        <w:pStyle w:val="libFootnote0"/>
        <w:rPr>
          <w:rFonts w:hint="cs"/>
          <w:rtl/>
        </w:rPr>
      </w:pPr>
      <w:r w:rsidRPr="006E5989">
        <w:rPr>
          <w:rtl/>
        </w:rPr>
        <w:t xml:space="preserve">(2) زاد في نسخة: قيل: فيترك الناس الابل حينئذ، قال: كلا. </w:t>
      </w:r>
    </w:p>
    <w:p w:rsidR="00A36927" w:rsidRPr="006E5989" w:rsidRDefault="00A36927" w:rsidP="00A36927">
      <w:pPr>
        <w:pStyle w:val="libFootnote0"/>
        <w:rPr>
          <w:rtl/>
        </w:rPr>
      </w:pPr>
      <w:r w:rsidRPr="006E5989">
        <w:rPr>
          <w:rtl/>
        </w:rPr>
        <w:t>(3) الخصال: 245</w:t>
      </w:r>
      <w:r>
        <w:rPr>
          <w:rtl/>
        </w:rPr>
        <w:t>/</w:t>
      </w:r>
      <w:r w:rsidRPr="006E5989">
        <w:rPr>
          <w:rtl/>
        </w:rPr>
        <w:t>105، معاني الاخبار: 196</w:t>
      </w:r>
      <w:r>
        <w:rPr>
          <w:rtl/>
        </w:rPr>
        <w:t>/</w:t>
      </w:r>
      <w:r w:rsidRPr="006E5989">
        <w:rPr>
          <w:rtl/>
        </w:rPr>
        <w:t>3، بحار الانوار 64: 121</w:t>
      </w:r>
      <w:r>
        <w:rPr>
          <w:rtl/>
        </w:rPr>
        <w:t>/</w:t>
      </w:r>
      <w:r w:rsidRPr="006E5989">
        <w:rPr>
          <w:rtl/>
        </w:rPr>
        <w:t>5.</w:t>
      </w:r>
    </w:p>
    <w:p w:rsidR="00A36927" w:rsidRDefault="00A36927" w:rsidP="00A36927">
      <w:pPr>
        <w:pStyle w:val="libNormal0"/>
        <w:rPr>
          <w:rFonts w:hint="cs"/>
          <w:rtl/>
        </w:rPr>
      </w:pPr>
      <w:r>
        <w:rPr>
          <w:rtl/>
        </w:rPr>
        <w:br w:type="page"/>
      </w:r>
      <w:r>
        <w:rPr>
          <w:rtl/>
        </w:rPr>
        <w:lastRenderedPageBreak/>
        <w:t>محمّد</w:t>
      </w:r>
      <w:r w:rsidRPr="006E5989">
        <w:rPr>
          <w:rtl/>
        </w:rPr>
        <w:t xml:space="preserve"> </w:t>
      </w:r>
      <w:r w:rsidRPr="009A49DE">
        <w:rPr>
          <w:rFonts w:hint="cs"/>
          <w:rtl/>
        </w:rPr>
        <w:t>عليهما السلام</w:t>
      </w:r>
      <w:r w:rsidRPr="006E5989">
        <w:rPr>
          <w:rtl/>
        </w:rPr>
        <w:t xml:space="preserve">، قال: خطب رسول الله </w:t>
      </w:r>
      <w:r w:rsidRPr="009A49DE">
        <w:rPr>
          <w:rFonts w:hint="cs"/>
          <w:rtl/>
        </w:rPr>
        <w:t>صلّى الله عليه وآله وسلّم</w:t>
      </w:r>
      <w:r w:rsidRPr="006E5989">
        <w:rPr>
          <w:rtl/>
        </w:rPr>
        <w:t xml:space="preserve"> الناس في حجة الوداع بمنى في مسجد الخيف، فحمد الله وأثنى عليه، ثم قال: نضر الله عبدا سمع مقالتي فوعاها، ثم بلغها من لم يسمعها، فرب حامل فقه غير فقيه، ورب حامل فقه إلى من هو أفقه منه ثلاث لا يغل </w:t>
      </w:r>
      <w:r w:rsidRPr="00212F1E">
        <w:rPr>
          <w:rStyle w:val="libFootnotenumChar"/>
          <w:rtl/>
        </w:rPr>
        <w:t>(1)</w:t>
      </w:r>
      <w:r w:rsidRPr="006E5989">
        <w:rPr>
          <w:rtl/>
        </w:rPr>
        <w:t xml:space="preserve"> عليهن قلب امرء مسلم: اخلاص العمل لله والنصيحة لائمة المسلمين، واللزوم لجماعتهم، فإن دعوتهم محيطة من ورائهم المسلمون إخوة تتكافا دماؤهم، يسعى بذمتهم أدناهم، هم يد على من سواهم </w:t>
      </w:r>
      <w:r w:rsidRPr="00212F1E">
        <w:rPr>
          <w:rStyle w:val="libFootnotenumChar"/>
          <w:rtl/>
        </w:rPr>
        <w:t>(2)</w:t>
      </w:r>
      <w:r w:rsidRPr="006E5989">
        <w:rPr>
          <w:rtl/>
        </w:rPr>
        <w:t xml:space="preserve">. </w:t>
      </w:r>
    </w:p>
    <w:p w:rsidR="00A36927" w:rsidRDefault="00A36927" w:rsidP="00A36927">
      <w:pPr>
        <w:pStyle w:val="libNormal"/>
        <w:rPr>
          <w:rFonts w:hint="cs"/>
          <w:rtl/>
        </w:rPr>
      </w:pPr>
      <w:bookmarkStart w:id="806" w:name="_Toc357448406"/>
      <w:r w:rsidRPr="009A0276">
        <w:rPr>
          <w:rStyle w:val="Heading2Char"/>
          <w:rtl/>
        </w:rPr>
        <w:t>570/4 -</w:t>
      </w:r>
      <w:bookmarkEnd w:id="806"/>
      <w:r>
        <w:rPr>
          <w:rtl/>
        </w:rPr>
        <w:t xml:space="preserve"> حدّثنا محمّد بن عليّ </w:t>
      </w:r>
      <w:r w:rsidRPr="006E5989">
        <w:rPr>
          <w:rtl/>
        </w:rPr>
        <w:t xml:space="preserve">ما جيلويه </w:t>
      </w:r>
      <w:r w:rsidRPr="009A49DE">
        <w:rPr>
          <w:rFonts w:hint="cs"/>
          <w:rtl/>
        </w:rPr>
        <w:t>رحمه الله</w:t>
      </w:r>
      <w:r w:rsidRPr="006E5989">
        <w:rPr>
          <w:rtl/>
        </w:rPr>
        <w:t xml:space="preserve">، عن عمه </w:t>
      </w:r>
      <w:r>
        <w:rPr>
          <w:rtl/>
        </w:rPr>
        <w:t>محمّد</w:t>
      </w:r>
      <w:r w:rsidRPr="006E5989">
        <w:rPr>
          <w:rtl/>
        </w:rPr>
        <w:t xml:space="preserve"> بن أبي القاسم، عن أحمد بن </w:t>
      </w:r>
      <w:r>
        <w:rPr>
          <w:rtl/>
        </w:rPr>
        <w:t>محمّد</w:t>
      </w:r>
      <w:r w:rsidRPr="006E5989">
        <w:rPr>
          <w:rtl/>
        </w:rPr>
        <w:t xml:space="preserve"> بن خالد، عن أبيه، عن </w:t>
      </w:r>
      <w:r>
        <w:rPr>
          <w:rtl/>
        </w:rPr>
        <w:t>محمّد</w:t>
      </w:r>
      <w:r w:rsidRPr="006E5989">
        <w:rPr>
          <w:rtl/>
        </w:rPr>
        <w:t xml:space="preserve"> بن يحيى الخزاز، عن غياث بن إبراهيم،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w:t>
      </w:r>
      <w:r>
        <w:rPr>
          <w:rtl/>
        </w:rPr>
        <w:t>أميرالمؤمنين</w:t>
      </w:r>
      <w:r w:rsidRPr="006E5989">
        <w:rPr>
          <w:rtl/>
        </w:rPr>
        <w:t xml:space="preserve"> </w:t>
      </w:r>
      <w:r w:rsidRPr="009A49DE">
        <w:rPr>
          <w:rFonts w:hint="cs"/>
          <w:rtl/>
        </w:rPr>
        <w:t>عليه السلام</w:t>
      </w:r>
      <w:r w:rsidRPr="006E5989">
        <w:rPr>
          <w:rtl/>
        </w:rPr>
        <w:t xml:space="preserve">: لانسبن الاسلام نسبة لم ينسبه أحد قبلي ولا ينسبه أحد بعدي، الاسلام هو التسليم، والتسليم هو التصديق، والتصديق هو اليقين، واليقين هو والاداء هو العمل، إن المؤمن أخذ دينه عن ربه ولم يأخذه عن رأيه. </w:t>
      </w:r>
    </w:p>
    <w:p w:rsidR="00A36927" w:rsidRDefault="00A36927" w:rsidP="00A36927">
      <w:pPr>
        <w:pStyle w:val="libNormal"/>
        <w:rPr>
          <w:rFonts w:hint="cs"/>
          <w:rtl/>
        </w:rPr>
      </w:pPr>
      <w:r w:rsidRPr="006E5989">
        <w:rPr>
          <w:rtl/>
        </w:rPr>
        <w:t xml:space="preserve">أيها الناس، دينكم دينكم، تمسكوا به، لا يزيلكم أحد عنه، لان السيئة فيه خير من الحسنة في غيره، لان السيئة فيه تغفر، والحسنة في غيره لا تقبل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807" w:name="_Toc357448407"/>
      <w:r w:rsidRPr="009A0276">
        <w:rPr>
          <w:rStyle w:val="Heading2Char"/>
          <w:rtl/>
        </w:rPr>
        <w:t>571/5 -</w:t>
      </w:r>
      <w:bookmarkEnd w:id="807"/>
      <w:r>
        <w:rPr>
          <w:rtl/>
        </w:rPr>
        <w:t xml:space="preserve"> حدّثنا </w:t>
      </w:r>
      <w:r w:rsidRPr="006E5989">
        <w:rPr>
          <w:rtl/>
        </w:rPr>
        <w:t>أحمد</w:t>
      </w:r>
      <w:r>
        <w:rPr>
          <w:rtl/>
        </w:rPr>
        <w:t xml:space="preserve"> بن عليّ بن </w:t>
      </w:r>
      <w:r w:rsidRPr="006E5989">
        <w:rPr>
          <w:rtl/>
        </w:rPr>
        <w:t xml:space="preserve">إبراهيم </w:t>
      </w:r>
      <w:r w:rsidRPr="009A49DE">
        <w:rPr>
          <w:rFonts w:hint="cs"/>
          <w:rtl/>
        </w:rPr>
        <w:t>رضي الله عنه</w:t>
      </w:r>
      <w:r w:rsidRPr="006E5989">
        <w:rPr>
          <w:rtl/>
        </w:rPr>
        <w:t xml:space="preserve">، قال: حدثني أبي، عن أبيه إبراهيم بن هاشم، عن </w:t>
      </w:r>
      <w:r>
        <w:rPr>
          <w:rtl/>
        </w:rPr>
        <w:t>محمّد</w:t>
      </w:r>
      <w:r w:rsidRPr="006E5989">
        <w:rPr>
          <w:rtl/>
        </w:rPr>
        <w:t xml:space="preserve"> بن أبي عمير، عن هشام بن الحكم، قال: دخل</w:t>
      </w:r>
      <w:r>
        <w:rPr>
          <w:rtl/>
        </w:rPr>
        <w:t xml:space="preserve"> أبو</w:t>
      </w:r>
      <w:r w:rsidRPr="006E5989">
        <w:rPr>
          <w:rtl/>
        </w:rPr>
        <w:t xml:space="preserve">شاكر الديصاني على أبي </w:t>
      </w:r>
      <w:r>
        <w:rPr>
          <w:rtl/>
        </w:rPr>
        <w:t>عبدالله</w:t>
      </w:r>
      <w:r w:rsidRPr="006E5989">
        <w:rPr>
          <w:rtl/>
        </w:rPr>
        <w:t xml:space="preserve"> الصادق </w:t>
      </w:r>
      <w:r w:rsidRPr="009A49DE">
        <w:rPr>
          <w:rFonts w:hint="cs"/>
          <w:rtl/>
        </w:rPr>
        <w:t>عليه السلام</w:t>
      </w:r>
      <w:r w:rsidRPr="006E5989">
        <w:rPr>
          <w:rtl/>
        </w:rPr>
        <w:t xml:space="preserve">، فقال له: إنك أحد النجوم الزواهر، وكان آباؤك بدورا بواهر، وأمهاتك عقيلات عباهر </w:t>
      </w:r>
      <w:r w:rsidRPr="00393E9F">
        <w:rPr>
          <w:rStyle w:val="libFootnotenumChar"/>
          <w:rtl/>
        </w:rPr>
        <w:t>(4)</w:t>
      </w:r>
      <w:r w:rsidRPr="006E5989">
        <w:rPr>
          <w:rtl/>
        </w:rPr>
        <w:t>، وعنصرك من أكرم</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هو من الاغلال: الخيانة في كل شئ. ويروى (يغل) بفتح الياء، من الغل: وهو الحقد والشحناء، أي لا يدخله حقد يزيله عن الحق. وروي (يغل) بالتخفيف، من الوغول: الدخول في الشر. والمعنى أن هذه الخلال الثلاث تستصلح بها القلوب، فمن تمسك بها طهر قلبه من الخيانة والدغل والشر </w:t>
      </w:r>
      <w:r>
        <w:rPr>
          <w:rtl/>
        </w:rPr>
        <w:t>«</w:t>
      </w:r>
      <w:r w:rsidRPr="006E5989">
        <w:rPr>
          <w:rtl/>
        </w:rPr>
        <w:t xml:space="preserve"> النهاية 3: 381 </w:t>
      </w:r>
      <w:r>
        <w:rPr>
          <w:rtl/>
        </w:rPr>
        <w:t>»</w:t>
      </w:r>
      <w:r w:rsidRPr="006E5989">
        <w:rPr>
          <w:rtl/>
        </w:rPr>
        <w:t xml:space="preserve">. </w:t>
      </w:r>
    </w:p>
    <w:p w:rsidR="00A36927" w:rsidRDefault="00A36927" w:rsidP="00A36927">
      <w:pPr>
        <w:pStyle w:val="libFootnote0"/>
        <w:rPr>
          <w:rFonts w:hint="cs"/>
          <w:rtl/>
        </w:rPr>
      </w:pPr>
      <w:r w:rsidRPr="006E5989">
        <w:rPr>
          <w:rtl/>
        </w:rPr>
        <w:t>(2) الخصال: 149</w:t>
      </w:r>
      <w:r>
        <w:rPr>
          <w:rtl/>
        </w:rPr>
        <w:t>/</w:t>
      </w:r>
      <w:r w:rsidRPr="006E5989">
        <w:rPr>
          <w:rtl/>
        </w:rPr>
        <w:t>182، بحار الانوار 27: 67</w:t>
      </w:r>
      <w:r>
        <w:rPr>
          <w:rtl/>
        </w:rPr>
        <w:t>/</w:t>
      </w:r>
      <w:r w:rsidRPr="006E5989">
        <w:rPr>
          <w:rtl/>
        </w:rPr>
        <w:t xml:space="preserve">3. </w:t>
      </w:r>
    </w:p>
    <w:p w:rsidR="00A36927" w:rsidRDefault="00A36927" w:rsidP="00A36927">
      <w:pPr>
        <w:pStyle w:val="libFootnote0"/>
        <w:rPr>
          <w:rFonts w:hint="cs"/>
          <w:rtl/>
        </w:rPr>
      </w:pPr>
      <w:r w:rsidRPr="006E5989">
        <w:rPr>
          <w:rtl/>
        </w:rPr>
        <w:t>(3) معاني الاخبار: 185</w:t>
      </w:r>
      <w:r>
        <w:rPr>
          <w:rtl/>
        </w:rPr>
        <w:t>/</w:t>
      </w:r>
      <w:r w:rsidRPr="006E5989">
        <w:rPr>
          <w:rtl/>
        </w:rPr>
        <w:t>1، بحار الانوار 68: 309</w:t>
      </w:r>
      <w:r>
        <w:rPr>
          <w:rtl/>
        </w:rPr>
        <w:t>/</w:t>
      </w:r>
      <w:r w:rsidRPr="006E5989">
        <w:rPr>
          <w:rtl/>
        </w:rPr>
        <w:t xml:space="preserve">1. </w:t>
      </w:r>
    </w:p>
    <w:p w:rsidR="00A36927" w:rsidRPr="006E5989" w:rsidRDefault="00A36927" w:rsidP="00A36927">
      <w:pPr>
        <w:pStyle w:val="libFootnote0"/>
        <w:rPr>
          <w:rtl/>
        </w:rPr>
      </w:pPr>
      <w:r w:rsidRPr="006E5989">
        <w:rPr>
          <w:rtl/>
        </w:rPr>
        <w:t>(4) في نسخة: أباهر، والعباهر: العظيم من كل شئ، والعبهرة من النساء: التي تجمع الحسن في الجسم والخلق.</w:t>
      </w:r>
    </w:p>
    <w:p w:rsidR="00A36927" w:rsidRDefault="00A36927" w:rsidP="00A36927">
      <w:pPr>
        <w:pStyle w:val="libNormal0"/>
        <w:rPr>
          <w:rFonts w:hint="cs"/>
          <w:rtl/>
        </w:rPr>
      </w:pPr>
      <w:r>
        <w:rPr>
          <w:rtl/>
        </w:rPr>
        <w:br w:type="page"/>
      </w:r>
      <w:r w:rsidRPr="006E5989">
        <w:rPr>
          <w:rtl/>
        </w:rPr>
        <w:lastRenderedPageBreak/>
        <w:t xml:space="preserve">العناصر، وإذا ذكر العلماء فبك تثني الخناصر، فخبرني أيها البحر الخضم الزاخر، ما الدليل على حدث العالم؟ </w:t>
      </w:r>
    </w:p>
    <w:p w:rsidR="00A36927" w:rsidRDefault="00A36927" w:rsidP="00A36927">
      <w:pPr>
        <w:pStyle w:val="libNormal"/>
        <w:rPr>
          <w:rFonts w:hint="cs"/>
          <w:rtl/>
        </w:rPr>
      </w:pPr>
      <w:r w:rsidRPr="006E5989">
        <w:rPr>
          <w:rtl/>
        </w:rPr>
        <w:t xml:space="preserve">فقال الصادق </w:t>
      </w:r>
      <w:r w:rsidRPr="009A49DE">
        <w:rPr>
          <w:rFonts w:hint="cs"/>
          <w:rtl/>
        </w:rPr>
        <w:t>عليه السلام</w:t>
      </w:r>
      <w:r w:rsidRPr="006E5989">
        <w:rPr>
          <w:rtl/>
        </w:rPr>
        <w:t xml:space="preserve">: يستدل عليه بأقرب الاشياء، قال: وما هو؟ قال: فدعا الصادق </w:t>
      </w:r>
      <w:r w:rsidRPr="009A49DE">
        <w:rPr>
          <w:rFonts w:hint="cs"/>
          <w:rtl/>
        </w:rPr>
        <w:t>عليه السلام</w:t>
      </w:r>
      <w:r w:rsidRPr="006E5989">
        <w:rPr>
          <w:rtl/>
        </w:rPr>
        <w:t xml:space="preserve"> ببيضة، فوضعها على راحته، ثم قال: هذا حصن ملموم، داخله غرقئ </w:t>
      </w:r>
      <w:r w:rsidRPr="00393E9F">
        <w:rPr>
          <w:rStyle w:val="libFootnotenumChar"/>
          <w:rtl/>
        </w:rPr>
        <w:t>(1)</w:t>
      </w:r>
      <w:r w:rsidRPr="006E5989">
        <w:rPr>
          <w:rtl/>
        </w:rPr>
        <w:t xml:space="preserve"> رقيق، تطيف به فضة سائلة، وذهبة مائعة، ثم تنفلق عن مثل الطاوس، أدخلها شئ؟ قال: لا. قال: فهذا الدليل على حدث العالم. قال: أخبرت فأوجزت، وقلت فأحسنت، وقد علمت أنا لا نقبل إلا ما أدركناه بأبصارنا، أو سمعناه بآذاننا، أو لمسناه بأكفنا، أو شممناه بمناخرنا، أو ذقناه بأفواهنا، أو تصور في القلوب بيانا، واستنبطته الروايات إيقانا. </w:t>
      </w:r>
    </w:p>
    <w:p w:rsidR="00A36927" w:rsidRDefault="00A36927" w:rsidP="00A36927">
      <w:pPr>
        <w:pStyle w:val="libNormal"/>
        <w:rPr>
          <w:rFonts w:hint="cs"/>
          <w:rtl/>
        </w:rPr>
      </w:pPr>
      <w:r w:rsidRPr="006E5989">
        <w:rPr>
          <w:rtl/>
        </w:rPr>
        <w:t xml:space="preserve">فقال الصادق </w:t>
      </w:r>
      <w:r w:rsidRPr="009A49DE">
        <w:rPr>
          <w:rFonts w:hint="cs"/>
          <w:rtl/>
        </w:rPr>
        <w:t>عليه السلام</w:t>
      </w:r>
      <w:r w:rsidRPr="006E5989">
        <w:rPr>
          <w:rtl/>
        </w:rPr>
        <w:t xml:space="preserve">: ذكرت الحواس الخمس، وهي لا تنفع شيئا بغير دليل، كما لا تقطع الظلمة بغير مصباح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808" w:name="_Toc357448408"/>
      <w:r w:rsidRPr="009A0276">
        <w:rPr>
          <w:rStyle w:val="Heading2Char"/>
          <w:rtl/>
        </w:rPr>
        <w:t>572/6 -</w:t>
      </w:r>
      <w:bookmarkEnd w:id="808"/>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رضي الله عنه</w:t>
      </w:r>
      <w:r w:rsidRPr="006E5989">
        <w:rPr>
          <w:rtl/>
        </w:rPr>
        <w:t>، قال:</w:t>
      </w:r>
      <w:r>
        <w:rPr>
          <w:rtl/>
        </w:rPr>
        <w:t xml:space="preserve"> حدّثنا </w:t>
      </w:r>
      <w:r w:rsidRPr="006E5989">
        <w:rPr>
          <w:rtl/>
        </w:rPr>
        <w:t xml:space="preserve">سعد ابن </w:t>
      </w:r>
      <w:r>
        <w:rPr>
          <w:rtl/>
        </w:rPr>
        <w:t>عبدالله</w:t>
      </w:r>
      <w:r w:rsidRPr="006E5989">
        <w:rPr>
          <w:rtl/>
        </w:rPr>
        <w:t>، قال:</w:t>
      </w:r>
      <w:r>
        <w:rPr>
          <w:rtl/>
        </w:rPr>
        <w:t xml:space="preserve"> حدّثنا </w:t>
      </w:r>
      <w:r w:rsidRPr="006E5989">
        <w:rPr>
          <w:rtl/>
        </w:rPr>
        <w:t>إبراهيم بن هاشم، عن</w:t>
      </w:r>
      <w:r>
        <w:rPr>
          <w:rtl/>
        </w:rPr>
        <w:t xml:space="preserve"> عليّ بن </w:t>
      </w:r>
      <w:r w:rsidRPr="006E5989">
        <w:rPr>
          <w:rtl/>
        </w:rPr>
        <w:t>معبد، عن الحسين بن خالد، عن أبي الحسن</w:t>
      </w:r>
      <w:r>
        <w:rPr>
          <w:rtl/>
        </w:rPr>
        <w:t xml:space="preserve"> عليّ بن </w:t>
      </w:r>
      <w:r w:rsidRPr="006E5989">
        <w:rPr>
          <w:rtl/>
        </w:rPr>
        <w:t xml:space="preserve">موسى الرضا </w:t>
      </w:r>
      <w:r w:rsidRPr="009A49DE">
        <w:rPr>
          <w:rFonts w:hint="cs"/>
          <w:rtl/>
        </w:rPr>
        <w:t>عليه السلام</w:t>
      </w:r>
      <w:r w:rsidRPr="006E5989">
        <w:rPr>
          <w:rtl/>
        </w:rPr>
        <w:t xml:space="preserve"> أنه دخل عليه رجل، فقال له: يابن رسول الله، ما الدليل على حدث العالم؟ قال: أنت لم تكن ثم كنت، وقد علمت أنك لم تكون نفسك، ولا كونك من هو مثلك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809" w:name="_Toc357448409"/>
      <w:r w:rsidRPr="009A0276">
        <w:rPr>
          <w:rStyle w:val="Heading2Char"/>
          <w:rtl/>
        </w:rPr>
        <w:t>573/7 -</w:t>
      </w:r>
      <w:bookmarkEnd w:id="809"/>
      <w:r>
        <w:rPr>
          <w:rtl/>
        </w:rPr>
        <w:t xml:space="preserve"> حدّثنا </w:t>
      </w:r>
      <w:r w:rsidRPr="006E5989">
        <w:rPr>
          <w:rtl/>
        </w:rPr>
        <w:t xml:space="preserve">جعفر بن </w:t>
      </w:r>
      <w:r>
        <w:rPr>
          <w:rtl/>
        </w:rPr>
        <w:t>محمّد</w:t>
      </w:r>
      <w:r w:rsidRPr="006E5989">
        <w:rPr>
          <w:rtl/>
        </w:rPr>
        <w:t xml:space="preserve"> بن مسرور </w:t>
      </w:r>
      <w:r w:rsidRPr="009A49DE">
        <w:rPr>
          <w:rFonts w:hint="cs"/>
          <w:rtl/>
        </w:rPr>
        <w:t>رحمه الله</w:t>
      </w:r>
      <w:r w:rsidRPr="006E5989">
        <w:rPr>
          <w:rtl/>
        </w:rPr>
        <w:t>، قال:</w:t>
      </w:r>
      <w:r>
        <w:rPr>
          <w:rtl/>
        </w:rPr>
        <w:t xml:space="preserve"> حدّثنا </w:t>
      </w:r>
      <w:r w:rsidRPr="006E5989">
        <w:rPr>
          <w:rtl/>
        </w:rPr>
        <w:t xml:space="preserve">الحسين بن </w:t>
      </w:r>
      <w:r>
        <w:rPr>
          <w:rtl/>
        </w:rPr>
        <w:t>محمّد</w:t>
      </w:r>
      <w:r w:rsidRPr="006E5989">
        <w:rPr>
          <w:rtl/>
        </w:rPr>
        <w:t xml:space="preserve"> بن عامر، عن عمه </w:t>
      </w:r>
      <w:r>
        <w:rPr>
          <w:rtl/>
        </w:rPr>
        <w:t>عبدالله</w:t>
      </w:r>
      <w:r w:rsidRPr="006E5989">
        <w:rPr>
          <w:rtl/>
        </w:rPr>
        <w:t xml:space="preserve"> بن عامر، قال: حدثني</w:t>
      </w:r>
      <w:r>
        <w:rPr>
          <w:rtl/>
        </w:rPr>
        <w:t xml:space="preserve"> أبو</w:t>
      </w:r>
      <w:r w:rsidRPr="006E5989">
        <w:rPr>
          <w:rtl/>
        </w:rPr>
        <w:t xml:space="preserve">أحمد </w:t>
      </w:r>
      <w:r>
        <w:rPr>
          <w:rtl/>
        </w:rPr>
        <w:t>محمّد</w:t>
      </w:r>
      <w:r w:rsidRPr="006E5989">
        <w:rPr>
          <w:rtl/>
        </w:rPr>
        <w:t xml:space="preserve"> بن زياد الازدي، عن أبان بن عثمان الاحمر، عن أبان بن تغلب، عن عكرمة، عن ابن عباس، قال: قال رسول الله </w:t>
      </w:r>
      <w:r w:rsidRPr="009A49DE">
        <w:rPr>
          <w:rFonts w:hint="cs"/>
          <w:rtl/>
        </w:rPr>
        <w:t>صلّى الله عليه وآله وسلّم</w:t>
      </w:r>
      <w:r w:rsidRPr="006E5989">
        <w:rPr>
          <w:rtl/>
        </w:rPr>
        <w:t xml:space="preserve"> ل</w:t>
      </w:r>
      <w:r>
        <w:rPr>
          <w:rtl/>
        </w:rPr>
        <w:t>عليّ بن</w:t>
      </w:r>
      <w:r w:rsidRPr="006E5989">
        <w:rPr>
          <w:rtl/>
        </w:rPr>
        <w:t xml:space="preserve"> أبي طالب </w:t>
      </w:r>
      <w:r w:rsidRPr="009A49DE">
        <w:rPr>
          <w:rFonts w:hint="cs"/>
          <w:rtl/>
        </w:rPr>
        <w:t>عليه السلام</w:t>
      </w:r>
      <w:r w:rsidRPr="006E5989">
        <w:rPr>
          <w:rtl/>
        </w:rPr>
        <w:t xml:space="preserve"> ذات يوم وهو في</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الغرقئ: القشرة الرقيقة الملتزقة ببياض البيض </w:t>
      </w:r>
    </w:p>
    <w:p w:rsidR="00A36927" w:rsidRDefault="00A36927" w:rsidP="00A36927">
      <w:pPr>
        <w:pStyle w:val="libFootnote0"/>
        <w:rPr>
          <w:rFonts w:hint="cs"/>
          <w:rtl/>
        </w:rPr>
      </w:pPr>
      <w:r w:rsidRPr="006E5989">
        <w:rPr>
          <w:rtl/>
        </w:rPr>
        <w:t>(2) التوحيد: 292</w:t>
      </w:r>
      <w:r>
        <w:rPr>
          <w:rtl/>
        </w:rPr>
        <w:t>/</w:t>
      </w:r>
      <w:r w:rsidRPr="006E5989">
        <w:rPr>
          <w:rtl/>
        </w:rPr>
        <w:t>1، بحار الانوار 3: 39</w:t>
      </w:r>
      <w:r>
        <w:rPr>
          <w:rtl/>
        </w:rPr>
        <w:t>/</w:t>
      </w:r>
      <w:r w:rsidRPr="006E5989">
        <w:rPr>
          <w:rtl/>
        </w:rPr>
        <w:t xml:space="preserve">13. </w:t>
      </w:r>
    </w:p>
    <w:p w:rsidR="00A36927" w:rsidRPr="006E5989" w:rsidRDefault="00A36927" w:rsidP="00A36927">
      <w:pPr>
        <w:pStyle w:val="libFootnote0"/>
        <w:rPr>
          <w:rtl/>
        </w:rPr>
      </w:pPr>
      <w:r w:rsidRPr="006E5989">
        <w:rPr>
          <w:rtl/>
        </w:rPr>
        <w:t>(3) عيون أخبار الرضا عليه السلام 1: 134</w:t>
      </w:r>
      <w:r>
        <w:rPr>
          <w:rtl/>
        </w:rPr>
        <w:t>/</w:t>
      </w:r>
      <w:r w:rsidRPr="006E5989">
        <w:rPr>
          <w:rtl/>
        </w:rPr>
        <w:t>32، التوحيد: 293</w:t>
      </w:r>
      <w:r>
        <w:rPr>
          <w:rtl/>
        </w:rPr>
        <w:t>/</w:t>
      </w:r>
      <w:r w:rsidRPr="006E5989">
        <w:rPr>
          <w:rtl/>
        </w:rPr>
        <w:t>3، الاحتجاج: 396، بحار الانوار 3: 36</w:t>
      </w:r>
      <w:r>
        <w:rPr>
          <w:rtl/>
        </w:rPr>
        <w:t>/</w:t>
      </w:r>
      <w:r w:rsidRPr="006E5989">
        <w:rPr>
          <w:rtl/>
        </w:rPr>
        <w:t>11.</w:t>
      </w:r>
    </w:p>
    <w:p w:rsidR="00A36927" w:rsidRDefault="00A36927" w:rsidP="00A36927">
      <w:pPr>
        <w:pStyle w:val="libNormal0"/>
        <w:rPr>
          <w:rFonts w:hint="cs"/>
          <w:rtl/>
        </w:rPr>
      </w:pPr>
      <w:r>
        <w:rPr>
          <w:rtl/>
        </w:rPr>
        <w:br w:type="page"/>
      </w:r>
      <w:r w:rsidRPr="006E5989">
        <w:rPr>
          <w:rtl/>
        </w:rPr>
        <w:lastRenderedPageBreak/>
        <w:t xml:space="preserve">مسجد قباء والانصار مجتمعون: يا علي، أنت أخي وأنا أخوك، يا علي أنت وصيي، وخليفتي، وإمام امتي بعدي، وإلى الله من والاك، وعادى الله من عاداك، وأبغض الله من أبغضك، ونصر الله من نصرك، وخذل الله من خذلك. </w:t>
      </w:r>
    </w:p>
    <w:p w:rsidR="00A36927" w:rsidRDefault="00A36927" w:rsidP="00A36927">
      <w:pPr>
        <w:pStyle w:val="libNormal"/>
        <w:rPr>
          <w:rFonts w:hint="cs"/>
          <w:rtl/>
        </w:rPr>
      </w:pPr>
      <w:r w:rsidRPr="006E5989">
        <w:rPr>
          <w:rtl/>
        </w:rPr>
        <w:t xml:space="preserve">يا علي، أنت زوج ابنتي، وأبو ولدي. يا علي، إنه لما عرج بي إلى السماء عهد إلي ربي فيك ثلاث كلمات، فقال: يا </w:t>
      </w:r>
      <w:r>
        <w:rPr>
          <w:rtl/>
        </w:rPr>
        <w:t>محمّد</w:t>
      </w:r>
      <w:r w:rsidRPr="006E5989">
        <w:rPr>
          <w:rtl/>
        </w:rPr>
        <w:t xml:space="preserve">. قلت: لبيك ربي وسعديك، تبارك وتعاليت. فقال: إن عليا إمام المتقين، وقائد الغر المحجلين، ويعسوب المؤمنين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810" w:name="_Toc357448410"/>
      <w:r w:rsidRPr="009A0276">
        <w:rPr>
          <w:rStyle w:val="Heading2Char"/>
          <w:rtl/>
        </w:rPr>
        <w:t>574/8 -</w:t>
      </w:r>
      <w:bookmarkEnd w:id="810"/>
      <w:r>
        <w:rPr>
          <w:rtl/>
        </w:rPr>
        <w:t xml:space="preserve"> حدّثنا محمّد</w:t>
      </w:r>
      <w:r w:rsidRPr="006E5989">
        <w:rPr>
          <w:rtl/>
        </w:rPr>
        <w:t xml:space="preserve"> بن الحسن </w:t>
      </w:r>
      <w:r w:rsidRPr="009A49DE">
        <w:rPr>
          <w:rFonts w:hint="cs"/>
          <w:rtl/>
        </w:rPr>
        <w:t>رضي الله عنه</w:t>
      </w:r>
      <w:r w:rsidRPr="006E5989">
        <w:rPr>
          <w:rtl/>
        </w:rPr>
        <w:t>، قال:</w:t>
      </w:r>
      <w:r>
        <w:rPr>
          <w:rtl/>
        </w:rPr>
        <w:t xml:space="preserve"> حدّثنا </w:t>
      </w:r>
      <w:r w:rsidRPr="006E5989">
        <w:rPr>
          <w:rtl/>
        </w:rPr>
        <w:t>الحسن بن متيل الدقاق، قال:</w:t>
      </w:r>
      <w:r>
        <w:rPr>
          <w:rtl/>
        </w:rPr>
        <w:t xml:space="preserve"> حدّثنا محمّد</w:t>
      </w:r>
      <w:r w:rsidRPr="006E5989">
        <w:rPr>
          <w:rtl/>
        </w:rPr>
        <w:t xml:space="preserve"> بن الحسين بن أبي الخطاب، قال:</w:t>
      </w:r>
      <w:r>
        <w:rPr>
          <w:rtl/>
        </w:rPr>
        <w:t xml:space="preserve"> حدّثنا محمّد</w:t>
      </w:r>
      <w:r w:rsidRPr="006E5989">
        <w:rPr>
          <w:rtl/>
        </w:rPr>
        <w:t xml:space="preserve"> بن سنان، عن أبي الجارود زياد بن المنذر، عن أبي جعفر </w:t>
      </w:r>
      <w:r>
        <w:rPr>
          <w:rtl/>
        </w:rPr>
        <w:t>محمّد</w:t>
      </w:r>
      <w:r w:rsidRPr="006E5989">
        <w:rPr>
          <w:rtl/>
        </w:rPr>
        <w:t xml:space="preserve"> بن على الباقر </w:t>
      </w:r>
      <w:r w:rsidRPr="009A49DE">
        <w:rPr>
          <w:rFonts w:hint="cs"/>
          <w:rtl/>
        </w:rPr>
        <w:t>عليه السلام</w:t>
      </w:r>
      <w:r w:rsidRPr="006E5989">
        <w:rPr>
          <w:rtl/>
        </w:rPr>
        <w:t xml:space="preserve">، قال: سمعت جابر بن </w:t>
      </w:r>
      <w:r>
        <w:rPr>
          <w:rtl/>
        </w:rPr>
        <w:t>عبدالله</w:t>
      </w:r>
      <w:r w:rsidRPr="006E5989">
        <w:rPr>
          <w:rtl/>
        </w:rPr>
        <w:t xml:space="preserve"> الانصاري يقول: إن رسول الله </w:t>
      </w:r>
      <w:r w:rsidRPr="009A49DE">
        <w:rPr>
          <w:rFonts w:hint="cs"/>
          <w:rtl/>
        </w:rPr>
        <w:t>صلّى الله عليه وآله وسلّم</w:t>
      </w:r>
      <w:r w:rsidRPr="006E5989">
        <w:rPr>
          <w:rtl/>
        </w:rPr>
        <w:t xml:space="preserve"> كان ذات يوم في منزل أم إبراهيم، وعنده نفر من أصحابه، إذ أقبل</w:t>
      </w:r>
      <w:r>
        <w:rPr>
          <w:rtl/>
        </w:rPr>
        <w:t xml:space="preserve"> عليّ بن </w:t>
      </w:r>
      <w:r w:rsidRPr="006E5989">
        <w:rPr>
          <w:rtl/>
        </w:rPr>
        <w:t xml:space="preserve">أبي طالب </w:t>
      </w:r>
      <w:r w:rsidRPr="009A49DE">
        <w:rPr>
          <w:rFonts w:hint="cs"/>
          <w:rtl/>
        </w:rPr>
        <w:t>عليه السلام</w:t>
      </w:r>
      <w:r w:rsidRPr="006E5989">
        <w:rPr>
          <w:rtl/>
        </w:rPr>
        <w:t xml:space="preserve">، فلما بصر به النبي </w:t>
      </w:r>
      <w:r w:rsidRPr="009A49DE">
        <w:rPr>
          <w:rFonts w:hint="cs"/>
          <w:rtl/>
        </w:rPr>
        <w:t>صلّى الله عليه وآله وسلّم</w:t>
      </w:r>
      <w:r w:rsidRPr="006E5989">
        <w:rPr>
          <w:rtl/>
        </w:rPr>
        <w:t xml:space="preserve"> قال: يا معشر الناس، أقبل إليكم خير الناس بعدي، وهو مولاكم، طاعته مفروضة كطاعتي، ومعصيته محرمة كمعصيتي. معاشر الناس، أنا دار الحكمة، وعلي مفتاحها، ولن يوصل إلى الدار إلا بالمفتاح، وكذب من زعم أنه يحبني ويبغض عليا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811" w:name="_Toc357448411"/>
      <w:r w:rsidRPr="009A0276">
        <w:rPr>
          <w:rStyle w:val="Heading2Char"/>
          <w:rtl/>
        </w:rPr>
        <w:t>575/9 -</w:t>
      </w:r>
      <w:bookmarkEnd w:id="811"/>
      <w:r>
        <w:rPr>
          <w:rtl/>
        </w:rPr>
        <w:t xml:space="preserve"> حدّثنا محمّد</w:t>
      </w:r>
      <w:r w:rsidRPr="006E5989">
        <w:rPr>
          <w:rtl/>
        </w:rPr>
        <w:t xml:space="preserve"> بن الحسن </w:t>
      </w:r>
      <w:r w:rsidRPr="009A49DE">
        <w:rPr>
          <w:rFonts w:hint="cs"/>
          <w:rtl/>
        </w:rPr>
        <w:t>رضي الله عنه</w:t>
      </w:r>
      <w:r w:rsidRPr="006E5989">
        <w:rPr>
          <w:rtl/>
        </w:rPr>
        <w:t>، قال:</w:t>
      </w:r>
      <w:r>
        <w:rPr>
          <w:rtl/>
        </w:rPr>
        <w:t xml:space="preserve"> حدّثنا عبدالله</w:t>
      </w:r>
      <w:r w:rsidRPr="006E5989">
        <w:rPr>
          <w:rtl/>
        </w:rPr>
        <w:t xml:space="preserve"> بن جعفر الحميري، قال:</w:t>
      </w:r>
      <w:r>
        <w:rPr>
          <w:rtl/>
        </w:rPr>
        <w:t xml:space="preserve"> حدّثنا </w:t>
      </w:r>
      <w:r w:rsidRPr="006E5989">
        <w:rPr>
          <w:rtl/>
        </w:rPr>
        <w:t>يعقوب بن يزيد، قال:</w:t>
      </w:r>
      <w:r>
        <w:rPr>
          <w:rtl/>
        </w:rPr>
        <w:t xml:space="preserve"> حدّثنا محمّد</w:t>
      </w:r>
      <w:r w:rsidRPr="006E5989">
        <w:rPr>
          <w:rtl/>
        </w:rPr>
        <w:t xml:space="preserve"> بن أبي عمير، عن أبان بن عثمان، عن الصادق جعفر بن </w:t>
      </w:r>
      <w:r>
        <w:rPr>
          <w:rtl/>
        </w:rPr>
        <w:t>محمّد</w:t>
      </w:r>
      <w:r w:rsidRPr="006E5989">
        <w:rPr>
          <w:rtl/>
        </w:rPr>
        <w:t xml:space="preserve"> </w:t>
      </w:r>
      <w:r w:rsidRPr="009A49DE">
        <w:rPr>
          <w:rFonts w:hint="cs"/>
          <w:rtl/>
        </w:rPr>
        <w:t>عليهما السلام</w:t>
      </w:r>
      <w:r w:rsidRPr="006E5989">
        <w:rPr>
          <w:rtl/>
        </w:rPr>
        <w:t xml:space="preserve">، قال: إن رسول الله </w:t>
      </w:r>
      <w:r w:rsidRPr="009A49DE">
        <w:rPr>
          <w:rFonts w:hint="cs"/>
          <w:rtl/>
        </w:rPr>
        <w:t>صلّى الله عليه وآله وسلّم</w:t>
      </w:r>
      <w:r w:rsidRPr="006E5989">
        <w:rPr>
          <w:rtl/>
        </w:rPr>
        <w:t xml:space="preserve"> قال ذات يوم لجابر بن </w:t>
      </w:r>
      <w:r>
        <w:rPr>
          <w:rtl/>
        </w:rPr>
        <w:t>عبدالله</w:t>
      </w:r>
      <w:r w:rsidRPr="006E5989">
        <w:rPr>
          <w:rtl/>
        </w:rPr>
        <w:t xml:space="preserve"> الانصاري: يا جابر، إنك ستبقى حتى تلقى ولدي </w:t>
      </w:r>
      <w:r>
        <w:rPr>
          <w:rtl/>
        </w:rPr>
        <w:t xml:space="preserve">محمّد بن عليّ بن </w:t>
      </w:r>
      <w:r w:rsidRPr="006E5989">
        <w:rPr>
          <w:rtl/>
        </w:rPr>
        <w:t>الحسين</w:t>
      </w:r>
      <w:r>
        <w:rPr>
          <w:rtl/>
        </w:rPr>
        <w:t xml:space="preserve"> بن عليّ بن </w:t>
      </w:r>
      <w:r w:rsidRPr="006E5989">
        <w:rPr>
          <w:rtl/>
        </w:rPr>
        <w:t>أبي طالب، المعروف في التوراة بالباقر فإذا لقيته فأقرئه مني السلام.</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38: 102</w:t>
      </w:r>
      <w:r>
        <w:rPr>
          <w:rtl/>
        </w:rPr>
        <w:t>/</w:t>
      </w:r>
      <w:r w:rsidRPr="006E5989">
        <w:rPr>
          <w:rtl/>
        </w:rPr>
        <w:t xml:space="preserve">23. </w:t>
      </w:r>
    </w:p>
    <w:p w:rsidR="00A36927" w:rsidRPr="006E5989" w:rsidRDefault="00A36927" w:rsidP="00A36927">
      <w:pPr>
        <w:pStyle w:val="libFootnote0"/>
        <w:rPr>
          <w:rtl/>
        </w:rPr>
      </w:pPr>
      <w:r w:rsidRPr="006E5989">
        <w:rPr>
          <w:rtl/>
        </w:rPr>
        <w:t>(2) بحار الانوار 36: 102</w:t>
      </w:r>
      <w:r>
        <w:rPr>
          <w:rtl/>
        </w:rPr>
        <w:t>/</w:t>
      </w:r>
      <w:r w:rsidRPr="006E5989">
        <w:rPr>
          <w:rtl/>
        </w:rPr>
        <w:t>24.</w:t>
      </w:r>
    </w:p>
    <w:p w:rsidR="00A36927" w:rsidRDefault="00A36927" w:rsidP="00A36927">
      <w:pPr>
        <w:pStyle w:val="libNormal"/>
        <w:rPr>
          <w:rFonts w:hint="cs"/>
          <w:rtl/>
        </w:rPr>
      </w:pPr>
      <w:r>
        <w:rPr>
          <w:rtl/>
        </w:rPr>
        <w:br w:type="page"/>
      </w:r>
      <w:r w:rsidRPr="006E5989">
        <w:rPr>
          <w:rtl/>
        </w:rPr>
        <w:lastRenderedPageBreak/>
        <w:t>فدخل جابر إلى</w:t>
      </w:r>
      <w:r>
        <w:rPr>
          <w:rtl/>
        </w:rPr>
        <w:t xml:space="preserve"> عليّ بن </w:t>
      </w:r>
      <w:r w:rsidRPr="006E5989">
        <w:rPr>
          <w:rtl/>
        </w:rPr>
        <w:t xml:space="preserve">الحسين </w:t>
      </w:r>
      <w:r w:rsidRPr="009A49DE">
        <w:rPr>
          <w:rFonts w:hint="cs"/>
          <w:rtl/>
        </w:rPr>
        <w:t>عليهما السلام</w:t>
      </w:r>
      <w:r w:rsidRPr="006E5989">
        <w:rPr>
          <w:rtl/>
        </w:rPr>
        <w:t xml:space="preserve"> فوجد </w:t>
      </w:r>
      <w:r>
        <w:rPr>
          <w:rtl/>
        </w:rPr>
        <w:t xml:space="preserve">محمّد بن عليّ </w:t>
      </w:r>
      <w:r w:rsidRPr="009A49DE">
        <w:rPr>
          <w:rFonts w:hint="cs"/>
          <w:rtl/>
        </w:rPr>
        <w:t>عليهما السلام</w:t>
      </w:r>
      <w:r w:rsidRPr="006E5989">
        <w:rPr>
          <w:rtl/>
        </w:rPr>
        <w:t xml:space="preserve"> عنده غلاما، فقال له، يا غلام، أقبل. فأقبل، ثم قال له: أدبر. فأدبر، فقال جابر: شمائل رسول الله ورب الكعبة، ثم أقبل على</w:t>
      </w:r>
      <w:r>
        <w:rPr>
          <w:rtl/>
        </w:rPr>
        <w:t xml:space="preserve"> عليّ بن </w:t>
      </w:r>
      <w:r w:rsidRPr="006E5989">
        <w:rPr>
          <w:rtl/>
        </w:rPr>
        <w:t xml:space="preserve">الحسين </w:t>
      </w:r>
      <w:r w:rsidRPr="009A49DE">
        <w:rPr>
          <w:rFonts w:hint="cs"/>
          <w:rtl/>
        </w:rPr>
        <w:t>عليهما السلام</w:t>
      </w:r>
      <w:r w:rsidRPr="006E5989">
        <w:rPr>
          <w:rtl/>
        </w:rPr>
        <w:t xml:space="preserve"> فقال له، من هذا؟ قال: هذا ابني، وصاحب الامر بعدي </w:t>
      </w:r>
      <w:r>
        <w:rPr>
          <w:rtl/>
        </w:rPr>
        <w:t>محمّد</w:t>
      </w:r>
      <w:r w:rsidRPr="006E5989">
        <w:rPr>
          <w:rtl/>
        </w:rPr>
        <w:t xml:space="preserve"> الباقر. فقام جابر فوقع على قدميه يقبلهما، ويقول: نفسي لنفسك الفداء يا بن رسول الله، اقبل سلام أبيك، إن رسول الله </w:t>
      </w:r>
      <w:r w:rsidRPr="009A49DE">
        <w:rPr>
          <w:rFonts w:hint="cs"/>
          <w:rtl/>
        </w:rPr>
        <w:t>صلّى الله عليه وآله وسلّم</w:t>
      </w:r>
      <w:r w:rsidRPr="006E5989">
        <w:rPr>
          <w:rtl/>
        </w:rPr>
        <w:t xml:space="preserve"> يقرأ عليك السلام. قال: فدمعت عينا أبي جعفر </w:t>
      </w:r>
      <w:r w:rsidRPr="009A49DE">
        <w:rPr>
          <w:rFonts w:hint="cs"/>
          <w:rtl/>
        </w:rPr>
        <w:t>عليه السلام</w:t>
      </w:r>
      <w:r w:rsidRPr="006E5989">
        <w:rPr>
          <w:rtl/>
        </w:rPr>
        <w:t xml:space="preserve">، ثم قال: يا جابر، على أبي رسول الله </w:t>
      </w:r>
      <w:r w:rsidRPr="009A49DE">
        <w:rPr>
          <w:rFonts w:hint="cs"/>
          <w:rtl/>
        </w:rPr>
        <w:t>صلّى الله عليه وآله وسلّم</w:t>
      </w:r>
      <w:r w:rsidRPr="006E5989">
        <w:rPr>
          <w:rtl/>
        </w:rPr>
        <w:t xml:space="preserve"> السلام ما دامت السماوات والارض، وعليك - يا جابر - بما بلغت السلام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812" w:name="_Toc357448412"/>
      <w:r w:rsidRPr="009A0276">
        <w:rPr>
          <w:rStyle w:val="Heading2Char"/>
          <w:rtl/>
        </w:rPr>
        <w:t>576/10 -</w:t>
      </w:r>
      <w:bookmarkEnd w:id="812"/>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 xml:space="preserve">أحمد بن أبي </w:t>
      </w:r>
      <w:r>
        <w:rPr>
          <w:rtl/>
        </w:rPr>
        <w:t>عبدالله</w:t>
      </w:r>
      <w:r w:rsidRPr="006E5989">
        <w:rPr>
          <w:rtl/>
        </w:rPr>
        <w:t xml:space="preserve"> البرقي، عن أبيه، عن خلف بن حماد الاسدي، عن أبي الحسن العبدي، عن الاعمش، عن عباية بن ربعي، عن </w:t>
      </w:r>
      <w:r>
        <w:rPr>
          <w:rtl/>
        </w:rPr>
        <w:t>عبدالله</w:t>
      </w:r>
      <w:r w:rsidRPr="006E5989">
        <w:rPr>
          <w:rtl/>
        </w:rPr>
        <w:t xml:space="preserve"> بن عباس، قال: إن رسول الله </w:t>
      </w:r>
      <w:r w:rsidRPr="009A49DE">
        <w:rPr>
          <w:rFonts w:hint="cs"/>
          <w:rtl/>
        </w:rPr>
        <w:t>صلّى الله عليه وآله وسلّم</w:t>
      </w:r>
      <w:r w:rsidRPr="006E5989">
        <w:rPr>
          <w:rtl/>
        </w:rPr>
        <w:t xml:space="preserve"> لما أسري به إلى السماء، انتهى به جبرئيل إلى نهر يقال له النور، وهو قول الله </w:t>
      </w:r>
      <w:r>
        <w:rPr>
          <w:rtl/>
        </w:rPr>
        <w:t>عزّوجلّ</w:t>
      </w:r>
      <w:r w:rsidRPr="006E5989">
        <w:rPr>
          <w:rtl/>
        </w:rPr>
        <w:t xml:space="preserve">: </w:t>
      </w:r>
      <w:r>
        <w:rPr>
          <w:rFonts w:hint="cs"/>
          <w:rtl/>
        </w:rPr>
        <w:t>[</w:t>
      </w:r>
      <w:r w:rsidRPr="006E5989">
        <w:rPr>
          <w:rtl/>
        </w:rPr>
        <w:t xml:space="preserve">خلق </w:t>
      </w:r>
      <w:r w:rsidRPr="00212F1E">
        <w:rPr>
          <w:rtl/>
        </w:rPr>
        <w:t>الظُّلُمَاتِ وَالنُّورَ</w:t>
      </w:r>
      <w:r>
        <w:rPr>
          <w:rFonts w:hint="cs"/>
          <w:rtl/>
        </w:rPr>
        <w:t>]</w:t>
      </w:r>
      <w:r w:rsidRPr="00454172">
        <w:rPr>
          <w:rStyle w:val="libFootnotenumChar"/>
          <w:rFonts w:hint="cs"/>
          <w:rtl/>
        </w:rPr>
        <w:t>(</w:t>
      </w:r>
      <w:r w:rsidRPr="00393E9F">
        <w:rPr>
          <w:rStyle w:val="libFootnotenumChar"/>
          <w:rtl/>
        </w:rPr>
        <w:t>2)</w:t>
      </w:r>
      <w:r w:rsidRPr="006E5989">
        <w:rPr>
          <w:rtl/>
        </w:rPr>
        <w:t xml:space="preserve">، فلما انتهى به إلى ذلك النهر قال: له جبرئيل </w:t>
      </w:r>
      <w:r w:rsidRPr="009A49DE">
        <w:rPr>
          <w:rFonts w:hint="cs"/>
          <w:rtl/>
        </w:rPr>
        <w:t>عليه السلام</w:t>
      </w:r>
      <w:r w:rsidRPr="006E5989">
        <w:rPr>
          <w:rtl/>
        </w:rPr>
        <w:t xml:space="preserve">: يا </w:t>
      </w:r>
      <w:r>
        <w:rPr>
          <w:rtl/>
        </w:rPr>
        <w:t>محمّد</w:t>
      </w:r>
      <w:r w:rsidRPr="006E5989">
        <w:rPr>
          <w:rtl/>
        </w:rPr>
        <w:t xml:space="preserve">، اعبر على بركة الله، فقد نور الله لك بصرك، ومد لك أمامك، فإن هذا نهر لم يعبره أحد، لا ملك مقرب، ولا نبي مرسل، غير أن لي في كل يوم اغتماسة فيه، ثم أخرج منه، فأنفض أجنحتي، فليس من قطرة تقطر من أجنحتي إلا خلق الله تبارك وتعالى منها ملكا مقربا، له عشرون ألف وجه وأربعون ألف لسان، كل لسان يلفظ بلغة لا يفقهها اللسان الآخر. </w:t>
      </w:r>
    </w:p>
    <w:p w:rsidR="00A36927" w:rsidRPr="006E5989" w:rsidRDefault="00A36927" w:rsidP="00A36927">
      <w:pPr>
        <w:pStyle w:val="libNormal"/>
        <w:rPr>
          <w:rtl/>
        </w:rPr>
      </w:pPr>
      <w:r w:rsidRPr="006E5989">
        <w:rPr>
          <w:rtl/>
        </w:rPr>
        <w:t xml:space="preserve">فعبر رسول الله </w:t>
      </w:r>
      <w:r w:rsidRPr="009A49DE">
        <w:rPr>
          <w:rFonts w:hint="cs"/>
          <w:rtl/>
        </w:rPr>
        <w:t>صلّى الله عليه وآله وسلّم</w:t>
      </w:r>
      <w:r w:rsidRPr="006E5989">
        <w:rPr>
          <w:rtl/>
        </w:rPr>
        <w:t xml:space="preserve">، حتي انتهى إلى الحجب، والحجب خمسمائة حجاب، من الحجاب إلى الحجاب مسيرة خمسمائة عام، ثم قال: تقدم يا </w:t>
      </w:r>
      <w:r>
        <w:rPr>
          <w:rtl/>
        </w:rPr>
        <w:t>محمّد</w:t>
      </w:r>
      <w:r w:rsidRPr="006E5989">
        <w:rPr>
          <w:rtl/>
        </w:rPr>
        <w:t>. فقال له: يا جبرئيل، ولم لا تكون معي؟ قال: ليس لي أن أجوز هذا المكان. فتقدم</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46: 223</w:t>
      </w:r>
      <w:r>
        <w:rPr>
          <w:rtl/>
        </w:rPr>
        <w:t>/</w:t>
      </w:r>
      <w:r w:rsidRPr="006E5989">
        <w:rPr>
          <w:rtl/>
        </w:rPr>
        <w:t xml:space="preserve">1. </w:t>
      </w:r>
    </w:p>
    <w:p w:rsidR="00A36927" w:rsidRPr="006E5989" w:rsidRDefault="00A36927" w:rsidP="00A36927">
      <w:pPr>
        <w:pStyle w:val="libFootnote0"/>
        <w:rPr>
          <w:rtl/>
        </w:rPr>
      </w:pPr>
      <w:r w:rsidRPr="006E5989">
        <w:rPr>
          <w:rtl/>
        </w:rPr>
        <w:t xml:space="preserve">(2) كذا، وفي سورة الانعام 6: 1: </w:t>
      </w:r>
      <w:r>
        <w:rPr>
          <w:rFonts w:hint="cs"/>
          <w:rtl/>
        </w:rPr>
        <w:t xml:space="preserve">[ </w:t>
      </w:r>
      <w:r w:rsidRPr="00212F1E">
        <w:rPr>
          <w:rStyle w:val="libFootnoteAieChar"/>
          <w:rtl/>
        </w:rPr>
        <w:t>وَجَعَلَ الظُّلُمَاتِ وَالنُّورَ</w:t>
      </w:r>
      <w:r>
        <w:rPr>
          <w:rFonts w:hint="cs"/>
          <w:rtl/>
        </w:rPr>
        <w:t xml:space="preserve"> ]</w:t>
      </w:r>
      <w:r w:rsidRPr="006E5989">
        <w:rPr>
          <w:rtl/>
        </w:rPr>
        <w:t>.</w:t>
      </w:r>
    </w:p>
    <w:p w:rsidR="00A36927" w:rsidRDefault="00A36927" w:rsidP="00A36927">
      <w:pPr>
        <w:pStyle w:val="libNormal0"/>
        <w:rPr>
          <w:rFonts w:hint="cs"/>
          <w:rtl/>
        </w:rPr>
      </w:pPr>
      <w:r>
        <w:rPr>
          <w:rtl/>
        </w:rPr>
        <w:br w:type="page"/>
      </w:r>
      <w:r w:rsidRPr="006E5989">
        <w:rPr>
          <w:rtl/>
        </w:rPr>
        <w:lastRenderedPageBreak/>
        <w:t xml:space="preserve">رسول الله </w:t>
      </w:r>
      <w:r w:rsidRPr="009A49DE">
        <w:rPr>
          <w:rFonts w:hint="cs"/>
          <w:rtl/>
        </w:rPr>
        <w:t>صلّى الله عليه وآله وسلّم</w:t>
      </w:r>
      <w:r w:rsidRPr="006E5989">
        <w:rPr>
          <w:rtl/>
        </w:rPr>
        <w:t xml:space="preserve"> ما شاء الله أن يتقدم، حتى سمع ما قال الرب تبارك وتعالى: أنا المحمود، وأنت </w:t>
      </w:r>
      <w:r>
        <w:rPr>
          <w:rtl/>
        </w:rPr>
        <w:t>محمّد</w:t>
      </w:r>
      <w:r w:rsidRPr="006E5989">
        <w:rPr>
          <w:rtl/>
        </w:rPr>
        <w:t xml:space="preserve">، شققت اسمك من اسمي، فمن وصلك وصلته ومن قطعك بتلته </w:t>
      </w:r>
      <w:r w:rsidRPr="00212F1E">
        <w:rPr>
          <w:rStyle w:val="libFootnotenumChar"/>
          <w:rtl/>
        </w:rPr>
        <w:t>(1)</w:t>
      </w:r>
      <w:r w:rsidRPr="006E5989">
        <w:rPr>
          <w:rtl/>
        </w:rPr>
        <w:t xml:space="preserve"> انزل إلى عبادي فأخبرهم بكرامتي إياك، وأني لم أبعث نبيا إلا جعلت له وزيرا، وأنك رسولي، وأن عليا وزيرك. </w:t>
      </w:r>
    </w:p>
    <w:p w:rsidR="00A36927" w:rsidRDefault="00A36927" w:rsidP="00A36927">
      <w:pPr>
        <w:pStyle w:val="libNormal"/>
        <w:rPr>
          <w:rFonts w:hint="cs"/>
          <w:rtl/>
        </w:rPr>
      </w:pPr>
      <w:r w:rsidRPr="006E5989">
        <w:rPr>
          <w:rtl/>
        </w:rPr>
        <w:t xml:space="preserve">فهبط رسول الله </w:t>
      </w:r>
      <w:r w:rsidRPr="009A49DE">
        <w:rPr>
          <w:rFonts w:hint="cs"/>
          <w:rtl/>
        </w:rPr>
        <w:t>صلّى الله عليه وآله وسلّم</w:t>
      </w:r>
      <w:r w:rsidRPr="006E5989">
        <w:rPr>
          <w:rtl/>
        </w:rPr>
        <w:t xml:space="preserve">، فكره أن يحدث الناس بشئ كراهية أن يتهموه، لانهم كانوا حديثي عهد بالجاهلية، حتى مضى لذلك ستة أيام، فأنزل الله تبارك وتعالى: </w:t>
      </w:r>
      <w:r w:rsidRPr="00A36927">
        <w:rPr>
          <w:rStyle w:val="libAlaemChar"/>
          <w:rFonts w:hint="cs"/>
          <w:rtl/>
        </w:rPr>
        <w:t>(</w:t>
      </w:r>
      <w:r w:rsidRPr="00A36927">
        <w:rPr>
          <w:rStyle w:val="libAieChar"/>
          <w:rtl/>
        </w:rPr>
        <w:t>فَلَعَلَّكَ تَارِكٌ بَعْضَ مَا يُوحَىٰ إِلَيْكَ وَضَائِقٌ بِهِ صَدْرُكَ</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فاحتمل رسول الله </w:t>
      </w:r>
      <w:r w:rsidRPr="009A49DE">
        <w:rPr>
          <w:rFonts w:hint="cs"/>
          <w:rtl/>
        </w:rPr>
        <w:t>صلّى الله عليه وآله وسلّم</w:t>
      </w:r>
      <w:r w:rsidRPr="006E5989">
        <w:rPr>
          <w:rtl/>
        </w:rPr>
        <w:t xml:space="preserve"> ذلك حتى كان يوم الثامن، فأنزل الله تبارك وتعالى عليه </w:t>
      </w:r>
      <w:r w:rsidRPr="00A36927">
        <w:rPr>
          <w:rStyle w:val="libAlaemChar"/>
          <w:rFonts w:hint="cs"/>
          <w:rtl/>
        </w:rPr>
        <w:t>(</w:t>
      </w:r>
      <w:r w:rsidRPr="00A36927">
        <w:rPr>
          <w:rStyle w:val="libAieChar"/>
          <w:rtl/>
        </w:rPr>
        <w:t>يَا أَيُّهَا الرَّسُولُ بَلِّغْ مَا أُنزِلَ إِلَيْكَ مِن رَّبِّكَ</w:t>
      </w:r>
      <w:r w:rsidRPr="00A36927">
        <w:rPr>
          <w:rStyle w:val="libAieChar"/>
          <w:rFonts w:hint="cs"/>
          <w:rtl/>
        </w:rPr>
        <w:t xml:space="preserve"> وَإِن لَّمْ تَفْعَلْ فَمَا بَلَّغْتَ رِسَالَتَهُ وَاللَّـهُ يَعْ</w:t>
      </w:r>
      <w:r w:rsidRPr="00A36927">
        <w:rPr>
          <w:rStyle w:val="libAieChar"/>
          <w:rtl/>
        </w:rPr>
        <w:t>صِمُكَ مِنَ النَّاسِ</w:t>
      </w:r>
      <w:r w:rsidRPr="00A36927">
        <w:rPr>
          <w:rStyle w:val="libAlaemChar"/>
          <w:rtl/>
        </w:rPr>
        <w:t>)</w:t>
      </w:r>
      <w:r w:rsidRPr="00454172">
        <w:rPr>
          <w:rStyle w:val="libFootnotenumChar"/>
          <w:rFonts w:hint="cs"/>
          <w:rtl/>
        </w:rPr>
        <w:t>(</w:t>
      </w:r>
      <w:r w:rsidRPr="00393E9F">
        <w:rPr>
          <w:rStyle w:val="libFootnotenumChar"/>
          <w:rtl/>
        </w:rPr>
        <w:t>3)</w:t>
      </w:r>
      <w:r w:rsidRPr="006E5989">
        <w:rPr>
          <w:rtl/>
        </w:rPr>
        <w:t xml:space="preserve">، فقال رسول الله </w:t>
      </w:r>
      <w:r w:rsidRPr="009A49DE">
        <w:rPr>
          <w:rFonts w:hint="cs"/>
          <w:rtl/>
        </w:rPr>
        <w:t>صلّى الله عليه وآله وسلّم</w:t>
      </w:r>
      <w:r w:rsidRPr="006E5989">
        <w:rPr>
          <w:rtl/>
        </w:rPr>
        <w:t xml:space="preserve">: تهديد بعد وعيد، لامضين أمر الله </w:t>
      </w:r>
      <w:r>
        <w:rPr>
          <w:rtl/>
        </w:rPr>
        <w:t>عزّوجلّ</w:t>
      </w:r>
      <w:r w:rsidRPr="006E5989">
        <w:rPr>
          <w:rtl/>
        </w:rPr>
        <w:t xml:space="preserve">، فإن يتهموني ويكذبوني، فهو أهون علي من أن يعاقبني العقوبة الموجعة في الدنيا والآخرة. </w:t>
      </w:r>
    </w:p>
    <w:p w:rsidR="00A36927" w:rsidRDefault="00A36927" w:rsidP="00A36927">
      <w:pPr>
        <w:pStyle w:val="libNormal"/>
        <w:rPr>
          <w:rFonts w:hint="cs"/>
          <w:rtl/>
        </w:rPr>
      </w:pPr>
      <w:r w:rsidRPr="006E5989">
        <w:rPr>
          <w:rtl/>
        </w:rPr>
        <w:t xml:space="preserve">قال: وسلم جبرئيل على علي بإمرة المؤمنين، فقال علي </w:t>
      </w:r>
      <w:r w:rsidRPr="009A49DE">
        <w:rPr>
          <w:rFonts w:hint="cs"/>
          <w:rtl/>
        </w:rPr>
        <w:t>عليه السلام</w:t>
      </w:r>
      <w:r w:rsidRPr="006E5989">
        <w:rPr>
          <w:rtl/>
        </w:rPr>
        <w:t xml:space="preserve">: يا رسول الله، أسمع الكلام ولا أحس الرؤية. فقال: يا علي، هذا جبرئيل، أتاني من قبل ربي بتصديق ما وعدني. </w:t>
      </w:r>
    </w:p>
    <w:p w:rsidR="00A36927" w:rsidRPr="006E5989" w:rsidRDefault="00A36927" w:rsidP="00A36927">
      <w:pPr>
        <w:pStyle w:val="libNormal"/>
        <w:rPr>
          <w:rtl/>
        </w:rPr>
      </w:pPr>
      <w:r w:rsidRPr="006E5989">
        <w:rPr>
          <w:rtl/>
        </w:rPr>
        <w:t xml:space="preserve">ثم أمر رسول الله </w:t>
      </w:r>
      <w:r w:rsidRPr="009A49DE">
        <w:rPr>
          <w:rFonts w:hint="cs"/>
          <w:rtl/>
        </w:rPr>
        <w:t>صلّى الله عليه وآله وسلّم</w:t>
      </w:r>
      <w:r w:rsidRPr="006E5989">
        <w:rPr>
          <w:rtl/>
        </w:rPr>
        <w:t xml:space="preserve"> رجلا فرجلا من أصحابه حتى سلموا عليه بإمرة المؤمنين، ثم قال: يا بلال، ناد في الناس أن لا يبقى غدا أحد إلا عليل إلا خرج إلى غدير خم، فلما كان من الغد خرج رسول الله </w:t>
      </w:r>
      <w:r w:rsidRPr="009A49DE">
        <w:rPr>
          <w:rFonts w:hint="cs"/>
          <w:rtl/>
        </w:rPr>
        <w:t>صلّى الله عليه وآله وسلّم</w:t>
      </w:r>
      <w:r w:rsidRPr="006E5989">
        <w:rPr>
          <w:rtl/>
        </w:rPr>
        <w:t xml:space="preserve"> بجماعة أصحابه، فحمد الله وأثنى عليه، ثم قال: أيها الناس، إن الله تبارك وتعالى أرسلني إليكم برسالة، وإني ضقت بها ذرعا مخافة ان تتهموني وتكذبوني حتى أنزل الله علي وعيدا بعد وعيد،</w:t>
      </w:r>
    </w:p>
    <w:p w:rsidR="00A36927" w:rsidRPr="006E5989" w:rsidRDefault="00A36927" w:rsidP="00A36927">
      <w:pPr>
        <w:pStyle w:val="libLine"/>
        <w:rPr>
          <w:rFonts w:hint="cs"/>
          <w:rtl/>
        </w:rPr>
      </w:pPr>
      <w:r>
        <w:rPr>
          <w:rFonts w:hint="cs"/>
          <w:rtl/>
        </w:rPr>
        <w:t>______________</w:t>
      </w:r>
    </w:p>
    <w:p w:rsidR="00A36927" w:rsidRDefault="00A36927" w:rsidP="00A36927">
      <w:pPr>
        <w:pStyle w:val="libFootnote0"/>
        <w:rPr>
          <w:rFonts w:hint="cs"/>
          <w:rtl/>
        </w:rPr>
      </w:pPr>
      <w:r w:rsidRPr="006E5989">
        <w:rPr>
          <w:rtl/>
        </w:rPr>
        <w:t xml:space="preserve">(1) في نسخة: بتكته، وكلاهما بمعنى قطعته. </w:t>
      </w:r>
    </w:p>
    <w:p w:rsidR="00A36927" w:rsidRDefault="00A36927" w:rsidP="00A36927">
      <w:pPr>
        <w:pStyle w:val="libFootnote0"/>
        <w:rPr>
          <w:rFonts w:hint="cs"/>
          <w:rtl/>
        </w:rPr>
      </w:pPr>
      <w:r w:rsidRPr="006E5989">
        <w:rPr>
          <w:rtl/>
        </w:rPr>
        <w:t xml:space="preserve">(2) هود 11: 12. </w:t>
      </w:r>
    </w:p>
    <w:p w:rsidR="00A36927" w:rsidRPr="006E5989" w:rsidRDefault="00A36927" w:rsidP="00A36927">
      <w:pPr>
        <w:pStyle w:val="libFootnote0"/>
        <w:rPr>
          <w:rtl/>
        </w:rPr>
      </w:pPr>
      <w:r w:rsidRPr="006E5989">
        <w:rPr>
          <w:rtl/>
        </w:rPr>
        <w:t>(3) المائدة 5: 67.</w:t>
      </w:r>
    </w:p>
    <w:p w:rsidR="00A36927" w:rsidRDefault="00A36927" w:rsidP="00A36927">
      <w:pPr>
        <w:pStyle w:val="libNormal0"/>
        <w:rPr>
          <w:rFonts w:hint="cs"/>
          <w:rtl/>
        </w:rPr>
      </w:pPr>
      <w:r>
        <w:rPr>
          <w:rtl/>
        </w:rPr>
        <w:br w:type="page"/>
      </w:r>
      <w:r w:rsidRPr="006E5989">
        <w:rPr>
          <w:rtl/>
        </w:rPr>
        <w:lastRenderedPageBreak/>
        <w:t xml:space="preserve">فكان تكذيبكم إياي أيسر علي من عقوبة الله إياي، إن الله تبارك وتعالى أسرى بي وأسمعني وقال: يا </w:t>
      </w:r>
      <w:r>
        <w:rPr>
          <w:rtl/>
        </w:rPr>
        <w:t>محمّد</w:t>
      </w:r>
      <w:r w:rsidRPr="006E5989">
        <w:rPr>
          <w:rtl/>
        </w:rPr>
        <w:t xml:space="preserve">، أنا المحمود، وأنت </w:t>
      </w:r>
      <w:r>
        <w:rPr>
          <w:rtl/>
        </w:rPr>
        <w:t>محمّد</w:t>
      </w:r>
      <w:r w:rsidRPr="006E5989">
        <w:rPr>
          <w:rtl/>
        </w:rPr>
        <w:t xml:space="preserve">، شققت اسمك من اسمي، فمن وصلك وصلته، ومن قطعك بتلته </w:t>
      </w:r>
      <w:r w:rsidRPr="00212F1E">
        <w:rPr>
          <w:rStyle w:val="libFootnotenumChar"/>
          <w:rtl/>
        </w:rPr>
        <w:t>(1)</w:t>
      </w:r>
      <w:r w:rsidRPr="006E5989">
        <w:rPr>
          <w:rtl/>
        </w:rPr>
        <w:t xml:space="preserve">، انزل إلى عبادي فأخبرهم بكرامتي إياك، وأني لم أبعث نبيا إلا جعلت له وزيرا، وأنك رسولي، وأن عليا وزيرك. </w:t>
      </w:r>
    </w:p>
    <w:p w:rsidR="00A36927" w:rsidRDefault="00A36927" w:rsidP="00A36927">
      <w:pPr>
        <w:pStyle w:val="libNormal"/>
        <w:rPr>
          <w:rFonts w:hint="cs"/>
          <w:rtl/>
        </w:rPr>
      </w:pPr>
      <w:r w:rsidRPr="006E5989">
        <w:rPr>
          <w:rtl/>
        </w:rPr>
        <w:t xml:space="preserve">ثم أخذ </w:t>
      </w:r>
      <w:r w:rsidRPr="009A49DE">
        <w:rPr>
          <w:rFonts w:hint="cs"/>
          <w:rtl/>
        </w:rPr>
        <w:t>صلّى الله عليه وآله وسلّم</w:t>
      </w:r>
      <w:r w:rsidRPr="006E5989">
        <w:rPr>
          <w:rtl/>
        </w:rPr>
        <w:t xml:space="preserve"> بيدي</w:t>
      </w:r>
      <w:r>
        <w:rPr>
          <w:rtl/>
        </w:rPr>
        <w:t xml:space="preserve"> عليّ بن </w:t>
      </w:r>
      <w:r w:rsidRPr="006E5989">
        <w:rPr>
          <w:rtl/>
        </w:rPr>
        <w:t xml:space="preserve">أبي طالب، فرفعهما حتى نظر الناس إلى بياض إبطيهما، ولم ير قبل ذلك، ثم قال: أيها الناس، إن الله تبارك وتعالى مولاي، وأنا مولى المؤمنين، فمن كنت مولاه فعلي مولاه، اللهم وال من والاه، وعاد من عاداه، وانصر من نصره، واخذل من خذله. </w:t>
      </w:r>
    </w:p>
    <w:p w:rsidR="00A36927" w:rsidRDefault="00A36927" w:rsidP="00A36927">
      <w:pPr>
        <w:pStyle w:val="libNormal"/>
        <w:rPr>
          <w:rFonts w:hint="cs"/>
          <w:rtl/>
        </w:rPr>
      </w:pPr>
      <w:r w:rsidRPr="006E5989">
        <w:rPr>
          <w:rtl/>
        </w:rPr>
        <w:t xml:space="preserve">فقال الشكاك والمنافقون والذين في قلوبهم مرض وزيع: نبرأ إلى الله من مقالة ليس بحتم، ولا نرضى أن يكون علي وزيره، هذه منه عصبية. </w:t>
      </w:r>
    </w:p>
    <w:p w:rsidR="00A36927" w:rsidRDefault="00A36927" w:rsidP="00A36927">
      <w:pPr>
        <w:pStyle w:val="libNormal"/>
        <w:rPr>
          <w:rFonts w:hint="cs"/>
          <w:rtl/>
        </w:rPr>
      </w:pPr>
      <w:r w:rsidRPr="006E5989">
        <w:rPr>
          <w:rtl/>
        </w:rPr>
        <w:t>فقال سلمان والمقداد وأبوذر</w:t>
      </w:r>
      <w:r>
        <w:rPr>
          <w:rFonts w:hint="cs"/>
          <w:rtl/>
        </w:rPr>
        <w:t>ّ</w:t>
      </w:r>
      <w:r w:rsidRPr="006E5989">
        <w:rPr>
          <w:rtl/>
        </w:rPr>
        <w:t xml:space="preserve"> وعمار بن ياسر: والله ما برحنا العرصة حتى نزلت هذه الآية: </w:t>
      </w:r>
      <w:r w:rsidRPr="00A36927">
        <w:rPr>
          <w:rStyle w:val="libAlaemChar"/>
          <w:rFonts w:hint="cs"/>
          <w:rtl/>
        </w:rPr>
        <w:t>(</w:t>
      </w:r>
      <w:r w:rsidRPr="00A36927">
        <w:rPr>
          <w:rStyle w:val="libAieChar"/>
          <w:rtl/>
        </w:rPr>
        <w:t>الْيَوْمَ أَكْمَلْتُ لَكُمْ دِينَكُمْ وَأَتْمَمْتُ عَلَيْكُمْ نِعْمَتِي وَرَضِيتُ لَكُمُ الْإِسْلَامَ دِينًا</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فكرر رسول الله </w:t>
      </w:r>
      <w:r w:rsidRPr="009A49DE">
        <w:rPr>
          <w:rFonts w:hint="cs"/>
          <w:rtl/>
        </w:rPr>
        <w:t>صلّى الله عليه وآله وسلّم</w:t>
      </w:r>
      <w:r w:rsidRPr="006E5989">
        <w:rPr>
          <w:rtl/>
        </w:rPr>
        <w:t xml:space="preserve"> ذلك ثلاثا، ثم قال: إن كمال الدين وتمام النعمة ورضا الرب بإرسالي إليكم، بالولاية بعدي ل</w:t>
      </w:r>
      <w:r>
        <w:rPr>
          <w:rtl/>
        </w:rPr>
        <w:t>عليّ بن</w:t>
      </w:r>
      <w:r w:rsidRPr="006E5989">
        <w:rPr>
          <w:rtl/>
        </w:rPr>
        <w:t xml:space="preserve"> أبي طالب </w:t>
      </w:r>
      <w:r w:rsidRPr="00393E9F">
        <w:rPr>
          <w:rStyle w:val="libFootnotenumChar"/>
          <w:rtl/>
        </w:rPr>
        <w:t>(3)</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 وحسبنا الله ونعم الوكيل</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 نسخة: بتكته. </w:t>
      </w:r>
    </w:p>
    <w:p w:rsidR="00A36927" w:rsidRDefault="00A36927" w:rsidP="00A36927">
      <w:pPr>
        <w:pStyle w:val="libFootnote0"/>
        <w:rPr>
          <w:rFonts w:hint="cs"/>
          <w:rtl/>
        </w:rPr>
      </w:pPr>
      <w:r w:rsidRPr="006E5989">
        <w:rPr>
          <w:rtl/>
        </w:rPr>
        <w:t xml:space="preserve">(2) المائدة 5: 3. </w:t>
      </w:r>
    </w:p>
    <w:p w:rsidR="00A36927" w:rsidRPr="006E5989" w:rsidRDefault="00A36927" w:rsidP="00A36927">
      <w:pPr>
        <w:pStyle w:val="libFootnote0"/>
        <w:rPr>
          <w:rtl/>
        </w:rPr>
      </w:pPr>
      <w:r w:rsidRPr="006E5989">
        <w:rPr>
          <w:rtl/>
        </w:rPr>
        <w:t>(3) بحار الانوار 37: 109</w:t>
      </w:r>
      <w:r>
        <w:rPr>
          <w:rtl/>
        </w:rPr>
        <w:t>/</w:t>
      </w:r>
      <w:r w:rsidRPr="006E5989">
        <w:rPr>
          <w:rtl/>
        </w:rPr>
        <w:t>3.</w:t>
      </w:r>
    </w:p>
    <w:p w:rsidR="00A36927" w:rsidRDefault="00A36927" w:rsidP="00A36927">
      <w:pPr>
        <w:pStyle w:val="Heading1Center"/>
        <w:rPr>
          <w:rFonts w:hint="cs"/>
          <w:rtl/>
        </w:rPr>
      </w:pPr>
      <w:r>
        <w:rPr>
          <w:rtl/>
        </w:rPr>
        <w:br w:type="page"/>
      </w:r>
      <w:bookmarkStart w:id="813" w:name="_Toc357448413"/>
      <w:r>
        <w:rPr>
          <w:rtl/>
        </w:rPr>
        <w:lastRenderedPageBreak/>
        <w:t>[</w:t>
      </w:r>
      <w:r w:rsidRPr="006E5989">
        <w:rPr>
          <w:rtl/>
        </w:rPr>
        <w:t xml:space="preserve"> 57 </w:t>
      </w:r>
      <w:r>
        <w:rPr>
          <w:rtl/>
        </w:rPr>
        <w:t>]</w:t>
      </w:r>
      <w:bookmarkEnd w:id="813"/>
      <w:r w:rsidRPr="006E5989">
        <w:rPr>
          <w:rtl/>
        </w:rPr>
        <w:t xml:space="preserve"> </w:t>
      </w:r>
    </w:p>
    <w:p w:rsidR="00A36927" w:rsidRDefault="00A36927" w:rsidP="00A36927">
      <w:pPr>
        <w:pStyle w:val="Heading1Center"/>
        <w:rPr>
          <w:rFonts w:hint="cs"/>
          <w:rtl/>
        </w:rPr>
      </w:pPr>
      <w:bookmarkStart w:id="814" w:name="_Toc357448414"/>
      <w:r w:rsidRPr="006E5989">
        <w:rPr>
          <w:rtl/>
        </w:rPr>
        <w:t>المجلس السابع والخمسون</w:t>
      </w:r>
      <w:bookmarkEnd w:id="814"/>
      <w:r w:rsidRPr="006E5989">
        <w:rPr>
          <w:rtl/>
        </w:rPr>
        <w:t xml:space="preserve"> </w:t>
      </w:r>
    </w:p>
    <w:p w:rsidR="00A36927" w:rsidRDefault="00A36927" w:rsidP="00A36927">
      <w:pPr>
        <w:pStyle w:val="Heading1Center"/>
        <w:rPr>
          <w:rFonts w:hint="cs"/>
          <w:rtl/>
        </w:rPr>
      </w:pPr>
      <w:bookmarkStart w:id="815" w:name="_Toc357448415"/>
      <w:r w:rsidRPr="006E5989">
        <w:rPr>
          <w:rtl/>
        </w:rPr>
        <w:t>مجلس يوم الجمعة</w:t>
      </w:r>
      <w:bookmarkEnd w:id="815"/>
      <w:r w:rsidRPr="006E5989">
        <w:rPr>
          <w:rtl/>
        </w:rPr>
        <w:t xml:space="preserve"> </w:t>
      </w:r>
    </w:p>
    <w:p w:rsidR="00A36927" w:rsidRDefault="00A36927" w:rsidP="00A36927">
      <w:pPr>
        <w:pStyle w:val="Heading1Center"/>
        <w:rPr>
          <w:rFonts w:hint="cs"/>
          <w:rtl/>
        </w:rPr>
      </w:pPr>
      <w:bookmarkStart w:id="816" w:name="_Toc357448416"/>
      <w:r w:rsidRPr="006E5989">
        <w:rPr>
          <w:rtl/>
        </w:rPr>
        <w:t>الحادي عشر من شهر ربيع الآخر سنة ثمان وستين وثلاثمائة</w:t>
      </w:r>
      <w:bookmarkEnd w:id="816"/>
      <w:r w:rsidRPr="006E5989">
        <w:rPr>
          <w:rtl/>
        </w:rPr>
        <w:t xml:space="preserve"> </w:t>
      </w:r>
    </w:p>
    <w:p w:rsidR="00A36927" w:rsidRDefault="00A36927" w:rsidP="00A36927">
      <w:pPr>
        <w:pStyle w:val="libNormal"/>
        <w:rPr>
          <w:rFonts w:hint="cs"/>
          <w:rtl/>
        </w:rPr>
      </w:pPr>
      <w:bookmarkStart w:id="817" w:name="_Toc357448417"/>
      <w:r w:rsidRPr="009A0276">
        <w:rPr>
          <w:rStyle w:val="Heading2Char"/>
          <w:rtl/>
        </w:rPr>
        <w:t>577/1 -</w:t>
      </w:r>
      <w:bookmarkEnd w:id="817"/>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محمّد</w:t>
      </w:r>
      <w:r w:rsidRPr="006E5989">
        <w:rPr>
          <w:rtl/>
        </w:rPr>
        <w:t xml:space="preserve"> بن الحسين بن أبي الخطاب، قال:</w:t>
      </w:r>
      <w:r>
        <w:rPr>
          <w:rtl/>
        </w:rPr>
        <w:t xml:space="preserve"> حدّثنا محمّد</w:t>
      </w:r>
      <w:r w:rsidRPr="006E5989">
        <w:rPr>
          <w:rtl/>
        </w:rPr>
        <w:t xml:space="preserve"> بن سنان، عن المفضل بن عمر، قال: سمعت مولاي الصادق </w:t>
      </w:r>
      <w:r w:rsidRPr="009A49DE">
        <w:rPr>
          <w:rFonts w:hint="cs"/>
          <w:rtl/>
        </w:rPr>
        <w:t>عليه السلام</w:t>
      </w:r>
      <w:r w:rsidRPr="006E5989">
        <w:rPr>
          <w:rtl/>
        </w:rPr>
        <w:t xml:space="preserve"> يقول: كان فيما ناجى الله </w:t>
      </w:r>
      <w:r>
        <w:rPr>
          <w:rtl/>
        </w:rPr>
        <w:t xml:space="preserve">عزّوجلّ </w:t>
      </w:r>
      <w:r w:rsidRPr="006E5989">
        <w:rPr>
          <w:rtl/>
        </w:rPr>
        <w:t xml:space="preserve">به موسى بن عمران </w:t>
      </w:r>
      <w:r w:rsidRPr="009A49DE">
        <w:rPr>
          <w:rFonts w:hint="cs"/>
          <w:rtl/>
        </w:rPr>
        <w:t>عليه السلام</w:t>
      </w:r>
      <w:r w:rsidRPr="006E5989">
        <w:rPr>
          <w:rtl/>
        </w:rPr>
        <w:t xml:space="preserve"> أن قال له: يا بن عمران، كذب من زعم أنه يحبني فإذا جنه الليل نام عني، أليس كل محب يحب خلوة حبيبه، ها أنا ذا - يا بن عمران - مطلع على أحبائي، إذا جنهم الليل حولت أبصارهم من قلوبهم، ومثلت عقوبتي بين أعينهم، يخاطبوني عن المشاهدة، ويكلموني عن الحضور. يا بن عمران، هب لي من قلبك الخشوع، ومن بدنك الخضوع، ومن عينيك الدموع في ظلم الليل، وادعني فإنك تجدني قريبا مجيبا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818" w:name="_Toc357448418"/>
      <w:r w:rsidRPr="009A0276">
        <w:rPr>
          <w:rStyle w:val="Heading2Char"/>
          <w:rtl/>
        </w:rPr>
        <w:t>578/2 -</w:t>
      </w:r>
      <w:bookmarkEnd w:id="818"/>
      <w:r w:rsidRPr="006E5989">
        <w:rPr>
          <w:rtl/>
        </w:rPr>
        <w:t xml:space="preserve"> وبهذا الاسناد قال: كان الصادق </w:t>
      </w:r>
      <w:r w:rsidRPr="009A49DE">
        <w:rPr>
          <w:rFonts w:hint="cs"/>
          <w:rtl/>
        </w:rPr>
        <w:t>عليه السلام</w:t>
      </w:r>
      <w:r w:rsidRPr="006E5989">
        <w:rPr>
          <w:rtl/>
        </w:rPr>
        <w:t xml:space="preserve"> يدعو بهذا الدعاء: إلهي كيف أدعوك وقد عصيتك، وكيف لا أدعوك وقد عرفت حبك في قلبي! وإن كنت</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13: 329</w:t>
      </w:r>
      <w:r>
        <w:rPr>
          <w:rtl/>
        </w:rPr>
        <w:t>/</w:t>
      </w:r>
      <w:r w:rsidRPr="006E5989">
        <w:rPr>
          <w:rtl/>
        </w:rPr>
        <w:t>7.</w:t>
      </w:r>
    </w:p>
    <w:p w:rsidR="00A36927" w:rsidRDefault="00A36927" w:rsidP="00A36927">
      <w:pPr>
        <w:pStyle w:val="libNormal0"/>
        <w:rPr>
          <w:rFonts w:hint="cs"/>
          <w:rtl/>
        </w:rPr>
      </w:pPr>
      <w:r>
        <w:rPr>
          <w:rtl/>
        </w:rPr>
        <w:br w:type="page"/>
      </w:r>
      <w:r w:rsidRPr="006E5989">
        <w:rPr>
          <w:rtl/>
        </w:rPr>
        <w:lastRenderedPageBreak/>
        <w:t xml:space="preserve">عاصيا مددت إليك يدا بالذنوب مملوءة، وعينا بالرجاء ممدودة، مولاي أنت عظيم العظماء، وأنا أسير الاسراء، أنا أسير بذنبي مرتهن بجرمي، إلهي لئن طالبتني بذنبي لاطالبنك بكرمك، ولئن طالبتني بجريرتي لاطالبنك بعفوك، ولئن أمرت بي إلى النار لاخبرن أهلها أني كنت أقول: لا إله إلا الله، </w:t>
      </w:r>
      <w:r>
        <w:rPr>
          <w:rtl/>
        </w:rPr>
        <w:t>محمّد</w:t>
      </w:r>
      <w:r w:rsidRPr="006E5989">
        <w:rPr>
          <w:rtl/>
        </w:rPr>
        <w:t xml:space="preserve"> رسول الله، اللهم إن الطاعة تسرك، والمعصية لا تضرك، فهب لي ما يسرك، واغفر لي ما لا يضرك، يا أرحم الراحمين </w:t>
      </w:r>
      <w:r w:rsidRPr="00212F1E">
        <w:rPr>
          <w:rStyle w:val="libFootnotenumChar"/>
          <w:rtl/>
        </w:rPr>
        <w:t>(1)</w:t>
      </w:r>
      <w:r w:rsidRPr="006E5989">
        <w:rPr>
          <w:rtl/>
        </w:rPr>
        <w:t xml:space="preserve">. </w:t>
      </w:r>
    </w:p>
    <w:p w:rsidR="00A36927" w:rsidRDefault="00A36927" w:rsidP="00A36927">
      <w:pPr>
        <w:pStyle w:val="libNormal"/>
        <w:rPr>
          <w:rFonts w:hint="cs"/>
          <w:rtl/>
        </w:rPr>
      </w:pPr>
      <w:bookmarkStart w:id="819" w:name="_Toc357448419"/>
      <w:r w:rsidRPr="009A0276">
        <w:rPr>
          <w:rStyle w:val="Heading2Char"/>
          <w:rtl/>
        </w:rPr>
        <w:t>579/3 -</w:t>
      </w:r>
      <w:bookmarkEnd w:id="819"/>
      <w:r>
        <w:rPr>
          <w:rtl/>
        </w:rPr>
        <w:t xml:space="preserve"> حدّثنا محمّد</w:t>
      </w:r>
      <w:r w:rsidRPr="006E5989">
        <w:rPr>
          <w:rtl/>
        </w:rPr>
        <w:t xml:space="preserve"> بن موسى بن المتوكل </w:t>
      </w:r>
      <w:r w:rsidRPr="009A49DE">
        <w:rPr>
          <w:rFonts w:hint="cs"/>
          <w:rtl/>
        </w:rPr>
        <w:t>رضي الله عنه</w:t>
      </w:r>
      <w:r w:rsidRPr="006E5989">
        <w:rPr>
          <w:rtl/>
        </w:rPr>
        <w:t>، قال:</w:t>
      </w:r>
      <w:r>
        <w:rPr>
          <w:rtl/>
        </w:rPr>
        <w:t xml:space="preserve"> حدّثنا عليّ بن </w:t>
      </w:r>
      <w:r w:rsidRPr="006E5989">
        <w:rPr>
          <w:rtl/>
        </w:rPr>
        <w:t xml:space="preserve">الحسين السعد آبادي، عن أحمد بن </w:t>
      </w:r>
      <w:r>
        <w:rPr>
          <w:rtl/>
        </w:rPr>
        <w:t>محمّد</w:t>
      </w:r>
      <w:r w:rsidRPr="006E5989">
        <w:rPr>
          <w:rtl/>
        </w:rPr>
        <w:t xml:space="preserve"> بن خالد، عن عثمان بن عيسى، عن خالد ابن نجيح الجواز، عن وهب بن عبد ربه، قال: سمعت أبا </w:t>
      </w:r>
      <w:r>
        <w:rPr>
          <w:rtl/>
        </w:rPr>
        <w:t>عبدالله</w:t>
      </w:r>
      <w:r w:rsidRPr="006E5989">
        <w:rPr>
          <w:rtl/>
        </w:rPr>
        <w:t xml:space="preserve"> الصادق </w:t>
      </w:r>
      <w:r w:rsidRPr="009A49DE">
        <w:rPr>
          <w:rFonts w:hint="cs"/>
          <w:rtl/>
        </w:rPr>
        <w:t>عليه السلام</w:t>
      </w:r>
      <w:r w:rsidRPr="006E5989">
        <w:rPr>
          <w:rtl/>
        </w:rPr>
        <w:t xml:space="preserve"> يقول: من قال يعلم الله لما لا يعلم الله، اهتز العرش إعظاما لله </w:t>
      </w:r>
      <w:r>
        <w:rPr>
          <w:rtl/>
        </w:rPr>
        <w:t xml:space="preserve">عزّوجلّ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820" w:name="_Toc357448420"/>
      <w:r w:rsidRPr="009A0276">
        <w:rPr>
          <w:rStyle w:val="Heading2Char"/>
          <w:rtl/>
        </w:rPr>
        <w:t>580/4 -</w:t>
      </w:r>
      <w:bookmarkEnd w:id="820"/>
      <w:r>
        <w:rPr>
          <w:rtl/>
        </w:rPr>
        <w:t xml:space="preserve"> حدّثنا محمّد</w:t>
      </w:r>
      <w:r w:rsidRPr="006E5989">
        <w:rPr>
          <w:rtl/>
        </w:rPr>
        <w:t xml:space="preserve"> بن القاسم الاسترآبادي </w:t>
      </w:r>
      <w:r w:rsidRPr="009A49DE">
        <w:rPr>
          <w:rFonts w:hint="cs"/>
          <w:rtl/>
        </w:rPr>
        <w:t>رحمه الله</w:t>
      </w:r>
      <w:r w:rsidRPr="006E5989">
        <w:rPr>
          <w:rtl/>
        </w:rPr>
        <w:t>، قال:</w:t>
      </w:r>
      <w:r>
        <w:rPr>
          <w:rtl/>
        </w:rPr>
        <w:t xml:space="preserve"> حدّثنا </w:t>
      </w:r>
      <w:r w:rsidRPr="006E5989">
        <w:rPr>
          <w:rtl/>
        </w:rPr>
        <w:t>أحمد بن الحسن الحسيني، عن الحسن</w:t>
      </w:r>
      <w:r>
        <w:rPr>
          <w:rtl/>
        </w:rPr>
        <w:t xml:space="preserve"> بن عليّ بن </w:t>
      </w:r>
      <w:r w:rsidRPr="006E5989">
        <w:rPr>
          <w:rtl/>
        </w:rPr>
        <w:t xml:space="preserve">الناصر، عن أبيه، عن </w:t>
      </w:r>
      <w:r>
        <w:rPr>
          <w:rtl/>
        </w:rPr>
        <w:t>محمّد</w:t>
      </w:r>
      <w:r w:rsidRPr="006E5989">
        <w:rPr>
          <w:rtl/>
        </w:rPr>
        <w:t xml:space="preserve"> بن علي، عن أبيه الرضا، عن موسى بن جعفر </w:t>
      </w:r>
      <w:r w:rsidRPr="009A49DE">
        <w:rPr>
          <w:rFonts w:hint="cs"/>
          <w:rtl/>
        </w:rPr>
        <w:t>عليهم السلام</w:t>
      </w:r>
      <w:r w:rsidRPr="006E5989">
        <w:rPr>
          <w:rtl/>
        </w:rPr>
        <w:t xml:space="preserve">، قال: سئل الصادق </w:t>
      </w:r>
      <w:r w:rsidRPr="009A49DE">
        <w:rPr>
          <w:rFonts w:hint="cs"/>
          <w:rtl/>
        </w:rPr>
        <w:t>عليه السلام</w:t>
      </w:r>
      <w:r w:rsidRPr="006E5989">
        <w:rPr>
          <w:rtl/>
        </w:rPr>
        <w:t xml:space="preserve"> عن الزاهر في الدنيا. قال: الذي يترك حلالها مخافة حسابه، ويترك حرامها مخافة عذابه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821" w:name="_Toc357448421"/>
      <w:r w:rsidRPr="009A0276">
        <w:rPr>
          <w:rStyle w:val="Heading2Char"/>
          <w:rtl/>
        </w:rPr>
        <w:t>581/5 -</w:t>
      </w:r>
      <w:bookmarkEnd w:id="821"/>
      <w:r w:rsidRPr="006E5989">
        <w:rPr>
          <w:rtl/>
        </w:rPr>
        <w:t xml:space="preserve"> وبهذا الاسناد، قال: رأى الصادق </w:t>
      </w:r>
      <w:r w:rsidRPr="009A49DE">
        <w:rPr>
          <w:rFonts w:hint="cs"/>
          <w:rtl/>
        </w:rPr>
        <w:t>عليه السلام</w:t>
      </w:r>
      <w:r w:rsidRPr="006E5989">
        <w:rPr>
          <w:rtl/>
        </w:rPr>
        <w:t xml:space="preserve"> رجلا قد اشتد جزعه على ولده، فقال: يا هذا، جزعت للمصيبة الصغرى، وغفلت عن المصيبة الكبرى، لو كنت لما صار إليه ولدك مستعدا لما اشتد عليه جزعك، فمصابك بتركك الاستعداد له أعظم من مصابك بولدك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822" w:name="_Toc357448422"/>
      <w:r w:rsidRPr="009A0276">
        <w:rPr>
          <w:rStyle w:val="Heading2Char"/>
          <w:rtl/>
        </w:rPr>
        <w:t>582/6 -</w:t>
      </w:r>
      <w:bookmarkEnd w:id="822"/>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عليّ بن </w:t>
      </w:r>
      <w:r w:rsidRPr="006E5989">
        <w:rPr>
          <w:rtl/>
        </w:rPr>
        <w:t xml:space="preserve">الحسين السعد آبادي، عن أحمد بن أبي </w:t>
      </w:r>
      <w:r>
        <w:rPr>
          <w:rtl/>
        </w:rPr>
        <w:t>عبدالله</w:t>
      </w:r>
      <w:r w:rsidRPr="006E5989">
        <w:rPr>
          <w:rtl/>
        </w:rPr>
        <w:t xml:space="preserve"> البرقي، عن عثمان بن عيسى، عن </w:t>
      </w:r>
      <w:r>
        <w:rPr>
          <w:rtl/>
        </w:rPr>
        <w:t>عبدالله</w:t>
      </w:r>
      <w:r w:rsidRPr="006E5989">
        <w:rPr>
          <w:rtl/>
        </w:rPr>
        <w:t xml:space="preserve"> بن مسكان، عن </w:t>
      </w:r>
      <w:r>
        <w:rPr>
          <w:rtl/>
        </w:rPr>
        <w:t>محمّد</w:t>
      </w:r>
      <w:r w:rsidRPr="006E5989">
        <w:rPr>
          <w:rtl/>
        </w:rPr>
        <w:t xml:space="preserve"> بن مسلم، عن أبي </w:t>
      </w:r>
      <w:r>
        <w:rPr>
          <w:rtl/>
        </w:rPr>
        <w:t>عبدالله</w:t>
      </w:r>
      <w:r w:rsidRPr="006E5989">
        <w:rPr>
          <w:rtl/>
        </w:rPr>
        <w:t xml:space="preserve"> الصادق </w:t>
      </w:r>
      <w:r w:rsidRPr="009A49DE">
        <w:rPr>
          <w:rFonts w:hint="cs"/>
          <w:rtl/>
        </w:rPr>
        <w:t>عليه السلام</w:t>
      </w:r>
      <w:r w:rsidRPr="006E5989">
        <w:rPr>
          <w:rtl/>
        </w:rPr>
        <w:t>، قال: ثلاثة هم أقرب الخلق إلى</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94: 92</w:t>
      </w:r>
      <w:r>
        <w:rPr>
          <w:rtl/>
        </w:rPr>
        <w:t>/</w:t>
      </w:r>
      <w:r w:rsidRPr="006E5989">
        <w:rPr>
          <w:rtl/>
        </w:rPr>
        <w:t xml:space="preserve">5. </w:t>
      </w:r>
    </w:p>
    <w:p w:rsidR="00A36927" w:rsidRDefault="00A36927" w:rsidP="00A36927">
      <w:pPr>
        <w:pStyle w:val="libFootnote0"/>
        <w:rPr>
          <w:rFonts w:hint="cs"/>
          <w:rtl/>
        </w:rPr>
      </w:pPr>
      <w:r w:rsidRPr="006E5989">
        <w:rPr>
          <w:rtl/>
        </w:rPr>
        <w:t>(2) بحار الانوار 104: 207</w:t>
      </w:r>
      <w:r>
        <w:rPr>
          <w:rtl/>
        </w:rPr>
        <w:t>/</w:t>
      </w:r>
      <w:r w:rsidRPr="006E5989">
        <w:rPr>
          <w:rtl/>
        </w:rPr>
        <w:t xml:space="preserve">5. </w:t>
      </w:r>
    </w:p>
    <w:p w:rsidR="00A36927" w:rsidRDefault="00A36927" w:rsidP="00A36927">
      <w:pPr>
        <w:pStyle w:val="libFootnote0"/>
        <w:rPr>
          <w:rFonts w:hint="cs"/>
          <w:rtl/>
        </w:rPr>
      </w:pPr>
      <w:r w:rsidRPr="006E5989">
        <w:rPr>
          <w:rtl/>
        </w:rPr>
        <w:t>(3) معاني الاخبار: 287</w:t>
      </w:r>
      <w:r>
        <w:rPr>
          <w:rtl/>
        </w:rPr>
        <w:t>/</w:t>
      </w:r>
      <w:r w:rsidRPr="006E5989">
        <w:rPr>
          <w:rtl/>
        </w:rPr>
        <w:t xml:space="preserve">1، عيون أخبار الرضا </w:t>
      </w:r>
      <w:r w:rsidRPr="009A49DE">
        <w:rPr>
          <w:rtl/>
        </w:rPr>
        <w:t>عليه</w:t>
      </w:r>
      <w:r w:rsidRPr="009A49DE">
        <w:rPr>
          <w:rFonts w:hint="cs"/>
          <w:rtl/>
        </w:rPr>
        <w:t xml:space="preserve"> </w:t>
      </w:r>
      <w:r w:rsidRPr="009A49DE">
        <w:rPr>
          <w:rtl/>
        </w:rPr>
        <w:t>السلام</w:t>
      </w:r>
      <w:r w:rsidRPr="006E5989">
        <w:rPr>
          <w:rtl/>
        </w:rPr>
        <w:t xml:space="preserve"> 2: 52</w:t>
      </w:r>
      <w:r>
        <w:rPr>
          <w:rtl/>
        </w:rPr>
        <w:t>/</w:t>
      </w:r>
      <w:r w:rsidRPr="006E5989">
        <w:rPr>
          <w:rtl/>
        </w:rPr>
        <w:t>199، بحار الانوار 70: 310</w:t>
      </w:r>
      <w:r>
        <w:rPr>
          <w:rtl/>
        </w:rPr>
        <w:t>/</w:t>
      </w:r>
      <w:r w:rsidRPr="006E5989">
        <w:rPr>
          <w:rtl/>
        </w:rPr>
        <w:t xml:space="preserve">6. </w:t>
      </w:r>
    </w:p>
    <w:p w:rsidR="00A36927" w:rsidRPr="006E5989" w:rsidRDefault="00A36927" w:rsidP="00A36927">
      <w:pPr>
        <w:pStyle w:val="libFootnote0"/>
        <w:rPr>
          <w:rtl/>
        </w:rPr>
      </w:pPr>
      <w:r w:rsidRPr="006E5989">
        <w:rPr>
          <w:rtl/>
        </w:rPr>
        <w:t xml:space="preserve">(4) عيون أخبار الرضا </w:t>
      </w:r>
      <w:r w:rsidRPr="009A49DE">
        <w:rPr>
          <w:rtl/>
        </w:rPr>
        <w:t>عليه</w:t>
      </w:r>
      <w:r w:rsidRPr="009A49DE">
        <w:rPr>
          <w:rFonts w:hint="cs"/>
          <w:rtl/>
        </w:rPr>
        <w:t xml:space="preserve"> </w:t>
      </w:r>
      <w:r w:rsidRPr="009A49DE">
        <w:rPr>
          <w:rtl/>
        </w:rPr>
        <w:t>السلام</w:t>
      </w:r>
      <w:r w:rsidRPr="006E5989">
        <w:rPr>
          <w:rtl/>
        </w:rPr>
        <w:t xml:space="preserve"> 2: 5</w:t>
      </w:r>
      <w:r>
        <w:rPr>
          <w:rtl/>
        </w:rPr>
        <w:t>/</w:t>
      </w:r>
      <w:r w:rsidRPr="006E5989">
        <w:rPr>
          <w:rtl/>
        </w:rPr>
        <w:t>10، وسائل الشيعة 2: 649</w:t>
      </w:r>
      <w:r>
        <w:rPr>
          <w:rtl/>
        </w:rPr>
        <w:t>/</w:t>
      </w:r>
      <w:r w:rsidRPr="006E5989">
        <w:rPr>
          <w:rtl/>
        </w:rPr>
        <w:t>6.</w:t>
      </w:r>
    </w:p>
    <w:p w:rsidR="00A36927" w:rsidRDefault="00A36927" w:rsidP="00A36927">
      <w:pPr>
        <w:pStyle w:val="libNormal0"/>
        <w:rPr>
          <w:rFonts w:hint="cs"/>
          <w:rtl/>
        </w:rPr>
      </w:pPr>
      <w:r>
        <w:rPr>
          <w:rtl/>
        </w:rPr>
        <w:br w:type="page"/>
      </w:r>
      <w:r w:rsidRPr="006E5989">
        <w:rPr>
          <w:rtl/>
        </w:rPr>
        <w:lastRenderedPageBreak/>
        <w:t xml:space="preserve">الله </w:t>
      </w:r>
      <w:r>
        <w:rPr>
          <w:rtl/>
        </w:rPr>
        <w:t xml:space="preserve">عزّوجلّ </w:t>
      </w:r>
      <w:r w:rsidRPr="006E5989">
        <w:rPr>
          <w:rtl/>
        </w:rPr>
        <w:t xml:space="preserve">يوم القيامة حتى يفرغ من الحساب: رجل لم تدعه قدرته في حال غضبه إلى أن يحيف على من تحت يديه، ورجل مشى بين اثنين فلم يمل مع أحدهما على الآخر بشعيرة، ورجل قال الحق فيما عليه وله </w:t>
      </w:r>
      <w:r w:rsidRPr="00212F1E">
        <w:rPr>
          <w:rStyle w:val="libFootnotenumChar"/>
          <w:rtl/>
        </w:rPr>
        <w:t>(1)</w:t>
      </w:r>
      <w:r w:rsidRPr="006E5989">
        <w:rPr>
          <w:rtl/>
        </w:rPr>
        <w:t xml:space="preserve">. </w:t>
      </w:r>
    </w:p>
    <w:p w:rsidR="00A36927" w:rsidRDefault="00A36927" w:rsidP="00A36927">
      <w:pPr>
        <w:pStyle w:val="libNormal"/>
        <w:rPr>
          <w:rFonts w:hint="cs"/>
          <w:rtl/>
        </w:rPr>
      </w:pPr>
      <w:bookmarkStart w:id="823" w:name="_Toc357448423"/>
      <w:r w:rsidRPr="009A0276">
        <w:rPr>
          <w:rStyle w:val="Heading2Char"/>
          <w:rtl/>
        </w:rPr>
        <w:t>583/7 -</w:t>
      </w:r>
      <w:bookmarkEnd w:id="823"/>
      <w:r>
        <w:rPr>
          <w:rtl/>
        </w:rPr>
        <w:t xml:space="preserve"> حدّثنا </w:t>
      </w:r>
      <w:r w:rsidRPr="006E5989">
        <w:rPr>
          <w:rtl/>
        </w:rPr>
        <w:t xml:space="preserve">الحسين بن أحمد بن إدريس </w:t>
      </w:r>
      <w:r w:rsidRPr="009A49DE">
        <w:rPr>
          <w:rFonts w:hint="cs"/>
          <w:rtl/>
        </w:rPr>
        <w:t>رحمه الله</w:t>
      </w:r>
      <w:r w:rsidRPr="006E5989">
        <w:rPr>
          <w:rtl/>
        </w:rPr>
        <w:t>، قال:</w:t>
      </w:r>
      <w:r>
        <w:rPr>
          <w:rtl/>
        </w:rPr>
        <w:t xml:space="preserve"> حدّثنا </w:t>
      </w:r>
      <w:r w:rsidRPr="006E5989">
        <w:rPr>
          <w:rtl/>
        </w:rPr>
        <w:t xml:space="preserve">أبي، عن يعقوب بن يزيد، عن </w:t>
      </w:r>
      <w:r>
        <w:rPr>
          <w:rtl/>
        </w:rPr>
        <w:t>محمّد</w:t>
      </w:r>
      <w:r w:rsidRPr="006E5989">
        <w:rPr>
          <w:rtl/>
        </w:rPr>
        <w:t xml:space="preserve"> بن سنان، عن المفضل بن عمر، قال: قلت لابي </w:t>
      </w:r>
      <w:r>
        <w:rPr>
          <w:rtl/>
        </w:rPr>
        <w:t>عبدالله</w:t>
      </w:r>
      <w:r w:rsidRPr="006E5989">
        <w:rPr>
          <w:rtl/>
        </w:rPr>
        <w:t xml:space="preserve"> الصادق </w:t>
      </w:r>
      <w:r w:rsidRPr="009A49DE">
        <w:rPr>
          <w:rFonts w:hint="cs"/>
          <w:rtl/>
        </w:rPr>
        <w:t>عليه السلام</w:t>
      </w:r>
      <w:r w:rsidRPr="006E5989">
        <w:rPr>
          <w:rtl/>
        </w:rPr>
        <w:t xml:space="preserve">: بم يعرف الناجي؟ فقال: من كان فعله لقوله موافقا فهو ناج، ومن لم يكن فعله لقوله موافقا فإنما ذلك مستودع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824" w:name="_Toc357448424"/>
      <w:r w:rsidRPr="009A0276">
        <w:rPr>
          <w:rStyle w:val="Heading2Char"/>
          <w:rtl/>
        </w:rPr>
        <w:t>584/8 -</w:t>
      </w:r>
      <w:bookmarkEnd w:id="824"/>
      <w:r>
        <w:rPr>
          <w:rtl/>
        </w:rPr>
        <w:t xml:space="preserve"> حدّثنا </w:t>
      </w:r>
      <w:r w:rsidRPr="006E5989">
        <w:rPr>
          <w:rtl/>
        </w:rPr>
        <w:t xml:space="preserve">أحمد بن زياد بن جعفر الهمداني </w:t>
      </w:r>
      <w:r w:rsidRPr="009A49DE">
        <w:rPr>
          <w:rFonts w:hint="cs"/>
          <w:rtl/>
        </w:rPr>
        <w:t>رحمه الله</w:t>
      </w:r>
      <w:r w:rsidRPr="006E5989">
        <w:rPr>
          <w:rtl/>
        </w:rPr>
        <w:t>، قال:</w:t>
      </w:r>
      <w:r>
        <w:rPr>
          <w:rtl/>
        </w:rPr>
        <w:t xml:space="preserve"> حدّثنا عليّ بن </w:t>
      </w:r>
      <w:r w:rsidRPr="006E5989">
        <w:rPr>
          <w:rtl/>
        </w:rPr>
        <w:t xml:space="preserve">إبراهيم، عن أبيه، عن </w:t>
      </w:r>
      <w:r>
        <w:rPr>
          <w:rtl/>
        </w:rPr>
        <w:t>محمّد</w:t>
      </w:r>
      <w:r w:rsidRPr="006E5989">
        <w:rPr>
          <w:rtl/>
        </w:rPr>
        <w:t xml:space="preserve"> بن أبي عمير، عن مرازم بن حكيم، عن الصادق جعفر ابن </w:t>
      </w:r>
      <w:r>
        <w:rPr>
          <w:rtl/>
        </w:rPr>
        <w:t>محمّد</w:t>
      </w:r>
      <w:r w:rsidRPr="006E5989">
        <w:rPr>
          <w:rtl/>
        </w:rPr>
        <w:t xml:space="preserve"> </w:t>
      </w:r>
      <w:r w:rsidRPr="009A49DE">
        <w:rPr>
          <w:rFonts w:hint="cs"/>
          <w:rtl/>
        </w:rPr>
        <w:t>عليهما السلام</w:t>
      </w:r>
      <w:r w:rsidRPr="006E5989">
        <w:rPr>
          <w:rtl/>
        </w:rPr>
        <w:t xml:space="preserve">، أنه قال: عليكم بأتيان المساجد، فإنها بيوت الله في الارض، ومن أتاها متطهرا طهره الله من ذنوبه، وكتب من زواره، فأكثروا فيها من الصلاة والدعاء، وصلوا من المساجد في بقاع مختلفة، فإن كل بقعة تشهد للمصلي عليها يوم القيامة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825" w:name="_Toc357448425"/>
      <w:r w:rsidRPr="009A0276">
        <w:rPr>
          <w:rStyle w:val="Heading2Char"/>
          <w:rtl/>
        </w:rPr>
        <w:t>585/9 -</w:t>
      </w:r>
      <w:bookmarkEnd w:id="825"/>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عبدالله</w:t>
      </w:r>
      <w:r w:rsidRPr="006E5989">
        <w:rPr>
          <w:rtl/>
        </w:rPr>
        <w:t xml:space="preserve"> بن جعفر الحميري، قال: حدثني </w:t>
      </w:r>
      <w:r>
        <w:rPr>
          <w:rtl/>
        </w:rPr>
        <w:t>محمّد</w:t>
      </w:r>
      <w:r w:rsidRPr="006E5989">
        <w:rPr>
          <w:rtl/>
        </w:rPr>
        <w:t xml:space="preserve"> بن الحسين بن أبي الخطاب، قال:</w:t>
      </w:r>
      <w:r>
        <w:rPr>
          <w:rtl/>
        </w:rPr>
        <w:t xml:space="preserve"> حدّثنا </w:t>
      </w:r>
      <w:r w:rsidRPr="006E5989">
        <w:rPr>
          <w:rtl/>
        </w:rPr>
        <w:t>الحسن ابن محبوب، قال:</w:t>
      </w:r>
      <w:r>
        <w:rPr>
          <w:rtl/>
        </w:rPr>
        <w:t xml:space="preserve"> حدّثنا </w:t>
      </w:r>
      <w:r w:rsidRPr="006E5989">
        <w:rPr>
          <w:rtl/>
        </w:rPr>
        <w:t xml:space="preserve">معاوية بن وهب، قال: سمعت أبا </w:t>
      </w:r>
      <w:r>
        <w:rPr>
          <w:rtl/>
        </w:rPr>
        <w:t>عبدالله</w:t>
      </w:r>
      <w:r w:rsidRPr="006E5989">
        <w:rPr>
          <w:rtl/>
        </w:rPr>
        <w:t xml:space="preserve"> الصادق </w:t>
      </w:r>
      <w:r w:rsidRPr="009A49DE">
        <w:rPr>
          <w:rFonts w:hint="cs"/>
          <w:rtl/>
        </w:rPr>
        <w:t>عليه السلام</w:t>
      </w:r>
      <w:r w:rsidRPr="006E5989">
        <w:rPr>
          <w:rtl/>
        </w:rPr>
        <w:t xml:space="preserve"> يقول: اطلبوا العلم وتزينوا معه بالحلم والوقار، وتواضعوا لمن تعلمونه العلم، وتواضعوا لمن طلبتم منه العلم، ولا تكونوا علماء جبارين فيذهب باطلكم بحقكم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826" w:name="_Toc357448426"/>
      <w:r w:rsidRPr="009A0276">
        <w:rPr>
          <w:rStyle w:val="Heading2Char"/>
          <w:rtl/>
        </w:rPr>
        <w:t>586/10 -</w:t>
      </w:r>
      <w:bookmarkEnd w:id="826"/>
      <w:r>
        <w:rPr>
          <w:rtl/>
        </w:rPr>
        <w:t xml:space="preserve"> حدّثنا محمّد بن عليّ </w:t>
      </w:r>
      <w:r w:rsidRPr="006E5989">
        <w:rPr>
          <w:rtl/>
        </w:rPr>
        <w:t xml:space="preserve">ماجيلويه </w:t>
      </w:r>
      <w:r w:rsidRPr="009A49DE">
        <w:rPr>
          <w:rFonts w:hint="cs"/>
          <w:rtl/>
        </w:rPr>
        <w:t>رحمه الله</w:t>
      </w:r>
      <w:r w:rsidRPr="006E5989">
        <w:rPr>
          <w:rtl/>
        </w:rPr>
        <w:t xml:space="preserve">، عن عمه </w:t>
      </w:r>
      <w:r>
        <w:rPr>
          <w:rtl/>
        </w:rPr>
        <w:t>محمّد</w:t>
      </w:r>
      <w:r w:rsidRPr="006E5989">
        <w:rPr>
          <w:rtl/>
        </w:rPr>
        <w:t xml:space="preserve"> بن أبي القاسم، عن أحمد بن أبي </w:t>
      </w:r>
      <w:r>
        <w:rPr>
          <w:rtl/>
        </w:rPr>
        <w:t>عبدالله</w:t>
      </w:r>
      <w:r w:rsidRPr="006E5989">
        <w:rPr>
          <w:rtl/>
        </w:rPr>
        <w:t xml:space="preserve"> البرقي، عن أبيه </w:t>
      </w:r>
      <w:r>
        <w:rPr>
          <w:rtl/>
        </w:rPr>
        <w:t>محمّد</w:t>
      </w:r>
      <w:r w:rsidRPr="006E5989">
        <w:rPr>
          <w:rtl/>
        </w:rPr>
        <w:t xml:space="preserve"> بن خالد، عن </w:t>
      </w:r>
      <w:r>
        <w:rPr>
          <w:rtl/>
        </w:rPr>
        <w:t>محمّد</w:t>
      </w:r>
      <w:r w:rsidRPr="006E5989">
        <w:rPr>
          <w:rtl/>
        </w:rPr>
        <w:t xml:space="preserve"> بن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69: 370</w:t>
      </w:r>
      <w:r>
        <w:rPr>
          <w:rtl/>
        </w:rPr>
        <w:t>/</w:t>
      </w:r>
      <w:r w:rsidRPr="006E5989">
        <w:rPr>
          <w:rtl/>
        </w:rPr>
        <w:t xml:space="preserve">10. </w:t>
      </w:r>
    </w:p>
    <w:p w:rsidR="00A36927" w:rsidRDefault="00A36927" w:rsidP="00A36927">
      <w:pPr>
        <w:pStyle w:val="libFootnote0"/>
        <w:rPr>
          <w:rFonts w:hint="cs"/>
          <w:rtl/>
        </w:rPr>
      </w:pPr>
      <w:r w:rsidRPr="006E5989">
        <w:rPr>
          <w:rtl/>
        </w:rPr>
        <w:t>(2) بحار الانوار 2: 26</w:t>
      </w:r>
      <w:r>
        <w:rPr>
          <w:rtl/>
        </w:rPr>
        <w:t>/</w:t>
      </w:r>
      <w:r w:rsidRPr="006E5989">
        <w:rPr>
          <w:rtl/>
        </w:rPr>
        <w:t xml:space="preserve">1. </w:t>
      </w:r>
    </w:p>
    <w:p w:rsidR="00A36927" w:rsidRDefault="00A36927" w:rsidP="00A36927">
      <w:pPr>
        <w:pStyle w:val="libFootnote0"/>
        <w:rPr>
          <w:rFonts w:hint="cs"/>
          <w:rtl/>
        </w:rPr>
      </w:pPr>
      <w:r w:rsidRPr="006E5989">
        <w:rPr>
          <w:rtl/>
        </w:rPr>
        <w:t>(3) بحار الانوار 83: 384</w:t>
      </w:r>
      <w:r>
        <w:rPr>
          <w:rtl/>
        </w:rPr>
        <w:t>/</w:t>
      </w:r>
      <w:r w:rsidRPr="006E5989">
        <w:rPr>
          <w:rtl/>
        </w:rPr>
        <w:t xml:space="preserve">59. </w:t>
      </w:r>
    </w:p>
    <w:p w:rsidR="00A36927" w:rsidRPr="006E5989" w:rsidRDefault="00A36927" w:rsidP="00A36927">
      <w:pPr>
        <w:pStyle w:val="libFootnote0"/>
        <w:rPr>
          <w:rtl/>
        </w:rPr>
      </w:pPr>
      <w:r w:rsidRPr="006E5989">
        <w:rPr>
          <w:rtl/>
        </w:rPr>
        <w:t>(4) بحار الانوار 2: 41</w:t>
      </w:r>
      <w:r>
        <w:rPr>
          <w:rtl/>
        </w:rPr>
        <w:t>/</w:t>
      </w:r>
      <w:r w:rsidRPr="006E5989">
        <w:rPr>
          <w:rtl/>
        </w:rPr>
        <w:t>2.</w:t>
      </w:r>
    </w:p>
    <w:p w:rsidR="00A36927" w:rsidRDefault="00A36927" w:rsidP="00A36927">
      <w:pPr>
        <w:pStyle w:val="libNormal0"/>
        <w:rPr>
          <w:rFonts w:hint="cs"/>
          <w:rtl/>
        </w:rPr>
      </w:pPr>
      <w:r>
        <w:rPr>
          <w:rtl/>
        </w:rPr>
        <w:br w:type="page"/>
      </w:r>
      <w:r w:rsidRPr="006E5989">
        <w:rPr>
          <w:rtl/>
        </w:rPr>
        <w:lastRenderedPageBreak/>
        <w:t xml:space="preserve">سنان، عن المفضل بن عمر، عن الصادق جعفر بن </w:t>
      </w:r>
      <w:r>
        <w:rPr>
          <w:rtl/>
        </w:rPr>
        <w:t>محمّد</w:t>
      </w:r>
      <w:r w:rsidRPr="006E5989">
        <w:rPr>
          <w:rtl/>
        </w:rPr>
        <w:t xml:space="preserve"> </w:t>
      </w:r>
      <w:r w:rsidRPr="009A49DE">
        <w:rPr>
          <w:rFonts w:hint="cs"/>
          <w:rtl/>
        </w:rPr>
        <w:t>عليهما السلام</w:t>
      </w:r>
      <w:r w:rsidRPr="006E5989">
        <w:rPr>
          <w:rtl/>
        </w:rPr>
        <w:t xml:space="preserve">، أنه قال: عليكم بمكارم الاخلاق فإن الله </w:t>
      </w:r>
      <w:r>
        <w:rPr>
          <w:rtl/>
        </w:rPr>
        <w:t xml:space="preserve">عزّوجلّ </w:t>
      </w:r>
      <w:r w:rsidRPr="006E5989">
        <w:rPr>
          <w:rtl/>
        </w:rPr>
        <w:t xml:space="preserve">يحبها، وإياكم ومذام الافعال فإن الله </w:t>
      </w:r>
      <w:r>
        <w:rPr>
          <w:rtl/>
        </w:rPr>
        <w:t xml:space="preserve">عزّوجلّ </w:t>
      </w:r>
      <w:r w:rsidRPr="006E5989">
        <w:rPr>
          <w:rtl/>
        </w:rPr>
        <w:t xml:space="preserve">يبغضها، وعليكم بتلاوة القرآن فإن درجات الجنة على عدد آيات القرآن، فإذا كان يوم القيامة يقال لقارئ القرآن: اقرأ وارق، فكلما قرأ آية رقي درجة، وعليكم بحسن الخلق فإنه يبلغ بصاحبه درجة الصائم القائم، وعليكم بحسن الجوار فإن الله أمر بذلك، وعليكم بالسواك فإنها مطهرة وسنة حسنة، وعليكم بفرائض الله فأدوها، وعليكم بمحارم الله فاجتنبوها </w:t>
      </w:r>
      <w:r w:rsidRPr="00212F1E">
        <w:rPr>
          <w:rStyle w:val="libFootnotenumChar"/>
          <w:rtl/>
        </w:rPr>
        <w:t>(1)</w:t>
      </w:r>
      <w:r w:rsidRPr="006E5989">
        <w:rPr>
          <w:rtl/>
        </w:rPr>
        <w:t xml:space="preserve">. </w:t>
      </w:r>
    </w:p>
    <w:p w:rsidR="00A36927" w:rsidRDefault="00A36927" w:rsidP="00A36927">
      <w:pPr>
        <w:pStyle w:val="libNormal"/>
        <w:rPr>
          <w:rFonts w:hint="cs"/>
          <w:rtl/>
        </w:rPr>
      </w:pPr>
      <w:bookmarkStart w:id="827" w:name="_Toc357448427"/>
      <w:r w:rsidRPr="009A0276">
        <w:rPr>
          <w:rStyle w:val="Heading2Char"/>
          <w:rtl/>
        </w:rPr>
        <w:t>587/11 -</w:t>
      </w:r>
      <w:bookmarkEnd w:id="827"/>
      <w:r>
        <w:rPr>
          <w:rtl/>
        </w:rPr>
        <w:t xml:space="preserve"> حدّثنا </w:t>
      </w:r>
      <w:r w:rsidRPr="006E5989">
        <w:rPr>
          <w:rtl/>
        </w:rPr>
        <w:t xml:space="preserve">أبي </w:t>
      </w:r>
      <w:r w:rsidRPr="009A49DE">
        <w:rPr>
          <w:rFonts w:hint="cs"/>
          <w:rtl/>
        </w:rPr>
        <w:t>رحمه الله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 xml:space="preserve">أحمد ابن </w:t>
      </w:r>
      <w:r>
        <w:rPr>
          <w:rtl/>
        </w:rPr>
        <w:t>محمّد</w:t>
      </w:r>
      <w:r w:rsidRPr="006E5989">
        <w:rPr>
          <w:rtl/>
        </w:rPr>
        <w:t xml:space="preserve"> بن عيسى، عن الحسين بن سعيد، عن</w:t>
      </w:r>
      <w:r>
        <w:rPr>
          <w:rtl/>
        </w:rPr>
        <w:t xml:space="preserve"> عليّ بن </w:t>
      </w:r>
      <w:r w:rsidRPr="006E5989">
        <w:rPr>
          <w:rtl/>
        </w:rPr>
        <w:t xml:space="preserve">الحكم، عن داود بن النعمان، عن إسحاق بن عمار، عن الصادق جعفر بن </w:t>
      </w:r>
      <w:r>
        <w:rPr>
          <w:rtl/>
        </w:rPr>
        <w:t>محمّد</w:t>
      </w:r>
      <w:r w:rsidRPr="006E5989">
        <w:rPr>
          <w:rtl/>
        </w:rPr>
        <w:t xml:space="preserve"> </w:t>
      </w:r>
      <w:r w:rsidRPr="009A49DE">
        <w:rPr>
          <w:rFonts w:hint="cs"/>
          <w:rtl/>
        </w:rPr>
        <w:t>عليهما السلام</w:t>
      </w:r>
      <w:r w:rsidRPr="006E5989">
        <w:rPr>
          <w:rtl/>
        </w:rPr>
        <w:t xml:space="preserve">، قال: إذا كان يوم القيامة وقف عبدان مؤمنان للحساب، كلاهما من أهل الجنة، فقير في الدنيا، وغني في الدنيا، فيقول الفقير: يا رب على ما أوقف؟ فو عزتك انك لتعلم أنك لم تولني ولاية فأعدل فيها أو أجور، ولم ترزقني مالا فأودي منه حقا أو أمنع، ولا كان رزقي يأتيني منها إلا كفاف على ما علمت وقدرت لي. فيقول الله جل جلاله: صدق عبدي، خلوا عنه يدخل الجنة. </w:t>
      </w:r>
    </w:p>
    <w:p w:rsidR="00A36927" w:rsidRDefault="00A36927" w:rsidP="00A36927">
      <w:pPr>
        <w:pStyle w:val="libNormal"/>
        <w:rPr>
          <w:rFonts w:hint="cs"/>
          <w:rtl/>
        </w:rPr>
      </w:pPr>
      <w:r w:rsidRPr="006E5989">
        <w:rPr>
          <w:rtl/>
        </w:rPr>
        <w:t xml:space="preserve">ويبقى الآخر حتى يسيل منه العرق ما لو شربه أربعون بعيرا لكفاها ثم يدخل الجنة، فيقول له الفقير: ما حبسك؟ فيقول: طول الحساب، ما زال الشئ يجيئني بعد الشئ يغفر لي، ثم أسأل عن شئ آخر حتى تغمدني الله </w:t>
      </w:r>
      <w:r>
        <w:rPr>
          <w:rtl/>
        </w:rPr>
        <w:t xml:space="preserve">عزّوجلّ </w:t>
      </w:r>
      <w:r w:rsidRPr="006E5989">
        <w:rPr>
          <w:rtl/>
        </w:rPr>
        <w:t xml:space="preserve">منه برحمته، وألحقني بالتأئبين، فمن أنت؟ فيقول: أنا الفقير الذي كنت معك آنفا. فيقول: لقد غيرك النعيم بعدي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828" w:name="_Toc357448428"/>
      <w:r w:rsidRPr="009A0276">
        <w:rPr>
          <w:rStyle w:val="Heading2Char"/>
          <w:rtl/>
        </w:rPr>
        <w:t>588/12 -</w:t>
      </w:r>
      <w:bookmarkEnd w:id="828"/>
      <w:r>
        <w:rPr>
          <w:rtl/>
        </w:rPr>
        <w:t xml:space="preserve"> حدّثنا </w:t>
      </w:r>
      <w:r w:rsidRPr="006E5989">
        <w:rPr>
          <w:rtl/>
        </w:rPr>
        <w:t xml:space="preserve">جعفر بن </w:t>
      </w:r>
      <w:r>
        <w:rPr>
          <w:rtl/>
        </w:rPr>
        <w:t>محمّد</w:t>
      </w:r>
      <w:r w:rsidRPr="006E5989">
        <w:rPr>
          <w:rtl/>
        </w:rPr>
        <w:t xml:space="preserve"> بن مسرور </w:t>
      </w:r>
      <w:r w:rsidRPr="009A49DE">
        <w:rPr>
          <w:rFonts w:hint="cs"/>
          <w:rtl/>
        </w:rPr>
        <w:t>رضي الله عنه</w:t>
      </w:r>
      <w:r w:rsidRPr="006E5989">
        <w:rPr>
          <w:rtl/>
        </w:rPr>
        <w:t>، قال:</w:t>
      </w:r>
      <w:r>
        <w:rPr>
          <w:rtl/>
        </w:rPr>
        <w:t xml:space="preserve"> حدّثنا </w:t>
      </w:r>
      <w:r w:rsidRPr="006E5989">
        <w:rPr>
          <w:rtl/>
        </w:rPr>
        <w:t>الحسين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69: 370</w:t>
      </w:r>
      <w:r>
        <w:rPr>
          <w:rtl/>
        </w:rPr>
        <w:t>/</w:t>
      </w:r>
      <w:r w:rsidRPr="006E5989">
        <w:rPr>
          <w:rtl/>
        </w:rPr>
        <w:t xml:space="preserve">11. </w:t>
      </w:r>
    </w:p>
    <w:p w:rsidR="00A36927" w:rsidRPr="006E5989" w:rsidRDefault="00A36927" w:rsidP="00A36927">
      <w:pPr>
        <w:pStyle w:val="libFootnote0"/>
        <w:rPr>
          <w:rtl/>
        </w:rPr>
      </w:pPr>
      <w:r w:rsidRPr="006E5989">
        <w:rPr>
          <w:rtl/>
        </w:rPr>
        <w:t>(2) بحار الانوار 7: 259</w:t>
      </w:r>
      <w:r>
        <w:rPr>
          <w:rtl/>
        </w:rPr>
        <w:t>/</w:t>
      </w:r>
      <w:r w:rsidRPr="006E5989">
        <w:rPr>
          <w:rtl/>
        </w:rPr>
        <w:t>4.</w:t>
      </w:r>
    </w:p>
    <w:p w:rsidR="00A36927" w:rsidRDefault="00A36927" w:rsidP="00A36927">
      <w:pPr>
        <w:pStyle w:val="libNormal0"/>
        <w:rPr>
          <w:rFonts w:hint="cs"/>
          <w:rtl/>
        </w:rPr>
      </w:pPr>
      <w:r>
        <w:rPr>
          <w:rtl/>
        </w:rPr>
        <w:br w:type="page"/>
      </w:r>
      <w:r w:rsidRPr="006E5989">
        <w:rPr>
          <w:rtl/>
        </w:rPr>
        <w:lastRenderedPageBreak/>
        <w:t xml:space="preserve">ابن </w:t>
      </w:r>
      <w:r>
        <w:rPr>
          <w:rtl/>
        </w:rPr>
        <w:t>محمّد</w:t>
      </w:r>
      <w:r w:rsidRPr="006E5989">
        <w:rPr>
          <w:rtl/>
        </w:rPr>
        <w:t xml:space="preserve"> بن عامر، عن عمه </w:t>
      </w:r>
      <w:r>
        <w:rPr>
          <w:rtl/>
        </w:rPr>
        <w:t>عبدالله</w:t>
      </w:r>
      <w:r w:rsidRPr="006E5989">
        <w:rPr>
          <w:rtl/>
        </w:rPr>
        <w:t xml:space="preserve"> بن عامر، عن </w:t>
      </w:r>
      <w:r>
        <w:rPr>
          <w:rtl/>
        </w:rPr>
        <w:t>محمّد</w:t>
      </w:r>
      <w:r w:rsidRPr="006E5989">
        <w:rPr>
          <w:rtl/>
        </w:rPr>
        <w:t xml:space="preserve"> بن أبي عمير، عن سليمان ابن مهران، عن الصادق جعفر بن </w:t>
      </w:r>
      <w:r>
        <w:rPr>
          <w:rtl/>
        </w:rPr>
        <w:t>محمّد</w:t>
      </w:r>
      <w:r w:rsidRPr="006E5989">
        <w:rPr>
          <w:rtl/>
        </w:rPr>
        <w:t xml:space="preserve">، عن أبيه </w:t>
      </w:r>
      <w:r>
        <w:rPr>
          <w:rtl/>
        </w:rPr>
        <w:t>محمّد</w:t>
      </w:r>
      <w:r w:rsidRPr="006E5989">
        <w:rPr>
          <w:rtl/>
        </w:rPr>
        <w:t xml:space="preserve"> بن علي، عن أبيه</w:t>
      </w:r>
      <w:r>
        <w:rPr>
          <w:rtl/>
        </w:rPr>
        <w:t xml:space="preserve"> عليّ بن </w:t>
      </w:r>
      <w:r w:rsidRPr="006E5989">
        <w:rPr>
          <w:rtl/>
        </w:rPr>
        <w:t>الحسين، عن أبيه الحسين بن علي، عن أبيه</w:t>
      </w:r>
      <w:r>
        <w:rPr>
          <w:rtl/>
        </w:rPr>
        <w:t xml:space="preserve"> عليّ بن </w:t>
      </w:r>
      <w:r w:rsidRPr="006E5989">
        <w:rPr>
          <w:rtl/>
        </w:rPr>
        <w:t xml:space="preserve">أبي طالب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يا علي، أنت أخي وأنا أخوك، يا علي أنت مني وأنا منك، يا علي أنت وصيي وخليفتي وحجة الله على أمتي بعدي، لقد سعد من تولاك، وشقي من عاداك </w:t>
      </w:r>
      <w:r w:rsidRPr="00212F1E">
        <w:rPr>
          <w:rStyle w:val="libFootnotenumChar"/>
          <w:rtl/>
        </w:rPr>
        <w:t>(1)</w:t>
      </w:r>
      <w:r w:rsidRPr="006E5989">
        <w:rPr>
          <w:rtl/>
        </w:rPr>
        <w:t xml:space="preserve">. </w:t>
      </w:r>
    </w:p>
    <w:p w:rsidR="00A36927" w:rsidRDefault="00A36927" w:rsidP="00A36927">
      <w:pPr>
        <w:pStyle w:val="libNormal"/>
        <w:rPr>
          <w:rFonts w:hint="cs"/>
          <w:rtl/>
        </w:rPr>
      </w:pPr>
      <w:bookmarkStart w:id="829" w:name="_Toc357448429"/>
      <w:r w:rsidRPr="009A0276">
        <w:rPr>
          <w:rStyle w:val="Heading2Char"/>
          <w:rtl/>
        </w:rPr>
        <w:t>589/13 -</w:t>
      </w:r>
      <w:bookmarkEnd w:id="829"/>
      <w:r>
        <w:rPr>
          <w:rtl/>
        </w:rPr>
        <w:t xml:space="preserve"> حدّثنا </w:t>
      </w:r>
      <w:r w:rsidRPr="006E5989">
        <w:rPr>
          <w:rtl/>
        </w:rPr>
        <w:t xml:space="preserve">الحسين بن إبراهيم بن ناتانه </w:t>
      </w:r>
      <w:r w:rsidRPr="009A49DE">
        <w:rPr>
          <w:rFonts w:hint="cs"/>
          <w:rtl/>
        </w:rPr>
        <w:t>رحمه الله</w:t>
      </w:r>
      <w:r w:rsidRPr="006E5989">
        <w:rPr>
          <w:rtl/>
        </w:rPr>
        <w:t>، قال:</w:t>
      </w:r>
      <w:r>
        <w:rPr>
          <w:rtl/>
        </w:rPr>
        <w:t xml:space="preserve"> حدّثنا عليّ بن </w:t>
      </w:r>
      <w:r w:rsidRPr="006E5989">
        <w:rPr>
          <w:rtl/>
        </w:rPr>
        <w:t>إبراهيم بن هاشم، عن أبيه، عن الريان بن الصلت، عن أبي الحسن</w:t>
      </w:r>
      <w:r>
        <w:rPr>
          <w:rtl/>
        </w:rPr>
        <w:t xml:space="preserve"> عليّ بن </w:t>
      </w:r>
      <w:r w:rsidRPr="006E5989">
        <w:rPr>
          <w:rtl/>
        </w:rPr>
        <w:t xml:space="preserve">موسى الرضا، عن أبيه، عن آبائه </w:t>
      </w:r>
      <w:r w:rsidRPr="009A49DE">
        <w:rPr>
          <w:rFonts w:hint="cs"/>
          <w:rtl/>
        </w:rPr>
        <w:t>عليه السلام</w:t>
      </w:r>
      <w:r w:rsidRPr="006E5989">
        <w:rPr>
          <w:rtl/>
        </w:rPr>
        <w:t xml:space="preserve">، قال: قال رسول الله </w:t>
      </w:r>
      <w:r w:rsidRPr="009A49DE">
        <w:rPr>
          <w:rFonts w:hint="cs"/>
          <w:rtl/>
        </w:rPr>
        <w:t>صلّى الله عليه وآله وسلّم</w:t>
      </w:r>
      <w:r w:rsidRPr="006E5989">
        <w:rPr>
          <w:rtl/>
        </w:rPr>
        <w:t xml:space="preserve"> شيعة علي هم الفائزون يوم القيامة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830" w:name="_Toc357448430"/>
      <w:r w:rsidRPr="009A0276">
        <w:rPr>
          <w:rStyle w:val="Heading2Char"/>
          <w:rtl/>
        </w:rPr>
        <w:t>590/14 -</w:t>
      </w:r>
      <w:bookmarkEnd w:id="830"/>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عبدالله</w:t>
      </w:r>
      <w:r w:rsidRPr="006E5989">
        <w:rPr>
          <w:rtl/>
        </w:rPr>
        <w:t xml:space="preserve"> بن الحسن المؤدب، عن أحمد</w:t>
      </w:r>
      <w:r>
        <w:rPr>
          <w:rtl/>
        </w:rPr>
        <w:t xml:space="preserve"> بن عليّ </w:t>
      </w:r>
      <w:r w:rsidRPr="006E5989">
        <w:rPr>
          <w:rtl/>
        </w:rPr>
        <w:t xml:space="preserve">الاصبهاني، عن إبراهيم بن </w:t>
      </w:r>
      <w:r>
        <w:rPr>
          <w:rtl/>
        </w:rPr>
        <w:t>محمّد</w:t>
      </w:r>
      <w:r w:rsidRPr="006E5989">
        <w:rPr>
          <w:rtl/>
        </w:rPr>
        <w:t xml:space="preserve"> الثقفي، قال:</w:t>
      </w:r>
      <w:r>
        <w:rPr>
          <w:rtl/>
        </w:rPr>
        <w:t xml:space="preserve"> حدّثنا أبو</w:t>
      </w:r>
      <w:r w:rsidRPr="006E5989">
        <w:rPr>
          <w:rtl/>
        </w:rPr>
        <w:t xml:space="preserve">رجاء قتيبة ابن سعيد، عن حماد بن زيد، عن عبد الرحمن السراج، عن نافع، عن </w:t>
      </w:r>
      <w:r>
        <w:rPr>
          <w:rtl/>
        </w:rPr>
        <w:t>عبدالله</w:t>
      </w:r>
      <w:r w:rsidRPr="006E5989">
        <w:rPr>
          <w:rtl/>
        </w:rPr>
        <w:t xml:space="preserve"> بن عمر، قال: قال رسول الله </w:t>
      </w:r>
      <w:r w:rsidRPr="009A49DE">
        <w:rPr>
          <w:rFonts w:hint="cs"/>
          <w:rtl/>
        </w:rPr>
        <w:t>صلّى الله عليه وآله وسلّم</w:t>
      </w:r>
      <w:r w:rsidRPr="006E5989">
        <w:rPr>
          <w:rtl/>
        </w:rPr>
        <w:t xml:space="preserve"> ل</w:t>
      </w:r>
      <w:r>
        <w:rPr>
          <w:rtl/>
        </w:rPr>
        <w:t>عليّ بن</w:t>
      </w:r>
      <w:r w:rsidRPr="006E5989">
        <w:rPr>
          <w:rtl/>
        </w:rPr>
        <w:t xml:space="preserve"> أبي طالب </w:t>
      </w:r>
      <w:r w:rsidRPr="009A49DE">
        <w:rPr>
          <w:rFonts w:hint="cs"/>
          <w:rtl/>
        </w:rPr>
        <w:t>عليه السلام</w:t>
      </w:r>
      <w:r w:rsidRPr="006E5989">
        <w:rPr>
          <w:rtl/>
        </w:rPr>
        <w:t xml:space="preserve">: إذا كان يوم القيامة يؤتي بك - يا علي - على نجيب من نور، وعلى رأسك تاج، قد أضاء نوره، وكاد يخطف أبصار أهل الموقف، فيأتي النداء من عند الله جل جلاله: أين خليفة </w:t>
      </w:r>
      <w:r>
        <w:rPr>
          <w:rtl/>
        </w:rPr>
        <w:t>محمّد</w:t>
      </w:r>
      <w:r w:rsidRPr="006E5989">
        <w:rPr>
          <w:rtl/>
        </w:rPr>
        <w:t xml:space="preserve"> رسول الله؟ فتقول: ها أنا ذا. قال: فينادي المنادي: يا علي، أدخل من أحبك الجنة، ومن عاداك النار، فأنت قسيم الجنة، وأنت قسيم النار </w:t>
      </w:r>
      <w:r w:rsidRPr="00393E9F">
        <w:rPr>
          <w:rStyle w:val="libFootnotenumChar"/>
          <w:rtl/>
        </w:rPr>
        <w:t>(3)</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38: 102</w:t>
      </w:r>
      <w:r>
        <w:rPr>
          <w:rtl/>
        </w:rPr>
        <w:t>/</w:t>
      </w:r>
      <w:r w:rsidRPr="006E5989">
        <w:rPr>
          <w:rtl/>
        </w:rPr>
        <w:t xml:space="preserve">25. </w:t>
      </w:r>
    </w:p>
    <w:p w:rsidR="00A36927" w:rsidRDefault="00A36927" w:rsidP="00A36927">
      <w:pPr>
        <w:pStyle w:val="libFootnote0"/>
        <w:rPr>
          <w:rFonts w:hint="cs"/>
          <w:rtl/>
        </w:rPr>
      </w:pPr>
      <w:r w:rsidRPr="006E5989">
        <w:rPr>
          <w:rtl/>
        </w:rPr>
        <w:t>(2) عيون أخبار الرضا عليه السلام 2: 52</w:t>
      </w:r>
      <w:r>
        <w:rPr>
          <w:rtl/>
        </w:rPr>
        <w:t>/</w:t>
      </w:r>
      <w:r w:rsidRPr="006E5989">
        <w:rPr>
          <w:rtl/>
        </w:rPr>
        <w:t>201، بحار الانوار 68: 9</w:t>
      </w:r>
      <w:r>
        <w:rPr>
          <w:rtl/>
        </w:rPr>
        <w:t>/</w:t>
      </w:r>
      <w:r w:rsidRPr="006E5989">
        <w:rPr>
          <w:rtl/>
        </w:rPr>
        <w:t xml:space="preserve">5. </w:t>
      </w:r>
    </w:p>
    <w:p w:rsidR="00A36927" w:rsidRPr="006E5989" w:rsidRDefault="00A36927" w:rsidP="00A36927">
      <w:pPr>
        <w:pStyle w:val="libFootnote0"/>
        <w:rPr>
          <w:rtl/>
        </w:rPr>
      </w:pPr>
      <w:r w:rsidRPr="006E5989">
        <w:rPr>
          <w:rtl/>
        </w:rPr>
        <w:t>(3) بحار الانوار 7: 232</w:t>
      </w:r>
      <w:r>
        <w:rPr>
          <w:rtl/>
        </w:rPr>
        <w:t>/</w:t>
      </w:r>
      <w:r w:rsidRPr="006E5989">
        <w:rPr>
          <w:rtl/>
        </w:rPr>
        <w:t>3.</w:t>
      </w:r>
    </w:p>
    <w:p w:rsidR="00A36927" w:rsidRDefault="00A36927" w:rsidP="00A36927">
      <w:pPr>
        <w:pStyle w:val="Heading1Center"/>
        <w:rPr>
          <w:rFonts w:hint="cs"/>
          <w:rtl/>
        </w:rPr>
      </w:pPr>
      <w:r>
        <w:rPr>
          <w:rtl/>
        </w:rPr>
        <w:br w:type="page"/>
      </w:r>
      <w:bookmarkStart w:id="831" w:name="_Toc357448431"/>
      <w:r>
        <w:rPr>
          <w:rtl/>
        </w:rPr>
        <w:lastRenderedPageBreak/>
        <w:t>[</w:t>
      </w:r>
      <w:r w:rsidRPr="006E5989">
        <w:rPr>
          <w:rtl/>
        </w:rPr>
        <w:t xml:space="preserve"> 58 </w:t>
      </w:r>
      <w:r>
        <w:rPr>
          <w:rtl/>
        </w:rPr>
        <w:t>]</w:t>
      </w:r>
      <w:bookmarkEnd w:id="831"/>
      <w:r w:rsidRPr="006E5989">
        <w:rPr>
          <w:rtl/>
        </w:rPr>
        <w:t xml:space="preserve"> </w:t>
      </w:r>
    </w:p>
    <w:p w:rsidR="00A36927" w:rsidRDefault="00A36927" w:rsidP="00A36927">
      <w:pPr>
        <w:pStyle w:val="Heading1Center"/>
        <w:rPr>
          <w:rFonts w:hint="cs"/>
          <w:rtl/>
        </w:rPr>
      </w:pPr>
      <w:bookmarkStart w:id="832" w:name="_Toc357448432"/>
      <w:r w:rsidRPr="006E5989">
        <w:rPr>
          <w:rtl/>
        </w:rPr>
        <w:t>المجلس الثامن والخمسون</w:t>
      </w:r>
      <w:bookmarkEnd w:id="832"/>
      <w:r w:rsidRPr="006E5989">
        <w:rPr>
          <w:rtl/>
        </w:rPr>
        <w:t xml:space="preserve"> </w:t>
      </w:r>
    </w:p>
    <w:p w:rsidR="00A36927" w:rsidRDefault="00A36927" w:rsidP="00A36927">
      <w:pPr>
        <w:pStyle w:val="Heading1Center"/>
        <w:rPr>
          <w:rFonts w:hint="cs"/>
          <w:rtl/>
        </w:rPr>
      </w:pPr>
      <w:bookmarkStart w:id="833" w:name="_Toc357448433"/>
      <w:r w:rsidRPr="006E5989">
        <w:rPr>
          <w:rtl/>
        </w:rPr>
        <w:t>مجلس يوم الثلاثاء</w:t>
      </w:r>
      <w:bookmarkEnd w:id="833"/>
      <w:r w:rsidRPr="006E5989">
        <w:rPr>
          <w:rtl/>
        </w:rPr>
        <w:t xml:space="preserve"> </w:t>
      </w:r>
    </w:p>
    <w:p w:rsidR="00A36927" w:rsidRDefault="00A36927" w:rsidP="00A36927">
      <w:pPr>
        <w:pStyle w:val="Heading1Center"/>
        <w:rPr>
          <w:rFonts w:hint="cs"/>
          <w:rtl/>
        </w:rPr>
      </w:pPr>
      <w:bookmarkStart w:id="834" w:name="_Toc357448434"/>
      <w:r w:rsidRPr="006E5989">
        <w:rPr>
          <w:rtl/>
        </w:rPr>
        <w:t>النصف من شهر ربيع الآخر سنة ثمان وستين وثلاثمائة</w:t>
      </w:r>
      <w:bookmarkEnd w:id="834"/>
      <w:r w:rsidRPr="006E5989">
        <w:rPr>
          <w:rtl/>
        </w:rPr>
        <w:t xml:space="preserve"> </w:t>
      </w:r>
    </w:p>
    <w:p w:rsidR="00A36927" w:rsidRDefault="00A36927" w:rsidP="00A36927">
      <w:pPr>
        <w:pStyle w:val="libNormal"/>
        <w:rPr>
          <w:rFonts w:hint="cs"/>
          <w:rtl/>
        </w:rPr>
      </w:pPr>
      <w:bookmarkStart w:id="835" w:name="_Toc357448435"/>
      <w:r w:rsidRPr="009A0276">
        <w:rPr>
          <w:rStyle w:val="Heading2Char"/>
          <w:rtl/>
        </w:rPr>
        <w:t>591/1 -</w:t>
      </w:r>
      <w:bookmarkEnd w:id="835"/>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محمّد</w:t>
      </w:r>
      <w:r w:rsidRPr="006E5989">
        <w:rPr>
          <w:rtl/>
        </w:rPr>
        <w:t xml:space="preserve"> بن القاسم الاستر آبادي </w:t>
      </w:r>
      <w:r w:rsidRPr="009A49DE">
        <w:rPr>
          <w:rFonts w:hint="cs"/>
          <w:rtl/>
        </w:rPr>
        <w:t>رحمه الله</w:t>
      </w:r>
      <w:r w:rsidRPr="006E5989">
        <w:rPr>
          <w:rtl/>
        </w:rPr>
        <w:t>، قال:</w:t>
      </w:r>
      <w:r>
        <w:rPr>
          <w:rtl/>
        </w:rPr>
        <w:t xml:space="preserve"> حدّثنا </w:t>
      </w:r>
      <w:r w:rsidRPr="006E5989">
        <w:rPr>
          <w:rtl/>
        </w:rPr>
        <w:t>عبد الملك بن أحمد بن هارون، قال:</w:t>
      </w:r>
      <w:r>
        <w:rPr>
          <w:rtl/>
        </w:rPr>
        <w:t xml:space="preserve"> حدّثنا </w:t>
      </w:r>
      <w:r w:rsidRPr="006E5989">
        <w:rPr>
          <w:rtl/>
        </w:rPr>
        <w:t>عمار بن رجاء، قال:</w:t>
      </w:r>
      <w:r>
        <w:rPr>
          <w:rtl/>
        </w:rPr>
        <w:t xml:space="preserve"> حدّثنا </w:t>
      </w:r>
      <w:r w:rsidRPr="006E5989">
        <w:rPr>
          <w:rtl/>
        </w:rPr>
        <w:t xml:space="preserve">يزيد ابن هارون، قال: أخبرنا </w:t>
      </w:r>
      <w:r>
        <w:rPr>
          <w:rtl/>
        </w:rPr>
        <w:t>محمّد</w:t>
      </w:r>
      <w:r w:rsidRPr="006E5989">
        <w:rPr>
          <w:rtl/>
        </w:rPr>
        <w:t xml:space="preserve"> بن عمرو، عن أبي سلمة، عن أبي هريرة: أن رسول الله </w:t>
      </w:r>
      <w:r w:rsidRPr="009A49DE">
        <w:rPr>
          <w:rFonts w:hint="cs"/>
          <w:rtl/>
        </w:rPr>
        <w:t>صلّى الله عليه وآله وسلّم</w:t>
      </w:r>
      <w:r w:rsidRPr="006E5989">
        <w:rPr>
          <w:rtl/>
        </w:rPr>
        <w:t xml:space="preserve"> جاءه رجل، فقال: يا رسول الله، أما رأيت فلانا ركب البحر ببضاعة يسيرة وخرج إلى الصين، فأسرع الكرة، وأعظم الغنيمة حتى قد حسده أهل وده، وأوسع قراباته وجيرانه؟ </w:t>
      </w:r>
    </w:p>
    <w:p w:rsidR="00A36927" w:rsidRDefault="00A36927" w:rsidP="00A36927">
      <w:pPr>
        <w:pStyle w:val="libNormal"/>
        <w:rPr>
          <w:rFonts w:hint="cs"/>
          <w:rtl/>
        </w:rPr>
      </w:pPr>
      <w:r w:rsidRPr="006E5989">
        <w:rPr>
          <w:rtl/>
        </w:rPr>
        <w:t xml:space="preserve">فقال رسول الله </w:t>
      </w:r>
      <w:r w:rsidRPr="009A49DE">
        <w:rPr>
          <w:rFonts w:hint="cs"/>
          <w:rtl/>
        </w:rPr>
        <w:t>صلّى الله عليه وآله وسلّم</w:t>
      </w:r>
      <w:r w:rsidRPr="006E5989">
        <w:rPr>
          <w:rtl/>
        </w:rPr>
        <w:t xml:space="preserve">: إن مال الدنيا كلما ازداد كثرة وعظما، ازداد صاحبه بلاء، فلا تغبطوا أصحاب الاموال إلا بمن جاد بماله في سبيل الله، ولكن ألا أخبركم بمن هو أقل من صاحبكم بضاعة، وأسرع منه كرة، وأعظم منه غنيمة، وما أعد له من الخيرات محفوظ له في خزائن عرش الرحمن؟ قالوا: بلى، يا رسول الله. </w:t>
      </w:r>
    </w:p>
    <w:p w:rsidR="00A36927" w:rsidRPr="006E5989" w:rsidRDefault="00A36927" w:rsidP="00A36927">
      <w:pPr>
        <w:pStyle w:val="libNormal"/>
        <w:rPr>
          <w:rtl/>
        </w:rPr>
      </w:pPr>
      <w:r w:rsidRPr="006E5989">
        <w:rPr>
          <w:rtl/>
        </w:rPr>
        <w:t xml:space="preserve">فقال رسول الله </w:t>
      </w:r>
      <w:r w:rsidRPr="009A49DE">
        <w:rPr>
          <w:rFonts w:hint="cs"/>
          <w:rtl/>
        </w:rPr>
        <w:t>صلّى الله عليه وآله وسلّم</w:t>
      </w:r>
      <w:r w:rsidRPr="006E5989">
        <w:rPr>
          <w:rtl/>
        </w:rPr>
        <w:t xml:space="preserve">: انظروا إلى هذا المقبل إليكم. فنظرنا فإذا رجل من الانصار رث الهيئة، فقال رسول الله </w:t>
      </w:r>
      <w:r w:rsidRPr="009A49DE">
        <w:rPr>
          <w:rFonts w:hint="cs"/>
          <w:rtl/>
        </w:rPr>
        <w:t>صلّى الله عليه وآله وسلّم</w:t>
      </w:r>
      <w:r w:rsidRPr="006E5989">
        <w:rPr>
          <w:rtl/>
        </w:rPr>
        <w:t>: إن هذا لقد صعد له في هذا اليوم إلى العلو من الخيرات والطاعات ما لو قسم على جميع أهل السماوات والارض،</w:t>
      </w:r>
    </w:p>
    <w:p w:rsidR="00A36927" w:rsidRDefault="00A36927" w:rsidP="00A36927">
      <w:pPr>
        <w:pStyle w:val="libNormal0"/>
        <w:rPr>
          <w:rFonts w:hint="cs"/>
          <w:rtl/>
        </w:rPr>
      </w:pPr>
      <w:r>
        <w:rPr>
          <w:rtl/>
        </w:rPr>
        <w:br w:type="page"/>
      </w:r>
      <w:r w:rsidRPr="006E5989">
        <w:rPr>
          <w:rtl/>
        </w:rPr>
        <w:lastRenderedPageBreak/>
        <w:t xml:space="preserve">لكان نصيب أقلهم منه غفران ذنوبه ووجوب الجنة له. قالوا: بماذا، يا رسول الله؟ فقال: سلوه يخبركم عما صنع في هذا اليوم. </w:t>
      </w:r>
    </w:p>
    <w:p w:rsidR="00A36927" w:rsidRDefault="00A36927" w:rsidP="00A36927">
      <w:pPr>
        <w:pStyle w:val="libNormal"/>
        <w:rPr>
          <w:rFonts w:hint="cs"/>
          <w:rtl/>
        </w:rPr>
      </w:pPr>
      <w:r w:rsidRPr="006E5989">
        <w:rPr>
          <w:rtl/>
        </w:rPr>
        <w:t xml:space="preserve">فأقبل عليه أصحاب رسول الله </w:t>
      </w:r>
      <w:r w:rsidRPr="009A49DE">
        <w:rPr>
          <w:rFonts w:hint="cs"/>
          <w:rtl/>
        </w:rPr>
        <w:t>صلّى الله عليه وآله وسلّم</w:t>
      </w:r>
      <w:r w:rsidRPr="006E5989">
        <w:rPr>
          <w:rtl/>
        </w:rPr>
        <w:t xml:space="preserve">، وقالوا له: هنيئا لك بما بشرك به رسول الله </w:t>
      </w:r>
      <w:r w:rsidRPr="009A49DE">
        <w:rPr>
          <w:rFonts w:hint="cs"/>
          <w:rtl/>
        </w:rPr>
        <w:t>صلّى الله عليه وآله وسلّم</w:t>
      </w:r>
      <w:r w:rsidRPr="006E5989">
        <w:rPr>
          <w:rtl/>
        </w:rPr>
        <w:t>، فماذا صنعت في يومك هذا حتى كتب لك ما كتب؟ فقال الرجل: ما أعلم أني صنعت شيئا غير أني خرجت من بيتي، وأردت حاجة كنت أبطأت عنها، فخشيت أن تكون فاتتني، فقلت في نفسي لاعتاضن منها النظر إلى وجه</w:t>
      </w:r>
      <w:r>
        <w:rPr>
          <w:rtl/>
        </w:rPr>
        <w:t xml:space="preserve"> عليّ بن </w:t>
      </w:r>
      <w:r w:rsidRPr="006E5989">
        <w:rPr>
          <w:rtl/>
        </w:rPr>
        <w:t xml:space="preserve">أبي طالب </w:t>
      </w:r>
      <w:r w:rsidRPr="009A49DE">
        <w:rPr>
          <w:rFonts w:hint="cs"/>
          <w:rtl/>
        </w:rPr>
        <w:t>عليه السلام</w:t>
      </w:r>
      <w:r w:rsidRPr="006E5989">
        <w:rPr>
          <w:rtl/>
        </w:rPr>
        <w:t xml:space="preserve">، فقد سمعت رسول الله </w:t>
      </w:r>
      <w:r w:rsidRPr="009A49DE">
        <w:rPr>
          <w:rFonts w:hint="cs"/>
          <w:rtl/>
        </w:rPr>
        <w:t>صلّى الله عليه وآله وسلّم</w:t>
      </w:r>
      <w:r w:rsidRPr="006E5989">
        <w:rPr>
          <w:rtl/>
        </w:rPr>
        <w:t xml:space="preserve"> يقول: النظر إلى وجه علي عبادة. </w:t>
      </w:r>
    </w:p>
    <w:p w:rsidR="00A36927" w:rsidRDefault="00A36927" w:rsidP="00A36927">
      <w:pPr>
        <w:pStyle w:val="libNormal"/>
        <w:rPr>
          <w:rFonts w:hint="cs"/>
          <w:rtl/>
        </w:rPr>
      </w:pPr>
      <w:r w:rsidRPr="006E5989">
        <w:rPr>
          <w:rtl/>
        </w:rPr>
        <w:t xml:space="preserve">فقال رسول الله </w:t>
      </w:r>
      <w:r w:rsidRPr="009A49DE">
        <w:rPr>
          <w:rFonts w:hint="cs"/>
          <w:rtl/>
        </w:rPr>
        <w:t>صلّى الله عليه وآله وسلّم</w:t>
      </w:r>
      <w:r w:rsidRPr="006E5989">
        <w:rPr>
          <w:rtl/>
        </w:rPr>
        <w:t xml:space="preserve">: إي والله عبادة، وأي عبادة! إنك - يا </w:t>
      </w:r>
      <w:r>
        <w:rPr>
          <w:rtl/>
        </w:rPr>
        <w:t>عبدالله</w:t>
      </w:r>
      <w:r w:rsidRPr="006E5989">
        <w:rPr>
          <w:rtl/>
        </w:rPr>
        <w:t xml:space="preserve"> - ذهبت تبتغي أن تكتسب دينارا لقوت عيالك ففاتك ذلك، فاعتضت منه النظر إلى وجه علي، وأنت له محب، ولفضله معتقد، وذلك خير لك من أن لو كانت الدنيا كلها لك ذهبة حمراء فأنفقتها في سبيل الله، ولتشفعن بعدد كل نفس تنفسته في مصيرك إليه في ألف رقبة يعتقهم الله من النار بشفاعتك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836" w:name="_Toc357448436"/>
      <w:r w:rsidRPr="009A0276">
        <w:rPr>
          <w:rStyle w:val="Heading2Char"/>
          <w:rtl/>
        </w:rPr>
        <w:t>592/2 -</w:t>
      </w:r>
      <w:bookmarkEnd w:id="836"/>
      <w:r>
        <w:rPr>
          <w:rtl/>
        </w:rPr>
        <w:t xml:space="preserve"> حدّثنا محمّد</w:t>
      </w:r>
      <w:r w:rsidRPr="006E5989">
        <w:rPr>
          <w:rtl/>
        </w:rPr>
        <w:t xml:space="preserve"> بن بكران النقاش </w:t>
      </w:r>
      <w:r w:rsidRPr="009A49DE">
        <w:rPr>
          <w:rFonts w:hint="cs"/>
          <w:rtl/>
        </w:rPr>
        <w:t>رضي الله عنه</w:t>
      </w:r>
      <w:r w:rsidRPr="006E5989">
        <w:rPr>
          <w:rtl/>
        </w:rPr>
        <w:t>، قال:</w:t>
      </w:r>
      <w:r>
        <w:rPr>
          <w:rtl/>
        </w:rPr>
        <w:t xml:space="preserve"> حدّثنا </w:t>
      </w:r>
      <w:r w:rsidRPr="006E5989">
        <w:rPr>
          <w:rtl/>
        </w:rPr>
        <w:t xml:space="preserve">أحمد بن </w:t>
      </w:r>
      <w:r>
        <w:rPr>
          <w:rtl/>
        </w:rPr>
        <w:t>محمّد</w:t>
      </w:r>
      <w:r w:rsidRPr="006E5989">
        <w:rPr>
          <w:rtl/>
        </w:rPr>
        <w:t xml:space="preserve"> بن سعيد الكوفي مولى بني هاشم، قال: حدثني المنذر بن </w:t>
      </w:r>
      <w:r>
        <w:rPr>
          <w:rtl/>
        </w:rPr>
        <w:t>محمّد</w:t>
      </w:r>
      <w:r w:rsidRPr="006E5989">
        <w:rPr>
          <w:rtl/>
        </w:rPr>
        <w:t xml:space="preserve">، قال: حدثني أبي، قال: حدثني </w:t>
      </w:r>
      <w:r>
        <w:rPr>
          <w:rtl/>
        </w:rPr>
        <w:t>محمّد</w:t>
      </w:r>
      <w:r w:rsidRPr="006E5989">
        <w:rPr>
          <w:rtl/>
        </w:rPr>
        <w:t xml:space="preserve"> بن الحسين</w:t>
      </w:r>
      <w:r>
        <w:rPr>
          <w:rtl/>
        </w:rPr>
        <w:t xml:space="preserve"> بن عليّ بن </w:t>
      </w:r>
      <w:r w:rsidRPr="006E5989">
        <w:rPr>
          <w:rtl/>
        </w:rPr>
        <w:t>الحسين</w:t>
      </w:r>
      <w:r>
        <w:rPr>
          <w:rtl/>
        </w:rPr>
        <w:t xml:space="preserve"> بن عليّ بن </w:t>
      </w:r>
      <w:r w:rsidRPr="006E5989">
        <w:rPr>
          <w:rtl/>
        </w:rPr>
        <w:t xml:space="preserve">أبي طالب </w:t>
      </w:r>
      <w:r w:rsidRPr="009A49DE">
        <w:rPr>
          <w:rFonts w:hint="cs"/>
          <w:rtl/>
        </w:rPr>
        <w:t>عليهم السلام</w:t>
      </w:r>
      <w:r w:rsidRPr="006E5989">
        <w:rPr>
          <w:rtl/>
        </w:rPr>
        <w:t>، قال: حدثني أبي، عن أبيه، عن الحسين بن علي، عن</w:t>
      </w:r>
      <w:r>
        <w:rPr>
          <w:rtl/>
        </w:rPr>
        <w:t xml:space="preserve"> عليّ بن </w:t>
      </w:r>
      <w:r w:rsidRPr="006E5989">
        <w:rPr>
          <w:rtl/>
        </w:rPr>
        <w:t xml:space="preserve">أبي طالب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بادروا إلى رياض الجنة. قالوا: وما رياض الجنة؟ قال: حلق الذكر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837" w:name="_Toc357448437"/>
      <w:r w:rsidRPr="009A0276">
        <w:rPr>
          <w:rStyle w:val="Heading2Char"/>
          <w:rtl/>
        </w:rPr>
        <w:t>593/3 -</w:t>
      </w:r>
      <w:bookmarkEnd w:id="837"/>
      <w:r>
        <w:rPr>
          <w:rtl/>
        </w:rPr>
        <w:t xml:space="preserve"> حدّثنا محمّد</w:t>
      </w:r>
      <w:r w:rsidRPr="006E5989">
        <w:rPr>
          <w:rtl/>
        </w:rPr>
        <w:t xml:space="preserve"> بن إبراهيم بن إسحاق </w:t>
      </w:r>
      <w:r w:rsidRPr="009A49DE">
        <w:rPr>
          <w:rFonts w:hint="cs"/>
          <w:rtl/>
        </w:rPr>
        <w:t>رضي الله عنه</w:t>
      </w:r>
      <w:r w:rsidRPr="006E5989">
        <w:rPr>
          <w:rtl/>
        </w:rPr>
        <w:t>، قال:</w:t>
      </w:r>
      <w:r>
        <w:rPr>
          <w:rtl/>
        </w:rPr>
        <w:t xml:space="preserve"> حدّثنا أبو</w:t>
      </w:r>
      <w:r w:rsidRPr="006E5989">
        <w:rPr>
          <w:rtl/>
        </w:rPr>
        <w:t>سعيد الحسن</w:t>
      </w:r>
      <w:r>
        <w:rPr>
          <w:rtl/>
        </w:rPr>
        <w:t xml:space="preserve"> بن عليّ </w:t>
      </w:r>
      <w:r w:rsidRPr="006E5989">
        <w:rPr>
          <w:rtl/>
        </w:rPr>
        <w:t>العدوي، قال:</w:t>
      </w:r>
      <w:r>
        <w:rPr>
          <w:rtl/>
        </w:rPr>
        <w:t xml:space="preserve"> حدّثنا </w:t>
      </w:r>
      <w:r w:rsidRPr="006E5989">
        <w:rPr>
          <w:rtl/>
        </w:rPr>
        <w:t>صهيب بن عباد بن صهيب، قال:</w:t>
      </w:r>
      <w:r>
        <w:rPr>
          <w:rtl/>
        </w:rPr>
        <w:t xml:space="preserve"> حدّثنا </w:t>
      </w:r>
      <w:r w:rsidRPr="006E5989">
        <w:rPr>
          <w:rtl/>
        </w:rPr>
        <w:t>أبي،</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38: 197</w:t>
      </w:r>
      <w:r>
        <w:rPr>
          <w:rtl/>
        </w:rPr>
        <w:t>/</w:t>
      </w:r>
      <w:r w:rsidRPr="006E5989">
        <w:rPr>
          <w:rtl/>
        </w:rPr>
        <w:t xml:space="preserve">5. </w:t>
      </w:r>
    </w:p>
    <w:p w:rsidR="00A36927" w:rsidRPr="006E5989" w:rsidRDefault="00A36927" w:rsidP="00A36927">
      <w:pPr>
        <w:pStyle w:val="libFootnote0"/>
        <w:rPr>
          <w:rtl/>
        </w:rPr>
      </w:pPr>
      <w:r w:rsidRPr="006E5989">
        <w:rPr>
          <w:rtl/>
        </w:rPr>
        <w:t>(2) معاني الاخبار: 321</w:t>
      </w:r>
      <w:r>
        <w:rPr>
          <w:rtl/>
        </w:rPr>
        <w:t>/</w:t>
      </w:r>
      <w:r w:rsidRPr="006E5989">
        <w:rPr>
          <w:rtl/>
        </w:rPr>
        <w:t>1، بحار الانوار 93: 155</w:t>
      </w:r>
      <w:r>
        <w:rPr>
          <w:rtl/>
        </w:rPr>
        <w:t>/</w:t>
      </w:r>
      <w:r w:rsidRPr="006E5989">
        <w:rPr>
          <w:rtl/>
        </w:rPr>
        <w:t>20.</w:t>
      </w:r>
    </w:p>
    <w:p w:rsidR="00A36927" w:rsidRDefault="00A36927" w:rsidP="00A36927">
      <w:pPr>
        <w:pStyle w:val="libNormal0"/>
        <w:rPr>
          <w:rFonts w:hint="cs"/>
          <w:rtl/>
        </w:rPr>
      </w:pPr>
      <w:r>
        <w:rPr>
          <w:rtl/>
        </w:rPr>
        <w:br w:type="page"/>
      </w:r>
      <w:r w:rsidRPr="006E5989">
        <w:rPr>
          <w:rtl/>
        </w:rPr>
        <w:lastRenderedPageBreak/>
        <w:t>قال:</w:t>
      </w:r>
      <w:r>
        <w:rPr>
          <w:rtl/>
        </w:rPr>
        <w:t xml:space="preserve"> حدّثنا </w:t>
      </w:r>
      <w:r w:rsidRPr="006E5989">
        <w:rPr>
          <w:rtl/>
        </w:rPr>
        <w:t xml:space="preserve">الصادق جعفر بن </w:t>
      </w:r>
      <w:r>
        <w:rPr>
          <w:rtl/>
        </w:rPr>
        <w:t>محمّد</w:t>
      </w:r>
      <w:r w:rsidRPr="006E5989">
        <w:rPr>
          <w:rtl/>
        </w:rPr>
        <w:t>، عن آبائه، عن الحسين</w:t>
      </w:r>
      <w:r>
        <w:rPr>
          <w:rtl/>
        </w:rPr>
        <w:t xml:space="preserve"> بن عليّ </w:t>
      </w:r>
      <w:r w:rsidRPr="009A49DE">
        <w:rPr>
          <w:rFonts w:hint="cs"/>
          <w:rtl/>
        </w:rPr>
        <w:t>عليهم</w:t>
      </w:r>
      <w:r w:rsidRPr="009A49DE">
        <w:rPr>
          <w:rtl/>
        </w:rPr>
        <w:t xml:space="preserve"> </w:t>
      </w:r>
      <w:r w:rsidRPr="009A49DE">
        <w:rPr>
          <w:rFonts w:hint="cs"/>
          <w:rtl/>
        </w:rPr>
        <w:t>السلام</w:t>
      </w:r>
      <w:r w:rsidRPr="006E5989">
        <w:rPr>
          <w:rtl/>
        </w:rPr>
        <w:t xml:space="preserve">: أن رسول الله </w:t>
      </w:r>
      <w:r w:rsidRPr="009A49DE">
        <w:rPr>
          <w:rFonts w:hint="cs"/>
          <w:rtl/>
        </w:rPr>
        <w:t>صلّى الله عليه وآله وسلّم</w:t>
      </w:r>
      <w:r w:rsidRPr="006E5989">
        <w:rPr>
          <w:rtl/>
        </w:rPr>
        <w:t xml:space="preserve"> قضى باليمين مع الشاهد الواحد، وأن عليا </w:t>
      </w:r>
      <w:r w:rsidRPr="009A49DE">
        <w:rPr>
          <w:rFonts w:hint="cs"/>
          <w:rtl/>
        </w:rPr>
        <w:t>عليه السلام</w:t>
      </w:r>
      <w:r w:rsidRPr="006E5989">
        <w:rPr>
          <w:rtl/>
        </w:rPr>
        <w:t xml:space="preserve"> قضى به بالعراق </w:t>
      </w:r>
      <w:r w:rsidRPr="00212F1E">
        <w:rPr>
          <w:rStyle w:val="libFootnotenumChar"/>
          <w:rtl/>
        </w:rPr>
        <w:t>(1)</w:t>
      </w:r>
      <w:r w:rsidRPr="006E5989">
        <w:rPr>
          <w:rtl/>
        </w:rPr>
        <w:t xml:space="preserve">. </w:t>
      </w:r>
    </w:p>
    <w:p w:rsidR="00A36927" w:rsidRDefault="00A36927" w:rsidP="00A36927">
      <w:pPr>
        <w:pStyle w:val="libNormal"/>
        <w:rPr>
          <w:rFonts w:hint="cs"/>
          <w:rtl/>
        </w:rPr>
      </w:pPr>
      <w:bookmarkStart w:id="838" w:name="_Toc357448438"/>
      <w:r w:rsidRPr="009A0276">
        <w:rPr>
          <w:rStyle w:val="Heading2Char"/>
          <w:rtl/>
        </w:rPr>
        <w:t>594/4 -</w:t>
      </w:r>
      <w:bookmarkEnd w:id="838"/>
      <w:r w:rsidRPr="006E5989">
        <w:rPr>
          <w:rtl/>
        </w:rPr>
        <w:t xml:space="preserve"> وبهذا الاسناد، عن الصادق جعفر بن </w:t>
      </w:r>
      <w:r>
        <w:rPr>
          <w:rtl/>
        </w:rPr>
        <w:t>محمّد</w:t>
      </w:r>
      <w:r w:rsidRPr="006E5989">
        <w:rPr>
          <w:rtl/>
        </w:rPr>
        <w:t xml:space="preserve">، عن أبيه </w:t>
      </w:r>
      <w:r w:rsidRPr="009A49DE">
        <w:rPr>
          <w:rFonts w:hint="cs"/>
          <w:rtl/>
        </w:rPr>
        <w:t>عليهما السلام</w:t>
      </w:r>
      <w:r w:rsidRPr="006E5989">
        <w:rPr>
          <w:rtl/>
        </w:rPr>
        <w:t xml:space="preserve">، عن جابر بن </w:t>
      </w:r>
      <w:r>
        <w:rPr>
          <w:rtl/>
        </w:rPr>
        <w:t>عبدالله</w:t>
      </w:r>
      <w:r w:rsidRPr="006E5989">
        <w:rPr>
          <w:rtl/>
        </w:rPr>
        <w:t xml:space="preserve">، قال: جاء جبرئيل </w:t>
      </w:r>
      <w:r w:rsidRPr="009A49DE">
        <w:rPr>
          <w:rFonts w:hint="cs"/>
          <w:rtl/>
        </w:rPr>
        <w:t>عليه السلام</w:t>
      </w:r>
      <w:r w:rsidRPr="006E5989">
        <w:rPr>
          <w:rtl/>
        </w:rPr>
        <w:t xml:space="preserve"> إلى النبي </w:t>
      </w:r>
      <w:r w:rsidRPr="009A49DE">
        <w:rPr>
          <w:rFonts w:hint="cs"/>
          <w:rtl/>
        </w:rPr>
        <w:t>صلّى الله عليه وآله وسلّم</w:t>
      </w:r>
      <w:r w:rsidRPr="006E5989">
        <w:rPr>
          <w:rtl/>
        </w:rPr>
        <w:t xml:space="preserve"> فأمره أن يأخذ باليمين مع الشاهد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839" w:name="_Toc357448439"/>
      <w:r w:rsidRPr="009A0276">
        <w:rPr>
          <w:rStyle w:val="Heading2Char"/>
          <w:rtl/>
        </w:rPr>
        <w:t>595/5 -</w:t>
      </w:r>
      <w:bookmarkEnd w:id="839"/>
      <w:r>
        <w:rPr>
          <w:rtl/>
        </w:rPr>
        <w:t xml:space="preserve"> حدّثنا </w:t>
      </w:r>
      <w:r w:rsidRPr="006E5989">
        <w:rPr>
          <w:rtl/>
        </w:rPr>
        <w:t>الحسين</w:t>
      </w:r>
      <w:r>
        <w:rPr>
          <w:rtl/>
        </w:rPr>
        <w:t xml:space="preserve"> بن عليّ </w:t>
      </w:r>
      <w:r w:rsidRPr="006E5989">
        <w:rPr>
          <w:rtl/>
        </w:rPr>
        <w:t xml:space="preserve">الصوفي </w:t>
      </w:r>
      <w:r w:rsidRPr="009A49DE">
        <w:rPr>
          <w:rFonts w:hint="cs"/>
          <w:rtl/>
        </w:rPr>
        <w:t>رضي الله عنه</w:t>
      </w:r>
      <w:r w:rsidRPr="006E5989">
        <w:rPr>
          <w:rtl/>
        </w:rPr>
        <w:t>، قال:</w:t>
      </w:r>
      <w:r>
        <w:rPr>
          <w:rtl/>
        </w:rPr>
        <w:t xml:space="preserve"> حدّثنا </w:t>
      </w:r>
      <w:r w:rsidRPr="006E5989">
        <w:rPr>
          <w:rtl/>
        </w:rPr>
        <w:t>حمزة بن القاسم، قال:</w:t>
      </w:r>
      <w:r>
        <w:rPr>
          <w:rtl/>
        </w:rPr>
        <w:t xml:space="preserve"> حدّثنا </w:t>
      </w:r>
      <w:r w:rsidRPr="006E5989">
        <w:rPr>
          <w:rtl/>
        </w:rPr>
        <w:t xml:space="preserve">جعفر بن </w:t>
      </w:r>
      <w:r>
        <w:rPr>
          <w:rtl/>
        </w:rPr>
        <w:t>محمّد</w:t>
      </w:r>
      <w:r w:rsidRPr="006E5989">
        <w:rPr>
          <w:rtl/>
        </w:rPr>
        <w:t xml:space="preserve"> بن مالك، قال:</w:t>
      </w:r>
      <w:r>
        <w:rPr>
          <w:rtl/>
        </w:rPr>
        <w:t xml:space="preserve"> حدّثنا محمّد</w:t>
      </w:r>
      <w:r w:rsidRPr="006E5989">
        <w:rPr>
          <w:rtl/>
        </w:rPr>
        <w:t xml:space="preserve"> بن الحسن الوزان، عن يحيى بن سعيد الاهوازي، قال:</w:t>
      </w:r>
      <w:r>
        <w:rPr>
          <w:rtl/>
        </w:rPr>
        <w:t xml:space="preserve"> حدّثنا </w:t>
      </w:r>
      <w:r w:rsidRPr="006E5989">
        <w:rPr>
          <w:rtl/>
        </w:rPr>
        <w:t xml:space="preserve">أحمد بن </w:t>
      </w:r>
      <w:r>
        <w:rPr>
          <w:rtl/>
        </w:rPr>
        <w:t>محمّد</w:t>
      </w:r>
      <w:r w:rsidRPr="006E5989">
        <w:rPr>
          <w:rtl/>
        </w:rPr>
        <w:t xml:space="preserve"> بن أبي نصر، عن </w:t>
      </w:r>
      <w:r>
        <w:rPr>
          <w:rtl/>
        </w:rPr>
        <w:t>محمّد</w:t>
      </w:r>
      <w:r w:rsidRPr="006E5989">
        <w:rPr>
          <w:rtl/>
        </w:rPr>
        <w:t xml:space="preserve"> ابن حمران، قال: قال الصادق جعفر بن </w:t>
      </w:r>
      <w:r>
        <w:rPr>
          <w:rtl/>
        </w:rPr>
        <w:t>محمّد</w:t>
      </w:r>
      <w:r w:rsidRPr="006E5989">
        <w:rPr>
          <w:rtl/>
        </w:rPr>
        <w:t xml:space="preserve"> </w:t>
      </w:r>
      <w:r w:rsidRPr="009A49DE">
        <w:rPr>
          <w:rFonts w:hint="cs"/>
          <w:rtl/>
        </w:rPr>
        <w:t>عليهما السلام</w:t>
      </w:r>
      <w:r w:rsidRPr="006E5989">
        <w:rPr>
          <w:rtl/>
        </w:rPr>
        <w:t xml:space="preserve">: إذا دخلت الحمام فقل في الوقت الذي تنزع ثيابك: اللهم انزع عني ربقة النفاق، وثبتني على الايمان. فإذا دخلت البيت الاول فقل: اللهم إني أعوذ بك من شر نفسي، وأستعيذ بك من أذاه. وإذا دخلت البيت الثاني فقل: اللهم أذهب عني الرجس النجس، وطهر جسدي وقلبي. وخذ من الماء الحار وضعه على هامتك، وصب منه على رجليك، وإن أمكن أن تبلع منه جرعة فافعل، فإنه ينقي المثانة، والبث في البيت الثاني ساعة، فإذا دخلت البيت الثالث فقل: نعوذ بالله من النار، ونسأله الجنة. ترددها إلى وقت خروجك من البيت الحار، وإياك وشرب الماء البارد والفقاع في الحمام فإنه يفسد المعدة، ولا تصبن عليك الماء البارد فإنه يضعف البدن، وصب الماء البارد على قدميك إذا خرجت فإنه يسل الداء من جسدك، فإذا لبست ثيابك فقل: اللهم ألبسني التقوى، وجنبني الردى، فإذا فعلت ذلك أمنت من كل داء </w:t>
      </w:r>
      <w:r w:rsidRPr="00393E9F">
        <w:rPr>
          <w:rStyle w:val="libFootnotenumChar"/>
          <w:rtl/>
        </w:rPr>
        <w:t>(3)</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104: 277</w:t>
      </w:r>
      <w:r>
        <w:rPr>
          <w:rtl/>
        </w:rPr>
        <w:t>/</w:t>
      </w:r>
      <w:r w:rsidRPr="006E5989">
        <w:rPr>
          <w:rtl/>
        </w:rPr>
        <w:t xml:space="preserve">1. </w:t>
      </w:r>
    </w:p>
    <w:p w:rsidR="00A36927" w:rsidRDefault="00A36927" w:rsidP="00A36927">
      <w:pPr>
        <w:pStyle w:val="libFootnote0"/>
        <w:rPr>
          <w:rFonts w:hint="cs"/>
          <w:rtl/>
        </w:rPr>
      </w:pPr>
      <w:r w:rsidRPr="006E5989">
        <w:rPr>
          <w:rtl/>
        </w:rPr>
        <w:t>(2) بحار الانوار 104: 277</w:t>
      </w:r>
      <w:r>
        <w:rPr>
          <w:rtl/>
        </w:rPr>
        <w:t>/</w:t>
      </w:r>
      <w:r w:rsidRPr="006E5989">
        <w:rPr>
          <w:rtl/>
        </w:rPr>
        <w:t xml:space="preserve">2. </w:t>
      </w:r>
    </w:p>
    <w:p w:rsidR="00A36927" w:rsidRPr="006E5989" w:rsidRDefault="00A36927" w:rsidP="00A36927">
      <w:pPr>
        <w:pStyle w:val="libFootnote0"/>
        <w:rPr>
          <w:rtl/>
        </w:rPr>
      </w:pPr>
      <w:r w:rsidRPr="006E5989">
        <w:rPr>
          <w:rtl/>
        </w:rPr>
        <w:t>(3) بحار الانوار 76: 70</w:t>
      </w:r>
      <w:r>
        <w:rPr>
          <w:rtl/>
        </w:rPr>
        <w:t>/</w:t>
      </w:r>
      <w:r w:rsidRPr="006E5989">
        <w:rPr>
          <w:rtl/>
        </w:rPr>
        <w:t>3.</w:t>
      </w:r>
    </w:p>
    <w:p w:rsidR="00A36927" w:rsidRDefault="00A36927" w:rsidP="00A36927">
      <w:pPr>
        <w:pStyle w:val="libNormal"/>
        <w:rPr>
          <w:rFonts w:hint="cs"/>
          <w:rtl/>
        </w:rPr>
      </w:pPr>
      <w:r>
        <w:rPr>
          <w:rtl/>
        </w:rPr>
        <w:br w:type="page"/>
      </w:r>
      <w:bookmarkStart w:id="840" w:name="_Toc357448440"/>
      <w:r w:rsidRPr="009A0276">
        <w:rPr>
          <w:rStyle w:val="Heading2Char"/>
          <w:rtl/>
        </w:rPr>
        <w:lastRenderedPageBreak/>
        <w:t>596/6 -</w:t>
      </w:r>
      <w:bookmarkEnd w:id="840"/>
      <w:r>
        <w:rPr>
          <w:rtl/>
        </w:rPr>
        <w:t xml:space="preserve"> حدّثنا عليّ بن </w:t>
      </w:r>
      <w:r w:rsidRPr="006E5989">
        <w:rPr>
          <w:rtl/>
        </w:rPr>
        <w:t xml:space="preserve">أحمد بن موسى </w:t>
      </w:r>
      <w:r w:rsidRPr="009A49DE">
        <w:rPr>
          <w:rFonts w:hint="cs"/>
          <w:rtl/>
        </w:rPr>
        <w:t>رحمه الله</w:t>
      </w:r>
      <w:r w:rsidRPr="006E5989">
        <w:rPr>
          <w:rtl/>
        </w:rPr>
        <w:t>، قال:</w:t>
      </w:r>
      <w:r>
        <w:rPr>
          <w:rtl/>
        </w:rPr>
        <w:t xml:space="preserve"> حدّثنا محمّد</w:t>
      </w:r>
      <w:r w:rsidRPr="006E5989">
        <w:rPr>
          <w:rtl/>
        </w:rPr>
        <w:t xml:space="preserve"> بن أبي </w:t>
      </w:r>
      <w:r>
        <w:rPr>
          <w:rtl/>
        </w:rPr>
        <w:t>عبدالله</w:t>
      </w:r>
      <w:r w:rsidRPr="006E5989">
        <w:rPr>
          <w:rtl/>
        </w:rPr>
        <w:t xml:space="preserve"> الكوفي، عن جعفر بن </w:t>
      </w:r>
      <w:r>
        <w:rPr>
          <w:rtl/>
        </w:rPr>
        <w:t>محمّد</w:t>
      </w:r>
      <w:r w:rsidRPr="006E5989">
        <w:rPr>
          <w:rtl/>
        </w:rPr>
        <w:t xml:space="preserve"> الفزاري، قال:</w:t>
      </w:r>
      <w:r>
        <w:rPr>
          <w:rtl/>
        </w:rPr>
        <w:t xml:space="preserve"> حدّثنا </w:t>
      </w:r>
      <w:r w:rsidRPr="006E5989">
        <w:rPr>
          <w:rtl/>
        </w:rPr>
        <w:t xml:space="preserve">عباد بن يعقوب، قال: أخبرنا منصور بن أبي نويرة، عن أبي بكر بن عياش، عن قرن أبي سليمان الضبي </w:t>
      </w:r>
      <w:r w:rsidRPr="00393E9F">
        <w:rPr>
          <w:rStyle w:val="libFootnotenumChar"/>
          <w:rtl/>
        </w:rPr>
        <w:t>(1)</w:t>
      </w:r>
      <w:r w:rsidRPr="006E5989">
        <w:rPr>
          <w:rtl/>
        </w:rPr>
        <w:t>، قال: أرسل</w:t>
      </w:r>
      <w:r>
        <w:rPr>
          <w:rtl/>
        </w:rPr>
        <w:t xml:space="preserve"> عليّ بن </w:t>
      </w:r>
      <w:r w:rsidRPr="006E5989">
        <w:rPr>
          <w:rtl/>
        </w:rPr>
        <w:t xml:space="preserve">أبي طالب </w:t>
      </w:r>
      <w:r>
        <w:rPr>
          <w:rtl/>
        </w:rPr>
        <w:t>أميرالمؤمنين</w:t>
      </w:r>
      <w:r w:rsidRPr="006E5989">
        <w:rPr>
          <w:rtl/>
        </w:rPr>
        <w:t xml:space="preserve"> </w:t>
      </w:r>
      <w:r w:rsidRPr="009A49DE">
        <w:rPr>
          <w:rFonts w:hint="cs"/>
          <w:rtl/>
        </w:rPr>
        <w:t>عليه السلام</w:t>
      </w:r>
      <w:r w:rsidRPr="006E5989">
        <w:rPr>
          <w:rtl/>
        </w:rPr>
        <w:t xml:space="preserve"> إلى لبيد العطاردي </w:t>
      </w:r>
      <w:r w:rsidRPr="00393E9F">
        <w:rPr>
          <w:rStyle w:val="libFootnotenumChar"/>
          <w:rtl/>
        </w:rPr>
        <w:t>(2)</w:t>
      </w:r>
      <w:r w:rsidRPr="006E5989">
        <w:rPr>
          <w:rtl/>
        </w:rPr>
        <w:t xml:space="preserve"> بعض شرطه، فمروا به على مسجد سماك </w:t>
      </w:r>
      <w:r w:rsidRPr="00393E9F">
        <w:rPr>
          <w:rStyle w:val="libFootnotenumChar"/>
          <w:rtl/>
        </w:rPr>
        <w:t>(3)</w:t>
      </w:r>
      <w:r w:rsidRPr="006E5989">
        <w:rPr>
          <w:rtl/>
        </w:rPr>
        <w:t xml:space="preserve">، فقام إليه نعيم بن دجاجة الاسدي، فحال بينهم وبينه، فأرسل </w:t>
      </w:r>
      <w:r>
        <w:rPr>
          <w:rtl/>
        </w:rPr>
        <w:t>أميرالمؤمنين</w:t>
      </w:r>
      <w:r w:rsidRPr="006E5989">
        <w:rPr>
          <w:rtl/>
        </w:rPr>
        <w:t xml:space="preserve"> </w:t>
      </w:r>
      <w:r w:rsidRPr="009A49DE">
        <w:rPr>
          <w:rFonts w:hint="cs"/>
          <w:rtl/>
        </w:rPr>
        <w:t>عليه السلام</w:t>
      </w:r>
      <w:r w:rsidRPr="006E5989">
        <w:rPr>
          <w:rtl/>
        </w:rPr>
        <w:t xml:space="preserve"> إلى نعيم فجئ به، قال: فرفع </w:t>
      </w:r>
      <w:r>
        <w:rPr>
          <w:rtl/>
        </w:rPr>
        <w:t>أميرالمؤمنين</w:t>
      </w:r>
      <w:r w:rsidRPr="006E5989">
        <w:rPr>
          <w:rtl/>
        </w:rPr>
        <w:t xml:space="preserve"> </w:t>
      </w:r>
      <w:r w:rsidRPr="009A49DE">
        <w:rPr>
          <w:rFonts w:hint="cs"/>
          <w:rtl/>
        </w:rPr>
        <w:t>عليه السلام</w:t>
      </w:r>
      <w:r w:rsidRPr="006E5989">
        <w:rPr>
          <w:rtl/>
        </w:rPr>
        <w:t xml:space="preserve"> شيئا ليضربه، فقال نعيم: والله إن صحبتك لذل، وإن خلافك لكفر. فقال </w:t>
      </w:r>
      <w:r>
        <w:rPr>
          <w:rtl/>
        </w:rPr>
        <w:t>أميرالمؤمنين</w:t>
      </w:r>
      <w:r w:rsidRPr="006E5989">
        <w:rPr>
          <w:rtl/>
        </w:rPr>
        <w:t xml:space="preserve"> </w:t>
      </w:r>
      <w:r w:rsidRPr="009A49DE">
        <w:rPr>
          <w:rFonts w:hint="cs"/>
          <w:rtl/>
        </w:rPr>
        <w:t>عليه السلام</w:t>
      </w:r>
      <w:r w:rsidRPr="006E5989">
        <w:rPr>
          <w:rtl/>
        </w:rPr>
        <w:t xml:space="preserve">: وتعلم ذلك؟ قال: نعم. قال: خلوه </w:t>
      </w:r>
      <w:r w:rsidRPr="00393E9F">
        <w:rPr>
          <w:rStyle w:val="libFootnotenumChar"/>
          <w:rtl/>
        </w:rPr>
        <w:t>(4)</w:t>
      </w:r>
      <w:r w:rsidRPr="006E5989">
        <w:rPr>
          <w:rtl/>
        </w:rPr>
        <w:t xml:space="preserve">. </w:t>
      </w:r>
    </w:p>
    <w:p w:rsidR="00A36927" w:rsidRDefault="00A36927" w:rsidP="00A36927">
      <w:pPr>
        <w:pStyle w:val="libNormal"/>
        <w:rPr>
          <w:rFonts w:hint="cs"/>
          <w:rtl/>
        </w:rPr>
      </w:pPr>
      <w:bookmarkStart w:id="841" w:name="_Toc357448441"/>
      <w:r w:rsidRPr="009A0276">
        <w:rPr>
          <w:rStyle w:val="Heading2Char"/>
          <w:rtl/>
        </w:rPr>
        <w:t>597/7 -</w:t>
      </w:r>
      <w:bookmarkEnd w:id="841"/>
      <w:r>
        <w:rPr>
          <w:rtl/>
        </w:rPr>
        <w:t xml:space="preserve"> حدّثنا </w:t>
      </w:r>
      <w:r w:rsidRPr="006E5989">
        <w:rPr>
          <w:rtl/>
        </w:rPr>
        <w:t xml:space="preserve">أحمد بن </w:t>
      </w:r>
      <w:r>
        <w:rPr>
          <w:rtl/>
        </w:rPr>
        <w:t>محمّد</w:t>
      </w:r>
      <w:r w:rsidRPr="006E5989">
        <w:rPr>
          <w:rtl/>
        </w:rPr>
        <w:t xml:space="preserve"> بن الصقر الصائغ، قال:</w:t>
      </w:r>
      <w:r>
        <w:rPr>
          <w:rtl/>
        </w:rPr>
        <w:t xml:space="preserve"> حدّثنا محمّد</w:t>
      </w:r>
      <w:r w:rsidRPr="006E5989">
        <w:rPr>
          <w:rtl/>
        </w:rPr>
        <w:t xml:space="preserve"> بن أيوب، قال: أخبرنا إبراهيم بن موسى، قال: أخبرنا هشام بن يوسف، عن </w:t>
      </w:r>
      <w:r>
        <w:rPr>
          <w:rtl/>
        </w:rPr>
        <w:t>عبدالله</w:t>
      </w:r>
      <w:r w:rsidRPr="006E5989">
        <w:rPr>
          <w:rtl/>
        </w:rPr>
        <w:t xml:space="preserve"> بن سليمان النوفلي، عن </w:t>
      </w:r>
      <w:r>
        <w:rPr>
          <w:rtl/>
        </w:rPr>
        <w:t>محمّد بن عليّ بن عبدالله</w:t>
      </w:r>
      <w:r w:rsidRPr="006E5989">
        <w:rPr>
          <w:rtl/>
        </w:rPr>
        <w:t xml:space="preserve"> بن عباس، عن أبيه، عن ابن عباس، قال: قال رسول الله </w:t>
      </w:r>
      <w:r w:rsidRPr="009A49DE">
        <w:rPr>
          <w:rFonts w:hint="cs"/>
          <w:rtl/>
        </w:rPr>
        <w:t>صلّى الله عليه وآله وسلّم</w:t>
      </w:r>
      <w:r w:rsidRPr="006E5989">
        <w:rPr>
          <w:rtl/>
        </w:rPr>
        <w:t xml:space="preserve">: أحبوا الله لما يغذوكم به من نعمه، وأحبوني لحب الله </w:t>
      </w:r>
      <w:r>
        <w:rPr>
          <w:rtl/>
        </w:rPr>
        <w:t>عزّوجلّ</w:t>
      </w:r>
      <w:r w:rsidRPr="006E5989">
        <w:rPr>
          <w:rtl/>
        </w:rPr>
        <w:t xml:space="preserve">، وأحبوا أهل بيتي لحبي </w:t>
      </w:r>
      <w:r w:rsidRPr="00393E9F">
        <w:rPr>
          <w:rStyle w:val="libFootnotenumChar"/>
          <w:rtl/>
        </w:rPr>
        <w:t>(5)</w:t>
      </w:r>
      <w:r w:rsidRPr="006E5989">
        <w:rPr>
          <w:rtl/>
        </w:rPr>
        <w:t xml:space="preserve">. </w:t>
      </w:r>
    </w:p>
    <w:p w:rsidR="00A36927" w:rsidRPr="006E5989" w:rsidRDefault="00A36927" w:rsidP="00A36927">
      <w:pPr>
        <w:pStyle w:val="libNormal"/>
        <w:rPr>
          <w:rtl/>
        </w:rPr>
      </w:pPr>
      <w:bookmarkStart w:id="842" w:name="_Toc357448442"/>
      <w:r w:rsidRPr="009A0276">
        <w:rPr>
          <w:rStyle w:val="Heading2Char"/>
          <w:rtl/>
        </w:rPr>
        <w:t>598/8 -</w:t>
      </w:r>
      <w:bookmarkEnd w:id="842"/>
      <w:r>
        <w:rPr>
          <w:rtl/>
        </w:rPr>
        <w:t xml:space="preserve"> حدّثنا أبو</w:t>
      </w:r>
      <w:r w:rsidRPr="006E5989">
        <w:rPr>
          <w:rtl/>
        </w:rPr>
        <w:t xml:space="preserve">العباس </w:t>
      </w:r>
      <w:r>
        <w:rPr>
          <w:rtl/>
        </w:rPr>
        <w:t>محمّد</w:t>
      </w:r>
      <w:r w:rsidRPr="006E5989">
        <w:rPr>
          <w:rtl/>
        </w:rPr>
        <w:t xml:space="preserve"> بن إبراهيم المكتب </w:t>
      </w:r>
      <w:r w:rsidRPr="009A49DE">
        <w:rPr>
          <w:rFonts w:hint="cs"/>
          <w:rtl/>
        </w:rPr>
        <w:t>رضي الله عنه</w:t>
      </w:r>
      <w:r w:rsidRPr="006E5989">
        <w:rPr>
          <w:rtl/>
        </w:rPr>
        <w:t>، قال:</w:t>
      </w:r>
      <w:r>
        <w:rPr>
          <w:rtl/>
        </w:rPr>
        <w:t xml:space="preserve"> حدّثنا أبو</w:t>
      </w:r>
      <w:r w:rsidRPr="006E5989">
        <w:rPr>
          <w:rtl/>
        </w:rPr>
        <w:t>سعيد الحسن</w:t>
      </w:r>
      <w:r>
        <w:rPr>
          <w:rtl/>
        </w:rPr>
        <w:t xml:space="preserve"> بن عليّ </w:t>
      </w:r>
      <w:r w:rsidRPr="006E5989">
        <w:rPr>
          <w:rtl/>
        </w:rPr>
        <w:t>العدوي، قال:</w:t>
      </w:r>
      <w:r>
        <w:rPr>
          <w:rtl/>
        </w:rPr>
        <w:t xml:space="preserve"> حدّثنا </w:t>
      </w:r>
      <w:r w:rsidRPr="006E5989">
        <w:rPr>
          <w:rtl/>
        </w:rPr>
        <w:t xml:space="preserve">الهيثم بن </w:t>
      </w:r>
      <w:r>
        <w:rPr>
          <w:rtl/>
        </w:rPr>
        <w:t>عبدالله</w:t>
      </w:r>
      <w:r w:rsidRPr="006E5989">
        <w:rPr>
          <w:rtl/>
        </w:rPr>
        <w:t>، قال:</w:t>
      </w:r>
      <w:r>
        <w:rPr>
          <w:rtl/>
        </w:rPr>
        <w:t xml:space="preserve"> حدّثنا </w:t>
      </w:r>
      <w:r w:rsidRPr="006E5989">
        <w:rPr>
          <w:rtl/>
        </w:rPr>
        <w:t>المأمون، عن أبيه الرشيد، عن المهدي، عن أبيه المنصور، عن أبيه، عن جده، عن ابن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 نسخة: ابن أبي سليمان الضبي، وفي الغارات: 72: قدم الضبي. </w:t>
      </w:r>
    </w:p>
    <w:p w:rsidR="00A36927" w:rsidRDefault="00A36927" w:rsidP="00A36927">
      <w:pPr>
        <w:pStyle w:val="libFootnote0"/>
        <w:rPr>
          <w:rFonts w:hint="cs"/>
          <w:rtl/>
        </w:rPr>
      </w:pPr>
      <w:r w:rsidRPr="006E5989">
        <w:rPr>
          <w:rtl/>
        </w:rPr>
        <w:t xml:space="preserve">(2) في الغارات: لبيد بن عطارد التميمي، وقد ترجم له بهذا العنوان ابن حجر في الاصابة 3: 328، وابن عبد البر في الاستيعاب 3: 328 (في هامش الاصابة). </w:t>
      </w:r>
    </w:p>
    <w:p w:rsidR="00A36927" w:rsidRDefault="00A36927" w:rsidP="00A36927">
      <w:pPr>
        <w:pStyle w:val="libFootnote0"/>
        <w:rPr>
          <w:rFonts w:hint="cs"/>
          <w:rtl/>
        </w:rPr>
      </w:pPr>
      <w:r w:rsidRPr="006E5989">
        <w:rPr>
          <w:rtl/>
        </w:rPr>
        <w:t>(3) مسجد سماك: بالكوفة منسوب إلى سماك بن مخرمة بن حمين بن بلث الاسدي.</w:t>
      </w:r>
      <w:r>
        <w:rPr>
          <w:rtl/>
        </w:rPr>
        <w:t>«</w:t>
      </w:r>
      <w:r w:rsidRPr="006E5989">
        <w:rPr>
          <w:rtl/>
        </w:rPr>
        <w:t xml:space="preserve"> مجمع البلدان 5: 125 </w:t>
      </w:r>
      <w:r>
        <w:rPr>
          <w:rtl/>
        </w:rPr>
        <w:t>»</w:t>
      </w:r>
      <w:r w:rsidRPr="006E5989">
        <w:rPr>
          <w:rtl/>
        </w:rPr>
        <w:t xml:space="preserve">. </w:t>
      </w:r>
    </w:p>
    <w:p w:rsidR="00A36927" w:rsidRDefault="00A36927" w:rsidP="00A36927">
      <w:pPr>
        <w:pStyle w:val="libFootnote0"/>
        <w:rPr>
          <w:rFonts w:hint="cs"/>
          <w:rtl/>
        </w:rPr>
      </w:pPr>
      <w:r w:rsidRPr="006E5989">
        <w:rPr>
          <w:rtl/>
        </w:rPr>
        <w:t>(4) بحار الانوار 42: 186</w:t>
      </w:r>
      <w:r>
        <w:rPr>
          <w:rtl/>
        </w:rPr>
        <w:t>/</w:t>
      </w:r>
      <w:r w:rsidRPr="006E5989">
        <w:rPr>
          <w:rtl/>
        </w:rPr>
        <w:t xml:space="preserve">2. </w:t>
      </w:r>
    </w:p>
    <w:p w:rsidR="00A36927" w:rsidRPr="006E5989" w:rsidRDefault="00A36927" w:rsidP="00A36927">
      <w:pPr>
        <w:pStyle w:val="libFootnote0"/>
        <w:rPr>
          <w:rtl/>
        </w:rPr>
      </w:pPr>
      <w:r w:rsidRPr="006E5989">
        <w:rPr>
          <w:rtl/>
        </w:rPr>
        <w:t>(5) أمالي الطوسي: 278</w:t>
      </w:r>
      <w:r>
        <w:rPr>
          <w:rtl/>
        </w:rPr>
        <w:t>/</w:t>
      </w:r>
      <w:r w:rsidRPr="006E5989">
        <w:rPr>
          <w:rtl/>
        </w:rPr>
        <w:t>531، بحار الانوار 27: 76</w:t>
      </w:r>
      <w:r>
        <w:rPr>
          <w:rtl/>
        </w:rPr>
        <w:t>/</w:t>
      </w:r>
      <w:r w:rsidRPr="006E5989">
        <w:rPr>
          <w:rtl/>
        </w:rPr>
        <w:t>5، 6.</w:t>
      </w:r>
    </w:p>
    <w:p w:rsidR="00A36927" w:rsidRDefault="00A36927" w:rsidP="00A36927">
      <w:pPr>
        <w:pStyle w:val="libNormal0"/>
        <w:rPr>
          <w:rFonts w:hint="cs"/>
          <w:rtl/>
        </w:rPr>
      </w:pPr>
      <w:r>
        <w:rPr>
          <w:rtl/>
        </w:rPr>
        <w:br w:type="page"/>
      </w:r>
      <w:r w:rsidRPr="006E5989">
        <w:rPr>
          <w:rtl/>
        </w:rPr>
        <w:lastRenderedPageBreak/>
        <w:t xml:space="preserve">عباس، قال: قال رسول الله </w:t>
      </w:r>
      <w:r w:rsidRPr="009A49DE">
        <w:rPr>
          <w:rFonts w:hint="cs"/>
          <w:rtl/>
        </w:rPr>
        <w:t>صلّى الله عليه وآله وسلّم</w:t>
      </w:r>
      <w:r w:rsidRPr="006E5989">
        <w:rPr>
          <w:rtl/>
        </w:rPr>
        <w:t xml:space="preserve"> لعلي </w:t>
      </w:r>
      <w:r w:rsidRPr="009A49DE">
        <w:rPr>
          <w:rFonts w:hint="cs"/>
          <w:rtl/>
        </w:rPr>
        <w:t>عليه السلام</w:t>
      </w:r>
      <w:r w:rsidRPr="006E5989">
        <w:rPr>
          <w:rtl/>
        </w:rPr>
        <w:t xml:space="preserve">: أنت وارثي </w:t>
      </w:r>
      <w:r w:rsidRPr="00212F1E">
        <w:rPr>
          <w:rStyle w:val="libFootnotenumChar"/>
          <w:rtl/>
        </w:rPr>
        <w:t>(1)</w:t>
      </w:r>
      <w:r w:rsidRPr="006E5989">
        <w:rPr>
          <w:rtl/>
        </w:rPr>
        <w:t xml:space="preserve">. </w:t>
      </w:r>
    </w:p>
    <w:p w:rsidR="00A36927" w:rsidRDefault="00A36927" w:rsidP="00A36927">
      <w:pPr>
        <w:pStyle w:val="libNormal"/>
        <w:rPr>
          <w:rFonts w:hint="cs"/>
          <w:rtl/>
        </w:rPr>
      </w:pPr>
      <w:bookmarkStart w:id="843" w:name="_Toc357448443"/>
      <w:r w:rsidRPr="009A0276">
        <w:rPr>
          <w:rStyle w:val="Heading2Char"/>
          <w:rtl/>
        </w:rPr>
        <w:t>599/9 -</w:t>
      </w:r>
      <w:bookmarkEnd w:id="843"/>
      <w:r>
        <w:rPr>
          <w:rtl/>
        </w:rPr>
        <w:t xml:space="preserve"> حدّثنا </w:t>
      </w:r>
      <w:r w:rsidRPr="006E5989">
        <w:rPr>
          <w:rtl/>
        </w:rPr>
        <w:t xml:space="preserve">الحسن بن </w:t>
      </w:r>
      <w:r>
        <w:rPr>
          <w:rtl/>
        </w:rPr>
        <w:t>محمّد</w:t>
      </w:r>
      <w:r w:rsidRPr="006E5989">
        <w:rPr>
          <w:rtl/>
        </w:rPr>
        <w:t xml:space="preserve"> بن سعيد الهاشمي الكوفي، قال:</w:t>
      </w:r>
      <w:r>
        <w:rPr>
          <w:rtl/>
        </w:rPr>
        <w:t xml:space="preserve"> حدّثنا </w:t>
      </w:r>
      <w:r w:rsidRPr="006E5989">
        <w:rPr>
          <w:rtl/>
        </w:rPr>
        <w:t>فرات بن إبراهيم بن فرات الكوفي، قال:</w:t>
      </w:r>
      <w:r>
        <w:rPr>
          <w:rtl/>
        </w:rPr>
        <w:t xml:space="preserve"> حدّثنا عليّ بن محمّد</w:t>
      </w:r>
      <w:r w:rsidRPr="006E5989">
        <w:rPr>
          <w:rtl/>
        </w:rPr>
        <w:t xml:space="preserve"> بن الحسن اللؤلؤي، قال:</w:t>
      </w:r>
      <w:r>
        <w:rPr>
          <w:rtl/>
        </w:rPr>
        <w:t xml:space="preserve"> حدّثنا عليّ بن </w:t>
      </w:r>
      <w:r w:rsidRPr="006E5989">
        <w:rPr>
          <w:rtl/>
        </w:rPr>
        <w:t xml:space="preserve">نوح الجنائي، قال: حدثني أبي، عن </w:t>
      </w:r>
      <w:r>
        <w:rPr>
          <w:rtl/>
        </w:rPr>
        <w:t>محمّد</w:t>
      </w:r>
      <w:r w:rsidRPr="006E5989">
        <w:rPr>
          <w:rtl/>
        </w:rPr>
        <w:t xml:space="preserve"> بن مروان، عن أبي داود، عن معاذ بن سالم، عن بشر بن إبراهيم الانصاري، عن خليفة بن سليمان الجهني، عن أبي سلمة بن عبد الرحمن، عن أبي هريرة، قال: غزا النبي </w:t>
      </w:r>
      <w:r w:rsidRPr="009A49DE">
        <w:rPr>
          <w:rFonts w:hint="cs"/>
          <w:rtl/>
        </w:rPr>
        <w:t>صلّى الله عليه وآله وسلّم</w:t>
      </w:r>
      <w:r w:rsidRPr="006E5989">
        <w:rPr>
          <w:rtl/>
        </w:rPr>
        <w:t xml:space="preserve"> غزاة، فلما رجع إلى المدينة، وكان علي </w:t>
      </w:r>
      <w:r w:rsidRPr="009A49DE">
        <w:rPr>
          <w:rFonts w:hint="cs"/>
          <w:rtl/>
        </w:rPr>
        <w:t>عليه السلام</w:t>
      </w:r>
      <w:r w:rsidRPr="006E5989">
        <w:rPr>
          <w:rtl/>
        </w:rPr>
        <w:t xml:space="preserve"> تخلف على أهله، فقسم المغنم، فدفع إلى</w:t>
      </w:r>
      <w:r>
        <w:rPr>
          <w:rtl/>
        </w:rPr>
        <w:t xml:space="preserve"> عليّ بن </w:t>
      </w:r>
      <w:r w:rsidRPr="006E5989">
        <w:rPr>
          <w:rtl/>
        </w:rPr>
        <w:t xml:space="preserve">أبي طالب </w:t>
      </w:r>
      <w:r w:rsidRPr="009A49DE">
        <w:rPr>
          <w:rFonts w:hint="cs"/>
          <w:rtl/>
        </w:rPr>
        <w:t>عليه</w:t>
      </w:r>
      <w:r w:rsidRPr="009A49DE">
        <w:rPr>
          <w:rtl/>
        </w:rPr>
        <w:t xml:space="preserve"> </w:t>
      </w:r>
      <w:r w:rsidRPr="009A49DE">
        <w:rPr>
          <w:rFonts w:hint="cs"/>
          <w:rtl/>
        </w:rPr>
        <w:t>السلام</w:t>
      </w:r>
      <w:r w:rsidRPr="006E5989">
        <w:rPr>
          <w:rtl/>
        </w:rPr>
        <w:t xml:space="preserve"> سهمين فقال الناس: يا رسول الله، دفعت إلى</w:t>
      </w:r>
      <w:r>
        <w:rPr>
          <w:rtl/>
        </w:rPr>
        <w:t xml:space="preserve"> عليّ بن </w:t>
      </w:r>
      <w:r w:rsidRPr="006E5989">
        <w:rPr>
          <w:rtl/>
        </w:rPr>
        <w:t xml:space="preserve">أبي طالب سهمين وهو بالمدينة متخلف! </w:t>
      </w:r>
    </w:p>
    <w:p w:rsidR="00A36927" w:rsidRDefault="00A36927" w:rsidP="00A36927">
      <w:pPr>
        <w:pStyle w:val="libNormal"/>
        <w:rPr>
          <w:rFonts w:hint="cs"/>
          <w:rtl/>
        </w:rPr>
      </w:pPr>
      <w:r w:rsidRPr="006E5989">
        <w:rPr>
          <w:rtl/>
        </w:rPr>
        <w:t xml:space="preserve">فقال: معاشر الناس، ناشدتكم بالله وبرسوله، ألم تروا إلى الفارس الذي حمل على المشركين من يمين العسكر فهزمهم، ثم رجع إلي فقال: يا </w:t>
      </w:r>
      <w:r>
        <w:rPr>
          <w:rtl/>
        </w:rPr>
        <w:t>محمّد</w:t>
      </w:r>
      <w:r w:rsidRPr="006E5989">
        <w:rPr>
          <w:rtl/>
        </w:rPr>
        <w:t>، إن لي معك سهما، وقد جعلته ل</w:t>
      </w:r>
      <w:r>
        <w:rPr>
          <w:rtl/>
        </w:rPr>
        <w:t>عليّ بن</w:t>
      </w:r>
      <w:r w:rsidRPr="006E5989">
        <w:rPr>
          <w:rtl/>
        </w:rPr>
        <w:t xml:space="preserve"> أبي طالب؟ وهو جبرئيل </w:t>
      </w:r>
      <w:r w:rsidRPr="009A49DE">
        <w:rPr>
          <w:rFonts w:hint="cs"/>
          <w:rtl/>
        </w:rPr>
        <w:t>عليه السلام</w:t>
      </w:r>
      <w:r w:rsidRPr="006E5989">
        <w:rPr>
          <w:rtl/>
        </w:rPr>
        <w:t xml:space="preserve">. </w:t>
      </w:r>
    </w:p>
    <w:p w:rsidR="00A36927" w:rsidRDefault="00A36927" w:rsidP="00A36927">
      <w:pPr>
        <w:pStyle w:val="libNormal"/>
        <w:rPr>
          <w:rFonts w:hint="cs"/>
          <w:rtl/>
        </w:rPr>
      </w:pPr>
      <w:r w:rsidRPr="006E5989">
        <w:rPr>
          <w:rtl/>
        </w:rPr>
        <w:t xml:space="preserve">معاشر الناس، ناشدتكم بالله وبرسوله، هل رأيتم الفارس الذي حمل على المشركين من يسار العسكر فهزمهم، ثم رجع فكلمني، وقال لي: يا </w:t>
      </w:r>
      <w:r>
        <w:rPr>
          <w:rtl/>
        </w:rPr>
        <w:t>محمّد</w:t>
      </w:r>
      <w:r w:rsidRPr="006E5989">
        <w:rPr>
          <w:rtl/>
        </w:rPr>
        <w:t>، إن لي معك سهما، وقد جعلته ل</w:t>
      </w:r>
      <w:r>
        <w:rPr>
          <w:rtl/>
        </w:rPr>
        <w:t>عليّ بن</w:t>
      </w:r>
      <w:r w:rsidRPr="006E5989">
        <w:rPr>
          <w:rtl/>
        </w:rPr>
        <w:t xml:space="preserve"> أبي طالب </w:t>
      </w:r>
      <w:r w:rsidRPr="009A49DE">
        <w:rPr>
          <w:rFonts w:hint="cs"/>
          <w:rtl/>
        </w:rPr>
        <w:t>عليه السلام</w:t>
      </w:r>
      <w:r w:rsidRPr="006E5989">
        <w:rPr>
          <w:rtl/>
        </w:rPr>
        <w:t xml:space="preserve">؟ وهو ميكائيل، فوالله ما دفعت إلى علي إلا سهم جبرئيل وميكائيل </w:t>
      </w:r>
      <w:r w:rsidRPr="009A49DE">
        <w:rPr>
          <w:rFonts w:hint="cs"/>
          <w:rtl/>
        </w:rPr>
        <w:t>عليهما السلام</w:t>
      </w:r>
      <w:r w:rsidRPr="006E5989">
        <w:rPr>
          <w:rtl/>
        </w:rPr>
        <w:t xml:space="preserve"> فكبر الناس بأجمعهم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844" w:name="_Toc357448444"/>
      <w:r w:rsidRPr="009A0276">
        <w:rPr>
          <w:rStyle w:val="Heading2Char"/>
          <w:rtl/>
        </w:rPr>
        <w:t>600/10 -</w:t>
      </w:r>
      <w:bookmarkEnd w:id="844"/>
      <w:r>
        <w:rPr>
          <w:rtl/>
        </w:rPr>
        <w:t xml:space="preserve"> حدّثنا محمّد</w:t>
      </w:r>
      <w:r w:rsidRPr="006E5989">
        <w:rPr>
          <w:rtl/>
        </w:rPr>
        <w:t xml:space="preserve"> بن أحمد السناني، قال:</w:t>
      </w:r>
      <w:r>
        <w:rPr>
          <w:rtl/>
        </w:rPr>
        <w:t xml:space="preserve"> حدّثنا محمّد</w:t>
      </w:r>
      <w:r w:rsidRPr="006E5989">
        <w:rPr>
          <w:rtl/>
        </w:rPr>
        <w:t xml:space="preserve"> بن جعفر الكوفي الاسدي، قال:</w:t>
      </w:r>
      <w:r>
        <w:rPr>
          <w:rtl/>
        </w:rPr>
        <w:t xml:space="preserve"> حدّثنا محمّد</w:t>
      </w:r>
      <w:r w:rsidRPr="006E5989">
        <w:rPr>
          <w:rtl/>
        </w:rPr>
        <w:t xml:space="preserve"> بن إسماعيل البرمكي، عن </w:t>
      </w:r>
      <w:r>
        <w:rPr>
          <w:rtl/>
        </w:rPr>
        <w:t>عبدالله</w:t>
      </w:r>
      <w:r w:rsidRPr="006E5989">
        <w:rPr>
          <w:rtl/>
        </w:rPr>
        <w:t xml:space="preserve"> بن أحمد، عن أبي أحمد الازدي، عن </w:t>
      </w:r>
      <w:r>
        <w:rPr>
          <w:rtl/>
        </w:rPr>
        <w:t>عبدالله</w:t>
      </w:r>
      <w:r w:rsidRPr="006E5989">
        <w:rPr>
          <w:rtl/>
        </w:rPr>
        <w:t xml:space="preserve"> بن جندب، عن أبي عمر العجمي، عن الصادق جعفر بن </w:t>
      </w:r>
      <w:r>
        <w:rPr>
          <w:rtl/>
        </w:rPr>
        <w:t>محمّد</w:t>
      </w:r>
      <w:r w:rsidRPr="006E5989">
        <w:rPr>
          <w:rtl/>
        </w:rPr>
        <w:t>، عن أبيه، عن آبائه، عن</w:t>
      </w:r>
      <w:r>
        <w:rPr>
          <w:rtl/>
        </w:rPr>
        <w:t xml:space="preserve"> عليّ بن </w:t>
      </w:r>
      <w:r w:rsidRPr="006E5989">
        <w:rPr>
          <w:rtl/>
        </w:rPr>
        <w:t xml:space="preserve">أبي طالب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قال الله جل جلاله: أنا الله لا إله إلا أنا، خلقت الملوك،</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40: 6</w:t>
      </w:r>
      <w:r>
        <w:rPr>
          <w:rtl/>
        </w:rPr>
        <w:t>/</w:t>
      </w:r>
      <w:r w:rsidRPr="006E5989">
        <w:rPr>
          <w:rtl/>
        </w:rPr>
        <w:t xml:space="preserve">13. </w:t>
      </w:r>
    </w:p>
    <w:p w:rsidR="00A36927" w:rsidRPr="006E5989" w:rsidRDefault="00A36927" w:rsidP="00A36927">
      <w:pPr>
        <w:pStyle w:val="libFootnote0"/>
        <w:rPr>
          <w:rtl/>
        </w:rPr>
      </w:pPr>
      <w:r w:rsidRPr="006E5989">
        <w:rPr>
          <w:rtl/>
        </w:rPr>
        <w:t>(2) علل الشرائع: 172</w:t>
      </w:r>
      <w:r>
        <w:rPr>
          <w:rtl/>
        </w:rPr>
        <w:t>/</w:t>
      </w:r>
      <w:r w:rsidRPr="006E5989">
        <w:rPr>
          <w:rtl/>
        </w:rPr>
        <w:t>1، 2، بحار الانوار 39: 94</w:t>
      </w:r>
      <w:r>
        <w:rPr>
          <w:rtl/>
        </w:rPr>
        <w:t>/</w:t>
      </w:r>
      <w:r w:rsidRPr="006E5989">
        <w:rPr>
          <w:rtl/>
        </w:rPr>
        <w:t>4.</w:t>
      </w:r>
    </w:p>
    <w:p w:rsidR="00A36927" w:rsidRDefault="00A36927" w:rsidP="00A36927">
      <w:pPr>
        <w:pStyle w:val="libNormal0"/>
        <w:rPr>
          <w:rFonts w:hint="cs"/>
          <w:rtl/>
        </w:rPr>
      </w:pPr>
      <w:r>
        <w:rPr>
          <w:rtl/>
        </w:rPr>
        <w:br w:type="page"/>
      </w:r>
      <w:r w:rsidRPr="006E5989">
        <w:rPr>
          <w:rtl/>
        </w:rPr>
        <w:lastRenderedPageBreak/>
        <w:t xml:space="preserve">وقلوبهم بيدي، فأيما قوم أطاعوني جعلت قلوب الملوك عليهم رحمة، وأيما قوم عصوني جعلت قلوب الملوك عليهم سخطة، ألا لا تشغلوا أنفسكم بسب الملوك، توبوا إلي أعطف قلوبهم عليكم </w:t>
      </w:r>
      <w:r w:rsidRPr="00212F1E">
        <w:rPr>
          <w:rStyle w:val="libFootnotenumChar"/>
          <w:rtl/>
        </w:rPr>
        <w:t>(1)</w:t>
      </w:r>
      <w:r w:rsidRPr="006E5989">
        <w:rPr>
          <w:rtl/>
        </w:rPr>
        <w:t xml:space="preserve">. </w:t>
      </w:r>
    </w:p>
    <w:p w:rsidR="00A36927" w:rsidRDefault="00A36927" w:rsidP="00A36927">
      <w:pPr>
        <w:pStyle w:val="libNormal"/>
        <w:rPr>
          <w:rFonts w:hint="cs"/>
          <w:rtl/>
        </w:rPr>
      </w:pPr>
      <w:bookmarkStart w:id="845" w:name="_Toc357448445"/>
      <w:r w:rsidRPr="009A0276">
        <w:rPr>
          <w:rStyle w:val="Heading2Char"/>
          <w:rtl/>
        </w:rPr>
        <w:t>601/11 -</w:t>
      </w:r>
      <w:bookmarkEnd w:id="845"/>
      <w:r>
        <w:rPr>
          <w:rtl/>
        </w:rPr>
        <w:t xml:space="preserve"> حدّثنا </w:t>
      </w:r>
      <w:r w:rsidRPr="006E5989">
        <w:rPr>
          <w:rtl/>
        </w:rPr>
        <w:t>جعفر</w:t>
      </w:r>
      <w:r>
        <w:rPr>
          <w:rtl/>
        </w:rPr>
        <w:t xml:space="preserve"> بن عليّ </w:t>
      </w:r>
      <w:r w:rsidRPr="006E5989">
        <w:rPr>
          <w:rtl/>
        </w:rPr>
        <w:t xml:space="preserve">الكوفي، قال: حدثني جدي الحسن بن علي، عن جده </w:t>
      </w:r>
      <w:r>
        <w:rPr>
          <w:rtl/>
        </w:rPr>
        <w:t>عبدالله</w:t>
      </w:r>
      <w:r w:rsidRPr="006E5989">
        <w:rPr>
          <w:rtl/>
        </w:rPr>
        <w:t xml:space="preserve"> بن المغيرة، عن إسماعيل بن أبي زياد الشعيري، عن الصادق جعفر ابن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صنفان من أمتي إذا صلحا صلحت أمتي، وإذا فسدا فسدت أمتي: الامراء والقراء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846" w:name="_Toc357448446"/>
      <w:r w:rsidRPr="009A0276">
        <w:rPr>
          <w:rStyle w:val="Heading2Char"/>
          <w:rtl/>
        </w:rPr>
        <w:t>602/12 -</w:t>
      </w:r>
      <w:bookmarkEnd w:id="846"/>
      <w:r>
        <w:rPr>
          <w:rtl/>
        </w:rPr>
        <w:t xml:space="preserve"> حدّثنا عليّ بن </w:t>
      </w:r>
      <w:r w:rsidRPr="006E5989">
        <w:rPr>
          <w:rtl/>
        </w:rPr>
        <w:t xml:space="preserve">أحمد بن </w:t>
      </w:r>
      <w:r>
        <w:rPr>
          <w:rtl/>
        </w:rPr>
        <w:t>عبدالله</w:t>
      </w:r>
      <w:r w:rsidRPr="006E5989">
        <w:rPr>
          <w:rtl/>
        </w:rPr>
        <w:t xml:space="preserve"> بن أحمد بن أبي </w:t>
      </w:r>
      <w:r>
        <w:rPr>
          <w:rtl/>
        </w:rPr>
        <w:t>عبدالله</w:t>
      </w:r>
      <w:r w:rsidRPr="006E5989">
        <w:rPr>
          <w:rtl/>
        </w:rPr>
        <w:t xml:space="preserve"> البرقي </w:t>
      </w:r>
      <w:r w:rsidRPr="009A49DE">
        <w:rPr>
          <w:rFonts w:hint="cs"/>
          <w:rtl/>
        </w:rPr>
        <w:t>رضي الله عنه</w:t>
      </w:r>
      <w:r w:rsidRPr="006E5989">
        <w:rPr>
          <w:rtl/>
        </w:rPr>
        <w:t xml:space="preserve">، قال: حدثني أبي، عن جده أحمد بن أبي </w:t>
      </w:r>
      <w:r>
        <w:rPr>
          <w:rtl/>
        </w:rPr>
        <w:t>عبدالله</w:t>
      </w:r>
      <w:r w:rsidRPr="006E5989">
        <w:rPr>
          <w:rtl/>
        </w:rPr>
        <w:t>، عن</w:t>
      </w:r>
      <w:r>
        <w:rPr>
          <w:rtl/>
        </w:rPr>
        <w:t xml:space="preserve"> عليّ بن </w:t>
      </w:r>
      <w:r w:rsidRPr="006E5989">
        <w:rPr>
          <w:rtl/>
        </w:rPr>
        <w:t xml:space="preserve">الحكم، عن أبان بن عثمان، عن بشار بن يسار، عن الصادق جعفر بن </w:t>
      </w:r>
      <w:r>
        <w:rPr>
          <w:rtl/>
        </w:rPr>
        <w:t>محمّد</w:t>
      </w:r>
      <w:r w:rsidRPr="006E5989">
        <w:rPr>
          <w:rtl/>
        </w:rPr>
        <w:t xml:space="preserve"> </w:t>
      </w:r>
      <w:r w:rsidRPr="009A49DE">
        <w:rPr>
          <w:rFonts w:hint="cs"/>
          <w:rtl/>
        </w:rPr>
        <w:t>عليهما السلام</w:t>
      </w:r>
      <w:r w:rsidRPr="006E5989">
        <w:rPr>
          <w:rtl/>
        </w:rPr>
        <w:t xml:space="preserve">، قال: إذا أردت شيئا من الخير فلا تؤخره، فإن العبد ليصوم اليوم الحار يريد به ما عند الله </w:t>
      </w:r>
      <w:r>
        <w:rPr>
          <w:rtl/>
        </w:rPr>
        <w:t>عزّوجلّ</w:t>
      </w:r>
      <w:r w:rsidRPr="006E5989">
        <w:rPr>
          <w:rtl/>
        </w:rPr>
        <w:t xml:space="preserve">، فيعتقه الله من النار، ويتصدق بصدقة يريد بها وجه الله، فيعتقه الله من النار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847" w:name="_Toc357448447"/>
      <w:r w:rsidRPr="009A0276">
        <w:rPr>
          <w:rStyle w:val="Heading2Char"/>
          <w:rtl/>
        </w:rPr>
        <w:t>603/13 -</w:t>
      </w:r>
      <w:bookmarkEnd w:id="847"/>
      <w:r>
        <w:rPr>
          <w:rtl/>
        </w:rPr>
        <w:t xml:space="preserve"> حدّثنا </w:t>
      </w:r>
      <w:r w:rsidRPr="006E5989">
        <w:rPr>
          <w:rtl/>
        </w:rPr>
        <w:t xml:space="preserve">جعفر بن </w:t>
      </w:r>
      <w:r>
        <w:rPr>
          <w:rtl/>
        </w:rPr>
        <w:t>محمّد</w:t>
      </w:r>
      <w:r w:rsidRPr="006E5989">
        <w:rPr>
          <w:rtl/>
        </w:rPr>
        <w:t xml:space="preserve"> بن مسرور </w:t>
      </w:r>
      <w:r w:rsidRPr="009A49DE">
        <w:rPr>
          <w:rFonts w:hint="cs"/>
          <w:rtl/>
        </w:rPr>
        <w:t>رضي الله عنه</w:t>
      </w:r>
      <w:r w:rsidRPr="006E5989">
        <w:rPr>
          <w:rtl/>
        </w:rPr>
        <w:t>، قال:</w:t>
      </w:r>
      <w:r>
        <w:rPr>
          <w:rtl/>
        </w:rPr>
        <w:t xml:space="preserve"> حدّثنا محمّد</w:t>
      </w:r>
      <w:r w:rsidRPr="006E5989">
        <w:rPr>
          <w:rtl/>
        </w:rPr>
        <w:t xml:space="preserve"> بن </w:t>
      </w:r>
      <w:r>
        <w:rPr>
          <w:rtl/>
        </w:rPr>
        <w:t>عبدالله</w:t>
      </w:r>
      <w:r w:rsidRPr="006E5989">
        <w:rPr>
          <w:rtl/>
        </w:rPr>
        <w:t xml:space="preserve"> بن جعفر الحميري، عن أبيه، عن </w:t>
      </w:r>
      <w:r>
        <w:rPr>
          <w:rtl/>
        </w:rPr>
        <w:t>محمّد</w:t>
      </w:r>
      <w:r w:rsidRPr="006E5989">
        <w:rPr>
          <w:rtl/>
        </w:rPr>
        <w:t xml:space="preserve"> بن الحسين بن أبي الخطاب، عن</w:t>
      </w:r>
      <w:r>
        <w:rPr>
          <w:rtl/>
        </w:rPr>
        <w:t xml:space="preserve"> عليّ بن </w:t>
      </w:r>
      <w:r w:rsidRPr="006E5989">
        <w:rPr>
          <w:rtl/>
        </w:rPr>
        <w:t xml:space="preserve">أسباط، عن عمه يعقوب بن سالم، عن الصادق جعفر بن </w:t>
      </w:r>
      <w:r>
        <w:rPr>
          <w:rtl/>
        </w:rPr>
        <w:t>محمّد</w:t>
      </w:r>
      <w:r w:rsidRPr="006E5989">
        <w:rPr>
          <w:rtl/>
        </w:rPr>
        <w:t xml:space="preserve"> </w:t>
      </w:r>
      <w:r w:rsidRPr="009A49DE">
        <w:rPr>
          <w:rFonts w:hint="cs"/>
          <w:rtl/>
        </w:rPr>
        <w:t>عليهما السلام</w:t>
      </w:r>
      <w:r w:rsidRPr="006E5989">
        <w:rPr>
          <w:rtl/>
        </w:rPr>
        <w:t xml:space="preserve">، قال: قال عيسى بن مريم </w:t>
      </w:r>
      <w:r w:rsidRPr="009A49DE">
        <w:rPr>
          <w:rFonts w:hint="cs"/>
          <w:rtl/>
        </w:rPr>
        <w:t>عليه السلام</w:t>
      </w:r>
      <w:r w:rsidRPr="006E5989">
        <w:rPr>
          <w:rtl/>
        </w:rPr>
        <w:t xml:space="preserve"> لبعض أصحابه: ما لا تحب أن يفعل بك فلا تفعله بأحد، وإن لطم أحد خدك الايمن فأعط الايسر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848" w:name="_Toc357448448"/>
      <w:r w:rsidRPr="009A0276">
        <w:rPr>
          <w:rStyle w:val="Heading2Char"/>
          <w:rtl/>
        </w:rPr>
        <w:t>604/14 -</w:t>
      </w:r>
      <w:bookmarkEnd w:id="848"/>
      <w:r>
        <w:rPr>
          <w:rtl/>
        </w:rPr>
        <w:t xml:space="preserve"> حدّثنا </w:t>
      </w:r>
      <w:r w:rsidRPr="006E5989">
        <w:rPr>
          <w:rtl/>
        </w:rPr>
        <w:t xml:space="preserve">الحسن بن إبراهيم بن ناتانه </w:t>
      </w:r>
      <w:r w:rsidRPr="009A49DE">
        <w:rPr>
          <w:rFonts w:hint="cs"/>
          <w:rtl/>
        </w:rPr>
        <w:t>رحمه الله</w:t>
      </w:r>
      <w:r w:rsidRPr="006E5989">
        <w:rPr>
          <w:rtl/>
        </w:rPr>
        <w:t>، قال:</w:t>
      </w:r>
      <w:r>
        <w:rPr>
          <w:rtl/>
        </w:rPr>
        <w:t xml:space="preserve"> حدّثنا عليّ بن </w:t>
      </w:r>
      <w:r w:rsidRPr="006E5989">
        <w:rPr>
          <w:rtl/>
        </w:rPr>
        <w:t xml:space="preserve">إبراهيم، عن أبيه، عن </w:t>
      </w:r>
      <w:r>
        <w:rPr>
          <w:rtl/>
        </w:rPr>
        <w:t>محمّد</w:t>
      </w:r>
      <w:r w:rsidRPr="006E5989">
        <w:rPr>
          <w:rtl/>
        </w:rPr>
        <w:t xml:space="preserve"> بن أبي عمير، عن أبي زياد النهدي، عن </w:t>
      </w:r>
      <w:r>
        <w:rPr>
          <w:rtl/>
        </w:rPr>
        <w:t>عبدالله</w:t>
      </w:r>
      <w:r w:rsidRPr="006E5989">
        <w:rPr>
          <w:rtl/>
        </w:rPr>
        <w:t xml:space="preserve"> بن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75: 340</w:t>
      </w:r>
      <w:r>
        <w:rPr>
          <w:rtl/>
        </w:rPr>
        <w:t>/</w:t>
      </w:r>
      <w:r w:rsidRPr="006E5989">
        <w:rPr>
          <w:rtl/>
        </w:rPr>
        <w:t xml:space="preserve">21. </w:t>
      </w:r>
    </w:p>
    <w:p w:rsidR="00A36927" w:rsidRDefault="00A36927" w:rsidP="00A36927">
      <w:pPr>
        <w:pStyle w:val="libFootnote0"/>
        <w:rPr>
          <w:rFonts w:hint="cs"/>
          <w:rtl/>
        </w:rPr>
      </w:pPr>
      <w:r w:rsidRPr="006E5989">
        <w:rPr>
          <w:rtl/>
        </w:rPr>
        <w:t>(2) نوادر الراوندي: 27، بحار الانوار 92: 178</w:t>
      </w:r>
      <w:r>
        <w:rPr>
          <w:rtl/>
        </w:rPr>
        <w:t>/</w:t>
      </w:r>
      <w:r w:rsidRPr="006E5989">
        <w:rPr>
          <w:rtl/>
        </w:rPr>
        <w:t xml:space="preserve">7. </w:t>
      </w:r>
    </w:p>
    <w:p w:rsidR="00A36927" w:rsidRDefault="00A36927" w:rsidP="00A36927">
      <w:pPr>
        <w:pStyle w:val="libFootnote0"/>
        <w:rPr>
          <w:rFonts w:hint="cs"/>
          <w:rtl/>
        </w:rPr>
      </w:pPr>
      <w:r w:rsidRPr="006E5989">
        <w:rPr>
          <w:rtl/>
        </w:rPr>
        <w:t>(3) بحار الانوار 71: 215</w:t>
      </w:r>
      <w:r>
        <w:rPr>
          <w:rtl/>
        </w:rPr>
        <w:t>/</w:t>
      </w:r>
      <w:r w:rsidRPr="006E5989">
        <w:rPr>
          <w:rtl/>
        </w:rPr>
        <w:t xml:space="preserve">14. </w:t>
      </w:r>
    </w:p>
    <w:p w:rsidR="00A36927" w:rsidRPr="006E5989" w:rsidRDefault="00A36927" w:rsidP="00A36927">
      <w:pPr>
        <w:pStyle w:val="libFootnote0"/>
        <w:rPr>
          <w:rtl/>
        </w:rPr>
      </w:pPr>
      <w:r w:rsidRPr="006E5989">
        <w:rPr>
          <w:rtl/>
        </w:rPr>
        <w:t>(4) بحار الانوار 14: 287</w:t>
      </w:r>
      <w:r>
        <w:rPr>
          <w:rtl/>
        </w:rPr>
        <w:t>/</w:t>
      </w:r>
      <w:r w:rsidRPr="006E5989">
        <w:rPr>
          <w:rtl/>
        </w:rPr>
        <w:t>10.</w:t>
      </w:r>
    </w:p>
    <w:p w:rsidR="00A36927" w:rsidRDefault="00A36927" w:rsidP="00A36927">
      <w:pPr>
        <w:pStyle w:val="libNormal0"/>
        <w:rPr>
          <w:rFonts w:hint="cs"/>
          <w:rtl/>
        </w:rPr>
      </w:pPr>
      <w:r>
        <w:rPr>
          <w:rtl/>
        </w:rPr>
        <w:br w:type="page"/>
      </w:r>
      <w:r w:rsidRPr="006E5989">
        <w:rPr>
          <w:rtl/>
        </w:rPr>
        <w:lastRenderedPageBreak/>
        <w:t xml:space="preserve">بكير، قال: قال الصادق جعفر بن </w:t>
      </w:r>
      <w:r>
        <w:rPr>
          <w:rtl/>
        </w:rPr>
        <w:t>محمّد</w:t>
      </w:r>
      <w:r w:rsidRPr="006E5989">
        <w:rPr>
          <w:rtl/>
        </w:rPr>
        <w:t xml:space="preserve"> </w:t>
      </w:r>
      <w:r w:rsidRPr="009A49DE">
        <w:rPr>
          <w:rFonts w:hint="cs"/>
          <w:rtl/>
        </w:rPr>
        <w:t>عليهما السلام</w:t>
      </w:r>
      <w:r w:rsidRPr="006E5989">
        <w:rPr>
          <w:rtl/>
        </w:rPr>
        <w:t xml:space="preserve">: حسب المؤمن من الله نصرة أن يرى عدوه يعمل بمعاصي الله </w:t>
      </w:r>
      <w:r>
        <w:rPr>
          <w:rtl/>
        </w:rPr>
        <w:t xml:space="preserve">عزّوجلّ </w:t>
      </w:r>
      <w:r w:rsidRPr="00212F1E">
        <w:rPr>
          <w:rStyle w:val="libFootnotenumChar"/>
          <w:rtl/>
        </w:rPr>
        <w:t>(1)</w:t>
      </w:r>
      <w:r w:rsidRPr="006E5989">
        <w:rPr>
          <w:rtl/>
        </w:rPr>
        <w:t xml:space="preserve">. </w:t>
      </w:r>
    </w:p>
    <w:p w:rsidR="00A36927" w:rsidRDefault="00A36927" w:rsidP="00A36927">
      <w:pPr>
        <w:pStyle w:val="libNormal"/>
        <w:rPr>
          <w:rFonts w:hint="cs"/>
          <w:rtl/>
        </w:rPr>
      </w:pPr>
      <w:bookmarkStart w:id="849" w:name="_Toc357448449"/>
      <w:r w:rsidRPr="009A0276">
        <w:rPr>
          <w:rStyle w:val="Heading2Char"/>
          <w:rtl/>
        </w:rPr>
        <w:t>605/15 -</w:t>
      </w:r>
      <w:bookmarkEnd w:id="849"/>
      <w:r w:rsidRPr="006E5989">
        <w:rPr>
          <w:rtl/>
        </w:rPr>
        <w:t xml:space="preserve"> وبهذا الاسناد، قال: قال الصادق جعفر بن </w:t>
      </w:r>
      <w:r>
        <w:rPr>
          <w:rtl/>
        </w:rPr>
        <w:t>محمّد</w:t>
      </w:r>
      <w:r w:rsidRPr="006E5989">
        <w:rPr>
          <w:rtl/>
        </w:rPr>
        <w:t xml:space="preserve"> </w:t>
      </w:r>
      <w:r w:rsidRPr="009A49DE">
        <w:rPr>
          <w:rFonts w:hint="cs"/>
          <w:rtl/>
        </w:rPr>
        <w:t>عليهما السلام</w:t>
      </w:r>
      <w:r w:rsidRPr="006E5989">
        <w:rPr>
          <w:rtl/>
        </w:rPr>
        <w:t xml:space="preserve">: ما من قدم سعت إلى الجمعة إلا حرم الله جسدها على النار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850" w:name="_Toc357448450"/>
      <w:r w:rsidRPr="009A0276">
        <w:rPr>
          <w:rStyle w:val="Heading2Char"/>
          <w:rtl/>
        </w:rPr>
        <w:t>606/16 -</w:t>
      </w:r>
      <w:bookmarkEnd w:id="850"/>
      <w:r w:rsidRPr="006E5989">
        <w:rPr>
          <w:rtl/>
        </w:rPr>
        <w:t xml:space="preserve"> وقال </w:t>
      </w:r>
      <w:r w:rsidRPr="009A49DE">
        <w:rPr>
          <w:rFonts w:hint="cs"/>
          <w:rtl/>
        </w:rPr>
        <w:t>عليه السلام</w:t>
      </w:r>
      <w:r w:rsidRPr="006E5989">
        <w:rPr>
          <w:rtl/>
        </w:rPr>
        <w:t xml:space="preserve">: من صلى معهم في الصف الاول، فكأنما صلى مع رسول الله </w:t>
      </w:r>
      <w:r w:rsidRPr="009A49DE">
        <w:rPr>
          <w:rFonts w:hint="cs"/>
          <w:rtl/>
        </w:rPr>
        <w:t>صلّى الله عليه وآله وسلّم</w:t>
      </w:r>
      <w:r w:rsidRPr="006E5989">
        <w:rPr>
          <w:rtl/>
        </w:rPr>
        <w:t xml:space="preserve"> في الصف الاول.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851" w:name="_Toc357448451"/>
      <w:r w:rsidRPr="009A0276">
        <w:rPr>
          <w:rStyle w:val="Heading2Char"/>
          <w:rtl/>
        </w:rPr>
        <w:t>607/17 -</w:t>
      </w:r>
      <w:bookmarkEnd w:id="851"/>
      <w:r>
        <w:rPr>
          <w:rtl/>
        </w:rPr>
        <w:t xml:space="preserve"> حدّثنا محمّد بن عليّ </w:t>
      </w:r>
      <w:r w:rsidRPr="006E5989">
        <w:rPr>
          <w:rtl/>
        </w:rPr>
        <w:t xml:space="preserve">ماجيلويه </w:t>
      </w:r>
      <w:r w:rsidRPr="009A49DE">
        <w:rPr>
          <w:rFonts w:hint="cs"/>
          <w:rtl/>
        </w:rPr>
        <w:t>رضي الله عنه</w:t>
      </w:r>
      <w:r w:rsidRPr="006E5989">
        <w:rPr>
          <w:rtl/>
        </w:rPr>
        <w:t>، قال:</w:t>
      </w:r>
      <w:r>
        <w:rPr>
          <w:rtl/>
        </w:rPr>
        <w:t xml:space="preserve"> حدّثنا محمّد</w:t>
      </w:r>
      <w:r w:rsidRPr="006E5989">
        <w:rPr>
          <w:rtl/>
        </w:rPr>
        <w:t xml:space="preserve"> بن يحيى العطار، قال:</w:t>
      </w:r>
      <w:r>
        <w:rPr>
          <w:rtl/>
        </w:rPr>
        <w:t xml:space="preserve"> حدّثنا محمّد</w:t>
      </w:r>
      <w:r w:rsidRPr="006E5989">
        <w:rPr>
          <w:rtl/>
        </w:rPr>
        <w:t xml:space="preserve"> بن الحسين بن أبي الخطاب، عن الحسن</w:t>
      </w:r>
      <w:r>
        <w:rPr>
          <w:rtl/>
        </w:rPr>
        <w:t xml:space="preserve"> بن عليّ بن </w:t>
      </w:r>
      <w:r w:rsidRPr="006E5989">
        <w:rPr>
          <w:rtl/>
        </w:rPr>
        <w:t xml:space="preserve">فضال، عن أبي جميلة، عن عمرو بن خالد، عن الصادق جعفر بن </w:t>
      </w:r>
      <w:r>
        <w:rPr>
          <w:rtl/>
        </w:rPr>
        <w:t>محمّد</w:t>
      </w:r>
      <w:r w:rsidRPr="006E5989">
        <w:rPr>
          <w:rtl/>
        </w:rPr>
        <w:t xml:space="preserve"> </w:t>
      </w:r>
      <w:r w:rsidRPr="009A49DE">
        <w:rPr>
          <w:rFonts w:hint="cs"/>
          <w:rtl/>
        </w:rPr>
        <w:t>عليهما السلام</w:t>
      </w:r>
      <w:r w:rsidRPr="006E5989">
        <w:rPr>
          <w:rtl/>
        </w:rPr>
        <w:t xml:space="preserve">، قال: إن صدقة النهار تميث </w:t>
      </w:r>
      <w:r w:rsidRPr="00393E9F">
        <w:rPr>
          <w:rStyle w:val="libFootnotenumChar"/>
          <w:rtl/>
        </w:rPr>
        <w:t>(4)</w:t>
      </w:r>
      <w:r w:rsidRPr="006E5989">
        <w:rPr>
          <w:rtl/>
        </w:rPr>
        <w:t xml:space="preserve"> الخطيئة كما يميث الماء الملح، وإن صدقة الليل تطفئ غضب الرب جل جلاله </w:t>
      </w:r>
      <w:r w:rsidRPr="00393E9F">
        <w:rPr>
          <w:rStyle w:val="libFootnotenumChar"/>
          <w:rtl/>
        </w:rPr>
        <w:t>(5)</w:t>
      </w:r>
      <w:r w:rsidRPr="006E5989">
        <w:rPr>
          <w:rtl/>
        </w:rPr>
        <w:t xml:space="preserve">. </w:t>
      </w:r>
    </w:p>
    <w:p w:rsidR="00A36927" w:rsidRDefault="00A36927" w:rsidP="00A36927">
      <w:pPr>
        <w:pStyle w:val="libNormal"/>
        <w:rPr>
          <w:rFonts w:hint="cs"/>
          <w:rtl/>
        </w:rPr>
      </w:pPr>
      <w:bookmarkStart w:id="852" w:name="_Toc357448452"/>
      <w:r w:rsidRPr="009A0276">
        <w:rPr>
          <w:rStyle w:val="Heading2Char"/>
          <w:rtl/>
        </w:rPr>
        <w:t>608/18 -</w:t>
      </w:r>
      <w:bookmarkEnd w:id="852"/>
      <w:r>
        <w:rPr>
          <w:rtl/>
        </w:rPr>
        <w:t xml:space="preserve"> حدّثنا </w:t>
      </w:r>
      <w:r w:rsidRPr="006E5989">
        <w:rPr>
          <w:rtl/>
        </w:rPr>
        <w:t>أحمد</w:t>
      </w:r>
      <w:r>
        <w:rPr>
          <w:rtl/>
        </w:rPr>
        <w:t xml:space="preserve"> بن عليّ بن </w:t>
      </w:r>
      <w:r w:rsidRPr="006E5989">
        <w:rPr>
          <w:rtl/>
        </w:rPr>
        <w:t xml:space="preserve">إبراهيم بن هاشم </w:t>
      </w:r>
      <w:r w:rsidRPr="009A49DE">
        <w:rPr>
          <w:rFonts w:hint="cs"/>
          <w:rtl/>
        </w:rPr>
        <w:t>رضي الله عنه</w:t>
      </w:r>
      <w:r w:rsidRPr="006E5989">
        <w:rPr>
          <w:rtl/>
        </w:rPr>
        <w:t>، قال:</w:t>
      </w:r>
      <w:r>
        <w:rPr>
          <w:rtl/>
        </w:rPr>
        <w:t xml:space="preserve"> حدّثنا </w:t>
      </w:r>
      <w:r w:rsidRPr="006E5989">
        <w:rPr>
          <w:rtl/>
        </w:rPr>
        <w:t xml:space="preserve">أبي، عن أبيه إبراهيم بن هاشم، عن الحسين بن يزيد النوفلي، عن إسماعيل بن مسلم السكوني، عن الصادق جعفر بن </w:t>
      </w:r>
      <w:r>
        <w:rPr>
          <w:rtl/>
        </w:rPr>
        <w:t>محمّد</w:t>
      </w:r>
      <w:r w:rsidRPr="006E5989">
        <w:rPr>
          <w:rtl/>
        </w:rPr>
        <w:t xml:space="preserve">، عن أبيه، عن جده </w:t>
      </w:r>
      <w:r w:rsidRPr="009A49DE">
        <w:rPr>
          <w:rFonts w:hint="cs"/>
          <w:rtl/>
        </w:rPr>
        <w:t>عليهم السلام</w:t>
      </w:r>
      <w:r w:rsidRPr="006E5989">
        <w:rPr>
          <w:rtl/>
        </w:rPr>
        <w:t xml:space="preserve">، قال: قال علي </w:t>
      </w:r>
      <w:r w:rsidRPr="009A49DE">
        <w:rPr>
          <w:rFonts w:hint="cs"/>
          <w:rtl/>
        </w:rPr>
        <w:t>عليه السلام</w:t>
      </w:r>
      <w:r w:rsidRPr="006E5989">
        <w:rPr>
          <w:rtl/>
        </w:rPr>
        <w:t xml:space="preserve">: إن على كل حق حقيقة، وعلى كل صواب نورا، فما وافق كتاب الله فخذوه، وما خالف كتاب الله فدعوه </w:t>
      </w:r>
      <w:r w:rsidRPr="00393E9F">
        <w:rPr>
          <w:rStyle w:val="libFootnotenumChar"/>
          <w:rtl/>
        </w:rPr>
        <w:t>(6)</w:t>
      </w:r>
      <w:r w:rsidRPr="006E5989">
        <w:rPr>
          <w:rtl/>
        </w:rPr>
        <w:t xml:space="preserve">. </w:t>
      </w:r>
    </w:p>
    <w:p w:rsidR="00A36927" w:rsidRPr="006E5989" w:rsidRDefault="00A36927" w:rsidP="00A36927">
      <w:pPr>
        <w:pStyle w:val="libNormal"/>
        <w:rPr>
          <w:rtl/>
        </w:rPr>
      </w:pPr>
      <w:bookmarkStart w:id="853" w:name="_Toc357448453"/>
      <w:r w:rsidRPr="009A0276">
        <w:rPr>
          <w:rStyle w:val="Heading2Char"/>
          <w:rtl/>
        </w:rPr>
        <w:t>609/19 -</w:t>
      </w:r>
      <w:bookmarkEnd w:id="853"/>
      <w:r>
        <w:rPr>
          <w:rtl/>
        </w:rPr>
        <w:t xml:space="preserve"> حدّثنا </w:t>
      </w:r>
      <w:r w:rsidRPr="006E5989">
        <w:rPr>
          <w:rtl/>
        </w:rPr>
        <w:t xml:space="preserve">أحمد بن هارون الفامي </w:t>
      </w:r>
      <w:r w:rsidRPr="009A49DE">
        <w:rPr>
          <w:rFonts w:hint="cs"/>
          <w:rtl/>
        </w:rPr>
        <w:t>رضي الله عنه</w:t>
      </w:r>
      <w:r w:rsidRPr="006E5989">
        <w:rPr>
          <w:rtl/>
        </w:rPr>
        <w:t>، قال:</w:t>
      </w:r>
      <w:r>
        <w:rPr>
          <w:rtl/>
        </w:rPr>
        <w:t xml:space="preserve"> حدّثنا محمّد</w:t>
      </w:r>
      <w:r w:rsidRPr="006E5989">
        <w:rPr>
          <w:rtl/>
        </w:rPr>
        <w:t xml:space="preserve"> بن </w:t>
      </w:r>
      <w:r>
        <w:rPr>
          <w:rtl/>
        </w:rPr>
        <w:t>عبدالله</w:t>
      </w:r>
      <w:r w:rsidRPr="006E5989">
        <w:rPr>
          <w:rtl/>
        </w:rPr>
        <w:t xml:space="preserve"> بن جعفر بن جامع الحميري، عن أبيه، عن أيوب بن نوح، عن </w:t>
      </w:r>
      <w:r>
        <w:rPr>
          <w:rtl/>
        </w:rPr>
        <w:t>محمّد</w:t>
      </w:r>
      <w:r w:rsidRPr="006E5989">
        <w:rPr>
          <w:rtl/>
        </w:rPr>
        <w:t xml:space="preserve"> بن أبي</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تقدم في المجلس (10) الحديث (6). </w:t>
      </w:r>
    </w:p>
    <w:p w:rsidR="00A36927" w:rsidRDefault="00A36927" w:rsidP="00A36927">
      <w:pPr>
        <w:pStyle w:val="libFootnote0"/>
        <w:rPr>
          <w:rFonts w:hint="cs"/>
          <w:rtl/>
        </w:rPr>
      </w:pPr>
      <w:r w:rsidRPr="006E5989">
        <w:rPr>
          <w:rtl/>
        </w:rPr>
        <w:t>(2) بحار الانوار 89: 184</w:t>
      </w:r>
      <w:r>
        <w:rPr>
          <w:rtl/>
        </w:rPr>
        <w:t>/</w:t>
      </w:r>
      <w:r w:rsidRPr="006E5989">
        <w:rPr>
          <w:rtl/>
        </w:rPr>
        <w:t xml:space="preserve">19. </w:t>
      </w:r>
    </w:p>
    <w:p w:rsidR="00A36927" w:rsidRDefault="00A36927" w:rsidP="00A36927">
      <w:pPr>
        <w:pStyle w:val="libFootnote0"/>
        <w:rPr>
          <w:rFonts w:hint="cs"/>
          <w:rtl/>
        </w:rPr>
      </w:pPr>
      <w:r w:rsidRPr="006E5989">
        <w:rPr>
          <w:rtl/>
        </w:rPr>
        <w:t>(3) بحار الانوار 88: 87</w:t>
      </w:r>
      <w:r>
        <w:rPr>
          <w:rtl/>
        </w:rPr>
        <w:t>/</w:t>
      </w:r>
      <w:r w:rsidRPr="006E5989">
        <w:rPr>
          <w:rtl/>
        </w:rPr>
        <w:t xml:space="preserve">48. </w:t>
      </w:r>
    </w:p>
    <w:p w:rsidR="00A36927" w:rsidRDefault="00A36927" w:rsidP="00A36927">
      <w:pPr>
        <w:pStyle w:val="libFootnote0"/>
        <w:rPr>
          <w:rFonts w:hint="cs"/>
          <w:rtl/>
        </w:rPr>
      </w:pPr>
      <w:r w:rsidRPr="006E5989">
        <w:rPr>
          <w:rtl/>
        </w:rPr>
        <w:t xml:space="preserve">(4) أي تذيب. </w:t>
      </w:r>
    </w:p>
    <w:p w:rsidR="00A36927" w:rsidRDefault="00A36927" w:rsidP="00A36927">
      <w:pPr>
        <w:pStyle w:val="libFootnote0"/>
        <w:rPr>
          <w:rFonts w:hint="cs"/>
          <w:rtl/>
        </w:rPr>
      </w:pPr>
      <w:r w:rsidRPr="006E5989">
        <w:rPr>
          <w:rtl/>
        </w:rPr>
        <w:t>(5) بحار الانوار 96: 176</w:t>
      </w:r>
      <w:r>
        <w:rPr>
          <w:rtl/>
        </w:rPr>
        <w:t>/</w:t>
      </w:r>
      <w:r w:rsidRPr="006E5989">
        <w:rPr>
          <w:rtl/>
        </w:rPr>
        <w:t xml:space="preserve">1. </w:t>
      </w:r>
    </w:p>
    <w:p w:rsidR="00A36927" w:rsidRPr="006E5989" w:rsidRDefault="00A36927" w:rsidP="00A36927">
      <w:pPr>
        <w:pStyle w:val="libFootnote0"/>
        <w:rPr>
          <w:rtl/>
        </w:rPr>
      </w:pPr>
      <w:r w:rsidRPr="006E5989">
        <w:rPr>
          <w:rtl/>
        </w:rPr>
        <w:t>(6) بحار الانوار 2: 227</w:t>
      </w:r>
      <w:r>
        <w:rPr>
          <w:rtl/>
        </w:rPr>
        <w:t>/</w:t>
      </w:r>
      <w:r w:rsidRPr="006E5989">
        <w:rPr>
          <w:rtl/>
        </w:rPr>
        <w:t>4.</w:t>
      </w:r>
    </w:p>
    <w:p w:rsidR="00A36927" w:rsidRDefault="00A36927" w:rsidP="00A36927">
      <w:pPr>
        <w:pStyle w:val="libNormal0"/>
        <w:rPr>
          <w:rFonts w:hint="cs"/>
          <w:rtl/>
        </w:rPr>
      </w:pPr>
      <w:r>
        <w:rPr>
          <w:rtl/>
        </w:rPr>
        <w:br w:type="page"/>
      </w:r>
      <w:r w:rsidRPr="006E5989">
        <w:rPr>
          <w:rtl/>
        </w:rPr>
        <w:lastRenderedPageBreak/>
        <w:t xml:space="preserve">عمير، عن أبان الاحمر، عن سعد الكناني، عن الاصبغ بن نباتة، عن </w:t>
      </w:r>
      <w:r>
        <w:rPr>
          <w:rtl/>
        </w:rPr>
        <w:t>عبدالله</w:t>
      </w:r>
      <w:r w:rsidRPr="006E5989">
        <w:rPr>
          <w:rtl/>
        </w:rPr>
        <w:t xml:space="preserve"> بن عباس، قال: قال رسول الله </w:t>
      </w:r>
      <w:r w:rsidRPr="009A49DE">
        <w:rPr>
          <w:rFonts w:hint="cs"/>
          <w:rtl/>
        </w:rPr>
        <w:t>صلّى الله عليه وآله وسلّم</w:t>
      </w:r>
      <w:r w:rsidRPr="006E5989">
        <w:rPr>
          <w:rtl/>
        </w:rPr>
        <w:t xml:space="preserve"> لعلي </w:t>
      </w:r>
      <w:r w:rsidRPr="009A49DE">
        <w:rPr>
          <w:rFonts w:hint="cs"/>
          <w:rtl/>
        </w:rPr>
        <w:t>عليه السلام</w:t>
      </w:r>
      <w:r w:rsidRPr="006E5989">
        <w:rPr>
          <w:rtl/>
        </w:rPr>
        <w:t xml:space="preserve">: يا علي، أنت خليفتي على أمتي في حياتي وبعد موتي، وأنت مني كشيث من آدم، وكسام من نوح، وكاسماعيل من إبراهيم، وكيوشع من موسى، وكشمعون من عيسى. </w:t>
      </w:r>
    </w:p>
    <w:p w:rsidR="00A36927" w:rsidRDefault="00A36927" w:rsidP="00A36927">
      <w:pPr>
        <w:pStyle w:val="libNormal"/>
        <w:rPr>
          <w:rFonts w:hint="cs"/>
          <w:rtl/>
        </w:rPr>
      </w:pPr>
      <w:r w:rsidRPr="006E5989">
        <w:rPr>
          <w:rtl/>
        </w:rPr>
        <w:t xml:space="preserve">يا علي، أنت وصيي ووارثي وغاسل جثتي، وأنت الذي تواريني في حفرتي، وتؤدي ديني، وتنجز عداتي. يا علي، أنت </w:t>
      </w:r>
      <w:r>
        <w:rPr>
          <w:rtl/>
        </w:rPr>
        <w:t>أميرالمؤمنين</w:t>
      </w:r>
      <w:r w:rsidRPr="006E5989">
        <w:rPr>
          <w:rtl/>
        </w:rPr>
        <w:t xml:space="preserve">، وإمام المسلمين، وقائد الغر المجلين، ويعسوب المتقين. يا علي، أنت زوج سيدة النساء فاطمة ابنتي، وأبو سبطي الحسن والحسين. يا علي، إن الله تبارك وتعالى جعل ذرية كل نبي من صلبه، وجعل ذريتي من صلبك. </w:t>
      </w:r>
    </w:p>
    <w:p w:rsidR="00A36927" w:rsidRDefault="00A36927" w:rsidP="00A36927">
      <w:pPr>
        <w:pStyle w:val="libNormal"/>
        <w:rPr>
          <w:rFonts w:hint="cs"/>
          <w:rtl/>
        </w:rPr>
      </w:pPr>
      <w:r w:rsidRPr="006E5989">
        <w:rPr>
          <w:rtl/>
        </w:rPr>
        <w:t xml:space="preserve">يا علي، من أحبك ووالاك أحببته وواليته، ومن أبغضك وعاداك أبغضته وعاديته، لانك مني وأنا منك. يا علي، إن الله طهرنا واصطفانا، لم يلتق لنا أبوان على سفاح قط من لدن آدم، فلا يحبنا إلا من طابت ولادته. </w:t>
      </w:r>
    </w:p>
    <w:p w:rsidR="00A36927" w:rsidRDefault="00A36927" w:rsidP="00A36927">
      <w:pPr>
        <w:pStyle w:val="libNormal"/>
        <w:rPr>
          <w:rFonts w:hint="cs"/>
          <w:rtl/>
        </w:rPr>
      </w:pPr>
      <w:r w:rsidRPr="006E5989">
        <w:rPr>
          <w:rtl/>
        </w:rPr>
        <w:t xml:space="preserve">يا علي، أبشر بالشهادة فإنك مظلوم بعدي ومقتول. فقال علي </w:t>
      </w:r>
      <w:r w:rsidRPr="009A49DE">
        <w:rPr>
          <w:rFonts w:hint="cs"/>
          <w:rtl/>
        </w:rPr>
        <w:t>عليه السلام</w:t>
      </w:r>
      <w:r w:rsidRPr="006E5989">
        <w:rPr>
          <w:rtl/>
        </w:rPr>
        <w:t xml:space="preserve">: يا رسول الله، وذلك في سلامة من ديني؟ قال: في سلامة من دينك. يا علي، إنك لن تضل ولم تزل، ولولاك لم يعرف حزب الله بعدي </w:t>
      </w:r>
      <w:r w:rsidRPr="00393E9F">
        <w:rPr>
          <w:rStyle w:val="libFootnotenumChar"/>
          <w:rtl/>
        </w:rPr>
        <w:t>(1)</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 وحسبنا ونعم الوكيل</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38: 103</w:t>
      </w:r>
      <w:r>
        <w:rPr>
          <w:rtl/>
        </w:rPr>
        <w:t>/</w:t>
      </w:r>
      <w:r w:rsidRPr="006E5989">
        <w:rPr>
          <w:rtl/>
        </w:rPr>
        <w:t>26.</w:t>
      </w:r>
    </w:p>
    <w:p w:rsidR="00A36927" w:rsidRDefault="00A36927" w:rsidP="00A36927">
      <w:pPr>
        <w:pStyle w:val="Heading1Center"/>
        <w:rPr>
          <w:rFonts w:hint="cs"/>
          <w:rtl/>
        </w:rPr>
      </w:pPr>
      <w:r>
        <w:rPr>
          <w:rtl/>
        </w:rPr>
        <w:br w:type="page"/>
      </w:r>
      <w:bookmarkStart w:id="854" w:name="_Toc357448454"/>
      <w:r>
        <w:rPr>
          <w:rtl/>
        </w:rPr>
        <w:lastRenderedPageBreak/>
        <w:t>[</w:t>
      </w:r>
      <w:r w:rsidRPr="006E5989">
        <w:rPr>
          <w:rtl/>
        </w:rPr>
        <w:t xml:space="preserve"> 59 </w:t>
      </w:r>
      <w:r>
        <w:rPr>
          <w:rtl/>
        </w:rPr>
        <w:t>]</w:t>
      </w:r>
      <w:bookmarkEnd w:id="854"/>
      <w:r w:rsidRPr="006E5989">
        <w:rPr>
          <w:rtl/>
        </w:rPr>
        <w:t xml:space="preserve"> </w:t>
      </w:r>
    </w:p>
    <w:p w:rsidR="00A36927" w:rsidRDefault="00A36927" w:rsidP="00A36927">
      <w:pPr>
        <w:pStyle w:val="Heading1Center"/>
        <w:rPr>
          <w:rFonts w:hint="cs"/>
          <w:rtl/>
        </w:rPr>
      </w:pPr>
      <w:bookmarkStart w:id="855" w:name="_Toc357448455"/>
      <w:r w:rsidRPr="006E5989">
        <w:rPr>
          <w:rtl/>
        </w:rPr>
        <w:t>المجلس التاسع والخمسون</w:t>
      </w:r>
      <w:bookmarkEnd w:id="855"/>
      <w:r w:rsidRPr="006E5989">
        <w:rPr>
          <w:rtl/>
        </w:rPr>
        <w:t xml:space="preserve"> </w:t>
      </w:r>
    </w:p>
    <w:p w:rsidR="00A36927" w:rsidRDefault="00A36927" w:rsidP="00A36927">
      <w:pPr>
        <w:pStyle w:val="Heading1Center"/>
        <w:rPr>
          <w:rFonts w:hint="cs"/>
          <w:rtl/>
        </w:rPr>
      </w:pPr>
      <w:bookmarkStart w:id="856" w:name="_Toc357448456"/>
      <w:r w:rsidRPr="006E5989">
        <w:rPr>
          <w:rtl/>
        </w:rPr>
        <w:t>مجلس يوم الجمعة</w:t>
      </w:r>
      <w:bookmarkEnd w:id="856"/>
      <w:r w:rsidRPr="006E5989">
        <w:rPr>
          <w:rtl/>
        </w:rPr>
        <w:t xml:space="preserve"> </w:t>
      </w:r>
    </w:p>
    <w:p w:rsidR="00A36927" w:rsidRDefault="00A36927" w:rsidP="00A36927">
      <w:pPr>
        <w:pStyle w:val="Heading1Center"/>
        <w:rPr>
          <w:rFonts w:hint="cs"/>
          <w:rtl/>
        </w:rPr>
      </w:pPr>
      <w:bookmarkStart w:id="857" w:name="_Toc357448457"/>
      <w:r w:rsidRPr="006E5989">
        <w:rPr>
          <w:rtl/>
        </w:rPr>
        <w:t>الثامن عشر من شهر ربيع الآخر سنة ثمان وستين وثلاثمائة</w:t>
      </w:r>
      <w:bookmarkEnd w:id="857"/>
      <w:r w:rsidRPr="006E5989">
        <w:rPr>
          <w:rtl/>
        </w:rPr>
        <w:t xml:space="preserve"> </w:t>
      </w:r>
    </w:p>
    <w:p w:rsidR="00A36927" w:rsidRPr="006E5989" w:rsidRDefault="00A36927" w:rsidP="00A36927">
      <w:pPr>
        <w:pStyle w:val="libNormal"/>
        <w:rPr>
          <w:rtl/>
        </w:rPr>
      </w:pPr>
      <w:r w:rsidRPr="006874D9">
        <w:rPr>
          <w:rStyle w:val="Heading2Char"/>
          <w:rtl/>
        </w:rPr>
        <w:t>610/1</w:t>
      </w:r>
      <w:r>
        <w:rPr>
          <w:rStyle w:val="Heading2Char"/>
          <w:rFonts w:hint="cs"/>
          <w:rtl/>
        </w:rPr>
        <w:t xml:space="preserve"> </w:t>
      </w:r>
      <w:r w:rsidRPr="006874D9">
        <w:rPr>
          <w:rStyle w:val="Heading2Char"/>
          <w:rFonts w:hint="cs"/>
          <w:rtl/>
        </w:rPr>
        <w:t>-</w:t>
      </w:r>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عليّ بن </w:t>
      </w:r>
      <w:r w:rsidRPr="006E5989">
        <w:rPr>
          <w:rtl/>
        </w:rPr>
        <w:t xml:space="preserve">أحمد بن موسى </w:t>
      </w:r>
      <w:r w:rsidRPr="009A49DE">
        <w:rPr>
          <w:rFonts w:hint="cs"/>
          <w:rtl/>
        </w:rPr>
        <w:t>رضي الله عنه</w:t>
      </w:r>
      <w:r w:rsidRPr="006E5989">
        <w:rPr>
          <w:rtl/>
        </w:rPr>
        <w:t>، قال:</w:t>
      </w:r>
      <w:r>
        <w:rPr>
          <w:rtl/>
        </w:rPr>
        <w:t xml:space="preserve"> حدّثنا محمّد</w:t>
      </w:r>
      <w:r w:rsidRPr="006E5989">
        <w:rPr>
          <w:rtl/>
        </w:rPr>
        <w:t xml:space="preserve"> بن جعفر الكوفي الاسدي، قال:</w:t>
      </w:r>
      <w:r>
        <w:rPr>
          <w:rtl/>
        </w:rPr>
        <w:t xml:space="preserve"> حدّثنا محمّد</w:t>
      </w:r>
      <w:r w:rsidRPr="006E5989">
        <w:rPr>
          <w:rtl/>
        </w:rPr>
        <w:t xml:space="preserve"> بن إسماعيل البرمكي، قال:</w:t>
      </w:r>
      <w:r>
        <w:rPr>
          <w:rtl/>
        </w:rPr>
        <w:t xml:space="preserve"> حدّثنا عبدالله</w:t>
      </w:r>
      <w:r w:rsidRPr="006E5989">
        <w:rPr>
          <w:rtl/>
        </w:rPr>
        <w:t xml:space="preserve"> بن أحمد، قال:</w:t>
      </w:r>
      <w:r>
        <w:rPr>
          <w:rtl/>
        </w:rPr>
        <w:t xml:space="preserve"> حدّثنا </w:t>
      </w:r>
      <w:r w:rsidRPr="006E5989">
        <w:rPr>
          <w:rtl/>
        </w:rPr>
        <w:t>إسماعيل بن الفضل، عن ثابت بن دينار الثمالي، عن سيد العابدين</w:t>
      </w:r>
      <w:r>
        <w:rPr>
          <w:rtl/>
        </w:rPr>
        <w:t xml:space="preserve"> عليّ بن </w:t>
      </w:r>
      <w:r w:rsidRPr="006E5989">
        <w:rPr>
          <w:rtl/>
        </w:rPr>
        <w:t>الحسين</w:t>
      </w:r>
      <w:r>
        <w:rPr>
          <w:rtl/>
        </w:rPr>
        <w:t xml:space="preserve"> بن عليّ بن </w:t>
      </w:r>
      <w:r w:rsidRPr="006E5989">
        <w:rPr>
          <w:rtl/>
        </w:rPr>
        <w:t xml:space="preserve">أبي طالب </w:t>
      </w:r>
      <w:r w:rsidRPr="009A49DE">
        <w:rPr>
          <w:rFonts w:hint="cs"/>
          <w:rtl/>
        </w:rPr>
        <w:t>عليهم السلام</w:t>
      </w:r>
      <w:r w:rsidRPr="006E5989">
        <w:rPr>
          <w:rtl/>
        </w:rPr>
        <w:t xml:space="preserve">، قال: حق نفسك عليك أن تستعملها بطاعة الله </w:t>
      </w:r>
      <w:r>
        <w:rPr>
          <w:rtl/>
        </w:rPr>
        <w:t>عزّوجلّ</w:t>
      </w:r>
      <w:r w:rsidRPr="006E5989">
        <w:rPr>
          <w:rtl/>
        </w:rPr>
        <w:t xml:space="preserve">. وحق اللسان إكرامه عن الخنا </w:t>
      </w:r>
      <w:r w:rsidRPr="00393E9F">
        <w:rPr>
          <w:rStyle w:val="libFootnotenumChar"/>
          <w:rtl/>
        </w:rPr>
        <w:t>(1)</w:t>
      </w:r>
      <w:r w:rsidRPr="006E5989">
        <w:rPr>
          <w:rtl/>
        </w:rPr>
        <w:t xml:space="preserve">، وتعويده الخير، وترك الفضول التي لا فائدة لها، والبر بالناس وحسن القول فيهم. وحق السمع تنزيهه عن سماع الغيبة وسماع ما لا يحل سماعه. وحق البصر أن تغضه عما لا يحل لك، وتعتبر بالنظر به. وحق يدك أن لا تبسطها إلى ما لا يحل لك. وحق رجليك أن لا تمشي بهما إلى ما لا يحل لك، فبهما </w:t>
      </w:r>
      <w:r w:rsidRPr="00393E9F">
        <w:rPr>
          <w:rStyle w:val="libFootnotenumChar"/>
          <w:rtl/>
        </w:rPr>
        <w:t>(2)</w:t>
      </w:r>
      <w:r w:rsidRPr="006E5989">
        <w:rPr>
          <w:rtl/>
        </w:rPr>
        <w:t xml:space="preserve"> تقف على الصراط، فانظر أن لا تزل بك فتتردى في النار. وحق بطنك أن لا تجعله وعاء للحرام، ولا تزيد على الشبع. وحق</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الخنا: الفحش في الكلام. </w:t>
      </w:r>
    </w:p>
    <w:p w:rsidR="00A36927" w:rsidRPr="006E5989" w:rsidRDefault="00A36927" w:rsidP="00A36927">
      <w:pPr>
        <w:pStyle w:val="libFootnote0"/>
        <w:rPr>
          <w:rtl/>
        </w:rPr>
      </w:pPr>
      <w:r w:rsidRPr="006E5989">
        <w:rPr>
          <w:rtl/>
        </w:rPr>
        <w:t>(2) في نسخة: فيهما.</w:t>
      </w:r>
    </w:p>
    <w:p w:rsidR="00A36927" w:rsidRDefault="00A36927" w:rsidP="00A36927">
      <w:pPr>
        <w:pStyle w:val="libNormal0"/>
        <w:rPr>
          <w:rFonts w:hint="cs"/>
          <w:rtl/>
        </w:rPr>
      </w:pPr>
      <w:r>
        <w:rPr>
          <w:rtl/>
        </w:rPr>
        <w:br w:type="page"/>
      </w:r>
      <w:r w:rsidRPr="006E5989">
        <w:rPr>
          <w:rtl/>
        </w:rPr>
        <w:lastRenderedPageBreak/>
        <w:t xml:space="preserve">فرجك أن تحصنه عن الزنا، وتحفظه من أن ينظر إليه. </w:t>
      </w:r>
    </w:p>
    <w:p w:rsidR="00A36927" w:rsidRDefault="00A36927" w:rsidP="00A36927">
      <w:pPr>
        <w:pStyle w:val="libNormal"/>
        <w:rPr>
          <w:rFonts w:hint="cs"/>
          <w:rtl/>
        </w:rPr>
      </w:pPr>
      <w:r w:rsidRPr="006E5989">
        <w:rPr>
          <w:rtl/>
        </w:rPr>
        <w:t xml:space="preserve">وحق الصلاة أن تعلم أنها وفادة إلى الله </w:t>
      </w:r>
      <w:r>
        <w:rPr>
          <w:rtl/>
        </w:rPr>
        <w:t>عزّوجلّ</w:t>
      </w:r>
      <w:r w:rsidRPr="006E5989">
        <w:rPr>
          <w:rtl/>
        </w:rPr>
        <w:t xml:space="preserve">، أنك فيما قائم بين يدي الله </w:t>
      </w:r>
      <w:r>
        <w:rPr>
          <w:rtl/>
        </w:rPr>
        <w:t>عزّوجلّ</w:t>
      </w:r>
      <w:r w:rsidRPr="006E5989">
        <w:rPr>
          <w:rtl/>
        </w:rPr>
        <w:t xml:space="preserve">، فإذا علمت ذلك قمت مقام الذليل الحقير الراغب الراهب الراجي الخائف المستكين المتضرع المعظم لمن كان بين يديه بالسكون والوقار، وتقبل عليها بقلبك، وتقيمها بحدودها وحقوقها. وحق الصوم أن تعلم أنه حجاب ضربه الله </w:t>
      </w:r>
      <w:r>
        <w:rPr>
          <w:rtl/>
        </w:rPr>
        <w:t xml:space="preserve">عزّوجلّ </w:t>
      </w:r>
      <w:r w:rsidRPr="006E5989">
        <w:rPr>
          <w:rtl/>
        </w:rPr>
        <w:t xml:space="preserve">على لسانك وسمعك وبصرك وبطنك وفرجك ليسترك به من النار، فإن تركت الصوم خرقت ستر الله عليك. </w:t>
      </w:r>
    </w:p>
    <w:p w:rsidR="00A36927" w:rsidRDefault="00A36927" w:rsidP="00A36927">
      <w:pPr>
        <w:pStyle w:val="libNormal"/>
        <w:rPr>
          <w:rFonts w:hint="cs"/>
          <w:rtl/>
        </w:rPr>
      </w:pPr>
      <w:r w:rsidRPr="006E5989">
        <w:rPr>
          <w:rtl/>
        </w:rPr>
        <w:t xml:space="preserve">وحق الصدقة أن تعلم أنها ذخرك عند ربك </w:t>
      </w:r>
      <w:r>
        <w:rPr>
          <w:rtl/>
        </w:rPr>
        <w:t>عزّوجلّ</w:t>
      </w:r>
      <w:r w:rsidRPr="006E5989">
        <w:rPr>
          <w:rtl/>
        </w:rPr>
        <w:t xml:space="preserve">، ووديعتك التي لا تحتاج إلى الاشهاد عليها، وكنت بما تستودعه سرا أوثق منك بما تستودعه علانية، وتعلم أنها تدفع البايا والاسقام عنك في الدنيا، وتدفع عنك النار في الآخرة. </w:t>
      </w:r>
    </w:p>
    <w:p w:rsidR="00A36927" w:rsidRDefault="00A36927" w:rsidP="00A36927">
      <w:pPr>
        <w:pStyle w:val="libNormal"/>
        <w:rPr>
          <w:rFonts w:hint="cs"/>
          <w:rtl/>
        </w:rPr>
      </w:pPr>
      <w:r w:rsidRPr="006E5989">
        <w:rPr>
          <w:rtl/>
        </w:rPr>
        <w:t xml:space="preserve">وحق الحج أن تعلم أنه وفادة إلى ربك، وفرار إليه من ذنوبك، وفيه قبول توبتك وقضاء الفرض الذي أوجبه الله عليك. وحق الهدي أن تريد به الله </w:t>
      </w:r>
      <w:r>
        <w:rPr>
          <w:rtl/>
        </w:rPr>
        <w:t>عزّوجلّ</w:t>
      </w:r>
      <w:r w:rsidRPr="006E5989">
        <w:rPr>
          <w:rtl/>
        </w:rPr>
        <w:t xml:space="preserve">، ولا تريد به خلقه، وتريد به التعرض لرحمة الله ونجاة روحك يوم تلقاه. </w:t>
      </w:r>
    </w:p>
    <w:p w:rsidR="00A36927" w:rsidRDefault="00A36927" w:rsidP="00A36927">
      <w:pPr>
        <w:pStyle w:val="libNormal"/>
        <w:rPr>
          <w:rFonts w:hint="cs"/>
          <w:rtl/>
        </w:rPr>
      </w:pPr>
      <w:r w:rsidRPr="006E5989">
        <w:rPr>
          <w:rtl/>
        </w:rPr>
        <w:t xml:space="preserve">وحق السلطان أن تعلم أنك جعلت له فتنة، وأنه مبتلى فيك بما جعل الله </w:t>
      </w:r>
      <w:r>
        <w:rPr>
          <w:rtl/>
        </w:rPr>
        <w:t xml:space="preserve">عزّوجلّ </w:t>
      </w:r>
      <w:r w:rsidRPr="006E5989">
        <w:rPr>
          <w:rtl/>
        </w:rPr>
        <w:t xml:space="preserve">له عليك من السلطان، وأن عليك أن لا تتعرض لسخطه، فتلقي بيدك إلى التهلكة، وتكون شريكا له فيما يأتي إليك من سوء. </w:t>
      </w:r>
    </w:p>
    <w:p w:rsidR="00A36927" w:rsidRDefault="00A36927" w:rsidP="00A36927">
      <w:pPr>
        <w:pStyle w:val="libNormal"/>
        <w:rPr>
          <w:rFonts w:hint="cs"/>
          <w:rtl/>
        </w:rPr>
      </w:pPr>
      <w:r w:rsidRPr="006E5989">
        <w:rPr>
          <w:rtl/>
        </w:rPr>
        <w:t xml:space="preserve">وحق سايسك بالعلم التعظيم له، والتوقير لمجلسه، وحسن الاستماع إليه والاقبال عليه، وأن لا ترفع عليه صوتك، ولا تجيب أحدا يسأله عن شئ حتى يكون هو الذي يجيب، ولا تحدث في مجلسه أحدا، ولا تغتاب عنده أحدا، وأن تدفع عنه إذا ذكر عندك بسوء، وأن تستر عيوبه، وتظهر مناقبه، ولا تجالس له عدوا، ولا تعادي له وليا، فإذا فعلت ذلك شهدت لك ملائكة الله بأنك قصدته وتعلمت علمه لله - جل اسمه - لا للناس. وأما حق سايسك بالملك، فأن تطيعه ولا تعصيه إلا فيما يسخط الله، فإنه لا طاعة لمخلوق في معصية الخالق. </w:t>
      </w:r>
    </w:p>
    <w:p w:rsidR="00A36927" w:rsidRPr="006E5989" w:rsidRDefault="00A36927" w:rsidP="00A36927">
      <w:pPr>
        <w:pStyle w:val="libNormal"/>
        <w:rPr>
          <w:rtl/>
        </w:rPr>
      </w:pPr>
      <w:r w:rsidRPr="006E5989">
        <w:rPr>
          <w:rtl/>
        </w:rPr>
        <w:t>وأما حق رعيتك بالسلطان، فأن تعلم أنهم صاروا رعيتك لضعفهم وقوتك،</w:t>
      </w:r>
    </w:p>
    <w:p w:rsidR="00A36927" w:rsidRDefault="00A36927" w:rsidP="00A36927">
      <w:pPr>
        <w:pStyle w:val="libNormal0"/>
        <w:rPr>
          <w:rFonts w:hint="cs"/>
          <w:rtl/>
        </w:rPr>
      </w:pPr>
      <w:r>
        <w:rPr>
          <w:rtl/>
        </w:rPr>
        <w:br w:type="page"/>
      </w:r>
      <w:r w:rsidRPr="006E5989">
        <w:rPr>
          <w:rtl/>
        </w:rPr>
        <w:lastRenderedPageBreak/>
        <w:t xml:space="preserve">فيجب أن تعدل فيهم، وتكون لهم كالوالد الرحيم، وتغفر لهم جهلهم، ولا تعاجلهم بالعقوبة، وتشكر الله على ما آتاك من القوة عليهم. </w:t>
      </w:r>
    </w:p>
    <w:p w:rsidR="00A36927" w:rsidRDefault="00A36927" w:rsidP="00A36927">
      <w:pPr>
        <w:pStyle w:val="libNormal"/>
        <w:rPr>
          <w:rFonts w:hint="cs"/>
          <w:rtl/>
        </w:rPr>
      </w:pPr>
      <w:r w:rsidRPr="006E5989">
        <w:rPr>
          <w:rtl/>
        </w:rPr>
        <w:t xml:space="preserve">وأما حق رعيتك بالعلم، فأن تعلم أن الله </w:t>
      </w:r>
      <w:r>
        <w:rPr>
          <w:rtl/>
        </w:rPr>
        <w:t xml:space="preserve">عزّوجلّ </w:t>
      </w:r>
      <w:r w:rsidRPr="006E5989">
        <w:rPr>
          <w:rtl/>
        </w:rPr>
        <w:t xml:space="preserve">إنما جعلك قيما لهم فيما آتاك من العلم، وفتح لك من خزانة الحكمة، فإن أحسنت في تعليم الناس، ولم تخرق بهم </w:t>
      </w:r>
      <w:r w:rsidRPr="00393E9F">
        <w:rPr>
          <w:rStyle w:val="libFootnotenumChar"/>
          <w:rtl/>
        </w:rPr>
        <w:t>(1)</w:t>
      </w:r>
      <w:r w:rsidRPr="006E5989">
        <w:rPr>
          <w:rtl/>
        </w:rPr>
        <w:t xml:space="preserve">، ولم تضجر عليهم، زادك الله من فضله، وإن أنت منعت الناس علمك، أو خرقت بهم عند طلبهم العلم منك، كان حقا على الله </w:t>
      </w:r>
      <w:r>
        <w:rPr>
          <w:rtl/>
        </w:rPr>
        <w:t xml:space="preserve">عزّوجلّ </w:t>
      </w:r>
      <w:r w:rsidRPr="006E5989">
        <w:rPr>
          <w:rtl/>
        </w:rPr>
        <w:t xml:space="preserve">أن يسلبك العلم وبهاءه، ويسقط من القلوب محلك. </w:t>
      </w:r>
    </w:p>
    <w:p w:rsidR="00A36927" w:rsidRDefault="00A36927" w:rsidP="00A36927">
      <w:pPr>
        <w:pStyle w:val="libNormal"/>
        <w:rPr>
          <w:rFonts w:hint="cs"/>
          <w:rtl/>
        </w:rPr>
      </w:pPr>
      <w:r w:rsidRPr="006E5989">
        <w:rPr>
          <w:rtl/>
        </w:rPr>
        <w:t xml:space="preserve">وأما حق الزوجة، فأن تعلم أن الله </w:t>
      </w:r>
      <w:r>
        <w:rPr>
          <w:rtl/>
        </w:rPr>
        <w:t xml:space="preserve">عزّوجلّ </w:t>
      </w:r>
      <w:r w:rsidRPr="006E5989">
        <w:rPr>
          <w:rtl/>
        </w:rPr>
        <w:t xml:space="preserve">جعلها لك سكونا وأنسا، فتعلم أن ذلك نعمة من الله </w:t>
      </w:r>
      <w:r>
        <w:rPr>
          <w:rtl/>
        </w:rPr>
        <w:t xml:space="preserve">عزّوجلّ </w:t>
      </w:r>
      <w:r w:rsidRPr="006E5989">
        <w:rPr>
          <w:rtl/>
        </w:rPr>
        <w:t xml:space="preserve">عليك، فتكرمها وترفق بها، وإن كان حقك عليها أوجب، فإن لها عليك أن ترحمها لانها أسيرك، وتطعمها وتكسوها، وإذا جهلت عفوت عنها. </w:t>
      </w:r>
    </w:p>
    <w:p w:rsidR="00A36927" w:rsidRDefault="00A36927" w:rsidP="00A36927">
      <w:pPr>
        <w:pStyle w:val="libNormal"/>
        <w:rPr>
          <w:rFonts w:hint="cs"/>
          <w:rtl/>
        </w:rPr>
      </w:pPr>
      <w:r w:rsidRPr="006E5989">
        <w:rPr>
          <w:rtl/>
        </w:rPr>
        <w:t xml:space="preserve">وأما حق مملوكك، فأن تعلم أنه خلق ربك، وابن أبيك وأمك، ولحمك ودمك لم تملكه لانك صنعته دون الله، ولا خلقت شيئا من جوارحه، ولا أخرجت له رزقا، ولكن الله </w:t>
      </w:r>
      <w:r>
        <w:rPr>
          <w:rtl/>
        </w:rPr>
        <w:t xml:space="preserve">عزّوجلّ </w:t>
      </w:r>
      <w:r w:rsidRPr="006E5989">
        <w:rPr>
          <w:rtl/>
        </w:rPr>
        <w:t xml:space="preserve">كفاك ذلك، ثم سخره لك، وائتمنك عليه، واستودعك إياه، ليحفظ لك ما تأتيه من خير إليه فأحسن إليه كما أحسن الله إليك، وإن كرهته استبدلت به، ولم تعذب خلق الله، ولا قوة إلا بالله. </w:t>
      </w:r>
    </w:p>
    <w:p w:rsidR="00A36927" w:rsidRDefault="00A36927" w:rsidP="00A36927">
      <w:pPr>
        <w:pStyle w:val="libNormal"/>
        <w:rPr>
          <w:rFonts w:hint="cs"/>
          <w:rtl/>
        </w:rPr>
      </w:pPr>
      <w:r w:rsidRPr="006E5989">
        <w:rPr>
          <w:rtl/>
        </w:rPr>
        <w:t xml:space="preserve">وأما حق أمك، فأن تعلم أنها حملتك حيث لا يحتمل أحد أحدا، وأعطتك من ثمرة قلبها ما لا يعطي أحد أحدا، ووقتك بجميع جوارحها، ولن تبال أن تجوع وتطعمك، وتعطش وتسقيك وتعرى وتكسوك، وتظلك وتضحى </w:t>
      </w:r>
      <w:r w:rsidRPr="00393E9F">
        <w:rPr>
          <w:rStyle w:val="libFootnotenumChar"/>
          <w:rtl/>
        </w:rPr>
        <w:t>(2)</w:t>
      </w:r>
      <w:r w:rsidRPr="006E5989">
        <w:rPr>
          <w:rtl/>
        </w:rPr>
        <w:t xml:space="preserve">، وتهجر النوم لاجلك، ووقتك الحر والبرد لتكون لها، وأنك لا تطيق شكرها إلا بعون الله وتوفيقه. </w:t>
      </w:r>
    </w:p>
    <w:p w:rsidR="00A36927" w:rsidRPr="006E5989" w:rsidRDefault="00A36927" w:rsidP="00A36927">
      <w:pPr>
        <w:pStyle w:val="libNormal"/>
        <w:rPr>
          <w:rtl/>
        </w:rPr>
      </w:pPr>
      <w:r w:rsidRPr="006E5989">
        <w:rPr>
          <w:rtl/>
        </w:rPr>
        <w:t>وأما حق أبيك، فأن تعلم أنه أصلك، وأنك لولاه لم تكن، فمهما رأيت في نفسك مما يعجبك فاعلم أن أباك أصل النعمة عليك فيه، فاحمد الله واشكره على</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خرق بالشئ: جهله ولم يحسن عمله. </w:t>
      </w:r>
    </w:p>
    <w:p w:rsidR="00A36927" w:rsidRPr="006E5989" w:rsidRDefault="00A36927" w:rsidP="00A36927">
      <w:pPr>
        <w:pStyle w:val="libFootnote0"/>
        <w:rPr>
          <w:rtl/>
        </w:rPr>
      </w:pPr>
      <w:r w:rsidRPr="006E5989">
        <w:rPr>
          <w:rtl/>
        </w:rPr>
        <w:t>(2) ضحى: برز للشمس فأصابه حرها.</w:t>
      </w:r>
    </w:p>
    <w:p w:rsidR="00A36927" w:rsidRDefault="00A36927" w:rsidP="00A36927">
      <w:pPr>
        <w:pStyle w:val="libNormal0"/>
        <w:rPr>
          <w:rFonts w:hint="cs"/>
          <w:rtl/>
        </w:rPr>
      </w:pPr>
      <w:r>
        <w:rPr>
          <w:rtl/>
        </w:rPr>
        <w:br w:type="page"/>
      </w:r>
      <w:r w:rsidRPr="006E5989">
        <w:rPr>
          <w:rtl/>
        </w:rPr>
        <w:lastRenderedPageBreak/>
        <w:t xml:space="preserve">قدر ذلك، ولا قوة إلا بالله. </w:t>
      </w:r>
    </w:p>
    <w:p w:rsidR="00A36927" w:rsidRDefault="00A36927" w:rsidP="00A36927">
      <w:pPr>
        <w:pStyle w:val="libNormal"/>
        <w:rPr>
          <w:rFonts w:hint="cs"/>
          <w:rtl/>
        </w:rPr>
      </w:pPr>
      <w:r w:rsidRPr="006E5989">
        <w:rPr>
          <w:rtl/>
        </w:rPr>
        <w:t xml:space="preserve">وأما حق ولدك فأن تعلم أنه منك ومضاف إليك في عاجل الدنيا بخيره وشره، وأنك مسؤول عما وليته به من حسن الادب، والدلالة على ربه </w:t>
      </w:r>
      <w:r>
        <w:rPr>
          <w:rtl/>
        </w:rPr>
        <w:t>عزّوجلّ</w:t>
      </w:r>
      <w:r w:rsidRPr="006E5989">
        <w:rPr>
          <w:rtl/>
        </w:rPr>
        <w:t xml:space="preserve">، والمعونة له على طاعته، فاعمل في أمره عمل من يعلم أنه مثاب على الاحسان إليه، معاقب على الاساءة إليه. </w:t>
      </w:r>
    </w:p>
    <w:p w:rsidR="00A36927" w:rsidRDefault="00A36927" w:rsidP="00A36927">
      <w:pPr>
        <w:pStyle w:val="libNormal"/>
        <w:rPr>
          <w:rFonts w:hint="cs"/>
          <w:rtl/>
        </w:rPr>
      </w:pPr>
      <w:r w:rsidRPr="006E5989">
        <w:rPr>
          <w:rtl/>
        </w:rPr>
        <w:t xml:space="preserve">وأما حق أخيك، فأن تعلم أنه يدك وعزك وقوتك، فلا تتخذه سلاحا على معصية الله، ولا عدة للظلم لخلق الله، ولا تدع نصرته على عدوه والنصيحة له، فان أطاع الله وإلا فليكن الله أكرم عليك منه، ولا قوة إلا بالله. </w:t>
      </w:r>
    </w:p>
    <w:p w:rsidR="00A36927" w:rsidRDefault="00A36927" w:rsidP="00A36927">
      <w:pPr>
        <w:pStyle w:val="libNormal"/>
        <w:rPr>
          <w:rFonts w:hint="cs"/>
          <w:rtl/>
        </w:rPr>
      </w:pPr>
      <w:r w:rsidRPr="006E5989">
        <w:rPr>
          <w:rtl/>
        </w:rPr>
        <w:t xml:space="preserve">وأما حق مولاك المنعم عليك، فأن تعلم أنه أنفق فيك ماله، وأخرجك من ذل الرق ووحشته إلى عز الحرية وأنسها، فأطلقك من أسر الملكية، وفك عنك قيد العبودية، وأخرجك من السجن، وملكك نفسك، وفرغك لعبادة ربك، وتعلم أنه أولى الخلق بك في حياتك وبعد موتك، وأن نصرته عليك واجبة بنفسك، وما احتاج إليه منك، ولا قوة إلا بالله. </w:t>
      </w:r>
    </w:p>
    <w:p w:rsidR="00A36927" w:rsidRDefault="00A36927" w:rsidP="00A36927">
      <w:pPr>
        <w:pStyle w:val="libNormal"/>
        <w:rPr>
          <w:rFonts w:hint="cs"/>
          <w:rtl/>
        </w:rPr>
      </w:pPr>
      <w:r w:rsidRPr="006E5989">
        <w:rPr>
          <w:rtl/>
        </w:rPr>
        <w:t xml:space="preserve">وأما حق مولاك الذي أنعمت عليه، فأن تعلم أن الله </w:t>
      </w:r>
      <w:r>
        <w:rPr>
          <w:rtl/>
        </w:rPr>
        <w:t xml:space="preserve">عزّوجلّ </w:t>
      </w:r>
      <w:r w:rsidRPr="006E5989">
        <w:rPr>
          <w:rtl/>
        </w:rPr>
        <w:t xml:space="preserve">جعل عتقك له وسيلة إليه، وحجابا لك من النار، وأن ثوابك في العاجل ميراثه، إذا لم يكن له رحم، مكافأة بما أنفقت من مالك، وفي الآجل الجنة. </w:t>
      </w:r>
    </w:p>
    <w:p w:rsidR="00A36927" w:rsidRDefault="00A36927" w:rsidP="00A36927">
      <w:pPr>
        <w:pStyle w:val="libNormal"/>
        <w:rPr>
          <w:rFonts w:hint="cs"/>
          <w:rtl/>
        </w:rPr>
      </w:pPr>
      <w:r w:rsidRPr="006E5989">
        <w:rPr>
          <w:rtl/>
        </w:rPr>
        <w:t xml:space="preserve">وأما حق ذي المعروف عليك، فأن تشكره وتذكر معروفه، وتكسبه القالة </w:t>
      </w:r>
      <w:r w:rsidRPr="00393E9F">
        <w:rPr>
          <w:rStyle w:val="libFootnotenumChar"/>
          <w:rtl/>
        </w:rPr>
        <w:t>(1)</w:t>
      </w:r>
      <w:r w:rsidRPr="006E5989">
        <w:rPr>
          <w:rtl/>
        </w:rPr>
        <w:t xml:space="preserve"> الحسنة، وتخلص له الدعاء فيما بينك وبين الله </w:t>
      </w:r>
      <w:r>
        <w:rPr>
          <w:rtl/>
        </w:rPr>
        <w:t>عزّوجلّ</w:t>
      </w:r>
      <w:r w:rsidRPr="006E5989">
        <w:rPr>
          <w:rtl/>
        </w:rPr>
        <w:t xml:space="preserve">، فإذا فعلت ذلك كنت قد شكرته سرا وعلانية، ثم إن قدرت على مكافأته يوما كافأته. </w:t>
      </w:r>
    </w:p>
    <w:p w:rsidR="00A36927" w:rsidRDefault="00A36927" w:rsidP="00A36927">
      <w:pPr>
        <w:pStyle w:val="libNormal"/>
        <w:rPr>
          <w:rFonts w:hint="cs"/>
          <w:rtl/>
        </w:rPr>
      </w:pPr>
      <w:r w:rsidRPr="006E5989">
        <w:rPr>
          <w:rtl/>
        </w:rPr>
        <w:t xml:space="preserve">وأما حق المؤذن، فأن تعلم أنه مذكر لك بربك </w:t>
      </w:r>
      <w:r>
        <w:rPr>
          <w:rtl/>
        </w:rPr>
        <w:t>عزّوجلّ</w:t>
      </w:r>
      <w:r w:rsidRPr="006E5989">
        <w:rPr>
          <w:rtl/>
        </w:rPr>
        <w:t xml:space="preserve">، وداع لك إلى حظك، وعونك على قضاء فرض الله عليك، فتشكره على ذلك شكرك للمحسن إليك. </w:t>
      </w:r>
    </w:p>
    <w:p w:rsidR="00A36927" w:rsidRPr="006E5989" w:rsidRDefault="00A36927" w:rsidP="00A36927">
      <w:pPr>
        <w:pStyle w:val="libNormal"/>
        <w:rPr>
          <w:rtl/>
        </w:rPr>
      </w:pPr>
      <w:r w:rsidRPr="006E5989">
        <w:rPr>
          <w:rtl/>
        </w:rPr>
        <w:t>وأما حق إمامك في صلاتك، فأن تعلم أنه تقلد السفارة فيما بينك وبين</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القالة: اسم للقول الفاشي في الناس، خيرا كان أو شرا.</w:t>
      </w:r>
    </w:p>
    <w:p w:rsidR="00A36927" w:rsidRDefault="00A36927" w:rsidP="00A36927">
      <w:pPr>
        <w:pStyle w:val="libNormal0"/>
        <w:rPr>
          <w:rFonts w:hint="cs"/>
          <w:rtl/>
        </w:rPr>
      </w:pPr>
      <w:r>
        <w:rPr>
          <w:rtl/>
        </w:rPr>
        <w:br w:type="page"/>
      </w:r>
      <w:r w:rsidRPr="006E5989">
        <w:rPr>
          <w:rtl/>
        </w:rPr>
        <w:lastRenderedPageBreak/>
        <w:t xml:space="preserve">ربك </w:t>
      </w:r>
      <w:r>
        <w:rPr>
          <w:rtl/>
        </w:rPr>
        <w:t>عزّوجلّ</w:t>
      </w:r>
      <w:r w:rsidRPr="006E5989">
        <w:rPr>
          <w:rtl/>
        </w:rPr>
        <w:t xml:space="preserve">، وتكلم عنك ولم تتكلم عنه، ودعا لك ولم تدع له، وكفاك هول المقام بين يدي الله </w:t>
      </w:r>
      <w:r>
        <w:rPr>
          <w:rtl/>
        </w:rPr>
        <w:t>عزّوجلّ</w:t>
      </w:r>
      <w:r w:rsidRPr="006E5989">
        <w:rPr>
          <w:rtl/>
        </w:rPr>
        <w:t xml:space="preserve">، فإن كان </w:t>
      </w:r>
      <w:r>
        <w:rPr>
          <w:rFonts w:hint="cs"/>
          <w:rtl/>
        </w:rPr>
        <w:t>(</w:t>
      </w:r>
      <w:r w:rsidRPr="006E5989">
        <w:rPr>
          <w:rtl/>
        </w:rPr>
        <w:t>به</w:t>
      </w:r>
      <w:r>
        <w:rPr>
          <w:rFonts w:hint="cs"/>
          <w:rtl/>
        </w:rPr>
        <w:t>)</w:t>
      </w:r>
      <w:r w:rsidRPr="006E5989">
        <w:rPr>
          <w:rtl/>
        </w:rPr>
        <w:t xml:space="preserve"> </w:t>
      </w:r>
      <w:r w:rsidRPr="00212F1E">
        <w:rPr>
          <w:rStyle w:val="libFootnotenumChar"/>
          <w:rtl/>
        </w:rPr>
        <w:t>(1)</w:t>
      </w:r>
      <w:r w:rsidRPr="006E5989">
        <w:rPr>
          <w:rtl/>
        </w:rPr>
        <w:t xml:space="preserve"> نقص كان به دونك، وإن كان تماما كنت به شريكه، ولم يكن له عليك فضل، فوقى نفسك بنفسه، وصلاتك بصلاته، فتشكر له على قدر ذلك. </w:t>
      </w:r>
    </w:p>
    <w:p w:rsidR="00A36927" w:rsidRDefault="00A36927" w:rsidP="00A36927">
      <w:pPr>
        <w:pStyle w:val="libNormal"/>
        <w:rPr>
          <w:rFonts w:hint="cs"/>
          <w:rtl/>
        </w:rPr>
      </w:pPr>
      <w:r w:rsidRPr="006E5989">
        <w:rPr>
          <w:rtl/>
        </w:rPr>
        <w:t xml:space="preserve">وأما حق جليسك، فأن تلين له جانبك، وتنصفه في مجاراة اللفظ، ولا تقوم من مجلسك إلا بإذنه، ومن يجلس إليك يجوز له القيام عنك بغير إذنك، وتنسى زلاته، وتحفظ خيراته، ولا تسمعه إلا خيرا. </w:t>
      </w:r>
    </w:p>
    <w:p w:rsidR="00A36927" w:rsidRDefault="00A36927" w:rsidP="00A36927">
      <w:pPr>
        <w:pStyle w:val="libNormal"/>
        <w:rPr>
          <w:rFonts w:hint="cs"/>
          <w:rtl/>
        </w:rPr>
      </w:pPr>
      <w:r w:rsidRPr="006E5989">
        <w:rPr>
          <w:rtl/>
        </w:rPr>
        <w:t xml:space="preserve">وأما حق جارك، فحفظه غائبا، وإكرامه شاهدا، ونصرته إذا كان مظلوما، ولا تتبع له عورة، فإن علمت عليه سوءا سترته عليه، وإن علمت أنه يقبل نصيحتك نصحته فيما بينك وبينه، ولا تسلمه عند شديدة، وتقيل عثرته، وتغفر ذنبه، وتعاشره معاشرة كريمة، ولا قوة إلا بالله. </w:t>
      </w:r>
    </w:p>
    <w:p w:rsidR="00A36927" w:rsidRDefault="00A36927" w:rsidP="00A36927">
      <w:pPr>
        <w:pStyle w:val="libNormal"/>
        <w:rPr>
          <w:rFonts w:hint="cs"/>
          <w:rtl/>
        </w:rPr>
      </w:pPr>
      <w:r w:rsidRPr="006E5989">
        <w:rPr>
          <w:rtl/>
        </w:rPr>
        <w:t xml:space="preserve">وأما حق الصاحب، فأن تصحبه بالتفضل والانصاف، وتكرمه كما يكرمك، ولا تدعه يسبق إلى مكرمة، وإن سبق كافيته، وتوده كما يودك، وتزجره عما يهم به من معصية، وكن عليه رحمة ولا تكن عليه عذابا، ولا قوة إلا بالله. </w:t>
      </w:r>
    </w:p>
    <w:p w:rsidR="00A36927" w:rsidRDefault="00A36927" w:rsidP="00A36927">
      <w:pPr>
        <w:pStyle w:val="libNormal"/>
        <w:rPr>
          <w:rFonts w:hint="cs"/>
          <w:rtl/>
        </w:rPr>
      </w:pPr>
      <w:r w:rsidRPr="006E5989">
        <w:rPr>
          <w:rtl/>
        </w:rPr>
        <w:t xml:space="preserve">وأما حق الشريك، فإن غاب كفيته، وإن حضر رعيته، ولا تحكم دون حكمه، ولا تعمل برأيك دون مناظرته، تحفظ عليه ماله، ولا تخونه فيما عز أو هان من أمره، فإن يد الله </w:t>
      </w:r>
      <w:r>
        <w:rPr>
          <w:rtl/>
        </w:rPr>
        <w:t xml:space="preserve">عزّوجلّ </w:t>
      </w:r>
      <w:r w:rsidRPr="006E5989">
        <w:rPr>
          <w:rtl/>
        </w:rPr>
        <w:t xml:space="preserve">على الشريكين ما لم يتخاونا، ولا قوة إلا بالله. </w:t>
      </w:r>
    </w:p>
    <w:p w:rsidR="00A36927" w:rsidRDefault="00A36927" w:rsidP="00A36927">
      <w:pPr>
        <w:pStyle w:val="libNormal"/>
        <w:rPr>
          <w:rFonts w:hint="cs"/>
          <w:rtl/>
        </w:rPr>
      </w:pPr>
      <w:r w:rsidRPr="006E5989">
        <w:rPr>
          <w:rtl/>
        </w:rPr>
        <w:t xml:space="preserve">وأما حق مالك، فأن لا تأخذه إلا منحله، ولا تنفقه إلا في وجهه، ولا تؤثر على نفسك من لا يحمدك، فاعمل فيه بطاعة ربك، ولا تبخل به فتبوء بالحسرة والندامة مع التبعة، ولا قوة إلا بالله. </w:t>
      </w:r>
    </w:p>
    <w:p w:rsidR="00A36927" w:rsidRPr="006E5989" w:rsidRDefault="00A36927" w:rsidP="00A36927">
      <w:pPr>
        <w:pStyle w:val="libNormal"/>
        <w:rPr>
          <w:rtl/>
        </w:rPr>
      </w:pPr>
      <w:r w:rsidRPr="006E5989">
        <w:rPr>
          <w:rtl/>
        </w:rPr>
        <w:t>وأما حق غريمك الذي يطالبك، فإن كنت موسرا أعطيته، وإن كنت معسرا أرضيته بحسن القول، ورددته عن نفسك ردا لطيفا.</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من الخصال.</w:t>
      </w:r>
    </w:p>
    <w:p w:rsidR="00A36927" w:rsidRDefault="00A36927" w:rsidP="00A36927">
      <w:pPr>
        <w:pStyle w:val="libNormal"/>
        <w:rPr>
          <w:rFonts w:hint="cs"/>
          <w:rtl/>
        </w:rPr>
      </w:pPr>
      <w:r>
        <w:rPr>
          <w:rtl/>
        </w:rPr>
        <w:br w:type="page"/>
      </w:r>
      <w:r w:rsidRPr="006E5989">
        <w:rPr>
          <w:rtl/>
        </w:rPr>
        <w:lastRenderedPageBreak/>
        <w:t xml:space="preserve">وحق الخليط أن لا تغره، ولا تغشه، ولا تخدعه، وتتقي الله في أمره. </w:t>
      </w:r>
    </w:p>
    <w:p w:rsidR="00A36927" w:rsidRDefault="00A36927" w:rsidP="00A36927">
      <w:pPr>
        <w:pStyle w:val="libNormal"/>
        <w:rPr>
          <w:rFonts w:hint="cs"/>
          <w:rtl/>
        </w:rPr>
      </w:pPr>
      <w:r w:rsidRPr="006E5989">
        <w:rPr>
          <w:rtl/>
        </w:rPr>
        <w:t xml:space="preserve">وحق الخصم المدعي عليك، فان كان ما يدعي عليك حقا كنت شاهده على نفسك، ولم تظلمه و أوفيته حقه، وإن كان ما يدعي باطلا رفقت به، ولم تأت في أمره غير الرفق، و لم تسخط ربك في أمره، ولا قوة إلا بالله. </w:t>
      </w:r>
    </w:p>
    <w:p w:rsidR="00A36927" w:rsidRDefault="00A36927" w:rsidP="00A36927">
      <w:pPr>
        <w:pStyle w:val="libNormal"/>
        <w:rPr>
          <w:rFonts w:hint="cs"/>
          <w:rtl/>
        </w:rPr>
      </w:pPr>
      <w:r w:rsidRPr="006E5989">
        <w:rPr>
          <w:rtl/>
        </w:rPr>
        <w:t xml:space="preserve">وحق خصمك الذي تدعي عليه، إن كنت محقا في دعواك، أجملت مقاولته، ولم تجحد حقه، وإن كنت مبطلا في دعواك، اتقيت الله وتبت إليه، وتركت الدعوى. </w:t>
      </w:r>
    </w:p>
    <w:p w:rsidR="00A36927" w:rsidRDefault="00A36927" w:rsidP="00A36927">
      <w:pPr>
        <w:pStyle w:val="libNormal"/>
        <w:rPr>
          <w:rFonts w:hint="cs"/>
          <w:rtl/>
        </w:rPr>
      </w:pPr>
      <w:r w:rsidRPr="006E5989">
        <w:rPr>
          <w:rtl/>
        </w:rPr>
        <w:t xml:space="preserve">وحق المستشير، إن علمت له رأيا حسنا أشرت عليه، وإن لم تعلم أرشدته إلى من يعلم، وحق المشير عليك أن لا تتهمه فيما لا يوافقك من رأيه، وإن وافقك حمدت الله </w:t>
      </w:r>
      <w:r>
        <w:rPr>
          <w:rtl/>
        </w:rPr>
        <w:t>عزّوجلّ</w:t>
      </w:r>
      <w:r w:rsidRPr="006E5989">
        <w:rPr>
          <w:rtl/>
        </w:rPr>
        <w:t xml:space="preserve">. </w:t>
      </w:r>
    </w:p>
    <w:p w:rsidR="00A36927" w:rsidRDefault="00A36927" w:rsidP="00A36927">
      <w:pPr>
        <w:pStyle w:val="libNormal"/>
        <w:rPr>
          <w:rFonts w:hint="cs"/>
          <w:rtl/>
        </w:rPr>
      </w:pPr>
      <w:r w:rsidRPr="006E5989">
        <w:rPr>
          <w:rtl/>
        </w:rPr>
        <w:t xml:space="preserve">وحق المستنصح أن تؤدي إليه النصيحة، وليكن مذهبك الرحمة له والرفق به. وحق الناصح أن تلين له جناحك، وتصغي إليه بسمعك، فإن أتى بالصواب حمدت الله </w:t>
      </w:r>
      <w:r>
        <w:rPr>
          <w:rtl/>
        </w:rPr>
        <w:t>عزّوجلّ</w:t>
      </w:r>
      <w:r w:rsidRPr="006E5989">
        <w:rPr>
          <w:rtl/>
        </w:rPr>
        <w:t xml:space="preserve">، وإن لم يوفق رحمته ولم تتهمه، وعلمت أنه أخطأ، ولم تؤاخذه بذلك، إلا أن يكون مستحقا للتهمة، ولا تعبأ بشئ من أمره على حال، ولا قوة إلا بالله. </w:t>
      </w:r>
    </w:p>
    <w:p w:rsidR="00A36927" w:rsidRDefault="00A36927" w:rsidP="00A36927">
      <w:pPr>
        <w:pStyle w:val="libNormal"/>
        <w:rPr>
          <w:rFonts w:hint="cs"/>
          <w:rtl/>
        </w:rPr>
      </w:pPr>
      <w:r w:rsidRPr="006E5989">
        <w:rPr>
          <w:rtl/>
        </w:rPr>
        <w:t xml:space="preserve">وحق الكبير توقيره لسنه، وإجلاله لتقدمه في الاسلام قبلك، وترك مقابلته عند الخصام، ولا تسبقه إلى طريق، ولا تتقدمه ولا تستجهله، وإن جهل عليك احتملته وأكرمته بحق الاسلام وحرمته، وحق الصغير رحمته وتعليمه، والعفو عنه، والستر عليه، والرفق به، والمعونة له. </w:t>
      </w:r>
    </w:p>
    <w:p w:rsidR="00A36927" w:rsidRDefault="00A36927" w:rsidP="00A36927">
      <w:pPr>
        <w:pStyle w:val="libNormal"/>
        <w:rPr>
          <w:rFonts w:hint="cs"/>
          <w:rtl/>
        </w:rPr>
      </w:pPr>
      <w:r w:rsidRPr="006E5989">
        <w:rPr>
          <w:rtl/>
        </w:rPr>
        <w:t xml:space="preserve">وحق السائل إعطاؤه على قدر حاجته. وحق المسؤول إن أعطى فاقبل منه بالشكر والمعرفة بفضله، وإن منع فاقبل عذره. وحق من سرك الله به أن تحمد الله أولا ثم تشكره. وحق من ساءك أن تعفو عنه، وإن علمت أن العفو يضره انتصرت، قال الله </w:t>
      </w:r>
      <w:r>
        <w:rPr>
          <w:rtl/>
        </w:rPr>
        <w:t>عزّوجلّ</w:t>
      </w:r>
      <w:r w:rsidRPr="006E5989">
        <w:rPr>
          <w:rtl/>
        </w:rPr>
        <w:t xml:space="preserve">: </w:t>
      </w:r>
      <w:r w:rsidRPr="00A36927">
        <w:rPr>
          <w:rStyle w:val="libAlaemChar"/>
          <w:rFonts w:hint="cs"/>
          <w:rtl/>
        </w:rPr>
        <w:t>(</w:t>
      </w:r>
      <w:r w:rsidRPr="00A36927">
        <w:rPr>
          <w:rStyle w:val="libAieChar"/>
          <w:rtl/>
        </w:rPr>
        <w:t>وَلَمَنِ انتَصَرَ بَعْدَ ظُلْمِهِ فَأُولَـٰئِكَ مَا عَلَيْهِم مِّن سَبِيلٍ</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w:t>
      </w:r>
    </w:p>
    <w:p w:rsidR="00A36927" w:rsidRPr="006E5989" w:rsidRDefault="00A36927" w:rsidP="00A36927">
      <w:pPr>
        <w:pStyle w:val="libNormal"/>
        <w:rPr>
          <w:rtl/>
        </w:rPr>
      </w:pPr>
      <w:r w:rsidRPr="006E5989">
        <w:rPr>
          <w:rtl/>
        </w:rPr>
        <w:t>وحق أهل ملتك إضمار السلامة لهم، والرحمة بهم، والرفق بمسيئهم،</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الشورى 42: 41.</w:t>
      </w:r>
    </w:p>
    <w:p w:rsidR="00A36927" w:rsidRDefault="00A36927" w:rsidP="00A36927">
      <w:pPr>
        <w:pStyle w:val="libNormal"/>
        <w:rPr>
          <w:rFonts w:hint="cs"/>
          <w:rtl/>
        </w:rPr>
      </w:pPr>
      <w:r>
        <w:rPr>
          <w:rtl/>
        </w:rPr>
        <w:br w:type="page"/>
      </w:r>
      <w:r w:rsidRPr="006E5989">
        <w:rPr>
          <w:rtl/>
        </w:rPr>
        <w:lastRenderedPageBreak/>
        <w:t xml:space="preserve">وتألفهم، واستصلاحهم، وشكر محسنهم، وكف الاذى عنهم، وتحب لهم ما تحب لنفسك، وتكره لهم ما تكره لنفسك، وأن يكون شيوخهم بمنزلة أبيك، وشبابهم بمنزلة إخوتك، وعجائزهم بمنزلة أمك، والصغار بمنزلة أولادك </w:t>
      </w:r>
      <w:r w:rsidRPr="00393E9F">
        <w:rPr>
          <w:rStyle w:val="libFootnotenumChar"/>
          <w:rtl/>
        </w:rPr>
        <w:t>(1)</w:t>
      </w:r>
      <w:r w:rsidRPr="006E5989">
        <w:rPr>
          <w:rtl/>
        </w:rPr>
        <w:t xml:space="preserve">، وحق الذمة أن تقبل منهم ما قبل الله </w:t>
      </w:r>
      <w:r>
        <w:rPr>
          <w:rtl/>
        </w:rPr>
        <w:t xml:space="preserve">عزّوجلّ </w:t>
      </w:r>
      <w:r w:rsidRPr="006E5989">
        <w:rPr>
          <w:rtl/>
        </w:rPr>
        <w:t xml:space="preserve">منهم، ولا تظلمهم ما وفوا لله </w:t>
      </w:r>
      <w:r>
        <w:rPr>
          <w:rtl/>
        </w:rPr>
        <w:t xml:space="preserve">عزّوجلّ </w:t>
      </w:r>
      <w:r w:rsidRPr="006E5989">
        <w:rPr>
          <w:rtl/>
        </w:rPr>
        <w:t xml:space="preserve">بعهده، ولا قوة إلا بالله </w:t>
      </w:r>
      <w:r w:rsidRPr="00393E9F">
        <w:rPr>
          <w:rStyle w:val="libFootnotenumChar"/>
          <w:rtl/>
        </w:rPr>
        <w:t>(2)</w:t>
      </w:r>
      <w:r w:rsidRPr="006E5989">
        <w:rPr>
          <w:rtl/>
        </w:rPr>
        <w:t>.</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 نسخة: إخوانك. </w:t>
      </w:r>
    </w:p>
    <w:p w:rsidR="00A36927" w:rsidRPr="006E5989" w:rsidRDefault="00A36927" w:rsidP="00A36927">
      <w:pPr>
        <w:pStyle w:val="libFootnote0"/>
        <w:rPr>
          <w:rtl/>
        </w:rPr>
      </w:pPr>
      <w:r w:rsidRPr="006E5989">
        <w:rPr>
          <w:rtl/>
        </w:rPr>
        <w:t>(2) الخصال: 564</w:t>
      </w:r>
      <w:r>
        <w:rPr>
          <w:rtl/>
        </w:rPr>
        <w:t>/</w:t>
      </w:r>
      <w:r w:rsidRPr="006E5989">
        <w:rPr>
          <w:rtl/>
        </w:rPr>
        <w:t>1، بحار الانوار 74: 2</w:t>
      </w:r>
      <w:r>
        <w:rPr>
          <w:rtl/>
        </w:rPr>
        <w:t>/</w:t>
      </w:r>
      <w:r w:rsidRPr="006E5989">
        <w:rPr>
          <w:rtl/>
        </w:rPr>
        <w:t>1.</w:t>
      </w:r>
    </w:p>
    <w:p w:rsidR="00A36927" w:rsidRDefault="00A36927" w:rsidP="00A36927">
      <w:pPr>
        <w:pStyle w:val="Heading1Center"/>
        <w:rPr>
          <w:rFonts w:hint="cs"/>
          <w:rtl/>
        </w:rPr>
      </w:pPr>
      <w:r>
        <w:rPr>
          <w:rtl/>
        </w:rPr>
        <w:br w:type="page"/>
      </w:r>
      <w:bookmarkStart w:id="858" w:name="_Toc357448458"/>
      <w:r>
        <w:rPr>
          <w:rtl/>
        </w:rPr>
        <w:lastRenderedPageBreak/>
        <w:t>[</w:t>
      </w:r>
      <w:r w:rsidRPr="006E5989">
        <w:rPr>
          <w:rtl/>
        </w:rPr>
        <w:t xml:space="preserve"> 60 </w:t>
      </w:r>
      <w:r>
        <w:rPr>
          <w:rtl/>
        </w:rPr>
        <w:t>]</w:t>
      </w:r>
      <w:bookmarkEnd w:id="858"/>
      <w:r w:rsidRPr="006E5989">
        <w:rPr>
          <w:rtl/>
        </w:rPr>
        <w:t xml:space="preserve"> </w:t>
      </w:r>
    </w:p>
    <w:p w:rsidR="00A36927" w:rsidRDefault="00A36927" w:rsidP="00A36927">
      <w:pPr>
        <w:pStyle w:val="Heading1Center"/>
        <w:rPr>
          <w:rFonts w:hint="cs"/>
          <w:rtl/>
        </w:rPr>
      </w:pPr>
      <w:bookmarkStart w:id="859" w:name="_Toc357448459"/>
      <w:r w:rsidRPr="006E5989">
        <w:rPr>
          <w:rtl/>
        </w:rPr>
        <w:t>المجلس الستون</w:t>
      </w:r>
      <w:bookmarkEnd w:id="859"/>
      <w:r w:rsidRPr="006E5989">
        <w:rPr>
          <w:rtl/>
        </w:rPr>
        <w:t xml:space="preserve"> </w:t>
      </w:r>
    </w:p>
    <w:p w:rsidR="00A36927" w:rsidRDefault="00A36927" w:rsidP="00A36927">
      <w:pPr>
        <w:pStyle w:val="Heading1Center"/>
        <w:rPr>
          <w:rFonts w:hint="cs"/>
          <w:rtl/>
        </w:rPr>
      </w:pPr>
      <w:bookmarkStart w:id="860" w:name="_Toc357448460"/>
      <w:r w:rsidRPr="006E5989">
        <w:rPr>
          <w:rtl/>
        </w:rPr>
        <w:t>مجلس يوم الثلاثاء</w:t>
      </w:r>
      <w:bookmarkEnd w:id="860"/>
      <w:r w:rsidRPr="006E5989">
        <w:rPr>
          <w:rtl/>
        </w:rPr>
        <w:t xml:space="preserve"> </w:t>
      </w:r>
    </w:p>
    <w:p w:rsidR="00A36927" w:rsidRDefault="00A36927" w:rsidP="00A36927">
      <w:pPr>
        <w:pStyle w:val="Heading1Center"/>
        <w:rPr>
          <w:rFonts w:hint="cs"/>
          <w:rtl/>
        </w:rPr>
      </w:pPr>
      <w:bookmarkStart w:id="861" w:name="_Toc357448461"/>
      <w:r w:rsidRPr="006E5989">
        <w:rPr>
          <w:rtl/>
        </w:rPr>
        <w:t>الثاني والعشرين من شهر ربيع الآخر سنة ثمان وستين وثلاثمائة</w:t>
      </w:r>
      <w:bookmarkEnd w:id="861"/>
      <w:r w:rsidRPr="006E5989">
        <w:rPr>
          <w:rtl/>
        </w:rPr>
        <w:t xml:space="preserve"> </w:t>
      </w:r>
    </w:p>
    <w:p w:rsidR="00A36927" w:rsidRDefault="00A36927" w:rsidP="00A36927">
      <w:pPr>
        <w:pStyle w:val="libNormal"/>
        <w:rPr>
          <w:rFonts w:hint="cs"/>
          <w:rtl/>
        </w:rPr>
      </w:pPr>
      <w:bookmarkStart w:id="862" w:name="_Toc357448462"/>
      <w:r w:rsidRPr="009A0276">
        <w:rPr>
          <w:rStyle w:val="Heading2Char"/>
          <w:rtl/>
        </w:rPr>
        <w:t>611/1 -</w:t>
      </w:r>
      <w:bookmarkEnd w:id="862"/>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xml:space="preserve">، قال: حدثني أبي </w:t>
      </w:r>
      <w:r w:rsidRPr="009A49DE">
        <w:rPr>
          <w:rFonts w:hint="cs"/>
          <w:rtl/>
        </w:rPr>
        <w:t>رحمه الله</w:t>
      </w:r>
      <w:r w:rsidRPr="006E5989">
        <w:rPr>
          <w:rtl/>
        </w:rPr>
        <w:t>، قال:</w:t>
      </w:r>
      <w:r>
        <w:rPr>
          <w:rtl/>
        </w:rPr>
        <w:t xml:space="preserve"> حدّثنا عليّ بن </w:t>
      </w:r>
      <w:r w:rsidRPr="006E5989">
        <w:rPr>
          <w:rtl/>
        </w:rPr>
        <w:t xml:space="preserve">إبراهيم بن هاشم، عن أبيه، عن الريان بن شبيب، قال: سمعت المأمون يقول: ما زلت أحب أهل البيت </w:t>
      </w:r>
      <w:r w:rsidRPr="009A49DE">
        <w:rPr>
          <w:rFonts w:hint="cs"/>
          <w:rtl/>
        </w:rPr>
        <w:t>عليهم السلام</w:t>
      </w:r>
      <w:r w:rsidRPr="006E5989">
        <w:rPr>
          <w:rtl/>
        </w:rPr>
        <w:t>، وأظهر للرشيد بغضهم تقربا إليه، فلما حج الرشيد كنت أنا و</w:t>
      </w:r>
      <w:r>
        <w:rPr>
          <w:rtl/>
        </w:rPr>
        <w:t>محمّد</w:t>
      </w:r>
      <w:r w:rsidRPr="006E5989">
        <w:rPr>
          <w:rtl/>
        </w:rPr>
        <w:t xml:space="preserve"> والقاسم معه، فلما كان بالمدينة استأذن عليه الناس، فكان آخر من أذن له موسى بن جعفر </w:t>
      </w:r>
      <w:r w:rsidRPr="009A49DE">
        <w:rPr>
          <w:rFonts w:hint="cs"/>
          <w:rtl/>
        </w:rPr>
        <w:t>عليهما السلام</w:t>
      </w:r>
      <w:r w:rsidRPr="006E5989">
        <w:rPr>
          <w:rtl/>
        </w:rPr>
        <w:t xml:space="preserve">، فدخل، فلما نظر إليه الرشيد تحرك ومد بصره وعنقه إليه حتى دخل البيت الذي كان فيه، فلما قرب منه جثا الرشيد على ركبتيه وعانقه، ثم أقبل عليه، فقال له: كيف أنت يا أبا الحسن، كيف عيالك، كيف عيال أبيك، كيف أنتم، ما حالكم؟ فما زال يسأله عن هذا وأبو الحسن </w:t>
      </w:r>
      <w:r w:rsidRPr="009A49DE">
        <w:rPr>
          <w:rFonts w:hint="cs"/>
          <w:rtl/>
        </w:rPr>
        <w:t>عليه السلام</w:t>
      </w:r>
      <w:r w:rsidRPr="006E5989">
        <w:rPr>
          <w:rtl/>
        </w:rPr>
        <w:t xml:space="preserve"> يقول: خير خير، فلما قام أراد الرشيد أن ينهض، فأقسم عليه</w:t>
      </w:r>
      <w:r>
        <w:rPr>
          <w:rtl/>
        </w:rPr>
        <w:t xml:space="preserve"> أبو</w:t>
      </w:r>
      <w:r w:rsidRPr="006E5989">
        <w:rPr>
          <w:rtl/>
        </w:rPr>
        <w:t xml:space="preserve">الحسن </w:t>
      </w:r>
      <w:r w:rsidRPr="009A49DE">
        <w:rPr>
          <w:rFonts w:hint="cs"/>
          <w:rtl/>
        </w:rPr>
        <w:t>عليه السلام</w:t>
      </w:r>
      <w:r w:rsidRPr="006E5989">
        <w:rPr>
          <w:rtl/>
        </w:rPr>
        <w:t xml:space="preserve"> فقعد، وعانقه وسلم عليه وودعه. </w:t>
      </w:r>
    </w:p>
    <w:p w:rsidR="00A36927" w:rsidRPr="006E5989" w:rsidRDefault="00A36927" w:rsidP="00A36927">
      <w:pPr>
        <w:pStyle w:val="libNormal"/>
        <w:rPr>
          <w:rtl/>
        </w:rPr>
      </w:pPr>
      <w:r w:rsidRPr="006E5989">
        <w:rPr>
          <w:rtl/>
        </w:rPr>
        <w:t>قال المأمون: وكنت أجرأ ولد أبي عليه، فلما خرج</w:t>
      </w:r>
      <w:r>
        <w:rPr>
          <w:rtl/>
        </w:rPr>
        <w:t xml:space="preserve"> أبو</w:t>
      </w:r>
      <w:r w:rsidRPr="006E5989">
        <w:rPr>
          <w:rtl/>
        </w:rPr>
        <w:t xml:space="preserve">الحسن موسى بن جعفر </w:t>
      </w:r>
      <w:r w:rsidRPr="009A49DE">
        <w:rPr>
          <w:rFonts w:hint="cs"/>
          <w:rtl/>
        </w:rPr>
        <w:t>عليهما السلام</w:t>
      </w:r>
      <w:r w:rsidRPr="006E5989">
        <w:rPr>
          <w:rtl/>
        </w:rPr>
        <w:t xml:space="preserve"> قلت لابي: يا </w:t>
      </w:r>
      <w:r>
        <w:rPr>
          <w:rtl/>
        </w:rPr>
        <w:t>أميرالمؤمنين</w:t>
      </w:r>
      <w:r w:rsidRPr="006E5989">
        <w:rPr>
          <w:rtl/>
        </w:rPr>
        <w:t xml:space="preserve">، لقد رأيتك عملت بهذا الرجل شيئا ما رأيتك فعلت بأحد من أبناء المهاجرين والانصار ولا ببني هاشم! فمن هذا الرجل؟ فقال: يا بني، هذا وارث علم النبيين، هذا موسى بن جعفر بن </w:t>
      </w:r>
      <w:r>
        <w:rPr>
          <w:rtl/>
        </w:rPr>
        <w:t>محمّد</w:t>
      </w:r>
      <w:r w:rsidRPr="006E5989">
        <w:rPr>
          <w:rtl/>
        </w:rPr>
        <w:t>، إن أردت العلم</w:t>
      </w:r>
    </w:p>
    <w:p w:rsidR="00A36927" w:rsidRDefault="00A36927" w:rsidP="00A36927">
      <w:pPr>
        <w:pStyle w:val="libNormal0"/>
        <w:rPr>
          <w:rFonts w:hint="cs"/>
          <w:rtl/>
        </w:rPr>
      </w:pPr>
      <w:r>
        <w:rPr>
          <w:rtl/>
        </w:rPr>
        <w:br w:type="page"/>
      </w:r>
      <w:r w:rsidRPr="006E5989">
        <w:rPr>
          <w:rtl/>
        </w:rPr>
        <w:lastRenderedPageBreak/>
        <w:t xml:space="preserve">الصحيح فعند هذا. قال المأمون: فحينئذ انغرس في قلبي حبهم </w:t>
      </w:r>
      <w:r w:rsidRPr="00212F1E">
        <w:rPr>
          <w:rStyle w:val="libFootnotenumChar"/>
          <w:rtl/>
        </w:rPr>
        <w:t>(1)</w:t>
      </w:r>
      <w:r w:rsidRPr="006E5989">
        <w:rPr>
          <w:rtl/>
        </w:rPr>
        <w:t xml:space="preserve">. </w:t>
      </w:r>
    </w:p>
    <w:p w:rsidR="00A36927" w:rsidRDefault="00A36927" w:rsidP="00A36927">
      <w:pPr>
        <w:pStyle w:val="libNormal"/>
        <w:rPr>
          <w:rFonts w:hint="cs"/>
          <w:rtl/>
        </w:rPr>
      </w:pPr>
      <w:bookmarkStart w:id="863" w:name="_Toc357448463"/>
      <w:r w:rsidRPr="009A0276">
        <w:rPr>
          <w:rStyle w:val="Heading2Char"/>
          <w:rtl/>
        </w:rPr>
        <w:t>612/2 -</w:t>
      </w:r>
      <w:bookmarkEnd w:id="863"/>
      <w:r>
        <w:rPr>
          <w:rtl/>
        </w:rPr>
        <w:t xml:space="preserve"> حدّثنا محمّد</w:t>
      </w:r>
      <w:r w:rsidRPr="006E5989">
        <w:rPr>
          <w:rtl/>
        </w:rPr>
        <w:t xml:space="preserve"> بن موسى بن المتوكل </w:t>
      </w:r>
      <w:r w:rsidRPr="009A49DE">
        <w:rPr>
          <w:rFonts w:hint="cs"/>
          <w:rtl/>
        </w:rPr>
        <w:t>رضي الله عنه</w:t>
      </w:r>
      <w:r w:rsidRPr="006E5989">
        <w:rPr>
          <w:rtl/>
        </w:rPr>
        <w:t>، قال:</w:t>
      </w:r>
      <w:r>
        <w:rPr>
          <w:rtl/>
        </w:rPr>
        <w:t xml:space="preserve"> حدّثنا عليّ بن </w:t>
      </w:r>
      <w:r w:rsidRPr="006E5989">
        <w:rPr>
          <w:rtl/>
        </w:rPr>
        <w:t>إبراهيم بن هاشم، عن أبيه، عن الحسن</w:t>
      </w:r>
      <w:r>
        <w:rPr>
          <w:rtl/>
        </w:rPr>
        <w:t xml:space="preserve"> بن عليّ بن </w:t>
      </w:r>
      <w:r w:rsidRPr="006E5989">
        <w:rPr>
          <w:rtl/>
        </w:rPr>
        <w:t>يقطين، عن أخيه الحسين، عن أبيه</w:t>
      </w:r>
      <w:r>
        <w:rPr>
          <w:rtl/>
        </w:rPr>
        <w:t xml:space="preserve"> عليّ بن </w:t>
      </w:r>
      <w:r w:rsidRPr="006E5989">
        <w:rPr>
          <w:rtl/>
        </w:rPr>
        <w:t xml:space="preserve">يقطين، قال: رفع </w:t>
      </w:r>
      <w:r w:rsidRPr="00393E9F">
        <w:rPr>
          <w:rStyle w:val="libFootnotenumChar"/>
          <w:rtl/>
        </w:rPr>
        <w:t>(2)</w:t>
      </w:r>
      <w:r w:rsidRPr="006E5989">
        <w:rPr>
          <w:rtl/>
        </w:rPr>
        <w:t xml:space="preserve"> الخبر إلى موسى بن جعفر </w:t>
      </w:r>
      <w:r w:rsidRPr="009A49DE">
        <w:rPr>
          <w:rFonts w:hint="cs"/>
          <w:rtl/>
        </w:rPr>
        <w:t>عليهما السلام</w:t>
      </w:r>
      <w:r w:rsidRPr="006E5989">
        <w:rPr>
          <w:rtl/>
        </w:rPr>
        <w:t>، وعنده جماعة من أهل بيته، بما عزم عليه موسى بن المهدي في أمره، فقال لاهل بيته: ما تشيرون؟ قالوا: نرى أن تتباعد عن هذا الرجل، وأن تغيب شخصك منه، فإنه لا يؤمن شره. فتبسم</w:t>
      </w:r>
      <w:r>
        <w:rPr>
          <w:rtl/>
        </w:rPr>
        <w:t xml:space="preserve"> أبو</w:t>
      </w:r>
      <w:r w:rsidRPr="006E5989">
        <w:rPr>
          <w:rtl/>
        </w:rPr>
        <w:t xml:space="preserve">الحسن </w:t>
      </w:r>
      <w:r w:rsidRPr="009A49DE">
        <w:rPr>
          <w:rFonts w:hint="cs"/>
          <w:rtl/>
        </w:rPr>
        <w:t>عليه السلام</w:t>
      </w:r>
      <w:r w:rsidRPr="006E5989">
        <w:rPr>
          <w:rtl/>
        </w:rPr>
        <w:t xml:space="preserve">، ثم قال: </w:t>
      </w:r>
    </w:p>
    <w:tbl>
      <w:tblPr>
        <w:bidiVisual/>
        <w:tblW w:w="4484" w:type="pct"/>
        <w:tblInd w:w="391" w:type="dxa"/>
        <w:tblLook w:val="01E0" w:firstRow="1" w:lastRow="1" w:firstColumn="1" w:lastColumn="1" w:noHBand="0" w:noVBand="0"/>
      </w:tblPr>
      <w:tblGrid>
        <w:gridCol w:w="4031"/>
        <w:gridCol w:w="333"/>
        <w:gridCol w:w="4026"/>
      </w:tblGrid>
      <w:tr w:rsidR="00A36927" w:rsidTr="005E61E8">
        <w:trPr>
          <w:trHeight w:val="350"/>
        </w:trPr>
        <w:tc>
          <w:tcPr>
            <w:tcW w:w="3269" w:type="dxa"/>
            <w:shd w:val="clear" w:color="auto" w:fill="auto"/>
          </w:tcPr>
          <w:p w:rsidR="00A36927" w:rsidRDefault="00A36927" w:rsidP="005E61E8">
            <w:pPr>
              <w:pStyle w:val="libPoem"/>
              <w:tabs>
                <w:tab w:val="center" w:pos="4153"/>
                <w:tab w:val="right" w:pos="8306"/>
              </w:tabs>
            </w:pPr>
            <w:r w:rsidRPr="006E5989">
              <w:rPr>
                <w:rtl/>
              </w:rPr>
              <w:t>زعمت سخينة أن ستغلب ربها</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265" w:type="dxa"/>
            <w:shd w:val="clear" w:color="auto" w:fill="auto"/>
          </w:tcPr>
          <w:p w:rsidR="00A36927" w:rsidRDefault="00A36927" w:rsidP="005E61E8">
            <w:pPr>
              <w:pStyle w:val="libPoem"/>
              <w:tabs>
                <w:tab w:val="center" w:pos="4153"/>
                <w:tab w:val="right" w:pos="8306"/>
              </w:tabs>
            </w:pPr>
            <w:r w:rsidRPr="006E5989">
              <w:rPr>
                <w:rtl/>
              </w:rPr>
              <w:t xml:space="preserve">وليغلبن مغالب الغلاب </w:t>
            </w:r>
            <w:r w:rsidRPr="00393E9F">
              <w:rPr>
                <w:rStyle w:val="libFootnotenumChar"/>
                <w:rtl/>
              </w:rPr>
              <w:t>(3)</w:t>
            </w:r>
            <w:r w:rsidRPr="00725071">
              <w:rPr>
                <w:rStyle w:val="libPoemTiniChar0"/>
                <w:rtl/>
              </w:rPr>
              <w:br/>
              <w:t> </w:t>
            </w:r>
          </w:p>
        </w:tc>
      </w:tr>
    </w:tbl>
    <w:p w:rsidR="00A36927" w:rsidRDefault="00A36927" w:rsidP="00A36927">
      <w:pPr>
        <w:pStyle w:val="libNormal"/>
        <w:rPr>
          <w:rFonts w:hint="cs"/>
          <w:rtl/>
        </w:rPr>
      </w:pPr>
      <w:r w:rsidRPr="006E5989">
        <w:rPr>
          <w:rtl/>
        </w:rPr>
        <w:t xml:space="preserve">ثم رفع </w:t>
      </w:r>
      <w:r w:rsidRPr="009A49DE">
        <w:rPr>
          <w:rFonts w:hint="cs"/>
          <w:rtl/>
        </w:rPr>
        <w:t>عليه السلام</w:t>
      </w:r>
      <w:r w:rsidRPr="006E5989">
        <w:rPr>
          <w:rtl/>
        </w:rPr>
        <w:t xml:space="preserve"> يده إلى السماء، فقال: إلهي، كم من عدو شحذ لي ظبة مديته </w:t>
      </w:r>
      <w:r w:rsidRPr="00393E9F">
        <w:rPr>
          <w:rStyle w:val="libFootnotenumChar"/>
          <w:rtl/>
        </w:rPr>
        <w:t>(4)</w:t>
      </w:r>
      <w:r w:rsidRPr="006E5989">
        <w:rPr>
          <w:rtl/>
        </w:rPr>
        <w:t xml:space="preserve">، وأرهف لي سنان حده، وداف لي قواتل سمومه، ولم تنم عني عين حراسته، فلما رأيت ضعفي عن احتمال الفوادح، وعجزي عن ملمات الجوائح </w:t>
      </w:r>
      <w:r w:rsidRPr="00393E9F">
        <w:rPr>
          <w:rStyle w:val="libFootnotenumChar"/>
          <w:rtl/>
        </w:rPr>
        <w:t>(5)</w:t>
      </w:r>
      <w:r w:rsidRPr="006E5989">
        <w:rPr>
          <w:rtl/>
        </w:rPr>
        <w:t xml:space="preserve">، صرفت ذلك عني بحولك وقوتك لا بحولي ولا بقوتي، فألقيته في الحفير الذي احتفره لي، خائبا مما أمله في دنياه، متباعدا مما رجاه في آخرته، فلك الحمد على ذلك قدر استحقاقك. </w:t>
      </w:r>
    </w:p>
    <w:p w:rsidR="00A36927" w:rsidRPr="006E5989" w:rsidRDefault="00A36927" w:rsidP="00A36927">
      <w:pPr>
        <w:pStyle w:val="libNormal"/>
        <w:rPr>
          <w:rtl/>
        </w:rPr>
      </w:pPr>
      <w:r w:rsidRPr="006E5989">
        <w:rPr>
          <w:rtl/>
        </w:rPr>
        <w:t xml:space="preserve">سيدي اللهم فخذه بعزتك، وافلل حده عني بقدرتك، واجعل له شغلا فيما يليه، وعجزا عمن يناويه، اللهم وأعدني عليه عدوى </w:t>
      </w:r>
      <w:r w:rsidRPr="00393E9F">
        <w:rPr>
          <w:rStyle w:val="libFootnotenumChar"/>
          <w:rtl/>
        </w:rPr>
        <w:t>(6)</w:t>
      </w:r>
      <w:r w:rsidRPr="006E5989">
        <w:rPr>
          <w:rtl/>
        </w:rPr>
        <w:t xml:space="preserve"> حاضرة، تكون من غيظي</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عيون أخبار الرضا </w:t>
      </w:r>
      <w:r w:rsidRPr="009A49DE">
        <w:rPr>
          <w:rtl/>
        </w:rPr>
        <w:t>عليه</w:t>
      </w:r>
      <w:r w:rsidRPr="009A49DE">
        <w:rPr>
          <w:rFonts w:hint="cs"/>
          <w:rtl/>
        </w:rPr>
        <w:t xml:space="preserve"> </w:t>
      </w:r>
      <w:r w:rsidRPr="009A49DE">
        <w:rPr>
          <w:rtl/>
        </w:rPr>
        <w:t>السلام</w:t>
      </w:r>
      <w:r w:rsidRPr="006E5989">
        <w:rPr>
          <w:rtl/>
        </w:rPr>
        <w:t xml:space="preserve"> 1: 93</w:t>
      </w:r>
      <w:r>
        <w:rPr>
          <w:rtl/>
        </w:rPr>
        <w:t>/</w:t>
      </w:r>
      <w:r w:rsidRPr="006E5989">
        <w:rPr>
          <w:rtl/>
        </w:rPr>
        <w:t>12، بحار الانوار 48: 134</w:t>
      </w:r>
      <w:r>
        <w:rPr>
          <w:rtl/>
        </w:rPr>
        <w:t>/</w:t>
      </w:r>
      <w:r w:rsidRPr="006E5989">
        <w:rPr>
          <w:rtl/>
        </w:rPr>
        <w:t>6.</w:t>
      </w:r>
    </w:p>
    <w:p w:rsidR="00A36927" w:rsidRDefault="00A36927" w:rsidP="00A36927">
      <w:pPr>
        <w:pStyle w:val="libFootnote0"/>
        <w:rPr>
          <w:rFonts w:hint="cs"/>
          <w:rtl/>
        </w:rPr>
      </w:pPr>
      <w:r w:rsidRPr="006E5989">
        <w:rPr>
          <w:rtl/>
        </w:rPr>
        <w:t xml:space="preserve">(2) في نسخة: وقع. </w:t>
      </w:r>
    </w:p>
    <w:p w:rsidR="00A36927" w:rsidRDefault="00A36927" w:rsidP="00A36927">
      <w:pPr>
        <w:pStyle w:val="libFootnote0"/>
        <w:rPr>
          <w:rFonts w:hint="cs"/>
          <w:rtl/>
        </w:rPr>
      </w:pPr>
      <w:r w:rsidRPr="006E5989">
        <w:rPr>
          <w:rtl/>
        </w:rPr>
        <w:t xml:space="preserve">(3) البيت لكعب بن مالك، وقيل: لحسان بن ثابت، وسخينة: لقب قريش، لانها كانت تعاب بأكل السخينة، وهي طعام يتخذ من الدقيق، وإنما يأكلونها في شدة الدهر وغلاء السعر. </w:t>
      </w:r>
    </w:p>
    <w:p w:rsidR="00A36927" w:rsidRDefault="00A36927" w:rsidP="00A36927">
      <w:pPr>
        <w:pStyle w:val="libFootnote0"/>
        <w:rPr>
          <w:rFonts w:hint="cs"/>
          <w:rtl/>
        </w:rPr>
      </w:pPr>
      <w:r w:rsidRPr="006E5989">
        <w:rPr>
          <w:rtl/>
        </w:rPr>
        <w:t xml:space="preserve">(4) الظبة: حد السيف ونحوه: والمدية: الشفرة الكبيرة. </w:t>
      </w:r>
    </w:p>
    <w:p w:rsidR="00A36927" w:rsidRDefault="00A36927" w:rsidP="00A36927">
      <w:pPr>
        <w:pStyle w:val="libFootnote0"/>
        <w:rPr>
          <w:rFonts w:hint="cs"/>
          <w:rtl/>
        </w:rPr>
      </w:pPr>
      <w:r w:rsidRPr="006E5989">
        <w:rPr>
          <w:rtl/>
        </w:rPr>
        <w:t xml:space="preserve">(5) الجائحة: المصيبة تحل بالرجل في ماله فتجتاحه كله. </w:t>
      </w:r>
    </w:p>
    <w:p w:rsidR="00A36927" w:rsidRPr="006E5989" w:rsidRDefault="00A36927" w:rsidP="00A36927">
      <w:pPr>
        <w:pStyle w:val="libFootnote0"/>
        <w:rPr>
          <w:rtl/>
        </w:rPr>
      </w:pPr>
      <w:r w:rsidRPr="006E5989">
        <w:rPr>
          <w:rtl/>
        </w:rPr>
        <w:t>(6) أعداه: نصره وأعانه وقواه، والعدوى: طلبك إلى وال ليعديك على من ظلمك، أي ينتقم منه.</w:t>
      </w:r>
    </w:p>
    <w:p w:rsidR="00A36927" w:rsidRDefault="00A36927" w:rsidP="00A36927">
      <w:pPr>
        <w:pStyle w:val="libNormal0"/>
        <w:rPr>
          <w:rFonts w:hint="cs"/>
          <w:rtl/>
        </w:rPr>
      </w:pPr>
      <w:r>
        <w:rPr>
          <w:rtl/>
        </w:rPr>
        <w:br w:type="page"/>
      </w:r>
      <w:r w:rsidRPr="006E5989">
        <w:rPr>
          <w:rtl/>
        </w:rPr>
        <w:lastRenderedPageBreak/>
        <w:t xml:space="preserve">شفاء، ومن حقي عليه وفاء </w:t>
      </w:r>
      <w:r w:rsidRPr="00212F1E">
        <w:rPr>
          <w:rStyle w:val="libFootnotenumChar"/>
          <w:rtl/>
        </w:rPr>
        <w:t>(1)</w:t>
      </w:r>
      <w:r w:rsidRPr="006E5989">
        <w:rPr>
          <w:rtl/>
        </w:rPr>
        <w:t xml:space="preserve">، وصل اللهم دعائي بالاجابة، وانظم شكاتي بالتغيير، وعرفه عما قليل ما وعدت الظالمين، وعرفني ما وعدت في إجابة المضطرين، إنك ذو الفضل العظيم والمن الكريم. </w:t>
      </w:r>
    </w:p>
    <w:p w:rsidR="00A36927" w:rsidRDefault="00A36927" w:rsidP="00A36927">
      <w:pPr>
        <w:pStyle w:val="libNormal"/>
        <w:rPr>
          <w:rFonts w:hint="cs"/>
          <w:rtl/>
        </w:rPr>
      </w:pPr>
      <w:r w:rsidRPr="006E5989">
        <w:rPr>
          <w:rtl/>
        </w:rPr>
        <w:t xml:space="preserve">قال: ثم تفرق القوم، فما اجتمعوا إلا لقراءة الكتاب الوارد بموت موسى بن المهدي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864" w:name="_Toc357448464"/>
      <w:r w:rsidRPr="009A0276">
        <w:rPr>
          <w:rStyle w:val="Heading2Char"/>
          <w:rtl/>
        </w:rPr>
        <w:t>613/3 -</w:t>
      </w:r>
      <w:bookmarkEnd w:id="864"/>
      <w:r>
        <w:rPr>
          <w:rtl/>
        </w:rPr>
        <w:t xml:space="preserve"> حدّثنا محمّد بن عليّ </w:t>
      </w:r>
      <w:r w:rsidRPr="006E5989">
        <w:rPr>
          <w:rtl/>
        </w:rPr>
        <w:t>ماجيلويه، قال:</w:t>
      </w:r>
      <w:r>
        <w:rPr>
          <w:rtl/>
        </w:rPr>
        <w:t xml:space="preserve"> حدّثنا عليّ بن </w:t>
      </w:r>
      <w:r w:rsidRPr="006E5989">
        <w:rPr>
          <w:rtl/>
        </w:rPr>
        <w:t xml:space="preserve">إبراهيم بن هاشم، قال: سمعت رجلا من أصحابنا يقول: لما حبس هارون الرشيد موسى بن جعفر </w:t>
      </w:r>
      <w:r w:rsidRPr="009A49DE">
        <w:rPr>
          <w:rFonts w:hint="cs"/>
          <w:rtl/>
        </w:rPr>
        <w:t>عليه السلام</w:t>
      </w:r>
      <w:r w:rsidRPr="006E5989">
        <w:rPr>
          <w:rtl/>
        </w:rPr>
        <w:t xml:space="preserve">، جن عليه الليل، فخاف ناحية هارون أن يقتله، فجدد موسى </w:t>
      </w:r>
      <w:r w:rsidRPr="009A49DE">
        <w:rPr>
          <w:rFonts w:hint="cs"/>
          <w:rtl/>
        </w:rPr>
        <w:t>عليه السلام</w:t>
      </w:r>
      <w:r w:rsidRPr="006E5989">
        <w:rPr>
          <w:rtl/>
        </w:rPr>
        <w:t xml:space="preserve"> طهوره، واستقبل بوجهه القبلة، وصلى لله </w:t>
      </w:r>
      <w:r>
        <w:rPr>
          <w:rtl/>
        </w:rPr>
        <w:t xml:space="preserve">عزّوجلّ </w:t>
      </w:r>
      <w:r w:rsidRPr="006E5989">
        <w:rPr>
          <w:rtl/>
        </w:rPr>
        <w:t xml:space="preserve">أربع ركعات، ثم دعا بهذه الدعوات، فقال: يا سيدي نجني من حبس هارون، وخلصني من يديه، يا مخلص الشجر من بين رمل وطين وماء، ويا مخلص اللبن من بين فرث ودم، ويا مخلص الولد من بين مشيمة ورحم، ويا مخلص النار من بين الحديد والحجر، ويا مخلص الروح من بين الاحشاء والامعاء، خلصني من يدي هارون. </w:t>
      </w:r>
    </w:p>
    <w:p w:rsidR="00A36927" w:rsidRDefault="00A36927" w:rsidP="00A36927">
      <w:pPr>
        <w:pStyle w:val="libNormal"/>
        <w:rPr>
          <w:rFonts w:hint="cs"/>
          <w:rtl/>
        </w:rPr>
      </w:pPr>
      <w:r w:rsidRPr="006E5989">
        <w:rPr>
          <w:rtl/>
        </w:rPr>
        <w:t xml:space="preserve">قال: فلما دعا موسى </w:t>
      </w:r>
      <w:r w:rsidRPr="009A49DE">
        <w:rPr>
          <w:rFonts w:hint="cs"/>
          <w:rtl/>
        </w:rPr>
        <w:t>عليه السلام</w:t>
      </w:r>
      <w:r w:rsidRPr="006E5989">
        <w:rPr>
          <w:rtl/>
        </w:rPr>
        <w:t xml:space="preserve"> بهذه الدعوات، رأى هارون رجلا أسود في منامه، وبيده سيف قد سله، واقفا على رأس هارون، وهو يقول: يا هارون، أطلق عن موسى بن جعفر وإلا ضربت علاوتك بسيفي هذا. فخاف هارون من هيبته، ثم دعا لحاجبه، فجاء الحاجب، فقال له: اذهب إلى السجن، وأطلق عن موسى بن جعفر. </w:t>
      </w:r>
    </w:p>
    <w:p w:rsidR="00A36927" w:rsidRPr="006E5989" w:rsidRDefault="00A36927" w:rsidP="00A36927">
      <w:pPr>
        <w:pStyle w:val="libNormal"/>
        <w:rPr>
          <w:rtl/>
        </w:rPr>
      </w:pPr>
      <w:r w:rsidRPr="006E5989">
        <w:rPr>
          <w:rtl/>
        </w:rPr>
        <w:t xml:space="preserve">قال: فخرج الحاجب فقرع باب السجن، فأجابه صاحب السجن، فقال: من ذا؟ قال: إن الخليفة يدعو موسى بن جعفر، فأخرجه من سجنك، وأطلق عنه. فصاح السجان، يا موسى، إن الخليفة يدعوك. فقام موسى </w:t>
      </w:r>
      <w:r w:rsidRPr="009A49DE">
        <w:rPr>
          <w:rFonts w:hint="cs"/>
          <w:rtl/>
        </w:rPr>
        <w:t>عليه السلام</w:t>
      </w:r>
      <w:r w:rsidRPr="006E5989">
        <w:rPr>
          <w:rtl/>
        </w:rPr>
        <w:t xml:space="preserve"> مذعورا فزعا، وهو</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 نسخة: ومن حنقي عليه وقاء. </w:t>
      </w:r>
    </w:p>
    <w:p w:rsidR="00A36927" w:rsidRPr="006E5989" w:rsidRDefault="00A36927" w:rsidP="00A36927">
      <w:pPr>
        <w:pStyle w:val="libFootnote0"/>
        <w:rPr>
          <w:rtl/>
        </w:rPr>
      </w:pPr>
      <w:r w:rsidRPr="006E5989">
        <w:rPr>
          <w:rtl/>
        </w:rPr>
        <w:t xml:space="preserve">(2) عيون أخبار الرضا </w:t>
      </w:r>
      <w:r w:rsidRPr="009A49DE">
        <w:rPr>
          <w:rtl/>
        </w:rPr>
        <w:t>عليه</w:t>
      </w:r>
      <w:r w:rsidRPr="009A49DE">
        <w:rPr>
          <w:rFonts w:hint="cs"/>
          <w:rtl/>
        </w:rPr>
        <w:t xml:space="preserve"> </w:t>
      </w:r>
      <w:r w:rsidRPr="009A49DE">
        <w:rPr>
          <w:rtl/>
        </w:rPr>
        <w:t>السلام</w:t>
      </w:r>
      <w:r w:rsidRPr="006E5989">
        <w:rPr>
          <w:rtl/>
        </w:rPr>
        <w:t xml:space="preserve"> 1: 79</w:t>
      </w:r>
      <w:r>
        <w:rPr>
          <w:rtl/>
        </w:rPr>
        <w:t>/</w:t>
      </w:r>
      <w:r w:rsidRPr="006E5989">
        <w:rPr>
          <w:rtl/>
        </w:rPr>
        <w:t>7، أمالي الطوسي: 421</w:t>
      </w:r>
      <w:r>
        <w:rPr>
          <w:rtl/>
        </w:rPr>
        <w:t>/</w:t>
      </w:r>
      <w:r w:rsidRPr="006E5989">
        <w:rPr>
          <w:rtl/>
        </w:rPr>
        <w:t xml:space="preserve">944، مهج الدعوات: 28، بحار الانوار 48: </w:t>
      </w:r>
      <w:r w:rsidRPr="009A0276">
        <w:rPr>
          <w:rStyle w:val="Heading2Char"/>
          <w:rtl/>
        </w:rPr>
        <w:t>217/17 -</w:t>
      </w:r>
      <w:r w:rsidRPr="006E5989">
        <w:rPr>
          <w:rtl/>
        </w:rPr>
        <w:t xml:space="preserve"> 19 و 94: 337</w:t>
      </w:r>
      <w:r>
        <w:rPr>
          <w:rtl/>
        </w:rPr>
        <w:t>/</w:t>
      </w:r>
      <w:r w:rsidRPr="006E5989">
        <w:rPr>
          <w:rtl/>
        </w:rPr>
        <w:t>6.</w:t>
      </w:r>
    </w:p>
    <w:p w:rsidR="00A36927" w:rsidRDefault="00A36927" w:rsidP="00A36927">
      <w:pPr>
        <w:pStyle w:val="libNormal0"/>
        <w:rPr>
          <w:rFonts w:hint="cs"/>
          <w:rtl/>
        </w:rPr>
      </w:pPr>
      <w:r>
        <w:rPr>
          <w:rtl/>
        </w:rPr>
        <w:br w:type="page"/>
      </w:r>
      <w:r w:rsidRPr="006E5989">
        <w:rPr>
          <w:rtl/>
        </w:rPr>
        <w:lastRenderedPageBreak/>
        <w:t xml:space="preserve">يقول: لا يدعوني في جوف هذه الليلة إلا لشر يريد بي. فقام باكيا حزينا مغموما آيسا من حياته، فجاء إلى عند هارون، وهو ترتعد فرائصه، فقال: سلام على هارون. فرد عليه السلام، ثم قال له هارون: ناشدتك بالله، هل دعوت في جوف هذه الليلة بدعوات؟ فقال: نعم. قال: وما هن؟ قال: جددت طهورا، وصليت لله </w:t>
      </w:r>
      <w:r>
        <w:rPr>
          <w:rtl/>
        </w:rPr>
        <w:t xml:space="preserve">عزّوجلّ </w:t>
      </w:r>
      <w:r w:rsidRPr="006E5989">
        <w:rPr>
          <w:rtl/>
        </w:rPr>
        <w:t xml:space="preserve">أربع ركعات، ورفعت طرفي إلى السماء، وقلت: يا سيدي خلصني من يدي هارون و شره، وذكر له ما كان من دعائه، فقال هارون: قد استجاب الله دعوتك. يا حاجب، أطلق عن هذا. ثم دعا بخلع فخلع عليه ثلاثا، وحمله على فرسه، وأكرمه، وصيره نديما لنفسه. ثم قال: هات الكلمات حتى أثبتها. ثم دعا بداوة وقرطاس، وكتب هذه الكلمات. </w:t>
      </w:r>
    </w:p>
    <w:p w:rsidR="00A36927" w:rsidRDefault="00A36927" w:rsidP="00A36927">
      <w:pPr>
        <w:pStyle w:val="libNormal"/>
        <w:rPr>
          <w:rFonts w:hint="cs"/>
          <w:rtl/>
        </w:rPr>
      </w:pPr>
      <w:r w:rsidRPr="006E5989">
        <w:rPr>
          <w:rtl/>
        </w:rPr>
        <w:t xml:space="preserve">قال: فأطلق عنه، وسلمه إلى حاجبه ليسلمه إلى الدار، فصار موسى بن جعفر </w:t>
      </w:r>
      <w:r w:rsidRPr="009A49DE">
        <w:rPr>
          <w:rFonts w:hint="cs"/>
          <w:rtl/>
        </w:rPr>
        <w:t>عليهما السلام</w:t>
      </w:r>
      <w:r w:rsidRPr="006E5989">
        <w:rPr>
          <w:rtl/>
        </w:rPr>
        <w:t xml:space="preserve"> كريما شريفا عند هارون، وكان يدخل عليه في كل خميس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865" w:name="_Toc357448465"/>
      <w:r w:rsidRPr="009A0276">
        <w:rPr>
          <w:rStyle w:val="Heading2Char"/>
          <w:rtl/>
        </w:rPr>
        <w:t>614/4 -</w:t>
      </w:r>
      <w:bookmarkEnd w:id="865"/>
      <w:r>
        <w:rPr>
          <w:rtl/>
        </w:rPr>
        <w:t xml:space="preserve"> حدّثنا محمّد</w:t>
      </w:r>
      <w:r w:rsidRPr="006E5989">
        <w:rPr>
          <w:rtl/>
        </w:rPr>
        <w:t xml:space="preserve"> بن الحسن بن أحمد بن الوليد </w:t>
      </w:r>
      <w:r w:rsidRPr="009A49DE">
        <w:rPr>
          <w:rFonts w:hint="cs"/>
          <w:rtl/>
        </w:rPr>
        <w:t>رضي الله عنه</w:t>
      </w:r>
      <w:r w:rsidRPr="006E5989">
        <w:rPr>
          <w:rtl/>
        </w:rPr>
        <w:t>، قال:</w:t>
      </w:r>
      <w:r>
        <w:rPr>
          <w:rtl/>
        </w:rPr>
        <w:t xml:space="preserve"> حدّثنا </w:t>
      </w:r>
      <w:r w:rsidRPr="006E5989">
        <w:rPr>
          <w:rtl/>
        </w:rPr>
        <w:t>الحسين بن الحسن بن أبان، عن الحسين بن سعيد، عن ابن أبي عمير و</w:t>
      </w:r>
      <w:r>
        <w:rPr>
          <w:rtl/>
        </w:rPr>
        <w:t>محمّد</w:t>
      </w:r>
      <w:r w:rsidRPr="006E5989">
        <w:rPr>
          <w:rtl/>
        </w:rPr>
        <w:t xml:space="preserve"> بن إسماعيل، عن منصور بن يونس، عن منصور بن حازم، و</w:t>
      </w:r>
      <w:r>
        <w:rPr>
          <w:rtl/>
        </w:rPr>
        <w:t>عليّ بن</w:t>
      </w:r>
      <w:r w:rsidRPr="006E5989">
        <w:rPr>
          <w:rtl/>
        </w:rPr>
        <w:t xml:space="preserve"> إسماعيل الميثمي، عن منصور بن حازم، عن أبي </w:t>
      </w:r>
      <w:r>
        <w:rPr>
          <w:rtl/>
        </w:rPr>
        <w:t>عبدالله</w:t>
      </w:r>
      <w:r w:rsidRPr="006E5989">
        <w:rPr>
          <w:rtl/>
        </w:rPr>
        <w:t xml:space="preserve"> الصادق، عن آبائه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لا رضاع بعد فطام، ولا وصال في صيام، ولا يتم بعد احتلام، ولا صمت يوم إلى الليل، ولا تعرب بعد الهجرة، ولا هجرة بعد الفتح، ولا طلاق قبل نكاح، ولا عتق قبل ملك، ولا يمين لولد مع والده، ولا لمملوك مع مولاه، ولا للمرأة مع زوجها، ولا نذر في معصية، ولا يمين في قطيعة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866" w:name="_Toc357448466"/>
      <w:r w:rsidRPr="009A0276">
        <w:rPr>
          <w:rStyle w:val="Heading2Char"/>
          <w:rtl/>
        </w:rPr>
        <w:t>615/5 -</w:t>
      </w:r>
      <w:bookmarkEnd w:id="866"/>
      <w:r>
        <w:rPr>
          <w:rtl/>
        </w:rPr>
        <w:t xml:space="preserve"> حدّثنا </w:t>
      </w:r>
      <w:r w:rsidRPr="006E5989">
        <w:rPr>
          <w:rtl/>
        </w:rPr>
        <w:t xml:space="preserve">جعفر بن </w:t>
      </w:r>
      <w:r>
        <w:rPr>
          <w:rtl/>
        </w:rPr>
        <w:t>محمّد</w:t>
      </w:r>
      <w:r w:rsidRPr="006E5989">
        <w:rPr>
          <w:rtl/>
        </w:rPr>
        <w:t xml:space="preserve"> بن مسرور </w:t>
      </w:r>
      <w:r w:rsidRPr="009A49DE">
        <w:rPr>
          <w:rFonts w:hint="cs"/>
          <w:rtl/>
        </w:rPr>
        <w:t>رضي الله عنه</w:t>
      </w:r>
      <w:r w:rsidRPr="006E5989">
        <w:rPr>
          <w:rtl/>
        </w:rPr>
        <w:t>، قال:</w:t>
      </w:r>
      <w:r>
        <w:rPr>
          <w:rtl/>
        </w:rPr>
        <w:t xml:space="preserve"> حدّثنا </w:t>
      </w:r>
      <w:r w:rsidRPr="006E5989">
        <w:rPr>
          <w:rtl/>
        </w:rPr>
        <w:t>الحسين بن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عيون أخبار الرضا </w:t>
      </w:r>
      <w:r w:rsidRPr="009A49DE">
        <w:rPr>
          <w:rtl/>
        </w:rPr>
        <w:t>عليه</w:t>
      </w:r>
      <w:r w:rsidRPr="009A49DE">
        <w:rPr>
          <w:rFonts w:hint="cs"/>
          <w:rtl/>
        </w:rPr>
        <w:t xml:space="preserve"> </w:t>
      </w:r>
      <w:r w:rsidRPr="009A49DE">
        <w:rPr>
          <w:rtl/>
        </w:rPr>
        <w:t>السلام</w:t>
      </w:r>
      <w:r w:rsidRPr="006E5989">
        <w:rPr>
          <w:rtl/>
        </w:rPr>
        <w:t xml:space="preserve"> 1: 93</w:t>
      </w:r>
      <w:r>
        <w:rPr>
          <w:rtl/>
        </w:rPr>
        <w:t>/</w:t>
      </w:r>
      <w:r w:rsidRPr="006E5989">
        <w:rPr>
          <w:rtl/>
        </w:rPr>
        <w:t>13، أمالي الطوسي: 422</w:t>
      </w:r>
      <w:r>
        <w:rPr>
          <w:rtl/>
        </w:rPr>
        <w:t>/</w:t>
      </w:r>
      <w:r w:rsidRPr="006E5989">
        <w:rPr>
          <w:rtl/>
        </w:rPr>
        <w:t xml:space="preserve">945، بحار الانوار 48: </w:t>
      </w:r>
      <w:r w:rsidRPr="009A0276">
        <w:rPr>
          <w:rStyle w:val="Heading2Char"/>
          <w:rtl/>
        </w:rPr>
        <w:t>219/20 -</w:t>
      </w:r>
      <w:r w:rsidRPr="006E5989">
        <w:rPr>
          <w:rtl/>
        </w:rPr>
        <w:t xml:space="preserve"> 22، و 95: 210</w:t>
      </w:r>
      <w:r>
        <w:rPr>
          <w:rtl/>
        </w:rPr>
        <w:t>/</w:t>
      </w:r>
      <w:r w:rsidRPr="006E5989">
        <w:rPr>
          <w:rtl/>
        </w:rPr>
        <w:t xml:space="preserve">2. </w:t>
      </w:r>
    </w:p>
    <w:p w:rsidR="00A36927" w:rsidRPr="006E5989" w:rsidRDefault="00A36927" w:rsidP="00A36927">
      <w:pPr>
        <w:pStyle w:val="libFootnote0"/>
        <w:rPr>
          <w:rtl/>
        </w:rPr>
      </w:pPr>
      <w:r w:rsidRPr="006E5989">
        <w:rPr>
          <w:rtl/>
        </w:rPr>
        <w:t>(2) نوادر أحمد بن عيسى: 26</w:t>
      </w:r>
      <w:r>
        <w:rPr>
          <w:rtl/>
        </w:rPr>
        <w:t>/</w:t>
      </w:r>
      <w:r w:rsidRPr="006E5989">
        <w:rPr>
          <w:rtl/>
        </w:rPr>
        <w:t>17، الكافي 5: 443</w:t>
      </w:r>
      <w:r>
        <w:rPr>
          <w:rtl/>
        </w:rPr>
        <w:t>/</w:t>
      </w:r>
      <w:r w:rsidRPr="006E5989">
        <w:rPr>
          <w:rtl/>
        </w:rPr>
        <w:t>5، من لا يحضره الفقيه 3: 227</w:t>
      </w:r>
      <w:r>
        <w:rPr>
          <w:rtl/>
        </w:rPr>
        <w:t>/</w:t>
      </w:r>
      <w:r w:rsidRPr="006E5989">
        <w:rPr>
          <w:rtl/>
        </w:rPr>
        <w:t>1070، أمالي الطوسي: 423</w:t>
      </w:r>
      <w:r>
        <w:rPr>
          <w:rtl/>
        </w:rPr>
        <w:t>/</w:t>
      </w:r>
      <w:r w:rsidRPr="006E5989">
        <w:rPr>
          <w:rtl/>
        </w:rPr>
        <w:t>946، تحف العقول: 381، بحار الانوار 78:: 267</w:t>
      </w:r>
      <w:r>
        <w:rPr>
          <w:rtl/>
        </w:rPr>
        <w:t>/</w:t>
      </w:r>
      <w:r w:rsidRPr="006E5989">
        <w:rPr>
          <w:rtl/>
        </w:rPr>
        <w:t>180، و 96: 262</w:t>
      </w:r>
      <w:r>
        <w:rPr>
          <w:rtl/>
        </w:rPr>
        <w:t>/</w:t>
      </w:r>
      <w:r w:rsidRPr="006E5989">
        <w:rPr>
          <w:rtl/>
        </w:rPr>
        <w:t>4، و 104</w:t>
      </w:r>
      <w:r>
        <w:rPr>
          <w:rtl/>
        </w:rPr>
        <w:t>/</w:t>
      </w:r>
      <w:r w:rsidRPr="006E5989">
        <w:rPr>
          <w:rtl/>
        </w:rPr>
        <w:t>217</w:t>
      </w:r>
      <w:r>
        <w:rPr>
          <w:rtl/>
        </w:rPr>
        <w:t>/</w:t>
      </w:r>
      <w:r w:rsidRPr="006E5989">
        <w:rPr>
          <w:rtl/>
        </w:rPr>
        <w:t>8 و 9، و 232</w:t>
      </w:r>
      <w:r>
        <w:rPr>
          <w:rtl/>
        </w:rPr>
        <w:t>/</w:t>
      </w:r>
      <w:r w:rsidRPr="006E5989">
        <w:rPr>
          <w:rtl/>
        </w:rPr>
        <w:t>78.</w:t>
      </w:r>
    </w:p>
    <w:p w:rsidR="00A36927" w:rsidRDefault="00A36927" w:rsidP="00A36927">
      <w:pPr>
        <w:pStyle w:val="libNormal0"/>
        <w:rPr>
          <w:rFonts w:hint="cs"/>
          <w:rtl/>
        </w:rPr>
      </w:pPr>
      <w:r>
        <w:rPr>
          <w:rtl/>
        </w:rPr>
        <w:br w:type="page"/>
      </w:r>
      <w:r>
        <w:rPr>
          <w:rtl/>
        </w:rPr>
        <w:lastRenderedPageBreak/>
        <w:t>محمّد</w:t>
      </w:r>
      <w:r w:rsidRPr="006E5989">
        <w:rPr>
          <w:rtl/>
        </w:rPr>
        <w:t xml:space="preserve"> بن عامر، عن عمه </w:t>
      </w:r>
      <w:r>
        <w:rPr>
          <w:rtl/>
        </w:rPr>
        <w:t>عبدالله</w:t>
      </w:r>
      <w:r w:rsidRPr="006E5989">
        <w:rPr>
          <w:rtl/>
        </w:rPr>
        <w:t xml:space="preserve"> بن عامر، عن </w:t>
      </w:r>
      <w:r>
        <w:rPr>
          <w:rtl/>
        </w:rPr>
        <w:t>محمّد</w:t>
      </w:r>
      <w:r w:rsidRPr="006E5989">
        <w:rPr>
          <w:rtl/>
        </w:rPr>
        <w:t xml:space="preserve"> بن أبي عمير، عن أبان بن عثمان، عن أبان بن تغلب، عن أبي جعفر </w:t>
      </w:r>
      <w:r>
        <w:rPr>
          <w:rtl/>
        </w:rPr>
        <w:t xml:space="preserve">محمّد بن عليّ </w:t>
      </w:r>
      <w:r w:rsidRPr="006E5989">
        <w:rPr>
          <w:rtl/>
        </w:rPr>
        <w:t xml:space="preserve">الباقر، عن أبيه، عن جده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من أراد التوسل إلي، وأن يكون له عندي يد أشفع له بها يوم القيامة، فليصل أهل بيتي ويدخل السرور عليهم </w:t>
      </w:r>
      <w:r w:rsidRPr="00212F1E">
        <w:rPr>
          <w:rStyle w:val="libFootnotenumChar"/>
          <w:rtl/>
        </w:rPr>
        <w:t>(1)</w:t>
      </w:r>
      <w:r w:rsidRPr="006E5989">
        <w:rPr>
          <w:rtl/>
        </w:rPr>
        <w:t xml:space="preserve">. </w:t>
      </w:r>
    </w:p>
    <w:p w:rsidR="00A36927" w:rsidRDefault="00A36927" w:rsidP="00A36927">
      <w:pPr>
        <w:pStyle w:val="libNormal"/>
        <w:rPr>
          <w:rFonts w:hint="cs"/>
          <w:rtl/>
        </w:rPr>
      </w:pPr>
      <w:bookmarkStart w:id="867" w:name="_Toc357448467"/>
      <w:r w:rsidRPr="009A0276">
        <w:rPr>
          <w:rStyle w:val="Heading2Char"/>
          <w:rtl/>
        </w:rPr>
        <w:t>616/6 -</w:t>
      </w:r>
      <w:bookmarkEnd w:id="867"/>
      <w:r>
        <w:rPr>
          <w:rtl/>
        </w:rPr>
        <w:t xml:space="preserve"> حدّثنا </w:t>
      </w:r>
      <w:r w:rsidRPr="006E5989">
        <w:rPr>
          <w:rtl/>
        </w:rPr>
        <w:t xml:space="preserve">الحسين بن أحمد بن إدريس </w:t>
      </w:r>
      <w:r w:rsidRPr="009A49DE">
        <w:rPr>
          <w:rFonts w:hint="cs"/>
          <w:rtl/>
        </w:rPr>
        <w:t>رضي الله عنه</w:t>
      </w:r>
      <w:r w:rsidRPr="006E5989">
        <w:rPr>
          <w:rtl/>
        </w:rPr>
        <w:t xml:space="preserve">، قال: حدثني أبي، قال: حدثني أحمد بن </w:t>
      </w:r>
      <w:r>
        <w:rPr>
          <w:rtl/>
        </w:rPr>
        <w:t>محمّد</w:t>
      </w:r>
      <w:r w:rsidRPr="006E5989">
        <w:rPr>
          <w:rtl/>
        </w:rPr>
        <w:t xml:space="preserve"> بن خالد، عن أبيه، عن </w:t>
      </w:r>
      <w:r>
        <w:rPr>
          <w:rtl/>
        </w:rPr>
        <w:t>محمّد</w:t>
      </w:r>
      <w:r w:rsidRPr="006E5989">
        <w:rPr>
          <w:rtl/>
        </w:rPr>
        <w:t xml:space="preserve"> بن أبي عمير، عن </w:t>
      </w:r>
      <w:r>
        <w:rPr>
          <w:rtl/>
        </w:rPr>
        <w:t>عبدالله</w:t>
      </w:r>
      <w:r w:rsidRPr="006E5989">
        <w:rPr>
          <w:rtl/>
        </w:rPr>
        <w:t xml:space="preserve"> ابن الحسن بن الحسن بن علي، عن أبيه، عن جده، قال: قال رسول الله </w:t>
      </w:r>
      <w:r w:rsidRPr="009A49DE">
        <w:rPr>
          <w:rFonts w:hint="cs"/>
          <w:rtl/>
        </w:rPr>
        <w:t>صلّى الله عليه وآله وسلّم</w:t>
      </w:r>
      <w:r w:rsidRPr="006E5989">
        <w:rPr>
          <w:rtl/>
        </w:rPr>
        <w:t xml:space="preserve">: من قال: </w:t>
      </w:r>
      <w:r>
        <w:rPr>
          <w:rtl/>
        </w:rPr>
        <w:t xml:space="preserve">صلّى الله </w:t>
      </w:r>
      <w:r w:rsidRPr="006E5989">
        <w:rPr>
          <w:rtl/>
        </w:rPr>
        <w:t xml:space="preserve">على </w:t>
      </w:r>
      <w:r>
        <w:rPr>
          <w:rtl/>
        </w:rPr>
        <w:t>محمّد</w:t>
      </w:r>
      <w:r w:rsidRPr="006E5989">
        <w:rPr>
          <w:rtl/>
        </w:rPr>
        <w:t xml:space="preserve"> وآله، قال الله جل جلاله: </w:t>
      </w:r>
      <w:r>
        <w:rPr>
          <w:rtl/>
        </w:rPr>
        <w:t xml:space="preserve">صلّى الله </w:t>
      </w:r>
      <w:r w:rsidRPr="006E5989">
        <w:rPr>
          <w:rtl/>
        </w:rPr>
        <w:t xml:space="preserve">عليك، فليكثر من ذلك. ومن قال: </w:t>
      </w:r>
      <w:r>
        <w:rPr>
          <w:rtl/>
        </w:rPr>
        <w:t xml:space="preserve">صلّى الله </w:t>
      </w:r>
      <w:r w:rsidRPr="006E5989">
        <w:rPr>
          <w:rtl/>
        </w:rPr>
        <w:t xml:space="preserve">على </w:t>
      </w:r>
      <w:r>
        <w:rPr>
          <w:rtl/>
        </w:rPr>
        <w:t>محمّد</w:t>
      </w:r>
      <w:r w:rsidRPr="006E5989">
        <w:rPr>
          <w:rtl/>
        </w:rPr>
        <w:t xml:space="preserve">، ولم يصل على آله، لم يجد ريح الجنة، وريحها توجد من مسيرة خمسمائة عام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868" w:name="_Toc357448468"/>
      <w:r w:rsidRPr="009A0276">
        <w:rPr>
          <w:rStyle w:val="Heading2Char"/>
          <w:rtl/>
        </w:rPr>
        <w:t>617/7 -</w:t>
      </w:r>
      <w:bookmarkEnd w:id="868"/>
      <w:r>
        <w:rPr>
          <w:rtl/>
        </w:rPr>
        <w:t xml:space="preserve"> حدّثنا عليّ بن </w:t>
      </w:r>
      <w:r w:rsidRPr="006E5989">
        <w:rPr>
          <w:rtl/>
        </w:rPr>
        <w:t xml:space="preserve">أحمد بن </w:t>
      </w:r>
      <w:r>
        <w:rPr>
          <w:rtl/>
        </w:rPr>
        <w:t>عبدالله</w:t>
      </w:r>
      <w:r w:rsidRPr="006E5989">
        <w:rPr>
          <w:rtl/>
        </w:rPr>
        <w:t xml:space="preserve"> بن أحمد بن أبي </w:t>
      </w:r>
      <w:r>
        <w:rPr>
          <w:rtl/>
        </w:rPr>
        <w:t>عبدالله</w:t>
      </w:r>
      <w:r w:rsidRPr="006E5989">
        <w:rPr>
          <w:rtl/>
        </w:rPr>
        <w:t xml:space="preserve"> البرقي، قال: حدثني أبي، عن جده أحمد بن أبي </w:t>
      </w:r>
      <w:r>
        <w:rPr>
          <w:rtl/>
        </w:rPr>
        <w:t>عبدالله</w:t>
      </w:r>
      <w:r w:rsidRPr="006E5989">
        <w:rPr>
          <w:rtl/>
        </w:rPr>
        <w:t>، قال:</w:t>
      </w:r>
      <w:r>
        <w:rPr>
          <w:rtl/>
        </w:rPr>
        <w:t xml:space="preserve"> حدّثنا </w:t>
      </w:r>
      <w:r w:rsidRPr="006E5989">
        <w:rPr>
          <w:rtl/>
        </w:rPr>
        <w:t>أبي، عن</w:t>
      </w:r>
      <w:r>
        <w:rPr>
          <w:rtl/>
        </w:rPr>
        <w:t xml:space="preserve"> عليّ بن </w:t>
      </w:r>
      <w:r w:rsidRPr="006E5989">
        <w:rPr>
          <w:rtl/>
        </w:rPr>
        <w:t xml:space="preserve">النعمان، عن فضل بن يونس، عن </w:t>
      </w:r>
      <w:r>
        <w:rPr>
          <w:rtl/>
        </w:rPr>
        <w:t>عبدالله</w:t>
      </w:r>
      <w:r w:rsidRPr="006E5989">
        <w:rPr>
          <w:rtl/>
        </w:rPr>
        <w:t xml:space="preserve"> بن سنان، قال: قال</w:t>
      </w:r>
      <w:r>
        <w:rPr>
          <w:rtl/>
        </w:rPr>
        <w:t xml:space="preserve"> أبوعبدالله</w:t>
      </w:r>
      <w:r w:rsidRPr="006E5989">
        <w:rPr>
          <w:rtl/>
        </w:rPr>
        <w:t xml:space="preserve"> الصادق </w:t>
      </w:r>
      <w:r w:rsidRPr="009A49DE">
        <w:rPr>
          <w:rFonts w:hint="cs"/>
          <w:rtl/>
        </w:rPr>
        <w:t>عليه السلام</w:t>
      </w:r>
      <w:r w:rsidRPr="006E5989">
        <w:rPr>
          <w:rtl/>
        </w:rPr>
        <w:t xml:space="preserve">: من قال كل يوم خمسا وعشرين مرة: اللهم اغفر للمؤمنين والمؤمنات والمسلمين والمسلمات، كتب الله له بعدد كل مؤمن مضى، وبعدد كل مؤمن بقي إلى يوم القيامة حسنة، ومحا عنه سيئة، ورفع له درجة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869" w:name="_Toc357448469"/>
      <w:r w:rsidRPr="009A0276">
        <w:rPr>
          <w:rStyle w:val="Heading2Char"/>
          <w:rtl/>
        </w:rPr>
        <w:t>618/8 -</w:t>
      </w:r>
      <w:bookmarkEnd w:id="869"/>
      <w:r w:rsidRPr="006E5989">
        <w:rPr>
          <w:rtl/>
        </w:rPr>
        <w:t xml:space="preserve"> وبهذا الاسناد، عن أحمد بن أبي </w:t>
      </w:r>
      <w:r>
        <w:rPr>
          <w:rtl/>
        </w:rPr>
        <w:t>عبدالله</w:t>
      </w:r>
      <w:r w:rsidRPr="006E5989">
        <w:rPr>
          <w:rtl/>
        </w:rPr>
        <w:t xml:space="preserve">، عن أبيه، عن </w:t>
      </w:r>
      <w:r>
        <w:rPr>
          <w:rtl/>
        </w:rPr>
        <w:t>محمّد</w:t>
      </w:r>
      <w:r w:rsidRPr="006E5989">
        <w:rPr>
          <w:rtl/>
        </w:rPr>
        <w:t xml:space="preserve"> بن سنان، عن عمر بن يزيد، قال: سمعت أبا </w:t>
      </w:r>
      <w:r>
        <w:rPr>
          <w:rtl/>
        </w:rPr>
        <w:t>عبدالله</w:t>
      </w:r>
      <w:r w:rsidRPr="006E5989">
        <w:rPr>
          <w:rtl/>
        </w:rPr>
        <w:t xml:space="preserve"> الصادق </w:t>
      </w:r>
      <w:r w:rsidRPr="009A49DE">
        <w:rPr>
          <w:rFonts w:hint="cs"/>
          <w:rtl/>
        </w:rPr>
        <w:t>عليه السلام</w:t>
      </w:r>
      <w:r w:rsidRPr="006E5989">
        <w:rPr>
          <w:rtl/>
        </w:rPr>
        <w:t xml:space="preserve"> يقول: من قدم أربعين رجلا من إخوانه قبل أن يدعو لنفسه، استجيب له فيهم وفي نفسه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870" w:name="_Toc357448470"/>
      <w:r w:rsidRPr="009A0276">
        <w:rPr>
          <w:rStyle w:val="Heading2Char"/>
          <w:rtl/>
        </w:rPr>
        <w:t>619/9 -</w:t>
      </w:r>
      <w:bookmarkEnd w:id="870"/>
      <w:r>
        <w:rPr>
          <w:rtl/>
        </w:rPr>
        <w:t xml:space="preserve"> حدّثنا محمّد</w:t>
      </w:r>
      <w:r w:rsidRPr="006E5989">
        <w:rPr>
          <w:rtl/>
        </w:rPr>
        <w:t xml:space="preserve"> بن موسى بن المتوكل </w:t>
      </w:r>
      <w:r w:rsidRPr="009A49DE">
        <w:rPr>
          <w:rFonts w:hint="cs"/>
          <w:rtl/>
        </w:rPr>
        <w:t>رضي الله عنه</w:t>
      </w:r>
      <w:r w:rsidRPr="006E5989">
        <w:rPr>
          <w:rtl/>
        </w:rPr>
        <w:t>، قال:</w:t>
      </w:r>
      <w:r>
        <w:rPr>
          <w:rtl/>
        </w:rPr>
        <w:t xml:space="preserve"> حدّثنا محمّد</w:t>
      </w:r>
      <w:r w:rsidRPr="006E5989">
        <w:rPr>
          <w:rtl/>
        </w:rPr>
        <w:t xml:space="preserve"> بن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أمالي الطوسي: 423</w:t>
      </w:r>
      <w:r>
        <w:rPr>
          <w:rtl/>
        </w:rPr>
        <w:t>/</w:t>
      </w:r>
      <w:r w:rsidRPr="006E5989">
        <w:rPr>
          <w:rtl/>
        </w:rPr>
        <w:t>947، بحار الانوار 26: 227</w:t>
      </w:r>
      <w:r>
        <w:rPr>
          <w:rtl/>
        </w:rPr>
        <w:t>/</w:t>
      </w:r>
      <w:r w:rsidRPr="006E5989">
        <w:rPr>
          <w:rtl/>
        </w:rPr>
        <w:t xml:space="preserve">1. </w:t>
      </w:r>
    </w:p>
    <w:p w:rsidR="00A36927" w:rsidRDefault="00A36927" w:rsidP="00A36927">
      <w:pPr>
        <w:pStyle w:val="libFootnote0"/>
        <w:rPr>
          <w:rFonts w:hint="cs"/>
          <w:rtl/>
        </w:rPr>
      </w:pPr>
      <w:r w:rsidRPr="006E5989">
        <w:rPr>
          <w:rtl/>
        </w:rPr>
        <w:t>(2) أمالي الطوسي: 424</w:t>
      </w:r>
      <w:r>
        <w:rPr>
          <w:rtl/>
        </w:rPr>
        <w:t>/</w:t>
      </w:r>
      <w:r w:rsidRPr="006E5989">
        <w:rPr>
          <w:rtl/>
        </w:rPr>
        <w:t>948، بحار الانوار 94: 48</w:t>
      </w:r>
      <w:r>
        <w:rPr>
          <w:rtl/>
        </w:rPr>
        <w:t>/</w:t>
      </w:r>
      <w:r w:rsidRPr="006E5989">
        <w:rPr>
          <w:rtl/>
        </w:rPr>
        <w:t xml:space="preserve">4. </w:t>
      </w:r>
    </w:p>
    <w:p w:rsidR="00A36927" w:rsidRDefault="00A36927" w:rsidP="00A36927">
      <w:pPr>
        <w:pStyle w:val="libFootnote0"/>
        <w:rPr>
          <w:rFonts w:hint="cs"/>
          <w:rtl/>
        </w:rPr>
      </w:pPr>
      <w:r w:rsidRPr="006E5989">
        <w:rPr>
          <w:rtl/>
        </w:rPr>
        <w:t>(3) أمالي الطوسي: 424</w:t>
      </w:r>
      <w:r>
        <w:rPr>
          <w:rtl/>
        </w:rPr>
        <w:t>/</w:t>
      </w:r>
      <w:r w:rsidRPr="006E5989">
        <w:rPr>
          <w:rtl/>
        </w:rPr>
        <w:t>949، بحار الانوار 93: 384</w:t>
      </w:r>
      <w:r>
        <w:rPr>
          <w:rtl/>
        </w:rPr>
        <w:t>/</w:t>
      </w:r>
      <w:r w:rsidRPr="006E5989">
        <w:rPr>
          <w:rtl/>
        </w:rPr>
        <w:t xml:space="preserve">5. </w:t>
      </w:r>
    </w:p>
    <w:p w:rsidR="00A36927" w:rsidRPr="006E5989" w:rsidRDefault="00A36927" w:rsidP="00A36927">
      <w:pPr>
        <w:pStyle w:val="libFootnote0"/>
        <w:rPr>
          <w:rtl/>
        </w:rPr>
      </w:pPr>
      <w:r w:rsidRPr="006E5989">
        <w:rPr>
          <w:rtl/>
        </w:rPr>
        <w:t>(4) أمالي الطوسي: 424</w:t>
      </w:r>
      <w:r>
        <w:rPr>
          <w:rtl/>
        </w:rPr>
        <w:t>/</w:t>
      </w:r>
      <w:r w:rsidRPr="006E5989">
        <w:rPr>
          <w:rtl/>
        </w:rPr>
        <w:t>950، بحار الانوار 93: 383</w:t>
      </w:r>
      <w:r>
        <w:rPr>
          <w:rtl/>
        </w:rPr>
        <w:t>/</w:t>
      </w:r>
      <w:r w:rsidRPr="006E5989">
        <w:rPr>
          <w:rtl/>
        </w:rPr>
        <w:t>3.</w:t>
      </w:r>
    </w:p>
    <w:p w:rsidR="00A36927" w:rsidRDefault="00A36927" w:rsidP="00A36927">
      <w:pPr>
        <w:pStyle w:val="libNormal0"/>
        <w:rPr>
          <w:rFonts w:hint="cs"/>
          <w:rtl/>
        </w:rPr>
      </w:pPr>
      <w:r>
        <w:rPr>
          <w:rtl/>
        </w:rPr>
        <w:br w:type="page"/>
      </w:r>
      <w:r w:rsidRPr="006E5989">
        <w:rPr>
          <w:rtl/>
        </w:rPr>
        <w:lastRenderedPageBreak/>
        <w:t xml:space="preserve">يحيى العطار، عن </w:t>
      </w:r>
      <w:r>
        <w:rPr>
          <w:rtl/>
        </w:rPr>
        <w:t>محمّد</w:t>
      </w:r>
      <w:r w:rsidRPr="006E5989">
        <w:rPr>
          <w:rtl/>
        </w:rPr>
        <w:t xml:space="preserve"> بن أحمد بن يحيى بن عمران الاشعري، عن </w:t>
      </w:r>
      <w:r>
        <w:rPr>
          <w:rtl/>
        </w:rPr>
        <w:t>محمّد</w:t>
      </w:r>
      <w:r w:rsidRPr="006E5989">
        <w:rPr>
          <w:rtl/>
        </w:rPr>
        <w:t xml:space="preserve"> بن عيسى بن عبيد، عن سليمان بن رشيد، عن أبيه، عن معاوية بن عمار، قال: ذكرت عند أبي </w:t>
      </w:r>
      <w:r>
        <w:rPr>
          <w:rtl/>
        </w:rPr>
        <w:t>عبدالله</w:t>
      </w:r>
      <w:r w:rsidRPr="006E5989">
        <w:rPr>
          <w:rtl/>
        </w:rPr>
        <w:t xml:space="preserve"> الصادق </w:t>
      </w:r>
      <w:r w:rsidRPr="009A49DE">
        <w:rPr>
          <w:rFonts w:hint="cs"/>
          <w:rtl/>
        </w:rPr>
        <w:t>عليه السلام</w:t>
      </w:r>
      <w:r w:rsidRPr="006E5989">
        <w:rPr>
          <w:rtl/>
        </w:rPr>
        <w:t xml:space="preserve"> بعض الانبياء، فصليت عليه، فقال: إذا ذكر أحد من الانبياء فابدأ بالصلاة على </w:t>
      </w:r>
      <w:r>
        <w:rPr>
          <w:rtl/>
        </w:rPr>
        <w:t>محمّد</w:t>
      </w:r>
      <w:r w:rsidRPr="006E5989">
        <w:rPr>
          <w:rtl/>
        </w:rPr>
        <w:t xml:space="preserve"> ثم عليه (</w:t>
      </w:r>
      <w:r>
        <w:rPr>
          <w:rtl/>
        </w:rPr>
        <w:t xml:space="preserve">صلّى الله </w:t>
      </w:r>
      <w:r w:rsidRPr="006E5989">
        <w:rPr>
          <w:rtl/>
        </w:rPr>
        <w:t xml:space="preserve">على </w:t>
      </w:r>
      <w:r>
        <w:rPr>
          <w:rtl/>
        </w:rPr>
        <w:t>محمّد</w:t>
      </w:r>
      <w:r w:rsidRPr="006E5989">
        <w:rPr>
          <w:rtl/>
        </w:rPr>
        <w:t xml:space="preserve"> وآله، وعلى جميع الانبياء) </w:t>
      </w:r>
      <w:r w:rsidRPr="00212F1E">
        <w:rPr>
          <w:rStyle w:val="libFootnotenumChar"/>
          <w:rtl/>
        </w:rPr>
        <w:t>(1)</w:t>
      </w:r>
      <w:r w:rsidRPr="006E5989">
        <w:rPr>
          <w:rtl/>
        </w:rPr>
        <w:t xml:space="preserve">. </w:t>
      </w:r>
    </w:p>
    <w:p w:rsidR="00A36927" w:rsidRDefault="00A36927" w:rsidP="00A36927">
      <w:pPr>
        <w:pStyle w:val="libNormal"/>
        <w:rPr>
          <w:rFonts w:hint="cs"/>
          <w:rtl/>
        </w:rPr>
      </w:pPr>
      <w:bookmarkStart w:id="871" w:name="_Toc357448471"/>
      <w:r w:rsidRPr="009A0276">
        <w:rPr>
          <w:rStyle w:val="Heading2Char"/>
          <w:rtl/>
        </w:rPr>
        <w:t>620/10 -</w:t>
      </w:r>
      <w:bookmarkEnd w:id="871"/>
      <w:r>
        <w:rPr>
          <w:rtl/>
        </w:rPr>
        <w:t xml:space="preserve"> حدّثنا محمّد</w:t>
      </w:r>
      <w:r w:rsidRPr="006E5989">
        <w:rPr>
          <w:rtl/>
        </w:rPr>
        <w:t xml:space="preserve"> بن الحسن بن أحمد بن الوليد </w:t>
      </w:r>
      <w:r w:rsidRPr="009A49DE">
        <w:rPr>
          <w:rFonts w:hint="cs"/>
          <w:rtl/>
        </w:rPr>
        <w:t>رضي الله عنه</w:t>
      </w:r>
      <w:r w:rsidRPr="006E5989">
        <w:rPr>
          <w:rtl/>
        </w:rPr>
        <w:t>، قال:</w:t>
      </w:r>
      <w:r>
        <w:rPr>
          <w:rtl/>
        </w:rPr>
        <w:t xml:space="preserve"> حدّثنا محمّد</w:t>
      </w:r>
      <w:r w:rsidRPr="006E5989">
        <w:rPr>
          <w:rtl/>
        </w:rPr>
        <w:t xml:space="preserve"> بن أبي القاسم، عن </w:t>
      </w:r>
      <w:r>
        <w:rPr>
          <w:rtl/>
        </w:rPr>
        <w:t xml:space="preserve">محمّد بن عليّ </w:t>
      </w:r>
      <w:r w:rsidRPr="006E5989">
        <w:rPr>
          <w:rtl/>
        </w:rPr>
        <w:t xml:space="preserve">الصيرفي، عن </w:t>
      </w:r>
      <w:r>
        <w:rPr>
          <w:rtl/>
        </w:rPr>
        <w:t>محمّد</w:t>
      </w:r>
      <w:r w:rsidRPr="006E5989">
        <w:rPr>
          <w:rtl/>
        </w:rPr>
        <w:t xml:space="preserve"> بن سنان، عن المفضل بن عمر، عن أبي </w:t>
      </w:r>
      <w:r>
        <w:rPr>
          <w:rtl/>
        </w:rPr>
        <w:t>عبدالله</w:t>
      </w:r>
      <w:r w:rsidRPr="006E5989">
        <w:rPr>
          <w:rtl/>
        </w:rPr>
        <w:t xml:space="preserve"> الصادق، عن أبيه، عن جده </w:t>
      </w:r>
      <w:r w:rsidRPr="009A49DE">
        <w:rPr>
          <w:rFonts w:hint="cs"/>
          <w:rtl/>
        </w:rPr>
        <w:t>عليهم السلام</w:t>
      </w:r>
      <w:r w:rsidRPr="006E5989">
        <w:rPr>
          <w:rtl/>
        </w:rPr>
        <w:t xml:space="preserve">، قال: بلغ أم سلمة زوجة النبي </w:t>
      </w:r>
      <w:r w:rsidRPr="009A49DE">
        <w:rPr>
          <w:rFonts w:hint="cs"/>
          <w:rtl/>
        </w:rPr>
        <w:t>صلّى الله عليه وآله وسلّم</w:t>
      </w:r>
      <w:r w:rsidRPr="006E5989">
        <w:rPr>
          <w:rtl/>
        </w:rPr>
        <w:t xml:space="preserve"> أن مولى لها يتنقص عليا </w:t>
      </w:r>
      <w:r w:rsidRPr="009A49DE">
        <w:rPr>
          <w:rFonts w:hint="cs"/>
          <w:rtl/>
        </w:rPr>
        <w:t>عليه السلام</w:t>
      </w:r>
      <w:r w:rsidRPr="006E5989">
        <w:rPr>
          <w:rtl/>
        </w:rPr>
        <w:t xml:space="preserve"> ويتناوله، فأرسلت إليه، فلما أن صار إليها قالت له: يا بني، بلغني أنك تتنقص عليا وتتناوله. قال لها: نعم، يا أماه. قالت: اقعد ثكلتك أمك حتى أحدثك بحديث سمعته من رسول الله </w:t>
      </w:r>
      <w:r w:rsidRPr="009A49DE">
        <w:rPr>
          <w:rFonts w:hint="cs"/>
          <w:rtl/>
        </w:rPr>
        <w:t>صلّى الله عليه وآله وسلّم</w:t>
      </w:r>
      <w:r w:rsidRPr="006E5989">
        <w:rPr>
          <w:rtl/>
        </w:rPr>
        <w:t xml:space="preserve">، ثم اختر لنفسك، إنا كنا عند رسول الله </w:t>
      </w:r>
      <w:r w:rsidRPr="009A49DE">
        <w:rPr>
          <w:rFonts w:hint="cs"/>
          <w:rtl/>
        </w:rPr>
        <w:t>صلّى الله عليه وآله وسلّم</w:t>
      </w:r>
      <w:r w:rsidRPr="006E5989">
        <w:rPr>
          <w:rtl/>
        </w:rPr>
        <w:t xml:space="preserve"> تسع نسوة، وكانت ليلتي ويومي من رسول الله </w:t>
      </w:r>
      <w:r w:rsidRPr="009A49DE">
        <w:rPr>
          <w:rFonts w:hint="cs"/>
          <w:rtl/>
        </w:rPr>
        <w:t>صلّى الله عليه وآله وسلّم</w:t>
      </w:r>
      <w:r w:rsidRPr="006E5989">
        <w:rPr>
          <w:rtl/>
        </w:rPr>
        <w:t xml:space="preserve"> فدخل النبي </w:t>
      </w:r>
      <w:r w:rsidRPr="009A49DE">
        <w:rPr>
          <w:rFonts w:hint="cs"/>
          <w:rtl/>
        </w:rPr>
        <w:t>صلّى الله عليه وآله وسلّم</w:t>
      </w:r>
      <w:r w:rsidRPr="006E5989">
        <w:rPr>
          <w:rtl/>
        </w:rPr>
        <w:t xml:space="preserve"> وهو متهلل </w:t>
      </w:r>
      <w:r w:rsidRPr="00393E9F">
        <w:rPr>
          <w:rStyle w:val="libFootnotenumChar"/>
          <w:rtl/>
        </w:rPr>
        <w:t>(2)</w:t>
      </w:r>
      <w:r w:rsidRPr="006E5989">
        <w:rPr>
          <w:rtl/>
        </w:rPr>
        <w:t xml:space="preserve">، أصابعه في أصابع علي، واضعا يده عليه، فقال: يا أم سلمة، اخرجي من البيت، وأخليه لنا، فخرجت واقبلا يتناجيان، اسمع الكلام، وما أدري ما يقولان، حتى إذا انتصف النهار، أتيت الباب، فقلت: أدخل يا رسول الله؟ قال: لا. فكبوت كبوة شديدة مخافة أن يكون ردني من سخطة، أو نزل في شئ من السماء، ثم لم ألبث أن أتيت الباب الثانية، فقلت: أدخل يا رسول الله؟ فقال: لا. فكبوت كبوة أشد من الاولى. </w:t>
      </w:r>
    </w:p>
    <w:p w:rsidR="00A36927" w:rsidRPr="006E5989" w:rsidRDefault="00A36927" w:rsidP="00A36927">
      <w:pPr>
        <w:pStyle w:val="libNormal"/>
        <w:rPr>
          <w:rtl/>
        </w:rPr>
      </w:pPr>
      <w:r w:rsidRPr="006E5989">
        <w:rPr>
          <w:rtl/>
        </w:rPr>
        <w:t xml:space="preserve">ثم لم ألبث حتى أتيت الباب الثالثة، فقلت: أدخل يا رسول الله؟ فقال: ادخلي يا أم سلمة. فدخلت وعلي </w:t>
      </w:r>
      <w:r w:rsidRPr="009A49DE">
        <w:rPr>
          <w:rFonts w:hint="cs"/>
          <w:rtl/>
        </w:rPr>
        <w:t>عليه السلام</w:t>
      </w:r>
      <w:r w:rsidRPr="006E5989">
        <w:rPr>
          <w:rtl/>
        </w:rPr>
        <w:t xml:space="preserve"> جاث بين يديه، وهو يقول: فداك أبي وأمي يا رسول الله، إذا كان كذا وكذا فما تأمرني؟ قال: آمرك بالصبر. ثم أعاد عليه القول الثانية، فأمره بالصبر، فأعاد عليه القول الثالثة، فقال له: يا علي يا أخي، إذا كان ذاك منهم فسل</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أمالي الطوسي: 424</w:t>
      </w:r>
      <w:r>
        <w:rPr>
          <w:rtl/>
        </w:rPr>
        <w:t>/</w:t>
      </w:r>
      <w:r w:rsidRPr="006E5989">
        <w:rPr>
          <w:rtl/>
        </w:rPr>
        <w:t>951، بحار الانوار 94: 48</w:t>
      </w:r>
      <w:r>
        <w:rPr>
          <w:rtl/>
        </w:rPr>
        <w:t>/</w:t>
      </w:r>
      <w:r w:rsidRPr="006E5989">
        <w:rPr>
          <w:rtl/>
        </w:rPr>
        <w:t xml:space="preserve">5. </w:t>
      </w:r>
    </w:p>
    <w:p w:rsidR="00A36927" w:rsidRPr="006E5989" w:rsidRDefault="00A36927" w:rsidP="00A36927">
      <w:pPr>
        <w:pStyle w:val="libFootnote0"/>
        <w:rPr>
          <w:rtl/>
        </w:rPr>
      </w:pPr>
      <w:r w:rsidRPr="006E5989">
        <w:rPr>
          <w:rtl/>
        </w:rPr>
        <w:t>(2) في مناقب الخوارزمي والبحار 38: مخلل.</w:t>
      </w:r>
    </w:p>
    <w:p w:rsidR="00A36927" w:rsidRDefault="00A36927" w:rsidP="00A36927">
      <w:pPr>
        <w:pStyle w:val="libNormal0"/>
        <w:rPr>
          <w:rFonts w:hint="cs"/>
          <w:rtl/>
        </w:rPr>
      </w:pPr>
      <w:r>
        <w:rPr>
          <w:rtl/>
        </w:rPr>
        <w:br w:type="page"/>
      </w:r>
      <w:r w:rsidRPr="006E5989">
        <w:rPr>
          <w:rtl/>
        </w:rPr>
        <w:lastRenderedPageBreak/>
        <w:t xml:space="preserve">سيفك، وضعه على عاتقك، واضرب به قدما قدما </w:t>
      </w:r>
      <w:r w:rsidRPr="00212F1E">
        <w:rPr>
          <w:rStyle w:val="libFootnotenumChar"/>
          <w:rtl/>
        </w:rPr>
        <w:t>(1)</w:t>
      </w:r>
      <w:r w:rsidRPr="006E5989">
        <w:rPr>
          <w:rtl/>
        </w:rPr>
        <w:t xml:space="preserve">، حتى تلقاني وسيفك شاهر يقطر من دمائهم، ثم التفت </w:t>
      </w:r>
      <w:r w:rsidRPr="009A49DE">
        <w:rPr>
          <w:rFonts w:hint="cs"/>
          <w:rtl/>
        </w:rPr>
        <w:t>عليه السلام</w:t>
      </w:r>
      <w:r w:rsidRPr="006E5989">
        <w:rPr>
          <w:rtl/>
        </w:rPr>
        <w:t xml:space="preserve"> إلي، فقال لي: ما هذا الكآبة يا أم سلمة؟ قلت: للذي كان من ردك لي يا رسول الله. فقال لي: والله ما رددتك من موجدة </w:t>
      </w:r>
      <w:r w:rsidRPr="00212F1E">
        <w:rPr>
          <w:rStyle w:val="libFootnotenumChar"/>
          <w:rtl/>
        </w:rPr>
        <w:t>(2)</w:t>
      </w:r>
      <w:r w:rsidRPr="006E5989">
        <w:rPr>
          <w:rtl/>
        </w:rPr>
        <w:t xml:space="preserve">، وإنك لعلى خير من الله ورسوله، لكن أتيتني وجبرئيل عن يميني، وعلي عن يساري، وجبرئيل يخبرني بالاحداث التي تكون من بعدي، وأمرني أن أوصي بذلك عليا. </w:t>
      </w:r>
    </w:p>
    <w:p w:rsidR="00A36927" w:rsidRDefault="00A36927" w:rsidP="00A36927">
      <w:pPr>
        <w:pStyle w:val="libNormal"/>
        <w:rPr>
          <w:rFonts w:hint="cs"/>
          <w:rtl/>
        </w:rPr>
      </w:pPr>
      <w:r w:rsidRPr="006E5989">
        <w:rPr>
          <w:rtl/>
        </w:rPr>
        <w:t>يا أم سلمة، اسمعي واشهدي، هذا</w:t>
      </w:r>
      <w:r>
        <w:rPr>
          <w:rtl/>
        </w:rPr>
        <w:t xml:space="preserve"> عليّ بن </w:t>
      </w:r>
      <w:r w:rsidRPr="006E5989">
        <w:rPr>
          <w:rtl/>
        </w:rPr>
        <w:t>أبي طالب، أخي في الدنيا وأخي في الآخرة. يا أم سلمة، اسمعي واشهدي، هذا</w:t>
      </w:r>
      <w:r>
        <w:rPr>
          <w:rtl/>
        </w:rPr>
        <w:t xml:space="preserve"> عليّ بن </w:t>
      </w:r>
      <w:r w:rsidRPr="006E5989">
        <w:rPr>
          <w:rtl/>
        </w:rPr>
        <w:t>أبي طالب، وزيري في الدنيا ووزيري في الآخرة. يا أم سلمة، اسمعي واشهدي، هذا</w:t>
      </w:r>
      <w:r>
        <w:rPr>
          <w:rtl/>
        </w:rPr>
        <w:t xml:space="preserve"> عليّ بن </w:t>
      </w:r>
      <w:r w:rsidRPr="006E5989">
        <w:rPr>
          <w:rtl/>
        </w:rPr>
        <w:t xml:space="preserve">أبي طالب، حامل لوائي في الدنيا وحامل لوائي غدا في القيامة. </w:t>
      </w:r>
    </w:p>
    <w:p w:rsidR="00A36927" w:rsidRDefault="00A36927" w:rsidP="00A36927">
      <w:pPr>
        <w:pStyle w:val="libNormal"/>
        <w:rPr>
          <w:rFonts w:hint="cs"/>
          <w:rtl/>
        </w:rPr>
      </w:pPr>
      <w:r w:rsidRPr="006E5989">
        <w:rPr>
          <w:rtl/>
        </w:rPr>
        <w:t>يا أم سلمة، اسمعي واشهدي، هذا</w:t>
      </w:r>
      <w:r>
        <w:rPr>
          <w:rtl/>
        </w:rPr>
        <w:t xml:space="preserve"> عليّ بن </w:t>
      </w:r>
      <w:r w:rsidRPr="006E5989">
        <w:rPr>
          <w:rtl/>
        </w:rPr>
        <w:t>أبي طالب، وصيي وخليفتي من بعدي، وقاضي عداتي، والذائد عن حوضي، يا أم سلمة، اسمعي واشهدي، هذا</w:t>
      </w:r>
      <w:r>
        <w:rPr>
          <w:rtl/>
        </w:rPr>
        <w:t xml:space="preserve"> عليّ بن </w:t>
      </w:r>
      <w:r w:rsidRPr="006E5989">
        <w:rPr>
          <w:rtl/>
        </w:rPr>
        <w:t xml:space="preserve">أبي طالب، سيد المسلمين، وإمام المتقين، وقائد الغر المحجلين، وقاتل الناكثين والقاسطين والمارقين. </w:t>
      </w:r>
    </w:p>
    <w:p w:rsidR="00A36927" w:rsidRDefault="00A36927" w:rsidP="00A36927">
      <w:pPr>
        <w:pStyle w:val="libNormal"/>
        <w:rPr>
          <w:rFonts w:hint="cs"/>
          <w:rtl/>
        </w:rPr>
      </w:pPr>
      <w:r w:rsidRPr="006E5989">
        <w:rPr>
          <w:rtl/>
        </w:rPr>
        <w:t xml:space="preserve">قلت: يا رسول الله، من الناكثون؟ قال: الذين يبايعونه بالمدينة، وينكثون بالبصرة. قلت: من القاسطون؟ قال: معاوية وأصحابه من أهل الشام. قلت: من المارقون؟ قال: أصحاب النهروان. </w:t>
      </w:r>
    </w:p>
    <w:p w:rsidR="00A36927" w:rsidRDefault="00A36927" w:rsidP="00A36927">
      <w:pPr>
        <w:pStyle w:val="libNormal"/>
        <w:rPr>
          <w:rFonts w:hint="cs"/>
          <w:rtl/>
        </w:rPr>
      </w:pPr>
      <w:r w:rsidRPr="006E5989">
        <w:rPr>
          <w:rtl/>
        </w:rPr>
        <w:t xml:space="preserve">فقال مولى أم سلمة: فرجت عني فرج الله عنك، والله لا سببت عليا أبدا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872" w:name="_Toc357448472"/>
      <w:r w:rsidRPr="009A0276">
        <w:rPr>
          <w:rStyle w:val="Heading2Char"/>
          <w:rtl/>
        </w:rPr>
        <w:t>621/11 -</w:t>
      </w:r>
      <w:bookmarkEnd w:id="872"/>
      <w:r>
        <w:rPr>
          <w:rtl/>
        </w:rPr>
        <w:t xml:space="preserve"> حدّثنا محمّد</w:t>
      </w:r>
      <w:r w:rsidRPr="006E5989">
        <w:rPr>
          <w:rtl/>
        </w:rPr>
        <w:t xml:space="preserve"> بن موسى بن المتوكل </w:t>
      </w:r>
      <w:r w:rsidRPr="009A49DE">
        <w:rPr>
          <w:rFonts w:hint="cs"/>
          <w:rtl/>
        </w:rPr>
        <w:t>رضي الله عنه</w:t>
      </w:r>
      <w:r w:rsidRPr="006E5989">
        <w:rPr>
          <w:rtl/>
        </w:rPr>
        <w:t>، قال:</w:t>
      </w:r>
      <w:r>
        <w:rPr>
          <w:rtl/>
        </w:rPr>
        <w:t xml:space="preserve"> حدّثنا عليّ بن </w:t>
      </w:r>
      <w:r w:rsidRPr="006E5989">
        <w:rPr>
          <w:rtl/>
        </w:rPr>
        <w:t xml:space="preserve">الحسين السعد آبادي، عن أحمد بن أبي </w:t>
      </w:r>
      <w:r>
        <w:rPr>
          <w:rtl/>
        </w:rPr>
        <w:t>عبدالله</w:t>
      </w:r>
      <w:r w:rsidRPr="006E5989">
        <w:rPr>
          <w:rtl/>
        </w:rPr>
        <w:t xml:space="preserve"> البرقي، عن أبيه، عن </w:t>
      </w:r>
      <w:r>
        <w:rPr>
          <w:rtl/>
        </w:rPr>
        <w:t>محمّد</w:t>
      </w:r>
      <w:r w:rsidRPr="006E5989">
        <w:rPr>
          <w:rtl/>
        </w:rPr>
        <w:t xml:space="preserve"> بن سنان، عن أبي الجارود زياد بن المنذر، عن القاسم بن الوليد، عن شيخ من ثمالة، قال:</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القدم: المضي إلى أمام. </w:t>
      </w:r>
    </w:p>
    <w:p w:rsidR="00A36927" w:rsidRDefault="00A36927" w:rsidP="00A36927">
      <w:pPr>
        <w:pStyle w:val="libFootnote0"/>
        <w:rPr>
          <w:rFonts w:hint="cs"/>
          <w:rtl/>
        </w:rPr>
      </w:pPr>
      <w:r w:rsidRPr="006E5989">
        <w:rPr>
          <w:rtl/>
        </w:rPr>
        <w:t xml:space="preserve">(2) الموجدة: الغضب. </w:t>
      </w:r>
    </w:p>
    <w:p w:rsidR="00A36927" w:rsidRPr="006E5989" w:rsidRDefault="00A36927" w:rsidP="00A36927">
      <w:pPr>
        <w:pStyle w:val="libFootnote0"/>
        <w:rPr>
          <w:rtl/>
        </w:rPr>
      </w:pPr>
      <w:r w:rsidRPr="006E5989">
        <w:rPr>
          <w:rtl/>
        </w:rPr>
        <w:t>(3) أمالي الطوسي: 424</w:t>
      </w:r>
      <w:r>
        <w:rPr>
          <w:rtl/>
        </w:rPr>
        <w:t>/</w:t>
      </w:r>
      <w:r w:rsidRPr="006E5989">
        <w:rPr>
          <w:rtl/>
        </w:rPr>
        <w:t>952، المناقب للخوارزمي: 89 (نحوه)، بحار الانوار 22: 221</w:t>
      </w:r>
      <w:r>
        <w:rPr>
          <w:rtl/>
        </w:rPr>
        <w:t>/</w:t>
      </w:r>
      <w:r w:rsidRPr="006E5989">
        <w:rPr>
          <w:rtl/>
        </w:rPr>
        <w:t>1، و 38: 305</w:t>
      </w:r>
      <w:r>
        <w:rPr>
          <w:rtl/>
        </w:rPr>
        <w:t>/</w:t>
      </w:r>
      <w:r w:rsidRPr="006E5989">
        <w:rPr>
          <w:rtl/>
        </w:rPr>
        <w:t>5، و 309</w:t>
      </w:r>
      <w:r>
        <w:rPr>
          <w:rtl/>
        </w:rPr>
        <w:t>/</w:t>
      </w:r>
      <w:r w:rsidRPr="006E5989">
        <w:rPr>
          <w:rtl/>
        </w:rPr>
        <w:t>9 (نحوه).</w:t>
      </w:r>
    </w:p>
    <w:p w:rsidR="00A36927" w:rsidRDefault="00A36927" w:rsidP="00A36927">
      <w:pPr>
        <w:pStyle w:val="libNormal0"/>
        <w:rPr>
          <w:rFonts w:hint="cs"/>
          <w:rtl/>
        </w:rPr>
      </w:pPr>
      <w:r>
        <w:rPr>
          <w:rtl/>
        </w:rPr>
        <w:br w:type="page"/>
      </w:r>
      <w:r w:rsidRPr="006E5989">
        <w:rPr>
          <w:rtl/>
        </w:rPr>
        <w:lastRenderedPageBreak/>
        <w:t xml:space="preserve">دخلت على امرأة من تميم عجوز كبيرة وهي تحدث الناس، فقلت لها: يرحمك الله، حدثيني في بعض فضائل </w:t>
      </w:r>
      <w:r>
        <w:rPr>
          <w:rtl/>
        </w:rPr>
        <w:t>أميرالمؤمنين</w:t>
      </w:r>
      <w:r w:rsidRPr="006E5989">
        <w:rPr>
          <w:rtl/>
        </w:rPr>
        <w:t xml:space="preserve"> علي </w:t>
      </w:r>
      <w:r w:rsidRPr="009A49DE">
        <w:rPr>
          <w:rFonts w:hint="cs"/>
          <w:rtl/>
        </w:rPr>
        <w:t>عليه السلام</w:t>
      </w:r>
      <w:r w:rsidRPr="006E5989">
        <w:rPr>
          <w:rtl/>
        </w:rPr>
        <w:t xml:space="preserve">. قالت: أحدثك وهذا شيخ كما ترى بين يدي نائم. </w:t>
      </w:r>
    </w:p>
    <w:p w:rsidR="00A36927" w:rsidRDefault="00A36927" w:rsidP="00A36927">
      <w:pPr>
        <w:pStyle w:val="libNormal"/>
        <w:rPr>
          <w:rFonts w:hint="cs"/>
          <w:rtl/>
        </w:rPr>
      </w:pPr>
      <w:r w:rsidRPr="006E5989">
        <w:rPr>
          <w:rtl/>
        </w:rPr>
        <w:t>فقلت لها: ومن هذا؟ فقالت:</w:t>
      </w:r>
      <w:r>
        <w:rPr>
          <w:rtl/>
        </w:rPr>
        <w:t xml:space="preserve"> أبو</w:t>
      </w:r>
      <w:r w:rsidRPr="006E5989">
        <w:rPr>
          <w:rtl/>
        </w:rPr>
        <w:t xml:space="preserve">الحمراء، خادم رسول الله </w:t>
      </w:r>
      <w:r w:rsidRPr="009A49DE">
        <w:rPr>
          <w:rFonts w:hint="cs"/>
          <w:rtl/>
        </w:rPr>
        <w:t>صلّى الله عليه وآله وسلّم</w:t>
      </w:r>
      <w:r w:rsidRPr="006E5989">
        <w:rPr>
          <w:rtl/>
        </w:rPr>
        <w:t xml:space="preserve">. فجلست إليه، فلما سمع حسي استوى جالسا، فقال: مه. فقلت: رحمك الله، حدثني بما رأيت من رسول الله </w:t>
      </w:r>
      <w:r w:rsidRPr="009A49DE">
        <w:rPr>
          <w:rFonts w:hint="cs"/>
          <w:rtl/>
        </w:rPr>
        <w:t>صلّى الله عليه وآله وسلّم</w:t>
      </w:r>
      <w:r w:rsidRPr="006E5989">
        <w:rPr>
          <w:rtl/>
        </w:rPr>
        <w:t xml:space="preserve"> يصنعه بعلي </w:t>
      </w:r>
      <w:r w:rsidRPr="009A49DE">
        <w:rPr>
          <w:rFonts w:hint="cs"/>
          <w:rtl/>
        </w:rPr>
        <w:t>عليه السلام</w:t>
      </w:r>
      <w:r w:rsidRPr="006E5989">
        <w:rPr>
          <w:rtl/>
        </w:rPr>
        <w:t xml:space="preserve">، فإن الله يسألك عنه. </w:t>
      </w:r>
    </w:p>
    <w:p w:rsidR="00A36927" w:rsidRDefault="00A36927" w:rsidP="00A36927">
      <w:pPr>
        <w:pStyle w:val="libNormal"/>
        <w:rPr>
          <w:rFonts w:hint="cs"/>
          <w:rtl/>
        </w:rPr>
      </w:pPr>
      <w:r w:rsidRPr="006E5989">
        <w:rPr>
          <w:rtl/>
        </w:rPr>
        <w:t xml:space="preserve">فقال: على الخبير وقعت، أما ما رأيت النبي </w:t>
      </w:r>
      <w:r w:rsidRPr="009A49DE">
        <w:rPr>
          <w:rFonts w:hint="cs"/>
          <w:rtl/>
        </w:rPr>
        <w:t>صلّى الله عليه وآله وسلّم</w:t>
      </w:r>
      <w:r w:rsidRPr="006E5989">
        <w:rPr>
          <w:rtl/>
        </w:rPr>
        <w:t xml:space="preserve"> يصنعه بعلي </w:t>
      </w:r>
      <w:r w:rsidRPr="009A49DE">
        <w:rPr>
          <w:rFonts w:hint="cs"/>
          <w:rtl/>
        </w:rPr>
        <w:t>عليه السلام</w:t>
      </w:r>
      <w:r w:rsidRPr="006E5989">
        <w:rPr>
          <w:rtl/>
        </w:rPr>
        <w:t xml:space="preserve">، فإنه قال: لي ذات يوم: يا أبا الحمراء، انطلق فادع لي مائة من العرب، وخمسين رجلا من العجم، وثلاثين رجلا من القبط، وعشرين رجلا من الحبشة. فأتيت بهم، فقام رسول الله </w:t>
      </w:r>
      <w:r w:rsidRPr="009A49DE">
        <w:rPr>
          <w:rFonts w:hint="cs"/>
          <w:rtl/>
        </w:rPr>
        <w:t>صلّى الله عليه وآله وسلّم</w:t>
      </w:r>
      <w:r w:rsidRPr="006E5989">
        <w:rPr>
          <w:rtl/>
        </w:rPr>
        <w:t xml:space="preserve"> فصف العرب، ثم صف العجم خلف العرب، وصف القبط خلف العجم، وصف الحبشة خلف القبط، ثم قام فحمد الله وأثنى عليه، ومجد الله بتمجيد لم يسمع الخلائق بمثله، ثم قال: يا معشر العرب والعجم والقبط والحبشة، أقررتم بشهادة أن لا إله إلا الله، وحده لا شريك له، وأن </w:t>
      </w:r>
      <w:r>
        <w:rPr>
          <w:rtl/>
        </w:rPr>
        <w:t>محمّد</w:t>
      </w:r>
      <w:r w:rsidRPr="006E5989">
        <w:rPr>
          <w:rtl/>
        </w:rPr>
        <w:t xml:space="preserve">ا عبده ورسوله؟ فقالوا: نعم. فقال: اللهم أشهد. حتى قالها ثلاثا، فقال في الثلاثة: أقررتم بشهادة أن لا إله إلا الله، وأني </w:t>
      </w:r>
      <w:r>
        <w:rPr>
          <w:rtl/>
        </w:rPr>
        <w:t>محمّد</w:t>
      </w:r>
      <w:r w:rsidRPr="006E5989">
        <w:rPr>
          <w:rtl/>
        </w:rPr>
        <w:t>ا عبده ورسوله، وأن</w:t>
      </w:r>
      <w:r>
        <w:rPr>
          <w:rtl/>
        </w:rPr>
        <w:t xml:space="preserve"> عليّ بن </w:t>
      </w:r>
      <w:r w:rsidRPr="006E5989">
        <w:rPr>
          <w:rtl/>
        </w:rPr>
        <w:t xml:space="preserve">أبي طالب </w:t>
      </w:r>
      <w:r>
        <w:rPr>
          <w:rtl/>
        </w:rPr>
        <w:t>أميرالمؤمنين</w:t>
      </w:r>
      <w:r w:rsidRPr="006E5989">
        <w:rPr>
          <w:rtl/>
        </w:rPr>
        <w:t xml:space="preserve"> وولي أمرهم من بعدي، فقالوا: اللهم نعم. فقال: اللهم أشهد. حتى قالها ثلاثا. </w:t>
      </w:r>
    </w:p>
    <w:p w:rsidR="00A36927" w:rsidRDefault="00A36927" w:rsidP="00A36927">
      <w:pPr>
        <w:pStyle w:val="libNormal"/>
        <w:rPr>
          <w:rFonts w:hint="cs"/>
          <w:rtl/>
        </w:rPr>
      </w:pPr>
      <w:r w:rsidRPr="006E5989">
        <w:rPr>
          <w:rtl/>
        </w:rPr>
        <w:t xml:space="preserve">ثم قال لعلي </w:t>
      </w:r>
      <w:r w:rsidRPr="009A49DE">
        <w:rPr>
          <w:rFonts w:hint="cs"/>
          <w:rtl/>
        </w:rPr>
        <w:t>عليه السلام</w:t>
      </w:r>
      <w:r w:rsidRPr="006E5989">
        <w:rPr>
          <w:rtl/>
        </w:rPr>
        <w:t>: يا أبا الحسن، انطلق فأتني بصحيفة ودواة، فدفعها إلى</w:t>
      </w:r>
      <w:r>
        <w:rPr>
          <w:rtl/>
        </w:rPr>
        <w:t xml:space="preserve"> عليّ بن </w:t>
      </w:r>
      <w:r w:rsidRPr="006E5989">
        <w:rPr>
          <w:rtl/>
        </w:rPr>
        <w:t xml:space="preserve">أبي طالب، وقال: اكتب. فقال: وما أكتب؟ قال: اكتب بسم الله الرحمن الرحيم، هذا ما أقرت به العرب والعجم والقبط والحبشة، أقروا بشهادة أن لا إله إلا الله، وأن </w:t>
      </w:r>
      <w:r>
        <w:rPr>
          <w:rtl/>
        </w:rPr>
        <w:t>محمّد</w:t>
      </w:r>
      <w:r w:rsidRPr="006E5989">
        <w:rPr>
          <w:rtl/>
        </w:rPr>
        <w:t>ا عبده ورسوله، وأن</w:t>
      </w:r>
      <w:r>
        <w:rPr>
          <w:rtl/>
        </w:rPr>
        <w:t xml:space="preserve"> عليّ بن </w:t>
      </w:r>
      <w:r w:rsidRPr="006E5989">
        <w:rPr>
          <w:rtl/>
        </w:rPr>
        <w:t xml:space="preserve">أبي طالب </w:t>
      </w:r>
      <w:r>
        <w:rPr>
          <w:rtl/>
        </w:rPr>
        <w:t>أميرالمؤمنين</w:t>
      </w:r>
      <w:r w:rsidRPr="006E5989">
        <w:rPr>
          <w:rtl/>
        </w:rPr>
        <w:t xml:space="preserve"> وولي أمرهم من بعدي، ثم ختم الصحيفة، ودفعها إلى علي </w:t>
      </w:r>
      <w:r w:rsidRPr="009A49DE">
        <w:rPr>
          <w:rFonts w:hint="cs"/>
          <w:rtl/>
        </w:rPr>
        <w:t>عليه السلام</w:t>
      </w:r>
      <w:r w:rsidRPr="006E5989">
        <w:rPr>
          <w:rtl/>
        </w:rPr>
        <w:t xml:space="preserve"> فما رأيتها إلى الساعة. </w:t>
      </w:r>
    </w:p>
    <w:p w:rsidR="00A36927" w:rsidRPr="006E5989" w:rsidRDefault="00A36927" w:rsidP="00A36927">
      <w:pPr>
        <w:pStyle w:val="libNormal"/>
        <w:rPr>
          <w:rtl/>
        </w:rPr>
      </w:pPr>
      <w:r w:rsidRPr="006E5989">
        <w:rPr>
          <w:rtl/>
        </w:rPr>
        <w:t xml:space="preserve">فقلت: رحمك الله. زدني. فقال: نعم، خرج علينا رسول الله </w:t>
      </w:r>
      <w:r w:rsidRPr="009A49DE">
        <w:rPr>
          <w:rFonts w:hint="cs"/>
          <w:rtl/>
        </w:rPr>
        <w:t>صلّى الله عليه وآله وسلّم</w:t>
      </w:r>
      <w:r w:rsidRPr="006E5989">
        <w:rPr>
          <w:rtl/>
        </w:rPr>
        <w:t xml:space="preserve"> يوم عرفة، وهو آخذ بيد علي </w:t>
      </w:r>
      <w:r w:rsidRPr="009A49DE">
        <w:rPr>
          <w:rFonts w:hint="cs"/>
          <w:rtl/>
        </w:rPr>
        <w:t>عليه السلام</w:t>
      </w:r>
      <w:r w:rsidRPr="006E5989">
        <w:rPr>
          <w:rtl/>
        </w:rPr>
        <w:t xml:space="preserve">، فقال: يا معشر الخلائق، إن الله تبارك وتعالى باهى بكم في هذا اليوم ليغفر لكم عامة، ثم التفت إلى علي </w:t>
      </w:r>
      <w:r w:rsidRPr="009A49DE">
        <w:rPr>
          <w:rFonts w:hint="cs"/>
          <w:rtl/>
        </w:rPr>
        <w:t>عليه السلام</w:t>
      </w:r>
      <w:r w:rsidRPr="006E5989">
        <w:rPr>
          <w:rtl/>
        </w:rPr>
        <w:t>، فقال له: وغفر لك - يا</w:t>
      </w:r>
    </w:p>
    <w:p w:rsidR="00A36927" w:rsidRDefault="00A36927" w:rsidP="00A36927">
      <w:pPr>
        <w:pStyle w:val="libNormal0"/>
        <w:rPr>
          <w:rFonts w:hint="cs"/>
          <w:rtl/>
        </w:rPr>
      </w:pPr>
      <w:r>
        <w:rPr>
          <w:rtl/>
        </w:rPr>
        <w:br w:type="page"/>
      </w:r>
      <w:r w:rsidRPr="006E5989">
        <w:rPr>
          <w:rtl/>
        </w:rPr>
        <w:lastRenderedPageBreak/>
        <w:t xml:space="preserve">علي - خاصة. </w:t>
      </w:r>
    </w:p>
    <w:p w:rsidR="00A36927" w:rsidRDefault="00A36927" w:rsidP="00A36927">
      <w:pPr>
        <w:pStyle w:val="libNormal"/>
        <w:rPr>
          <w:rFonts w:hint="cs"/>
          <w:rtl/>
        </w:rPr>
      </w:pPr>
      <w:r w:rsidRPr="006E5989">
        <w:rPr>
          <w:rtl/>
        </w:rPr>
        <w:t xml:space="preserve">ثم قال </w:t>
      </w:r>
      <w:r w:rsidRPr="009A49DE">
        <w:rPr>
          <w:rFonts w:hint="cs"/>
          <w:rtl/>
        </w:rPr>
        <w:t>صلّى الله عليه وآله وسلّم</w:t>
      </w:r>
      <w:r w:rsidRPr="006E5989">
        <w:rPr>
          <w:rtl/>
        </w:rPr>
        <w:t xml:space="preserve">: يا علي ادن مني. فدنا منه، فقال: إن السعيد حق السعيد من أحبك وأطاعك، وإن الشقي كل الشقي من عاداك ونصب لك وأبغضك. يا علي، كذب من زعم أنه يحبني ويبغضك. يا علي، من حاربك فقد حاربني، ومن حاربني فقد حارب الله </w:t>
      </w:r>
      <w:r>
        <w:rPr>
          <w:rtl/>
        </w:rPr>
        <w:t>عزّوجلّ</w:t>
      </w:r>
      <w:r w:rsidRPr="006E5989">
        <w:rPr>
          <w:rtl/>
        </w:rPr>
        <w:t xml:space="preserve">. يا علي، من أبغضك فقد أبغضني، ومن أبغضني، ومن أبغضني فقد أبغض الله، وأتعس الله جده، وأدخله نار جهنم </w:t>
      </w:r>
      <w:r w:rsidRPr="00393E9F">
        <w:rPr>
          <w:rStyle w:val="libFootnotenumChar"/>
          <w:rtl/>
        </w:rPr>
        <w:t>(1)</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 الطاهرين</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أمالي الطوسي: 426</w:t>
      </w:r>
      <w:r>
        <w:rPr>
          <w:rtl/>
        </w:rPr>
        <w:t>/</w:t>
      </w:r>
      <w:r w:rsidRPr="006E5989">
        <w:rPr>
          <w:rtl/>
        </w:rPr>
        <w:t>953 (نحوه) بحار الانوار 38: 108</w:t>
      </w:r>
      <w:r>
        <w:rPr>
          <w:rtl/>
        </w:rPr>
        <w:t>/</w:t>
      </w:r>
      <w:r w:rsidRPr="006E5989">
        <w:rPr>
          <w:rtl/>
        </w:rPr>
        <w:t>38.</w:t>
      </w:r>
    </w:p>
    <w:p w:rsidR="00A36927" w:rsidRDefault="00A36927" w:rsidP="00A36927">
      <w:pPr>
        <w:pStyle w:val="Heading1Center"/>
        <w:rPr>
          <w:rFonts w:hint="cs"/>
          <w:rtl/>
        </w:rPr>
      </w:pPr>
      <w:r>
        <w:rPr>
          <w:rtl/>
        </w:rPr>
        <w:br w:type="page"/>
      </w:r>
      <w:bookmarkStart w:id="873" w:name="_Toc357448473"/>
      <w:r>
        <w:rPr>
          <w:rtl/>
        </w:rPr>
        <w:lastRenderedPageBreak/>
        <w:t>[</w:t>
      </w:r>
      <w:r w:rsidRPr="006E5989">
        <w:rPr>
          <w:rtl/>
        </w:rPr>
        <w:t xml:space="preserve"> 61 </w:t>
      </w:r>
      <w:r>
        <w:rPr>
          <w:rtl/>
        </w:rPr>
        <w:t>]</w:t>
      </w:r>
      <w:bookmarkEnd w:id="873"/>
      <w:r w:rsidRPr="006E5989">
        <w:rPr>
          <w:rtl/>
        </w:rPr>
        <w:t xml:space="preserve"> </w:t>
      </w:r>
    </w:p>
    <w:p w:rsidR="00A36927" w:rsidRDefault="00A36927" w:rsidP="00A36927">
      <w:pPr>
        <w:pStyle w:val="Heading1Center"/>
        <w:rPr>
          <w:rFonts w:hint="cs"/>
          <w:rtl/>
        </w:rPr>
      </w:pPr>
      <w:bookmarkStart w:id="874" w:name="_Toc357448474"/>
      <w:r w:rsidRPr="006E5989">
        <w:rPr>
          <w:rtl/>
        </w:rPr>
        <w:t>المجلس الحادي والستون</w:t>
      </w:r>
      <w:bookmarkEnd w:id="874"/>
      <w:r w:rsidRPr="006E5989">
        <w:rPr>
          <w:rtl/>
        </w:rPr>
        <w:t xml:space="preserve"> </w:t>
      </w:r>
    </w:p>
    <w:p w:rsidR="00A36927" w:rsidRDefault="00A36927" w:rsidP="00A36927">
      <w:pPr>
        <w:pStyle w:val="Heading1Center"/>
        <w:rPr>
          <w:rFonts w:hint="cs"/>
          <w:rtl/>
        </w:rPr>
      </w:pPr>
      <w:bookmarkStart w:id="875" w:name="_Toc357448475"/>
      <w:r w:rsidRPr="006E5989">
        <w:rPr>
          <w:rtl/>
        </w:rPr>
        <w:t>مجلس يوم الجمعة</w:t>
      </w:r>
      <w:bookmarkEnd w:id="875"/>
      <w:r w:rsidRPr="006E5989">
        <w:rPr>
          <w:rtl/>
        </w:rPr>
        <w:t xml:space="preserve"> </w:t>
      </w:r>
    </w:p>
    <w:p w:rsidR="00A36927" w:rsidRDefault="00A36927" w:rsidP="00A36927">
      <w:pPr>
        <w:pStyle w:val="Heading1Center"/>
        <w:rPr>
          <w:rFonts w:hint="cs"/>
          <w:rtl/>
        </w:rPr>
      </w:pPr>
      <w:bookmarkStart w:id="876" w:name="_Toc357448476"/>
      <w:r w:rsidRPr="006E5989">
        <w:rPr>
          <w:rtl/>
        </w:rPr>
        <w:t>الخامس والعشرين من شهر ربيع الآخر سنة ثمان وستين وثلاثمائة</w:t>
      </w:r>
      <w:bookmarkEnd w:id="876"/>
      <w:r w:rsidRPr="006E5989">
        <w:rPr>
          <w:rtl/>
        </w:rPr>
        <w:t xml:space="preserve"> </w:t>
      </w:r>
    </w:p>
    <w:p w:rsidR="00A36927" w:rsidRDefault="00A36927" w:rsidP="00A36927">
      <w:pPr>
        <w:pStyle w:val="libNormal"/>
        <w:rPr>
          <w:rFonts w:hint="cs"/>
          <w:rtl/>
        </w:rPr>
      </w:pPr>
      <w:bookmarkStart w:id="877" w:name="_Toc357448477"/>
      <w:r w:rsidRPr="009A0276">
        <w:rPr>
          <w:rStyle w:val="Heading2Char"/>
          <w:rtl/>
        </w:rPr>
        <w:t>622/1 -</w:t>
      </w:r>
      <w:bookmarkEnd w:id="877"/>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أبو</w:t>
      </w:r>
      <w:r w:rsidRPr="006E5989">
        <w:rPr>
          <w:rtl/>
        </w:rPr>
        <w:t xml:space="preserve">ذر يحيى بن زيد بن العباس بن الوليد البزاز </w:t>
      </w:r>
      <w:r w:rsidRPr="009A49DE">
        <w:rPr>
          <w:rFonts w:hint="cs"/>
          <w:rtl/>
        </w:rPr>
        <w:t>رضي الله عنه</w:t>
      </w:r>
      <w:r w:rsidRPr="006E5989">
        <w:rPr>
          <w:rtl/>
        </w:rPr>
        <w:t xml:space="preserve"> بالكوفة، قال:</w:t>
      </w:r>
      <w:r>
        <w:rPr>
          <w:rtl/>
        </w:rPr>
        <w:t xml:space="preserve"> حدّثنا </w:t>
      </w:r>
      <w:r w:rsidRPr="006E5989">
        <w:rPr>
          <w:rtl/>
        </w:rPr>
        <w:t>عمي</w:t>
      </w:r>
      <w:r>
        <w:rPr>
          <w:rtl/>
        </w:rPr>
        <w:t xml:space="preserve"> عليّ بن </w:t>
      </w:r>
      <w:r w:rsidRPr="006E5989">
        <w:rPr>
          <w:rtl/>
        </w:rPr>
        <w:t>العباس، قال:</w:t>
      </w:r>
      <w:r>
        <w:rPr>
          <w:rtl/>
        </w:rPr>
        <w:t xml:space="preserve"> حدّثنا عليّ بن </w:t>
      </w:r>
      <w:r w:rsidRPr="006E5989">
        <w:rPr>
          <w:rtl/>
        </w:rPr>
        <w:t>المنذر، قال:</w:t>
      </w:r>
      <w:r>
        <w:rPr>
          <w:rtl/>
        </w:rPr>
        <w:t xml:space="preserve"> حدّثنا عبدالله</w:t>
      </w:r>
      <w:r w:rsidRPr="006E5989">
        <w:rPr>
          <w:rtl/>
        </w:rPr>
        <w:t xml:space="preserve"> بن سالم، عن حسين بن زيد، عن</w:t>
      </w:r>
      <w:r>
        <w:rPr>
          <w:rtl/>
        </w:rPr>
        <w:t xml:space="preserve"> عليّ بن </w:t>
      </w:r>
      <w:r w:rsidRPr="006E5989">
        <w:rPr>
          <w:rtl/>
        </w:rPr>
        <w:t xml:space="preserve">عمر بن علي، عن الصادق جعفر بن </w:t>
      </w:r>
      <w:r>
        <w:rPr>
          <w:rtl/>
        </w:rPr>
        <w:t>محمّد</w:t>
      </w:r>
      <w:r w:rsidRPr="006E5989">
        <w:rPr>
          <w:rtl/>
        </w:rPr>
        <w:t>، عن أبيه، عن</w:t>
      </w:r>
      <w:r>
        <w:rPr>
          <w:rtl/>
        </w:rPr>
        <w:t xml:space="preserve"> عليّ بن </w:t>
      </w:r>
      <w:r w:rsidRPr="006E5989">
        <w:rPr>
          <w:rtl/>
        </w:rPr>
        <w:t>الحسين، عن الحسين بن علي، عن</w:t>
      </w:r>
      <w:r>
        <w:rPr>
          <w:rtl/>
        </w:rPr>
        <w:t xml:space="preserve"> عليّ بن </w:t>
      </w:r>
      <w:r w:rsidRPr="006E5989">
        <w:rPr>
          <w:rtl/>
        </w:rPr>
        <w:t xml:space="preserve">أبي طالب </w:t>
      </w:r>
      <w:r w:rsidRPr="009A49DE">
        <w:rPr>
          <w:rFonts w:hint="cs"/>
          <w:rtl/>
        </w:rPr>
        <w:t>عليهم السلام</w:t>
      </w:r>
      <w:r w:rsidRPr="006E5989">
        <w:rPr>
          <w:rtl/>
        </w:rPr>
        <w:t xml:space="preserve">، عن رسول الله </w:t>
      </w:r>
      <w:r w:rsidRPr="009A49DE">
        <w:rPr>
          <w:rFonts w:hint="cs"/>
          <w:rtl/>
        </w:rPr>
        <w:t>صلّى الله عليه وآله وسلّم</w:t>
      </w:r>
      <w:r w:rsidRPr="006E5989">
        <w:rPr>
          <w:rtl/>
        </w:rPr>
        <w:t xml:space="preserve">، أنه قال: يا فاطمة، إن الله تبارك وتعالى ليغضب لغبضك، ويرضى لرضاك، قال: فجاء صندل، فقال لجعفر ابن </w:t>
      </w:r>
      <w:r>
        <w:rPr>
          <w:rtl/>
        </w:rPr>
        <w:t>محمّد</w:t>
      </w:r>
      <w:r w:rsidRPr="006E5989">
        <w:rPr>
          <w:rtl/>
        </w:rPr>
        <w:t xml:space="preserve"> </w:t>
      </w:r>
      <w:r w:rsidRPr="009A49DE">
        <w:rPr>
          <w:rFonts w:hint="cs"/>
          <w:rtl/>
        </w:rPr>
        <w:t>عليهما السلام</w:t>
      </w:r>
      <w:r w:rsidRPr="006E5989">
        <w:rPr>
          <w:rtl/>
        </w:rPr>
        <w:t xml:space="preserve">: يا أبا </w:t>
      </w:r>
      <w:r>
        <w:rPr>
          <w:rtl/>
        </w:rPr>
        <w:t>عبدالله</w:t>
      </w:r>
      <w:r w:rsidRPr="006E5989">
        <w:rPr>
          <w:rtl/>
        </w:rPr>
        <w:t xml:space="preserve">، إن هؤلاء الشباب يجيئونا عنك بأحاديث منكرة! فقال له جعفر </w:t>
      </w:r>
      <w:r w:rsidRPr="009A49DE">
        <w:rPr>
          <w:rFonts w:hint="cs"/>
          <w:rtl/>
        </w:rPr>
        <w:t>عليه السلام</w:t>
      </w:r>
      <w:r w:rsidRPr="006E5989">
        <w:rPr>
          <w:rtl/>
        </w:rPr>
        <w:t xml:space="preserve">: وما ذاك يا صندل؟ قال: جاءنا عنك أنك حدثتهم أن الله يغضب لغضب فاطمة، ويرضى لرضاها؟ </w:t>
      </w:r>
    </w:p>
    <w:p w:rsidR="00A36927" w:rsidRPr="006E5989" w:rsidRDefault="00A36927" w:rsidP="00A36927">
      <w:pPr>
        <w:pStyle w:val="libNormal"/>
        <w:rPr>
          <w:rtl/>
        </w:rPr>
      </w:pPr>
      <w:r w:rsidRPr="006E5989">
        <w:rPr>
          <w:rtl/>
        </w:rPr>
        <w:t xml:space="preserve">قال: فقال جعفر </w:t>
      </w:r>
      <w:r w:rsidRPr="009A49DE">
        <w:rPr>
          <w:rFonts w:hint="cs"/>
          <w:rtl/>
        </w:rPr>
        <w:t>عليه السلام</w:t>
      </w:r>
      <w:r w:rsidRPr="006E5989">
        <w:rPr>
          <w:rtl/>
        </w:rPr>
        <w:t xml:space="preserve">: يا صندل، ألستم رويتم فيما تروون أن الله تبارك وتعالى ليغضب لغضب عبده المؤمن، ويرضى لرضاه؟ قال: بلى. قال: فما تنكرون أن تكون فاطمة </w:t>
      </w:r>
      <w:r w:rsidRPr="009A49DE">
        <w:rPr>
          <w:rFonts w:hint="cs"/>
          <w:rtl/>
        </w:rPr>
        <w:t>عليها السلام</w:t>
      </w:r>
      <w:r w:rsidRPr="006E5989">
        <w:rPr>
          <w:rtl/>
        </w:rPr>
        <w:t xml:space="preserve"> مؤمنة، يغضب الله لغضبها، ويرضى لرضاها! قال: فقال: الله</w:t>
      </w:r>
    </w:p>
    <w:p w:rsidR="00A36927" w:rsidRDefault="00A36927" w:rsidP="00A36927">
      <w:pPr>
        <w:pStyle w:val="libNormal0"/>
        <w:rPr>
          <w:rFonts w:hint="cs"/>
          <w:rtl/>
        </w:rPr>
      </w:pPr>
      <w:r>
        <w:rPr>
          <w:rtl/>
        </w:rPr>
        <w:br w:type="page"/>
      </w:r>
      <w:r w:rsidRPr="006E5989">
        <w:rPr>
          <w:rtl/>
        </w:rPr>
        <w:lastRenderedPageBreak/>
        <w:t xml:space="preserve">أعلم حيث يجعل رسالته </w:t>
      </w:r>
      <w:r w:rsidRPr="00212F1E">
        <w:rPr>
          <w:rStyle w:val="libFootnotenumChar"/>
          <w:rtl/>
        </w:rPr>
        <w:t>(1)</w:t>
      </w:r>
      <w:r w:rsidRPr="006E5989">
        <w:rPr>
          <w:rtl/>
        </w:rPr>
        <w:t xml:space="preserve">. </w:t>
      </w:r>
    </w:p>
    <w:p w:rsidR="00A36927" w:rsidRDefault="00A36927" w:rsidP="00A36927">
      <w:pPr>
        <w:pStyle w:val="libNormal"/>
        <w:rPr>
          <w:rFonts w:hint="cs"/>
          <w:rtl/>
        </w:rPr>
      </w:pPr>
      <w:bookmarkStart w:id="878" w:name="_Toc357448478"/>
      <w:r w:rsidRPr="009A0276">
        <w:rPr>
          <w:rStyle w:val="Heading2Char"/>
          <w:rtl/>
        </w:rPr>
        <w:t>623/2 -</w:t>
      </w:r>
      <w:bookmarkEnd w:id="878"/>
      <w:r>
        <w:rPr>
          <w:rtl/>
        </w:rPr>
        <w:t xml:space="preserve"> حدّثنا أبو</w:t>
      </w:r>
      <w:r w:rsidRPr="006E5989">
        <w:rPr>
          <w:rtl/>
        </w:rPr>
        <w:t>الحسن</w:t>
      </w:r>
      <w:r>
        <w:rPr>
          <w:rtl/>
        </w:rPr>
        <w:t xml:space="preserve"> عليّ بن </w:t>
      </w:r>
      <w:r w:rsidRPr="006E5989">
        <w:rPr>
          <w:rtl/>
        </w:rPr>
        <w:t xml:space="preserve">الحسين بن شقير </w:t>
      </w:r>
      <w:r w:rsidRPr="00393E9F">
        <w:rPr>
          <w:rStyle w:val="libFootnotenumChar"/>
          <w:rtl/>
        </w:rPr>
        <w:t>(2)</w:t>
      </w:r>
      <w:r w:rsidRPr="006E5989">
        <w:rPr>
          <w:rtl/>
        </w:rPr>
        <w:t xml:space="preserve"> بن يعقوب بن الحارث بن إبراهيم الهمداني في منزله بالكوفة، قال:</w:t>
      </w:r>
      <w:r>
        <w:rPr>
          <w:rtl/>
        </w:rPr>
        <w:t xml:space="preserve"> حدّثنا أبوعبدالله</w:t>
      </w:r>
      <w:r w:rsidRPr="006E5989">
        <w:rPr>
          <w:rtl/>
        </w:rPr>
        <w:t xml:space="preserve"> جعفر بن أحمد بن يوسف الازدي، قال:</w:t>
      </w:r>
      <w:r>
        <w:rPr>
          <w:rtl/>
        </w:rPr>
        <w:t xml:space="preserve"> حدّثنا عليّ بن </w:t>
      </w:r>
      <w:r w:rsidRPr="006E5989">
        <w:rPr>
          <w:rtl/>
        </w:rPr>
        <w:t>بزرج الحناط، قال:</w:t>
      </w:r>
      <w:r>
        <w:rPr>
          <w:rtl/>
        </w:rPr>
        <w:t xml:space="preserve"> حدّثنا </w:t>
      </w:r>
      <w:r w:rsidRPr="006E5989">
        <w:rPr>
          <w:rtl/>
        </w:rPr>
        <w:t xml:space="preserve">عمرو بن اليسع، عن </w:t>
      </w:r>
      <w:r>
        <w:rPr>
          <w:rtl/>
        </w:rPr>
        <w:t>عبدالله</w:t>
      </w:r>
      <w:r w:rsidRPr="006E5989">
        <w:rPr>
          <w:rtl/>
        </w:rPr>
        <w:t xml:space="preserve"> بن اليسع، عن </w:t>
      </w:r>
      <w:r>
        <w:rPr>
          <w:rtl/>
        </w:rPr>
        <w:t>عبدالله</w:t>
      </w:r>
      <w:r w:rsidRPr="006E5989">
        <w:rPr>
          <w:rtl/>
        </w:rPr>
        <w:t xml:space="preserve"> </w:t>
      </w:r>
      <w:r w:rsidRPr="00393E9F">
        <w:rPr>
          <w:rStyle w:val="libFootnotenumChar"/>
          <w:rtl/>
        </w:rPr>
        <w:t>(3)</w:t>
      </w:r>
      <w:r w:rsidRPr="006E5989">
        <w:rPr>
          <w:rtl/>
        </w:rPr>
        <w:t xml:space="preserve"> بن سنان، عن أبي </w:t>
      </w:r>
      <w:r>
        <w:rPr>
          <w:rtl/>
        </w:rPr>
        <w:t>عبدالله</w:t>
      </w:r>
      <w:r w:rsidRPr="006E5989">
        <w:rPr>
          <w:rtl/>
        </w:rPr>
        <w:t xml:space="preserve"> الصادق جعفر ابن </w:t>
      </w:r>
      <w:r>
        <w:rPr>
          <w:rtl/>
        </w:rPr>
        <w:t>محمّد</w:t>
      </w:r>
      <w:r w:rsidRPr="006E5989">
        <w:rPr>
          <w:rtl/>
        </w:rPr>
        <w:t xml:space="preserve"> </w:t>
      </w:r>
      <w:r w:rsidRPr="009A49DE">
        <w:rPr>
          <w:rFonts w:hint="cs"/>
          <w:rtl/>
        </w:rPr>
        <w:t>عليهما السلام</w:t>
      </w:r>
      <w:r w:rsidRPr="006E5989">
        <w:rPr>
          <w:rtl/>
        </w:rPr>
        <w:t xml:space="preserve">، قال: أتي رسول الله </w:t>
      </w:r>
      <w:r w:rsidRPr="009A49DE">
        <w:rPr>
          <w:rFonts w:hint="cs"/>
          <w:rtl/>
        </w:rPr>
        <w:t>صلّى الله عليه وآله وسلّم</w:t>
      </w:r>
      <w:r w:rsidRPr="006E5989">
        <w:rPr>
          <w:rtl/>
        </w:rPr>
        <w:t xml:space="preserve"> فقيل له: إن سعد بن معاذ قد مات. فقام رسول الله </w:t>
      </w:r>
      <w:r w:rsidRPr="009A49DE">
        <w:rPr>
          <w:rFonts w:hint="cs"/>
          <w:rtl/>
        </w:rPr>
        <w:t>صلّى الله عليه وآله وسلّم</w:t>
      </w:r>
      <w:r w:rsidRPr="006E5989">
        <w:rPr>
          <w:rtl/>
        </w:rPr>
        <w:t xml:space="preserve"> وقام أصحابه معه فأمر بغسل سعد وهو قائم على عضادة الباب </w:t>
      </w:r>
      <w:r w:rsidRPr="00393E9F">
        <w:rPr>
          <w:rStyle w:val="libFootnotenumChar"/>
          <w:rtl/>
        </w:rPr>
        <w:t>(4)</w:t>
      </w:r>
      <w:r w:rsidRPr="006E5989">
        <w:rPr>
          <w:rtl/>
        </w:rPr>
        <w:t xml:space="preserve">، فلما أن حنط وكفن وحمل على سريره، تبعه رسول الله </w:t>
      </w:r>
      <w:r w:rsidRPr="009A49DE">
        <w:rPr>
          <w:rFonts w:hint="cs"/>
          <w:rtl/>
        </w:rPr>
        <w:t>صلّى الله عليه وآله وسلّم</w:t>
      </w:r>
      <w:r w:rsidRPr="006E5989">
        <w:rPr>
          <w:rtl/>
        </w:rPr>
        <w:t xml:space="preserve"> بلا حذاء ولا رداء، ثم كان يأخذ يمنة السرير مرة ويسرة السرير مرة حتى انتهى به إلى القبر، فنزل رسول الله </w:t>
      </w:r>
      <w:r w:rsidRPr="009A49DE">
        <w:rPr>
          <w:rFonts w:hint="cs"/>
          <w:rtl/>
        </w:rPr>
        <w:t>صلّى الله عليه وآله وسلّم</w:t>
      </w:r>
      <w:r w:rsidRPr="006E5989">
        <w:rPr>
          <w:rtl/>
        </w:rPr>
        <w:t xml:space="preserve"> حتى لحده وسوى اللبن عليه وجعل يقول: ناولوني حجرا، ناولوني ترابا رطبا، يسد به ما بين اللبن، فلما أن فرغ وحثا التراب عليه وسوى قبره، قال رسول الله </w:t>
      </w:r>
      <w:r w:rsidRPr="009A49DE">
        <w:rPr>
          <w:rFonts w:hint="cs"/>
          <w:rtl/>
        </w:rPr>
        <w:t>صلّى الله عليه وآله وسلّم</w:t>
      </w:r>
      <w:r w:rsidRPr="006E5989">
        <w:rPr>
          <w:rtl/>
        </w:rPr>
        <w:t xml:space="preserve">: إني لاعلم أنه سيبلى ويصل البلى إليه، ولكن الله يحب عبدا إذا عمل عملا أحكمه. </w:t>
      </w:r>
    </w:p>
    <w:p w:rsidR="00A36927" w:rsidRDefault="00A36927" w:rsidP="00A36927">
      <w:pPr>
        <w:pStyle w:val="libNormal"/>
        <w:rPr>
          <w:rFonts w:hint="cs"/>
          <w:rtl/>
        </w:rPr>
      </w:pPr>
      <w:r w:rsidRPr="006E5989">
        <w:rPr>
          <w:rtl/>
        </w:rPr>
        <w:t xml:space="preserve">فلما أن سوى التربة عليه قالت أم سعد: يا سعد، هنيئا لك الجنة. فقال رسول الله </w:t>
      </w:r>
      <w:r w:rsidRPr="009A49DE">
        <w:rPr>
          <w:rFonts w:hint="cs"/>
          <w:rtl/>
        </w:rPr>
        <w:t>صلّى الله عليه وآله وسلّم</w:t>
      </w:r>
      <w:r w:rsidRPr="006E5989">
        <w:rPr>
          <w:rtl/>
        </w:rPr>
        <w:t xml:space="preserve">: يا أم سعد مه، لا تجزمي على ربك، فإن سعدا قد أصابته ضمة. </w:t>
      </w:r>
    </w:p>
    <w:p w:rsidR="00A36927" w:rsidRPr="006E5989" w:rsidRDefault="00A36927" w:rsidP="00A36927">
      <w:pPr>
        <w:pStyle w:val="libNormal"/>
        <w:rPr>
          <w:rtl/>
        </w:rPr>
      </w:pPr>
      <w:r w:rsidRPr="006E5989">
        <w:rPr>
          <w:rtl/>
        </w:rPr>
        <w:t xml:space="preserve">قال: فرجع رسول الله </w:t>
      </w:r>
      <w:r w:rsidRPr="009A49DE">
        <w:rPr>
          <w:rFonts w:hint="cs"/>
          <w:rtl/>
        </w:rPr>
        <w:t>صلّى الله عليه وآله وسلّم</w:t>
      </w:r>
      <w:r w:rsidRPr="006E5989">
        <w:rPr>
          <w:rtl/>
        </w:rPr>
        <w:t xml:space="preserve">، ورجع الناس، فقالوا له: يا رسول الله، لقد رأيناك صنعت على سعد ما لم تصنعه على أحد، إنك تبعت جنازته بلا رداء ولا حذاء؟ فقال </w:t>
      </w:r>
      <w:r w:rsidRPr="009A49DE">
        <w:rPr>
          <w:rFonts w:hint="cs"/>
          <w:rtl/>
        </w:rPr>
        <w:t>صلّى الله عليه وآله وسلّم</w:t>
      </w:r>
      <w:r w:rsidRPr="006E5989">
        <w:rPr>
          <w:rtl/>
        </w:rPr>
        <w:t>: إن الملائكة كانت بلا رداء ولا حذاء، فتأسيت بها، قالوا: وكنت تأخذ يمنة السرير مرة ويسرة السرير مرة؟ قال: كانت يدي في يد</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أمالي الطوسي: 427</w:t>
      </w:r>
      <w:r>
        <w:rPr>
          <w:rtl/>
        </w:rPr>
        <w:t>/</w:t>
      </w:r>
      <w:r w:rsidRPr="006E5989">
        <w:rPr>
          <w:rtl/>
        </w:rPr>
        <w:t>954، بحار الانوار 43: 21</w:t>
      </w:r>
      <w:r>
        <w:rPr>
          <w:rtl/>
        </w:rPr>
        <w:t>/</w:t>
      </w:r>
      <w:r w:rsidRPr="006E5989">
        <w:rPr>
          <w:rtl/>
        </w:rPr>
        <w:t xml:space="preserve">12. </w:t>
      </w:r>
    </w:p>
    <w:p w:rsidR="00A36927" w:rsidRDefault="00A36927" w:rsidP="00A36927">
      <w:pPr>
        <w:pStyle w:val="libFootnote0"/>
        <w:rPr>
          <w:rFonts w:hint="cs"/>
          <w:rtl/>
        </w:rPr>
      </w:pPr>
      <w:r w:rsidRPr="006E5989">
        <w:rPr>
          <w:rtl/>
        </w:rPr>
        <w:t>(2) تقدم في المجلس (1) حديث (6) بهذا العنوان، وفي الخصال: 207</w:t>
      </w:r>
      <w:r>
        <w:rPr>
          <w:rtl/>
        </w:rPr>
        <w:t>/</w:t>
      </w:r>
      <w:r w:rsidRPr="006E5989">
        <w:rPr>
          <w:rtl/>
        </w:rPr>
        <w:t>27، ومعاني الاخبار: 189</w:t>
      </w:r>
      <w:r>
        <w:rPr>
          <w:rtl/>
        </w:rPr>
        <w:t>/</w:t>
      </w:r>
      <w:r w:rsidRPr="006E5989">
        <w:rPr>
          <w:rtl/>
        </w:rPr>
        <w:t>1، وعلل الشرائع: 309</w:t>
      </w:r>
      <w:r>
        <w:rPr>
          <w:rtl/>
        </w:rPr>
        <w:t>/</w:t>
      </w:r>
      <w:r w:rsidRPr="006E5989">
        <w:rPr>
          <w:rtl/>
        </w:rPr>
        <w:t xml:space="preserve">4، باب 262: بن سفيان. </w:t>
      </w:r>
    </w:p>
    <w:p w:rsidR="00A36927" w:rsidRDefault="00A36927" w:rsidP="00A36927">
      <w:pPr>
        <w:pStyle w:val="libFootnote0"/>
        <w:rPr>
          <w:rFonts w:hint="cs"/>
          <w:rtl/>
        </w:rPr>
      </w:pPr>
      <w:r w:rsidRPr="006E5989">
        <w:rPr>
          <w:rtl/>
        </w:rPr>
        <w:t xml:space="preserve">(3) (بن اليسع، عن </w:t>
      </w:r>
      <w:r>
        <w:rPr>
          <w:rtl/>
        </w:rPr>
        <w:t>عبدالله</w:t>
      </w:r>
      <w:r w:rsidRPr="006E5989">
        <w:rPr>
          <w:rtl/>
        </w:rPr>
        <w:t xml:space="preserve">) لم يرد في نسخة، وفي العلل وأمالي الطوسي: عمرو بن اليسع. </w:t>
      </w:r>
    </w:p>
    <w:p w:rsidR="00A36927" w:rsidRPr="006E5989" w:rsidRDefault="00A36927" w:rsidP="00A36927">
      <w:pPr>
        <w:pStyle w:val="libFootnote0"/>
        <w:rPr>
          <w:rtl/>
        </w:rPr>
      </w:pPr>
      <w:r w:rsidRPr="006E5989">
        <w:rPr>
          <w:rtl/>
        </w:rPr>
        <w:t>(4) عضادتا الباب: الخشبتان المثبتتان على جانبي الباب.</w:t>
      </w:r>
    </w:p>
    <w:p w:rsidR="00A36927" w:rsidRDefault="00A36927" w:rsidP="00A36927">
      <w:pPr>
        <w:pStyle w:val="libNormal0"/>
        <w:rPr>
          <w:rFonts w:hint="cs"/>
          <w:rtl/>
        </w:rPr>
      </w:pPr>
      <w:r>
        <w:rPr>
          <w:rtl/>
        </w:rPr>
        <w:br w:type="page"/>
      </w:r>
      <w:r w:rsidRPr="006E5989">
        <w:rPr>
          <w:rtl/>
        </w:rPr>
        <w:lastRenderedPageBreak/>
        <w:t xml:space="preserve">جبرئيل </w:t>
      </w:r>
      <w:r w:rsidRPr="009A49DE">
        <w:rPr>
          <w:rFonts w:hint="cs"/>
          <w:rtl/>
        </w:rPr>
        <w:t>عليه السلام</w:t>
      </w:r>
      <w:r w:rsidRPr="006E5989">
        <w:rPr>
          <w:rtl/>
        </w:rPr>
        <w:t xml:space="preserve"> آخذ حيث يأخذ. قالوا: أمرت بغسله، وصليت على جنازته ولحدته في قبره، ثم قلت: إن سعدا قد أصابته ضمة؟ قال: فقال </w:t>
      </w:r>
      <w:r w:rsidRPr="009A49DE">
        <w:rPr>
          <w:rFonts w:hint="cs"/>
          <w:rtl/>
        </w:rPr>
        <w:t>صلّى الله عليه وآله وسلّم</w:t>
      </w:r>
      <w:r w:rsidRPr="006E5989">
        <w:rPr>
          <w:rtl/>
        </w:rPr>
        <w:t xml:space="preserve">: نعم، إنه كان في خلقه مع أهله سوء </w:t>
      </w:r>
      <w:r w:rsidRPr="00212F1E">
        <w:rPr>
          <w:rStyle w:val="libFootnotenumChar"/>
          <w:rtl/>
        </w:rPr>
        <w:t>(1)</w:t>
      </w:r>
      <w:r w:rsidRPr="006E5989">
        <w:rPr>
          <w:rtl/>
        </w:rPr>
        <w:t xml:space="preserve">. </w:t>
      </w:r>
    </w:p>
    <w:p w:rsidR="00A36927" w:rsidRDefault="00A36927" w:rsidP="00A36927">
      <w:pPr>
        <w:pStyle w:val="libNormal"/>
        <w:rPr>
          <w:rFonts w:hint="cs"/>
          <w:rtl/>
        </w:rPr>
      </w:pPr>
      <w:bookmarkStart w:id="879" w:name="_Toc357448479"/>
      <w:r w:rsidRPr="009A0276">
        <w:rPr>
          <w:rStyle w:val="Heading2Char"/>
          <w:rtl/>
        </w:rPr>
        <w:t>624/3 -</w:t>
      </w:r>
      <w:bookmarkEnd w:id="879"/>
      <w:r>
        <w:rPr>
          <w:rtl/>
        </w:rPr>
        <w:t xml:space="preserve"> حدّثنا محمّد</w:t>
      </w:r>
      <w:r w:rsidRPr="006E5989">
        <w:rPr>
          <w:rtl/>
        </w:rPr>
        <w:t xml:space="preserve"> بن أحمد</w:t>
      </w:r>
      <w:r>
        <w:rPr>
          <w:rtl/>
        </w:rPr>
        <w:t xml:space="preserve"> بن عليّ بن </w:t>
      </w:r>
      <w:r w:rsidRPr="006E5989">
        <w:rPr>
          <w:rtl/>
        </w:rPr>
        <w:t>أسد الاسدي بالري في رجب سنة سبع وأربعين وثلاثمائة، قال:</w:t>
      </w:r>
      <w:r>
        <w:rPr>
          <w:rtl/>
        </w:rPr>
        <w:t xml:space="preserve"> حدّثنا عبدالله</w:t>
      </w:r>
      <w:r w:rsidRPr="006E5989">
        <w:rPr>
          <w:rtl/>
        </w:rPr>
        <w:t xml:space="preserve"> بن سليمان، و</w:t>
      </w:r>
      <w:r>
        <w:rPr>
          <w:rtl/>
        </w:rPr>
        <w:t>عبدالله</w:t>
      </w:r>
      <w:r w:rsidRPr="006E5989">
        <w:rPr>
          <w:rtl/>
        </w:rPr>
        <w:t xml:space="preserve"> بن </w:t>
      </w:r>
      <w:r>
        <w:rPr>
          <w:rtl/>
        </w:rPr>
        <w:t>محمّد</w:t>
      </w:r>
      <w:r w:rsidRPr="006E5989">
        <w:rPr>
          <w:rtl/>
        </w:rPr>
        <w:t xml:space="preserve"> الوهبي، وأحمد بن عمير و</w:t>
      </w:r>
      <w:r>
        <w:rPr>
          <w:rtl/>
        </w:rPr>
        <w:t>محمّد</w:t>
      </w:r>
      <w:r w:rsidRPr="006E5989">
        <w:rPr>
          <w:rtl/>
        </w:rPr>
        <w:t xml:space="preserve"> بن أبي أيوب، قالوا:</w:t>
      </w:r>
      <w:r>
        <w:rPr>
          <w:rtl/>
        </w:rPr>
        <w:t xml:space="preserve"> حدّثنا عبدالله</w:t>
      </w:r>
      <w:r w:rsidRPr="006E5989">
        <w:rPr>
          <w:rtl/>
        </w:rPr>
        <w:t xml:space="preserve"> بن هانئ بن عبد الرحمن، قال:</w:t>
      </w:r>
      <w:r>
        <w:rPr>
          <w:rtl/>
        </w:rPr>
        <w:t xml:space="preserve"> حدّثنا </w:t>
      </w:r>
      <w:r w:rsidRPr="006E5989">
        <w:rPr>
          <w:rtl/>
        </w:rPr>
        <w:t xml:space="preserve">أبي، عن عمه إبراهيم، عن أم الدرداء، عن أبي الدرداء، قال: قال رسول الله </w:t>
      </w:r>
      <w:r w:rsidRPr="009A49DE">
        <w:rPr>
          <w:rFonts w:hint="cs"/>
          <w:rtl/>
        </w:rPr>
        <w:t>صلّى الله عليه وآله وسلّم</w:t>
      </w:r>
      <w:r w:rsidRPr="006E5989">
        <w:rPr>
          <w:rtl/>
        </w:rPr>
        <w:t xml:space="preserve">: من أصبح معافى في جسده، آمنا في سربه </w:t>
      </w:r>
      <w:r w:rsidRPr="00393E9F">
        <w:rPr>
          <w:rStyle w:val="libFootnotenumChar"/>
          <w:rtl/>
        </w:rPr>
        <w:t>(2)</w:t>
      </w:r>
      <w:r w:rsidRPr="006E5989">
        <w:rPr>
          <w:rtl/>
        </w:rPr>
        <w:t xml:space="preserve">، عنده قوت يومه، فكأنما خيرت له الدنيا. </w:t>
      </w:r>
    </w:p>
    <w:p w:rsidR="00A36927" w:rsidRDefault="00A36927" w:rsidP="00A36927">
      <w:pPr>
        <w:pStyle w:val="libNormal"/>
        <w:rPr>
          <w:rFonts w:hint="cs"/>
          <w:rtl/>
        </w:rPr>
      </w:pPr>
      <w:r w:rsidRPr="006E5989">
        <w:rPr>
          <w:rtl/>
        </w:rPr>
        <w:t xml:space="preserve">يا بن جعشم، يكفيك منها ما سد جوعتك، ووارى عورتك، فإن يكن بيت يكنك فذاك، وإن تكن دابة تركبها فبخ بخ، وإلا فالخبز وماء الجر </w:t>
      </w:r>
      <w:r w:rsidRPr="00393E9F">
        <w:rPr>
          <w:rStyle w:val="libFootnotenumChar"/>
          <w:rtl/>
        </w:rPr>
        <w:t>(3)</w:t>
      </w:r>
      <w:r w:rsidRPr="006E5989">
        <w:rPr>
          <w:rtl/>
        </w:rPr>
        <w:t xml:space="preserve">، وما بعد ذلك حساب عليك أو عذاب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880" w:name="_Toc357448480"/>
      <w:r w:rsidRPr="009A0276">
        <w:rPr>
          <w:rStyle w:val="Heading2Char"/>
          <w:rtl/>
        </w:rPr>
        <w:t>625/4 -</w:t>
      </w:r>
      <w:bookmarkEnd w:id="880"/>
      <w:r>
        <w:rPr>
          <w:rtl/>
        </w:rPr>
        <w:t xml:space="preserve"> حدّثنا محمّد بن عليّ بن </w:t>
      </w:r>
      <w:r w:rsidRPr="006E5989">
        <w:rPr>
          <w:rtl/>
        </w:rPr>
        <w:t xml:space="preserve">الفضل الكوفي </w:t>
      </w:r>
      <w:r w:rsidRPr="009A49DE">
        <w:rPr>
          <w:rFonts w:hint="cs"/>
          <w:rtl/>
        </w:rPr>
        <w:t>رضي الله عنه</w:t>
      </w:r>
      <w:r w:rsidRPr="006E5989">
        <w:rPr>
          <w:rtl/>
        </w:rPr>
        <w:t xml:space="preserve"> في مسجد </w:t>
      </w:r>
      <w:r>
        <w:rPr>
          <w:rtl/>
        </w:rPr>
        <w:t>أميرالمؤمنين</w:t>
      </w:r>
      <w:r w:rsidRPr="006E5989">
        <w:rPr>
          <w:rtl/>
        </w:rPr>
        <w:t xml:space="preserve"> </w:t>
      </w:r>
      <w:r w:rsidRPr="009A49DE">
        <w:rPr>
          <w:rFonts w:hint="cs"/>
          <w:rtl/>
        </w:rPr>
        <w:t>عليه السلام</w:t>
      </w:r>
      <w:r w:rsidRPr="006E5989">
        <w:rPr>
          <w:rtl/>
        </w:rPr>
        <w:t xml:space="preserve"> بالكوفة، قال:</w:t>
      </w:r>
      <w:r>
        <w:rPr>
          <w:rtl/>
        </w:rPr>
        <w:t xml:space="preserve"> حدّثنا محمّد</w:t>
      </w:r>
      <w:r w:rsidRPr="006E5989">
        <w:rPr>
          <w:rtl/>
        </w:rPr>
        <w:t xml:space="preserve"> بن جعفر المعروف بابن التبان، قال:</w:t>
      </w:r>
      <w:r>
        <w:rPr>
          <w:rtl/>
        </w:rPr>
        <w:t xml:space="preserve"> حدّثنا محمّد</w:t>
      </w:r>
      <w:r w:rsidRPr="006E5989">
        <w:rPr>
          <w:rtl/>
        </w:rPr>
        <w:t xml:space="preserve"> بن القاسم النهمي، قال:</w:t>
      </w:r>
      <w:r>
        <w:rPr>
          <w:rtl/>
        </w:rPr>
        <w:t xml:space="preserve"> حدّثنا محمّد</w:t>
      </w:r>
      <w:r w:rsidRPr="006E5989">
        <w:rPr>
          <w:rtl/>
        </w:rPr>
        <w:t xml:space="preserve"> بن عبد الوهاب، قال:</w:t>
      </w:r>
      <w:r>
        <w:rPr>
          <w:rtl/>
        </w:rPr>
        <w:t xml:space="preserve"> حدّثنا </w:t>
      </w:r>
      <w:r w:rsidRPr="006E5989">
        <w:rPr>
          <w:rtl/>
        </w:rPr>
        <w:t xml:space="preserve">إبراهيم بن </w:t>
      </w:r>
      <w:r>
        <w:rPr>
          <w:rtl/>
        </w:rPr>
        <w:t>محمّد</w:t>
      </w:r>
      <w:r w:rsidRPr="006E5989">
        <w:rPr>
          <w:rtl/>
        </w:rPr>
        <w:t xml:space="preserve"> الثقفي، قال:</w:t>
      </w:r>
      <w:r>
        <w:rPr>
          <w:rtl/>
        </w:rPr>
        <w:t xml:space="preserve"> حدّثنا </w:t>
      </w:r>
      <w:r w:rsidRPr="006E5989">
        <w:rPr>
          <w:rtl/>
        </w:rPr>
        <w:t xml:space="preserve">توبة بن الخليل، قال: سمعت </w:t>
      </w:r>
      <w:r>
        <w:rPr>
          <w:rtl/>
        </w:rPr>
        <w:t>محمّد</w:t>
      </w:r>
      <w:r w:rsidRPr="006E5989">
        <w:rPr>
          <w:rtl/>
        </w:rPr>
        <w:t xml:space="preserve"> بن الحسن يقول:</w:t>
      </w:r>
      <w:r>
        <w:rPr>
          <w:rtl/>
        </w:rPr>
        <w:t xml:space="preserve"> حدّثنا </w:t>
      </w:r>
      <w:r w:rsidRPr="006E5989">
        <w:rPr>
          <w:rtl/>
        </w:rPr>
        <w:t xml:space="preserve">هارون بن خارجة، قال: قال لي الصادق جعفر بن </w:t>
      </w:r>
      <w:r>
        <w:rPr>
          <w:rtl/>
        </w:rPr>
        <w:t>محمّد</w:t>
      </w:r>
      <w:r w:rsidRPr="006E5989">
        <w:rPr>
          <w:rtl/>
        </w:rPr>
        <w:t xml:space="preserve"> </w:t>
      </w:r>
      <w:r w:rsidRPr="009A49DE">
        <w:rPr>
          <w:rFonts w:hint="cs"/>
          <w:rtl/>
        </w:rPr>
        <w:t>عليهما السلام</w:t>
      </w:r>
      <w:r w:rsidRPr="006E5989">
        <w:rPr>
          <w:rtl/>
        </w:rPr>
        <w:t xml:space="preserve">: كم بين منزلك وبين مسجد الكوفة؟ فأخبرته، فقال: ما بقي ملك مقرب ولا نبي مرسل ولا عبد صالح دخل الكوفة إلا وقد صلى فيه، وإن رسول الله </w:t>
      </w:r>
      <w:r w:rsidRPr="009A49DE">
        <w:rPr>
          <w:rFonts w:hint="cs"/>
          <w:rtl/>
        </w:rPr>
        <w:t>صلّى الله عليه وآله وسلّم</w:t>
      </w:r>
      <w:r w:rsidRPr="006E5989">
        <w:rPr>
          <w:rtl/>
        </w:rPr>
        <w:t xml:space="preserve"> مر به ليلة</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علل الشرائع: 309</w:t>
      </w:r>
      <w:r>
        <w:rPr>
          <w:rtl/>
        </w:rPr>
        <w:t>/</w:t>
      </w:r>
      <w:r w:rsidRPr="006E5989">
        <w:rPr>
          <w:rtl/>
        </w:rPr>
        <w:t>4، أمالي الطوسي: 427</w:t>
      </w:r>
      <w:r>
        <w:rPr>
          <w:rtl/>
        </w:rPr>
        <w:t>/</w:t>
      </w:r>
      <w:r w:rsidRPr="006E5989">
        <w:rPr>
          <w:rtl/>
        </w:rPr>
        <w:t>955، بحار الانوار 6: 220</w:t>
      </w:r>
      <w:r>
        <w:rPr>
          <w:rtl/>
        </w:rPr>
        <w:t>/</w:t>
      </w:r>
      <w:r w:rsidRPr="006E5989">
        <w:rPr>
          <w:rtl/>
        </w:rPr>
        <w:t>14، و 22: 107</w:t>
      </w:r>
      <w:r>
        <w:rPr>
          <w:rtl/>
        </w:rPr>
        <w:t>/</w:t>
      </w:r>
      <w:r w:rsidRPr="006E5989">
        <w:rPr>
          <w:rtl/>
        </w:rPr>
        <w:t xml:space="preserve">67. </w:t>
      </w:r>
    </w:p>
    <w:p w:rsidR="00A36927" w:rsidRDefault="00A36927" w:rsidP="00A36927">
      <w:pPr>
        <w:pStyle w:val="libFootnote0"/>
        <w:rPr>
          <w:rFonts w:hint="cs"/>
          <w:rtl/>
        </w:rPr>
      </w:pPr>
      <w:r w:rsidRPr="006E5989">
        <w:rPr>
          <w:rtl/>
        </w:rPr>
        <w:t xml:space="preserve">(2) السرب: النفس والقلب يقال: هو آمن السرب، وآمن في سربه، أي آمن النفس والقلب، أو آمن على ماله من أهل ومال. </w:t>
      </w:r>
    </w:p>
    <w:p w:rsidR="00A36927" w:rsidRDefault="00A36927" w:rsidP="00A36927">
      <w:pPr>
        <w:pStyle w:val="libFootnote0"/>
        <w:rPr>
          <w:rFonts w:hint="cs"/>
          <w:rtl/>
        </w:rPr>
      </w:pPr>
      <w:r w:rsidRPr="006E5989">
        <w:rPr>
          <w:rtl/>
        </w:rPr>
        <w:t>(3) الجر: جمع جرة، وهي إناء من خزف.</w:t>
      </w:r>
    </w:p>
    <w:p w:rsidR="00A36927" w:rsidRPr="006E5989" w:rsidRDefault="00A36927" w:rsidP="00A36927">
      <w:pPr>
        <w:pStyle w:val="libFootnote0"/>
        <w:rPr>
          <w:rtl/>
        </w:rPr>
      </w:pPr>
      <w:r w:rsidRPr="006E5989">
        <w:rPr>
          <w:rtl/>
        </w:rPr>
        <w:t>(4) الخصال: 16 1</w:t>
      </w:r>
      <w:r>
        <w:rPr>
          <w:rtl/>
        </w:rPr>
        <w:t>/</w:t>
      </w:r>
      <w:r w:rsidRPr="006E5989">
        <w:rPr>
          <w:rtl/>
        </w:rPr>
        <w:t>211، أمالي الطوسي: 428</w:t>
      </w:r>
      <w:r>
        <w:rPr>
          <w:rtl/>
        </w:rPr>
        <w:t>/</w:t>
      </w:r>
      <w:r w:rsidRPr="006E5989">
        <w:rPr>
          <w:rtl/>
        </w:rPr>
        <w:t>956، بحار الانوار 70: 313</w:t>
      </w:r>
      <w:r>
        <w:rPr>
          <w:rtl/>
        </w:rPr>
        <w:t>/</w:t>
      </w:r>
      <w:r w:rsidRPr="006E5989">
        <w:rPr>
          <w:rtl/>
        </w:rPr>
        <w:t>15، و 77: 114</w:t>
      </w:r>
      <w:r>
        <w:rPr>
          <w:rtl/>
        </w:rPr>
        <w:t>/</w:t>
      </w:r>
      <w:r w:rsidRPr="006E5989">
        <w:rPr>
          <w:rtl/>
        </w:rPr>
        <w:t>7.</w:t>
      </w:r>
    </w:p>
    <w:p w:rsidR="00A36927" w:rsidRDefault="00A36927" w:rsidP="00A36927">
      <w:pPr>
        <w:pStyle w:val="libNormal0"/>
        <w:rPr>
          <w:rFonts w:hint="cs"/>
          <w:rtl/>
        </w:rPr>
      </w:pPr>
      <w:r>
        <w:rPr>
          <w:rtl/>
        </w:rPr>
        <w:br w:type="page"/>
      </w:r>
      <w:r w:rsidRPr="006E5989">
        <w:rPr>
          <w:rtl/>
        </w:rPr>
        <w:lastRenderedPageBreak/>
        <w:t xml:space="preserve">أسري به، فاستأذن له الملك فصلى فيه ركعتين، والصلاة الفريضة فيه ألف صلاة، والنافلة فيه خمسمائة صلاة، والجلوس فيه من غير تلاوة قرآن عبادة، فاته ولو زحفا </w:t>
      </w:r>
      <w:r w:rsidRPr="00212F1E">
        <w:rPr>
          <w:rStyle w:val="libFootnotenumChar"/>
          <w:rtl/>
        </w:rPr>
        <w:t>(1)</w:t>
      </w:r>
      <w:r w:rsidRPr="006E5989">
        <w:rPr>
          <w:rtl/>
        </w:rPr>
        <w:t xml:space="preserve">. </w:t>
      </w:r>
    </w:p>
    <w:p w:rsidR="00A36927" w:rsidRDefault="00A36927" w:rsidP="00A36927">
      <w:pPr>
        <w:pStyle w:val="libNormal"/>
        <w:rPr>
          <w:rFonts w:hint="cs"/>
          <w:rtl/>
        </w:rPr>
      </w:pPr>
      <w:bookmarkStart w:id="881" w:name="_Toc357448481"/>
      <w:r w:rsidRPr="009A0276">
        <w:rPr>
          <w:rStyle w:val="Heading2Char"/>
          <w:rtl/>
        </w:rPr>
        <w:t>626/5 -</w:t>
      </w:r>
      <w:bookmarkEnd w:id="881"/>
      <w:r>
        <w:rPr>
          <w:rtl/>
        </w:rPr>
        <w:t xml:space="preserve"> حدّثنا محمّد</w:t>
      </w:r>
      <w:r w:rsidRPr="006E5989">
        <w:rPr>
          <w:rtl/>
        </w:rPr>
        <w:t xml:space="preserve"> بن أحمد بن إبراهيم الليثي، قال:</w:t>
      </w:r>
      <w:r>
        <w:rPr>
          <w:rtl/>
        </w:rPr>
        <w:t xml:space="preserve"> حدّثنا عبدالله</w:t>
      </w:r>
      <w:r w:rsidRPr="006E5989">
        <w:rPr>
          <w:rtl/>
        </w:rPr>
        <w:t xml:space="preserve"> بن </w:t>
      </w:r>
      <w:r>
        <w:rPr>
          <w:rtl/>
        </w:rPr>
        <w:t>محمّد</w:t>
      </w:r>
      <w:r w:rsidRPr="006E5989">
        <w:rPr>
          <w:rtl/>
        </w:rPr>
        <w:t xml:space="preserve"> بن عبد العزيز البغوي، قال:</w:t>
      </w:r>
      <w:r>
        <w:rPr>
          <w:rtl/>
        </w:rPr>
        <w:t xml:space="preserve"> حدّثنا عليّ بن </w:t>
      </w:r>
      <w:r w:rsidRPr="006E5989">
        <w:rPr>
          <w:rtl/>
        </w:rPr>
        <w:t>الجعد، قال: أخبرنا شعبة، قال:</w:t>
      </w:r>
      <w:r>
        <w:rPr>
          <w:rtl/>
        </w:rPr>
        <w:t xml:space="preserve"> حدّثنا </w:t>
      </w:r>
      <w:r w:rsidRPr="006E5989">
        <w:rPr>
          <w:rtl/>
        </w:rPr>
        <w:t xml:space="preserve">الحكم، قال: سمعت ابن أبي ليلى يقول: لقيت كعب بن عجرة، فقال، ألا أهدي لك هدية؟ إن رسول الله </w:t>
      </w:r>
      <w:r w:rsidRPr="009A49DE">
        <w:rPr>
          <w:rFonts w:hint="cs"/>
          <w:rtl/>
        </w:rPr>
        <w:t>صلّى الله عليه وآله وسلّم</w:t>
      </w:r>
      <w:r w:rsidRPr="006E5989">
        <w:rPr>
          <w:rtl/>
        </w:rPr>
        <w:t xml:space="preserve"> خرج علينا، فقلنا: يا رسول الله، قد علمتنا كيف السلام عليك، فكيف الصلاة عليك؟ قال: قولوا: اللهم صل على </w:t>
      </w:r>
      <w:r>
        <w:rPr>
          <w:rtl/>
        </w:rPr>
        <w:t>محمّد</w:t>
      </w:r>
      <w:r w:rsidRPr="006E5989">
        <w:rPr>
          <w:rtl/>
        </w:rPr>
        <w:t xml:space="preserve">، كما صليت على إبراهيم، إنك حميد مجيد، وبارك على آل </w:t>
      </w:r>
      <w:r>
        <w:rPr>
          <w:rtl/>
        </w:rPr>
        <w:t>محمّد</w:t>
      </w:r>
      <w:r w:rsidRPr="006E5989">
        <w:rPr>
          <w:rtl/>
        </w:rPr>
        <w:t xml:space="preserve">، كما باركت على آل إبراهيم، إنك حممد مجيد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882" w:name="_Toc357448482"/>
      <w:r w:rsidRPr="009A0276">
        <w:rPr>
          <w:rStyle w:val="Heading2Char"/>
          <w:rtl/>
        </w:rPr>
        <w:t>627/6 -</w:t>
      </w:r>
      <w:bookmarkEnd w:id="882"/>
      <w:r>
        <w:rPr>
          <w:rtl/>
        </w:rPr>
        <w:t xml:space="preserve"> حدّثنا </w:t>
      </w:r>
      <w:r w:rsidRPr="006E5989">
        <w:rPr>
          <w:rtl/>
        </w:rPr>
        <w:t xml:space="preserve">الحسن بن </w:t>
      </w:r>
      <w:r>
        <w:rPr>
          <w:rtl/>
        </w:rPr>
        <w:t>عبدالله</w:t>
      </w:r>
      <w:r w:rsidRPr="006E5989">
        <w:rPr>
          <w:rtl/>
        </w:rPr>
        <w:t xml:space="preserve"> بن سعيد بن الحسن بن إسماعيل بن حكيم العسكري، قال:</w:t>
      </w:r>
      <w:r>
        <w:rPr>
          <w:rtl/>
        </w:rPr>
        <w:t xml:space="preserve"> حدّثنا عبدالله</w:t>
      </w:r>
      <w:r w:rsidRPr="006E5989">
        <w:rPr>
          <w:rtl/>
        </w:rPr>
        <w:t xml:space="preserve"> بن </w:t>
      </w:r>
      <w:r>
        <w:rPr>
          <w:rtl/>
        </w:rPr>
        <w:t>محمّد</w:t>
      </w:r>
      <w:r w:rsidRPr="006E5989">
        <w:rPr>
          <w:rtl/>
        </w:rPr>
        <w:t xml:space="preserve"> بن عبد الكريم، قال:</w:t>
      </w:r>
      <w:r>
        <w:rPr>
          <w:rtl/>
        </w:rPr>
        <w:t xml:space="preserve"> حدّثنا محمّد</w:t>
      </w:r>
      <w:r w:rsidRPr="006E5989">
        <w:rPr>
          <w:rtl/>
        </w:rPr>
        <w:t xml:space="preserve"> بن عبد الرحمن البرقي: قال:</w:t>
      </w:r>
      <w:r>
        <w:rPr>
          <w:rtl/>
        </w:rPr>
        <w:t xml:space="preserve"> حدّثنا </w:t>
      </w:r>
      <w:r w:rsidRPr="006E5989">
        <w:rPr>
          <w:rtl/>
        </w:rPr>
        <w:t xml:space="preserve">عمرو بن أبي سلمة، قال: قرأت على أبي عمر الصنعاني، عن العلاء بن عبد الرحمن، عن أبيه، عن أبي هريرة: أن رسول الله </w:t>
      </w:r>
      <w:r w:rsidRPr="009A49DE">
        <w:rPr>
          <w:rFonts w:hint="cs"/>
          <w:rtl/>
        </w:rPr>
        <w:t>صلّى الله عليه وآله وسلّم</w:t>
      </w:r>
      <w:r w:rsidRPr="006E5989">
        <w:rPr>
          <w:rtl/>
        </w:rPr>
        <w:t xml:space="preserve"> قال: رب أشعث أغبر ذي طمرين مدقع </w:t>
      </w:r>
      <w:r w:rsidRPr="00393E9F">
        <w:rPr>
          <w:rStyle w:val="libFootnotenumChar"/>
          <w:rtl/>
        </w:rPr>
        <w:t>(3)</w:t>
      </w:r>
      <w:r w:rsidRPr="006E5989">
        <w:rPr>
          <w:rtl/>
        </w:rPr>
        <w:t xml:space="preserve"> بالابواب، لو أقسم على الله لابره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883" w:name="_Toc357448483"/>
      <w:r w:rsidRPr="009A0276">
        <w:rPr>
          <w:rStyle w:val="Heading2Char"/>
          <w:rtl/>
        </w:rPr>
        <w:t>628/7 -</w:t>
      </w:r>
      <w:bookmarkEnd w:id="883"/>
      <w:r>
        <w:rPr>
          <w:rtl/>
        </w:rPr>
        <w:t xml:space="preserve"> حدّثنا </w:t>
      </w:r>
      <w:r w:rsidRPr="006E5989">
        <w:rPr>
          <w:rtl/>
        </w:rPr>
        <w:t xml:space="preserve">الحسن بن </w:t>
      </w:r>
      <w:r>
        <w:rPr>
          <w:rtl/>
        </w:rPr>
        <w:t>عبدالله</w:t>
      </w:r>
      <w:r w:rsidRPr="006E5989">
        <w:rPr>
          <w:rtl/>
        </w:rPr>
        <w:t xml:space="preserve"> بن سعيد، قال:</w:t>
      </w:r>
      <w:r>
        <w:rPr>
          <w:rtl/>
        </w:rPr>
        <w:t xml:space="preserve"> حدّثنا محمّد</w:t>
      </w:r>
      <w:r w:rsidRPr="006E5989">
        <w:rPr>
          <w:rtl/>
        </w:rPr>
        <w:t xml:space="preserve"> بن أحمد بن حمدان بن المغيرة القشيري، قال:</w:t>
      </w:r>
      <w:r>
        <w:rPr>
          <w:rtl/>
        </w:rPr>
        <w:t xml:space="preserve"> حدّثنا أبو</w:t>
      </w:r>
      <w:r w:rsidRPr="006E5989">
        <w:rPr>
          <w:rtl/>
        </w:rPr>
        <w:t>الحريش أحمد بن عيسى الكلابي، قال:</w:t>
      </w:r>
      <w:r>
        <w:rPr>
          <w:rtl/>
        </w:rPr>
        <w:t xml:space="preserve"> حدّثنا </w:t>
      </w:r>
      <w:r w:rsidRPr="006E5989">
        <w:rPr>
          <w:rtl/>
        </w:rPr>
        <w:t xml:space="preserve">موسى بن إسماعيل بن موسى بن جعفر بن </w:t>
      </w:r>
      <w:r>
        <w:rPr>
          <w:rtl/>
        </w:rPr>
        <w:t xml:space="preserve">محمّد بن عليّ بن </w:t>
      </w:r>
      <w:r w:rsidRPr="006E5989">
        <w:rPr>
          <w:rtl/>
        </w:rPr>
        <w:t>الحسين</w:t>
      </w:r>
      <w:r>
        <w:rPr>
          <w:rtl/>
        </w:rPr>
        <w:t xml:space="preserve"> بن عليّ </w:t>
      </w:r>
      <w:r w:rsidRPr="006E5989">
        <w:rPr>
          <w:rtl/>
        </w:rPr>
        <w:t xml:space="preserve">ابن أبي طالب </w:t>
      </w:r>
      <w:r w:rsidRPr="009A49DE">
        <w:rPr>
          <w:rFonts w:hint="cs"/>
          <w:rtl/>
        </w:rPr>
        <w:t>عليه السلام</w:t>
      </w:r>
      <w:r w:rsidRPr="006E5989">
        <w:rPr>
          <w:rtl/>
        </w:rPr>
        <w:t xml:space="preserve"> سنة خمسين ومائتين، قال: حدثني أبي، عن أبيه، عن جده جعفر بن </w:t>
      </w:r>
      <w:r>
        <w:rPr>
          <w:rtl/>
        </w:rPr>
        <w:t>محمّد</w:t>
      </w:r>
      <w:r w:rsidRPr="006E5989">
        <w:rPr>
          <w:rtl/>
        </w:rPr>
        <w:t>، عن أبيه، عن آبائه، عن</w:t>
      </w:r>
      <w:r>
        <w:rPr>
          <w:rtl/>
        </w:rPr>
        <w:t xml:space="preserve"> عليّ بن </w:t>
      </w:r>
      <w:r w:rsidRPr="006E5989">
        <w:rPr>
          <w:rtl/>
        </w:rPr>
        <w:t xml:space="preserve">أبي طالب </w:t>
      </w:r>
      <w:r w:rsidRPr="009A49DE">
        <w:rPr>
          <w:rFonts w:hint="cs"/>
          <w:rtl/>
        </w:rPr>
        <w:t>عليهم السلام</w:t>
      </w:r>
      <w:r w:rsidRPr="006E5989">
        <w:rPr>
          <w:rtl/>
        </w:rPr>
        <w:t>، في قول</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أمالي الطوسي: 428</w:t>
      </w:r>
      <w:r>
        <w:rPr>
          <w:rtl/>
        </w:rPr>
        <w:t>/</w:t>
      </w:r>
      <w:r w:rsidRPr="006E5989">
        <w:rPr>
          <w:rtl/>
        </w:rPr>
        <w:t>957، بحار الانوار 100: 391</w:t>
      </w:r>
      <w:r>
        <w:rPr>
          <w:rtl/>
        </w:rPr>
        <w:t>/</w:t>
      </w:r>
      <w:r w:rsidRPr="006E5989">
        <w:rPr>
          <w:rtl/>
        </w:rPr>
        <w:t xml:space="preserve">16، 17. </w:t>
      </w:r>
    </w:p>
    <w:p w:rsidR="00A36927" w:rsidRDefault="00A36927" w:rsidP="00A36927">
      <w:pPr>
        <w:pStyle w:val="libFootnote0"/>
        <w:rPr>
          <w:rFonts w:hint="cs"/>
          <w:rtl/>
        </w:rPr>
      </w:pPr>
      <w:r w:rsidRPr="006E5989">
        <w:rPr>
          <w:rtl/>
        </w:rPr>
        <w:t>(2) أمالي الطوسي 429</w:t>
      </w:r>
      <w:r>
        <w:rPr>
          <w:rtl/>
        </w:rPr>
        <w:t>/</w:t>
      </w:r>
      <w:r w:rsidRPr="006E5989">
        <w:rPr>
          <w:rtl/>
        </w:rPr>
        <w:t>958، بحار الانوار 94: 48</w:t>
      </w:r>
      <w:r>
        <w:rPr>
          <w:rtl/>
        </w:rPr>
        <w:t>/</w:t>
      </w:r>
      <w:r w:rsidRPr="006E5989">
        <w:rPr>
          <w:rtl/>
        </w:rPr>
        <w:t xml:space="preserve">6. </w:t>
      </w:r>
    </w:p>
    <w:p w:rsidR="00A36927" w:rsidRDefault="00A36927" w:rsidP="00A36927">
      <w:pPr>
        <w:pStyle w:val="libFootnote0"/>
        <w:rPr>
          <w:rFonts w:hint="cs"/>
          <w:rtl/>
        </w:rPr>
      </w:pPr>
      <w:r w:rsidRPr="006E5989">
        <w:rPr>
          <w:rtl/>
        </w:rPr>
        <w:t xml:space="preserve">(3) في نسخة: مدفع، والمدقع: الفقير الذي قد لصق بالتراب من الفقر. </w:t>
      </w:r>
    </w:p>
    <w:p w:rsidR="00A36927" w:rsidRPr="006E5989" w:rsidRDefault="00A36927" w:rsidP="00A36927">
      <w:pPr>
        <w:pStyle w:val="libFootnote0"/>
        <w:rPr>
          <w:rtl/>
        </w:rPr>
      </w:pPr>
      <w:r w:rsidRPr="006E5989">
        <w:rPr>
          <w:rtl/>
        </w:rPr>
        <w:t>(4) أمالي الطوسي: 429</w:t>
      </w:r>
      <w:r>
        <w:rPr>
          <w:rtl/>
        </w:rPr>
        <w:t>/</w:t>
      </w:r>
      <w:r w:rsidRPr="006E5989">
        <w:rPr>
          <w:rtl/>
        </w:rPr>
        <w:t>959، بحار الانوار 72: 36</w:t>
      </w:r>
      <w:r>
        <w:rPr>
          <w:rtl/>
        </w:rPr>
        <w:t>/</w:t>
      </w:r>
      <w:r w:rsidRPr="006E5989">
        <w:rPr>
          <w:rtl/>
        </w:rPr>
        <w:t>29.</w:t>
      </w:r>
    </w:p>
    <w:p w:rsidR="00A36927" w:rsidRDefault="00A36927" w:rsidP="00A36927">
      <w:pPr>
        <w:pStyle w:val="libNormal0"/>
        <w:rPr>
          <w:rFonts w:hint="cs"/>
          <w:rtl/>
        </w:rPr>
      </w:pPr>
      <w:r>
        <w:rPr>
          <w:rtl/>
        </w:rPr>
        <w:br w:type="page"/>
      </w:r>
      <w:r w:rsidRPr="006E5989">
        <w:rPr>
          <w:rtl/>
        </w:rPr>
        <w:lastRenderedPageBreak/>
        <w:t xml:space="preserve">الله </w:t>
      </w:r>
      <w:r>
        <w:rPr>
          <w:rtl/>
        </w:rPr>
        <w:t>عزّوجلّ</w:t>
      </w:r>
      <w:r w:rsidRPr="006E5989">
        <w:rPr>
          <w:rtl/>
        </w:rPr>
        <w:t xml:space="preserve">: </w:t>
      </w:r>
      <w:r w:rsidRPr="00A36927">
        <w:rPr>
          <w:rStyle w:val="libAlaemChar"/>
          <w:rFonts w:hint="cs"/>
          <w:rtl/>
        </w:rPr>
        <w:t>(</w:t>
      </w:r>
      <w:r w:rsidRPr="00A36927">
        <w:rPr>
          <w:rStyle w:val="libAieChar"/>
          <w:rtl/>
        </w:rPr>
        <w:t>هَلْ جَزَاءُ الْإِحْسَانِ إِلَّا الْإِحْسَانُ</w:t>
      </w:r>
      <w:r w:rsidRPr="00A36927">
        <w:rPr>
          <w:rStyle w:val="libAlaemChar"/>
          <w:rtl/>
        </w:rPr>
        <w:t>)</w:t>
      </w:r>
      <w:r w:rsidRPr="00454172">
        <w:rPr>
          <w:rStyle w:val="libFootnotenumChar"/>
          <w:rFonts w:hint="cs"/>
          <w:rtl/>
        </w:rPr>
        <w:t>(</w:t>
      </w:r>
      <w:r w:rsidRPr="00212F1E">
        <w:rPr>
          <w:rStyle w:val="libFootnotenumChar"/>
          <w:rtl/>
        </w:rPr>
        <w:t>1)</w:t>
      </w:r>
      <w:r w:rsidRPr="006E5989">
        <w:rPr>
          <w:rtl/>
        </w:rPr>
        <w:t xml:space="preserve">، قال: سمعت رسول الله </w:t>
      </w:r>
      <w:r w:rsidRPr="009A49DE">
        <w:rPr>
          <w:rFonts w:hint="cs"/>
          <w:rtl/>
        </w:rPr>
        <w:t>صلّى الله عليه وآله وسلّم</w:t>
      </w:r>
      <w:r w:rsidRPr="006E5989">
        <w:rPr>
          <w:rtl/>
        </w:rPr>
        <w:t xml:space="preserve"> يقول: إن الله </w:t>
      </w:r>
      <w:r>
        <w:rPr>
          <w:rtl/>
        </w:rPr>
        <w:t xml:space="preserve">عزّوجلّ </w:t>
      </w:r>
      <w:r w:rsidRPr="006E5989">
        <w:rPr>
          <w:rtl/>
        </w:rPr>
        <w:t xml:space="preserve">قال: ما جزاء من أنعمت عليه بالتوحيد إلا الجنة </w:t>
      </w:r>
      <w:r w:rsidRPr="00212F1E">
        <w:rPr>
          <w:rStyle w:val="libFootnotenumChar"/>
          <w:rtl/>
        </w:rPr>
        <w:t>(2)</w:t>
      </w:r>
      <w:r w:rsidRPr="006E5989">
        <w:rPr>
          <w:rtl/>
        </w:rPr>
        <w:t xml:space="preserve">. </w:t>
      </w:r>
    </w:p>
    <w:p w:rsidR="00A36927" w:rsidRDefault="00A36927" w:rsidP="00A36927">
      <w:pPr>
        <w:pStyle w:val="libNormal"/>
        <w:rPr>
          <w:rFonts w:hint="cs"/>
          <w:rtl/>
        </w:rPr>
      </w:pPr>
      <w:bookmarkStart w:id="884" w:name="_Toc357448484"/>
      <w:r w:rsidRPr="009A0276">
        <w:rPr>
          <w:rStyle w:val="Heading2Char"/>
          <w:rtl/>
        </w:rPr>
        <w:t>629/8 -</w:t>
      </w:r>
      <w:bookmarkEnd w:id="884"/>
      <w:r>
        <w:rPr>
          <w:rtl/>
        </w:rPr>
        <w:t xml:space="preserve"> حدّثنا </w:t>
      </w:r>
      <w:r w:rsidRPr="006E5989">
        <w:rPr>
          <w:rtl/>
        </w:rPr>
        <w:t xml:space="preserve">جعفر بن الحسين </w:t>
      </w:r>
      <w:r w:rsidRPr="009A49DE">
        <w:rPr>
          <w:rFonts w:hint="cs"/>
          <w:rtl/>
        </w:rPr>
        <w:t>رضي الله عنه</w:t>
      </w:r>
      <w:r w:rsidRPr="006E5989">
        <w:rPr>
          <w:rtl/>
        </w:rPr>
        <w:t>، قال:</w:t>
      </w:r>
      <w:r>
        <w:rPr>
          <w:rtl/>
        </w:rPr>
        <w:t xml:space="preserve"> حدّثنا محمّد</w:t>
      </w:r>
      <w:r w:rsidRPr="006E5989">
        <w:rPr>
          <w:rtl/>
        </w:rPr>
        <w:t xml:space="preserve"> بن جعفر بن بطة، قال:</w:t>
      </w:r>
      <w:r>
        <w:rPr>
          <w:rtl/>
        </w:rPr>
        <w:t xml:space="preserve"> حدّثنا </w:t>
      </w:r>
      <w:r w:rsidRPr="006E5989">
        <w:rPr>
          <w:rtl/>
        </w:rPr>
        <w:t xml:space="preserve">أحمد بن </w:t>
      </w:r>
      <w:r>
        <w:rPr>
          <w:rtl/>
        </w:rPr>
        <w:t>محمّد</w:t>
      </w:r>
      <w:r w:rsidRPr="006E5989">
        <w:rPr>
          <w:rtl/>
        </w:rPr>
        <w:t xml:space="preserve"> بن خالد، عن أبيه، عن </w:t>
      </w:r>
      <w:r>
        <w:rPr>
          <w:rtl/>
        </w:rPr>
        <w:t>محمّد</w:t>
      </w:r>
      <w:r w:rsidRPr="006E5989">
        <w:rPr>
          <w:rtl/>
        </w:rPr>
        <w:t xml:space="preserve"> بن سنان، عن </w:t>
      </w:r>
      <w:r>
        <w:rPr>
          <w:rtl/>
        </w:rPr>
        <w:t>عبدالله</w:t>
      </w:r>
      <w:r w:rsidRPr="006E5989">
        <w:rPr>
          <w:rtl/>
        </w:rPr>
        <w:t xml:space="preserve"> ابن مسكان، عن أبي </w:t>
      </w:r>
      <w:r>
        <w:rPr>
          <w:rtl/>
        </w:rPr>
        <w:t>عبدالله</w:t>
      </w:r>
      <w:r w:rsidRPr="006E5989">
        <w:rPr>
          <w:rtl/>
        </w:rPr>
        <w:t xml:space="preserve"> الصادق </w:t>
      </w:r>
      <w:r w:rsidRPr="009A49DE">
        <w:rPr>
          <w:rFonts w:hint="cs"/>
          <w:rtl/>
        </w:rPr>
        <w:t>عليه السلام</w:t>
      </w:r>
      <w:r w:rsidRPr="006E5989">
        <w:rPr>
          <w:rtl/>
        </w:rPr>
        <w:t xml:space="preserve">، قال: إن أحق الناس بأن يتمنى للناس الغنى البخلاء، لان الناس إذا استغنوا كفوا عن أموالهم، وإن أحق الناس بأن يتمنى للناس الصلاح أهل العيوب، لان الناس إذا صلحوا كفوا عن تتبع عيوبهم، وإن أحق الناس بأن يتمنى للناس الحلم أهل السفه الذين يحتاجون أن يعفى عن سفههم، فأصبح أهل البخيل يتمنون فقر الناس، وأصبح أهل العيوب يتمنون معايب الناس، وأصبح أهل السفه يتمنون سفه الناس، وفي الفقر الحاجة إلى البخيل، وفي الفساد طلب عورة أهل العيوب، وفي السفه المكافأة بالذنوب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885" w:name="_Toc357448485"/>
      <w:r w:rsidRPr="009A0276">
        <w:rPr>
          <w:rStyle w:val="Heading2Char"/>
          <w:rtl/>
        </w:rPr>
        <w:t>630/9 -</w:t>
      </w:r>
      <w:bookmarkEnd w:id="885"/>
      <w:r>
        <w:rPr>
          <w:rtl/>
        </w:rPr>
        <w:t xml:space="preserve"> حدّثنا </w:t>
      </w:r>
      <w:r w:rsidRPr="006E5989">
        <w:rPr>
          <w:rtl/>
        </w:rPr>
        <w:t xml:space="preserve">أحمد بن هارون الفامي </w:t>
      </w:r>
      <w:r w:rsidRPr="009A49DE">
        <w:rPr>
          <w:rFonts w:hint="cs"/>
          <w:rtl/>
        </w:rPr>
        <w:t>رضي الله عنه</w:t>
      </w:r>
      <w:r w:rsidRPr="006E5989">
        <w:rPr>
          <w:rtl/>
        </w:rPr>
        <w:t>، قال:</w:t>
      </w:r>
      <w:r>
        <w:rPr>
          <w:rtl/>
        </w:rPr>
        <w:t xml:space="preserve"> حدّثنا محمّد</w:t>
      </w:r>
      <w:r w:rsidRPr="006E5989">
        <w:rPr>
          <w:rtl/>
        </w:rPr>
        <w:t xml:space="preserve"> بن جعفر بن بطة، قال:</w:t>
      </w:r>
      <w:r>
        <w:rPr>
          <w:rtl/>
        </w:rPr>
        <w:t xml:space="preserve"> حدّثنا </w:t>
      </w:r>
      <w:r w:rsidRPr="006E5989">
        <w:rPr>
          <w:rtl/>
        </w:rPr>
        <w:t xml:space="preserve">أحمد بن إسحاق بن سعد، عن بكر بن </w:t>
      </w:r>
      <w:r>
        <w:rPr>
          <w:rtl/>
        </w:rPr>
        <w:t>محمّد</w:t>
      </w:r>
      <w:r w:rsidRPr="006E5989">
        <w:rPr>
          <w:rtl/>
        </w:rPr>
        <w:t xml:space="preserve">، عن الصادق جعفر بن </w:t>
      </w:r>
      <w:r>
        <w:rPr>
          <w:rtl/>
        </w:rPr>
        <w:t>محمّد</w:t>
      </w:r>
      <w:r w:rsidRPr="006E5989">
        <w:rPr>
          <w:rtl/>
        </w:rPr>
        <w:t xml:space="preserve">، عن أبيه، عن آبائه </w:t>
      </w:r>
      <w:r w:rsidRPr="009A49DE">
        <w:rPr>
          <w:rFonts w:hint="cs"/>
          <w:rtl/>
        </w:rPr>
        <w:t>عليهم السلام</w:t>
      </w:r>
      <w:r w:rsidRPr="006E5989">
        <w:rPr>
          <w:rtl/>
        </w:rPr>
        <w:t xml:space="preserve">، قال: قال </w:t>
      </w:r>
      <w:r>
        <w:rPr>
          <w:rtl/>
        </w:rPr>
        <w:t>أميرالمؤمنين</w:t>
      </w:r>
      <w:r w:rsidRPr="006E5989">
        <w:rPr>
          <w:rtl/>
        </w:rPr>
        <w:t xml:space="preserve"> </w:t>
      </w:r>
      <w:r w:rsidRPr="009A49DE">
        <w:rPr>
          <w:rFonts w:hint="cs"/>
          <w:rtl/>
        </w:rPr>
        <w:t>عليه السلام</w:t>
      </w:r>
      <w:r w:rsidRPr="006E5989">
        <w:rPr>
          <w:rtl/>
        </w:rPr>
        <w:t xml:space="preserve">: الناس في الجمعة على ثلاث منازل: رجل شهدها بإنصات وسكون قبل الامام وذلك كفارة لذنوبه من الجمعة إلى الجمعة الثانية وزيادة ثلاثة أيام، لقول الله </w:t>
      </w:r>
      <w:r>
        <w:rPr>
          <w:rtl/>
        </w:rPr>
        <w:t>عزّوجلّ</w:t>
      </w:r>
      <w:r w:rsidRPr="006E5989">
        <w:rPr>
          <w:rtl/>
        </w:rPr>
        <w:t xml:space="preserve">: </w:t>
      </w:r>
      <w:r w:rsidRPr="00A36927">
        <w:rPr>
          <w:rStyle w:val="libAlaemChar"/>
          <w:rFonts w:hint="cs"/>
          <w:rtl/>
        </w:rPr>
        <w:t>(</w:t>
      </w:r>
      <w:r w:rsidRPr="00A36927">
        <w:rPr>
          <w:rStyle w:val="libAieChar"/>
          <w:rtl/>
        </w:rPr>
        <w:t>مَن جَاءَ بِالْحَسَنَةِ فَلَهُ عَشْرُ أَمْثَالِهَا</w:t>
      </w:r>
      <w:r w:rsidRPr="00A36927">
        <w:rPr>
          <w:rStyle w:val="libAlaemChar"/>
          <w:rtl/>
        </w:rPr>
        <w:t>)</w:t>
      </w:r>
      <w:r w:rsidRPr="00454172">
        <w:rPr>
          <w:rStyle w:val="libFootnotenumChar"/>
          <w:rFonts w:hint="cs"/>
          <w:rtl/>
        </w:rPr>
        <w:t>(</w:t>
      </w:r>
      <w:r w:rsidRPr="00393E9F">
        <w:rPr>
          <w:rStyle w:val="libFootnotenumChar"/>
          <w:rtl/>
        </w:rPr>
        <w:t>4)</w:t>
      </w:r>
      <w:r w:rsidRPr="006E5989">
        <w:rPr>
          <w:rtl/>
        </w:rPr>
        <w:t xml:space="preserve">، ورجل شهدها بلغط </w:t>
      </w:r>
      <w:r w:rsidRPr="00393E9F">
        <w:rPr>
          <w:rStyle w:val="libFootnotenumChar"/>
          <w:rtl/>
        </w:rPr>
        <w:t>(5)</w:t>
      </w:r>
      <w:r w:rsidRPr="006E5989">
        <w:rPr>
          <w:rtl/>
        </w:rPr>
        <w:t xml:space="preserve"> وملق وقلق فذلك حظه، ورجل شهدها والامام يخطب فقام يصلي فقد أخطأ السنة، وذاك ممن إذا سأل الله عز</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الرحمن 55: 60. </w:t>
      </w:r>
    </w:p>
    <w:p w:rsidR="00A36927" w:rsidRDefault="00A36927" w:rsidP="00A36927">
      <w:pPr>
        <w:pStyle w:val="libFootnote0"/>
        <w:rPr>
          <w:rFonts w:hint="cs"/>
          <w:rtl/>
        </w:rPr>
      </w:pPr>
      <w:r w:rsidRPr="006E5989">
        <w:rPr>
          <w:rtl/>
        </w:rPr>
        <w:t>(2) التوحيد: 28</w:t>
      </w:r>
      <w:r>
        <w:rPr>
          <w:rtl/>
        </w:rPr>
        <w:t>/</w:t>
      </w:r>
      <w:r w:rsidRPr="006E5989">
        <w:rPr>
          <w:rtl/>
        </w:rPr>
        <w:t>29، أمالي الطوسي: 429</w:t>
      </w:r>
      <w:r>
        <w:rPr>
          <w:rtl/>
        </w:rPr>
        <w:t>/</w:t>
      </w:r>
      <w:r w:rsidRPr="006E5989">
        <w:rPr>
          <w:rtl/>
        </w:rPr>
        <w:t>960، و: 569</w:t>
      </w:r>
      <w:r>
        <w:rPr>
          <w:rtl/>
        </w:rPr>
        <w:t>/</w:t>
      </w:r>
      <w:r w:rsidRPr="006E5989">
        <w:rPr>
          <w:rtl/>
        </w:rPr>
        <w:t>1177، بحار الانوار 3: 2</w:t>
      </w:r>
      <w:r>
        <w:rPr>
          <w:rtl/>
        </w:rPr>
        <w:t>/</w:t>
      </w:r>
      <w:r w:rsidRPr="006E5989">
        <w:rPr>
          <w:rtl/>
        </w:rPr>
        <w:t xml:space="preserve">2. </w:t>
      </w:r>
    </w:p>
    <w:p w:rsidR="00A36927" w:rsidRDefault="00A36927" w:rsidP="00A36927">
      <w:pPr>
        <w:pStyle w:val="libFootnote0"/>
        <w:rPr>
          <w:rFonts w:hint="cs"/>
          <w:rtl/>
        </w:rPr>
      </w:pPr>
      <w:r w:rsidRPr="006E5989">
        <w:rPr>
          <w:rtl/>
        </w:rPr>
        <w:t>(3) الخصال: 152</w:t>
      </w:r>
      <w:r>
        <w:rPr>
          <w:rtl/>
        </w:rPr>
        <w:t>/</w:t>
      </w:r>
      <w:r w:rsidRPr="006E5989">
        <w:rPr>
          <w:rtl/>
        </w:rPr>
        <w:t>188، أمالي الطوسي: 430</w:t>
      </w:r>
      <w:r>
        <w:rPr>
          <w:rtl/>
        </w:rPr>
        <w:t>/</w:t>
      </w:r>
      <w:r w:rsidRPr="006E5989">
        <w:rPr>
          <w:rtl/>
        </w:rPr>
        <w:t>961، بحار الانوار 73: 300</w:t>
      </w:r>
      <w:r>
        <w:rPr>
          <w:rtl/>
        </w:rPr>
        <w:t>/</w:t>
      </w:r>
      <w:r w:rsidRPr="006E5989">
        <w:rPr>
          <w:rtl/>
        </w:rPr>
        <w:t xml:space="preserve">5. </w:t>
      </w:r>
    </w:p>
    <w:p w:rsidR="00A36927" w:rsidRDefault="00A36927" w:rsidP="00A36927">
      <w:pPr>
        <w:pStyle w:val="libFootnote0"/>
        <w:rPr>
          <w:rFonts w:hint="cs"/>
          <w:rtl/>
        </w:rPr>
      </w:pPr>
      <w:r w:rsidRPr="006E5989">
        <w:rPr>
          <w:rtl/>
        </w:rPr>
        <w:t xml:space="preserve">(4) الانعام 6: 160. </w:t>
      </w:r>
    </w:p>
    <w:p w:rsidR="00A36927" w:rsidRPr="006E5989" w:rsidRDefault="00A36927" w:rsidP="00A36927">
      <w:pPr>
        <w:pStyle w:val="libFootnote0"/>
        <w:rPr>
          <w:rtl/>
        </w:rPr>
      </w:pPr>
      <w:r w:rsidRPr="006E5989">
        <w:rPr>
          <w:rtl/>
        </w:rPr>
        <w:t>(5) اللغط: الصوت والجلبة.</w:t>
      </w:r>
    </w:p>
    <w:p w:rsidR="00A36927" w:rsidRDefault="00A36927" w:rsidP="00A36927">
      <w:pPr>
        <w:pStyle w:val="libNormal0"/>
        <w:rPr>
          <w:rFonts w:hint="cs"/>
          <w:rtl/>
        </w:rPr>
      </w:pPr>
      <w:r>
        <w:rPr>
          <w:rtl/>
        </w:rPr>
        <w:br w:type="page"/>
      </w:r>
      <w:r w:rsidRPr="006E5989">
        <w:rPr>
          <w:rtl/>
        </w:rPr>
        <w:lastRenderedPageBreak/>
        <w:t xml:space="preserve">وجل، إن شاء أعطاه، وإن شاء حرمه </w:t>
      </w:r>
      <w:r w:rsidRPr="00212F1E">
        <w:rPr>
          <w:rStyle w:val="libFootnotenumChar"/>
          <w:rtl/>
        </w:rPr>
        <w:t>(1)</w:t>
      </w:r>
      <w:r w:rsidRPr="006E5989">
        <w:rPr>
          <w:rtl/>
        </w:rPr>
        <w:t xml:space="preserve">. </w:t>
      </w:r>
    </w:p>
    <w:p w:rsidR="00A36927" w:rsidRDefault="00A36927" w:rsidP="00A36927">
      <w:pPr>
        <w:pStyle w:val="libNormal"/>
        <w:rPr>
          <w:rFonts w:hint="cs"/>
          <w:rtl/>
        </w:rPr>
      </w:pPr>
      <w:bookmarkStart w:id="886" w:name="_Toc357448486"/>
      <w:r w:rsidRPr="009A0276">
        <w:rPr>
          <w:rStyle w:val="Heading2Char"/>
          <w:rtl/>
        </w:rPr>
        <w:t>631/10 -</w:t>
      </w:r>
      <w:bookmarkEnd w:id="886"/>
      <w:r>
        <w:rPr>
          <w:rtl/>
        </w:rPr>
        <w:t xml:space="preserve"> حدّثنا محمّد</w:t>
      </w:r>
      <w:r w:rsidRPr="006E5989">
        <w:rPr>
          <w:rtl/>
        </w:rPr>
        <w:t xml:space="preserve"> بن بكران النقاش </w:t>
      </w:r>
      <w:r w:rsidRPr="009A49DE">
        <w:rPr>
          <w:rFonts w:hint="cs"/>
          <w:rtl/>
        </w:rPr>
        <w:t>رضي الله عنه</w:t>
      </w:r>
      <w:r w:rsidRPr="006E5989">
        <w:rPr>
          <w:rtl/>
        </w:rPr>
        <w:t>، قال:</w:t>
      </w:r>
      <w:r>
        <w:rPr>
          <w:rtl/>
        </w:rPr>
        <w:t xml:space="preserve"> حدّثنا </w:t>
      </w:r>
      <w:r w:rsidRPr="006E5989">
        <w:rPr>
          <w:rtl/>
        </w:rPr>
        <w:t xml:space="preserve">أحمد بن </w:t>
      </w:r>
      <w:r>
        <w:rPr>
          <w:rtl/>
        </w:rPr>
        <w:t>محمّد</w:t>
      </w:r>
      <w:r w:rsidRPr="006E5989">
        <w:rPr>
          <w:rtl/>
        </w:rPr>
        <w:t xml:space="preserve"> الهمداني مولى بني هاشم، قال: حدثني عبيد بن حمدون الرؤاسي، قال:</w:t>
      </w:r>
      <w:r>
        <w:rPr>
          <w:rtl/>
        </w:rPr>
        <w:t xml:space="preserve"> حدّثنا </w:t>
      </w:r>
      <w:r w:rsidRPr="006E5989">
        <w:rPr>
          <w:rtl/>
        </w:rPr>
        <w:t>حسين بن نصر، عن أبيه، عن عمرو بن شمر، عن جابر، عن أبي جعفر الباقر، عن</w:t>
      </w:r>
      <w:r>
        <w:rPr>
          <w:rtl/>
        </w:rPr>
        <w:t xml:space="preserve"> عليّ بن </w:t>
      </w:r>
      <w:r w:rsidRPr="006E5989">
        <w:rPr>
          <w:rtl/>
        </w:rPr>
        <w:t>الحسين، عن الحسين بن علي، عن</w:t>
      </w:r>
      <w:r>
        <w:rPr>
          <w:rtl/>
        </w:rPr>
        <w:t xml:space="preserve"> عليّ بن </w:t>
      </w:r>
      <w:r w:rsidRPr="006E5989">
        <w:rPr>
          <w:rtl/>
        </w:rPr>
        <w:t xml:space="preserve">أبي طالب </w:t>
      </w:r>
      <w:r w:rsidRPr="009A49DE">
        <w:rPr>
          <w:rFonts w:hint="cs"/>
          <w:rtl/>
        </w:rPr>
        <w:t>عليهم السلام</w:t>
      </w:r>
      <w:r w:rsidRPr="006E5989">
        <w:rPr>
          <w:rtl/>
        </w:rPr>
        <w:t xml:space="preserve">، قال: شكوت إلى رسول الله </w:t>
      </w:r>
      <w:r w:rsidRPr="009A49DE">
        <w:rPr>
          <w:rFonts w:hint="cs"/>
          <w:rtl/>
        </w:rPr>
        <w:t>صلّى الله عليه وآله وسلّم</w:t>
      </w:r>
      <w:r w:rsidRPr="006E5989">
        <w:rPr>
          <w:rtl/>
        </w:rPr>
        <w:t xml:space="preserve"> دينا كان علي، فقال: يا علي، قل اللهم أغنني بحلالك عن حرامك، وبفضلك عمن سواك، فلو كان عليك مثل صبير دينا قضاه الله عنك. وصبير: جبل باليمن، ليس باليمين جبل أجل ولا أعظم منه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887" w:name="_Toc357448487"/>
      <w:r w:rsidRPr="009A0276">
        <w:rPr>
          <w:rStyle w:val="Heading2Char"/>
          <w:rtl/>
        </w:rPr>
        <w:t>632/11 -</w:t>
      </w:r>
      <w:bookmarkEnd w:id="887"/>
      <w:r>
        <w:rPr>
          <w:rtl/>
        </w:rPr>
        <w:t xml:space="preserve"> حدّثنا محمّد</w:t>
      </w:r>
      <w:r w:rsidRPr="006E5989">
        <w:rPr>
          <w:rtl/>
        </w:rPr>
        <w:t xml:space="preserve"> بن أحمد بن إبراهيم الليثي، قال:</w:t>
      </w:r>
      <w:r>
        <w:rPr>
          <w:rtl/>
        </w:rPr>
        <w:t xml:space="preserve"> حدّثنا </w:t>
      </w:r>
      <w:r w:rsidRPr="006E5989">
        <w:rPr>
          <w:rtl/>
        </w:rPr>
        <w:t xml:space="preserve">أحمد بن </w:t>
      </w:r>
      <w:r>
        <w:rPr>
          <w:rtl/>
        </w:rPr>
        <w:t>محمّد</w:t>
      </w:r>
      <w:r w:rsidRPr="006E5989">
        <w:rPr>
          <w:rtl/>
        </w:rPr>
        <w:t xml:space="preserve"> الهمداني، قال:</w:t>
      </w:r>
      <w:r>
        <w:rPr>
          <w:rtl/>
        </w:rPr>
        <w:t xml:space="preserve"> حدّثنا </w:t>
      </w:r>
      <w:r w:rsidRPr="006E5989">
        <w:rPr>
          <w:rtl/>
        </w:rPr>
        <w:t>يعقوب بن يوسف بن زياد، قال:</w:t>
      </w:r>
      <w:r>
        <w:rPr>
          <w:rtl/>
        </w:rPr>
        <w:t xml:space="preserve"> حدّثنا </w:t>
      </w:r>
      <w:r w:rsidRPr="006E5989">
        <w:rPr>
          <w:rtl/>
        </w:rPr>
        <w:t>أحمد بن حماد، عن عمرو بن شمر، عن جابر، عن أبي جعفر الباقر، عن</w:t>
      </w:r>
      <w:r>
        <w:rPr>
          <w:rtl/>
        </w:rPr>
        <w:t xml:space="preserve"> عليّ بن </w:t>
      </w:r>
      <w:r w:rsidRPr="006E5989">
        <w:rPr>
          <w:rtl/>
        </w:rPr>
        <w:t>الحسين، عن الحسين ابن علي، عن</w:t>
      </w:r>
      <w:r>
        <w:rPr>
          <w:rtl/>
        </w:rPr>
        <w:t xml:space="preserve"> عليّ بن </w:t>
      </w:r>
      <w:r w:rsidRPr="006E5989">
        <w:rPr>
          <w:rtl/>
        </w:rPr>
        <w:t xml:space="preserve">أبي طالب </w:t>
      </w:r>
      <w:r w:rsidRPr="009A49DE">
        <w:rPr>
          <w:rFonts w:hint="cs"/>
          <w:rtl/>
        </w:rPr>
        <w:t>عليهم السلام</w:t>
      </w:r>
      <w:r w:rsidRPr="006E5989">
        <w:rPr>
          <w:rtl/>
        </w:rPr>
        <w:t xml:space="preserve">، قال: قال رسول الله </w:t>
      </w:r>
      <w:r w:rsidRPr="009A49DE">
        <w:rPr>
          <w:rFonts w:hint="cs"/>
          <w:rtl/>
        </w:rPr>
        <w:t>صلّى الله عليه وآله وسلّم</w:t>
      </w:r>
      <w:r w:rsidRPr="006E5989">
        <w:rPr>
          <w:rtl/>
        </w:rPr>
        <w:t xml:space="preserve">: أنا مدينة الحكمة - وهي الجنة - وأنت يا علي بابها، فكيف يهتدي المهتدي إلى الجنة، ولا يهتدى إليها إلا من بابها؟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888" w:name="_Toc357448488"/>
      <w:r w:rsidRPr="009A0276">
        <w:rPr>
          <w:rStyle w:val="Heading2Char"/>
          <w:rtl/>
        </w:rPr>
        <w:t>633/12 -</w:t>
      </w:r>
      <w:bookmarkEnd w:id="888"/>
      <w:r>
        <w:rPr>
          <w:rtl/>
        </w:rPr>
        <w:t xml:space="preserve"> حدّثنا </w:t>
      </w:r>
      <w:r w:rsidRPr="006E5989">
        <w:rPr>
          <w:rtl/>
        </w:rPr>
        <w:t xml:space="preserve">الحسين بن يحيى بن ضريس البجلي </w:t>
      </w:r>
      <w:r w:rsidRPr="009A49DE">
        <w:rPr>
          <w:rFonts w:hint="cs"/>
          <w:rtl/>
        </w:rPr>
        <w:t>رضي الله عنه</w:t>
      </w:r>
      <w:r w:rsidRPr="006E5989">
        <w:rPr>
          <w:rtl/>
        </w:rPr>
        <w:t>، قال:</w:t>
      </w:r>
      <w:r>
        <w:rPr>
          <w:rtl/>
        </w:rPr>
        <w:t xml:space="preserve"> حدّثنا </w:t>
      </w:r>
      <w:r w:rsidRPr="006E5989">
        <w:rPr>
          <w:rtl/>
        </w:rPr>
        <w:t>أبي، قال:</w:t>
      </w:r>
      <w:r>
        <w:rPr>
          <w:rtl/>
        </w:rPr>
        <w:t xml:space="preserve"> حدّثنا أبو</w:t>
      </w:r>
      <w:r w:rsidRPr="006E5989">
        <w:rPr>
          <w:rtl/>
        </w:rPr>
        <w:t>عوانة، قال:</w:t>
      </w:r>
      <w:r>
        <w:rPr>
          <w:rtl/>
        </w:rPr>
        <w:t xml:space="preserve"> حدّثنا </w:t>
      </w:r>
      <w:r w:rsidRPr="006E5989">
        <w:rPr>
          <w:rtl/>
        </w:rPr>
        <w:t>أبي، قال:</w:t>
      </w:r>
      <w:r>
        <w:rPr>
          <w:rtl/>
        </w:rPr>
        <w:t xml:space="preserve"> حدّثنا عبدالله</w:t>
      </w:r>
      <w:r w:rsidRPr="006E5989">
        <w:rPr>
          <w:rtl/>
        </w:rPr>
        <w:t xml:space="preserve"> بن مسلمة القعنبي، قال:</w:t>
      </w:r>
      <w:r>
        <w:rPr>
          <w:rtl/>
        </w:rPr>
        <w:t xml:space="preserve"> حدّثنا عبدالله</w:t>
      </w:r>
      <w:r w:rsidRPr="006E5989">
        <w:rPr>
          <w:rtl/>
        </w:rPr>
        <w:t xml:space="preserve"> بن لهيعة، عن </w:t>
      </w:r>
      <w:r>
        <w:rPr>
          <w:rtl/>
        </w:rPr>
        <w:t>محمّد</w:t>
      </w:r>
      <w:r w:rsidRPr="006E5989">
        <w:rPr>
          <w:rtl/>
        </w:rPr>
        <w:t xml:space="preserve"> بن عبد الرحمن بن عروة بن الزبير، عن أبيه، عن جده، قال: وقع رجل في</w:t>
      </w:r>
      <w:r>
        <w:rPr>
          <w:rtl/>
        </w:rPr>
        <w:t xml:space="preserve"> عليّ بن </w:t>
      </w:r>
      <w:r w:rsidRPr="006E5989">
        <w:rPr>
          <w:rtl/>
        </w:rPr>
        <w:t xml:space="preserve">أبي طالب بمحضر من عمر بن الخطاب، فقال له عمر: تعرف صاحب هذا القبر؟ </w:t>
      </w:r>
      <w:r>
        <w:rPr>
          <w:rtl/>
        </w:rPr>
        <w:t>محمّد</w:t>
      </w:r>
      <w:r w:rsidRPr="006E5989">
        <w:rPr>
          <w:rtl/>
        </w:rPr>
        <w:t xml:space="preserve"> بن </w:t>
      </w:r>
      <w:r>
        <w:rPr>
          <w:rtl/>
        </w:rPr>
        <w:t>عبدالله</w:t>
      </w:r>
      <w:r w:rsidRPr="006E5989">
        <w:rPr>
          <w:rtl/>
        </w:rPr>
        <w:t xml:space="preserve"> بن عبد المطلب، و</w:t>
      </w:r>
      <w:r>
        <w:rPr>
          <w:rtl/>
        </w:rPr>
        <w:t>عليّ بن</w:t>
      </w:r>
      <w:r w:rsidRPr="006E5989">
        <w:rPr>
          <w:rtl/>
        </w:rPr>
        <w:t xml:space="preserve"> أبي طالب بن عبد المطلب، لا تذكرن عليا إلا بخير، فإنك إن تنقصته آذيت هذا في</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قرب الاسناد: 34</w:t>
      </w:r>
      <w:r>
        <w:rPr>
          <w:rtl/>
        </w:rPr>
        <w:t>/</w:t>
      </w:r>
      <w:r w:rsidRPr="006E5989">
        <w:rPr>
          <w:rtl/>
        </w:rPr>
        <w:t>111، أمالي الطوسي: 430</w:t>
      </w:r>
      <w:r>
        <w:rPr>
          <w:rtl/>
        </w:rPr>
        <w:t>/</w:t>
      </w:r>
      <w:r w:rsidRPr="006E5989">
        <w:rPr>
          <w:rtl/>
        </w:rPr>
        <w:t>962، بحار الانوار 89: 189</w:t>
      </w:r>
      <w:r>
        <w:rPr>
          <w:rtl/>
        </w:rPr>
        <w:t>/</w:t>
      </w:r>
      <w:r w:rsidRPr="006E5989">
        <w:rPr>
          <w:rtl/>
        </w:rPr>
        <w:t xml:space="preserve">28. </w:t>
      </w:r>
    </w:p>
    <w:p w:rsidR="00A36927" w:rsidRDefault="00A36927" w:rsidP="00A36927">
      <w:pPr>
        <w:pStyle w:val="libFootnote0"/>
        <w:rPr>
          <w:rFonts w:hint="cs"/>
          <w:rtl/>
        </w:rPr>
      </w:pPr>
      <w:r w:rsidRPr="006E5989">
        <w:rPr>
          <w:rtl/>
        </w:rPr>
        <w:t>(2) أمالي الطوسي: 430</w:t>
      </w:r>
      <w:r>
        <w:rPr>
          <w:rtl/>
        </w:rPr>
        <w:t>/</w:t>
      </w:r>
      <w:r w:rsidRPr="006E5989">
        <w:rPr>
          <w:rtl/>
        </w:rPr>
        <w:t>963، بحار الانوار 95: 301</w:t>
      </w:r>
      <w:r>
        <w:rPr>
          <w:rtl/>
        </w:rPr>
        <w:t>/</w:t>
      </w:r>
      <w:r w:rsidRPr="006E5989">
        <w:rPr>
          <w:rtl/>
        </w:rPr>
        <w:t xml:space="preserve">1. </w:t>
      </w:r>
    </w:p>
    <w:p w:rsidR="00A36927" w:rsidRPr="006E5989" w:rsidRDefault="00A36927" w:rsidP="00A36927">
      <w:pPr>
        <w:pStyle w:val="libFootnote0"/>
        <w:rPr>
          <w:rtl/>
        </w:rPr>
      </w:pPr>
      <w:r w:rsidRPr="006E5989">
        <w:rPr>
          <w:rtl/>
        </w:rPr>
        <w:t>(3) أمالي الطوسي: 431</w:t>
      </w:r>
      <w:r>
        <w:rPr>
          <w:rtl/>
        </w:rPr>
        <w:t>/</w:t>
      </w:r>
      <w:r w:rsidRPr="006E5989">
        <w:rPr>
          <w:rtl/>
        </w:rPr>
        <w:t>964، بحار الانوار 40: 200</w:t>
      </w:r>
      <w:r>
        <w:rPr>
          <w:rtl/>
        </w:rPr>
        <w:t>/</w:t>
      </w:r>
      <w:r w:rsidRPr="006E5989">
        <w:rPr>
          <w:rtl/>
        </w:rPr>
        <w:t>2.</w:t>
      </w:r>
    </w:p>
    <w:p w:rsidR="00A36927" w:rsidRDefault="00A36927" w:rsidP="00A36927">
      <w:pPr>
        <w:pStyle w:val="libNormal0"/>
        <w:rPr>
          <w:rFonts w:hint="cs"/>
          <w:rtl/>
        </w:rPr>
      </w:pPr>
      <w:r>
        <w:rPr>
          <w:rtl/>
        </w:rPr>
        <w:br w:type="page"/>
      </w:r>
      <w:r w:rsidRPr="006E5989">
        <w:rPr>
          <w:rtl/>
        </w:rPr>
        <w:lastRenderedPageBreak/>
        <w:t xml:space="preserve">قبره </w:t>
      </w:r>
      <w:r w:rsidRPr="00405930">
        <w:rPr>
          <w:rStyle w:val="libFootnotenumChar"/>
          <w:rtl/>
        </w:rPr>
        <w:t>(1)</w:t>
      </w:r>
      <w:r w:rsidRPr="006E5989">
        <w:rPr>
          <w:rtl/>
        </w:rPr>
        <w:t xml:space="preserve">. </w:t>
      </w:r>
    </w:p>
    <w:p w:rsidR="00A36927" w:rsidRDefault="00A36927" w:rsidP="00A36927">
      <w:pPr>
        <w:pStyle w:val="libNormal"/>
        <w:rPr>
          <w:rFonts w:hint="cs"/>
          <w:rtl/>
        </w:rPr>
      </w:pPr>
      <w:bookmarkStart w:id="889" w:name="_Toc357448489"/>
      <w:r w:rsidRPr="009A0276">
        <w:rPr>
          <w:rStyle w:val="Heading2Char"/>
          <w:rtl/>
        </w:rPr>
        <w:t>634/13 -</w:t>
      </w:r>
      <w:bookmarkEnd w:id="889"/>
      <w:r>
        <w:rPr>
          <w:rtl/>
        </w:rPr>
        <w:t xml:space="preserve"> حدّثنا </w:t>
      </w:r>
      <w:r w:rsidRPr="006E5989">
        <w:rPr>
          <w:rtl/>
        </w:rPr>
        <w:t xml:space="preserve">الحسين بن أحمد بن إدريس </w:t>
      </w:r>
      <w:r w:rsidRPr="009A49DE">
        <w:rPr>
          <w:rFonts w:hint="cs"/>
          <w:rtl/>
        </w:rPr>
        <w:t>رضي الله عنه</w:t>
      </w:r>
      <w:r w:rsidRPr="006E5989">
        <w:rPr>
          <w:rtl/>
        </w:rPr>
        <w:t>، قال:</w:t>
      </w:r>
      <w:r>
        <w:rPr>
          <w:rtl/>
        </w:rPr>
        <w:t xml:space="preserve"> حدّثنا </w:t>
      </w:r>
      <w:r w:rsidRPr="006E5989">
        <w:rPr>
          <w:rtl/>
        </w:rPr>
        <w:t xml:space="preserve">أبي، قال: حدثني </w:t>
      </w:r>
      <w:r>
        <w:rPr>
          <w:rtl/>
        </w:rPr>
        <w:t xml:space="preserve">محمّد بن عليّ بن </w:t>
      </w:r>
      <w:r w:rsidRPr="006E5989">
        <w:rPr>
          <w:rtl/>
        </w:rPr>
        <w:t xml:space="preserve">محبوب، عن </w:t>
      </w:r>
      <w:r>
        <w:rPr>
          <w:rtl/>
        </w:rPr>
        <w:t>محمّد</w:t>
      </w:r>
      <w:r w:rsidRPr="006E5989">
        <w:rPr>
          <w:rtl/>
        </w:rPr>
        <w:t xml:space="preserve"> بن الحسين بن أبي الخطاب، عن أبي داود المسترق، واسمه سليمان بن سفيان، قال: قال الصادق جعفر بن </w:t>
      </w:r>
      <w:r>
        <w:rPr>
          <w:rtl/>
        </w:rPr>
        <w:t>محمّد</w:t>
      </w:r>
      <w:r w:rsidRPr="006E5989">
        <w:rPr>
          <w:rtl/>
        </w:rPr>
        <w:t xml:space="preserve"> </w:t>
      </w:r>
      <w:r w:rsidRPr="009A49DE">
        <w:rPr>
          <w:rFonts w:hint="cs"/>
          <w:rtl/>
        </w:rPr>
        <w:t>عليهما السلام</w:t>
      </w:r>
      <w:r w:rsidRPr="006E5989">
        <w:rPr>
          <w:rtl/>
        </w:rPr>
        <w:t xml:space="preserve">: يقوم الناس عن فرشهم على ثلاثة أصناف: فصنف له ولا عليه، وصنف عليه ولا له، وصنف لا عليه ولا له، فأما الصنف الذي له ولا عليه، فهو الذي يقوم من منامه ويتوضأ ويصلي ويذكر الله </w:t>
      </w:r>
      <w:r>
        <w:rPr>
          <w:rtl/>
        </w:rPr>
        <w:t>عزّوجلّ</w:t>
      </w:r>
      <w:r w:rsidRPr="006E5989">
        <w:rPr>
          <w:rtl/>
        </w:rPr>
        <w:t xml:space="preserve">، والصنف الذي عليه ولا له، فهو الذي لم يزل في معصية الله حتى نام فذاك الذي عليه ولا له، والصنف الذي لا له ولا عليه، فهو الذي لا يزال نائما حتى يصبح، فذاك لا له ولا عليه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890" w:name="_Toc357448490"/>
      <w:r w:rsidRPr="009A0276">
        <w:rPr>
          <w:rStyle w:val="Heading2Char"/>
          <w:rtl/>
        </w:rPr>
        <w:t>635/14 -</w:t>
      </w:r>
      <w:bookmarkEnd w:id="890"/>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رضي الله عنه</w:t>
      </w:r>
      <w:r w:rsidRPr="006E5989">
        <w:rPr>
          <w:rtl/>
        </w:rPr>
        <w:t>، قال:</w:t>
      </w:r>
      <w:r>
        <w:rPr>
          <w:rtl/>
        </w:rPr>
        <w:t xml:space="preserve"> حدّثنا </w:t>
      </w:r>
      <w:r w:rsidRPr="006E5989">
        <w:rPr>
          <w:rtl/>
        </w:rPr>
        <w:t xml:space="preserve">أبي، قال: حدثني </w:t>
      </w:r>
      <w:r>
        <w:rPr>
          <w:rtl/>
        </w:rPr>
        <w:t>محمّد</w:t>
      </w:r>
      <w:r w:rsidRPr="006E5989">
        <w:rPr>
          <w:rtl/>
        </w:rPr>
        <w:t xml:space="preserve"> بن عبد الجبار، عن الحسن</w:t>
      </w:r>
      <w:r>
        <w:rPr>
          <w:rtl/>
        </w:rPr>
        <w:t xml:space="preserve"> بن عليّ بن </w:t>
      </w:r>
      <w:r w:rsidRPr="006E5989">
        <w:rPr>
          <w:rtl/>
        </w:rPr>
        <w:t xml:space="preserve">أبي حمزة، قال: أخبرني داود بن كثير الرقي، قال: سمعت أبا </w:t>
      </w:r>
      <w:r>
        <w:rPr>
          <w:rtl/>
        </w:rPr>
        <w:t>عبدالله</w:t>
      </w:r>
      <w:r w:rsidRPr="006E5989">
        <w:rPr>
          <w:rtl/>
        </w:rPr>
        <w:t xml:space="preserve"> الصادق </w:t>
      </w:r>
      <w:r w:rsidRPr="009A49DE">
        <w:rPr>
          <w:rFonts w:hint="cs"/>
          <w:rtl/>
        </w:rPr>
        <w:t>عليه السلام</w:t>
      </w:r>
      <w:r w:rsidRPr="006E5989">
        <w:rPr>
          <w:rtl/>
        </w:rPr>
        <w:t xml:space="preserve"> يقول: من أحب أن يخفف الله </w:t>
      </w:r>
      <w:r>
        <w:rPr>
          <w:rtl/>
        </w:rPr>
        <w:t xml:space="preserve">عزّوجلّ </w:t>
      </w:r>
      <w:r w:rsidRPr="006E5989">
        <w:rPr>
          <w:rtl/>
        </w:rPr>
        <w:t xml:space="preserve">عنه سكرات الموت، فليكن لقرابته وصولا، وبوالديه بارا، فإذا كان كذلك هون الله عليه سكرات الموت، ولم يصبه في حياته فقر أبدا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891" w:name="_Toc357448491"/>
      <w:r w:rsidRPr="009A0276">
        <w:rPr>
          <w:rStyle w:val="Heading2Char"/>
          <w:rtl/>
        </w:rPr>
        <w:t>636/15 -</w:t>
      </w:r>
      <w:bookmarkEnd w:id="891"/>
      <w:r w:rsidRPr="006E5989">
        <w:rPr>
          <w:rtl/>
        </w:rPr>
        <w:t xml:space="preserve"> وبهذا الاسناد، عن الحسن</w:t>
      </w:r>
      <w:r>
        <w:rPr>
          <w:rtl/>
        </w:rPr>
        <w:t xml:space="preserve"> بن عليّ بن </w:t>
      </w:r>
      <w:r w:rsidRPr="006E5989">
        <w:rPr>
          <w:rtl/>
        </w:rPr>
        <w:t>أبي حمزة، عن</w:t>
      </w:r>
      <w:r>
        <w:rPr>
          <w:rtl/>
        </w:rPr>
        <w:t xml:space="preserve"> عليّ بن </w:t>
      </w:r>
      <w:r w:rsidRPr="006E5989">
        <w:rPr>
          <w:rtl/>
        </w:rPr>
        <w:t xml:space="preserve">ميمون الصائغ، قال: سمعت أبا </w:t>
      </w:r>
      <w:r>
        <w:rPr>
          <w:rtl/>
        </w:rPr>
        <w:t>عبدالله</w:t>
      </w:r>
      <w:r w:rsidRPr="006E5989">
        <w:rPr>
          <w:rtl/>
        </w:rPr>
        <w:t xml:space="preserve"> الصادق </w:t>
      </w:r>
      <w:r w:rsidRPr="009A49DE">
        <w:rPr>
          <w:rFonts w:hint="cs"/>
          <w:rtl/>
        </w:rPr>
        <w:t>عليه السلام</w:t>
      </w:r>
      <w:r w:rsidRPr="006E5989">
        <w:rPr>
          <w:rtl/>
        </w:rPr>
        <w:t xml:space="preserve"> يقول: من أراد أن يدخله الله </w:t>
      </w:r>
      <w:r>
        <w:rPr>
          <w:rtl/>
        </w:rPr>
        <w:t xml:space="preserve">عزّوجلّ </w:t>
      </w:r>
      <w:r w:rsidRPr="006E5989">
        <w:rPr>
          <w:rtl/>
        </w:rPr>
        <w:t xml:space="preserve">في رحمته ويسكنه جنته، فليحسن خلقه، وليعط النصفة </w:t>
      </w:r>
      <w:r w:rsidRPr="00393E9F">
        <w:rPr>
          <w:rStyle w:val="libFootnotenumChar"/>
          <w:rtl/>
        </w:rPr>
        <w:t>(4)</w:t>
      </w:r>
      <w:r w:rsidRPr="006E5989">
        <w:rPr>
          <w:rtl/>
        </w:rPr>
        <w:t xml:space="preserve"> من نفسه، وليرحم اليتيم، وليعن الضعيف، وليتواضع لله الذي خلقه </w:t>
      </w:r>
      <w:r w:rsidRPr="00393E9F">
        <w:rPr>
          <w:rStyle w:val="libFootnotenumChar"/>
          <w:rtl/>
        </w:rPr>
        <w:t>(5)</w:t>
      </w:r>
      <w:r w:rsidRPr="006E5989">
        <w:rPr>
          <w:rtl/>
        </w:rPr>
        <w:t xml:space="preserve">. </w:t>
      </w:r>
    </w:p>
    <w:p w:rsidR="00A36927" w:rsidRPr="006E5989" w:rsidRDefault="00A36927" w:rsidP="00A36927">
      <w:pPr>
        <w:pStyle w:val="libNormal"/>
        <w:rPr>
          <w:rtl/>
        </w:rPr>
      </w:pPr>
      <w:bookmarkStart w:id="892" w:name="_Toc357448492"/>
      <w:r w:rsidRPr="009A0276">
        <w:rPr>
          <w:rStyle w:val="Heading2Char"/>
          <w:rtl/>
        </w:rPr>
        <w:t>637/16 -</w:t>
      </w:r>
      <w:bookmarkEnd w:id="892"/>
      <w:r>
        <w:rPr>
          <w:rtl/>
        </w:rPr>
        <w:t xml:space="preserve"> حدّثنا محمّد</w:t>
      </w:r>
      <w:r w:rsidRPr="006E5989">
        <w:rPr>
          <w:rtl/>
        </w:rPr>
        <w:t xml:space="preserve"> بن الحسن بن أحمد بن الوليد </w:t>
      </w:r>
      <w:r w:rsidRPr="009A49DE">
        <w:rPr>
          <w:rFonts w:hint="cs"/>
          <w:rtl/>
        </w:rPr>
        <w:t>رضي الله عنه</w:t>
      </w:r>
      <w:r w:rsidRPr="006E5989">
        <w:rPr>
          <w:rtl/>
        </w:rPr>
        <w:t>، قال: حدثنا</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أمالي الطوسي: 431</w:t>
      </w:r>
      <w:r>
        <w:rPr>
          <w:rtl/>
        </w:rPr>
        <w:t>/</w:t>
      </w:r>
      <w:r w:rsidRPr="006E5989">
        <w:rPr>
          <w:rtl/>
        </w:rPr>
        <w:t>965، بحار الانوار 40: 117</w:t>
      </w:r>
      <w:r>
        <w:rPr>
          <w:rtl/>
        </w:rPr>
        <w:t>/</w:t>
      </w:r>
      <w:r w:rsidRPr="006E5989">
        <w:rPr>
          <w:rtl/>
        </w:rPr>
        <w:t xml:space="preserve">1. </w:t>
      </w:r>
    </w:p>
    <w:p w:rsidR="00A36927" w:rsidRDefault="00A36927" w:rsidP="00A36927">
      <w:pPr>
        <w:pStyle w:val="libFootnote0"/>
        <w:rPr>
          <w:rFonts w:hint="cs"/>
          <w:rtl/>
        </w:rPr>
      </w:pPr>
      <w:r w:rsidRPr="006E5989">
        <w:rPr>
          <w:rtl/>
        </w:rPr>
        <w:t>(2) أمالي الطوسي: 431</w:t>
      </w:r>
      <w:r>
        <w:rPr>
          <w:rtl/>
        </w:rPr>
        <w:t>/</w:t>
      </w:r>
      <w:r w:rsidRPr="006E5989">
        <w:rPr>
          <w:rtl/>
        </w:rPr>
        <w:t>966، بحار الانوار 87: 169</w:t>
      </w:r>
      <w:r>
        <w:rPr>
          <w:rtl/>
        </w:rPr>
        <w:t>/</w:t>
      </w:r>
      <w:r w:rsidRPr="006E5989">
        <w:rPr>
          <w:rtl/>
        </w:rPr>
        <w:t xml:space="preserve">1. </w:t>
      </w:r>
    </w:p>
    <w:p w:rsidR="00A36927" w:rsidRDefault="00A36927" w:rsidP="00A36927">
      <w:pPr>
        <w:pStyle w:val="libFootnote0"/>
        <w:rPr>
          <w:rFonts w:hint="cs"/>
          <w:rtl/>
        </w:rPr>
      </w:pPr>
      <w:r w:rsidRPr="006E5989">
        <w:rPr>
          <w:rtl/>
        </w:rPr>
        <w:t>(3) أمالي الطوسي: 432</w:t>
      </w:r>
      <w:r>
        <w:rPr>
          <w:rtl/>
        </w:rPr>
        <w:t>/</w:t>
      </w:r>
      <w:r w:rsidRPr="006E5989">
        <w:rPr>
          <w:rtl/>
        </w:rPr>
        <w:t>967، بحار الانوار 74: 66</w:t>
      </w:r>
      <w:r>
        <w:rPr>
          <w:rtl/>
        </w:rPr>
        <w:t>/</w:t>
      </w:r>
      <w:r w:rsidRPr="006E5989">
        <w:rPr>
          <w:rtl/>
        </w:rPr>
        <w:t xml:space="preserve">33. </w:t>
      </w:r>
    </w:p>
    <w:p w:rsidR="00A36927" w:rsidRDefault="00A36927" w:rsidP="00A36927">
      <w:pPr>
        <w:pStyle w:val="libFootnote0"/>
        <w:rPr>
          <w:rFonts w:hint="cs"/>
          <w:rtl/>
        </w:rPr>
      </w:pPr>
      <w:r w:rsidRPr="006E5989">
        <w:rPr>
          <w:rtl/>
        </w:rPr>
        <w:t xml:space="preserve">(4) النصفة: الانصاف. </w:t>
      </w:r>
    </w:p>
    <w:p w:rsidR="00A36927" w:rsidRPr="006E5989" w:rsidRDefault="00A36927" w:rsidP="00A36927">
      <w:pPr>
        <w:pStyle w:val="libFootnote0"/>
        <w:rPr>
          <w:rtl/>
        </w:rPr>
      </w:pPr>
      <w:r w:rsidRPr="006E5989">
        <w:rPr>
          <w:rtl/>
        </w:rPr>
        <w:t>(5) أمالي الطوسي: 432</w:t>
      </w:r>
      <w:r>
        <w:rPr>
          <w:rtl/>
        </w:rPr>
        <w:t>/</w:t>
      </w:r>
      <w:r w:rsidRPr="006E5989">
        <w:rPr>
          <w:rtl/>
        </w:rPr>
        <w:t>968، بحار الانوار 75: 2</w:t>
      </w:r>
      <w:r>
        <w:rPr>
          <w:rtl/>
        </w:rPr>
        <w:t>/</w:t>
      </w:r>
      <w:r w:rsidRPr="006E5989">
        <w:rPr>
          <w:rtl/>
        </w:rPr>
        <w:t>1، و 18</w:t>
      </w:r>
      <w:r>
        <w:rPr>
          <w:rtl/>
        </w:rPr>
        <w:t>/</w:t>
      </w:r>
      <w:r w:rsidRPr="006E5989">
        <w:rPr>
          <w:rtl/>
        </w:rPr>
        <w:t>6، 7.</w:t>
      </w:r>
    </w:p>
    <w:p w:rsidR="00A36927" w:rsidRDefault="00A36927" w:rsidP="00A36927">
      <w:pPr>
        <w:pStyle w:val="libNormal0"/>
        <w:rPr>
          <w:rFonts w:hint="cs"/>
          <w:rtl/>
        </w:rPr>
      </w:pPr>
      <w:r>
        <w:rPr>
          <w:rtl/>
        </w:rPr>
        <w:br w:type="page"/>
      </w:r>
      <w:r>
        <w:rPr>
          <w:rtl/>
        </w:rPr>
        <w:lastRenderedPageBreak/>
        <w:t>محمّد</w:t>
      </w:r>
      <w:r w:rsidRPr="006E5989">
        <w:rPr>
          <w:rtl/>
        </w:rPr>
        <w:t xml:space="preserve"> بن الحسن الصفار، عن يعقوب بن يزيد، عن </w:t>
      </w:r>
      <w:r>
        <w:rPr>
          <w:rtl/>
        </w:rPr>
        <w:t>محمّد</w:t>
      </w:r>
      <w:r w:rsidRPr="006E5989">
        <w:rPr>
          <w:rtl/>
        </w:rPr>
        <w:t xml:space="preserve"> بن أبي عمير، عن إبراهيم ابن عبد الحميد، عن سعد الاسكاف، </w:t>
      </w:r>
      <w:r>
        <w:rPr>
          <w:rFonts w:hint="cs"/>
          <w:rtl/>
        </w:rPr>
        <w:t>(</w:t>
      </w:r>
      <w:r w:rsidRPr="006E5989">
        <w:rPr>
          <w:rtl/>
        </w:rPr>
        <w:t>عن زياد بن عيسى، عن أبي الجارود</w:t>
      </w:r>
      <w:r>
        <w:rPr>
          <w:rFonts w:hint="cs"/>
          <w:rtl/>
        </w:rPr>
        <w:t>)</w:t>
      </w:r>
      <w:r w:rsidRPr="006E5989">
        <w:rPr>
          <w:rtl/>
        </w:rPr>
        <w:t xml:space="preserve"> </w:t>
      </w:r>
      <w:r w:rsidRPr="00405930">
        <w:rPr>
          <w:rStyle w:val="libFootnotenumChar"/>
          <w:rtl/>
        </w:rPr>
        <w:t>(1)</w:t>
      </w:r>
      <w:r w:rsidRPr="006E5989">
        <w:rPr>
          <w:rtl/>
        </w:rPr>
        <w:t xml:space="preserve">، عن الاصبغ بن نباتة، عن علي </w:t>
      </w:r>
      <w:r w:rsidRPr="009A49DE">
        <w:rPr>
          <w:rFonts w:hint="cs"/>
          <w:rtl/>
        </w:rPr>
        <w:t>عليه السلام</w:t>
      </w:r>
      <w:r w:rsidRPr="006E5989">
        <w:rPr>
          <w:rtl/>
        </w:rPr>
        <w:t xml:space="preserve">، أنه كان يقول: من اختلف إلى المسجد أصاب إحدى الثمان: أخا مستفادا في الله، أو علما مستطرفا، أو آية محكمة، أو رحمة منتظرة، أو كلمة ترده عن ردى، أو يسمع كلمة تدله على هدى، أو يترك ذنبا خشية أو حياء </w:t>
      </w:r>
      <w:r w:rsidRPr="00405930">
        <w:rPr>
          <w:rStyle w:val="libFootnotenumChar"/>
          <w:rtl/>
        </w:rPr>
        <w:t>(2)</w:t>
      </w:r>
      <w:r w:rsidRPr="006E5989">
        <w:rPr>
          <w:rtl/>
        </w:rPr>
        <w:t xml:space="preserve">. </w:t>
      </w:r>
    </w:p>
    <w:p w:rsidR="00A36927" w:rsidRDefault="00A36927" w:rsidP="00A36927">
      <w:pPr>
        <w:pStyle w:val="libNormal"/>
        <w:rPr>
          <w:rFonts w:hint="cs"/>
          <w:rtl/>
        </w:rPr>
      </w:pPr>
      <w:bookmarkStart w:id="893" w:name="_Toc357448493"/>
      <w:r w:rsidRPr="009A0276">
        <w:rPr>
          <w:rStyle w:val="Heading2Char"/>
          <w:rtl/>
        </w:rPr>
        <w:t>638/17 -</w:t>
      </w:r>
      <w:bookmarkEnd w:id="893"/>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عليّ بن </w:t>
      </w:r>
      <w:r w:rsidRPr="006E5989">
        <w:rPr>
          <w:rtl/>
        </w:rPr>
        <w:t xml:space="preserve">إبراهيم، عن أبيه إبراهيم ابن هاشم، عن حماد بن عيسى، عن حريز بن </w:t>
      </w:r>
      <w:r>
        <w:rPr>
          <w:rtl/>
        </w:rPr>
        <w:t>عبدالله</w:t>
      </w:r>
      <w:r w:rsidRPr="006E5989">
        <w:rPr>
          <w:rtl/>
        </w:rPr>
        <w:t xml:space="preserve">، عن زرارة بن أعين، قال: قال </w:t>
      </w:r>
      <w:r>
        <w:rPr>
          <w:rtl/>
        </w:rPr>
        <w:t xml:space="preserve">أبوجعفر </w:t>
      </w:r>
      <w:r w:rsidRPr="009A49DE">
        <w:rPr>
          <w:rFonts w:hint="cs"/>
          <w:rtl/>
        </w:rPr>
        <w:t>عليه السلام</w:t>
      </w:r>
      <w:r w:rsidRPr="006E5989">
        <w:rPr>
          <w:rtl/>
        </w:rPr>
        <w:t xml:space="preserve">: إنما فرض الله </w:t>
      </w:r>
      <w:r>
        <w:rPr>
          <w:rtl/>
        </w:rPr>
        <w:t xml:space="preserve">عزّوجلّ </w:t>
      </w:r>
      <w:r w:rsidRPr="006E5989">
        <w:rPr>
          <w:rtl/>
        </w:rPr>
        <w:t xml:space="preserve">على الناس من الجمعة إلى الجمعة خمسا وثلاثين صلاة، فيها صلاة واحدة فرضها الله في جماعة وهي الجمعة، ووضعها عن تسعة: عن الصغير، والكبير، والمجنون، والمسافر، والعبد، والمرأة والمريض، والاعمى، ومن كان على رأس فرسخين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894" w:name="_Toc357448494"/>
      <w:r w:rsidRPr="009A0276">
        <w:rPr>
          <w:rStyle w:val="Heading2Char"/>
          <w:rtl/>
        </w:rPr>
        <w:t>639/18 -</w:t>
      </w:r>
      <w:bookmarkEnd w:id="894"/>
      <w:r w:rsidRPr="006E5989">
        <w:rPr>
          <w:rtl/>
        </w:rPr>
        <w:t xml:space="preserve"> وبهذا الاسناد، قال: قال </w:t>
      </w:r>
      <w:r>
        <w:rPr>
          <w:rtl/>
        </w:rPr>
        <w:t xml:space="preserve">أبوجعفر </w:t>
      </w:r>
      <w:r w:rsidRPr="006E5989">
        <w:rPr>
          <w:rtl/>
        </w:rPr>
        <w:t xml:space="preserve">الباقر </w:t>
      </w:r>
      <w:r w:rsidRPr="009A49DE">
        <w:rPr>
          <w:rFonts w:hint="cs"/>
          <w:rtl/>
        </w:rPr>
        <w:t>عليه السلام</w:t>
      </w:r>
      <w:r w:rsidRPr="006E5989">
        <w:rPr>
          <w:rtl/>
        </w:rPr>
        <w:t>: القنوت في الوتر كقنوتك يوم الجمعة، تقول في دعاء القنوت: اللهم تم نورك فهديت، فلك الحمد ربنا، وبسطت يدك فأعطيت، فلك الحمد ربنا، وعظم حلمك فعفوت، وفلك الحمد ربنا، وجهك أكرم الوجوه، وجهتك خير الجهات، وعطيتك أفضل العطيات وأهنأها، تطاع ربنا فتشكر، وتعصى ربنا فتغفر لمن شئت، تجيب المضطر، وتكشف الضر، وتشفي السقيم، وتنجي من الكرب العظيم، لا يجزي بآلائك أحد، ولا يحصي نعماءك قول قائل.</w:t>
      </w:r>
    </w:p>
    <w:p w:rsidR="00A36927" w:rsidRPr="006E5989" w:rsidRDefault="00A36927" w:rsidP="00A36927">
      <w:pPr>
        <w:pStyle w:val="libNormal"/>
        <w:rPr>
          <w:rtl/>
        </w:rPr>
      </w:pPr>
      <w:r w:rsidRPr="006E5989">
        <w:rPr>
          <w:rtl/>
        </w:rPr>
        <w:t>اللهم إليك رفعت الابصار، ونقلت الاقدام، ومدت الاعناق، ورفعت الايدي، ودعيت بالالسن، وتحوكم إليك في الاعمال، ربنا اغفر لنا وارحمنا، وافتح بيننا وبين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أثبتناه من ثواب الاعمال، والخصال، والتهذيب. </w:t>
      </w:r>
    </w:p>
    <w:p w:rsidR="00A36927" w:rsidRDefault="00A36927" w:rsidP="00A36927">
      <w:pPr>
        <w:pStyle w:val="libFootnote0"/>
        <w:rPr>
          <w:rFonts w:hint="cs"/>
          <w:rtl/>
        </w:rPr>
      </w:pPr>
      <w:r w:rsidRPr="006E5989">
        <w:rPr>
          <w:rtl/>
        </w:rPr>
        <w:t>(2) قرب الاسناد: 68</w:t>
      </w:r>
      <w:r>
        <w:rPr>
          <w:rtl/>
        </w:rPr>
        <w:t>/</w:t>
      </w:r>
      <w:r w:rsidRPr="006E5989">
        <w:rPr>
          <w:rtl/>
        </w:rPr>
        <w:t xml:space="preserve">219 </w:t>
      </w:r>
      <w:r>
        <w:rPr>
          <w:rtl/>
        </w:rPr>
        <w:t>«</w:t>
      </w:r>
      <w:r w:rsidRPr="006E5989">
        <w:rPr>
          <w:rtl/>
        </w:rPr>
        <w:t xml:space="preserve"> نحوه </w:t>
      </w:r>
      <w:r>
        <w:rPr>
          <w:rtl/>
        </w:rPr>
        <w:t>»</w:t>
      </w:r>
      <w:r w:rsidRPr="006E5989">
        <w:rPr>
          <w:rtl/>
        </w:rPr>
        <w:t>، المحاسن: 48</w:t>
      </w:r>
      <w:r>
        <w:rPr>
          <w:rtl/>
        </w:rPr>
        <w:t>/</w:t>
      </w:r>
      <w:r w:rsidRPr="006E5989">
        <w:rPr>
          <w:rtl/>
        </w:rPr>
        <w:t xml:space="preserve">66 </w:t>
      </w:r>
      <w:r>
        <w:rPr>
          <w:rtl/>
        </w:rPr>
        <w:t>«</w:t>
      </w:r>
      <w:r w:rsidRPr="006E5989">
        <w:rPr>
          <w:rtl/>
        </w:rPr>
        <w:t xml:space="preserve"> نحوه </w:t>
      </w:r>
      <w:r>
        <w:rPr>
          <w:rtl/>
        </w:rPr>
        <w:t>»</w:t>
      </w:r>
      <w:r w:rsidRPr="006E5989">
        <w:rPr>
          <w:rtl/>
        </w:rPr>
        <w:t xml:space="preserve"> ثواب الاعمال: 27، الخصال: 409</w:t>
      </w:r>
      <w:r>
        <w:rPr>
          <w:rtl/>
        </w:rPr>
        <w:t>/</w:t>
      </w:r>
      <w:r w:rsidRPr="006E5989">
        <w:rPr>
          <w:rtl/>
        </w:rPr>
        <w:t>10. التهذيب 3: 248</w:t>
      </w:r>
      <w:r>
        <w:rPr>
          <w:rtl/>
        </w:rPr>
        <w:t>/</w:t>
      </w:r>
      <w:r w:rsidRPr="006E5989">
        <w:rPr>
          <w:rtl/>
        </w:rPr>
        <w:t>681، أمالي الطوسي: 432</w:t>
      </w:r>
      <w:r>
        <w:rPr>
          <w:rtl/>
        </w:rPr>
        <w:t>/</w:t>
      </w:r>
      <w:r w:rsidRPr="006E5989">
        <w:rPr>
          <w:rtl/>
        </w:rPr>
        <w:t>969، بحار الانوار 83: 351</w:t>
      </w:r>
      <w:r>
        <w:rPr>
          <w:rtl/>
        </w:rPr>
        <w:t>/</w:t>
      </w:r>
      <w:r w:rsidRPr="006E5989">
        <w:rPr>
          <w:rtl/>
        </w:rPr>
        <w:t xml:space="preserve">4. </w:t>
      </w:r>
    </w:p>
    <w:p w:rsidR="00A36927" w:rsidRPr="006E5989" w:rsidRDefault="00A36927" w:rsidP="00A36927">
      <w:pPr>
        <w:pStyle w:val="libFootnote0"/>
        <w:rPr>
          <w:rtl/>
        </w:rPr>
      </w:pPr>
      <w:r w:rsidRPr="006E5989">
        <w:rPr>
          <w:rtl/>
        </w:rPr>
        <w:t>(3) أمالي الطوسي: 432</w:t>
      </w:r>
      <w:r>
        <w:rPr>
          <w:rtl/>
        </w:rPr>
        <w:t>/</w:t>
      </w:r>
      <w:r w:rsidRPr="006E5989">
        <w:rPr>
          <w:rtl/>
        </w:rPr>
        <w:t>970، بحار الانوار 89: 153</w:t>
      </w:r>
      <w:r>
        <w:rPr>
          <w:rtl/>
        </w:rPr>
        <w:t>/</w:t>
      </w:r>
      <w:r w:rsidRPr="006E5989">
        <w:rPr>
          <w:rtl/>
        </w:rPr>
        <w:t>1.</w:t>
      </w:r>
    </w:p>
    <w:p w:rsidR="00A36927" w:rsidRDefault="00A36927" w:rsidP="00A36927">
      <w:pPr>
        <w:pStyle w:val="libNormal0"/>
        <w:rPr>
          <w:rFonts w:hint="cs"/>
          <w:rtl/>
        </w:rPr>
      </w:pPr>
      <w:r>
        <w:rPr>
          <w:rtl/>
        </w:rPr>
        <w:br w:type="page"/>
      </w:r>
      <w:r w:rsidRPr="006E5989">
        <w:rPr>
          <w:rtl/>
        </w:rPr>
        <w:lastRenderedPageBreak/>
        <w:t xml:space="preserve">خلقك بالحق، وأنت خير الفاتحين. </w:t>
      </w:r>
    </w:p>
    <w:p w:rsidR="00A36927" w:rsidRDefault="00A36927" w:rsidP="00A36927">
      <w:pPr>
        <w:pStyle w:val="libNormal"/>
        <w:rPr>
          <w:rFonts w:hint="cs"/>
          <w:rtl/>
        </w:rPr>
      </w:pPr>
      <w:r w:rsidRPr="006E5989">
        <w:rPr>
          <w:rtl/>
        </w:rPr>
        <w:t xml:space="preserve">اللهم إليك نشكو غيبة نبينا، وشدة الزمان علينا، ووقوع الفتن، وتظاهر الاعداء، وكثرة عدونا، وقلة عددنا، فافرج ذلك يا رب بفتح منك تعجله، ونصر منك تعزه، وإمام عدل تظهره، إله الحق رب العالمين. </w:t>
      </w:r>
    </w:p>
    <w:p w:rsidR="00A36927" w:rsidRDefault="00A36927" w:rsidP="00A36927">
      <w:pPr>
        <w:pStyle w:val="libNormal"/>
        <w:rPr>
          <w:rFonts w:hint="cs"/>
          <w:rtl/>
        </w:rPr>
      </w:pPr>
      <w:r w:rsidRPr="006E5989">
        <w:rPr>
          <w:rtl/>
        </w:rPr>
        <w:t xml:space="preserve">ثم تقول في قنوت الوتر بعد هذا: استغفر الله وأتوب إليه سبعين مرة، وتعوذ بالله من النار كثيرا، وتقول في دبر الوتر بعد التسليم: سبحان ربي الملك القدوس العزيز الحكيم، ثلاث مرات. الحمد لرب الصباح، الحمد لفالق الاصباح، ثلاث مرات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895" w:name="_Toc357448495"/>
      <w:r w:rsidRPr="009A0276">
        <w:rPr>
          <w:rStyle w:val="Heading2Char"/>
          <w:rtl/>
        </w:rPr>
        <w:t>640/19 -</w:t>
      </w:r>
      <w:bookmarkEnd w:id="895"/>
      <w:r>
        <w:rPr>
          <w:rtl/>
        </w:rPr>
        <w:t xml:space="preserve"> حدّثنا محمّد بن عليّ </w:t>
      </w:r>
      <w:r w:rsidRPr="006E5989">
        <w:rPr>
          <w:rtl/>
        </w:rPr>
        <w:t xml:space="preserve">ماجيلويه </w:t>
      </w:r>
      <w:r w:rsidRPr="009A49DE">
        <w:rPr>
          <w:rFonts w:hint="cs"/>
          <w:rtl/>
        </w:rPr>
        <w:t>رضي الله عنه</w:t>
      </w:r>
      <w:r w:rsidRPr="006E5989">
        <w:rPr>
          <w:rtl/>
        </w:rPr>
        <w:t>، قال:</w:t>
      </w:r>
      <w:r>
        <w:rPr>
          <w:rtl/>
        </w:rPr>
        <w:t xml:space="preserve"> حدّثنا محمّد</w:t>
      </w:r>
      <w:r w:rsidRPr="006E5989">
        <w:rPr>
          <w:rtl/>
        </w:rPr>
        <w:t xml:space="preserve"> بن يحيى العطار، عن </w:t>
      </w:r>
      <w:r>
        <w:rPr>
          <w:rtl/>
        </w:rPr>
        <w:t>محمّد</w:t>
      </w:r>
      <w:r w:rsidRPr="006E5989">
        <w:rPr>
          <w:rtl/>
        </w:rPr>
        <w:t xml:space="preserve"> بن أحمد بن يحيى بن عمران الاشعري، عن موسى بن جعفر البغدادي، عن</w:t>
      </w:r>
      <w:r>
        <w:rPr>
          <w:rtl/>
        </w:rPr>
        <w:t xml:space="preserve"> عليّ بن </w:t>
      </w:r>
      <w:r w:rsidRPr="006E5989">
        <w:rPr>
          <w:rtl/>
        </w:rPr>
        <w:t xml:space="preserve">معبد، عن بندار بن حماد، عن </w:t>
      </w:r>
      <w:r>
        <w:rPr>
          <w:rtl/>
        </w:rPr>
        <w:t>عبدالله</w:t>
      </w:r>
      <w:r w:rsidRPr="006E5989">
        <w:rPr>
          <w:rtl/>
        </w:rPr>
        <w:t xml:space="preserve"> بن فضالة، عن أبي </w:t>
      </w:r>
      <w:r>
        <w:rPr>
          <w:rtl/>
        </w:rPr>
        <w:t>عبدالله</w:t>
      </w:r>
      <w:r w:rsidRPr="006E5989">
        <w:rPr>
          <w:rtl/>
        </w:rPr>
        <w:t xml:space="preserve"> - أو أبي جعفر - </w:t>
      </w:r>
      <w:r w:rsidRPr="009A49DE">
        <w:rPr>
          <w:rFonts w:hint="cs"/>
          <w:rtl/>
        </w:rPr>
        <w:t>عليهما السلام</w:t>
      </w:r>
      <w:r w:rsidRPr="006E5989">
        <w:rPr>
          <w:rtl/>
        </w:rPr>
        <w:t xml:space="preserve">، قال: سمعته يقول: إذا بلغ الغلام ثلاث سنين يقال له سبع مرات: قل لا إله إلا الله، ثم يترك حتى يتم له ثلاث سنين وسبعة أشهر وعشرون يوما، فيقال له: قل </w:t>
      </w:r>
      <w:r>
        <w:rPr>
          <w:rtl/>
        </w:rPr>
        <w:t>محمّد</w:t>
      </w:r>
      <w:r w:rsidRPr="006E5989">
        <w:rPr>
          <w:rtl/>
        </w:rPr>
        <w:t xml:space="preserve"> رسول الله، سبع مرات، ويترك حتى يتم له أربع سنين، ثم يقال له سبع مرات: قل </w:t>
      </w:r>
      <w:r>
        <w:rPr>
          <w:rtl/>
        </w:rPr>
        <w:t xml:space="preserve">صلّى الله </w:t>
      </w:r>
      <w:r w:rsidRPr="006E5989">
        <w:rPr>
          <w:rtl/>
        </w:rPr>
        <w:t xml:space="preserve">على </w:t>
      </w:r>
      <w:r>
        <w:rPr>
          <w:rtl/>
        </w:rPr>
        <w:t>محمّد</w:t>
      </w:r>
      <w:r w:rsidRPr="006E5989">
        <w:rPr>
          <w:rtl/>
        </w:rPr>
        <w:t xml:space="preserve"> وآله، ثم يترك حتى يتم له خمس سنين، ثم يقال له: أيهما يمينك، وأيهما شمالك؟ فإذا عرف ذلك حول وجهه إلى القلبة ويقال له: اسجد، ثم يترك حتى يتم له ست سنين، فإذا تم له ست سنين صلى وعلم الركوع والسجود، ثم يترك حتى يتم له سبع سنين، فإذا تم له سبع سنين، قيل: له اغسل وجهك وكفيك، فإذا غسلهما قيل له: صلى، ثم يترك حتى يتم له تسع سنين، فإذا تمت له علم الوضوء وضرب عليه، وأمر بالصلاة وضرب عليها، فإذا تعلم الوضوء والصلاة غفر الله لوالديه إن شاء الله تعالى </w:t>
      </w:r>
      <w:r w:rsidRPr="00393E9F">
        <w:rPr>
          <w:rStyle w:val="libFootnotenumChar"/>
          <w:rtl/>
        </w:rPr>
        <w:t>(2)</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 الطاهرين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أمالي الطوسي: 432</w:t>
      </w:r>
      <w:r>
        <w:rPr>
          <w:rtl/>
        </w:rPr>
        <w:t>/</w:t>
      </w:r>
      <w:r w:rsidRPr="006E5989">
        <w:rPr>
          <w:rtl/>
        </w:rPr>
        <w:t>971، بحار الانوار 87: 198</w:t>
      </w:r>
      <w:r>
        <w:rPr>
          <w:rtl/>
        </w:rPr>
        <w:t>/</w:t>
      </w:r>
      <w:r w:rsidRPr="006E5989">
        <w:rPr>
          <w:rtl/>
        </w:rPr>
        <w:t>6، و 89: 190</w:t>
      </w:r>
      <w:r>
        <w:rPr>
          <w:rtl/>
        </w:rPr>
        <w:t>/</w:t>
      </w:r>
      <w:r w:rsidRPr="006E5989">
        <w:rPr>
          <w:rtl/>
        </w:rPr>
        <w:t xml:space="preserve">29، إلى قوله: إله الحق رب العالمين. </w:t>
      </w:r>
    </w:p>
    <w:p w:rsidR="00A36927" w:rsidRPr="006E5989" w:rsidRDefault="00A36927" w:rsidP="00A36927">
      <w:pPr>
        <w:pStyle w:val="libFootnote0"/>
        <w:rPr>
          <w:rtl/>
        </w:rPr>
      </w:pPr>
      <w:r w:rsidRPr="006E5989">
        <w:rPr>
          <w:rtl/>
        </w:rPr>
        <w:t>(2) أمالي الطوسي: 433</w:t>
      </w:r>
      <w:r>
        <w:rPr>
          <w:rtl/>
        </w:rPr>
        <w:t>/</w:t>
      </w:r>
      <w:r w:rsidRPr="006E5989">
        <w:rPr>
          <w:rtl/>
        </w:rPr>
        <w:t>972، بحار الانوار 104: 100</w:t>
      </w:r>
      <w:r>
        <w:rPr>
          <w:rtl/>
        </w:rPr>
        <w:t>/</w:t>
      </w:r>
      <w:r w:rsidRPr="006E5989">
        <w:rPr>
          <w:rtl/>
        </w:rPr>
        <w:t>82.</w:t>
      </w:r>
    </w:p>
    <w:p w:rsidR="00A36927" w:rsidRDefault="00A36927" w:rsidP="00A36927">
      <w:pPr>
        <w:pStyle w:val="Heading1Center"/>
        <w:rPr>
          <w:rFonts w:hint="cs"/>
          <w:rtl/>
        </w:rPr>
      </w:pPr>
      <w:r>
        <w:rPr>
          <w:rtl/>
        </w:rPr>
        <w:br w:type="page"/>
      </w:r>
      <w:bookmarkStart w:id="896" w:name="_Toc357448496"/>
      <w:r>
        <w:rPr>
          <w:rtl/>
        </w:rPr>
        <w:lastRenderedPageBreak/>
        <w:t>[</w:t>
      </w:r>
      <w:r w:rsidRPr="006E5989">
        <w:rPr>
          <w:rtl/>
        </w:rPr>
        <w:t xml:space="preserve"> 62 </w:t>
      </w:r>
      <w:r>
        <w:rPr>
          <w:rtl/>
        </w:rPr>
        <w:t>]</w:t>
      </w:r>
      <w:bookmarkEnd w:id="896"/>
      <w:r w:rsidRPr="006E5989">
        <w:rPr>
          <w:rtl/>
        </w:rPr>
        <w:t xml:space="preserve"> </w:t>
      </w:r>
    </w:p>
    <w:p w:rsidR="00A36927" w:rsidRDefault="00A36927" w:rsidP="00A36927">
      <w:pPr>
        <w:pStyle w:val="Heading1Center"/>
        <w:rPr>
          <w:rFonts w:hint="cs"/>
          <w:rtl/>
        </w:rPr>
      </w:pPr>
      <w:bookmarkStart w:id="897" w:name="_Toc357448497"/>
      <w:r w:rsidRPr="006E5989">
        <w:rPr>
          <w:rtl/>
        </w:rPr>
        <w:t>المجلس الثاني وستون</w:t>
      </w:r>
      <w:bookmarkEnd w:id="897"/>
      <w:r w:rsidRPr="006E5989">
        <w:rPr>
          <w:rtl/>
        </w:rPr>
        <w:t xml:space="preserve"> </w:t>
      </w:r>
    </w:p>
    <w:p w:rsidR="00A36927" w:rsidRDefault="00A36927" w:rsidP="00A36927">
      <w:pPr>
        <w:pStyle w:val="Heading1Center"/>
        <w:rPr>
          <w:rFonts w:hint="cs"/>
          <w:rtl/>
        </w:rPr>
      </w:pPr>
      <w:bookmarkStart w:id="898" w:name="_Toc357448498"/>
      <w:r w:rsidRPr="006E5989">
        <w:rPr>
          <w:rtl/>
        </w:rPr>
        <w:t>مجلس يوم الثلاثاء</w:t>
      </w:r>
      <w:bookmarkEnd w:id="898"/>
      <w:r w:rsidRPr="006E5989">
        <w:rPr>
          <w:rtl/>
        </w:rPr>
        <w:t xml:space="preserve"> </w:t>
      </w:r>
    </w:p>
    <w:p w:rsidR="00A36927" w:rsidRDefault="00A36927" w:rsidP="00A36927">
      <w:pPr>
        <w:pStyle w:val="Heading1Center"/>
        <w:rPr>
          <w:rFonts w:hint="cs"/>
          <w:rtl/>
        </w:rPr>
      </w:pPr>
      <w:bookmarkStart w:id="899" w:name="_Toc357448499"/>
      <w:r w:rsidRPr="006E5989">
        <w:rPr>
          <w:rtl/>
        </w:rPr>
        <w:t>سلخ شهر ربيع الآخر سنة ثمان وستين وثلاثمائة</w:t>
      </w:r>
      <w:bookmarkEnd w:id="899"/>
      <w:r w:rsidRPr="006E5989">
        <w:rPr>
          <w:rtl/>
        </w:rPr>
        <w:t xml:space="preserve"> </w:t>
      </w:r>
    </w:p>
    <w:p w:rsidR="00A36927" w:rsidRDefault="00A36927" w:rsidP="00A36927">
      <w:pPr>
        <w:pStyle w:val="libNormal"/>
        <w:rPr>
          <w:rFonts w:hint="cs"/>
          <w:rtl/>
        </w:rPr>
      </w:pPr>
      <w:bookmarkStart w:id="900" w:name="_Toc357448500"/>
      <w:r w:rsidRPr="009A0276">
        <w:rPr>
          <w:rStyle w:val="Heading2Char"/>
          <w:rtl/>
        </w:rPr>
        <w:t>641/1 -</w:t>
      </w:r>
      <w:bookmarkEnd w:id="900"/>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 الله عنه</w:t>
      </w:r>
      <w:r w:rsidRPr="006E5989">
        <w:rPr>
          <w:rtl/>
        </w:rPr>
        <w:t>، قال:</w:t>
      </w:r>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محمّد</w:t>
      </w:r>
      <w:r w:rsidRPr="006E5989">
        <w:rPr>
          <w:rtl/>
        </w:rPr>
        <w:t xml:space="preserve"> بن يحيى العطار، قال:</w:t>
      </w:r>
      <w:r>
        <w:rPr>
          <w:rtl/>
        </w:rPr>
        <w:t xml:space="preserve"> حدّثنا </w:t>
      </w:r>
      <w:r w:rsidRPr="006E5989">
        <w:rPr>
          <w:rtl/>
        </w:rPr>
        <w:t xml:space="preserve">سهل بن زياد الآدمي، عن هارون بن مسلم، عن </w:t>
      </w:r>
      <w:r>
        <w:rPr>
          <w:rtl/>
        </w:rPr>
        <w:t>محمّد</w:t>
      </w:r>
      <w:r w:rsidRPr="006E5989">
        <w:rPr>
          <w:rtl/>
        </w:rPr>
        <w:t xml:space="preserve"> بن أبي عمير، عن</w:t>
      </w:r>
      <w:r>
        <w:rPr>
          <w:rtl/>
        </w:rPr>
        <w:t xml:space="preserve"> عليّ بن </w:t>
      </w:r>
      <w:r w:rsidRPr="006E5989">
        <w:rPr>
          <w:rtl/>
        </w:rPr>
        <w:t>إسماعيل، قال: أخبرني</w:t>
      </w:r>
      <w:r>
        <w:rPr>
          <w:rtl/>
        </w:rPr>
        <w:t xml:space="preserve"> أبو</w:t>
      </w:r>
      <w:r w:rsidRPr="006E5989">
        <w:rPr>
          <w:rtl/>
        </w:rPr>
        <w:t xml:space="preserve">أسامة زيد الشحام، قال: سمعت أبا </w:t>
      </w:r>
      <w:r>
        <w:rPr>
          <w:rtl/>
        </w:rPr>
        <w:t>عبدالله</w:t>
      </w:r>
      <w:r w:rsidRPr="006E5989">
        <w:rPr>
          <w:rtl/>
        </w:rPr>
        <w:t xml:space="preserve"> الصادق </w:t>
      </w:r>
      <w:r w:rsidRPr="009A49DE">
        <w:rPr>
          <w:rFonts w:hint="cs"/>
          <w:rtl/>
        </w:rPr>
        <w:t>عليه السلام</w:t>
      </w:r>
      <w:r w:rsidRPr="006E5989">
        <w:rPr>
          <w:rtl/>
        </w:rPr>
        <w:t xml:space="preserve"> يقول: من أخر المغرب حتى تشتبك النجوم من غير علة، فأنا إلى الله منه برئ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901" w:name="_Toc357448501"/>
      <w:r w:rsidRPr="009A0276">
        <w:rPr>
          <w:rStyle w:val="Heading2Char"/>
          <w:rtl/>
        </w:rPr>
        <w:t>642/2 -</w:t>
      </w:r>
      <w:bookmarkEnd w:id="901"/>
      <w:r>
        <w:rPr>
          <w:rtl/>
        </w:rPr>
        <w:t xml:space="preserve"> حدّثنا محمّد</w:t>
      </w:r>
      <w:r w:rsidRPr="006E5989">
        <w:rPr>
          <w:rtl/>
        </w:rPr>
        <w:t xml:space="preserve"> بن الحسن بن أحمد بن الوليد </w:t>
      </w:r>
      <w:r w:rsidRPr="009A49DE">
        <w:rPr>
          <w:rFonts w:hint="cs"/>
          <w:rtl/>
        </w:rPr>
        <w:t>رحمه الله</w:t>
      </w:r>
      <w:r w:rsidRPr="006E5989">
        <w:rPr>
          <w:rtl/>
        </w:rPr>
        <w:t>، قال:</w:t>
      </w:r>
      <w:r>
        <w:rPr>
          <w:rtl/>
        </w:rPr>
        <w:t xml:space="preserve"> حدّثنا محمّد</w:t>
      </w:r>
      <w:r w:rsidRPr="006E5989">
        <w:rPr>
          <w:rtl/>
        </w:rPr>
        <w:t xml:space="preserve"> بن الحسن الصفار، عن </w:t>
      </w:r>
      <w:r>
        <w:rPr>
          <w:rtl/>
        </w:rPr>
        <w:t>محمّد</w:t>
      </w:r>
      <w:r w:rsidRPr="006E5989">
        <w:rPr>
          <w:rtl/>
        </w:rPr>
        <w:t xml:space="preserve"> بن عيسى بن عبيد، عن عبيد الله بن </w:t>
      </w:r>
      <w:r>
        <w:rPr>
          <w:rtl/>
        </w:rPr>
        <w:t>عبدالله</w:t>
      </w:r>
      <w:r w:rsidRPr="006E5989">
        <w:rPr>
          <w:rtl/>
        </w:rPr>
        <w:t xml:space="preserve"> الدهقان، عن درست بن أبي منصور، عن </w:t>
      </w:r>
      <w:r>
        <w:rPr>
          <w:rtl/>
        </w:rPr>
        <w:t>عبدالله</w:t>
      </w:r>
      <w:r w:rsidRPr="006E5989">
        <w:rPr>
          <w:rtl/>
        </w:rPr>
        <w:t xml:space="preserve"> بن سنان، قال: قال الصادق جعفر ابن </w:t>
      </w:r>
      <w:r>
        <w:rPr>
          <w:rtl/>
        </w:rPr>
        <w:t>محمّد</w:t>
      </w:r>
      <w:r w:rsidRPr="006E5989">
        <w:rPr>
          <w:rtl/>
        </w:rPr>
        <w:t xml:space="preserve"> </w:t>
      </w:r>
      <w:r w:rsidRPr="009A49DE">
        <w:rPr>
          <w:rFonts w:hint="cs"/>
          <w:rtl/>
        </w:rPr>
        <w:t>عليهما السلام</w:t>
      </w:r>
      <w:r w:rsidRPr="006E5989">
        <w:rPr>
          <w:rtl/>
        </w:rPr>
        <w:t xml:space="preserve">: لا تتخللوا بعود الريحان، ولا بقضيب الرمان، فإنهما يهيجان عرق الجذام </w:t>
      </w:r>
      <w:r w:rsidRPr="00393E9F">
        <w:rPr>
          <w:rStyle w:val="libFootnotenumChar"/>
          <w:rtl/>
        </w:rPr>
        <w:t>(2)</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83: 59</w:t>
      </w:r>
      <w:r>
        <w:rPr>
          <w:rtl/>
        </w:rPr>
        <w:t>/</w:t>
      </w:r>
      <w:r w:rsidRPr="006E5989">
        <w:rPr>
          <w:rtl/>
        </w:rPr>
        <w:t xml:space="preserve">19. </w:t>
      </w:r>
    </w:p>
    <w:p w:rsidR="00A36927" w:rsidRPr="006E5989" w:rsidRDefault="00A36927" w:rsidP="00A36927">
      <w:pPr>
        <w:pStyle w:val="libFootnote0"/>
        <w:rPr>
          <w:rtl/>
        </w:rPr>
      </w:pPr>
      <w:r w:rsidRPr="006E5989">
        <w:rPr>
          <w:rtl/>
        </w:rPr>
        <w:t>(2) المحاسن: 564</w:t>
      </w:r>
      <w:r>
        <w:rPr>
          <w:rtl/>
        </w:rPr>
        <w:t>/</w:t>
      </w:r>
      <w:r w:rsidRPr="006E5989">
        <w:rPr>
          <w:rtl/>
        </w:rPr>
        <w:t>966، الخصال: 63</w:t>
      </w:r>
      <w:r>
        <w:rPr>
          <w:rtl/>
        </w:rPr>
        <w:t>/</w:t>
      </w:r>
      <w:r w:rsidRPr="006E5989">
        <w:rPr>
          <w:rtl/>
        </w:rPr>
        <w:t>94، علل الشرائع: 533</w:t>
      </w:r>
      <w:r>
        <w:rPr>
          <w:rtl/>
        </w:rPr>
        <w:t>/</w:t>
      </w:r>
      <w:r w:rsidRPr="006E5989">
        <w:rPr>
          <w:rtl/>
        </w:rPr>
        <w:t>1، بحار الانوار 66: 437</w:t>
      </w:r>
      <w:r>
        <w:rPr>
          <w:rtl/>
        </w:rPr>
        <w:t>/</w:t>
      </w:r>
      <w:r w:rsidRPr="006E5989">
        <w:rPr>
          <w:rtl/>
        </w:rPr>
        <w:t>3.</w:t>
      </w:r>
    </w:p>
    <w:p w:rsidR="00A36927" w:rsidRDefault="00A36927" w:rsidP="00A36927">
      <w:pPr>
        <w:pStyle w:val="libNormal"/>
        <w:rPr>
          <w:rFonts w:hint="cs"/>
          <w:rtl/>
        </w:rPr>
      </w:pPr>
      <w:r>
        <w:rPr>
          <w:rtl/>
        </w:rPr>
        <w:br w:type="page"/>
      </w:r>
      <w:bookmarkStart w:id="902" w:name="_Toc357448502"/>
      <w:r w:rsidRPr="009A0276">
        <w:rPr>
          <w:rStyle w:val="Heading2Char"/>
          <w:rtl/>
        </w:rPr>
        <w:lastRenderedPageBreak/>
        <w:t>643/3 -</w:t>
      </w:r>
      <w:bookmarkEnd w:id="902"/>
      <w:r>
        <w:rPr>
          <w:rtl/>
        </w:rPr>
        <w:t xml:space="preserve"> حدّثنا </w:t>
      </w:r>
      <w:r w:rsidRPr="006E5989">
        <w:rPr>
          <w:rtl/>
        </w:rPr>
        <w:t xml:space="preserve">أحمد بن زياد بن جعفر الهمداني </w:t>
      </w:r>
      <w:r w:rsidRPr="009A49DE">
        <w:rPr>
          <w:rFonts w:hint="cs"/>
          <w:rtl/>
        </w:rPr>
        <w:t>رحمه الله</w:t>
      </w:r>
      <w:r w:rsidRPr="006E5989">
        <w:rPr>
          <w:rtl/>
        </w:rPr>
        <w:t>، قال:</w:t>
      </w:r>
      <w:r>
        <w:rPr>
          <w:rtl/>
        </w:rPr>
        <w:t xml:space="preserve"> حدّثنا عليّ بن </w:t>
      </w:r>
      <w:r w:rsidRPr="006E5989">
        <w:rPr>
          <w:rtl/>
        </w:rPr>
        <w:t xml:space="preserve">إبراهيم بن هاشم، عن أبيه، عن </w:t>
      </w:r>
      <w:r>
        <w:rPr>
          <w:rtl/>
        </w:rPr>
        <w:t>محمّد</w:t>
      </w:r>
      <w:r w:rsidRPr="006E5989">
        <w:rPr>
          <w:rtl/>
        </w:rPr>
        <w:t xml:space="preserve"> بن أبي عمير، عن حمزة بن حمران، قال: دخلت إلى الصادق جعفر بن </w:t>
      </w:r>
      <w:r>
        <w:rPr>
          <w:rtl/>
        </w:rPr>
        <w:t>محمّد</w:t>
      </w:r>
      <w:r w:rsidRPr="006E5989">
        <w:rPr>
          <w:rtl/>
        </w:rPr>
        <w:t xml:space="preserve"> </w:t>
      </w:r>
      <w:r w:rsidRPr="009A49DE">
        <w:rPr>
          <w:rFonts w:hint="cs"/>
          <w:rtl/>
        </w:rPr>
        <w:t>عليهما السلام</w:t>
      </w:r>
      <w:r w:rsidRPr="006E5989">
        <w:rPr>
          <w:rtl/>
        </w:rPr>
        <w:t xml:space="preserve">، فقال لي: يا حمزة، من أين أقبلت؟ قلت له: من الكوفة. قال: فبكى </w:t>
      </w:r>
      <w:r w:rsidRPr="009A49DE">
        <w:rPr>
          <w:rFonts w:hint="cs"/>
          <w:rtl/>
        </w:rPr>
        <w:t>عليه السلام</w:t>
      </w:r>
      <w:r w:rsidRPr="006E5989">
        <w:rPr>
          <w:rtl/>
        </w:rPr>
        <w:t xml:space="preserve"> حتى بلت دموعه لحيته، فقلت له: يا بن رسول الله، ما لك أكثرت البكاء؟ فقال: ذكرت عمي زيدا وما صنع به فبكيت. </w:t>
      </w:r>
    </w:p>
    <w:p w:rsidR="00A36927" w:rsidRDefault="00A36927" w:rsidP="00A36927">
      <w:pPr>
        <w:pStyle w:val="libNormal"/>
        <w:rPr>
          <w:rFonts w:hint="cs"/>
          <w:rtl/>
        </w:rPr>
      </w:pPr>
      <w:r w:rsidRPr="006E5989">
        <w:rPr>
          <w:rtl/>
        </w:rPr>
        <w:t xml:space="preserve">فقلت له: وما الذي ذكرت منه؟ فقال: ذكرت مقتله، وقد أصاب جبينه سهم، فجاءه ابنه يحيى فانكب عليه، وقال له: أبشر يا أبتاه، فإنك ترد على رسول الله وعلي وفاطمة والحسن والحسين (صلوات الله عليهم). قال: أجل يا بني، ثم دعا بحداد فنزع السهم من جبينه، فكانت نفسه معه، فجئ به إلى ساقية تجري عند بستان زائدة، فحفر له فيها ودفن، وأجرى عليه الماء وكان معهم غلام سندي لبعضهم، فذهب إلى يوسف ابن عمر من الغد فأخبره بدفنهم إياه، فأخرجه يوسف بن عمر فصلبه في الكناسة أربع سنين، ثم أمر به فأحرق بالنار، وذري في الرياح، فلعن الله قاتله وخاذله، وإلى الله جل اسمه أشكو ما نزل بنا أهل بيت نبيه بعد موته، وبه نستعين على عدونا، وهو خير مستعان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903" w:name="_Toc357448503"/>
      <w:r w:rsidRPr="009A0276">
        <w:rPr>
          <w:rStyle w:val="Heading2Char"/>
          <w:rtl/>
        </w:rPr>
        <w:t>644/4 -</w:t>
      </w:r>
      <w:bookmarkEnd w:id="903"/>
      <w:r>
        <w:rPr>
          <w:rtl/>
        </w:rPr>
        <w:t xml:space="preserve"> حدّثنا محمّد</w:t>
      </w:r>
      <w:r w:rsidRPr="006E5989">
        <w:rPr>
          <w:rtl/>
        </w:rPr>
        <w:t xml:space="preserve"> بن إبراهيم بن إسحاق </w:t>
      </w:r>
      <w:r w:rsidRPr="009A49DE">
        <w:rPr>
          <w:rFonts w:hint="cs"/>
          <w:rtl/>
        </w:rPr>
        <w:t>رضي الله عنه</w:t>
      </w:r>
      <w:r w:rsidRPr="006E5989">
        <w:rPr>
          <w:rtl/>
        </w:rPr>
        <w:t>، قال:</w:t>
      </w:r>
      <w:r>
        <w:rPr>
          <w:rtl/>
        </w:rPr>
        <w:t xml:space="preserve"> حدّثنا </w:t>
      </w:r>
      <w:r w:rsidRPr="006E5989">
        <w:rPr>
          <w:rtl/>
        </w:rPr>
        <w:t xml:space="preserve">أحمد بن </w:t>
      </w:r>
      <w:r>
        <w:rPr>
          <w:rtl/>
        </w:rPr>
        <w:t>محمّد</w:t>
      </w:r>
      <w:r w:rsidRPr="006E5989">
        <w:rPr>
          <w:rtl/>
        </w:rPr>
        <w:t xml:space="preserve"> الهمداني، قال:</w:t>
      </w:r>
      <w:r>
        <w:rPr>
          <w:rtl/>
        </w:rPr>
        <w:t xml:space="preserve"> حدّثنا </w:t>
      </w:r>
      <w:r w:rsidRPr="006E5989">
        <w:rPr>
          <w:rtl/>
        </w:rPr>
        <w:t>الحسن بن القاسم قراءة، قال:</w:t>
      </w:r>
      <w:r>
        <w:rPr>
          <w:rtl/>
        </w:rPr>
        <w:t xml:space="preserve"> حدّثنا عليّ بن </w:t>
      </w:r>
      <w:r w:rsidRPr="006E5989">
        <w:rPr>
          <w:rtl/>
        </w:rPr>
        <w:t>إبراهيم بن المعلي، قال:</w:t>
      </w:r>
      <w:r>
        <w:rPr>
          <w:rtl/>
        </w:rPr>
        <w:t xml:space="preserve"> حدّثنا أبوعبدالله</w:t>
      </w:r>
      <w:r w:rsidRPr="006E5989">
        <w:rPr>
          <w:rtl/>
        </w:rPr>
        <w:t xml:space="preserve"> </w:t>
      </w:r>
      <w:r>
        <w:rPr>
          <w:rtl/>
        </w:rPr>
        <w:t>محمّد</w:t>
      </w:r>
      <w:r w:rsidRPr="006E5989">
        <w:rPr>
          <w:rtl/>
        </w:rPr>
        <w:t xml:space="preserve"> بن خالد، قال:</w:t>
      </w:r>
      <w:r>
        <w:rPr>
          <w:rtl/>
        </w:rPr>
        <w:t xml:space="preserve"> حدّثنا عبدالله</w:t>
      </w:r>
      <w:r w:rsidRPr="006E5989">
        <w:rPr>
          <w:rtl/>
        </w:rPr>
        <w:t xml:space="preserve"> بن بكر المرادي، عن موسى بن جعفر، عن أبيه، عن جده، عن</w:t>
      </w:r>
      <w:r>
        <w:rPr>
          <w:rtl/>
        </w:rPr>
        <w:t xml:space="preserve"> عليّ بن </w:t>
      </w:r>
      <w:r w:rsidRPr="006E5989">
        <w:rPr>
          <w:rtl/>
        </w:rPr>
        <w:t xml:space="preserve">الحسين </w:t>
      </w:r>
      <w:r w:rsidRPr="009A49DE">
        <w:rPr>
          <w:rFonts w:hint="cs"/>
          <w:rtl/>
        </w:rPr>
        <w:t>عليهم السلام</w:t>
      </w:r>
      <w:r w:rsidRPr="006E5989">
        <w:rPr>
          <w:rtl/>
        </w:rPr>
        <w:t xml:space="preserve">، قال: بينا </w:t>
      </w:r>
      <w:r>
        <w:rPr>
          <w:rtl/>
        </w:rPr>
        <w:t>أميرالمؤمنين</w:t>
      </w:r>
      <w:r w:rsidRPr="006E5989">
        <w:rPr>
          <w:rtl/>
        </w:rPr>
        <w:t xml:space="preserve"> </w:t>
      </w:r>
      <w:r w:rsidRPr="009A49DE">
        <w:rPr>
          <w:rFonts w:hint="cs"/>
          <w:rtl/>
        </w:rPr>
        <w:t>عليه السلام</w:t>
      </w:r>
      <w:r w:rsidRPr="006E5989">
        <w:rPr>
          <w:rtl/>
        </w:rPr>
        <w:t xml:space="preserve"> ذات يوم جالس مع أصحابه يعبئهم للحرب، إذ أتاه شيخ عليه شحبة السفر، فقال: أين </w:t>
      </w:r>
      <w:r>
        <w:rPr>
          <w:rtl/>
        </w:rPr>
        <w:t>أميرالمؤمنين</w:t>
      </w:r>
      <w:r w:rsidRPr="006E5989">
        <w:rPr>
          <w:rtl/>
        </w:rPr>
        <w:t xml:space="preserve">؟ فقيل: هو ذا. فسلم عليه، ثم قال: يا </w:t>
      </w:r>
      <w:r>
        <w:rPr>
          <w:rtl/>
        </w:rPr>
        <w:t>أميرالمؤمنين</w:t>
      </w:r>
      <w:r w:rsidRPr="006E5989">
        <w:rPr>
          <w:rtl/>
        </w:rPr>
        <w:t xml:space="preserve">، إني أتيتك من ناحية الشام، وأنا شيخ كبير، قد سمعت فيك من الفضل ما لا أحصي، وإني أظنك ستغتال، فعلمني مما علمك الله. </w:t>
      </w:r>
    </w:p>
    <w:p w:rsidR="00A36927" w:rsidRPr="006E5989" w:rsidRDefault="00A36927" w:rsidP="00A36927">
      <w:pPr>
        <w:pStyle w:val="libNormal"/>
        <w:rPr>
          <w:rtl/>
        </w:rPr>
      </w:pPr>
      <w:r w:rsidRPr="006E5989">
        <w:rPr>
          <w:rtl/>
        </w:rPr>
        <w:t xml:space="preserve">قال </w:t>
      </w:r>
      <w:r w:rsidRPr="009A49DE">
        <w:rPr>
          <w:rFonts w:hint="cs"/>
          <w:rtl/>
        </w:rPr>
        <w:t>عليه السلام</w:t>
      </w:r>
      <w:r w:rsidRPr="006E5989">
        <w:rPr>
          <w:rtl/>
        </w:rPr>
        <w:t>: نعم يا شيخ، من اعتدل يوماه فهو مغبون، ومن كانت الدنيا همته</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46: 172</w:t>
      </w:r>
      <w:r>
        <w:rPr>
          <w:rtl/>
        </w:rPr>
        <w:t>/</w:t>
      </w:r>
      <w:r w:rsidRPr="006E5989">
        <w:rPr>
          <w:rtl/>
        </w:rPr>
        <w:t>22.</w:t>
      </w:r>
    </w:p>
    <w:p w:rsidR="00A36927" w:rsidRDefault="00A36927" w:rsidP="00A36927">
      <w:pPr>
        <w:pStyle w:val="libNormal0"/>
        <w:rPr>
          <w:rFonts w:hint="cs"/>
          <w:rtl/>
        </w:rPr>
      </w:pPr>
      <w:r>
        <w:rPr>
          <w:rtl/>
        </w:rPr>
        <w:br w:type="page"/>
      </w:r>
      <w:r w:rsidRPr="006E5989">
        <w:rPr>
          <w:rtl/>
        </w:rPr>
        <w:lastRenderedPageBreak/>
        <w:t xml:space="preserve">اشتدت حسرته عند فراقها، ومن كان غده شر يوميه فمحروم، ومن لم يبال بما زرى </w:t>
      </w:r>
      <w:r w:rsidRPr="00405930">
        <w:rPr>
          <w:rStyle w:val="libFootnotenumChar"/>
          <w:rtl/>
        </w:rPr>
        <w:t>(1)</w:t>
      </w:r>
      <w:r w:rsidRPr="006E5989">
        <w:rPr>
          <w:rtl/>
        </w:rPr>
        <w:t xml:space="preserve"> من آخرته إذا سلمت له دنياه فهو هالك، ومن لم يتعاهد النقص من نفسه غلب عليه الهوى، ومن كان في نقص فالموت خير له. </w:t>
      </w:r>
    </w:p>
    <w:p w:rsidR="00A36927" w:rsidRDefault="00A36927" w:rsidP="00A36927">
      <w:pPr>
        <w:pStyle w:val="libNormal"/>
        <w:rPr>
          <w:rFonts w:hint="cs"/>
          <w:rtl/>
        </w:rPr>
      </w:pPr>
      <w:r w:rsidRPr="006E5989">
        <w:rPr>
          <w:rtl/>
        </w:rPr>
        <w:t xml:space="preserve">يا شيخ، إن الدنيا خضرة حلوة ولها أهل، وإن الآخرة لها أهل ظلفت </w:t>
      </w:r>
      <w:r w:rsidRPr="00393E9F">
        <w:rPr>
          <w:rStyle w:val="libFootnotenumChar"/>
          <w:rtl/>
        </w:rPr>
        <w:t>(2)</w:t>
      </w:r>
      <w:r w:rsidRPr="006E5989">
        <w:rPr>
          <w:rtl/>
        </w:rPr>
        <w:t xml:space="preserve"> أنفسهم عن مفاخرة أهل الدنيا، لا يتنافسون في الدنيا، ولا يفرحون بغضارتها، ولا يحزنون لبؤسها. </w:t>
      </w:r>
    </w:p>
    <w:p w:rsidR="00A36927" w:rsidRDefault="00A36927" w:rsidP="00A36927">
      <w:pPr>
        <w:pStyle w:val="libNormal"/>
        <w:rPr>
          <w:rFonts w:hint="cs"/>
          <w:rtl/>
        </w:rPr>
      </w:pPr>
      <w:r w:rsidRPr="006E5989">
        <w:rPr>
          <w:rtl/>
        </w:rPr>
        <w:t xml:space="preserve">يا شيخ، من خاف البيات قل نومه، ما أسرع الليالي والايام في عمر العبد! فاخزن لسانك وعد كلامك، يقل كلامك إلا بخير. </w:t>
      </w:r>
    </w:p>
    <w:p w:rsidR="00A36927" w:rsidRDefault="00A36927" w:rsidP="00A36927">
      <w:pPr>
        <w:pStyle w:val="libNormal"/>
        <w:rPr>
          <w:rFonts w:hint="cs"/>
          <w:rtl/>
        </w:rPr>
      </w:pPr>
      <w:r w:rsidRPr="006E5989">
        <w:rPr>
          <w:rtl/>
        </w:rPr>
        <w:t xml:space="preserve">يا شيخ، أرض للناس ما ترضى لنفسك، وأت إلى الناس ما تحب أن يؤتى إليك. </w:t>
      </w:r>
    </w:p>
    <w:p w:rsidR="00A36927" w:rsidRDefault="00A36927" w:rsidP="00A36927">
      <w:pPr>
        <w:pStyle w:val="libNormal"/>
        <w:rPr>
          <w:rFonts w:hint="cs"/>
          <w:rtl/>
        </w:rPr>
      </w:pPr>
      <w:r w:rsidRPr="006E5989">
        <w:rPr>
          <w:rtl/>
        </w:rPr>
        <w:t xml:space="preserve">ثم أقبل على أصحابه، فقال: أيها الناس، أما ترون إلى أهل الدنيا يمسون ويصبحون على أحوال شتى، فبين صريع يتلوى، وبين عائد ومعود، وآخر بنفسه يجود، وآخر لا يرجى، وآخر مسجى، وطالب الدنيا والموت يطلبه، وغافل وليس بمغفول عنه، وعلى أثر الماضي يصير الباقي. </w:t>
      </w:r>
    </w:p>
    <w:p w:rsidR="00A36927" w:rsidRPr="006E5989" w:rsidRDefault="00A36927" w:rsidP="00A36927">
      <w:pPr>
        <w:pStyle w:val="libNormal"/>
        <w:rPr>
          <w:rtl/>
        </w:rPr>
      </w:pPr>
      <w:r w:rsidRPr="006E5989">
        <w:rPr>
          <w:rtl/>
        </w:rPr>
        <w:t xml:space="preserve">فقال له زيد ين صوحان العبدي: يا </w:t>
      </w:r>
      <w:r>
        <w:rPr>
          <w:rtl/>
        </w:rPr>
        <w:t>أميرالمؤمنين</w:t>
      </w:r>
      <w:r w:rsidRPr="006E5989">
        <w:rPr>
          <w:rtl/>
        </w:rPr>
        <w:t>، أي سلطان أغلب وأقوى؟ قال: الهوى. قال: فأي ذل أذل؟ قال: الحرص على الدنيا. قال: فأي فقر أشد؟ قال: الكفر بعد الايمان. قال: فأي دعوة أضل؟ قال: الداعي بما لا يكون قال: فأي عمل أفضل؟ قال: التقوى. قال: فأي عمل أنجح؟ قال: طلب ما عند الله. قال: فأي صاحب شر؟ قال: المزين لك معصية الله، قال: فأي الخلق أشقى؟ قال: من باع دينه بدنيا غيره. قال: فأي الخلق أقوى؟ قال: الحليم، قال: فأي الخلق أشح؟ قال: من أخذ المال من غير حله، فجعله في غير حقه. قال: فأي الناس أكيس؟ قال: من أبصر رشده من غيه، فمال إلى رشده. قال: فمن أحلم الناس؟ قال: الذي لا يغضب. قال: فأي الناس أثبت</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أي تهاون وقصر، وفي نسخة: رزأ، وفي أخرى: رزئ. </w:t>
      </w:r>
    </w:p>
    <w:p w:rsidR="00A36927" w:rsidRPr="006E5989" w:rsidRDefault="00A36927" w:rsidP="00A36927">
      <w:pPr>
        <w:pStyle w:val="libFootnote0"/>
        <w:rPr>
          <w:rtl/>
        </w:rPr>
      </w:pPr>
      <w:r w:rsidRPr="006E5989">
        <w:rPr>
          <w:rtl/>
        </w:rPr>
        <w:t>(2) ظلفت نفسه عن الشئ: كفت، فهو ظلف، أي مترفع عن الدنايا.</w:t>
      </w:r>
    </w:p>
    <w:p w:rsidR="00A36927" w:rsidRDefault="00A36927" w:rsidP="00A36927">
      <w:pPr>
        <w:pStyle w:val="libNormal0"/>
        <w:rPr>
          <w:rFonts w:hint="cs"/>
          <w:rtl/>
        </w:rPr>
      </w:pPr>
      <w:r>
        <w:rPr>
          <w:rtl/>
        </w:rPr>
        <w:br w:type="page"/>
      </w:r>
      <w:r w:rsidRPr="006E5989">
        <w:rPr>
          <w:rtl/>
        </w:rPr>
        <w:lastRenderedPageBreak/>
        <w:t xml:space="preserve">رأيا؟ قال: من لم يغره الناس من نفسه ولم تغره الدنيا بتشوفها </w:t>
      </w:r>
      <w:r w:rsidRPr="00405930">
        <w:rPr>
          <w:rStyle w:val="libFootnotenumChar"/>
          <w:rtl/>
        </w:rPr>
        <w:t>(1)</w:t>
      </w:r>
      <w:r w:rsidRPr="006E5989">
        <w:rPr>
          <w:rtl/>
        </w:rPr>
        <w:t xml:space="preserve">. قال: فأي الناس أحمق؟ قال: المغتر بالدنيا وهو يرى ما فيه من تقلب أحوالها. قال: فأي الناس أشد حسرة؟ قال: الذي حرم الدنيا والآخرة، ذلك هو الخسران المبين. </w:t>
      </w:r>
    </w:p>
    <w:p w:rsidR="00A36927" w:rsidRDefault="00A36927" w:rsidP="00A36927">
      <w:pPr>
        <w:pStyle w:val="libNormal"/>
        <w:rPr>
          <w:rFonts w:hint="cs"/>
          <w:rtl/>
        </w:rPr>
      </w:pPr>
      <w:r w:rsidRPr="006E5989">
        <w:rPr>
          <w:rtl/>
        </w:rPr>
        <w:t xml:space="preserve">قال: فأي الخلق أعمى؟ قال: الذي عمل لغير الله يطلب بعلمه الثواب من عند الله </w:t>
      </w:r>
      <w:r>
        <w:rPr>
          <w:rtl/>
        </w:rPr>
        <w:t>عزّوجلّ</w:t>
      </w:r>
      <w:r w:rsidRPr="006E5989">
        <w:rPr>
          <w:rtl/>
        </w:rPr>
        <w:t xml:space="preserve">. قال: فأي القنوع أفضل؟ قال: القانع بما أعطاه الله. قال: فأي المصائب أشد؟ قال: المصيبة بالدين. قال فأي الاعمال أحب ألى الله </w:t>
      </w:r>
      <w:r>
        <w:rPr>
          <w:rtl/>
        </w:rPr>
        <w:t>عزّوجلّ</w:t>
      </w:r>
      <w:r w:rsidRPr="006E5989">
        <w:rPr>
          <w:rtl/>
        </w:rPr>
        <w:t xml:space="preserve">؟ قال: انتظار الفرج. قال: فأي الناس خير عند الله </w:t>
      </w:r>
      <w:r>
        <w:rPr>
          <w:rtl/>
        </w:rPr>
        <w:t>عزّوجلّ</w:t>
      </w:r>
      <w:r w:rsidRPr="006E5989">
        <w:rPr>
          <w:rtl/>
        </w:rPr>
        <w:t xml:space="preserve">؟ قال: أخوفهم لله، وأعملهم بالتقوى، وأزدهم في الدنيا. قال: فأي الكلام أفضل عند الله </w:t>
      </w:r>
      <w:r>
        <w:rPr>
          <w:rtl/>
        </w:rPr>
        <w:t>عزّوجلّ</w:t>
      </w:r>
      <w:r w:rsidRPr="006E5989">
        <w:rPr>
          <w:rtl/>
        </w:rPr>
        <w:t xml:space="preserve">؟ قال: كثرة ذكره والتضرع إليه ودعاؤه. قال: فأي القول أصدق؟ قال: شهادة أن لا إله إلا الله. قال: فأي الاعمال أعظم عند الله </w:t>
      </w:r>
      <w:r>
        <w:rPr>
          <w:rtl/>
        </w:rPr>
        <w:t>عزّوجلّ</w:t>
      </w:r>
      <w:r w:rsidRPr="006E5989">
        <w:rPr>
          <w:rtl/>
        </w:rPr>
        <w:t xml:space="preserve">؟ قال: التسليم والورع. قال: فأي الناس أكرم؟ قال: من صدق في المواطن. </w:t>
      </w:r>
    </w:p>
    <w:p w:rsidR="00A36927" w:rsidRDefault="00A36927" w:rsidP="00A36927">
      <w:pPr>
        <w:pStyle w:val="libNormal"/>
        <w:rPr>
          <w:rFonts w:hint="cs"/>
          <w:rtl/>
        </w:rPr>
      </w:pPr>
      <w:r w:rsidRPr="006E5989">
        <w:rPr>
          <w:rtl/>
        </w:rPr>
        <w:t xml:space="preserve">ثم أقبل </w:t>
      </w:r>
      <w:r w:rsidRPr="009A49DE">
        <w:rPr>
          <w:rFonts w:hint="cs"/>
          <w:rtl/>
        </w:rPr>
        <w:t>عليه السلام</w:t>
      </w:r>
      <w:r w:rsidRPr="006E5989">
        <w:rPr>
          <w:rtl/>
        </w:rPr>
        <w:t xml:space="preserve"> على الشيخ، فقال: يا شيخ، إن الله </w:t>
      </w:r>
      <w:r>
        <w:rPr>
          <w:rtl/>
        </w:rPr>
        <w:t xml:space="preserve">عزّوجلّ </w:t>
      </w:r>
      <w:r w:rsidRPr="006E5989">
        <w:rPr>
          <w:rtl/>
        </w:rPr>
        <w:t xml:space="preserve">خلق خلقا ضيق الدنيا عليهم نظرا لهم، فزهدهم فيها وفي حطامها، فرغبوا في دار السلام الذي دعاهم إليه، وصبروا على ضيق المعيشة، وصبروا على المكروه، واشتاقوا إلى ما عند الله من الكرامة، وبذلوا أنفسهم ابتغاء رضوان الله، وكانت خاتمة أعمالهم الشهادة فلقوا الله وهو عنهم راض، وعلموا أن الموت سبيل من مضى ومن بقي، فتزودوا لآخرتهم غير الذهب والفضة، ولبسوا الخشن، وصبروا على القوت، وقدموا الفضل، وأحبوا في الله </w:t>
      </w:r>
      <w:r>
        <w:rPr>
          <w:rtl/>
        </w:rPr>
        <w:t>عزّوجلّ</w:t>
      </w:r>
      <w:r w:rsidRPr="006E5989">
        <w:rPr>
          <w:rtl/>
        </w:rPr>
        <w:t xml:space="preserve">، وأبغضوا في الله </w:t>
      </w:r>
      <w:r>
        <w:rPr>
          <w:rtl/>
        </w:rPr>
        <w:t>عزّوجلّ</w:t>
      </w:r>
      <w:r w:rsidRPr="006E5989">
        <w:rPr>
          <w:rtl/>
        </w:rPr>
        <w:t xml:space="preserve">، أولئك المصابيح وأهل النعيم في الآخرة، والسلام. </w:t>
      </w:r>
    </w:p>
    <w:p w:rsidR="00A36927" w:rsidRPr="006E5989" w:rsidRDefault="00A36927" w:rsidP="00A36927">
      <w:pPr>
        <w:pStyle w:val="libNormal"/>
        <w:rPr>
          <w:rtl/>
        </w:rPr>
      </w:pPr>
      <w:r w:rsidRPr="006E5989">
        <w:rPr>
          <w:rtl/>
        </w:rPr>
        <w:t xml:space="preserve">فقال الشيخ: فأين أذهب وأدع الجنة، وأنا أراها وأرى أهلها معك يا </w:t>
      </w:r>
      <w:r>
        <w:rPr>
          <w:rtl/>
        </w:rPr>
        <w:t>أميرالمؤمنين</w:t>
      </w:r>
      <w:r w:rsidRPr="006E5989">
        <w:rPr>
          <w:rtl/>
        </w:rPr>
        <w:t xml:space="preserve">؟ جهزني بقوة أتقوى بها على عدوك. فأعطاه </w:t>
      </w:r>
      <w:r>
        <w:rPr>
          <w:rtl/>
        </w:rPr>
        <w:t>أميرالمؤمنين</w:t>
      </w:r>
      <w:r w:rsidRPr="006E5989">
        <w:rPr>
          <w:rtl/>
        </w:rPr>
        <w:t xml:space="preserve"> </w:t>
      </w:r>
      <w:r w:rsidRPr="009A49DE">
        <w:rPr>
          <w:rFonts w:hint="cs"/>
          <w:rtl/>
        </w:rPr>
        <w:t>عليه السلام</w:t>
      </w:r>
      <w:r w:rsidRPr="006E5989">
        <w:rPr>
          <w:rtl/>
        </w:rPr>
        <w:t xml:space="preserve"> سلاحا وحمله، فكان في الحرب بين يدي </w:t>
      </w:r>
      <w:r>
        <w:rPr>
          <w:rtl/>
        </w:rPr>
        <w:t>أميرالمؤمنين</w:t>
      </w:r>
      <w:r w:rsidRPr="006E5989">
        <w:rPr>
          <w:rtl/>
        </w:rPr>
        <w:t xml:space="preserve"> </w:t>
      </w:r>
      <w:r w:rsidRPr="009A49DE">
        <w:rPr>
          <w:rFonts w:hint="cs"/>
          <w:rtl/>
        </w:rPr>
        <w:t>عليه السلام</w:t>
      </w:r>
      <w:r w:rsidRPr="006E5989">
        <w:rPr>
          <w:rtl/>
        </w:rPr>
        <w:t xml:space="preserve"> يضرب قدما، و</w:t>
      </w:r>
      <w:r>
        <w:rPr>
          <w:rtl/>
        </w:rPr>
        <w:t>أميرالمؤمنين</w:t>
      </w:r>
      <w:r w:rsidRPr="006E5989">
        <w:rPr>
          <w:rtl/>
        </w:rPr>
        <w:t xml:space="preserve"> </w:t>
      </w:r>
      <w:r w:rsidRPr="009A49DE">
        <w:rPr>
          <w:rFonts w:hint="cs"/>
          <w:rtl/>
        </w:rPr>
        <w:t>عليه السلام</w:t>
      </w:r>
      <w:r w:rsidRPr="006E5989">
        <w:rPr>
          <w:rtl/>
        </w:rPr>
        <w:t xml:space="preserve"> يعجب مما يصنع، فلما اشتدت الحرب أقدم فرسه حتى</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التشوف: التزين.</w:t>
      </w:r>
    </w:p>
    <w:p w:rsidR="00A36927" w:rsidRDefault="00A36927" w:rsidP="00A36927">
      <w:pPr>
        <w:pStyle w:val="libNormal0"/>
        <w:rPr>
          <w:rFonts w:hint="cs"/>
          <w:rtl/>
        </w:rPr>
      </w:pPr>
      <w:r>
        <w:rPr>
          <w:rtl/>
        </w:rPr>
        <w:br w:type="page"/>
      </w:r>
      <w:r w:rsidRPr="006E5989">
        <w:rPr>
          <w:rtl/>
        </w:rPr>
        <w:lastRenderedPageBreak/>
        <w:t xml:space="preserve">قتل </w:t>
      </w:r>
      <w:r w:rsidRPr="009A49DE">
        <w:rPr>
          <w:rFonts w:hint="cs"/>
          <w:rtl/>
        </w:rPr>
        <w:t>رحمه الله</w:t>
      </w:r>
      <w:r w:rsidRPr="006E5989">
        <w:rPr>
          <w:rtl/>
        </w:rPr>
        <w:t xml:space="preserve"> وتبعه رجل من أصحاب </w:t>
      </w:r>
      <w:r>
        <w:rPr>
          <w:rtl/>
        </w:rPr>
        <w:t>أميرالمؤمنين</w:t>
      </w:r>
      <w:r w:rsidRPr="006E5989">
        <w:rPr>
          <w:rtl/>
        </w:rPr>
        <w:t xml:space="preserve"> </w:t>
      </w:r>
      <w:r w:rsidRPr="009A49DE">
        <w:rPr>
          <w:rFonts w:hint="cs"/>
          <w:rtl/>
        </w:rPr>
        <w:t>عليه السلام</w:t>
      </w:r>
      <w:r w:rsidRPr="006E5989">
        <w:rPr>
          <w:rtl/>
        </w:rPr>
        <w:t xml:space="preserve">، فوجده صريعا، ووجد دابته، ووجد سيفه في ذراعه، فلما انقضت الحرب أتى </w:t>
      </w:r>
      <w:r>
        <w:rPr>
          <w:rtl/>
        </w:rPr>
        <w:t>أميرالمؤمنين</w:t>
      </w:r>
      <w:r w:rsidRPr="006E5989">
        <w:rPr>
          <w:rtl/>
        </w:rPr>
        <w:t xml:space="preserve"> </w:t>
      </w:r>
      <w:r w:rsidRPr="009A49DE">
        <w:rPr>
          <w:rFonts w:hint="cs"/>
          <w:rtl/>
        </w:rPr>
        <w:t>عليه السلام</w:t>
      </w:r>
      <w:r w:rsidRPr="006E5989">
        <w:rPr>
          <w:rtl/>
        </w:rPr>
        <w:t xml:space="preserve"> بدابته وسلاحه، وصلى </w:t>
      </w:r>
      <w:r>
        <w:rPr>
          <w:rtl/>
        </w:rPr>
        <w:t>أميرالمؤمنين</w:t>
      </w:r>
      <w:r w:rsidRPr="006E5989">
        <w:rPr>
          <w:rtl/>
        </w:rPr>
        <w:t xml:space="preserve"> </w:t>
      </w:r>
      <w:r w:rsidRPr="009A49DE">
        <w:rPr>
          <w:rFonts w:hint="cs"/>
          <w:rtl/>
        </w:rPr>
        <w:t>عليه السلام</w:t>
      </w:r>
      <w:r w:rsidRPr="006E5989">
        <w:rPr>
          <w:rtl/>
        </w:rPr>
        <w:t xml:space="preserve"> عليه، وقال: هذا والله السعيد حقا، فترحموا على أخيكم </w:t>
      </w:r>
      <w:r w:rsidRPr="00405930">
        <w:rPr>
          <w:rStyle w:val="libFootnotenumChar"/>
          <w:rtl/>
        </w:rPr>
        <w:t>(1)</w:t>
      </w:r>
      <w:r w:rsidRPr="006E5989">
        <w:rPr>
          <w:rtl/>
        </w:rPr>
        <w:t xml:space="preserve">. </w:t>
      </w:r>
    </w:p>
    <w:p w:rsidR="00A36927" w:rsidRDefault="00A36927" w:rsidP="00A36927">
      <w:pPr>
        <w:pStyle w:val="libNormal"/>
        <w:rPr>
          <w:rFonts w:hint="cs"/>
          <w:rtl/>
        </w:rPr>
      </w:pPr>
      <w:bookmarkStart w:id="904" w:name="_Toc357448504"/>
      <w:r w:rsidRPr="009A0276">
        <w:rPr>
          <w:rStyle w:val="Heading2Char"/>
          <w:rtl/>
        </w:rPr>
        <w:t>645/5 -</w:t>
      </w:r>
      <w:bookmarkEnd w:id="904"/>
      <w:r>
        <w:rPr>
          <w:rtl/>
        </w:rPr>
        <w:t xml:space="preserve"> حدّثنا </w:t>
      </w:r>
      <w:r w:rsidRPr="006E5989">
        <w:rPr>
          <w:rtl/>
        </w:rPr>
        <w:t xml:space="preserve">أبي </w:t>
      </w:r>
      <w:r w:rsidRPr="009A49DE">
        <w:rPr>
          <w:rFonts w:hint="cs"/>
          <w:rtl/>
        </w:rPr>
        <w:t>رضي الله عنه</w:t>
      </w:r>
      <w:r w:rsidRPr="006E5989">
        <w:rPr>
          <w:rtl/>
        </w:rPr>
        <w:t xml:space="preserve">، قال: حدثني سعد بن </w:t>
      </w:r>
      <w:r>
        <w:rPr>
          <w:rtl/>
        </w:rPr>
        <w:t>عبدالله</w:t>
      </w:r>
      <w:r w:rsidRPr="006E5989">
        <w:rPr>
          <w:rtl/>
        </w:rPr>
        <w:t xml:space="preserve">، عن إبراهيم بن هاشم، عن الحسين بن يزيد النوفلي، عن إسماعيل بن أبي زياد السكوني، عن جعفر ابن </w:t>
      </w:r>
      <w:r>
        <w:rPr>
          <w:rtl/>
        </w:rPr>
        <w:t>محمّد</w:t>
      </w:r>
      <w:r w:rsidRPr="006E5989">
        <w:rPr>
          <w:rtl/>
        </w:rPr>
        <w:t xml:space="preserve">، عن أبيه </w:t>
      </w:r>
      <w:r w:rsidRPr="009A49DE">
        <w:rPr>
          <w:rFonts w:hint="cs"/>
          <w:rtl/>
        </w:rPr>
        <w:t>عليهما السلام</w:t>
      </w:r>
      <w:r w:rsidRPr="006E5989">
        <w:rPr>
          <w:rtl/>
        </w:rPr>
        <w:t xml:space="preserve">: أن النبي </w:t>
      </w:r>
      <w:r w:rsidRPr="009A49DE">
        <w:rPr>
          <w:rFonts w:hint="cs"/>
          <w:rtl/>
        </w:rPr>
        <w:t>صلّى الله عليه وآله وسلّم</w:t>
      </w:r>
      <w:r w:rsidRPr="006E5989">
        <w:rPr>
          <w:rtl/>
        </w:rPr>
        <w:t xml:space="preserve"> صلى على سعد بن معاذ، فقال: لقد وافى من الملائكة للصلاة عليه تسعون ألف ملك، وفيهم جبرئيل يصلون عليه. فقلت: يا جبرئيل، بما استحق صلاتكم عليه؟ قال: بقراءته </w:t>
      </w:r>
      <w:r w:rsidRPr="00393E9F">
        <w:rPr>
          <w:rStyle w:val="libFootnotenumChar"/>
          <w:rtl/>
        </w:rPr>
        <w:t>(2)</w:t>
      </w:r>
      <w:r w:rsidRPr="006E5989">
        <w:rPr>
          <w:rtl/>
        </w:rPr>
        <w:t xml:space="preserve"> </w:t>
      </w:r>
      <w:r w:rsidRPr="00A36927">
        <w:rPr>
          <w:rStyle w:val="libAlaemChar"/>
          <w:rFonts w:hint="cs"/>
          <w:rtl/>
        </w:rPr>
        <w:t>(</w:t>
      </w:r>
      <w:r w:rsidRPr="00A36927">
        <w:rPr>
          <w:rStyle w:val="libAieChar"/>
          <w:rtl/>
        </w:rPr>
        <w:t>قُلْ هُوَ اللَّـهُ أَحَدٌ</w:t>
      </w:r>
      <w:r w:rsidRPr="00A36927">
        <w:rPr>
          <w:rStyle w:val="libAlaemChar"/>
          <w:rtl/>
        </w:rPr>
        <w:t>)</w:t>
      </w:r>
      <w:r w:rsidRPr="006E5989">
        <w:rPr>
          <w:rtl/>
        </w:rPr>
        <w:t xml:space="preserve"> قائما وقائدا وراكبا وماشيا وذاهبا وجائيا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905" w:name="_Toc357448505"/>
      <w:r w:rsidRPr="009A0276">
        <w:rPr>
          <w:rStyle w:val="Heading2Char"/>
          <w:rtl/>
        </w:rPr>
        <w:t>646/6 -</w:t>
      </w:r>
      <w:bookmarkEnd w:id="905"/>
      <w:r>
        <w:rPr>
          <w:rtl/>
        </w:rPr>
        <w:t xml:space="preserve"> حدّثنا محمّد</w:t>
      </w:r>
      <w:r w:rsidRPr="006E5989">
        <w:rPr>
          <w:rtl/>
        </w:rPr>
        <w:t xml:space="preserve"> بن موسى بن المتوكل </w:t>
      </w:r>
      <w:r w:rsidRPr="009A49DE">
        <w:rPr>
          <w:rFonts w:hint="cs"/>
          <w:rtl/>
        </w:rPr>
        <w:t>رحمه الله</w:t>
      </w:r>
      <w:r w:rsidRPr="006E5989">
        <w:rPr>
          <w:rtl/>
        </w:rPr>
        <w:t>، قال:</w:t>
      </w:r>
      <w:r>
        <w:rPr>
          <w:rtl/>
        </w:rPr>
        <w:t xml:space="preserve"> حدّثنا محمّد</w:t>
      </w:r>
      <w:r w:rsidRPr="006E5989">
        <w:rPr>
          <w:rtl/>
        </w:rPr>
        <w:t xml:space="preserve"> بن يحيى العطار، عن أحمد بن </w:t>
      </w:r>
      <w:r>
        <w:rPr>
          <w:rtl/>
        </w:rPr>
        <w:t>محمّد</w:t>
      </w:r>
      <w:r w:rsidRPr="006E5989">
        <w:rPr>
          <w:rtl/>
        </w:rPr>
        <w:t xml:space="preserve"> بن عيسى، عن أحمد بن </w:t>
      </w:r>
      <w:r>
        <w:rPr>
          <w:rtl/>
        </w:rPr>
        <w:t>محمّد</w:t>
      </w:r>
      <w:r w:rsidRPr="006E5989">
        <w:rPr>
          <w:rtl/>
        </w:rPr>
        <w:t xml:space="preserve"> بن أبي نصر البزنطي، عن داود بن سرحان قال: قال</w:t>
      </w:r>
      <w:r>
        <w:rPr>
          <w:rtl/>
        </w:rPr>
        <w:t xml:space="preserve"> أبوعبدالله</w:t>
      </w:r>
      <w:r w:rsidRPr="006E5989">
        <w:rPr>
          <w:rtl/>
        </w:rPr>
        <w:t xml:space="preserve"> </w:t>
      </w:r>
      <w:r w:rsidRPr="009A49DE">
        <w:rPr>
          <w:rFonts w:hint="cs"/>
          <w:rtl/>
        </w:rPr>
        <w:t>عليه السلام</w:t>
      </w:r>
      <w:r w:rsidRPr="006E5989">
        <w:rPr>
          <w:rtl/>
        </w:rPr>
        <w:t xml:space="preserve">: لا ينبغي للمرأة أن تعطل نفسها، ولو أن تعلق في عنقها قلادة، ولا ينبغي أن تدع يدها من الخضاب، ولو أن تمسها بالحناء مسا، وإن كانت مسنة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906" w:name="_Toc357448506"/>
      <w:r w:rsidRPr="009A0276">
        <w:rPr>
          <w:rStyle w:val="Heading2Char"/>
          <w:rtl/>
        </w:rPr>
        <w:t>647/7 -</w:t>
      </w:r>
      <w:bookmarkEnd w:id="906"/>
      <w:r w:rsidRPr="006E5989">
        <w:rPr>
          <w:rtl/>
        </w:rPr>
        <w:t xml:space="preserve"> وبهذا الاسناد، عن أحمد بن </w:t>
      </w:r>
      <w:r>
        <w:rPr>
          <w:rtl/>
        </w:rPr>
        <w:t>محمّد</w:t>
      </w:r>
      <w:r w:rsidRPr="006E5989">
        <w:rPr>
          <w:rtl/>
        </w:rPr>
        <w:t xml:space="preserve"> بن أبي نصر البزنطي، عن مفضل ابن عمر، عن جابر بن يزيد، عن أبي جعفر الباقر </w:t>
      </w:r>
      <w:r w:rsidRPr="009A49DE">
        <w:rPr>
          <w:rFonts w:hint="cs"/>
          <w:rtl/>
        </w:rPr>
        <w:t>عليه السلام</w:t>
      </w:r>
      <w:r w:rsidRPr="006E5989">
        <w:rPr>
          <w:rtl/>
        </w:rPr>
        <w:t xml:space="preserve">، قال: إذا كان حين </w:t>
      </w:r>
      <w:r w:rsidRPr="00393E9F">
        <w:rPr>
          <w:rStyle w:val="libFootnotenumChar"/>
          <w:rtl/>
        </w:rPr>
        <w:t>(5)</w:t>
      </w:r>
      <w:r w:rsidRPr="006E5989">
        <w:rPr>
          <w:rtl/>
        </w:rPr>
        <w:t xml:space="preserve"> يبعث الله تبارك وتعالى شأنه العباد أتي بالايام، تعرفها الخلائق باسمها وحليتها، ويقدمها يوم الجمعة له نور ساطع، تتبعه سائر الايام كأنها عروس كريمة ذات وقار تهدى إلى</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الغايات: 66، معاني الاخبار: 197</w:t>
      </w:r>
      <w:r>
        <w:rPr>
          <w:rtl/>
        </w:rPr>
        <w:t>/</w:t>
      </w:r>
      <w:r w:rsidRPr="006E5989">
        <w:rPr>
          <w:rtl/>
        </w:rPr>
        <w:t>4، أمالي الطوسي: 434</w:t>
      </w:r>
      <w:r>
        <w:rPr>
          <w:rtl/>
        </w:rPr>
        <w:t>/</w:t>
      </w:r>
      <w:r w:rsidRPr="006E5989">
        <w:rPr>
          <w:rtl/>
        </w:rPr>
        <w:t>974، بحار الانوار 77: 376</w:t>
      </w:r>
      <w:r>
        <w:rPr>
          <w:rtl/>
        </w:rPr>
        <w:t>/</w:t>
      </w:r>
      <w:r w:rsidRPr="006E5989">
        <w:rPr>
          <w:rtl/>
        </w:rPr>
        <w:t xml:space="preserve">1. </w:t>
      </w:r>
    </w:p>
    <w:p w:rsidR="00A36927" w:rsidRDefault="00A36927" w:rsidP="00A36927">
      <w:pPr>
        <w:pStyle w:val="libFootnote0"/>
        <w:rPr>
          <w:rFonts w:hint="cs"/>
          <w:rtl/>
        </w:rPr>
      </w:pPr>
      <w:r w:rsidRPr="006E5989">
        <w:rPr>
          <w:rtl/>
        </w:rPr>
        <w:t xml:space="preserve">(2) في نسخة: بقراءة. </w:t>
      </w:r>
    </w:p>
    <w:p w:rsidR="00A36927" w:rsidRDefault="00A36927" w:rsidP="00A36927">
      <w:pPr>
        <w:pStyle w:val="libFootnote0"/>
        <w:rPr>
          <w:rFonts w:hint="cs"/>
          <w:rtl/>
        </w:rPr>
      </w:pPr>
      <w:r w:rsidRPr="006E5989">
        <w:rPr>
          <w:rtl/>
        </w:rPr>
        <w:t>(3) التوحيد: 95</w:t>
      </w:r>
      <w:r>
        <w:rPr>
          <w:rtl/>
        </w:rPr>
        <w:t>/</w:t>
      </w:r>
      <w:r w:rsidRPr="006E5989">
        <w:rPr>
          <w:rtl/>
        </w:rPr>
        <w:t>13، ثواب الاعمال: 128، أمالي الطوسي: 437</w:t>
      </w:r>
      <w:r>
        <w:rPr>
          <w:rtl/>
        </w:rPr>
        <w:t>/</w:t>
      </w:r>
      <w:r w:rsidRPr="006E5989">
        <w:rPr>
          <w:rtl/>
        </w:rPr>
        <w:t>975، بحار الانوار 92: 346</w:t>
      </w:r>
      <w:r>
        <w:rPr>
          <w:rtl/>
        </w:rPr>
        <w:t>/</w:t>
      </w:r>
      <w:r w:rsidRPr="006E5989">
        <w:rPr>
          <w:rtl/>
        </w:rPr>
        <w:t xml:space="preserve">6. </w:t>
      </w:r>
    </w:p>
    <w:p w:rsidR="00A36927" w:rsidRDefault="00A36927" w:rsidP="00A36927">
      <w:pPr>
        <w:pStyle w:val="libFootnote0"/>
        <w:rPr>
          <w:rFonts w:hint="cs"/>
          <w:rtl/>
        </w:rPr>
      </w:pPr>
      <w:r w:rsidRPr="006E5989">
        <w:rPr>
          <w:rtl/>
        </w:rPr>
        <w:t>(4) أمالي الطوسي: 437</w:t>
      </w:r>
      <w:r>
        <w:rPr>
          <w:rtl/>
        </w:rPr>
        <w:t>/</w:t>
      </w:r>
      <w:r w:rsidRPr="006E5989">
        <w:rPr>
          <w:rtl/>
        </w:rPr>
        <w:t>976، بحار الانوار 103: 288</w:t>
      </w:r>
      <w:r>
        <w:rPr>
          <w:rtl/>
        </w:rPr>
        <w:t>/</w:t>
      </w:r>
      <w:r w:rsidRPr="006E5989">
        <w:rPr>
          <w:rtl/>
        </w:rPr>
        <w:t xml:space="preserve">21. </w:t>
      </w:r>
    </w:p>
    <w:p w:rsidR="00A36927" w:rsidRPr="006E5989" w:rsidRDefault="00A36927" w:rsidP="00A36927">
      <w:pPr>
        <w:pStyle w:val="libFootnote0"/>
        <w:rPr>
          <w:rtl/>
        </w:rPr>
      </w:pPr>
      <w:r w:rsidRPr="006E5989">
        <w:rPr>
          <w:rtl/>
        </w:rPr>
        <w:t>(5) في نسخة: حيث.</w:t>
      </w:r>
    </w:p>
    <w:p w:rsidR="00A36927" w:rsidRDefault="00A36927" w:rsidP="00A36927">
      <w:pPr>
        <w:pStyle w:val="libNormal0"/>
        <w:rPr>
          <w:rFonts w:hint="cs"/>
          <w:rtl/>
        </w:rPr>
      </w:pPr>
      <w:r>
        <w:rPr>
          <w:rtl/>
        </w:rPr>
        <w:br w:type="page"/>
      </w:r>
      <w:r w:rsidRPr="006E5989">
        <w:rPr>
          <w:rtl/>
        </w:rPr>
        <w:lastRenderedPageBreak/>
        <w:t xml:space="preserve">ذي حلم ويسار، ثم يكون يوم الجمعة شاهدا وحافظا لمن سارع إلى الجمعة، ثم يدخل المؤمنون إلى الجنة على قدر سبقهم إلى الجمعة </w:t>
      </w:r>
      <w:r w:rsidRPr="00405930">
        <w:rPr>
          <w:rStyle w:val="libFootnotenumChar"/>
          <w:rtl/>
        </w:rPr>
        <w:t>(1)</w:t>
      </w:r>
      <w:r w:rsidRPr="006E5989">
        <w:rPr>
          <w:rtl/>
        </w:rPr>
        <w:t>.</w:t>
      </w:r>
    </w:p>
    <w:p w:rsidR="00A36927" w:rsidRDefault="00A36927" w:rsidP="00A36927">
      <w:pPr>
        <w:pStyle w:val="libNormal"/>
        <w:rPr>
          <w:rFonts w:hint="cs"/>
          <w:rtl/>
        </w:rPr>
      </w:pPr>
      <w:bookmarkStart w:id="907" w:name="_Toc357448507"/>
      <w:r w:rsidRPr="009A0276">
        <w:rPr>
          <w:rStyle w:val="Heading2Char"/>
          <w:rtl/>
        </w:rPr>
        <w:t>648/8 -</w:t>
      </w:r>
      <w:bookmarkEnd w:id="907"/>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رضي الله عنه</w:t>
      </w:r>
      <w:r w:rsidRPr="006E5989">
        <w:rPr>
          <w:rtl/>
        </w:rPr>
        <w:t>، قال:</w:t>
      </w:r>
      <w:r>
        <w:rPr>
          <w:rtl/>
        </w:rPr>
        <w:t xml:space="preserve"> حدّثنا </w:t>
      </w:r>
      <w:r w:rsidRPr="006E5989">
        <w:rPr>
          <w:rtl/>
        </w:rPr>
        <w:t xml:space="preserve">سعد ابن </w:t>
      </w:r>
      <w:r>
        <w:rPr>
          <w:rtl/>
        </w:rPr>
        <w:t>عبدالله</w:t>
      </w:r>
      <w:r w:rsidRPr="006E5989">
        <w:rPr>
          <w:rtl/>
        </w:rPr>
        <w:t>، قال:</w:t>
      </w:r>
      <w:r>
        <w:rPr>
          <w:rtl/>
        </w:rPr>
        <w:t xml:space="preserve"> حدّثنا محمّد</w:t>
      </w:r>
      <w:r w:rsidRPr="006E5989">
        <w:rPr>
          <w:rtl/>
        </w:rPr>
        <w:t xml:space="preserve"> بن الحسين بن أبي الخطاب، قال:</w:t>
      </w:r>
      <w:r>
        <w:rPr>
          <w:rtl/>
        </w:rPr>
        <w:t xml:space="preserve"> حدّثنا </w:t>
      </w:r>
      <w:r w:rsidRPr="006E5989">
        <w:rPr>
          <w:rtl/>
        </w:rPr>
        <w:t xml:space="preserve">جعفر بن بشير البجلي، عن أبان، عن عبد الرحمن بن أعين، عن أبي جعفر الباقر </w:t>
      </w:r>
      <w:r w:rsidRPr="009A49DE">
        <w:rPr>
          <w:rFonts w:hint="cs"/>
          <w:rtl/>
        </w:rPr>
        <w:t>عليه السلام</w:t>
      </w:r>
      <w:r w:rsidRPr="006E5989">
        <w:rPr>
          <w:rtl/>
        </w:rPr>
        <w:t xml:space="preserve">، أنه قال: لقد غفر الله </w:t>
      </w:r>
      <w:r>
        <w:rPr>
          <w:rtl/>
        </w:rPr>
        <w:t xml:space="preserve">عزّوجلّ </w:t>
      </w:r>
      <w:r w:rsidRPr="006E5989">
        <w:rPr>
          <w:rtl/>
        </w:rPr>
        <w:t xml:space="preserve">لرجل من أهل البادية بكلمتين دعا بهما، قال: اللهم إن تعذبني فأهل ذلك أنا، وإن تغفر لي فأهل ذلك أنت، فغفر الله له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908" w:name="_Toc357448508"/>
      <w:r w:rsidRPr="009A0276">
        <w:rPr>
          <w:rStyle w:val="Heading2Char"/>
          <w:rtl/>
        </w:rPr>
        <w:t>649/9 -</w:t>
      </w:r>
      <w:bookmarkEnd w:id="908"/>
      <w:r>
        <w:rPr>
          <w:rtl/>
        </w:rPr>
        <w:t xml:space="preserve"> حدّثنا محمّد بن عليّ </w:t>
      </w:r>
      <w:r w:rsidRPr="006E5989">
        <w:rPr>
          <w:rtl/>
        </w:rPr>
        <w:t xml:space="preserve">ماجيلويه </w:t>
      </w:r>
      <w:r w:rsidRPr="009A49DE">
        <w:rPr>
          <w:rFonts w:hint="cs"/>
          <w:rtl/>
        </w:rPr>
        <w:t>رضي الله عنه</w:t>
      </w:r>
      <w:r w:rsidRPr="006E5989">
        <w:rPr>
          <w:rtl/>
        </w:rPr>
        <w:t xml:space="preserve">، عن عمه </w:t>
      </w:r>
      <w:r>
        <w:rPr>
          <w:rtl/>
        </w:rPr>
        <w:t>محمّد</w:t>
      </w:r>
      <w:r w:rsidRPr="006E5989">
        <w:rPr>
          <w:rtl/>
        </w:rPr>
        <w:t xml:space="preserve"> بن أبي القاسم، عن أحمد بن أبي </w:t>
      </w:r>
      <w:r>
        <w:rPr>
          <w:rtl/>
        </w:rPr>
        <w:t>عبدالله</w:t>
      </w:r>
      <w:r w:rsidRPr="006E5989">
        <w:rPr>
          <w:rtl/>
        </w:rPr>
        <w:t xml:space="preserve">، عن أبيه، عن </w:t>
      </w:r>
      <w:r>
        <w:rPr>
          <w:rtl/>
        </w:rPr>
        <w:t>عبدالله</w:t>
      </w:r>
      <w:r w:rsidRPr="006E5989">
        <w:rPr>
          <w:rtl/>
        </w:rPr>
        <w:t xml:space="preserve"> بن المغيرة و</w:t>
      </w:r>
      <w:r>
        <w:rPr>
          <w:rtl/>
        </w:rPr>
        <w:t>محمّد</w:t>
      </w:r>
      <w:r w:rsidRPr="006E5989">
        <w:rPr>
          <w:rtl/>
        </w:rPr>
        <w:t xml:space="preserve"> بن سنان، عن طلحة بن زيد، عن أبي </w:t>
      </w:r>
      <w:r>
        <w:rPr>
          <w:rtl/>
        </w:rPr>
        <w:t>عبدالله</w:t>
      </w:r>
      <w:r w:rsidRPr="006E5989">
        <w:rPr>
          <w:rtl/>
        </w:rPr>
        <w:t xml:space="preserve"> الصادق </w:t>
      </w:r>
      <w:r w:rsidRPr="009A49DE">
        <w:rPr>
          <w:rFonts w:hint="cs"/>
          <w:rtl/>
        </w:rPr>
        <w:t>عليه السلام</w:t>
      </w:r>
      <w:r w:rsidRPr="006E5989">
        <w:rPr>
          <w:rtl/>
        </w:rPr>
        <w:t xml:space="preserve">، قال: كان أبي </w:t>
      </w:r>
      <w:r w:rsidRPr="009A49DE">
        <w:rPr>
          <w:rFonts w:hint="cs"/>
          <w:rtl/>
        </w:rPr>
        <w:t>عليه السلام</w:t>
      </w:r>
      <w:r w:rsidRPr="006E5989">
        <w:rPr>
          <w:rtl/>
        </w:rPr>
        <w:t xml:space="preserve">، يقول: ما شئ أفسد للقلب من الخطيئة، إن القلب ليواقع الخطيئة، فما تزال به حتى تغلب عليه، فيصير أسفله أعلاه، وأعلاه أسفله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909" w:name="_Toc357448509"/>
      <w:r w:rsidRPr="009A0276">
        <w:rPr>
          <w:rStyle w:val="Heading2Char"/>
          <w:rtl/>
        </w:rPr>
        <w:t>650/10 -</w:t>
      </w:r>
      <w:bookmarkEnd w:id="909"/>
      <w:r>
        <w:rPr>
          <w:rtl/>
        </w:rPr>
        <w:t xml:space="preserve"> حدّثنا </w:t>
      </w:r>
      <w:r w:rsidRPr="006E5989">
        <w:rPr>
          <w:rtl/>
        </w:rPr>
        <w:t xml:space="preserve">أبي </w:t>
      </w:r>
      <w:r w:rsidRPr="009A49DE">
        <w:rPr>
          <w:rFonts w:hint="cs"/>
          <w:rtl/>
        </w:rPr>
        <w:t>رضي الله عنه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أحمد بن </w:t>
      </w:r>
      <w:r>
        <w:rPr>
          <w:rtl/>
        </w:rPr>
        <w:t>محمّد</w:t>
      </w:r>
      <w:r w:rsidRPr="006E5989">
        <w:rPr>
          <w:rtl/>
        </w:rPr>
        <w:t xml:space="preserve"> بن عيسى، عن </w:t>
      </w:r>
      <w:r>
        <w:rPr>
          <w:rtl/>
        </w:rPr>
        <w:t>محمّد</w:t>
      </w:r>
      <w:r w:rsidRPr="006E5989">
        <w:rPr>
          <w:rtl/>
        </w:rPr>
        <w:t xml:space="preserve"> بن خالد، عن أحمد بن النضر الخزاز، عن عمرو بن شمر، عن جابر، عن أبي جعفر </w:t>
      </w:r>
      <w:r w:rsidRPr="009A49DE">
        <w:rPr>
          <w:rFonts w:hint="cs"/>
          <w:rtl/>
        </w:rPr>
        <w:t>عليه السلام</w:t>
      </w:r>
      <w:r w:rsidRPr="006E5989">
        <w:rPr>
          <w:rtl/>
        </w:rPr>
        <w:t xml:space="preserve">، قال: كان غلام من اليهود يأتي النبي </w:t>
      </w:r>
      <w:r w:rsidRPr="009A49DE">
        <w:rPr>
          <w:rFonts w:hint="cs"/>
          <w:rtl/>
        </w:rPr>
        <w:t>صلّى الله عليه وآله وسلّم</w:t>
      </w:r>
      <w:r w:rsidRPr="006E5989">
        <w:rPr>
          <w:rtl/>
        </w:rPr>
        <w:t xml:space="preserve"> كثيرا حتى استحبه </w:t>
      </w:r>
      <w:r w:rsidRPr="00393E9F">
        <w:rPr>
          <w:rStyle w:val="libFootnotenumChar"/>
          <w:rtl/>
        </w:rPr>
        <w:t>(4)</w:t>
      </w:r>
      <w:r w:rsidRPr="006E5989">
        <w:rPr>
          <w:rtl/>
        </w:rPr>
        <w:t xml:space="preserve">، وربما أرسله في حاجة، وربما كتب له الكتاب إلى قوم، فافتقده أياما، فسأل عنه، فقال له قائل: تركته في آخر يوم من أيام الدنيا. </w:t>
      </w:r>
    </w:p>
    <w:p w:rsidR="00A36927" w:rsidRPr="006E5989" w:rsidRDefault="00A36927" w:rsidP="00A36927">
      <w:pPr>
        <w:pStyle w:val="libNormal"/>
        <w:rPr>
          <w:rtl/>
        </w:rPr>
      </w:pPr>
      <w:r w:rsidRPr="006E5989">
        <w:rPr>
          <w:rtl/>
        </w:rPr>
        <w:t xml:space="preserve">فأتاه النبي </w:t>
      </w:r>
      <w:r w:rsidRPr="009A49DE">
        <w:rPr>
          <w:rFonts w:hint="cs"/>
          <w:rtl/>
        </w:rPr>
        <w:t>صلّى الله عليه وآله وسلّم</w:t>
      </w:r>
      <w:r w:rsidRPr="006E5989">
        <w:rPr>
          <w:rtl/>
        </w:rPr>
        <w:t xml:space="preserve"> في ناس من أصحابه، وكان </w:t>
      </w:r>
      <w:r w:rsidRPr="009A49DE">
        <w:rPr>
          <w:rFonts w:hint="cs"/>
          <w:rtl/>
        </w:rPr>
        <w:t>عليه السلام</w:t>
      </w:r>
      <w:r w:rsidRPr="006E5989">
        <w:rPr>
          <w:rtl/>
        </w:rPr>
        <w:t xml:space="preserve"> بركة لا يكاد يكلم أحدا إلا أجابه، فقال: يا فلان، ففتح عينيه، وقال: لبيك يا أبا القاسم، قال: اشهد أن لا</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أمالي الطوسي: 437</w:t>
      </w:r>
      <w:r>
        <w:rPr>
          <w:rtl/>
        </w:rPr>
        <w:t>/</w:t>
      </w:r>
      <w:r w:rsidRPr="006E5989">
        <w:rPr>
          <w:rtl/>
        </w:rPr>
        <w:t>977، بحار الانوار 89: 184</w:t>
      </w:r>
      <w:r>
        <w:rPr>
          <w:rtl/>
        </w:rPr>
        <w:t>/</w:t>
      </w:r>
      <w:r w:rsidRPr="006E5989">
        <w:rPr>
          <w:rtl/>
        </w:rPr>
        <w:t xml:space="preserve">20. </w:t>
      </w:r>
    </w:p>
    <w:p w:rsidR="00A36927" w:rsidRDefault="00A36927" w:rsidP="00A36927">
      <w:pPr>
        <w:pStyle w:val="libFootnote0"/>
        <w:rPr>
          <w:rFonts w:hint="cs"/>
          <w:rtl/>
        </w:rPr>
      </w:pPr>
      <w:r w:rsidRPr="006E5989">
        <w:rPr>
          <w:rtl/>
        </w:rPr>
        <w:t>(2) أمالي الطوسي: 437</w:t>
      </w:r>
      <w:r>
        <w:rPr>
          <w:rtl/>
        </w:rPr>
        <w:t>/</w:t>
      </w:r>
      <w:r w:rsidRPr="006E5989">
        <w:rPr>
          <w:rtl/>
        </w:rPr>
        <w:t>978، بحار الانوار 94: 91</w:t>
      </w:r>
      <w:r>
        <w:rPr>
          <w:rtl/>
        </w:rPr>
        <w:t>/</w:t>
      </w:r>
      <w:r w:rsidRPr="006E5989">
        <w:rPr>
          <w:rtl/>
        </w:rPr>
        <w:t xml:space="preserve">3. </w:t>
      </w:r>
    </w:p>
    <w:p w:rsidR="00A36927" w:rsidRDefault="00A36927" w:rsidP="00A36927">
      <w:pPr>
        <w:pStyle w:val="libFootnote0"/>
        <w:rPr>
          <w:rFonts w:hint="cs"/>
          <w:rtl/>
        </w:rPr>
      </w:pPr>
      <w:r w:rsidRPr="006E5989">
        <w:rPr>
          <w:rtl/>
        </w:rPr>
        <w:t>(3) أمالي الطوسي: 438</w:t>
      </w:r>
      <w:r>
        <w:rPr>
          <w:rtl/>
        </w:rPr>
        <w:t>/</w:t>
      </w:r>
      <w:r w:rsidRPr="006E5989">
        <w:rPr>
          <w:rtl/>
        </w:rPr>
        <w:t>979، بحار الانوار 70: 54</w:t>
      </w:r>
      <w:r>
        <w:rPr>
          <w:rtl/>
        </w:rPr>
        <w:t>/</w:t>
      </w:r>
      <w:r w:rsidRPr="006E5989">
        <w:rPr>
          <w:rtl/>
        </w:rPr>
        <w:t xml:space="preserve">22. </w:t>
      </w:r>
    </w:p>
    <w:p w:rsidR="00A36927" w:rsidRPr="006E5989" w:rsidRDefault="00A36927" w:rsidP="00A36927">
      <w:pPr>
        <w:pStyle w:val="libFootnote0"/>
        <w:rPr>
          <w:rtl/>
        </w:rPr>
      </w:pPr>
      <w:r w:rsidRPr="006E5989">
        <w:rPr>
          <w:rtl/>
        </w:rPr>
        <w:t>(4) في نسخة: استخفه.</w:t>
      </w:r>
    </w:p>
    <w:p w:rsidR="00A36927" w:rsidRDefault="00A36927" w:rsidP="00A36927">
      <w:pPr>
        <w:pStyle w:val="libNormal0"/>
        <w:rPr>
          <w:rFonts w:hint="cs"/>
          <w:rtl/>
        </w:rPr>
      </w:pPr>
      <w:r>
        <w:rPr>
          <w:rtl/>
        </w:rPr>
        <w:br w:type="page"/>
      </w:r>
      <w:r w:rsidRPr="006E5989">
        <w:rPr>
          <w:rtl/>
        </w:rPr>
        <w:lastRenderedPageBreak/>
        <w:t xml:space="preserve">إله إلا الله، وأني رسول الله، فنظر الغلام إلى أبيه، فلم يقل له شيئا، ثم ناداه رسول الله </w:t>
      </w:r>
      <w:r w:rsidRPr="009A49DE">
        <w:rPr>
          <w:rFonts w:hint="cs"/>
          <w:rtl/>
        </w:rPr>
        <w:t>صلّى الله عليه وآله وسلّم</w:t>
      </w:r>
      <w:r w:rsidRPr="006E5989">
        <w:rPr>
          <w:rtl/>
        </w:rPr>
        <w:t xml:space="preserve"> الثانية، وقال له مثل قوله الاول، فالتفت الغلام إلى أبيه فلم يقل له شيئا، ثم ناداه رسول الله </w:t>
      </w:r>
      <w:r w:rsidRPr="009A49DE">
        <w:rPr>
          <w:rFonts w:hint="cs"/>
          <w:rtl/>
        </w:rPr>
        <w:t>صلّى الله عليه وآله وسلّم</w:t>
      </w:r>
      <w:r w:rsidRPr="006E5989">
        <w:rPr>
          <w:rtl/>
        </w:rPr>
        <w:t xml:space="preserve"> الثالثة فالتفت الغلام إلى أبيه، فقال أبوه: إن شئت فقل: وإن شئت فلا. فقال الغلام: أشهد أن لا إله إلا الله، وأنك </w:t>
      </w:r>
      <w:r>
        <w:rPr>
          <w:rtl/>
        </w:rPr>
        <w:t>محمّد</w:t>
      </w:r>
      <w:r w:rsidRPr="006E5989">
        <w:rPr>
          <w:rtl/>
        </w:rPr>
        <w:t xml:space="preserve">ا رسول الله، ومات مكانه. </w:t>
      </w:r>
    </w:p>
    <w:p w:rsidR="00A36927" w:rsidRDefault="00A36927" w:rsidP="00A36927">
      <w:pPr>
        <w:pStyle w:val="libNormal"/>
        <w:rPr>
          <w:rFonts w:hint="cs"/>
          <w:rtl/>
        </w:rPr>
      </w:pPr>
      <w:r w:rsidRPr="006E5989">
        <w:rPr>
          <w:rtl/>
        </w:rPr>
        <w:t xml:space="preserve">فقال رسول الله </w:t>
      </w:r>
      <w:r w:rsidRPr="009A49DE">
        <w:rPr>
          <w:rFonts w:hint="cs"/>
          <w:rtl/>
        </w:rPr>
        <w:t>صلّى الله عليه وآله وسلّم</w:t>
      </w:r>
      <w:r w:rsidRPr="006E5989">
        <w:rPr>
          <w:rtl/>
        </w:rPr>
        <w:t xml:space="preserve"> لابيه: اخرج عنا. ثم قال </w:t>
      </w:r>
      <w:r w:rsidRPr="009A49DE">
        <w:rPr>
          <w:rFonts w:hint="cs"/>
          <w:rtl/>
        </w:rPr>
        <w:t>صلّى الله 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لاصحابه: غسلوه وكفنوه، واتوني به أصلي عليه، ثم خرج وهو يقول: الحمد لله الذي أنجى بي اليوم نسمة من النار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910" w:name="_Toc357448510"/>
      <w:r w:rsidRPr="009A0276">
        <w:rPr>
          <w:rStyle w:val="Heading2Char"/>
          <w:rtl/>
        </w:rPr>
        <w:t>651/11 -</w:t>
      </w:r>
      <w:bookmarkEnd w:id="910"/>
      <w:r>
        <w:rPr>
          <w:rtl/>
        </w:rPr>
        <w:t xml:space="preserve"> حدّثنا </w:t>
      </w:r>
      <w:r w:rsidRPr="006E5989">
        <w:rPr>
          <w:rtl/>
        </w:rPr>
        <w:t xml:space="preserve">الحسين بن أحمد بن إدريس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أبي، عن أحمد بن </w:t>
      </w:r>
      <w:r>
        <w:rPr>
          <w:rtl/>
        </w:rPr>
        <w:t>محمّد</w:t>
      </w:r>
      <w:r w:rsidRPr="006E5989">
        <w:rPr>
          <w:rtl/>
        </w:rPr>
        <w:t xml:space="preserve"> بن عيسى، عن</w:t>
      </w:r>
      <w:r>
        <w:rPr>
          <w:rtl/>
        </w:rPr>
        <w:t xml:space="preserve"> عليّ بن </w:t>
      </w:r>
      <w:r w:rsidRPr="006E5989">
        <w:rPr>
          <w:rtl/>
        </w:rPr>
        <w:t xml:space="preserve">الحكم، عن إسماعيل المنقري، عن جده زياد بن أبي زياد، عن أبي جعفر </w:t>
      </w:r>
      <w:r>
        <w:rPr>
          <w:rtl/>
        </w:rPr>
        <w:t xml:space="preserve">محمّد بن عليّ </w:t>
      </w:r>
      <w:r w:rsidRPr="006E5989">
        <w:rPr>
          <w:rtl/>
        </w:rPr>
        <w:t xml:space="preserve">الباقر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من أكل الطين فإنه تقع الحكة في جسده، ويورثه البواسير، ويهيج عليه داء السوء، ويذهب بالقوة من ساقيه وقدميه، وما نقص من عمله فيما بينه وبين صحته قبل أن يأكله حوسب عليه وعذب به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911" w:name="_Toc357448511"/>
      <w:r w:rsidRPr="009A0276">
        <w:rPr>
          <w:rStyle w:val="Heading2Char"/>
          <w:rtl/>
        </w:rPr>
        <w:t>652/12 -</w:t>
      </w:r>
      <w:bookmarkEnd w:id="911"/>
      <w:r>
        <w:rPr>
          <w:rtl/>
        </w:rPr>
        <w:t xml:space="preserve"> حدّثنا </w:t>
      </w:r>
      <w:r w:rsidRPr="006E5989">
        <w:rPr>
          <w:rtl/>
        </w:rPr>
        <w:t>جعفر</w:t>
      </w:r>
      <w:r>
        <w:rPr>
          <w:rtl/>
        </w:rPr>
        <w:t xml:space="preserve"> بن عليّ بن </w:t>
      </w:r>
      <w:r w:rsidRPr="006E5989">
        <w:rPr>
          <w:rtl/>
        </w:rPr>
        <w:t>الحسن</w:t>
      </w:r>
      <w:r>
        <w:rPr>
          <w:rtl/>
        </w:rPr>
        <w:t xml:space="preserve"> بن عليّ بن عبدالله</w:t>
      </w:r>
      <w:r w:rsidRPr="006E5989">
        <w:rPr>
          <w:rtl/>
        </w:rPr>
        <w:t xml:space="preserve"> بن المغيرة الكوفي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xml:space="preserve">، قال: حدثني جدي الحسن بن علي، عن جده </w:t>
      </w:r>
      <w:r>
        <w:rPr>
          <w:rtl/>
        </w:rPr>
        <w:t>عبدالله</w:t>
      </w:r>
      <w:r w:rsidRPr="006E5989">
        <w:rPr>
          <w:rtl/>
        </w:rPr>
        <w:t xml:space="preserve"> بن المغيرة، عن إسماعيل بن مسلم، عن الصادق جعفر بن </w:t>
      </w:r>
      <w:r>
        <w:rPr>
          <w:rtl/>
        </w:rPr>
        <w:t>محمّد</w:t>
      </w:r>
      <w:r w:rsidRPr="006E5989">
        <w:rPr>
          <w:rtl/>
        </w:rPr>
        <w:t xml:space="preserve">، عن أبيه،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أربع لا تدخل بيتا واحدة منهن إلا خرب ولم يعمر بالبركة: الخيانة، والسرقة، وشرب الخمر، والزنا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912" w:name="_Toc357448512"/>
      <w:r w:rsidRPr="009A0276">
        <w:rPr>
          <w:rStyle w:val="Heading2Char"/>
          <w:rtl/>
        </w:rPr>
        <w:t>653/13 -</w:t>
      </w:r>
      <w:bookmarkEnd w:id="912"/>
      <w:r>
        <w:rPr>
          <w:rtl/>
        </w:rPr>
        <w:t xml:space="preserve"> حدّثنا </w:t>
      </w:r>
      <w:r w:rsidRPr="006E5989">
        <w:rPr>
          <w:rtl/>
        </w:rPr>
        <w:t xml:space="preserve">الحسين بن أحمد بن إدريس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أبي،</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أمالي الطوسي: 438</w:t>
      </w:r>
      <w:r>
        <w:rPr>
          <w:rtl/>
        </w:rPr>
        <w:t>/</w:t>
      </w:r>
      <w:r w:rsidRPr="006E5989">
        <w:rPr>
          <w:rtl/>
        </w:rPr>
        <w:t>980، بحار الانوار 81: 234</w:t>
      </w:r>
      <w:r>
        <w:rPr>
          <w:rtl/>
        </w:rPr>
        <w:t>/</w:t>
      </w:r>
      <w:r w:rsidRPr="006E5989">
        <w:rPr>
          <w:rtl/>
        </w:rPr>
        <w:t xml:space="preserve">10. </w:t>
      </w:r>
    </w:p>
    <w:p w:rsidR="00A36927" w:rsidRDefault="00A36927" w:rsidP="00A36927">
      <w:pPr>
        <w:pStyle w:val="libFootnote0"/>
        <w:rPr>
          <w:rFonts w:hint="cs"/>
          <w:rtl/>
        </w:rPr>
      </w:pPr>
      <w:r w:rsidRPr="006E5989">
        <w:rPr>
          <w:rtl/>
        </w:rPr>
        <w:t>(2) المحاسن: 565</w:t>
      </w:r>
      <w:r>
        <w:rPr>
          <w:rtl/>
        </w:rPr>
        <w:t>/</w:t>
      </w:r>
      <w:r w:rsidRPr="006E5989">
        <w:rPr>
          <w:rtl/>
        </w:rPr>
        <w:t>980، عقاب الاعمال: 245، أمالي الطوسي: 438</w:t>
      </w:r>
      <w:r>
        <w:rPr>
          <w:rtl/>
        </w:rPr>
        <w:t>/</w:t>
      </w:r>
      <w:r w:rsidRPr="006E5989">
        <w:rPr>
          <w:rtl/>
        </w:rPr>
        <w:t>981، بحار الانوار 60: 150</w:t>
      </w:r>
      <w:r>
        <w:rPr>
          <w:rtl/>
        </w:rPr>
        <w:t>/</w:t>
      </w:r>
      <w:r w:rsidRPr="006E5989">
        <w:rPr>
          <w:rtl/>
        </w:rPr>
        <w:t xml:space="preserve">1. </w:t>
      </w:r>
    </w:p>
    <w:p w:rsidR="00A36927" w:rsidRPr="006E5989" w:rsidRDefault="00A36927" w:rsidP="00A36927">
      <w:pPr>
        <w:pStyle w:val="libFootnote0"/>
        <w:rPr>
          <w:rtl/>
        </w:rPr>
      </w:pPr>
      <w:r w:rsidRPr="006E5989">
        <w:rPr>
          <w:rtl/>
        </w:rPr>
        <w:t>(3) الخصال: 230</w:t>
      </w:r>
      <w:r>
        <w:rPr>
          <w:rtl/>
        </w:rPr>
        <w:t>/</w:t>
      </w:r>
      <w:r w:rsidRPr="006E5989">
        <w:rPr>
          <w:rtl/>
        </w:rPr>
        <w:t>73، عقاب الاعمال: 242، أمالي الطوسي: 439</w:t>
      </w:r>
      <w:r>
        <w:rPr>
          <w:rtl/>
        </w:rPr>
        <w:t>/</w:t>
      </w:r>
      <w:r w:rsidRPr="006E5989">
        <w:rPr>
          <w:rtl/>
        </w:rPr>
        <w:t>982، بحار الانوار 75: 170</w:t>
      </w:r>
      <w:r>
        <w:rPr>
          <w:rtl/>
        </w:rPr>
        <w:t>/</w:t>
      </w:r>
      <w:r w:rsidRPr="006E5989">
        <w:rPr>
          <w:rtl/>
        </w:rPr>
        <w:t>2، و 79: 19</w:t>
      </w:r>
      <w:r>
        <w:rPr>
          <w:rtl/>
        </w:rPr>
        <w:t>/4.</w:t>
      </w:r>
    </w:p>
    <w:p w:rsidR="00A36927" w:rsidRDefault="00A36927" w:rsidP="00A36927">
      <w:pPr>
        <w:pStyle w:val="libNormal0"/>
        <w:rPr>
          <w:rFonts w:hint="cs"/>
          <w:rtl/>
        </w:rPr>
      </w:pPr>
      <w:r>
        <w:rPr>
          <w:rtl/>
        </w:rPr>
        <w:br w:type="page"/>
      </w:r>
      <w:r w:rsidRPr="006E5989">
        <w:rPr>
          <w:rtl/>
        </w:rPr>
        <w:lastRenderedPageBreak/>
        <w:t xml:space="preserve">عن </w:t>
      </w:r>
      <w:r>
        <w:rPr>
          <w:rtl/>
        </w:rPr>
        <w:t>محمّد</w:t>
      </w:r>
      <w:r w:rsidRPr="006E5989">
        <w:rPr>
          <w:rtl/>
        </w:rPr>
        <w:t xml:space="preserve"> بن أحمد بن يحيى بن عمران الاشعري، عن إبراهيم بن هاشم، عن عمرو ابن عثمان، عن </w:t>
      </w:r>
      <w:r>
        <w:rPr>
          <w:rtl/>
        </w:rPr>
        <w:t>محمّد</w:t>
      </w:r>
      <w:r w:rsidRPr="006E5989">
        <w:rPr>
          <w:rtl/>
        </w:rPr>
        <w:t xml:space="preserve"> بن عذافر، عن أبي حمزة، عن</w:t>
      </w:r>
      <w:r>
        <w:rPr>
          <w:rtl/>
        </w:rPr>
        <w:t xml:space="preserve"> عليّ بن </w:t>
      </w:r>
      <w:r w:rsidRPr="006E5989">
        <w:rPr>
          <w:rtl/>
        </w:rPr>
        <w:t xml:space="preserve">الحزور، عن القاسم، عن أبي سعيد الخدري، قال: أتت فاطمة </w:t>
      </w:r>
      <w:r w:rsidRPr="009A49DE">
        <w:rPr>
          <w:rFonts w:hint="cs"/>
          <w:rtl/>
        </w:rPr>
        <w:t>عليها</w:t>
      </w:r>
      <w:r w:rsidRPr="00585AD1">
        <w:rPr>
          <w:rFonts w:hint="cs"/>
          <w:rtl/>
        </w:rPr>
        <w:t xml:space="preserve"> </w:t>
      </w:r>
      <w:r w:rsidRPr="009A49DE">
        <w:rPr>
          <w:rFonts w:hint="cs"/>
          <w:rtl/>
        </w:rPr>
        <w:t>السلام</w:t>
      </w:r>
      <w:r w:rsidRPr="006E5989">
        <w:rPr>
          <w:rtl/>
        </w:rPr>
        <w:t xml:space="preserve">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فذكرت عنده ضعف الحال، فقال لها: أما تدرين ما منزلة علي عندي؟ كفاني أمري وهو ابن اثنتي عشرة سنة، وضرب بين يدي بالسيف وهو ابن ست عشرة سنة، وقتل الابطال وهو ابن تسع عشرة سنة، وفرج همومي وهو ابن عشرين سنة، ورفع باب خيبر وهو ابن اثنتين وعشرين سنة، وكان لا يرفعه خمسون رجلا، قال: فأشرق لون فاطمة </w:t>
      </w:r>
      <w:r w:rsidRPr="009A49DE">
        <w:rPr>
          <w:rFonts w:hint="cs"/>
          <w:rtl/>
        </w:rPr>
        <w:t>عليها</w:t>
      </w:r>
      <w:r w:rsidRPr="00585AD1">
        <w:rPr>
          <w:rFonts w:hint="cs"/>
          <w:rtl/>
        </w:rPr>
        <w:t xml:space="preserve"> </w:t>
      </w:r>
      <w:r w:rsidRPr="009A49DE">
        <w:rPr>
          <w:rFonts w:hint="cs"/>
          <w:rtl/>
        </w:rPr>
        <w:t>السلام</w:t>
      </w:r>
      <w:r w:rsidRPr="006E5989">
        <w:rPr>
          <w:rtl/>
        </w:rPr>
        <w:t xml:space="preserve"> ولم تقر قدماها حتى أتت عليا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فأخبرته، فقال: كيف لو حدثك </w:t>
      </w:r>
      <w:r w:rsidRPr="00405930">
        <w:rPr>
          <w:rStyle w:val="libFootnotenumChar"/>
          <w:rtl/>
        </w:rPr>
        <w:t>(1)</w:t>
      </w:r>
      <w:r w:rsidRPr="006E5989">
        <w:rPr>
          <w:rtl/>
        </w:rPr>
        <w:t xml:space="preserve"> بفضل الله علي كله! </w:t>
      </w:r>
      <w:r w:rsidRPr="00405930">
        <w:rPr>
          <w:rStyle w:val="libFootnotenumChar"/>
          <w:rtl/>
        </w:rPr>
        <w:t>(2)</w:t>
      </w:r>
      <w:r w:rsidRPr="006E5989">
        <w:rPr>
          <w:rtl/>
        </w:rPr>
        <w:t xml:space="preserve"> </w:t>
      </w:r>
    </w:p>
    <w:p w:rsidR="00A36927" w:rsidRDefault="00A36927" w:rsidP="00A36927">
      <w:pPr>
        <w:pStyle w:val="libNormal"/>
        <w:rPr>
          <w:rFonts w:hint="cs"/>
          <w:rtl/>
        </w:rPr>
      </w:pPr>
      <w:bookmarkStart w:id="913" w:name="_Toc357448513"/>
      <w:r w:rsidRPr="009A0276">
        <w:rPr>
          <w:rStyle w:val="Heading2Char"/>
          <w:rtl/>
        </w:rPr>
        <w:t>654/14 -</w:t>
      </w:r>
      <w:bookmarkEnd w:id="913"/>
      <w:r w:rsidRPr="006E5989">
        <w:rPr>
          <w:rtl/>
        </w:rPr>
        <w:t xml:space="preserve"> وبهذا الاسناد، عن </w:t>
      </w:r>
      <w:r>
        <w:rPr>
          <w:rtl/>
        </w:rPr>
        <w:t>محمّد</w:t>
      </w:r>
      <w:r w:rsidRPr="006E5989">
        <w:rPr>
          <w:rtl/>
        </w:rPr>
        <w:t xml:space="preserve"> بن أحمد، عن عمر</w:t>
      </w:r>
      <w:r>
        <w:rPr>
          <w:rtl/>
        </w:rPr>
        <w:t xml:space="preserve"> بن عليّ بن </w:t>
      </w:r>
      <w:r w:rsidRPr="006E5989">
        <w:rPr>
          <w:rtl/>
        </w:rPr>
        <w:t xml:space="preserve">عمر بن يزيد، عن عمه </w:t>
      </w:r>
      <w:r>
        <w:rPr>
          <w:rtl/>
        </w:rPr>
        <w:t>محمّد</w:t>
      </w:r>
      <w:r w:rsidRPr="006E5989">
        <w:rPr>
          <w:rtl/>
        </w:rPr>
        <w:t xml:space="preserve"> بن عمر، عن أبيه، عن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وصل أحدا من أهل بيتي في دار هذه الدنيا بقيراط، كافيته يوم القيامة بقنطار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914" w:name="_Toc357448514"/>
      <w:r w:rsidRPr="009A0276">
        <w:rPr>
          <w:rStyle w:val="Heading2Char"/>
          <w:rtl/>
        </w:rPr>
        <w:t>655/15 -</w:t>
      </w:r>
      <w:bookmarkEnd w:id="914"/>
      <w:r>
        <w:rPr>
          <w:rtl/>
        </w:rPr>
        <w:t xml:space="preserve"> حدّثنا محمّد</w:t>
      </w:r>
      <w:r w:rsidRPr="006E5989">
        <w:rPr>
          <w:rtl/>
        </w:rPr>
        <w:t xml:space="preserve"> بن موسى بن المتوكل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عبدالله</w:t>
      </w:r>
      <w:r w:rsidRPr="006E5989">
        <w:rPr>
          <w:rtl/>
        </w:rPr>
        <w:t xml:space="preserve"> ابن جعفر الحميري، عن أحمد بن </w:t>
      </w:r>
      <w:r>
        <w:rPr>
          <w:rtl/>
        </w:rPr>
        <w:t>محمّد</w:t>
      </w:r>
      <w:r w:rsidRPr="006E5989">
        <w:rPr>
          <w:rtl/>
        </w:rPr>
        <w:t xml:space="preserve"> بن عيسى، عن الحسن بن مجبوب، عن خالد بن جرير، عن أبي الربيع، عن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لا ينال شفاعتي غدا من أخر الصلاة المفروضة بعد وقتها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915" w:name="_Toc357448515"/>
      <w:r w:rsidRPr="009A0276">
        <w:rPr>
          <w:rStyle w:val="Heading2Char"/>
          <w:rtl/>
        </w:rPr>
        <w:t>656/16 -</w:t>
      </w:r>
      <w:bookmarkEnd w:id="915"/>
      <w:r>
        <w:rPr>
          <w:rtl/>
        </w:rPr>
        <w:t xml:space="preserve"> حدّثنا </w:t>
      </w:r>
      <w:r w:rsidRPr="006E5989">
        <w:rPr>
          <w:rtl/>
        </w:rPr>
        <w:t xml:space="preserve">الحسين بن إبراهيم بن ناتانه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عليّ بن </w:t>
      </w:r>
      <w:r w:rsidRPr="006E5989">
        <w:rPr>
          <w:rtl/>
        </w:rPr>
        <w:t xml:space="preserve">إبراهيم بن هاشم، عن </w:t>
      </w:r>
      <w:r>
        <w:rPr>
          <w:rtl/>
        </w:rPr>
        <w:t>محمّد</w:t>
      </w:r>
      <w:r w:rsidRPr="006E5989">
        <w:rPr>
          <w:rtl/>
        </w:rPr>
        <w:t xml:space="preserve"> بن عيسى بن عبيد اليقطيني، عن زكريا المؤمن، عن ابن ناجية، عن داود بن النعمان، عن عبد الرحمن بن سيابة، عن ناجية، قال: قال</w:t>
      </w:r>
      <w:r>
        <w:rPr>
          <w:rtl/>
        </w:rPr>
        <w:t xml:space="preserve"> أبو</w:t>
      </w:r>
      <w:r w:rsidRPr="006E5989">
        <w:rPr>
          <w:rtl/>
        </w:rPr>
        <w:t>جعفر</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 نسخة: حدثتك. </w:t>
      </w:r>
    </w:p>
    <w:p w:rsidR="00A36927" w:rsidRDefault="00A36927" w:rsidP="00A36927">
      <w:pPr>
        <w:pStyle w:val="libFootnote0"/>
        <w:rPr>
          <w:rFonts w:hint="cs"/>
          <w:rtl/>
        </w:rPr>
      </w:pPr>
      <w:r w:rsidRPr="006E5989">
        <w:rPr>
          <w:rtl/>
        </w:rPr>
        <w:t>(2) أمالي الطوسي: 439</w:t>
      </w:r>
      <w:r>
        <w:rPr>
          <w:rtl/>
        </w:rPr>
        <w:t>/</w:t>
      </w:r>
      <w:r w:rsidRPr="006E5989">
        <w:rPr>
          <w:rtl/>
        </w:rPr>
        <w:t>983، بحار الانوار 40: 6</w:t>
      </w:r>
      <w:r>
        <w:rPr>
          <w:rtl/>
        </w:rPr>
        <w:t>/</w:t>
      </w:r>
      <w:r w:rsidRPr="006E5989">
        <w:rPr>
          <w:rtl/>
        </w:rPr>
        <w:t xml:space="preserve">14. </w:t>
      </w:r>
    </w:p>
    <w:p w:rsidR="00A36927" w:rsidRDefault="00A36927" w:rsidP="00A36927">
      <w:pPr>
        <w:pStyle w:val="libFootnote0"/>
        <w:rPr>
          <w:rFonts w:hint="cs"/>
          <w:rtl/>
        </w:rPr>
      </w:pPr>
      <w:r w:rsidRPr="006E5989">
        <w:rPr>
          <w:rtl/>
        </w:rPr>
        <w:t>(3) أمالي الطوسي: 439</w:t>
      </w:r>
      <w:r>
        <w:rPr>
          <w:rtl/>
        </w:rPr>
        <w:t>/</w:t>
      </w:r>
      <w:r w:rsidRPr="006E5989">
        <w:rPr>
          <w:rtl/>
        </w:rPr>
        <w:t>984، بحار الانوار 96: 215</w:t>
      </w:r>
      <w:r>
        <w:rPr>
          <w:rtl/>
        </w:rPr>
        <w:t>/</w:t>
      </w:r>
      <w:r w:rsidRPr="006E5989">
        <w:rPr>
          <w:rtl/>
        </w:rPr>
        <w:t xml:space="preserve">1. </w:t>
      </w:r>
    </w:p>
    <w:p w:rsidR="00A36927" w:rsidRPr="006E5989" w:rsidRDefault="00A36927" w:rsidP="00A36927">
      <w:pPr>
        <w:pStyle w:val="libFootnote0"/>
        <w:rPr>
          <w:rtl/>
        </w:rPr>
      </w:pPr>
      <w:r w:rsidRPr="006E5989">
        <w:rPr>
          <w:rtl/>
        </w:rPr>
        <w:t>(4) أمالي الطوسي: 440</w:t>
      </w:r>
      <w:r>
        <w:rPr>
          <w:rtl/>
        </w:rPr>
        <w:t>/</w:t>
      </w:r>
      <w:r w:rsidRPr="006E5989">
        <w:rPr>
          <w:rtl/>
        </w:rPr>
        <w:t>985، بحار الانوار 83: 11</w:t>
      </w:r>
      <w:r>
        <w:rPr>
          <w:rtl/>
        </w:rPr>
        <w:t>/</w:t>
      </w:r>
      <w:r w:rsidRPr="006E5989">
        <w:rPr>
          <w:rtl/>
        </w:rPr>
        <w:t>11.</w:t>
      </w:r>
    </w:p>
    <w:p w:rsidR="00A36927" w:rsidRDefault="00A36927" w:rsidP="00A36927">
      <w:pPr>
        <w:pStyle w:val="libNormal0"/>
        <w:rPr>
          <w:rFonts w:hint="cs"/>
          <w:rtl/>
        </w:rPr>
      </w:pPr>
      <w:r>
        <w:rPr>
          <w:rtl/>
        </w:rPr>
        <w:br w:type="page"/>
      </w:r>
      <w:r w:rsidRPr="006E5989">
        <w:rPr>
          <w:rtl/>
        </w:rPr>
        <w:lastRenderedPageBreak/>
        <w:t xml:space="preserve">الباقر </w:t>
      </w:r>
      <w:r w:rsidRPr="009A49DE">
        <w:rPr>
          <w:rFonts w:hint="cs"/>
          <w:rtl/>
        </w:rPr>
        <w:t>عليه</w:t>
      </w:r>
      <w:r w:rsidRPr="00585AD1">
        <w:rPr>
          <w:rFonts w:hint="cs"/>
          <w:rtl/>
        </w:rPr>
        <w:t xml:space="preserve"> </w:t>
      </w:r>
      <w:r w:rsidRPr="009A49DE">
        <w:rPr>
          <w:rFonts w:hint="cs"/>
          <w:rtl/>
        </w:rPr>
        <w:t>السلام</w:t>
      </w:r>
      <w:r w:rsidRPr="006E5989">
        <w:rPr>
          <w:rtl/>
        </w:rPr>
        <w:t xml:space="preserve">: إذا صليت العصر يوم الجمعة، فقل: اللهم صل على </w:t>
      </w:r>
      <w:r>
        <w:rPr>
          <w:rtl/>
        </w:rPr>
        <w:t>محمّد</w:t>
      </w:r>
      <w:r w:rsidRPr="006E5989">
        <w:rPr>
          <w:rtl/>
        </w:rPr>
        <w:t xml:space="preserve"> وآل </w:t>
      </w:r>
      <w:r>
        <w:rPr>
          <w:rtl/>
        </w:rPr>
        <w:t>محمّد</w:t>
      </w:r>
      <w:r w:rsidRPr="006E5989">
        <w:rPr>
          <w:rtl/>
        </w:rPr>
        <w:t xml:space="preserve"> الاوصياء المرضيين، بأفضل صلواتك، وبارك عليهم بأفضل بركاتك، والسلام عليهم وعلى أرواحهم وأجسادهم ورحمة الله وبركاته. فإن من قالها بعد العصر كتب الله </w:t>
      </w:r>
      <w:r>
        <w:rPr>
          <w:rtl/>
        </w:rPr>
        <w:t xml:space="preserve">عزّوجلّ </w:t>
      </w:r>
      <w:r w:rsidRPr="006E5989">
        <w:rPr>
          <w:rtl/>
        </w:rPr>
        <w:t xml:space="preserve">له مائة ألف حسنة، ومحا عنه مائة ألف سيئة، وقضى له بها مائة ألف حاجة، ورفع له بها مائة ألف درجة </w:t>
      </w:r>
      <w:r w:rsidRPr="00405930">
        <w:rPr>
          <w:rStyle w:val="libFootnotenumChar"/>
          <w:rtl/>
        </w:rPr>
        <w:t>(1)</w:t>
      </w:r>
      <w:r w:rsidRPr="006E5989">
        <w:rPr>
          <w:rtl/>
        </w:rPr>
        <w:t xml:space="preserve">. </w:t>
      </w:r>
    </w:p>
    <w:p w:rsidR="00A36927" w:rsidRDefault="00A36927" w:rsidP="00A36927">
      <w:pPr>
        <w:pStyle w:val="libNormal"/>
        <w:rPr>
          <w:rFonts w:hint="cs"/>
          <w:rtl/>
        </w:rPr>
      </w:pPr>
      <w:bookmarkStart w:id="916" w:name="_Toc357448516"/>
      <w:r w:rsidRPr="009A0276">
        <w:rPr>
          <w:rStyle w:val="Heading2Char"/>
          <w:rtl/>
        </w:rPr>
        <w:t>657/17 -</w:t>
      </w:r>
      <w:bookmarkEnd w:id="916"/>
      <w:r>
        <w:rPr>
          <w:rtl/>
        </w:rPr>
        <w:t xml:space="preserve"> حدّثنا </w:t>
      </w:r>
      <w:r w:rsidRPr="006E5989">
        <w:rPr>
          <w:rtl/>
        </w:rPr>
        <w:t xml:space="preserve">الحسين بن إبراهيم بن أحمد بن هشام المؤدب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أبو</w:t>
      </w:r>
      <w:r w:rsidRPr="006E5989">
        <w:rPr>
          <w:rtl/>
        </w:rPr>
        <w:t>العباس أحمد بن يحيى بن زكريا القطان، قال:</w:t>
      </w:r>
      <w:r>
        <w:rPr>
          <w:rtl/>
        </w:rPr>
        <w:t xml:space="preserve"> حدّثنا </w:t>
      </w:r>
      <w:r w:rsidRPr="006E5989">
        <w:rPr>
          <w:rtl/>
        </w:rPr>
        <w:t xml:space="preserve">بكر بن </w:t>
      </w:r>
      <w:r>
        <w:rPr>
          <w:rtl/>
        </w:rPr>
        <w:t>عبدالله</w:t>
      </w:r>
      <w:r w:rsidRPr="006E5989">
        <w:rPr>
          <w:rtl/>
        </w:rPr>
        <w:t xml:space="preserve"> بن حبيب، قال:</w:t>
      </w:r>
      <w:r>
        <w:rPr>
          <w:rtl/>
        </w:rPr>
        <w:t xml:space="preserve"> حدّثنا </w:t>
      </w:r>
      <w:r w:rsidRPr="006E5989">
        <w:rPr>
          <w:rtl/>
        </w:rPr>
        <w:t>تميم بن بهلول، قال:</w:t>
      </w:r>
      <w:r>
        <w:rPr>
          <w:rtl/>
        </w:rPr>
        <w:t xml:space="preserve"> حدّثنا </w:t>
      </w:r>
      <w:r w:rsidRPr="006E5989">
        <w:rPr>
          <w:rtl/>
        </w:rPr>
        <w:t>جعفر بن عثمان الاحول، قال:</w:t>
      </w:r>
      <w:r>
        <w:rPr>
          <w:rtl/>
        </w:rPr>
        <w:t xml:space="preserve"> حدّثنا </w:t>
      </w:r>
      <w:r w:rsidRPr="006E5989">
        <w:rPr>
          <w:rtl/>
        </w:rPr>
        <w:t xml:space="preserve">سليمان بن مهران، قال: دخلت على الصادق جعفر بن </w:t>
      </w:r>
      <w:r>
        <w:rPr>
          <w:rtl/>
        </w:rPr>
        <w:t>محمّد</w:t>
      </w:r>
      <w:r w:rsidRPr="006E5989">
        <w:rPr>
          <w:rtl/>
        </w:rPr>
        <w:t xml:space="preserve">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وعنده نفر من الشيعة، فسمعته وهو يقول: معاشر الشيعة، كونوا لنا زينا، ولا تكونوا علينا شينا، قولوا للناس حسنا، واحفظوا ألسنتكم وكفوها عن الفضول وقبيح القول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917" w:name="_Toc357448517"/>
      <w:r w:rsidRPr="009A0276">
        <w:rPr>
          <w:rStyle w:val="Heading2Char"/>
          <w:rtl/>
        </w:rPr>
        <w:t>658/18 -</w:t>
      </w:r>
      <w:bookmarkEnd w:id="917"/>
      <w:r>
        <w:rPr>
          <w:rtl/>
        </w:rPr>
        <w:t xml:space="preserve"> حدّثنا </w:t>
      </w:r>
      <w:r w:rsidRPr="006E5989">
        <w:rPr>
          <w:rtl/>
        </w:rPr>
        <w:t xml:space="preserve">أبي </w:t>
      </w:r>
      <w:r w:rsidRPr="009A49DE">
        <w:rPr>
          <w:rFonts w:hint="cs"/>
          <w:rtl/>
        </w:rPr>
        <w:t>رحمه</w:t>
      </w:r>
      <w:r w:rsidRPr="00585AD1">
        <w:rPr>
          <w:rFonts w:hint="cs"/>
          <w:rtl/>
        </w:rPr>
        <w:t xml:space="preserve"> </w:t>
      </w:r>
      <w:r w:rsidRPr="009A49DE">
        <w:rPr>
          <w:rFonts w:hint="cs"/>
          <w:rtl/>
        </w:rPr>
        <w:t>الله</w:t>
      </w:r>
      <w:r w:rsidRPr="006E5989">
        <w:rPr>
          <w:rtl/>
        </w:rPr>
        <w:t>، و</w:t>
      </w:r>
      <w:r>
        <w:rPr>
          <w:rtl/>
        </w:rPr>
        <w:t>محمّد</w:t>
      </w:r>
      <w:r w:rsidRPr="006E5989">
        <w:rPr>
          <w:rtl/>
        </w:rPr>
        <w:t xml:space="preserve"> بن موسى بن المتوكل، و</w:t>
      </w:r>
      <w:r>
        <w:rPr>
          <w:rtl/>
        </w:rPr>
        <w:t xml:space="preserve">محمّد بن عليّ </w:t>
      </w:r>
      <w:r w:rsidRPr="006E5989">
        <w:rPr>
          <w:rtl/>
        </w:rPr>
        <w:t>ماجيلويه، وأحمد</w:t>
      </w:r>
      <w:r>
        <w:rPr>
          <w:rtl/>
        </w:rPr>
        <w:t xml:space="preserve"> بن عليّ بن </w:t>
      </w:r>
      <w:r w:rsidRPr="006E5989">
        <w:rPr>
          <w:rtl/>
        </w:rPr>
        <w:t>إبراهيم بن هاشم، وأحمد بن زياد بن جعفر الهمداني، والحسين بن إبراهيم بن ناتانه (رضي الله عنهم)، قالوا:</w:t>
      </w:r>
      <w:r>
        <w:rPr>
          <w:rtl/>
        </w:rPr>
        <w:t xml:space="preserve"> حدّثنا عليّ بن </w:t>
      </w:r>
      <w:r w:rsidRPr="006E5989">
        <w:rPr>
          <w:rtl/>
        </w:rPr>
        <w:t xml:space="preserve">إبراهيم بن هاشم، عن أبيه إبراهيم بن هاشم، عن أبي هدبة، عن أنس بن مالك، قال: قال رسول الله </w:t>
      </w:r>
      <w:r w:rsidRPr="009A49DE">
        <w:rPr>
          <w:rFonts w:hint="cs"/>
          <w:rtl/>
        </w:rPr>
        <w:t>صلّى</w:t>
      </w:r>
      <w:r w:rsidRPr="00585AD1">
        <w:rPr>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طوبى لمن رآني، وطوبى لمن رأى من رآني، وطوبى لمن رأى من رأى من رآني. </w:t>
      </w:r>
    </w:p>
    <w:p w:rsidR="00A36927" w:rsidRDefault="00A36927" w:rsidP="00A36927">
      <w:pPr>
        <w:pStyle w:val="libNormal"/>
        <w:rPr>
          <w:rFonts w:hint="cs"/>
          <w:rtl/>
        </w:rPr>
      </w:pPr>
      <w:r w:rsidRPr="006E5989">
        <w:rPr>
          <w:rtl/>
        </w:rPr>
        <w:t>وقد أخرج</w:t>
      </w:r>
      <w:r>
        <w:rPr>
          <w:rtl/>
        </w:rPr>
        <w:t xml:space="preserve"> عليّ بن </w:t>
      </w:r>
      <w:r w:rsidRPr="006E5989">
        <w:rPr>
          <w:rtl/>
        </w:rPr>
        <w:t xml:space="preserve">إبراهيم هذا الحديث وحديث الطير، بهذا الاسناد، في كتاب (قرب الاسناد) </w:t>
      </w:r>
      <w:r w:rsidRPr="00393E9F">
        <w:rPr>
          <w:rStyle w:val="libFootnotenumChar"/>
          <w:rtl/>
        </w:rPr>
        <w:t>(3)</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وحسبنا الله ونعم الوكيل</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الكافي 3: 429</w:t>
      </w:r>
      <w:r>
        <w:rPr>
          <w:rtl/>
        </w:rPr>
        <w:t>/</w:t>
      </w:r>
      <w:r w:rsidRPr="006E5989">
        <w:rPr>
          <w:rtl/>
        </w:rPr>
        <w:t xml:space="preserve">4 </w:t>
      </w:r>
      <w:r>
        <w:rPr>
          <w:rtl/>
        </w:rPr>
        <w:t>«</w:t>
      </w:r>
      <w:r w:rsidRPr="006E5989">
        <w:rPr>
          <w:rtl/>
        </w:rPr>
        <w:t xml:space="preserve"> نحوه </w:t>
      </w:r>
      <w:r>
        <w:rPr>
          <w:rtl/>
        </w:rPr>
        <w:t>»</w:t>
      </w:r>
      <w:r w:rsidRPr="006E5989">
        <w:rPr>
          <w:rtl/>
        </w:rPr>
        <w:t>، ثواب الاعمال: 38 و: 158، أمالي الطوسي: 440</w:t>
      </w:r>
      <w:r>
        <w:rPr>
          <w:rtl/>
        </w:rPr>
        <w:t>/</w:t>
      </w:r>
      <w:r w:rsidRPr="006E5989">
        <w:rPr>
          <w:rtl/>
        </w:rPr>
        <w:t>986، بحار الانوار 90: 92</w:t>
      </w:r>
      <w:r>
        <w:rPr>
          <w:rtl/>
        </w:rPr>
        <w:t>/</w:t>
      </w:r>
      <w:r w:rsidRPr="006E5989">
        <w:rPr>
          <w:rtl/>
        </w:rPr>
        <w:t xml:space="preserve">5. </w:t>
      </w:r>
    </w:p>
    <w:p w:rsidR="00A36927" w:rsidRDefault="00A36927" w:rsidP="00A36927">
      <w:pPr>
        <w:pStyle w:val="libFootnote0"/>
        <w:rPr>
          <w:rFonts w:hint="cs"/>
          <w:rtl/>
        </w:rPr>
      </w:pPr>
      <w:r w:rsidRPr="006E5989">
        <w:rPr>
          <w:rtl/>
        </w:rPr>
        <w:t>(2) أمالي الطوسي: 440</w:t>
      </w:r>
      <w:r>
        <w:rPr>
          <w:rtl/>
        </w:rPr>
        <w:t>/</w:t>
      </w:r>
      <w:r w:rsidRPr="006E5989">
        <w:rPr>
          <w:rtl/>
        </w:rPr>
        <w:t xml:space="preserve">987. </w:t>
      </w:r>
    </w:p>
    <w:p w:rsidR="00A36927" w:rsidRPr="006E5989" w:rsidRDefault="00A36927" w:rsidP="00A36927">
      <w:pPr>
        <w:pStyle w:val="libFootnote0"/>
        <w:rPr>
          <w:rtl/>
        </w:rPr>
      </w:pPr>
      <w:r w:rsidRPr="006E5989">
        <w:rPr>
          <w:rtl/>
        </w:rPr>
        <w:t>(3) أمالي الطوسي: 440</w:t>
      </w:r>
      <w:r>
        <w:rPr>
          <w:rtl/>
        </w:rPr>
        <w:t>/</w:t>
      </w:r>
      <w:r w:rsidRPr="006E5989">
        <w:rPr>
          <w:rtl/>
        </w:rPr>
        <w:t>988، بحار الانوار 22: 305</w:t>
      </w:r>
      <w:r>
        <w:rPr>
          <w:rtl/>
        </w:rPr>
        <w:t>/</w:t>
      </w:r>
      <w:r w:rsidRPr="006E5989">
        <w:rPr>
          <w:rtl/>
        </w:rPr>
        <w:t>3.</w:t>
      </w:r>
    </w:p>
    <w:p w:rsidR="00A36927" w:rsidRDefault="00A36927" w:rsidP="00A36927">
      <w:pPr>
        <w:pStyle w:val="Heading1Center"/>
        <w:rPr>
          <w:rFonts w:hint="cs"/>
          <w:rtl/>
        </w:rPr>
      </w:pPr>
      <w:r>
        <w:rPr>
          <w:rtl/>
        </w:rPr>
        <w:br w:type="page"/>
      </w:r>
      <w:bookmarkStart w:id="918" w:name="_Toc357448518"/>
      <w:r>
        <w:rPr>
          <w:rtl/>
        </w:rPr>
        <w:lastRenderedPageBreak/>
        <w:t>[</w:t>
      </w:r>
      <w:r w:rsidRPr="006E5989">
        <w:rPr>
          <w:rtl/>
        </w:rPr>
        <w:t xml:space="preserve"> 63 </w:t>
      </w:r>
      <w:r>
        <w:rPr>
          <w:rtl/>
        </w:rPr>
        <w:t>]</w:t>
      </w:r>
      <w:bookmarkEnd w:id="918"/>
      <w:r w:rsidRPr="006E5989">
        <w:rPr>
          <w:rtl/>
        </w:rPr>
        <w:t xml:space="preserve"> </w:t>
      </w:r>
    </w:p>
    <w:p w:rsidR="00A36927" w:rsidRDefault="00A36927" w:rsidP="00A36927">
      <w:pPr>
        <w:pStyle w:val="Heading1Center"/>
        <w:rPr>
          <w:rFonts w:hint="cs"/>
          <w:rtl/>
        </w:rPr>
      </w:pPr>
      <w:bookmarkStart w:id="919" w:name="_Toc357448519"/>
      <w:r w:rsidRPr="006E5989">
        <w:rPr>
          <w:rtl/>
        </w:rPr>
        <w:t>المجلس الثالث والستون</w:t>
      </w:r>
      <w:bookmarkEnd w:id="919"/>
      <w:r w:rsidRPr="006E5989">
        <w:rPr>
          <w:rtl/>
        </w:rPr>
        <w:t xml:space="preserve"> </w:t>
      </w:r>
    </w:p>
    <w:p w:rsidR="00A36927" w:rsidRDefault="00A36927" w:rsidP="00A36927">
      <w:pPr>
        <w:pStyle w:val="Heading1Center"/>
        <w:rPr>
          <w:rFonts w:hint="cs"/>
          <w:rtl/>
        </w:rPr>
      </w:pPr>
      <w:bookmarkStart w:id="920" w:name="_Toc357448520"/>
      <w:r w:rsidRPr="006E5989">
        <w:rPr>
          <w:rtl/>
        </w:rPr>
        <w:t>مجلس يوم الجمعة</w:t>
      </w:r>
      <w:bookmarkEnd w:id="920"/>
      <w:r w:rsidRPr="006E5989">
        <w:rPr>
          <w:rtl/>
        </w:rPr>
        <w:t xml:space="preserve"> </w:t>
      </w:r>
    </w:p>
    <w:p w:rsidR="00A36927" w:rsidRDefault="00A36927" w:rsidP="00A36927">
      <w:pPr>
        <w:pStyle w:val="Heading1Center"/>
        <w:rPr>
          <w:rFonts w:hint="cs"/>
          <w:rtl/>
        </w:rPr>
      </w:pPr>
      <w:bookmarkStart w:id="921" w:name="_Toc357448521"/>
      <w:r w:rsidRPr="006E5989">
        <w:rPr>
          <w:rtl/>
        </w:rPr>
        <w:t>الثالث من جمادى الاولى سنة ثمان وستين وثلاثمائة</w:t>
      </w:r>
      <w:bookmarkEnd w:id="921"/>
      <w:r w:rsidRPr="006E5989">
        <w:rPr>
          <w:rtl/>
        </w:rPr>
        <w:t xml:space="preserve"> </w:t>
      </w:r>
    </w:p>
    <w:p w:rsidR="00A36927" w:rsidRDefault="00A36927" w:rsidP="00A36927">
      <w:pPr>
        <w:pStyle w:val="libNormal"/>
        <w:rPr>
          <w:rFonts w:hint="cs"/>
          <w:rtl/>
        </w:rPr>
      </w:pPr>
      <w:bookmarkStart w:id="922" w:name="_Toc357448522"/>
      <w:r w:rsidRPr="009A0276">
        <w:rPr>
          <w:rStyle w:val="Heading2Char"/>
          <w:rtl/>
        </w:rPr>
        <w:t>659/1 -</w:t>
      </w:r>
      <w:bookmarkEnd w:id="922"/>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xml:space="preserve">، قال: حدثني 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 xml:space="preserve">أحمد بن </w:t>
      </w:r>
      <w:r>
        <w:rPr>
          <w:rtl/>
        </w:rPr>
        <w:t>محمّد</w:t>
      </w:r>
      <w:r w:rsidRPr="006E5989">
        <w:rPr>
          <w:rtl/>
        </w:rPr>
        <w:t xml:space="preserve"> بن عيسى، عن الحسين بن سعيد، عن حماد بن عيسى، عن إبراهيم بن عمر اليماني، عن أبي الطفيل، عن أبي جعفر </w:t>
      </w:r>
      <w:r>
        <w:rPr>
          <w:rtl/>
        </w:rPr>
        <w:t xml:space="preserve">محمّد بن عليّ </w:t>
      </w:r>
      <w:r w:rsidRPr="006E5989">
        <w:rPr>
          <w:rtl/>
        </w:rPr>
        <w:t xml:space="preserve">الباقر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لامير المؤمنين </w:t>
      </w:r>
      <w:r w:rsidRPr="009A49DE">
        <w:rPr>
          <w:rFonts w:hint="cs"/>
          <w:rtl/>
        </w:rPr>
        <w:t>عليه</w:t>
      </w:r>
      <w:r w:rsidRPr="00585AD1">
        <w:rPr>
          <w:rFonts w:hint="cs"/>
          <w:rtl/>
        </w:rPr>
        <w:t xml:space="preserve"> </w:t>
      </w:r>
      <w:r w:rsidRPr="009A49DE">
        <w:rPr>
          <w:rFonts w:hint="cs"/>
          <w:rtl/>
        </w:rPr>
        <w:t>السلام</w:t>
      </w:r>
      <w:r w:rsidRPr="006E5989">
        <w:rPr>
          <w:rtl/>
        </w:rPr>
        <w:t xml:space="preserve">: اكتب ما أملي عليك. فقال: يا نبي الله، أتخاف علي النسيان؟ فقال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لست أخاف عليك النسيان، وقد دعوت الله لك أن يحفظك ولا ينسيك، ولكن اكتب لشركائك. </w:t>
      </w:r>
    </w:p>
    <w:p w:rsidR="00A36927" w:rsidRPr="006E5989" w:rsidRDefault="00A36927" w:rsidP="00A36927">
      <w:pPr>
        <w:pStyle w:val="libNormal"/>
        <w:rPr>
          <w:rtl/>
        </w:rPr>
      </w:pPr>
      <w:r w:rsidRPr="006E5989">
        <w:rPr>
          <w:rtl/>
        </w:rPr>
        <w:t>قال: قلت: ومن شركائي، يا نبي الله؟ قال: الائمة من ولدك، بهم تسقى أمتي الغيث، وبهم يستجاب دعاؤهم، وبهم يصرف الله عنهم البلاء، وبهم ينزل الرحمة من السماء، وهذا أولهم. وأومى بيده إلى الحسن</w:t>
      </w:r>
      <w:r>
        <w:rPr>
          <w:rtl/>
        </w:rPr>
        <w:t xml:space="preserve"> بن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ثم أومى بيده إلى الحسين </w:t>
      </w:r>
      <w:r w:rsidRPr="009A49DE">
        <w:rPr>
          <w:rFonts w:hint="cs"/>
          <w:rtl/>
        </w:rPr>
        <w:t>عليه</w:t>
      </w:r>
      <w:r w:rsidRPr="00585AD1">
        <w:rPr>
          <w:rFonts w:hint="cs"/>
          <w:rtl/>
        </w:rPr>
        <w:t xml:space="preserve"> </w:t>
      </w:r>
      <w:r w:rsidRPr="009A49DE">
        <w:rPr>
          <w:rFonts w:hint="cs"/>
          <w:rtl/>
        </w:rPr>
        <w:t>السلام</w:t>
      </w:r>
      <w:r w:rsidRPr="006E5989">
        <w:rPr>
          <w:rtl/>
        </w:rPr>
        <w:t xml:space="preserve">، ثم قال: الائمة من ولده </w:t>
      </w:r>
      <w:r w:rsidRPr="00393E9F">
        <w:rPr>
          <w:rStyle w:val="libFootnotenumChar"/>
          <w:rtl/>
        </w:rPr>
        <w:t>(1)</w:t>
      </w:r>
      <w:r w:rsidRPr="006E5989">
        <w:rPr>
          <w:rtl/>
        </w:rPr>
        <w:t>.</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بصائر الدرجات: 187</w:t>
      </w:r>
      <w:r>
        <w:rPr>
          <w:rtl/>
        </w:rPr>
        <w:t>/</w:t>
      </w:r>
      <w:r w:rsidRPr="006E5989">
        <w:rPr>
          <w:rtl/>
        </w:rPr>
        <w:t>22، كمال الدين وتمام النعمة: 206</w:t>
      </w:r>
      <w:r>
        <w:rPr>
          <w:rtl/>
        </w:rPr>
        <w:t>/</w:t>
      </w:r>
      <w:r w:rsidRPr="006E5989">
        <w:rPr>
          <w:rtl/>
        </w:rPr>
        <w:t>21، أمالي الطوسي: 441</w:t>
      </w:r>
      <w:r>
        <w:rPr>
          <w:rtl/>
        </w:rPr>
        <w:t>/</w:t>
      </w:r>
      <w:r w:rsidRPr="006E5989">
        <w:rPr>
          <w:rtl/>
        </w:rPr>
        <w:t>989، بحار الانوار 36: 232</w:t>
      </w:r>
      <w:r>
        <w:rPr>
          <w:rtl/>
        </w:rPr>
        <w:t>/</w:t>
      </w:r>
      <w:r w:rsidRPr="006E5989">
        <w:rPr>
          <w:rtl/>
        </w:rPr>
        <w:t>14.</w:t>
      </w:r>
    </w:p>
    <w:p w:rsidR="00A36927" w:rsidRDefault="00A36927" w:rsidP="00A36927">
      <w:pPr>
        <w:pStyle w:val="libNormal"/>
        <w:rPr>
          <w:rFonts w:hint="cs"/>
          <w:rtl/>
        </w:rPr>
      </w:pPr>
      <w:r>
        <w:rPr>
          <w:rtl/>
        </w:rPr>
        <w:br w:type="page"/>
      </w:r>
      <w:bookmarkStart w:id="923" w:name="_Toc357448523"/>
      <w:r w:rsidRPr="009A0276">
        <w:rPr>
          <w:rStyle w:val="Heading2Char"/>
          <w:rtl/>
        </w:rPr>
        <w:lastRenderedPageBreak/>
        <w:t>660/2 -</w:t>
      </w:r>
      <w:bookmarkEnd w:id="923"/>
      <w:r>
        <w:rPr>
          <w:rtl/>
        </w:rPr>
        <w:t xml:space="preserve"> حدّثنا محمّد</w:t>
      </w:r>
      <w:r w:rsidRPr="006E5989">
        <w:rPr>
          <w:rtl/>
        </w:rPr>
        <w:t xml:space="preserve"> بن الحسن بن أحمد بن الوليد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الحسين بن الحسن بن أبان، عن الحسين بن سعيد، عن </w:t>
      </w:r>
      <w:r>
        <w:rPr>
          <w:rtl/>
        </w:rPr>
        <w:t>محمّد</w:t>
      </w:r>
      <w:r w:rsidRPr="006E5989">
        <w:rPr>
          <w:rtl/>
        </w:rPr>
        <w:t xml:space="preserve"> بن الحسين الكناني، عن جده، عن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إن الله </w:t>
      </w:r>
      <w:r>
        <w:rPr>
          <w:rtl/>
        </w:rPr>
        <w:t xml:space="preserve">عزّوجلّ </w:t>
      </w:r>
      <w:r w:rsidRPr="006E5989">
        <w:rPr>
          <w:rtl/>
        </w:rPr>
        <w:t xml:space="preserve">أنزل على نبيه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كتابا قبل أن يأتيه الموت، فقال: يا </w:t>
      </w:r>
      <w:r>
        <w:rPr>
          <w:rtl/>
        </w:rPr>
        <w:t>محمّد</w:t>
      </w:r>
      <w:r w:rsidRPr="006E5989">
        <w:rPr>
          <w:rtl/>
        </w:rPr>
        <w:t>، هذا الكتاب وصيتك إلى النجيب من أهلك. فقال: ومن النجيب من أهلي، يا جبرئيل؟ فقال:</w:t>
      </w:r>
      <w:r>
        <w:rPr>
          <w:rtl/>
        </w:rPr>
        <w:t xml:space="preserve"> عليّ بن </w:t>
      </w:r>
      <w:r w:rsidRPr="006E5989">
        <w:rPr>
          <w:rtl/>
        </w:rPr>
        <w:t xml:space="preserve">أبي طالب. </w:t>
      </w:r>
    </w:p>
    <w:p w:rsidR="00A36927" w:rsidRDefault="00A36927" w:rsidP="00A36927">
      <w:pPr>
        <w:pStyle w:val="libNormal"/>
        <w:rPr>
          <w:rFonts w:hint="cs"/>
          <w:rtl/>
        </w:rPr>
      </w:pPr>
      <w:r w:rsidRPr="006E5989">
        <w:rPr>
          <w:rtl/>
        </w:rPr>
        <w:t xml:space="preserve">وكان على الكتاب خواتيم من ذهب، فدفعه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إلى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وأمره أن يفك خاتما منها، ويعمل بما فيه، ففك </w:t>
      </w:r>
      <w:r w:rsidRPr="009A49DE">
        <w:rPr>
          <w:rFonts w:hint="cs"/>
          <w:rtl/>
        </w:rPr>
        <w:t>عليه</w:t>
      </w:r>
      <w:r w:rsidRPr="00585AD1">
        <w:rPr>
          <w:rFonts w:hint="cs"/>
          <w:rtl/>
        </w:rPr>
        <w:t xml:space="preserve"> </w:t>
      </w:r>
      <w:r w:rsidRPr="009A49DE">
        <w:rPr>
          <w:rFonts w:hint="cs"/>
          <w:rtl/>
        </w:rPr>
        <w:t>السلام</w:t>
      </w:r>
      <w:r w:rsidRPr="006E5989">
        <w:rPr>
          <w:rtl/>
        </w:rPr>
        <w:t xml:space="preserve"> خاتما، وعمل بما فيه، ثم دفعه إلى ابنه الحسن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ففك خاتما، وعمل بما فيه، ثم دفعه إلى الحسين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ففك خاتما، فوجد فيه: أن اخرج بقوم </w:t>
      </w:r>
      <w:r w:rsidRPr="00393E9F">
        <w:rPr>
          <w:rStyle w:val="libFootnotenumChar"/>
          <w:rtl/>
        </w:rPr>
        <w:t>(1)</w:t>
      </w:r>
      <w:r w:rsidRPr="006E5989">
        <w:rPr>
          <w:rtl/>
        </w:rPr>
        <w:t xml:space="preserve"> إلى الشهادة، فلا شهادة لهم إلا معك، واشتر نفسك لله </w:t>
      </w:r>
      <w:r>
        <w:rPr>
          <w:rtl/>
        </w:rPr>
        <w:t>عزّوجلّ</w:t>
      </w:r>
      <w:r w:rsidRPr="006E5989">
        <w:rPr>
          <w:rtl/>
        </w:rPr>
        <w:t>، ففعل، ثم دفعه إلى</w:t>
      </w:r>
      <w:r>
        <w:rPr>
          <w:rtl/>
        </w:rPr>
        <w:t xml:space="preserve"> عليّ بن </w:t>
      </w:r>
      <w:r w:rsidRPr="006E5989">
        <w:rPr>
          <w:rtl/>
        </w:rPr>
        <w:t xml:space="preserve">الحسين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ففك خاتما فوجد فيه: اصمت، والزم منزلك، واعبد ربك حتى يأتيك اليقين، ففعل، ثم دفعه إلى </w:t>
      </w:r>
      <w:r>
        <w:rPr>
          <w:rtl/>
        </w:rPr>
        <w:t xml:space="preserve">محمّد بن عليّ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ففك خاتما فوجد فيه: حدث الناس وافتهم، ولا تخافن إلا الله، فإنه لا سبيل لاحد عليك، ثم دفعه إلي ففككت خاتما، فوجدت فيه: حدث الناس وافتهم، وانشر علوم أهل بيتك، وصدق آبائك الصالحين، ولا تخافن أحدا إلا الله، وأنت في حرز وأمان، ففعلت، ثم أدفعه إلى موسى بن جعفر، وكذلك يدفعه موسى إلى الذي من بعده، ثم كذلك أبدا إلى قيام المهدي </w:t>
      </w:r>
      <w:r w:rsidRPr="009A49DE">
        <w:rPr>
          <w:rFonts w:hint="cs"/>
          <w:rtl/>
        </w:rPr>
        <w:t>عليه</w:t>
      </w:r>
      <w:r w:rsidRPr="00585AD1">
        <w:rPr>
          <w:rFonts w:hint="cs"/>
          <w:rtl/>
        </w:rPr>
        <w:t xml:space="preserve"> </w:t>
      </w:r>
      <w:r w:rsidRPr="009A49DE">
        <w:rPr>
          <w:rFonts w:hint="cs"/>
          <w:rtl/>
        </w:rPr>
        <w:t>السلام</w:t>
      </w:r>
      <w:r w:rsidRPr="006E5989">
        <w:rPr>
          <w:rtl/>
        </w:rPr>
        <w:t xml:space="preserve">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924" w:name="_Toc357448524"/>
      <w:r w:rsidRPr="009A0276">
        <w:rPr>
          <w:rStyle w:val="Heading2Char"/>
          <w:rtl/>
        </w:rPr>
        <w:t>661/3 -</w:t>
      </w:r>
      <w:bookmarkEnd w:id="924"/>
      <w:r>
        <w:rPr>
          <w:rtl/>
        </w:rPr>
        <w:t xml:space="preserve"> حدّثنا محمّد</w:t>
      </w:r>
      <w:r w:rsidRPr="006E5989">
        <w:rPr>
          <w:rtl/>
        </w:rPr>
        <w:t xml:space="preserve"> بن موسى بن المتوكل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عبدالله</w:t>
      </w:r>
      <w:r w:rsidRPr="006E5989">
        <w:rPr>
          <w:rtl/>
        </w:rPr>
        <w:t xml:space="preserve"> بن جعفر الحميري، قال:</w:t>
      </w:r>
      <w:r>
        <w:rPr>
          <w:rtl/>
        </w:rPr>
        <w:t xml:space="preserve"> حدّثنا </w:t>
      </w:r>
      <w:r w:rsidRPr="006E5989">
        <w:rPr>
          <w:rtl/>
        </w:rPr>
        <w:t xml:space="preserve">أحمد بن </w:t>
      </w:r>
      <w:r>
        <w:rPr>
          <w:rtl/>
        </w:rPr>
        <w:t>محمّد</w:t>
      </w:r>
      <w:r w:rsidRPr="006E5989">
        <w:rPr>
          <w:rtl/>
        </w:rPr>
        <w:t xml:space="preserve"> بن عيسى، عن الحسن بن محبوب، عن مقاتل بن سليمان، عن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قال: قال رسول</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 كمال الدين: بقومك. </w:t>
      </w:r>
    </w:p>
    <w:p w:rsidR="00A36927" w:rsidRPr="006E5989" w:rsidRDefault="00A36927" w:rsidP="00A36927">
      <w:pPr>
        <w:pStyle w:val="libFootnote0"/>
        <w:rPr>
          <w:rtl/>
        </w:rPr>
      </w:pPr>
      <w:r w:rsidRPr="006E5989">
        <w:rPr>
          <w:rtl/>
        </w:rPr>
        <w:t>(2) كمال الدين وتمام النعمة: 669</w:t>
      </w:r>
      <w:r>
        <w:rPr>
          <w:rtl/>
        </w:rPr>
        <w:t>/</w:t>
      </w:r>
      <w:r w:rsidRPr="006E5989">
        <w:rPr>
          <w:rtl/>
        </w:rPr>
        <w:t>15، أمالي الطوسي: 441</w:t>
      </w:r>
      <w:r>
        <w:rPr>
          <w:rtl/>
        </w:rPr>
        <w:t>/</w:t>
      </w:r>
      <w:r w:rsidRPr="006E5989">
        <w:rPr>
          <w:rtl/>
        </w:rPr>
        <w:t>990، بحار الانوار 36: 192</w:t>
      </w:r>
      <w:r>
        <w:rPr>
          <w:rtl/>
        </w:rPr>
        <w:t>/</w:t>
      </w:r>
      <w:r w:rsidRPr="006E5989">
        <w:rPr>
          <w:rtl/>
        </w:rPr>
        <w:t>1.</w:t>
      </w:r>
    </w:p>
    <w:p w:rsidR="00A36927" w:rsidRDefault="00A36927" w:rsidP="00A36927">
      <w:pPr>
        <w:pStyle w:val="libNormal0"/>
        <w:rPr>
          <w:rFonts w:hint="cs"/>
          <w:rtl/>
        </w:rPr>
      </w:pPr>
      <w:r>
        <w:rPr>
          <w:rtl/>
        </w:rPr>
        <w:br w:type="page"/>
      </w:r>
      <w:r w:rsidRPr="006E5989">
        <w:rPr>
          <w:rtl/>
        </w:rPr>
        <w:lastRenderedPageBreak/>
        <w:t xml:space="preserve">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أنا سيد النبيين، ووصيي سيد الوصيين، وأوصياؤه سادة الاوصياء، إن آدم </w:t>
      </w:r>
      <w:r w:rsidRPr="009A49DE">
        <w:rPr>
          <w:rFonts w:hint="cs"/>
          <w:rtl/>
        </w:rPr>
        <w:t>عليه</w:t>
      </w:r>
      <w:r w:rsidRPr="00585AD1">
        <w:rPr>
          <w:rFonts w:hint="cs"/>
          <w:rtl/>
        </w:rPr>
        <w:t xml:space="preserve"> </w:t>
      </w:r>
      <w:r w:rsidRPr="009A49DE">
        <w:rPr>
          <w:rFonts w:hint="cs"/>
          <w:rtl/>
        </w:rPr>
        <w:t>السلام</w:t>
      </w:r>
      <w:r w:rsidRPr="006E5989">
        <w:rPr>
          <w:rtl/>
        </w:rPr>
        <w:t xml:space="preserve"> سأل الله </w:t>
      </w:r>
      <w:r>
        <w:rPr>
          <w:rtl/>
        </w:rPr>
        <w:t xml:space="preserve">عزّوجلّ </w:t>
      </w:r>
      <w:r w:rsidRPr="006E5989">
        <w:rPr>
          <w:rtl/>
        </w:rPr>
        <w:t xml:space="preserve">أن يجعل له وصيا صالحا، فأوحى الله </w:t>
      </w:r>
      <w:r>
        <w:rPr>
          <w:rtl/>
        </w:rPr>
        <w:t xml:space="preserve">عزّوجلّ </w:t>
      </w:r>
      <w:r w:rsidRPr="006E5989">
        <w:rPr>
          <w:rtl/>
        </w:rPr>
        <w:t xml:space="preserve">إليه: أني أكرمت الانبياء بالنبوة، ثم اخترت خلقي، وجعلت خيارهم الاوصياء. </w:t>
      </w:r>
    </w:p>
    <w:p w:rsidR="00A36927" w:rsidRPr="006E5989" w:rsidRDefault="00A36927" w:rsidP="00A36927">
      <w:pPr>
        <w:pStyle w:val="libNormal"/>
        <w:rPr>
          <w:rtl/>
        </w:rPr>
      </w:pPr>
      <w:r w:rsidRPr="006E5989">
        <w:rPr>
          <w:rtl/>
        </w:rPr>
        <w:t xml:space="preserve">ثم أوحى الله </w:t>
      </w:r>
      <w:r>
        <w:rPr>
          <w:rtl/>
        </w:rPr>
        <w:t xml:space="preserve">عزّوجلّ </w:t>
      </w:r>
      <w:r w:rsidRPr="006E5989">
        <w:rPr>
          <w:rtl/>
        </w:rPr>
        <w:t xml:space="preserve">إليه: يا آدم، أوص إلى شيث، فأوصى آدم إلى شيث، وهو هبة الله بن آدم، وأوصى شيث إلى ابنه شبان </w:t>
      </w:r>
      <w:r w:rsidRPr="00393E9F">
        <w:rPr>
          <w:rStyle w:val="libFootnotenumChar"/>
          <w:rtl/>
        </w:rPr>
        <w:t>(1)</w:t>
      </w:r>
      <w:r w:rsidRPr="006E5989">
        <w:rPr>
          <w:rtl/>
        </w:rPr>
        <w:t xml:space="preserve">، وهو ابن نزلة الحوراء التي أنزلها الله على آدم من الجنة، فزوجها ابنه شيثا، وأوصى شبان إلى مجلث </w:t>
      </w:r>
      <w:r w:rsidRPr="00393E9F">
        <w:rPr>
          <w:rStyle w:val="libFootnotenumChar"/>
          <w:rtl/>
        </w:rPr>
        <w:t>(2)</w:t>
      </w:r>
      <w:r w:rsidRPr="006E5989">
        <w:rPr>
          <w:rtl/>
        </w:rPr>
        <w:t xml:space="preserve">، وأوصى مجلث إلى محوق، وأوصى محوق إلى غثميشا </w:t>
      </w:r>
      <w:r w:rsidRPr="00393E9F">
        <w:rPr>
          <w:rStyle w:val="libFootnotenumChar"/>
          <w:rtl/>
        </w:rPr>
        <w:t>(3)</w:t>
      </w:r>
      <w:r w:rsidRPr="006E5989">
        <w:rPr>
          <w:rtl/>
        </w:rPr>
        <w:t xml:space="preserve">، وأوصى غثميشا إلى أخنوخ، وهو إدريس النبي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وأوصى إدريس إلى ناحور </w:t>
      </w:r>
      <w:r w:rsidRPr="00393E9F">
        <w:rPr>
          <w:rStyle w:val="libFootnotenumChar"/>
          <w:rtl/>
        </w:rPr>
        <w:t>(4)</w:t>
      </w:r>
      <w:r w:rsidRPr="006E5989">
        <w:rPr>
          <w:rtl/>
        </w:rPr>
        <w:t xml:space="preserve"> ودفعها ناحور إلى نوح النبي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وأوصى نوح إلى سام، وأوصى سام إلى عثامر، وأوصى عثامر إلى برعيثاشا </w:t>
      </w:r>
      <w:r w:rsidRPr="00393E9F">
        <w:rPr>
          <w:rStyle w:val="libFootnotenumChar"/>
          <w:rtl/>
        </w:rPr>
        <w:t>(5)</w:t>
      </w:r>
      <w:r w:rsidRPr="006E5989">
        <w:rPr>
          <w:rtl/>
        </w:rPr>
        <w:t xml:space="preserve">، وأوصى برعيثاشا إلى يافث، وأوصى يافث إلى برة، وأوصى برة إلى جفسيه </w:t>
      </w:r>
      <w:r w:rsidRPr="00393E9F">
        <w:rPr>
          <w:rStyle w:val="libFootnotenumChar"/>
          <w:rtl/>
        </w:rPr>
        <w:t>(6)</w:t>
      </w:r>
      <w:r w:rsidRPr="006E5989">
        <w:rPr>
          <w:rtl/>
        </w:rPr>
        <w:t xml:space="preserve"> وأوصى جفسيه إلى عمران، ودفعها عمران إلى إبراهيم خليل الرحمن </w:t>
      </w:r>
      <w:r w:rsidRPr="009A49DE">
        <w:rPr>
          <w:rFonts w:hint="cs"/>
          <w:rtl/>
        </w:rPr>
        <w:t>عليه</w:t>
      </w:r>
      <w:r w:rsidRPr="00585AD1">
        <w:rPr>
          <w:rFonts w:hint="cs"/>
          <w:rtl/>
        </w:rPr>
        <w:t xml:space="preserve"> </w:t>
      </w:r>
      <w:r w:rsidRPr="009A49DE">
        <w:rPr>
          <w:rFonts w:hint="cs"/>
          <w:rtl/>
        </w:rPr>
        <w:t>السلام</w:t>
      </w:r>
      <w:r w:rsidRPr="006E5989">
        <w:rPr>
          <w:rtl/>
        </w:rPr>
        <w:t xml:space="preserve">، وأوصى إبراهيم إلى ابنه إسماعيل، وأوصى إسماعيل إلى إسحاق، وأوصى إسحاق إلى يعقوب، وأوصى يعقوب إلى يوسف، وأوصى يوسف إلى بثرياء </w:t>
      </w:r>
      <w:r w:rsidRPr="00393E9F">
        <w:rPr>
          <w:rStyle w:val="libFootnotenumChar"/>
          <w:rtl/>
        </w:rPr>
        <w:t>(7)</w:t>
      </w:r>
      <w:r w:rsidRPr="006E5989">
        <w:rPr>
          <w:rtl/>
        </w:rPr>
        <w:t xml:space="preserve">، وأوصى بثرياء إلى شعيب </w:t>
      </w:r>
      <w:r w:rsidRPr="009A49DE">
        <w:rPr>
          <w:rFonts w:hint="cs"/>
          <w:rtl/>
        </w:rPr>
        <w:t>عليه</w:t>
      </w:r>
      <w:r w:rsidRPr="00585AD1">
        <w:rPr>
          <w:rFonts w:hint="cs"/>
          <w:rtl/>
        </w:rPr>
        <w:t xml:space="preserve"> </w:t>
      </w:r>
      <w:r w:rsidRPr="009A49DE">
        <w:rPr>
          <w:rFonts w:hint="cs"/>
          <w:rtl/>
        </w:rPr>
        <w:t>السلام</w:t>
      </w:r>
      <w:r w:rsidRPr="006E5989">
        <w:rPr>
          <w:rtl/>
        </w:rPr>
        <w:t xml:space="preserve">، ودفعها شعيب إلى موسى بن عمران </w:t>
      </w:r>
      <w:r w:rsidRPr="009A49DE">
        <w:rPr>
          <w:rFonts w:hint="cs"/>
          <w:rtl/>
        </w:rPr>
        <w:t>عليه</w:t>
      </w:r>
      <w:r w:rsidRPr="00585AD1">
        <w:rPr>
          <w:rFonts w:hint="cs"/>
          <w:rtl/>
        </w:rPr>
        <w:t xml:space="preserve"> </w:t>
      </w:r>
      <w:r w:rsidRPr="009A49DE">
        <w:rPr>
          <w:rFonts w:hint="cs"/>
          <w:rtl/>
        </w:rPr>
        <w:t>السلام</w:t>
      </w:r>
      <w:r w:rsidRPr="006E5989">
        <w:rPr>
          <w:rtl/>
        </w:rPr>
        <w:t xml:space="preserve">، وأوصى موسى بن عمران </w:t>
      </w:r>
      <w:r w:rsidRPr="009A49DE">
        <w:rPr>
          <w:rFonts w:hint="cs"/>
          <w:rtl/>
        </w:rPr>
        <w:t>عليه</w:t>
      </w:r>
      <w:r w:rsidRPr="00585AD1">
        <w:rPr>
          <w:rFonts w:hint="cs"/>
          <w:rtl/>
        </w:rPr>
        <w:t xml:space="preserve"> </w:t>
      </w:r>
      <w:r w:rsidRPr="009A49DE">
        <w:rPr>
          <w:rFonts w:hint="cs"/>
          <w:rtl/>
        </w:rPr>
        <w:t>السلام</w:t>
      </w:r>
      <w:r w:rsidRPr="006E5989">
        <w:rPr>
          <w:rtl/>
        </w:rPr>
        <w:t xml:space="preserve"> إلى يوشع بن نون، وأوصى يوشع بن نون إلى داود </w:t>
      </w:r>
      <w:r w:rsidRPr="009A49DE">
        <w:rPr>
          <w:rFonts w:hint="cs"/>
          <w:rtl/>
        </w:rPr>
        <w:t>عليه</w:t>
      </w:r>
      <w:r w:rsidRPr="00585AD1">
        <w:rPr>
          <w:rFonts w:hint="cs"/>
          <w:rtl/>
        </w:rPr>
        <w:t xml:space="preserve"> </w:t>
      </w:r>
      <w:r w:rsidRPr="009A49DE">
        <w:rPr>
          <w:rFonts w:hint="cs"/>
          <w:rtl/>
        </w:rPr>
        <w:t>السلام</w:t>
      </w:r>
      <w:r w:rsidRPr="006E5989">
        <w:rPr>
          <w:rtl/>
        </w:rPr>
        <w:t xml:space="preserve">، وأوصى داود </w:t>
      </w:r>
      <w:r w:rsidRPr="009A49DE">
        <w:rPr>
          <w:rFonts w:hint="cs"/>
          <w:rtl/>
        </w:rPr>
        <w:t>عليه</w:t>
      </w:r>
      <w:r w:rsidRPr="00585AD1">
        <w:rPr>
          <w:rFonts w:hint="cs"/>
          <w:rtl/>
        </w:rPr>
        <w:t xml:space="preserve"> </w:t>
      </w:r>
      <w:r w:rsidRPr="009A49DE">
        <w:rPr>
          <w:rFonts w:hint="cs"/>
          <w:rtl/>
        </w:rPr>
        <w:t>السلام</w:t>
      </w:r>
      <w:r w:rsidRPr="006E5989">
        <w:rPr>
          <w:rtl/>
        </w:rPr>
        <w:t xml:space="preserve"> إلى سليمان </w:t>
      </w:r>
      <w:r w:rsidRPr="009A49DE">
        <w:rPr>
          <w:rFonts w:hint="cs"/>
          <w:rtl/>
        </w:rPr>
        <w:t>عليه</w:t>
      </w:r>
      <w:r w:rsidRPr="00585AD1">
        <w:rPr>
          <w:rFonts w:hint="cs"/>
          <w:rtl/>
        </w:rPr>
        <w:t xml:space="preserve"> </w:t>
      </w:r>
      <w:r w:rsidRPr="009A49DE">
        <w:rPr>
          <w:rFonts w:hint="cs"/>
          <w:rtl/>
        </w:rPr>
        <w:t>السلام</w:t>
      </w:r>
      <w:r w:rsidRPr="006E5989">
        <w:rPr>
          <w:rtl/>
        </w:rPr>
        <w:t xml:space="preserve">، وأوصى سليمان </w:t>
      </w:r>
      <w:r w:rsidRPr="009A49DE">
        <w:rPr>
          <w:rFonts w:hint="cs"/>
          <w:rtl/>
        </w:rPr>
        <w:t>عليه</w:t>
      </w:r>
      <w:r w:rsidRPr="00585AD1">
        <w:rPr>
          <w:rFonts w:hint="cs"/>
          <w:rtl/>
        </w:rPr>
        <w:t xml:space="preserve"> </w:t>
      </w:r>
      <w:r w:rsidRPr="009A49DE">
        <w:rPr>
          <w:rFonts w:hint="cs"/>
          <w:rtl/>
        </w:rPr>
        <w:t>السلام</w:t>
      </w:r>
      <w:r w:rsidRPr="006E5989">
        <w:rPr>
          <w:rtl/>
        </w:rPr>
        <w:t xml:space="preserve"> إلى آصف بن برخيا، وأوصى آصف بن برخيا إلى</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 نسخة: شتبان. </w:t>
      </w:r>
    </w:p>
    <w:p w:rsidR="00A36927" w:rsidRDefault="00A36927" w:rsidP="00A36927">
      <w:pPr>
        <w:pStyle w:val="libFootnote0"/>
        <w:rPr>
          <w:rFonts w:hint="cs"/>
          <w:rtl/>
        </w:rPr>
      </w:pPr>
      <w:r w:rsidRPr="006E5989">
        <w:rPr>
          <w:rtl/>
        </w:rPr>
        <w:t xml:space="preserve">(2) في نسخة: محلث. </w:t>
      </w:r>
    </w:p>
    <w:p w:rsidR="00A36927" w:rsidRDefault="00A36927" w:rsidP="00A36927">
      <w:pPr>
        <w:pStyle w:val="libFootnote0"/>
        <w:rPr>
          <w:rFonts w:hint="cs"/>
          <w:rtl/>
        </w:rPr>
      </w:pPr>
      <w:r w:rsidRPr="006E5989">
        <w:rPr>
          <w:rtl/>
        </w:rPr>
        <w:t xml:space="preserve">(3) في نسخة: عثميشا. </w:t>
      </w:r>
    </w:p>
    <w:p w:rsidR="00A36927" w:rsidRDefault="00A36927" w:rsidP="00A36927">
      <w:pPr>
        <w:pStyle w:val="libFootnote0"/>
        <w:rPr>
          <w:rFonts w:hint="cs"/>
          <w:rtl/>
        </w:rPr>
      </w:pPr>
      <w:r w:rsidRPr="006E5989">
        <w:rPr>
          <w:rtl/>
        </w:rPr>
        <w:t xml:space="preserve">(4) في نسخة: ناخور. </w:t>
      </w:r>
    </w:p>
    <w:p w:rsidR="00A36927" w:rsidRDefault="00A36927" w:rsidP="00A36927">
      <w:pPr>
        <w:pStyle w:val="libFootnote0"/>
        <w:rPr>
          <w:rFonts w:hint="cs"/>
          <w:rtl/>
        </w:rPr>
      </w:pPr>
      <w:r w:rsidRPr="006E5989">
        <w:rPr>
          <w:rtl/>
        </w:rPr>
        <w:t xml:space="preserve">(5) في نسخة: برعيثاثا. </w:t>
      </w:r>
    </w:p>
    <w:p w:rsidR="00A36927" w:rsidRDefault="00A36927" w:rsidP="00A36927">
      <w:pPr>
        <w:pStyle w:val="libFootnote0"/>
        <w:rPr>
          <w:rFonts w:hint="cs"/>
          <w:rtl/>
        </w:rPr>
      </w:pPr>
      <w:r w:rsidRPr="006E5989">
        <w:rPr>
          <w:rtl/>
        </w:rPr>
        <w:t xml:space="preserve">(6) في نسخة: جفيسه، وفي أخرى: خفيسه، وفي أخرى: حفيسه. </w:t>
      </w:r>
    </w:p>
    <w:p w:rsidR="00A36927" w:rsidRPr="006E5989" w:rsidRDefault="00A36927" w:rsidP="00A36927">
      <w:pPr>
        <w:pStyle w:val="libFootnote0"/>
        <w:rPr>
          <w:rtl/>
        </w:rPr>
      </w:pPr>
      <w:r w:rsidRPr="006E5989">
        <w:rPr>
          <w:rtl/>
        </w:rPr>
        <w:t>(7) وفي نسخة: يثريا.</w:t>
      </w:r>
    </w:p>
    <w:p w:rsidR="00A36927" w:rsidRDefault="00A36927" w:rsidP="00A36927">
      <w:pPr>
        <w:pStyle w:val="libNormal0"/>
        <w:rPr>
          <w:rFonts w:hint="cs"/>
          <w:rtl/>
        </w:rPr>
      </w:pPr>
      <w:r>
        <w:rPr>
          <w:rtl/>
        </w:rPr>
        <w:br w:type="page"/>
      </w:r>
      <w:r w:rsidRPr="006E5989">
        <w:rPr>
          <w:rtl/>
        </w:rPr>
        <w:lastRenderedPageBreak/>
        <w:t xml:space="preserve">زكريا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ودفعها زكريا </w:t>
      </w:r>
      <w:r w:rsidRPr="009A49DE">
        <w:rPr>
          <w:rFonts w:hint="cs"/>
          <w:rtl/>
        </w:rPr>
        <w:t>عليه</w:t>
      </w:r>
      <w:r w:rsidRPr="00585AD1">
        <w:rPr>
          <w:rFonts w:hint="cs"/>
          <w:rtl/>
        </w:rPr>
        <w:t xml:space="preserve"> </w:t>
      </w:r>
      <w:r w:rsidRPr="009A49DE">
        <w:rPr>
          <w:rFonts w:hint="cs"/>
          <w:rtl/>
        </w:rPr>
        <w:t>السلام</w:t>
      </w:r>
      <w:r w:rsidRPr="006E5989">
        <w:rPr>
          <w:rtl/>
        </w:rPr>
        <w:t xml:space="preserve"> إلى عيسى بن مريم </w:t>
      </w:r>
      <w:r w:rsidRPr="009A49DE">
        <w:rPr>
          <w:rFonts w:hint="cs"/>
          <w:rtl/>
        </w:rPr>
        <w:t>عليه</w:t>
      </w:r>
      <w:r w:rsidRPr="00585AD1">
        <w:rPr>
          <w:rFonts w:hint="cs"/>
          <w:rtl/>
        </w:rPr>
        <w:t xml:space="preserve"> </w:t>
      </w:r>
      <w:r w:rsidRPr="009A49DE">
        <w:rPr>
          <w:rFonts w:hint="cs"/>
          <w:rtl/>
        </w:rPr>
        <w:t>السلام</w:t>
      </w:r>
      <w:r w:rsidRPr="006E5989">
        <w:rPr>
          <w:rtl/>
        </w:rPr>
        <w:t xml:space="preserve">، وأوصى عيسى إلى شمعون بن حمون الصفا، وأوصى شمعون إلى يحيى بن زكريا، وأوصى يحيى بن زكريا إلى منذر، وأوصى منذر إلى سليمة، وأوصى سليمة إلى بردة. </w:t>
      </w:r>
    </w:p>
    <w:p w:rsidR="00A36927" w:rsidRDefault="00A36927" w:rsidP="00A36927">
      <w:pPr>
        <w:pStyle w:val="libNormal"/>
        <w:rPr>
          <w:rFonts w:hint="cs"/>
          <w:rtl/>
        </w:rPr>
      </w:pPr>
      <w:r w:rsidRPr="006E5989">
        <w:rPr>
          <w:rtl/>
        </w:rPr>
        <w:t xml:space="preserve">ثم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ودفعها إلي بردة، وأنا أدفعها إليك يا علي، وأنت تدفعها إلى وصيك، ويدفعها وصيك إلى أوصيائك من ولدك واحدا بعد واحد، حتى تدفع إلى خير أهل الارض بعدك، ولتكفرن بك الامة، ولتختلفن عليك اختلافا شديدا، الثابت عليك كالمقيم معي، والشاذ عنك في النار، والنار مثوى الكافرين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925" w:name="_Toc357448525"/>
      <w:r w:rsidRPr="009A0276">
        <w:rPr>
          <w:rStyle w:val="Heading2Char"/>
          <w:rtl/>
        </w:rPr>
        <w:t>662/4 -</w:t>
      </w:r>
      <w:bookmarkEnd w:id="925"/>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قال: حدثني </w:t>
      </w:r>
      <w:r>
        <w:rPr>
          <w:rtl/>
        </w:rPr>
        <w:t>محمّد</w:t>
      </w:r>
      <w:r w:rsidRPr="006E5989">
        <w:rPr>
          <w:rtl/>
        </w:rPr>
        <w:t xml:space="preserve"> بن عبد الجبار، قال: حدثني الحسن</w:t>
      </w:r>
      <w:r>
        <w:rPr>
          <w:rtl/>
        </w:rPr>
        <w:t xml:space="preserve"> بن عليّ بن </w:t>
      </w:r>
      <w:r w:rsidRPr="006E5989">
        <w:rPr>
          <w:rtl/>
        </w:rPr>
        <w:t xml:space="preserve">أبي حمزة، عن أبيه، عن أبي بصير، قال: قلت لابي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ما كان دعاء يوسف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في الجب، فإنا قد اختلفنا فيه؟ </w:t>
      </w:r>
    </w:p>
    <w:p w:rsidR="00A36927" w:rsidRDefault="00A36927" w:rsidP="00A36927">
      <w:pPr>
        <w:pStyle w:val="libNormal"/>
        <w:rPr>
          <w:rFonts w:hint="cs"/>
          <w:rtl/>
        </w:rPr>
      </w:pPr>
      <w:r w:rsidRPr="006E5989">
        <w:rPr>
          <w:rtl/>
        </w:rPr>
        <w:t xml:space="preserve">فقال: إن يوسف </w:t>
      </w:r>
      <w:r w:rsidRPr="009A49DE">
        <w:rPr>
          <w:rFonts w:hint="cs"/>
          <w:rtl/>
        </w:rPr>
        <w:t>عليه</w:t>
      </w:r>
      <w:r w:rsidRPr="00585AD1">
        <w:rPr>
          <w:rFonts w:hint="cs"/>
          <w:rtl/>
        </w:rPr>
        <w:t xml:space="preserve"> </w:t>
      </w:r>
      <w:r w:rsidRPr="009A49DE">
        <w:rPr>
          <w:rFonts w:hint="cs"/>
          <w:rtl/>
        </w:rPr>
        <w:t>السلام</w:t>
      </w:r>
      <w:r w:rsidRPr="006E5989">
        <w:rPr>
          <w:rtl/>
        </w:rPr>
        <w:t xml:space="preserve"> لما صار في الجب، وأيس من الحياة، قال: اللهم إن كانت الخطايا والذنوب قد أخلقت وجهي عندك، فلن ترفع لي إليك صوتا، ولن تستجيب لي دعوة، فإني أسألك بحق الشيخ يعقوب، فارحم ضعفه، واجمع بيني وبينه، فقد علمت رقته علي وشوقي إليه. </w:t>
      </w:r>
    </w:p>
    <w:p w:rsidR="00A36927" w:rsidRDefault="00A36927" w:rsidP="00A36927">
      <w:pPr>
        <w:pStyle w:val="libNormal"/>
        <w:rPr>
          <w:rFonts w:hint="cs"/>
          <w:rtl/>
        </w:rPr>
      </w:pPr>
      <w:r w:rsidRPr="006E5989">
        <w:rPr>
          <w:rtl/>
        </w:rPr>
        <w:t>قال: ثم بكى</w:t>
      </w:r>
      <w:r>
        <w:rPr>
          <w:rtl/>
        </w:rPr>
        <w:t xml:space="preserve"> أبوعبدالله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ثم قال: وأنا أقول: اللهم إن كانت الخطايا والذنوب قد أخلقت وجهي عندك، فلن ترفع لي إليك صوتا، فإني أسألك بك، فليس كمثلك شئ، وأتوجه إليك ب</w:t>
      </w:r>
      <w:r>
        <w:rPr>
          <w:rtl/>
        </w:rPr>
        <w:t>محمّد</w:t>
      </w:r>
      <w:r w:rsidRPr="006E5989">
        <w:rPr>
          <w:rtl/>
        </w:rPr>
        <w:t xml:space="preserve"> نبيك نبي الرحمة، يا الله، يا الله، يا الله، يا الله، يا الله. </w:t>
      </w:r>
    </w:p>
    <w:p w:rsidR="00A36927" w:rsidRPr="006E5989" w:rsidRDefault="00A36927" w:rsidP="00A36927">
      <w:pPr>
        <w:pStyle w:val="libNormal"/>
        <w:rPr>
          <w:rtl/>
        </w:rPr>
      </w:pPr>
      <w:r w:rsidRPr="006E5989">
        <w:rPr>
          <w:rtl/>
        </w:rPr>
        <w:t>قال: ثم قال</w:t>
      </w:r>
      <w:r>
        <w:rPr>
          <w:rtl/>
        </w:rPr>
        <w:t xml:space="preserve"> أبوعبدالله</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قولوا هذا، وأكثروا منه، فإني كثيرا ما أقوله</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أمالي الطوسي: 442</w:t>
      </w:r>
      <w:r>
        <w:rPr>
          <w:rtl/>
        </w:rPr>
        <w:t>/</w:t>
      </w:r>
      <w:r w:rsidRPr="006E5989">
        <w:rPr>
          <w:rtl/>
        </w:rPr>
        <w:t>991، بحار الانوار 17: 148</w:t>
      </w:r>
      <w:r>
        <w:rPr>
          <w:rtl/>
        </w:rPr>
        <w:t>/</w:t>
      </w:r>
      <w:r w:rsidRPr="006E5989">
        <w:rPr>
          <w:rtl/>
        </w:rPr>
        <w:t>43.</w:t>
      </w:r>
    </w:p>
    <w:p w:rsidR="00A36927" w:rsidRDefault="00A36927" w:rsidP="00A36927">
      <w:pPr>
        <w:pStyle w:val="libNormal0"/>
        <w:rPr>
          <w:rFonts w:hint="cs"/>
          <w:rtl/>
        </w:rPr>
      </w:pPr>
      <w:r>
        <w:rPr>
          <w:rtl/>
        </w:rPr>
        <w:br w:type="page"/>
      </w:r>
      <w:r w:rsidRPr="006E5989">
        <w:rPr>
          <w:rtl/>
        </w:rPr>
        <w:lastRenderedPageBreak/>
        <w:t xml:space="preserve">عند الكرب العظام </w:t>
      </w:r>
      <w:r w:rsidRPr="00405930">
        <w:rPr>
          <w:rStyle w:val="libFootnotenumChar"/>
          <w:rtl/>
        </w:rPr>
        <w:t>(1)</w:t>
      </w:r>
      <w:r w:rsidRPr="006E5989">
        <w:rPr>
          <w:rtl/>
        </w:rPr>
        <w:t xml:space="preserve">. </w:t>
      </w:r>
    </w:p>
    <w:p w:rsidR="00A36927" w:rsidRDefault="00A36927" w:rsidP="00A36927">
      <w:pPr>
        <w:pStyle w:val="libNormal"/>
        <w:rPr>
          <w:rFonts w:hint="cs"/>
          <w:rtl/>
        </w:rPr>
      </w:pPr>
      <w:bookmarkStart w:id="926" w:name="_Toc357448526"/>
      <w:r w:rsidRPr="009A0276">
        <w:rPr>
          <w:rStyle w:val="Heading2Char"/>
          <w:rtl/>
        </w:rPr>
        <w:t>663/5 -</w:t>
      </w:r>
      <w:bookmarkEnd w:id="926"/>
      <w:r>
        <w:rPr>
          <w:rtl/>
        </w:rPr>
        <w:t xml:space="preserve"> حدّثنا </w:t>
      </w:r>
      <w:r w:rsidRPr="006E5989">
        <w:rPr>
          <w:rtl/>
        </w:rPr>
        <w:t xml:space="preserve">الحسين بن أحمد بن إدريس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أبي، عن يعقوب بن يزيد، عن </w:t>
      </w:r>
      <w:r>
        <w:rPr>
          <w:rtl/>
        </w:rPr>
        <w:t>محمّد</w:t>
      </w:r>
      <w:r w:rsidRPr="006E5989">
        <w:rPr>
          <w:rtl/>
        </w:rPr>
        <w:t xml:space="preserve"> بن أبي عمير، عن معاوية بن وهب، عن أبي سعيد هاشم، عن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أربعة لا يدخلون الجنة: الكاهن، والمنافق، ومدمن الخمر، والقتات، وهو النمام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927" w:name="_Toc357448527"/>
      <w:r w:rsidRPr="009A0276">
        <w:rPr>
          <w:rStyle w:val="Heading2Char"/>
          <w:rtl/>
        </w:rPr>
        <w:t>664/6 -</w:t>
      </w:r>
      <w:bookmarkEnd w:id="927"/>
      <w:r>
        <w:rPr>
          <w:rtl/>
        </w:rPr>
        <w:t xml:space="preserve"> حدّثنا محمّد</w:t>
      </w:r>
      <w:r w:rsidRPr="006E5989">
        <w:rPr>
          <w:rtl/>
        </w:rPr>
        <w:t xml:space="preserve"> بن موسى بن المتوكل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محمّد</w:t>
      </w:r>
      <w:r w:rsidRPr="006E5989">
        <w:rPr>
          <w:rtl/>
        </w:rPr>
        <w:t xml:space="preserve"> بن يحيى العطار، قال:</w:t>
      </w:r>
      <w:r>
        <w:rPr>
          <w:rtl/>
        </w:rPr>
        <w:t xml:space="preserve"> حدّثنا </w:t>
      </w:r>
      <w:r w:rsidRPr="006E5989">
        <w:rPr>
          <w:rtl/>
        </w:rPr>
        <w:t xml:space="preserve">سهل بن زياد الآدمي، عن </w:t>
      </w:r>
      <w:r>
        <w:rPr>
          <w:rtl/>
        </w:rPr>
        <w:t>محمّد</w:t>
      </w:r>
      <w:r w:rsidRPr="006E5989">
        <w:rPr>
          <w:rtl/>
        </w:rPr>
        <w:t xml:space="preserve"> بن سنان، عن عمرو بن ثابت، عن حبيب بن أبي ثابت، رفعه، قال: دخل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على عمه أبي طالب وهو مسجى، فقال: يا عم، كفلت يتيما، وربيت صغيرا، ونصرت كبيرا، فحزاك الله عني خيرا. ثم أمر عليا </w:t>
      </w:r>
      <w:r w:rsidRPr="009A49DE">
        <w:rPr>
          <w:rFonts w:hint="cs"/>
          <w:rtl/>
        </w:rPr>
        <w:t>عليه</w:t>
      </w:r>
      <w:r w:rsidRPr="00585AD1">
        <w:rPr>
          <w:rFonts w:hint="cs"/>
          <w:rtl/>
        </w:rPr>
        <w:t xml:space="preserve"> </w:t>
      </w:r>
      <w:r w:rsidRPr="009A49DE">
        <w:rPr>
          <w:rFonts w:hint="cs"/>
          <w:rtl/>
        </w:rPr>
        <w:t>السلام</w:t>
      </w:r>
      <w:r w:rsidRPr="006E5989">
        <w:rPr>
          <w:rtl/>
        </w:rPr>
        <w:t xml:space="preserve"> بغسله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928" w:name="_Toc357448528"/>
      <w:r w:rsidRPr="009A0276">
        <w:rPr>
          <w:rStyle w:val="Heading2Char"/>
          <w:rtl/>
        </w:rPr>
        <w:t>665/7 -</w:t>
      </w:r>
      <w:bookmarkEnd w:id="928"/>
      <w:r>
        <w:rPr>
          <w:rtl/>
        </w:rPr>
        <w:t xml:space="preserve"> حدّثنا عليّ بن </w:t>
      </w:r>
      <w:r w:rsidRPr="006E5989">
        <w:rPr>
          <w:rtl/>
        </w:rPr>
        <w:t xml:space="preserve">أحمد بن موسى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أبي </w:t>
      </w:r>
      <w:r>
        <w:rPr>
          <w:rtl/>
        </w:rPr>
        <w:t>عبدالله</w:t>
      </w:r>
      <w:r w:rsidRPr="006E5989">
        <w:rPr>
          <w:rtl/>
        </w:rPr>
        <w:t xml:space="preserve"> الكوفي، عن موسى بن عمران النخعي، عن إبراهيم بن الحكم، عن </w:t>
      </w:r>
      <w:r>
        <w:rPr>
          <w:rtl/>
        </w:rPr>
        <w:t>محمّد</w:t>
      </w:r>
      <w:r w:rsidRPr="006E5989">
        <w:rPr>
          <w:rtl/>
        </w:rPr>
        <w:t xml:space="preserve"> بن الفضيل، عن مسعود الملائي، عن حبة العرني، قال: أبصر </w:t>
      </w:r>
      <w:r>
        <w:rPr>
          <w:rtl/>
        </w:rPr>
        <w:t>عبدالله</w:t>
      </w:r>
      <w:r w:rsidRPr="006E5989">
        <w:rPr>
          <w:rtl/>
        </w:rPr>
        <w:t xml:space="preserve"> بن عمر رجلين يختصمان في رأس عمار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xml:space="preserve">، يقول هذا: أنا قتلته، ويقول هذا: أنا قتلته، فقال ابن عمر: يختصمان أيهما يدخل النار أولا! ثم قال: سمعت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يقول: قاتله وسالبه في النار. فبلغ ذلك معاوية فقال: ما نحن قتلناه، وإنما قتله من جاء به. </w:t>
      </w:r>
    </w:p>
    <w:p w:rsidR="00A36927" w:rsidRDefault="00A36927" w:rsidP="00A36927">
      <w:pPr>
        <w:pStyle w:val="libNormal"/>
        <w:rPr>
          <w:rFonts w:hint="cs"/>
          <w:rtl/>
        </w:rPr>
      </w:pPr>
      <w:r w:rsidRPr="006E5989">
        <w:rPr>
          <w:rtl/>
        </w:rPr>
        <w:t xml:space="preserve">قال الشيخ </w:t>
      </w:r>
      <w:r>
        <w:rPr>
          <w:rtl/>
        </w:rPr>
        <w:t xml:space="preserve">أبوجعفر </w:t>
      </w:r>
      <w:r w:rsidRPr="006E5989">
        <w:rPr>
          <w:rtl/>
        </w:rPr>
        <w:t xml:space="preserve">بن بابويه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xml:space="preserve">، على هذا أن يكون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قاتل حمزة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xml:space="preserve">، وقاتل الشهداء معه، لانه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هو الذي جاء بهم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929" w:name="_Toc357448529"/>
      <w:r w:rsidRPr="009A0276">
        <w:rPr>
          <w:rStyle w:val="Heading2Char"/>
          <w:rtl/>
        </w:rPr>
        <w:t>666/8 -</w:t>
      </w:r>
      <w:bookmarkEnd w:id="929"/>
      <w:r w:rsidRPr="006E5989">
        <w:rPr>
          <w:rtl/>
        </w:rPr>
        <w:t xml:space="preserve"> وبهذا الاسناد، عن إبراهيم بن الحكم، عن </w:t>
      </w:r>
      <w:r>
        <w:rPr>
          <w:rtl/>
        </w:rPr>
        <w:t>عبدالله</w:t>
      </w:r>
      <w:r w:rsidRPr="006E5989">
        <w:rPr>
          <w:rtl/>
        </w:rPr>
        <w:t xml:space="preserve"> بن موسى، عن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95: 184</w:t>
      </w:r>
      <w:r>
        <w:rPr>
          <w:rtl/>
        </w:rPr>
        <w:t>/</w:t>
      </w:r>
      <w:r w:rsidRPr="006E5989">
        <w:rPr>
          <w:rtl/>
        </w:rPr>
        <w:t xml:space="preserve">2. </w:t>
      </w:r>
    </w:p>
    <w:p w:rsidR="00A36927" w:rsidRDefault="00A36927" w:rsidP="00A36927">
      <w:pPr>
        <w:pStyle w:val="libFootnote0"/>
        <w:rPr>
          <w:rFonts w:hint="cs"/>
          <w:rtl/>
        </w:rPr>
      </w:pPr>
      <w:r w:rsidRPr="006E5989">
        <w:rPr>
          <w:rtl/>
        </w:rPr>
        <w:t>(2) بحار الانوار 75: 263</w:t>
      </w:r>
      <w:r>
        <w:rPr>
          <w:rtl/>
        </w:rPr>
        <w:t>/</w:t>
      </w:r>
      <w:r w:rsidRPr="006E5989">
        <w:rPr>
          <w:rtl/>
        </w:rPr>
        <w:t xml:space="preserve">1. </w:t>
      </w:r>
    </w:p>
    <w:p w:rsidR="00A36927" w:rsidRDefault="00A36927" w:rsidP="00A36927">
      <w:pPr>
        <w:pStyle w:val="libFootnote0"/>
        <w:rPr>
          <w:rFonts w:hint="cs"/>
          <w:rtl/>
        </w:rPr>
      </w:pPr>
      <w:r w:rsidRPr="006E5989">
        <w:rPr>
          <w:rtl/>
        </w:rPr>
        <w:t>(3) بحار الانوار 35: 68</w:t>
      </w:r>
      <w:r>
        <w:rPr>
          <w:rtl/>
        </w:rPr>
        <w:t>/</w:t>
      </w:r>
      <w:r w:rsidRPr="006E5989">
        <w:rPr>
          <w:rtl/>
        </w:rPr>
        <w:t xml:space="preserve">1. </w:t>
      </w:r>
    </w:p>
    <w:p w:rsidR="00A36927" w:rsidRPr="006E5989" w:rsidRDefault="00A36927" w:rsidP="00A36927">
      <w:pPr>
        <w:pStyle w:val="libFootnote0"/>
        <w:rPr>
          <w:rtl/>
        </w:rPr>
      </w:pPr>
      <w:r w:rsidRPr="006E5989">
        <w:rPr>
          <w:rtl/>
        </w:rPr>
        <w:t>(4) روضة الواعظين: 286، بحار الانوار 22: 319</w:t>
      </w:r>
      <w:r>
        <w:rPr>
          <w:rtl/>
        </w:rPr>
        <w:t>/</w:t>
      </w:r>
      <w:r w:rsidRPr="006E5989">
        <w:rPr>
          <w:rtl/>
        </w:rPr>
        <w:t>5، و 33: 8</w:t>
      </w:r>
      <w:r>
        <w:rPr>
          <w:rtl/>
        </w:rPr>
        <w:t>/</w:t>
      </w:r>
      <w:r w:rsidRPr="006E5989">
        <w:rPr>
          <w:rtl/>
        </w:rPr>
        <w:t>365.</w:t>
      </w:r>
    </w:p>
    <w:p w:rsidR="00A36927" w:rsidRDefault="00A36927" w:rsidP="00A36927">
      <w:pPr>
        <w:pStyle w:val="libNormal0"/>
        <w:rPr>
          <w:rFonts w:hint="cs"/>
          <w:rtl/>
        </w:rPr>
      </w:pPr>
      <w:r>
        <w:rPr>
          <w:rtl/>
        </w:rPr>
        <w:br w:type="page"/>
      </w:r>
      <w:r w:rsidRPr="006E5989">
        <w:rPr>
          <w:rtl/>
        </w:rPr>
        <w:lastRenderedPageBreak/>
        <w:t xml:space="preserve">سعد بن أوس، عن بلال بن يحيى العبسي، قال: لما قتل عمار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xml:space="preserve">، أتوا حذيفة، فقالوا: يا أبا </w:t>
      </w:r>
      <w:r>
        <w:rPr>
          <w:rtl/>
        </w:rPr>
        <w:t>عبدالله</w:t>
      </w:r>
      <w:r w:rsidRPr="006E5989">
        <w:rPr>
          <w:rtl/>
        </w:rPr>
        <w:t xml:space="preserve">، قتل هذا الرجل، وقد اختلف الناس، فما تقول؟ قال: أما إذا أبيتم فأجلسوني. قال: فأسندوه إلى صدر رجل منهم، فقال: سمعت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يقول:</w:t>
      </w:r>
      <w:r>
        <w:rPr>
          <w:rtl/>
        </w:rPr>
        <w:t xml:space="preserve"> أبو</w:t>
      </w:r>
      <w:r w:rsidRPr="006E5989">
        <w:rPr>
          <w:rtl/>
        </w:rPr>
        <w:t xml:space="preserve">اليقظان على الفطرة - ثلاث مرات - لن يدعها حتى يموت </w:t>
      </w:r>
      <w:r w:rsidRPr="00B71FE5">
        <w:rPr>
          <w:rStyle w:val="libFootnotenumChar"/>
          <w:rtl/>
        </w:rPr>
        <w:t>(1)</w:t>
      </w:r>
      <w:r w:rsidRPr="006E5989">
        <w:rPr>
          <w:rtl/>
        </w:rPr>
        <w:t xml:space="preserve">. </w:t>
      </w:r>
    </w:p>
    <w:p w:rsidR="00A36927" w:rsidRDefault="00A36927" w:rsidP="00A36927">
      <w:pPr>
        <w:pStyle w:val="libNormal"/>
        <w:rPr>
          <w:rFonts w:hint="cs"/>
          <w:rtl/>
        </w:rPr>
      </w:pPr>
      <w:bookmarkStart w:id="930" w:name="_Toc357448530"/>
      <w:r w:rsidRPr="009A0276">
        <w:rPr>
          <w:rStyle w:val="Heading2Char"/>
          <w:rtl/>
        </w:rPr>
        <w:t>667/9 -</w:t>
      </w:r>
      <w:bookmarkEnd w:id="930"/>
      <w:r w:rsidRPr="006E5989">
        <w:rPr>
          <w:rtl/>
        </w:rPr>
        <w:t xml:space="preserve"> وبهذا الاسناد، عن إبراهيم بن الحكم، عن عبيد الله بن موسى، عن عبد العزيز بن سياه، عن حبيب بن أبي ثابت، عن عطاء بن يسار، عن عائشة، قالت: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ما خير عمار بن ياسر بين أمرين إلا اختار أشدهما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931" w:name="_Toc357448531"/>
      <w:r w:rsidRPr="009A0276">
        <w:rPr>
          <w:rStyle w:val="Heading2Char"/>
          <w:rtl/>
        </w:rPr>
        <w:t>668/10 -</w:t>
      </w:r>
      <w:bookmarkEnd w:id="931"/>
      <w:r>
        <w:rPr>
          <w:rtl/>
        </w:rPr>
        <w:t xml:space="preserve"> حدّثنا محمّد</w:t>
      </w:r>
      <w:r w:rsidRPr="006E5989">
        <w:rPr>
          <w:rtl/>
        </w:rPr>
        <w:t xml:space="preserve"> بن عمر الحافظ البغدادي، قال:</w:t>
      </w:r>
      <w:r>
        <w:rPr>
          <w:rtl/>
        </w:rPr>
        <w:t xml:space="preserve"> حدّثنا </w:t>
      </w:r>
      <w:r w:rsidRPr="006E5989">
        <w:rPr>
          <w:rtl/>
        </w:rPr>
        <w:t>أحمد بن عبد العزيز بن الجعد، قال:</w:t>
      </w:r>
      <w:r>
        <w:rPr>
          <w:rtl/>
        </w:rPr>
        <w:t xml:space="preserve"> حدّثنا </w:t>
      </w:r>
      <w:r w:rsidRPr="006E5989">
        <w:rPr>
          <w:rtl/>
        </w:rPr>
        <w:t>عبد الرحمن بن صالح، قال:</w:t>
      </w:r>
      <w:r>
        <w:rPr>
          <w:rtl/>
        </w:rPr>
        <w:t xml:space="preserve"> حدّثنا </w:t>
      </w:r>
      <w:r w:rsidRPr="006E5989">
        <w:rPr>
          <w:rtl/>
        </w:rPr>
        <w:t xml:space="preserve">شعيب بن راشد، عن جابر، عن أبي جعفر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قام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يخطب الناس بصفين يوم جمعة، وذلك قبل الهرير بخمسة أيام، فقال: الحمد لله على نعمه الفاضلة على جميع خلقه البر والفاجر، وعلى حججه البالغة على خلقه من عصاه وأطاعه، إن يعف فبفضل منه، وإن يعذب فبما قدمت أيديهم، وما الله بظلام للعبيد. </w:t>
      </w:r>
    </w:p>
    <w:p w:rsidR="00A36927" w:rsidRDefault="00A36927" w:rsidP="00A36927">
      <w:pPr>
        <w:pStyle w:val="libNormal"/>
        <w:rPr>
          <w:rFonts w:hint="cs"/>
          <w:rtl/>
        </w:rPr>
      </w:pPr>
      <w:r w:rsidRPr="006E5989">
        <w:rPr>
          <w:rtl/>
        </w:rPr>
        <w:t xml:space="preserve">أحمده على حسن البلاء، وتظاهر النعماء، واستعينه على ما نابنا من أمر ديننا، وأؤمن به، وأتوكل عليه، وكفى بالله وكيلا. </w:t>
      </w:r>
    </w:p>
    <w:p w:rsidR="00A36927" w:rsidRPr="006E5989" w:rsidRDefault="00A36927" w:rsidP="00A36927">
      <w:pPr>
        <w:pStyle w:val="libNormal"/>
        <w:rPr>
          <w:rtl/>
        </w:rPr>
      </w:pPr>
      <w:r w:rsidRPr="006E5989">
        <w:rPr>
          <w:rtl/>
        </w:rPr>
        <w:t xml:space="preserve">ثم إني أشهد أن لا إله إلا الله، وحده لا شريك له، وأن </w:t>
      </w:r>
      <w:r>
        <w:rPr>
          <w:rtl/>
        </w:rPr>
        <w:t>محمّد</w:t>
      </w:r>
      <w:r w:rsidRPr="006E5989">
        <w:rPr>
          <w:rtl/>
        </w:rPr>
        <w:t>ا عبده ورسوله، أرسله بالهدى ودينه الذي ارتضاه، وكان أهله، واصطفاه على جميع العباد بتبليغ رسالته وحججه على خلقه، وكان كعلمه فيه رؤوفا رحيما، أكرم خلق الله حسبا، وأجملهم منظرا، وأشجعهم نفسا، وأبرهم بالوالد، وآمنهم على عقد، لم يتعلق عليه مسلم ولا كافر بمظلمة قط، بل كان يظلم فيغفر، ويقدر فيصفح ويعفو، حتى مضى</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روضة الواعظين: 286، بحار الانوار 22: 320</w:t>
      </w:r>
      <w:r>
        <w:rPr>
          <w:rtl/>
        </w:rPr>
        <w:t>/</w:t>
      </w:r>
      <w:r w:rsidRPr="006E5989">
        <w:rPr>
          <w:rtl/>
        </w:rPr>
        <w:t xml:space="preserve">6. </w:t>
      </w:r>
    </w:p>
    <w:p w:rsidR="00A36927" w:rsidRPr="006E5989" w:rsidRDefault="00A36927" w:rsidP="00A36927">
      <w:pPr>
        <w:pStyle w:val="libFootnote0"/>
        <w:rPr>
          <w:rtl/>
        </w:rPr>
      </w:pPr>
      <w:r w:rsidRPr="006E5989">
        <w:rPr>
          <w:rtl/>
        </w:rPr>
        <w:t>(2) روضة الواعظين: 286، بحار الانوار 22: 320</w:t>
      </w:r>
      <w:r>
        <w:rPr>
          <w:rtl/>
        </w:rPr>
        <w:t>/</w:t>
      </w:r>
      <w:r w:rsidRPr="006E5989">
        <w:rPr>
          <w:rtl/>
        </w:rPr>
        <w:t>7.</w:t>
      </w:r>
    </w:p>
    <w:p w:rsidR="00A36927" w:rsidRDefault="00A36927" w:rsidP="00A36927">
      <w:pPr>
        <w:pStyle w:val="libNormal0"/>
        <w:rPr>
          <w:rFonts w:hint="cs"/>
          <w:rtl/>
        </w:rPr>
      </w:pPr>
      <w:r>
        <w:rPr>
          <w:rtl/>
        </w:rPr>
        <w:br w:type="page"/>
      </w:r>
      <w:r w:rsidRPr="006E5989">
        <w:rPr>
          <w:rtl/>
        </w:rPr>
        <w:lastRenderedPageBreak/>
        <w:t xml:space="preserve">مطيعا لله، صابرا على ما أصابه، مجاهدا في الله حق جهاده، عابدا لله حتى أتاه اليقين، فكان ذهابه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أعظم المصيبة على جميع أهل الارض البر والفاجر، ثم ترك فيكم كتاب الله، يأمركم بطاعة الله، وينهاكم عن معصيته. </w:t>
      </w:r>
    </w:p>
    <w:p w:rsidR="00A36927" w:rsidRDefault="00A36927" w:rsidP="00A36927">
      <w:pPr>
        <w:pStyle w:val="libNormal"/>
        <w:rPr>
          <w:rFonts w:hint="cs"/>
          <w:rtl/>
        </w:rPr>
      </w:pPr>
      <w:r w:rsidRPr="006E5989">
        <w:rPr>
          <w:rtl/>
        </w:rPr>
        <w:t xml:space="preserve">وقد عهد إلي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عهدا لن أخرج عنه، وقد حضركم عدوكم، وقد عرفتم من رئيسهم، يدعوهم إلى باطل، وابن عم نبيكم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بين أظهركم يدعوكم إلى طاعة ربكم، والعمل بسنة نبيكم، ولا سواء من صلى قبل كل ذكر، لم يسبقني بالصلاة غير نبي الله، وأنا والله من أهل بدر، والله إنكم لعلى الحق، وإن القوم لعلى الباطل، فلا يصبر القوم على باطلهم، ويجتمعوا عليه، وتتفرقوا عن حقكم، قاتلوهم يعذبهم الله بأيديكم، فإن لم تفعلوا ليعذبنهم الله بأيدي غيركم. </w:t>
      </w:r>
    </w:p>
    <w:p w:rsidR="00A36927" w:rsidRDefault="00A36927" w:rsidP="00A36927">
      <w:pPr>
        <w:pStyle w:val="libNormal"/>
        <w:rPr>
          <w:rFonts w:hint="cs"/>
          <w:rtl/>
        </w:rPr>
      </w:pPr>
      <w:r w:rsidRPr="006E5989">
        <w:rPr>
          <w:rtl/>
        </w:rPr>
        <w:t xml:space="preserve">فأجابه أصحابه، فقالوا: يا </w:t>
      </w:r>
      <w:r>
        <w:rPr>
          <w:rtl/>
        </w:rPr>
        <w:t>أميرالمؤمنين</w:t>
      </w:r>
      <w:r w:rsidRPr="006E5989">
        <w:rPr>
          <w:rtl/>
        </w:rPr>
        <w:t xml:space="preserve">، انهض إلى القوم إذا شئت، فوا الله ما نبغي بك بدلا، نموت معك ونحيا. </w:t>
      </w:r>
    </w:p>
    <w:p w:rsidR="00A36927" w:rsidRDefault="00A36927" w:rsidP="00A36927">
      <w:pPr>
        <w:pStyle w:val="libNormal"/>
        <w:rPr>
          <w:rFonts w:hint="cs"/>
          <w:rtl/>
        </w:rPr>
      </w:pPr>
      <w:r w:rsidRPr="006E5989">
        <w:rPr>
          <w:rtl/>
        </w:rPr>
        <w:t xml:space="preserve">فقال لهم مجيلا لهم: والذي نفسي بيده، ينظر إلي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وأنا أضرب قدامه بسيفي، فقال: لا سيف إلا ذو الفقار، ولا فتى إلا علي. ثم قال لي: يا علي، أنت مني بمنزلة هارون من موسى غير أنه لا نبي بعدي، وحياتك - يا علي - وموتك، معي فوالله ما كذبت ولا كذبت، ولا ضللت ولا ضل بي، ولا نسيت ما عهد إلي، إني إذن لنسي، وإني لعلى بينة من ربي بينها لنبيه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فبينها لي، وإني لعلى الطريق الواضح، ألقطه لقطا. </w:t>
      </w:r>
    </w:p>
    <w:p w:rsidR="00A36927" w:rsidRDefault="00A36927" w:rsidP="00A36927">
      <w:pPr>
        <w:pStyle w:val="libNormal"/>
        <w:rPr>
          <w:rFonts w:hint="cs"/>
          <w:rtl/>
        </w:rPr>
      </w:pPr>
      <w:r w:rsidRPr="006E5989">
        <w:rPr>
          <w:rtl/>
        </w:rPr>
        <w:t xml:space="preserve">ثم نهض إلى القوم يوم الخميس، فاقتتوا من حين طلعت الشمس حتى غاب الشفق، ما كانت صلاة القوم يومئذ إلا تكبيرا عند مواقيت الصلاة، فقتل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يومئذ بيده خمسمائة وستة نفر من جماعة القوم، فأصبح أهل الشام ينادون: يا علي، اتق الله في البقية، ورفعوا المصاحف على أطراف القنا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932" w:name="_Toc357448532"/>
      <w:r w:rsidRPr="009A0276">
        <w:rPr>
          <w:rStyle w:val="Heading2Char"/>
          <w:rtl/>
        </w:rPr>
        <w:t>669/11 -</w:t>
      </w:r>
      <w:bookmarkEnd w:id="932"/>
      <w:r>
        <w:rPr>
          <w:rtl/>
        </w:rPr>
        <w:t xml:space="preserve"> حدّثنا </w:t>
      </w:r>
      <w:r w:rsidRPr="006E5989">
        <w:rPr>
          <w:rtl/>
        </w:rPr>
        <w:t xml:space="preserve">الحسن بن </w:t>
      </w:r>
      <w:r>
        <w:rPr>
          <w:rtl/>
        </w:rPr>
        <w:t>محمّد</w:t>
      </w:r>
      <w:r w:rsidRPr="006E5989">
        <w:rPr>
          <w:rtl/>
        </w:rPr>
        <w:t xml:space="preserve"> بن سعيد الهاشمي، قال:</w:t>
      </w:r>
      <w:r>
        <w:rPr>
          <w:rtl/>
        </w:rPr>
        <w:t xml:space="preserve"> حدّثنا </w:t>
      </w:r>
      <w:r w:rsidRPr="006E5989">
        <w:rPr>
          <w:rtl/>
        </w:rPr>
        <w:t>فرات بن</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32: 616</w:t>
      </w:r>
      <w:r>
        <w:rPr>
          <w:rtl/>
        </w:rPr>
        <w:t>/</w:t>
      </w:r>
      <w:r w:rsidRPr="006E5989">
        <w:rPr>
          <w:rtl/>
        </w:rPr>
        <w:t>482.</w:t>
      </w:r>
    </w:p>
    <w:p w:rsidR="00A36927" w:rsidRDefault="00A36927" w:rsidP="00A36927">
      <w:pPr>
        <w:pStyle w:val="libNormal0"/>
        <w:rPr>
          <w:rFonts w:hint="cs"/>
          <w:rtl/>
        </w:rPr>
      </w:pPr>
      <w:r>
        <w:rPr>
          <w:rtl/>
        </w:rPr>
        <w:br w:type="page"/>
      </w:r>
      <w:r w:rsidRPr="006E5989">
        <w:rPr>
          <w:rtl/>
        </w:rPr>
        <w:lastRenderedPageBreak/>
        <w:t>إبراهيم بن فرات الكوفي، قال:</w:t>
      </w:r>
      <w:r>
        <w:rPr>
          <w:rtl/>
        </w:rPr>
        <w:t xml:space="preserve"> حدّثنا محمّد</w:t>
      </w:r>
      <w:r w:rsidRPr="006E5989">
        <w:rPr>
          <w:rtl/>
        </w:rPr>
        <w:t xml:space="preserve"> بن ظهير، قال:</w:t>
      </w:r>
      <w:r>
        <w:rPr>
          <w:rtl/>
        </w:rPr>
        <w:t xml:space="preserve"> حدّثنا </w:t>
      </w:r>
      <w:r w:rsidRPr="006E5989">
        <w:rPr>
          <w:rtl/>
        </w:rPr>
        <w:t>الحسين</w:t>
      </w:r>
      <w:r>
        <w:rPr>
          <w:rtl/>
        </w:rPr>
        <w:t xml:space="preserve"> بن عليّ </w:t>
      </w:r>
      <w:r w:rsidRPr="006E5989">
        <w:rPr>
          <w:rtl/>
        </w:rPr>
        <w:t>العبدي المعروف بابن القاري، قال:</w:t>
      </w:r>
      <w:r>
        <w:rPr>
          <w:rtl/>
        </w:rPr>
        <w:t xml:space="preserve"> حدّثنا محمّد</w:t>
      </w:r>
      <w:r w:rsidRPr="006E5989">
        <w:rPr>
          <w:rtl/>
        </w:rPr>
        <w:t xml:space="preserve"> بن عبد الواحد الواسطي، قال:</w:t>
      </w:r>
      <w:r>
        <w:rPr>
          <w:rtl/>
        </w:rPr>
        <w:t xml:space="preserve"> حدّثنا محمّد</w:t>
      </w:r>
      <w:r w:rsidRPr="006E5989">
        <w:rPr>
          <w:rtl/>
        </w:rPr>
        <w:t xml:space="preserve"> بن ربيعة، عن إبراهيم بن يزيد، عن عمرو بن دينار، عن طاوس، عن ابن عباس، قال: سمعت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وهو على المنبر، يقول وقد بلغه عن أناس من قريش إنكار تسميته لعلي </w:t>
      </w:r>
      <w:r>
        <w:rPr>
          <w:rtl/>
        </w:rPr>
        <w:t>أميرالمؤمنين</w:t>
      </w:r>
      <w:r w:rsidRPr="006E5989">
        <w:rPr>
          <w:rtl/>
        </w:rPr>
        <w:t xml:space="preserve">، فقال: معاشر الناس، إن الله </w:t>
      </w:r>
      <w:r>
        <w:rPr>
          <w:rtl/>
        </w:rPr>
        <w:t xml:space="preserve">عزّوجلّ </w:t>
      </w:r>
      <w:r w:rsidRPr="006E5989">
        <w:rPr>
          <w:rtl/>
        </w:rPr>
        <w:t xml:space="preserve">بعثني إليكم رسولا، وأمرني أن استخلف عليكم عليا أميرا، ألا فمن كنت نبيه، فإن عليا أميره، تأمير أمره الله </w:t>
      </w:r>
      <w:r>
        <w:rPr>
          <w:rtl/>
        </w:rPr>
        <w:t xml:space="preserve">عزّوجلّ </w:t>
      </w:r>
      <w:r w:rsidRPr="006E5989">
        <w:rPr>
          <w:rtl/>
        </w:rPr>
        <w:t xml:space="preserve">عليكم، وأمرني أن أعلمكم ذلك، لتسمعوا له وتطيعوا، إذا أمركم تأتمرون، وإذا نهاكم عن أمر تنتهون. </w:t>
      </w:r>
    </w:p>
    <w:p w:rsidR="00A36927" w:rsidRDefault="00A36927" w:rsidP="00A36927">
      <w:pPr>
        <w:pStyle w:val="libNormal"/>
        <w:rPr>
          <w:rFonts w:hint="cs"/>
          <w:rtl/>
        </w:rPr>
      </w:pPr>
      <w:r w:rsidRPr="006E5989">
        <w:rPr>
          <w:rtl/>
        </w:rPr>
        <w:t xml:space="preserve">ألا فلا يأتمرن أحد منكم علي في حياتي ولا بعد وفاتي، فإن الله تبارك وتعالى أمره عليكم، وسماه </w:t>
      </w:r>
      <w:r>
        <w:rPr>
          <w:rtl/>
        </w:rPr>
        <w:t>أميرالمؤمنين</w:t>
      </w:r>
      <w:r w:rsidRPr="006E5989">
        <w:rPr>
          <w:rtl/>
        </w:rPr>
        <w:t xml:space="preserve">، ولم يسم أحدا من قبله بهذا الاسم، وقد أبلغتكم ما أرسلت به إليكم في علي، فمن أطاعني فيه فقد أطاع الله، ومن عصاني فيه فقد عصى الله </w:t>
      </w:r>
      <w:r>
        <w:rPr>
          <w:rtl/>
        </w:rPr>
        <w:t>عزّوجلّ</w:t>
      </w:r>
      <w:r w:rsidRPr="006E5989">
        <w:rPr>
          <w:rtl/>
        </w:rPr>
        <w:t xml:space="preserve">، ولا حجة له عند الله </w:t>
      </w:r>
      <w:r>
        <w:rPr>
          <w:rtl/>
        </w:rPr>
        <w:t>عزّوجلّ</w:t>
      </w:r>
      <w:r w:rsidRPr="006E5989">
        <w:rPr>
          <w:rtl/>
        </w:rPr>
        <w:t xml:space="preserve">، وكان مصيره إلى ما قال الله </w:t>
      </w:r>
      <w:r>
        <w:rPr>
          <w:rtl/>
        </w:rPr>
        <w:t xml:space="preserve">عزّوجلّ </w:t>
      </w:r>
      <w:r w:rsidRPr="006E5989">
        <w:rPr>
          <w:rtl/>
        </w:rPr>
        <w:t xml:space="preserve">في كتابه: </w:t>
      </w:r>
      <w:r w:rsidRPr="00A36927">
        <w:rPr>
          <w:rStyle w:val="libAlaemChar"/>
          <w:rFonts w:hint="cs"/>
          <w:rtl/>
        </w:rPr>
        <w:t>(</w:t>
      </w:r>
      <w:r w:rsidRPr="00A36927">
        <w:rPr>
          <w:rStyle w:val="libAieChar"/>
          <w:rtl/>
        </w:rPr>
        <w:t>وَمَن يَعْصِ اللَّـهَ وَرَسُولَهُ وَيَتَعَدَّ حُدُودَهُ يُدْخِلْهُ نَارًا خَالِدًا فِيهَا</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933" w:name="_Toc357448533"/>
      <w:r w:rsidRPr="009A0276">
        <w:rPr>
          <w:rStyle w:val="Heading2Char"/>
          <w:rtl/>
        </w:rPr>
        <w:t>670/12 -</w:t>
      </w:r>
      <w:bookmarkEnd w:id="933"/>
      <w:r>
        <w:rPr>
          <w:rtl/>
        </w:rPr>
        <w:t xml:space="preserve"> حدّثنا محمّد</w:t>
      </w:r>
      <w:r w:rsidRPr="006E5989">
        <w:rPr>
          <w:rtl/>
        </w:rPr>
        <w:t xml:space="preserve"> بن إبراهيم بن إسحاق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ابن جرير الطبري، قال:</w:t>
      </w:r>
      <w:r>
        <w:rPr>
          <w:rtl/>
        </w:rPr>
        <w:t xml:space="preserve"> حدّثنا </w:t>
      </w:r>
      <w:r w:rsidRPr="006E5989">
        <w:rPr>
          <w:rtl/>
        </w:rPr>
        <w:t xml:space="preserve">الحسن بن </w:t>
      </w:r>
      <w:r>
        <w:rPr>
          <w:rtl/>
        </w:rPr>
        <w:t>محمّد</w:t>
      </w:r>
      <w:r w:rsidRPr="006E5989">
        <w:rPr>
          <w:rtl/>
        </w:rPr>
        <w:t xml:space="preserve">، قال: حدثني </w:t>
      </w:r>
      <w:r>
        <w:rPr>
          <w:rtl/>
        </w:rPr>
        <w:t>محمّد</w:t>
      </w:r>
      <w:r w:rsidRPr="006E5989">
        <w:rPr>
          <w:rtl/>
        </w:rPr>
        <w:t xml:space="preserve"> بن عبد الرحمن المخزومي، قال: حدثني </w:t>
      </w:r>
      <w:r>
        <w:rPr>
          <w:rtl/>
        </w:rPr>
        <w:t>محمّد</w:t>
      </w:r>
      <w:r w:rsidRPr="006E5989">
        <w:rPr>
          <w:rtl/>
        </w:rPr>
        <w:t xml:space="preserve"> بن أبي يعفور، عن موسى بن أبي أيوب التميمي، عن موسى بن المغيرة، عن الضحاك بن مزاحم، قال: ذكر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عند ابن عباس بعد وفاته، فقال: وا أسفاه على أبي الحسن، مضى والله ما غير ولا بدل ولا قصر ولا جمع ولا منع ولا آثرا إلا الله، والله لقد كانت الدنيا أهون عليه من شسع نعله، ليث في الوغى، بحر في المجالس، حكيم في الحكماء، هيهات قد مضى إلى الدرجات</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37: 294</w:t>
      </w:r>
      <w:r>
        <w:rPr>
          <w:rtl/>
        </w:rPr>
        <w:t>/</w:t>
      </w:r>
      <w:r w:rsidRPr="006E5989">
        <w:rPr>
          <w:rtl/>
        </w:rPr>
        <w:t>9، والآية من سورة النساء 4: 14.</w:t>
      </w:r>
    </w:p>
    <w:p w:rsidR="00A36927" w:rsidRDefault="00A36927" w:rsidP="00A36927">
      <w:pPr>
        <w:pStyle w:val="libNormal0"/>
        <w:rPr>
          <w:rFonts w:hint="cs"/>
          <w:rtl/>
        </w:rPr>
      </w:pPr>
      <w:r>
        <w:rPr>
          <w:rtl/>
        </w:rPr>
        <w:br w:type="page"/>
      </w:r>
      <w:r w:rsidRPr="006E5989">
        <w:rPr>
          <w:rtl/>
        </w:rPr>
        <w:lastRenderedPageBreak/>
        <w:t xml:space="preserve">العلى </w:t>
      </w:r>
      <w:r w:rsidRPr="00B71FE5">
        <w:rPr>
          <w:rStyle w:val="libFootnotenumChar"/>
          <w:rtl/>
        </w:rPr>
        <w:t>(1)</w:t>
      </w:r>
      <w:r w:rsidRPr="006E5989">
        <w:rPr>
          <w:rtl/>
        </w:rPr>
        <w:t xml:space="preserve">. </w:t>
      </w:r>
    </w:p>
    <w:p w:rsidR="00A36927" w:rsidRDefault="00A36927" w:rsidP="00A36927">
      <w:pPr>
        <w:pStyle w:val="libNormal"/>
        <w:rPr>
          <w:rFonts w:hint="cs"/>
          <w:rtl/>
        </w:rPr>
      </w:pPr>
      <w:bookmarkStart w:id="934" w:name="_Toc357448534"/>
      <w:r w:rsidRPr="009A0276">
        <w:rPr>
          <w:rStyle w:val="Heading2Char"/>
          <w:rtl/>
        </w:rPr>
        <w:t>671/13 -</w:t>
      </w:r>
      <w:bookmarkEnd w:id="934"/>
      <w:r>
        <w:rPr>
          <w:rtl/>
        </w:rPr>
        <w:t xml:space="preserve"> حدّثنا محمّد</w:t>
      </w:r>
      <w:r w:rsidRPr="006E5989">
        <w:rPr>
          <w:rtl/>
        </w:rPr>
        <w:t xml:space="preserve"> بن إبراهيم بن إسحاق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ابن جرير الطبري، قال:</w:t>
      </w:r>
      <w:r>
        <w:rPr>
          <w:rtl/>
        </w:rPr>
        <w:t xml:space="preserve"> حدّثنا </w:t>
      </w:r>
      <w:r w:rsidRPr="006E5989">
        <w:rPr>
          <w:rtl/>
        </w:rPr>
        <w:t xml:space="preserve">الحسن بن </w:t>
      </w:r>
      <w:r>
        <w:rPr>
          <w:rtl/>
        </w:rPr>
        <w:t>محمّد</w:t>
      </w:r>
      <w:r w:rsidRPr="006E5989">
        <w:rPr>
          <w:rtl/>
        </w:rPr>
        <w:t xml:space="preserve">، قال: حدثني الحسن بن يحيى الدهقان، قال: كنت ببغداد عند قاضي بغداد، واسمه سماعة، إذ دخل عليه رجل من كبار أهل بغداد، فقال له: أصلح الله القاضي، إني حججت في السنين الماضية، فمررت بالكوفة، فدخلت في مرجعي إلى مسجدها، فبينا أنا واقف في المسجد أريد الصلاة إذا أمامي امرأة أعرابية بدوية مرخية الذوائب عليها شملة، وهي تنادي وتقول: يا مشهورا في السماوات، يا مشهورا في الارضين، يا مشهورا في الآخرة، يا مشهورا في الدنيا، جهدت الجبابرة والملوك على إطفاء نورك وإخماد ذكرك، فأبى الله لذكرك إلا علوا، ولنورك إلا ضياء وتماما، ولو كره المشركون. </w:t>
      </w:r>
    </w:p>
    <w:p w:rsidR="00A36927" w:rsidRDefault="00A36927" w:rsidP="00A36927">
      <w:pPr>
        <w:pStyle w:val="libNormal"/>
        <w:rPr>
          <w:rFonts w:hint="cs"/>
          <w:rtl/>
        </w:rPr>
      </w:pPr>
      <w:r w:rsidRPr="006E5989">
        <w:rPr>
          <w:rtl/>
        </w:rPr>
        <w:t xml:space="preserve">قال: فقلت: يا أمة الله، ومن هذا الذي تصفينه بهذا الصفة؟ قالت: ذلك </w:t>
      </w:r>
      <w:r>
        <w:rPr>
          <w:rtl/>
        </w:rPr>
        <w:t>أميرالمؤمنين</w:t>
      </w:r>
      <w:r w:rsidRPr="006E5989">
        <w:rPr>
          <w:rtl/>
        </w:rPr>
        <w:t xml:space="preserve">. قال: فقلت لها: أي </w:t>
      </w:r>
      <w:r>
        <w:rPr>
          <w:rtl/>
        </w:rPr>
        <w:t>أميرالمؤمنين</w:t>
      </w:r>
      <w:r w:rsidRPr="006E5989">
        <w:rPr>
          <w:rtl/>
        </w:rPr>
        <w:t xml:space="preserve"> هو؟ قالت:</w:t>
      </w:r>
      <w:r>
        <w:rPr>
          <w:rtl/>
        </w:rPr>
        <w:t xml:space="preserve"> عليّ بن </w:t>
      </w:r>
      <w:r w:rsidRPr="006E5989">
        <w:rPr>
          <w:rtl/>
        </w:rPr>
        <w:t xml:space="preserve">أبي طالب، الذي لا يجوز التوحيد إلا به وبولايته. قال: فالتفت إليها فلم أر أحدا </w:t>
      </w:r>
      <w:r w:rsidRPr="00393E9F">
        <w:rPr>
          <w:rStyle w:val="libFootnotenumChar"/>
          <w:rtl/>
        </w:rPr>
        <w:t>(2)</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 الطاهرين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41: 103</w:t>
      </w:r>
      <w:r>
        <w:rPr>
          <w:rtl/>
        </w:rPr>
        <w:t>/</w:t>
      </w:r>
      <w:r w:rsidRPr="006E5989">
        <w:rPr>
          <w:rtl/>
        </w:rPr>
        <w:t xml:space="preserve">3. </w:t>
      </w:r>
    </w:p>
    <w:p w:rsidR="00A36927" w:rsidRPr="006E5989" w:rsidRDefault="00A36927" w:rsidP="00A36927">
      <w:pPr>
        <w:pStyle w:val="libFootnote0"/>
        <w:rPr>
          <w:rtl/>
        </w:rPr>
      </w:pPr>
      <w:r w:rsidRPr="006E5989">
        <w:rPr>
          <w:rtl/>
        </w:rPr>
        <w:t>(2) بحار الانوار 39: 163</w:t>
      </w:r>
      <w:r>
        <w:rPr>
          <w:rtl/>
        </w:rPr>
        <w:t>/</w:t>
      </w:r>
      <w:r w:rsidRPr="006E5989">
        <w:rPr>
          <w:rtl/>
        </w:rPr>
        <w:t>2.</w:t>
      </w:r>
    </w:p>
    <w:p w:rsidR="00A36927" w:rsidRDefault="00A36927" w:rsidP="00A36927">
      <w:pPr>
        <w:pStyle w:val="Heading1Center"/>
        <w:rPr>
          <w:rFonts w:hint="cs"/>
          <w:rtl/>
        </w:rPr>
      </w:pPr>
      <w:r>
        <w:rPr>
          <w:rtl/>
        </w:rPr>
        <w:br w:type="page"/>
      </w:r>
      <w:bookmarkStart w:id="935" w:name="_Toc357448535"/>
      <w:r>
        <w:rPr>
          <w:rtl/>
        </w:rPr>
        <w:lastRenderedPageBreak/>
        <w:t>[</w:t>
      </w:r>
      <w:r w:rsidRPr="006E5989">
        <w:rPr>
          <w:rtl/>
        </w:rPr>
        <w:t xml:space="preserve"> 64 </w:t>
      </w:r>
      <w:r>
        <w:rPr>
          <w:rtl/>
        </w:rPr>
        <w:t>]</w:t>
      </w:r>
      <w:bookmarkEnd w:id="935"/>
      <w:r w:rsidRPr="006E5989">
        <w:rPr>
          <w:rtl/>
        </w:rPr>
        <w:t xml:space="preserve"> </w:t>
      </w:r>
    </w:p>
    <w:p w:rsidR="00A36927" w:rsidRDefault="00A36927" w:rsidP="00A36927">
      <w:pPr>
        <w:pStyle w:val="Heading1Center"/>
        <w:rPr>
          <w:rFonts w:hint="cs"/>
          <w:rtl/>
        </w:rPr>
      </w:pPr>
      <w:bookmarkStart w:id="936" w:name="_Toc357448536"/>
      <w:r w:rsidRPr="006E5989">
        <w:rPr>
          <w:rtl/>
        </w:rPr>
        <w:t>المجلس الرابع والستون</w:t>
      </w:r>
      <w:bookmarkEnd w:id="936"/>
      <w:r w:rsidRPr="006E5989">
        <w:rPr>
          <w:rtl/>
        </w:rPr>
        <w:t xml:space="preserve"> </w:t>
      </w:r>
    </w:p>
    <w:p w:rsidR="00A36927" w:rsidRDefault="00A36927" w:rsidP="00A36927">
      <w:pPr>
        <w:pStyle w:val="Heading1Center"/>
        <w:rPr>
          <w:rFonts w:hint="cs"/>
          <w:rtl/>
        </w:rPr>
      </w:pPr>
      <w:bookmarkStart w:id="937" w:name="_Toc357448537"/>
      <w:r w:rsidRPr="006E5989">
        <w:rPr>
          <w:rtl/>
        </w:rPr>
        <w:t>مجلس يوم الثلاثاء</w:t>
      </w:r>
      <w:bookmarkEnd w:id="937"/>
      <w:r w:rsidRPr="006E5989">
        <w:rPr>
          <w:rtl/>
        </w:rPr>
        <w:t xml:space="preserve"> </w:t>
      </w:r>
    </w:p>
    <w:p w:rsidR="00A36927" w:rsidRDefault="00A36927" w:rsidP="00A36927">
      <w:pPr>
        <w:pStyle w:val="Heading1Center"/>
        <w:rPr>
          <w:rFonts w:hint="cs"/>
          <w:rtl/>
        </w:rPr>
      </w:pPr>
      <w:bookmarkStart w:id="938" w:name="_Toc357448538"/>
      <w:r w:rsidRPr="006E5989">
        <w:rPr>
          <w:rtl/>
        </w:rPr>
        <w:t>السادس من جمادى الاولى سنة ثمان وستين وثلاثمائة</w:t>
      </w:r>
      <w:bookmarkEnd w:id="938"/>
      <w:r w:rsidRPr="006E5989">
        <w:rPr>
          <w:rtl/>
        </w:rPr>
        <w:t xml:space="preserve"> </w:t>
      </w:r>
    </w:p>
    <w:p w:rsidR="00A36927" w:rsidRDefault="00A36927" w:rsidP="00A36927">
      <w:pPr>
        <w:pStyle w:val="libNormal"/>
        <w:rPr>
          <w:rFonts w:hint="cs"/>
          <w:rtl/>
        </w:rPr>
      </w:pPr>
      <w:bookmarkStart w:id="939" w:name="_Toc357448539"/>
      <w:r w:rsidRPr="009A0276">
        <w:rPr>
          <w:rStyle w:val="Heading2Char"/>
          <w:rtl/>
        </w:rPr>
        <w:t>672/1 -</w:t>
      </w:r>
      <w:bookmarkEnd w:id="939"/>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عليّ بن </w:t>
      </w:r>
      <w:r w:rsidRPr="006E5989">
        <w:rPr>
          <w:rtl/>
        </w:rPr>
        <w:t xml:space="preserve">أحمد بن موسى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هارون الصوفي، قال:</w:t>
      </w:r>
      <w:r>
        <w:rPr>
          <w:rtl/>
        </w:rPr>
        <w:t xml:space="preserve"> حدّثنا </w:t>
      </w:r>
      <w:r w:rsidRPr="006E5989">
        <w:rPr>
          <w:rtl/>
        </w:rPr>
        <w:t xml:space="preserve">عبيد الله بن موسى الروياني، قال: حدثني عبد العظيم بن </w:t>
      </w:r>
      <w:r>
        <w:rPr>
          <w:rtl/>
        </w:rPr>
        <w:t>عبدالله</w:t>
      </w:r>
      <w:r w:rsidRPr="006E5989">
        <w:rPr>
          <w:rtl/>
        </w:rPr>
        <w:t xml:space="preserve"> بن الحسن</w:t>
      </w:r>
      <w:r>
        <w:rPr>
          <w:rtl/>
        </w:rPr>
        <w:t xml:space="preserve"> بن عليّ بن </w:t>
      </w:r>
      <w:r w:rsidRPr="006E5989">
        <w:rPr>
          <w:rtl/>
        </w:rPr>
        <w:t>الحسين بن زيد بن الحسن</w:t>
      </w:r>
      <w:r>
        <w:rPr>
          <w:rtl/>
        </w:rPr>
        <w:t xml:space="preserve"> بن عليّ بن </w:t>
      </w:r>
      <w:r w:rsidRPr="006E5989">
        <w:rPr>
          <w:rtl/>
        </w:rPr>
        <w:t xml:space="preserve">أبي طالب </w:t>
      </w:r>
      <w:r w:rsidRPr="009A49DE">
        <w:rPr>
          <w:rFonts w:hint="cs"/>
          <w:rtl/>
        </w:rPr>
        <w:t>عليهم</w:t>
      </w:r>
      <w:r w:rsidRPr="00585AD1">
        <w:rPr>
          <w:rFonts w:hint="cs"/>
          <w:rtl/>
        </w:rPr>
        <w:t xml:space="preserve"> </w:t>
      </w:r>
      <w:r w:rsidRPr="009A49DE">
        <w:rPr>
          <w:rFonts w:hint="cs"/>
          <w:rtl/>
        </w:rPr>
        <w:t>السلام</w:t>
      </w:r>
      <w:r w:rsidRPr="006E5989">
        <w:rPr>
          <w:rtl/>
        </w:rPr>
        <w:t>، عن إبراهيم بن أبي محمود، قال: قال</w:t>
      </w:r>
      <w:r>
        <w:rPr>
          <w:rtl/>
        </w:rPr>
        <w:t xml:space="preserve"> عليّ بن </w:t>
      </w:r>
      <w:r w:rsidRPr="006E5989">
        <w:rPr>
          <w:rtl/>
        </w:rPr>
        <w:t xml:space="preserve">موسى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في قول الله </w:t>
      </w:r>
      <w:r>
        <w:rPr>
          <w:rtl/>
        </w:rPr>
        <w:t>عزّوجلّ</w:t>
      </w:r>
      <w:r w:rsidRPr="006E5989">
        <w:rPr>
          <w:rtl/>
        </w:rPr>
        <w:t xml:space="preserve">: </w:t>
      </w:r>
      <w:r w:rsidRPr="00A36927">
        <w:rPr>
          <w:rStyle w:val="libAlaemChar"/>
          <w:rFonts w:hint="cs"/>
          <w:rtl/>
        </w:rPr>
        <w:t>(</w:t>
      </w:r>
      <w:r w:rsidRPr="00A36927">
        <w:rPr>
          <w:rStyle w:val="libAieChar"/>
          <w:rtl/>
        </w:rPr>
        <w:t xml:space="preserve">وُجُوهٌ يَوْمَئِذٍ نَّاضِرَةٌ </w:t>
      </w:r>
      <w:r w:rsidRPr="00A36927">
        <w:rPr>
          <w:rStyle w:val="libAieChar"/>
          <w:rFonts w:hint="cs"/>
          <w:rtl/>
        </w:rPr>
        <w:t>،</w:t>
      </w:r>
      <w:r w:rsidRPr="00A36927">
        <w:rPr>
          <w:rStyle w:val="libAieChar"/>
          <w:rtl/>
        </w:rPr>
        <w:t xml:space="preserve"> إِلَىٰ رَبِّهَا نَاظِرَةٌ</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قال: يعني مشرقة، تنتظر ثواب ربها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940" w:name="_Toc357448540"/>
      <w:r w:rsidRPr="009A0276">
        <w:rPr>
          <w:rStyle w:val="Heading2Char"/>
          <w:rtl/>
        </w:rPr>
        <w:t>673/2 -</w:t>
      </w:r>
      <w:bookmarkEnd w:id="940"/>
      <w:r>
        <w:rPr>
          <w:rtl/>
        </w:rPr>
        <w:t xml:space="preserve"> حدّثنا </w:t>
      </w:r>
      <w:r w:rsidRPr="006E5989">
        <w:rPr>
          <w:rtl/>
        </w:rPr>
        <w:t xml:space="preserve">الحسين بن إبراهيم بن أحمد بن هشام المؤدب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أبو</w:t>
      </w:r>
      <w:r w:rsidRPr="006E5989">
        <w:rPr>
          <w:rtl/>
        </w:rPr>
        <w:t xml:space="preserve">الحسين </w:t>
      </w:r>
      <w:r>
        <w:rPr>
          <w:rtl/>
        </w:rPr>
        <w:t>محمّد</w:t>
      </w:r>
      <w:r w:rsidRPr="006E5989">
        <w:rPr>
          <w:rtl/>
        </w:rPr>
        <w:t xml:space="preserve"> بن جعفر الاسدي، قال: حدثني </w:t>
      </w:r>
      <w:r>
        <w:rPr>
          <w:rtl/>
        </w:rPr>
        <w:t>محمّد</w:t>
      </w:r>
      <w:r w:rsidRPr="006E5989">
        <w:rPr>
          <w:rtl/>
        </w:rPr>
        <w:t xml:space="preserve"> بن إسماعيل ابن بزيع، قال: قال</w:t>
      </w:r>
      <w:r>
        <w:rPr>
          <w:rtl/>
        </w:rPr>
        <w:t xml:space="preserve"> أبو</w:t>
      </w:r>
      <w:r w:rsidRPr="006E5989">
        <w:rPr>
          <w:rtl/>
        </w:rPr>
        <w:t>الحسن</w:t>
      </w:r>
      <w:r>
        <w:rPr>
          <w:rtl/>
        </w:rPr>
        <w:t xml:space="preserve"> عليّ بن </w:t>
      </w:r>
      <w:r w:rsidRPr="006E5989">
        <w:rPr>
          <w:rtl/>
        </w:rPr>
        <w:t xml:space="preserve">موسى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في قول الله </w:t>
      </w:r>
      <w:r>
        <w:rPr>
          <w:rtl/>
        </w:rPr>
        <w:t>عزّوجلّ</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القيامة 75: 22، 23. </w:t>
      </w:r>
    </w:p>
    <w:p w:rsidR="00A36927" w:rsidRPr="006E5989" w:rsidRDefault="00A36927" w:rsidP="00A36927">
      <w:pPr>
        <w:pStyle w:val="libFootnote0"/>
        <w:rPr>
          <w:rtl/>
        </w:rPr>
      </w:pPr>
      <w:r w:rsidRPr="006E5989">
        <w:rPr>
          <w:rtl/>
        </w:rPr>
        <w:t xml:space="preserve">(2) عيون أخبار الرضا </w:t>
      </w:r>
      <w:r w:rsidRPr="009A49DE">
        <w:rPr>
          <w:rtl/>
        </w:rPr>
        <w:t>عليه</w:t>
      </w:r>
      <w:r w:rsidRPr="009A49DE">
        <w:rPr>
          <w:rFonts w:hint="cs"/>
          <w:rtl/>
        </w:rPr>
        <w:t xml:space="preserve"> </w:t>
      </w:r>
      <w:r w:rsidRPr="009A49DE">
        <w:rPr>
          <w:rtl/>
        </w:rPr>
        <w:t>السلام</w:t>
      </w:r>
      <w:r w:rsidRPr="006E5989">
        <w:rPr>
          <w:rtl/>
        </w:rPr>
        <w:t xml:space="preserve"> 1: 114 /، التوحيد: 116</w:t>
      </w:r>
      <w:r>
        <w:rPr>
          <w:rtl/>
        </w:rPr>
        <w:t>/</w:t>
      </w:r>
      <w:r w:rsidRPr="006E5989">
        <w:rPr>
          <w:rtl/>
        </w:rPr>
        <w:t>19، الاحتجاج 409، بحار الانوار 4: 28</w:t>
      </w:r>
      <w:r>
        <w:rPr>
          <w:rtl/>
        </w:rPr>
        <w:t>/</w:t>
      </w:r>
      <w:r w:rsidRPr="006E5989">
        <w:rPr>
          <w:rtl/>
        </w:rPr>
        <w:t>3.</w:t>
      </w:r>
    </w:p>
    <w:p w:rsidR="00A36927" w:rsidRDefault="00A36927" w:rsidP="00A36927">
      <w:pPr>
        <w:pStyle w:val="libNormal0"/>
        <w:rPr>
          <w:rFonts w:hint="cs"/>
          <w:rtl/>
        </w:rPr>
      </w:pPr>
      <w:r>
        <w:rPr>
          <w:rtl/>
        </w:rPr>
        <w:br w:type="page"/>
      </w:r>
      <w:r w:rsidRPr="00A36927">
        <w:rPr>
          <w:rStyle w:val="libAlaemChar"/>
          <w:rFonts w:hint="cs"/>
          <w:rtl/>
        </w:rPr>
        <w:lastRenderedPageBreak/>
        <w:t>(</w:t>
      </w:r>
      <w:r w:rsidRPr="00A36927">
        <w:rPr>
          <w:rStyle w:val="libAieChar"/>
          <w:rtl/>
        </w:rPr>
        <w:t>لَّا تُدْرِكُهُ الْأَبْصَارُ وَهُوَ يُدْرِكُ الْأَبْصَارَ</w:t>
      </w:r>
      <w:r w:rsidRPr="00A36927">
        <w:rPr>
          <w:rStyle w:val="libAlaemChar"/>
          <w:rtl/>
        </w:rPr>
        <w:t>)</w:t>
      </w:r>
      <w:r w:rsidRPr="00454172">
        <w:rPr>
          <w:rStyle w:val="libFootnotenumChar"/>
          <w:rFonts w:hint="cs"/>
          <w:rtl/>
        </w:rPr>
        <w:t>(</w:t>
      </w:r>
      <w:r w:rsidRPr="00B71FE5">
        <w:rPr>
          <w:rStyle w:val="libFootnotenumChar"/>
          <w:rtl/>
        </w:rPr>
        <w:t>1)</w:t>
      </w:r>
      <w:r w:rsidRPr="006E5989">
        <w:rPr>
          <w:rtl/>
        </w:rPr>
        <w:t xml:space="preserve">، قال: لا تدركه أوهام القلوب، فكيف تدركه أبصار العيون! </w:t>
      </w:r>
      <w:r w:rsidRPr="00B71FE5">
        <w:rPr>
          <w:rStyle w:val="libFootnotenumChar"/>
          <w:rtl/>
        </w:rPr>
        <w:t>(2)</w:t>
      </w:r>
      <w:r w:rsidRPr="006E5989">
        <w:rPr>
          <w:rtl/>
        </w:rPr>
        <w:t xml:space="preserve"> </w:t>
      </w:r>
    </w:p>
    <w:p w:rsidR="00A36927" w:rsidRDefault="00A36927" w:rsidP="00A36927">
      <w:pPr>
        <w:pStyle w:val="libNormal"/>
        <w:rPr>
          <w:rFonts w:hint="cs"/>
          <w:rtl/>
        </w:rPr>
      </w:pPr>
      <w:bookmarkStart w:id="941" w:name="_Toc357448541"/>
      <w:r w:rsidRPr="009A0276">
        <w:rPr>
          <w:rStyle w:val="Heading2Char"/>
          <w:rtl/>
        </w:rPr>
        <w:t>674/3 -</w:t>
      </w:r>
      <w:bookmarkEnd w:id="941"/>
      <w:r>
        <w:rPr>
          <w:rtl/>
        </w:rPr>
        <w:t xml:space="preserve"> حدّثنا </w:t>
      </w:r>
      <w:r w:rsidRPr="006E5989">
        <w:rPr>
          <w:rtl/>
        </w:rPr>
        <w:t xml:space="preserve">الحسين بن إبراهيم بن إسحاق الطالقاني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أحمد بن </w:t>
      </w:r>
      <w:r>
        <w:rPr>
          <w:rtl/>
        </w:rPr>
        <w:t>محمّد</w:t>
      </w:r>
      <w:r w:rsidRPr="006E5989">
        <w:rPr>
          <w:rtl/>
        </w:rPr>
        <w:t xml:space="preserve"> بن سعيد موسى بني هاشم، قال:</w:t>
      </w:r>
      <w:r>
        <w:rPr>
          <w:rtl/>
        </w:rPr>
        <w:t xml:space="preserve"> حدّثنا </w:t>
      </w:r>
      <w:r w:rsidRPr="006E5989">
        <w:rPr>
          <w:rtl/>
        </w:rPr>
        <w:t xml:space="preserve">المنذر بن </w:t>
      </w:r>
      <w:r>
        <w:rPr>
          <w:rtl/>
        </w:rPr>
        <w:t>محمّد</w:t>
      </w:r>
      <w:r w:rsidRPr="006E5989">
        <w:rPr>
          <w:rtl/>
        </w:rPr>
        <w:t>، قال:</w:t>
      </w:r>
      <w:r>
        <w:rPr>
          <w:rtl/>
        </w:rPr>
        <w:t xml:space="preserve"> حدّثنا عليّ بن </w:t>
      </w:r>
      <w:r w:rsidRPr="006E5989">
        <w:rPr>
          <w:rtl/>
        </w:rPr>
        <w:t>إسماعيل الميثمي، قال:</w:t>
      </w:r>
      <w:r>
        <w:rPr>
          <w:rtl/>
        </w:rPr>
        <w:t xml:space="preserve"> حدّثنا </w:t>
      </w:r>
      <w:r w:rsidRPr="006E5989">
        <w:rPr>
          <w:rtl/>
        </w:rPr>
        <w:t xml:space="preserve">إسماعيل بن الفضل، قال: سألت أبا </w:t>
      </w:r>
      <w:r>
        <w:rPr>
          <w:rtl/>
        </w:rPr>
        <w:t>عبدالله</w:t>
      </w:r>
      <w:r w:rsidRPr="006E5989">
        <w:rPr>
          <w:rtl/>
        </w:rPr>
        <w:t xml:space="preserve"> جعفر بن </w:t>
      </w:r>
      <w:r>
        <w:rPr>
          <w:rtl/>
        </w:rPr>
        <w:t>محمّد</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عن الله تبارك وتعالى، هل يرى في المعاد؟ فقال: سبحان الله وتعالى عن ذلك علوا كبيرا! يا بن الفضل، إن الابصار لا تدرك إلا ما له لون وكيفية، والله خالق الالوان والكيفية </w:t>
      </w:r>
      <w:r w:rsidRPr="00393E9F">
        <w:rPr>
          <w:rStyle w:val="libFootnotenumChar"/>
          <w:rtl/>
        </w:rPr>
        <w:t>(3)</w:t>
      </w:r>
      <w:r w:rsidRPr="006E5989">
        <w:rPr>
          <w:rtl/>
        </w:rPr>
        <w:t>.</w:t>
      </w:r>
    </w:p>
    <w:p w:rsidR="00A36927" w:rsidRDefault="00A36927" w:rsidP="00A36927">
      <w:pPr>
        <w:pStyle w:val="libNormal"/>
        <w:rPr>
          <w:rFonts w:hint="cs"/>
          <w:rtl/>
        </w:rPr>
      </w:pPr>
      <w:bookmarkStart w:id="942" w:name="_Toc357448542"/>
      <w:r w:rsidRPr="009A0276">
        <w:rPr>
          <w:rStyle w:val="Heading2Char"/>
          <w:rtl/>
        </w:rPr>
        <w:t>675/4 -</w:t>
      </w:r>
      <w:bookmarkEnd w:id="942"/>
      <w:r>
        <w:rPr>
          <w:rtl/>
        </w:rPr>
        <w:t xml:space="preserve"> حدّثنا محمّد</w:t>
      </w:r>
      <w:r w:rsidRPr="006E5989">
        <w:rPr>
          <w:rtl/>
        </w:rPr>
        <w:t xml:space="preserve"> بن أحمد السناني المكتب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أبي </w:t>
      </w:r>
      <w:r>
        <w:rPr>
          <w:rtl/>
        </w:rPr>
        <w:t>عبدالله</w:t>
      </w:r>
      <w:r w:rsidRPr="006E5989">
        <w:rPr>
          <w:rtl/>
        </w:rPr>
        <w:t xml:space="preserve"> الكوفي، قال:</w:t>
      </w:r>
      <w:r>
        <w:rPr>
          <w:rtl/>
        </w:rPr>
        <w:t xml:space="preserve"> حدّثنا </w:t>
      </w:r>
      <w:r w:rsidRPr="006E5989">
        <w:rPr>
          <w:rtl/>
        </w:rPr>
        <w:t xml:space="preserve">سهل بن زياد الآدمي، عن عبد العظيم بن </w:t>
      </w:r>
      <w:r>
        <w:rPr>
          <w:rtl/>
        </w:rPr>
        <w:t>عبدالله</w:t>
      </w:r>
      <w:r w:rsidRPr="006E5989">
        <w:rPr>
          <w:rtl/>
        </w:rPr>
        <w:t xml:space="preserve"> الحسني، عن الامام</w:t>
      </w:r>
      <w:r>
        <w:rPr>
          <w:rtl/>
        </w:rPr>
        <w:t xml:space="preserve"> عليّ بن محمّد</w:t>
      </w:r>
      <w:r w:rsidRPr="006E5989">
        <w:rPr>
          <w:rtl/>
        </w:rPr>
        <w:t xml:space="preserve">، عن أبي </w:t>
      </w:r>
      <w:r>
        <w:rPr>
          <w:rtl/>
        </w:rPr>
        <w:t>محمّد</w:t>
      </w:r>
      <w:r w:rsidRPr="006E5989">
        <w:rPr>
          <w:rtl/>
        </w:rPr>
        <w:t xml:space="preserve"> بن علي، عن أبيه الرضا</w:t>
      </w:r>
      <w:r>
        <w:rPr>
          <w:rtl/>
        </w:rPr>
        <w:t xml:space="preserve"> عليّ بن </w:t>
      </w:r>
      <w:r w:rsidRPr="006E5989">
        <w:rPr>
          <w:rtl/>
        </w:rPr>
        <w:t xml:space="preserve">موسى </w:t>
      </w:r>
      <w:r w:rsidRPr="009A49DE">
        <w:rPr>
          <w:rFonts w:hint="cs"/>
          <w:rtl/>
        </w:rPr>
        <w:t>عليهم</w:t>
      </w:r>
      <w:r w:rsidRPr="00585AD1">
        <w:rPr>
          <w:rFonts w:hint="cs"/>
          <w:rtl/>
        </w:rPr>
        <w:t xml:space="preserve"> </w:t>
      </w:r>
      <w:r w:rsidRPr="009A49DE">
        <w:rPr>
          <w:rFonts w:hint="cs"/>
          <w:rtl/>
        </w:rPr>
        <w:t>السلام</w:t>
      </w:r>
      <w:r w:rsidRPr="006E5989">
        <w:rPr>
          <w:rtl/>
        </w:rPr>
        <w:t>، قال: خرج</w:t>
      </w:r>
      <w:r>
        <w:rPr>
          <w:rtl/>
        </w:rPr>
        <w:t xml:space="preserve"> أبو</w:t>
      </w:r>
      <w:r w:rsidRPr="006E5989">
        <w:rPr>
          <w:rtl/>
        </w:rPr>
        <w:t xml:space="preserve">حنيفة ذات يوم من عند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فاستقبله موسى بن جعفر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فقال له: يا غلام، ممن المعصية؟ فقال: لا تخلو من ثلاثة: إما أن تكون من الله </w:t>
      </w:r>
      <w:r>
        <w:rPr>
          <w:rtl/>
        </w:rPr>
        <w:t xml:space="preserve">عزّوجلّ </w:t>
      </w:r>
      <w:r w:rsidRPr="006E5989">
        <w:rPr>
          <w:rtl/>
        </w:rPr>
        <w:t xml:space="preserve">وليست منه، فلا ينبغي للكريم أن يعذب عبده بما لم يكتسبه، وإما أن تكون من الله </w:t>
      </w:r>
      <w:r>
        <w:rPr>
          <w:rtl/>
        </w:rPr>
        <w:t xml:space="preserve">عزّوجلّ </w:t>
      </w:r>
      <w:r w:rsidRPr="006E5989">
        <w:rPr>
          <w:rtl/>
        </w:rPr>
        <w:t xml:space="preserve">ومن العبد، فلا ينبغي للشريك القوي أن يظلم الشريك الضعيف، وإما أن تكون من العبد وهي منه، فإن عاقبه الله فبذنبه، وإن عفا عنه فيكرمه وجوده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943" w:name="_Toc357448543"/>
      <w:r w:rsidRPr="009A0276">
        <w:rPr>
          <w:rStyle w:val="Heading2Char"/>
          <w:rtl/>
        </w:rPr>
        <w:t>676/5 -</w:t>
      </w:r>
      <w:bookmarkEnd w:id="943"/>
      <w:r>
        <w:rPr>
          <w:rtl/>
        </w:rPr>
        <w:t xml:space="preserve"> حدّثنا عليّ بن </w:t>
      </w:r>
      <w:r w:rsidRPr="006E5989">
        <w:rPr>
          <w:rtl/>
        </w:rPr>
        <w:t xml:space="preserve">أحمد بن موسى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هارون الصوفي، قال:</w:t>
      </w:r>
      <w:r>
        <w:rPr>
          <w:rtl/>
        </w:rPr>
        <w:t xml:space="preserve"> حدّثنا </w:t>
      </w:r>
      <w:r w:rsidRPr="006E5989">
        <w:rPr>
          <w:rtl/>
        </w:rPr>
        <w:t>عبيد الله بن موسى</w:t>
      </w:r>
      <w:r>
        <w:rPr>
          <w:rtl/>
        </w:rPr>
        <w:t xml:space="preserve"> أبو</w:t>
      </w:r>
      <w:r w:rsidRPr="006E5989">
        <w:rPr>
          <w:rtl/>
        </w:rPr>
        <w:t xml:space="preserve">تراب الراوياني، عن عبد العظيم ابن </w:t>
      </w:r>
      <w:r>
        <w:rPr>
          <w:rtl/>
        </w:rPr>
        <w:t>عبدالله</w:t>
      </w:r>
      <w:r w:rsidRPr="006E5989">
        <w:rPr>
          <w:rtl/>
        </w:rPr>
        <w:t xml:space="preserve"> الحسني، عن إبراهيم بن أبي محمود، قال: قلت للرضا </w:t>
      </w:r>
      <w:r w:rsidRPr="009A49DE">
        <w:rPr>
          <w:rFonts w:hint="cs"/>
          <w:rtl/>
        </w:rPr>
        <w:t>عليه</w:t>
      </w:r>
      <w:r w:rsidRPr="00585AD1">
        <w:rPr>
          <w:rFonts w:hint="cs"/>
          <w:rtl/>
        </w:rPr>
        <w:t xml:space="preserve"> </w:t>
      </w:r>
      <w:r w:rsidRPr="009A49DE">
        <w:rPr>
          <w:rFonts w:hint="cs"/>
          <w:rtl/>
        </w:rPr>
        <w:t>السلام</w:t>
      </w:r>
      <w:r w:rsidRPr="006E5989">
        <w:rPr>
          <w:rtl/>
        </w:rPr>
        <w:t>: يا بن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الانعام 6: 103. </w:t>
      </w:r>
    </w:p>
    <w:p w:rsidR="00A36927" w:rsidRDefault="00A36927" w:rsidP="00A36927">
      <w:pPr>
        <w:pStyle w:val="libFootnote0"/>
        <w:rPr>
          <w:rFonts w:hint="cs"/>
          <w:rtl/>
        </w:rPr>
      </w:pPr>
      <w:r w:rsidRPr="006E5989">
        <w:rPr>
          <w:rtl/>
        </w:rPr>
        <w:t>(2) بحار الانوار 4: 29</w:t>
      </w:r>
      <w:r>
        <w:rPr>
          <w:rtl/>
        </w:rPr>
        <w:t>/</w:t>
      </w:r>
      <w:r w:rsidRPr="006E5989">
        <w:rPr>
          <w:rtl/>
        </w:rPr>
        <w:t xml:space="preserve">4. </w:t>
      </w:r>
    </w:p>
    <w:p w:rsidR="00A36927" w:rsidRDefault="00A36927" w:rsidP="00A36927">
      <w:pPr>
        <w:pStyle w:val="libFootnote0"/>
        <w:rPr>
          <w:rFonts w:hint="cs"/>
          <w:rtl/>
        </w:rPr>
      </w:pPr>
      <w:r w:rsidRPr="006E5989">
        <w:rPr>
          <w:rtl/>
        </w:rPr>
        <w:t>(3) بحار الانوار 4: 31</w:t>
      </w:r>
      <w:r>
        <w:rPr>
          <w:rtl/>
        </w:rPr>
        <w:t>/</w:t>
      </w:r>
      <w:r w:rsidRPr="006E5989">
        <w:rPr>
          <w:rtl/>
        </w:rPr>
        <w:t xml:space="preserve">5. </w:t>
      </w:r>
    </w:p>
    <w:p w:rsidR="00A36927" w:rsidRPr="006E5989" w:rsidRDefault="00A36927" w:rsidP="00A36927">
      <w:pPr>
        <w:pStyle w:val="libFootnote0"/>
        <w:rPr>
          <w:rtl/>
        </w:rPr>
      </w:pPr>
      <w:r w:rsidRPr="006E5989">
        <w:rPr>
          <w:rtl/>
        </w:rPr>
        <w:t xml:space="preserve">(4) عيون أخبار الرضا </w:t>
      </w:r>
      <w:r w:rsidRPr="009A49DE">
        <w:rPr>
          <w:rtl/>
        </w:rPr>
        <w:t>عليه</w:t>
      </w:r>
      <w:r w:rsidRPr="009A49DE">
        <w:rPr>
          <w:rFonts w:hint="cs"/>
          <w:rtl/>
        </w:rPr>
        <w:t xml:space="preserve"> </w:t>
      </w:r>
      <w:r w:rsidRPr="009A49DE">
        <w:rPr>
          <w:rtl/>
        </w:rPr>
        <w:t>السلام</w:t>
      </w:r>
      <w:r w:rsidRPr="006E5989">
        <w:rPr>
          <w:rtl/>
        </w:rPr>
        <w:t xml:space="preserve"> 1: 138</w:t>
      </w:r>
      <w:r>
        <w:rPr>
          <w:rtl/>
        </w:rPr>
        <w:t>/</w:t>
      </w:r>
      <w:r w:rsidRPr="006E5989">
        <w:rPr>
          <w:rtl/>
        </w:rPr>
        <w:t>37، التوحيد: 96</w:t>
      </w:r>
      <w:r>
        <w:rPr>
          <w:rtl/>
        </w:rPr>
        <w:t>/</w:t>
      </w:r>
      <w:r w:rsidRPr="006E5989">
        <w:rPr>
          <w:rtl/>
        </w:rPr>
        <w:t>2، بحار الانوار 5: 4</w:t>
      </w:r>
      <w:r>
        <w:rPr>
          <w:rtl/>
        </w:rPr>
        <w:t>/</w:t>
      </w:r>
      <w:r w:rsidRPr="006E5989">
        <w:rPr>
          <w:rtl/>
        </w:rPr>
        <w:t>2.</w:t>
      </w:r>
    </w:p>
    <w:p w:rsidR="00A36927" w:rsidRDefault="00A36927" w:rsidP="00A36927">
      <w:pPr>
        <w:pStyle w:val="libNormal0"/>
        <w:rPr>
          <w:rFonts w:hint="cs"/>
          <w:rtl/>
        </w:rPr>
      </w:pPr>
      <w:r>
        <w:rPr>
          <w:rtl/>
        </w:rPr>
        <w:br w:type="page"/>
      </w:r>
      <w:r w:rsidRPr="006E5989">
        <w:rPr>
          <w:rtl/>
        </w:rPr>
        <w:lastRenderedPageBreak/>
        <w:t xml:space="preserve">رسول الله ما تقول في الحديث الذي يرويه الناس عن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أنه قال: إن الله تبارك وتعالى ينزل كل ليلة إلى السماء الدنيا؟ </w:t>
      </w:r>
    </w:p>
    <w:p w:rsidR="00A36927" w:rsidRDefault="00A36927" w:rsidP="00A36927">
      <w:pPr>
        <w:pStyle w:val="libNormal"/>
        <w:rPr>
          <w:rFonts w:hint="cs"/>
          <w:rtl/>
        </w:rPr>
      </w:pPr>
      <w:r w:rsidRPr="006E5989">
        <w:rPr>
          <w:rtl/>
        </w:rPr>
        <w:t xml:space="preserve">فقال </w:t>
      </w:r>
      <w:r w:rsidRPr="009A49DE">
        <w:rPr>
          <w:rFonts w:hint="cs"/>
          <w:rtl/>
        </w:rPr>
        <w:t>عليه</w:t>
      </w:r>
      <w:r w:rsidRPr="00585AD1">
        <w:rPr>
          <w:rFonts w:hint="cs"/>
          <w:rtl/>
        </w:rPr>
        <w:t xml:space="preserve"> </w:t>
      </w:r>
      <w:r w:rsidRPr="009A49DE">
        <w:rPr>
          <w:rFonts w:hint="cs"/>
          <w:rtl/>
        </w:rPr>
        <w:t>السلام</w:t>
      </w:r>
      <w:r w:rsidRPr="006E5989">
        <w:rPr>
          <w:rtl/>
        </w:rPr>
        <w:t xml:space="preserve">: لعن الله المحرفين الكلم عن مواضعه، والله ما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كذلك، إنما قال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إن الله تبارك وتعالى ينزل ملكا إلى السماء الدنيا كل ليلة في الثلث الاخير، وليلة الجمعة في أول الليل، فيأمره فينادي: هل من سائل فأعطيه، هل من تائب فأتوب عليه، هل من مستغفر فأغفر له. يا طالب الخير أقبل، يا طالب الشر أقصر، فلا يزال ينادي بهذا حتى يطلع الفجر، فإذا طلع الفجر عاد إلى محله من ملكوت السماء، حدثني بذلك أبي، عن جدي،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عن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944" w:name="_Toc357448544"/>
      <w:r w:rsidRPr="009A0276">
        <w:rPr>
          <w:rStyle w:val="Heading2Char"/>
          <w:rtl/>
        </w:rPr>
        <w:t>677/6 -</w:t>
      </w:r>
      <w:bookmarkEnd w:id="944"/>
      <w:r>
        <w:rPr>
          <w:rtl/>
        </w:rPr>
        <w:t xml:space="preserve"> حدّثنا </w:t>
      </w:r>
      <w:r w:rsidRPr="006E5989">
        <w:rPr>
          <w:rtl/>
        </w:rPr>
        <w:t xml:space="preserve">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يحيى العطار، عن سهل ابن زياد الآدمي، عن</w:t>
      </w:r>
      <w:r>
        <w:rPr>
          <w:rtl/>
        </w:rPr>
        <w:t xml:space="preserve"> عليّ بن </w:t>
      </w:r>
      <w:r w:rsidRPr="006E5989">
        <w:rPr>
          <w:rtl/>
        </w:rPr>
        <w:t xml:space="preserve">الحكم، عن حماد بن </w:t>
      </w:r>
      <w:r>
        <w:rPr>
          <w:rtl/>
        </w:rPr>
        <w:t>عبدالله</w:t>
      </w:r>
      <w:r w:rsidRPr="006E5989">
        <w:rPr>
          <w:rtl/>
        </w:rPr>
        <w:t xml:space="preserve">، عن أبي بصير، عن الصادق جعفر بن </w:t>
      </w:r>
      <w:r>
        <w:rPr>
          <w:rtl/>
        </w:rPr>
        <w:t>محمّد</w:t>
      </w:r>
      <w:r w:rsidRPr="006E5989">
        <w:rPr>
          <w:rtl/>
        </w:rPr>
        <w:t xml:space="preserve">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قال: إذا قال العبد وهو ساجد: يا الله، يا رباه، يا سيداه. ثلاث مرات، أجابه تبارك وتعالى: لبيك عبدي، سل حاجتك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945" w:name="_Toc357448545"/>
      <w:r w:rsidRPr="009A0276">
        <w:rPr>
          <w:rStyle w:val="Heading2Char"/>
          <w:rtl/>
        </w:rPr>
        <w:t>678/7 -</w:t>
      </w:r>
      <w:bookmarkEnd w:id="945"/>
      <w:r>
        <w:rPr>
          <w:rtl/>
        </w:rPr>
        <w:t xml:space="preserve"> حدّثنا محمّد</w:t>
      </w:r>
      <w:r w:rsidRPr="006E5989">
        <w:rPr>
          <w:rtl/>
        </w:rPr>
        <w:t xml:space="preserve"> بن الحسن بن أحمد بن الوليد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الحسن الصفار، قال:</w:t>
      </w:r>
      <w:r>
        <w:rPr>
          <w:rtl/>
        </w:rPr>
        <w:t xml:space="preserve"> حدّثنا محمّد</w:t>
      </w:r>
      <w:r w:rsidRPr="006E5989">
        <w:rPr>
          <w:rtl/>
        </w:rPr>
        <w:t xml:space="preserve"> بن الحسين بن أبي الخطاب، عن الحكم ابن مسكين، قال: حدثني</w:t>
      </w:r>
      <w:r>
        <w:rPr>
          <w:rtl/>
        </w:rPr>
        <w:t xml:space="preserve"> أبو</w:t>
      </w:r>
      <w:r w:rsidRPr="006E5989">
        <w:rPr>
          <w:rtl/>
        </w:rPr>
        <w:t xml:space="preserve">خالد الكعبي، عن أبي </w:t>
      </w:r>
      <w:r>
        <w:rPr>
          <w:rtl/>
        </w:rPr>
        <w:t>عبدالله</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أن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قال: أيما امرأة رفعت من بيت زوجها شيئا من موضع إلى موضع تريد به صلاحا، نظر الله </w:t>
      </w:r>
      <w:r>
        <w:rPr>
          <w:rtl/>
        </w:rPr>
        <w:t xml:space="preserve">عزّوجلّ </w:t>
      </w:r>
      <w:r w:rsidRPr="006E5989">
        <w:rPr>
          <w:rtl/>
        </w:rPr>
        <w:t xml:space="preserve">إليها، ومن نظر الله إليه لم يعذبه. فقالت أم سلمة (رضي الله عنها): ذهب الرجال بكل خير، فأي شئ للنساء المساكين؟ </w:t>
      </w:r>
    </w:p>
    <w:p w:rsidR="00A36927" w:rsidRPr="006E5989" w:rsidRDefault="00A36927" w:rsidP="00A36927">
      <w:pPr>
        <w:pStyle w:val="libNormal"/>
        <w:rPr>
          <w:rtl/>
        </w:rPr>
      </w:pPr>
      <w:r w:rsidRPr="006E5989">
        <w:rPr>
          <w:rtl/>
        </w:rPr>
        <w:t xml:space="preserve">فقال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بلى، إذا حملت المرأة كانت بمنزلة الصائم القائم المجاهد بنفسه وماله في سبيل الله، فإذا وضعت كان لها من الاجر ما لا تدري ما هو لعظمه،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التوحيد: 176</w:t>
      </w:r>
      <w:r>
        <w:rPr>
          <w:rtl/>
        </w:rPr>
        <w:t>/</w:t>
      </w:r>
      <w:r w:rsidRPr="006E5989">
        <w:rPr>
          <w:rtl/>
        </w:rPr>
        <w:t xml:space="preserve">7، عيون أخبار الرضا </w:t>
      </w:r>
      <w:r w:rsidRPr="009A49DE">
        <w:rPr>
          <w:rtl/>
        </w:rPr>
        <w:t>عليه</w:t>
      </w:r>
      <w:r w:rsidRPr="009A49DE">
        <w:rPr>
          <w:rFonts w:hint="cs"/>
          <w:rtl/>
        </w:rPr>
        <w:t xml:space="preserve"> </w:t>
      </w:r>
      <w:r w:rsidRPr="009A49DE">
        <w:rPr>
          <w:rtl/>
        </w:rPr>
        <w:t>السلام</w:t>
      </w:r>
      <w:r w:rsidRPr="006E5989">
        <w:rPr>
          <w:rtl/>
        </w:rPr>
        <w:t xml:space="preserve"> 1: 126</w:t>
      </w:r>
      <w:r>
        <w:rPr>
          <w:rtl/>
        </w:rPr>
        <w:t>/</w:t>
      </w:r>
      <w:r w:rsidRPr="006E5989">
        <w:rPr>
          <w:rtl/>
        </w:rPr>
        <w:t>21، بحار الانوار 3: 314</w:t>
      </w:r>
      <w:r>
        <w:rPr>
          <w:rtl/>
        </w:rPr>
        <w:t>/</w:t>
      </w:r>
      <w:r w:rsidRPr="006E5989">
        <w:rPr>
          <w:rtl/>
        </w:rPr>
        <w:t xml:space="preserve">7. </w:t>
      </w:r>
    </w:p>
    <w:p w:rsidR="00A36927" w:rsidRPr="006E5989" w:rsidRDefault="00A36927" w:rsidP="00A36927">
      <w:pPr>
        <w:pStyle w:val="libFootnote0"/>
        <w:rPr>
          <w:rtl/>
        </w:rPr>
      </w:pPr>
      <w:r w:rsidRPr="006E5989">
        <w:rPr>
          <w:rtl/>
        </w:rPr>
        <w:t>(2) بحار الانوار 81: 227</w:t>
      </w:r>
      <w:r>
        <w:rPr>
          <w:rtl/>
        </w:rPr>
        <w:t>/</w:t>
      </w:r>
      <w:r w:rsidRPr="006E5989">
        <w:rPr>
          <w:rtl/>
        </w:rPr>
        <w:t>47.</w:t>
      </w:r>
    </w:p>
    <w:p w:rsidR="00A36927" w:rsidRDefault="00A36927" w:rsidP="00A36927">
      <w:pPr>
        <w:pStyle w:val="libNormal0"/>
        <w:rPr>
          <w:rFonts w:hint="cs"/>
          <w:rtl/>
        </w:rPr>
      </w:pPr>
      <w:r>
        <w:rPr>
          <w:rtl/>
        </w:rPr>
        <w:br w:type="page"/>
      </w:r>
      <w:r w:rsidRPr="006E5989">
        <w:rPr>
          <w:rtl/>
        </w:rPr>
        <w:lastRenderedPageBreak/>
        <w:t xml:space="preserve">فإذا أرضعت كان لها بكل مصة كعدل عتق محرر من ولد إسماعيل، فإذا فرغت من رضاعة ضرب ملك على جنبها، وقال: استأنفي العمل، فقد غفر لك </w:t>
      </w:r>
      <w:r w:rsidRPr="00B71FE5">
        <w:rPr>
          <w:rStyle w:val="libFootnotenumChar"/>
          <w:rtl/>
        </w:rPr>
        <w:t>(1)</w:t>
      </w:r>
      <w:r w:rsidRPr="006E5989">
        <w:rPr>
          <w:rtl/>
        </w:rPr>
        <w:t xml:space="preserve">. </w:t>
      </w:r>
    </w:p>
    <w:p w:rsidR="00A36927" w:rsidRDefault="00A36927" w:rsidP="00A36927">
      <w:pPr>
        <w:pStyle w:val="libNormal"/>
        <w:rPr>
          <w:rFonts w:hint="cs"/>
          <w:rtl/>
        </w:rPr>
      </w:pPr>
      <w:bookmarkStart w:id="946" w:name="_Toc357448546"/>
      <w:r w:rsidRPr="009A0276">
        <w:rPr>
          <w:rStyle w:val="Heading2Char"/>
          <w:rtl/>
        </w:rPr>
        <w:t>679/8 -</w:t>
      </w:r>
      <w:bookmarkEnd w:id="946"/>
      <w:r>
        <w:rPr>
          <w:rtl/>
        </w:rPr>
        <w:t xml:space="preserve"> حدّثنا محمّد</w:t>
      </w:r>
      <w:r w:rsidRPr="006E5989">
        <w:rPr>
          <w:rtl/>
        </w:rPr>
        <w:t xml:space="preserve"> بن موسى بن المتوكل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يحيى العطار، عن </w:t>
      </w:r>
      <w:r>
        <w:rPr>
          <w:rtl/>
        </w:rPr>
        <w:t>محمّد</w:t>
      </w:r>
      <w:r w:rsidRPr="006E5989">
        <w:rPr>
          <w:rtl/>
        </w:rPr>
        <w:t xml:space="preserve"> بن الحسين بن أبي الخطاب، عن</w:t>
      </w:r>
      <w:r>
        <w:rPr>
          <w:rtl/>
        </w:rPr>
        <w:t xml:space="preserve"> عليّ بن </w:t>
      </w:r>
      <w:r w:rsidRPr="006E5989">
        <w:rPr>
          <w:rtl/>
        </w:rPr>
        <w:t xml:space="preserve">أسباط، عن عمه يعقوب بن سالم، عن الصادق جعفر بن </w:t>
      </w:r>
      <w:r>
        <w:rPr>
          <w:rtl/>
        </w:rPr>
        <w:t>محمّد</w:t>
      </w:r>
      <w:r w:rsidRPr="006E5989">
        <w:rPr>
          <w:rtl/>
        </w:rPr>
        <w:t xml:space="preserve">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قال: ثلاث من لم تكن فيه فلا يرجى خيره أبدا: من لم يخش الله في الغيب، ولم يرعو </w:t>
      </w:r>
      <w:r w:rsidRPr="00393E9F">
        <w:rPr>
          <w:rStyle w:val="libFootnotenumChar"/>
          <w:rtl/>
        </w:rPr>
        <w:t>(2)</w:t>
      </w:r>
      <w:r w:rsidRPr="006E5989">
        <w:rPr>
          <w:rtl/>
        </w:rPr>
        <w:t xml:space="preserve"> عند الشيب، ولم يستحي من العيب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947" w:name="_Toc357448547"/>
      <w:r w:rsidRPr="009A0276">
        <w:rPr>
          <w:rStyle w:val="Heading2Char"/>
          <w:rtl/>
        </w:rPr>
        <w:t>680/9 -</w:t>
      </w:r>
      <w:bookmarkEnd w:id="947"/>
      <w:r>
        <w:rPr>
          <w:rtl/>
        </w:rPr>
        <w:t xml:space="preserve"> حدّثنا </w:t>
      </w:r>
      <w:r w:rsidRPr="006E5989">
        <w:rPr>
          <w:rtl/>
        </w:rPr>
        <w:t xml:space="preserve">أحمد بن زياد بن الجعفر الهمداني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علي ابن إبراهيم عن أبيه إبراهيم بن هاشم، عن </w:t>
      </w:r>
      <w:r>
        <w:rPr>
          <w:rtl/>
        </w:rPr>
        <w:t>عبدالله</w:t>
      </w:r>
      <w:r w:rsidRPr="006E5989">
        <w:rPr>
          <w:rtl/>
        </w:rPr>
        <w:t xml:space="preserve"> بن المغيرة، عن إسماعيل بن مسلم، عن الصادق جعفر بن </w:t>
      </w:r>
      <w:r>
        <w:rPr>
          <w:rtl/>
        </w:rPr>
        <w:t>محمّد</w:t>
      </w:r>
      <w:r w:rsidRPr="006E5989">
        <w:rPr>
          <w:rtl/>
        </w:rPr>
        <w:t xml:space="preserve">، عن أبيه، عن آبائه، عن علي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إن العبد ليحبس على ذنب من ذنوبه مائة عام، وإنه لينظر إلى أزواجه وإخوانه في الجنة </w:t>
      </w:r>
      <w:r w:rsidRPr="00393E9F">
        <w:rPr>
          <w:rStyle w:val="libFootnotenumChar"/>
          <w:rtl/>
        </w:rPr>
        <w:t>(4)</w:t>
      </w:r>
      <w:r w:rsidRPr="006E5989">
        <w:rPr>
          <w:rtl/>
        </w:rPr>
        <w:t xml:space="preserve">. </w:t>
      </w:r>
    </w:p>
    <w:p w:rsidR="00A36927" w:rsidRDefault="00A36927" w:rsidP="00A36927">
      <w:pPr>
        <w:pStyle w:val="libNormal"/>
        <w:rPr>
          <w:rFonts w:hint="cs"/>
          <w:rtl/>
        </w:rPr>
      </w:pPr>
      <w:bookmarkStart w:id="948" w:name="_Toc357448548"/>
      <w:r w:rsidRPr="009A0276">
        <w:rPr>
          <w:rStyle w:val="Heading2Char"/>
          <w:rtl/>
        </w:rPr>
        <w:t>681/10 -</w:t>
      </w:r>
      <w:bookmarkEnd w:id="948"/>
      <w:r>
        <w:rPr>
          <w:rtl/>
        </w:rPr>
        <w:t xml:space="preserve"> حدّثنا محمّد</w:t>
      </w:r>
      <w:r w:rsidRPr="006E5989">
        <w:rPr>
          <w:rtl/>
        </w:rPr>
        <w:t xml:space="preserve"> بن موسى بن المتوكل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عليّ بن </w:t>
      </w:r>
      <w:r w:rsidRPr="006E5989">
        <w:rPr>
          <w:rtl/>
        </w:rPr>
        <w:t xml:space="preserve">الحسين السعد آبادي، عن أحمد بن أبي </w:t>
      </w:r>
      <w:r>
        <w:rPr>
          <w:rtl/>
        </w:rPr>
        <w:t>عبدالله</w:t>
      </w:r>
      <w:r w:rsidRPr="006E5989">
        <w:rPr>
          <w:rtl/>
        </w:rPr>
        <w:t xml:space="preserve">، عن أبيه، عن وهب بن وهب القرشي، عن الصادق جعفر بن </w:t>
      </w:r>
      <w:r>
        <w:rPr>
          <w:rtl/>
        </w:rPr>
        <w:t>محمّد</w:t>
      </w:r>
      <w:r w:rsidRPr="006E5989">
        <w:rPr>
          <w:rtl/>
        </w:rPr>
        <w:t xml:space="preserve">، عن أبيه </w:t>
      </w:r>
      <w:r w:rsidRPr="009A49DE">
        <w:rPr>
          <w:rFonts w:hint="cs"/>
          <w:rtl/>
        </w:rPr>
        <w:t>عليهما</w:t>
      </w:r>
      <w:r w:rsidRPr="00585AD1">
        <w:rPr>
          <w:rFonts w:hint="cs"/>
          <w:rtl/>
        </w:rPr>
        <w:t xml:space="preserve"> </w:t>
      </w:r>
      <w:r w:rsidRPr="009A49DE">
        <w:rPr>
          <w:rFonts w:hint="cs"/>
          <w:rtl/>
        </w:rPr>
        <w:t>السلام</w:t>
      </w:r>
      <w:r w:rsidRPr="006E5989">
        <w:rPr>
          <w:rtl/>
        </w:rPr>
        <w:t>: أن</w:t>
      </w:r>
      <w:r>
        <w:rPr>
          <w:rtl/>
        </w:rPr>
        <w:t xml:space="preserve">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لا تنقش الارض عن أحد يوم القيامة إلا وملكان آخذان بضبعيه </w:t>
      </w:r>
      <w:r w:rsidRPr="00393E9F">
        <w:rPr>
          <w:rStyle w:val="libFootnotenumChar"/>
          <w:rtl/>
        </w:rPr>
        <w:t>(5)</w:t>
      </w:r>
      <w:r w:rsidRPr="006E5989">
        <w:rPr>
          <w:rtl/>
        </w:rPr>
        <w:t xml:space="preserve"> يقولان: أجب رب العزة </w:t>
      </w:r>
      <w:r w:rsidRPr="00393E9F">
        <w:rPr>
          <w:rStyle w:val="libFootnotenumChar"/>
          <w:rtl/>
        </w:rPr>
        <w:t>(6)</w:t>
      </w:r>
      <w:r w:rsidRPr="006E5989">
        <w:rPr>
          <w:rtl/>
        </w:rPr>
        <w:t xml:space="preserve">. </w:t>
      </w:r>
    </w:p>
    <w:p w:rsidR="00A36927" w:rsidRPr="006E5989" w:rsidRDefault="00A36927" w:rsidP="00A36927">
      <w:pPr>
        <w:pStyle w:val="libNormal"/>
        <w:rPr>
          <w:rtl/>
        </w:rPr>
      </w:pPr>
      <w:bookmarkStart w:id="949" w:name="_Toc357448549"/>
      <w:r w:rsidRPr="009A0276">
        <w:rPr>
          <w:rStyle w:val="Heading2Char"/>
          <w:rtl/>
        </w:rPr>
        <w:t>682/11 -</w:t>
      </w:r>
      <w:bookmarkEnd w:id="949"/>
      <w:r>
        <w:rPr>
          <w:rtl/>
        </w:rPr>
        <w:t xml:space="preserve"> حدّثنا </w:t>
      </w:r>
      <w:r w:rsidRPr="006E5989">
        <w:rPr>
          <w:rtl/>
        </w:rPr>
        <w:t xml:space="preserve">الحسين بن أحمد بن إدريس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أبي،</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104: 106</w:t>
      </w:r>
      <w:r>
        <w:rPr>
          <w:rtl/>
        </w:rPr>
        <w:t>/</w:t>
      </w:r>
      <w:r w:rsidRPr="006E5989">
        <w:rPr>
          <w:rtl/>
        </w:rPr>
        <w:t xml:space="preserve">1. </w:t>
      </w:r>
    </w:p>
    <w:p w:rsidR="00A36927" w:rsidRDefault="00A36927" w:rsidP="00A36927">
      <w:pPr>
        <w:pStyle w:val="libFootnote0"/>
        <w:rPr>
          <w:rFonts w:hint="cs"/>
          <w:rtl/>
        </w:rPr>
      </w:pPr>
      <w:r w:rsidRPr="006E5989">
        <w:rPr>
          <w:rtl/>
        </w:rPr>
        <w:t xml:space="preserve">(2) ارعوي: كف وارتدع. </w:t>
      </w:r>
    </w:p>
    <w:p w:rsidR="00A36927" w:rsidRDefault="00A36927" w:rsidP="00A36927">
      <w:pPr>
        <w:pStyle w:val="libFootnote0"/>
        <w:rPr>
          <w:rFonts w:hint="cs"/>
          <w:rtl/>
        </w:rPr>
      </w:pPr>
      <w:r w:rsidRPr="006E5989">
        <w:rPr>
          <w:rtl/>
        </w:rPr>
        <w:t>(3) بحار الانوار 72: 193</w:t>
      </w:r>
      <w:r>
        <w:rPr>
          <w:rtl/>
        </w:rPr>
        <w:t>/</w:t>
      </w:r>
      <w:r w:rsidRPr="006E5989">
        <w:rPr>
          <w:rtl/>
        </w:rPr>
        <w:t xml:space="preserve">10. </w:t>
      </w:r>
    </w:p>
    <w:p w:rsidR="00A36927" w:rsidRDefault="00A36927" w:rsidP="00A36927">
      <w:pPr>
        <w:pStyle w:val="libFootnote0"/>
        <w:rPr>
          <w:rFonts w:hint="cs"/>
          <w:rtl/>
        </w:rPr>
      </w:pPr>
      <w:r w:rsidRPr="006E5989">
        <w:rPr>
          <w:rtl/>
        </w:rPr>
        <w:t>(4) بحار الانوار 73: 348</w:t>
      </w:r>
      <w:r>
        <w:rPr>
          <w:rtl/>
        </w:rPr>
        <w:t>/</w:t>
      </w:r>
      <w:r w:rsidRPr="006E5989">
        <w:rPr>
          <w:rtl/>
        </w:rPr>
        <w:t xml:space="preserve">38. </w:t>
      </w:r>
    </w:p>
    <w:p w:rsidR="00A36927" w:rsidRDefault="00A36927" w:rsidP="00A36927">
      <w:pPr>
        <w:pStyle w:val="libFootnote0"/>
        <w:rPr>
          <w:rFonts w:hint="cs"/>
          <w:rtl/>
        </w:rPr>
      </w:pPr>
      <w:r w:rsidRPr="006E5989">
        <w:rPr>
          <w:rtl/>
        </w:rPr>
        <w:t xml:space="preserve">(5) الضبع: ما بين الابط إلى نصف العضد من أعلاها. </w:t>
      </w:r>
    </w:p>
    <w:p w:rsidR="00A36927" w:rsidRPr="006E5989" w:rsidRDefault="00A36927" w:rsidP="00A36927">
      <w:pPr>
        <w:pStyle w:val="libFootnote0"/>
        <w:rPr>
          <w:rtl/>
        </w:rPr>
      </w:pPr>
      <w:r w:rsidRPr="006E5989">
        <w:rPr>
          <w:rtl/>
        </w:rPr>
        <w:t>(6) بحار الانوار 7: 106</w:t>
      </w:r>
      <w:r>
        <w:rPr>
          <w:rtl/>
        </w:rPr>
        <w:t>/</w:t>
      </w:r>
      <w:r w:rsidRPr="006E5989">
        <w:rPr>
          <w:rtl/>
        </w:rPr>
        <w:t>22.</w:t>
      </w:r>
    </w:p>
    <w:p w:rsidR="00A36927" w:rsidRDefault="00A36927" w:rsidP="00A36927">
      <w:pPr>
        <w:pStyle w:val="libNormal0"/>
        <w:rPr>
          <w:rFonts w:hint="cs"/>
          <w:rtl/>
        </w:rPr>
      </w:pPr>
      <w:r>
        <w:rPr>
          <w:rtl/>
        </w:rPr>
        <w:br w:type="page"/>
      </w:r>
      <w:r w:rsidRPr="006E5989">
        <w:rPr>
          <w:rtl/>
        </w:rPr>
        <w:lastRenderedPageBreak/>
        <w:t xml:space="preserve">عن </w:t>
      </w:r>
      <w:r>
        <w:rPr>
          <w:rtl/>
        </w:rPr>
        <w:t>محمّد</w:t>
      </w:r>
      <w:r w:rsidRPr="006E5989">
        <w:rPr>
          <w:rtl/>
        </w:rPr>
        <w:t xml:space="preserve"> بن أحمد العلوي، قال: حدثني أحمد بن القاسم، عن أبي هاشم الجعفري، قال: أصابتني ضيقة شديدة، فصرت إلى أبي الحسن</w:t>
      </w:r>
      <w:r>
        <w:rPr>
          <w:rtl/>
        </w:rPr>
        <w:t xml:space="preserve"> عليّ بن محمّد</w:t>
      </w:r>
      <w:r w:rsidRPr="006E5989">
        <w:rPr>
          <w:rtl/>
        </w:rPr>
        <w:t xml:space="preserve">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فأذن لي، فلما جلست قال: يا أبا هاشم، أي نعم الله </w:t>
      </w:r>
      <w:r>
        <w:rPr>
          <w:rtl/>
        </w:rPr>
        <w:t xml:space="preserve">عزّوجلّ </w:t>
      </w:r>
      <w:r w:rsidRPr="006E5989">
        <w:rPr>
          <w:rtl/>
        </w:rPr>
        <w:t xml:space="preserve">عليك تريد أن تؤدي شكرها؟ </w:t>
      </w:r>
    </w:p>
    <w:p w:rsidR="00A36927" w:rsidRDefault="00A36927" w:rsidP="00A36927">
      <w:pPr>
        <w:pStyle w:val="libNormal"/>
        <w:rPr>
          <w:rFonts w:hint="cs"/>
          <w:rtl/>
        </w:rPr>
      </w:pPr>
      <w:r w:rsidRPr="006E5989">
        <w:rPr>
          <w:rtl/>
        </w:rPr>
        <w:t>قال</w:t>
      </w:r>
      <w:r>
        <w:rPr>
          <w:rtl/>
        </w:rPr>
        <w:t xml:space="preserve"> أبو</w:t>
      </w:r>
      <w:r w:rsidRPr="006E5989">
        <w:rPr>
          <w:rtl/>
        </w:rPr>
        <w:t xml:space="preserve">هاشم: فوجمت </w:t>
      </w:r>
      <w:r w:rsidRPr="00393E9F">
        <w:rPr>
          <w:rStyle w:val="libFootnotenumChar"/>
          <w:rtl/>
        </w:rPr>
        <w:t>(1)</w:t>
      </w:r>
      <w:r w:rsidRPr="006E5989">
        <w:rPr>
          <w:rtl/>
        </w:rPr>
        <w:t xml:space="preserve">، فلم أدر ما أقول له، فابتدأ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فقال: رزقك الايمان، فحرم به بدنك على النار، ورزقك العافية فأعانتك على الطاعة، ورزقك القنوع فصانك عن التبذل. </w:t>
      </w:r>
    </w:p>
    <w:p w:rsidR="00A36927" w:rsidRDefault="00A36927" w:rsidP="00A36927">
      <w:pPr>
        <w:pStyle w:val="libNormal"/>
        <w:rPr>
          <w:rFonts w:hint="cs"/>
          <w:rtl/>
        </w:rPr>
      </w:pPr>
      <w:r w:rsidRPr="006E5989">
        <w:rPr>
          <w:rtl/>
        </w:rPr>
        <w:t xml:space="preserve">يا أبا هاشم، إنما ابتدأتك بهذا، لاني ظننت أنك تريد أن تشكو إلي من فعل بك هذا، وقد أمرت لك بمائة دينار، فخذها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950" w:name="_Toc357448550"/>
      <w:r w:rsidRPr="009A0276">
        <w:rPr>
          <w:rStyle w:val="Heading2Char"/>
          <w:rtl/>
        </w:rPr>
        <w:t>683/12 -</w:t>
      </w:r>
      <w:bookmarkEnd w:id="950"/>
      <w:r>
        <w:rPr>
          <w:rtl/>
        </w:rPr>
        <w:t xml:space="preserve"> حدّثنا </w:t>
      </w:r>
      <w:r w:rsidRPr="006E5989">
        <w:rPr>
          <w:rtl/>
        </w:rPr>
        <w:t xml:space="preserve">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يعقوب بن يزيد، عن يحيى بن المبارك، عن </w:t>
      </w:r>
      <w:r>
        <w:rPr>
          <w:rtl/>
        </w:rPr>
        <w:t>عبدالله</w:t>
      </w:r>
      <w:r w:rsidRPr="006E5989">
        <w:rPr>
          <w:rtl/>
        </w:rPr>
        <w:t xml:space="preserve"> بن جبلة، عن إسحاق بن عمار، قال: سمعت أبا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يقول: لا صلاة لحاقن، ولا لحاقب، ولا الحازق. فالحاقن: الذي به البول: والحاقب: الذي به الغائط، والحازق: الذي قد ضغطه الخف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951" w:name="_Toc357448551"/>
      <w:r w:rsidRPr="009A0276">
        <w:rPr>
          <w:rStyle w:val="Heading2Char"/>
          <w:rtl/>
        </w:rPr>
        <w:t>684/13 -</w:t>
      </w:r>
      <w:bookmarkEnd w:id="951"/>
      <w:r>
        <w:rPr>
          <w:rtl/>
        </w:rPr>
        <w:t xml:space="preserve"> حدّثنا </w:t>
      </w:r>
      <w:r w:rsidRPr="006E5989">
        <w:rPr>
          <w:rtl/>
        </w:rPr>
        <w:t xml:space="preserve">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عليّ بن </w:t>
      </w:r>
      <w:r w:rsidRPr="006E5989">
        <w:rPr>
          <w:rtl/>
        </w:rPr>
        <w:t>إبراهيم، عن أبيه إبراهيم ابن هاشم، عن حماد بن عيسى، قال: قال لي</w:t>
      </w:r>
      <w:r>
        <w:rPr>
          <w:rtl/>
        </w:rPr>
        <w:t xml:space="preserve"> أبوعبدالله</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يوما: تحسن أن تصلي، يا حماد؟ قال: فقلت: يا سيدي، أنا أحفظ كتاب حريز في الصلاة، قال: فقال: لا عليك قم صل، قال: فقمت بين يديه متوجها إلى القبلة، فاستفحت الصلاة، وركعت وسجدت، فقال: يا حماد، لا تحسن أن تصلي، ما أقبح بالرجل أن يأتي عليه ستون سنة أو سبعون سنة، فما يقيم صلاة واحدة بحدودها تامة! </w:t>
      </w:r>
    </w:p>
    <w:p w:rsidR="00A36927" w:rsidRPr="006E5989" w:rsidRDefault="00A36927" w:rsidP="00A36927">
      <w:pPr>
        <w:pStyle w:val="libNormal"/>
        <w:rPr>
          <w:rtl/>
        </w:rPr>
      </w:pPr>
      <w:r w:rsidRPr="006E5989">
        <w:rPr>
          <w:rtl/>
        </w:rPr>
        <w:t>قال حماد: فأصابني في نفسي الذل، فقلت: جعلت فداك، فعلمني الصلاة.</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وجم: أطرق وسكت عن الكلام. </w:t>
      </w:r>
    </w:p>
    <w:p w:rsidR="00A36927" w:rsidRDefault="00A36927" w:rsidP="00A36927">
      <w:pPr>
        <w:pStyle w:val="libFootnote0"/>
        <w:rPr>
          <w:rFonts w:hint="cs"/>
          <w:rtl/>
        </w:rPr>
      </w:pPr>
      <w:r w:rsidRPr="006E5989">
        <w:rPr>
          <w:rtl/>
        </w:rPr>
        <w:t>(2) بحار الانوار 72: 326</w:t>
      </w:r>
      <w:r>
        <w:rPr>
          <w:rtl/>
        </w:rPr>
        <w:t>/</w:t>
      </w:r>
      <w:r w:rsidRPr="006E5989">
        <w:rPr>
          <w:rtl/>
        </w:rPr>
        <w:t xml:space="preserve">7. </w:t>
      </w:r>
    </w:p>
    <w:p w:rsidR="00A36927" w:rsidRPr="006E5989" w:rsidRDefault="00A36927" w:rsidP="00A36927">
      <w:pPr>
        <w:pStyle w:val="libFootnote0"/>
        <w:rPr>
          <w:rtl/>
        </w:rPr>
      </w:pPr>
      <w:r w:rsidRPr="006E5989">
        <w:rPr>
          <w:rtl/>
        </w:rPr>
        <w:t>(3) بحار الانوار 84: 319</w:t>
      </w:r>
      <w:r>
        <w:rPr>
          <w:rtl/>
        </w:rPr>
        <w:t>/</w:t>
      </w:r>
      <w:r w:rsidRPr="006E5989">
        <w:rPr>
          <w:rtl/>
        </w:rPr>
        <w:t>7.</w:t>
      </w:r>
    </w:p>
    <w:p w:rsidR="00A36927" w:rsidRDefault="00A36927" w:rsidP="00A36927">
      <w:pPr>
        <w:pStyle w:val="libNormal0"/>
        <w:rPr>
          <w:rFonts w:hint="cs"/>
          <w:rtl/>
        </w:rPr>
      </w:pPr>
      <w:r>
        <w:rPr>
          <w:rtl/>
        </w:rPr>
        <w:br w:type="page"/>
      </w:r>
      <w:r w:rsidRPr="006E5989">
        <w:rPr>
          <w:rtl/>
        </w:rPr>
        <w:lastRenderedPageBreak/>
        <w:t>فقام</w:t>
      </w:r>
      <w:r>
        <w:rPr>
          <w:rtl/>
        </w:rPr>
        <w:t xml:space="preserve"> أبوعبدالله</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مستقبل القبلة منتصبا، فأرسل يديه جميعا على فخذيه، قد ضم أصابعه، وقرب بين قدميه حتى كان بينهما قدر ثلاث أصابع مفرجات، واستقبل بأصابع رجليه جميعا، لم يحرفهما عن القبلة بخشوع واستكانة، وقال: الله أكبر. ثم قرأ الحمد بترتيل، و </w:t>
      </w:r>
      <w:r w:rsidRPr="00A36927">
        <w:rPr>
          <w:rStyle w:val="libAlaemChar"/>
          <w:rFonts w:hint="cs"/>
          <w:rtl/>
        </w:rPr>
        <w:t>(</w:t>
      </w:r>
      <w:r w:rsidRPr="00A36927">
        <w:rPr>
          <w:rStyle w:val="libAieChar"/>
          <w:rtl/>
        </w:rPr>
        <w:t>قُلْ هُوَ اللَّـهُ أَحَدٌ</w:t>
      </w:r>
      <w:r w:rsidRPr="00A36927">
        <w:rPr>
          <w:rStyle w:val="libAlaemChar"/>
          <w:rtl/>
        </w:rPr>
        <w:t>)</w:t>
      </w:r>
      <w:r w:rsidRPr="006E5989">
        <w:rPr>
          <w:rtl/>
        </w:rPr>
        <w:t xml:space="preserve">، ثم صبر هنيئة بقدر ما تنفس وهو قائم، ثم قال: الله أكبر. وهو قائم، ثم ركع وملا كفيه من ركبتيه منفرجات، ورد ركبتيه إلى خلف حتى استوى ظهره حتى لو صب عليه قطرة من ماء أو دهن لم تزل لاستواء ظهره، ومدا عنقه، وغمض عينيه، ثم سبح ثلاثا بترتيل، فقال: سبحان ربي العظيم وبحمده، ثم استوى قائما، فلما استمكن من القيام قال: سمع الله لمن حمده، ثم كبر وهو قائم، ورفع يديه حيال وجهه، ثم سجد، ووضع كفيه مضمومتي الاصابع بين ركبتيه حيال وجهه، فقال: سبحان ربي الاعلى وبحمده. ثلاث مرات، ولم يضع شيئا من بدنه على شئ، وسجد على ثمانية أعظم: الجبهة، والكفين، وعيني الركبتين، وأنامل إبهامي الرجلين، فهذه السبعة فرض، ووضع الانف على الارض سنة، وهو الارغام. </w:t>
      </w:r>
    </w:p>
    <w:p w:rsidR="00A36927" w:rsidRDefault="00A36927" w:rsidP="00A36927">
      <w:pPr>
        <w:pStyle w:val="libNormal"/>
        <w:rPr>
          <w:rFonts w:hint="cs"/>
          <w:rtl/>
        </w:rPr>
      </w:pPr>
      <w:r w:rsidRPr="006E5989">
        <w:rPr>
          <w:rtl/>
        </w:rPr>
        <w:t xml:space="preserve">ثم رفع رأسه من السجود، فلما استوى جالسا، قال: الله أكبر، ثم قعد على جانبه الايسر، قد وضع ظاهر قدمه اليمنى على باطن قدمه اليسرى، وقال: استغفر الله ربي وأتوب إليه. ثم كبر وهو جالس، وسجد السجدة الثانية، وقال كما قال في الاولى، ولم يستعن بشئ من جسده على شئ في ركوع ولا سجود، كان مجنحا، ولم يضع ذراعيه على الارض، فصلى ركعتين على هذا، ثم قال: يا حماد، هكذا صل: ولا تلتفت، ولا تعبث بيديك وأصابعك، ولا تبزق عن يمينك، ولا عن يسارك، ولا بين يديك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952" w:name="_Toc357448552"/>
      <w:r w:rsidRPr="009A0276">
        <w:rPr>
          <w:rStyle w:val="Heading2Char"/>
          <w:rtl/>
        </w:rPr>
        <w:t>685/14 -</w:t>
      </w:r>
      <w:bookmarkEnd w:id="952"/>
      <w:r>
        <w:rPr>
          <w:rtl/>
        </w:rPr>
        <w:t xml:space="preserve"> حدّثنا محمّد</w:t>
      </w:r>
      <w:r w:rsidRPr="006E5989">
        <w:rPr>
          <w:rtl/>
        </w:rPr>
        <w:t xml:space="preserve"> بن عمر الحافظ، قال:</w:t>
      </w:r>
      <w:r>
        <w:rPr>
          <w:rtl/>
        </w:rPr>
        <w:t xml:space="preserve"> حدّثنا محمّد</w:t>
      </w:r>
      <w:r w:rsidRPr="006E5989">
        <w:rPr>
          <w:rtl/>
        </w:rPr>
        <w:t xml:space="preserve"> بن الحسين بن حفص، قال:</w:t>
      </w:r>
      <w:r>
        <w:rPr>
          <w:rtl/>
        </w:rPr>
        <w:t xml:space="preserve"> حدّثنا </w:t>
      </w:r>
      <w:r w:rsidRPr="006E5989">
        <w:rPr>
          <w:rtl/>
        </w:rPr>
        <w:t xml:space="preserve">إبراهيم بن إسماعيل، قال: حدثني أبي، عن أبيه، عن سلمة، عن أبي الصادق، قال: قال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ديني دين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وحسبي حسب</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84: 185</w:t>
      </w:r>
      <w:r>
        <w:rPr>
          <w:rtl/>
        </w:rPr>
        <w:t>/</w:t>
      </w:r>
      <w:r w:rsidRPr="006E5989">
        <w:rPr>
          <w:rtl/>
        </w:rPr>
        <w:t>1.</w:t>
      </w:r>
    </w:p>
    <w:p w:rsidR="00A36927" w:rsidRDefault="00A36927" w:rsidP="00A36927">
      <w:pPr>
        <w:pStyle w:val="libNormal0"/>
        <w:rPr>
          <w:rFonts w:hint="cs"/>
          <w:rtl/>
        </w:rPr>
      </w:pPr>
      <w:r>
        <w:rPr>
          <w:rtl/>
        </w:rPr>
        <w:br w:type="page"/>
      </w:r>
      <w:r w:rsidRPr="006E5989">
        <w:rPr>
          <w:rtl/>
        </w:rPr>
        <w:lastRenderedPageBreak/>
        <w:t xml:space="preserve">النبي، فمن تناول ديني وحسبي فإنما يتناول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w:t>
      </w:r>
      <w:r w:rsidRPr="00B71FE5">
        <w:rPr>
          <w:rStyle w:val="libFootnotenumChar"/>
          <w:rtl/>
        </w:rPr>
        <w:t>(1)</w:t>
      </w:r>
      <w:r w:rsidRPr="006E5989">
        <w:rPr>
          <w:rtl/>
        </w:rPr>
        <w:t xml:space="preserve">. </w:t>
      </w:r>
    </w:p>
    <w:p w:rsidR="00A36927" w:rsidRDefault="00A36927" w:rsidP="00A36927">
      <w:pPr>
        <w:pStyle w:val="libNormal"/>
        <w:rPr>
          <w:rFonts w:hint="cs"/>
          <w:rtl/>
        </w:rPr>
      </w:pPr>
      <w:bookmarkStart w:id="953" w:name="_Toc357448553"/>
      <w:r w:rsidRPr="009A0276">
        <w:rPr>
          <w:rStyle w:val="Heading2Char"/>
          <w:rtl/>
        </w:rPr>
        <w:t>686/15 -</w:t>
      </w:r>
      <w:bookmarkEnd w:id="953"/>
      <w:r>
        <w:rPr>
          <w:rtl/>
        </w:rPr>
        <w:t xml:space="preserve"> حدّثنا </w:t>
      </w:r>
      <w:r w:rsidRPr="006E5989">
        <w:rPr>
          <w:rtl/>
        </w:rPr>
        <w:t>الحسن</w:t>
      </w:r>
      <w:r>
        <w:rPr>
          <w:rtl/>
        </w:rPr>
        <w:t xml:space="preserve"> بن عليّ بن </w:t>
      </w:r>
      <w:r w:rsidRPr="006E5989">
        <w:rPr>
          <w:rtl/>
        </w:rPr>
        <w:t xml:space="preserve">شعيب الجوهري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عيسى بن </w:t>
      </w:r>
      <w:r>
        <w:rPr>
          <w:rtl/>
        </w:rPr>
        <w:t>محمّد</w:t>
      </w:r>
      <w:r w:rsidRPr="006E5989">
        <w:rPr>
          <w:rtl/>
        </w:rPr>
        <w:t xml:space="preserve"> العلوي، قال:</w:t>
      </w:r>
      <w:r>
        <w:rPr>
          <w:rtl/>
        </w:rPr>
        <w:t xml:space="preserve"> حدّثنا أبو</w:t>
      </w:r>
      <w:r w:rsidRPr="006E5989">
        <w:rPr>
          <w:rtl/>
        </w:rPr>
        <w:t>عمرو أحمد بن أبي حازم الغفاري، قال:</w:t>
      </w:r>
      <w:r>
        <w:rPr>
          <w:rtl/>
        </w:rPr>
        <w:t xml:space="preserve"> حدّثنا </w:t>
      </w:r>
      <w:r w:rsidRPr="006E5989">
        <w:rPr>
          <w:rtl/>
        </w:rPr>
        <w:t xml:space="preserve">عبيد الله بن موسى، عن شريك، عن ركين بن الربيع، عن القاسم بن حسان، عن زيد بن ثابت،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إني تارك فيكم الثقلين: كتاب الله </w:t>
      </w:r>
      <w:r>
        <w:rPr>
          <w:rtl/>
        </w:rPr>
        <w:t xml:space="preserve">عزّوجلّ </w:t>
      </w:r>
      <w:r w:rsidRPr="006E5989">
        <w:rPr>
          <w:rtl/>
        </w:rPr>
        <w:t xml:space="preserve">وعترتي أهل بيتي، ألا وهما الخليفتان من بعدي، ولن يفترقا حتى يردا علي الحوض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954" w:name="_Toc357448554"/>
      <w:r w:rsidRPr="009A0276">
        <w:rPr>
          <w:rStyle w:val="Heading2Char"/>
          <w:rtl/>
        </w:rPr>
        <w:t>687/16 -</w:t>
      </w:r>
      <w:bookmarkEnd w:id="954"/>
      <w:r>
        <w:rPr>
          <w:rtl/>
        </w:rPr>
        <w:t xml:space="preserve"> حدّثنا محمّد بن عليّ </w:t>
      </w:r>
      <w:r w:rsidRPr="006E5989">
        <w:rPr>
          <w:rtl/>
        </w:rPr>
        <w:t xml:space="preserve">ماجيلويه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xml:space="preserve">، قال: حدثني عمي </w:t>
      </w:r>
      <w:r>
        <w:rPr>
          <w:rtl/>
        </w:rPr>
        <w:t>محمّد</w:t>
      </w:r>
      <w:r w:rsidRPr="006E5989">
        <w:rPr>
          <w:rtl/>
        </w:rPr>
        <w:t xml:space="preserve"> بن أبي القاسم، عن </w:t>
      </w:r>
      <w:r>
        <w:rPr>
          <w:rtl/>
        </w:rPr>
        <w:t xml:space="preserve">محمّد بن عليّ </w:t>
      </w:r>
      <w:r w:rsidRPr="006E5989">
        <w:rPr>
          <w:rtl/>
        </w:rPr>
        <w:t xml:space="preserve">القرشي، عن نصر بن مزاحم، عن عمر بن سعد، عن يوسف بن يزيد، عن </w:t>
      </w:r>
      <w:r>
        <w:rPr>
          <w:rtl/>
        </w:rPr>
        <w:t>عبدالله</w:t>
      </w:r>
      <w:r w:rsidRPr="006E5989">
        <w:rPr>
          <w:rtl/>
        </w:rPr>
        <w:t xml:space="preserve"> بن عوف بن الاحمر، قال: لما أراد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المسير إلى النهروان أتاه منجم، فقال له: يا </w:t>
      </w:r>
      <w:r>
        <w:rPr>
          <w:rtl/>
        </w:rPr>
        <w:t>أميرالمؤمنين</w:t>
      </w:r>
      <w:r w:rsidRPr="006E5989">
        <w:rPr>
          <w:rtl/>
        </w:rPr>
        <w:t xml:space="preserve">، لا تسر في هذه الساعة، وسر في ثلاث ساعات يمضين من النهار. فقال له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ولم ذاك؟ قال: لانك إن سرت في هذه الساعة أصابك وأصاب أصحابك أذى وضر شديد، وإن سرت في الساعة التي أمرتك ظفرت وظهرت وأصبت كل ما طلبت. </w:t>
      </w:r>
    </w:p>
    <w:p w:rsidR="00A36927" w:rsidRPr="006E5989" w:rsidRDefault="00A36927" w:rsidP="00A36927">
      <w:pPr>
        <w:pStyle w:val="libNormal"/>
        <w:rPr>
          <w:rtl/>
        </w:rPr>
      </w:pPr>
      <w:r w:rsidRPr="006E5989">
        <w:rPr>
          <w:rtl/>
        </w:rPr>
        <w:t xml:space="preserve">فقال له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تدري ما في بطن هذه الدابة، أذكر أم أنثى؟ قال: إن حسبت علمت. قال له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من صدقك على هذا القول كذب بالقرآن </w:t>
      </w:r>
      <w:r w:rsidRPr="00A36927">
        <w:rPr>
          <w:rStyle w:val="libAlaemChar"/>
          <w:rFonts w:hint="cs"/>
          <w:rtl/>
        </w:rPr>
        <w:t>(</w:t>
      </w:r>
      <w:r w:rsidRPr="00A36927">
        <w:rPr>
          <w:rStyle w:val="libAieChar"/>
          <w:rtl/>
        </w:rPr>
        <w:t xml:space="preserve">إِنَّ اللَّـهَ عِندَهُ عِلْمُ السَّاعَةِ وَيُنَزِّلُ الْغَيْثَ وَيَعْلَمُ مَا فِي الْأَرْحَامِ </w:t>
      </w:r>
      <w:r w:rsidRPr="00A36927">
        <w:rPr>
          <w:rStyle w:val="libAieChar"/>
          <w:rFonts w:hint="cs"/>
          <w:rtl/>
        </w:rPr>
        <w:t>وَمَا ت</w:t>
      </w:r>
      <w:r w:rsidRPr="00A36927">
        <w:rPr>
          <w:rStyle w:val="libAieChar"/>
          <w:rtl/>
        </w:rPr>
        <w:t>َدْرِي نَفْسٌ مَّاذَا تَكْسِبُ غَدًا</w:t>
      </w:r>
      <w:r w:rsidRPr="00A36927">
        <w:rPr>
          <w:rStyle w:val="libAieChar"/>
          <w:rFonts w:hint="cs"/>
          <w:rtl/>
        </w:rPr>
        <w:t xml:space="preserve"> وَمَا تَدْرِي نَفْسٌ بِأَيِّ أَرْضٍ تَمُوتُ إِنَّ اللَّـهَ عَلِيمٌ خ</w:t>
      </w:r>
      <w:r w:rsidRPr="00A36927">
        <w:rPr>
          <w:rStyle w:val="libAieChar"/>
          <w:rtl/>
        </w:rPr>
        <w:t>َبِيرٌ</w:t>
      </w:r>
      <w:r w:rsidRPr="00A36927">
        <w:rPr>
          <w:rStyle w:val="libAlaemChar"/>
          <w:rtl/>
        </w:rPr>
        <w:t>)</w:t>
      </w:r>
      <w:r w:rsidRPr="00454172">
        <w:rPr>
          <w:rStyle w:val="libFootnotenumChar"/>
          <w:rFonts w:hint="cs"/>
          <w:rtl/>
        </w:rPr>
        <w:t>(</w:t>
      </w:r>
      <w:r w:rsidRPr="00393E9F">
        <w:rPr>
          <w:rStyle w:val="libFootnotenumChar"/>
          <w:rtl/>
        </w:rPr>
        <w:t>3)</w:t>
      </w:r>
      <w:r w:rsidRPr="006E5989">
        <w:rPr>
          <w:rtl/>
        </w:rPr>
        <w:t xml:space="preserve"> ما كان </w:t>
      </w:r>
      <w:r>
        <w:rPr>
          <w:rtl/>
        </w:rPr>
        <w:t>محمّد</w:t>
      </w:r>
      <w:r w:rsidRPr="006E5989">
        <w:rPr>
          <w:rtl/>
        </w:rPr>
        <w:t xml:space="preserve">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يدعي ما ادعيت، أتزعم أنك تهدي إلى الساعة</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39: 335</w:t>
      </w:r>
      <w:r>
        <w:rPr>
          <w:rtl/>
        </w:rPr>
        <w:t>/</w:t>
      </w:r>
      <w:r w:rsidRPr="006E5989">
        <w:rPr>
          <w:rtl/>
        </w:rPr>
        <w:t xml:space="preserve">3. </w:t>
      </w:r>
    </w:p>
    <w:p w:rsidR="00A36927" w:rsidRDefault="00A36927" w:rsidP="00A36927">
      <w:pPr>
        <w:pStyle w:val="libFootnote0"/>
        <w:rPr>
          <w:rFonts w:hint="cs"/>
          <w:rtl/>
        </w:rPr>
      </w:pPr>
      <w:r w:rsidRPr="006E5989">
        <w:rPr>
          <w:rtl/>
        </w:rPr>
        <w:t>(2) كمال الدين وتمام النعمة: 239</w:t>
      </w:r>
      <w:r>
        <w:rPr>
          <w:rtl/>
        </w:rPr>
        <w:t>/</w:t>
      </w:r>
      <w:r w:rsidRPr="006E5989">
        <w:rPr>
          <w:rtl/>
        </w:rPr>
        <w:t>60، بحار الانوار 23: 126</w:t>
      </w:r>
      <w:r>
        <w:rPr>
          <w:rtl/>
        </w:rPr>
        <w:t>/</w:t>
      </w:r>
      <w:r w:rsidRPr="006E5989">
        <w:rPr>
          <w:rtl/>
        </w:rPr>
        <w:t xml:space="preserve">54. </w:t>
      </w:r>
    </w:p>
    <w:p w:rsidR="00A36927" w:rsidRPr="006E5989" w:rsidRDefault="00A36927" w:rsidP="00A36927">
      <w:pPr>
        <w:pStyle w:val="libFootnote0"/>
        <w:rPr>
          <w:rtl/>
        </w:rPr>
      </w:pPr>
      <w:r w:rsidRPr="006E5989">
        <w:rPr>
          <w:rtl/>
        </w:rPr>
        <w:t>(3) لقمان 31: 34.</w:t>
      </w:r>
    </w:p>
    <w:p w:rsidR="00A36927" w:rsidRDefault="00A36927" w:rsidP="00A36927">
      <w:pPr>
        <w:pStyle w:val="libNormal0"/>
        <w:rPr>
          <w:rFonts w:hint="cs"/>
          <w:rtl/>
        </w:rPr>
      </w:pPr>
      <w:r>
        <w:rPr>
          <w:rtl/>
        </w:rPr>
        <w:br w:type="page"/>
      </w:r>
      <w:r w:rsidRPr="006E5989">
        <w:rPr>
          <w:rtl/>
        </w:rPr>
        <w:lastRenderedPageBreak/>
        <w:t xml:space="preserve">التي من سار فيها صرف عنه السوء، والساعة التي من سار فيها حاق به الضر؟ من صدقك بهذا استغنى بقولك عن الاستعانة بالله </w:t>
      </w:r>
      <w:r>
        <w:rPr>
          <w:rtl/>
        </w:rPr>
        <w:t xml:space="preserve">عزّوجلّ </w:t>
      </w:r>
      <w:r w:rsidRPr="006E5989">
        <w:rPr>
          <w:rtl/>
        </w:rPr>
        <w:t xml:space="preserve">في ذلك الوجه، وأحوج إلى الرغبة إليك في دفع المكروه عنه، وينبغي له أن يوليك الحمد دون ربه </w:t>
      </w:r>
      <w:r>
        <w:rPr>
          <w:rtl/>
        </w:rPr>
        <w:t>عزّوجلّ</w:t>
      </w:r>
      <w:r w:rsidRPr="006E5989">
        <w:rPr>
          <w:rtl/>
        </w:rPr>
        <w:t xml:space="preserve">، فمن آمن لك بهذا فقد اتخذك من دون الله ندا وضدا. </w:t>
      </w:r>
    </w:p>
    <w:p w:rsidR="00A36927" w:rsidRDefault="00A36927" w:rsidP="00A36927">
      <w:pPr>
        <w:pStyle w:val="libNormal"/>
        <w:rPr>
          <w:rFonts w:hint="cs"/>
          <w:rtl/>
        </w:rPr>
      </w:pPr>
      <w:r w:rsidRPr="006E5989">
        <w:rPr>
          <w:rtl/>
        </w:rPr>
        <w:t xml:space="preserve">ثم قال </w:t>
      </w:r>
      <w:r w:rsidRPr="009A49DE">
        <w:rPr>
          <w:rFonts w:hint="cs"/>
          <w:rtl/>
        </w:rPr>
        <w:t>عليه</w:t>
      </w:r>
      <w:r w:rsidRPr="00585AD1">
        <w:rPr>
          <w:rFonts w:hint="cs"/>
          <w:rtl/>
        </w:rPr>
        <w:t xml:space="preserve"> </w:t>
      </w:r>
      <w:r w:rsidRPr="009A49DE">
        <w:rPr>
          <w:rFonts w:hint="cs"/>
          <w:rtl/>
        </w:rPr>
        <w:t>السلام</w:t>
      </w:r>
      <w:r w:rsidRPr="006E5989">
        <w:rPr>
          <w:rtl/>
        </w:rPr>
        <w:t xml:space="preserve">: اللهم لا طير إلا طيرك، ولا ضير إلا ضيرك، ولا خير إلا خيرك، ولا إله غيرك. ثم التفت إلى المنجم، فقال: بل نكذبك ونخالفك، ونسير في الساعة التي نهيت عنها </w:t>
      </w:r>
      <w:r w:rsidRPr="00393E9F">
        <w:rPr>
          <w:rStyle w:val="libFootnotenumChar"/>
          <w:rtl/>
        </w:rPr>
        <w:t>(1)</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 الطاهرين، وحسبنا الله ونعم الوكيل</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58: 224</w:t>
      </w:r>
      <w:r>
        <w:rPr>
          <w:rtl/>
        </w:rPr>
        <w:t>/</w:t>
      </w:r>
      <w:r w:rsidRPr="006E5989">
        <w:rPr>
          <w:rtl/>
        </w:rPr>
        <w:t>4، وسائل الشيعة 8: 269</w:t>
      </w:r>
      <w:r>
        <w:rPr>
          <w:rtl/>
        </w:rPr>
        <w:t>/</w:t>
      </w:r>
      <w:r w:rsidRPr="006E5989">
        <w:rPr>
          <w:rtl/>
        </w:rPr>
        <w:t>4.</w:t>
      </w:r>
    </w:p>
    <w:p w:rsidR="00A36927" w:rsidRDefault="00A36927" w:rsidP="00A36927">
      <w:pPr>
        <w:pStyle w:val="Heading1Center"/>
        <w:rPr>
          <w:rFonts w:hint="cs"/>
          <w:rtl/>
        </w:rPr>
      </w:pPr>
      <w:r>
        <w:rPr>
          <w:rtl/>
        </w:rPr>
        <w:br w:type="page"/>
      </w:r>
      <w:bookmarkStart w:id="955" w:name="_Toc357448555"/>
      <w:r>
        <w:rPr>
          <w:rtl/>
        </w:rPr>
        <w:lastRenderedPageBreak/>
        <w:t>[</w:t>
      </w:r>
      <w:r w:rsidRPr="006E5989">
        <w:rPr>
          <w:rtl/>
        </w:rPr>
        <w:t xml:space="preserve"> 65 </w:t>
      </w:r>
      <w:r>
        <w:rPr>
          <w:rtl/>
        </w:rPr>
        <w:t>]</w:t>
      </w:r>
      <w:bookmarkEnd w:id="955"/>
      <w:r w:rsidRPr="006E5989">
        <w:rPr>
          <w:rtl/>
        </w:rPr>
        <w:t xml:space="preserve"> </w:t>
      </w:r>
    </w:p>
    <w:p w:rsidR="00A36927" w:rsidRDefault="00A36927" w:rsidP="00A36927">
      <w:pPr>
        <w:pStyle w:val="Heading1Center"/>
        <w:rPr>
          <w:rFonts w:hint="cs"/>
          <w:rtl/>
        </w:rPr>
      </w:pPr>
      <w:bookmarkStart w:id="956" w:name="_Toc357448556"/>
      <w:r w:rsidRPr="006E5989">
        <w:rPr>
          <w:rtl/>
        </w:rPr>
        <w:t>المجلس الخامس والستون</w:t>
      </w:r>
      <w:bookmarkEnd w:id="956"/>
      <w:r w:rsidRPr="006E5989">
        <w:rPr>
          <w:rtl/>
        </w:rPr>
        <w:t xml:space="preserve"> </w:t>
      </w:r>
    </w:p>
    <w:p w:rsidR="00A36927" w:rsidRDefault="00A36927" w:rsidP="00A36927">
      <w:pPr>
        <w:pStyle w:val="Heading1Center"/>
        <w:rPr>
          <w:rFonts w:hint="cs"/>
          <w:rtl/>
        </w:rPr>
      </w:pPr>
      <w:bookmarkStart w:id="957" w:name="_Toc357448557"/>
      <w:r w:rsidRPr="006E5989">
        <w:rPr>
          <w:rtl/>
        </w:rPr>
        <w:t>مجلس يوم الجمعة</w:t>
      </w:r>
      <w:bookmarkEnd w:id="957"/>
      <w:r w:rsidRPr="006E5989">
        <w:rPr>
          <w:rtl/>
        </w:rPr>
        <w:t xml:space="preserve"> </w:t>
      </w:r>
    </w:p>
    <w:p w:rsidR="00A36927" w:rsidRDefault="00A36927" w:rsidP="00A36927">
      <w:pPr>
        <w:pStyle w:val="Heading1Center"/>
        <w:rPr>
          <w:rFonts w:hint="cs"/>
          <w:rtl/>
        </w:rPr>
      </w:pPr>
      <w:bookmarkStart w:id="958" w:name="_Toc357448558"/>
      <w:r w:rsidRPr="006E5989">
        <w:rPr>
          <w:rtl/>
        </w:rPr>
        <w:t>التاسع من جمادى الاولى سنة ثمان وستين وثلاثمائة</w:t>
      </w:r>
      <w:bookmarkEnd w:id="958"/>
      <w:r w:rsidRPr="006E5989">
        <w:rPr>
          <w:rtl/>
        </w:rPr>
        <w:t xml:space="preserve"> </w:t>
      </w:r>
    </w:p>
    <w:p w:rsidR="00A36927" w:rsidRDefault="00A36927" w:rsidP="00A36927">
      <w:pPr>
        <w:pStyle w:val="libNormal"/>
        <w:rPr>
          <w:rFonts w:hint="cs"/>
          <w:rtl/>
        </w:rPr>
      </w:pPr>
      <w:bookmarkStart w:id="959" w:name="_Toc357448559"/>
      <w:r w:rsidRPr="009A0276">
        <w:rPr>
          <w:rStyle w:val="Heading2Char"/>
          <w:rtl/>
        </w:rPr>
        <w:t>688/1 -</w:t>
      </w:r>
      <w:bookmarkEnd w:id="959"/>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موسي ابن بابويه القمي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الهيثم بن أبي مسروق النهدي، عن الحسن بن محبوب، عن أبي أيوب الخزاز، عن </w:t>
      </w:r>
      <w:r>
        <w:rPr>
          <w:rtl/>
        </w:rPr>
        <w:t>محمّد</w:t>
      </w:r>
      <w:r w:rsidRPr="006E5989">
        <w:rPr>
          <w:rtl/>
        </w:rPr>
        <w:t xml:space="preserve"> بن مسلم الثقفي، قال: سئل</w:t>
      </w:r>
      <w:r>
        <w:rPr>
          <w:rtl/>
        </w:rPr>
        <w:t xml:space="preserve"> أبوعبدالله</w:t>
      </w:r>
      <w:r w:rsidRPr="006E5989">
        <w:rPr>
          <w:rtl/>
        </w:rPr>
        <w:t xml:space="preserve"> جعفر بن </w:t>
      </w:r>
      <w:r>
        <w:rPr>
          <w:rtl/>
        </w:rPr>
        <w:t>محمّد</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عن الخمر، فقال: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إن أول ما نهاني عنه ربي </w:t>
      </w:r>
      <w:r>
        <w:rPr>
          <w:rtl/>
        </w:rPr>
        <w:t xml:space="preserve">عزّوجلّ </w:t>
      </w:r>
      <w:r w:rsidRPr="006E5989">
        <w:rPr>
          <w:rtl/>
        </w:rPr>
        <w:t xml:space="preserve">عن عبادة الاوثان، وشرب الخمر، وملاحاة الرجال، إن الله تبارك وتعالى بعثني رحمة للعالمين، ولامحق المعازف والمزامير، وأمور الجاهلية وأوثانها وأزلامها وأحداثها، أقسم ربي جل جلاله فقال: لا يشرب عبد لي خمرا في الدنيا إلا سقيته يو القيامة مثل ما شرب منها من الحميم، معذبا بعد أو مغفورا له. </w:t>
      </w:r>
    </w:p>
    <w:p w:rsidR="00A36927" w:rsidRPr="006E5989" w:rsidRDefault="00A36927" w:rsidP="00A36927">
      <w:pPr>
        <w:pStyle w:val="libNormal"/>
        <w:rPr>
          <w:rtl/>
        </w:rPr>
      </w:pPr>
      <w:r w:rsidRPr="006E5989">
        <w:rPr>
          <w:rtl/>
        </w:rPr>
        <w:t xml:space="preserve">وقال </w:t>
      </w:r>
      <w:r w:rsidRPr="009A49DE">
        <w:rPr>
          <w:rFonts w:hint="cs"/>
          <w:rtl/>
        </w:rPr>
        <w:t>عليه</w:t>
      </w:r>
      <w:r w:rsidRPr="00585AD1">
        <w:rPr>
          <w:rFonts w:hint="cs"/>
          <w:rtl/>
        </w:rPr>
        <w:t xml:space="preserve"> </w:t>
      </w:r>
      <w:r w:rsidRPr="009A49DE">
        <w:rPr>
          <w:rFonts w:hint="cs"/>
          <w:rtl/>
        </w:rPr>
        <w:t>السلام</w:t>
      </w:r>
      <w:r w:rsidRPr="006E5989">
        <w:rPr>
          <w:rtl/>
        </w:rPr>
        <w:t xml:space="preserve">: لا تجالسوا شارب الخمر ولا تزوجوه، ولا تتزوجوا إليه، وإن مرض فلا تعودوه، وإن مات فلا تشيعوا جنازته، إن شارب الخمر يجئ يوم القيامة مسودا وجهه، مزرقة عيناه، مائلا شدقه، سائلا لعابه، دالعا لسانه من قفاه </w:t>
      </w:r>
      <w:r w:rsidRPr="00393E9F">
        <w:rPr>
          <w:rStyle w:val="libFootnotenumChar"/>
          <w:rtl/>
        </w:rPr>
        <w:t>(1)</w:t>
      </w:r>
      <w:r w:rsidRPr="006E5989">
        <w:rPr>
          <w:rtl/>
        </w:rPr>
        <w:t>.</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79: 125</w:t>
      </w:r>
      <w:r>
        <w:rPr>
          <w:rtl/>
        </w:rPr>
        <w:t>/</w:t>
      </w:r>
      <w:r w:rsidRPr="006E5989">
        <w:rPr>
          <w:rtl/>
        </w:rPr>
        <w:t>4.</w:t>
      </w:r>
    </w:p>
    <w:p w:rsidR="00A36927" w:rsidRDefault="00A36927" w:rsidP="00A36927">
      <w:pPr>
        <w:pStyle w:val="libNormal"/>
        <w:rPr>
          <w:rFonts w:hint="cs"/>
          <w:rtl/>
        </w:rPr>
      </w:pPr>
      <w:r>
        <w:rPr>
          <w:rtl/>
        </w:rPr>
        <w:br w:type="page"/>
      </w:r>
      <w:bookmarkStart w:id="960" w:name="_Toc357448560"/>
      <w:r w:rsidRPr="009A0276">
        <w:rPr>
          <w:rStyle w:val="Heading2Char"/>
          <w:rtl/>
        </w:rPr>
        <w:lastRenderedPageBreak/>
        <w:t>689/2 -</w:t>
      </w:r>
      <w:bookmarkEnd w:id="960"/>
      <w:r>
        <w:rPr>
          <w:rtl/>
        </w:rPr>
        <w:t xml:space="preserve"> حدّثنا </w:t>
      </w:r>
      <w:r w:rsidRPr="006E5989">
        <w:rPr>
          <w:rtl/>
        </w:rPr>
        <w:t xml:space="preserve">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عبدالله</w:t>
      </w:r>
      <w:r w:rsidRPr="006E5989">
        <w:rPr>
          <w:rtl/>
        </w:rPr>
        <w:t xml:space="preserve"> بن جعفر الحميري، عن أحمد بن </w:t>
      </w:r>
      <w:r>
        <w:rPr>
          <w:rtl/>
        </w:rPr>
        <w:t>محمّد</w:t>
      </w:r>
      <w:r w:rsidRPr="006E5989">
        <w:rPr>
          <w:rtl/>
        </w:rPr>
        <w:t xml:space="preserve"> بن عيسى، عن أبيه، عن </w:t>
      </w:r>
      <w:r>
        <w:rPr>
          <w:rtl/>
        </w:rPr>
        <w:t>محمّد</w:t>
      </w:r>
      <w:r w:rsidRPr="006E5989">
        <w:rPr>
          <w:rtl/>
        </w:rPr>
        <w:t xml:space="preserve"> بن أبي عمير، عن </w:t>
      </w:r>
      <w:r>
        <w:rPr>
          <w:rtl/>
        </w:rPr>
        <w:t>محمّد</w:t>
      </w:r>
      <w:r w:rsidRPr="006E5989">
        <w:rPr>
          <w:rtl/>
        </w:rPr>
        <w:t xml:space="preserve"> بن حمران، عن أبي عبيدة الحذاء، قال: قال </w:t>
      </w:r>
      <w:r>
        <w:rPr>
          <w:rtl/>
        </w:rPr>
        <w:t xml:space="preserve">أبوجعفر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يا زياد، إياك والخصومات، فإنها تورث الشك، وتحبط العمل، وتردي صاحبها، وعسى أن يتكلم الرجل بالشئ لا يغفر له. </w:t>
      </w:r>
    </w:p>
    <w:p w:rsidR="00A36927" w:rsidRDefault="00A36927" w:rsidP="00A36927">
      <w:pPr>
        <w:pStyle w:val="libNormal"/>
        <w:rPr>
          <w:rFonts w:hint="cs"/>
          <w:rtl/>
        </w:rPr>
      </w:pPr>
      <w:r w:rsidRPr="006E5989">
        <w:rPr>
          <w:rtl/>
        </w:rPr>
        <w:t xml:space="preserve">يا زياد، إنه كان فيما مضى قوم تركوا علم ما وكلوا به، وطلبوا علما كفوه، حتى انتهى بهم الكلام إلى الله </w:t>
      </w:r>
      <w:r>
        <w:rPr>
          <w:rtl/>
        </w:rPr>
        <w:t xml:space="preserve">عزّوجلّ </w:t>
      </w:r>
      <w:r w:rsidRPr="006E5989">
        <w:rPr>
          <w:rtl/>
        </w:rPr>
        <w:t xml:space="preserve">فتحيروا، فإن كان الرجل ليدعي من بين يديه فيجيب من خلفه، أو يدعى من خلفه فيجيب من بين يديه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961" w:name="_Toc357448561"/>
      <w:r w:rsidRPr="009A0276">
        <w:rPr>
          <w:rStyle w:val="Heading2Char"/>
          <w:rtl/>
        </w:rPr>
        <w:t>690/3 -</w:t>
      </w:r>
      <w:bookmarkEnd w:id="961"/>
      <w:r>
        <w:rPr>
          <w:rtl/>
        </w:rPr>
        <w:t xml:space="preserve"> حدّثنا محمّد</w:t>
      </w:r>
      <w:r w:rsidRPr="006E5989">
        <w:rPr>
          <w:rtl/>
        </w:rPr>
        <w:t xml:space="preserve"> بن الحسن بن أحمد بن الوليد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الحسن الصفار، قال: حدثني أحمد بن أبي </w:t>
      </w:r>
      <w:r>
        <w:rPr>
          <w:rtl/>
        </w:rPr>
        <w:t>عبدالله</w:t>
      </w:r>
      <w:r w:rsidRPr="006E5989">
        <w:rPr>
          <w:rtl/>
        </w:rPr>
        <w:t xml:space="preserve"> البرقي، قال: حدثني أبي، عن صفوان بن يحيى، عن أبي اليسع، عن سليمان بن خالد، قال: قال</w:t>
      </w:r>
      <w:r>
        <w:rPr>
          <w:rtl/>
        </w:rPr>
        <w:t xml:space="preserve"> أبوعبدالله</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إياكم والتفكر في الله، فإن التفكر في الله لا يزيد إلا تيها، إن الله </w:t>
      </w:r>
      <w:r>
        <w:rPr>
          <w:rtl/>
        </w:rPr>
        <w:t xml:space="preserve">عزّوجلّ </w:t>
      </w:r>
      <w:r w:rsidRPr="006E5989">
        <w:rPr>
          <w:rtl/>
        </w:rPr>
        <w:t xml:space="preserve">لا تدركه الابصار، ولا يوصف بمقدار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962" w:name="_Toc357448562"/>
      <w:r w:rsidRPr="009A0276">
        <w:rPr>
          <w:rStyle w:val="Heading2Char"/>
          <w:rtl/>
        </w:rPr>
        <w:t>691/4 -</w:t>
      </w:r>
      <w:bookmarkEnd w:id="962"/>
      <w:r>
        <w:rPr>
          <w:rtl/>
        </w:rPr>
        <w:t xml:space="preserve"> حدّثنا محمّد</w:t>
      </w:r>
      <w:r w:rsidRPr="006E5989">
        <w:rPr>
          <w:rtl/>
        </w:rPr>
        <w:t xml:space="preserve"> بن موسى بن المتوكل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عبدالله</w:t>
      </w:r>
      <w:r w:rsidRPr="006E5989">
        <w:rPr>
          <w:rtl/>
        </w:rPr>
        <w:t xml:space="preserve"> بن جعفر الحميري، قال:</w:t>
      </w:r>
      <w:r>
        <w:rPr>
          <w:rtl/>
        </w:rPr>
        <w:t xml:space="preserve"> حدّثنا </w:t>
      </w:r>
      <w:r w:rsidRPr="006E5989">
        <w:rPr>
          <w:rtl/>
        </w:rPr>
        <w:t xml:space="preserve">أحمد بن </w:t>
      </w:r>
      <w:r>
        <w:rPr>
          <w:rtl/>
        </w:rPr>
        <w:t>محمّد</w:t>
      </w:r>
      <w:r w:rsidRPr="006E5989">
        <w:rPr>
          <w:rtl/>
        </w:rPr>
        <w:t xml:space="preserve"> بن عيسى، عن الحسن بن محبوب، عن عنبسة العابد، عن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إياكم والخصومة في الدين، فإنها تشغل القلب عن ذكر الله </w:t>
      </w:r>
      <w:r>
        <w:rPr>
          <w:rtl/>
        </w:rPr>
        <w:t>عزّوجلّ</w:t>
      </w:r>
      <w:r w:rsidRPr="006E5989">
        <w:rPr>
          <w:rtl/>
        </w:rPr>
        <w:t xml:space="preserve">، وتورث النفاق، وتكسب الضغائن، وتستجيز الكذب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963" w:name="_Toc357448563"/>
      <w:r w:rsidRPr="009A0276">
        <w:rPr>
          <w:rStyle w:val="Heading2Char"/>
          <w:rtl/>
        </w:rPr>
        <w:t>692/5 -</w:t>
      </w:r>
      <w:bookmarkEnd w:id="963"/>
      <w:r w:rsidRPr="006E5989">
        <w:rPr>
          <w:rtl/>
        </w:rPr>
        <w:t xml:space="preserve"> وبهذا الاسناد، عن الحسن بن محبوب، عن العلاء بن رزين، عن </w:t>
      </w:r>
      <w:r>
        <w:rPr>
          <w:rtl/>
        </w:rPr>
        <w:t>محمّد</w:t>
      </w:r>
      <w:r w:rsidRPr="006E5989">
        <w:rPr>
          <w:rtl/>
        </w:rPr>
        <w:t xml:space="preserve"> بن مسلم، عن أبي جعفر الباقر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لما خلق الله </w:t>
      </w:r>
      <w:r>
        <w:rPr>
          <w:rtl/>
        </w:rPr>
        <w:t xml:space="preserve">عزّوجلّ </w:t>
      </w:r>
      <w:r w:rsidRPr="006E5989">
        <w:rPr>
          <w:rtl/>
        </w:rPr>
        <w:t>العقل</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المحاسن: 238</w:t>
      </w:r>
      <w:r>
        <w:rPr>
          <w:rtl/>
        </w:rPr>
        <w:t>/</w:t>
      </w:r>
      <w:r w:rsidRPr="006E5989">
        <w:rPr>
          <w:rtl/>
        </w:rPr>
        <w:t>20، بحار الانوار 3: 259</w:t>
      </w:r>
      <w:r>
        <w:rPr>
          <w:rtl/>
        </w:rPr>
        <w:t>/</w:t>
      </w:r>
      <w:r w:rsidRPr="006E5989">
        <w:rPr>
          <w:rtl/>
        </w:rPr>
        <w:t xml:space="preserve">3. </w:t>
      </w:r>
    </w:p>
    <w:p w:rsidR="00A36927" w:rsidRDefault="00A36927" w:rsidP="00A36927">
      <w:pPr>
        <w:pStyle w:val="libFootnote0"/>
        <w:rPr>
          <w:rFonts w:hint="cs"/>
          <w:rtl/>
        </w:rPr>
      </w:pPr>
      <w:r w:rsidRPr="006E5989">
        <w:rPr>
          <w:rtl/>
        </w:rPr>
        <w:t>(2) بحار الانوار 3: 259</w:t>
      </w:r>
      <w:r>
        <w:rPr>
          <w:rtl/>
        </w:rPr>
        <w:t>/</w:t>
      </w:r>
      <w:r w:rsidRPr="006E5989">
        <w:rPr>
          <w:rtl/>
        </w:rPr>
        <w:t xml:space="preserve">4. </w:t>
      </w:r>
    </w:p>
    <w:p w:rsidR="00A36927" w:rsidRPr="006E5989" w:rsidRDefault="00A36927" w:rsidP="00A36927">
      <w:pPr>
        <w:pStyle w:val="libFootnote0"/>
        <w:rPr>
          <w:rtl/>
        </w:rPr>
      </w:pPr>
      <w:r w:rsidRPr="006E5989">
        <w:rPr>
          <w:rtl/>
        </w:rPr>
        <w:t>(3) بحار الانوار 2: 128</w:t>
      </w:r>
      <w:r>
        <w:rPr>
          <w:rtl/>
        </w:rPr>
        <w:t>/</w:t>
      </w:r>
      <w:r w:rsidRPr="006E5989">
        <w:rPr>
          <w:rtl/>
        </w:rPr>
        <w:t>6.</w:t>
      </w:r>
    </w:p>
    <w:p w:rsidR="00A36927" w:rsidRDefault="00A36927" w:rsidP="00A36927">
      <w:pPr>
        <w:pStyle w:val="libNormal0"/>
        <w:rPr>
          <w:rFonts w:hint="cs"/>
          <w:rtl/>
        </w:rPr>
      </w:pPr>
      <w:r>
        <w:rPr>
          <w:rtl/>
        </w:rPr>
        <w:br w:type="page"/>
      </w:r>
      <w:r w:rsidRPr="006E5989">
        <w:rPr>
          <w:rtl/>
        </w:rPr>
        <w:lastRenderedPageBreak/>
        <w:t xml:space="preserve">استنطقه، ثم قال له: أقبل، فأقبل، ثم قال له: أدبر، فأدبر، ثم قال له: وعزتي وجلالي ما خلقت خلقا هو أحب إلي منك، ولا أكملك إلا فيمن أحب، أما إني إياك آمر، وإياك أنهى، وإياك أعاقب، وإياك أثيب </w:t>
      </w:r>
      <w:r w:rsidRPr="00E13D74">
        <w:rPr>
          <w:rStyle w:val="libFootnotenumChar"/>
          <w:rtl/>
        </w:rPr>
        <w:t>(1)</w:t>
      </w:r>
      <w:r w:rsidRPr="006E5989">
        <w:rPr>
          <w:rtl/>
        </w:rPr>
        <w:t xml:space="preserve">. </w:t>
      </w:r>
    </w:p>
    <w:p w:rsidR="00A36927" w:rsidRDefault="00A36927" w:rsidP="00A36927">
      <w:pPr>
        <w:pStyle w:val="libNormal"/>
        <w:rPr>
          <w:rFonts w:hint="cs"/>
          <w:rtl/>
        </w:rPr>
      </w:pPr>
      <w:bookmarkStart w:id="964" w:name="_Toc357448564"/>
      <w:r w:rsidRPr="009A0276">
        <w:rPr>
          <w:rStyle w:val="Heading2Char"/>
          <w:rtl/>
        </w:rPr>
        <w:t>693/6 -</w:t>
      </w:r>
      <w:bookmarkEnd w:id="964"/>
      <w:r>
        <w:rPr>
          <w:rtl/>
        </w:rPr>
        <w:t xml:space="preserve"> حدّثنا عليّ بن </w:t>
      </w:r>
      <w:r w:rsidRPr="006E5989">
        <w:rPr>
          <w:rtl/>
        </w:rPr>
        <w:t xml:space="preserve">أحمد بن موسى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xml:space="preserve">، قال: حدثني </w:t>
      </w:r>
      <w:r>
        <w:rPr>
          <w:rtl/>
        </w:rPr>
        <w:t>محمّد</w:t>
      </w:r>
      <w:r w:rsidRPr="006E5989">
        <w:rPr>
          <w:rtl/>
        </w:rPr>
        <w:t xml:space="preserve"> بن يعقوب، قال: حدثني</w:t>
      </w:r>
      <w:r>
        <w:rPr>
          <w:rtl/>
        </w:rPr>
        <w:t xml:space="preserve"> عليّ بن محمّد</w:t>
      </w:r>
      <w:r w:rsidRPr="006E5989">
        <w:rPr>
          <w:rtl/>
        </w:rPr>
        <w:t xml:space="preserve"> بن </w:t>
      </w:r>
      <w:r>
        <w:rPr>
          <w:rtl/>
        </w:rPr>
        <w:t>عبدالله</w:t>
      </w:r>
      <w:r w:rsidRPr="006E5989">
        <w:rPr>
          <w:rtl/>
        </w:rPr>
        <w:t xml:space="preserve">، عن إبراهيم بن إسحاق الاحمر، عن </w:t>
      </w:r>
      <w:r>
        <w:rPr>
          <w:rtl/>
        </w:rPr>
        <w:t>محمّد</w:t>
      </w:r>
      <w:r w:rsidRPr="006E5989">
        <w:rPr>
          <w:rtl/>
        </w:rPr>
        <w:t xml:space="preserve"> بن سليمان الديلمي، عن أبيه، قال: قلت لابي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فلان من عبادته ودينه وفضله كذا وكذا. قال: فقال: كيف عقله؟ فقلت: لا أدري. </w:t>
      </w:r>
    </w:p>
    <w:p w:rsidR="00A36927" w:rsidRDefault="00A36927" w:rsidP="00A36927">
      <w:pPr>
        <w:pStyle w:val="libNormal"/>
        <w:rPr>
          <w:rFonts w:hint="cs"/>
          <w:rtl/>
        </w:rPr>
      </w:pPr>
      <w:r w:rsidRPr="006E5989">
        <w:rPr>
          <w:rtl/>
        </w:rPr>
        <w:t>فقال: إن الثواب على قدر العقل، إن رجلا من بني إسرائيل كان ي</w:t>
      </w:r>
      <w:r>
        <w:rPr>
          <w:rtl/>
        </w:rPr>
        <w:t>عبدالله</w:t>
      </w:r>
      <w:r w:rsidRPr="006E5989">
        <w:rPr>
          <w:rtl/>
        </w:rPr>
        <w:t xml:space="preserve"> </w:t>
      </w:r>
      <w:r>
        <w:rPr>
          <w:rtl/>
        </w:rPr>
        <w:t xml:space="preserve">عزّوجلّ </w:t>
      </w:r>
      <w:r w:rsidRPr="006E5989">
        <w:rPr>
          <w:rtl/>
        </w:rPr>
        <w:t xml:space="preserve">في جزيرة من جزائر البحر خضراء نضرة كثيرة الشجر طاهرة الماء، وإن ملكا من الملائكة مر به فقال: يا رب، أرني ثواب عبدك هذا. فأراه الله </w:t>
      </w:r>
      <w:r>
        <w:rPr>
          <w:rtl/>
        </w:rPr>
        <w:t xml:space="preserve">عزّوجلّ </w:t>
      </w:r>
      <w:r w:rsidRPr="006E5989">
        <w:rPr>
          <w:rtl/>
        </w:rPr>
        <w:t xml:space="preserve">ذلك، فاستقله الملك، فأوحى الله </w:t>
      </w:r>
      <w:r>
        <w:rPr>
          <w:rtl/>
        </w:rPr>
        <w:t xml:space="preserve">عزّوجلّ </w:t>
      </w:r>
      <w:r w:rsidRPr="006E5989">
        <w:rPr>
          <w:rtl/>
        </w:rPr>
        <w:t xml:space="preserve">إليه: أن اصحبه. فأتاه الملك في صورة إنسي، فقال له: من أنت؟ قال: أنا رجل عابد، بلغنا مكانك وعبادتك بهذا المكان، فجئت لا </w:t>
      </w:r>
      <w:r>
        <w:rPr>
          <w:rtl/>
        </w:rPr>
        <w:t>عبدالله</w:t>
      </w:r>
      <w:r w:rsidRPr="006E5989">
        <w:rPr>
          <w:rtl/>
        </w:rPr>
        <w:t xml:space="preserve"> معك. فكان معه يومه ذلك، فلما أصبح قال له الملك، إن مكانك لنزهة. قال: ليت لربنا بهيمة، فلو كان لربنا حمار لرعيناه في هذا الموضع، فإن هذا الحشيش يضيع. </w:t>
      </w:r>
    </w:p>
    <w:p w:rsidR="00A36927" w:rsidRDefault="00A36927" w:rsidP="00A36927">
      <w:pPr>
        <w:pStyle w:val="libNormal"/>
        <w:rPr>
          <w:rFonts w:hint="cs"/>
          <w:rtl/>
        </w:rPr>
      </w:pPr>
      <w:r w:rsidRPr="006E5989">
        <w:rPr>
          <w:rtl/>
        </w:rPr>
        <w:t xml:space="preserve">فقال له الملك: وما لربك حمار؟ فقال: لو كان له حمار ما كان يضيع مثل هذا الحشيش، فأوحى الله </w:t>
      </w:r>
      <w:r>
        <w:rPr>
          <w:rtl/>
        </w:rPr>
        <w:t xml:space="preserve">عزّوجلّ </w:t>
      </w:r>
      <w:r w:rsidRPr="006E5989">
        <w:rPr>
          <w:rtl/>
        </w:rPr>
        <w:t xml:space="preserve">إلى الملك، إنما أثيبه على قدر عقله. </w:t>
      </w:r>
    </w:p>
    <w:p w:rsidR="00A36927" w:rsidRDefault="00A36927" w:rsidP="00A36927">
      <w:pPr>
        <w:pStyle w:val="libNormal"/>
        <w:rPr>
          <w:rFonts w:hint="cs"/>
          <w:rtl/>
        </w:rPr>
      </w:pPr>
      <w:r w:rsidRPr="006E5989">
        <w:rPr>
          <w:rtl/>
        </w:rPr>
        <w:t xml:space="preserve">وقال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ما كلم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العباد بكنه عقله قط. قال: وقال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إنا معاشر الانبياء أمرنا أن نكلم الناس على قدر عقولهم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965" w:name="_Toc357448565"/>
      <w:r w:rsidRPr="009A0276">
        <w:rPr>
          <w:rStyle w:val="Heading2Char"/>
          <w:rtl/>
        </w:rPr>
        <w:t>694/7 -</w:t>
      </w:r>
      <w:bookmarkEnd w:id="965"/>
      <w:r>
        <w:rPr>
          <w:rtl/>
        </w:rPr>
        <w:t xml:space="preserve"> حدّثنا محمّد</w:t>
      </w:r>
      <w:r w:rsidRPr="006E5989">
        <w:rPr>
          <w:rtl/>
        </w:rPr>
        <w:t xml:space="preserve"> بن الحسن بن أحمد بن الوليد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 حدثنا</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المحاسن: 192</w:t>
      </w:r>
      <w:r>
        <w:rPr>
          <w:rtl/>
        </w:rPr>
        <w:t>/</w:t>
      </w:r>
      <w:r w:rsidRPr="006E5989">
        <w:rPr>
          <w:rtl/>
        </w:rPr>
        <w:t>6، الكافي 1: 8</w:t>
      </w:r>
      <w:r>
        <w:rPr>
          <w:rtl/>
        </w:rPr>
        <w:t>/</w:t>
      </w:r>
      <w:r w:rsidRPr="006E5989">
        <w:rPr>
          <w:rtl/>
        </w:rPr>
        <w:t>1، بحار الانوار 1: 96</w:t>
      </w:r>
      <w:r>
        <w:rPr>
          <w:rtl/>
        </w:rPr>
        <w:t>/</w:t>
      </w:r>
      <w:r w:rsidRPr="006E5989">
        <w:rPr>
          <w:rtl/>
        </w:rPr>
        <w:t xml:space="preserve">1. </w:t>
      </w:r>
    </w:p>
    <w:p w:rsidR="00A36927" w:rsidRPr="006E5989" w:rsidRDefault="00A36927" w:rsidP="00A36927">
      <w:pPr>
        <w:pStyle w:val="libFootnote0"/>
        <w:rPr>
          <w:rtl/>
        </w:rPr>
      </w:pPr>
      <w:r w:rsidRPr="006E5989">
        <w:rPr>
          <w:rtl/>
        </w:rPr>
        <w:t>(2) بحار الانوار 1: 84</w:t>
      </w:r>
      <w:r>
        <w:rPr>
          <w:rtl/>
        </w:rPr>
        <w:t>/</w:t>
      </w:r>
      <w:r w:rsidRPr="006E5989">
        <w:rPr>
          <w:rtl/>
        </w:rPr>
        <w:t>6، 7.</w:t>
      </w:r>
    </w:p>
    <w:p w:rsidR="00A36927" w:rsidRDefault="00A36927" w:rsidP="00A36927">
      <w:pPr>
        <w:pStyle w:val="libNormal0"/>
        <w:rPr>
          <w:rFonts w:hint="cs"/>
          <w:rtl/>
        </w:rPr>
      </w:pPr>
      <w:r>
        <w:rPr>
          <w:rtl/>
        </w:rPr>
        <w:br w:type="page"/>
      </w:r>
      <w:r>
        <w:rPr>
          <w:rtl/>
        </w:rPr>
        <w:lastRenderedPageBreak/>
        <w:t>محمّد</w:t>
      </w:r>
      <w:r w:rsidRPr="006E5989">
        <w:rPr>
          <w:rtl/>
        </w:rPr>
        <w:t xml:space="preserve"> بن الحسن الصفار، عن العباس بن معروف، عن بكر بن </w:t>
      </w:r>
      <w:r>
        <w:rPr>
          <w:rtl/>
        </w:rPr>
        <w:t>محمّد</w:t>
      </w:r>
      <w:r w:rsidRPr="006E5989">
        <w:rPr>
          <w:rtl/>
        </w:rPr>
        <w:t xml:space="preserve"> الازدي، عن أبي بصير، قال: قال</w:t>
      </w:r>
      <w:r>
        <w:rPr>
          <w:rtl/>
        </w:rPr>
        <w:t xml:space="preserve"> أبوعبدالله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أصول الكفر ثلاثة: الحرص، والاستكبار، والحسد، فأما الحرص فإن آدم </w:t>
      </w:r>
      <w:r w:rsidRPr="009A49DE">
        <w:rPr>
          <w:rFonts w:hint="cs"/>
          <w:rtl/>
        </w:rPr>
        <w:t>عليه</w:t>
      </w:r>
      <w:r w:rsidRPr="00585AD1">
        <w:rPr>
          <w:rFonts w:hint="cs"/>
          <w:rtl/>
        </w:rPr>
        <w:t xml:space="preserve"> </w:t>
      </w:r>
      <w:r w:rsidRPr="009A49DE">
        <w:rPr>
          <w:rFonts w:hint="cs"/>
          <w:rtl/>
        </w:rPr>
        <w:t>السلام</w:t>
      </w:r>
      <w:r w:rsidRPr="006E5989">
        <w:rPr>
          <w:rtl/>
        </w:rPr>
        <w:t xml:space="preserve"> حين نهي عن الشجرة حمله الحرص إلى أن أكل منها، وأما الاستكبار فإبليس حين أمر بالسجود لآدم استكبر، وأما الحسد فابنا آدم حين قتل أحدهما صاحبه حسدا </w:t>
      </w:r>
      <w:r w:rsidRPr="00E13D74">
        <w:rPr>
          <w:rStyle w:val="libFootnotenumChar"/>
          <w:rtl/>
        </w:rPr>
        <w:t>(1)</w:t>
      </w:r>
      <w:r w:rsidRPr="006E5989">
        <w:rPr>
          <w:rtl/>
        </w:rPr>
        <w:t xml:space="preserve">. </w:t>
      </w:r>
    </w:p>
    <w:p w:rsidR="00A36927" w:rsidRDefault="00A36927" w:rsidP="00A36927">
      <w:pPr>
        <w:pStyle w:val="libNormal"/>
        <w:rPr>
          <w:rFonts w:hint="cs"/>
          <w:rtl/>
        </w:rPr>
      </w:pPr>
      <w:bookmarkStart w:id="966" w:name="_Toc357448566"/>
      <w:r w:rsidRPr="009A0276">
        <w:rPr>
          <w:rStyle w:val="Heading2Char"/>
          <w:rtl/>
        </w:rPr>
        <w:t>695/8 -</w:t>
      </w:r>
      <w:bookmarkEnd w:id="966"/>
      <w:r>
        <w:rPr>
          <w:rtl/>
        </w:rPr>
        <w:t xml:space="preserve"> حدّثنا </w:t>
      </w:r>
      <w:r w:rsidRPr="006E5989">
        <w:rPr>
          <w:rtl/>
        </w:rPr>
        <w:t xml:space="preserve">أبي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عليّ بن </w:t>
      </w:r>
      <w:r w:rsidRPr="006E5989">
        <w:rPr>
          <w:rtl/>
        </w:rPr>
        <w:t xml:space="preserve">إبراهيم، عن أبيه إبراهيم بن هاشم، عن الحسين بن يزيد النوفلي، عن إسماعيل بن مسلم السكوني، عن الصادق جعفر بن </w:t>
      </w:r>
      <w:r>
        <w:rPr>
          <w:rtl/>
        </w:rPr>
        <w:t>محمّد</w:t>
      </w:r>
      <w:r w:rsidRPr="006E5989">
        <w:rPr>
          <w:rtl/>
        </w:rPr>
        <w:t xml:space="preserve">، عن أبيه،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عن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قال: أركان الكفر أربعة: الرغبة، والرهبة، والسخط، والغضب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967" w:name="_Toc357448567"/>
      <w:r w:rsidRPr="009A0276">
        <w:rPr>
          <w:rStyle w:val="Heading2Char"/>
          <w:rtl/>
        </w:rPr>
        <w:t>696/9 -</w:t>
      </w:r>
      <w:bookmarkEnd w:id="967"/>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أبي، عن يعقوب بن يزيد، عن زياد بن مروان القندي، عن أبي وكيع، عن أبي إسحاق السبيعي، عن الحارث الاعور، عن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لا يصلح من الكذب جد ولا هزل، ولا أن يعد أحدكم صبيه ثم لا يفي له، إن الكذب يهدي إلى الفجور، والفجور يهدي إلى النار، وما يزال أحدكم يكذب حتى يقال: كذب وفجر وما يزال أحدكم يكذب حتى لا يبقى في قلبه موضع إبرة صدق، فيسمى عند الله كذابا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968" w:name="_Toc357448568"/>
      <w:r w:rsidRPr="009A0276">
        <w:rPr>
          <w:rStyle w:val="Heading2Char"/>
          <w:rtl/>
        </w:rPr>
        <w:t>697/10 -</w:t>
      </w:r>
      <w:bookmarkEnd w:id="968"/>
      <w:r>
        <w:rPr>
          <w:rtl/>
        </w:rPr>
        <w:t xml:space="preserve"> حدّثنا محمّد</w:t>
      </w:r>
      <w:r w:rsidRPr="006E5989">
        <w:rPr>
          <w:rtl/>
        </w:rPr>
        <w:t xml:space="preserve"> بن الحسن بن أحمد بن الوليد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محمّد</w:t>
      </w:r>
      <w:r w:rsidRPr="006E5989">
        <w:rPr>
          <w:rtl/>
        </w:rPr>
        <w:t xml:space="preserve"> بن الحسن الصفار، عن أحمد بن أبي </w:t>
      </w:r>
      <w:r>
        <w:rPr>
          <w:rtl/>
        </w:rPr>
        <w:t>عبدالله</w:t>
      </w:r>
      <w:r w:rsidRPr="006E5989">
        <w:rPr>
          <w:rtl/>
        </w:rPr>
        <w:t xml:space="preserve"> البرقي، عن أبيه، عن غير واحد، عن الصادق جعفر بن </w:t>
      </w:r>
      <w:r>
        <w:rPr>
          <w:rtl/>
        </w:rPr>
        <w:t>محمّد</w:t>
      </w:r>
      <w:r w:rsidRPr="006E5989">
        <w:rPr>
          <w:rtl/>
        </w:rPr>
        <w:t xml:space="preserve">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قال: لا تغتب فتغتب، ولا تحفر لاخيك حفرة فتقع فيها، فإنك كما تدين تدان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969" w:name="_Toc357448569"/>
      <w:r w:rsidRPr="009A0276">
        <w:rPr>
          <w:rStyle w:val="Heading2Char"/>
          <w:rtl/>
        </w:rPr>
        <w:t>698/11 -</w:t>
      </w:r>
      <w:bookmarkEnd w:id="969"/>
      <w:r w:rsidRPr="006E5989">
        <w:rPr>
          <w:rtl/>
        </w:rPr>
        <w:t xml:space="preserve"> وبهذا الاسناد، عن أحمد بن أبي </w:t>
      </w:r>
      <w:r>
        <w:rPr>
          <w:rtl/>
        </w:rPr>
        <w:t>عبدالله</w:t>
      </w:r>
      <w:r w:rsidRPr="006E5989">
        <w:rPr>
          <w:rtl/>
        </w:rPr>
        <w:t>، قال:</w:t>
      </w:r>
      <w:r>
        <w:rPr>
          <w:rtl/>
        </w:rPr>
        <w:t xml:space="preserve"> حدّثنا </w:t>
      </w:r>
      <w:r w:rsidRPr="006E5989">
        <w:rPr>
          <w:rtl/>
        </w:rPr>
        <w:t>الحسين بن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الكافي 2: 219</w:t>
      </w:r>
      <w:r>
        <w:rPr>
          <w:rtl/>
        </w:rPr>
        <w:t>/</w:t>
      </w:r>
      <w:r w:rsidRPr="006E5989">
        <w:rPr>
          <w:rtl/>
        </w:rPr>
        <w:t>1 (نحوه)، الخصال: 90</w:t>
      </w:r>
      <w:r>
        <w:rPr>
          <w:rtl/>
        </w:rPr>
        <w:t>/</w:t>
      </w:r>
      <w:r w:rsidRPr="006E5989">
        <w:rPr>
          <w:rtl/>
        </w:rPr>
        <w:t>28، بحار الانوار 72: 121</w:t>
      </w:r>
      <w:r>
        <w:rPr>
          <w:rtl/>
        </w:rPr>
        <w:t>/</w:t>
      </w:r>
      <w:r w:rsidRPr="006E5989">
        <w:rPr>
          <w:rtl/>
        </w:rPr>
        <w:t xml:space="preserve">16. </w:t>
      </w:r>
    </w:p>
    <w:p w:rsidR="00A36927" w:rsidRDefault="00A36927" w:rsidP="00A36927">
      <w:pPr>
        <w:pStyle w:val="libFootnote0"/>
        <w:rPr>
          <w:rFonts w:hint="cs"/>
          <w:rtl/>
        </w:rPr>
      </w:pPr>
      <w:r w:rsidRPr="006E5989">
        <w:rPr>
          <w:rtl/>
        </w:rPr>
        <w:t>(2) الكافي 2: 219</w:t>
      </w:r>
      <w:r>
        <w:rPr>
          <w:rtl/>
        </w:rPr>
        <w:t>/</w:t>
      </w:r>
      <w:r w:rsidRPr="006E5989">
        <w:rPr>
          <w:rtl/>
        </w:rPr>
        <w:t>2، بحار الانوار 72: 105</w:t>
      </w:r>
      <w:r>
        <w:rPr>
          <w:rtl/>
        </w:rPr>
        <w:t>/</w:t>
      </w:r>
      <w:r w:rsidRPr="006E5989">
        <w:rPr>
          <w:rtl/>
        </w:rPr>
        <w:t>2، و: 121</w:t>
      </w:r>
      <w:r>
        <w:rPr>
          <w:rtl/>
        </w:rPr>
        <w:t>/</w:t>
      </w:r>
      <w:r w:rsidRPr="006E5989">
        <w:rPr>
          <w:rtl/>
        </w:rPr>
        <w:t xml:space="preserve">17. </w:t>
      </w:r>
    </w:p>
    <w:p w:rsidR="00A36927" w:rsidRDefault="00A36927" w:rsidP="00A36927">
      <w:pPr>
        <w:pStyle w:val="libFootnote0"/>
        <w:rPr>
          <w:rFonts w:hint="cs"/>
          <w:rtl/>
        </w:rPr>
      </w:pPr>
      <w:r w:rsidRPr="006E5989">
        <w:rPr>
          <w:rtl/>
        </w:rPr>
        <w:t>(3) بحار الانوار 72: 259</w:t>
      </w:r>
      <w:r>
        <w:rPr>
          <w:rtl/>
        </w:rPr>
        <w:t>/</w:t>
      </w:r>
      <w:r w:rsidRPr="006E5989">
        <w:rPr>
          <w:rtl/>
        </w:rPr>
        <w:t xml:space="preserve">24. </w:t>
      </w:r>
    </w:p>
    <w:p w:rsidR="00A36927" w:rsidRPr="006E5989" w:rsidRDefault="00A36927" w:rsidP="00A36927">
      <w:pPr>
        <w:pStyle w:val="libFootnote0"/>
        <w:rPr>
          <w:rtl/>
        </w:rPr>
      </w:pPr>
      <w:r w:rsidRPr="006E5989">
        <w:rPr>
          <w:rtl/>
        </w:rPr>
        <w:t>(4) بحار الانوار 75: 248</w:t>
      </w:r>
      <w:r>
        <w:rPr>
          <w:rtl/>
        </w:rPr>
        <w:t>/</w:t>
      </w:r>
      <w:r w:rsidRPr="006E5989">
        <w:rPr>
          <w:rtl/>
        </w:rPr>
        <w:t>16.</w:t>
      </w:r>
    </w:p>
    <w:p w:rsidR="00A36927" w:rsidRDefault="00A36927" w:rsidP="00A36927">
      <w:pPr>
        <w:pStyle w:val="libNormal0"/>
        <w:rPr>
          <w:rFonts w:hint="cs"/>
          <w:rtl/>
        </w:rPr>
      </w:pPr>
      <w:r>
        <w:rPr>
          <w:rtl/>
        </w:rPr>
        <w:br w:type="page"/>
      </w:r>
      <w:r w:rsidRPr="006E5989">
        <w:rPr>
          <w:rtl/>
        </w:rPr>
        <w:lastRenderedPageBreak/>
        <w:t xml:space="preserve">يزيد، عن إسماعيل بن مسلم، عن الصادق جعفر بن </w:t>
      </w:r>
      <w:r>
        <w:rPr>
          <w:rtl/>
        </w:rPr>
        <w:t>محمّد</w:t>
      </w:r>
      <w:r w:rsidRPr="006E5989">
        <w:rPr>
          <w:rtl/>
        </w:rPr>
        <w:t xml:space="preserve">، عن أبيه،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الجلوس في المسجد لانتظار الصلاة عبادة ما لم يحدث. قيل: يا رسول الله، وما الحدث؟ قال: الاغتياب </w:t>
      </w:r>
      <w:r w:rsidRPr="00DB4428">
        <w:rPr>
          <w:rStyle w:val="libFootnotenumChar"/>
          <w:rtl/>
        </w:rPr>
        <w:t>(1)</w:t>
      </w:r>
      <w:r w:rsidRPr="006E5989">
        <w:rPr>
          <w:rtl/>
        </w:rPr>
        <w:t xml:space="preserve">. </w:t>
      </w:r>
    </w:p>
    <w:p w:rsidR="00A36927" w:rsidRDefault="00A36927" w:rsidP="00A36927">
      <w:pPr>
        <w:pStyle w:val="libNormal"/>
        <w:rPr>
          <w:rFonts w:hint="cs"/>
          <w:rtl/>
        </w:rPr>
      </w:pPr>
      <w:bookmarkStart w:id="970" w:name="_Toc357448570"/>
      <w:r w:rsidRPr="009A0276">
        <w:rPr>
          <w:rStyle w:val="Heading2Char"/>
          <w:rtl/>
        </w:rPr>
        <w:t>699/12 -</w:t>
      </w:r>
      <w:bookmarkEnd w:id="970"/>
      <w:r>
        <w:rPr>
          <w:rtl/>
        </w:rPr>
        <w:t xml:space="preserve"> حدّثنا </w:t>
      </w:r>
      <w:r w:rsidRPr="006E5989">
        <w:rPr>
          <w:rtl/>
        </w:rPr>
        <w:t xml:space="preserve">أبي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أحمد بن </w:t>
      </w:r>
      <w:r>
        <w:rPr>
          <w:rtl/>
        </w:rPr>
        <w:t>محمّد</w:t>
      </w:r>
      <w:r w:rsidRPr="006E5989">
        <w:rPr>
          <w:rtl/>
        </w:rPr>
        <w:t xml:space="preserve"> بن عيسى، عن الحسن</w:t>
      </w:r>
      <w:r>
        <w:rPr>
          <w:rtl/>
        </w:rPr>
        <w:t xml:space="preserve"> بن عليّ بن </w:t>
      </w:r>
      <w:r w:rsidRPr="006E5989">
        <w:rPr>
          <w:rtl/>
        </w:rPr>
        <w:t xml:space="preserve">فضال، عن ثعلبة بن ميمون، عن أبي جميلة المفضل بن صالح، عن أبان بن تغلب، عن أبي </w:t>
      </w:r>
      <w:r>
        <w:rPr>
          <w:rtl/>
        </w:rPr>
        <w:t>عبدالله</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إذا قال العبد: علم الله، فكان كاذبا، قال الله </w:t>
      </w:r>
      <w:r>
        <w:rPr>
          <w:rtl/>
        </w:rPr>
        <w:t>عزّوجلّ</w:t>
      </w:r>
      <w:r w:rsidRPr="006E5989">
        <w:rPr>
          <w:rtl/>
        </w:rPr>
        <w:t xml:space="preserve">: أما وجدت أحدا تكذب عليه غيري؟!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971" w:name="_Toc357448571"/>
      <w:r w:rsidRPr="009A0276">
        <w:rPr>
          <w:rStyle w:val="Heading2Char"/>
          <w:rtl/>
        </w:rPr>
        <w:t>700/13 -</w:t>
      </w:r>
      <w:bookmarkEnd w:id="971"/>
      <w:r w:rsidRPr="006E5989">
        <w:rPr>
          <w:rtl/>
        </w:rPr>
        <w:t xml:space="preserve"> وبهذا الاسناد، عن أحمد بن </w:t>
      </w:r>
      <w:r>
        <w:rPr>
          <w:rtl/>
        </w:rPr>
        <w:t>محمّد</w:t>
      </w:r>
      <w:r w:rsidRPr="006E5989">
        <w:rPr>
          <w:rtl/>
        </w:rPr>
        <w:t xml:space="preserve">، عن عثمان بن عيسى، عن وهب، عن شهاب بن عبد ربه، عن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من قال الله يعلم، فيما لم يعلم، اهتز العرش إعظاما له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972" w:name="_Toc357448572"/>
      <w:r w:rsidRPr="009A0276">
        <w:rPr>
          <w:rStyle w:val="Heading2Char"/>
          <w:rtl/>
        </w:rPr>
        <w:t>701/14 -</w:t>
      </w:r>
      <w:bookmarkEnd w:id="972"/>
      <w:r>
        <w:rPr>
          <w:rtl/>
        </w:rPr>
        <w:t xml:space="preserve"> حدّثنا </w:t>
      </w:r>
      <w:r w:rsidRPr="006E5989">
        <w:rPr>
          <w:rtl/>
        </w:rPr>
        <w:t xml:space="preserve">جعفر بن </w:t>
      </w:r>
      <w:r>
        <w:rPr>
          <w:rtl/>
        </w:rPr>
        <w:t>محمّد</w:t>
      </w:r>
      <w:r w:rsidRPr="006E5989">
        <w:rPr>
          <w:rtl/>
        </w:rPr>
        <w:t xml:space="preserve"> بن مسرور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الحسين بن </w:t>
      </w:r>
      <w:r>
        <w:rPr>
          <w:rtl/>
        </w:rPr>
        <w:t>محمّد</w:t>
      </w:r>
      <w:r w:rsidRPr="006E5989">
        <w:rPr>
          <w:rtl/>
        </w:rPr>
        <w:t xml:space="preserve"> بن عامر، عن معلى بن </w:t>
      </w:r>
      <w:r>
        <w:rPr>
          <w:rtl/>
        </w:rPr>
        <w:t>محمّد</w:t>
      </w:r>
      <w:r w:rsidRPr="006E5989">
        <w:rPr>
          <w:rtl/>
        </w:rPr>
        <w:t xml:space="preserve"> البصري، عن</w:t>
      </w:r>
      <w:r>
        <w:rPr>
          <w:rtl/>
        </w:rPr>
        <w:t xml:space="preserve"> عليّ بن </w:t>
      </w:r>
      <w:r w:rsidRPr="006E5989">
        <w:rPr>
          <w:rtl/>
        </w:rPr>
        <w:t xml:space="preserve">أسباط، عن جعفر بن سماعة، عن غير واحد، عن زرارة بن أعين، قال: سألت أبا جعفر الباقر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ما حق الله على العباد؟ قال: أن يقولوا ما يعلمون، ويقفوا عند ما لا يعلمون </w:t>
      </w:r>
      <w:r w:rsidRPr="00393E9F">
        <w:rPr>
          <w:rStyle w:val="libFootnotenumChar"/>
          <w:rtl/>
        </w:rPr>
        <w:t>(4)</w:t>
      </w:r>
      <w:r w:rsidRPr="006E5989">
        <w:rPr>
          <w:rtl/>
        </w:rPr>
        <w:t xml:space="preserve">. </w:t>
      </w:r>
    </w:p>
    <w:p w:rsidR="00A36927" w:rsidRDefault="00A36927" w:rsidP="00A36927">
      <w:pPr>
        <w:pStyle w:val="libNormal"/>
        <w:rPr>
          <w:rFonts w:hint="cs"/>
          <w:rtl/>
        </w:rPr>
      </w:pPr>
      <w:bookmarkStart w:id="973" w:name="_Toc357448573"/>
      <w:r w:rsidRPr="009A0276">
        <w:rPr>
          <w:rStyle w:val="Heading2Char"/>
          <w:rtl/>
        </w:rPr>
        <w:t>702/15 -</w:t>
      </w:r>
      <w:bookmarkEnd w:id="973"/>
      <w:r>
        <w:rPr>
          <w:rtl/>
        </w:rPr>
        <w:t xml:space="preserve"> حدّثنا </w:t>
      </w:r>
      <w:r w:rsidRPr="006E5989">
        <w:rPr>
          <w:rtl/>
        </w:rPr>
        <w:t xml:space="preserve">أبي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عليّ بن </w:t>
      </w:r>
      <w:r w:rsidRPr="006E5989">
        <w:rPr>
          <w:rtl/>
        </w:rPr>
        <w:t xml:space="preserve">إبراهيم، عن أبيه، عن ابن أبي عمير، عن يونس بن يعقوب، عن أبي يعقوب إسحاق بن </w:t>
      </w:r>
      <w:r>
        <w:rPr>
          <w:rtl/>
        </w:rPr>
        <w:t>عبدالله</w:t>
      </w:r>
      <w:r w:rsidRPr="006E5989">
        <w:rPr>
          <w:rtl/>
        </w:rPr>
        <w:t xml:space="preserve">، عن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إن الله تبارك وتعالى عير عباده بآيتين من كتابه: أن لا يقولوا حتى يعلموا، ولا يردوا ما لم يعلموا، قال الله </w:t>
      </w:r>
      <w:r>
        <w:rPr>
          <w:rtl/>
        </w:rPr>
        <w:t>عزّوجلّ</w:t>
      </w:r>
      <w:r w:rsidRPr="006E5989">
        <w:rPr>
          <w:rtl/>
        </w:rPr>
        <w:t xml:space="preserve">: </w:t>
      </w:r>
      <w:r w:rsidRPr="00A36927">
        <w:rPr>
          <w:rStyle w:val="libAlaemChar"/>
          <w:rFonts w:hint="cs"/>
          <w:rtl/>
        </w:rPr>
        <w:t>(</w:t>
      </w:r>
      <w:r w:rsidRPr="00A36927">
        <w:rPr>
          <w:rStyle w:val="libAieChar"/>
          <w:rtl/>
        </w:rPr>
        <w:t>أَلَمْ يُؤْخَذْ عَلَيْهِم مِّيثَاقُ الْكِتَابِ أَن لَّا يَقُولُوا عَلَى اللَّـهِ إِلَّا الْحَقَّ</w:t>
      </w:r>
      <w:r w:rsidRPr="00A36927">
        <w:rPr>
          <w:rStyle w:val="libAlaemChar"/>
          <w:rtl/>
        </w:rPr>
        <w:t>)</w:t>
      </w:r>
      <w:r w:rsidRPr="00454172">
        <w:rPr>
          <w:rStyle w:val="libFootnotenumChar"/>
          <w:rFonts w:hint="cs"/>
          <w:rtl/>
        </w:rPr>
        <w:t>(</w:t>
      </w:r>
      <w:r w:rsidRPr="00393E9F">
        <w:rPr>
          <w:rStyle w:val="libFootnotenumChar"/>
          <w:rtl/>
        </w:rPr>
        <w:t>5)</w:t>
      </w:r>
      <w:r w:rsidRPr="006E5989">
        <w:rPr>
          <w:rtl/>
        </w:rPr>
        <w:t xml:space="preserve">، وقال: </w:t>
      </w:r>
      <w:r w:rsidRPr="00A36927">
        <w:rPr>
          <w:rStyle w:val="libAlaemChar"/>
          <w:rFonts w:hint="cs"/>
          <w:rtl/>
        </w:rPr>
        <w:t>(</w:t>
      </w:r>
      <w:r w:rsidRPr="00A36927">
        <w:rPr>
          <w:rStyle w:val="libAieChar"/>
          <w:rtl/>
        </w:rPr>
        <w:t>بَلْ كَذَّبُوا بِمَا لَمْ يُحِيطُوا بِعِلْمِهِ</w:t>
      </w:r>
    </w:p>
    <w:p w:rsidR="00A36927" w:rsidRDefault="00A36927" w:rsidP="00A36927">
      <w:pPr>
        <w:pStyle w:val="libLine"/>
        <w:rPr>
          <w:rFonts w:hint="cs"/>
          <w:rtl/>
        </w:rPr>
      </w:pPr>
      <w:r>
        <w:rPr>
          <w:rFonts w:hint="cs"/>
          <w:rtl/>
        </w:rPr>
        <w:t>______________</w:t>
      </w:r>
      <w:r w:rsidRPr="006E5989">
        <w:rPr>
          <w:rtl/>
        </w:rPr>
        <w:t xml:space="preserve"> </w:t>
      </w:r>
    </w:p>
    <w:p w:rsidR="00A36927" w:rsidRDefault="00A36927" w:rsidP="00A36927">
      <w:pPr>
        <w:pStyle w:val="libFootnote0"/>
        <w:rPr>
          <w:rFonts w:hint="cs"/>
          <w:rtl/>
        </w:rPr>
      </w:pPr>
      <w:r w:rsidRPr="006E5989">
        <w:rPr>
          <w:rtl/>
        </w:rPr>
        <w:t>(1) بحار الانوار 75: 249</w:t>
      </w:r>
      <w:r>
        <w:rPr>
          <w:rtl/>
        </w:rPr>
        <w:t>/</w:t>
      </w:r>
      <w:r w:rsidRPr="006E5989">
        <w:rPr>
          <w:rtl/>
        </w:rPr>
        <w:t xml:space="preserve">17. </w:t>
      </w:r>
    </w:p>
    <w:p w:rsidR="00A36927" w:rsidRDefault="00A36927" w:rsidP="00A36927">
      <w:pPr>
        <w:pStyle w:val="libFootnote0"/>
        <w:rPr>
          <w:rFonts w:hint="cs"/>
          <w:rtl/>
        </w:rPr>
      </w:pPr>
      <w:r w:rsidRPr="006E5989">
        <w:rPr>
          <w:rtl/>
        </w:rPr>
        <w:t>(2) بحار الانوار 104: 207</w:t>
      </w:r>
      <w:r>
        <w:rPr>
          <w:rtl/>
        </w:rPr>
        <w:t>/</w:t>
      </w:r>
      <w:r w:rsidRPr="006E5989">
        <w:rPr>
          <w:rtl/>
        </w:rPr>
        <w:t xml:space="preserve">6. </w:t>
      </w:r>
    </w:p>
    <w:p w:rsidR="00A36927" w:rsidRDefault="00A36927" w:rsidP="00A36927">
      <w:pPr>
        <w:pStyle w:val="libFootnote0"/>
        <w:rPr>
          <w:rFonts w:hint="cs"/>
          <w:rtl/>
        </w:rPr>
      </w:pPr>
      <w:r w:rsidRPr="006E5989">
        <w:rPr>
          <w:rtl/>
        </w:rPr>
        <w:t>(3) بحار الانوار 104: 207</w:t>
      </w:r>
      <w:r>
        <w:rPr>
          <w:rtl/>
        </w:rPr>
        <w:t>/</w:t>
      </w:r>
      <w:r w:rsidRPr="006E5989">
        <w:rPr>
          <w:rtl/>
        </w:rPr>
        <w:t xml:space="preserve">7. </w:t>
      </w:r>
    </w:p>
    <w:p w:rsidR="00A36927" w:rsidRDefault="00A36927" w:rsidP="00A36927">
      <w:pPr>
        <w:pStyle w:val="libFootnote0"/>
        <w:rPr>
          <w:rFonts w:hint="cs"/>
          <w:rtl/>
        </w:rPr>
      </w:pPr>
      <w:r w:rsidRPr="006E5989">
        <w:rPr>
          <w:rtl/>
        </w:rPr>
        <w:t>(4) بحار الانوار 2: 113</w:t>
      </w:r>
      <w:r>
        <w:rPr>
          <w:rtl/>
        </w:rPr>
        <w:t>/</w:t>
      </w:r>
      <w:r w:rsidRPr="006E5989">
        <w:rPr>
          <w:rtl/>
        </w:rPr>
        <w:t xml:space="preserve">2. </w:t>
      </w:r>
    </w:p>
    <w:p w:rsidR="00A36927" w:rsidRPr="006E5989" w:rsidRDefault="00A36927" w:rsidP="00A36927">
      <w:pPr>
        <w:pStyle w:val="libFootnote0"/>
        <w:rPr>
          <w:rtl/>
        </w:rPr>
      </w:pPr>
      <w:r w:rsidRPr="006E5989">
        <w:rPr>
          <w:rtl/>
        </w:rPr>
        <w:t>(5) الاعراف 7: 169.</w:t>
      </w:r>
    </w:p>
    <w:p w:rsidR="00A36927" w:rsidRDefault="00A36927" w:rsidP="00A36927">
      <w:pPr>
        <w:pStyle w:val="libNormal0"/>
        <w:rPr>
          <w:rFonts w:hint="cs"/>
          <w:rtl/>
        </w:rPr>
      </w:pPr>
      <w:r>
        <w:rPr>
          <w:rtl/>
        </w:rPr>
        <w:br w:type="page"/>
      </w:r>
      <w:r w:rsidRPr="00A36927">
        <w:rPr>
          <w:rStyle w:val="libAieChar"/>
          <w:rtl/>
        </w:rPr>
        <w:lastRenderedPageBreak/>
        <w:t>وَلَمَّا يَأْتِهِمْ تَأْوِيلُهُ</w:t>
      </w:r>
      <w:r w:rsidRPr="00A36927">
        <w:rPr>
          <w:rStyle w:val="libAlaemChar"/>
          <w:rtl/>
        </w:rPr>
        <w:t>)</w:t>
      </w:r>
      <w:r w:rsidRPr="00454172">
        <w:rPr>
          <w:rStyle w:val="libFootnotenumChar"/>
          <w:rFonts w:hint="cs"/>
          <w:rtl/>
        </w:rPr>
        <w:t>(</w:t>
      </w:r>
      <w:r w:rsidRPr="00DB4428">
        <w:rPr>
          <w:rStyle w:val="libFootnotenumChar"/>
          <w:rtl/>
        </w:rPr>
        <w:t>1)</w:t>
      </w:r>
      <w:r w:rsidRPr="006E5989">
        <w:rPr>
          <w:rtl/>
        </w:rPr>
        <w:t xml:space="preserve">. </w:t>
      </w:r>
    </w:p>
    <w:p w:rsidR="00A36927" w:rsidRDefault="00A36927" w:rsidP="00A36927">
      <w:pPr>
        <w:pStyle w:val="libNormal"/>
        <w:rPr>
          <w:rFonts w:hint="cs"/>
          <w:rtl/>
        </w:rPr>
      </w:pPr>
      <w:bookmarkStart w:id="974" w:name="_Toc357448574"/>
      <w:r w:rsidRPr="009A0276">
        <w:rPr>
          <w:rStyle w:val="Heading2Char"/>
          <w:rtl/>
        </w:rPr>
        <w:t>703/16 -</w:t>
      </w:r>
      <w:bookmarkEnd w:id="974"/>
      <w:r>
        <w:rPr>
          <w:rtl/>
        </w:rPr>
        <w:t xml:space="preserve"> حدّثنا محمّد</w:t>
      </w:r>
      <w:r w:rsidRPr="006E5989">
        <w:rPr>
          <w:rtl/>
        </w:rPr>
        <w:t xml:space="preserve"> بن موسى بن المتوكل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عليّ بن </w:t>
      </w:r>
      <w:r w:rsidRPr="006E5989">
        <w:rPr>
          <w:rtl/>
        </w:rPr>
        <w:t xml:space="preserve">إبراهيم بن هاشم، عن </w:t>
      </w:r>
      <w:r>
        <w:rPr>
          <w:rtl/>
        </w:rPr>
        <w:t>محمّد</w:t>
      </w:r>
      <w:r w:rsidRPr="006E5989">
        <w:rPr>
          <w:rtl/>
        </w:rPr>
        <w:t xml:space="preserve"> بن عيسى بن عبيد، عن يونس بن عبد الرحمن، عن داود بن فرقد، عن ابن شبرمة، قال: ما ذكرت حديثا سمعته من جعفر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إلا كاد أن يتصدع له قلبي، سمعته يقول حدثني أبي، عن جدي، عن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 قال ابن شبرمة: وأقسم بالله ما كذب على أبيه، ولا كذب أبوه على جده، ولا كذب جده على رسول الله - قال: من عمل بالمقاييس فقد هلك وأهلك، ومن أفتى الناس وهو لا يعلم الناسخ من المنسوخ والمحكم من المتشابه فقد هلك وأهلك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975" w:name="_Toc357448575"/>
      <w:r w:rsidRPr="009A0276">
        <w:rPr>
          <w:rStyle w:val="Heading2Char"/>
          <w:rtl/>
        </w:rPr>
        <w:t>704/17 -</w:t>
      </w:r>
      <w:bookmarkEnd w:id="975"/>
      <w:r>
        <w:rPr>
          <w:rtl/>
        </w:rPr>
        <w:t xml:space="preserve"> حدّثنا محمّد</w:t>
      </w:r>
      <w:r w:rsidRPr="006E5989">
        <w:rPr>
          <w:rtl/>
        </w:rPr>
        <w:t xml:space="preserve"> بن الحسن بن أحمد بن الوليد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الحسن الصفار، عن إبراهيم بن هاشم، عن إسماعيل بن مرار، عن يونس بن عبد الرحمن، عن غير واحد، عن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قام عيسى بن مريم </w:t>
      </w:r>
      <w:r w:rsidRPr="009A49DE">
        <w:rPr>
          <w:rFonts w:hint="cs"/>
          <w:rtl/>
        </w:rPr>
        <w:t>عليه</w:t>
      </w:r>
      <w:r w:rsidRPr="00585AD1">
        <w:rPr>
          <w:rFonts w:hint="cs"/>
          <w:rtl/>
        </w:rPr>
        <w:t xml:space="preserve"> </w:t>
      </w:r>
      <w:r w:rsidRPr="009A49DE">
        <w:rPr>
          <w:rFonts w:hint="cs"/>
          <w:rtl/>
        </w:rPr>
        <w:t>السلام</w:t>
      </w:r>
      <w:r w:rsidRPr="006E5989">
        <w:rPr>
          <w:rtl/>
        </w:rPr>
        <w:t xml:space="preserve"> خطيبا في بني إسرائيل، فقال: يا بني إسرائيل، لا تحدثوا الجهال بالحكمة فتظلموها، ولا تمنعوها أهلها فتظلموهم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976" w:name="_Toc357448576"/>
      <w:r w:rsidRPr="009A0276">
        <w:rPr>
          <w:rStyle w:val="Heading2Char"/>
          <w:rtl/>
        </w:rPr>
        <w:t>705/18 -</w:t>
      </w:r>
      <w:bookmarkEnd w:id="976"/>
      <w:r>
        <w:rPr>
          <w:rtl/>
        </w:rPr>
        <w:t xml:space="preserve"> حدّثنا </w:t>
      </w:r>
      <w:r w:rsidRPr="006E5989">
        <w:rPr>
          <w:rtl/>
        </w:rPr>
        <w:t>أبي، قال:</w:t>
      </w:r>
      <w:r>
        <w:rPr>
          <w:rtl/>
        </w:rPr>
        <w:t xml:space="preserve"> حدّثنا </w:t>
      </w:r>
      <w:r w:rsidRPr="006E5989">
        <w:rPr>
          <w:rtl/>
        </w:rPr>
        <w:t xml:space="preserve">سعد بن </w:t>
      </w:r>
      <w:r>
        <w:rPr>
          <w:rtl/>
        </w:rPr>
        <w:t>عبدالله</w:t>
      </w:r>
      <w:r w:rsidRPr="006E5989">
        <w:rPr>
          <w:rtl/>
        </w:rPr>
        <w:t xml:space="preserve">، عن أحمد بن </w:t>
      </w:r>
      <w:r>
        <w:rPr>
          <w:rtl/>
        </w:rPr>
        <w:t>محمّد</w:t>
      </w:r>
      <w:r w:rsidRPr="006E5989">
        <w:rPr>
          <w:rtl/>
        </w:rPr>
        <w:t xml:space="preserve"> بن خالد، عن أبيه، عن </w:t>
      </w:r>
      <w:r>
        <w:rPr>
          <w:rtl/>
        </w:rPr>
        <w:t>محمّد</w:t>
      </w:r>
      <w:r w:rsidRPr="006E5989">
        <w:rPr>
          <w:rtl/>
        </w:rPr>
        <w:t xml:space="preserve"> بن سنان، عن طلحة بن زيد، قال: سمعت أبا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يقول: العامل على غير بصيرة كالسائر على غير الطريق ولا يزيده سرعه السير من الطريق إلا بعدا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977" w:name="_Toc357448577"/>
      <w:r w:rsidRPr="009A0276">
        <w:rPr>
          <w:rStyle w:val="Heading2Char"/>
          <w:rtl/>
        </w:rPr>
        <w:t>706/19 -</w:t>
      </w:r>
      <w:bookmarkEnd w:id="977"/>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أبي، عن أحمد بن </w:t>
      </w:r>
      <w:r>
        <w:rPr>
          <w:rtl/>
        </w:rPr>
        <w:t>محمّد</w:t>
      </w:r>
      <w:r w:rsidRPr="006E5989">
        <w:rPr>
          <w:rtl/>
        </w:rPr>
        <w:t xml:space="preserve"> بن عيسى، عن </w:t>
      </w:r>
      <w:r>
        <w:rPr>
          <w:rtl/>
        </w:rPr>
        <w:t>محمّد</w:t>
      </w:r>
      <w:r w:rsidRPr="006E5989">
        <w:rPr>
          <w:rtl/>
        </w:rPr>
        <w:t xml:space="preserve"> بن سنان، عن ابن مسكان، عن الحسن بن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2: 113</w:t>
      </w:r>
      <w:r>
        <w:rPr>
          <w:rtl/>
        </w:rPr>
        <w:t>/</w:t>
      </w:r>
      <w:r w:rsidRPr="006E5989">
        <w:rPr>
          <w:rtl/>
        </w:rPr>
        <w:t xml:space="preserve">3، والآية من سورة يونس 10: 39. </w:t>
      </w:r>
    </w:p>
    <w:p w:rsidR="00A36927" w:rsidRDefault="00A36927" w:rsidP="00A36927">
      <w:pPr>
        <w:pStyle w:val="libFootnote0"/>
        <w:rPr>
          <w:rFonts w:hint="cs"/>
          <w:rtl/>
        </w:rPr>
      </w:pPr>
      <w:r w:rsidRPr="006E5989">
        <w:rPr>
          <w:rtl/>
        </w:rPr>
        <w:t>(2) بحار الانوار 2: 298</w:t>
      </w:r>
      <w:r>
        <w:rPr>
          <w:rtl/>
        </w:rPr>
        <w:t>/</w:t>
      </w:r>
      <w:r w:rsidRPr="006E5989">
        <w:rPr>
          <w:rtl/>
        </w:rPr>
        <w:t xml:space="preserve">18. </w:t>
      </w:r>
    </w:p>
    <w:p w:rsidR="00A36927" w:rsidRDefault="00A36927" w:rsidP="00A36927">
      <w:pPr>
        <w:pStyle w:val="libFootnote0"/>
        <w:rPr>
          <w:rFonts w:hint="cs"/>
          <w:rtl/>
        </w:rPr>
      </w:pPr>
      <w:r w:rsidRPr="006E5989">
        <w:rPr>
          <w:rtl/>
        </w:rPr>
        <w:t>(3) بحار الانوار 2: 66</w:t>
      </w:r>
      <w:r>
        <w:rPr>
          <w:rtl/>
        </w:rPr>
        <w:t>/</w:t>
      </w:r>
      <w:r w:rsidRPr="006E5989">
        <w:rPr>
          <w:rtl/>
        </w:rPr>
        <w:t xml:space="preserve">8. </w:t>
      </w:r>
    </w:p>
    <w:p w:rsidR="00A36927" w:rsidRPr="006E5989" w:rsidRDefault="00A36927" w:rsidP="00A36927">
      <w:pPr>
        <w:pStyle w:val="libFootnote0"/>
        <w:rPr>
          <w:rtl/>
        </w:rPr>
      </w:pPr>
      <w:r w:rsidRPr="006E5989">
        <w:rPr>
          <w:rtl/>
        </w:rPr>
        <w:t>(4) المحاسن: 198</w:t>
      </w:r>
      <w:r>
        <w:rPr>
          <w:rtl/>
        </w:rPr>
        <w:t>/</w:t>
      </w:r>
      <w:r w:rsidRPr="006E5989">
        <w:rPr>
          <w:rtl/>
        </w:rPr>
        <w:t>24، الكافي 1: 34</w:t>
      </w:r>
      <w:r>
        <w:rPr>
          <w:rtl/>
        </w:rPr>
        <w:t>/</w:t>
      </w:r>
      <w:r w:rsidRPr="006E5989">
        <w:rPr>
          <w:rtl/>
        </w:rPr>
        <w:t>1، بحار الانوار 1: 206</w:t>
      </w:r>
      <w:r>
        <w:rPr>
          <w:rtl/>
        </w:rPr>
        <w:t>/</w:t>
      </w:r>
      <w:r w:rsidRPr="006E5989">
        <w:rPr>
          <w:rtl/>
        </w:rPr>
        <w:t>1.</w:t>
      </w:r>
    </w:p>
    <w:p w:rsidR="00A36927" w:rsidRDefault="00A36927" w:rsidP="00A36927">
      <w:pPr>
        <w:pStyle w:val="libNormal"/>
        <w:rPr>
          <w:rFonts w:hint="cs"/>
          <w:rtl/>
        </w:rPr>
      </w:pPr>
      <w:r>
        <w:rPr>
          <w:rtl/>
        </w:rPr>
        <w:br w:type="page"/>
      </w:r>
      <w:r w:rsidRPr="006E5989">
        <w:rPr>
          <w:rtl/>
        </w:rPr>
        <w:lastRenderedPageBreak/>
        <w:t xml:space="preserve">زياد الصيقل، قال: سمعت أبا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يقول: لا يقبل الله </w:t>
      </w:r>
      <w:r>
        <w:rPr>
          <w:rtl/>
        </w:rPr>
        <w:t xml:space="preserve">عزّوجلّ </w:t>
      </w:r>
      <w:r w:rsidRPr="006E5989">
        <w:rPr>
          <w:rtl/>
        </w:rPr>
        <w:t xml:space="preserve">عملا إلا بمعرفة، ولا معرفة إلا بعمل، فمن عرف دلته المعرفة على العمل، ومن لم يعمل فلا معرفة له، إن الايمان بعضه من بعض </w:t>
      </w:r>
      <w:r w:rsidRPr="00393E9F">
        <w:rPr>
          <w:rStyle w:val="libFootnotenumChar"/>
          <w:rtl/>
        </w:rPr>
        <w:t>(1)</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المحاسن: 198</w:t>
      </w:r>
      <w:r>
        <w:rPr>
          <w:rtl/>
        </w:rPr>
        <w:t>/</w:t>
      </w:r>
      <w:r w:rsidRPr="006E5989">
        <w:rPr>
          <w:rtl/>
        </w:rPr>
        <w:t>25، بحار الانوار 1: 206</w:t>
      </w:r>
      <w:r>
        <w:rPr>
          <w:rtl/>
        </w:rPr>
        <w:t>/</w:t>
      </w:r>
      <w:r w:rsidRPr="006E5989">
        <w:rPr>
          <w:rtl/>
        </w:rPr>
        <w:t>2.</w:t>
      </w:r>
    </w:p>
    <w:p w:rsidR="00A36927" w:rsidRDefault="00A36927" w:rsidP="00A36927">
      <w:pPr>
        <w:pStyle w:val="Heading1Center"/>
        <w:rPr>
          <w:rFonts w:hint="cs"/>
          <w:rtl/>
        </w:rPr>
      </w:pPr>
      <w:r>
        <w:rPr>
          <w:rtl/>
        </w:rPr>
        <w:br w:type="page"/>
      </w:r>
      <w:bookmarkStart w:id="978" w:name="_Toc357448578"/>
      <w:r>
        <w:rPr>
          <w:rtl/>
        </w:rPr>
        <w:lastRenderedPageBreak/>
        <w:t>[</w:t>
      </w:r>
      <w:r w:rsidRPr="006E5989">
        <w:rPr>
          <w:rtl/>
        </w:rPr>
        <w:t xml:space="preserve"> 66 </w:t>
      </w:r>
      <w:r>
        <w:rPr>
          <w:rtl/>
        </w:rPr>
        <w:t>]</w:t>
      </w:r>
      <w:bookmarkEnd w:id="978"/>
      <w:r w:rsidRPr="006E5989">
        <w:rPr>
          <w:rtl/>
        </w:rPr>
        <w:t xml:space="preserve"> </w:t>
      </w:r>
    </w:p>
    <w:p w:rsidR="00A36927" w:rsidRDefault="00A36927" w:rsidP="00A36927">
      <w:pPr>
        <w:pStyle w:val="Heading1Center"/>
        <w:rPr>
          <w:rFonts w:hint="cs"/>
          <w:rtl/>
        </w:rPr>
      </w:pPr>
      <w:bookmarkStart w:id="979" w:name="_Toc357448579"/>
      <w:r w:rsidRPr="006E5989">
        <w:rPr>
          <w:rtl/>
        </w:rPr>
        <w:t>المجلس السادس والستون</w:t>
      </w:r>
      <w:bookmarkEnd w:id="979"/>
      <w:r w:rsidRPr="006E5989">
        <w:rPr>
          <w:rtl/>
        </w:rPr>
        <w:t xml:space="preserve"> </w:t>
      </w:r>
    </w:p>
    <w:p w:rsidR="00A36927" w:rsidRDefault="00A36927" w:rsidP="00A36927">
      <w:pPr>
        <w:pStyle w:val="Heading1Center"/>
        <w:rPr>
          <w:rFonts w:hint="cs"/>
          <w:rtl/>
        </w:rPr>
      </w:pPr>
      <w:bookmarkStart w:id="980" w:name="_Toc357448580"/>
      <w:r w:rsidRPr="006E5989">
        <w:rPr>
          <w:rtl/>
        </w:rPr>
        <w:t>مجلس يوم الثلاثاء</w:t>
      </w:r>
      <w:bookmarkEnd w:id="980"/>
      <w:r w:rsidRPr="006E5989">
        <w:rPr>
          <w:rtl/>
        </w:rPr>
        <w:t xml:space="preserve"> </w:t>
      </w:r>
    </w:p>
    <w:p w:rsidR="00A36927" w:rsidRDefault="00A36927" w:rsidP="00A36927">
      <w:pPr>
        <w:pStyle w:val="Heading1Center"/>
        <w:rPr>
          <w:rFonts w:hint="cs"/>
          <w:rtl/>
        </w:rPr>
      </w:pPr>
      <w:bookmarkStart w:id="981" w:name="_Toc357448581"/>
      <w:r w:rsidRPr="006E5989">
        <w:rPr>
          <w:rtl/>
        </w:rPr>
        <w:t>الثالث عشر من جمادى الاولى سنة ثمان وستين وثلاثمائة</w:t>
      </w:r>
      <w:bookmarkEnd w:id="981"/>
      <w:r w:rsidRPr="006E5989">
        <w:rPr>
          <w:rtl/>
        </w:rPr>
        <w:t xml:space="preserve"> </w:t>
      </w:r>
    </w:p>
    <w:p w:rsidR="00A36927" w:rsidRDefault="00A36927" w:rsidP="00A36927">
      <w:pPr>
        <w:pStyle w:val="libNormal"/>
        <w:rPr>
          <w:rFonts w:hint="cs"/>
          <w:rtl/>
        </w:rPr>
      </w:pPr>
      <w:bookmarkStart w:id="982" w:name="_Toc357448582"/>
      <w:r w:rsidRPr="009A0276">
        <w:rPr>
          <w:rStyle w:val="Heading2Char"/>
          <w:rtl/>
        </w:rPr>
        <w:t>707/1 -</w:t>
      </w:r>
      <w:bookmarkEnd w:id="982"/>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حمزة بن </w:t>
      </w:r>
      <w:r>
        <w:rPr>
          <w:rtl/>
        </w:rPr>
        <w:t>محمّد</w:t>
      </w:r>
      <w:r w:rsidRPr="006E5989">
        <w:rPr>
          <w:rtl/>
        </w:rPr>
        <w:t xml:space="preserve"> بن أحمد بن جعفر بن </w:t>
      </w:r>
      <w:r>
        <w:rPr>
          <w:rtl/>
        </w:rPr>
        <w:t>محمّد</w:t>
      </w:r>
      <w:r w:rsidRPr="006E5989">
        <w:rPr>
          <w:rtl/>
        </w:rPr>
        <w:t xml:space="preserve"> ابن زيد</w:t>
      </w:r>
      <w:r>
        <w:rPr>
          <w:rtl/>
        </w:rPr>
        <w:t xml:space="preserve"> بن عليّ بن </w:t>
      </w:r>
      <w:r w:rsidRPr="006E5989">
        <w:rPr>
          <w:rtl/>
        </w:rPr>
        <w:t>الحسين</w:t>
      </w:r>
      <w:r>
        <w:rPr>
          <w:rtl/>
        </w:rPr>
        <w:t xml:space="preserve"> بن عليّ بن </w:t>
      </w:r>
      <w:r w:rsidRPr="006E5989">
        <w:rPr>
          <w:rtl/>
        </w:rPr>
        <w:t xml:space="preserve">أبي طالب </w:t>
      </w:r>
      <w:r w:rsidRPr="009A49DE">
        <w:rPr>
          <w:rFonts w:hint="cs"/>
          <w:rtl/>
        </w:rPr>
        <w:t>عليهم</w:t>
      </w:r>
      <w:r w:rsidRPr="00585AD1">
        <w:rPr>
          <w:rFonts w:hint="cs"/>
          <w:rtl/>
        </w:rPr>
        <w:t xml:space="preserve"> </w:t>
      </w:r>
      <w:r w:rsidRPr="009A49DE">
        <w:rPr>
          <w:rFonts w:hint="cs"/>
          <w:rtl/>
        </w:rPr>
        <w:t>السلام</w:t>
      </w:r>
      <w:r w:rsidRPr="006E5989">
        <w:rPr>
          <w:rtl/>
        </w:rPr>
        <w:t>، قال: حدثني</w:t>
      </w:r>
      <w:r>
        <w:rPr>
          <w:rtl/>
        </w:rPr>
        <w:t xml:space="preserve"> أبوعبدالله</w:t>
      </w:r>
      <w:r w:rsidRPr="006E5989">
        <w:rPr>
          <w:rtl/>
        </w:rPr>
        <w:t xml:space="preserve"> عبد العزيز بن </w:t>
      </w:r>
      <w:r>
        <w:rPr>
          <w:rtl/>
        </w:rPr>
        <w:t>محمّد</w:t>
      </w:r>
      <w:r w:rsidRPr="006E5989">
        <w:rPr>
          <w:rtl/>
        </w:rPr>
        <w:t xml:space="preserve"> بن عيسى الابهري، قال:</w:t>
      </w:r>
      <w:r>
        <w:rPr>
          <w:rtl/>
        </w:rPr>
        <w:t xml:space="preserve"> حدّثنا أبوعبدالله</w:t>
      </w:r>
      <w:r w:rsidRPr="006E5989">
        <w:rPr>
          <w:rtl/>
        </w:rPr>
        <w:t xml:space="preserve"> </w:t>
      </w:r>
      <w:r>
        <w:rPr>
          <w:rtl/>
        </w:rPr>
        <w:t>محمّد</w:t>
      </w:r>
      <w:r w:rsidRPr="006E5989">
        <w:rPr>
          <w:rtl/>
        </w:rPr>
        <w:t xml:space="preserve"> بن زكريا الجوهري الغلابي البصري، قال:</w:t>
      </w:r>
      <w:r>
        <w:rPr>
          <w:rtl/>
        </w:rPr>
        <w:t xml:space="preserve"> حدّثنا </w:t>
      </w:r>
      <w:r w:rsidRPr="006E5989">
        <w:rPr>
          <w:rtl/>
        </w:rPr>
        <w:t>شعيب بن واقد، قال:</w:t>
      </w:r>
      <w:r>
        <w:rPr>
          <w:rtl/>
        </w:rPr>
        <w:t xml:space="preserve"> حدّثنا </w:t>
      </w:r>
      <w:r w:rsidRPr="006E5989">
        <w:rPr>
          <w:rtl/>
        </w:rPr>
        <w:t xml:space="preserve">الحسين بن يزيد، عن الصادق جعفر بن </w:t>
      </w:r>
      <w:r>
        <w:rPr>
          <w:rtl/>
        </w:rPr>
        <w:t>محمّد</w:t>
      </w:r>
      <w:r w:rsidRPr="006E5989">
        <w:rPr>
          <w:rtl/>
        </w:rPr>
        <w:t xml:space="preserve">، عن أبيه، عن آبائه، عن </w:t>
      </w:r>
      <w:r>
        <w:rPr>
          <w:rtl/>
        </w:rPr>
        <w:t xml:space="preserve">أميرالمؤمنين عليّ بن </w:t>
      </w:r>
      <w:r w:rsidRPr="006E5989">
        <w:rPr>
          <w:rtl/>
        </w:rPr>
        <w:t xml:space="preserve">أبي طالب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نهى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عن الاكل على الجنابة، وقال: إنه يورث الفقر، ونهى عن تقليم الاظافير بالاسنان، وعن السواك في الحمام، والتنخع في المساجد، ونهى عن أكل سؤر الفأر. </w:t>
      </w:r>
    </w:p>
    <w:p w:rsidR="00A36927" w:rsidRPr="006E5989" w:rsidRDefault="00A36927" w:rsidP="00A36927">
      <w:pPr>
        <w:pStyle w:val="libNormal"/>
        <w:rPr>
          <w:rtl/>
        </w:rPr>
      </w:pPr>
      <w:r w:rsidRPr="006E5989">
        <w:rPr>
          <w:rtl/>
        </w:rPr>
        <w:t>وقال: لا تجعلوا المساجد طرقا حتى تصلوا فيها ركعتين، ونهى أن يبول أحد تحت شجرة مثمرة أو على قارعة الطريق، ونهى أن يأكل الانسان بشماله، وأن يأكل وهو متكئ، ونهى أن تجصص المقابر ويصلى فيها، وقال: إذا اغتسل أحدكم في فضاء من الارض فليحاذر على عورته، ولا يشربن أحدكم الماء من عند عروة الاناء فإنه مجتمع الوسخ، ونهى أن يبول أحد في الماء الراكد فإنه يكون منه ذهاب العقل،</w:t>
      </w:r>
    </w:p>
    <w:p w:rsidR="00A36927" w:rsidRDefault="00A36927" w:rsidP="00A36927">
      <w:pPr>
        <w:pStyle w:val="libNormal0"/>
        <w:rPr>
          <w:rFonts w:hint="cs"/>
          <w:rtl/>
        </w:rPr>
      </w:pPr>
      <w:r>
        <w:rPr>
          <w:rtl/>
        </w:rPr>
        <w:br w:type="page"/>
      </w:r>
      <w:r w:rsidRPr="006E5989">
        <w:rPr>
          <w:rtl/>
        </w:rPr>
        <w:lastRenderedPageBreak/>
        <w:t xml:space="preserve">ونهى أن يمشي الرجل في فرد نعل، أو يتنعل وهو قائم، ونهى أن يبول الرجل وفرجه باد للشمس أو للقمر، وقال: إذا دخلتم الغائط فتجنبوا القبلة، ونهى عن الرنة عند المصيبة، ونهى عن النياحة والاستماع إليها، ونهى عن اتباع النساء الجنائز، ونهى أن يمحى شئ من كتاب الله </w:t>
      </w:r>
      <w:r>
        <w:rPr>
          <w:rtl/>
        </w:rPr>
        <w:t xml:space="preserve">عزّوجلّ </w:t>
      </w:r>
      <w:r w:rsidRPr="006E5989">
        <w:rPr>
          <w:rtl/>
        </w:rPr>
        <w:t xml:space="preserve">بالبزاق أو يكتب منه، ونهى أن يكذب الرجل في رؤياه متعمدا، وقال: يكلفه الله </w:t>
      </w:r>
      <w:r>
        <w:rPr>
          <w:rtl/>
        </w:rPr>
        <w:t xml:space="preserve">عزّوجلّ </w:t>
      </w:r>
      <w:r w:rsidRPr="006E5989">
        <w:rPr>
          <w:rtl/>
        </w:rPr>
        <w:t xml:space="preserve">يوم القيامة أن يعقد شعيرة وما هو بعاقدها. </w:t>
      </w:r>
    </w:p>
    <w:p w:rsidR="00A36927" w:rsidRDefault="00A36927" w:rsidP="00A36927">
      <w:pPr>
        <w:pStyle w:val="libNormal"/>
        <w:rPr>
          <w:rFonts w:hint="cs"/>
          <w:rtl/>
        </w:rPr>
      </w:pPr>
      <w:r w:rsidRPr="006E5989">
        <w:rPr>
          <w:rtl/>
        </w:rPr>
        <w:t xml:space="preserve">ونهى عن التصاوير، وقال: من صور صورة كلفه الله يوم القيامة أن ينفخ فيها وليس بنافخ، ونهى أن يحرق شئ من الحيوان بالنار، ونهى عن سب الديك، وقال: إنه يوقظ للصلاة، ونهى أن يدخل الرجل في سوم </w:t>
      </w:r>
      <w:r w:rsidRPr="00393E9F">
        <w:rPr>
          <w:rStyle w:val="libFootnotenumChar"/>
          <w:rtl/>
        </w:rPr>
        <w:t>(1)</w:t>
      </w:r>
      <w:r w:rsidRPr="006E5989">
        <w:rPr>
          <w:rtl/>
        </w:rPr>
        <w:t xml:space="preserve"> أخيه المسلم، ونهى أن يكثر الكلام عند المجامعة، وقال: منه يكون خرس الولد، وقال: لا تبيتوا القمامة في بيوتكم وأخرجوها نهارا، فإنها مقعد الشيطان، وقال لا يبيتن أحدكم ويده غمرة </w:t>
      </w:r>
      <w:r w:rsidRPr="00393E9F">
        <w:rPr>
          <w:rStyle w:val="libFootnotenumChar"/>
          <w:rtl/>
        </w:rPr>
        <w:t>(2)</w:t>
      </w:r>
      <w:r w:rsidRPr="006E5989">
        <w:rPr>
          <w:rtl/>
        </w:rPr>
        <w:t xml:space="preserve">، فإن فعل فأصابه لمم </w:t>
      </w:r>
      <w:r w:rsidRPr="00393E9F">
        <w:rPr>
          <w:rStyle w:val="libFootnotenumChar"/>
          <w:rtl/>
        </w:rPr>
        <w:t>(3)</w:t>
      </w:r>
      <w:r w:rsidRPr="006E5989">
        <w:rPr>
          <w:rtl/>
        </w:rPr>
        <w:t xml:space="preserve"> الشيطان فلا يلومن إلا نفسه. </w:t>
      </w:r>
    </w:p>
    <w:p w:rsidR="00A36927" w:rsidRDefault="00A36927" w:rsidP="00A36927">
      <w:pPr>
        <w:pStyle w:val="libNormal"/>
        <w:rPr>
          <w:rFonts w:hint="cs"/>
          <w:rtl/>
        </w:rPr>
      </w:pPr>
      <w:r w:rsidRPr="006E5989">
        <w:rPr>
          <w:rtl/>
        </w:rPr>
        <w:t xml:space="preserve">ونهى أن يستنجي الرجل بالروث، ونهى أن تخرج المرأة من بيتها بغير إذن زوجها، فإن خرجت لعنها كل ملك في السماء وكل شئ تمر عليه من الجن والانس حتى ترجع إلى بيتها، ونهى أن تتزين المرأة لغير زوجها، فإن فعلت كان حقا على الله </w:t>
      </w:r>
      <w:r>
        <w:rPr>
          <w:rtl/>
        </w:rPr>
        <w:t xml:space="preserve">عزّوجلّ </w:t>
      </w:r>
      <w:r w:rsidRPr="006E5989">
        <w:rPr>
          <w:rtl/>
        </w:rPr>
        <w:t xml:space="preserve">أن يحرقها بالنار، ونهى أن تتكلم المرأة عند غير زوجها وغير ذي محرم منها أكثر من خمس كلمات مما لا بد لها منه، ونهى أن تباشر المرأة المرأة ليس بينهما ثوب، ونهى أن تحدث المرأة المرأة بما تخلو به مع زوجها، ونهى أن يجامع الرجل أهله مستقبل القبلة أو على طريق عامر، فمن فعل ذلك فعليه لعنة الله والملائكة والناس أجمعين، ونهى أن يقول الرجل للرجل: زوجني أختك حتى أزوجك أختي. </w:t>
      </w:r>
    </w:p>
    <w:p w:rsidR="00A36927" w:rsidRPr="006E5989" w:rsidRDefault="00A36927" w:rsidP="00A36927">
      <w:pPr>
        <w:pStyle w:val="libNormal"/>
        <w:rPr>
          <w:rtl/>
        </w:rPr>
      </w:pPr>
      <w:r w:rsidRPr="006E5989">
        <w:rPr>
          <w:rtl/>
        </w:rPr>
        <w:t>ونهى عن إتيان العراف، وقال: من أتاه وصدقه فقد برئ مما أنزل الله على</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السوم: المساومة بين البائع والمشتري على السلعة لفصل ثمنها. </w:t>
      </w:r>
    </w:p>
    <w:p w:rsidR="00A36927" w:rsidRDefault="00A36927" w:rsidP="00A36927">
      <w:pPr>
        <w:pStyle w:val="libFootnote0"/>
        <w:rPr>
          <w:rFonts w:hint="cs"/>
          <w:rtl/>
        </w:rPr>
      </w:pPr>
      <w:r w:rsidRPr="006E5989">
        <w:rPr>
          <w:rtl/>
        </w:rPr>
        <w:t xml:space="preserve">(2) غمرت اليد: تعلق بها دسم اللحم أو ريحه. </w:t>
      </w:r>
    </w:p>
    <w:p w:rsidR="00A36927" w:rsidRPr="006E5989" w:rsidRDefault="00A36927" w:rsidP="00A36927">
      <w:pPr>
        <w:pStyle w:val="libFootnote0"/>
        <w:rPr>
          <w:rtl/>
        </w:rPr>
      </w:pPr>
      <w:r w:rsidRPr="006E5989">
        <w:rPr>
          <w:rtl/>
        </w:rPr>
        <w:t>(3) اللمم: جنون خفيف، أو طرف من الجنون يلم بالانسان.</w:t>
      </w:r>
    </w:p>
    <w:p w:rsidR="00A36927" w:rsidRDefault="00A36927" w:rsidP="00A36927">
      <w:pPr>
        <w:pStyle w:val="libNormal0"/>
        <w:rPr>
          <w:rFonts w:hint="cs"/>
          <w:rtl/>
        </w:rPr>
      </w:pPr>
      <w:r>
        <w:rPr>
          <w:rtl/>
        </w:rPr>
        <w:br w:type="page"/>
      </w:r>
      <w:r>
        <w:rPr>
          <w:rtl/>
        </w:rPr>
        <w:lastRenderedPageBreak/>
        <w:t>محمّد</w:t>
      </w:r>
      <w:r w:rsidRPr="006E5989">
        <w:rPr>
          <w:rtl/>
        </w:rPr>
        <w:t xml:space="preserve">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ونهى عن اللعب بالنرد والشطرنج والكوبة والعرطبة - يعني الطبل والطنبور - والعود، ونهى عن الغيبة والاستماع إليها، ونهى عن النميمة والاستماع إليها، وقال: لا يدخل الجنة قتات، يعني نماما. </w:t>
      </w:r>
    </w:p>
    <w:p w:rsidR="00A36927" w:rsidRDefault="00A36927" w:rsidP="00A36927">
      <w:pPr>
        <w:pStyle w:val="libNormal"/>
        <w:rPr>
          <w:rFonts w:hint="cs"/>
          <w:rtl/>
        </w:rPr>
      </w:pPr>
      <w:r w:rsidRPr="006E5989">
        <w:rPr>
          <w:rtl/>
        </w:rPr>
        <w:t xml:space="preserve">ونهى عن إجابة الفاسقين إلى طعامهم، ونهى عن اليمين الكاذبة، وقال: إنها تترك الديار بلاقع </w:t>
      </w:r>
      <w:r w:rsidRPr="00393E9F">
        <w:rPr>
          <w:rStyle w:val="libFootnotenumChar"/>
          <w:rtl/>
        </w:rPr>
        <w:t>(1)</w:t>
      </w:r>
      <w:r w:rsidRPr="006E5989">
        <w:rPr>
          <w:rtl/>
        </w:rPr>
        <w:t xml:space="preserve">، وقال: من حلف بيمين كاذبة صبرا ليقطع بها مال امرئ مسلم لقي الله </w:t>
      </w:r>
      <w:r>
        <w:rPr>
          <w:rtl/>
        </w:rPr>
        <w:t xml:space="preserve">عزّوجلّ </w:t>
      </w:r>
      <w:r w:rsidRPr="006E5989">
        <w:rPr>
          <w:rtl/>
        </w:rPr>
        <w:t xml:space="preserve">وهو عليه غضبان إلا أن يتوب ويرجع، ونهى عن الجلوس على مائدة يشرب عليها الخمر، ونهى أن يدخل الرجل حليلته إلى الحمام، وقال: لا يدخلن أحدكم الحمام إلا بمئزر، ونهى عن المحادثة التي تدعو إلى غير الله، ونهى عن تصفيق الوجه </w:t>
      </w:r>
      <w:r w:rsidRPr="00393E9F">
        <w:rPr>
          <w:rStyle w:val="libFootnotenumChar"/>
          <w:rtl/>
        </w:rPr>
        <w:t>(2)</w:t>
      </w:r>
      <w:r w:rsidRPr="006E5989">
        <w:rPr>
          <w:rtl/>
        </w:rPr>
        <w:t xml:space="preserve">، ونهى عن الشرب في آنية الذهب والفضة، ونهى عن لبس الحرير والديباج والقز للرجال، فأما للنساء فلا بأس. </w:t>
      </w:r>
    </w:p>
    <w:p w:rsidR="00A36927" w:rsidRDefault="00A36927" w:rsidP="00A36927">
      <w:pPr>
        <w:pStyle w:val="libNormal"/>
        <w:rPr>
          <w:rFonts w:hint="cs"/>
          <w:rtl/>
        </w:rPr>
      </w:pPr>
      <w:r w:rsidRPr="006E5989">
        <w:rPr>
          <w:rtl/>
        </w:rPr>
        <w:t xml:space="preserve">ونهى أن تباع الثمار حتى تزهو - يعني تصفر أو تحمر -، ونهى عن المحاقلة، - يعني بيع التمر بالرطب، والزبيب بالعنب وما أشبه ذلك -. </w:t>
      </w:r>
    </w:p>
    <w:p w:rsidR="00A36927" w:rsidRDefault="00A36927" w:rsidP="00A36927">
      <w:pPr>
        <w:pStyle w:val="libNormal"/>
        <w:rPr>
          <w:rFonts w:hint="cs"/>
          <w:rtl/>
        </w:rPr>
      </w:pPr>
      <w:r w:rsidRPr="006E5989">
        <w:rPr>
          <w:rtl/>
        </w:rPr>
        <w:t xml:space="preserve">ونهى عن بيع النرد والشطرنج، وقال: من فعل ذلك فهو كآكل لحم الخنزير، ونهى عن بيع الخمر، وأن تشترى الخمر، وأن تسقى الخمر، وقال </w:t>
      </w:r>
      <w:r w:rsidRPr="009A49DE">
        <w:rPr>
          <w:rFonts w:hint="cs"/>
          <w:rtl/>
        </w:rPr>
        <w:t>عليه</w:t>
      </w:r>
      <w:r w:rsidRPr="00585AD1">
        <w:rPr>
          <w:rFonts w:hint="cs"/>
          <w:rtl/>
        </w:rPr>
        <w:t xml:space="preserve"> </w:t>
      </w:r>
      <w:r w:rsidRPr="009A49DE">
        <w:rPr>
          <w:rFonts w:hint="cs"/>
          <w:rtl/>
        </w:rPr>
        <w:t>السلام</w:t>
      </w:r>
      <w:r w:rsidRPr="006E5989">
        <w:rPr>
          <w:rtl/>
        </w:rPr>
        <w:t xml:space="preserve">: لعن الله الخمر وعاصرها وغارسها، وشاربها وساقيها، وبائعها ومشتريها، وآكل ثمنها، وحاملها والمحمولة إليه. وقال </w:t>
      </w:r>
      <w:r w:rsidRPr="009A49DE">
        <w:rPr>
          <w:rFonts w:hint="cs"/>
          <w:rtl/>
        </w:rPr>
        <w:t>عليه</w:t>
      </w:r>
      <w:r w:rsidRPr="00585AD1">
        <w:rPr>
          <w:rFonts w:hint="cs"/>
          <w:rtl/>
        </w:rPr>
        <w:t xml:space="preserve"> </w:t>
      </w:r>
      <w:r w:rsidRPr="009A49DE">
        <w:rPr>
          <w:rFonts w:hint="cs"/>
          <w:rtl/>
        </w:rPr>
        <w:t>السلام</w:t>
      </w:r>
      <w:r w:rsidRPr="006E5989">
        <w:rPr>
          <w:rtl/>
        </w:rPr>
        <w:t xml:space="preserve">: من شربها لم تقبل له صلاة أربعين يوما، وإن مات وفي بطنه شئ من ذلك كان حقا على الله أن يسقيه من طينة خبال، وهو صديد أهل النار، وما يخرج من فروج الزناة، فيجتمع ذلك في قدور جهنم، فيشربها أهل النار، فيصهر به ما في بطونهم والجلود. </w:t>
      </w:r>
    </w:p>
    <w:p w:rsidR="00A36927" w:rsidRPr="006E5989" w:rsidRDefault="00A36927" w:rsidP="00A36927">
      <w:pPr>
        <w:pStyle w:val="libNormal"/>
        <w:rPr>
          <w:rtl/>
        </w:rPr>
      </w:pPr>
      <w:r w:rsidRPr="006E5989">
        <w:rPr>
          <w:rtl/>
        </w:rPr>
        <w:t xml:space="preserve">ونهى عن أكل الربا وشهادة الزور وكتابة الربا، وقال </w:t>
      </w:r>
      <w:r w:rsidRPr="009A49DE">
        <w:rPr>
          <w:rFonts w:hint="cs"/>
          <w:rtl/>
        </w:rPr>
        <w:t>عليه</w:t>
      </w:r>
      <w:r w:rsidRPr="00585AD1">
        <w:rPr>
          <w:rFonts w:hint="cs"/>
          <w:rtl/>
        </w:rPr>
        <w:t xml:space="preserve"> </w:t>
      </w:r>
      <w:r w:rsidRPr="009A49DE">
        <w:rPr>
          <w:rFonts w:hint="cs"/>
          <w:rtl/>
        </w:rPr>
        <w:t>السلام</w:t>
      </w:r>
      <w:r w:rsidRPr="006E5989">
        <w:rPr>
          <w:rtl/>
        </w:rPr>
        <w:t xml:space="preserve">: إن الله </w:t>
      </w:r>
      <w:r>
        <w:rPr>
          <w:rtl/>
        </w:rPr>
        <w:t xml:space="preserve">عزّوجلّ </w:t>
      </w:r>
      <w:r w:rsidRPr="006E5989">
        <w:rPr>
          <w:rtl/>
        </w:rPr>
        <w:t>لعن آكل الربا وموكله وكاتبه وشاهديه، ونهى عن بيع وسلف، ونهى عن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البلقع: الارض القفر التي لا شئ بها. </w:t>
      </w:r>
    </w:p>
    <w:p w:rsidR="00A36927" w:rsidRPr="006E5989" w:rsidRDefault="00A36927" w:rsidP="00A36927">
      <w:pPr>
        <w:pStyle w:val="libFootnote0"/>
        <w:rPr>
          <w:rtl/>
        </w:rPr>
      </w:pPr>
      <w:r w:rsidRPr="006E5989">
        <w:rPr>
          <w:rtl/>
        </w:rPr>
        <w:t>(2) أي الضرب عليه باليد.</w:t>
      </w:r>
    </w:p>
    <w:p w:rsidR="00A36927" w:rsidRDefault="00A36927" w:rsidP="00A36927">
      <w:pPr>
        <w:pStyle w:val="libNormal0"/>
        <w:rPr>
          <w:rFonts w:hint="cs"/>
          <w:rtl/>
        </w:rPr>
      </w:pPr>
      <w:r>
        <w:rPr>
          <w:rtl/>
        </w:rPr>
        <w:br w:type="page"/>
      </w:r>
      <w:r w:rsidRPr="006E5989">
        <w:rPr>
          <w:rtl/>
        </w:rPr>
        <w:lastRenderedPageBreak/>
        <w:t xml:space="preserve">بيعين في بيع، ونهى عن بيع ما ليس عندك، ونهى عن بيع ما لم يضمن، ونهى عن مصافحة الذمي، ونهى أن ينشد الشعر، أو تنشد الضالة في المسجد، ونهى أن يسل السيف في المسجد، ونهى عن ضرب وجوه البهائم، ونهى أن ينظر الرجل إلى عورة أخيه المسلم، وقال: من تأمل عورة أخيه لعنه سبعون ألف ملك، ونهى المرأة أن تنظر إلى عورة المرأة، ونهى أن ينفخ في طعام أو في شراب، أو ينفخ في موضع السجود، ونهى أن يصلي الرجل في المقابر والطرق والارحية والاودية ومرابط الابل وعلى ظهر الكعبة. </w:t>
      </w:r>
    </w:p>
    <w:p w:rsidR="00A36927" w:rsidRDefault="00A36927" w:rsidP="00A36927">
      <w:pPr>
        <w:pStyle w:val="libNormal"/>
        <w:rPr>
          <w:rFonts w:hint="cs"/>
          <w:rtl/>
        </w:rPr>
      </w:pPr>
      <w:r w:rsidRPr="006E5989">
        <w:rPr>
          <w:rtl/>
        </w:rPr>
        <w:t xml:space="preserve">ونهى عن قتل النحل، ونهى عن الوسم في وجوه البهائم، ونهى أن يحلف الرجل بغير الله، وقال: من حلف بغير الله فليس من الله في شئ، ونهى أن يحلف الرجل بسورة من كتاب الله، وقال: من حلف بسورة من كتاب الله فعليه بكل آية منها يمين، فمن شاء بر، ومن شاء فجر، ونهى أن يقول الرجل للرجل: لا وحياتك وحياة فلان، ونهى أن يقعد الرجل في المسجد وهو جنب، ونهى عن التعري بالليل والنهار، ونهى عن الحجامة يوم الاربعاء والجمعة، ونهى عن الكلام يوم الجمعة والامام يخطب، فمن فعل ذلك فقد لغا، ومن لغا فلا جمعة له، ونهى عن التختم بخاتم صفر أو حديد، ونهى أن ينقش شئ من الحيوان على الخاتم. </w:t>
      </w:r>
    </w:p>
    <w:p w:rsidR="00A36927" w:rsidRDefault="00A36927" w:rsidP="00A36927">
      <w:pPr>
        <w:pStyle w:val="libNormal"/>
        <w:rPr>
          <w:rFonts w:hint="cs"/>
          <w:rtl/>
        </w:rPr>
      </w:pPr>
      <w:r w:rsidRPr="006E5989">
        <w:rPr>
          <w:rtl/>
        </w:rPr>
        <w:t xml:space="preserve">ونهى عن الصلاة في ثلاث ساعات: عند طلوع الشمس، وعند غروبها، وعند استوائها، ونهى عن صيام ستة أيام: يوم الفطر، ويوم الشك، ويوم النحر، وأيام التشريق، ونهى أن يشرب الماء كرعا كما تشرب البهائم، وقال: اشربوا بأيديكم فإنها أفضل أوانيكم، ونهى عن البزاق في البئر التي يشرب منها، ونهى أن يستعمل أجير حتى يعلم ما أجرته، ونهى عن الهجران، فإن كان لابد فاعلا فلا يهجر أخاه أكثر من ثلاثة أيام، فمن كان مهاجرا لاخيه أكثر من ذلك كانت النار أولى به. </w:t>
      </w:r>
    </w:p>
    <w:p w:rsidR="00A36927" w:rsidRPr="006E5989" w:rsidRDefault="00A36927" w:rsidP="00A36927">
      <w:pPr>
        <w:pStyle w:val="libNormal"/>
        <w:rPr>
          <w:rtl/>
        </w:rPr>
      </w:pPr>
      <w:r w:rsidRPr="006E5989">
        <w:rPr>
          <w:rtl/>
        </w:rPr>
        <w:t xml:space="preserve">ونهى عن بيع الذهب والفضة بالنسية، ونهى عن بيع الذهب بالذهب زيادة إلا وزنا بوزن، ونهى عن المدح وقال: احثوا في وجوه المداحين التراب، وقال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من تولى خصومة ظالم أو أعان عليها، ثم نزل به ملك الموت، قال</w:t>
      </w:r>
    </w:p>
    <w:p w:rsidR="00A36927" w:rsidRDefault="00A36927" w:rsidP="00A36927">
      <w:pPr>
        <w:pStyle w:val="libNormal0"/>
        <w:rPr>
          <w:rFonts w:hint="cs"/>
          <w:rtl/>
        </w:rPr>
      </w:pPr>
      <w:r>
        <w:rPr>
          <w:rtl/>
        </w:rPr>
        <w:br w:type="page"/>
      </w:r>
      <w:r w:rsidRPr="006E5989">
        <w:rPr>
          <w:rtl/>
        </w:rPr>
        <w:lastRenderedPageBreak/>
        <w:t xml:space="preserve">له: أبشر بلعنة الله ونار جهنم وبئس المصير، وقال: من مدح سلطانا جائرا وتخفف وتضعضع له طمعا فيه كان قرينه إلى النار، وقال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قال الله </w:t>
      </w:r>
      <w:r>
        <w:rPr>
          <w:rtl/>
        </w:rPr>
        <w:t>عزّوجلّ</w:t>
      </w:r>
      <w:r w:rsidRPr="006E5989">
        <w:rPr>
          <w:rtl/>
        </w:rPr>
        <w:t xml:space="preserve">: </w:t>
      </w:r>
      <w:r w:rsidRPr="00A36927">
        <w:rPr>
          <w:rStyle w:val="libAlaemChar"/>
          <w:rFonts w:hint="cs"/>
          <w:rtl/>
        </w:rPr>
        <w:t>(</w:t>
      </w:r>
      <w:r w:rsidRPr="00A36927">
        <w:rPr>
          <w:rStyle w:val="libAieChar"/>
          <w:rtl/>
        </w:rPr>
        <w:t>وَلَا تَرْكَنُوا إِلَى الَّذِينَ ظَلَمُوا فَتَمَسَّكُمُ النَّارُ</w:t>
      </w:r>
      <w:r w:rsidRPr="00A36927">
        <w:rPr>
          <w:rStyle w:val="libAlaemChar"/>
          <w:rtl/>
        </w:rPr>
        <w:t>)</w:t>
      </w:r>
      <w:r w:rsidRPr="00454172">
        <w:rPr>
          <w:rStyle w:val="libFootnotenumChar"/>
          <w:rFonts w:hint="cs"/>
          <w:rtl/>
        </w:rPr>
        <w:t>(</w:t>
      </w:r>
      <w:r w:rsidRPr="00DB4428">
        <w:rPr>
          <w:rStyle w:val="libFootnotenumChar"/>
          <w:rtl/>
        </w:rPr>
        <w:t>1)</w:t>
      </w:r>
      <w:r w:rsidRPr="006E5989">
        <w:rPr>
          <w:rtl/>
        </w:rPr>
        <w:t xml:space="preserve">. </w:t>
      </w:r>
    </w:p>
    <w:p w:rsidR="00A36927" w:rsidRDefault="00A36927" w:rsidP="00A36927">
      <w:pPr>
        <w:pStyle w:val="libNormal"/>
        <w:rPr>
          <w:rFonts w:hint="cs"/>
          <w:rtl/>
        </w:rPr>
      </w:pPr>
      <w:r w:rsidRPr="006E5989">
        <w:rPr>
          <w:rtl/>
        </w:rPr>
        <w:t xml:space="preserve">وقال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دل جائرا على جور، كان قرين هامان في جهنم، ومن بنى بنيانا رياء وسمعة حمله يوم القيامة من الارض السابعة وهو نار تشتعل، ثم يطوق في عنقه، ويلقى في النار، فلا يحبسه شئ منها دون قعرها، إلا أن يتوب. قيل: يا رسول الله، كيف يبني رياء وسمعة، قال: يبني فضلا على ما يكفيه استطالة منه على جيرانه، ومباهاة لاخوانه. </w:t>
      </w:r>
    </w:p>
    <w:p w:rsidR="00A36927" w:rsidRDefault="00A36927" w:rsidP="00A36927">
      <w:pPr>
        <w:pStyle w:val="libNormal"/>
        <w:rPr>
          <w:rFonts w:hint="cs"/>
          <w:rtl/>
        </w:rPr>
      </w:pPr>
      <w:r w:rsidRPr="006E5989">
        <w:rPr>
          <w:rtl/>
        </w:rPr>
        <w:t xml:space="preserve">وقال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ظلم أجيرا أجره أحبط الله عمله وحرم عليه ريح الجنة، وإن ريحها لتوجد من مسيرة خمسمائة عام، ومن خان جاره شبرا من الارض جعلها الله طوقا في عنقه من تخوم الارضين السابعة، حتى يلقى الله يوم القيامة مطوقا، إلا أن يتوب ويرجع. </w:t>
      </w:r>
    </w:p>
    <w:p w:rsidR="00A36927" w:rsidRDefault="00A36927" w:rsidP="00A36927">
      <w:pPr>
        <w:pStyle w:val="libNormal"/>
        <w:rPr>
          <w:rFonts w:hint="cs"/>
          <w:rtl/>
        </w:rPr>
      </w:pPr>
      <w:r w:rsidRPr="006E5989">
        <w:rPr>
          <w:rtl/>
        </w:rPr>
        <w:t xml:space="preserve">ألا ومن تعلم القرآن ثم نسيه متعمدا، لقي الله يوم القيامة مغلولا، يسلط الله عليه بكل آية منه حية تكون قرينه إلى النار، إلا أن يغفر له، وقال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قرأ القرآن ثم شرب عليه حراما أو آثر عليه حبا للدنيا وزينتها، استوجب عليه سخط الله، إلا أن يتوب، ألا وإنه إن مات على غير توبة حاجة القرآن يوم القيامة، فلا يزايله إلا مدحوضا. </w:t>
      </w:r>
    </w:p>
    <w:p w:rsidR="00A36927" w:rsidRDefault="00A36927" w:rsidP="00A36927">
      <w:pPr>
        <w:pStyle w:val="libNormal"/>
        <w:rPr>
          <w:rFonts w:hint="cs"/>
          <w:rtl/>
        </w:rPr>
      </w:pPr>
      <w:r w:rsidRPr="006E5989">
        <w:rPr>
          <w:rtl/>
        </w:rPr>
        <w:t xml:space="preserve">ألا ومن زنا بامرأة مسلمة أو يهودية أو نصرانية أو مجوسية، حرة أو أمة، ثم لم يتب ومات مصرا عليه، فتح الله له في قبره ثلاثمائة باب، تخرج منها حيات وعقارب وثعبان النار، فهو يحترق إلى يوم القيامة، فإذا بعث من قبره تأذى الناس من نتن ريحه، فيعرف بذلك وبما كان يعمل في دار الدنيا، حتى يؤمر به إلى النار. </w:t>
      </w:r>
    </w:p>
    <w:p w:rsidR="00A36927" w:rsidRPr="006E5989" w:rsidRDefault="00A36927" w:rsidP="00A36927">
      <w:pPr>
        <w:pStyle w:val="libNormal"/>
        <w:rPr>
          <w:rtl/>
        </w:rPr>
      </w:pPr>
      <w:r w:rsidRPr="006E5989">
        <w:rPr>
          <w:rtl/>
        </w:rPr>
        <w:t>ألا إن الله حرم الحرام، وحد الحدود، وما أحد أغير من الله، ومن غيرته حرم الفواحش، ونهى أن يطلع الرجل في بيت جاره، وقال: من نظر إلى عورة أخيه المسلم</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هود 11: 113.</w:t>
      </w:r>
    </w:p>
    <w:p w:rsidR="00A36927" w:rsidRDefault="00A36927" w:rsidP="00A36927">
      <w:pPr>
        <w:pStyle w:val="libNormal0"/>
        <w:rPr>
          <w:rFonts w:hint="cs"/>
          <w:rtl/>
        </w:rPr>
      </w:pPr>
      <w:r>
        <w:rPr>
          <w:rtl/>
        </w:rPr>
        <w:br w:type="page"/>
      </w:r>
      <w:r w:rsidRPr="006E5989">
        <w:rPr>
          <w:rtl/>
        </w:rPr>
        <w:lastRenderedPageBreak/>
        <w:t xml:space="preserve">أو عورة غير أهله متعمدا، أدخله الله مع المنافقين الذين كانوا يبحثون عن عورات المسلمين، ولم يخرج من الدنيا حتى يفضحه الله، إلا أن يتوب. </w:t>
      </w:r>
    </w:p>
    <w:p w:rsidR="00A36927" w:rsidRDefault="00A36927" w:rsidP="00A36927">
      <w:pPr>
        <w:pStyle w:val="libNormal"/>
        <w:rPr>
          <w:rFonts w:hint="cs"/>
          <w:rtl/>
        </w:rPr>
      </w:pPr>
      <w:r w:rsidRPr="006E5989">
        <w:rPr>
          <w:rtl/>
        </w:rPr>
        <w:t xml:space="preserve">وقال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لم يرض بما قسم الله له من الرزق، وبث شكواه، ولم يصبر ولم يحتسب، لم ترفع له حسنة، ويلقى الله وهو عليه غضبان، إلا أن يتوب، ونهى أن يختال الرجل في مشيته، وقال: من لبس ثوبا فاختال فيه خسف الله به من شفير جهنم، وكان قرين قارون، لانه أول من اختال فخسف الله به وبداره الارض، ومن اختال فقد نازع الله في جبروته. </w:t>
      </w:r>
    </w:p>
    <w:p w:rsidR="00A36927" w:rsidRDefault="00A36927" w:rsidP="00A36927">
      <w:pPr>
        <w:pStyle w:val="libNormal"/>
        <w:rPr>
          <w:rFonts w:hint="cs"/>
          <w:rtl/>
        </w:rPr>
      </w:pPr>
      <w:r w:rsidRPr="006E5989">
        <w:rPr>
          <w:rtl/>
        </w:rPr>
        <w:t xml:space="preserve">وقال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ظلم امرأة مهرها فهو عند الله زان، يقول الله </w:t>
      </w:r>
      <w:r>
        <w:rPr>
          <w:rtl/>
        </w:rPr>
        <w:t xml:space="preserve">عزّوجلّ </w:t>
      </w:r>
      <w:r w:rsidRPr="006E5989">
        <w:rPr>
          <w:rtl/>
        </w:rPr>
        <w:t xml:space="preserve">يوم القيامة: عبدي زوجتك أمتي على عهدي، فلم توف بعهدي، وظلمت أمتي، فيؤخذ من حسناته، فيدفع إليها بقدر حقها، فإذا لم تبق له حسنة أمر به إلى النار بنكثه للعهد </w:t>
      </w:r>
      <w:r w:rsidRPr="00A36927">
        <w:rPr>
          <w:rStyle w:val="libAlaemChar"/>
          <w:rFonts w:hint="cs"/>
          <w:rtl/>
        </w:rPr>
        <w:t>(</w:t>
      </w:r>
      <w:r w:rsidRPr="00A36927">
        <w:rPr>
          <w:rStyle w:val="libAieChar"/>
          <w:rtl/>
        </w:rPr>
        <w:t>إِنَّ الْعَهْدَ كَانَ مَسْئُولًا</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w:t>
      </w:r>
    </w:p>
    <w:p w:rsidR="00A36927" w:rsidRDefault="00A36927" w:rsidP="00A36927">
      <w:pPr>
        <w:pStyle w:val="libNormal"/>
        <w:rPr>
          <w:rFonts w:hint="cs"/>
          <w:rtl/>
        </w:rPr>
      </w:pPr>
      <w:r w:rsidRPr="006E5989">
        <w:rPr>
          <w:rtl/>
        </w:rPr>
        <w:t xml:space="preserve">ونهى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عن كتمان الشهادة، وقال: من كتمها أطعمه الله لحمه على رؤوس الخلائق، وهو قول الله </w:t>
      </w:r>
      <w:r>
        <w:rPr>
          <w:rtl/>
        </w:rPr>
        <w:t>عزّوجلّ</w:t>
      </w:r>
      <w:r w:rsidRPr="006E5989">
        <w:rPr>
          <w:rtl/>
        </w:rPr>
        <w:t xml:space="preserve">: </w:t>
      </w:r>
      <w:r w:rsidRPr="00A36927">
        <w:rPr>
          <w:rStyle w:val="libAlaemChar"/>
          <w:rFonts w:hint="cs"/>
          <w:rtl/>
        </w:rPr>
        <w:t>(</w:t>
      </w:r>
      <w:r w:rsidRPr="00A36927">
        <w:rPr>
          <w:rStyle w:val="libAieChar"/>
          <w:rtl/>
        </w:rPr>
        <w:t>وَلَا تَكْتُمُوا الشَّهَادَةَ</w:t>
      </w:r>
      <w:r w:rsidRPr="00A36927">
        <w:rPr>
          <w:rStyle w:val="libAieChar"/>
          <w:rFonts w:hint="cs"/>
          <w:rtl/>
        </w:rPr>
        <w:t xml:space="preserve"> وَمَن يَكْتُمْهَا فَإِنَّهُ آثِمٌ قَلْبُهُ</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وقال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آذى جاره حرم الله عليه ريح الجنة، ومأواه جهنم وبئس المصير، ومن ضيع حق جاره فليس منا، وما زال جبرئيل يوصيني بالجار حتى ظننت أنه سيورثه، وما زال يوصيني بالمماليك حتى ظننت أنه سيجعل لهم وقتا إذا بلغوا ذلك الوقت اعتقوا، وما زال يوصيني بالسواك حتى ظننت أنه سيجعله فريضة، وما زال يوصيني بقيام الليل حتى ظننت أن خيار أمتي لن يناموا. </w:t>
      </w:r>
    </w:p>
    <w:p w:rsidR="00A36927" w:rsidRPr="006E5989" w:rsidRDefault="00A36927" w:rsidP="00A36927">
      <w:pPr>
        <w:pStyle w:val="libNormal"/>
        <w:rPr>
          <w:rtl/>
        </w:rPr>
      </w:pPr>
      <w:r w:rsidRPr="006E5989">
        <w:rPr>
          <w:rtl/>
        </w:rPr>
        <w:t xml:space="preserve">ألا ومن استخف بفقير مسلم، فقد استخف بحق الله، والله يستخف به يوم القيامة، إلا أن يتوب، وقال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أكرم فقيرا مسلما، لقي الله يوم القيامة وهو عنه راض. وقال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من عرضت له فاحشة أو شهوة، فاجتنبها من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الاسراء 17: 34. </w:t>
      </w:r>
    </w:p>
    <w:p w:rsidR="00A36927" w:rsidRPr="006E5989" w:rsidRDefault="00A36927" w:rsidP="00A36927">
      <w:pPr>
        <w:pStyle w:val="libFootnote0"/>
        <w:rPr>
          <w:rtl/>
        </w:rPr>
      </w:pPr>
      <w:r w:rsidRPr="006E5989">
        <w:rPr>
          <w:rtl/>
        </w:rPr>
        <w:t>(2) البقرة 2: 283.</w:t>
      </w:r>
    </w:p>
    <w:p w:rsidR="00A36927" w:rsidRDefault="00A36927" w:rsidP="00A36927">
      <w:pPr>
        <w:pStyle w:val="libNormal0"/>
        <w:rPr>
          <w:rFonts w:hint="cs"/>
          <w:rtl/>
        </w:rPr>
      </w:pPr>
      <w:r>
        <w:rPr>
          <w:rtl/>
        </w:rPr>
        <w:br w:type="page"/>
      </w:r>
      <w:r w:rsidRPr="006E5989">
        <w:rPr>
          <w:rtl/>
        </w:rPr>
        <w:lastRenderedPageBreak/>
        <w:t xml:space="preserve">مخافة الله </w:t>
      </w:r>
      <w:r>
        <w:rPr>
          <w:rtl/>
        </w:rPr>
        <w:t>عزّوجلّ</w:t>
      </w:r>
      <w:r w:rsidRPr="006E5989">
        <w:rPr>
          <w:rtl/>
        </w:rPr>
        <w:t xml:space="preserve">، حرم الله عليه النار، وآمنه من الفزع الاكبر، وأنجز له ما وعده في كتابه، في قوله: </w:t>
      </w:r>
      <w:r w:rsidRPr="00A36927">
        <w:rPr>
          <w:rStyle w:val="libAlaemChar"/>
          <w:rFonts w:hint="cs"/>
          <w:rtl/>
        </w:rPr>
        <w:t>(</w:t>
      </w:r>
      <w:r w:rsidRPr="00A36927">
        <w:rPr>
          <w:rStyle w:val="libAieChar"/>
          <w:rtl/>
        </w:rPr>
        <w:t>وَلِمَنْ خَافَ مَقَامَ رَبِّهِ جَنَّتَانِ</w:t>
      </w:r>
      <w:r w:rsidRPr="00A36927">
        <w:rPr>
          <w:rStyle w:val="libAlaemChar"/>
          <w:rtl/>
        </w:rPr>
        <w:t>)</w:t>
      </w:r>
      <w:r w:rsidRPr="00454172">
        <w:rPr>
          <w:rStyle w:val="libFootnotenumChar"/>
          <w:rFonts w:hint="cs"/>
          <w:rtl/>
        </w:rPr>
        <w:t>(</w:t>
      </w:r>
      <w:r w:rsidRPr="00110AE0">
        <w:rPr>
          <w:rStyle w:val="libFootnotenumChar"/>
          <w:rtl/>
        </w:rPr>
        <w:t>1)</w:t>
      </w:r>
      <w:r w:rsidRPr="006E5989">
        <w:rPr>
          <w:rtl/>
        </w:rPr>
        <w:t xml:space="preserve">. </w:t>
      </w:r>
    </w:p>
    <w:p w:rsidR="00A36927" w:rsidRDefault="00A36927" w:rsidP="00A36927">
      <w:pPr>
        <w:pStyle w:val="libNormal"/>
        <w:rPr>
          <w:rFonts w:hint="cs"/>
          <w:rtl/>
        </w:rPr>
      </w:pPr>
      <w:r w:rsidRPr="006E5989">
        <w:rPr>
          <w:rtl/>
        </w:rPr>
        <w:t xml:space="preserve">ألا ومن عرضت له دنيا وآخرة، فاختار الدنيا على الآخرة، لقي الله يوم القيامة وليست له حسنة يتقي بها النار، ومن اختار الآخرة على الدنيا </w:t>
      </w:r>
      <w:r w:rsidRPr="00393E9F">
        <w:rPr>
          <w:rStyle w:val="libFootnotenumChar"/>
          <w:rtl/>
        </w:rPr>
        <w:t>(2)</w:t>
      </w:r>
      <w:r w:rsidRPr="006E5989">
        <w:rPr>
          <w:rtl/>
        </w:rPr>
        <w:t xml:space="preserve"> رضي الله عنه وغفر له مساوئ عمله، ومن ملا عينه من حرام ملا الله عينه يوم القيامة من النار، إلا أن يتوب ويرجع. </w:t>
      </w:r>
    </w:p>
    <w:p w:rsidR="00A36927" w:rsidRDefault="00A36927" w:rsidP="00A36927">
      <w:pPr>
        <w:pStyle w:val="libNormal"/>
        <w:rPr>
          <w:rFonts w:hint="cs"/>
          <w:rtl/>
        </w:rPr>
      </w:pPr>
      <w:r w:rsidRPr="006E5989">
        <w:rPr>
          <w:rtl/>
        </w:rPr>
        <w:t xml:space="preserve">وقال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صافح امرأة تحرم عليه، فقباء بسخط من الله، ومن التزم امرأة حراما، قرن في سلسلة من النار مع الشيطان، فيقذفان في النار، ومن غش مسلما في شراء أو بيع فليس منا، ويحشر يوم القيامة مع اليهود، لانهم أغش الخلق للمسلمين، ونهى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أن يمنع أحد الماعون، وقال: من منع الماعون جاره منعه الله خيره يوم القيامة، ووكله إلى نفسه، ومن وكله إلى نفسه فما أسوأ حاله! </w:t>
      </w:r>
    </w:p>
    <w:p w:rsidR="00A36927" w:rsidRDefault="00A36927" w:rsidP="00A36927">
      <w:pPr>
        <w:pStyle w:val="libNormal"/>
        <w:rPr>
          <w:rFonts w:hint="cs"/>
          <w:rtl/>
        </w:rPr>
      </w:pPr>
      <w:r w:rsidRPr="006E5989">
        <w:rPr>
          <w:rtl/>
        </w:rPr>
        <w:t xml:space="preserve">وقال </w:t>
      </w:r>
      <w:r w:rsidRPr="009A49DE">
        <w:rPr>
          <w:rFonts w:hint="cs"/>
          <w:rtl/>
        </w:rPr>
        <w:t>صلّى</w:t>
      </w:r>
      <w:r w:rsidRPr="00585AD1">
        <w:rPr>
          <w:rFonts w:hint="cs"/>
          <w:rtl/>
        </w:rPr>
        <w:t xml:space="preserve"> </w:t>
      </w:r>
      <w:r w:rsidRPr="009A49DE">
        <w:rPr>
          <w:rFonts w:hint="cs"/>
          <w:rtl/>
        </w:rPr>
        <w:t>الله</w:t>
      </w:r>
      <w:r w:rsidRPr="00585AD1">
        <w:rPr>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أيما امرأة آذت زوجها بلسانها، لم يقبل الله منها صرفا ولا عدلا ولا حسنة من عملها حتى ترضيه، وإن صامت نهارها، وقامت ليلها، واعتقت الرقاب، وحملت على جياد الخيل في سبيل الله، وكانت أول من يرد النار، وكذلك الرجل إذا كان لها ظالما. </w:t>
      </w:r>
    </w:p>
    <w:p w:rsidR="00A36927" w:rsidRDefault="00A36927" w:rsidP="00A36927">
      <w:pPr>
        <w:pStyle w:val="libNormal"/>
        <w:rPr>
          <w:rFonts w:hint="cs"/>
          <w:rtl/>
        </w:rPr>
      </w:pPr>
      <w:r w:rsidRPr="006E5989">
        <w:rPr>
          <w:rtl/>
        </w:rPr>
        <w:t xml:space="preserve">ألا ومن لطم خد مسلم أو وجهه، بدد الله عظامه يوم القيامة، وحشر مغلولا حتى يدخل جهنم، إلا أن يتوب، ومن بات وفي قلبه غش لاخيه المسلم بات في سخط الله، وأصبح كذلك حتى يتوب. </w:t>
      </w:r>
    </w:p>
    <w:p w:rsidR="00A36927" w:rsidRPr="006E5989" w:rsidRDefault="00A36927" w:rsidP="00A36927">
      <w:pPr>
        <w:pStyle w:val="libNormal"/>
        <w:rPr>
          <w:rtl/>
        </w:rPr>
      </w:pPr>
      <w:r w:rsidRPr="006E5989">
        <w:rPr>
          <w:rtl/>
        </w:rPr>
        <w:t>ونهى عن الغيبة، وقال: من اغتاب امرءا مسلما، بطل صومه، ونقض وضوؤه، وجاء يوم القيامة تفوح من فيه رائحة أنتن من الجيفة، يتأذى به أهل الموقف، فإن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الرحمن 55: 46. </w:t>
      </w:r>
    </w:p>
    <w:p w:rsidR="00A36927" w:rsidRPr="006E5989" w:rsidRDefault="00A36927" w:rsidP="00A36927">
      <w:pPr>
        <w:pStyle w:val="libFootnote0"/>
        <w:rPr>
          <w:rtl/>
        </w:rPr>
      </w:pPr>
      <w:r w:rsidRPr="006E5989">
        <w:rPr>
          <w:rtl/>
        </w:rPr>
        <w:t>(2) في نسخة: اختار الآخرة فترك الدنيا.</w:t>
      </w:r>
    </w:p>
    <w:p w:rsidR="00A36927" w:rsidRDefault="00A36927" w:rsidP="00A36927">
      <w:pPr>
        <w:pStyle w:val="libNormal0"/>
        <w:rPr>
          <w:rFonts w:hint="cs"/>
          <w:rtl/>
        </w:rPr>
      </w:pPr>
      <w:r>
        <w:rPr>
          <w:rtl/>
        </w:rPr>
        <w:br w:type="page"/>
      </w:r>
      <w:r w:rsidRPr="006E5989">
        <w:rPr>
          <w:rtl/>
        </w:rPr>
        <w:lastRenderedPageBreak/>
        <w:t xml:space="preserve">مات قبل أن يتوب مات مستحلا لما حرم الله. وقال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كظم غيظا وهو قادر على إنفاذه وحلم عنه، أعطاه الله أجر شهيد، ألا ومن تطول على أخيه في غيبة سمعها فيه في مجلس فردها عنه، رد الله عنه ألف باب من السوء في الدنيا والآخرة، فإن هو لم يردها وهو قادر على ردها، كان عليه كوزر من اغتابه سبعين مرة. </w:t>
      </w:r>
    </w:p>
    <w:p w:rsidR="00A36927" w:rsidRDefault="00A36927" w:rsidP="00A36927">
      <w:pPr>
        <w:pStyle w:val="libNormal"/>
        <w:rPr>
          <w:rFonts w:hint="cs"/>
          <w:rtl/>
        </w:rPr>
      </w:pPr>
      <w:r w:rsidRPr="006E5989">
        <w:rPr>
          <w:rtl/>
        </w:rPr>
        <w:t xml:space="preserve">ونهى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عن الخيانة، وقال: من خان أمانة في الدنيا ولم يردها إلى أهلها، ثم أدركه الموت، مات على غير ملتي، ويلقى الله وهو عليه غضبان. وقال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شهد شهادة زور على أحد من الناس، علق بلسانه مع المنافقين في الدرك الاسفل من النار، ومن اشترى خيانة وهو يعلم، فهو كالذي خانها، ومن حبس عن أخيه المسلم شيئا من حق حرم الله عليه بركة الرزق إلا أن يتوب. </w:t>
      </w:r>
    </w:p>
    <w:p w:rsidR="00A36927" w:rsidRDefault="00A36927" w:rsidP="00A36927">
      <w:pPr>
        <w:pStyle w:val="libNormal"/>
        <w:rPr>
          <w:rFonts w:hint="cs"/>
          <w:rtl/>
        </w:rPr>
      </w:pPr>
      <w:r w:rsidRPr="006E5989">
        <w:rPr>
          <w:rtl/>
        </w:rPr>
        <w:t xml:space="preserve">ألا ومن سمع فاحشة فأفشاها فهو كالذي أتاها، ومن احتاج إليه أخوه المسلم في قرض وهو يقدر عليه، فلم يفعل، حرم الله عليه ريح الجنة. ألا ومن صبر على خلق امرأة سيئة الخلق، واحتسب في ذلك الاجر، أعطاه الله ثواب الشاكرين في الآخرة. ألا وأيما امرأة لم ترفق بزوجها، وحملته على ما لا يقدر عليه وما لا يطيق، لم تقبل منها حسنة، وتلقى الله وهو عليها غضبان. ألا ومن أكرم أخاه المسلم فإنما يكرم الله </w:t>
      </w:r>
      <w:r>
        <w:rPr>
          <w:rtl/>
        </w:rPr>
        <w:t>عزّوجلّ</w:t>
      </w:r>
      <w:r w:rsidRPr="006E5989">
        <w:rPr>
          <w:rtl/>
        </w:rPr>
        <w:t xml:space="preserve">. </w:t>
      </w:r>
    </w:p>
    <w:p w:rsidR="00A36927" w:rsidRDefault="00A36927" w:rsidP="00A36927">
      <w:pPr>
        <w:pStyle w:val="libNormal"/>
        <w:rPr>
          <w:rFonts w:hint="cs"/>
          <w:rtl/>
        </w:rPr>
      </w:pPr>
      <w:r w:rsidRPr="006E5989">
        <w:rPr>
          <w:rtl/>
        </w:rPr>
        <w:t xml:space="preserve">ونهى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أن يؤم الرجل قوما إلا بإذنهم، وقال: من أم قوما بإذنهم وهم به راضون، فاقتصد بهم في حضوره، وأحسن صلاته بقيامه وقرائته وركوعه وسجوده وقعوده، فله مثل أجر القوم، ولا ينقص من أجورهم شئ. ألا ومن أم قوما بأمرهم ثم لم يتم بهم الصلاة، ولم يحسن في خشوعه وركوعه وسجوده وقراءته ردت عليه صلاته ولم تجاوز ترقوته، وكانت منزلته كمنزلة إمام جائر معتد، لم يصلح إلى رعية، ولم يقم فيهم بحق، ولا قام فيهم بأمر. </w:t>
      </w:r>
    </w:p>
    <w:p w:rsidR="00A36927" w:rsidRPr="006E5989" w:rsidRDefault="00A36927" w:rsidP="00A36927">
      <w:pPr>
        <w:pStyle w:val="libNormal"/>
        <w:rPr>
          <w:rtl/>
        </w:rPr>
      </w:pPr>
      <w:r w:rsidRPr="006E5989">
        <w:rPr>
          <w:rtl/>
        </w:rPr>
        <w:t xml:space="preserve">وقال: من مشى إلى ذي قرابة بنفسه وماله، ليصل رحمه، أعطاه الله </w:t>
      </w:r>
      <w:r>
        <w:rPr>
          <w:rtl/>
        </w:rPr>
        <w:t xml:space="preserve">عزّوجلّ </w:t>
      </w:r>
      <w:r w:rsidRPr="006E5989">
        <w:rPr>
          <w:rtl/>
        </w:rPr>
        <w:t xml:space="preserve">أجر مائه شهيد، وله بكل خطوة أربعون ألف حسنة، ويمحى عنه أربعون ألف سيئة، ويرفع له من الدرجات مثل ذلك، وكأنما </w:t>
      </w:r>
      <w:r>
        <w:rPr>
          <w:rtl/>
        </w:rPr>
        <w:t>عبدالله</w:t>
      </w:r>
      <w:r w:rsidRPr="006E5989">
        <w:rPr>
          <w:rtl/>
        </w:rPr>
        <w:t xml:space="preserve"> مائة سنة صابرا محتسبا، ومن كفى ضريرا حاجة من حوائج الدنيا، ومشى له فيها حتى يقضي الله له حاجة، أعطاه الله</w:t>
      </w:r>
    </w:p>
    <w:p w:rsidR="00A36927" w:rsidRDefault="00A36927" w:rsidP="00A36927">
      <w:pPr>
        <w:pStyle w:val="libNormal0"/>
        <w:rPr>
          <w:rFonts w:hint="cs"/>
          <w:rtl/>
        </w:rPr>
      </w:pPr>
      <w:r>
        <w:rPr>
          <w:rtl/>
        </w:rPr>
        <w:br w:type="page"/>
      </w:r>
      <w:r w:rsidRPr="006E5989">
        <w:rPr>
          <w:rtl/>
        </w:rPr>
        <w:lastRenderedPageBreak/>
        <w:t xml:space="preserve">براءة من النفاق وبراءة من النار، وقضى له سبعين حاجة من حوائج الدنيا، ولا يزال يخوض في رحمة الله </w:t>
      </w:r>
      <w:r>
        <w:rPr>
          <w:rtl/>
        </w:rPr>
        <w:t xml:space="preserve">عزّوجلّ </w:t>
      </w:r>
      <w:r w:rsidRPr="006E5989">
        <w:rPr>
          <w:rtl/>
        </w:rPr>
        <w:t xml:space="preserve">حتى يرجع. </w:t>
      </w:r>
    </w:p>
    <w:p w:rsidR="00A36927" w:rsidRDefault="00A36927" w:rsidP="00A36927">
      <w:pPr>
        <w:pStyle w:val="libNormal"/>
        <w:rPr>
          <w:rFonts w:hint="cs"/>
          <w:rtl/>
        </w:rPr>
      </w:pPr>
      <w:r w:rsidRPr="006E5989">
        <w:rPr>
          <w:rtl/>
        </w:rPr>
        <w:t xml:space="preserve">ومن مرض يوما وليلة فلم يشك إلى عواده، بعثه الله يوم القيامة مع خليله إبراهيم خليل الرحمن حتى يجوز الصراط كالبرق اللامع، ومن سعى لمريض في حاجة قضاها أو لم يقضها، خرج من ذنوبه كيوم ولدته أمه، فقال رجل من الانصار: بأبي أنت وأمي يا رسول الله، فإن كان المريض من أهل بيته، أو ليس ذلك أعظم أجرا إذا سعى في حاجة أهل بيته؟ قال: نعم. </w:t>
      </w:r>
    </w:p>
    <w:p w:rsidR="00A36927" w:rsidRDefault="00A36927" w:rsidP="00A36927">
      <w:pPr>
        <w:pStyle w:val="libNormal"/>
        <w:rPr>
          <w:rFonts w:hint="cs"/>
          <w:rtl/>
        </w:rPr>
      </w:pPr>
      <w:r w:rsidRPr="006E5989">
        <w:rPr>
          <w:rtl/>
        </w:rPr>
        <w:t xml:space="preserve">ألا ومن فرج عن مؤمن كربة من كرب الدنيا، فرج الله عنه اثنتين وسبعين كربة من كرب الآخرة، واثنتين وسبعين كربة من كرب الدنيا أهونها المغص. قال: ومن يبطل على ذي حق حقه، وهو يقدر على أداء حقه، فعليه كل يوم خطيئة عشار، ألا ومن علق سوطا بين يدي سلطان جائر، جعل الله ذلك السوط يوم القيامة ثعبانا من النار طوله سبعون ذراعا، يسلط عليه في نار جهنم وبئس المصير، ومن اصطنع إلى أخيه معروفا فأمتن به، أحبط الله عمله، وثبت وزره، ولم يشكر له سعيه، ثم قال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يقول الله </w:t>
      </w:r>
      <w:r>
        <w:rPr>
          <w:rtl/>
        </w:rPr>
        <w:t>عزّوجلّ</w:t>
      </w:r>
      <w:r w:rsidRPr="006E5989">
        <w:rPr>
          <w:rtl/>
        </w:rPr>
        <w:t xml:space="preserve">: حرمت الجنة على المنان والبخيل والقتات، وهو النمام. </w:t>
      </w:r>
    </w:p>
    <w:p w:rsidR="00A36927" w:rsidRDefault="00A36927" w:rsidP="00A36927">
      <w:pPr>
        <w:pStyle w:val="libNormal"/>
        <w:rPr>
          <w:rFonts w:hint="cs"/>
          <w:rtl/>
        </w:rPr>
      </w:pPr>
      <w:r w:rsidRPr="006E5989">
        <w:rPr>
          <w:rtl/>
        </w:rPr>
        <w:t xml:space="preserve">ألا ومن تصدق بصدقة، فله بوزن كل درهم مثل جبل أحد من نعيم الجنة، ومن مشى بصدقه إلى محتاج، كان له كأجر صاحبها من غير أن ينقص من أجره شئ، ومن صلى على ميت صلى عليه وسبعون ألف ملك، وغفر الله له ما تقدم من ذنبه، فإن أقام حتى يدفن ويحثي عليه التراب، كان له بكل قدم نقلها قيراط من الاجر، والقيراط مثل جبل أحد. </w:t>
      </w:r>
    </w:p>
    <w:p w:rsidR="00A36927" w:rsidRPr="006E5989" w:rsidRDefault="00A36927" w:rsidP="00A36927">
      <w:pPr>
        <w:pStyle w:val="libNormal"/>
        <w:rPr>
          <w:rtl/>
        </w:rPr>
      </w:pPr>
      <w:r w:rsidRPr="006E5989">
        <w:rPr>
          <w:rtl/>
        </w:rPr>
        <w:t>ألا ومن ذرفت عيناه من خشية الله، كان له بكل قطرت قطرت من دموعه قصر في الجنة مكلل بالدر والجوهر، فيه ما لا عين رأت ولا أذن سمعت، ولا خطر على قلب بشر، ألا ومن مشى إلى مسجد يطلب فيه الجماعة، كان له بكل خطوة سبعون ألف حسنة، ويرفع له من الدرجات مثل ذلك، وإن مات وهو على ذلك، وكل الله به سبعين</w:t>
      </w:r>
    </w:p>
    <w:p w:rsidR="00A36927" w:rsidRDefault="00A36927" w:rsidP="00A36927">
      <w:pPr>
        <w:pStyle w:val="libNormal0"/>
        <w:rPr>
          <w:rFonts w:hint="cs"/>
          <w:rtl/>
        </w:rPr>
      </w:pPr>
      <w:r>
        <w:rPr>
          <w:rtl/>
        </w:rPr>
        <w:br w:type="page"/>
      </w:r>
      <w:r w:rsidRPr="006E5989">
        <w:rPr>
          <w:rtl/>
        </w:rPr>
        <w:lastRenderedPageBreak/>
        <w:t xml:space="preserve">ألف ملك يعودونه </w:t>
      </w:r>
      <w:r w:rsidRPr="00110AE0">
        <w:rPr>
          <w:rStyle w:val="libFootnotenumChar"/>
          <w:rtl/>
        </w:rPr>
        <w:t>(1)</w:t>
      </w:r>
      <w:r w:rsidRPr="006E5989">
        <w:rPr>
          <w:rtl/>
        </w:rPr>
        <w:t xml:space="preserve"> في قبره، ويؤنسونه في وحدته، ويستغفرون له حتى يبعث. </w:t>
      </w:r>
    </w:p>
    <w:p w:rsidR="00A36927" w:rsidRDefault="00A36927" w:rsidP="00A36927">
      <w:pPr>
        <w:pStyle w:val="libNormal"/>
        <w:rPr>
          <w:rFonts w:hint="cs"/>
          <w:rtl/>
        </w:rPr>
      </w:pPr>
      <w:r w:rsidRPr="006E5989">
        <w:rPr>
          <w:rtl/>
        </w:rPr>
        <w:t xml:space="preserve">ألا ومن أذن محتسبا، يريد بذلك وجه الله </w:t>
      </w:r>
      <w:r>
        <w:rPr>
          <w:rtl/>
        </w:rPr>
        <w:t>عزّوجلّ</w:t>
      </w:r>
      <w:r w:rsidRPr="006E5989">
        <w:rPr>
          <w:rtl/>
        </w:rPr>
        <w:t xml:space="preserve">، أعطاه الله ثواب أربعين ألف شهيد وأربعين ألف صديق، ويدخل في شفاعته أربعون ألف مسئ من أمتي إلى الجنة، ألا وإن المؤذن إذا قال: أشهد أن لا إله إلا الله، صلى عليه تسعون ألف ملك، واستغفروا له، وكان يوم القيامة في ظل العرش حتى يفرغ من حساب الخلائق، ويكتب ثواب قوله: أشهد أن </w:t>
      </w:r>
      <w:r>
        <w:rPr>
          <w:rtl/>
        </w:rPr>
        <w:t>محمّد</w:t>
      </w:r>
      <w:r w:rsidRPr="006E5989">
        <w:rPr>
          <w:rtl/>
        </w:rPr>
        <w:t xml:space="preserve">ا رسول الله، أربعون ألف ملك، ومن حافظ على الصف الاول، والتكبيرة الاولى، لا يؤذي مسلما، أعطاه الله من الاجر ما يعطى المؤذنون في الدنيا والآخرة. </w:t>
      </w:r>
    </w:p>
    <w:p w:rsidR="00A36927" w:rsidRDefault="00A36927" w:rsidP="00A36927">
      <w:pPr>
        <w:pStyle w:val="libNormal"/>
        <w:rPr>
          <w:rFonts w:hint="cs"/>
          <w:rtl/>
        </w:rPr>
      </w:pPr>
      <w:r w:rsidRPr="006E5989">
        <w:rPr>
          <w:rtl/>
        </w:rPr>
        <w:t xml:space="preserve">ألا ومن تولى عرافة قوم، حبسه الله </w:t>
      </w:r>
      <w:r>
        <w:rPr>
          <w:rtl/>
        </w:rPr>
        <w:t xml:space="preserve">عزّوجلّ </w:t>
      </w:r>
      <w:r w:rsidRPr="006E5989">
        <w:rPr>
          <w:rtl/>
        </w:rPr>
        <w:t xml:space="preserve">على شفير جهنم، بكل يوم ألف سنة، وحشر يوم القيامة ويداه مغلولتان إلى عنقه، فإن قام فيهم بأمر الله أطلقه الله، وإن كان ظالما هوى به في نار جهنم وبئس المصير. </w:t>
      </w:r>
    </w:p>
    <w:p w:rsidR="00A36927" w:rsidRDefault="00A36927" w:rsidP="00A36927">
      <w:pPr>
        <w:pStyle w:val="libNormal"/>
        <w:rPr>
          <w:rFonts w:hint="cs"/>
          <w:rtl/>
        </w:rPr>
      </w:pPr>
      <w:r w:rsidRPr="006E5989">
        <w:rPr>
          <w:rtl/>
        </w:rPr>
        <w:t xml:space="preserve">وقال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لا تحقروا شيئا من الشر، وإن صغر في أعينكم، ولا تستكثروا الخير، وإن كثر في أعينكم، فانه لا كبير مع الاستغفار، ولا صغير مع الاصرار. </w:t>
      </w:r>
    </w:p>
    <w:p w:rsidR="00A36927" w:rsidRDefault="00A36927" w:rsidP="00A36927">
      <w:pPr>
        <w:pStyle w:val="libNormal"/>
        <w:rPr>
          <w:rFonts w:hint="cs"/>
          <w:rtl/>
        </w:rPr>
      </w:pPr>
      <w:r w:rsidRPr="006E5989">
        <w:rPr>
          <w:rtl/>
        </w:rPr>
        <w:t xml:space="preserve">قال </w:t>
      </w:r>
      <w:r>
        <w:rPr>
          <w:rtl/>
        </w:rPr>
        <w:t>محمّد</w:t>
      </w:r>
      <w:r w:rsidRPr="006E5989">
        <w:rPr>
          <w:rtl/>
        </w:rPr>
        <w:t xml:space="preserve"> بن زكريا الغلابي، سألت عن طول هذا الاثر شعيبا المزني، فقال لي: يا أبا </w:t>
      </w:r>
      <w:r>
        <w:rPr>
          <w:rtl/>
        </w:rPr>
        <w:t>عبدالله</w:t>
      </w:r>
      <w:r w:rsidRPr="006E5989">
        <w:rPr>
          <w:rtl/>
        </w:rPr>
        <w:t xml:space="preserve">، سألت الحسين بن زيد عن طول هذا الحديث، فقال: حدثني جعفر بن </w:t>
      </w:r>
      <w:r>
        <w:rPr>
          <w:rtl/>
        </w:rPr>
        <w:t xml:space="preserve">محمّد بن عليّ بن </w:t>
      </w:r>
      <w:r w:rsidRPr="006E5989">
        <w:rPr>
          <w:rtl/>
        </w:rPr>
        <w:t>الحسين</w:t>
      </w:r>
      <w:r>
        <w:rPr>
          <w:rtl/>
        </w:rPr>
        <w:t xml:space="preserve"> بن عليّ بن </w:t>
      </w:r>
      <w:r w:rsidRPr="006E5989">
        <w:rPr>
          <w:rtl/>
        </w:rPr>
        <w:t xml:space="preserve">أبي طالب </w:t>
      </w:r>
      <w:r w:rsidRPr="009A49DE">
        <w:rPr>
          <w:rFonts w:hint="cs"/>
          <w:rtl/>
        </w:rPr>
        <w:t>عليهم</w:t>
      </w:r>
      <w:r w:rsidRPr="00585AD1">
        <w:rPr>
          <w:rFonts w:hint="cs"/>
          <w:rtl/>
        </w:rPr>
        <w:t xml:space="preserve"> </w:t>
      </w:r>
      <w:r w:rsidRPr="009A49DE">
        <w:rPr>
          <w:rFonts w:hint="cs"/>
          <w:rtl/>
        </w:rPr>
        <w:t>السلام</w:t>
      </w:r>
      <w:r w:rsidRPr="006E5989">
        <w:rPr>
          <w:rtl/>
        </w:rPr>
        <w:t xml:space="preserve">، أنه جمع هذا الحديث من الكتاب الذي هو إملاء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وخط</w:t>
      </w:r>
      <w:r>
        <w:rPr>
          <w:rtl/>
        </w:rPr>
        <w:t xml:space="preserve">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w:t>
      </w:r>
      <w:r w:rsidRPr="00393E9F">
        <w:rPr>
          <w:rStyle w:val="libFootnotenumChar"/>
          <w:rtl/>
        </w:rPr>
        <w:t>(2)</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وحسبنا الله ونعم الوكيل</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 نسخة: يعوذونه. </w:t>
      </w:r>
    </w:p>
    <w:p w:rsidR="00A36927" w:rsidRPr="006E5989" w:rsidRDefault="00A36927" w:rsidP="00A36927">
      <w:pPr>
        <w:pStyle w:val="libFootnote0"/>
        <w:rPr>
          <w:rtl/>
        </w:rPr>
      </w:pPr>
      <w:r w:rsidRPr="006E5989">
        <w:rPr>
          <w:rtl/>
        </w:rPr>
        <w:t>(2) بحار الانوار 76: 328</w:t>
      </w:r>
      <w:r>
        <w:rPr>
          <w:rtl/>
        </w:rPr>
        <w:t>/</w:t>
      </w:r>
      <w:r w:rsidRPr="006E5989">
        <w:rPr>
          <w:rtl/>
        </w:rPr>
        <w:t>1.</w:t>
      </w:r>
    </w:p>
    <w:p w:rsidR="00A36927" w:rsidRDefault="00A36927" w:rsidP="00A36927">
      <w:pPr>
        <w:pStyle w:val="Heading1Center"/>
        <w:rPr>
          <w:rFonts w:hint="cs"/>
          <w:rtl/>
        </w:rPr>
      </w:pPr>
      <w:r>
        <w:rPr>
          <w:rtl/>
        </w:rPr>
        <w:br w:type="page"/>
      </w:r>
      <w:bookmarkStart w:id="983" w:name="_Toc357448583"/>
      <w:r>
        <w:rPr>
          <w:rtl/>
        </w:rPr>
        <w:lastRenderedPageBreak/>
        <w:t>[</w:t>
      </w:r>
      <w:r w:rsidRPr="006E5989">
        <w:rPr>
          <w:rtl/>
        </w:rPr>
        <w:t xml:space="preserve"> 67 </w:t>
      </w:r>
      <w:r>
        <w:rPr>
          <w:rtl/>
        </w:rPr>
        <w:t>]</w:t>
      </w:r>
      <w:bookmarkEnd w:id="983"/>
      <w:r w:rsidRPr="006E5989">
        <w:rPr>
          <w:rtl/>
        </w:rPr>
        <w:t xml:space="preserve"> </w:t>
      </w:r>
    </w:p>
    <w:p w:rsidR="00A36927" w:rsidRDefault="00A36927" w:rsidP="00A36927">
      <w:pPr>
        <w:pStyle w:val="Heading1Center"/>
        <w:rPr>
          <w:rFonts w:hint="cs"/>
          <w:rtl/>
        </w:rPr>
      </w:pPr>
      <w:bookmarkStart w:id="984" w:name="_Toc357448584"/>
      <w:r w:rsidRPr="006E5989">
        <w:rPr>
          <w:rtl/>
        </w:rPr>
        <w:t>المجلس السابع والستون</w:t>
      </w:r>
      <w:bookmarkEnd w:id="984"/>
      <w:r w:rsidRPr="006E5989">
        <w:rPr>
          <w:rtl/>
        </w:rPr>
        <w:t xml:space="preserve"> </w:t>
      </w:r>
    </w:p>
    <w:p w:rsidR="00A36927" w:rsidRDefault="00A36927" w:rsidP="00A36927">
      <w:pPr>
        <w:pStyle w:val="Heading1Center"/>
        <w:rPr>
          <w:rFonts w:hint="cs"/>
          <w:rtl/>
        </w:rPr>
      </w:pPr>
      <w:bookmarkStart w:id="985" w:name="_Toc357448585"/>
      <w:r w:rsidRPr="006E5989">
        <w:rPr>
          <w:rtl/>
        </w:rPr>
        <w:t>مجلس يوم الجمعة</w:t>
      </w:r>
      <w:bookmarkEnd w:id="985"/>
      <w:r w:rsidRPr="006E5989">
        <w:rPr>
          <w:rtl/>
        </w:rPr>
        <w:t xml:space="preserve"> </w:t>
      </w:r>
    </w:p>
    <w:p w:rsidR="00A36927" w:rsidRDefault="00A36927" w:rsidP="00A36927">
      <w:pPr>
        <w:pStyle w:val="Heading1Center"/>
        <w:rPr>
          <w:rFonts w:hint="cs"/>
          <w:rtl/>
        </w:rPr>
      </w:pPr>
      <w:bookmarkStart w:id="986" w:name="_Toc357448586"/>
      <w:r w:rsidRPr="006E5989">
        <w:rPr>
          <w:rtl/>
        </w:rPr>
        <w:t>السادس عشر من جمادى الاولى سنة ثمان وستين وثلاثمائة</w:t>
      </w:r>
      <w:bookmarkEnd w:id="986"/>
      <w:r w:rsidRPr="006E5989">
        <w:rPr>
          <w:rtl/>
        </w:rPr>
        <w:t xml:space="preserve"> </w:t>
      </w:r>
    </w:p>
    <w:p w:rsidR="00A36927" w:rsidRPr="006E5989" w:rsidRDefault="00A36927" w:rsidP="00A36927">
      <w:pPr>
        <w:pStyle w:val="libNormal"/>
        <w:rPr>
          <w:rtl/>
        </w:rPr>
      </w:pPr>
      <w:bookmarkStart w:id="987" w:name="_Toc357448587"/>
      <w:r w:rsidRPr="009A0276">
        <w:rPr>
          <w:rStyle w:val="Heading2Char"/>
          <w:rtl/>
        </w:rPr>
        <w:t>708/1 -</w:t>
      </w:r>
      <w:bookmarkEnd w:id="987"/>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إبراهيم بن إسحاق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جرير الطبري، قال:</w:t>
      </w:r>
      <w:r>
        <w:rPr>
          <w:rtl/>
        </w:rPr>
        <w:t xml:space="preserve"> حدّثنا </w:t>
      </w:r>
      <w:r w:rsidRPr="006E5989">
        <w:rPr>
          <w:rtl/>
        </w:rPr>
        <w:t>أحمد بن رشيد، قال:</w:t>
      </w:r>
      <w:r>
        <w:rPr>
          <w:rtl/>
        </w:rPr>
        <w:t xml:space="preserve"> حدّثنا أبو</w:t>
      </w:r>
      <w:r w:rsidRPr="006E5989">
        <w:rPr>
          <w:rtl/>
        </w:rPr>
        <w:t xml:space="preserve">معمر سعيد بن خيثم </w:t>
      </w:r>
      <w:r w:rsidRPr="00393E9F">
        <w:rPr>
          <w:rStyle w:val="libFootnotenumChar"/>
          <w:rtl/>
        </w:rPr>
        <w:t>(1)</w:t>
      </w:r>
      <w:r w:rsidRPr="006E5989">
        <w:rPr>
          <w:rtl/>
        </w:rPr>
        <w:t xml:space="preserve">، قال: حدثني سعد، عن الحسن البصري، أنه بلغه أن زاعما يزعم أنه ينتقص عليا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فقام في أصحابه يوما، فقال: لقد هممت أن أغلق بابي ثم لا أخرج من بيتي حتى يأتيني أجلي، بلغني أن زاعما منكم يزعم أني أنتقص خير الناس بعد نبينا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وأنيسه وجليسه، والمفرج للكرب عنه عند الزلازل، والقاتل للاقران يوم التنازل، لقد فارقكم رجل قرأ القرآن فوقره، وأخذ العلم فوفره وحاز البأس فاستعمله في طاعة ربه، صابرا على مضض الحرب، شاكرا عند اللاواء </w:t>
      </w:r>
      <w:r w:rsidRPr="00393E9F">
        <w:rPr>
          <w:rStyle w:val="libFootnotenumChar"/>
          <w:rtl/>
        </w:rPr>
        <w:t>(2)</w:t>
      </w:r>
      <w:r w:rsidRPr="006E5989">
        <w:rPr>
          <w:rtl/>
        </w:rPr>
        <w:t xml:space="preserve"> والكرب، فعمل بكتاب ربه، ونصح لنبيه وابن عمه وأخيه، آخاه دون أصحابه، وجعل عنده سره، وجاهد عنه صغيرا، وقاتل معه كبيرا، يقتل الاقران،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 نسخة: خيثم. </w:t>
      </w:r>
    </w:p>
    <w:p w:rsidR="00A36927" w:rsidRPr="006E5989" w:rsidRDefault="00A36927" w:rsidP="00A36927">
      <w:pPr>
        <w:pStyle w:val="libFootnote0"/>
        <w:rPr>
          <w:rtl/>
        </w:rPr>
      </w:pPr>
      <w:r w:rsidRPr="006E5989">
        <w:rPr>
          <w:rtl/>
        </w:rPr>
        <w:t>(2) اللاواء: ضيق المعيشة، وشدة المرض.</w:t>
      </w:r>
    </w:p>
    <w:p w:rsidR="00A36927" w:rsidRDefault="00A36927" w:rsidP="00A36927">
      <w:pPr>
        <w:pStyle w:val="libNormal0"/>
        <w:rPr>
          <w:rFonts w:hint="cs"/>
          <w:rtl/>
        </w:rPr>
      </w:pPr>
      <w:r>
        <w:rPr>
          <w:rtl/>
        </w:rPr>
        <w:br w:type="page"/>
      </w:r>
      <w:r w:rsidRPr="006E5989">
        <w:rPr>
          <w:rtl/>
        </w:rPr>
        <w:lastRenderedPageBreak/>
        <w:t xml:space="preserve">وينازل الفرسان دون دين الله، حتى وضعت الحرب أوزارها، متمسكا بعهد نبيه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لا يصده صاد، ولا يمالي عليه مضاد، ثم مضى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وهو عنه راض. </w:t>
      </w:r>
    </w:p>
    <w:p w:rsidR="00A36927" w:rsidRDefault="00A36927" w:rsidP="00A36927">
      <w:pPr>
        <w:pStyle w:val="libNormal"/>
        <w:rPr>
          <w:rFonts w:hint="cs"/>
          <w:rtl/>
        </w:rPr>
      </w:pPr>
      <w:r w:rsidRPr="006E5989">
        <w:rPr>
          <w:rtl/>
        </w:rPr>
        <w:t xml:space="preserve">أعلم المسلمين علما، وأفهمهم فهما، وأقدمهم في الاسلام، لا نظير له في مناقبه، ولا شبيه له في ضرائبه، فظلفت </w:t>
      </w:r>
      <w:r w:rsidRPr="00393E9F">
        <w:rPr>
          <w:rStyle w:val="libFootnotenumChar"/>
          <w:rtl/>
        </w:rPr>
        <w:t>(1)</w:t>
      </w:r>
      <w:r w:rsidRPr="006E5989">
        <w:rPr>
          <w:rtl/>
        </w:rPr>
        <w:t xml:space="preserve"> نفسه عن الشهوات، وعمل لله في الغفلات وأسبغ الطهور في السبرات </w:t>
      </w:r>
      <w:r w:rsidRPr="00393E9F">
        <w:rPr>
          <w:rStyle w:val="libFootnotenumChar"/>
          <w:rtl/>
        </w:rPr>
        <w:t>(2)</w:t>
      </w:r>
      <w:r w:rsidRPr="006E5989">
        <w:rPr>
          <w:rtl/>
        </w:rPr>
        <w:t xml:space="preserve">، وخشع في الصلوات، وقطع نفسه عن اللذات، مشمرا عن ساق، طيب الاخلاق، كريم الاعراق، اتبع سنن نبيه، واقتفى آثار وليه، فكيف أقول فيه ما يو بقني؟! وما أحد أعلمه يجد فيه مقالا، فكفوا عنا الاذى، وتجنبو طريق الردى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988" w:name="_Toc357448588"/>
      <w:r w:rsidRPr="009A0276">
        <w:rPr>
          <w:rStyle w:val="Heading2Char"/>
          <w:rtl/>
        </w:rPr>
        <w:t>709/2 -</w:t>
      </w:r>
      <w:bookmarkEnd w:id="988"/>
      <w:r>
        <w:rPr>
          <w:rtl/>
        </w:rPr>
        <w:t xml:space="preserve"> حدّثنا </w:t>
      </w:r>
      <w:r w:rsidRPr="006E5989">
        <w:rPr>
          <w:rtl/>
        </w:rPr>
        <w:t>أحمد بن الحسن القطان، و</w:t>
      </w:r>
      <w:r>
        <w:rPr>
          <w:rtl/>
        </w:rPr>
        <w:t>عليّ بن</w:t>
      </w:r>
      <w:r w:rsidRPr="006E5989">
        <w:rPr>
          <w:rtl/>
        </w:rPr>
        <w:t xml:space="preserve"> أحمد بن موسى الدقاق، و</w:t>
      </w:r>
      <w:r>
        <w:rPr>
          <w:rtl/>
        </w:rPr>
        <w:t>محمّد</w:t>
      </w:r>
      <w:r w:rsidRPr="006E5989">
        <w:rPr>
          <w:rtl/>
        </w:rPr>
        <w:t xml:space="preserve"> بن أحمد السناني، و</w:t>
      </w:r>
      <w:r>
        <w:rPr>
          <w:rtl/>
        </w:rPr>
        <w:t>عبدالله</w:t>
      </w:r>
      <w:r w:rsidRPr="006E5989">
        <w:rPr>
          <w:rtl/>
        </w:rPr>
        <w:t xml:space="preserve"> بن </w:t>
      </w:r>
      <w:r>
        <w:rPr>
          <w:rtl/>
        </w:rPr>
        <w:t>محمّد</w:t>
      </w:r>
      <w:r w:rsidRPr="006E5989">
        <w:rPr>
          <w:rtl/>
        </w:rPr>
        <w:t xml:space="preserve"> الصائغ (رضي الله عنهم)، قالوا:</w:t>
      </w:r>
      <w:r>
        <w:rPr>
          <w:rtl/>
        </w:rPr>
        <w:t xml:space="preserve"> حدّثنا أبو</w:t>
      </w:r>
      <w:r w:rsidRPr="006E5989">
        <w:rPr>
          <w:rtl/>
        </w:rPr>
        <w:t>العباس أحمد بن يحيى بن زكريا القطان، قال:</w:t>
      </w:r>
      <w:r>
        <w:rPr>
          <w:rtl/>
        </w:rPr>
        <w:t xml:space="preserve"> حدّثنا أبومحمّد</w:t>
      </w:r>
      <w:r w:rsidRPr="006E5989">
        <w:rPr>
          <w:rtl/>
        </w:rPr>
        <w:t xml:space="preserve"> بكر بن </w:t>
      </w:r>
      <w:r>
        <w:rPr>
          <w:rtl/>
        </w:rPr>
        <w:t>عبدالله</w:t>
      </w:r>
      <w:r w:rsidRPr="006E5989">
        <w:rPr>
          <w:rtl/>
        </w:rPr>
        <w:t xml:space="preserve"> بن حبيب، قال: حدثني</w:t>
      </w:r>
      <w:r>
        <w:rPr>
          <w:rtl/>
        </w:rPr>
        <w:t xml:space="preserve"> عليّ بن محمّد</w:t>
      </w:r>
      <w:r w:rsidRPr="006E5989">
        <w:rPr>
          <w:rtl/>
        </w:rPr>
        <w:t>، قال:</w:t>
      </w:r>
      <w:r>
        <w:rPr>
          <w:rtl/>
        </w:rPr>
        <w:t xml:space="preserve"> حدّثنا </w:t>
      </w:r>
      <w:r w:rsidRPr="006E5989">
        <w:rPr>
          <w:rtl/>
        </w:rPr>
        <w:t>الفضل بن العباس، قال:</w:t>
      </w:r>
      <w:r>
        <w:rPr>
          <w:rtl/>
        </w:rPr>
        <w:t xml:space="preserve"> حدّثنا </w:t>
      </w:r>
      <w:r w:rsidRPr="006E5989">
        <w:rPr>
          <w:rtl/>
        </w:rPr>
        <w:t>عبد القدوس الوراق، قال:</w:t>
      </w:r>
      <w:r>
        <w:rPr>
          <w:rtl/>
        </w:rPr>
        <w:t xml:space="preserve"> حدّثنا محمّد</w:t>
      </w:r>
      <w:r w:rsidRPr="006E5989">
        <w:rPr>
          <w:rtl/>
        </w:rPr>
        <w:t xml:space="preserve"> بن كثير، عن الاعمش. </w:t>
      </w:r>
    </w:p>
    <w:p w:rsidR="00A36927" w:rsidRDefault="00A36927" w:rsidP="00A36927">
      <w:pPr>
        <w:pStyle w:val="libNormal"/>
        <w:rPr>
          <w:rFonts w:hint="cs"/>
          <w:rtl/>
        </w:rPr>
      </w:pPr>
      <w:r w:rsidRPr="006E5989">
        <w:rPr>
          <w:rtl/>
        </w:rPr>
        <w:t xml:space="preserve">وحدثنا الحسين بن إبراهيم بن أحمد المكتب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أحمد بن يحيى القطان، قال:</w:t>
      </w:r>
      <w:r>
        <w:rPr>
          <w:rtl/>
        </w:rPr>
        <w:t xml:space="preserve"> حدّثنا </w:t>
      </w:r>
      <w:r w:rsidRPr="006E5989">
        <w:rPr>
          <w:rtl/>
        </w:rPr>
        <w:t xml:space="preserve">بكر بن </w:t>
      </w:r>
      <w:r>
        <w:rPr>
          <w:rtl/>
        </w:rPr>
        <w:t>عبدالله</w:t>
      </w:r>
      <w:r w:rsidRPr="006E5989">
        <w:rPr>
          <w:rtl/>
        </w:rPr>
        <w:t xml:space="preserve"> بن حبيب، قال: حدثني </w:t>
      </w:r>
      <w:r>
        <w:rPr>
          <w:rtl/>
        </w:rPr>
        <w:t>عبدالله</w:t>
      </w:r>
      <w:r w:rsidRPr="006E5989">
        <w:rPr>
          <w:rtl/>
        </w:rPr>
        <w:t xml:space="preserve"> بن </w:t>
      </w:r>
      <w:r>
        <w:rPr>
          <w:rtl/>
        </w:rPr>
        <w:t>محمّد</w:t>
      </w:r>
      <w:r w:rsidRPr="006E5989">
        <w:rPr>
          <w:rtl/>
        </w:rPr>
        <w:t xml:space="preserve"> ابن باطويه، قال:</w:t>
      </w:r>
      <w:r>
        <w:rPr>
          <w:rtl/>
        </w:rPr>
        <w:t xml:space="preserve"> حدّثنا محمّد</w:t>
      </w:r>
      <w:r w:rsidRPr="006E5989">
        <w:rPr>
          <w:rtl/>
        </w:rPr>
        <w:t xml:space="preserve"> بن كثير، عن الاعمش. </w:t>
      </w:r>
    </w:p>
    <w:p w:rsidR="00A36927" w:rsidRPr="006E5989" w:rsidRDefault="00A36927" w:rsidP="00A36927">
      <w:pPr>
        <w:pStyle w:val="libNormal"/>
        <w:rPr>
          <w:rtl/>
        </w:rPr>
      </w:pPr>
      <w:r w:rsidRPr="006E5989">
        <w:rPr>
          <w:rtl/>
        </w:rPr>
        <w:t>وأخبرنا سليمان بن أحمد بن أيوب اللخمي، فيما كتب إلينا من أصبهان، قال:</w:t>
      </w:r>
      <w:r>
        <w:rPr>
          <w:rtl/>
        </w:rPr>
        <w:t xml:space="preserve"> حدّثنا </w:t>
      </w:r>
      <w:r w:rsidRPr="006E5989">
        <w:rPr>
          <w:rtl/>
        </w:rPr>
        <w:t>أحمد بن القاسم بن مساور الجوهري سنة ست وثمانين ومائتين، قال:</w:t>
      </w:r>
      <w:r>
        <w:rPr>
          <w:rtl/>
        </w:rPr>
        <w:t xml:space="preserve"> حدّثنا </w:t>
      </w:r>
      <w:r w:rsidRPr="006E5989">
        <w:rPr>
          <w:rtl/>
        </w:rPr>
        <w:t>الوليد بن الفضل العنزي، قال:</w:t>
      </w:r>
      <w:r>
        <w:rPr>
          <w:rtl/>
        </w:rPr>
        <w:t xml:space="preserve"> حدّثنا </w:t>
      </w:r>
      <w:r w:rsidRPr="006E5989">
        <w:rPr>
          <w:rtl/>
        </w:rPr>
        <w:t>مندل</w:t>
      </w:r>
      <w:r>
        <w:rPr>
          <w:rtl/>
        </w:rPr>
        <w:t xml:space="preserve"> بن عليّ </w:t>
      </w:r>
      <w:r w:rsidRPr="006E5989">
        <w:rPr>
          <w:rtl/>
        </w:rPr>
        <w:t>العنزي، عن الاعمش.</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أي كفت وترفعت. </w:t>
      </w:r>
    </w:p>
    <w:p w:rsidR="00A36927" w:rsidRDefault="00A36927" w:rsidP="00A36927">
      <w:pPr>
        <w:pStyle w:val="libFootnote0"/>
        <w:rPr>
          <w:rFonts w:hint="cs"/>
          <w:rtl/>
        </w:rPr>
      </w:pPr>
      <w:r w:rsidRPr="006E5989">
        <w:rPr>
          <w:rtl/>
        </w:rPr>
        <w:t xml:space="preserve">(2) السبرات: جمع سبرة، الغداة الباردة. </w:t>
      </w:r>
    </w:p>
    <w:p w:rsidR="00A36927" w:rsidRPr="006E5989" w:rsidRDefault="00A36927" w:rsidP="00A36927">
      <w:pPr>
        <w:pStyle w:val="libFootnote0"/>
        <w:rPr>
          <w:rtl/>
        </w:rPr>
      </w:pPr>
      <w:r w:rsidRPr="006E5989">
        <w:rPr>
          <w:rtl/>
        </w:rPr>
        <w:t>(3) بحار الانوار 40: 117</w:t>
      </w:r>
      <w:r>
        <w:rPr>
          <w:rtl/>
        </w:rPr>
        <w:t>/</w:t>
      </w:r>
      <w:r w:rsidRPr="006E5989">
        <w:rPr>
          <w:rtl/>
        </w:rPr>
        <w:t>2.</w:t>
      </w:r>
    </w:p>
    <w:p w:rsidR="00A36927" w:rsidRDefault="00A36927" w:rsidP="00A36927">
      <w:pPr>
        <w:pStyle w:val="libNormal"/>
        <w:rPr>
          <w:rFonts w:hint="cs"/>
          <w:rtl/>
        </w:rPr>
      </w:pPr>
      <w:r>
        <w:rPr>
          <w:rtl/>
        </w:rPr>
        <w:br w:type="page"/>
      </w:r>
      <w:r w:rsidRPr="006E5989">
        <w:rPr>
          <w:rtl/>
        </w:rPr>
        <w:lastRenderedPageBreak/>
        <w:t xml:space="preserve">وحدثنا </w:t>
      </w:r>
      <w:r>
        <w:rPr>
          <w:rtl/>
        </w:rPr>
        <w:t>محمّد</w:t>
      </w:r>
      <w:r w:rsidRPr="006E5989">
        <w:rPr>
          <w:rtl/>
        </w:rPr>
        <w:t xml:space="preserve"> بن إبراهيم بن إسحاق الطالقاني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 حدثني</w:t>
      </w:r>
      <w:r>
        <w:rPr>
          <w:rtl/>
        </w:rPr>
        <w:t xml:space="preserve"> أبو</w:t>
      </w:r>
      <w:r w:rsidRPr="006E5989">
        <w:rPr>
          <w:rtl/>
        </w:rPr>
        <w:t>سعيد الحسن</w:t>
      </w:r>
      <w:r>
        <w:rPr>
          <w:rtl/>
        </w:rPr>
        <w:t xml:space="preserve"> بن عليّ </w:t>
      </w:r>
      <w:r w:rsidRPr="006E5989">
        <w:rPr>
          <w:rtl/>
        </w:rPr>
        <w:t>العدوي، قال:</w:t>
      </w:r>
      <w:r>
        <w:rPr>
          <w:rtl/>
        </w:rPr>
        <w:t xml:space="preserve"> حدّثنا عليّ بن </w:t>
      </w:r>
      <w:r w:rsidRPr="006E5989">
        <w:rPr>
          <w:rtl/>
        </w:rPr>
        <w:t>عيسى الكوفي، قال:</w:t>
      </w:r>
      <w:r>
        <w:rPr>
          <w:rtl/>
        </w:rPr>
        <w:t xml:space="preserve"> حدّثنا </w:t>
      </w:r>
      <w:r w:rsidRPr="006E5989">
        <w:rPr>
          <w:rtl/>
        </w:rPr>
        <w:t>جرير ابن عبد الحميد، عن الاعمش، وزاد بعضهم على بعض في اللفظ، وقال بعضهم ما لم يقل بعض، وسياق الحديث لمندل</w:t>
      </w:r>
      <w:r>
        <w:rPr>
          <w:rtl/>
        </w:rPr>
        <w:t xml:space="preserve"> بن عليّ </w:t>
      </w:r>
      <w:r w:rsidRPr="006E5989">
        <w:rPr>
          <w:rtl/>
        </w:rPr>
        <w:t xml:space="preserve">العنزي، عن الاعمش، قال: بعث إلي </w:t>
      </w:r>
      <w:r>
        <w:rPr>
          <w:rtl/>
        </w:rPr>
        <w:t xml:space="preserve">أبوجعفر </w:t>
      </w:r>
      <w:r w:rsidRPr="006E5989">
        <w:rPr>
          <w:rtl/>
        </w:rPr>
        <w:t xml:space="preserve">الدوانيقي في جوف الليل أن أجب، قال: فبقيت متفكرا فيما بيني وبين نفسي، وقلت: ما بعث إلي </w:t>
      </w:r>
      <w:r>
        <w:rPr>
          <w:rtl/>
        </w:rPr>
        <w:t>أميرالمؤمنين</w:t>
      </w:r>
      <w:r w:rsidRPr="006E5989">
        <w:rPr>
          <w:rtl/>
        </w:rPr>
        <w:t xml:space="preserve"> في هذه الساعة إلا ليسألني عن فضائل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ولعلي إن أخبرته قتلني، قال: فكتبت وصيتي، ولبست كفني، ودخلت عليه، فقال: ادن، فدنوت وعنده عمرو بن عبيد، فلما رأيته طابت نفسي شيئا، ثم قال: ادن، فدنوت حتى كادت تمس ركبتي ركبته، قال: فوجد مني رائحة الحنوط، فقال: والله لتصدقني أو لاصلبنك. قلت: ما حاجتك، يا </w:t>
      </w:r>
      <w:r>
        <w:rPr>
          <w:rtl/>
        </w:rPr>
        <w:t>أميرالمؤمنين</w:t>
      </w:r>
      <w:r w:rsidRPr="006E5989">
        <w:rPr>
          <w:rtl/>
        </w:rPr>
        <w:t xml:space="preserve">؟ قال: ما شأنك متحنطا؟ قلت: أتاني رسولك في جوف الليل أن أجب، فقلت: عسى أن يكون </w:t>
      </w:r>
      <w:r>
        <w:rPr>
          <w:rtl/>
        </w:rPr>
        <w:t>أميرالمؤمنين</w:t>
      </w:r>
      <w:r w:rsidRPr="006E5989">
        <w:rPr>
          <w:rtl/>
        </w:rPr>
        <w:t xml:space="preserve"> بعث إلي في هذه الساعة ليسأنلي عن فضائل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فلعلي إن أخبرته قتلني، فكتبت وصيتي، ولبست كفني. </w:t>
      </w:r>
    </w:p>
    <w:p w:rsidR="00A36927" w:rsidRDefault="00A36927" w:rsidP="00A36927">
      <w:pPr>
        <w:pStyle w:val="libNormal"/>
        <w:rPr>
          <w:rFonts w:hint="cs"/>
          <w:rtl/>
        </w:rPr>
      </w:pPr>
      <w:r w:rsidRPr="006E5989">
        <w:rPr>
          <w:rtl/>
        </w:rPr>
        <w:t xml:space="preserve">قال: وكان متكئا، فاستوى قاعدا، فقال: لا حول ولا قوة إلا بالله، سألتك بالله يا سليمان كم حديثا ترويه في فضائل علي؟ قال: فقلت: يسيرا، يا </w:t>
      </w:r>
      <w:r>
        <w:rPr>
          <w:rtl/>
        </w:rPr>
        <w:t>أميرالمؤمنين</w:t>
      </w:r>
      <w:r w:rsidRPr="006E5989">
        <w:rPr>
          <w:rtl/>
        </w:rPr>
        <w:t xml:space="preserve">. قال: كم؟ قلت: عشرة آلاف حديث، وما زاد. </w:t>
      </w:r>
    </w:p>
    <w:p w:rsidR="00A36927" w:rsidRPr="006E5989" w:rsidRDefault="00A36927" w:rsidP="00A36927">
      <w:pPr>
        <w:pStyle w:val="libNormal"/>
        <w:rPr>
          <w:rtl/>
        </w:rPr>
      </w:pPr>
      <w:r w:rsidRPr="006E5989">
        <w:rPr>
          <w:rtl/>
        </w:rPr>
        <w:t xml:space="preserve">فقال: يا سليمان، والله لاحدثنك بحديث في فضائل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تنسى كل حديث سمعته، قال: قلت: حدثني، يا </w:t>
      </w:r>
      <w:r>
        <w:rPr>
          <w:rtl/>
        </w:rPr>
        <w:t>أميرالمؤمنين</w:t>
      </w:r>
      <w:r w:rsidRPr="006E5989">
        <w:rPr>
          <w:rtl/>
        </w:rPr>
        <w:t>. قال: نعم، كنت هاربا من بني أمية، وكنت أتردد في البلدان، فأتقرب إلى الناس بفضائل علي، وكانوا يطعموني ويزودوني حتى وردت بلاد الشام، وإني لفي كساء خلق ما علي غيره، فسمعت الاقامة وأنا جائع، فدخلت المسجد لاصلي، وفي نفسي أن أكلم الناس في عشاء يعشوني، فلما سلم الامام دخل المسجد صبيان، فالتفت الامام إليهما، وقال: مرحبا بكما، ومرحبا بمن اسمكما على اسمهما، فكان إلى جنبي شاب، فقلت: يا شاب، ما الصبيان من الشيخ؟ قال: هو جدهما، وليس بالمدينة أحد يحب عليا غير هذا الشيخ،</w:t>
      </w:r>
    </w:p>
    <w:p w:rsidR="00A36927" w:rsidRDefault="00A36927" w:rsidP="00A36927">
      <w:pPr>
        <w:pStyle w:val="libNormal0"/>
        <w:rPr>
          <w:rFonts w:hint="cs"/>
          <w:rtl/>
        </w:rPr>
      </w:pPr>
      <w:r>
        <w:rPr>
          <w:rtl/>
        </w:rPr>
        <w:br w:type="page"/>
      </w:r>
      <w:r w:rsidRPr="006E5989">
        <w:rPr>
          <w:rtl/>
        </w:rPr>
        <w:lastRenderedPageBreak/>
        <w:t xml:space="preserve">فلذلك سمى أحدهما الحسن، والآخر الحسين، فقمت فرحا، فقلت للشيخ: هل لك في حديث أقر به عينك؟ قال: إن أقررت عيني أقررت عينك. </w:t>
      </w:r>
    </w:p>
    <w:p w:rsidR="00A36927" w:rsidRDefault="00A36927" w:rsidP="00A36927">
      <w:pPr>
        <w:pStyle w:val="libNormal"/>
        <w:rPr>
          <w:rFonts w:hint="cs"/>
          <w:rtl/>
        </w:rPr>
      </w:pPr>
      <w:r w:rsidRPr="006E5989">
        <w:rPr>
          <w:rtl/>
        </w:rPr>
        <w:t xml:space="preserve">قال: فقلت: حدثني والدي، عن أبيه، عن جده، قال: قعودا عند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إذا جاءت فاطمة </w:t>
      </w:r>
      <w:r w:rsidRPr="009A49DE">
        <w:rPr>
          <w:rFonts w:hint="cs"/>
          <w:rtl/>
        </w:rPr>
        <w:t>عليها</w:t>
      </w:r>
      <w:r w:rsidRPr="00585AD1">
        <w:rPr>
          <w:rFonts w:hint="cs"/>
          <w:rtl/>
        </w:rPr>
        <w:t xml:space="preserve"> </w:t>
      </w:r>
      <w:r w:rsidRPr="009A49DE">
        <w:rPr>
          <w:rFonts w:hint="cs"/>
          <w:rtl/>
        </w:rPr>
        <w:t>السلام</w:t>
      </w:r>
      <w:r w:rsidRPr="006E5989">
        <w:rPr>
          <w:rtl/>
        </w:rPr>
        <w:t xml:space="preserve"> تبكي، فقال لها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ما يبكيك، يا فاطمة؟ قالت: يا أبه، خرج الحسن والحسين، فما أدري أين باتا؟ فقال لها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يا فاطمة، لا تبكي، فالله الذي خلقهما هو ألطف بهما منك. ورفع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يده إلى السماء، فقال: اللهم إن كانا أخذا برا أو بحرا فاحفظهما وسلمهما، فنزل جبرئيل </w:t>
      </w:r>
      <w:r w:rsidRPr="009A49DE">
        <w:rPr>
          <w:rFonts w:hint="cs"/>
          <w:rtl/>
        </w:rPr>
        <w:t>عليه</w:t>
      </w:r>
      <w:r w:rsidRPr="00585AD1">
        <w:rPr>
          <w:rFonts w:hint="cs"/>
          <w:rtl/>
        </w:rPr>
        <w:t xml:space="preserve"> </w:t>
      </w:r>
      <w:r w:rsidRPr="009A49DE">
        <w:rPr>
          <w:rFonts w:hint="cs"/>
          <w:rtl/>
        </w:rPr>
        <w:t>السلام</w:t>
      </w:r>
      <w:r w:rsidRPr="006E5989">
        <w:rPr>
          <w:rtl/>
        </w:rPr>
        <w:t xml:space="preserve"> من السماء، فقال: يا </w:t>
      </w:r>
      <w:r>
        <w:rPr>
          <w:rtl/>
        </w:rPr>
        <w:t>محمّد</w:t>
      </w:r>
      <w:r w:rsidRPr="006E5989">
        <w:rPr>
          <w:rtl/>
        </w:rPr>
        <w:t xml:space="preserve">، إن الله يقرئك السلام، وهو يقول: لا تحزن ولا تغتم لهما، فإنهما فاضلان في الدنيا، فاضلان في الآخرة، وأبوهما أفضل منهما، هما نائمان في حظيرة بني النجار، وقد وكل الله بهما ملكا. </w:t>
      </w:r>
    </w:p>
    <w:p w:rsidR="00A36927" w:rsidRDefault="00A36927" w:rsidP="00A36927">
      <w:pPr>
        <w:pStyle w:val="libNormal"/>
        <w:rPr>
          <w:rFonts w:hint="cs"/>
          <w:rtl/>
        </w:rPr>
      </w:pPr>
      <w:r w:rsidRPr="006E5989">
        <w:rPr>
          <w:rtl/>
        </w:rPr>
        <w:t xml:space="preserve">قال: فقام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فرحا ومعه أصحابه حتى أتوا حظيرة بني النجار، فإذا هم بالحسن معانقا للحسين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وإذا الملك الموكل بهما قد افترش أحد جناحيه تحتهما وغطاهما بالآخر، قال: فمكث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يقبلهما حتى انتبها، فلما استيقظا حمل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الحسن، وحمل جبرئيل الحسين فخرج من الحظيرة وهو يقول: والله لا شرفنكما كما شرفكم الله </w:t>
      </w:r>
      <w:r>
        <w:rPr>
          <w:rtl/>
        </w:rPr>
        <w:t>عزّوجلّ</w:t>
      </w:r>
      <w:r w:rsidRPr="006E5989">
        <w:rPr>
          <w:rtl/>
        </w:rPr>
        <w:t>. فقال له</w:t>
      </w:r>
      <w:r>
        <w:rPr>
          <w:rtl/>
        </w:rPr>
        <w:t xml:space="preserve"> أبو</w:t>
      </w:r>
      <w:r w:rsidRPr="006E5989">
        <w:rPr>
          <w:rtl/>
        </w:rPr>
        <w:t xml:space="preserve">بكر: ناولني أحد الصبيين أخفف عنك. </w:t>
      </w:r>
    </w:p>
    <w:p w:rsidR="00A36927" w:rsidRDefault="00A36927" w:rsidP="00A36927">
      <w:pPr>
        <w:pStyle w:val="libNormal"/>
        <w:rPr>
          <w:rFonts w:hint="cs"/>
          <w:rtl/>
        </w:rPr>
      </w:pPr>
      <w:r w:rsidRPr="006E5989">
        <w:rPr>
          <w:rtl/>
        </w:rPr>
        <w:t xml:space="preserve">فقال: يا أبا بكر، نعم الحاملان، ونعم الراكبان، وأبوهما أفضل منهما. </w:t>
      </w:r>
    </w:p>
    <w:p w:rsidR="00A36927" w:rsidRDefault="00A36927" w:rsidP="00A36927">
      <w:pPr>
        <w:pStyle w:val="libNormal"/>
        <w:rPr>
          <w:rFonts w:hint="cs"/>
          <w:rtl/>
        </w:rPr>
      </w:pPr>
      <w:r w:rsidRPr="006E5989">
        <w:rPr>
          <w:rtl/>
        </w:rPr>
        <w:t xml:space="preserve">فخرج حتى أتى باب المسجد، فقال: يا بلال، هلم علي بالناس، فنادى منادي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في المدينة، فاجتمع الناس عند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في المسجد، فقام على قدميه، فقال: يا معشر الناس، ألا أدلكم على خير الناس جدا وجدة؟ قالوا: بلى يا رسول الله. قال: الحسن والحسين، فإن جدهما </w:t>
      </w:r>
      <w:r>
        <w:rPr>
          <w:rtl/>
        </w:rPr>
        <w:t>محمّد</w:t>
      </w:r>
      <w:r w:rsidRPr="006E5989">
        <w:rPr>
          <w:rtl/>
        </w:rPr>
        <w:t xml:space="preserve">، وجدتهما خديجة بنت خويلد. </w:t>
      </w:r>
    </w:p>
    <w:p w:rsidR="00A36927" w:rsidRPr="006E5989" w:rsidRDefault="00A36927" w:rsidP="00A36927">
      <w:pPr>
        <w:pStyle w:val="libNormal"/>
        <w:rPr>
          <w:rtl/>
        </w:rPr>
      </w:pPr>
      <w:r w:rsidRPr="006E5989">
        <w:rPr>
          <w:rtl/>
        </w:rPr>
        <w:t>يا معشر الناس، ألا أدلكم على خير الناس أبا وأما؟ فقالوا: بلى يا رسول الله. قال: الحسن والحسين، فإن أباهما علي يحب الله ورسوله ويحبه الله ورسوله، وأمهما</w:t>
      </w:r>
    </w:p>
    <w:p w:rsidR="00A36927" w:rsidRDefault="00A36927" w:rsidP="00A36927">
      <w:pPr>
        <w:pStyle w:val="libNormal0"/>
        <w:rPr>
          <w:rFonts w:hint="cs"/>
          <w:rtl/>
        </w:rPr>
      </w:pPr>
      <w:r>
        <w:rPr>
          <w:rtl/>
        </w:rPr>
        <w:br w:type="page"/>
      </w:r>
      <w:r w:rsidRPr="006E5989">
        <w:rPr>
          <w:rtl/>
        </w:rPr>
        <w:lastRenderedPageBreak/>
        <w:t xml:space="preserve">فاطمة بنت رسول الله. </w:t>
      </w:r>
    </w:p>
    <w:p w:rsidR="00A36927" w:rsidRDefault="00A36927" w:rsidP="00A36927">
      <w:pPr>
        <w:pStyle w:val="libNormal"/>
        <w:rPr>
          <w:rFonts w:hint="cs"/>
          <w:rtl/>
        </w:rPr>
      </w:pPr>
      <w:r w:rsidRPr="006E5989">
        <w:rPr>
          <w:rtl/>
        </w:rPr>
        <w:t xml:space="preserve">يا معشر الناس، ألا أدلكم على خير الناس عما وعمة؟ قالوا: بلى يا رسول الله. قال: الحسن والحسين، فإن عمهما جعفر بن أبي طالب الطيار في الجنة مع الملائكة، وعمتهما أم هانئ بنت أبي طالب. </w:t>
      </w:r>
    </w:p>
    <w:p w:rsidR="00A36927" w:rsidRDefault="00A36927" w:rsidP="00A36927">
      <w:pPr>
        <w:pStyle w:val="libNormal"/>
        <w:rPr>
          <w:rFonts w:hint="cs"/>
          <w:rtl/>
        </w:rPr>
      </w:pPr>
      <w:r w:rsidRPr="006E5989">
        <w:rPr>
          <w:rtl/>
        </w:rPr>
        <w:t xml:space="preserve">يا معشر الناس، ألا أدلكم على خير الناس خالا وخالة؟ قالوا: بلى يا رسول الله. قال: الحسن والحسين، فإن خالهما القاسم بن رسول الله، وخالتهما زينب بنت رسول الله، ثم قال </w:t>
      </w:r>
      <w:r w:rsidRPr="00393E9F">
        <w:rPr>
          <w:rStyle w:val="libFootnotenumChar"/>
          <w:rtl/>
        </w:rPr>
        <w:t>(1)</w:t>
      </w:r>
      <w:r w:rsidRPr="006E5989">
        <w:rPr>
          <w:rtl/>
        </w:rPr>
        <w:t xml:space="preserve"> بيده هكذا يحشرنا الله. </w:t>
      </w:r>
    </w:p>
    <w:p w:rsidR="00A36927" w:rsidRDefault="00A36927" w:rsidP="00A36927">
      <w:pPr>
        <w:pStyle w:val="libNormal"/>
        <w:rPr>
          <w:rFonts w:hint="cs"/>
          <w:rtl/>
        </w:rPr>
      </w:pPr>
      <w:r w:rsidRPr="006E5989">
        <w:rPr>
          <w:rtl/>
        </w:rPr>
        <w:t xml:space="preserve">ثم قال: اللهم إنك تعلم أن الحسن في الجنة، والحسين في الجنة، وجدهما في الجنة، وجدتهما في الجنة، وأباهما في الجنة، وأمهما في الجنة، وعمهما في الجنة، وعمتهما في الجنة، وخالهما في الجنة، وخالتهما في الجنة، اللهم إنك تعلم أن من يحبهما في الجنة، ومن يبغضهما في النار. </w:t>
      </w:r>
    </w:p>
    <w:p w:rsidR="00A36927" w:rsidRDefault="00A36927" w:rsidP="00A36927">
      <w:pPr>
        <w:pStyle w:val="libNormal"/>
        <w:rPr>
          <w:rFonts w:hint="cs"/>
          <w:rtl/>
        </w:rPr>
      </w:pPr>
      <w:r w:rsidRPr="006E5989">
        <w:rPr>
          <w:rtl/>
        </w:rPr>
        <w:t xml:space="preserve">قال: فلما قلت ذلك للشيخ، قال: من أنت يا فتى؟ قلت: من أهل الكوفة. قال: أعربي أنت، أم مولى؟ قال: قلت: بل عربي. قال: فأنت تحدث بهذا الحديث وأنت في هذا الكساء! فكساني خلعته، وحملني على بغلته - فبعتهما بمائة دينار - فقال: يا شاب، أقررت عيني، فوالله لاقرن عينك، ولارشدنك إلى شاب يقر عينك اليوم، قال: فقلت: أرشدني. قال: لي أخوان، أحدهما إمام، والآخر مؤذن، أما الامام فإنه يحب عليا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منذ خرج من بطن أمه، وأما المؤذن فإنه يبغض عليا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منذ خرج من بطن أمه. </w:t>
      </w:r>
    </w:p>
    <w:p w:rsidR="00A36927" w:rsidRPr="006E5989" w:rsidRDefault="00A36927" w:rsidP="00A36927">
      <w:pPr>
        <w:pStyle w:val="libNormal"/>
        <w:rPr>
          <w:rtl/>
        </w:rPr>
      </w:pPr>
      <w:r w:rsidRPr="006E5989">
        <w:rPr>
          <w:rtl/>
        </w:rPr>
        <w:t xml:space="preserve">قال: قلت: أرشدني، فأخذ بيدي حتى أتى باب الامام، فإذا أنا برجل قد خرج إلي، فقال: أما البغلة والكسوة فأعرفهما، والله ما كان فلان يحملك ويكسوك إلا أنك تحب الله </w:t>
      </w:r>
      <w:r>
        <w:rPr>
          <w:rtl/>
        </w:rPr>
        <w:t>عزّوجلّ</w:t>
      </w:r>
      <w:r w:rsidRPr="006E5989">
        <w:rPr>
          <w:rtl/>
        </w:rPr>
        <w:t xml:space="preserve"> ورسوله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فحدثني بحديث في فضائل</w:t>
      </w:r>
      <w:r>
        <w:rPr>
          <w:rtl/>
        </w:rPr>
        <w:t xml:space="preserve">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في نسخة: ثم أشار، وكلاهما بمعنى.</w:t>
      </w:r>
    </w:p>
    <w:p w:rsidR="00A36927" w:rsidRDefault="00A36927" w:rsidP="00A36927">
      <w:pPr>
        <w:pStyle w:val="libNormal"/>
        <w:rPr>
          <w:rFonts w:hint="cs"/>
          <w:rtl/>
        </w:rPr>
      </w:pPr>
      <w:r>
        <w:rPr>
          <w:rtl/>
        </w:rPr>
        <w:br w:type="page"/>
      </w:r>
      <w:r w:rsidRPr="006E5989">
        <w:rPr>
          <w:rtl/>
        </w:rPr>
        <w:lastRenderedPageBreak/>
        <w:t xml:space="preserve">قال: فقلت: أخبرني أبي، عن أبيه، عن جده، قال: كنا قعودا عند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إذا جاءت فاطمة </w:t>
      </w:r>
      <w:r w:rsidRPr="009A49DE">
        <w:rPr>
          <w:rFonts w:hint="cs"/>
          <w:rtl/>
        </w:rPr>
        <w:t>عليها</w:t>
      </w:r>
      <w:r w:rsidRPr="00585AD1">
        <w:rPr>
          <w:rFonts w:hint="cs"/>
          <w:rtl/>
        </w:rPr>
        <w:t xml:space="preserve"> </w:t>
      </w:r>
      <w:r w:rsidRPr="009A49DE">
        <w:rPr>
          <w:rFonts w:hint="cs"/>
          <w:rtl/>
        </w:rPr>
        <w:t>السلام</w:t>
      </w:r>
      <w:r w:rsidRPr="006E5989">
        <w:rPr>
          <w:rtl/>
        </w:rPr>
        <w:t xml:space="preserve"> تبكي بكاء شديدا، فقال لها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ما يبكيك، يا فاطمة؟ قالت: يا أبه، عيرتني نساء القريش، وقلن: إن أباك زوجك من معدم </w:t>
      </w:r>
      <w:r w:rsidRPr="00393E9F">
        <w:rPr>
          <w:rStyle w:val="libFootnotenumChar"/>
          <w:rtl/>
        </w:rPr>
        <w:t>(1)</w:t>
      </w:r>
      <w:r w:rsidRPr="006E5989">
        <w:rPr>
          <w:rtl/>
        </w:rPr>
        <w:t xml:space="preserve"> لا مال له. فقال لها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لا تبكي، فوالله ما زوجتك حتى زوجك الله من فوق عرشه، وأشهد بذلك جبرئيل وميكائيل، وإن الله </w:t>
      </w:r>
      <w:r>
        <w:rPr>
          <w:rtl/>
        </w:rPr>
        <w:t>عزّوجلّ</w:t>
      </w:r>
      <w:r w:rsidRPr="006E5989">
        <w:rPr>
          <w:rtl/>
        </w:rPr>
        <w:t xml:space="preserve"> اطلع على أهل الدنيا فاختار من الخلائق أباك فبعثه نبيا، ثم اطلع الثانية فاختار من الخلائق عليا، فزوجك إياه، واتخذه وصيا، فعلي أشجع الناس قلبا، وأحلم الناس حلما، وأسمح الناس كفا، وأقدم الناس سلما، وأعلم الناس علما، والحسن والحسين ابناه، وهما سيدا شباب أهل الجنة، واسمهما في التوراة شبر وشبير لكرامتهما على الله </w:t>
      </w:r>
      <w:r>
        <w:rPr>
          <w:rtl/>
        </w:rPr>
        <w:t>عزّوجلّ</w:t>
      </w:r>
      <w:r w:rsidRPr="006E5989">
        <w:rPr>
          <w:rtl/>
        </w:rPr>
        <w:t xml:space="preserve">. </w:t>
      </w:r>
    </w:p>
    <w:p w:rsidR="00A36927" w:rsidRDefault="00A36927" w:rsidP="00A36927">
      <w:pPr>
        <w:pStyle w:val="libNormal"/>
        <w:rPr>
          <w:rFonts w:hint="cs"/>
          <w:rtl/>
        </w:rPr>
      </w:pPr>
      <w:r w:rsidRPr="006E5989">
        <w:rPr>
          <w:rtl/>
        </w:rPr>
        <w:t xml:space="preserve">يا فاطمة لا تبكين، فوالله انه إذا كان يوم القيامة يكسى أبوك حلتين، وعلي حلتين، ولواء الحمد بيدي، فأناوله عليا لكرامته على الله </w:t>
      </w:r>
      <w:r>
        <w:rPr>
          <w:rtl/>
        </w:rPr>
        <w:t>عزّوجلّ</w:t>
      </w:r>
      <w:r w:rsidRPr="006E5989">
        <w:rPr>
          <w:rtl/>
        </w:rPr>
        <w:t xml:space="preserve">. </w:t>
      </w:r>
    </w:p>
    <w:p w:rsidR="00A36927" w:rsidRDefault="00A36927" w:rsidP="00A36927">
      <w:pPr>
        <w:pStyle w:val="libNormal"/>
        <w:rPr>
          <w:rFonts w:hint="cs"/>
          <w:rtl/>
        </w:rPr>
      </w:pPr>
      <w:r w:rsidRPr="006E5989">
        <w:rPr>
          <w:rtl/>
        </w:rPr>
        <w:t xml:space="preserve">يا فاطمة لا تبكين، فإني إذا دعيت إلى رب العالمين يجئ علي معي، وإذا شفعني الله </w:t>
      </w:r>
      <w:r>
        <w:rPr>
          <w:rtl/>
        </w:rPr>
        <w:t>عزّوجلّ</w:t>
      </w:r>
      <w:r w:rsidRPr="006E5989">
        <w:rPr>
          <w:rtl/>
        </w:rPr>
        <w:t xml:space="preserve"> شفع عليا معي. </w:t>
      </w:r>
    </w:p>
    <w:p w:rsidR="00A36927" w:rsidRDefault="00A36927" w:rsidP="00A36927">
      <w:pPr>
        <w:pStyle w:val="libNormal"/>
        <w:rPr>
          <w:rFonts w:hint="cs"/>
          <w:rtl/>
        </w:rPr>
      </w:pPr>
      <w:r w:rsidRPr="006E5989">
        <w:rPr>
          <w:rtl/>
        </w:rPr>
        <w:t xml:space="preserve">يا فاطمة لا تبكين، إذا كان يوم القيامة ينادي مناد في أهوال ذلك اليوم: يا </w:t>
      </w:r>
      <w:r>
        <w:rPr>
          <w:rtl/>
        </w:rPr>
        <w:t>محمّد</w:t>
      </w:r>
      <w:r w:rsidRPr="006E5989">
        <w:rPr>
          <w:rtl/>
        </w:rPr>
        <w:t>، نعم الجد جدك إبراهيم خليل الرحمن، ونعم الاخ أخوك</w:t>
      </w:r>
      <w:r>
        <w:rPr>
          <w:rtl/>
        </w:rPr>
        <w:t xml:space="preserve"> عليّ بن </w:t>
      </w:r>
      <w:r w:rsidRPr="006E5989">
        <w:rPr>
          <w:rtl/>
        </w:rPr>
        <w:t xml:space="preserve">أبي طالب. يا فاطمة، علي يعينني على مفاتيح الجنة، وشيعته هم الفائزون يوم القيامة غدا في الجنة. </w:t>
      </w:r>
    </w:p>
    <w:p w:rsidR="00A36927" w:rsidRDefault="00A36927" w:rsidP="00A36927">
      <w:pPr>
        <w:pStyle w:val="libNormal"/>
        <w:rPr>
          <w:rFonts w:hint="cs"/>
          <w:rtl/>
        </w:rPr>
      </w:pPr>
      <w:r w:rsidRPr="006E5989">
        <w:rPr>
          <w:rtl/>
        </w:rPr>
        <w:t xml:space="preserve">فلما قلت ذلك، قال: يا بني، ممن أنت؟ قلت: من أهل الكوفة. قال: أعربي أنت، أم مولى؟ قلت: بل عربي. قال: فكساني ثلاثين ثوبا، وأعطاني عشرة آلاف درهم. </w:t>
      </w:r>
    </w:p>
    <w:p w:rsidR="00A36927" w:rsidRDefault="00A36927" w:rsidP="00A36927">
      <w:pPr>
        <w:pStyle w:val="libNormal"/>
        <w:rPr>
          <w:rFonts w:hint="cs"/>
          <w:rtl/>
        </w:rPr>
      </w:pPr>
      <w:r w:rsidRPr="006E5989">
        <w:rPr>
          <w:rtl/>
        </w:rPr>
        <w:t xml:space="preserve">ثم قال: يا شباب، قد أقررت عيني، ولي إليك حاجة. قلت: قضيت إن شاء الله. قال: فإذا كان غدا فأت مسجد آل فلان كيما ترى أخي المبغض لعلي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w:t>
      </w:r>
    </w:p>
    <w:p w:rsidR="00A36927" w:rsidRPr="006E5989" w:rsidRDefault="00A36927" w:rsidP="00A36927">
      <w:pPr>
        <w:pStyle w:val="libNormal"/>
        <w:rPr>
          <w:rtl/>
        </w:rPr>
      </w:pPr>
      <w:r w:rsidRPr="006E5989">
        <w:rPr>
          <w:rtl/>
        </w:rPr>
        <w:t>قال: فطالت علي تلك الليلة، فلما أصبحت أتيت المسجد الذي وصف لي، فقمت في الصف، فإذا إلى جانبي شاب متعمم، فذهب ليركع، فسقطت عمامته،</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أي فقير.</w:t>
      </w:r>
    </w:p>
    <w:p w:rsidR="00A36927" w:rsidRDefault="00A36927" w:rsidP="00A36927">
      <w:pPr>
        <w:pStyle w:val="libNormal"/>
        <w:rPr>
          <w:rFonts w:hint="cs"/>
          <w:rtl/>
        </w:rPr>
      </w:pPr>
      <w:r>
        <w:rPr>
          <w:rtl/>
        </w:rPr>
        <w:br w:type="page"/>
      </w:r>
      <w:r w:rsidRPr="006E5989">
        <w:rPr>
          <w:rtl/>
        </w:rPr>
        <w:lastRenderedPageBreak/>
        <w:t xml:space="preserve">فنظرت في وجهه، فإذا رأسه رأس خنزير، ووجهه وجه خنزير، فوالله ما علمت ما تكلمت به في صلاتي حتى سلم الامام، فقلت: يا ويحك، ما الذي أرى بك؟ فبكى وقال لي: انظر إلى هذه الدار. فنظرت، فقال لي: ادخل. فدخلت، فقال لي كنت مؤذنا لآل فلان، كلما أصبحت لعنت عليا ألف مرة بين الاذان والاقامة، وكلما كان يوم الجمعة لعنته أربعة آلاف مرة، فخرجت من منزلي فأتيت داري، فأتكأت على هذا الدكان الذي ترى، فرأيت في منامي كأني بالجنة وفيها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فرحين، ورأيت كأن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عن يمينه الحسن، وعن يساره الحسين، ومعه كأس، فقال: يا حسن، اسقني. فسقاه، ثم قال: أسق الجماعة فشربوا، ثم رأيته كأنه قال: اسق المتكئ على هذا الدكان. فقال له الحسن </w:t>
      </w:r>
      <w:r w:rsidRPr="009A49DE">
        <w:rPr>
          <w:rFonts w:hint="cs"/>
          <w:rtl/>
        </w:rPr>
        <w:t>عليه</w:t>
      </w:r>
      <w:r w:rsidRPr="00585AD1">
        <w:rPr>
          <w:rFonts w:hint="cs"/>
          <w:rtl/>
        </w:rPr>
        <w:t xml:space="preserve"> </w:t>
      </w:r>
      <w:r w:rsidRPr="009A49DE">
        <w:rPr>
          <w:rFonts w:hint="cs"/>
          <w:rtl/>
        </w:rPr>
        <w:t>السلام</w:t>
      </w:r>
      <w:r w:rsidRPr="006E5989">
        <w:rPr>
          <w:rtl/>
        </w:rPr>
        <w:t xml:space="preserve">: يا جد، أتأمرني أن أسقي هذا وهو يلعن والدي في كل يوم ألف مرة بين الاذان والاقامة، وقد لعنه في هذا اليوم أربعة آلاف مرة بين الاذان والاقامة! فأتاني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فقال لي: مالك - عليك لعنة الله - تلعن عليا، وعلي مني، وتشتم عليا، وعلي مني، فرأيته كأنه تفل في وجهي، وضربني برجله، وقال: قم غير الله ما بك من نعمة. فانتهبت من نومي فإذا رأسي رأس خنزير، ووجهي وجه خنزير. </w:t>
      </w:r>
    </w:p>
    <w:p w:rsidR="00A36927" w:rsidRDefault="00A36927" w:rsidP="00A36927">
      <w:pPr>
        <w:pStyle w:val="libNormal"/>
        <w:rPr>
          <w:rFonts w:hint="cs"/>
          <w:rtl/>
        </w:rPr>
      </w:pPr>
      <w:r w:rsidRPr="006E5989">
        <w:rPr>
          <w:rtl/>
        </w:rPr>
        <w:t xml:space="preserve">ثم قال لي </w:t>
      </w:r>
      <w:r>
        <w:rPr>
          <w:rtl/>
        </w:rPr>
        <w:t>أبوجعفر أميرالمؤمنين</w:t>
      </w:r>
      <w:r w:rsidRPr="006E5989">
        <w:rPr>
          <w:rtl/>
        </w:rPr>
        <w:t xml:space="preserve">: أهذان الحديثان في يدك؟ فقلت: لا. </w:t>
      </w:r>
    </w:p>
    <w:p w:rsidR="00A36927" w:rsidRDefault="00A36927" w:rsidP="00A36927">
      <w:pPr>
        <w:pStyle w:val="libNormal"/>
        <w:rPr>
          <w:rFonts w:hint="cs"/>
          <w:rtl/>
        </w:rPr>
      </w:pPr>
      <w:r w:rsidRPr="006E5989">
        <w:rPr>
          <w:rtl/>
        </w:rPr>
        <w:t xml:space="preserve">فقال: يا سليمان حب علي إيمان، وبغضه نفاق، والله لا يحبه إلا مؤمن، ولا يبغضه إلا منافق. </w:t>
      </w:r>
    </w:p>
    <w:p w:rsidR="00A36927" w:rsidRDefault="00A36927" w:rsidP="00A36927">
      <w:pPr>
        <w:pStyle w:val="libNormal"/>
        <w:rPr>
          <w:rFonts w:hint="cs"/>
          <w:rtl/>
        </w:rPr>
      </w:pPr>
      <w:r w:rsidRPr="006E5989">
        <w:rPr>
          <w:rtl/>
        </w:rPr>
        <w:t xml:space="preserve">قال: قلت: الامان يا </w:t>
      </w:r>
      <w:r>
        <w:rPr>
          <w:rtl/>
        </w:rPr>
        <w:t>أميرالمؤمنين</w:t>
      </w:r>
      <w:r w:rsidRPr="006E5989">
        <w:rPr>
          <w:rtl/>
        </w:rPr>
        <w:t xml:space="preserve">. قال: لك الامان. قلت: فما تقول في قاتل الحسين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إلى النار وفي النار. قلت: وكذلك من يقتل ولد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إلى النار وفي النار. قال: الملك عقيم يا سليمان، أخرج فحدث بما سمعت </w:t>
      </w:r>
      <w:r w:rsidRPr="00393E9F">
        <w:rPr>
          <w:rStyle w:val="libFootnotenumChar"/>
          <w:rtl/>
        </w:rPr>
        <w:t>(1)</w:t>
      </w:r>
      <w:r w:rsidRPr="006E5989">
        <w:rPr>
          <w:rtl/>
        </w:rPr>
        <w:t>.</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بشارة المصطفى: 170، بحار الانوار 37: 88</w:t>
      </w:r>
      <w:r>
        <w:rPr>
          <w:rtl/>
        </w:rPr>
        <w:t>/</w:t>
      </w:r>
      <w:r w:rsidRPr="006E5989">
        <w:rPr>
          <w:rtl/>
        </w:rPr>
        <w:t>55.</w:t>
      </w:r>
    </w:p>
    <w:p w:rsidR="00A36927" w:rsidRDefault="00A36927" w:rsidP="00A36927">
      <w:pPr>
        <w:pStyle w:val="Heading1Center"/>
        <w:rPr>
          <w:rFonts w:hint="cs"/>
          <w:rtl/>
        </w:rPr>
      </w:pPr>
      <w:r>
        <w:rPr>
          <w:rtl/>
        </w:rPr>
        <w:br w:type="page"/>
      </w:r>
      <w:bookmarkStart w:id="989" w:name="_Toc357448589"/>
      <w:r>
        <w:rPr>
          <w:rtl/>
        </w:rPr>
        <w:lastRenderedPageBreak/>
        <w:t>[</w:t>
      </w:r>
      <w:r w:rsidRPr="006E5989">
        <w:rPr>
          <w:rtl/>
        </w:rPr>
        <w:t xml:space="preserve"> 68 </w:t>
      </w:r>
      <w:r>
        <w:rPr>
          <w:rtl/>
        </w:rPr>
        <w:t>]</w:t>
      </w:r>
      <w:bookmarkEnd w:id="989"/>
      <w:r w:rsidRPr="006E5989">
        <w:rPr>
          <w:rtl/>
        </w:rPr>
        <w:t xml:space="preserve"> </w:t>
      </w:r>
    </w:p>
    <w:p w:rsidR="00A36927" w:rsidRDefault="00A36927" w:rsidP="00A36927">
      <w:pPr>
        <w:pStyle w:val="Heading1Center"/>
        <w:rPr>
          <w:rFonts w:hint="cs"/>
          <w:rtl/>
        </w:rPr>
      </w:pPr>
      <w:bookmarkStart w:id="990" w:name="_Toc357448590"/>
      <w:r w:rsidRPr="006E5989">
        <w:rPr>
          <w:rtl/>
        </w:rPr>
        <w:t>المجلس الثامن والستون</w:t>
      </w:r>
      <w:bookmarkEnd w:id="990"/>
      <w:r w:rsidRPr="006E5989">
        <w:rPr>
          <w:rtl/>
        </w:rPr>
        <w:t xml:space="preserve"> </w:t>
      </w:r>
    </w:p>
    <w:p w:rsidR="00A36927" w:rsidRDefault="00A36927" w:rsidP="00A36927">
      <w:pPr>
        <w:pStyle w:val="Heading1Center"/>
        <w:rPr>
          <w:rFonts w:hint="cs"/>
          <w:rtl/>
        </w:rPr>
      </w:pPr>
      <w:bookmarkStart w:id="991" w:name="_Toc357448591"/>
      <w:r w:rsidRPr="006E5989">
        <w:rPr>
          <w:rtl/>
        </w:rPr>
        <w:t>مجلس يوم الثلاثاء</w:t>
      </w:r>
      <w:bookmarkEnd w:id="991"/>
      <w:r w:rsidRPr="006E5989">
        <w:rPr>
          <w:rtl/>
        </w:rPr>
        <w:t xml:space="preserve"> </w:t>
      </w:r>
    </w:p>
    <w:p w:rsidR="00A36927" w:rsidRDefault="00A36927" w:rsidP="00A36927">
      <w:pPr>
        <w:pStyle w:val="Heading1Center"/>
        <w:rPr>
          <w:rFonts w:hint="cs"/>
          <w:rtl/>
        </w:rPr>
      </w:pPr>
      <w:bookmarkStart w:id="992" w:name="_Toc357448592"/>
      <w:r w:rsidRPr="006E5989">
        <w:rPr>
          <w:rtl/>
        </w:rPr>
        <w:t>لعشر بقين من جمادى الاولى سنة ثمان وستين وثلاثمائة</w:t>
      </w:r>
      <w:bookmarkEnd w:id="992"/>
      <w:r w:rsidRPr="006E5989">
        <w:rPr>
          <w:rtl/>
        </w:rPr>
        <w:t xml:space="preserve"> </w:t>
      </w:r>
    </w:p>
    <w:p w:rsidR="00A36927" w:rsidRDefault="00A36927" w:rsidP="00A36927">
      <w:pPr>
        <w:pStyle w:val="libNormal"/>
        <w:rPr>
          <w:rFonts w:hint="cs"/>
          <w:rtl/>
        </w:rPr>
      </w:pPr>
      <w:bookmarkStart w:id="993" w:name="_Toc357448593"/>
      <w:r w:rsidRPr="009A0276">
        <w:rPr>
          <w:rStyle w:val="Heading2Char"/>
          <w:rtl/>
        </w:rPr>
        <w:t>710/1 -</w:t>
      </w:r>
      <w:bookmarkEnd w:id="993"/>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محمّد</w:t>
      </w:r>
      <w:r w:rsidRPr="006E5989">
        <w:rPr>
          <w:rtl/>
        </w:rPr>
        <w:t xml:space="preserve"> بن الحسن بن أحمد بن الوليد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الحسن الصفار، قال:</w:t>
      </w:r>
      <w:r>
        <w:rPr>
          <w:rtl/>
        </w:rPr>
        <w:t xml:space="preserve"> حدّثنا </w:t>
      </w:r>
      <w:r w:rsidRPr="006E5989">
        <w:rPr>
          <w:rtl/>
        </w:rPr>
        <w:t xml:space="preserve">العباس بن معروف، عن سعدان بن مسلم، عن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النوم راحة للجسد، والنطق راحة للروح، والسكوت راحة للعقل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994" w:name="_Toc357448594"/>
      <w:r w:rsidRPr="009A0276">
        <w:rPr>
          <w:rStyle w:val="Heading2Char"/>
          <w:rtl/>
        </w:rPr>
        <w:t>711/2 -</w:t>
      </w:r>
      <w:bookmarkEnd w:id="994"/>
      <w:r>
        <w:rPr>
          <w:rtl/>
        </w:rPr>
        <w:t xml:space="preserve"> حدّثنا </w:t>
      </w:r>
      <w:r w:rsidRPr="006E5989">
        <w:rPr>
          <w:rtl/>
        </w:rPr>
        <w:t xml:space="preserve">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قال: حدثني أحمد بن </w:t>
      </w:r>
      <w:r>
        <w:rPr>
          <w:rtl/>
        </w:rPr>
        <w:t>محمّد</w:t>
      </w:r>
      <w:r w:rsidRPr="006E5989">
        <w:rPr>
          <w:rtl/>
        </w:rPr>
        <w:t xml:space="preserve"> بن خالد، عن أبيه، عن </w:t>
      </w:r>
      <w:r>
        <w:rPr>
          <w:rtl/>
        </w:rPr>
        <w:t>محمّد</w:t>
      </w:r>
      <w:r w:rsidRPr="006E5989">
        <w:rPr>
          <w:rtl/>
        </w:rPr>
        <w:t xml:space="preserve"> بن سنان، عن المفضل بن عمر، قال: قال الصادق جعفر بن </w:t>
      </w:r>
      <w:r>
        <w:rPr>
          <w:rtl/>
        </w:rPr>
        <w:t>محمّد</w:t>
      </w:r>
      <w:r w:rsidRPr="006E5989">
        <w:rPr>
          <w:rtl/>
        </w:rPr>
        <w:t xml:space="preserve">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من لم يكن له واعظ من قلبه، وزاجر من نفسه ولم يكن له قرين مرشد، استمكن عدوه من عنقه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995" w:name="_Toc357448595"/>
      <w:r w:rsidRPr="009A0276">
        <w:rPr>
          <w:rStyle w:val="Heading2Char"/>
          <w:rtl/>
        </w:rPr>
        <w:t>712/3 -</w:t>
      </w:r>
      <w:bookmarkEnd w:id="995"/>
      <w:r>
        <w:rPr>
          <w:rtl/>
        </w:rPr>
        <w:t xml:space="preserve"> حدّثنا محمّد</w:t>
      </w:r>
      <w:r w:rsidRPr="006E5989">
        <w:rPr>
          <w:rtl/>
        </w:rPr>
        <w:t xml:space="preserve"> بن موسى بن المتوكل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يحيى العطار، عن جعفر بن </w:t>
      </w:r>
      <w:r>
        <w:rPr>
          <w:rtl/>
        </w:rPr>
        <w:t>محمّد</w:t>
      </w:r>
      <w:r w:rsidRPr="006E5989">
        <w:rPr>
          <w:rtl/>
        </w:rPr>
        <w:t xml:space="preserve"> بن مالك الفزاري الكوفي، قال:</w:t>
      </w:r>
      <w:r>
        <w:rPr>
          <w:rtl/>
        </w:rPr>
        <w:t xml:space="preserve"> حدّثنا </w:t>
      </w:r>
      <w:r w:rsidRPr="006E5989">
        <w:rPr>
          <w:rtl/>
        </w:rPr>
        <w:t xml:space="preserve">جعفر بن سهل، عن سعيد بن </w:t>
      </w:r>
      <w:r>
        <w:rPr>
          <w:rtl/>
        </w:rPr>
        <w:t>محمّد</w:t>
      </w:r>
      <w:r w:rsidRPr="006E5989">
        <w:rPr>
          <w:rtl/>
        </w:rPr>
        <w:t>، عن مسعدة بن صدقة، قال: قال لي</w:t>
      </w:r>
      <w:r>
        <w:rPr>
          <w:rtl/>
        </w:rPr>
        <w:t xml:space="preserve"> أبو</w:t>
      </w:r>
      <w:r w:rsidRPr="006E5989">
        <w:rPr>
          <w:rtl/>
        </w:rPr>
        <w:t>الحسن موسى بن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71: 27 6</w:t>
      </w:r>
      <w:r>
        <w:rPr>
          <w:rtl/>
        </w:rPr>
        <w:t>/</w:t>
      </w:r>
      <w:r w:rsidRPr="006E5989">
        <w:rPr>
          <w:rtl/>
        </w:rPr>
        <w:t xml:space="preserve">6. </w:t>
      </w:r>
    </w:p>
    <w:p w:rsidR="00A36927" w:rsidRPr="006E5989" w:rsidRDefault="00A36927" w:rsidP="00A36927">
      <w:pPr>
        <w:pStyle w:val="libFootnote0"/>
        <w:rPr>
          <w:rtl/>
        </w:rPr>
      </w:pPr>
      <w:r w:rsidRPr="006E5989">
        <w:rPr>
          <w:rtl/>
        </w:rPr>
        <w:t>(2) بحار الانوار 74: 187</w:t>
      </w:r>
      <w:r>
        <w:rPr>
          <w:rtl/>
        </w:rPr>
        <w:t>/</w:t>
      </w:r>
      <w:r w:rsidRPr="006E5989">
        <w:rPr>
          <w:rtl/>
        </w:rPr>
        <w:t>8.</w:t>
      </w:r>
    </w:p>
    <w:p w:rsidR="00A36927" w:rsidRDefault="00A36927" w:rsidP="00A36927">
      <w:pPr>
        <w:pStyle w:val="libNormal0"/>
        <w:rPr>
          <w:rFonts w:hint="cs"/>
          <w:rtl/>
        </w:rPr>
      </w:pPr>
      <w:r>
        <w:rPr>
          <w:rtl/>
        </w:rPr>
        <w:br w:type="page"/>
      </w:r>
      <w:r w:rsidRPr="006E5989">
        <w:rPr>
          <w:rtl/>
        </w:rPr>
        <w:lastRenderedPageBreak/>
        <w:t xml:space="preserve">جعفر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إن عيال الرجل اسراؤه، فمن أنعم الله عليه نعمة فليوسع على اسرائه، فإن لم يفعل أو شك أن تزول عنه تلك النعمة </w:t>
      </w:r>
      <w:r w:rsidRPr="00110AE0">
        <w:rPr>
          <w:rStyle w:val="libFootnotenumChar"/>
          <w:rtl/>
        </w:rPr>
        <w:t>(1)</w:t>
      </w:r>
      <w:r w:rsidRPr="006E5989">
        <w:rPr>
          <w:rtl/>
        </w:rPr>
        <w:t xml:space="preserve">. </w:t>
      </w:r>
    </w:p>
    <w:p w:rsidR="00A36927" w:rsidRDefault="00A36927" w:rsidP="00A36927">
      <w:pPr>
        <w:pStyle w:val="libNormal"/>
        <w:rPr>
          <w:rFonts w:hint="cs"/>
          <w:rtl/>
        </w:rPr>
      </w:pPr>
      <w:bookmarkStart w:id="996" w:name="_Toc357448596"/>
      <w:r w:rsidRPr="009A0276">
        <w:rPr>
          <w:rStyle w:val="Heading2Char"/>
          <w:rtl/>
        </w:rPr>
        <w:t>713/4 -</w:t>
      </w:r>
      <w:bookmarkEnd w:id="996"/>
      <w:r>
        <w:rPr>
          <w:rtl/>
        </w:rPr>
        <w:t xml:space="preserve"> حدّثنا محمّد بن عليّ </w:t>
      </w:r>
      <w:r w:rsidRPr="006E5989">
        <w:rPr>
          <w:rtl/>
        </w:rPr>
        <w:t xml:space="preserve">ماجيلويه </w:t>
      </w:r>
      <w:r w:rsidRPr="009A49DE">
        <w:rPr>
          <w:rFonts w:hint="cs"/>
          <w:rtl/>
        </w:rPr>
        <w:t>رحمه</w:t>
      </w:r>
      <w:r w:rsidRPr="00585AD1">
        <w:rPr>
          <w:rFonts w:hint="cs"/>
          <w:rtl/>
        </w:rPr>
        <w:t xml:space="preserve"> </w:t>
      </w:r>
      <w:r w:rsidRPr="009A49DE">
        <w:rPr>
          <w:rFonts w:hint="cs"/>
          <w:rtl/>
        </w:rPr>
        <w:t>الله</w:t>
      </w:r>
      <w:r w:rsidRPr="006E5989">
        <w:rPr>
          <w:rtl/>
        </w:rPr>
        <w:t xml:space="preserve">، قال: حدثني أبي، عن أحمد بن أبي </w:t>
      </w:r>
      <w:r>
        <w:rPr>
          <w:rtl/>
        </w:rPr>
        <w:t>عبدالله</w:t>
      </w:r>
      <w:r w:rsidRPr="006E5989">
        <w:rPr>
          <w:rtl/>
        </w:rPr>
        <w:t xml:space="preserve">، عن الحسن بن محبوب، عن أبي أيوب الخزاز، عن </w:t>
      </w:r>
      <w:r>
        <w:rPr>
          <w:rtl/>
        </w:rPr>
        <w:t>محمّد</w:t>
      </w:r>
      <w:r w:rsidRPr="006E5989">
        <w:rPr>
          <w:rtl/>
        </w:rPr>
        <w:t xml:space="preserve"> بن مسلم ومنهال القصاب، جميعا، عن أبي جعفر الباقر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من أصاب مالا من أربع لم يقبل منه في أربع: من أصاب مالا من غلول أو ربا أو خيانة أو سرقة، لم يقبل منه في زكاة ولا في صدقة ولا في حج ولا في عمرة. </w:t>
      </w:r>
    </w:p>
    <w:p w:rsidR="00A36927" w:rsidRDefault="00A36927" w:rsidP="00A36927">
      <w:pPr>
        <w:pStyle w:val="libNormal"/>
        <w:rPr>
          <w:rFonts w:hint="cs"/>
          <w:rtl/>
        </w:rPr>
      </w:pPr>
      <w:r w:rsidRPr="006E5989">
        <w:rPr>
          <w:rtl/>
        </w:rPr>
        <w:t xml:space="preserve">وقال </w:t>
      </w:r>
      <w:r>
        <w:rPr>
          <w:rtl/>
        </w:rPr>
        <w:t xml:space="preserve">أبوجعفر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لا يقبل الله </w:t>
      </w:r>
      <w:r>
        <w:rPr>
          <w:rtl/>
        </w:rPr>
        <w:t>عزّوجلّ</w:t>
      </w:r>
      <w:r w:rsidRPr="006E5989">
        <w:rPr>
          <w:rtl/>
        </w:rPr>
        <w:t xml:space="preserve"> حجا ولا عمرة من مال حرام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997" w:name="_Toc357448597"/>
      <w:r w:rsidRPr="009A0276">
        <w:rPr>
          <w:rStyle w:val="Heading2Char"/>
          <w:rtl/>
        </w:rPr>
        <w:t>714/5 -</w:t>
      </w:r>
      <w:bookmarkEnd w:id="997"/>
      <w:r>
        <w:rPr>
          <w:rtl/>
        </w:rPr>
        <w:t xml:space="preserve"> حدّثنا </w:t>
      </w:r>
      <w:r w:rsidRPr="006E5989">
        <w:rPr>
          <w:rtl/>
        </w:rPr>
        <w:t xml:space="preserve">الحسين بن أحمد بن إدريس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w:t>
      </w:r>
      <w:r>
        <w:rPr>
          <w:rtl/>
        </w:rPr>
        <w:t xml:space="preserve"> حدّثنا </w:t>
      </w:r>
      <w:r w:rsidRPr="006E5989">
        <w:rPr>
          <w:rtl/>
        </w:rPr>
        <w:t xml:space="preserve">أبي، عن جعفر بن </w:t>
      </w:r>
      <w:r>
        <w:rPr>
          <w:rtl/>
        </w:rPr>
        <w:t>محمّد</w:t>
      </w:r>
      <w:r w:rsidRPr="006E5989">
        <w:rPr>
          <w:rtl/>
        </w:rPr>
        <w:t xml:space="preserve"> بن ماك الكوفي، قال: حدثني </w:t>
      </w:r>
      <w:r>
        <w:rPr>
          <w:rtl/>
        </w:rPr>
        <w:t>محمّد</w:t>
      </w:r>
      <w:r w:rsidRPr="006E5989">
        <w:rPr>
          <w:rtl/>
        </w:rPr>
        <w:t xml:space="preserve"> بن أحمد المدائني، عن فضل ابن كثير، عن</w:t>
      </w:r>
      <w:r>
        <w:rPr>
          <w:rtl/>
        </w:rPr>
        <w:t xml:space="preserve"> عليّ بن </w:t>
      </w:r>
      <w:r w:rsidRPr="006E5989">
        <w:rPr>
          <w:rtl/>
        </w:rPr>
        <w:t xml:space="preserve">موسى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من لقي فقيرا مسلما فسلم عليه خلاف سلامه على الغني، لقي الله </w:t>
      </w:r>
      <w:r>
        <w:rPr>
          <w:rtl/>
        </w:rPr>
        <w:t>عزّوجلّ</w:t>
      </w:r>
      <w:r w:rsidRPr="006E5989">
        <w:rPr>
          <w:rtl/>
        </w:rPr>
        <w:t xml:space="preserve"> يوم القيامة وهو عليه غضبان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998" w:name="_Toc357448598"/>
      <w:r w:rsidRPr="009A0276">
        <w:rPr>
          <w:rStyle w:val="Heading2Char"/>
          <w:rtl/>
        </w:rPr>
        <w:t>715/6 -</w:t>
      </w:r>
      <w:bookmarkEnd w:id="998"/>
      <w:r>
        <w:rPr>
          <w:rtl/>
        </w:rPr>
        <w:t xml:space="preserve"> حدّثنا عليّ بن </w:t>
      </w:r>
      <w:r w:rsidRPr="006E5989">
        <w:rPr>
          <w:rtl/>
        </w:rPr>
        <w:t xml:space="preserve">أحمد بن موسى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xml:space="preserve"> قال:</w:t>
      </w:r>
      <w:r>
        <w:rPr>
          <w:rtl/>
        </w:rPr>
        <w:t xml:space="preserve"> حدّثنا محمّد</w:t>
      </w:r>
      <w:r w:rsidRPr="006E5989">
        <w:rPr>
          <w:rtl/>
        </w:rPr>
        <w:t xml:space="preserve"> بن هارون الصوفي، قال:</w:t>
      </w:r>
      <w:r>
        <w:rPr>
          <w:rtl/>
        </w:rPr>
        <w:t xml:space="preserve"> حدّثنا </w:t>
      </w:r>
      <w:r w:rsidRPr="006E5989">
        <w:rPr>
          <w:rtl/>
        </w:rPr>
        <w:t>عبيد الله بن موسى الروياني، قال:</w:t>
      </w:r>
      <w:r>
        <w:rPr>
          <w:rtl/>
        </w:rPr>
        <w:t xml:space="preserve"> حدّثنا </w:t>
      </w:r>
      <w:r w:rsidRPr="006E5989">
        <w:rPr>
          <w:rtl/>
        </w:rPr>
        <w:t xml:space="preserve">عبد العظيم بن </w:t>
      </w:r>
      <w:r>
        <w:rPr>
          <w:rtl/>
        </w:rPr>
        <w:t>عبدالله</w:t>
      </w:r>
      <w:r w:rsidRPr="006E5989">
        <w:rPr>
          <w:rtl/>
        </w:rPr>
        <w:t xml:space="preserve"> الحسني، عن الامام </w:t>
      </w:r>
      <w:r>
        <w:rPr>
          <w:rtl/>
        </w:rPr>
        <w:t>محمّد</w:t>
      </w:r>
      <w:r w:rsidRPr="006E5989">
        <w:rPr>
          <w:rtl/>
        </w:rPr>
        <w:t xml:space="preserve"> بن علي، عن أبيه الرضا</w:t>
      </w:r>
      <w:r>
        <w:rPr>
          <w:rtl/>
        </w:rPr>
        <w:t xml:space="preserve"> عليّ بن </w:t>
      </w:r>
      <w:r w:rsidRPr="006E5989">
        <w:rPr>
          <w:rtl/>
        </w:rPr>
        <w:t xml:space="preserve">موسى، عن أبيه موسى بن جعفر، عن أبيه الصادق جعفر بن </w:t>
      </w:r>
      <w:r>
        <w:rPr>
          <w:rtl/>
        </w:rPr>
        <w:t>محمّد</w:t>
      </w:r>
      <w:r w:rsidRPr="006E5989">
        <w:rPr>
          <w:rtl/>
        </w:rPr>
        <w:t xml:space="preserve">، عن أبيه، عن جده </w:t>
      </w:r>
      <w:r w:rsidRPr="009A49DE">
        <w:rPr>
          <w:rFonts w:hint="cs"/>
          <w:rtl/>
        </w:rPr>
        <w:t>عليهم</w:t>
      </w:r>
      <w:r w:rsidRPr="00585AD1">
        <w:rPr>
          <w:rFonts w:hint="cs"/>
          <w:rtl/>
        </w:rPr>
        <w:t xml:space="preserve"> </w:t>
      </w:r>
      <w:r w:rsidRPr="009A49DE">
        <w:rPr>
          <w:rFonts w:hint="cs"/>
          <w:rtl/>
        </w:rPr>
        <w:t>السلام</w:t>
      </w:r>
      <w:r w:rsidRPr="006E5989">
        <w:rPr>
          <w:rtl/>
        </w:rPr>
        <w:t>، قال: دعا سلمان أبا ذر (رحمة الله عليهما) إلى منزله، فقدم إليه رغيفين، فأخذ</w:t>
      </w:r>
      <w:r>
        <w:rPr>
          <w:rtl/>
        </w:rPr>
        <w:t xml:space="preserve"> أبو</w:t>
      </w:r>
      <w:r w:rsidRPr="006E5989">
        <w:rPr>
          <w:rtl/>
        </w:rPr>
        <w:t>ذر الرغيفين يقلبهما، فقال له سلمان: يا أبا ذر، لاي شئ تقلب هذين الرغيفين؟ قال: خفت أن لا يكونا نضيجين. فغضب سلمان من ذلك غضبا شديدا، ثم قال: ما أجرأك حيث تقلب هذين الرغيفين! فوالله لقد عمل في هذا الخبز الماء الذي تحت العرش، وعملت فيه الملائكة حتى ألقوه إلى الريح، وعملت فيه الريح حتى ألقته إلى السحاب، وعمل فيه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من لا يحضره الفقيه 4: 287</w:t>
      </w:r>
      <w:r>
        <w:rPr>
          <w:rtl/>
        </w:rPr>
        <w:t>/</w:t>
      </w:r>
      <w:r w:rsidRPr="006E5989">
        <w:rPr>
          <w:rtl/>
        </w:rPr>
        <w:t>863، بحار الانوار 78: 208</w:t>
      </w:r>
      <w:r>
        <w:rPr>
          <w:rtl/>
        </w:rPr>
        <w:t>/</w:t>
      </w:r>
      <w:r w:rsidRPr="006E5989">
        <w:rPr>
          <w:rtl/>
        </w:rPr>
        <w:t xml:space="preserve">74. </w:t>
      </w:r>
    </w:p>
    <w:p w:rsidR="00A36927" w:rsidRDefault="00A36927" w:rsidP="00A36927">
      <w:pPr>
        <w:pStyle w:val="libFootnote0"/>
        <w:rPr>
          <w:rFonts w:hint="cs"/>
          <w:rtl/>
        </w:rPr>
      </w:pPr>
      <w:r w:rsidRPr="006E5989">
        <w:rPr>
          <w:rtl/>
        </w:rPr>
        <w:t>(2) بحار الانوار 96: 163</w:t>
      </w:r>
      <w:r>
        <w:rPr>
          <w:rtl/>
        </w:rPr>
        <w:t>/</w:t>
      </w:r>
      <w:r w:rsidRPr="006E5989">
        <w:rPr>
          <w:rtl/>
        </w:rPr>
        <w:t xml:space="preserve">1. </w:t>
      </w:r>
    </w:p>
    <w:p w:rsidR="00A36927" w:rsidRPr="006E5989" w:rsidRDefault="00A36927" w:rsidP="00A36927">
      <w:pPr>
        <w:pStyle w:val="libFootnote0"/>
        <w:rPr>
          <w:rtl/>
        </w:rPr>
      </w:pPr>
      <w:r w:rsidRPr="006E5989">
        <w:rPr>
          <w:rtl/>
        </w:rPr>
        <w:t>(3) بحار الانوار 72: 38</w:t>
      </w:r>
      <w:r>
        <w:rPr>
          <w:rtl/>
        </w:rPr>
        <w:t>/</w:t>
      </w:r>
      <w:r w:rsidRPr="006E5989">
        <w:rPr>
          <w:rtl/>
        </w:rPr>
        <w:t>31.</w:t>
      </w:r>
    </w:p>
    <w:p w:rsidR="00A36927" w:rsidRDefault="00A36927" w:rsidP="00A36927">
      <w:pPr>
        <w:pStyle w:val="libNormal0"/>
        <w:rPr>
          <w:rFonts w:hint="cs"/>
          <w:rtl/>
        </w:rPr>
      </w:pPr>
      <w:r>
        <w:rPr>
          <w:rtl/>
        </w:rPr>
        <w:br w:type="page"/>
      </w:r>
      <w:r w:rsidRPr="006E5989">
        <w:rPr>
          <w:rtl/>
        </w:rPr>
        <w:lastRenderedPageBreak/>
        <w:t xml:space="preserve">السحاب حتى أمطره إلى الارض، وعمل فيه الرعد والملائكة حتى وضعوه مواضعه، وعملت فيه الارض والخشب والحديد والبهائم والنار والحطب والملح، وما لا أحصيه أكثر، فكيف لك أن تقوم بهذا الشكر؟ </w:t>
      </w:r>
    </w:p>
    <w:p w:rsidR="00A36927" w:rsidRDefault="00A36927" w:rsidP="00A36927">
      <w:pPr>
        <w:pStyle w:val="libNormal"/>
        <w:rPr>
          <w:rFonts w:hint="cs"/>
          <w:rtl/>
        </w:rPr>
      </w:pPr>
      <w:r w:rsidRPr="006E5989">
        <w:rPr>
          <w:rtl/>
        </w:rPr>
        <w:t>فقال</w:t>
      </w:r>
      <w:r>
        <w:rPr>
          <w:rtl/>
        </w:rPr>
        <w:t xml:space="preserve"> أبو</w:t>
      </w:r>
      <w:r w:rsidRPr="006E5989">
        <w:rPr>
          <w:rtl/>
        </w:rPr>
        <w:t xml:space="preserve">ذر: إلى الله أتوب، واستغفر الله مما أحدثت، وإليك أعتذر مما كرهت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999" w:name="_Toc357448599"/>
      <w:r w:rsidRPr="009A0276">
        <w:rPr>
          <w:rStyle w:val="Heading2Char"/>
          <w:rtl/>
        </w:rPr>
        <w:t>716/7 -</w:t>
      </w:r>
      <w:bookmarkEnd w:id="999"/>
      <w:r>
        <w:rPr>
          <w:rtl/>
        </w:rPr>
        <w:t xml:space="preserve"> حدّثنا </w:t>
      </w:r>
      <w:r w:rsidRPr="006E5989">
        <w:rPr>
          <w:rtl/>
        </w:rPr>
        <w:t xml:space="preserve">أبي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أيوب بن نوح، عن </w:t>
      </w:r>
      <w:r>
        <w:rPr>
          <w:rtl/>
        </w:rPr>
        <w:t>محمّد</w:t>
      </w:r>
      <w:r w:rsidRPr="006E5989">
        <w:rPr>
          <w:rtl/>
        </w:rPr>
        <w:t xml:space="preserve"> بن أبي عمير، عن بشر بن مسلمة، عن مسمع أبي سيار، عن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من تصدق حين يصبح بصدقة، أذهب الله عنه نحس ذلك اليوم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1000" w:name="_Toc357448600"/>
      <w:r w:rsidRPr="009A0276">
        <w:rPr>
          <w:rStyle w:val="Heading2Char"/>
          <w:rtl/>
        </w:rPr>
        <w:t>717/8 -</w:t>
      </w:r>
      <w:bookmarkEnd w:id="1000"/>
      <w:r>
        <w:rPr>
          <w:rtl/>
        </w:rPr>
        <w:t xml:space="preserve"> حدّثنا محمّد</w:t>
      </w:r>
      <w:r w:rsidRPr="006E5989">
        <w:rPr>
          <w:rtl/>
        </w:rPr>
        <w:t xml:space="preserve"> بن موسى بن المتوكل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عليّ بن </w:t>
      </w:r>
      <w:r w:rsidRPr="006E5989">
        <w:rPr>
          <w:rtl/>
        </w:rPr>
        <w:t>الحسين السعد آبادي، قال:</w:t>
      </w:r>
      <w:r>
        <w:rPr>
          <w:rtl/>
        </w:rPr>
        <w:t xml:space="preserve"> حدّثنا </w:t>
      </w:r>
      <w:r w:rsidRPr="006E5989">
        <w:rPr>
          <w:rtl/>
        </w:rPr>
        <w:t xml:space="preserve">أحمد بن أبي </w:t>
      </w:r>
      <w:r>
        <w:rPr>
          <w:rtl/>
        </w:rPr>
        <w:t>عبدالله</w:t>
      </w:r>
      <w:r w:rsidRPr="006E5989">
        <w:rPr>
          <w:rtl/>
        </w:rPr>
        <w:t xml:space="preserve"> البرقي، عن أبيه، عن فضالة ابن أيوب، عن زيد الشحام، عن أبي </w:t>
      </w:r>
      <w:r>
        <w:rPr>
          <w:rtl/>
        </w:rPr>
        <w:t>عبدالله</w:t>
      </w:r>
      <w:r w:rsidRPr="006E5989">
        <w:rPr>
          <w:rtl/>
        </w:rPr>
        <w:t xml:space="preserve"> الصادق جعفر بن </w:t>
      </w:r>
      <w:r>
        <w:rPr>
          <w:rtl/>
        </w:rPr>
        <w:t>محمّد</w:t>
      </w:r>
      <w:r w:rsidRPr="006E5989">
        <w:rPr>
          <w:rtl/>
        </w:rPr>
        <w:t xml:space="preserve">، عن أبيه </w:t>
      </w:r>
      <w:r>
        <w:rPr>
          <w:rtl/>
        </w:rPr>
        <w:t>محمّد</w:t>
      </w:r>
      <w:r w:rsidRPr="006E5989">
        <w:rPr>
          <w:rtl/>
        </w:rPr>
        <w:t xml:space="preserve"> ابن علي الباقر، عن أبيه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مرض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المرضة التي عوفي منها، فعادته فاطمة سيدة النساء </w:t>
      </w:r>
      <w:r w:rsidRPr="009A49DE">
        <w:rPr>
          <w:rFonts w:hint="cs"/>
          <w:rtl/>
        </w:rPr>
        <w:t>عليها</w:t>
      </w:r>
      <w:r w:rsidRPr="00585AD1">
        <w:rPr>
          <w:rFonts w:hint="cs"/>
          <w:rtl/>
        </w:rPr>
        <w:t xml:space="preserve"> </w:t>
      </w:r>
      <w:r w:rsidRPr="009A49DE">
        <w:rPr>
          <w:rFonts w:hint="cs"/>
          <w:rtl/>
        </w:rPr>
        <w:t>السلام</w:t>
      </w:r>
      <w:r w:rsidRPr="006E5989">
        <w:rPr>
          <w:rtl/>
        </w:rPr>
        <w:t xml:space="preserve"> ومعها الحسن والحسين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قد أخذت الحسن بيدها اليمنى، وأخذت الحسين بيدها اليسرى، وهما يمشيان وفاطمة بينهما حتى دخلوا منزل عائشة، فقعد الحسن </w:t>
      </w:r>
      <w:r w:rsidRPr="009A49DE">
        <w:rPr>
          <w:rFonts w:hint="cs"/>
          <w:rtl/>
        </w:rPr>
        <w:t>عليه</w:t>
      </w:r>
      <w:r w:rsidRPr="00585AD1">
        <w:rPr>
          <w:rFonts w:hint="cs"/>
          <w:rtl/>
        </w:rPr>
        <w:t xml:space="preserve"> </w:t>
      </w:r>
      <w:r w:rsidRPr="009A49DE">
        <w:rPr>
          <w:rFonts w:hint="cs"/>
          <w:rtl/>
        </w:rPr>
        <w:t>السلام</w:t>
      </w:r>
      <w:r w:rsidRPr="006E5989">
        <w:rPr>
          <w:rtl/>
        </w:rPr>
        <w:t xml:space="preserve"> على جانب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الايمن، والحسين </w:t>
      </w:r>
      <w:r w:rsidRPr="009A49DE">
        <w:rPr>
          <w:rFonts w:hint="cs"/>
          <w:rtl/>
        </w:rPr>
        <w:t>عليه</w:t>
      </w:r>
      <w:r w:rsidRPr="00585AD1">
        <w:rPr>
          <w:rFonts w:hint="cs"/>
          <w:rtl/>
        </w:rPr>
        <w:t xml:space="preserve"> </w:t>
      </w:r>
      <w:r w:rsidRPr="009A49DE">
        <w:rPr>
          <w:rFonts w:hint="cs"/>
          <w:rtl/>
        </w:rPr>
        <w:t>السلام</w:t>
      </w:r>
      <w:r w:rsidRPr="006E5989">
        <w:rPr>
          <w:rtl/>
        </w:rPr>
        <w:t xml:space="preserve"> على جانب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الايسر، فاقبلا يغمزان ما يليهما من بدن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فما أفاق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نومه، فقالت فاطمة للحسن والحسين: حبيبي، إن جدكما قد غفا، فانصرفا ساعتكما هذه ودعاه حتى يفيق وترجعان إليه. فقالا: لسنا ببارحين في وقتنا هذا.</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عيون أخبار الرضا </w:t>
      </w:r>
      <w:r w:rsidRPr="009A49DE">
        <w:rPr>
          <w:rtl/>
        </w:rPr>
        <w:t>عليه</w:t>
      </w:r>
      <w:r w:rsidRPr="009A49DE">
        <w:rPr>
          <w:rFonts w:hint="cs"/>
          <w:rtl/>
        </w:rPr>
        <w:t xml:space="preserve"> </w:t>
      </w:r>
      <w:r w:rsidRPr="009A49DE">
        <w:rPr>
          <w:rtl/>
        </w:rPr>
        <w:t>السلام</w:t>
      </w:r>
      <w:r w:rsidRPr="006E5989">
        <w:rPr>
          <w:rtl/>
        </w:rPr>
        <w:t xml:space="preserve"> 2: 52</w:t>
      </w:r>
      <w:r>
        <w:rPr>
          <w:rtl/>
        </w:rPr>
        <w:t>/</w:t>
      </w:r>
      <w:r w:rsidRPr="006E5989">
        <w:rPr>
          <w:rtl/>
        </w:rPr>
        <w:t>203 (بزيادة)، بحار الانوار 22: 320</w:t>
      </w:r>
      <w:r>
        <w:rPr>
          <w:rtl/>
        </w:rPr>
        <w:t>/</w:t>
      </w:r>
      <w:r w:rsidRPr="006E5989">
        <w:rPr>
          <w:rtl/>
        </w:rPr>
        <w:t xml:space="preserve">8. </w:t>
      </w:r>
    </w:p>
    <w:p w:rsidR="00A36927" w:rsidRPr="006E5989" w:rsidRDefault="00A36927" w:rsidP="00A36927">
      <w:pPr>
        <w:pStyle w:val="libFootnote0"/>
        <w:rPr>
          <w:rtl/>
        </w:rPr>
      </w:pPr>
      <w:r w:rsidRPr="006E5989">
        <w:rPr>
          <w:rtl/>
        </w:rPr>
        <w:t>(2) المحاسن: 349</w:t>
      </w:r>
      <w:r>
        <w:rPr>
          <w:rtl/>
        </w:rPr>
        <w:t>/</w:t>
      </w:r>
      <w:r w:rsidRPr="006E5989">
        <w:rPr>
          <w:rtl/>
        </w:rPr>
        <w:t>27، بحار الانوار 96: 126</w:t>
      </w:r>
      <w:r>
        <w:rPr>
          <w:rtl/>
        </w:rPr>
        <w:t>/</w:t>
      </w:r>
      <w:r w:rsidRPr="006E5989">
        <w:rPr>
          <w:rtl/>
        </w:rPr>
        <w:t>42.</w:t>
      </w:r>
    </w:p>
    <w:p w:rsidR="00A36927" w:rsidRDefault="00A36927" w:rsidP="00A36927">
      <w:pPr>
        <w:pStyle w:val="libNormal"/>
        <w:rPr>
          <w:rFonts w:hint="cs"/>
          <w:rtl/>
        </w:rPr>
      </w:pPr>
      <w:r>
        <w:rPr>
          <w:rtl/>
        </w:rPr>
        <w:br w:type="page"/>
      </w:r>
      <w:r w:rsidRPr="006E5989">
        <w:rPr>
          <w:rtl/>
        </w:rPr>
        <w:lastRenderedPageBreak/>
        <w:t xml:space="preserve">فاضطجع الحسن على عضد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الايمن، والحسين على عضده الايسر فغفيا، وانتبها قبل أن ينتبه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وقد كانت فاطمة </w:t>
      </w:r>
      <w:r w:rsidRPr="009A49DE">
        <w:rPr>
          <w:rFonts w:hint="cs"/>
          <w:rtl/>
        </w:rPr>
        <w:t>عليها</w:t>
      </w:r>
      <w:r w:rsidRPr="00585AD1">
        <w:rPr>
          <w:rFonts w:hint="cs"/>
          <w:rtl/>
        </w:rPr>
        <w:t xml:space="preserve"> </w:t>
      </w:r>
      <w:r w:rsidRPr="009A49DE">
        <w:rPr>
          <w:rFonts w:hint="cs"/>
          <w:rtl/>
        </w:rPr>
        <w:t>السلام</w:t>
      </w:r>
      <w:r w:rsidRPr="006E5989">
        <w:rPr>
          <w:rtl/>
        </w:rPr>
        <w:t xml:space="preserve"> لما ناما انصرفت إلى منزلها، فقالا لعائشة: ما فعلت أمنا؟ قالت: لما نمتما رجعت إلى منزلها. </w:t>
      </w:r>
    </w:p>
    <w:p w:rsidR="00A36927" w:rsidRDefault="00A36927" w:rsidP="00A36927">
      <w:pPr>
        <w:pStyle w:val="libNormal"/>
        <w:rPr>
          <w:rFonts w:hint="cs"/>
          <w:rtl/>
        </w:rPr>
      </w:pPr>
      <w:r w:rsidRPr="006E5989">
        <w:rPr>
          <w:rtl/>
        </w:rPr>
        <w:t xml:space="preserve">فخرجا في ليلة ظلماء مدلهمة ذات رعد وبرق، وقد أرخت السماء عزاليها </w:t>
      </w:r>
      <w:r w:rsidRPr="00393E9F">
        <w:rPr>
          <w:rStyle w:val="libFootnotenumChar"/>
          <w:rtl/>
        </w:rPr>
        <w:t>(1)</w:t>
      </w:r>
      <w:r w:rsidRPr="006E5989">
        <w:rPr>
          <w:rtl/>
        </w:rPr>
        <w:t xml:space="preserve">، فسطع لهما نور، فلم يزالا يميشيان في ذلك النور، والحسن قابض بيده اليمنى على يد الحسين اليسرى، وهما يتماشيان ويتحدثان، حتى أتيا حديقة بني النجار، فلما بلغا الحديقة حارا، فبقيا لا يعلمان أين يأخذان، فقال الحسن للحسين: إنا قد حرنا، وبقينا على حالتنا هذه، وما ندري أين نسلك، فلا عليك أن ننام في وقتنا هذا حتى نصبح. فقال له الحسين </w:t>
      </w:r>
      <w:r w:rsidRPr="009A49DE">
        <w:rPr>
          <w:rFonts w:hint="cs"/>
          <w:rtl/>
        </w:rPr>
        <w:t>عليه</w:t>
      </w:r>
      <w:r w:rsidRPr="00585AD1">
        <w:rPr>
          <w:rFonts w:hint="cs"/>
          <w:rtl/>
        </w:rPr>
        <w:t xml:space="preserve"> </w:t>
      </w:r>
      <w:r w:rsidRPr="009A49DE">
        <w:rPr>
          <w:rFonts w:hint="cs"/>
          <w:rtl/>
        </w:rPr>
        <w:t>السلام</w:t>
      </w:r>
      <w:r w:rsidRPr="006E5989">
        <w:rPr>
          <w:rtl/>
        </w:rPr>
        <w:t xml:space="preserve">: دونك يا أخي فافعل ما ترى، فاضطجعا جميعا، واعتنق كل واحد منهما صاحبه وناما. </w:t>
      </w:r>
    </w:p>
    <w:p w:rsidR="00A36927" w:rsidRPr="006E5989" w:rsidRDefault="00A36927" w:rsidP="00A36927">
      <w:pPr>
        <w:pStyle w:val="libNormal"/>
        <w:rPr>
          <w:rtl/>
        </w:rPr>
      </w:pPr>
      <w:r w:rsidRPr="006E5989">
        <w:rPr>
          <w:rtl/>
        </w:rPr>
        <w:t xml:space="preserve">وانتبه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نومته التي نامها، فطلبهما في منزل فاطمة، فلم يكونا فيه، وافتقدهما، فقام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على رجليه، وهو يقول: إلهي وسيدي ومولاي، هذان شبلاي، خرجا من المخمصة والمجاعة، اللهم أنت وكيلي عليهما. فسطح للنبي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نور، فلم يزل يمضي في ذلك النور حتى أتى حديقة بني النجار، فإذا هما نائمان قد اعتنق كل واحد منهما صاحبه، وقد تقشعت السماء فوقهما كطبق، فهي تمطر كأشد مطر، ما رآه الناس قط، وقد منع الله </w:t>
      </w:r>
      <w:r>
        <w:rPr>
          <w:rtl/>
        </w:rPr>
        <w:t>عزّوجلّ</w:t>
      </w:r>
      <w:r w:rsidRPr="006E5989">
        <w:rPr>
          <w:rtl/>
        </w:rPr>
        <w:t xml:space="preserve"> المطر منهما في البقعة التي هما فيها نائمان، لا يمطر عليهما قطرة، وقد اكتنفتهما حية لها شعرات كآجام </w:t>
      </w:r>
      <w:r w:rsidRPr="00393E9F">
        <w:rPr>
          <w:rStyle w:val="libFootnotenumChar"/>
          <w:rtl/>
        </w:rPr>
        <w:t>(2)</w:t>
      </w:r>
      <w:r w:rsidRPr="006E5989">
        <w:rPr>
          <w:rtl/>
        </w:rPr>
        <w:t xml:space="preserve"> القصب وجناحان، جنان قد غطت به الحسن، وجناج قد غطت به الحسين، فلما أن بصر بهما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تنحنح، فانسابت الحية وهي تقول: اللهم إني أشهدك وأشهد ملائكتك أن هذين شبلا نبيك، قد حفظتهما عليه ودفعتهما</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أي انهمرت بالمطر. </w:t>
      </w:r>
    </w:p>
    <w:p w:rsidR="00A36927" w:rsidRPr="006E5989" w:rsidRDefault="00A36927" w:rsidP="00A36927">
      <w:pPr>
        <w:pStyle w:val="libFootnote0"/>
        <w:rPr>
          <w:rtl/>
        </w:rPr>
      </w:pPr>
      <w:r w:rsidRPr="006E5989">
        <w:rPr>
          <w:rtl/>
        </w:rPr>
        <w:t>(2) الآجام: جمع أجمة، الشجر الكثير الملتف.</w:t>
      </w:r>
    </w:p>
    <w:p w:rsidR="00A36927" w:rsidRDefault="00A36927" w:rsidP="00A36927">
      <w:pPr>
        <w:pStyle w:val="libNormal0"/>
        <w:rPr>
          <w:rFonts w:hint="cs"/>
          <w:rtl/>
        </w:rPr>
      </w:pPr>
      <w:r>
        <w:rPr>
          <w:rtl/>
        </w:rPr>
        <w:br w:type="page"/>
      </w:r>
      <w:r w:rsidRPr="006E5989">
        <w:rPr>
          <w:rtl/>
        </w:rPr>
        <w:lastRenderedPageBreak/>
        <w:t xml:space="preserve">إليه سالمين صحيحين. </w:t>
      </w:r>
    </w:p>
    <w:p w:rsidR="00A36927" w:rsidRDefault="00A36927" w:rsidP="00A36927">
      <w:pPr>
        <w:pStyle w:val="libNormal"/>
        <w:rPr>
          <w:rFonts w:hint="cs"/>
          <w:rtl/>
        </w:rPr>
      </w:pPr>
      <w:r w:rsidRPr="006E5989">
        <w:rPr>
          <w:rtl/>
        </w:rPr>
        <w:t xml:space="preserve">فقال لها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أيتها الحية، فمن أنت؟ قالت: أنا رسول الجن إليك. قال: وأي الجن؟ قالت: جن نصيبين، نفر من بني مليح، نسينا آية من كتاب الله </w:t>
      </w:r>
      <w:r>
        <w:rPr>
          <w:rtl/>
        </w:rPr>
        <w:t>عزّوجلّ</w:t>
      </w:r>
      <w:r w:rsidRPr="006E5989">
        <w:rPr>
          <w:rtl/>
        </w:rPr>
        <w:t xml:space="preserve"> فبعثوني إليك لتعلمنا ما نسينا من كتاب الله، فلما بلغت هذا الموضع سمعت مناديا ينادي: أيتها الحية، هذان شبلا رسول الله، فاحفظيهما من الآفات والعاهات ومن طوارق الليل والنهار، فقد حفظتهما وسلمتهما إليك سالمين صحيحين، وأخذت الحية الآية وانصرفت. </w:t>
      </w:r>
    </w:p>
    <w:p w:rsidR="00A36927" w:rsidRDefault="00A36927" w:rsidP="00A36927">
      <w:pPr>
        <w:pStyle w:val="libNormal"/>
        <w:rPr>
          <w:rFonts w:hint="cs"/>
          <w:rtl/>
        </w:rPr>
      </w:pPr>
      <w:r w:rsidRPr="006E5989">
        <w:rPr>
          <w:rtl/>
        </w:rPr>
        <w:t xml:space="preserve">وأخذ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الحسن، فوضعه على عاتقه الايمن، ووضع الحسين على عاتقه الايسر، وخرج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فلحق برسول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فقال له بعض أصحابه: بأبي أنت وأمي، ادفع إلي أحد شبليك، اخفف عنك. فقال: امض، فقد سمع الله كلامك، وعرف مقامك. وتلقاه آخر، فقال: بأبي أنت وأمي، ادفع إلي أحد شبليك، اخفف عنك. فقال: امض فقد سمع الله كلامك، وعرف مقامك. </w:t>
      </w:r>
    </w:p>
    <w:p w:rsidR="00A36927" w:rsidRDefault="00A36927" w:rsidP="00A36927">
      <w:pPr>
        <w:pStyle w:val="libNormal"/>
        <w:rPr>
          <w:rFonts w:hint="cs"/>
          <w:rtl/>
        </w:rPr>
      </w:pPr>
      <w:r w:rsidRPr="006E5989">
        <w:rPr>
          <w:rtl/>
        </w:rPr>
        <w:t xml:space="preserve">فتلقاه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فقال: بأبي أنت وأمي يا رسول الله، ادفع إلي أحد شبلي وشبليك حتى اخفف عنك. فالتفت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إلى الحسن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فقال: يا حسن، هل تمضي إلى كتف أبيك؟ فقال له: والله يا جداه، إن كتفك لا حب إلي من كتف أبي. ثم التفت إلى الحسين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فقال: يا حسين، هل تمضي إلى كتف أبيك؟ فقال له: والله يا جداه، إني لاقول لك كما قال أخي الحسن، إن كتفك لاحب إلي من كتف أبي. </w:t>
      </w:r>
    </w:p>
    <w:p w:rsidR="00A36927" w:rsidRPr="006E5989" w:rsidRDefault="00A36927" w:rsidP="00A36927">
      <w:pPr>
        <w:pStyle w:val="libNormal"/>
        <w:rPr>
          <w:rtl/>
        </w:rPr>
      </w:pPr>
      <w:r w:rsidRPr="006E5989">
        <w:rPr>
          <w:rtl/>
        </w:rPr>
        <w:t xml:space="preserve">فأقبل بهما إلى منزل فاطمة </w:t>
      </w:r>
      <w:r w:rsidRPr="009A49DE">
        <w:rPr>
          <w:rFonts w:hint="cs"/>
          <w:rtl/>
        </w:rPr>
        <w:t>عليها</w:t>
      </w:r>
      <w:r w:rsidRPr="00585AD1">
        <w:rPr>
          <w:rFonts w:hint="cs"/>
          <w:rtl/>
        </w:rPr>
        <w:t xml:space="preserve"> </w:t>
      </w:r>
      <w:r w:rsidRPr="009A49DE">
        <w:rPr>
          <w:rFonts w:hint="cs"/>
          <w:rtl/>
        </w:rPr>
        <w:t>السلام</w:t>
      </w:r>
      <w:r w:rsidRPr="006E5989">
        <w:rPr>
          <w:rtl/>
        </w:rPr>
        <w:t xml:space="preserve">، وقد ادخرت لهما تميرات، فوضعتها بين أيديهما، فأكلا وشبعا وفرحا، فقال لهما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قوما الآن فاصطرعا. فقاما ليصطرعا، وقد خرجت فاطمة </w:t>
      </w:r>
      <w:r w:rsidRPr="009A49DE">
        <w:rPr>
          <w:rFonts w:hint="cs"/>
          <w:rtl/>
        </w:rPr>
        <w:t>عليها</w:t>
      </w:r>
      <w:r w:rsidRPr="00585AD1">
        <w:rPr>
          <w:rFonts w:hint="cs"/>
          <w:rtl/>
        </w:rPr>
        <w:t xml:space="preserve"> </w:t>
      </w:r>
      <w:r w:rsidRPr="009A49DE">
        <w:rPr>
          <w:rFonts w:hint="cs"/>
          <w:rtl/>
        </w:rPr>
        <w:t>السلام</w:t>
      </w:r>
      <w:r w:rsidRPr="006E5989">
        <w:rPr>
          <w:rtl/>
        </w:rPr>
        <w:t xml:space="preserve"> في بعض حاجتها، فدخلت فسمعت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وهو يقول: إيه يا حسن، شد على الحسين فاصرعه. فقالت له: يا أبه، واعجباه، اتشجع هذا على هذا، اتشجع الكبير على الصغير! فقال لها: يا بنية، أما ترضين أن أقول أنا: يا حسن، شد على الحسين فاصرعه، وهذا حبيبي جبرئيل يقول:</w:t>
      </w:r>
    </w:p>
    <w:p w:rsidR="00A36927" w:rsidRDefault="00A36927" w:rsidP="00A36927">
      <w:pPr>
        <w:pStyle w:val="libNormal0"/>
        <w:rPr>
          <w:rFonts w:hint="cs"/>
          <w:rtl/>
        </w:rPr>
      </w:pPr>
      <w:r>
        <w:rPr>
          <w:rtl/>
        </w:rPr>
        <w:br w:type="page"/>
      </w:r>
      <w:r w:rsidRPr="006E5989">
        <w:rPr>
          <w:rtl/>
        </w:rPr>
        <w:lastRenderedPageBreak/>
        <w:t xml:space="preserve">يا حسين، شد على الحسن فاصرعه </w:t>
      </w:r>
      <w:r w:rsidRPr="0048688F">
        <w:rPr>
          <w:rStyle w:val="libFootnotenumChar"/>
          <w:rtl/>
        </w:rPr>
        <w:t>(1)</w:t>
      </w:r>
      <w:r w:rsidRPr="006E5989">
        <w:rPr>
          <w:rtl/>
        </w:rPr>
        <w:t xml:space="preserve">. </w:t>
      </w:r>
    </w:p>
    <w:p w:rsidR="00A36927" w:rsidRDefault="00A36927" w:rsidP="00A36927">
      <w:pPr>
        <w:pStyle w:val="libNormal"/>
        <w:rPr>
          <w:rFonts w:hint="cs"/>
          <w:rtl/>
        </w:rPr>
      </w:pPr>
      <w:bookmarkStart w:id="1001" w:name="_Toc357448601"/>
      <w:r w:rsidRPr="009A0276">
        <w:rPr>
          <w:rStyle w:val="Heading2Char"/>
          <w:rtl/>
        </w:rPr>
        <w:t>718/9 -</w:t>
      </w:r>
      <w:bookmarkEnd w:id="1001"/>
      <w:r>
        <w:rPr>
          <w:rtl/>
        </w:rPr>
        <w:t xml:space="preserve"> حدّثنا عليّ بن </w:t>
      </w:r>
      <w:r w:rsidRPr="006E5989">
        <w:rPr>
          <w:rtl/>
        </w:rPr>
        <w:t xml:space="preserve">أحمد بن موسى الدقاق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هارون الصوفي، قال:</w:t>
      </w:r>
      <w:r>
        <w:rPr>
          <w:rtl/>
        </w:rPr>
        <w:t xml:space="preserve"> حدّثنا أبو</w:t>
      </w:r>
      <w:r w:rsidRPr="006E5989">
        <w:rPr>
          <w:rtl/>
        </w:rPr>
        <w:t xml:space="preserve">تراب عبيد الله بن موسى الروياني، عن عبد العظيم بن </w:t>
      </w:r>
      <w:r>
        <w:rPr>
          <w:rtl/>
        </w:rPr>
        <w:t>عبدالله</w:t>
      </w:r>
      <w:r w:rsidRPr="006E5989">
        <w:rPr>
          <w:rtl/>
        </w:rPr>
        <w:t xml:space="preserve"> الحسني، قال: قلت لابي جعفر </w:t>
      </w:r>
      <w:r>
        <w:rPr>
          <w:rtl/>
        </w:rPr>
        <w:t xml:space="preserve">محمّد بن عليّ </w:t>
      </w:r>
      <w:r w:rsidRPr="006E5989">
        <w:rPr>
          <w:rtl/>
        </w:rPr>
        <w:t xml:space="preserve">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يا بن رسول الله، حدثني بحديث عن آبائك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فقال: حدثني أبي، عن جدي،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لا يزال الناس بخير ما تفاوتوا، فإذا استووا هلكوا. </w:t>
      </w:r>
    </w:p>
    <w:p w:rsidR="00A36927" w:rsidRDefault="00A36927" w:rsidP="00A36927">
      <w:pPr>
        <w:pStyle w:val="libNormal"/>
        <w:rPr>
          <w:rFonts w:hint="cs"/>
          <w:rtl/>
        </w:rPr>
      </w:pPr>
      <w:r w:rsidRPr="006E5989">
        <w:rPr>
          <w:rtl/>
        </w:rPr>
        <w:t xml:space="preserve">قال: قلت له: زدني يا بن رسول الله. فقال: حدثني أبي، عن جدي،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لو تكاشفتم ما تدافنتم. </w:t>
      </w:r>
    </w:p>
    <w:p w:rsidR="00A36927" w:rsidRDefault="00A36927" w:rsidP="00A36927">
      <w:pPr>
        <w:pStyle w:val="libNormal"/>
        <w:rPr>
          <w:rFonts w:hint="cs"/>
          <w:rtl/>
        </w:rPr>
      </w:pPr>
      <w:r w:rsidRPr="006E5989">
        <w:rPr>
          <w:rtl/>
        </w:rPr>
        <w:t xml:space="preserve">قال: فقلت له: زدني يا بن رسول الله. فقال: حدثني أبي، عن جدي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إنكم لن تسعوا الناس بأموالكم، فسعوهم بطلاقة الوجه وحسن اللقاء، فإني سمعت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يقول: إنكم لن تسعوا الناس بأموالكم، فسعوهم بأخلاقكم. </w:t>
      </w:r>
    </w:p>
    <w:p w:rsidR="00A36927" w:rsidRDefault="00A36927" w:rsidP="00A36927">
      <w:pPr>
        <w:pStyle w:val="libNormal"/>
        <w:rPr>
          <w:rFonts w:hint="cs"/>
          <w:rtl/>
        </w:rPr>
      </w:pPr>
      <w:r w:rsidRPr="006E5989">
        <w:rPr>
          <w:rtl/>
        </w:rPr>
        <w:t xml:space="preserve">قال: فقلت له: زدني يا بن رسول الله. فقال: حدثني أبي، عن جدي،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من عتب على الزمان طالت معتبته. </w:t>
      </w:r>
    </w:p>
    <w:p w:rsidR="00A36927" w:rsidRDefault="00A36927" w:rsidP="00A36927">
      <w:pPr>
        <w:pStyle w:val="libNormal"/>
        <w:rPr>
          <w:rFonts w:hint="cs"/>
          <w:rtl/>
        </w:rPr>
      </w:pPr>
      <w:r w:rsidRPr="006E5989">
        <w:rPr>
          <w:rtl/>
        </w:rPr>
        <w:t xml:space="preserve">قال: فقلت له: زدني يا بن رسول الله. فقال: حدثني أبي، عن جدي،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مجالسة الاشرار تورث سوء الظن با لاخيار. </w:t>
      </w:r>
    </w:p>
    <w:p w:rsidR="00A36927" w:rsidRDefault="00A36927" w:rsidP="00A36927">
      <w:pPr>
        <w:pStyle w:val="libNormal"/>
        <w:rPr>
          <w:rFonts w:hint="cs"/>
          <w:rtl/>
        </w:rPr>
      </w:pPr>
      <w:r w:rsidRPr="006E5989">
        <w:rPr>
          <w:rtl/>
        </w:rPr>
        <w:t xml:space="preserve">قال: فقلت له: زدني يا بن رسول الله. فقال: حدثني أبي، عن جدي،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بئس الزاد إلى المعاد العدوان على العباد. </w:t>
      </w:r>
    </w:p>
    <w:p w:rsidR="00A36927" w:rsidRPr="006E5989" w:rsidRDefault="00A36927" w:rsidP="00A36927">
      <w:pPr>
        <w:pStyle w:val="libNormal"/>
        <w:rPr>
          <w:rtl/>
        </w:rPr>
      </w:pPr>
      <w:r w:rsidRPr="006E5989">
        <w:rPr>
          <w:rtl/>
        </w:rPr>
        <w:t>قال: فقلت له: زدني يا بن رسول الله. فقال: حدثني أبي، عن جدي، عن</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43: 266</w:t>
      </w:r>
      <w:r>
        <w:rPr>
          <w:rtl/>
        </w:rPr>
        <w:t>/</w:t>
      </w:r>
      <w:r w:rsidRPr="006E5989">
        <w:rPr>
          <w:rtl/>
        </w:rPr>
        <w:t>25.</w:t>
      </w:r>
    </w:p>
    <w:p w:rsidR="00A36927" w:rsidRDefault="00A36927" w:rsidP="00A36927">
      <w:pPr>
        <w:pStyle w:val="libNormal0"/>
        <w:rPr>
          <w:rFonts w:hint="cs"/>
          <w:rtl/>
        </w:rPr>
      </w:pPr>
      <w:r>
        <w:rPr>
          <w:rtl/>
        </w:rPr>
        <w:br w:type="page"/>
      </w:r>
      <w:r w:rsidRPr="006E5989">
        <w:rPr>
          <w:rtl/>
        </w:rPr>
        <w:lastRenderedPageBreak/>
        <w:t xml:space="preserve">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قيمة كل امرئ ما يحسنه. </w:t>
      </w:r>
    </w:p>
    <w:p w:rsidR="00A36927" w:rsidRDefault="00A36927" w:rsidP="00A36927">
      <w:pPr>
        <w:pStyle w:val="libNormal"/>
        <w:rPr>
          <w:rFonts w:hint="cs"/>
          <w:rtl/>
        </w:rPr>
      </w:pPr>
      <w:r w:rsidRPr="006E5989">
        <w:rPr>
          <w:rtl/>
        </w:rPr>
        <w:t xml:space="preserve">قال: فقلت له: زدني يا بن رسول الله. فقال: حدثني أبي، عن جدي،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المرء مخبوء تحت لسانه. </w:t>
      </w:r>
    </w:p>
    <w:p w:rsidR="00A36927" w:rsidRDefault="00A36927" w:rsidP="00A36927">
      <w:pPr>
        <w:pStyle w:val="libNormal"/>
        <w:rPr>
          <w:rFonts w:hint="cs"/>
          <w:rtl/>
        </w:rPr>
      </w:pPr>
      <w:r w:rsidRPr="006E5989">
        <w:rPr>
          <w:rtl/>
        </w:rPr>
        <w:t xml:space="preserve">قال: فقلت له: زدني يا بن رسول الله. فقال: حدثني أبي، عن جدي،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ما هلك أمرؤ عرف قدره. </w:t>
      </w:r>
    </w:p>
    <w:p w:rsidR="00A36927" w:rsidRDefault="00A36927" w:rsidP="00A36927">
      <w:pPr>
        <w:pStyle w:val="libNormal"/>
        <w:rPr>
          <w:rFonts w:hint="cs"/>
          <w:rtl/>
        </w:rPr>
      </w:pPr>
      <w:r w:rsidRPr="006E5989">
        <w:rPr>
          <w:rtl/>
        </w:rPr>
        <w:t xml:space="preserve">قال: فقلت له: زدني يا بن رسول الله. فقال: حدثني أبي، عن جدي،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التدبير قبل العمل يؤمنك من الندم. </w:t>
      </w:r>
    </w:p>
    <w:p w:rsidR="00A36927" w:rsidRDefault="00A36927" w:rsidP="00A36927">
      <w:pPr>
        <w:pStyle w:val="libNormal"/>
        <w:rPr>
          <w:rFonts w:hint="cs"/>
          <w:rtl/>
        </w:rPr>
      </w:pPr>
      <w:r w:rsidRPr="006E5989">
        <w:rPr>
          <w:rtl/>
        </w:rPr>
        <w:t xml:space="preserve">قال: فقلت له: زدني يا بن رسول الله. فقال: حدثني أبي، عن جدي،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يا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من وثق با لزمان صرع. </w:t>
      </w:r>
    </w:p>
    <w:p w:rsidR="00A36927" w:rsidRDefault="00A36927" w:rsidP="00A36927">
      <w:pPr>
        <w:pStyle w:val="libNormal"/>
        <w:rPr>
          <w:rFonts w:hint="cs"/>
          <w:rtl/>
        </w:rPr>
      </w:pPr>
      <w:r w:rsidRPr="006E5989">
        <w:rPr>
          <w:rtl/>
        </w:rPr>
        <w:t xml:space="preserve">قال: فقلت له: زدني يا بن رسول الله. فقال: حدثني أبي، عن جدي،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خاطر بنفسه من استغنى برأيه. </w:t>
      </w:r>
    </w:p>
    <w:p w:rsidR="00A36927" w:rsidRDefault="00A36927" w:rsidP="00A36927">
      <w:pPr>
        <w:pStyle w:val="libNormal"/>
        <w:rPr>
          <w:rFonts w:hint="cs"/>
          <w:rtl/>
        </w:rPr>
      </w:pPr>
      <w:r w:rsidRPr="006E5989">
        <w:rPr>
          <w:rtl/>
        </w:rPr>
        <w:t xml:space="preserve">قال: فقلت له: زدني يا بن رسول الله. فقال: حدثني أبي، عن جدي،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قلة العيال أحد اليسارين. </w:t>
      </w:r>
    </w:p>
    <w:p w:rsidR="00A36927" w:rsidRDefault="00A36927" w:rsidP="00A36927">
      <w:pPr>
        <w:pStyle w:val="libNormal"/>
        <w:rPr>
          <w:rFonts w:hint="cs"/>
          <w:rtl/>
        </w:rPr>
      </w:pPr>
      <w:r w:rsidRPr="006E5989">
        <w:rPr>
          <w:rtl/>
        </w:rPr>
        <w:t xml:space="preserve">قال: فقلت له: زدني يا بن رسول الله. فقال: حدثني أبي، عن جدي،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من دخله العجب هلك. </w:t>
      </w:r>
    </w:p>
    <w:p w:rsidR="00A36927" w:rsidRDefault="00A36927" w:rsidP="00A36927">
      <w:pPr>
        <w:pStyle w:val="libNormal"/>
        <w:rPr>
          <w:rFonts w:hint="cs"/>
          <w:rtl/>
        </w:rPr>
      </w:pPr>
      <w:r w:rsidRPr="006E5989">
        <w:rPr>
          <w:rtl/>
        </w:rPr>
        <w:t xml:space="preserve">قال: فقلت له: زدني يا بن رسول الله. فقال: حدثني أبي، عن جدي،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من أيقن بالخلف جاد بالعطية. </w:t>
      </w:r>
    </w:p>
    <w:p w:rsidR="00A36927" w:rsidRDefault="00A36927" w:rsidP="00A36927">
      <w:pPr>
        <w:pStyle w:val="libNormal"/>
        <w:rPr>
          <w:rFonts w:hint="cs"/>
          <w:rtl/>
        </w:rPr>
      </w:pPr>
      <w:r w:rsidRPr="006E5989">
        <w:rPr>
          <w:rtl/>
        </w:rPr>
        <w:t xml:space="preserve">قال: فقلت له: زدني يا بن رسول الله. فقال: حدثني أبي، عن جدي،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من رضي بالعافية ممن دونه، رزق السلامة ممن فوقه، قال: فقلت له: حسبني </w:t>
      </w:r>
      <w:r w:rsidRPr="00393E9F">
        <w:rPr>
          <w:rStyle w:val="libFootnotenumChar"/>
          <w:rtl/>
        </w:rPr>
        <w:t>(1)</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وحسبنا الله ونعم الوكيل</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 xml:space="preserve">(1) عيون أخبار الرضا </w:t>
      </w:r>
      <w:r w:rsidRPr="009A49DE">
        <w:rPr>
          <w:rtl/>
        </w:rPr>
        <w:t>عليه</w:t>
      </w:r>
      <w:r w:rsidRPr="009A49DE">
        <w:rPr>
          <w:rFonts w:hint="cs"/>
          <w:rtl/>
        </w:rPr>
        <w:t xml:space="preserve"> </w:t>
      </w:r>
      <w:r w:rsidRPr="009A49DE">
        <w:rPr>
          <w:rtl/>
        </w:rPr>
        <w:t>السلام</w:t>
      </w:r>
      <w:r w:rsidRPr="006E5989">
        <w:rPr>
          <w:rtl/>
        </w:rPr>
        <w:t xml:space="preserve"> 2: 53</w:t>
      </w:r>
      <w:r>
        <w:rPr>
          <w:rtl/>
        </w:rPr>
        <w:t>/</w:t>
      </w:r>
      <w:r w:rsidRPr="006E5989">
        <w:rPr>
          <w:rtl/>
        </w:rPr>
        <w:t>204، بحار الانوار 77: 383</w:t>
      </w:r>
      <w:r>
        <w:rPr>
          <w:rtl/>
        </w:rPr>
        <w:t>/</w:t>
      </w:r>
      <w:r w:rsidRPr="006E5989">
        <w:rPr>
          <w:rtl/>
        </w:rPr>
        <w:t>10.</w:t>
      </w:r>
    </w:p>
    <w:p w:rsidR="00A36927" w:rsidRDefault="00A36927" w:rsidP="00A36927">
      <w:pPr>
        <w:pStyle w:val="Heading1Center"/>
        <w:rPr>
          <w:rFonts w:hint="cs"/>
          <w:rtl/>
        </w:rPr>
      </w:pPr>
      <w:r>
        <w:rPr>
          <w:rtl/>
        </w:rPr>
        <w:br w:type="page"/>
      </w:r>
      <w:bookmarkStart w:id="1002" w:name="_Toc357448602"/>
      <w:r>
        <w:rPr>
          <w:rtl/>
        </w:rPr>
        <w:lastRenderedPageBreak/>
        <w:t>[</w:t>
      </w:r>
      <w:r w:rsidRPr="006E5989">
        <w:rPr>
          <w:rtl/>
        </w:rPr>
        <w:t xml:space="preserve"> 69 </w:t>
      </w:r>
      <w:r>
        <w:rPr>
          <w:rtl/>
        </w:rPr>
        <w:t>]</w:t>
      </w:r>
      <w:bookmarkEnd w:id="1002"/>
      <w:r w:rsidRPr="006E5989">
        <w:rPr>
          <w:rtl/>
        </w:rPr>
        <w:t xml:space="preserve"> </w:t>
      </w:r>
    </w:p>
    <w:p w:rsidR="00A36927" w:rsidRDefault="00A36927" w:rsidP="00A36927">
      <w:pPr>
        <w:pStyle w:val="Heading1Center"/>
        <w:rPr>
          <w:rFonts w:hint="cs"/>
          <w:rtl/>
        </w:rPr>
      </w:pPr>
      <w:bookmarkStart w:id="1003" w:name="_Toc357448603"/>
      <w:r w:rsidRPr="006E5989">
        <w:rPr>
          <w:rtl/>
        </w:rPr>
        <w:t>المجلس التاسع والستون</w:t>
      </w:r>
      <w:bookmarkEnd w:id="1003"/>
      <w:r w:rsidRPr="006E5989">
        <w:rPr>
          <w:rtl/>
        </w:rPr>
        <w:t xml:space="preserve"> </w:t>
      </w:r>
    </w:p>
    <w:p w:rsidR="00A36927" w:rsidRDefault="00A36927" w:rsidP="00A36927">
      <w:pPr>
        <w:pStyle w:val="Heading1Center"/>
        <w:rPr>
          <w:rFonts w:hint="cs"/>
          <w:rtl/>
        </w:rPr>
      </w:pPr>
      <w:bookmarkStart w:id="1004" w:name="_Toc357448604"/>
      <w:r w:rsidRPr="006E5989">
        <w:rPr>
          <w:rtl/>
        </w:rPr>
        <w:t>مجلس يوم الجمعة</w:t>
      </w:r>
      <w:bookmarkEnd w:id="1004"/>
      <w:r w:rsidRPr="006E5989">
        <w:rPr>
          <w:rtl/>
        </w:rPr>
        <w:t xml:space="preserve"> </w:t>
      </w:r>
    </w:p>
    <w:p w:rsidR="00A36927" w:rsidRDefault="00A36927" w:rsidP="00A36927">
      <w:pPr>
        <w:pStyle w:val="Heading1Center"/>
        <w:rPr>
          <w:rFonts w:hint="cs"/>
          <w:rtl/>
        </w:rPr>
      </w:pPr>
      <w:bookmarkStart w:id="1005" w:name="_Toc357448605"/>
      <w:r w:rsidRPr="006E5989">
        <w:rPr>
          <w:rtl/>
        </w:rPr>
        <w:t>الثالث والعشرين من جمادى الاولى سنة ثمان وستين وثلاثمائة</w:t>
      </w:r>
      <w:bookmarkEnd w:id="1005"/>
      <w:r w:rsidRPr="006E5989">
        <w:rPr>
          <w:rtl/>
        </w:rPr>
        <w:t xml:space="preserve"> </w:t>
      </w:r>
    </w:p>
    <w:p w:rsidR="00A36927" w:rsidRDefault="00A36927" w:rsidP="00A36927">
      <w:pPr>
        <w:pStyle w:val="libNormal"/>
        <w:rPr>
          <w:rFonts w:hint="cs"/>
          <w:rtl/>
        </w:rPr>
      </w:pPr>
      <w:bookmarkStart w:id="1006" w:name="_Toc357448606"/>
      <w:r w:rsidRPr="009A0276">
        <w:rPr>
          <w:rStyle w:val="Heading2Char"/>
          <w:rtl/>
        </w:rPr>
        <w:t>719/1 -</w:t>
      </w:r>
      <w:bookmarkEnd w:id="1006"/>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عليّ بن </w:t>
      </w:r>
      <w:r w:rsidRPr="006E5989">
        <w:rPr>
          <w:rtl/>
        </w:rPr>
        <w:t xml:space="preserve">إبراهيم، عن أبيه إبراهيم بن هاشم، عن </w:t>
      </w:r>
      <w:r>
        <w:rPr>
          <w:rtl/>
        </w:rPr>
        <w:t>محمّد</w:t>
      </w:r>
      <w:r w:rsidRPr="006E5989">
        <w:rPr>
          <w:rtl/>
        </w:rPr>
        <w:t xml:space="preserve"> بن أبي عمير، عن أبان بن عثمان، عن أبي </w:t>
      </w:r>
      <w:r>
        <w:rPr>
          <w:rtl/>
        </w:rPr>
        <w:t>عبدالله</w:t>
      </w:r>
      <w:r w:rsidRPr="006E5989">
        <w:rPr>
          <w:rtl/>
        </w:rPr>
        <w:t xml:space="preserve"> جعفر بن </w:t>
      </w:r>
      <w:r>
        <w:rPr>
          <w:rtl/>
        </w:rPr>
        <w:t>محمّد</w:t>
      </w:r>
      <w:r w:rsidRPr="006E5989">
        <w:rPr>
          <w:rtl/>
        </w:rPr>
        <w:t xml:space="preserve"> الصادق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لما أسري برسول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إلى بيت المقدس حمله جبرئيل على البراق، فأتيا بيت المقدس، وعرض عليه محاريب الانبياء، وصلى بها، ورده فمر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في رجوعه بعير لقريش، وإذا لهم ماء في آنية، وقد أظلوا بعيرا لهم، وكانوا يطلبونه، فشرب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ذلك الماء وأهرق باقيه. </w:t>
      </w:r>
    </w:p>
    <w:p w:rsidR="00A36927" w:rsidRDefault="00A36927" w:rsidP="00A36927">
      <w:pPr>
        <w:pStyle w:val="libNormal"/>
        <w:rPr>
          <w:rFonts w:hint="cs"/>
          <w:rtl/>
        </w:rPr>
      </w:pPr>
      <w:r w:rsidRPr="006E5989">
        <w:rPr>
          <w:rtl/>
        </w:rPr>
        <w:t xml:space="preserve">فلما أصبح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قال لقريش: إن الله جل جلاله قد أسرى بي إلى بيت المقدس وأراني آثار الانبياء ومنازلهم، وإني مررت بعير لقريش في موضع كذا وكذا، وقد أضلوا بعيرا لهم، فشربت من مائهم، وأهرقت باقي ذلك. </w:t>
      </w:r>
    </w:p>
    <w:p w:rsidR="00A36927" w:rsidRPr="006E5989" w:rsidRDefault="00A36927" w:rsidP="00A36927">
      <w:pPr>
        <w:pStyle w:val="libNormal"/>
        <w:rPr>
          <w:rtl/>
        </w:rPr>
      </w:pPr>
      <w:r w:rsidRPr="006E5989">
        <w:rPr>
          <w:rtl/>
        </w:rPr>
        <w:t>فقال</w:t>
      </w:r>
      <w:r>
        <w:rPr>
          <w:rtl/>
        </w:rPr>
        <w:t xml:space="preserve"> أبو</w:t>
      </w:r>
      <w:r w:rsidRPr="006E5989">
        <w:rPr>
          <w:rtl/>
        </w:rPr>
        <w:t xml:space="preserve">جهل: قد أمكنتكم الفرصة منه، فسلوه كم الاساطين فيها والقناديل؟ فقالوا: يا </w:t>
      </w:r>
      <w:r>
        <w:rPr>
          <w:rtl/>
        </w:rPr>
        <w:t>محمّد</w:t>
      </w:r>
      <w:r w:rsidRPr="006E5989">
        <w:rPr>
          <w:rtl/>
        </w:rPr>
        <w:t xml:space="preserve">، إن هاهنا من قد دخل بيت المقدس، فصف لنا كم أساطينه وقناديله ومحاريبه. فجاء. جبرئيل </w:t>
      </w:r>
      <w:r w:rsidRPr="009A49DE">
        <w:rPr>
          <w:rFonts w:hint="cs"/>
          <w:rtl/>
        </w:rPr>
        <w:t>عليه</w:t>
      </w:r>
      <w:r w:rsidRPr="00585AD1">
        <w:rPr>
          <w:rFonts w:hint="cs"/>
          <w:rtl/>
        </w:rPr>
        <w:t xml:space="preserve"> </w:t>
      </w:r>
      <w:r w:rsidRPr="009A49DE">
        <w:rPr>
          <w:rFonts w:hint="cs"/>
          <w:rtl/>
        </w:rPr>
        <w:t>السلام</w:t>
      </w:r>
      <w:r w:rsidRPr="006E5989">
        <w:rPr>
          <w:rtl/>
        </w:rPr>
        <w:t xml:space="preserve"> فعلق صورة بيت المقدس، تجاه وجهه، فجعل</w:t>
      </w:r>
    </w:p>
    <w:p w:rsidR="00A36927" w:rsidRDefault="00A36927" w:rsidP="00A36927">
      <w:pPr>
        <w:pStyle w:val="libNormal0"/>
        <w:rPr>
          <w:rFonts w:hint="cs"/>
          <w:rtl/>
        </w:rPr>
      </w:pPr>
      <w:r>
        <w:rPr>
          <w:rtl/>
        </w:rPr>
        <w:br w:type="page"/>
      </w:r>
      <w:r w:rsidRPr="006E5989">
        <w:rPr>
          <w:rtl/>
        </w:rPr>
        <w:lastRenderedPageBreak/>
        <w:t xml:space="preserve">يخبرهم بما يسألونه عنه، فلما أخبرهم قالوا: حتى تجئ العير ونسألهم عما قلت. فقال لهم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تصديق ذلك أن العير تطلع عليكم مع طلوع الشمس، يقدمها جمل أورق </w:t>
      </w:r>
      <w:r w:rsidRPr="0048688F">
        <w:rPr>
          <w:rStyle w:val="libFootnotenumChar"/>
          <w:rtl/>
        </w:rPr>
        <w:t>(1)</w:t>
      </w:r>
      <w:r w:rsidRPr="006E5989">
        <w:rPr>
          <w:rtl/>
        </w:rPr>
        <w:t xml:space="preserve">. </w:t>
      </w:r>
    </w:p>
    <w:p w:rsidR="00A36927" w:rsidRDefault="00A36927" w:rsidP="00A36927">
      <w:pPr>
        <w:pStyle w:val="libNormal"/>
        <w:rPr>
          <w:rFonts w:hint="cs"/>
          <w:rtl/>
        </w:rPr>
      </w:pPr>
      <w:r w:rsidRPr="006E5989">
        <w:rPr>
          <w:rtl/>
        </w:rPr>
        <w:t xml:space="preserve">فلما كان من الغد أقبلوا ينظرون إلى العقبة، ويقولون: هذه الشمس تطلع الساعة. فبينما هم كذلك إذ طلعت عليهم العير حين طلع القرص يقدمها جمل أورق، فسألوهم عما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فقالوا: لقد كان هذا، ضل جمل لنا في موضع كذا وكذا، ووضعنا ماء، فأصبحنا وقد أهريق الماء. فلم يزدهم ذلك إلا عتوا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007" w:name="_Toc357448607"/>
      <w:r w:rsidRPr="009A0276">
        <w:rPr>
          <w:rStyle w:val="Heading2Char"/>
          <w:rtl/>
        </w:rPr>
        <w:t>720/2 -</w:t>
      </w:r>
      <w:bookmarkEnd w:id="1007"/>
      <w:r>
        <w:rPr>
          <w:rtl/>
        </w:rPr>
        <w:t xml:space="preserve"> حدّثنا </w:t>
      </w:r>
      <w:r w:rsidRPr="006E5989">
        <w:rPr>
          <w:rtl/>
        </w:rPr>
        <w:t xml:space="preserve">الحسن بن </w:t>
      </w:r>
      <w:r>
        <w:rPr>
          <w:rtl/>
        </w:rPr>
        <w:t>محمّد</w:t>
      </w:r>
      <w:r w:rsidRPr="006E5989">
        <w:rPr>
          <w:rtl/>
        </w:rPr>
        <w:t xml:space="preserve"> بن سعيد الهاشمي، قال:</w:t>
      </w:r>
      <w:r>
        <w:rPr>
          <w:rtl/>
        </w:rPr>
        <w:t xml:space="preserve"> حدّثنا </w:t>
      </w:r>
      <w:r w:rsidRPr="006E5989">
        <w:rPr>
          <w:rtl/>
        </w:rPr>
        <w:t>فرات بن إبراهيم بن فرات الكوفي، قال:</w:t>
      </w:r>
      <w:r>
        <w:rPr>
          <w:rtl/>
        </w:rPr>
        <w:t xml:space="preserve"> حدّثنا محمّد</w:t>
      </w:r>
      <w:r w:rsidRPr="006E5989">
        <w:rPr>
          <w:rtl/>
        </w:rPr>
        <w:t xml:space="preserve"> بن أحمد</w:t>
      </w:r>
      <w:r>
        <w:rPr>
          <w:rtl/>
        </w:rPr>
        <w:t xml:space="preserve"> بن عليّ </w:t>
      </w:r>
      <w:r w:rsidRPr="006E5989">
        <w:rPr>
          <w:rtl/>
        </w:rPr>
        <w:t>الهمداني، قال:</w:t>
      </w:r>
      <w:r>
        <w:rPr>
          <w:rtl/>
        </w:rPr>
        <w:t xml:space="preserve"> حدّثنا </w:t>
      </w:r>
      <w:r w:rsidRPr="006E5989">
        <w:rPr>
          <w:rtl/>
        </w:rPr>
        <w:t>الحسن</w:t>
      </w:r>
      <w:r>
        <w:rPr>
          <w:rtl/>
        </w:rPr>
        <w:t xml:space="preserve"> بن عليّ </w:t>
      </w:r>
      <w:r w:rsidRPr="006E5989">
        <w:rPr>
          <w:rtl/>
        </w:rPr>
        <w:t>الشامي، عن أبيه، قال:</w:t>
      </w:r>
      <w:r>
        <w:rPr>
          <w:rtl/>
        </w:rPr>
        <w:t xml:space="preserve"> حدّثنا أبو</w:t>
      </w:r>
      <w:r w:rsidRPr="006E5989">
        <w:rPr>
          <w:rtl/>
        </w:rPr>
        <w:t>جرير، قال:</w:t>
      </w:r>
      <w:r>
        <w:rPr>
          <w:rtl/>
        </w:rPr>
        <w:t xml:space="preserve"> حدّثنا </w:t>
      </w:r>
      <w:r w:rsidRPr="006E5989">
        <w:rPr>
          <w:rtl/>
        </w:rPr>
        <w:t xml:space="preserve">عطاء الخراساني، رفعه، عن عبد الرحمن بن غنم، قال: جاء جبرئيل </w:t>
      </w:r>
      <w:r w:rsidRPr="009A49DE">
        <w:rPr>
          <w:rFonts w:hint="cs"/>
          <w:rtl/>
        </w:rPr>
        <w:t>عليه</w:t>
      </w:r>
      <w:r w:rsidRPr="00585AD1">
        <w:rPr>
          <w:rFonts w:hint="cs"/>
          <w:rtl/>
        </w:rPr>
        <w:t xml:space="preserve"> </w:t>
      </w:r>
      <w:r w:rsidRPr="009A49DE">
        <w:rPr>
          <w:rFonts w:hint="cs"/>
          <w:rtl/>
        </w:rPr>
        <w:t>السلام</w:t>
      </w:r>
      <w:r w:rsidRPr="006E5989">
        <w:rPr>
          <w:rtl/>
        </w:rPr>
        <w:t xml:space="preserve"> إلى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بدابة دون البغل وفوق الحمار، رجلاها أطول من يديها، خطوها مد البصر، فلما أراد النبي أن يركب امتنعت، فقال جبرئيل </w:t>
      </w:r>
      <w:r w:rsidRPr="009A49DE">
        <w:rPr>
          <w:rFonts w:hint="cs"/>
          <w:rtl/>
        </w:rPr>
        <w:t>عليه</w:t>
      </w:r>
      <w:r w:rsidRPr="00585AD1">
        <w:rPr>
          <w:rFonts w:hint="cs"/>
          <w:rtl/>
        </w:rPr>
        <w:t xml:space="preserve"> </w:t>
      </w:r>
      <w:r w:rsidRPr="009A49DE">
        <w:rPr>
          <w:rFonts w:hint="cs"/>
          <w:rtl/>
        </w:rPr>
        <w:t>السلام</w:t>
      </w:r>
      <w:r w:rsidRPr="006E5989">
        <w:rPr>
          <w:rtl/>
        </w:rPr>
        <w:t xml:space="preserve">: إنه </w:t>
      </w:r>
      <w:r>
        <w:rPr>
          <w:rtl/>
        </w:rPr>
        <w:t>محمّد</w:t>
      </w:r>
      <w:r w:rsidRPr="006E5989">
        <w:rPr>
          <w:rtl/>
        </w:rPr>
        <w:t xml:space="preserve">، فتواضعت حتى لصقت بالارض. </w:t>
      </w:r>
    </w:p>
    <w:p w:rsidR="00A36927" w:rsidRDefault="00A36927" w:rsidP="00A36927">
      <w:pPr>
        <w:pStyle w:val="libNormal"/>
        <w:rPr>
          <w:rFonts w:hint="cs"/>
          <w:rtl/>
        </w:rPr>
      </w:pPr>
      <w:r w:rsidRPr="006E5989">
        <w:rPr>
          <w:rtl/>
        </w:rPr>
        <w:t xml:space="preserve">قال: فركب، فكلما هبطت ارتفعت يداها، وقصرت رجلاها، وإذا صعدت ارتفعت رجلاها، وقصرت يداها، فمرت به في ظلمة الليل على عير محملة، فنفرت العير من دفيف البراق، فنادى رجل في آخر العير غلاما له في أول العير: يا فلان، إن الابل قد نفرت، وإن فلانة ألقت حملها، وانكسرت يدها، وكانت العير لابي سفيان. </w:t>
      </w:r>
    </w:p>
    <w:p w:rsidR="00A36927" w:rsidRPr="006E5989" w:rsidRDefault="00A36927" w:rsidP="00A36927">
      <w:pPr>
        <w:pStyle w:val="libNormal"/>
        <w:rPr>
          <w:rtl/>
        </w:rPr>
      </w:pPr>
      <w:r w:rsidRPr="006E5989">
        <w:rPr>
          <w:rtl/>
        </w:rPr>
        <w:t>قال: ثم مضى، حتى إذا كان ببطن البلقاء، قال: يا جبرئيل، قد عطشت، فتناول جبرئيل قصعة فيها ماء فناوله فشرب، ثم مضى فمر على قوم معلقين بعراقيبهم بكلاليب من نار، فقال: ما هؤلاء يا جبرئيل؟ فقال: هؤلاء الذين أغناهم الله بالحلال</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الاورق من الابل: ما في لونه بياض إلى سواد. </w:t>
      </w:r>
    </w:p>
    <w:p w:rsidR="00A36927" w:rsidRPr="006E5989" w:rsidRDefault="00A36927" w:rsidP="00A36927">
      <w:pPr>
        <w:pStyle w:val="libFootnote0"/>
        <w:rPr>
          <w:rtl/>
        </w:rPr>
      </w:pPr>
      <w:r w:rsidRPr="006E5989">
        <w:rPr>
          <w:rtl/>
        </w:rPr>
        <w:t>(2) بحار الانوار 18: 336</w:t>
      </w:r>
      <w:r>
        <w:rPr>
          <w:rtl/>
        </w:rPr>
        <w:t>/</w:t>
      </w:r>
      <w:r w:rsidRPr="006E5989">
        <w:rPr>
          <w:rtl/>
        </w:rPr>
        <w:t>37.</w:t>
      </w:r>
    </w:p>
    <w:p w:rsidR="00A36927" w:rsidRDefault="00A36927" w:rsidP="00A36927">
      <w:pPr>
        <w:pStyle w:val="libNormal0"/>
        <w:rPr>
          <w:rFonts w:hint="cs"/>
          <w:rtl/>
        </w:rPr>
      </w:pPr>
      <w:r>
        <w:rPr>
          <w:rtl/>
        </w:rPr>
        <w:br w:type="page"/>
      </w:r>
      <w:r w:rsidRPr="006E5989">
        <w:rPr>
          <w:rtl/>
        </w:rPr>
        <w:lastRenderedPageBreak/>
        <w:t xml:space="preserve">فيبتغون الحرام. </w:t>
      </w:r>
    </w:p>
    <w:p w:rsidR="00A36927" w:rsidRDefault="00A36927" w:rsidP="00A36927">
      <w:pPr>
        <w:pStyle w:val="libNormal"/>
        <w:rPr>
          <w:rFonts w:hint="cs"/>
          <w:rtl/>
        </w:rPr>
      </w:pPr>
      <w:r w:rsidRPr="006E5989">
        <w:rPr>
          <w:rtl/>
        </w:rPr>
        <w:t xml:space="preserve">قال: ثم مر على قوم تخاط جلودهم بمخائط من نار، فقال: ما هؤلاء يا جبرئيل؟ فقال: هؤلاء الذين يأخذون عذرة النساء بغير حل. </w:t>
      </w:r>
    </w:p>
    <w:p w:rsidR="00A36927" w:rsidRDefault="00A36927" w:rsidP="00A36927">
      <w:pPr>
        <w:pStyle w:val="libNormal"/>
        <w:rPr>
          <w:rFonts w:hint="cs"/>
          <w:rtl/>
        </w:rPr>
      </w:pPr>
      <w:r w:rsidRPr="006E5989">
        <w:rPr>
          <w:rtl/>
        </w:rPr>
        <w:t xml:space="preserve">ثم مضى فمر على رجل يرفع حزمة من حطب، كلما لم يستطع أن يرفعها زاد فيها، فقال: من هذا يا جبرئيل؟ قال: هذا صاحب الدين يريد أن يقضي، فإذا لم يستطع زاد عليه. </w:t>
      </w:r>
    </w:p>
    <w:p w:rsidR="00A36927" w:rsidRDefault="00A36927" w:rsidP="00A36927">
      <w:pPr>
        <w:pStyle w:val="libNormal"/>
        <w:rPr>
          <w:rFonts w:hint="cs"/>
          <w:rtl/>
        </w:rPr>
      </w:pPr>
      <w:r w:rsidRPr="006E5989">
        <w:rPr>
          <w:rtl/>
        </w:rPr>
        <w:t xml:space="preserve">ثم مضى حتى إذا كان بالجبل الشرقي من بيت المقدس، وجد ريحا حارة، وسمع صوتا قال: ما هذه الريح يا جبرئيل التي أجدها، وهذا الصوت الذي أسمع؟ قال: هذه جهنم، فقال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أعوذ بالله من جهنم. ثم وجد ريحا عن يمينه طيبة، وسمع صوتا، فقال: ما هذه الريح التي أجدها، وهذا الصوت الذي أسمع؟ قال: هذه الجنة. فقال: أسأل الله الجنة. </w:t>
      </w:r>
    </w:p>
    <w:p w:rsidR="00A36927" w:rsidRDefault="00A36927" w:rsidP="00A36927">
      <w:pPr>
        <w:pStyle w:val="libNormal"/>
        <w:rPr>
          <w:rFonts w:hint="cs"/>
          <w:rtl/>
        </w:rPr>
      </w:pPr>
      <w:r w:rsidRPr="006E5989">
        <w:rPr>
          <w:rtl/>
        </w:rPr>
        <w:t xml:space="preserve">قال: ثم مضى حتى انتهى إلى باب مدينة بيت المقدس، وفيها هرقل، وكانت أبواب المدينة تغلق كل ليلة، ويؤتى بالمفاتيح وتوضع عند رأسه، فلما كانت تلك الليلة امتنع الباب أن ينغلق فأخبروه، فقال: ضاعفوا عليها من الحرس. قال: فجاء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فدخل بيت المقدس، فجاء جبرئيل عليه السلام إلى الصخرة فرفعها، فأخرج من تحتها ثلاثة أقداح: قدحا من لبن، وقدحا من عسل، وقدحا من خمر، فناوله قدح اللبن فشرب، ثم ناوله قدح العسل فشرب، ثم ناوله قدح الخمر، فقال: قد رويت يا جبرئيل. قال: أما إنك لو شربته ضلت أمتك وتفرقت عنك. قال: ثم أم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في مسجد بيت المقدس بسبعين نبيا. </w:t>
      </w:r>
    </w:p>
    <w:p w:rsidR="00A36927" w:rsidRDefault="00A36927" w:rsidP="00A36927">
      <w:pPr>
        <w:pStyle w:val="libNormal"/>
        <w:rPr>
          <w:rFonts w:hint="cs"/>
          <w:rtl/>
        </w:rPr>
      </w:pPr>
      <w:r w:rsidRPr="006E5989">
        <w:rPr>
          <w:rtl/>
        </w:rPr>
        <w:t xml:space="preserve">قال: وهبط مع جبرئيل </w:t>
      </w:r>
      <w:r w:rsidRPr="009A49DE">
        <w:rPr>
          <w:rFonts w:hint="cs"/>
          <w:rtl/>
        </w:rPr>
        <w:t>عليه</w:t>
      </w:r>
      <w:r w:rsidRPr="00585AD1">
        <w:rPr>
          <w:rFonts w:hint="cs"/>
          <w:rtl/>
        </w:rPr>
        <w:t xml:space="preserve"> </w:t>
      </w:r>
      <w:r w:rsidRPr="009A49DE">
        <w:rPr>
          <w:rFonts w:hint="cs"/>
          <w:rtl/>
        </w:rPr>
        <w:t>السلام</w:t>
      </w:r>
      <w:r w:rsidRPr="006E5989">
        <w:rPr>
          <w:rtl/>
        </w:rPr>
        <w:t xml:space="preserve"> ملك لم يطأ الارض قط، معه مفاتيح خزائن الارض، فقال: يا </w:t>
      </w:r>
      <w:r>
        <w:rPr>
          <w:rtl/>
        </w:rPr>
        <w:t>محمّد</w:t>
      </w:r>
      <w:r w:rsidRPr="006E5989">
        <w:rPr>
          <w:rtl/>
        </w:rPr>
        <w:t xml:space="preserve">، إن ربك يقرئك السلام ويقول: هذه مفاتيح خزائن الارض، فإن شئت فكن نبيا عبدا، وإن شئت فكن نبيا ملكا. فأشار إليه جبرئيل </w:t>
      </w:r>
      <w:r w:rsidRPr="009A49DE">
        <w:rPr>
          <w:rFonts w:hint="cs"/>
          <w:rtl/>
        </w:rPr>
        <w:t>عليه</w:t>
      </w:r>
      <w:r w:rsidRPr="00585AD1">
        <w:rPr>
          <w:rFonts w:hint="cs"/>
          <w:rtl/>
        </w:rPr>
        <w:t xml:space="preserve"> </w:t>
      </w:r>
      <w:r w:rsidRPr="009A49DE">
        <w:rPr>
          <w:rFonts w:hint="cs"/>
          <w:rtl/>
        </w:rPr>
        <w:t>السلام</w:t>
      </w:r>
      <w:r w:rsidRPr="006E5989">
        <w:rPr>
          <w:rtl/>
        </w:rPr>
        <w:t xml:space="preserve"> أن تواضع يا </w:t>
      </w:r>
      <w:r>
        <w:rPr>
          <w:rtl/>
        </w:rPr>
        <w:t>محمّد</w:t>
      </w:r>
      <w:r w:rsidRPr="006E5989">
        <w:rPr>
          <w:rtl/>
        </w:rPr>
        <w:t xml:space="preserve">. فقال: بل أكون نبيا عبدا. </w:t>
      </w:r>
    </w:p>
    <w:p w:rsidR="00A36927" w:rsidRPr="006E5989" w:rsidRDefault="00A36927" w:rsidP="00A36927">
      <w:pPr>
        <w:pStyle w:val="libNormal"/>
        <w:rPr>
          <w:rtl/>
        </w:rPr>
      </w:pPr>
      <w:r w:rsidRPr="006E5989">
        <w:rPr>
          <w:rtl/>
        </w:rPr>
        <w:t xml:space="preserve">ثم صعد إلى السماء، فلما انتهى إلى باب السماء استفتح جبرئيل </w:t>
      </w:r>
      <w:r w:rsidRPr="009A49DE">
        <w:rPr>
          <w:rFonts w:hint="cs"/>
          <w:rtl/>
        </w:rPr>
        <w:t>عليه</w:t>
      </w:r>
      <w:r w:rsidRPr="00585AD1">
        <w:rPr>
          <w:rFonts w:hint="cs"/>
          <w:rtl/>
        </w:rPr>
        <w:t xml:space="preserve"> </w:t>
      </w:r>
      <w:r w:rsidRPr="009A49DE">
        <w:rPr>
          <w:rFonts w:hint="cs"/>
          <w:rtl/>
        </w:rPr>
        <w:t>السلام</w:t>
      </w:r>
      <w:r w:rsidRPr="006E5989">
        <w:rPr>
          <w:rtl/>
        </w:rPr>
        <w:t>،</w:t>
      </w:r>
    </w:p>
    <w:p w:rsidR="00A36927" w:rsidRDefault="00A36927" w:rsidP="00A36927">
      <w:pPr>
        <w:pStyle w:val="libNormal0"/>
        <w:rPr>
          <w:rFonts w:hint="cs"/>
          <w:rtl/>
        </w:rPr>
      </w:pPr>
      <w:r>
        <w:rPr>
          <w:rtl/>
        </w:rPr>
        <w:br w:type="page"/>
      </w:r>
      <w:r w:rsidRPr="006E5989">
        <w:rPr>
          <w:rtl/>
        </w:rPr>
        <w:lastRenderedPageBreak/>
        <w:t xml:space="preserve">فقالوا: من هذا؟ قال: </w:t>
      </w:r>
      <w:r>
        <w:rPr>
          <w:rtl/>
        </w:rPr>
        <w:t>محمّد</w:t>
      </w:r>
      <w:r w:rsidRPr="006E5989">
        <w:rPr>
          <w:rtl/>
        </w:rPr>
        <w:t xml:space="preserve">. قالوا: نعم المجئ جاء فدخل فما مر على ملا من الملائكة إلا سلموا عليه ودعوا له، وشيعه مقربوها، فمر على شيخ قاعد تحت شجرة وحوله أطفال، فقال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هذا الشيخ يا جبرئيل؟ قال: هذا أبوك إبراهيم. قال: فما هؤلاء الاطفال حوله؟ قال: هؤلاء أطفال المؤمنين حوله يغذوهم. </w:t>
      </w:r>
    </w:p>
    <w:p w:rsidR="00A36927" w:rsidRDefault="00A36927" w:rsidP="00A36927">
      <w:pPr>
        <w:pStyle w:val="libNormal"/>
        <w:rPr>
          <w:rFonts w:hint="cs"/>
          <w:rtl/>
        </w:rPr>
      </w:pPr>
      <w:r w:rsidRPr="006E5989">
        <w:rPr>
          <w:rtl/>
        </w:rPr>
        <w:t xml:space="preserve">ثم مضى فمر على شيخ قاعد على كرسي، إذا نظر عن يمينه ضحك وفرح، وإذا نظر عن يساره خزن وبكى، فقال: من هذا يا جبرئيل؟ قال: هذا أبوك آدم، إذا رأى من يدخل الجنة من ذريته ضحك وفرح، وإذا رأى من يدخل النار من ذريته حزن وبكى. </w:t>
      </w:r>
    </w:p>
    <w:p w:rsidR="00A36927" w:rsidRDefault="00A36927" w:rsidP="00A36927">
      <w:pPr>
        <w:pStyle w:val="libNormal"/>
        <w:rPr>
          <w:rFonts w:hint="cs"/>
          <w:rtl/>
        </w:rPr>
      </w:pPr>
      <w:r w:rsidRPr="006E5989">
        <w:rPr>
          <w:rtl/>
        </w:rPr>
        <w:t xml:space="preserve">ثم مضى فمر على ملك قاعد على كرسي فسلم عليه، فلم ير منه من البشر ما رأى من الملائكة، فقال: يا جبرئيل، ما مررت بأحد من الملائكة إلا رأيت منه ما أحب إلا هذا، فمن هذا الملك؟ قال: هذا مالك خازن النار، أما إنه قد كان من أحسن الملائكة بشرا، وأطلقهم وجها، فلما جعل خازن النار أطلع فيها اطلاعة، فرأى ما أعد الله فيها لاهلها، فلم يضحك بعد ذلك. </w:t>
      </w:r>
    </w:p>
    <w:p w:rsidR="00A36927" w:rsidRDefault="00A36927" w:rsidP="00A36927">
      <w:pPr>
        <w:pStyle w:val="libNormal"/>
        <w:rPr>
          <w:rFonts w:hint="cs"/>
          <w:rtl/>
        </w:rPr>
      </w:pPr>
      <w:r w:rsidRPr="006E5989">
        <w:rPr>
          <w:rtl/>
        </w:rPr>
        <w:t xml:space="preserve">ثم مضى حتى إذا انتهى حيث انتهى فرضت عليه الصلاة خمسون صلاة، قال: فأقبل فمر على موسى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فقال: يا </w:t>
      </w:r>
      <w:r>
        <w:rPr>
          <w:rtl/>
        </w:rPr>
        <w:t>محمّد</w:t>
      </w:r>
      <w:r w:rsidRPr="006E5989">
        <w:rPr>
          <w:rtl/>
        </w:rPr>
        <w:t xml:space="preserve">، كم فرض على امتك؟ قال: خمسون صلاة. قال: ارجع إلى ربك فسله أن يخفف عن امتك. قال: فرجع ثم مر على موسى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فقال: كم فرض على امتك؟ قال: كذا وكذا. قال: فإن امتك أضعف الامم، ارجع إلى ربك فسله أن يخفف عن امتك، فإني كنت في بني إسرائيل فلم يكونوا يطيقون إلا دون هذا. فلم يزل يرجع إلى ربه </w:t>
      </w:r>
      <w:r>
        <w:rPr>
          <w:rtl/>
        </w:rPr>
        <w:t xml:space="preserve">عزّوجلّ </w:t>
      </w:r>
      <w:r w:rsidRPr="006E5989">
        <w:rPr>
          <w:rtl/>
        </w:rPr>
        <w:t xml:space="preserve">حتى جعلها خمس صلوات، قال: ثم مر على موسى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فقال: كم فرض على امتك؟ قال: خمس صلوات. قال: ارجع إلى ربك فسله أن يخفف عن امتك، قال: قد استحييت من ربي مما ارجع إليه. </w:t>
      </w:r>
    </w:p>
    <w:p w:rsidR="00A36927" w:rsidRPr="006E5989" w:rsidRDefault="00A36927" w:rsidP="00A36927">
      <w:pPr>
        <w:pStyle w:val="libNormal"/>
        <w:rPr>
          <w:rtl/>
        </w:rPr>
      </w:pPr>
      <w:r w:rsidRPr="006E5989">
        <w:rPr>
          <w:rtl/>
        </w:rPr>
        <w:t xml:space="preserve">ثم مضى فمر على إبراهيم خليل الرحمن، فناداه من خلفه، فقال: يا </w:t>
      </w:r>
      <w:r>
        <w:rPr>
          <w:rtl/>
        </w:rPr>
        <w:t>محمّد</w:t>
      </w:r>
      <w:r w:rsidRPr="006E5989">
        <w:rPr>
          <w:rtl/>
        </w:rPr>
        <w:t>، اقرأ امتك عني السلام، وأخبرهم أن الجنة ماؤها عذب، وتربتها طيبة، فيها قيعان</w:t>
      </w:r>
    </w:p>
    <w:p w:rsidR="00A36927" w:rsidRDefault="00A36927" w:rsidP="00A36927">
      <w:pPr>
        <w:pStyle w:val="libNormal0"/>
        <w:rPr>
          <w:rFonts w:hint="cs"/>
          <w:rtl/>
        </w:rPr>
      </w:pPr>
      <w:r>
        <w:rPr>
          <w:rtl/>
        </w:rPr>
        <w:br w:type="page"/>
      </w:r>
      <w:r w:rsidRPr="006E5989">
        <w:rPr>
          <w:rtl/>
        </w:rPr>
        <w:lastRenderedPageBreak/>
        <w:t xml:space="preserve">بيض، غرسها سبحان الله، والحمد لله، ولا إله إلا الله، والله أكبر، ولا حول ولا قوة إلا بالله، فمر أمتك فليكثروا من غرسها. </w:t>
      </w:r>
    </w:p>
    <w:p w:rsidR="00A36927" w:rsidRDefault="00A36927" w:rsidP="00A36927">
      <w:pPr>
        <w:pStyle w:val="libNormal"/>
        <w:rPr>
          <w:rFonts w:hint="cs"/>
          <w:rtl/>
        </w:rPr>
      </w:pPr>
      <w:r w:rsidRPr="006E5989">
        <w:rPr>
          <w:rtl/>
        </w:rPr>
        <w:t xml:space="preserve">ثم مضى حتى مر بعير يقدمها حمل أورق، ثم أتى أهل مكة فأخبرهم بمسيره، وقد كان بمكة قوم من قريش قد أتوا بيت المقدس فأخبرهم، ثم قال: آية ذلك أنها تطلع عليكم الساعة عير مع طلوع الشمس، يقدمها جمل أورق، قال: فنظروا فإذا هي قد طلعت، وأخبرهم أنه قد مر بأبي سفيان، وأن إبله نفرت في بعض الليل، وأنه نادى غلاما له في أول العير: يا فلان، إن الابل قد نفرت، وإن فلانة قد ألقت حملها، وانكسرت يدها. فسألوا عن الخبر، فوجدوه كما قال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w:t>
      </w:r>
      <w:r w:rsidRPr="00393E9F">
        <w:rPr>
          <w:rStyle w:val="libFootnotenumChar"/>
          <w:rtl/>
        </w:rPr>
        <w:t>(1)</w:t>
      </w:r>
      <w:r w:rsidRPr="006E5989">
        <w:rPr>
          <w:rtl/>
        </w:rPr>
        <w:t xml:space="preserve">. </w:t>
      </w:r>
    </w:p>
    <w:p w:rsidR="00A36927" w:rsidRPr="0048688F" w:rsidRDefault="00A36927" w:rsidP="00A36927">
      <w:pPr>
        <w:pStyle w:val="libNormal"/>
        <w:rPr>
          <w:rFonts w:hint="cs"/>
          <w:rtl/>
        </w:rPr>
      </w:pPr>
      <w:bookmarkStart w:id="1008" w:name="_Toc357448608"/>
      <w:r w:rsidRPr="009A0276">
        <w:rPr>
          <w:rStyle w:val="Heading2Char"/>
          <w:rtl/>
        </w:rPr>
        <w:t>721/3 -</w:t>
      </w:r>
      <w:bookmarkEnd w:id="1008"/>
      <w:r w:rsidRPr="0048688F">
        <w:rPr>
          <w:rtl/>
        </w:rPr>
        <w:t xml:space="preserve"> حدّثنا محمّد بن القاسم الاسترآبادي، قال: حدّثنا جعفر بن أحمد، قال: حدّثنا أبويحيى محمّد بن عبدالله بن يزيد المقري، قال: حدّثنا سفيان بن عيينة، عن الزهري، قال كنت عند عليّ بن الحسين </w:t>
      </w:r>
      <w:r w:rsidRPr="009A49DE">
        <w:rPr>
          <w:rFonts w:hint="cs"/>
          <w:rtl/>
        </w:rPr>
        <w:t>عليه</w:t>
      </w:r>
      <w:r w:rsidRPr="00585AD1">
        <w:rPr>
          <w:rFonts w:hint="cs"/>
          <w:rtl/>
        </w:rPr>
        <w:t xml:space="preserve"> </w:t>
      </w:r>
      <w:r w:rsidRPr="009A49DE">
        <w:rPr>
          <w:rFonts w:hint="cs"/>
          <w:rtl/>
        </w:rPr>
        <w:t>السلام</w:t>
      </w:r>
      <w:r w:rsidRPr="0048688F">
        <w:rPr>
          <w:rtl/>
        </w:rPr>
        <w:t xml:space="preserve"> فجاءه رجل من أصحابه، فقال له عليّ بن الحسين </w:t>
      </w:r>
      <w:r w:rsidRPr="009A49DE">
        <w:rPr>
          <w:rFonts w:hint="cs"/>
          <w:rtl/>
        </w:rPr>
        <w:t>عليه</w:t>
      </w:r>
      <w:r w:rsidRPr="00585AD1">
        <w:rPr>
          <w:rFonts w:hint="cs"/>
          <w:rtl/>
        </w:rPr>
        <w:t xml:space="preserve"> </w:t>
      </w:r>
      <w:r w:rsidRPr="009A49DE">
        <w:rPr>
          <w:rFonts w:hint="cs"/>
          <w:rtl/>
        </w:rPr>
        <w:t>السلام</w:t>
      </w:r>
      <w:r w:rsidRPr="0048688F">
        <w:rPr>
          <w:rtl/>
        </w:rPr>
        <w:t xml:space="preserve">: ما خبرك، أيها الرجل؟ فقال الرجل: خبري - يا بن رسول الله - أني أصبحت وعلي أربعمائة دينار دين لا قضاء عندي لها، ولي عيال ثقال ليس لي ما أعود عليهم به. قال: فبكى عليّ بن الحسين </w:t>
      </w:r>
      <w:r w:rsidRPr="009A49DE">
        <w:rPr>
          <w:rFonts w:hint="cs"/>
          <w:rtl/>
        </w:rPr>
        <w:t>عليهما</w:t>
      </w:r>
      <w:r w:rsidRPr="00585AD1">
        <w:rPr>
          <w:rFonts w:hint="cs"/>
          <w:rtl/>
        </w:rPr>
        <w:t xml:space="preserve"> </w:t>
      </w:r>
      <w:r w:rsidRPr="009A49DE">
        <w:rPr>
          <w:rFonts w:hint="cs"/>
          <w:rtl/>
        </w:rPr>
        <w:t>السلام</w:t>
      </w:r>
      <w:r w:rsidRPr="0048688F">
        <w:rPr>
          <w:rtl/>
        </w:rPr>
        <w:t xml:space="preserve"> بكاء شديدا، فقلت له: ما يبكيك، يا بن رسول الله؟ فقال: وهل يعد البكاء إلا للمصائب والمحن الكبار. قالوا: كذلك، يا بن رسول الله. قال: فأية محنة ومصيبة أعظم على حرمة </w:t>
      </w:r>
      <w:r w:rsidRPr="00393E9F">
        <w:rPr>
          <w:rStyle w:val="libFootnotenumChar"/>
          <w:rtl/>
        </w:rPr>
        <w:t>(2)</w:t>
      </w:r>
      <w:r w:rsidRPr="0048688F">
        <w:rPr>
          <w:rtl/>
        </w:rPr>
        <w:t xml:space="preserve"> مؤمن من أن يرى بأخيه المؤمن خلة فلا يمكنه سدها، ويشاهده على فاقة فلا يطيق رفعها! قال: فتفرقوا عن مجلسهم ذلك. </w:t>
      </w:r>
    </w:p>
    <w:p w:rsidR="00A36927" w:rsidRPr="006E5989" w:rsidRDefault="00A36927" w:rsidP="00A36927">
      <w:pPr>
        <w:pStyle w:val="libNormal"/>
        <w:rPr>
          <w:rtl/>
        </w:rPr>
      </w:pPr>
      <w:r w:rsidRPr="006E5989">
        <w:rPr>
          <w:rtl/>
        </w:rPr>
        <w:t xml:space="preserve">فقال بعضهم المخالفين </w:t>
      </w:r>
      <w:r w:rsidRPr="00393E9F">
        <w:rPr>
          <w:rStyle w:val="libFootnotenumChar"/>
          <w:rtl/>
        </w:rPr>
        <w:t>(3)</w:t>
      </w:r>
      <w:r w:rsidRPr="006E5989">
        <w:rPr>
          <w:rtl/>
        </w:rPr>
        <w:t xml:space="preserve"> وهو يطعن على</w:t>
      </w:r>
      <w:r>
        <w:rPr>
          <w:rtl/>
        </w:rPr>
        <w:t xml:space="preserve"> عليّ بن </w:t>
      </w:r>
      <w:r w:rsidRPr="006E5989">
        <w:rPr>
          <w:rtl/>
        </w:rPr>
        <w:t xml:space="preserve">الحسين </w:t>
      </w:r>
      <w:r w:rsidRPr="009A49DE">
        <w:rPr>
          <w:rFonts w:hint="cs"/>
          <w:rtl/>
        </w:rPr>
        <w:t>عليهما</w:t>
      </w:r>
      <w:r w:rsidRPr="00585AD1">
        <w:rPr>
          <w:rFonts w:hint="cs"/>
          <w:rtl/>
        </w:rPr>
        <w:t xml:space="preserve"> </w:t>
      </w:r>
      <w:r w:rsidRPr="009A49DE">
        <w:rPr>
          <w:rFonts w:hint="cs"/>
          <w:rtl/>
        </w:rPr>
        <w:t>السلام</w:t>
      </w:r>
      <w:r w:rsidRPr="006E5989">
        <w:rPr>
          <w:rtl/>
        </w:rPr>
        <w:t>: عجبا لهؤلاء يدعون مرة أن السماء والارض وكل شئ يطيعهم، وأن الله لا يردهم عن شئ</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18: 333</w:t>
      </w:r>
      <w:r>
        <w:rPr>
          <w:rtl/>
        </w:rPr>
        <w:t>/</w:t>
      </w:r>
      <w:r w:rsidRPr="006E5989">
        <w:rPr>
          <w:rtl/>
        </w:rPr>
        <w:t xml:space="preserve">36. </w:t>
      </w:r>
    </w:p>
    <w:p w:rsidR="00A36927" w:rsidRDefault="00A36927" w:rsidP="00A36927">
      <w:pPr>
        <w:pStyle w:val="libFootnote0"/>
        <w:rPr>
          <w:rFonts w:hint="cs"/>
          <w:rtl/>
        </w:rPr>
      </w:pPr>
      <w:r w:rsidRPr="006E5989">
        <w:rPr>
          <w:rtl/>
        </w:rPr>
        <w:t xml:space="preserve">(2) في نسخة: حر، والحر: الجزء الظاهر من الوجه. </w:t>
      </w:r>
    </w:p>
    <w:p w:rsidR="00A36927" w:rsidRPr="006E5989" w:rsidRDefault="00A36927" w:rsidP="00A36927">
      <w:pPr>
        <w:pStyle w:val="libFootnote0"/>
        <w:rPr>
          <w:rtl/>
        </w:rPr>
      </w:pPr>
      <w:r w:rsidRPr="006E5989">
        <w:rPr>
          <w:rtl/>
        </w:rPr>
        <w:t>(3) في نسخة: المنافقين.</w:t>
      </w:r>
    </w:p>
    <w:p w:rsidR="00A36927" w:rsidRDefault="00A36927" w:rsidP="00A36927">
      <w:pPr>
        <w:pStyle w:val="libNormal0"/>
        <w:rPr>
          <w:rFonts w:hint="cs"/>
          <w:rtl/>
        </w:rPr>
      </w:pPr>
      <w:r>
        <w:rPr>
          <w:rtl/>
        </w:rPr>
        <w:br w:type="page"/>
      </w:r>
      <w:r w:rsidRPr="006E5989">
        <w:rPr>
          <w:rtl/>
        </w:rPr>
        <w:lastRenderedPageBreak/>
        <w:t>من طلباتهم، ثم يعترفون أخرى بالعجز عن إصلاح حال خواص إخوانهم. فاتصل ذلك بالرجل صاحب القصة فجاء إلى</w:t>
      </w:r>
      <w:r>
        <w:rPr>
          <w:rtl/>
        </w:rPr>
        <w:t xml:space="preserve"> عليّ بن </w:t>
      </w:r>
      <w:r w:rsidRPr="006E5989">
        <w:rPr>
          <w:rtl/>
        </w:rPr>
        <w:t xml:space="preserve">الحسين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فقال له: يا بن رسول الله، بلغني عن فلان كذا وكذا، وكان ذلك أغلظ علي من محنتي. فقال</w:t>
      </w:r>
      <w:r>
        <w:rPr>
          <w:rtl/>
        </w:rPr>
        <w:t xml:space="preserve"> عليّ بن </w:t>
      </w:r>
      <w:r w:rsidRPr="006E5989">
        <w:rPr>
          <w:rtl/>
        </w:rPr>
        <w:t xml:space="preserve">الحسين </w:t>
      </w:r>
      <w:r w:rsidRPr="009A49DE">
        <w:rPr>
          <w:rFonts w:hint="cs"/>
          <w:rtl/>
        </w:rPr>
        <w:t>عليهما</w:t>
      </w:r>
      <w:r w:rsidRPr="00585AD1">
        <w:rPr>
          <w:rFonts w:hint="cs"/>
          <w:rtl/>
        </w:rPr>
        <w:t xml:space="preserve"> </w:t>
      </w:r>
      <w:r w:rsidRPr="009A49DE">
        <w:rPr>
          <w:rFonts w:hint="cs"/>
          <w:rtl/>
        </w:rPr>
        <w:t>السلام</w:t>
      </w:r>
      <w:r w:rsidRPr="006E5989">
        <w:rPr>
          <w:rtl/>
        </w:rPr>
        <w:t>: فقد أذن الله في فرجك، يا فلانة احملي سحوري وفطوري. فحملت قرصتين، فقال</w:t>
      </w:r>
      <w:r>
        <w:rPr>
          <w:rtl/>
        </w:rPr>
        <w:t xml:space="preserve"> عليّ بن </w:t>
      </w:r>
      <w:r w:rsidRPr="006E5989">
        <w:rPr>
          <w:rtl/>
        </w:rPr>
        <w:t xml:space="preserve">الحسين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للرجل: خذهما فليس عندنا غيرهما، فإن الله يكشف عنك بهما، وينيلك خيرا واسعا منهما. </w:t>
      </w:r>
    </w:p>
    <w:p w:rsidR="00A36927" w:rsidRDefault="00A36927" w:rsidP="00A36927">
      <w:pPr>
        <w:pStyle w:val="libNormal"/>
        <w:rPr>
          <w:rFonts w:hint="cs"/>
          <w:rtl/>
        </w:rPr>
      </w:pPr>
      <w:r w:rsidRPr="006E5989">
        <w:rPr>
          <w:rtl/>
        </w:rPr>
        <w:t xml:space="preserve">فأخذهما الرجل، ودخل السوق لا يدري ما يصنع بهما، يتفكر في ثقل دينه وسوء حال عياله، ويوسوس إليه الشيطان: أين موقع هاتين من حاجتك؟ فمر بسماك قد بارت عليه سمكة قد أراحت </w:t>
      </w:r>
      <w:r w:rsidRPr="00393E9F">
        <w:rPr>
          <w:rStyle w:val="libFootnotenumChar"/>
          <w:rtl/>
        </w:rPr>
        <w:t>(1)</w:t>
      </w:r>
      <w:r w:rsidRPr="006E5989">
        <w:rPr>
          <w:rtl/>
        </w:rPr>
        <w:t xml:space="preserve">. فقال له: سمكتك هذه بائرة عليك، وإحدى قرصتي هاتين بائرة علي، فهل لك أن تعطيني سمكتك البائرة، وتأخذ قرصتي هذه البائرة؟ فقال: نعم. فأعطاه السمكة وأخذ القرصة، ثم مر برجل معه ملح قليل مزهود فيه، فقال له: هل لك أن تعطيني ملحك هذا المزهود فيه بقرصتي هذه المزهود فيها؟ قال: نعم. ففعل، فجاء الرجل بالسمكة والملح، فقال: أصلح هذه بهذا، فلما شق بطن السمكة وجد فيها لؤلؤتين فاخرتين، فحمد الله عليهما، فبينما هو في سروره ذلك إذ قرع بابه، فخرج ينظر من بالباب، فإذا صاحب السمكة وصاحب الملح قد جاءا، يقول كل واحد منهما له: يا </w:t>
      </w:r>
      <w:r>
        <w:rPr>
          <w:rtl/>
        </w:rPr>
        <w:t>عبدالله</w:t>
      </w:r>
      <w:r w:rsidRPr="006E5989">
        <w:rPr>
          <w:rtl/>
        </w:rPr>
        <w:t xml:space="preserve">، جهدنا أن نأكل نحن أو أحد من عيالنا هذا القرص، فلم تعمل فيه أسناننا، وما نظنك إلا وقد تناهيت في سوء الحال، ومرنت على الشقاء، قد رددنا إليك هذا الخبز، وطيبنا لك ما أخذته منا. فأخذ القرصتين منهما. </w:t>
      </w:r>
    </w:p>
    <w:p w:rsidR="00A36927" w:rsidRPr="006E5989" w:rsidRDefault="00A36927" w:rsidP="00A36927">
      <w:pPr>
        <w:pStyle w:val="libNormal"/>
        <w:rPr>
          <w:rtl/>
        </w:rPr>
      </w:pPr>
      <w:r w:rsidRPr="006E5989">
        <w:rPr>
          <w:rtl/>
        </w:rPr>
        <w:t>فلما استقر بعد انصرافهما عنه قرع بابه، فإذا رسول</w:t>
      </w:r>
      <w:r>
        <w:rPr>
          <w:rtl/>
        </w:rPr>
        <w:t xml:space="preserve"> عليّ بن </w:t>
      </w:r>
      <w:r w:rsidRPr="006E5989">
        <w:rPr>
          <w:rtl/>
        </w:rPr>
        <w:t xml:space="preserve">الحسين </w:t>
      </w:r>
      <w:r w:rsidRPr="009A49DE">
        <w:rPr>
          <w:rFonts w:hint="cs"/>
          <w:rtl/>
        </w:rPr>
        <w:t>عليهما</w:t>
      </w:r>
      <w:r w:rsidRPr="00585AD1">
        <w:rPr>
          <w:rFonts w:hint="cs"/>
          <w:rtl/>
        </w:rPr>
        <w:t xml:space="preserve"> </w:t>
      </w:r>
      <w:r w:rsidRPr="009A49DE">
        <w:rPr>
          <w:rFonts w:hint="cs"/>
          <w:rtl/>
        </w:rPr>
        <w:t>السلام</w:t>
      </w:r>
      <w:r w:rsidRPr="006E5989">
        <w:rPr>
          <w:rtl/>
        </w:rPr>
        <w:t>، فدخل فقال: إنه يقول لك: إن الله قد أتاك بالفرج، فأردد إلينا طعامنا، فإنه لا يأكله غيرنا، وباع الرجل اللؤلؤتين بمال عظيم قضى منه دينه،</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أراح الشئ: أنتن.</w:t>
      </w:r>
    </w:p>
    <w:p w:rsidR="00A36927" w:rsidRDefault="00A36927" w:rsidP="00A36927">
      <w:pPr>
        <w:pStyle w:val="libNormal0"/>
        <w:rPr>
          <w:rFonts w:hint="cs"/>
          <w:rtl/>
        </w:rPr>
      </w:pPr>
      <w:r>
        <w:rPr>
          <w:rtl/>
        </w:rPr>
        <w:br w:type="page"/>
      </w:r>
      <w:r w:rsidRPr="006E5989">
        <w:rPr>
          <w:rtl/>
        </w:rPr>
        <w:lastRenderedPageBreak/>
        <w:t xml:space="preserve">وحسنت بعد ذلك حاله. </w:t>
      </w:r>
    </w:p>
    <w:p w:rsidR="00A36927" w:rsidRDefault="00A36927" w:rsidP="00A36927">
      <w:pPr>
        <w:pStyle w:val="libNormal"/>
        <w:rPr>
          <w:rFonts w:hint="cs"/>
          <w:rtl/>
        </w:rPr>
      </w:pPr>
      <w:r w:rsidRPr="006E5989">
        <w:rPr>
          <w:rtl/>
        </w:rPr>
        <w:t>فقال بعض المخالفين: ما أشد هذا التفاوت! بينا</w:t>
      </w:r>
      <w:r>
        <w:rPr>
          <w:rtl/>
        </w:rPr>
        <w:t xml:space="preserve"> عليّ بن </w:t>
      </w:r>
      <w:r w:rsidRPr="006E5989">
        <w:rPr>
          <w:rtl/>
        </w:rPr>
        <w:t xml:space="preserve">الحسين </w:t>
      </w:r>
      <w:r w:rsidRPr="009A49DE">
        <w:rPr>
          <w:rFonts w:hint="cs"/>
          <w:rtl/>
        </w:rPr>
        <w:t>عليه</w:t>
      </w:r>
      <w:r w:rsidRPr="00585AD1">
        <w:rPr>
          <w:rFonts w:hint="cs"/>
          <w:rtl/>
        </w:rPr>
        <w:t xml:space="preserve"> </w:t>
      </w:r>
      <w:r w:rsidRPr="009A49DE">
        <w:rPr>
          <w:rFonts w:hint="cs"/>
          <w:rtl/>
        </w:rPr>
        <w:t>السلام</w:t>
      </w:r>
      <w:r w:rsidRPr="006E5989">
        <w:rPr>
          <w:rtl/>
        </w:rPr>
        <w:t xml:space="preserve"> لا يقدر أن يسد منه فاقة، إذ أغناه هذا الغناء العظيم، كيف يكون هذا، وكيف يعجز عن سد الفاقة من يقدر على هذا الغناء العظيم؟ </w:t>
      </w:r>
    </w:p>
    <w:p w:rsidR="00A36927" w:rsidRDefault="00A36927" w:rsidP="00A36927">
      <w:pPr>
        <w:pStyle w:val="libNormal"/>
        <w:rPr>
          <w:rFonts w:hint="cs"/>
          <w:rtl/>
        </w:rPr>
      </w:pPr>
      <w:r w:rsidRPr="006E5989">
        <w:rPr>
          <w:rtl/>
        </w:rPr>
        <w:t>فقال</w:t>
      </w:r>
      <w:r>
        <w:rPr>
          <w:rtl/>
        </w:rPr>
        <w:t xml:space="preserve"> عليّ بن </w:t>
      </w:r>
      <w:r w:rsidRPr="006E5989">
        <w:rPr>
          <w:rtl/>
        </w:rPr>
        <w:t xml:space="preserve">الحسين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هكذا قالت قريش للنبي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كيف بمضي إلى بيت المقدس ويشاهد ما فيه من آثار الانبياء من مكة، ويرجع إليها في ليلة واحدة من لا يقدر أن يبلغ من مكة إلى المدينة إلا في اثني عشر يوما؟ وذلك حين هاجر منها. </w:t>
      </w:r>
    </w:p>
    <w:p w:rsidR="00A36927" w:rsidRDefault="00A36927" w:rsidP="00A36927">
      <w:pPr>
        <w:pStyle w:val="libNormal"/>
        <w:rPr>
          <w:rFonts w:hint="cs"/>
          <w:rtl/>
        </w:rPr>
      </w:pPr>
      <w:r w:rsidRPr="006E5989">
        <w:rPr>
          <w:rtl/>
        </w:rPr>
        <w:t>ثم قال</w:t>
      </w:r>
      <w:r>
        <w:rPr>
          <w:rtl/>
        </w:rPr>
        <w:t xml:space="preserve"> عليّ بن </w:t>
      </w:r>
      <w:r w:rsidRPr="006E5989">
        <w:rPr>
          <w:rtl/>
        </w:rPr>
        <w:t xml:space="preserve">الحسين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جهلوا والله أمر الله وأمر أوليائه معه، إن المراتب الرفيعة لا تنال إلا بالتسليم لله جل ثناؤه، وترك الاقتراح عليه، والرضا بما يدبرهم به، إن أولياء الله صبروا على المحن والمكاره صبرا لما يساوهم فيه غيرهم، فجازاهم الله </w:t>
      </w:r>
      <w:r>
        <w:rPr>
          <w:rtl/>
        </w:rPr>
        <w:t xml:space="preserve">عزّوجلّ </w:t>
      </w:r>
      <w:r w:rsidRPr="006E5989">
        <w:rPr>
          <w:rtl/>
        </w:rPr>
        <w:t xml:space="preserve">عن ذلك بأن أوجب لهم نجح جميع طلباتهم، لكنهم مع ذلك لا يريدون منه إلا ما يريده لهم </w:t>
      </w:r>
      <w:r w:rsidRPr="00393E9F">
        <w:rPr>
          <w:rStyle w:val="libFootnotenumChar"/>
          <w:rtl/>
        </w:rPr>
        <w:t>(1)</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 وحسبنا الله ونعم الوكيل</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روضة الواعظين: 196، بحار الانوار 46: 20</w:t>
      </w:r>
      <w:r>
        <w:rPr>
          <w:rtl/>
        </w:rPr>
        <w:t>/</w:t>
      </w:r>
      <w:r w:rsidRPr="006E5989">
        <w:rPr>
          <w:rtl/>
        </w:rPr>
        <w:t>1.</w:t>
      </w:r>
    </w:p>
    <w:p w:rsidR="00A36927" w:rsidRDefault="00A36927" w:rsidP="00A36927">
      <w:pPr>
        <w:pStyle w:val="Heading1Center"/>
        <w:rPr>
          <w:rFonts w:hint="cs"/>
          <w:rtl/>
        </w:rPr>
      </w:pPr>
      <w:r>
        <w:rPr>
          <w:rtl/>
        </w:rPr>
        <w:br w:type="page"/>
      </w:r>
      <w:bookmarkStart w:id="1009" w:name="_Toc357448609"/>
      <w:r>
        <w:rPr>
          <w:rtl/>
        </w:rPr>
        <w:lastRenderedPageBreak/>
        <w:t>[</w:t>
      </w:r>
      <w:r w:rsidRPr="006E5989">
        <w:rPr>
          <w:rtl/>
        </w:rPr>
        <w:t xml:space="preserve"> 70 </w:t>
      </w:r>
      <w:r>
        <w:rPr>
          <w:rtl/>
        </w:rPr>
        <w:t>]</w:t>
      </w:r>
      <w:bookmarkEnd w:id="1009"/>
      <w:r w:rsidRPr="006E5989">
        <w:rPr>
          <w:rtl/>
        </w:rPr>
        <w:t xml:space="preserve"> </w:t>
      </w:r>
    </w:p>
    <w:p w:rsidR="00A36927" w:rsidRDefault="00A36927" w:rsidP="00A36927">
      <w:pPr>
        <w:pStyle w:val="Heading1Center"/>
        <w:rPr>
          <w:rFonts w:hint="cs"/>
          <w:rtl/>
        </w:rPr>
      </w:pPr>
      <w:bookmarkStart w:id="1010" w:name="_Toc357448610"/>
      <w:r w:rsidRPr="006E5989">
        <w:rPr>
          <w:rtl/>
        </w:rPr>
        <w:t>المجلس السبعون</w:t>
      </w:r>
      <w:bookmarkEnd w:id="1010"/>
      <w:r w:rsidRPr="006E5989">
        <w:rPr>
          <w:rtl/>
        </w:rPr>
        <w:t xml:space="preserve"> </w:t>
      </w:r>
    </w:p>
    <w:p w:rsidR="00A36927" w:rsidRDefault="00A36927" w:rsidP="00A36927">
      <w:pPr>
        <w:pStyle w:val="Heading1Center"/>
        <w:rPr>
          <w:rFonts w:hint="cs"/>
          <w:rtl/>
        </w:rPr>
      </w:pPr>
      <w:bookmarkStart w:id="1011" w:name="_Toc357448611"/>
      <w:r w:rsidRPr="006E5989">
        <w:rPr>
          <w:rtl/>
        </w:rPr>
        <w:t>مجلس يوم الثلاثاء</w:t>
      </w:r>
      <w:bookmarkEnd w:id="1011"/>
      <w:r w:rsidRPr="006E5989">
        <w:rPr>
          <w:rtl/>
        </w:rPr>
        <w:t xml:space="preserve"> </w:t>
      </w:r>
    </w:p>
    <w:p w:rsidR="00A36927" w:rsidRDefault="00A36927" w:rsidP="00A36927">
      <w:pPr>
        <w:pStyle w:val="Heading1Center"/>
        <w:rPr>
          <w:rFonts w:hint="cs"/>
          <w:rtl/>
        </w:rPr>
      </w:pPr>
      <w:bookmarkStart w:id="1012" w:name="_Toc357448612"/>
      <w:r w:rsidRPr="006E5989">
        <w:rPr>
          <w:rtl/>
        </w:rPr>
        <w:t>السابع والعشرين من جمادى الاولى سنة ثمان وستين وثلاثمائة</w:t>
      </w:r>
      <w:bookmarkEnd w:id="1012"/>
      <w:r w:rsidRPr="006E5989">
        <w:rPr>
          <w:rtl/>
        </w:rPr>
        <w:t xml:space="preserve"> </w:t>
      </w:r>
    </w:p>
    <w:p w:rsidR="00A36927" w:rsidRDefault="00A36927" w:rsidP="00A36927">
      <w:pPr>
        <w:pStyle w:val="libNormal"/>
        <w:rPr>
          <w:rFonts w:hint="cs"/>
          <w:rtl/>
        </w:rPr>
      </w:pPr>
      <w:bookmarkStart w:id="1013" w:name="_Toc357448613"/>
      <w:r w:rsidRPr="009A0276">
        <w:rPr>
          <w:rStyle w:val="Heading2Char"/>
          <w:rtl/>
        </w:rPr>
        <w:t>722/1 -</w:t>
      </w:r>
      <w:bookmarkEnd w:id="1013"/>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أحمد بن </w:t>
      </w:r>
      <w:r>
        <w:rPr>
          <w:rtl/>
        </w:rPr>
        <w:t>محمّد</w:t>
      </w:r>
      <w:r w:rsidRPr="006E5989">
        <w:rPr>
          <w:rtl/>
        </w:rPr>
        <w:t xml:space="preserve"> بن عيسى، عن الحسن بن محبوب، عن </w:t>
      </w:r>
      <w:r>
        <w:rPr>
          <w:rtl/>
        </w:rPr>
        <w:t>عبدالله</w:t>
      </w:r>
      <w:r w:rsidRPr="006E5989">
        <w:rPr>
          <w:rtl/>
        </w:rPr>
        <w:t xml:space="preserve"> بن سنان، عن أبي </w:t>
      </w:r>
      <w:r>
        <w:rPr>
          <w:rtl/>
        </w:rPr>
        <w:t>عبدالله</w:t>
      </w:r>
      <w:r w:rsidRPr="006E5989">
        <w:rPr>
          <w:rtl/>
        </w:rPr>
        <w:t xml:space="preserve"> الصادق جعفر بن </w:t>
      </w:r>
      <w:r>
        <w:rPr>
          <w:rtl/>
        </w:rPr>
        <w:t>محمّد</w:t>
      </w:r>
      <w:r w:rsidRPr="006E5989">
        <w:rPr>
          <w:rtl/>
        </w:rPr>
        <w:t xml:space="preserve">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قال: دعاء الرجل لاخيه بظهر الغيب يدر الرزق ويدفع المكروه </w:t>
      </w:r>
      <w:r w:rsidRPr="00393E9F">
        <w:rPr>
          <w:rStyle w:val="libFootnotenumChar"/>
          <w:rtl/>
        </w:rPr>
        <w:t>(1)</w:t>
      </w:r>
      <w:r w:rsidRPr="006E5989">
        <w:rPr>
          <w:rtl/>
        </w:rPr>
        <w:t xml:space="preserve">. </w:t>
      </w:r>
    </w:p>
    <w:p w:rsidR="00A36927" w:rsidRPr="006E5989" w:rsidRDefault="00A36927" w:rsidP="00A36927">
      <w:pPr>
        <w:pStyle w:val="libNormal"/>
        <w:rPr>
          <w:rtl/>
        </w:rPr>
      </w:pPr>
      <w:bookmarkStart w:id="1014" w:name="_Toc357448614"/>
      <w:r w:rsidRPr="009A0276">
        <w:rPr>
          <w:rStyle w:val="Heading2Char"/>
          <w:rtl/>
        </w:rPr>
        <w:t>723/2 -</w:t>
      </w:r>
      <w:bookmarkEnd w:id="1014"/>
      <w:r>
        <w:rPr>
          <w:rtl/>
        </w:rPr>
        <w:t xml:space="preserve"> حدّثنا </w:t>
      </w:r>
      <w:r w:rsidRPr="006E5989">
        <w:rPr>
          <w:rtl/>
        </w:rPr>
        <w:t xml:space="preserve">الحسين بن إبراهيم بن ناتانه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عليّ بن </w:t>
      </w:r>
      <w:r w:rsidRPr="006E5989">
        <w:rPr>
          <w:rtl/>
        </w:rPr>
        <w:t xml:space="preserve">إبراهيم، عن أبيه إبراهيم بن هاشم، قال: رأيت </w:t>
      </w:r>
      <w:r>
        <w:rPr>
          <w:rtl/>
        </w:rPr>
        <w:t>عبدالله</w:t>
      </w:r>
      <w:r w:rsidRPr="006E5989">
        <w:rPr>
          <w:rtl/>
        </w:rPr>
        <w:t xml:space="preserve"> بن جندب بالموقف، فلم أر موقفا أحسن من موقفه، ما زال مادا يديه إلى السماء ودموعه تسيل على خديه حتى تبلغ الارض، فلما صدر الناس قلت له: يا أبا </w:t>
      </w:r>
      <w:r>
        <w:rPr>
          <w:rtl/>
        </w:rPr>
        <w:t>محمّد</w:t>
      </w:r>
      <w:r w:rsidRPr="006E5989">
        <w:rPr>
          <w:rtl/>
        </w:rPr>
        <w:t xml:space="preserve">، ما رأيت موقفا أحسن من موقفك. قال: والله ما دعوت إلا لاخواني، وذلك أن أبا الحسن موسى بن جعفر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أخبرني أنه من دعا لاخيه بظهر الغيب نودي من العرش: ولك مائة ألف ضعف،</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بحار الانوار 93: 385</w:t>
      </w:r>
      <w:r>
        <w:rPr>
          <w:rtl/>
        </w:rPr>
        <w:t>/</w:t>
      </w:r>
      <w:r w:rsidRPr="006E5989">
        <w:rPr>
          <w:rtl/>
        </w:rPr>
        <w:t>9.</w:t>
      </w:r>
    </w:p>
    <w:p w:rsidR="00A36927" w:rsidRDefault="00A36927" w:rsidP="00A36927">
      <w:pPr>
        <w:pStyle w:val="libNormal0"/>
        <w:rPr>
          <w:rFonts w:hint="cs"/>
          <w:rtl/>
        </w:rPr>
      </w:pPr>
      <w:r>
        <w:rPr>
          <w:rtl/>
        </w:rPr>
        <w:br w:type="page"/>
      </w:r>
      <w:r w:rsidRPr="006E5989">
        <w:rPr>
          <w:rtl/>
        </w:rPr>
        <w:lastRenderedPageBreak/>
        <w:t xml:space="preserve">فكرهت أن أدع مائة ألف ضعف مضمونة لواحدة لا أدري تستجاب أم لا </w:t>
      </w:r>
      <w:r w:rsidRPr="006450D6">
        <w:rPr>
          <w:rStyle w:val="libFootnotenumChar"/>
          <w:rtl/>
        </w:rPr>
        <w:t>(1)</w:t>
      </w:r>
      <w:r w:rsidRPr="006E5989">
        <w:rPr>
          <w:rtl/>
        </w:rPr>
        <w:t xml:space="preserve">. </w:t>
      </w:r>
    </w:p>
    <w:p w:rsidR="00A36927" w:rsidRDefault="00A36927" w:rsidP="00A36927">
      <w:pPr>
        <w:pStyle w:val="libNormal"/>
        <w:rPr>
          <w:rFonts w:hint="cs"/>
          <w:rtl/>
        </w:rPr>
      </w:pPr>
      <w:bookmarkStart w:id="1015" w:name="_Toc357448615"/>
      <w:r w:rsidRPr="009A0276">
        <w:rPr>
          <w:rStyle w:val="Heading2Char"/>
          <w:rtl/>
        </w:rPr>
        <w:t>724/3 -</w:t>
      </w:r>
      <w:bookmarkEnd w:id="1015"/>
      <w:r>
        <w:rPr>
          <w:rtl/>
        </w:rPr>
        <w:t xml:space="preserve"> حدّثنا محمّد</w:t>
      </w:r>
      <w:r w:rsidRPr="006E5989">
        <w:rPr>
          <w:rtl/>
        </w:rPr>
        <w:t xml:space="preserve"> بن </w:t>
      </w:r>
      <w:r>
        <w:rPr>
          <w:rtl/>
        </w:rPr>
        <w:t>محمّد</w:t>
      </w:r>
      <w:r w:rsidRPr="006E5989">
        <w:rPr>
          <w:rtl/>
        </w:rPr>
        <w:t xml:space="preserve"> بن عصام الكليني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محمّد</w:t>
      </w:r>
      <w:r w:rsidRPr="006E5989">
        <w:rPr>
          <w:rtl/>
        </w:rPr>
        <w:t xml:space="preserve"> بن يعقوب الكليني، عن</w:t>
      </w:r>
      <w:r>
        <w:rPr>
          <w:rtl/>
        </w:rPr>
        <w:t xml:space="preserve"> عليّ بن محمّد</w:t>
      </w:r>
      <w:r w:rsidRPr="006E5989">
        <w:rPr>
          <w:rtl/>
        </w:rPr>
        <w:t xml:space="preserve">، عن </w:t>
      </w:r>
      <w:r>
        <w:rPr>
          <w:rtl/>
        </w:rPr>
        <w:t>محمّد</w:t>
      </w:r>
      <w:r w:rsidRPr="006E5989">
        <w:rPr>
          <w:rtl/>
        </w:rPr>
        <w:t xml:space="preserve"> بن سليمان، عن إسماعيل ابن إبراهيم، عن جعفر بن </w:t>
      </w:r>
      <w:r>
        <w:rPr>
          <w:rtl/>
        </w:rPr>
        <w:t>محمّد</w:t>
      </w:r>
      <w:r w:rsidRPr="006E5989">
        <w:rPr>
          <w:rtl/>
        </w:rPr>
        <w:t xml:space="preserve"> التميمي، عن الحسين بن علوان، عن أبي </w:t>
      </w:r>
      <w:r>
        <w:rPr>
          <w:rtl/>
        </w:rPr>
        <w:t>عبدالله</w:t>
      </w:r>
      <w:r w:rsidRPr="006E5989">
        <w:rPr>
          <w:rtl/>
        </w:rPr>
        <w:t xml:space="preserve"> الصادق جعفر بن </w:t>
      </w:r>
      <w:r>
        <w:rPr>
          <w:rtl/>
        </w:rPr>
        <w:t>محمّد</w:t>
      </w:r>
      <w:r w:rsidRPr="006E5989">
        <w:rPr>
          <w:rtl/>
        </w:rPr>
        <w:t xml:space="preserve">،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ما من مؤمن أو مؤمنة مضى من أول الدهر أو هو آت إلى يوم القيامة إلا وهم شفعاء لمن يقول في دعائه: اللهم أغفر للمؤمنين والمؤمنات، وإن العبد ليؤمر به إلى النار يوم القيامة فيحسب فيقول المؤمنون والمؤمنات: يا ربنا هذا الذي كان يدعو لنا، فشفعنا فيه، فيشفعهم الله فيه فينجو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016" w:name="_Toc357448616"/>
      <w:r w:rsidRPr="009A0276">
        <w:rPr>
          <w:rStyle w:val="Heading2Char"/>
          <w:rtl/>
        </w:rPr>
        <w:t>725/4 -</w:t>
      </w:r>
      <w:bookmarkEnd w:id="1016"/>
      <w:r>
        <w:rPr>
          <w:rtl/>
        </w:rPr>
        <w:t xml:space="preserve"> حدّثنا </w:t>
      </w:r>
      <w:r w:rsidRPr="006E5989">
        <w:rPr>
          <w:rtl/>
        </w:rPr>
        <w:t>أحمد</w:t>
      </w:r>
      <w:r>
        <w:rPr>
          <w:rtl/>
        </w:rPr>
        <w:t xml:space="preserve"> بن عليّ بن </w:t>
      </w:r>
      <w:r w:rsidRPr="006E5989">
        <w:rPr>
          <w:rtl/>
        </w:rPr>
        <w:t xml:space="preserve">إبراهيم بن هاشم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أبي، عن جدي، عن </w:t>
      </w:r>
      <w:r>
        <w:rPr>
          <w:rtl/>
        </w:rPr>
        <w:t>محمّد</w:t>
      </w:r>
      <w:r w:rsidRPr="006E5989">
        <w:rPr>
          <w:rtl/>
        </w:rPr>
        <w:t xml:space="preserve"> بن أبي عمير، عن هشام بن سالم، عن أبي </w:t>
      </w:r>
      <w:r>
        <w:rPr>
          <w:rtl/>
        </w:rPr>
        <w:t>عبدالله</w:t>
      </w:r>
      <w:r w:rsidRPr="006E5989">
        <w:rPr>
          <w:rtl/>
        </w:rPr>
        <w:t xml:space="preserve"> الصادق جعفر بن </w:t>
      </w:r>
      <w:r>
        <w:rPr>
          <w:rtl/>
        </w:rPr>
        <w:t>محمّد</w:t>
      </w:r>
      <w:r w:rsidRPr="006E5989">
        <w:rPr>
          <w:rtl/>
        </w:rPr>
        <w:t xml:space="preserve">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قال: من قدم في دعائه أربعين من المؤمنين ثم دعا لنفسه استجيب له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1017" w:name="_Toc357448617"/>
      <w:r w:rsidRPr="009A0276">
        <w:rPr>
          <w:rStyle w:val="Heading2Char"/>
          <w:rtl/>
        </w:rPr>
        <w:t>726/5 -</w:t>
      </w:r>
      <w:bookmarkEnd w:id="1017"/>
      <w:r>
        <w:rPr>
          <w:rtl/>
        </w:rPr>
        <w:t xml:space="preserve"> حدّثنا </w:t>
      </w:r>
      <w:r w:rsidRPr="006E5989">
        <w:rPr>
          <w:rtl/>
        </w:rPr>
        <w:t xml:space="preserve">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أحمد بن </w:t>
      </w:r>
      <w:r>
        <w:rPr>
          <w:rtl/>
        </w:rPr>
        <w:t>محمّد</w:t>
      </w:r>
      <w:r w:rsidRPr="006E5989">
        <w:rPr>
          <w:rtl/>
        </w:rPr>
        <w:t xml:space="preserve"> بن خالد، عن </w:t>
      </w:r>
      <w:r>
        <w:rPr>
          <w:rtl/>
        </w:rPr>
        <w:t xml:space="preserve">محمّد بن عليّ </w:t>
      </w:r>
      <w:r w:rsidRPr="006E5989">
        <w:rPr>
          <w:rtl/>
        </w:rPr>
        <w:t>الكوفي، عن الحسن بن أبي عقبة الصيرفي، عن الحسين بن خالد الصيرفي، قال: قلت لابي الحسن</w:t>
      </w:r>
      <w:r>
        <w:rPr>
          <w:rtl/>
        </w:rPr>
        <w:t xml:space="preserve"> عليّ بن </w:t>
      </w:r>
      <w:r w:rsidRPr="006E5989">
        <w:rPr>
          <w:rtl/>
        </w:rPr>
        <w:t xml:space="preserve">موسى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الرجل يستنجي وخاتمه في إصبعه، ونقشه لا إله إلا الله، فقال: أكره ذلك له. </w:t>
      </w:r>
    </w:p>
    <w:p w:rsidR="00A36927" w:rsidRPr="006E5989" w:rsidRDefault="00A36927" w:rsidP="00A36927">
      <w:pPr>
        <w:pStyle w:val="libNormal"/>
        <w:rPr>
          <w:rtl/>
        </w:rPr>
      </w:pPr>
      <w:r w:rsidRPr="006E5989">
        <w:rPr>
          <w:rtl/>
        </w:rPr>
        <w:t xml:space="preserve">فقلت: جعلت فداك، أو ليس كان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وكل واحد من آبائك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يفعل ذلك، وخاتمه في إصبعه؟ قال: بلى، ولكن اولئك كانوا يتختمون في اليد اليمنى، فاتقوا الله وانظروا لانفسكم.</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رجال الكشي: 586</w:t>
      </w:r>
      <w:r>
        <w:rPr>
          <w:rtl/>
        </w:rPr>
        <w:t>/</w:t>
      </w:r>
      <w:r w:rsidRPr="006E5989">
        <w:rPr>
          <w:rtl/>
        </w:rPr>
        <w:t xml:space="preserve">1097 </w:t>
      </w:r>
      <w:r>
        <w:rPr>
          <w:rtl/>
        </w:rPr>
        <w:t>«</w:t>
      </w:r>
      <w:r w:rsidRPr="006E5989">
        <w:rPr>
          <w:rtl/>
        </w:rPr>
        <w:t xml:space="preserve"> نحوه </w:t>
      </w:r>
      <w:r>
        <w:rPr>
          <w:rtl/>
        </w:rPr>
        <w:t>»</w:t>
      </w:r>
      <w:r w:rsidRPr="006E5989">
        <w:rPr>
          <w:rtl/>
        </w:rPr>
        <w:t xml:space="preserve"> فلاح السائل 43: </w:t>
      </w:r>
      <w:r>
        <w:rPr>
          <w:rtl/>
        </w:rPr>
        <w:t>«</w:t>
      </w:r>
      <w:r w:rsidRPr="006E5989">
        <w:rPr>
          <w:rtl/>
        </w:rPr>
        <w:t xml:space="preserve"> نحوه </w:t>
      </w:r>
      <w:r>
        <w:rPr>
          <w:rtl/>
        </w:rPr>
        <w:t>»</w:t>
      </w:r>
      <w:r w:rsidRPr="006E5989">
        <w:rPr>
          <w:rtl/>
        </w:rPr>
        <w:t xml:space="preserve"> بحار الانوار 93: 384</w:t>
      </w:r>
      <w:r>
        <w:rPr>
          <w:rtl/>
        </w:rPr>
        <w:t>/</w:t>
      </w:r>
      <w:r w:rsidRPr="006E5989">
        <w:rPr>
          <w:rtl/>
        </w:rPr>
        <w:t xml:space="preserve">8. </w:t>
      </w:r>
    </w:p>
    <w:p w:rsidR="00A36927" w:rsidRDefault="00A36927" w:rsidP="00A36927">
      <w:pPr>
        <w:pStyle w:val="libFootnote0"/>
        <w:rPr>
          <w:rFonts w:hint="cs"/>
          <w:rtl/>
        </w:rPr>
      </w:pPr>
      <w:r w:rsidRPr="006E5989">
        <w:rPr>
          <w:rtl/>
        </w:rPr>
        <w:t>(2) بحار الانوار 93: 385</w:t>
      </w:r>
      <w:r>
        <w:rPr>
          <w:rtl/>
        </w:rPr>
        <w:t>/</w:t>
      </w:r>
      <w:r w:rsidRPr="006E5989">
        <w:rPr>
          <w:rtl/>
        </w:rPr>
        <w:t xml:space="preserve">10. </w:t>
      </w:r>
    </w:p>
    <w:p w:rsidR="00A36927" w:rsidRPr="006E5989" w:rsidRDefault="00A36927" w:rsidP="00A36927">
      <w:pPr>
        <w:pStyle w:val="libFootnote0"/>
        <w:rPr>
          <w:rtl/>
        </w:rPr>
      </w:pPr>
      <w:r w:rsidRPr="006E5989">
        <w:rPr>
          <w:rtl/>
        </w:rPr>
        <w:t>(3) بحار الانوار 93: 384</w:t>
      </w:r>
      <w:r>
        <w:rPr>
          <w:rtl/>
        </w:rPr>
        <w:t>/</w:t>
      </w:r>
      <w:r w:rsidRPr="006E5989">
        <w:rPr>
          <w:rtl/>
        </w:rPr>
        <w:t>6.</w:t>
      </w:r>
    </w:p>
    <w:p w:rsidR="00A36927" w:rsidRDefault="00A36927" w:rsidP="00A36927">
      <w:pPr>
        <w:pStyle w:val="libNormal0"/>
        <w:rPr>
          <w:rFonts w:hint="cs"/>
          <w:rtl/>
        </w:rPr>
      </w:pPr>
      <w:r>
        <w:rPr>
          <w:rtl/>
        </w:rPr>
        <w:br w:type="page"/>
      </w:r>
      <w:r w:rsidRPr="006E5989">
        <w:rPr>
          <w:rtl/>
        </w:rPr>
        <w:lastRenderedPageBreak/>
        <w:t xml:space="preserve">قلت ما كان نقش خاتم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فقال: ولم لا تسألني عمن كان قبله؟ قلت: فإني أسألك. </w:t>
      </w:r>
    </w:p>
    <w:p w:rsidR="00A36927" w:rsidRDefault="00A36927" w:rsidP="00A36927">
      <w:pPr>
        <w:pStyle w:val="libNormal"/>
        <w:rPr>
          <w:rFonts w:hint="cs"/>
          <w:rtl/>
        </w:rPr>
      </w:pPr>
      <w:r w:rsidRPr="006E5989">
        <w:rPr>
          <w:rtl/>
        </w:rPr>
        <w:t xml:space="preserve">قال: كان نقش خاتم آدم </w:t>
      </w:r>
      <w:r w:rsidRPr="009A49DE">
        <w:rPr>
          <w:rFonts w:hint="cs"/>
          <w:rtl/>
        </w:rPr>
        <w:t>عليه</w:t>
      </w:r>
      <w:r w:rsidRPr="00585AD1">
        <w:rPr>
          <w:rFonts w:hint="cs"/>
          <w:rtl/>
        </w:rPr>
        <w:t xml:space="preserve"> </w:t>
      </w:r>
      <w:r w:rsidRPr="009A49DE">
        <w:rPr>
          <w:rFonts w:hint="cs"/>
          <w:rtl/>
        </w:rPr>
        <w:t>السلام</w:t>
      </w:r>
      <w:r w:rsidRPr="006E5989">
        <w:rPr>
          <w:rtl/>
        </w:rPr>
        <w:t xml:space="preserve">: لا إله إلا الله، </w:t>
      </w:r>
      <w:r>
        <w:rPr>
          <w:rtl/>
        </w:rPr>
        <w:t>محمّد</w:t>
      </w:r>
      <w:r w:rsidRPr="006E5989">
        <w:rPr>
          <w:rtl/>
        </w:rPr>
        <w:t xml:space="preserve"> رسول الله. هبط به معه. وإن نوحا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لما ركب السفينة أوحى الله </w:t>
      </w:r>
      <w:r>
        <w:rPr>
          <w:rtl/>
        </w:rPr>
        <w:t xml:space="preserve">عزّوجلّ </w:t>
      </w:r>
      <w:r w:rsidRPr="006E5989">
        <w:rPr>
          <w:rtl/>
        </w:rPr>
        <w:t xml:space="preserve">إليه: يا نوح، إن خفت الغرق فهللني ألفا، ثم سلني النجاة أنجك من الغرق ومن آمن معك. قال: فلما استوى نوح </w:t>
      </w:r>
      <w:r w:rsidRPr="009A49DE">
        <w:rPr>
          <w:rFonts w:hint="cs"/>
          <w:rtl/>
        </w:rPr>
        <w:t>عليه</w:t>
      </w:r>
      <w:r w:rsidRPr="00585AD1">
        <w:rPr>
          <w:rFonts w:hint="cs"/>
          <w:rtl/>
        </w:rPr>
        <w:t xml:space="preserve"> </w:t>
      </w:r>
      <w:r w:rsidRPr="009A49DE">
        <w:rPr>
          <w:rFonts w:hint="cs"/>
          <w:rtl/>
        </w:rPr>
        <w:t>السلام</w:t>
      </w:r>
      <w:r w:rsidRPr="006E5989">
        <w:rPr>
          <w:rtl/>
        </w:rPr>
        <w:t xml:space="preserve"> ومن معه في السفينة ورفع القلس </w:t>
      </w:r>
      <w:r w:rsidRPr="00393E9F">
        <w:rPr>
          <w:rStyle w:val="libFootnotenumChar"/>
          <w:rtl/>
        </w:rPr>
        <w:t>(1)</w:t>
      </w:r>
      <w:r w:rsidRPr="006E5989">
        <w:rPr>
          <w:rtl/>
        </w:rPr>
        <w:t xml:space="preserve">، عصفت الريح عليهم، فلم يأمن نوح الغرق، فأعجلته الريح، فلم يدرك أن يهلل ألف مرة، فقال بالسريانية: هلوليا ألفا ألفا يا ماريا اتقن. قال: فاستوى القلس، واستمرت السفينة، فقال نوح </w:t>
      </w:r>
      <w:r w:rsidRPr="009A49DE">
        <w:rPr>
          <w:rFonts w:hint="cs"/>
          <w:rtl/>
        </w:rPr>
        <w:t>عليه</w:t>
      </w:r>
      <w:r w:rsidRPr="00585AD1">
        <w:rPr>
          <w:rFonts w:hint="cs"/>
          <w:rtl/>
        </w:rPr>
        <w:t xml:space="preserve"> </w:t>
      </w:r>
      <w:r w:rsidRPr="009A49DE">
        <w:rPr>
          <w:rFonts w:hint="cs"/>
          <w:rtl/>
        </w:rPr>
        <w:t>السلام</w:t>
      </w:r>
      <w:r w:rsidRPr="006E5989">
        <w:rPr>
          <w:rtl/>
        </w:rPr>
        <w:t xml:space="preserve">: إن كلاما نجاني الله به من الغرق لحقيق أن لا يفارقني، قال: فنقش في خاتمه: لا إله إلا الله ألف مرة، يا رب أصلحني. </w:t>
      </w:r>
    </w:p>
    <w:p w:rsidR="00A36927" w:rsidRDefault="00A36927" w:rsidP="00A36927">
      <w:pPr>
        <w:pStyle w:val="libNormal"/>
        <w:rPr>
          <w:rFonts w:hint="cs"/>
          <w:rtl/>
        </w:rPr>
      </w:pPr>
      <w:r w:rsidRPr="006E5989">
        <w:rPr>
          <w:rtl/>
        </w:rPr>
        <w:t xml:space="preserve">قال: وإن إبراهيم </w:t>
      </w:r>
      <w:r w:rsidRPr="009A49DE">
        <w:rPr>
          <w:rFonts w:hint="cs"/>
          <w:rtl/>
        </w:rPr>
        <w:t>عليه</w:t>
      </w:r>
      <w:r w:rsidRPr="00585AD1">
        <w:rPr>
          <w:rFonts w:hint="cs"/>
          <w:rtl/>
        </w:rPr>
        <w:t xml:space="preserve"> </w:t>
      </w:r>
      <w:r w:rsidRPr="009A49DE">
        <w:rPr>
          <w:rFonts w:hint="cs"/>
          <w:rtl/>
        </w:rPr>
        <w:t>السلام</w:t>
      </w:r>
      <w:r w:rsidRPr="006E5989">
        <w:rPr>
          <w:rtl/>
        </w:rPr>
        <w:t xml:space="preserve"> لما وضع في كفة المنجنيق غضب جبرئيل </w:t>
      </w:r>
      <w:r w:rsidRPr="009A49DE">
        <w:rPr>
          <w:rFonts w:hint="cs"/>
          <w:rtl/>
        </w:rPr>
        <w:t>عليه</w:t>
      </w:r>
      <w:r w:rsidRPr="00585AD1">
        <w:rPr>
          <w:rFonts w:hint="cs"/>
          <w:rtl/>
        </w:rPr>
        <w:t xml:space="preserve"> </w:t>
      </w:r>
      <w:r w:rsidRPr="009A49DE">
        <w:rPr>
          <w:rFonts w:hint="cs"/>
          <w:rtl/>
        </w:rPr>
        <w:t>السلام</w:t>
      </w:r>
      <w:r w:rsidRPr="006E5989">
        <w:rPr>
          <w:rtl/>
        </w:rPr>
        <w:t xml:space="preserve">، فأوحى الله </w:t>
      </w:r>
      <w:r>
        <w:rPr>
          <w:rtl/>
        </w:rPr>
        <w:t xml:space="preserve">عزّوجلّ </w:t>
      </w:r>
      <w:r w:rsidRPr="006E5989">
        <w:rPr>
          <w:rtl/>
        </w:rPr>
        <w:t xml:space="preserve">إليه: ما يغضبك يا جبرئيل؟ قال: يا رب خليلك ليس من يعبدك على وجه الارض غيره، سلطت عليه عدوك وعدوه! فأوحى الله </w:t>
      </w:r>
      <w:r>
        <w:rPr>
          <w:rtl/>
        </w:rPr>
        <w:t xml:space="preserve">عزّوجلّ </w:t>
      </w:r>
      <w:r w:rsidRPr="006E5989">
        <w:rPr>
          <w:rtl/>
        </w:rPr>
        <w:t xml:space="preserve">إليه: اسكت، إنما يعجل العبد الذي يخاف الفوت مثلك، فأما أنا فإنه عبدي آخذه إذا شئت. قال: فطابت نفس جبرئيل </w:t>
      </w:r>
      <w:r w:rsidRPr="009A49DE">
        <w:rPr>
          <w:rFonts w:hint="cs"/>
          <w:rtl/>
        </w:rPr>
        <w:t>عليه</w:t>
      </w:r>
      <w:r w:rsidRPr="00585AD1">
        <w:rPr>
          <w:rFonts w:hint="cs"/>
          <w:rtl/>
        </w:rPr>
        <w:t xml:space="preserve"> </w:t>
      </w:r>
      <w:r w:rsidRPr="009A49DE">
        <w:rPr>
          <w:rFonts w:hint="cs"/>
          <w:rtl/>
        </w:rPr>
        <w:t>السلام</w:t>
      </w:r>
      <w:r w:rsidRPr="006E5989">
        <w:rPr>
          <w:rtl/>
        </w:rPr>
        <w:t xml:space="preserve">، فالتفت إلى إبراهيم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فقال: هل لك من حاجة؟ فقال: أما إليك فلا. فأهبط الله </w:t>
      </w:r>
      <w:r>
        <w:rPr>
          <w:rtl/>
        </w:rPr>
        <w:t xml:space="preserve">عزّوجلّ </w:t>
      </w:r>
      <w:r w:rsidRPr="006E5989">
        <w:rPr>
          <w:rtl/>
        </w:rPr>
        <w:t xml:space="preserve">عندها خاتما فية ستة أحرف: لا إله إلا الله، </w:t>
      </w:r>
      <w:r>
        <w:rPr>
          <w:rtl/>
        </w:rPr>
        <w:t>محمّد</w:t>
      </w:r>
      <w:r w:rsidRPr="006E5989">
        <w:rPr>
          <w:rtl/>
        </w:rPr>
        <w:t xml:space="preserve"> رسول الله، لا حول ولا قوة إلا بالله، فوضت أمري إلى الله، أسندت ظهري إلى الله، حسبي الله، فأوحى الله جل جلاله إليه أن تختم بهذا الخاتم، فإني أجعل النار عليك بردا وسلاما. </w:t>
      </w:r>
    </w:p>
    <w:p w:rsidR="00A36927" w:rsidRPr="006E5989" w:rsidRDefault="00A36927" w:rsidP="00A36927">
      <w:pPr>
        <w:pStyle w:val="libNormal"/>
        <w:rPr>
          <w:rtl/>
        </w:rPr>
      </w:pPr>
      <w:r w:rsidRPr="006E5989">
        <w:rPr>
          <w:rtl/>
        </w:rPr>
        <w:t xml:space="preserve">قال: وكان نقش خاتم موسى </w:t>
      </w:r>
      <w:r w:rsidRPr="009A49DE">
        <w:rPr>
          <w:rFonts w:hint="cs"/>
          <w:rtl/>
        </w:rPr>
        <w:t>عليه</w:t>
      </w:r>
      <w:r w:rsidRPr="00585AD1">
        <w:rPr>
          <w:rFonts w:hint="cs"/>
          <w:rtl/>
        </w:rPr>
        <w:t xml:space="preserve"> </w:t>
      </w:r>
      <w:r w:rsidRPr="009A49DE">
        <w:rPr>
          <w:rFonts w:hint="cs"/>
          <w:rtl/>
        </w:rPr>
        <w:t>السلام</w:t>
      </w:r>
      <w:r w:rsidRPr="006E5989">
        <w:rPr>
          <w:rtl/>
        </w:rPr>
        <w:t xml:space="preserve"> حرفين، اشتقهما من التوراة: اصبر تؤجر، اصدق تنج. قال: وكان نقش خاتم سليمان </w:t>
      </w:r>
      <w:r w:rsidRPr="009A49DE">
        <w:rPr>
          <w:rFonts w:hint="cs"/>
          <w:rtl/>
        </w:rPr>
        <w:t>عليه</w:t>
      </w:r>
      <w:r w:rsidRPr="00585AD1">
        <w:rPr>
          <w:rFonts w:hint="cs"/>
          <w:rtl/>
        </w:rPr>
        <w:t xml:space="preserve"> </w:t>
      </w:r>
      <w:r w:rsidRPr="009A49DE">
        <w:rPr>
          <w:rFonts w:hint="cs"/>
          <w:rtl/>
        </w:rPr>
        <w:t>السلام</w:t>
      </w:r>
      <w:r w:rsidRPr="006E5989">
        <w:rPr>
          <w:rtl/>
        </w:rPr>
        <w:t xml:space="preserve">: سبحان من ألجم الجن بكلماته. وكان نقش خاتم عيسى </w:t>
      </w:r>
      <w:r w:rsidRPr="009A49DE">
        <w:rPr>
          <w:rFonts w:hint="cs"/>
          <w:rtl/>
        </w:rPr>
        <w:t>عليه</w:t>
      </w:r>
      <w:r w:rsidRPr="00585AD1">
        <w:rPr>
          <w:rFonts w:hint="cs"/>
          <w:rtl/>
        </w:rPr>
        <w:t xml:space="preserve"> </w:t>
      </w:r>
      <w:r w:rsidRPr="009A49DE">
        <w:rPr>
          <w:rFonts w:hint="cs"/>
          <w:rtl/>
        </w:rPr>
        <w:t>السلام</w:t>
      </w:r>
      <w:r w:rsidRPr="006E5989">
        <w:rPr>
          <w:rtl/>
        </w:rPr>
        <w:t xml:space="preserve"> حرفين، اشتقهما من الانجيل: طوبي لعبد</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القلس: حبل غليظ من حبال السفن.</w:t>
      </w:r>
    </w:p>
    <w:p w:rsidR="00A36927" w:rsidRDefault="00A36927" w:rsidP="00A36927">
      <w:pPr>
        <w:pStyle w:val="libNormal0"/>
        <w:rPr>
          <w:rFonts w:hint="cs"/>
          <w:rtl/>
        </w:rPr>
      </w:pPr>
      <w:r>
        <w:rPr>
          <w:rtl/>
        </w:rPr>
        <w:br w:type="page"/>
      </w:r>
      <w:r w:rsidRPr="006E5989">
        <w:rPr>
          <w:rtl/>
        </w:rPr>
        <w:lastRenderedPageBreak/>
        <w:t xml:space="preserve">ذكر الله من أجله، وويل لعبد نسى الله من أجله. </w:t>
      </w:r>
    </w:p>
    <w:p w:rsidR="00A36927" w:rsidRDefault="00A36927" w:rsidP="00A36927">
      <w:pPr>
        <w:pStyle w:val="libNormal"/>
        <w:rPr>
          <w:rFonts w:hint="cs"/>
          <w:rtl/>
        </w:rPr>
      </w:pPr>
      <w:r w:rsidRPr="006E5989">
        <w:rPr>
          <w:rtl/>
        </w:rPr>
        <w:t xml:space="preserve">وكان نقش خاتم </w:t>
      </w:r>
      <w:r>
        <w:rPr>
          <w:rtl/>
        </w:rPr>
        <w:t>محمّد</w:t>
      </w:r>
      <w:r w:rsidRPr="006E5989">
        <w:rPr>
          <w:rtl/>
        </w:rPr>
        <w:t xml:space="preserve">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لا إله إلا الله، </w:t>
      </w:r>
      <w:r>
        <w:rPr>
          <w:rtl/>
        </w:rPr>
        <w:t>محمّد</w:t>
      </w:r>
      <w:r w:rsidRPr="006E5989">
        <w:rPr>
          <w:rtl/>
        </w:rPr>
        <w:t xml:space="preserve"> رسول الله. وكان نقش خاتم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الملك لله وكان نقش خاتم الحسن </w:t>
      </w:r>
      <w:r w:rsidRPr="009A49DE">
        <w:rPr>
          <w:rFonts w:hint="cs"/>
          <w:rtl/>
        </w:rPr>
        <w:t>عليه</w:t>
      </w:r>
      <w:r w:rsidRPr="00585AD1">
        <w:rPr>
          <w:rFonts w:hint="cs"/>
          <w:rtl/>
        </w:rPr>
        <w:t xml:space="preserve"> </w:t>
      </w:r>
      <w:r w:rsidRPr="009A49DE">
        <w:rPr>
          <w:rFonts w:hint="cs"/>
          <w:rtl/>
        </w:rPr>
        <w:t>السلام</w:t>
      </w:r>
      <w:r w:rsidRPr="006E5989">
        <w:rPr>
          <w:rtl/>
        </w:rPr>
        <w:t xml:space="preserve">: العزة لله. وكان نقش خاتم الحسين </w:t>
      </w:r>
      <w:r w:rsidRPr="009A49DE">
        <w:rPr>
          <w:rFonts w:hint="cs"/>
          <w:rtl/>
        </w:rPr>
        <w:t>عليه</w:t>
      </w:r>
      <w:r w:rsidRPr="00585AD1">
        <w:rPr>
          <w:rFonts w:hint="cs"/>
          <w:rtl/>
        </w:rPr>
        <w:t xml:space="preserve"> </w:t>
      </w:r>
      <w:r w:rsidRPr="009A49DE">
        <w:rPr>
          <w:rFonts w:hint="cs"/>
          <w:rtl/>
        </w:rPr>
        <w:t>السلام</w:t>
      </w:r>
      <w:r w:rsidRPr="006E5989">
        <w:rPr>
          <w:rtl/>
        </w:rPr>
        <w:t>: إن الله بالغ أمره. وكان</w:t>
      </w:r>
      <w:r>
        <w:rPr>
          <w:rtl/>
        </w:rPr>
        <w:t xml:space="preserve"> عليّ بن </w:t>
      </w:r>
      <w:r w:rsidRPr="006E5989">
        <w:rPr>
          <w:rtl/>
        </w:rPr>
        <w:t xml:space="preserve">الحسين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يتختم بخاتم أبيه الحسين </w:t>
      </w:r>
      <w:r w:rsidRPr="009A49DE">
        <w:rPr>
          <w:rFonts w:hint="cs"/>
          <w:rtl/>
        </w:rPr>
        <w:t>عليه</w:t>
      </w:r>
      <w:r w:rsidRPr="00585AD1">
        <w:rPr>
          <w:rFonts w:hint="cs"/>
          <w:rtl/>
        </w:rPr>
        <w:t xml:space="preserve"> </w:t>
      </w:r>
      <w:r w:rsidRPr="009A49DE">
        <w:rPr>
          <w:rFonts w:hint="cs"/>
          <w:rtl/>
        </w:rPr>
        <w:t>السلام</w:t>
      </w:r>
      <w:r w:rsidRPr="006E5989">
        <w:rPr>
          <w:rtl/>
        </w:rPr>
        <w:t xml:space="preserve">. وكان </w:t>
      </w:r>
      <w:r>
        <w:rPr>
          <w:rtl/>
        </w:rPr>
        <w:t xml:space="preserve">محمّد بن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يتختم بخاتم الحسين </w:t>
      </w:r>
      <w:r w:rsidRPr="009A49DE">
        <w:rPr>
          <w:rFonts w:hint="cs"/>
          <w:rtl/>
        </w:rPr>
        <w:t>عليه</w:t>
      </w:r>
      <w:r w:rsidRPr="00585AD1">
        <w:rPr>
          <w:rFonts w:hint="cs"/>
          <w:rtl/>
        </w:rPr>
        <w:t xml:space="preserve"> </w:t>
      </w:r>
      <w:r w:rsidRPr="009A49DE">
        <w:rPr>
          <w:rFonts w:hint="cs"/>
          <w:rtl/>
        </w:rPr>
        <w:t>السلام</w:t>
      </w:r>
      <w:r w:rsidRPr="006E5989">
        <w:rPr>
          <w:rtl/>
        </w:rPr>
        <w:t xml:space="preserve">. وكان نقش خاتم جعفر بن </w:t>
      </w:r>
      <w:r>
        <w:rPr>
          <w:rtl/>
        </w:rPr>
        <w:t>محمّد</w:t>
      </w:r>
      <w:r w:rsidRPr="006E5989">
        <w:rPr>
          <w:rtl/>
        </w:rPr>
        <w:t xml:space="preserve">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الله وليي وعصمتي من خلقه. وكان نقش خاتم أبي الحسن موسى بن جعفر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حسبي الله. </w:t>
      </w:r>
    </w:p>
    <w:p w:rsidR="00A36927" w:rsidRDefault="00A36927" w:rsidP="00A36927">
      <w:pPr>
        <w:pStyle w:val="libNormal"/>
        <w:rPr>
          <w:rFonts w:hint="cs"/>
          <w:rtl/>
        </w:rPr>
      </w:pPr>
      <w:r w:rsidRPr="006E5989">
        <w:rPr>
          <w:rtl/>
        </w:rPr>
        <w:t>قال الحسين بن خالد: وبسط</w:t>
      </w:r>
      <w:r>
        <w:rPr>
          <w:rtl/>
        </w:rPr>
        <w:t xml:space="preserve"> أبو</w:t>
      </w:r>
      <w:r w:rsidRPr="006E5989">
        <w:rPr>
          <w:rtl/>
        </w:rPr>
        <w:t xml:space="preserve">الحسن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كفه وخاتم أبيه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في إصبعه حتى أراني النقش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018" w:name="_Toc357448618"/>
      <w:r w:rsidRPr="009A0276">
        <w:rPr>
          <w:rStyle w:val="Heading2Char"/>
          <w:rtl/>
        </w:rPr>
        <w:t>727/6 -</w:t>
      </w:r>
      <w:bookmarkEnd w:id="1018"/>
      <w:r>
        <w:rPr>
          <w:rtl/>
        </w:rPr>
        <w:t xml:space="preserve"> حدّثنا محمّد</w:t>
      </w:r>
      <w:r w:rsidRPr="006E5989">
        <w:rPr>
          <w:rtl/>
        </w:rPr>
        <w:t xml:space="preserve"> بن </w:t>
      </w:r>
      <w:r>
        <w:rPr>
          <w:rtl/>
        </w:rPr>
        <w:t>محمّد</w:t>
      </w:r>
      <w:r w:rsidRPr="006E5989">
        <w:rPr>
          <w:rtl/>
        </w:rPr>
        <w:t xml:space="preserve"> بن عصام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محمّد</w:t>
      </w:r>
      <w:r w:rsidRPr="006E5989">
        <w:rPr>
          <w:rtl/>
        </w:rPr>
        <w:t xml:space="preserve"> بن يعقوب الكليني، قال:</w:t>
      </w:r>
      <w:r>
        <w:rPr>
          <w:rtl/>
        </w:rPr>
        <w:t xml:space="preserve"> حدّثنا عليّ بن محمّد</w:t>
      </w:r>
      <w:r w:rsidRPr="006E5989">
        <w:rPr>
          <w:rtl/>
        </w:rPr>
        <w:t xml:space="preserve">، عن </w:t>
      </w:r>
      <w:r>
        <w:rPr>
          <w:rtl/>
        </w:rPr>
        <w:t>محمّد</w:t>
      </w:r>
      <w:r w:rsidRPr="006E5989">
        <w:rPr>
          <w:rtl/>
        </w:rPr>
        <w:t xml:space="preserve"> بن سليمان، عن إسماعيل ابن إبراهيم، عن جعفر بن </w:t>
      </w:r>
      <w:r>
        <w:rPr>
          <w:rtl/>
        </w:rPr>
        <w:t>محمّد</w:t>
      </w:r>
      <w:r w:rsidRPr="006E5989">
        <w:rPr>
          <w:rtl/>
        </w:rPr>
        <w:t xml:space="preserve"> التميمي، عن الحسين بن علوان، عن عمرو بن خالد، عن زيد</w:t>
      </w:r>
      <w:r>
        <w:rPr>
          <w:rtl/>
        </w:rPr>
        <w:t xml:space="preserve"> بن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سألت أبي سيد العابدين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فقلت له: يا أبه، أخبرني عن جدنا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لما عرج به إلى السماء وأمره ربه </w:t>
      </w:r>
      <w:r>
        <w:rPr>
          <w:rtl/>
        </w:rPr>
        <w:t xml:space="preserve">عزّوجلّ </w:t>
      </w:r>
      <w:r w:rsidRPr="006E5989">
        <w:rPr>
          <w:rtl/>
        </w:rPr>
        <w:t xml:space="preserve">بخمسين صلاة، كيف لم يسأله التخفيف عن أمته حتى قال له موسى بن عمران </w:t>
      </w:r>
      <w:r w:rsidRPr="009A49DE">
        <w:rPr>
          <w:rFonts w:hint="cs"/>
          <w:rtl/>
        </w:rPr>
        <w:t>عليه</w:t>
      </w:r>
      <w:r w:rsidRPr="00585AD1">
        <w:rPr>
          <w:rFonts w:hint="cs"/>
          <w:rtl/>
        </w:rPr>
        <w:t xml:space="preserve"> </w:t>
      </w:r>
      <w:r w:rsidRPr="009A49DE">
        <w:rPr>
          <w:rFonts w:hint="cs"/>
          <w:rtl/>
        </w:rPr>
        <w:t>السلام</w:t>
      </w:r>
      <w:r w:rsidRPr="006E5989">
        <w:rPr>
          <w:rtl/>
        </w:rPr>
        <w:t xml:space="preserve">: ارجع إلى ربك فسله التخفيف، فإن امتك لا تطيق ذلك؟ </w:t>
      </w:r>
    </w:p>
    <w:p w:rsidR="00A36927" w:rsidRDefault="00A36927" w:rsidP="00A36927">
      <w:pPr>
        <w:pStyle w:val="libNormal"/>
        <w:rPr>
          <w:rFonts w:hint="cs"/>
          <w:rtl/>
        </w:rPr>
      </w:pPr>
      <w:r w:rsidRPr="006E5989">
        <w:rPr>
          <w:rtl/>
        </w:rPr>
        <w:t xml:space="preserve">فقال: يا بني، إن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لا يقترح على ربه </w:t>
      </w:r>
      <w:r>
        <w:rPr>
          <w:rtl/>
        </w:rPr>
        <w:t xml:space="preserve">عزّوجلّ </w:t>
      </w:r>
      <w:r w:rsidRPr="006E5989">
        <w:rPr>
          <w:rtl/>
        </w:rPr>
        <w:t xml:space="preserve">ولا يراجعه في شئ يأمره به، فلما سأله موسى </w:t>
      </w:r>
      <w:r w:rsidRPr="009A49DE">
        <w:rPr>
          <w:rFonts w:hint="cs"/>
          <w:rtl/>
        </w:rPr>
        <w:t>عليه</w:t>
      </w:r>
      <w:r w:rsidRPr="00585AD1">
        <w:rPr>
          <w:rFonts w:hint="cs"/>
          <w:rtl/>
        </w:rPr>
        <w:t xml:space="preserve"> </w:t>
      </w:r>
      <w:r w:rsidRPr="009A49DE">
        <w:rPr>
          <w:rFonts w:hint="cs"/>
          <w:rtl/>
        </w:rPr>
        <w:t>السلام</w:t>
      </w:r>
      <w:r w:rsidRPr="006E5989">
        <w:rPr>
          <w:rtl/>
        </w:rPr>
        <w:t xml:space="preserve">، ذلك وصار شفيعا لامته إليه، لم يجز له رد شفاعة أخيه موسى </w:t>
      </w:r>
      <w:r w:rsidRPr="009A49DE">
        <w:rPr>
          <w:rFonts w:hint="cs"/>
          <w:rtl/>
        </w:rPr>
        <w:t>عليه</w:t>
      </w:r>
      <w:r w:rsidRPr="00585AD1">
        <w:rPr>
          <w:rFonts w:hint="cs"/>
          <w:rtl/>
        </w:rPr>
        <w:t xml:space="preserve"> </w:t>
      </w:r>
      <w:r w:rsidRPr="009A49DE">
        <w:rPr>
          <w:rFonts w:hint="cs"/>
          <w:rtl/>
        </w:rPr>
        <w:t>السلام</w:t>
      </w:r>
      <w:r w:rsidRPr="006E5989">
        <w:rPr>
          <w:rtl/>
        </w:rPr>
        <w:t xml:space="preserve">، فرجع إلى ربه يسأله </w:t>
      </w:r>
      <w:r w:rsidRPr="00393E9F">
        <w:rPr>
          <w:rStyle w:val="libFootnotenumChar"/>
          <w:rtl/>
        </w:rPr>
        <w:t>(2)</w:t>
      </w:r>
      <w:r w:rsidRPr="006E5989">
        <w:rPr>
          <w:rtl/>
        </w:rPr>
        <w:t xml:space="preserve"> التخفيف، إلى أن ردها إلى خمس صلوات. </w:t>
      </w:r>
    </w:p>
    <w:p w:rsidR="00A36927" w:rsidRPr="006E5989" w:rsidRDefault="00A36927" w:rsidP="00A36927">
      <w:pPr>
        <w:pStyle w:val="libNormal"/>
        <w:rPr>
          <w:rtl/>
        </w:rPr>
      </w:pPr>
      <w:r w:rsidRPr="006E5989">
        <w:rPr>
          <w:rtl/>
        </w:rPr>
        <w:t xml:space="preserve">قال: فقلت له: يا أبه، فلم لم يرجع إلى ربه </w:t>
      </w:r>
      <w:r>
        <w:rPr>
          <w:rtl/>
        </w:rPr>
        <w:t xml:space="preserve">عزّوجلّ </w:t>
      </w:r>
      <w:r w:rsidRPr="006E5989">
        <w:rPr>
          <w:rtl/>
        </w:rPr>
        <w:t>ولم يسأله التخفيف من</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عيون أخبار الرضا </w:t>
      </w:r>
      <w:r w:rsidRPr="009A49DE">
        <w:rPr>
          <w:rtl/>
        </w:rPr>
        <w:t>عليه</w:t>
      </w:r>
      <w:r w:rsidRPr="009A49DE">
        <w:rPr>
          <w:rFonts w:hint="cs"/>
          <w:rtl/>
        </w:rPr>
        <w:t xml:space="preserve"> </w:t>
      </w:r>
      <w:r w:rsidRPr="009A49DE">
        <w:rPr>
          <w:rtl/>
        </w:rPr>
        <w:t>السلام</w:t>
      </w:r>
      <w:r w:rsidRPr="006E5989">
        <w:rPr>
          <w:rtl/>
        </w:rPr>
        <w:t xml:space="preserve"> 2: 54</w:t>
      </w:r>
      <w:r>
        <w:rPr>
          <w:rtl/>
        </w:rPr>
        <w:t>/</w:t>
      </w:r>
      <w:r w:rsidRPr="006E5989">
        <w:rPr>
          <w:rtl/>
        </w:rPr>
        <w:t>206، بحار الانوار 11: 62</w:t>
      </w:r>
      <w:r>
        <w:rPr>
          <w:rtl/>
        </w:rPr>
        <w:t>/</w:t>
      </w:r>
      <w:r w:rsidRPr="006E5989">
        <w:rPr>
          <w:rtl/>
        </w:rPr>
        <w:t xml:space="preserve">1. </w:t>
      </w:r>
    </w:p>
    <w:p w:rsidR="00A36927" w:rsidRPr="006E5989" w:rsidRDefault="00A36927" w:rsidP="00A36927">
      <w:pPr>
        <w:pStyle w:val="libFootnote0"/>
        <w:rPr>
          <w:rtl/>
        </w:rPr>
      </w:pPr>
      <w:r w:rsidRPr="006E5989">
        <w:rPr>
          <w:rtl/>
        </w:rPr>
        <w:t>(2) في نسخة: فسأله.</w:t>
      </w:r>
    </w:p>
    <w:p w:rsidR="00A36927" w:rsidRDefault="00A36927" w:rsidP="00A36927">
      <w:pPr>
        <w:pStyle w:val="libNormal0"/>
        <w:rPr>
          <w:rFonts w:hint="cs"/>
          <w:rtl/>
        </w:rPr>
      </w:pPr>
      <w:r>
        <w:rPr>
          <w:rtl/>
        </w:rPr>
        <w:br w:type="page"/>
      </w:r>
      <w:r w:rsidRPr="006E5989">
        <w:rPr>
          <w:rtl/>
        </w:rPr>
        <w:lastRenderedPageBreak/>
        <w:t xml:space="preserve">خمس صلوات، وقد سأله موسى </w:t>
      </w:r>
      <w:r w:rsidRPr="009A49DE">
        <w:rPr>
          <w:rFonts w:hint="cs"/>
          <w:rtl/>
        </w:rPr>
        <w:t>عليه</w:t>
      </w:r>
      <w:r w:rsidRPr="00585AD1">
        <w:rPr>
          <w:rFonts w:hint="cs"/>
          <w:rtl/>
        </w:rPr>
        <w:t xml:space="preserve"> </w:t>
      </w:r>
      <w:r w:rsidRPr="009A49DE">
        <w:rPr>
          <w:rFonts w:hint="cs"/>
          <w:rtl/>
        </w:rPr>
        <w:t>السلام</w:t>
      </w:r>
      <w:r w:rsidRPr="006E5989">
        <w:rPr>
          <w:rtl/>
        </w:rPr>
        <w:t xml:space="preserve"> أن يرجع إلى ربه ويسأله التخفيف؟ </w:t>
      </w:r>
    </w:p>
    <w:p w:rsidR="00A36927" w:rsidRDefault="00A36927" w:rsidP="00A36927">
      <w:pPr>
        <w:pStyle w:val="libNormal"/>
        <w:rPr>
          <w:rFonts w:hint="cs"/>
          <w:rtl/>
        </w:rPr>
      </w:pPr>
      <w:r w:rsidRPr="006E5989">
        <w:rPr>
          <w:rtl/>
        </w:rPr>
        <w:t xml:space="preserve">فقال: يا بني، أراد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أن يحصل لامته التخفيف مع أجر خمسين صلاة، لقول الله </w:t>
      </w:r>
      <w:r>
        <w:rPr>
          <w:rtl/>
        </w:rPr>
        <w:t>عزّوجلّ</w:t>
      </w:r>
      <w:r w:rsidRPr="006E5989">
        <w:rPr>
          <w:rtl/>
        </w:rPr>
        <w:t xml:space="preserve">: </w:t>
      </w:r>
      <w:r w:rsidRPr="00A36927">
        <w:rPr>
          <w:rStyle w:val="libAlaemChar"/>
          <w:rFonts w:hint="cs"/>
          <w:rtl/>
        </w:rPr>
        <w:t>(</w:t>
      </w:r>
      <w:r w:rsidRPr="00A36927">
        <w:rPr>
          <w:rStyle w:val="libAieChar"/>
          <w:rtl/>
        </w:rPr>
        <w:t>مَن جَاءَ بِالْحَسَنَةِ فَلَهُ عَشْرُ أَمْثَالِهَا</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ألا ترى أنه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لما هبط إلى الارض نزل عليه جبرئيل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فقال: يا </w:t>
      </w:r>
      <w:r>
        <w:rPr>
          <w:rtl/>
        </w:rPr>
        <w:t>محمّد</w:t>
      </w:r>
      <w:r w:rsidRPr="006E5989">
        <w:rPr>
          <w:rtl/>
        </w:rPr>
        <w:t xml:space="preserve">، إن ربك يقرئك السلام ويقول: إنها خمس بخمسين، ما يبدل القول لدي وما أنا بظلام للعبيد؟ </w:t>
      </w:r>
    </w:p>
    <w:p w:rsidR="00A36927" w:rsidRDefault="00A36927" w:rsidP="00A36927">
      <w:pPr>
        <w:pStyle w:val="libNormal"/>
        <w:rPr>
          <w:rFonts w:hint="cs"/>
          <w:rtl/>
        </w:rPr>
      </w:pPr>
      <w:r w:rsidRPr="006E5989">
        <w:rPr>
          <w:rtl/>
        </w:rPr>
        <w:t xml:space="preserve">قال: فقلت له: يا أبه، أليس الله تعالى ذكره لا يوصف بمكان؟ فقال: بلى، تعالى الله عن ذلك. </w:t>
      </w:r>
    </w:p>
    <w:p w:rsidR="00A36927" w:rsidRDefault="00A36927" w:rsidP="00A36927">
      <w:pPr>
        <w:pStyle w:val="libNormal"/>
        <w:rPr>
          <w:rFonts w:hint="cs"/>
          <w:rtl/>
        </w:rPr>
      </w:pPr>
      <w:r w:rsidRPr="006E5989">
        <w:rPr>
          <w:rtl/>
        </w:rPr>
        <w:t xml:space="preserve">فقلت: فما معنى قول موسى </w:t>
      </w:r>
      <w:r w:rsidRPr="009A49DE">
        <w:rPr>
          <w:rFonts w:hint="cs"/>
          <w:rtl/>
        </w:rPr>
        <w:t>عليه</w:t>
      </w:r>
      <w:r w:rsidRPr="00585AD1">
        <w:rPr>
          <w:rFonts w:hint="cs"/>
          <w:rtl/>
        </w:rPr>
        <w:t xml:space="preserve"> </w:t>
      </w:r>
      <w:r w:rsidRPr="009A49DE">
        <w:rPr>
          <w:rFonts w:hint="cs"/>
          <w:rtl/>
        </w:rPr>
        <w:t>السلام</w:t>
      </w:r>
      <w:r w:rsidRPr="006E5989">
        <w:rPr>
          <w:rtl/>
        </w:rPr>
        <w:t xml:space="preserve"> لرسول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ارجع إلى ربك؟ </w:t>
      </w:r>
    </w:p>
    <w:p w:rsidR="00A36927" w:rsidRDefault="00A36927" w:rsidP="00A36927">
      <w:pPr>
        <w:pStyle w:val="libNormal"/>
        <w:rPr>
          <w:rFonts w:hint="cs"/>
          <w:rtl/>
        </w:rPr>
      </w:pPr>
      <w:r w:rsidRPr="006E5989">
        <w:rPr>
          <w:rtl/>
        </w:rPr>
        <w:t xml:space="preserve">فقال: معناه معنى قول إبراهيم </w:t>
      </w:r>
      <w:r w:rsidRPr="009A49DE">
        <w:rPr>
          <w:rFonts w:hint="cs"/>
          <w:rtl/>
        </w:rPr>
        <w:t>عليه</w:t>
      </w:r>
      <w:r w:rsidRPr="00585AD1">
        <w:rPr>
          <w:rFonts w:hint="cs"/>
          <w:rtl/>
        </w:rPr>
        <w:t xml:space="preserve"> </w:t>
      </w:r>
      <w:r w:rsidRPr="009A49DE">
        <w:rPr>
          <w:rFonts w:hint="cs"/>
          <w:rtl/>
        </w:rPr>
        <w:t>السلام</w:t>
      </w:r>
      <w:r w:rsidRPr="006E5989">
        <w:rPr>
          <w:rtl/>
        </w:rPr>
        <w:t xml:space="preserve">: </w:t>
      </w:r>
      <w:r w:rsidRPr="00A36927">
        <w:rPr>
          <w:rStyle w:val="libAlaemChar"/>
          <w:rFonts w:hint="cs"/>
          <w:rtl/>
        </w:rPr>
        <w:t>(</w:t>
      </w:r>
      <w:r w:rsidRPr="00A36927">
        <w:rPr>
          <w:rStyle w:val="libAieChar"/>
          <w:rtl/>
        </w:rPr>
        <w:t>إِنِّي ذَاهِبٌ إِلَىٰ رَبِّي سَيَهْدِينِ</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ومعنى قول موسى </w:t>
      </w:r>
      <w:r w:rsidRPr="009A49DE">
        <w:rPr>
          <w:rFonts w:hint="cs"/>
          <w:rtl/>
        </w:rPr>
        <w:t>عليه</w:t>
      </w:r>
      <w:r w:rsidRPr="00585AD1">
        <w:rPr>
          <w:rFonts w:hint="cs"/>
          <w:rtl/>
        </w:rPr>
        <w:t xml:space="preserve"> </w:t>
      </w:r>
      <w:r w:rsidRPr="009A49DE">
        <w:rPr>
          <w:rFonts w:hint="cs"/>
          <w:rtl/>
        </w:rPr>
        <w:t>السلام</w:t>
      </w:r>
      <w:r w:rsidRPr="006E5989">
        <w:rPr>
          <w:rtl/>
        </w:rPr>
        <w:t xml:space="preserve">: </w:t>
      </w:r>
      <w:r w:rsidRPr="00A36927">
        <w:rPr>
          <w:rStyle w:val="libAlaemChar"/>
          <w:rFonts w:hint="cs"/>
          <w:rtl/>
        </w:rPr>
        <w:t>(</w:t>
      </w:r>
      <w:r w:rsidRPr="00A36927">
        <w:rPr>
          <w:rStyle w:val="libAieChar"/>
          <w:rtl/>
        </w:rPr>
        <w:t>وَعَجِلْتُ إِلَيْكَ رَبِّ لِتَرْضَىٰ</w:t>
      </w:r>
      <w:r w:rsidRPr="00A36927">
        <w:rPr>
          <w:rStyle w:val="libAlaemChar"/>
          <w:rtl/>
        </w:rPr>
        <w:t>)</w:t>
      </w:r>
      <w:r w:rsidRPr="00454172">
        <w:rPr>
          <w:rStyle w:val="libFootnotenumChar"/>
          <w:rFonts w:hint="cs"/>
          <w:rtl/>
        </w:rPr>
        <w:t>(</w:t>
      </w:r>
      <w:r w:rsidRPr="00393E9F">
        <w:rPr>
          <w:rStyle w:val="libFootnotenumChar"/>
          <w:rtl/>
        </w:rPr>
        <w:t>3)</w:t>
      </w:r>
      <w:r w:rsidRPr="006E5989">
        <w:rPr>
          <w:rtl/>
        </w:rPr>
        <w:t xml:space="preserve"> ومعنى قوله </w:t>
      </w:r>
      <w:r>
        <w:rPr>
          <w:rtl/>
        </w:rPr>
        <w:t>عزّوجلّ</w:t>
      </w:r>
      <w:r w:rsidRPr="006E5989">
        <w:rPr>
          <w:rtl/>
        </w:rPr>
        <w:t xml:space="preserve">: </w:t>
      </w:r>
      <w:r w:rsidRPr="00A36927">
        <w:rPr>
          <w:rStyle w:val="libAlaemChar"/>
          <w:rFonts w:hint="cs"/>
          <w:rtl/>
        </w:rPr>
        <w:t>(</w:t>
      </w:r>
      <w:r w:rsidRPr="00A36927">
        <w:rPr>
          <w:rStyle w:val="libAieChar"/>
          <w:rtl/>
        </w:rPr>
        <w:t>فَفِرُّوا إِلَى اللَّـهِ</w:t>
      </w:r>
      <w:r w:rsidRPr="00A36927">
        <w:rPr>
          <w:rStyle w:val="libAlaemChar"/>
          <w:rtl/>
        </w:rPr>
        <w:t>)</w:t>
      </w:r>
      <w:r w:rsidRPr="00454172">
        <w:rPr>
          <w:rStyle w:val="libFootnotenumChar"/>
          <w:rFonts w:hint="cs"/>
          <w:rtl/>
        </w:rPr>
        <w:t>(</w:t>
      </w:r>
      <w:r w:rsidRPr="00393E9F">
        <w:rPr>
          <w:rStyle w:val="libFootnotenumChar"/>
          <w:rtl/>
        </w:rPr>
        <w:t>4)</w:t>
      </w:r>
      <w:r w:rsidRPr="006E5989">
        <w:rPr>
          <w:rtl/>
        </w:rPr>
        <w:t xml:space="preserve"> يعني حجوا إلى بيت الله. </w:t>
      </w:r>
    </w:p>
    <w:p w:rsidR="00A36927" w:rsidRPr="006E5989" w:rsidRDefault="00A36927" w:rsidP="00A36927">
      <w:pPr>
        <w:pStyle w:val="libNormal"/>
        <w:rPr>
          <w:rtl/>
        </w:rPr>
      </w:pPr>
      <w:r w:rsidRPr="006E5989">
        <w:rPr>
          <w:rtl/>
        </w:rPr>
        <w:t xml:space="preserve">يا بني، إن الكعبة بيت الله، فمن حج بيت الله فقد قصد إلى الله، والمساجد بيوت الله، فمن سعى إليها فقد سعى إلى الله وقصد إليه، والمصلي ما دام في صلاته فهو واقف بين يدي الله جل جلاله، وأهل موقف عرفات هم وقوف بين يدي الله </w:t>
      </w:r>
      <w:r>
        <w:rPr>
          <w:rtl/>
        </w:rPr>
        <w:t>عزّوجلّ</w:t>
      </w:r>
      <w:r w:rsidRPr="006E5989">
        <w:rPr>
          <w:rtl/>
        </w:rPr>
        <w:t xml:space="preserve">، وإن الله تبارك وتعالى بقاعا في سماواته، فمن عرج به إلى بقعه منها فقد عرج به إليه، ألا تسمع الله </w:t>
      </w:r>
      <w:r>
        <w:rPr>
          <w:rtl/>
        </w:rPr>
        <w:t xml:space="preserve">عزّوجلّ </w:t>
      </w:r>
      <w:r w:rsidRPr="006E5989">
        <w:rPr>
          <w:rtl/>
        </w:rPr>
        <w:t xml:space="preserve">يقول: </w:t>
      </w:r>
      <w:r w:rsidRPr="00A36927">
        <w:rPr>
          <w:rStyle w:val="libAlaemChar"/>
          <w:rFonts w:hint="cs"/>
          <w:rtl/>
        </w:rPr>
        <w:t>(</w:t>
      </w:r>
      <w:r w:rsidRPr="00A36927">
        <w:rPr>
          <w:rStyle w:val="libAieChar"/>
          <w:rtl/>
        </w:rPr>
        <w:t>تَعْرُجُ الْمَلَائِكَةُ وَالرُّوحُ إِلَيْهِ</w:t>
      </w:r>
      <w:r w:rsidRPr="00A36927">
        <w:rPr>
          <w:rStyle w:val="libAlaemChar"/>
          <w:rtl/>
        </w:rPr>
        <w:t>)</w:t>
      </w:r>
      <w:r w:rsidRPr="00454172">
        <w:rPr>
          <w:rStyle w:val="libFootnotenumChar"/>
          <w:rFonts w:hint="cs"/>
          <w:rtl/>
        </w:rPr>
        <w:t>(</w:t>
      </w:r>
      <w:r w:rsidRPr="00393E9F">
        <w:rPr>
          <w:rStyle w:val="libFootnotenumChar"/>
          <w:rtl/>
        </w:rPr>
        <w:t>5)</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الانعام 6: 160. </w:t>
      </w:r>
    </w:p>
    <w:p w:rsidR="00A36927" w:rsidRDefault="00A36927" w:rsidP="00A36927">
      <w:pPr>
        <w:pStyle w:val="libFootnote0"/>
        <w:rPr>
          <w:rFonts w:hint="cs"/>
          <w:rtl/>
        </w:rPr>
      </w:pPr>
      <w:r w:rsidRPr="006E5989">
        <w:rPr>
          <w:rtl/>
        </w:rPr>
        <w:t xml:space="preserve">(2) الصافات 37: 99. </w:t>
      </w:r>
    </w:p>
    <w:p w:rsidR="00A36927" w:rsidRDefault="00A36927" w:rsidP="00A36927">
      <w:pPr>
        <w:pStyle w:val="libFootnote0"/>
        <w:rPr>
          <w:rFonts w:hint="cs"/>
          <w:rtl/>
        </w:rPr>
      </w:pPr>
      <w:r w:rsidRPr="006E5989">
        <w:rPr>
          <w:rtl/>
        </w:rPr>
        <w:t xml:space="preserve">(3) طه 20: 84. </w:t>
      </w:r>
    </w:p>
    <w:p w:rsidR="00A36927" w:rsidRDefault="00A36927" w:rsidP="00A36927">
      <w:pPr>
        <w:pStyle w:val="libFootnote0"/>
        <w:rPr>
          <w:rFonts w:hint="cs"/>
          <w:rtl/>
        </w:rPr>
      </w:pPr>
      <w:r w:rsidRPr="006E5989">
        <w:rPr>
          <w:rtl/>
        </w:rPr>
        <w:t xml:space="preserve">(4) الذاريات </w:t>
      </w:r>
      <w:r>
        <w:rPr>
          <w:rFonts w:hint="cs"/>
          <w:rtl/>
        </w:rPr>
        <w:t>51</w:t>
      </w:r>
      <w:r w:rsidRPr="006E5989">
        <w:rPr>
          <w:rtl/>
        </w:rPr>
        <w:t xml:space="preserve">: </w:t>
      </w:r>
      <w:r>
        <w:rPr>
          <w:rFonts w:hint="cs"/>
          <w:rtl/>
        </w:rPr>
        <w:t>50</w:t>
      </w:r>
      <w:r w:rsidRPr="006E5989">
        <w:rPr>
          <w:rtl/>
        </w:rPr>
        <w:t xml:space="preserve">. </w:t>
      </w:r>
    </w:p>
    <w:p w:rsidR="00A36927" w:rsidRPr="006E5989" w:rsidRDefault="00A36927" w:rsidP="00A36927">
      <w:pPr>
        <w:pStyle w:val="libFootnote0"/>
        <w:rPr>
          <w:rtl/>
        </w:rPr>
      </w:pPr>
      <w:r w:rsidRPr="006E5989">
        <w:rPr>
          <w:rtl/>
        </w:rPr>
        <w:t>(5) المعارج 70: 4.</w:t>
      </w:r>
    </w:p>
    <w:p w:rsidR="00A36927" w:rsidRDefault="00A36927" w:rsidP="00A36927">
      <w:pPr>
        <w:pStyle w:val="libNormal0"/>
        <w:rPr>
          <w:rFonts w:hint="cs"/>
          <w:rtl/>
        </w:rPr>
      </w:pPr>
      <w:r>
        <w:rPr>
          <w:rtl/>
        </w:rPr>
        <w:br w:type="page"/>
      </w:r>
      <w:r w:rsidRPr="006E5989">
        <w:rPr>
          <w:rtl/>
        </w:rPr>
        <w:lastRenderedPageBreak/>
        <w:t xml:space="preserve">ويقول </w:t>
      </w:r>
      <w:r>
        <w:rPr>
          <w:rtl/>
        </w:rPr>
        <w:t xml:space="preserve">عزّوجلّ </w:t>
      </w:r>
      <w:r w:rsidRPr="006E5989">
        <w:rPr>
          <w:rtl/>
        </w:rPr>
        <w:t xml:space="preserve">في قصة عيسى </w:t>
      </w:r>
      <w:r w:rsidRPr="009A49DE">
        <w:rPr>
          <w:rFonts w:hint="cs"/>
          <w:rtl/>
        </w:rPr>
        <w:t>عليه</w:t>
      </w:r>
      <w:r w:rsidRPr="00585AD1">
        <w:rPr>
          <w:rFonts w:hint="cs"/>
          <w:rtl/>
        </w:rPr>
        <w:t xml:space="preserve"> </w:t>
      </w:r>
      <w:r w:rsidRPr="009A49DE">
        <w:rPr>
          <w:rFonts w:hint="cs"/>
          <w:rtl/>
        </w:rPr>
        <w:t>السلام</w:t>
      </w:r>
      <w:r w:rsidRPr="006E5989">
        <w:rPr>
          <w:rtl/>
        </w:rPr>
        <w:t xml:space="preserve">: </w:t>
      </w:r>
      <w:r w:rsidRPr="00A36927">
        <w:rPr>
          <w:rStyle w:val="libAlaemChar"/>
          <w:rFonts w:hint="cs"/>
          <w:rtl/>
        </w:rPr>
        <w:t>(</w:t>
      </w:r>
      <w:r w:rsidRPr="00A36927">
        <w:rPr>
          <w:rStyle w:val="libAieChar"/>
          <w:rtl/>
        </w:rPr>
        <w:t>بَل رَّفَعَهُ اللَّـهُ إِلَيْهِ</w:t>
      </w:r>
      <w:r w:rsidRPr="00A36927">
        <w:rPr>
          <w:rStyle w:val="libAlaemChar"/>
          <w:rtl/>
        </w:rPr>
        <w:t>)</w:t>
      </w:r>
      <w:r w:rsidRPr="00454172">
        <w:rPr>
          <w:rStyle w:val="libFootnotenumChar"/>
          <w:rFonts w:hint="cs"/>
          <w:rtl/>
        </w:rPr>
        <w:t>(</w:t>
      </w:r>
      <w:r w:rsidRPr="009606D4">
        <w:rPr>
          <w:rStyle w:val="libFootnotenumChar"/>
          <w:rtl/>
        </w:rPr>
        <w:t>1)</w:t>
      </w:r>
      <w:r w:rsidRPr="006E5989">
        <w:rPr>
          <w:rtl/>
        </w:rPr>
        <w:t xml:space="preserve">، ويقول </w:t>
      </w:r>
      <w:r>
        <w:rPr>
          <w:rtl/>
        </w:rPr>
        <w:t>عزّوجلّ</w:t>
      </w:r>
      <w:r w:rsidRPr="006E5989">
        <w:rPr>
          <w:rtl/>
        </w:rPr>
        <w:t xml:space="preserve">: </w:t>
      </w:r>
      <w:r w:rsidRPr="00A36927">
        <w:rPr>
          <w:rStyle w:val="libAlaemChar"/>
          <w:rFonts w:hint="cs"/>
          <w:rtl/>
        </w:rPr>
        <w:t>(</w:t>
      </w:r>
      <w:r w:rsidRPr="00A36927">
        <w:rPr>
          <w:rStyle w:val="libAieChar"/>
          <w:rtl/>
        </w:rPr>
        <w:t>إِلَيْهِ يَصْعَدُ الْكَلِمُ الطَّيِّبُ وَالْعَمَلُ الصَّالِحُ يَرْفَعُهُ</w:t>
      </w:r>
      <w:r w:rsidRPr="00A36927">
        <w:rPr>
          <w:rStyle w:val="libAlaemChar"/>
          <w:rtl/>
        </w:rPr>
        <w:t>)</w:t>
      </w:r>
      <w:r w:rsidRPr="00454172">
        <w:rPr>
          <w:rStyle w:val="libFootnotenumChar"/>
          <w:rFonts w:hint="cs"/>
          <w:rtl/>
        </w:rPr>
        <w:t>(</w:t>
      </w:r>
      <w:r w:rsidRPr="009606D4">
        <w:rPr>
          <w:rStyle w:val="libFootnotenumChar"/>
          <w:rtl/>
        </w:rPr>
        <w:t>2)</w:t>
      </w:r>
      <w:r w:rsidRPr="006E5989">
        <w:rPr>
          <w:rtl/>
        </w:rPr>
        <w:t xml:space="preserve">؟ </w:t>
      </w:r>
    </w:p>
    <w:p w:rsidR="00A36927" w:rsidRDefault="00A36927" w:rsidP="00A36927">
      <w:pPr>
        <w:pStyle w:val="libNormal"/>
        <w:rPr>
          <w:rFonts w:hint="cs"/>
          <w:rtl/>
        </w:rPr>
      </w:pPr>
      <w:bookmarkStart w:id="1019" w:name="_Toc357448619"/>
      <w:r w:rsidRPr="009A0276">
        <w:rPr>
          <w:rStyle w:val="Heading2Char"/>
          <w:rtl/>
        </w:rPr>
        <w:t>728/7 -</w:t>
      </w:r>
      <w:bookmarkEnd w:id="1019"/>
      <w:r>
        <w:rPr>
          <w:rtl/>
        </w:rPr>
        <w:t xml:space="preserve"> حدّثنا </w:t>
      </w:r>
      <w:r w:rsidRPr="006E5989">
        <w:rPr>
          <w:rtl/>
        </w:rPr>
        <w:t xml:space="preserve">أحمد بن زياد بن جعفر الهمداني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عليّ بن </w:t>
      </w:r>
      <w:r w:rsidRPr="006E5989">
        <w:rPr>
          <w:rtl/>
        </w:rPr>
        <w:t xml:space="preserve">إبراهيم، عن أبيه إبراهيم بن هاشم، عن عبد السلام بن صالح الهروي، قال: قلت لعلي ابن موسى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يا بن رسول الله، ما تقول في الحديث الذي يرويه أهل الحديث: إن المؤمنين يزورون ربهم من منازلهم في الجنة. </w:t>
      </w:r>
    </w:p>
    <w:p w:rsidR="00A36927" w:rsidRDefault="00A36927" w:rsidP="00A36927">
      <w:pPr>
        <w:pStyle w:val="libNormal"/>
        <w:rPr>
          <w:rFonts w:hint="cs"/>
          <w:rtl/>
        </w:rPr>
      </w:pPr>
      <w:r w:rsidRPr="006E5989">
        <w:rPr>
          <w:rtl/>
        </w:rPr>
        <w:t xml:space="preserve">فقال </w:t>
      </w:r>
      <w:r w:rsidRPr="009A49DE">
        <w:rPr>
          <w:rFonts w:hint="cs"/>
          <w:rtl/>
        </w:rPr>
        <w:t>عليه</w:t>
      </w:r>
      <w:r w:rsidRPr="00585AD1">
        <w:rPr>
          <w:rFonts w:hint="cs"/>
          <w:rtl/>
        </w:rPr>
        <w:t xml:space="preserve"> </w:t>
      </w:r>
      <w:r w:rsidRPr="009A49DE">
        <w:rPr>
          <w:rFonts w:hint="cs"/>
          <w:rtl/>
        </w:rPr>
        <w:t>السلام</w:t>
      </w:r>
      <w:r w:rsidRPr="006E5989">
        <w:rPr>
          <w:rtl/>
        </w:rPr>
        <w:t xml:space="preserve">: يا أبا الصلت، إن الله تبارك وتعالى فضل نبيه </w:t>
      </w:r>
      <w:r>
        <w:rPr>
          <w:rtl/>
        </w:rPr>
        <w:t>محمّد</w:t>
      </w:r>
      <w:r w:rsidRPr="006E5989">
        <w:rPr>
          <w:rtl/>
        </w:rPr>
        <w:t xml:space="preserve">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على جميع خلقه من النبيين والملائكة، وجعل طاعته طاعته، ومتابعته متابعته، وزيارته في الدنيا والآخرة زيارته، فقال </w:t>
      </w:r>
      <w:r>
        <w:rPr>
          <w:rtl/>
        </w:rPr>
        <w:t>عزّوجلّ</w:t>
      </w:r>
      <w:r w:rsidRPr="006E5989">
        <w:rPr>
          <w:rtl/>
        </w:rPr>
        <w:t xml:space="preserve">: </w:t>
      </w:r>
      <w:r w:rsidRPr="00A36927">
        <w:rPr>
          <w:rStyle w:val="libAlaemChar"/>
          <w:rFonts w:hint="cs"/>
          <w:rtl/>
        </w:rPr>
        <w:t>(</w:t>
      </w:r>
      <w:r w:rsidRPr="00A36927">
        <w:rPr>
          <w:rStyle w:val="libAieChar"/>
          <w:rtl/>
        </w:rPr>
        <w:t>م</w:t>
      </w:r>
      <w:r w:rsidRPr="00A36927">
        <w:rPr>
          <w:rStyle w:val="libAieChar"/>
          <w:rFonts w:hint="cs"/>
          <w:rtl/>
        </w:rPr>
        <w:t>َ</w:t>
      </w:r>
      <w:r w:rsidRPr="00A36927">
        <w:rPr>
          <w:rStyle w:val="libAieChar"/>
          <w:rtl/>
        </w:rPr>
        <w:t>ن يُطِعِ الرَّسُولَ فَقَدْ أَطَاعَ اللَّـهَ</w:t>
      </w:r>
      <w:r w:rsidRPr="00A36927">
        <w:rPr>
          <w:rStyle w:val="libAlaemChar"/>
          <w:rtl/>
        </w:rPr>
        <w:t>)</w:t>
      </w:r>
      <w:r w:rsidRPr="00454172">
        <w:rPr>
          <w:rStyle w:val="libFootnotenumChar"/>
          <w:rFonts w:hint="cs"/>
          <w:rtl/>
        </w:rPr>
        <w:t>(</w:t>
      </w:r>
      <w:r w:rsidRPr="00393E9F">
        <w:rPr>
          <w:rStyle w:val="libFootnotenumChar"/>
          <w:rtl/>
        </w:rPr>
        <w:t>3)</w:t>
      </w:r>
      <w:r w:rsidRPr="006E5989">
        <w:rPr>
          <w:rtl/>
        </w:rPr>
        <w:t xml:space="preserve">، وقال: </w:t>
      </w:r>
      <w:r w:rsidRPr="00A36927">
        <w:rPr>
          <w:rStyle w:val="libAlaemChar"/>
          <w:rFonts w:hint="cs"/>
          <w:rtl/>
        </w:rPr>
        <w:t>(</w:t>
      </w:r>
      <w:r w:rsidRPr="00A36927">
        <w:rPr>
          <w:rStyle w:val="libAieChar"/>
          <w:rtl/>
        </w:rPr>
        <w:t>إِنَّ الَّذِينَ يُبَايِعُونَكَ إِنَّمَا يُبَايِعُونَ اللَّـهَ يَدُ اللَّـهِ فَوْقَ أَيْدِيهِمْ</w:t>
      </w:r>
      <w:r w:rsidRPr="00A36927">
        <w:rPr>
          <w:rStyle w:val="libAlaemChar"/>
          <w:rtl/>
        </w:rPr>
        <w:t>)</w:t>
      </w:r>
      <w:r w:rsidRPr="00454172">
        <w:rPr>
          <w:rStyle w:val="libFootnotenumChar"/>
          <w:rFonts w:hint="cs"/>
          <w:rtl/>
        </w:rPr>
        <w:t>(</w:t>
      </w:r>
      <w:r w:rsidRPr="00393E9F">
        <w:rPr>
          <w:rStyle w:val="libFootnotenumChar"/>
          <w:rtl/>
        </w:rPr>
        <w:t>4)</w:t>
      </w:r>
      <w:r w:rsidRPr="006E5989">
        <w:rPr>
          <w:rtl/>
        </w:rPr>
        <w:t xml:space="preserve">، وقال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زارني في حياتي أو بعد موتي فقد زار الله جل جلاله. ودرجة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في الجنة أرفع الدرجات، فمن زاره إلى درجته في الجنة من منزله، فقد زار الله تبارك وتعالى. </w:t>
      </w:r>
    </w:p>
    <w:p w:rsidR="00A36927" w:rsidRDefault="00A36927" w:rsidP="00A36927">
      <w:pPr>
        <w:pStyle w:val="libNormal"/>
        <w:rPr>
          <w:rFonts w:hint="cs"/>
          <w:rtl/>
        </w:rPr>
      </w:pPr>
      <w:r w:rsidRPr="006E5989">
        <w:rPr>
          <w:rtl/>
        </w:rPr>
        <w:t xml:space="preserve">قال: فقلت له: يا بن رسول الله، فما معنى الخبر الذي رووه: أن ثواب لا إله إلا الله النظر إلى وجه الله؟ </w:t>
      </w:r>
    </w:p>
    <w:p w:rsidR="00A36927" w:rsidRPr="006E5989" w:rsidRDefault="00A36927" w:rsidP="00A36927">
      <w:pPr>
        <w:pStyle w:val="libNormal"/>
        <w:rPr>
          <w:rtl/>
        </w:rPr>
      </w:pPr>
      <w:r w:rsidRPr="006E5989">
        <w:rPr>
          <w:rtl/>
        </w:rPr>
        <w:t xml:space="preserve">فقال </w:t>
      </w:r>
      <w:r w:rsidRPr="009A49DE">
        <w:rPr>
          <w:rFonts w:hint="cs"/>
          <w:rtl/>
        </w:rPr>
        <w:t>عليه</w:t>
      </w:r>
      <w:r w:rsidRPr="00585AD1">
        <w:rPr>
          <w:rFonts w:hint="cs"/>
          <w:rtl/>
        </w:rPr>
        <w:t xml:space="preserve"> </w:t>
      </w:r>
      <w:r w:rsidRPr="009A49DE">
        <w:rPr>
          <w:rFonts w:hint="cs"/>
          <w:rtl/>
        </w:rPr>
        <w:t>السلام</w:t>
      </w:r>
      <w:r w:rsidRPr="006E5989">
        <w:rPr>
          <w:rtl/>
        </w:rPr>
        <w:t>: يا أبا الصلت، من وصف الله بوجه كالوجوه فقد كفر، ولكن وجه الله أنبيا</w:t>
      </w:r>
      <w:r>
        <w:rPr>
          <w:rFonts w:hint="cs"/>
          <w:rtl/>
        </w:rPr>
        <w:t>ؤ</w:t>
      </w:r>
      <w:r w:rsidRPr="006E5989">
        <w:rPr>
          <w:rtl/>
        </w:rPr>
        <w:t xml:space="preserve">ه ورسله وحججه (صلوات الله عليهم)، هم الذين بهم يتوجه إلى الله وإلى دينه ومعرفة، وقال الله </w:t>
      </w:r>
      <w:r>
        <w:rPr>
          <w:rtl/>
        </w:rPr>
        <w:t>عزّوجلّ</w:t>
      </w:r>
      <w:r w:rsidRPr="006E5989">
        <w:rPr>
          <w:rtl/>
        </w:rPr>
        <w:t xml:space="preserve">: </w:t>
      </w:r>
      <w:r w:rsidRPr="00A36927">
        <w:rPr>
          <w:rStyle w:val="libAlaemChar"/>
          <w:rFonts w:hint="cs"/>
          <w:rtl/>
        </w:rPr>
        <w:t>(</w:t>
      </w:r>
      <w:r w:rsidRPr="00A36927">
        <w:rPr>
          <w:rStyle w:val="libAieChar"/>
          <w:rtl/>
        </w:rPr>
        <w:t xml:space="preserve">كُلُّ مَنْ عَلَيْهَا فَانٍ </w:t>
      </w:r>
      <w:r w:rsidRPr="00A36927">
        <w:rPr>
          <w:rStyle w:val="libAieChar"/>
          <w:rFonts w:hint="cs"/>
          <w:rtl/>
        </w:rPr>
        <w:t>،</w:t>
      </w:r>
      <w:r w:rsidRPr="00A36927">
        <w:rPr>
          <w:rStyle w:val="libAieChar"/>
          <w:rtl/>
        </w:rPr>
        <w:t xml:space="preserve"> وَيَبْقَىٰ وَجْهُ رَبِّكَ</w:t>
      </w:r>
      <w:r w:rsidRPr="00A36927">
        <w:rPr>
          <w:rStyle w:val="libAlaemChar"/>
          <w:rtl/>
        </w:rPr>
        <w:t>)</w:t>
      </w:r>
      <w:r w:rsidRPr="00454172">
        <w:rPr>
          <w:rStyle w:val="libFootnotenumChar"/>
          <w:rFonts w:hint="cs"/>
          <w:rtl/>
        </w:rPr>
        <w:t>(</w:t>
      </w:r>
      <w:r w:rsidRPr="00393E9F">
        <w:rPr>
          <w:rStyle w:val="libFootnotenumChar"/>
          <w:rtl/>
        </w:rPr>
        <w:t>5)</w:t>
      </w:r>
      <w:r w:rsidRPr="006E5989">
        <w:rPr>
          <w:rtl/>
        </w:rPr>
        <w:t>، وقال عز</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النساء 4: 158. </w:t>
      </w:r>
    </w:p>
    <w:p w:rsidR="00A36927" w:rsidRDefault="00A36927" w:rsidP="00A36927">
      <w:pPr>
        <w:pStyle w:val="libFootnote0"/>
        <w:rPr>
          <w:rFonts w:hint="cs"/>
          <w:rtl/>
        </w:rPr>
      </w:pPr>
      <w:r w:rsidRPr="006E5989">
        <w:rPr>
          <w:rtl/>
        </w:rPr>
        <w:t>(2) التوحيد:176</w:t>
      </w:r>
      <w:r>
        <w:rPr>
          <w:rtl/>
        </w:rPr>
        <w:t>/</w:t>
      </w:r>
      <w:r w:rsidRPr="006E5989">
        <w:rPr>
          <w:rtl/>
        </w:rPr>
        <w:t>8،</w:t>
      </w:r>
      <w:r>
        <w:rPr>
          <w:rFonts w:hint="cs"/>
          <w:rtl/>
        </w:rPr>
        <w:t xml:space="preserve"> </w:t>
      </w:r>
      <w:r w:rsidRPr="006E5989">
        <w:rPr>
          <w:rtl/>
        </w:rPr>
        <w:t>علل الشرائع: 132</w:t>
      </w:r>
      <w:r>
        <w:rPr>
          <w:rtl/>
        </w:rPr>
        <w:t>/</w:t>
      </w:r>
      <w:r w:rsidRPr="006E5989">
        <w:rPr>
          <w:rtl/>
        </w:rPr>
        <w:t>1، بحار الانوار18: 348</w:t>
      </w:r>
      <w:r>
        <w:rPr>
          <w:rtl/>
        </w:rPr>
        <w:t>/</w:t>
      </w:r>
      <w:r w:rsidRPr="006E5989">
        <w:rPr>
          <w:rtl/>
        </w:rPr>
        <w:t xml:space="preserve">60، والآية من سورة فاطر 35: 10. </w:t>
      </w:r>
    </w:p>
    <w:p w:rsidR="00A36927" w:rsidRDefault="00A36927" w:rsidP="00A36927">
      <w:pPr>
        <w:pStyle w:val="libFootnote0"/>
        <w:rPr>
          <w:rFonts w:hint="cs"/>
          <w:rtl/>
        </w:rPr>
      </w:pPr>
      <w:r w:rsidRPr="006E5989">
        <w:rPr>
          <w:rtl/>
        </w:rPr>
        <w:t xml:space="preserve">(3) النساء 4: 80. </w:t>
      </w:r>
    </w:p>
    <w:p w:rsidR="00A36927" w:rsidRDefault="00A36927" w:rsidP="00A36927">
      <w:pPr>
        <w:pStyle w:val="libFootnote0"/>
        <w:rPr>
          <w:rFonts w:hint="cs"/>
          <w:rtl/>
        </w:rPr>
      </w:pPr>
      <w:r w:rsidRPr="006E5989">
        <w:rPr>
          <w:rtl/>
        </w:rPr>
        <w:t xml:space="preserve">(4) الفتح 48: 10. </w:t>
      </w:r>
    </w:p>
    <w:p w:rsidR="00A36927" w:rsidRPr="006E5989" w:rsidRDefault="00A36927" w:rsidP="00A36927">
      <w:pPr>
        <w:pStyle w:val="libFootnote0"/>
        <w:rPr>
          <w:rtl/>
        </w:rPr>
      </w:pPr>
      <w:r w:rsidRPr="006E5989">
        <w:rPr>
          <w:rtl/>
        </w:rPr>
        <w:t>(5) الرحمن 55: 26، 27.</w:t>
      </w:r>
    </w:p>
    <w:p w:rsidR="00A36927" w:rsidRDefault="00A36927" w:rsidP="00A36927">
      <w:pPr>
        <w:pStyle w:val="libNormal0"/>
        <w:rPr>
          <w:rFonts w:hint="cs"/>
          <w:rtl/>
        </w:rPr>
      </w:pPr>
      <w:r>
        <w:rPr>
          <w:rtl/>
        </w:rPr>
        <w:br w:type="page"/>
      </w:r>
      <w:r w:rsidRPr="006E5989">
        <w:rPr>
          <w:rtl/>
        </w:rPr>
        <w:lastRenderedPageBreak/>
        <w:t xml:space="preserve">وجل: </w:t>
      </w:r>
      <w:r w:rsidRPr="00A36927">
        <w:rPr>
          <w:rStyle w:val="libAlaemChar"/>
          <w:rFonts w:hint="cs"/>
          <w:rtl/>
        </w:rPr>
        <w:t>(</w:t>
      </w:r>
      <w:r w:rsidRPr="00A36927">
        <w:rPr>
          <w:rStyle w:val="libAieChar"/>
          <w:rtl/>
        </w:rPr>
        <w:t>كُلُّ شَيْءٍ هَالِكٌ إِلَّا وَجْهَهُ</w:t>
      </w:r>
      <w:r w:rsidRPr="00A36927">
        <w:rPr>
          <w:rStyle w:val="libAlaemChar"/>
          <w:rtl/>
        </w:rPr>
        <w:t>)</w:t>
      </w:r>
      <w:r w:rsidRPr="00454172">
        <w:rPr>
          <w:rStyle w:val="libFootnotenumChar"/>
          <w:rFonts w:hint="cs"/>
          <w:rtl/>
        </w:rPr>
        <w:t>(</w:t>
      </w:r>
      <w:r w:rsidRPr="009606D4">
        <w:rPr>
          <w:rStyle w:val="libFootnotenumChar"/>
          <w:rtl/>
        </w:rPr>
        <w:t>1)</w:t>
      </w:r>
      <w:r w:rsidRPr="006E5989">
        <w:rPr>
          <w:rtl/>
        </w:rPr>
        <w:t xml:space="preserve"> فالنظر إلى أنبياء الله ورسله وحججه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في درجاتهم ثواب عظيم للمؤمنين يوم القيامة. </w:t>
      </w:r>
    </w:p>
    <w:p w:rsidR="00A36927" w:rsidRDefault="00A36927" w:rsidP="00A36927">
      <w:pPr>
        <w:pStyle w:val="libNormal"/>
        <w:rPr>
          <w:rFonts w:hint="cs"/>
          <w:rtl/>
        </w:rPr>
      </w:pPr>
      <w:r w:rsidRPr="006E5989">
        <w:rPr>
          <w:rtl/>
        </w:rPr>
        <w:t xml:space="preserve">وقد قال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أبغض أهل بيتي وعترتي، لم يرني ولم أره يوم القيامة. وقال </w:t>
      </w:r>
      <w:r w:rsidRPr="009A49DE">
        <w:rPr>
          <w:rFonts w:hint="cs"/>
          <w:rtl/>
        </w:rPr>
        <w:t>عليه</w:t>
      </w:r>
      <w:r w:rsidRPr="00585AD1">
        <w:rPr>
          <w:rFonts w:hint="cs"/>
          <w:rtl/>
        </w:rPr>
        <w:t xml:space="preserve"> </w:t>
      </w:r>
      <w:r w:rsidRPr="009A49DE">
        <w:rPr>
          <w:rFonts w:hint="cs"/>
          <w:rtl/>
        </w:rPr>
        <w:t>السلام</w:t>
      </w:r>
      <w:r w:rsidRPr="006E5989">
        <w:rPr>
          <w:rtl/>
        </w:rPr>
        <w:t xml:space="preserve">: إن فيكم من لا يراني بعد أن يفارقني. </w:t>
      </w:r>
    </w:p>
    <w:p w:rsidR="00A36927" w:rsidRDefault="00A36927" w:rsidP="00A36927">
      <w:pPr>
        <w:pStyle w:val="libNormal"/>
        <w:rPr>
          <w:rFonts w:hint="cs"/>
          <w:rtl/>
        </w:rPr>
      </w:pPr>
      <w:r w:rsidRPr="006E5989">
        <w:rPr>
          <w:rtl/>
        </w:rPr>
        <w:t xml:space="preserve">يا أبا الصلت، إن الله تبارك وتعالى لا يوصف بمكان، ولا يدرك الابصار والاوهام. </w:t>
      </w:r>
    </w:p>
    <w:p w:rsidR="00A36927" w:rsidRDefault="00A36927" w:rsidP="00A36927">
      <w:pPr>
        <w:pStyle w:val="libNormal"/>
        <w:rPr>
          <w:rFonts w:hint="cs"/>
          <w:rtl/>
        </w:rPr>
      </w:pPr>
      <w:r w:rsidRPr="006E5989">
        <w:rPr>
          <w:rtl/>
        </w:rPr>
        <w:t xml:space="preserve">قال: فقلت له يا بن رسول الله، فأخبرني عن الجنة والنار، أهما اليوم مخلوقتان؟ فقال: نعم، وإن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قد دخل الجنة ورأى النار لما عرج به إلى السماء. </w:t>
      </w:r>
    </w:p>
    <w:p w:rsidR="00A36927" w:rsidRDefault="00A36927" w:rsidP="00A36927">
      <w:pPr>
        <w:pStyle w:val="libNormal"/>
        <w:rPr>
          <w:rFonts w:hint="cs"/>
          <w:rtl/>
        </w:rPr>
      </w:pPr>
      <w:r w:rsidRPr="006E5989">
        <w:rPr>
          <w:rtl/>
        </w:rPr>
        <w:t xml:space="preserve">قال: فقلت له: فإن قوما يقولون إنهما اليوم مقدرتان غير مخلوقين؟ </w:t>
      </w:r>
    </w:p>
    <w:p w:rsidR="00A36927" w:rsidRDefault="00A36927" w:rsidP="00A36927">
      <w:pPr>
        <w:pStyle w:val="libNormal"/>
        <w:rPr>
          <w:rFonts w:hint="cs"/>
          <w:rtl/>
        </w:rPr>
      </w:pPr>
      <w:r w:rsidRPr="006E5989">
        <w:rPr>
          <w:rtl/>
        </w:rPr>
        <w:t xml:space="preserve">فقال </w:t>
      </w:r>
      <w:r w:rsidRPr="009A49DE">
        <w:rPr>
          <w:rFonts w:hint="cs"/>
          <w:rtl/>
        </w:rPr>
        <w:t>عليه</w:t>
      </w:r>
      <w:r w:rsidRPr="00585AD1">
        <w:rPr>
          <w:rFonts w:hint="cs"/>
          <w:rtl/>
        </w:rPr>
        <w:t xml:space="preserve"> </w:t>
      </w:r>
      <w:r w:rsidRPr="009A49DE">
        <w:rPr>
          <w:rFonts w:hint="cs"/>
          <w:rtl/>
        </w:rPr>
        <w:t>السلام</w:t>
      </w:r>
      <w:r w:rsidRPr="006E5989">
        <w:rPr>
          <w:rtl/>
        </w:rPr>
        <w:t xml:space="preserve">: ما أولئك منا ولا نحن منهم، من أنكر خلق الجنة والنار فقد كذب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وكذبنا، وليس من ولايتنا على شئ، وخلد في نار جهنم، قال الله </w:t>
      </w:r>
      <w:r>
        <w:rPr>
          <w:rtl/>
        </w:rPr>
        <w:t>عزّوجلّ</w:t>
      </w:r>
      <w:r w:rsidRPr="006E5989">
        <w:rPr>
          <w:rtl/>
        </w:rPr>
        <w:t xml:space="preserve">: </w:t>
      </w:r>
      <w:r w:rsidRPr="00A36927">
        <w:rPr>
          <w:rStyle w:val="libAlaemChar"/>
          <w:rFonts w:hint="cs"/>
          <w:rtl/>
        </w:rPr>
        <w:t>(</w:t>
      </w:r>
      <w:r w:rsidRPr="00A36927">
        <w:rPr>
          <w:rStyle w:val="libAieChar"/>
          <w:rtl/>
        </w:rPr>
        <w:t xml:space="preserve">هَـٰذِهِ جَهَنَّمُ الَّتِي يُكَذِّبُ بِهَا الْمُجْرِمُونَ </w:t>
      </w:r>
      <w:r w:rsidRPr="00A36927">
        <w:rPr>
          <w:rStyle w:val="libAieChar"/>
          <w:rFonts w:hint="cs"/>
          <w:rtl/>
        </w:rPr>
        <w:t>،</w:t>
      </w:r>
      <w:r w:rsidRPr="00A36927">
        <w:rPr>
          <w:rStyle w:val="libAieChar"/>
          <w:rtl/>
        </w:rPr>
        <w:t xml:space="preserve"> يَطُوفُونَ بَيْنَهَا وَبَيْنَ حَمِيمٍ آنٍ</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وقال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لما عرج بي إلى السماء أخذ بيدي جبرئيل </w:t>
      </w:r>
      <w:r w:rsidRPr="009A49DE">
        <w:rPr>
          <w:rFonts w:hint="cs"/>
          <w:rtl/>
        </w:rPr>
        <w:t>عليه</w:t>
      </w:r>
      <w:r w:rsidRPr="00585AD1">
        <w:rPr>
          <w:rFonts w:hint="cs"/>
          <w:rtl/>
        </w:rPr>
        <w:t xml:space="preserve"> </w:t>
      </w:r>
      <w:r w:rsidRPr="009A49DE">
        <w:rPr>
          <w:rFonts w:hint="cs"/>
          <w:rtl/>
        </w:rPr>
        <w:t>السلام</w:t>
      </w:r>
      <w:r w:rsidRPr="006E5989">
        <w:rPr>
          <w:rtl/>
        </w:rPr>
        <w:t xml:space="preserve"> فأدخلني الجنة، فناولني من رطبها فأكلته، فتحول ذلك نطفة في صلبي، فلما هبطت إلى الارض واقعت خديجة فحملت بفاطمة، ففاطمة حوراء إنسية، فكلما اشتقت إلى رائحة الجنة شممت رائحة ابنتي فاطمة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1020" w:name="_Toc357448620"/>
      <w:r w:rsidRPr="009A0276">
        <w:rPr>
          <w:rStyle w:val="Heading2Char"/>
          <w:rtl/>
        </w:rPr>
        <w:t>729/8 -</w:t>
      </w:r>
      <w:bookmarkEnd w:id="1020"/>
      <w:r>
        <w:rPr>
          <w:rtl/>
        </w:rPr>
        <w:t xml:space="preserve"> حدّثنا عليّ بن </w:t>
      </w:r>
      <w:r w:rsidRPr="006E5989">
        <w:rPr>
          <w:rtl/>
        </w:rPr>
        <w:t xml:space="preserve">أحمد بن </w:t>
      </w:r>
      <w:r>
        <w:rPr>
          <w:rtl/>
        </w:rPr>
        <w:t>عبدالله</w:t>
      </w:r>
      <w:r w:rsidRPr="006E5989">
        <w:rPr>
          <w:rtl/>
        </w:rPr>
        <w:t xml:space="preserve"> بن أحمد بن أبي </w:t>
      </w:r>
      <w:r>
        <w:rPr>
          <w:rtl/>
        </w:rPr>
        <w:t>عبدالله</w:t>
      </w:r>
      <w:r w:rsidRPr="006E5989">
        <w:rPr>
          <w:rtl/>
        </w:rPr>
        <w:t xml:space="preserve"> البرقي، قال: حدثني أبي، عن جده أحمد بن أبي </w:t>
      </w:r>
      <w:r>
        <w:rPr>
          <w:rtl/>
        </w:rPr>
        <w:t>عبدالله</w:t>
      </w:r>
      <w:r w:rsidRPr="006E5989">
        <w:rPr>
          <w:rtl/>
        </w:rPr>
        <w:t xml:space="preserve">، عن أبيه، عن أحمد بن النضر الخزاز، عن عمرو بن شمر، عن جابر بن يزيد الجعفي، عن أبي </w:t>
      </w:r>
      <w:r>
        <w:rPr>
          <w:rtl/>
        </w:rPr>
        <w:t>عبدالله</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القصص 28: 88. </w:t>
      </w:r>
    </w:p>
    <w:p w:rsidR="00A36927" w:rsidRDefault="00A36927" w:rsidP="00A36927">
      <w:pPr>
        <w:pStyle w:val="libFootnote0"/>
        <w:rPr>
          <w:rFonts w:hint="cs"/>
          <w:rtl/>
        </w:rPr>
      </w:pPr>
      <w:r w:rsidRPr="006E5989">
        <w:rPr>
          <w:rtl/>
        </w:rPr>
        <w:t xml:space="preserve">(2) الرحمن 55: 43، 44. </w:t>
      </w:r>
    </w:p>
    <w:p w:rsidR="00A36927" w:rsidRPr="006E5989" w:rsidRDefault="00A36927" w:rsidP="00A36927">
      <w:pPr>
        <w:pStyle w:val="libFootnote0"/>
        <w:rPr>
          <w:rtl/>
        </w:rPr>
      </w:pPr>
      <w:r w:rsidRPr="006E5989">
        <w:rPr>
          <w:rtl/>
        </w:rPr>
        <w:t>(3) التوحيد: 117</w:t>
      </w:r>
      <w:r>
        <w:rPr>
          <w:rtl/>
        </w:rPr>
        <w:t>/</w:t>
      </w:r>
      <w:r w:rsidRPr="006E5989">
        <w:rPr>
          <w:rtl/>
        </w:rPr>
        <w:t xml:space="preserve">21، عيون أخبار الرضا </w:t>
      </w:r>
      <w:r w:rsidRPr="009A49DE">
        <w:rPr>
          <w:rtl/>
        </w:rPr>
        <w:t>عليه</w:t>
      </w:r>
      <w:r w:rsidRPr="009A49DE">
        <w:rPr>
          <w:rFonts w:hint="cs"/>
          <w:rtl/>
        </w:rPr>
        <w:t xml:space="preserve"> </w:t>
      </w:r>
      <w:r w:rsidRPr="009A49DE">
        <w:rPr>
          <w:rtl/>
        </w:rPr>
        <w:t>السلام</w:t>
      </w:r>
      <w:r w:rsidRPr="006E5989">
        <w:rPr>
          <w:rtl/>
        </w:rPr>
        <w:t xml:space="preserve"> 1: 115</w:t>
      </w:r>
      <w:r>
        <w:rPr>
          <w:rtl/>
        </w:rPr>
        <w:t>/</w:t>
      </w:r>
      <w:r w:rsidRPr="006E5989">
        <w:rPr>
          <w:rtl/>
        </w:rPr>
        <w:t>3، الاحتجاج: 408، بحار الانوار 4: 3</w:t>
      </w:r>
      <w:r>
        <w:rPr>
          <w:rtl/>
        </w:rPr>
        <w:t>/</w:t>
      </w:r>
      <w:r w:rsidRPr="006E5989">
        <w:rPr>
          <w:rtl/>
        </w:rPr>
        <w:t>4، و: 31</w:t>
      </w:r>
      <w:r>
        <w:rPr>
          <w:rtl/>
        </w:rPr>
        <w:t>/</w:t>
      </w:r>
      <w:r w:rsidRPr="006E5989">
        <w:rPr>
          <w:rtl/>
        </w:rPr>
        <w:t>6.</w:t>
      </w:r>
    </w:p>
    <w:p w:rsidR="00A36927" w:rsidRDefault="00A36927" w:rsidP="00A36927">
      <w:pPr>
        <w:pStyle w:val="libNormal0"/>
        <w:rPr>
          <w:rFonts w:hint="cs"/>
          <w:rtl/>
        </w:rPr>
      </w:pPr>
      <w:r>
        <w:rPr>
          <w:rtl/>
        </w:rPr>
        <w:br w:type="page"/>
      </w:r>
      <w:r w:rsidRPr="006E5989">
        <w:rPr>
          <w:rtl/>
        </w:rPr>
        <w:lastRenderedPageBreak/>
        <w:t xml:space="preserve">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جاء رجل إلى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فقال: يا رسول الله، إني راغب في الجهاد نشيط. قال: فجاهد في سبيل الله، فإنك إن تقتل كنت حيا عند الله ترزق، وإن مت فقد وقع أجرك على الله، وإن رجعت خرجت من الذنوب كما ولدت. </w:t>
      </w:r>
    </w:p>
    <w:p w:rsidR="00A36927" w:rsidRDefault="00A36927" w:rsidP="00A36927">
      <w:pPr>
        <w:pStyle w:val="libNormal"/>
        <w:rPr>
          <w:rFonts w:hint="cs"/>
          <w:rtl/>
        </w:rPr>
      </w:pPr>
      <w:r w:rsidRPr="006E5989">
        <w:rPr>
          <w:rtl/>
        </w:rPr>
        <w:t xml:space="preserve">فقال: يا رسول الله، إن لي والدين كبيرين، يزعمان أنهما يأنسان بي ويكرهان خروجي؟ فقال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أقم مع والديك، فو الذي نفسي بيده لانسهما بك يوما وليلة خير من جهاد سنة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021" w:name="_Toc357448621"/>
      <w:r w:rsidRPr="009A0276">
        <w:rPr>
          <w:rStyle w:val="Heading2Char"/>
          <w:rtl/>
        </w:rPr>
        <w:t>730/9 -</w:t>
      </w:r>
      <w:bookmarkEnd w:id="1021"/>
      <w:r>
        <w:rPr>
          <w:rtl/>
        </w:rPr>
        <w:t xml:space="preserve"> حدّثنا محمّد</w:t>
      </w:r>
      <w:r w:rsidRPr="006E5989">
        <w:rPr>
          <w:rtl/>
        </w:rPr>
        <w:t xml:space="preserve"> بن موسى بن المتوكل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عليّ بن </w:t>
      </w:r>
      <w:r w:rsidRPr="006E5989">
        <w:rPr>
          <w:rtl/>
        </w:rPr>
        <w:t xml:space="preserve">الحسين السعد آبادي، عن أحمد بن </w:t>
      </w:r>
      <w:r>
        <w:rPr>
          <w:rtl/>
        </w:rPr>
        <w:t>محمّد</w:t>
      </w:r>
      <w:r w:rsidRPr="006E5989">
        <w:rPr>
          <w:rtl/>
        </w:rPr>
        <w:t xml:space="preserve"> بن خالد، قال:</w:t>
      </w:r>
      <w:r>
        <w:rPr>
          <w:rtl/>
        </w:rPr>
        <w:t xml:space="preserve"> حدّثنا أبو</w:t>
      </w:r>
      <w:r w:rsidRPr="006E5989">
        <w:rPr>
          <w:rtl/>
        </w:rPr>
        <w:t xml:space="preserve">القاسم الكوفي، عن حنان بن سدير، عن أبيه، قال: قلت لابي جعفر الباقر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هل يجزي الولد والده؟ فقال: ليس له جزاء إلا في خصلتين: أن يكون الوالد مملوكا فيشتريه فيعتقه، أو يكون عليه دين فيقضيه عنه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022" w:name="_Toc357448622"/>
      <w:r w:rsidRPr="009A0276">
        <w:rPr>
          <w:rStyle w:val="Heading2Char"/>
          <w:rtl/>
        </w:rPr>
        <w:t>731/10 -</w:t>
      </w:r>
      <w:bookmarkEnd w:id="1022"/>
      <w:r>
        <w:rPr>
          <w:rtl/>
        </w:rPr>
        <w:t xml:space="preserve"> حدّثنا أبو</w:t>
      </w:r>
      <w:r w:rsidRPr="006E5989">
        <w:rPr>
          <w:rtl/>
        </w:rPr>
        <w:t xml:space="preserve">علي أحمد بن زياد الهمداني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علي ابن إبراهيم بن هاشم، عن </w:t>
      </w:r>
      <w:r>
        <w:rPr>
          <w:rtl/>
        </w:rPr>
        <w:t>محمّد</w:t>
      </w:r>
      <w:r w:rsidRPr="006E5989">
        <w:rPr>
          <w:rtl/>
        </w:rPr>
        <w:t xml:space="preserve"> بن عيسى بن عبيد اليقطيني، عن يونس بن عبد الرحمن، عن ابن أسباط، عن</w:t>
      </w:r>
      <w:r>
        <w:rPr>
          <w:rtl/>
        </w:rPr>
        <w:t xml:space="preserve"> عليّ بن </w:t>
      </w:r>
      <w:r w:rsidRPr="006E5989">
        <w:rPr>
          <w:rtl/>
        </w:rPr>
        <w:t>سالم، عن أبيه، عن ثابت بن أبي صفية، قال: نظر سيد العابدين</w:t>
      </w:r>
      <w:r>
        <w:rPr>
          <w:rtl/>
        </w:rPr>
        <w:t xml:space="preserve"> عليّ بن </w:t>
      </w:r>
      <w:r w:rsidRPr="006E5989">
        <w:rPr>
          <w:rtl/>
        </w:rPr>
        <w:t xml:space="preserve">الحسين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إلى عبيد الله بن العباس</w:t>
      </w:r>
      <w:r>
        <w:rPr>
          <w:rtl/>
        </w:rPr>
        <w:t xml:space="preserve"> بن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فاستعبر، ثم قال: ما من يوم أشد على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يوم أحد، قتل فيه عمه حمزة بن عبد المطلب أسد الله وأسد رسوله، وبعده يوم مؤته قتل فيه ابن عمه جعفر بن أبي طالب. </w:t>
      </w:r>
    </w:p>
    <w:p w:rsidR="00A36927" w:rsidRPr="006E5989" w:rsidRDefault="00A36927" w:rsidP="00A36927">
      <w:pPr>
        <w:pStyle w:val="libNormal"/>
        <w:rPr>
          <w:rtl/>
        </w:rPr>
      </w:pPr>
      <w:r w:rsidRPr="006E5989">
        <w:rPr>
          <w:rtl/>
        </w:rPr>
        <w:t xml:space="preserve">ثم قال </w:t>
      </w:r>
      <w:r w:rsidRPr="009A49DE">
        <w:rPr>
          <w:rFonts w:hint="cs"/>
          <w:rtl/>
        </w:rPr>
        <w:t>عليه</w:t>
      </w:r>
      <w:r w:rsidRPr="00585AD1">
        <w:rPr>
          <w:rFonts w:hint="cs"/>
          <w:rtl/>
        </w:rPr>
        <w:t xml:space="preserve"> </w:t>
      </w:r>
      <w:r w:rsidRPr="009A49DE">
        <w:rPr>
          <w:rFonts w:hint="cs"/>
          <w:rtl/>
        </w:rPr>
        <w:t>السلام</w:t>
      </w:r>
      <w:r w:rsidRPr="006E5989">
        <w:rPr>
          <w:rtl/>
        </w:rPr>
        <w:t xml:space="preserve">: ولا يوم كيوم الحسين </w:t>
      </w:r>
      <w:r w:rsidRPr="009A49DE">
        <w:rPr>
          <w:rFonts w:hint="cs"/>
          <w:rtl/>
        </w:rPr>
        <w:t>عليه</w:t>
      </w:r>
      <w:r w:rsidRPr="00585AD1">
        <w:rPr>
          <w:rFonts w:hint="cs"/>
          <w:rtl/>
        </w:rPr>
        <w:t xml:space="preserve"> </w:t>
      </w:r>
      <w:r w:rsidRPr="009A49DE">
        <w:rPr>
          <w:rFonts w:hint="cs"/>
          <w:rtl/>
        </w:rPr>
        <w:t>السلام</w:t>
      </w:r>
      <w:r w:rsidRPr="006E5989">
        <w:rPr>
          <w:rtl/>
        </w:rPr>
        <w:t xml:space="preserve"> ازدلف إليه ثلاثون ألف رجل، يزعمون أنهم من هذه الامة كل يتقرب إلى الله </w:t>
      </w:r>
      <w:r>
        <w:rPr>
          <w:rtl/>
        </w:rPr>
        <w:t xml:space="preserve">عزّوجلّ </w:t>
      </w:r>
      <w:r w:rsidRPr="006E5989">
        <w:rPr>
          <w:rtl/>
        </w:rPr>
        <w:t>بدمه، وهو بالله يذكرهم فلا يتعظون، حتى قتلوه بغيا وظلما وعدوانا.</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74: 66</w:t>
      </w:r>
      <w:r>
        <w:rPr>
          <w:rtl/>
        </w:rPr>
        <w:t>/</w:t>
      </w:r>
      <w:r w:rsidRPr="006E5989">
        <w:rPr>
          <w:rtl/>
        </w:rPr>
        <w:t xml:space="preserve">34. </w:t>
      </w:r>
    </w:p>
    <w:p w:rsidR="00A36927" w:rsidRPr="006E5989" w:rsidRDefault="00A36927" w:rsidP="00A36927">
      <w:pPr>
        <w:pStyle w:val="libFootnote0"/>
        <w:rPr>
          <w:rtl/>
        </w:rPr>
      </w:pPr>
      <w:r w:rsidRPr="006E5989">
        <w:rPr>
          <w:rtl/>
        </w:rPr>
        <w:t>(2) بحار الانوار 74: 66</w:t>
      </w:r>
      <w:r>
        <w:rPr>
          <w:rtl/>
        </w:rPr>
        <w:t>/</w:t>
      </w:r>
      <w:r w:rsidRPr="006E5989">
        <w:rPr>
          <w:rtl/>
        </w:rPr>
        <w:t>35.</w:t>
      </w:r>
    </w:p>
    <w:p w:rsidR="00A36927" w:rsidRDefault="00A36927" w:rsidP="00A36927">
      <w:pPr>
        <w:pStyle w:val="libNormal"/>
        <w:rPr>
          <w:rFonts w:hint="cs"/>
          <w:rtl/>
        </w:rPr>
      </w:pPr>
      <w:r>
        <w:rPr>
          <w:rtl/>
        </w:rPr>
        <w:br w:type="page"/>
      </w:r>
      <w:r w:rsidRPr="006E5989">
        <w:rPr>
          <w:rtl/>
        </w:rPr>
        <w:lastRenderedPageBreak/>
        <w:t xml:space="preserve">ثم قال </w:t>
      </w:r>
      <w:r w:rsidRPr="009A49DE">
        <w:rPr>
          <w:rFonts w:hint="cs"/>
          <w:rtl/>
        </w:rPr>
        <w:t>عليه</w:t>
      </w:r>
      <w:r w:rsidRPr="00585AD1">
        <w:rPr>
          <w:rFonts w:hint="cs"/>
          <w:rtl/>
        </w:rPr>
        <w:t xml:space="preserve"> </w:t>
      </w:r>
      <w:r w:rsidRPr="009A49DE">
        <w:rPr>
          <w:rFonts w:hint="cs"/>
          <w:rtl/>
        </w:rPr>
        <w:t>السلام</w:t>
      </w:r>
      <w:r w:rsidRPr="006E5989">
        <w:rPr>
          <w:rtl/>
        </w:rPr>
        <w:t xml:space="preserve">: رحم الله العباس، فلقد آثر وأبلى، وفدى أخاه بنفسه حتى قطعت يداه، فأبدله الله </w:t>
      </w:r>
      <w:r>
        <w:rPr>
          <w:rtl/>
        </w:rPr>
        <w:t xml:space="preserve">عزّوجلّ </w:t>
      </w:r>
      <w:r w:rsidRPr="006E5989">
        <w:rPr>
          <w:rtl/>
        </w:rPr>
        <w:t xml:space="preserve">بهما جناحين يطير بهما مع الملائكة في الجنة كما جعل لجعفر بن أبي طالب، وإن للعباس عند الله تبارك وتعالى منزلة يغبطه بها جميع الشهداء يوم القيامة </w:t>
      </w:r>
      <w:r w:rsidRPr="00393E9F">
        <w:rPr>
          <w:rStyle w:val="libFootnotenumChar"/>
          <w:rtl/>
        </w:rPr>
        <w:t>(1)</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وحسبنا الله ونعم الوكيل.</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الخصال: 68</w:t>
      </w:r>
      <w:r>
        <w:rPr>
          <w:rtl/>
        </w:rPr>
        <w:t>/</w:t>
      </w:r>
      <w:r w:rsidRPr="006E5989">
        <w:rPr>
          <w:rtl/>
        </w:rPr>
        <w:t>101 من قوله: رحم الله العباس، بحار الانوار 44: 298</w:t>
      </w:r>
      <w:r>
        <w:rPr>
          <w:rtl/>
        </w:rPr>
        <w:t>/</w:t>
      </w:r>
      <w:r w:rsidRPr="006E5989">
        <w:rPr>
          <w:rtl/>
        </w:rPr>
        <w:t>4.</w:t>
      </w:r>
    </w:p>
    <w:p w:rsidR="00A36927" w:rsidRDefault="00A36927" w:rsidP="00A36927">
      <w:pPr>
        <w:pStyle w:val="Heading1Center"/>
        <w:rPr>
          <w:rFonts w:hint="cs"/>
          <w:rtl/>
        </w:rPr>
      </w:pPr>
      <w:r>
        <w:rPr>
          <w:rtl/>
        </w:rPr>
        <w:br w:type="page"/>
      </w:r>
      <w:bookmarkStart w:id="1023" w:name="_Toc357448623"/>
      <w:r>
        <w:rPr>
          <w:rtl/>
        </w:rPr>
        <w:lastRenderedPageBreak/>
        <w:t>[</w:t>
      </w:r>
      <w:r w:rsidRPr="006E5989">
        <w:rPr>
          <w:rtl/>
        </w:rPr>
        <w:t xml:space="preserve"> 71 </w:t>
      </w:r>
      <w:r>
        <w:rPr>
          <w:rtl/>
        </w:rPr>
        <w:t>]</w:t>
      </w:r>
      <w:bookmarkEnd w:id="1023"/>
      <w:r w:rsidRPr="006E5989">
        <w:rPr>
          <w:rtl/>
        </w:rPr>
        <w:t xml:space="preserve"> </w:t>
      </w:r>
    </w:p>
    <w:p w:rsidR="00A36927" w:rsidRDefault="00A36927" w:rsidP="00A36927">
      <w:pPr>
        <w:pStyle w:val="Heading1Center"/>
        <w:rPr>
          <w:rFonts w:hint="cs"/>
          <w:rtl/>
        </w:rPr>
      </w:pPr>
      <w:bookmarkStart w:id="1024" w:name="_Toc357448624"/>
      <w:r w:rsidRPr="006E5989">
        <w:rPr>
          <w:rtl/>
        </w:rPr>
        <w:t>المجلس الحادي والسبعون</w:t>
      </w:r>
      <w:bookmarkEnd w:id="1024"/>
      <w:r w:rsidRPr="006E5989">
        <w:rPr>
          <w:rtl/>
        </w:rPr>
        <w:t xml:space="preserve"> </w:t>
      </w:r>
    </w:p>
    <w:p w:rsidR="00A36927" w:rsidRDefault="00A36927" w:rsidP="00A36927">
      <w:pPr>
        <w:pStyle w:val="Heading1Center"/>
        <w:rPr>
          <w:rFonts w:hint="cs"/>
          <w:rtl/>
        </w:rPr>
      </w:pPr>
      <w:bookmarkStart w:id="1025" w:name="_Toc357448625"/>
      <w:r w:rsidRPr="006E5989">
        <w:rPr>
          <w:rtl/>
        </w:rPr>
        <w:t>مجلس يوم الجمعة</w:t>
      </w:r>
      <w:bookmarkEnd w:id="1025"/>
      <w:r w:rsidRPr="006E5989">
        <w:rPr>
          <w:rtl/>
        </w:rPr>
        <w:t xml:space="preserve"> </w:t>
      </w:r>
    </w:p>
    <w:p w:rsidR="00A36927" w:rsidRDefault="00A36927" w:rsidP="00A36927">
      <w:pPr>
        <w:pStyle w:val="Heading1Center"/>
        <w:rPr>
          <w:rFonts w:hint="cs"/>
          <w:rtl/>
        </w:rPr>
      </w:pPr>
      <w:bookmarkStart w:id="1026" w:name="_Toc357448626"/>
      <w:r w:rsidRPr="006E5989">
        <w:rPr>
          <w:rtl/>
        </w:rPr>
        <w:t>غرة جمادي الآخرة سنة ثمان وستين وثلاثمائة</w:t>
      </w:r>
      <w:bookmarkEnd w:id="1026"/>
      <w:r w:rsidRPr="006E5989">
        <w:rPr>
          <w:rtl/>
        </w:rPr>
        <w:t xml:space="preserve"> </w:t>
      </w:r>
    </w:p>
    <w:p w:rsidR="00A36927" w:rsidRDefault="00A36927" w:rsidP="00A36927">
      <w:pPr>
        <w:pStyle w:val="libNormal"/>
        <w:rPr>
          <w:rFonts w:hint="cs"/>
          <w:rtl/>
        </w:rPr>
      </w:pPr>
      <w:bookmarkStart w:id="1027" w:name="_Toc357448627"/>
      <w:r w:rsidRPr="009A0276">
        <w:rPr>
          <w:rStyle w:val="Heading2Char"/>
          <w:rtl/>
        </w:rPr>
        <w:t>732/1 -</w:t>
      </w:r>
      <w:bookmarkEnd w:id="1027"/>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موسى بن المتوكل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محمّد</w:t>
      </w:r>
      <w:r w:rsidRPr="006E5989">
        <w:rPr>
          <w:rtl/>
        </w:rPr>
        <w:t xml:space="preserve"> بن أبي </w:t>
      </w:r>
      <w:r>
        <w:rPr>
          <w:rtl/>
        </w:rPr>
        <w:t>عبدالله</w:t>
      </w:r>
      <w:r w:rsidRPr="006E5989">
        <w:rPr>
          <w:rtl/>
        </w:rPr>
        <w:t xml:space="preserve"> الكوفي، عن موسى بن عمران النخعي، عن عمه الحسين بن يزيد، عن إسماعيل بن مسلم، قال:</w:t>
      </w:r>
      <w:r>
        <w:rPr>
          <w:rtl/>
        </w:rPr>
        <w:t xml:space="preserve"> حدّثنا أبو</w:t>
      </w:r>
      <w:r w:rsidRPr="006E5989">
        <w:rPr>
          <w:rtl/>
        </w:rPr>
        <w:t xml:space="preserve">نعيم البلخي، عن مقاتل بن حيان، عن عبد الرحمن بن أبزى، عن أبي ذر الغفاري (رحمة الله عليه)، قال: كنت آخذا بيد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ونحن نتماشي جميعا، فما زلنا ننظر إلى الشمس حتى غابت، فقلت: يا رسول الله، أين تغيب؟ </w:t>
      </w:r>
    </w:p>
    <w:p w:rsidR="00A36927" w:rsidRPr="006E5989" w:rsidRDefault="00A36927" w:rsidP="00A36927">
      <w:pPr>
        <w:pStyle w:val="libNormal"/>
        <w:rPr>
          <w:rtl/>
        </w:rPr>
      </w:pPr>
      <w:r w:rsidRPr="006E5989">
        <w:rPr>
          <w:rtl/>
        </w:rPr>
        <w:t xml:space="preserve">قال: في السماء، ثم ترفع من سماء إلى سماء حتى ترفع إلى السماء السابعة العليا، حتى تكون تحت العرش، فتخر ساجدة، فتسجد معها الملائكة الموكلون بها، ثم تقول: يا رب، من أين تأمرني أن أطلع، أمن مغربي أم من مطلعي، فذلك قوله </w:t>
      </w:r>
      <w:r>
        <w:rPr>
          <w:rtl/>
        </w:rPr>
        <w:t>عزّوجلّ</w:t>
      </w:r>
      <w:r w:rsidRPr="006E5989">
        <w:rPr>
          <w:rtl/>
        </w:rPr>
        <w:t xml:space="preserve">: </w:t>
      </w:r>
      <w:r w:rsidRPr="00A36927">
        <w:rPr>
          <w:rStyle w:val="libAlaemChar"/>
          <w:rFonts w:hint="cs"/>
          <w:rtl/>
        </w:rPr>
        <w:t>(</w:t>
      </w:r>
      <w:r w:rsidRPr="00A36927">
        <w:rPr>
          <w:rStyle w:val="libAieChar"/>
          <w:rtl/>
        </w:rPr>
        <w:t>وَالشَّمْسُ تَجْرِي لِمُسْتَقَرٍّ لَّهَا</w:t>
      </w:r>
      <w:r w:rsidRPr="00A36927">
        <w:rPr>
          <w:rStyle w:val="libAieChar"/>
          <w:rFonts w:hint="cs"/>
          <w:rtl/>
        </w:rPr>
        <w:t xml:space="preserve"> ذَٰلِكَ تَقْدِيرُ الْعَزِيزِ الْعَلِيمِ</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يعني بذلك صنع الرب العزيز في ملكه بخلقه.</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يس 36: 38.</w:t>
      </w:r>
    </w:p>
    <w:p w:rsidR="00A36927" w:rsidRDefault="00A36927" w:rsidP="00A36927">
      <w:pPr>
        <w:pStyle w:val="libNormal"/>
        <w:rPr>
          <w:rFonts w:hint="cs"/>
          <w:rtl/>
        </w:rPr>
      </w:pPr>
      <w:r>
        <w:rPr>
          <w:rtl/>
        </w:rPr>
        <w:br w:type="page"/>
      </w:r>
      <w:r w:rsidRPr="006E5989">
        <w:rPr>
          <w:rtl/>
        </w:rPr>
        <w:lastRenderedPageBreak/>
        <w:t xml:space="preserve">قال: فيأتيها جبرئيل بحلة ضوء من نور العرش على مقادير ساعات النهار، في طوله في الصيف، أو قصره في الشتاء، أو ما بين ذلك في الخريف والربيع. قال: فتلبس تلك الحلة كما يلبس أحدكم ثيابه، ثم تنطلق بها في جو السماء حتى تطلع من مطلعها. </w:t>
      </w:r>
    </w:p>
    <w:p w:rsidR="00A36927" w:rsidRDefault="00A36927" w:rsidP="00A36927">
      <w:pPr>
        <w:pStyle w:val="libNormal"/>
        <w:rPr>
          <w:rFonts w:hint="cs"/>
          <w:rtl/>
        </w:rPr>
      </w:pPr>
      <w:r w:rsidRPr="006E5989">
        <w:rPr>
          <w:rtl/>
        </w:rPr>
        <w:t xml:space="preserve">قال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فكأني بها قد حبست مقدار ثلاث ليال، ثم لا تكسى ضوءا، وتؤمر أن تطلع من مغربها، فذلك قوله </w:t>
      </w:r>
      <w:r>
        <w:rPr>
          <w:rtl/>
        </w:rPr>
        <w:t>عزّوجلّ</w:t>
      </w:r>
      <w:r w:rsidRPr="006E5989">
        <w:rPr>
          <w:rtl/>
        </w:rPr>
        <w:t xml:space="preserve">: </w:t>
      </w:r>
      <w:r w:rsidRPr="00A36927">
        <w:rPr>
          <w:rStyle w:val="libAlaemChar"/>
          <w:rFonts w:hint="cs"/>
          <w:rtl/>
        </w:rPr>
        <w:t>(</w:t>
      </w:r>
      <w:r w:rsidRPr="00A36927">
        <w:rPr>
          <w:rStyle w:val="libAieChar"/>
          <w:rtl/>
        </w:rPr>
        <w:t xml:space="preserve">إِذَا الشَّمْسُ كُوِّرَتْ </w:t>
      </w:r>
      <w:r w:rsidRPr="00A36927">
        <w:rPr>
          <w:rStyle w:val="libAieChar"/>
          <w:rFonts w:hint="cs"/>
          <w:rtl/>
        </w:rPr>
        <w:t>،</w:t>
      </w:r>
      <w:r w:rsidRPr="00A36927">
        <w:rPr>
          <w:rStyle w:val="libAieChar"/>
          <w:rtl/>
        </w:rPr>
        <w:t xml:space="preserve"> وَإِذَا النُّجُومُ انكَدَرَتْ</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والقمر كذلك من مطلعه ومجراه في افق السماء ومغربه وارتفاعه إلى السماء السابعة، ويسجد، تحت العرش، وجبرئيل يأتيه بالحلة من نور الكرسي، فذلك قوله </w:t>
      </w:r>
      <w:r>
        <w:rPr>
          <w:rtl/>
        </w:rPr>
        <w:t>عزّوجلّ</w:t>
      </w:r>
      <w:r w:rsidRPr="006E5989">
        <w:rPr>
          <w:rtl/>
        </w:rPr>
        <w:t xml:space="preserve">: </w:t>
      </w:r>
      <w:r w:rsidRPr="00A36927">
        <w:rPr>
          <w:rStyle w:val="libAlaemChar"/>
          <w:rFonts w:hint="cs"/>
          <w:rtl/>
        </w:rPr>
        <w:t>(</w:t>
      </w:r>
      <w:r w:rsidRPr="00A36927">
        <w:rPr>
          <w:rStyle w:val="libAieChar"/>
          <w:rtl/>
        </w:rPr>
        <w:t>هُوَ الَّذِي جَعَلَ الشَّمْسَ ضِيَاءً وَالْقَمَرَ نُورًا</w:t>
      </w:r>
      <w:r w:rsidRPr="00A36927">
        <w:rPr>
          <w:rStyle w:val="libAlaemChar"/>
          <w:rtl/>
        </w:rPr>
        <w:t>)</w:t>
      </w:r>
      <w:r w:rsidRPr="00454172">
        <w:rPr>
          <w:rStyle w:val="libFootnotenumChar"/>
          <w:rFonts w:hint="cs"/>
          <w:rtl/>
        </w:rPr>
        <w:t>(</w:t>
      </w:r>
      <w:r w:rsidRPr="00393E9F">
        <w:rPr>
          <w:rStyle w:val="libFootnotenumChar"/>
          <w:rtl/>
        </w:rPr>
        <w:t>2)</w:t>
      </w:r>
      <w:r w:rsidRPr="006E5989">
        <w:rPr>
          <w:rtl/>
        </w:rPr>
        <w:t>. قال:</w:t>
      </w:r>
      <w:r>
        <w:rPr>
          <w:rtl/>
        </w:rPr>
        <w:t xml:space="preserve"> أبو</w:t>
      </w:r>
      <w:r w:rsidRPr="006E5989">
        <w:rPr>
          <w:rtl/>
        </w:rPr>
        <w:t xml:space="preserve">ذر (رحمة الله عليه): ثم اعتزلت مع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فصلينا المغرب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1028" w:name="_Toc357448628"/>
      <w:r w:rsidRPr="009A0276">
        <w:rPr>
          <w:rStyle w:val="Heading2Char"/>
          <w:rtl/>
        </w:rPr>
        <w:t>733/2 -</w:t>
      </w:r>
      <w:bookmarkEnd w:id="1028"/>
      <w:r>
        <w:rPr>
          <w:rtl/>
        </w:rPr>
        <w:t xml:space="preserve"> حدّثنا محمّد بن عليّ </w:t>
      </w:r>
      <w:r w:rsidRPr="006E5989">
        <w:rPr>
          <w:rtl/>
        </w:rPr>
        <w:t xml:space="preserve">ما جيلويه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محمّد</w:t>
      </w:r>
      <w:r w:rsidRPr="006E5989">
        <w:rPr>
          <w:rtl/>
        </w:rPr>
        <w:t xml:space="preserve"> بن يحيى العطار، قال:</w:t>
      </w:r>
      <w:r>
        <w:rPr>
          <w:rtl/>
        </w:rPr>
        <w:t xml:space="preserve"> حدّثنا محمّد</w:t>
      </w:r>
      <w:r w:rsidRPr="006E5989">
        <w:rPr>
          <w:rtl/>
        </w:rPr>
        <w:t xml:space="preserve"> بن أحمد بن يحيى بن عمران الاشعري، عن عيسى بن </w:t>
      </w:r>
      <w:r>
        <w:rPr>
          <w:rtl/>
        </w:rPr>
        <w:t>محمّد</w:t>
      </w:r>
      <w:r w:rsidRPr="006E5989">
        <w:rPr>
          <w:rtl/>
        </w:rPr>
        <w:t>، عن</w:t>
      </w:r>
      <w:r>
        <w:rPr>
          <w:rtl/>
        </w:rPr>
        <w:t xml:space="preserve"> عليّ بن </w:t>
      </w:r>
      <w:r w:rsidRPr="006E5989">
        <w:rPr>
          <w:rtl/>
        </w:rPr>
        <w:t xml:space="preserve">مهزيار، عن </w:t>
      </w:r>
      <w:r>
        <w:rPr>
          <w:rtl/>
        </w:rPr>
        <w:t>عبدالله</w:t>
      </w:r>
      <w:r w:rsidRPr="006E5989">
        <w:rPr>
          <w:rtl/>
        </w:rPr>
        <w:t xml:space="preserve"> بن عمر، عن </w:t>
      </w:r>
      <w:r>
        <w:rPr>
          <w:rtl/>
        </w:rPr>
        <w:t>عبدالله</w:t>
      </w:r>
      <w:r w:rsidRPr="006E5989">
        <w:rPr>
          <w:rtl/>
        </w:rPr>
        <w:t xml:space="preserve"> بن حماد، عن أبي </w:t>
      </w:r>
      <w:r>
        <w:rPr>
          <w:rtl/>
        </w:rPr>
        <w:t>عبدالله</w:t>
      </w:r>
      <w:r w:rsidRPr="006E5989">
        <w:rPr>
          <w:rtl/>
        </w:rPr>
        <w:t xml:space="preserve"> الصادق جعفر بن </w:t>
      </w:r>
      <w:r>
        <w:rPr>
          <w:rtl/>
        </w:rPr>
        <w:t>محمّد</w:t>
      </w:r>
      <w:r w:rsidRPr="006E5989">
        <w:rPr>
          <w:rtl/>
        </w:rPr>
        <w:t xml:space="preserve">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قال: إن ذا القرنين لما انتهى إلى السد، جاوزه فدخل في الظلمات، فإذا هو بملك قائم على جبل طوله خمسمائة ذراع، فقال له الملك: يا ذا القرنين، أما كان خلفك مسلك؟ فقال له ذو القرنين: من أنت؟ قال: أنا ملك من ملائكة الرحمن، موكل بهذا الجبل، فليس من جبل خلقه الله </w:t>
      </w:r>
      <w:r>
        <w:rPr>
          <w:rtl/>
        </w:rPr>
        <w:t xml:space="preserve">عزّوجلّ </w:t>
      </w:r>
      <w:r w:rsidRPr="006E5989">
        <w:rPr>
          <w:rtl/>
        </w:rPr>
        <w:t xml:space="preserve">إلا وله عرق إلى هذا الجبل، فإذا أراد الله </w:t>
      </w:r>
      <w:r>
        <w:rPr>
          <w:rtl/>
        </w:rPr>
        <w:t xml:space="preserve">عزّوجلّ </w:t>
      </w:r>
      <w:r w:rsidRPr="006E5989">
        <w:rPr>
          <w:rtl/>
        </w:rPr>
        <w:t xml:space="preserve">أن يزلزل مدينة أوحى إلي فزلزلتها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1029" w:name="_Toc357448629"/>
      <w:r w:rsidRPr="009A0276">
        <w:rPr>
          <w:rStyle w:val="Heading2Char"/>
          <w:rtl/>
        </w:rPr>
        <w:t>734/3 -</w:t>
      </w:r>
      <w:bookmarkEnd w:id="1029"/>
      <w:r w:rsidRPr="006E5989">
        <w:rPr>
          <w:rtl/>
        </w:rPr>
        <w:t xml:space="preserve"> وبهذا الاسناد، قال: قال الصادق جعفر بن </w:t>
      </w:r>
      <w:r>
        <w:rPr>
          <w:rtl/>
        </w:rPr>
        <w:t>محمّد</w:t>
      </w:r>
      <w:r w:rsidRPr="006E5989">
        <w:rPr>
          <w:rtl/>
        </w:rPr>
        <w:t xml:space="preserve">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إن الصاعقة لا تصيب ذاكرا لله </w:t>
      </w:r>
      <w:r>
        <w:rPr>
          <w:rtl/>
        </w:rPr>
        <w:t xml:space="preserve">عزّوجلّ </w:t>
      </w:r>
      <w:r w:rsidRPr="00393E9F">
        <w:rPr>
          <w:rStyle w:val="libFootnotenumChar"/>
          <w:rtl/>
        </w:rPr>
        <w:t>(5)</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التكوير 81: 1، 2. </w:t>
      </w:r>
    </w:p>
    <w:p w:rsidR="00A36927" w:rsidRDefault="00A36927" w:rsidP="00A36927">
      <w:pPr>
        <w:pStyle w:val="libFootnote0"/>
        <w:rPr>
          <w:rFonts w:hint="cs"/>
          <w:rtl/>
        </w:rPr>
      </w:pPr>
      <w:r w:rsidRPr="006E5989">
        <w:rPr>
          <w:rtl/>
        </w:rPr>
        <w:t xml:space="preserve">(2) يونس 10: 5. </w:t>
      </w:r>
    </w:p>
    <w:p w:rsidR="00A36927" w:rsidRDefault="00A36927" w:rsidP="00A36927">
      <w:pPr>
        <w:pStyle w:val="libFootnote0"/>
        <w:rPr>
          <w:rFonts w:hint="cs"/>
          <w:rtl/>
        </w:rPr>
      </w:pPr>
      <w:r w:rsidRPr="006E5989">
        <w:rPr>
          <w:rtl/>
        </w:rPr>
        <w:t>(3) التوحيد: 280</w:t>
      </w:r>
      <w:r>
        <w:rPr>
          <w:rtl/>
        </w:rPr>
        <w:t>/</w:t>
      </w:r>
      <w:r w:rsidRPr="006E5989">
        <w:rPr>
          <w:rtl/>
        </w:rPr>
        <w:t>7، بحار الانوار 58: 144</w:t>
      </w:r>
      <w:r>
        <w:rPr>
          <w:rtl/>
        </w:rPr>
        <w:t>/</w:t>
      </w:r>
      <w:r w:rsidRPr="006E5989">
        <w:rPr>
          <w:rtl/>
        </w:rPr>
        <w:t xml:space="preserve">3. </w:t>
      </w:r>
    </w:p>
    <w:p w:rsidR="00A36927" w:rsidRDefault="00A36927" w:rsidP="00A36927">
      <w:pPr>
        <w:pStyle w:val="libFootnote0"/>
        <w:rPr>
          <w:rFonts w:hint="cs"/>
          <w:rtl/>
        </w:rPr>
      </w:pPr>
      <w:r>
        <w:rPr>
          <w:rFonts w:hint="cs"/>
          <w:rtl/>
        </w:rPr>
        <w:t xml:space="preserve">(4) </w:t>
      </w:r>
      <w:r w:rsidRPr="006E5989">
        <w:rPr>
          <w:rtl/>
        </w:rPr>
        <w:t>تفسير العياشي 2: 350</w:t>
      </w:r>
      <w:r>
        <w:rPr>
          <w:rtl/>
        </w:rPr>
        <w:t>/</w:t>
      </w:r>
      <w:r w:rsidRPr="006E5989">
        <w:rPr>
          <w:rtl/>
        </w:rPr>
        <w:t>82، بحار الانوار 12: 180</w:t>
      </w:r>
      <w:r>
        <w:rPr>
          <w:rtl/>
        </w:rPr>
        <w:t>/</w:t>
      </w:r>
      <w:r w:rsidRPr="006E5989">
        <w:rPr>
          <w:rtl/>
        </w:rPr>
        <w:t xml:space="preserve">8. </w:t>
      </w:r>
    </w:p>
    <w:p w:rsidR="00A36927" w:rsidRPr="006E5989" w:rsidRDefault="00A36927" w:rsidP="00A36927">
      <w:pPr>
        <w:pStyle w:val="libFootnote0"/>
        <w:rPr>
          <w:rtl/>
        </w:rPr>
      </w:pPr>
      <w:r w:rsidRPr="006E5989">
        <w:rPr>
          <w:rtl/>
        </w:rPr>
        <w:t>(5) بحار الانوار 91: 147</w:t>
      </w:r>
      <w:r>
        <w:rPr>
          <w:rtl/>
        </w:rPr>
        <w:t>/</w:t>
      </w:r>
      <w:r w:rsidRPr="006E5989">
        <w:rPr>
          <w:rtl/>
        </w:rPr>
        <w:t>4.</w:t>
      </w:r>
    </w:p>
    <w:p w:rsidR="00A36927" w:rsidRDefault="00A36927" w:rsidP="00A36927">
      <w:pPr>
        <w:pStyle w:val="libNormal"/>
        <w:rPr>
          <w:rFonts w:hint="cs"/>
          <w:rtl/>
        </w:rPr>
      </w:pPr>
      <w:r>
        <w:rPr>
          <w:rtl/>
        </w:rPr>
        <w:br w:type="page"/>
      </w:r>
      <w:bookmarkStart w:id="1030" w:name="_Toc357448630"/>
      <w:r w:rsidRPr="009A0276">
        <w:rPr>
          <w:rStyle w:val="Heading2Char"/>
          <w:rtl/>
        </w:rPr>
        <w:lastRenderedPageBreak/>
        <w:t>735/4 -</w:t>
      </w:r>
      <w:bookmarkEnd w:id="1030"/>
      <w:r>
        <w:rPr>
          <w:rtl/>
        </w:rPr>
        <w:t xml:space="preserve"> حدّثنا </w:t>
      </w:r>
      <w:r w:rsidRPr="006E5989">
        <w:rPr>
          <w:rtl/>
        </w:rPr>
        <w:t xml:space="preserve">أحمد بن الحسن القطان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الحسن</w:t>
      </w:r>
      <w:r>
        <w:rPr>
          <w:rtl/>
        </w:rPr>
        <w:t xml:space="preserve"> بن عليّ </w:t>
      </w:r>
      <w:r w:rsidRPr="006E5989">
        <w:rPr>
          <w:rtl/>
        </w:rPr>
        <w:t>السكري، قال:</w:t>
      </w:r>
      <w:r>
        <w:rPr>
          <w:rtl/>
        </w:rPr>
        <w:t xml:space="preserve"> حدّثنا محمّد</w:t>
      </w:r>
      <w:r w:rsidRPr="006E5989">
        <w:rPr>
          <w:rtl/>
        </w:rPr>
        <w:t xml:space="preserve"> بن زكريا البصري، قال:</w:t>
      </w:r>
      <w:r>
        <w:rPr>
          <w:rtl/>
        </w:rPr>
        <w:t xml:space="preserve"> حدّثنا محمّد</w:t>
      </w:r>
      <w:r w:rsidRPr="006E5989">
        <w:rPr>
          <w:rtl/>
        </w:rPr>
        <w:t xml:space="preserve"> بن عمارة، عن أبيه، عن الصادق جعفر بن </w:t>
      </w:r>
      <w:r>
        <w:rPr>
          <w:rtl/>
        </w:rPr>
        <w:t>محمّد</w:t>
      </w:r>
      <w:r w:rsidRPr="006E5989">
        <w:rPr>
          <w:rtl/>
        </w:rPr>
        <w:t xml:space="preserve">، عن أبيه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قال: إن الزلازل والكسوفين والرياح الهائلة من علامات الساعة، فإذا رأيتم شيئا من ذلك فتذكروا قيام القيامة وافزعوا إلى مساجدكم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031" w:name="_Toc357448631"/>
      <w:r w:rsidRPr="009A0276">
        <w:rPr>
          <w:rStyle w:val="Heading2Char"/>
          <w:rtl/>
        </w:rPr>
        <w:t>736/5 -</w:t>
      </w:r>
      <w:bookmarkEnd w:id="1031"/>
      <w:r>
        <w:rPr>
          <w:rtl/>
        </w:rPr>
        <w:t xml:space="preserve"> حدّثنا </w:t>
      </w:r>
      <w:r w:rsidRPr="006E5989">
        <w:rPr>
          <w:rtl/>
        </w:rPr>
        <w:t>أبي، قال:</w:t>
      </w:r>
      <w:r>
        <w:rPr>
          <w:rtl/>
        </w:rPr>
        <w:t xml:space="preserve"> حدّثنا عبدالله</w:t>
      </w:r>
      <w:r w:rsidRPr="006E5989">
        <w:rPr>
          <w:rtl/>
        </w:rPr>
        <w:t xml:space="preserve"> بن جعفر الحميري، عن موسى بن جعفر بن وهب البغدادي، عن</w:t>
      </w:r>
      <w:r>
        <w:rPr>
          <w:rtl/>
        </w:rPr>
        <w:t xml:space="preserve"> عليّ بن </w:t>
      </w:r>
      <w:r w:rsidRPr="006E5989">
        <w:rPr>
          <w:rtl/>
        </w:rPr>
        <w:t>معبد، عن</w:t>
      </w:r>
      <w:r>
        <w:rPr>
          <w:rtl/>
        </w:rPr>
        <w:t xml:space="preserve"> عليّ بن </w:t>
      </w:r>
      <w:r w:rsidRPr="006E5989">
        <w:rPr>
          <w:rtl/>
        </w:rPr>
        <w:t xml:space="preserve">سليمان النوفلي، عن فطر ابن خليفة، عن الصادق جعفر بن </w:t>
      </w:r>
      <w:r>
        <w:rPr>
          <w:rtl/>
        </w:rPr>
        <w:t>محمّد</w:t>
      </w:r>
      <w:r w:rsidRPr="006E5989">
        <w:rPr>
          <w:rtl/>
        </w:rPr>
        <w:t xml:space="preserve">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قال: لما نزلت هذه الآية </w:t>
      </w:r>
      <w:r w:rsidRPr="00A36927">
        <w:rPr>
          <w:rStyle w:val="libAlaemChar"/>
          <w:rFonts w:hint="cs"/>
          <w:rtl/>
        </w:rPr>
        <w:t>(</w:t>
      </w:r>
      <w:r w:rsidRPr="00A36927">
        <w:rPr>
          <w:rStyle w:val="libAieChar"/>
          <w:rtl/>
        </w:rPr>
        <w:t>وَالَّذِينَ إِذَا فَعَلُوا فَاحِشَةً أَوْ ظَلَمُوا أَنفُسَهُمْ ذَكَرُوا اللَّـهَ فَاسْتَغْفَرُوا لِذُنُوبِهِمْ</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صعد إبليس جبلا بمكة يقال له ثور، فصرخ بأعلى صوته بعفاريته فاجتمعوا إليه. فقالوا: يا سيدنا، لم دعوتنا؟ قال: نزلت هذه الآية، فمن لها؟ فقام عفريت من الشياطين، فقال: أنا لها بكذا وكذا. قال: لست لها. فقام آخر فقال مثل ذلك، فقال: لست لها. فقال الوسواس الخناس: أنا لها. قال: بماذا؟ قال: أعدهم وأمنيهم حتى يواقعوا الخطيئة، فإذا واقعوا الخطيئة أنسيتهم الاستغفار، فقال: أنت لها، فوكله بها إلى يوم القيامة </w:t>
      </w:r>
      <w:r w:rsidRPr="00393E9F">
        <w:rPr>
          <w:rStyle w:val="libFootnotenumChar"/>
          <w:rtl/>
        </w:rPr>
        <w:t>(3)</w:t>
      </w:r>
      <w:r w:rsidRPr="006E5989">
        <w:rPr>
          <w:rtl/>
        </w:rPr>
        <w:t xml:space="preserve">. </w:t>
      </w:r>
    </w:p>
    <w:p w:rsidR="00A36927" w:rsidRPr="006E5989" w:rsidRDefault="00A36927" w:rsidP="00A36927">
      <w:pPr>
        <w:pStyle w:val="libNormal"/>
        <w:rPr>
          <w:rtl/>
        </w:rPr>
      </w:pPr>
      <w:bookmarkStart w:id="1032" w:name="_Toc357448632"/>
      <w:r w:rsidRPr="009A0276">
        <w:rPr>
          <w:rStyle w:val="Heading2Char"/>
          <w:rtl/>
        </w:rPr>
        <w:t>737/6 -</w:t>
      </w:r>
      <w:bookmarkEnd w:id="1032"/>
      <w:r>
        <w:rPr>
          <w:rtl/>
        </w:rPr>
        <w:t xml:space="preserve"> حدّثنا </w:t>
      </w:r>
      <w:r w:rsidRPr="006E5989">
        <w:rPr>
          <w:rtl/>
        </w:rPr>
        <w:t xml:space="preserve">الحسين بن أحمد بن إدريس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أبي، قال:</w:t>
      </w:r>
      <w:r>
        <w:rPr>
          <w:rtl/>
        </w:rPr>
        <w:t xml:space="preserve"> حدّثنا </w:t>
      </w:r>
      <w:r w:rsidRPr="006E5989">
        <w:rPr>
          <w:rtl/>
        </w:rPr>
        <w:t xml:space="preserve">أحمد بن </w:t>
      </w:r>
      <w:r>
        <w:rPr>
          <w:rtl/>
        </w:rPr>
        <w:t>محمّد</w:t>
      </w:r>
      <w:r w:rsidRPr="006E5989">
        <w:rPr>
          <w:rtl/>
        </w:rPr>
        <w:t xml:space="preserve"> بن عيسى، قال: أخبرني </w:t>
      </w:r>
      <w:r>
        <w:rPr>
          <w:rtl/>
        </w:rPr>
        <w:t>محمّد</w:t>
      </w:r>
      <w:r w:rsidRPr="006E5989">
        <w:rPr>
          <w:rtl/>
        </w:rPr>
        <w:t xml:space="preserve"> بن يحيى الخزاز، قال: حدثني موسى بن إسماعيل، عن أبيه، عن موسى بن جعفر، عن أبيه،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عن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إن يهوديا كان له على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دنانير فتقاضاه، فقال له: يا يهودي، ما عندي ما أعطيك. قال: فإني لا افارقك - يا </w:t>
      </w:r>
      <w:r>
        <w:rPr>
          <w:rtl/>
        </w:rPr>
        <w:t>محمّد</w:t>
      </w:r>
      <w:r w:rsidRPr="006E5989">
        <w:rPr>
          <w:rtl/>
        </w:rPr>
        <w:t xml:space="preserve"> - حتى تقضيني. فقال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إذن أجلس معك. فجلس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معه حتى</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(1) بحار الانوار 91: 147</w:t>
      </w:r>
      <w:r>
        <w:rPr>
          <w:rtl/>
        </w:rPr>
        <w:t>/</w:t>
      </w:r>
      <w:r w:rsidRPr="006E5989">
        <w:rPr>
          <w:rtl/>
        </w:rPr>
        <w:t xml:space="preserve">4. </w:t>
      </w:r>
    </w:p>
    <w:p w:rsidR="00A36927" w:rsidRDefault="00A36927" w:rsidP="00A36927">
      <w:pPr>
        <w:pStyle w:val="libFootnote0"/>
        <w:rPr>
          <w:rFonts w:hint="cs"/>
          <w:rtl/>
        </w:rPr>
      </w:pPr>
      <w:r w:rsidRPr="006E5989">
        <w:rPr>
          <w:rtl/>
        </w:rPr>
        <w:t xml:space="preserve">(2) آل عمران 3: 135. </w:t>
      </w:r>
    </w:p>
    <w:p w:rsidR="00A36927" w:rsidRPr="006E5989" w:rsidRDefault="00A36927" w:rsidP="00A36927">
      <w:pPr>
        <w:pStyle w:val="libFootnote0"/>
        <w:rPr>
          <w:rtl/>
        </w:rPr>
      </w:pPr>
      <w:r w:rsidRPr="006E5989">
        <w:rPr>
          <w:rtl/>
        </w:rPr>
        <w:t>(3) بحار الانوار 63: 197</w:t>
      </w:r>
      <w:r>
        <w:rPr>
          <w:rtl/>
        </w:rPr>
        <w:t>/</w:t>
      </w:r>
      <w:r w:rsidRPr="006E5989">
        <w:rPr>
          <w:rtl/>
        </w:rPr>
        <w:t>6.</w:t>
      </w:r>
    </w:p>
    <w:p w:rsidR="00A36927" w:rsidRDefault="00A36927" w:rsidP="00A36927">
      <w:pPr>
        <w:pStyle w:val="libNormal0"/>
        <w:rPr>
          <w:rFonts w:hint="cs"/>
          <w:rtl/>
        </w:rPr>
      </w:pPr>
      <w:r>
        <w:rPr>
          <w:rtl/>
        </w:rPr>
        <w:br w:type="page"/>
      </w:r>
      <w:r w:rsidRPr="006E5989">
        <w:rPr>
          <w:rtl/>
        </w:rPr>
        <w:lastRenderedPageBreak/>
        <w:t xml:space="preserve">صلى في ذلك الموضع الظهر والعصر والمغرب والعشاء الآخرة والغداة. </w:t>
      </w:r>
    </w:p>
    <w:p w:rsidR="00A36927" w:rsidRDefault="00A36927" w:rsidP="00A36927">
      <w:pPr>
        <w:pStyle w:val="libNormal"/>
        <w:rPr>
          <w:rFonts w:hint="cs"/>
          <w:rtl/>
        </w:rPr>
      </w:pPr>
      <w:r w:rsidRPr="006E5989">
        <w:rPr>
          <w:rtl/>
        </w:rPr>
        <w:t xml:space="preserve">وكان أصحاب رسول الله يتهددونه ويتواعدونه، فنظر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إليهم فقال: ما الذي تصنعون به؟ فقالوا: يا رسول الله، يهودي يحبسك! فقال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لم يبعثني ربي </w:t>
      </w:r>
      <w:r>
        <w:rPr>
          <w:rtl/>
        </w:rPr>
        <w:t xml:space="preserve">عزّوجلّ </w:t>
      </w:r>
      <w:r w:rsidRPr="006E5989">
        <w:rPr>
          <w:rtl/>
        </w:rPr>
        <w:t xml:space="preserve">بأن أظلم معاهدا ولا غيره. </w:t>
      </w:r>
    </w:p>
    <w:p w:rsidR="00A36927" w:rsidRDefault="00A36927" w:rsidP="00A36927">
      <w:pPr>
        <w:pStyle w:val="libNormal"/>
        <w:rPr>
          <w:rFonts w:hint="cs"/>
          <w:rtl/>
        </w:rPr>
      </w:pPr>
      <w:r w:rsidRPr="006E5989">
        <w:rPr>
          <w:rtl/>
        </w:rPr>
        <w:t xml:space="preserve">فلما علا النهار قال اليهودي: أشهد أن لا إله إلا الله، وأشهد أن </w:t>
      </w:r>
      <w:r>
        <w:rPr>
          <w:rtl/>
        </w:rPr>
        <w:t>محمّد</w:t>
      </w:r>
      <w:r w:rsidRPr="006E5989">
        <w:rPr>
          <w:rtl/>
        </w:rPr>
        <w:t xml:space="preserve"> عبده ورسوله، وشطر ما لي في سبيل الله، أما والله ما فعلت بك الذي فعلت إلا لانظر إلى نعتك في التوراة، فإني قرأت نعتك في التوراة: </w:t>
      </w:r>
      <w:r>
        <w:rPr>
          <w:rtl/>
        </w:rPr>
        <w:t>محمّد</w:t>
      </w:r>
      <w:r w:rsidRPr="006E5989">
        <w:rPr>
          <w:rtl/>
        </w:rPr>
        <w:t xml:space="preserve"> بن </w:t>
      </w:r>
      <w:r>
        <w:rPr>
          <w:rtl/>
        </w:rPr>
        <w:t>عبدالله</w:t>
      </w:r>
      <w:r w:rsidRPr="006E5989">
        <w:rPr>
          <w:rtl/>
        </w:rPr>
        <w:t xml:space="preserve">، مولده بمكة، ومهاجره بطيبة، وليس بفظ ولا غليظ ولا صخاب، ولا متزين </w:t>
      </w:r>
      <w:r w:rsidRPr="00393E9F">
        <w:rPr>
          <w:rStyle w:val="libFootnotenumChar"/>
          <w:rtl/>
        </w:rPr>
        <w:t>(1)</w:t>
      </w:r>
      <w:r w:rsidRPr="006E5989">
        <w:rPr>
          <w:rtl/>
        </w:rPr>
        <w:t xml:space="preserve"> بالفحش ولا قول الخنا </w:t>
      </w:r>
      <w:r w:rsidRPr="00393E9F">
        <w:rPr>
          <w:rStyle w:val="libFootnotenumChar"/>
          <w:rtl/>
        </w:rPr>
        <w:t>(2)</w:t>
      </w:r>
      <w:r w:rsidRPr="006E5989">
        <w:rPr>
          <w:rtl/>
        </w:rPr>
        <w:t xml:space="preserve">، وأنا أشهد أن لا إله إلا الله، وأنك رسول الله، وهذا مالي فاحكم فيه بما أنزل الله، وكان اليهودي كثير المال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1033" w:name="_Toc357448633"/>
      <w:r w:rsidRPr="009A0276">
        <w:rPr>
          <w:rStyle w:val="Heading2Char"/>
          <w:rtl/>
        </w:rPr>
        <w:t>738/7 -</w:t>
      </w:r>
      <w:bookmarkEnd w:id="1033"/>
      <w:r w:rsidRPr="006E5989">
        <w:rPr>
          <w:rtl/>
        </w:rPr>
        <w:t xml:space="preserve"> ثم قال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كان فراش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عباءة، وكانت مرفقته أدم، حشوها ليف، فثنيت له ذات ليلة، فلما أصبح قال: لقد منعني الفراش الليلة الصلاة، فأمر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أن يجعل بطاق واحد </w:t>
      </w:r>
      <w:r w:rsidRPr="00393E9F">
        <w:rPr>
          <w:rStyle w:val="libFootnotenumChar"/>
          <w:rtl/>
        </w:rPr>
        <w:t>(4)</w:t>
      </w:r>
      <w:r w:rsidRPr="006E5989">
        <w:rPr>
          <w:rtl/>
        </w:rPr>
        <w:t xml:space="preserve">. </w:t>
      </w:r>
    </w:p>
    <w:p w:rsidR="00A36927" w:rsidRPr="006E5989" w:rsidRDefault="00A36927" w:rsidP="00A36927">
      <w:pPr>
        <w:pStyle w:val="libNormal"/>
        <w:rPr>
          <w:rtl/>
        </w:rPr>
      </w:pPr>
      <w:bookmarkStart w:id="1034" w:name="_Toc357448634"/>
      <w:r w:rsidRPr="009A0276">
        <w:rPr>
          <w:rStyle w:val="Heading2Char"/>
          <w:rtl/>
        </w:rPr>
        <w:t>739/8 -</w:t>
      </w:r>
      <w:bookmarkEnd w:id="1034"/>
      <w:r w:rsidRPr="006E5989">
        <w:rPr>
          <w:rtl/>
        </w:rPr>
        <w:t xml:space="preserve"> وبهذا الاسناد، قال: قال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إن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دخل على ابنته فاطمة </w:t>
      </w:r>
      <w:r w:rsidRPr="009A49DE">
        <w:rPr>
          <w:rFonts w:hint="cs"/>
          <w:rtl/>
        </w:rPr>
        <w:t>عليها</w:t>
      </w:r>
      <w:r w:rsidRPr="00585AD1">
        <w:rPr>
          <w:rFonts w:hint="cs"/>
          <w:rtl/>
        </w:rPr>
        <w:t xml:space="preserve"> </w:t>
      </w:r>
      <w:r w:rsidRPr="009A49DE">
        <w:rPr>
          <w:rFonts w:hint="cs"/>
          <w:rtl/>
        </w:rPr>
        <w:t>السلام</w:t>
      </w:r>
      <w:r w:rsidRPr="006E5989">
        <w:rPr>
          <w:rtl/>
        </w:rPr>
        <w:t xml:space="preserve">، وإذا في عنقها قلادة، فأعرض عنها، فقطعتها ورمت بها، فقال لها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أنت مني، يا فاطمة. ثم جاء سائل فناولته القلادة، ثم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اشتد غضب الله وغضبي على من أهرق دمي وآذاني في عترتي </w:t>
      </w:r>
      <w:r w:rsidRPr="00393E9F">
        <w:rPr>
          <w:rStyle w:val="libFootnotenumChar"/>
          <w:rtl/>
        </w:rPr>
        <w:t>(5)</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في نسخة: مترين، قال المجلسي رحمه الله: قوله </w:t>
      </w:r>
      <w:r w:rsidRPr="009A49DE">
        <w:rPr>
          <w:rtl/>
        </w:rPr>
        <w:t>عليه</w:t>
      </w:r>
      <w:r w:rsidRPr="009A49DE">
        <w:rPr>
          <w:rFonts w:hint="cs"/>
          <w:rtl/>
        </w:rPr>
        <w:t xml:space="preserve"> </w:t>
      </w:r>
      <w:r w:rsidRPr="009A49DE">
        <w:rPr>
          <w:rtl/>
        </w:rPr>
        <w:t>السلام</w:t>
      </w:r>
      <w:r w:rsidRPr="006E5989">
        <w:rPr>
          <w:rtl/>
        </w:rPr>
        <w:t xml:space="preserve">: ولا متزين، في بعض النسخ بالزاي المعجمة، أي لم يجعل الفحش زينة كما يتخذه اللئام، وفي بعضها بالراء أي لا يدنس نفسه بذلك. </w:t>
      </w:r>
    </w:p>
    <w:p w:rsidR="00A36927" w:rsidRDefault="00A36927" w:rsidP="00A36927">
      <w:pPr>
        <w:pStyle w:val="libFootnote0"/>
        <w:rPr>
          <w:rFonts w:hint="cs"/>
          <w:rtl/>
        </w:rPr>
      </w:pPr>
      <w:r w:rsidRPr="006E5989">
        <w:rPr>
          <w:rtl/>
        </w:rPr>
        <w:t xml:space="preserve">(2) الخنا: الفحش في المنطق. </w:t>
      </w:r>
    </w:p>
    <w:p w:rsidR="00A36927" w:rsidRDefault="00A36927" w:rsidP="00A36927">
      <w:pPr>
        <w:pStyle w:val="libFootnote0"/>
        <w:rPr>
          <w:rFonts w:hint="cs"/>
          <w:rtl/>
        </w:rPr>
      </w:pPr>
      <w:r w:rsidRPr="006E5989">
        <w:rPr>
          <w:rtl/>
        </w:rPr>
        <w:t>(3) بحار الانوار 16: 216</w:t>
      </w:r>
      <w:r>
        <w:rPr>
          <w:rtl/>
        </w:rPr>
        <w:t>/</w:t>
      </w:r>
      <w:r w:rsidRPr="006E5989">
        <w:rPr>
          <w:rtl/>
        </w:rPr>
        <w:t xml:space="preserve">5. </w:t>
      </w:r>
    </w:p>
    <w:p w:rsidR="00A36927" w:rsidRDefault="00A36927" w:rsidP="00A36927">
      <w:pPr>
        <w:pStyle w:val="libFootnote0"/>
        <w:rPr>
          <w:rFonts w:hint="cs"/>
          <w:rtl/>
        </w:rPr>
      </w:pPr>
      <w:r w:rsidRPr="006E5989">
        <w:rPr>
          <w:rtl/>
        </w:rPr>
        <w:t>(4) بحار الانوار 16: 217</w:t>
      </w:r>
      <w:r>
        <w:rPr>
          <w:rtl/>
        </w:rPr>
        <w:t>/</w:t>
      </w:r>
      <w:r w:rsidRPr="006E5989">
        <w:rPr>
          <w:rtl/>
        </w:rPr>
        <w:t xml:space="preserve">5. </w:t>
      </w:r>
    </w:p>
    <w:p w:rsidR="00A36927" w:rsidRPr="006E5989" w:rsidRDefault="00A36927" w:rsidP="00A36927">
      <w:pPr>
        <w:pStyle w:val="libFootnote0"/>
        <w:rPr>
          <w:rtl/>
        </w:rPr>
      </w:pPr>
      <w:r w:rsidRPr="006E5989">
        <w:rPr>
          <w:rtl/>
        </w:rPr>
        <w:t>(5) كشف الغمة: 1: 471، بحار الانوار 43: 22</w:t>
      </w:r>
      <w:r>
        <w:rPr>
          <w:rtl/>
        </w:rPr>
        <w:t>/</w:t>
      </w:r>
      <w:r w:rsidRPr="006E5989">
        <w:rPr>
          <w:rtl/>
        </w:rPr>
        <w:t>15.</w:t>
      </w:r>
    </w:p>
    <w:p w:rsidR="00A36927" w:rsidRDefault="00A36927" w:rsidP="00A36927">
      <w:pPr>
        <w:pStyle w:val="libNormal"/>
        <w:rPr>
          <w:rFonts w:hint="cs"/>
          <w:rtl/>
        </w:rPr>
      </w:pPr>
      <w:r>
        <w:rPr>
          <w:rtl/>
        </w:rPr>
        <w:br w:type="page"/>
      </w:r>
      <w:bookmarkStart w:id="1035" w:name="_Toc357448635"/>
      <w:r w:rsidRPr="009A0276">
        <w:rPr>
          <w:rStyle w:val="Heading2Char"/>
          <w:rtl/>
        </w:rPr>
        <w:lastRenderedPageBreak/>
        <w:t>740/9 -</w:t>
      </w:r>
      <w:bookmarkEnd w:id="1035"/>
      <w:r w:rsidRPr="006E5989">
        <w:rPr>
          <w:rtl/>
        </w:rPr>
        <w:t xml:space="preserve"> وبهذا الاسناد، قال: قال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إن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بعث سرية، فلما رجعوا قال: مرحبا بقوم قضوا الجهاد الاصغر وبقي عليهم الجهاد الاكبر، قيل: يا رسول الله، وما الجهاد الاكبر؟ قال: جهاد النفس </w:t>
      </w:r>
      <w:r w:rsidRPr="00393E9F">
        <w:rPr>
          <w:rStyle w:val="libFootnotenumChar"/>
          <w:rtl/>
        </w:rPr>
        <w:t>(1)</w:t>
      </w:r>
      <w:r w:rsidRPr="006E5989">
        <w:rPr>
          <w:rtl/>
        </w:rPr>
        <w:t xml:space="preserve"> ثم قال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أفضل الجهاد من جاهد نفسه التي بين جنبيه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036" w:name="_Toc357448636"/>
      <w:r w:rsidRPr="009A0276">
        <w:rPr>
          <w:rStyle w:val="Heading2Char"/>
          <w:rtl/>
        </w:rPr>
        <w:t>741/10 -</w:t>
      </w:r>
      <w:bookmarkEnd w:id="1036"/>
      <w:r>
        <w:rPr>
          <w:rtl/>
        </w:rPr>
        <w:t xml:space="preserve"> حدّثنا </w:t>
      </w:r>
      <w:r w:rsidRPr="006E5989">
        <w:rPr>
          <w:rtl/>
        </w:rPr>
        <w:t xml:space="preserve">جعفر بن </w:t>
      </w:r>
      <w:r>
        <w:rPr>
          <w:rtl/>
        </w:rPr>
        <w:t>محمّد</w:t>
      </w:r>
      <w:r w:rsidRPr="006E5989">
        <w:rPr>
          <w:rtl/>
        </w:rPr>
        <w:t xml:space="preserve"> بن مسرور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الحسين بن </w:t>
      </w:r>
      <w:r>
        <w:rPr>
          <w:rtl/>
        </w:rPr>
        <w:t>محمّد</w:t>
      </w:r>
      <w:r w:rsidRPr="006E5989">
        <w:rPr>
          <w:rtl/>
        </w:rPr>
        <w:t xml:space="preserve"> بن عامر، عن عمه </w:t>
      </w:r>
      <w:r>
        <w:rPr>
          <w:rtl/>
        </w:rPr>
        <w:t>عبدالله</w:t>
      </w:r>
      <w:r w:rsidRPr="006E5989">
        <w:rPr>
          <w:rtl/>
        </w:rPr>
        <w:t xml:space="preserve"> بن عامر، عن </w:t>
      </w:r>
      <w:r>
        <w:rPr>
          <w:rtl/>
        </w:rPr>
        <w:t>محمّد</w:t>
      </w:r>
      <w:r w:rsidRPr="006E5989">
        <w:rPr>
          <w:rtl/>
        </w:rPr>
        <w:t xml:space="preserve"> بن أبي عمير، عن أبان بن عثمان، عن الصادق جعفر بن </w:t>
      </w:r>
      <w:r>
        <w:rPr>
          <w:rtl/>
        </w:rPr>
        <w:t>محمّد</w:t>
      </w:r>
      <w:r w:rsidRPr="006E5989">
        <w:rPr>
          <w:rtl/>
        </w:rPr>
        <w:t xml:space="preserve">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قال: عاد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سلمان الفارسي (رحمة الله عليه) في علته، فقال: يا سلمان، إن لك في علتك ثلاث خصال: أنت من الله </w:t>
      </w:r>
      <w:r>
        <w:rPr>
          <w:rtl/>
        </w:rPr>
        <w:t xml:space="preserve">عزّوجلّ </w:t>
      </w:r>
      <w:r w:rsidRPr="006E5989">
        <w:rPr>
          <w:rtl/>
        </w:rPr>
        <w:t xml:space="preserve">بذكر، ودعاؤك فيه مستجاب، ولا تدع العلة عليك ذنبا إلا حطته، متعك الله بالعافية إلى انقضاء أجلك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1037" w:name="_Toc357448637"/>
      <w:r w:rsidRPr="009A0276">
        <w:rPr>
          <w:rStyle w:val="Heading2Char"/>
          <w:rtl/>
        </w:rPr>
        <w:t>742/11 -</w:t>
      </w:r>
      <w:bookmarkEnd w:id="1037"/>
      <w:r>
        <w:rPr>
          <w:rtl/>
        </w:rPr>
        <w:t xml:space="preserve"> حدّثنا </w:t>
      </w:r>
      <w:r w:rsidRPr="006E5989">
        <w:rPr>
          <w:rtl/>
        </w:rPr>
        <w:t xml:space="preserve">أحمد بن زياد بن جعفر الهمداني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عمر ابن سهل بن إسماعيل الدينوري، قال:</w:t>
      </w:r>
      <w:r>
        <w:rPr>
          <w:rtl/>
        </w:rPr>
        <w:t xml:space="preserve"> حدّثنا </w:t>
      </w:r>
      <w:r w:rsidRPr="006E5989">
        <w:rPr>
          <w:rtl/>
        </w:rPr>
        <w:t>زيد بن إسماعيل الصائغ، قال:</w:t>
      </w:r>
      <w:r>
        <w:rPr>
          <w:rtl/>
        </w:rPr>
        <w:t xml:space="preserve"> حدّثنا </w:t>
      </w:r>
      <w:r w:rsidRPr="006E5989">
        <w:rPr>
          <w:rtl/>
        </w:rPr>
        <w:t xml:space="preserve">معاوية بن هشام، عن سفيان، عن عبد الملك بن عمير، عن خالد بن ربعي، قال: إن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دخل مكة في بعض حوائجة، فوجد أعرابيا متعلقا بأستار الكعبة وهو يقول: يا صاحب البيت البيت بيتك، والضيف ضيفك، ولكل ضيف من ضيفه قرى </w:t>
      </w:r>
      <w:r w:rsidRPr="00393E9F">
        <w:rPr>
          <w:rStyle w:val="libFootnotenumChar"/>
          <w:rtl/>
        </w:rPr>
        <w:t>(4)</w:t>
      </w:r>
      <w:r w:rsidRPr="006E5989">
        <w:rPr>
          <w:rtl/>
        </w:rPr>
        <w:t xml:space="preserve">، فاجعل قراي منك الليلة المغفرة. فقال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لاصحابه: أما تسمعون كلام الاعرابي؟ قالوا. نعم فقال: الله أكرم من أن يرد ضيفه. </w:t>
      </w:r>
    </w:p>
    <w:p w:rsidR="00A36927" w:rsidRPr="006E5989" w:rsidRDefault="00A36927" w:rsidP="00A36927">
      <w:pPr>
        <w:pStyle w:val="libNormal"/>
        <w:rPr>
          <w:rtl/>
        </w:rPr>
      </w:pPr>
      <w:r w:rsidRPr="006E5989">
        <w:rPr>
          <w:rtl/>
        </w:rPr>
        <w:t xml:space="preserve">قال: فلما كان الليلة الثانية وجده متعلقا بذلك الركن وهو يقول يا عزيزا في عزك، فلا أعز منك في عزك، أعزني بعز عزك، في عز لا يعلم أحد كيف هو، أتوجه إليك، وأتوسل إليك، بحق </w:t>
      </w:r>
      <w:r>
        <w:rPr>
          <w:rtl/>
        </w:rPr>
        <w:t>محمّد</w:t>
      </w:r>
      <w:r w:rsidRPr="006E5989">
        <w:rPr>
          <w:rtl/>
        </w:rPr>
        <w:t xml:space="preserve"> وآل </w:t>
      </w:r>
      <w:r>
        <w:rPr>
          <w:rtl/>
        </w:rPr>
        <w:t>محمّد</w:t>
      </w:r>
      <w:r w:rsidRPr="006E5989">
        <w:rPr>
          <w:rtl/>
        </w:rPr>
        <w:t xml:space="preserve"> عليك، أعطني ما لا يعطيني أحد</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الاختصاص: 240. </w:t>
      </w:r>
    </w:p>
    <w:p w:rsidR="00A36927" w:rsidRDefault="00A36927" w:rsidP="00A36927">
      <w:pPr>
        <w:pStyle w:val="libFootnote0"/>
        <w:rPr>
          <w:rFonts w:hint="cs"/>
          <w:rtl/>
        </w:rPr>
      </w:pPr>
      <w:r w:rsidRPr="006E5989">
        <w:rPr>
          <w:rtl/>
        </w:rPr>
        <w:t>(2) معاني الاخبار: 160</w:t>
      </w:r>
      <w:r>
        <w:rPr>
          <w:rtl/>
        </w:rPr>
        <w:t>/</w:t>
      </w:r>
      <w:r w:rsidRPr="006E5989">
        <w:rPr>
          <w:rtl/>
        </w:rPr>
        <w:t>1، بحار الانوار 70: 65</w:t>
      </w:r>
      <w:r>
        <w:rPr>
          <w:rtl/>
        </w:rPr>
        <w:t>/</w:t>
      </w:r>
      <w:r w:rsidRPr="006E5989">
        <w:rPr>
          <w:rtl/>
        </w:rPr>
        <w:t xml:space="preserve">7. </w:t>
      </w:r>
    </w:p>
    <w:p w:rsidR="00A36927" w:rsidRDefault="00A36927" w:rsidP="00A36927">
      <w:pPr>
        <w:pStyle w:val="libFootnote0"/>
        <w:rPr>
          <w:rFonts w:hint="cs"/>
          <w:rtl/>
        </w:rPr>
      </w:pPr>
      <w:r w:rsidRPr="006E5989">
        <w:rPr>
          <w:rtl/>
        </w:rPr>
        <w:t>(3) بحار الانوار 81: 185</w:t>
      </w:r>
      <w:r>
        <w:rPr>
          <w:rtl/>
        </w:rPr>
        <w:t>/</w:t>
      </w:r>
      <w:r w:rsidRPr="006E5989">
        <w:rPr>
          <w:rtl/>
        </w:rPr>
        <w:t xml:space="preserve">37. </w:t>
      </w:r>
    </w:p>
    <w:p w:rsidR="00A36927" w:rsidRPr="006E5989" w:rsidRDefault="00A36927" w:rsidP="00A36927">
      <w:pPr>
        <w:pStyle w:val="libFootnote0"/>
        <w:rPr>
          <w:rtl/>
        </w:rPr>
      </w:pPr>
      <w:r w:rsidRPr="006E5989">
        <w:rPr>
          <w:rtl/>
        </w:rPr>
        <w:t>(4) القرى: ما يقدم إلى الضيف.</w:t>
      </w:r>
    </w:p>
    <w:p w:rsidR="00A36927" w:rsidRDefault="00A36927" w:rsidP="00A36927">
      <w:pPr>
        <w:pStyle w:val="libNormal0"/>
        <w:rPr>
          <w:rFonts w:hint="cs"/>
          <w:rtl/>
        </w:rPr>
      </w:pPr>
      <w:r>
        <w:rPr>
          <w:rtl/>
        </w:rPr>
        <w:br w:type="page"/>
      </w:r>
      <w:r w:rsidRPr="006E5989">
        <w:rPr>
          <w:rtl/>
        </w:rPr>
        <w:lastRenderedPageBreak/>
        <w:t xml:space="preserve">غيرك، واصرف عني ما لا يصرفه أحد غيرك. قال: فقال </w:t>
      </w:r>
      <w:r>
        <w:rPr>
          <w:rtl/>
        </w:rPr>
        <w:t>أميرالمؤمنين</w:t>
      </w:r>
      <w:r w:rsidRPr="006E5989">
        <w:rPr>
          <w:rtl/>
        </w:rPr>
        <w:t xml:space="preserve"> </w:t>
      </w:r>
      <w:r w:rsidRPr="009A49DE">
        <w:rPr>
          <w:rFonts w:hint="cs"/>
          <w:rtl/>
        </w:rPr>
        <w:t>عليه</w:t>
      </w:r>
      <w:r w:rsidRPr="00585AD1">
        <w:rPr>
          <w:rtl/>
        </w:rPr>
        <w:t xml:space="preserve"> </w:t>
      </w:r>
      <w:r w:rsidRPr="009A49DE">
        <w:rPr>
          <w:rFonts w:hint="cs"/>
          <w:rtl/>
        </w:rPr>
        <w:t>السلام</w:t>
      </w:r>
      <w:r w:rsidRPr="006E5989">
        <w:rPr>
          <w:rtl/>
        </w:rPr>
        <w:t xml:space="preserve"> لاصحابه: هذا والله الاسم الاكبر بالسريانية، أخبرني به حبيبي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سأله الجنة فأعطاه، وسأله صرف النار وقد صرفها عنه. </w:t>
      </w:r>
    </w:p>
    <w:p w:rsidR="00A36927" w:rsidRDefault="00A36927" w:rsidP="00A36927">
      <w:pPr>
        <w:pStyle w:val="libNormal"/>
        <w:rPr>
          <w:rFonts w:hint="cs"/>
          <w:rtl/>
        </w:rPr>
      </w:pPr>
      <w:r w:rsidRPr="006E5989">
        <w:rPr>
          <w:rtl/>
        </w:rPr>
        <w:t xml:space="preserve">قال: فلما كان الليلة الثالثة وجده وهو متعلق بذلك الركن وهو يقول: يا من لا يحويه مكان، ولا يخلو منه مكان، بلا كيفية كان ارزق الاعرابي أربعة آلاف درهم، قال: فتقدم إليه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فقال: يا أعرابي، سألت ربك القرى فقراك، وسألته الجنة فأعطاك، وسألته أن يصرف عنك النار وقد صرفها عنك، وفي هذه الليلة تسأله أربعة آلاف درهم! قال الاعرابي: من أنت؟ قال: أنا</w:t>
      </w:r>
      <w:r>
        <w:rPr>
          <w:rtl/>
        </w:rPr>
        <w:t xml:space="preserve"> عليّ بن </w:t>
      </w:r>
      <w:r w:rsidRPr="006E5989">
        <w:rPr>
          <w:rtl/>
        </w:rPr>
        <w:t xml:space="preserve">أبي طالب. قال الاعرابي: أنت والله بغيتي، وبك أنزلت حاجتي. قال: سل يا أعرابي. قال أريد ألف درهم للصداق، وألف درهم أقضى به ديني، وألف درهم أشتري به دارا، وألف درهم أتعيش منه. قال: أنصفت يا أعرابي، فإذا خرجت من مكة فسل عن داري بمدينة الرسول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w:t>
      </w:r>
    </w:p>
    <w:p w:rsidR="00A36927" w:rsidRDefault="00A36927" w:rsidP="00A36927">
      <w:pPr>
        <w:pStyle w:val="libNormal"/>
        <w:rPr>
          <w:rFonts w:hint="cs"/>
          <w:rtl/>
        </w:rPr>
      </w:pPr>
      <w:r w:rsidRPr="006E5989">
        <w:rPr>
          <w:rtl/>
        </w:rPr>
        <w:t xml:space="preserve">فأقام الاعرابي بمكة اسبوعا، وخرج في طلب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إلى مدينة الرسول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ونادى: من يدلني على دار </w:t>
      </w:r>
      <w:r>
        <w:rPr>
          <w:rtl/>
        </w:rPr>
        <w:t>أميرالمؤمنين</w:t>
      </w:r>
      <w:r w:rsidRPr="006E5989">
        <w:rPr>
          <w:rtl/>
        </w:rPr>
        <w:t xml:space="preserve"> علي </w:t>
      </w:r>
      <w:r w:rsidRPr="009A49DE">
        <w:rPr>
          <w:rFonts w:hint="cs"/>
          <w:rtl/>
        </w:rPr>
        <w:t>عليه</w:t>
      </w:r>
      <w:r w:rsidRPr="00585AD1">
        <w:rPr>
          <w:rFonts w:hint="cs"/>
          <w:rtl/>
        </w:rPr>
        <w:t xml:space="preserve"> </w:t>
      </w:r>
      <w:r w:rsidRPr="009A49DE">
        <w:rPr>
          <w:rFonts w:hint="cs"/>
          <w:rtl/>
        </w:rPr>
        <w:t>السلام</w:t>
      </w:r>
      <w:r w:rsidRPr="006E5989">
        <w:rPr>
          <w:rtl/>
        </w:rPr>
        <w:t>؟ فقال الحسين</w:t>
      </w:r>
      <w:r>
        <w:rPr>
          <w:rtl/>
        </w:rPr>
        <w:t xml:space="preserve"> بن عليّ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من بين الصبيان: أنا أدلك على دار </w:t>
      </w:r>
      <w:r>
        <w:rPr>
          <w:rtl/>
        </w:rPr>
        <w:t>أميرالمؤمنين</w:t>
      </w:r>
      <w:r w:rsidRPr="006E5989">
        <w:rPr>
          <w:rtl/>
        </w:rPr>
        <w:t xml:space="preserve">، وأنا ابنه الحسين بن علي. فقال الاعرابي: من أبوك؟ قال: </w:t>
      </w:r>
      <w:r>
        <w:rPr>
          <w:rtl/>
        </w:rPr>
        <w:t xml:space="preserve">أميرالمؤمنين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من أمك؟ قال: فاطمة الزهراء سيدة نساء العالمين. قال: من جدك؟ قال: رسول الله </w:t>
      </w:r>
      <w:r>
        <w:rPr>
          <w:rtl/>
        </w:rPr>
        <w:t>محمّد</w:t>
      </w:r>
      <w:r w:rsidRPr="006E5989">
        <w:rPr>
          <w:rtl/>
        </w:rPr>
        <w:t xml:space="preserve"> بن </w:t>
      </w:r>
      <w:r>
        <w:rPr>
          <w:rtl/>
        </w:rPr>
        <w:t>عبدالله</w:t>
      </w:r>
      <w:r w:rsidRPr="006E5989">
        <w:rPr>
          <w:rtl/>
        </w:rPr>
        <w:t xml:space="preserve"> بن عبد المطلب. قال: من جدتك؟ قال: خديجة بنت خويلد. قال: من أخوك؟ قال:</w:t>
      </w:r>
      <w:r>
        <w:rPr>
          <w:rtl/>
        </w:rPr>
        <w:t xml:space="preserve"> أبومحمّد</w:t>
      </w:r>
      <w:r w:rsidRPr="006E5989">
        <w:rPr>
          <w:rtl/>
        </w:rPr>
        <w:t xml:space="preserve"> الحسن بن علي. قال: قد أخذت الدنيا بطرفيها، امش إلى </w:t>
      </w:r>
      <w:r>
        <w:rPr>
          <w:rtl/>
        </w:rPr>
        <w:t>أميرالمؤمنين</w:t>
      </w:r>
      <w:r w:rsidRPr="006E5989">
        <w:rPr>
          <w:rtl/>
        </w:rPr>
        <w:t xml:space="preserve">، وقل له إن الاعرابي صاحب الضمان بمكة على الباب. </w:t>
      </w:r>
    </w:p>
    <w:p w:rsidR="00A36927" w:rsidRDefault="00A36927" w:rsidP="00A36927">
      <w:pPr>
        <w:pStyle w:val="libNormal"/>
        <w:rPr>
          <w:rFonts w:hint="cs"/>
          <w:rtl/>
        </w:rPr>
      </w:pPr>
      <w:r w:rsidRPr="006E5989">
        <w:rPr>
          <w:rtl/>
        </w:rPr>
        <w:t>قال: فدخل الحسين</w:t>
      </w:r>
      <w:r>
        <w:rPr>
          <w:rtl/>
        </w:rPr>
        <w:t xml:space="preserve"> بن عليّ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فقال: يا أبه، أعرابي بالباب، يزعم أنه صاحب الضمان بمكة. قال: فقال: يا فاصمة، عندك شئ يأكله الاعرابي؟ قالت: اللهم لا. </w:t>
      </w:r>
    </w:p>
    <w:p w:rsidR="00A36927" w:rsidRPr="006E5989" w:rsidRDefault="00A36927" w:rsidP="00A36927">
      <w:pPr>
        <w:pStyle w:val="libNormal"/>
        <w:rPr>
          <w:rtl/>
        </w:rPr>
      </w:pPr>
      <w:r w:rsidRPr="006E5989">
        <w:rPr>
          <w:rtl/>
        </w:rPr>
        <w:t xml:space="preserve">قال: فتلبس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وخرج، وقال: ادعوا لي أبا </w:t>
      </w:r>
      <w:r>
        <w:rPr>
          <w:rtl/>
        </w:rPr>
        <w:t>عبدالله</w:t>
      </w:r>
      <w:r w:rsidRPr="006E5989">
        <w:rPr>
          <w:rtl/>
        </w:rPr>
        <w:t xml:space="preserve"> سلمان</w:t>
      </w:r>
    </w:p>
    <w:p w:rsidR="00A36927" w:rsidRDefault="00A36927" w:rsidP="00A36927">
      <w:pPr>
        <w:pStyle w:val="libNormal0"/>
        <w:rPr>
          <w:rFonts w:hint="cs"/>
          <w:rtl/>
        </w:rPr>
      </w:pPr>
      <w:r>
        <w:rPr>
          <w:rtl/>
        </w:rPr>
        <w:br w:type="page"/>
      </w:r>
      <w:r w:rsidRPr="006E5989">
        <w:rPr>
          <w:rtl/>
        </w:rPr>
        <w:lastRenderedPageBreak/>
        <w:t xml:space="preserve">الفارسي. قال: فدخل إليه سلمان الفارسي (رحمة الله عليه)، فقال: يا أبا </w:t>
      </w:r>
      <w:r>
        <w:rPr>
          <w:rtl/>
        </w:rPr>
        <w:t>عبدالله</w:t>
      </w:r>
      <w:r w:rsidRPr="006E5989">
        <w:rPr>
          <w:rtl/>
        </w:rPr>
        <w:t xml:space="preserve">، أعرض الحديقة التي غرسها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لي على التجار. قال: فدخل سلمان إلى السوق، وعرض الحديقة فباعها باثني عشر ألف درهم، وأحضر المال، وأحضر الاعرابي، فأعطاه أربعة آلاف درهم وأربعين درهما نفقة. </w:t>
      </w:r>
    </w:p>
    <w:p w:rsidR="00A36927" w:rsidRDefault="00A36927" w:rsidP="00A36927">
      <w:pPr>
        <w:pStyle w:val="libNormal"/>
        <w:rPr>
          <w:rFonts w:hint="cs"/>
          <w:rtl/>
        </w:rPr>
      </w:pPr>
      <w:r w:rsidRPr="006E5989">
        <w:rPr>
          <w:rtl/>
        </w:rPr>
        <w:t xml:space="preserve">ووقع الخبر إلى سؤال المدينة فاجتمعوا، ومضى رجل من الانصار إلى فاطمة </w:t>
      </w:r>
      <w:r w:rsidRPr="009A49DE">
        <w:rPr>
          <w:rFonts w:hint="cs"/>
          <w:rtl/>
        </w:rPr>
        <w:t>عليها</w:t>
      </w:r>
      <w:r w:rsidRPr="00585AD1">
        <w:rPr>
          <w:rFonts w:hint="cs"/>
          <w:rtl/>
        </w:rPr>
        <w:t xml:space="preserve"> </w:t>
      </w:r>
      <w:r w:rsidRPr="009A49DE">
        <w:rPr>
          <w:rFonts w:hint="cs"/>
          <w:rtl/>
        </w:rPr>
        <w:t>السلام</w:t>
      </w:r>
      <w:r w:rsidRPr="006E5989">
        <w:rPr>
          <w:rtl/>
        </w:rPr>
        <w:t xml:space="preserve">، فأخبرها بذلك، فقالت: آجرك الله في ممشاك. فجلس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والدراهم مصبوبة بين يديه، حتى اجتمع إليه أصحابه، فقبض قبضة قبضة، وجعل يعطي رجلا رجلا، حتى لم يبق معه درهم واحد. </w:t>
      </w:r>
    </w:p>
    <w:p w:rsidR="00A36927" w:rsidRDefault="00A36927" w:rsidP="00A36927">
      <w:pPr>
        <w:pStyle w:val="libNormal"/>
        <w:rPr>
          <w:rFonts w:hint="cs"/>
          <w:rtl/>
        </w:rPr>
      </w:pPr>
      <w:r w:rsidRPr="006E5989">
        <w:rPr>
          <w:rtl/>
        </w:rPr>
        <w:t xml:space="preserve">فلما أتى المنزل قالت له فاطمة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يا بن عم، بعت الحائط الذي غرسه لك والدي؟ قال: نعم، بخير منه عاجلا وآجلا. قالت: فأين الثمن؟ قال: دفعته إلى أعين استحييت أن أذلها بذل المسألة قبل أن تسألني. قالت فاطمة: أنا جائعة، وابناي جائعان، ولا أشك إلا وأنك مثلنا في الجوع، لم يكن لنا منه درهم! وأخذت بطرف ثوب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فقال علي: يا فاطمة، خليني. فقالت: لا والله، أو يحكم بيني وبينك أبي. فهبط جبرئيل </w:t>
      </w:r>
      <w:r w:rsidRPr="009A49DE">
        <w:rPr>
          <w:rFonts w:hint="cs"/>
          <w:rtl/>
        </w:rPr>
        <w:t>عليه</w:t>
      </w:r>
      <w:r w:rsidRPr="00585AD1">
        <w:rPr>
          <w:rFonts w:hint="cs"/>
          <w:rtl/>
        </w:rPr>
        <w:t xml:space="preserve"> </w:t>
      </w:r>
      <w:r w:rsidRPr="009A49DE">
        <w:rPr>
          <w:rFonts w:hint="cs"/>
          <w:rtl/>
        </w:rPr>
        <w:t>السلام</w:t>
      </w:r>
      <w:r w:rsidRPr="006E5989">
        <w:rPr>
          <w:rtl/>
        </w:rPr>
        <w:t xml:space="preserve"> على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فقال: يا </w:t>
      </w:r>
      <w:r>
        <w:rPr>
          <w:rtl/>
        </w:rPr>
        <w:t>محمّد</w:t>
      </w:r>
      <w:r w:rsidRPr="006E5989">
        <w:rPr>
          <w:rtl/>
        </w:rPr>
        <w:t xml:space="preserve"> السلام يقرئك السلام ويقول: اقرأ عليا مني السلام وقل لفاطمة: ليس لك أن تضربي على يديه ولا تلمزي بثوبه. </w:t>
      </w:r>
    </w:p>
    <w:p w:rsidR="00A36927" w:rsidRDefault="00A36927" w:rsidP="00A36927">
      <w:pPr>
        <w:pStyle w:val="libNormal"/>
        <w:rPr>
          <w:rFonts w:hint="cs"/>
          <w:rtl/>
        </w:rPr>
      </w:pPr>
      <w:r w:rsidRPr="006E5989">
        <w:rPr>
          <w:rtl/>
        </w:rPr>
        <w:t xml:space="preserve">فلما أتى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منزل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وجد فاطمة ملازمة لعلي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فقال لها: يا بنية، ما لك ملازمة لعلي؟ قالت: يا أبه، باع الحائط الذي غرسته له باثني عشر ألف درهم ولم يحبس لنا منه درهما نشتري به طعاما. فقال: يا بنية، إن جبرئيل يقرئني من ربي السلام، ويقول: أقرئ عليا من ربه السلام، وأمرني أن أقول لك: ليس لك أن تضربي على يديه. قالت فاطمة </w:t>
      </w:r>
      <w:r w:rsidRPr="009A49DE">
        <w:rPr>
          <w:rFonts w:hint="cs"/>
          <w:rtl/>
        </w:rPr>
        <w:t>عليها</w:t>
      </w:r>
      <w:r w:rsidRPr="00585AD1">
        <w:rPr>
          <w:rFonts w:hint="cs"/>
          <w:rtl/>
        </w:rPr>
        <w:t xml:space="preserve"> </w:t>
      </w:r>
      <w:r w:rsidRPr="009A49DE">
        <w:rPr>
          <w:rFonts w:hint="cs"/>
          <w:rtl/>
        </w:rPr>
        <w:t>السلام</w:t>
      </w:r>
      <w:r w:rsidRPr="006E5989">
        <w:rPr>
          <w:rtl/>
        </w:rPr>
        <w:t xml:space="preserve">: فإني استغفر الله، ولا أعود أبدا. </w:t>
      </w:r>
    </w:p>
    <w:p w:rsidR="00A36927" w:rsidRPr="006E5989" w:rsidRDefault="00A36927" w:rsidP="00A36927">
      <w:pPr>
        <w:pStyle w:val="libNormal"/>
        <w:rPr>
          <w:rtl/>
        </w:rPr>
      </w:pPr>
      <w:r w:rsidRPr="006E5989">
        <w:rPr>
          <w:rtl/>
        </w:rPr>
        <w:t xml:space="preserve">قالت فاطمة </w:t>
      </w:r>
      <w:r w:rsidRPr="009A49DE">
        <w:rPr>
          <w:rFonts w:hint="cs"/>
          <w:rtl/>
        </w:rPr>
        <w:t>عليها</w:t>
      </w:r>
      <w:r w:rsidRPr="00585AD1">
        <w:rPr>
          <w:rFonts w:hint="cs"/>
          <w:rtl/>
        </w:rPr>
        <w:t xml:space="preserve"> </w:t>
      </w:r>
      <w:r w:rsidRPr="009A49DE">
        <w:rPr>
          <w:rFonts w:hint="cs"/>
          <w:rtl/>
        </w:rPr>
        <w:t>السلام</w:t>
      </w:r>
      <w:r w:rsidRPr="006E5989">
        <w:rPr>
          <w:rtl/>
        </w:rPr>
        <w:t xml:space="preserve">: فخرج أبي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في ناحية وزوجي علي في ناحية، فما لبث أن أتى أبي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ومعه سبعة دراهم سود هجرية، فقال: يا فاطمة، أين</w:t>
      </w:r>
    </w:p>
    <w:p w:rsidR="00A36927" w:rsidRDefault="00A36927" w:rsidP="00A36927">
      <w:pPr>
        <w:pStyle w:val="libNormal0"/>
        <w:rPr>
          <w:rFonts w:hint="cs"/>
          <w:rtl/>
        </w:rPr>
      </w:pPr>
      <w:r>
        <w:rPr>
          <w:rtl/>
        </w:rPr>
        <w:br w:type="page"/>
      </w:r>
      <w:r w:rsidRPr="006E5989">
        <w:rPr>
          <w:rtl/>
        </w:rPr>
        <w:lastRenderedPageBreak/>
        <w:t xml:space="preserve">ابن عمي؟ فقلت له: خرج. فقال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هاك هذه الدراهم، فإذا جاء ابن عمي فقولي له يبتاع لكم بها طعاما. فما لبث إلا يسيرا حتى جاء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فقال: رجع ابن عمي، فإني أجد رائحة طيبة؟ قالت نعم، وقد دفع إلى شيئا تبتاع لنا به طعاما. قال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هاتيه. فدفعت إليه سبعة دراهم سود هجرية، فقال: بسم الله والحمد لله كثيرا طيبا، وهذا من رزق الله </w:t>
      </w:r>
      <w:r>
        <w:rPr>
          <w:rtl/>
        </w:rPr>
        <w:t>عزّوجلّ</w:t>
      </w:r>
      <w:r w:rsidRPr="006E5989">
        <w:rPr>
          <w:rtl/>
        </w:rPr>
        <w:t xml:space="preserve">. </w:t>
      </w:r>
    </w:p>
    <w:p w:rsidR="00A36927" w:rsidRDefault="00A36927" w:rsidP="00A36927">
      <w:pPr>
        <w:pStyle w:val="libNormal"/>
        <w:rPr>
          <w:rFonts w:hint="cs"/>
          <w:rtl/>
        </w:rPr>
      </w:pPr>
      <w:r w:rsidRPr="006E5989">
        <w:rPr>
          <w:rtl/>
        </w:rPr>
        <w:t xml:space="preserve">ثم قال: يا حسن، قم معي، فأتيا السوق، فإذا هما برجل واقف وهو يقول: من يقرض الملي الوفي؟ قال: يا بني، تعطيه </w:t>
      </w:r>
      <w:r w:rsidRPr="00393E9F">
        <w:rPr>
          <w:rStyle w:val="libFootnotenumChar"/>
          <w:rtl/>
        </w:rPr>
        <w:t>(1)</w:t>
      </w:r>
      <w:r w:rsidRPr="006E5989">
        <w:rPr>
          <w:rtl/>
        </w:rPr>
        <w:t xml:space="preserve">؟ قال: إي والله يا أبه. فأعطاه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الدراهم، فقال الحسن. يا أبتاه، أعطيه الدراهم كلها؟ قال: نعم يا بني، إن الذي يعطي القليل قادر على أن يعطي الكثير. قال: فمضى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باب رجل يستقرض منه شيئا، فلقيه أعرابي ومعه ناقة، فقال: يا علي، اشتر مني هذه الناقة. قال: ليس معي ثمنها. قال: فإني أنظرك به إلى القبض. قال: بكم، يا أعرابي؟ قال: بمائة درهم. قال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خذها يا حسن، فأخذها. </w:t>
      </w:r>
    </w:p>
    <w:p w:rsidR="00A36927" w:rsidRDefault="00A36927" w:rsidP="00A36927">
      <w:pPr>
        <w:pStyle w:val="libNormal"/>
        <w:rPr>
          <w:rFonts w:hint="cs"/>
          <w:rtl/>
        </w:rPr>
      </w:pPr>
      <w:r w:rsidRPr="006E5989">
        <w:rPr>
          <w:rtl/>
        </w:rPr>
        <w:t xml:space="preserve">فمضى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فلقيه أعرابي آخر، المثال واحد والثياب مختلفة، فقال: يا علي، تبيع الناقة؟ قال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وما تصنع بها؟ قال: أغزو عليها أول غزوة يغزوها ابن عمك. قال: إن قبلتها فهي لك بلا ثمن. قال: معي ثمنها، وبالثمن أشتريها، فبكم أشتريتها؟ قال: بمائة درهم. قال الاعرابي: فلك سبعون ومائة درهم. قال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خذ السبعين والمائة وسلم الناقة، المائة للاعرابي الذي باعنا الناقة، والسبعون لنا نبتاع بها شيئا. فأخذ الحسن </w:t>
      </w:r>
      <w:r w:rsidRPr="009A49DE">
        <w:rPr>
          <w:rFonts w:hint="cs"/>
          <w:rtl/>
        </w:rPr>
        <w:t>عليه</w:t>
      </w:r>
      <w:r w:rsidRPr="00585AD1">
        <w:rPr>
          <w:rFonts w:hint="cs"/>
          <w:rtl/>
        </w:rPr>
        <w:t xml:space="preserve"> </w:t>
      </w:r>
      <w:r w:rsidRPr="009A49DE">
        <w:rPr>
          <w:rFonts w:hint="cs"/>
          <w:rtl/>
        </w:rPr>
        <w:t>السلام</w:t>
      </w:r>
      <w:r w:rsidRPr="006E5989">
        <w:rPr>
          <w:rtl/>
        </w:rPr>
        <w:t xml:space="preserve"> الدراهم، وسلم الناقة. </w:t>
      </w:r>
    </w:p>
    <w:p w:rsidR="00A36927" w:rsidRPr="006E5989" w:rsidRDefault="00A36927" w:rsidP="00A36927">
      <w:pPr>
        <w:pStyle w:val="libNormal"/>
        <w:rPr>
          <w:rtl/>
        </w:rPr>
      </w:pPr>
      <w:r w:rsidRPr="006E5989">
        <w:rPr>
          <w:rtl/>
        </w:rPr>
        <w:t xml:space="preserve">قال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فمضيت أطلب الاعرابي الذي ابتعت منه الناقة لاعطيه ثمنها، فرأيت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جالسا في مكان لم أره فيه قبل ذلك ولا بعده على قارعة الطريق، فلما نظر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tl/>
        </w:rPr>
        <w:t xml:space="preserve"> </w:t>
      </w:r>
      <w:r w:rsidRPr="009A49DE">
        <w:rPr>
          <w:rFonts w:hint="cs"/>
          <w:rtl/>
        </w:rPr>
        <w:t>وسلّم</w:t>
      </w:r>
      <w:r w:rsidRPr="006E5989">
        <w:rPr>
          <w:rtl/>
        </w:rPr>
        <w:t xml:space="preserve"> إلي تبسم ضاحكا حتى بدت</w:t>
      </w:r>
    </w:p>
    <w:p w:rsidR="00A36927" w:rsidRPr="006E5989" w:rsidRDefault="00A36927" w:rsidP="00A36927">
      <w:pPr>
        <w:pStyle w:val="libLine"/>
        <w:rPr>
          <w:rtl/>
        </w:rPr>
      </w:pPr>
      <w:r>
        <w:rPr>
          <w:rFonts w:hint="cs"/>
          <w:rtl/>
        </w:rPr>
        <w:t>______________</w:t>
      </w:r>
    </w:p>
    <w:p w:rsidR="00A36927" w:rsidRPr="006E5989" w:rsidRDefault="00A36927" w:rsidP="00A36927">
      <w:pPr>
        <w:pStyle w:val="libFootnote0"/>
        <w:rPr>
          <w:rtl/>
        </w:rPr>
      </w:pPr>
      <w:r w:rsidRPr="006E5989">
        <w:rPr>
          <w:rtl/>
        </w:rPr>
        <w:t>(1) في نسخة: نعطيه.</w:t>
      </w:r>
    </w:p>
    <w:p w:rsidR="00A36927" w:rsidRDefault="00A36927" w:rsidP="00A36927">
      <w:pPr>
        <w:pStyle w:val="libNormal0"/>
        <w:rPr>
          <w:rFonts w:hint="cs"/>
          <w:rtl/>
        </w:rPr>
      </w:pPr>
      <w:r>
        <w:rPr>
          <w:rtl/>
        </w:rPr>
        <w:br w:type="page"/>
      </w:r>
      <w:r w:rsidRPr="006E5989">
        <w:rPr>
          <w:rtl/>
        </w:rPr>
        <w:lastRenderedPageBreak/>
        <w:t xml:space="preserve">نواجذه، قال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أضحك الله سنك وبشرك بيومك </w:t>
      </w:r>
      <w:r w:rsidRPr="004B5CD8">
        <w:rPr>
          <w:rStyle w:val="libFootnotenumChar"/>
          <w:rtl/>
        </w:rPr>
        <w:t>(1)</w:t>
      </w:r>
      <w:r w:rsidRPr="006E5989">
        <w:rPr>
          <w:rtl/>
        </w:rPr>
        <w:t xml:space="preserve">. فقال: يا أبا الحسن، إنك تطلب الاعرابي الذي باعك الناقة لتوفيه الثمن؟ فقلت: إي والله، فداك أبي وأمي. فقال: يا أبا الحسن، الذي باعك الناقة جبرئيل، والذي اشتراها منك ميكائيل، والناقة من نوق الجنة، والدرهم من عند رب العالمين </w:t>
      </w:r>
      <w:r>
        <w:rPr>
          <w:rtl/>
        </w:rPr>
        <w:t>عزّوجلّ</w:t>
      </w:r>
      <w:r w:rsidRPr="006E5989">
        <w:rPr>
          <w:rtl/>
        </w:rPr>
        <w:t xml:space="preserve">، فأنفقها في خير، ولا تخف إقتارا </w:t>
      </w:r>
      <w:r w:rsidRPr="004B5CD8">
        <w:rPr>
          <w:rStyle w:val="libFootnotenumChar"/>
          <w:rtl/>
        </w:rPr>
        <w:t>(2)</w:t>
      </w:r>
      <w:r w:rsidRPr="006E5989">
        <w:rPr>
          <w:rtl/>
        </w:rPr>
        <w:t xml:space="preserve">. </w:t>
      </w:r>
    </w:p>
    <w:p w:rsidR="00A36927" w:rsidRPr="006E5989"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وحسبنا الله ونعم الوكيل</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قال المجلسي </w:t>
      </w:r>
      <w:r w:rsidRPr="009A49DE">
        <w:rPr>
          <w:rtl/>
        </w:rPr>
        <w:t>رحمه</w:t>
      </w:r>
      <w:r w:rsidRPr="009A49DE">
        <w:rPr>
          <w:rFonts w:hint="cs"/>
          <w:rtl/>
        </w:rPr>
        <w:t xml:space="preserve"> </w:t>
      </w:r>
      <w:r w:rsidRPr="009A49DE">
        <w:rPr>
          <w:rtl/>
        </w:rPr>
        <w:t>الله</w:t>
      </w:r>
      <w:r w:rsidRPr="006E5989">
        <w:rPr>
          <w:rtl/>
        </w:rPr>
        <w:t xml:space="preserve">: قوله: وبشرك بيومك، أي يوم الشفاعة التي وعدها الله تعالى له. </w:t>
      </w:r>
    </w:p>
    <w:p w:rsidR="00A36927" w:rsidRPr="006E5989" w:rsidRDefault="00A36927" w:rsidP="00A36927">
      <w:pPr>
        <w:pStyle w:val="libFootnote0"/>
        <w:rPr>
          <w:rtl/>
        </w:rPr>
      </w:pPr>
      <w:r w:rsidRPr="006E5989">
        <w:rPr>
          <w:rtl/>
        </w:rPr>
        <w:t>(2) بحار الانوار 4: 44</w:t>
      </w:r>
      <w:r>
        <w:rPr>
          <w:rtl/>
        </w:rPr>
        <w:t>/</w:t>
      </w:r>
      <w:r w:rsidRPr="006E5989">
        <w:rPr>
          <w:rtl/>
        </w:rPr>
        <w:t>1.</w:t>
      </w:r>
    </w:p>
    <w:p w:rsidR="00A36927" w:rsidRDefault="00A36927" w:rsidP="00A36927">
      <w:pPr>
        <w:pStyle w:val="Heading1Center"/>
        <w:rPr>
          <w:rFonts w:hint="cs"/>
          <w:rtl/>
        </w:rPr>
      </w:pPr>
      <w:r>
        <w:rPr>
          <w:rtl/>
        </w:rPr>
        <w:br w:type="page"/>
      </w:r>
      <w:bookmarkStart w:id="1038" w:name="_Toc357448638"/>
      <w:r>
        <w:rPr>
          <w:rtl/>
        </w:rPr>
        <w:lastRenderedPageBreak/>
        <w:t>[</w:t>
      </w:r>
      <w:r w:rsidRPr="006E5989">
        <w:rPr>
          <w:rtl/>
        </w:rPr>
        <w:t xml:space="preserve"> 72 </w:t>
      </w:r>
      <w:r>
        <w:rPr>
          <w:rtl/>
        </w:rPr>
        <w:t>]</w:t>
      </w:r>
      <w:bookmarkEnd w:id="1038"/>
      <w:r w:rsidRPr="006E5989">
        <w:rPr>
          <w:rtl/>
        </w:rPr>
        <w:t xml:space="preserve"> </w:t>
      </w:r>
    </w:p>
    <w:p w:rsidR="00A36927" w:rsidRDefault="00A36927" w:rsidP="00A36927">
      <w:pPr>
        <w:pStyle w:val="Heading1Center"/>
        <w:rPr>
          <w:rFonts w:hint="cs"/>
          <w:rtl/>
        </w:rPr>
      </w:pPr>
      <w:bookmarkStart w:id="1039" w:name="_Toc357448639"/>
      <w:r w:rsidRPr="006E5989">
        <w:rPr>
          <w:rtl/>
        </w:rPr>
        <w:t>المجلس الثاني والسبعون</w:t>
      </w:r>
      <w:bookmarkEnd w:id="1039"/>
      <w:r w:rsidRPr="006E5989">
        <w:rPr>
          <w:rtl/>
        </w:rPr>
        <w:t xml:space="preserve"> </w:t>
      </w:r>
    </w:p>
    <w:p w:rsidR="00A36927" w:rsidRDefault="00A36927" w:rsidP="00A36927">
      <w:pPr>
        <w:pStyle w:val="Heading1Center"/>
        <w:rPr>
          <w:rFonts w:hint="cs"/>
          <w:rtl/>
        </w:rPr>
      </w:pPr>
      <w:bookmarkStart w:id="1040" w:name="_Toc357448640"/>
      <w:r w:rsidRPr="006E5989">
        <w:rPr>
          <w:rtl/>
        </w:rPr>
        <w:t>مجلس يوم الثلاثاء</w:t>
      </w:r>
      <w:bookmarkEnd w:id="1040"/>
      <w:r w:rsidRPr="006E5989">
        <w:rPr>
          <w:rtl/>
        </w:rPr>
        <w:t xml:space="preserve"> </w:t>
      </w:r>
    </w:p>
    <w:p w:rsidR="00A36927" w:rsidRDefault="00A36927" w:rsidP="00A36927">
      <w:pPr>
        <w:pStyle w:val="Heading1Center"/>
        <w:rPr>
          <w:rFonts w:hint="cs"/>
          <w:rtl/>
        </w:rPr>
      </w:pPr>
      <w:bookmarkStart w:id="1041" w:name="_Toc357448641"/>
      <w:r w:rsidRPr="006E5989">
        <w:rPr>
          <w:rtl/>
        </w:rPr>
        <w:t>الخامس من جمادي الآخرة سنة ثمان وستين وثلاثمائة</w:t>
      </w:r>
      <w:bookmarkEnd w:id="1041"/>
      <w:r w:rsidRPr="006E5989">
        <w:rPr>
          <w:rtl/>
        </w:rPr>
        <w:t xml:space="preserve"> </w:t>
      </w:r>
    </w:p>
    <w:p w:rsidR="00A36927" w:rsidRDefault="00A36927" w:rsidP="00A36927">
      <w:pPr>
        <w:pStyle w:val="libNormal"/>
        <w:rPr>
          <w:rFonts w:hint="cs"/>
          <w:rtl/>
        </w:rPr>
      </w:pPr>
      <w:bookmarkStart w:id="1042" w:name="_Toc357448642"/>
      <w:r w:rsidRPr="009A0276">
        <w:rPr>
          <w:rStyle w:val="Heading2Char"/>
          <w:rtl/>
        </w:rPr>
        <w:t>743/1 -</w:t>
      </w:r>
      <w:bookmarkEnd w:id="1042"/>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إبراهيم بن إسحاق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أبو</w:t>
      </w:r>
      <w:r w:rsidRPr="006E5989">
        <w:rPr>
          <w:rtl/>
        </w:rPr>
        <w:t>أحمد عبد العزيز بن يحيى بن أحمد بن عيسى الجلودي البصري، قال:</w:t>
      </w:r>
      <w:r>
        <w:rPr>
          <w:rtl/>
        </w:rPr>
        <w:t xml:space="preserve"> حدّثنا محمّد</w:t>
      </w:r>
      <w:r w:rsidRPr="006E5989">
        <w:rPr>
          <w:rtl/>
        </w:rPr>
        <w:t xml:space="preserve"> بن سهل، قال:</w:t>
      </w:r>
      <w:r>
        <w:rPr>
          <w:rtl/>
        </w:rPr>
        <w:t xml:space="preserve"> حدّثنا </w:t>
      </w:r>
      <w:r w:rsidRPr="006E5989">
        <w:rPr>
          <w:rtl/>
        </w:rPr>
        <w:t>الخضر بن أبي فاطمة البلخي، قال:</w:t>
      </w:r>
      <w:r>
        <w:rPr>
          <w:rtl/>
        </w:rPr>
        <w:t xml:space="preserve"> حدّثنا </w:t>
      </w:r>
      <w:r w:rsidRPr="006E5989">
        <w:rPr>
          <w:rtl/>
        </w:rPr>
        <w:t xml:space="preserve">وهيب ابن نافع، قال: حدثني كادح، عن الصادق جعفر بن </w:t>
      </w:r>
      <w:r>
        <w:rPr>
          <w:rtl/>
        </w:rPr>
        <w:t>محمّد</w:t>
      </w:r>
      <w:r w:rsidRPr="006E5989">
        <w:rPr>
          <w:rtl/>
        </w:rPr>
        <w:t xml:space="preserve">، عن أبيه، عن آبائه، عن علي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في قوله </w:t>
      </w:r>
      <w:r>
        <w:rPr>
          <w:rtl/>
        </w:rPr>
        <w:t>عزّوجلّ</w:t>
      </w:r>
      <w:r w:rsidRPr="006E5989">
        <w:rPr>
          <w:rtl/>
        </w:rPr>
        <w:t xml:space="preserve">: </w:t>
      </w:r>
      <w:r w:rsidRPr="00A36927">
        <w:rPr>
          <w:rStyle w:val="libAlaemChar"/>
          <w:rFonts w:hint="cs"/>
          <w:rtl/>
        </w:rPr>
        <w:t>(</w:t>
      </w:r>
      <w:r w:rsidRPr="00A36927">
        <w:rPr>
          <w:rStyle w:val="libAieChar"/>
          <w:rtl/>
        </w:rPr>
        <w:t>سَلَامٌ عَلَىٰ إِلْ يَاسِينَ</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قال: يا سين </w:t>
      </w:r>
      <w:r>
        <w:rPr>
          <w:rtl/>
        </w:rPr>
        <w:t>محمّد</w:t>
      </w:r>
      <w:r w:rsidRPr="006E5989">
        <w:rPr>
          <w:rtl/>
        </w:rPr>
        <w:t xml:space="preserve">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ونحن آل ياسين </w:t>
      </w:r>
      <w:r w:rsidRPr="00393E9F">
        <w:rPr>
          <w:rStyle w:val="libFootnotenumChar"/>
          <w:rtl/>
        </w:rPr>
        <w:t>(2)</w:t>
      </w:r>
      <w:r w:rsidRPr="006E5989">
        <w:rPr>
          <w:rtl/>
        </w:rPr>
        <w:t xml:space="preserve">. </w:t>
      </w:r>
    </w:p>
    <w:p w:rsidR="00A36927" w:rsidRPr="006E5989" w:rsidRDefault="00A36927" w:rsidP="00A36927">
      <w:pPr>
        <w:pStyle w:val="libNormal"/>
        <w:rPr>
          <w:rtl/>
        </w:rPr>
      </w:pPr>
      <w:bookmarkStart w:id="1043" w:name="_Toc357448643"/>
      <w:r w:rsidRPr="009A0276">
        <w:rPr>
          <w:rStyle w:val="Heading2Char"/>
          <w:rtl/>
        </w:rPr>
        <w:t>744/2 -</w:t>
      </w:r>
      <w:bookmarkEnd w:id="1043"/>
      <w:r>
        <w:rPr>
          <w:rtl/>
        </w:rPr>
        <w:t xml:space="preserve"> حدّثنا محمّد</w:t>
      </w:r>
      <w:r w:rsidRPr="006E5989">
        <w:rPr>
          <w:rtl/>
        </w:rPr>
        <w:t xml:space="preserve"> بن إبراهيم، قال:</w:t>
      </w:r>
      <w:r>
        <w:rPr>
          <w:rtl/>
        </w:rPr>
        <w:t xml:space="preserve"> حدّثنا </w:t>
      </w:r>
      <w:r w:rsidRPr="006E5989">
        <w:rPr>
          <w:rtl/>
        </w:rPr>
        <w:t>عبد العزيز بن يحيى، قال: حدثني الحسين بن معاذ، قال:</w:t>
      </w:r>
      <w:r>
        <w:rPr>
          <w:rtl/>
        </w:rPr>
        <w:t xml:space="preserve"> حدّثنا </w:t>
      </w:r>
      <w:r w:rsidRPr="006E5989">
        <w:rPr>
          <w:rtl/>
        </w:rPr>
        <w:t>سليمان بن داود، قال:</w:t>
      </w:r>
      <w:r>
        <w:rPr>
          <w:rtl/>
        </w:rPr>
        <w:t xml:space="preserve"> حدّثنا </w:t>
      </w:r>
      <w:r w:rsidRPr="006E5989">
        <w:rPr>
          <w:rtl/>
        </w:rPr>
        <w:t xml:space="preserve">الحكم بن ظهير، عن السدي، عن أبي مالك، في قوله </w:t>
      </w:r>
      <w:r>
        <w:rPr>
          <w:rtl/>
        </w:rPr>
        <w:t>عزّوجلّ</w:t>
      </w:r>
      <w:r w:rsidRPr="006E5989">
        <w:rPr>
          <w:rtl/>
        </w:rPr>
        <w:t xml:space="preserve">: </w:t>
      </w:r>
      <w:r w:rsidRPr="00A36927">
        <w:rPr>
          <w:rStyle w:val="libAlaemChar"/>
          <w:rFonts w:hint="cs"/>
          <w:rtl/>
        </w:rPr>
        <w:t>(</w:t>
      </w:r>
      <w:r w:rsidRPr="00A36927">
        <w:rPr>
          <w:rStyle w:val="libAieChar"/>
          <w:rtl/>
        </w:rPr>
        <w:t>سَلَامٌ عَلَىٰ إِلْ يَاسِينَ</w:t>
      </w:r>
      <w:r w:rsidRPr="00A36927">
        <w:rPr>
          <w:rStyle w:val="libAlaemChar"/>
          <w:rtl/>
        </w:rPr>
        <w:t>)</w:t>
      </w:r>
      <w:r w:rsidRPr="00454172">
        <w:rPr>
          <w:rStyle w:val="libFootnotenumChar"/>
          <w:rFonts w:hint="cs"/>
          <w:rtl/>
        </w:rPr>
        <w:t>(</w:t>
      </w:r>
      <w:r w:rsidRPr="00393E9F">
        <w:rPr>
          <w:rStyle w:val="libFootnotenumChar"/>
          <w:rtl/>
        </w:rPr>
        <w:t>3)</w:t>
      </w:r>
      <w:r w:rsidRPr="006E5989">
        <w:rPr>
          <w:rtl/>
        </w:rPr>
        <w:t>، قال:</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(1) الصافات 37: 130. </w:t>
      </w:r>
    </w:p>
    <w:p w:rsidR="00A36927" w:rsidRDefault="00A36927" w:rsidP="00A36927">
      <w:pPr>
        <w:pStyle w:val="libFootnote0"/>
        <w:rPr>
          <w:rFonts w:hint="cs"/>
          <w:rtl/>
        </w:rPr>
      </w:pPr>
      <w:r w:rsidRPr="006E5989">
        <w:rPr>
          <w:rtl/>
        </w:rPr>
        <w:t>(2) معاني الاخبار: 122</w:t>
      </w:r>
      <w:r>
        <w:rPr>
          <w:rtl/>
        </w:rPr>
        <w:t>/</w:t>
      </w:r>
      <w:r w:rsidRPr="006E5989">
        <w:rPr>
          <w:rtl/>
        </w:rPr>
        <w:t>2، تأويل الآيات 2: 499</w:t>
      </w:r>
      <w:r>
        <w:rPr>
          <w:rtl/>
        </w:rPr>
        <w:t>/</w:t>
      </w:r>
      <w:r w:rsidRPr="006E5989">
        <w:rPr>
          <w:rtl/>
        </w:rPr>
        <w:t>14، بحار الانوار 16: 87</w:t>
      </w:r>
      <w:r>
        <w:rPr>
          <w:rtl/>
        </w:rPr>
        <w:t>/</w:t>
      </w:r>
      <w:r w:rsidRPr="006E5989">
        <w:rPr>
          <w:rtl/>
        </w:rPr>
        <w:t>11، و 23: 168</w:t>
      </w:r>
      <w:r>
        <w:rPr>
          <w:rtl/>
        </w:rPr>
        <w:t>/</w:t>
      </w:r>
      <w:r w:rsidRPr="006E5989">
        <w:rPr>
          <w:rtl/>
        </w:rPr>
        <w:t xml:space="preserve">7. </w:t>
      </w:r>
    </w:p>
    <w:p w:rsidR="00A36927" w:rsidRPr="006E5989" w:rsidRDefault="00A36927" w:rsidP="00A36927">
      <w:pPr>
        <w:pStyle w:val="libFootnote0"/>
        <w:rPr>
          <w:rtl/>
        </w:rPr>
      </w:pPr>
      <w:r w:rsidRPr="006E5989">
        <w:rPr>
          <w:rtl/>
        </w:rPr>
        <w:t>(3) الصافات 37: 130.</w:t>
      </w:r>
    </w:p>
    <w:p w:rsidR="00A36927" w:rsidRDefault="00A36927" w:rsidP="00A36927">
      <w:pPr>
        <w:pStyle w:val="libNormal0"/>
        <w:rPr>
          <w:rFonts w:hint="cs"/>
          <w:rtl/>
        </w:rPr>
      </w:pPr>
      <w:r>
        <w:rPr>
          <w:rtl/>
        </w:rPr>
        <w:br w:type="page"/>
      </w:r>
      <w:r w:rsidRPr="006E5989">
        <w:rPr>
          <w:rtl/>
        </w:rPr>
        <w:lastRenderedPageBreak/>
        <w:t xml:space="preserve">يا سين </w:t>
      </w:r>
      <w:r>
        <w:rPr>
          <w:rtl/>
        </w:rPr>
        <w:t>محمّد</w:t>
      </w:r>
      <w:r w:rsidRPr="006E5989">
        <w:rPr>
          <w:rtl/>
        </w:rPr>
        <w:t xml:space="preserve">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044" w:name="_Toc357448644"/>
      <w:r w:rsidRPr="009A0276">
        <w:rPr>
          <w:rStyle w:val="Heading2Char"/>
          <w:rtl/>
        </w:rPr>
        <w:t>745/3 -</w:t>
      </w:r>
      <w:bookmarkEnd w:id="1044"/>
      <w:r>
        <w:rPr>
          <w:rtl/>
        </w:rPr>
        <w:t xml:space="preserve"> حدّثنا </w:t>
      </w:r>
      <w:r w:rsidRPr="006E5989">
        <w:rPr>
          <w:rtl/>
        </w:rPr>
        <w:t xml:space="preserve">أبي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عبدالله</w:t>
      </w:r>
      <w:r w:rsidRPr="006E5989">
        <w:rPr>
          <w:rtl/>
        </w:rPr>
        <w:t xml:space="preserve"> بن الحسن المؤدب، عن أحمد</w:t>
      </w:r>
      <w:r>
        <w:rPr>
          <w:rtl/>
        </w:rPr>
        <w:t xml:space="preserve"> بن عليّ </w:t>
      </w:r>
      <w:r w:rsidRPr="006E5989">
        <w:rPr>
          <w:rtl/>
        </w:rPr>
        <w:t xml:space="preserve">الاصبهاني، قال: أخبرني </w:t>
      </w:r>
      <w:r>
        <w:rPr>
          <w:rtl/>
        </w:rPr>
        <w:t>محمّد</w:t>
      </w:r>
      <w:r w:rsidRPr="006E5989">
        <w:rPr>
          <w:rtl/>
        </w:rPr>
        <w:t xml:space="preserve"> بن أبي عمر النهدي، قال: حدثني أبي، عن </w:t>
      </w:r>
      <w:r>
        <w:rPr>
          <w:rtl/>
        </w:rPr>
        <w:t>محمّد</w:t>
      </w:r>
      <w:r w:rsidRPr="006E5989">
        <w:rPr>
          <w:rtl/>
        </w:rPr>
        <w:t xml:space="preserve"> بن مروان، عن </w:t>
      </w:r>
      <w:r>
        <w:rPr>
          <w:rtl/>
        </w:rPr>
        <w:t>محمّد</w:t>
      </w:r>
      <w:r w:rsidRPr="006E5989">
        <w:rPr>
          <w:rtl/>
        </w:rPr>
        <w:t xml:space="preserve"> بن السائب، عن أبي صالح، عن ابن عباس، في قوله </w:t>
      </w:r>
      <w:r>
        <w:rPr>
          <w:rtl/>
        </w:rPr>
        <w:t>عزّوجلّ</w:t>
      </w:r>
      <w:r w:rsidRPr="006E5989">
        <w:rPr>
          <w:rtl/>
        </w:rPr>
        <w:t xml:space="preserve">: </w:t>
      </w:r>
      <w:r w:rsidRPr="00A36927">
        <w:rPr>
          <w:rStyle w:val="libAlaemChar"/>
          <w:rFonts w:hint="cs"/>
          <w:rtl/>
        </w:rPr>
        <w:t>(</w:t>
      </w:r>
      <w:r w:rsidRPr="00A36927">
        <w:rPr>
          <w:rStyle w:val="libAieChar"/>
          <w:rtl/>
        </w:rPr>
        <w:t>سَلَامٌ عَلَىٰ إِلْ يَاسِينَ</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قال: على آل </w:t>
      </w:r>
      <w:r>
        <w:rPr>
          <w:rtl/>
        </w:rPr>
        <w:t>محمّد</w:t>
      </w:r>
      <w:r w:rsidRPr="006E5989">
        <w:rPr>
          <w:rtl/>
        </w:rPr>
        <w:t xml:space="preserve">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1045" w:name="_Toc357448645"/>
      <w:r w:rsidRPr="009A0276">
        <w:rPr>
          <w:rStyle w:val="Heading2Char"/>
          <w:rtl/>
        </w:rPr>
        <w:t>746/4 -</w:t>
      </w:r>
      <w:bookmarkEnd w:id="1045"/>
      <w:r>
        <w:rPr>
          <w:rtl/>
        </w:rPr>
        <w:t xml:space="preserve"> حدّثنا </w:t>
      </w:r>
      <w:r w:rsidRPr="006E5989">
        <w:rPr>
          <w:rtl/>
        </w:rPr>
        <w:t xml:space="preserve">أبي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عبدالله</w:t>
      </w:r>
      <w:r w:rsidRPr="006E5989">
        <w:rPr>
          <w:rtl/>
        </w:rPr>
        <w:t xml:space="preserve"> بن الحسن المؤدب، عن أحمد</w:t>
      </w:r>
      <w:r>
        <w:rPr>
          <w:rtl/>
        </w:rPr>
        <w:t xml:space="preserve"> بن عليّ </w:t>
      </w:r>
      <w:r w:rsidRPr="006E5989">
        <w:rPr>
          <w:rtl/>
        </w:rPr>
        <w:t xml:space="preserve">الاصبهاني، عن إبراهيم بن </w:t>
      </w:r>
      <w:r>
        <w:rPr>
          <w:rtl/>
        </w:rPr>
        <w:t>محمّد</w:t>
      </w:r>
      <w:r w:rsidRPr="006E5989">
        <w:rPr>
          <w:rtl/>
        </w:rPr>
        <w:t xml:space="preserve"> الثقفي، قال: أخبرنا مخول بن إبراهيم، قال:</w:t>
      </w:r>
      <w:r>
        <w:rPr>
          <w:rtl/>
        </w:rPr>
        <w:t xml:space="preserve"> حدّثنا </w:t>
      </w:r>
      <w:r w:rsidRPr="006E5989">
        <w:rPr>
          <w:rtl/>
        </w:rPr>
        <w:t xml:space="preserve">عبد الجبار بن العباس الهمداني، عن عمار بن أبي معاوية الدهني، عن عمرة بنت أفعى، قالت: سمعت أم سلمة (رضي الله عنها)، تقول: نزلت هذه الآية في بيتي </w:t>
      </w:r>
      <w:r w:rsidRPr="00A36927">
        <w:rPr>
          <w:rStyle w:val="libAlaemChar"/>
          <w:rFonts w:hint="cs"/>
          <w:rtl/>
        </w:rPr>
        <w:t>(</w:t>
      </w:r>
      <w:r w:rsidRPr="00A36927">
        <w:rPr>
          <w:rStyle w:val="libAieChar"/>
          <w:rtl/>
        </w:rPr>
        <w:t>إِنَّمَا يُرِيدُ اللَّـهُ لِيُذْهِبَ عَنكُمُ الرِّجْسَ أَهْلَ الْبَيْتِ وَيُطَهِّرَكُمْ تَطْهِيرًا</w:t>
      </w:r>
      <w:r w:rsidRPr="00A36927">
        <w:rPr>
          <w:rStyle w:val="libAlaemChar"/>
          <w:rtl/>
        </w:rPr>
        <w:t>)</w:t>
      </w:r>
      <w:r w:rsidRPr="00454172">
        <w:rPr>
          <w:rStyle w:val="libFootnotenumChar"/>
          <w:rFonts w:hint="cs"/>
          <w:rtl/>
        </w:rPr>
        <w:t>(</w:t>
      </w:r>
      <w:r w:rsidRPr="00393E9F">
        <w:rPr>
          <w:rStyle w:val="libFootnotenumChar"/>
          <w:rtl/>
        </w:rPr>
        <w:t>4)</w:t>
      </w:r>
      <w:r w:rsidRPr="006E5989">
        <w:rPr>
          <w:rtl/>
        </w:rPr>
        <w:t xml:space="preserve">، قالت: وفي البيت سبعة: رسول الله، وجبرئيل وميكائيل، وعلي، وفاطمة، والحسن، والحسين (صلوات الله عليهم)، قالت: وأنا على الباب، فقلت: يا رسول الله، ألست من أهل البيت؟ قال: إنك من أزواج النبي، وما قال: إنك من أهل البيت </w:t>
      </w:r>
      <w:r w:rsidRPr="00393E9F">
        <w:rPr>
          <w:rStyle w:val="libFootnotenumChar"/>
          <w:rtl/>
        </w:rPr>
        <w:t>(5)</w:t>
      </w:r>
      <w:r w:rsidRPr="006E5989">
        <w:rPr>
          <w:rtl/>
        </w:rPr>
        <w:t xml:space="preserve">. </w:t>
      </w:r>
    </w:p>
    <w:p w:rsidR="00A36927" w:rsidRDefault="00A36927" w:rsidP="00A36927">
      <w:pPr>
        <w:pStyle w:val="libNormal"/>
        <w:rPr>
          <w:rtl/>
        </w:rPr>
      </w:pPr>
      <w:bookmarkStart w:id="1046" w:name="_Toc357448646"/>
      <w:r w:rsidRPr="009A0276">
        <w:rPr>
          <w:rStyle w:val="Heading2Char"/>
          <w:rtl/>
        </w:rPr>
        <w:t>747/5 -</w:t>
      </w:r>
      <w:bookmarkEnd w:id="1046"/>
      <w:r w:rsidRPr="006E5989">
        <w:rPr>
          <w:rtl/>
        </w:rPr>
        <w:t xml:space="preserve"> وبهذا الاسناد، عن إبراهيم بن </w:t>
      </w:r>
      <w:r>
        <w:rPr>
          <w:rtl/>
        </w:rPr>
        <w:t>محمّد</w:t>
      </w:r>
      <w:r w:rsidRPr="006E5989">
        <w:rPr>
          <w:rtl/>
        </w:rPr>
        <w:t xml:space="preserve"> الثقفي، قال: أخبرنا إسماعيل ابن أبان الازدي، قال:</w:t>
      </w:r>
      <w:r>
        <w:rPr>
          <w:rtl/>
        </w:rPr>
        <w:t xml:space="preserve"> حدّثنا عبدالله</w:t>
      </w:r>
      <w:r w:rsidRPr="006E5989">
        <w:rPr>
          <w:rtl/>
        </w:rPr>
        <w:t xml:space="preserve"> بن خراش الشيباني، عن العوام بن حوشب، عن التيمي، قال: دخلت على عائشة فحدثتنا أنها رأت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دعا عليا وفاطمة والحسن والحسين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فقال: اللهم هؤلاء أهل بيتي، فأذهب عنهم الرجس وطهرهم تطهيرا </w:t>
      </w:r>
      <w:r w:rsidRPr="00393E9F">
        <w:rPr>
          <w:rStyle w:val="libFootnotenumChar"/>
          <w:rtl/>
        </w:rPr>
        <w:t>(6)</w:t>
      </w:r>
      <w:r w:rsidRPr="006E5989">
        <w:rPr>
          <w:rtl/>
        </w:rPr>
        <w:t>.</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معاني الاخبار: 122</w:t>
      </w:r>
      <w:r>
        <w:rPr>
          <w:rtl/>
        </w:rPr>
        <w:t>/</w:t>
      </w:r>
      <w:r w:rsidRPr="006E5989">
        <w:rPr>
          <w:rtl/>
        </w:rPr>
        <w:t>3، بحار الانوار 23: 169</w:t>
      </w:r>
      <w:r>
        <w:rPr>
          <w:rtl/>
        </w:rPr>
        <w:t>/</w:t>
      </w:r>
      <w:r w:rsidRPr="006E5989">
        <w:rPr>
          <w:rtl/>
        </w:rPr>
        <w:t xml:space="preserve">8. </w:t>
      </w:r>
    </w:p>
    <w:p w:rsidR="00A36927" w:rsidRDefault="00A36927" w:rsidP="00A36927">
      <w:pPr>
        <w:pStyle w:val="libFootnote0"/>
        <w:rPr>
          <w:rFonts w:hint="cs"/>
          <w:rtl/>
        </w:rPr>
      </w:pPr>
      <w:r w:rsidRPr="006E5989">
        <w:rPr>
          <w:rtl/>
        </w:rPr>
        <w:t xml:space="preserve">(2) الصافات 37: 130. </w:t>
      </w:r>
    </w:p>
    <w:p w:rsidR="00A36927" w:rsidRDefault="00A36927" w:rsidP="00A36927">
      <w:pPr>
        <w:pStyle w:val="libFootnote0"/>
        <w:rPr>
          <w:rFonts w:hint="cs"/>
          <w:rtl/>
        </w:rPr>
      </w:pPr>
      <w:r w:rsidRPr="006E5989">
        <w:rPr>
          <w:rtl/>
        </w:rPr>
        <w:t>(3) معاني الاخبار: 122</w:t>
      </w:r>
      <w:r>
        <w:rPr>
          <w:rtl/>
        </w:rPr>
        <w:t>/</w:t>
      </w:r>
      <w:r w:rsidRPr="006E5989">
        <w:rPr>
          <w:rtl/>
        </w:rPr>
        <w:t>4، بحار الانوار 23: 169</w:t>
      </w:r>
      <w:r>
        <w:rPr>
          <w:rtl/>
        </w:rPr>
        <w:t>/</w:t>
      </w:r>
      <w:r w:rsidRPr="006E5989">
        <w:rPr>
          <w:rtl/>
        </w:rPr>
        <w:t xml:space="preserve">9. </w:t>
      </w:r>
    </w:p>
    <w:p w:rsidR="00A36927" w:rsidRDefault="00A36927" w:rsidP="00A36927">
      <w:pPr>
        <w:pStyle w:val="libFootnote0"/>
        <w:rPr>
          <w:rFonts w:hint="cs"/>
          <w:rtl/>
        </w:rPr>
      </w:pPr>
      <w:r w:rsidRPr="006E5989">
        <w:rPr>
          <w:rtl/>
        </w:rPr>
        <w:t xml:space="preserve">(4) الاحزاب 33: 33. </w:t>
      </w:r>
    </w:p>
    <w:p w:rsidR="00A36927" w:rsidRDefault="00A36927" w:rsidP="00A36927">
      <w:pPr>
        <w:pStyle w:val="libFootnote0"/>
        <w:rPr>
          <w:rFonts w:hint="cs"/>
          <w:rtl/>
        </w:rPr>
      </w:pPr>
      <w:r w:rsidRPr="006E5989">
        <w:rPr>
          <w:rtl/>
        </w:rPr>
        <w:t>(5) الخصال: 403</w:t>
      </w:r>
      <w:r>
        <w:rPr>
          <w:rtl/>
        </w:rPr>
        <w:t>/</w:t>
      </w:r>
      <w:r w:rsidRPr="006E5989">
        <w:rPr>
          <w:rtl/>
        </w:rPr>
        <w:t>113، بحار الانوار 35: 209</w:t>
      </w:r>
      <w:r>
        <w:rPr>
          <w:rtl/>
        </w:rPr>
        <w:t>/</w:t>
      </w:r>
      <w:r w:rsidRPr="006E5989">
        <w:rPr>
          <w:rtl/>
        </w:rPr>
        <w:t xml:space="preserve">9. </w:t>
      </w:r>
    </w:p>
    <w:p w:rsidR="00A36927" w:rsidRPr="006E5989" w:rsidRDefault="00A36927" w:rsidP="00A36927">
      <w:pPr>
        <w:pStyle w:val="libFootnote0"/>
        <w:rPr>
          <w:rtl/>
        </w:rPr>
      </w:pPr>
      <w:r w:rsidRPr="006E5989">
        <w:rPr>
          <w:rtl/>
        </w:rPr>
        <w:t>(6) بحار الانوار 35: 210 /.</w:t>
      </w:r>
    </w:p>
    <w:p w:rsidR="00A36927" w:rsidRDefault="00A36927" w:rsidP="00A36927">
      <w:pPr>
        <w:pStyle w:val="libNormal"/>
        <w:rPr>
          <w:rFonts w:hint="cs"/>
          <w:rtl/>
        </w:rPr>
      </w:pPr>
      <w:r>
        <w:rPr>
          <w:rFonts w:hint="cs"/>
          <w:rtl/>
        </w:rPr>
        <w:br w:type="page"/>
      </w:r>
      <w:bookmarkStart w:id="1047" w:name="_Toc357448647"/>
      <w:r w:rsidRPr="009A0276">
        <w:rPr>
          <w:rStyle w:val="Heading2Char"/>
          <w:rtl/>
        </w:rPr>
        <w:lastRenderedPageBreak/>
        <w:t>748/6 -</w:t>
      </w:r>
      <w:bookmarkEnd w:id="1047"/>
      <w:r>
        <w:rPr>
          <w:rtl/>
        </w:rPr>
        <w:t xml:space="preserve"> حدّثنا </w:t>
      </w:r>
      <w:r w:rsidRPr="006E5989">
        <w:rPr>
          <w:rtl/>
        </w:rPr>
        <w:t xml:space="preserve">أبي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الحسين بن </w:t>
      </w:r>
      <w:r>
        <w:rPr>
          <w:rtl/>
        </w:rPr>
        <w:t>محمّد</w:t>
      </w:r>
      <w:r w:rsidRPr="006E5989">
        <w:rPr>
          <w:rtl/>
        </w:rPr>
        <w:t xml:space="preserve"> بن عامر، عن الم</w:t>
      </w:r>
      <w:r>
        <w:rPr>
          <w:rtl/>
        </w:rPr>
        <w:t>عليّ بن</w:t>
      </w:r>
      <w:r w:rsidRPr="006E5989">
        <w:rPr>
          <w:rtl/>
        </w:rPr>
        <w:t xml:space="preserve"> </w:t>
      </w:r>
      <w:r>
        <w:rPr>
          <w:rtl/>
        </w:rPr>
        <w:t>محمّد</w:t>
      </w:r>
      <w:r w:rsidRPr="006E5989">
        <w:rPr>
          <w:rtl/>
        </w:rPr>
        <w:t xml:space="preserve"> البصري، عن جعفر بن سليمان، عن </w:t>
      </w:r>
      <w:r>
        <w:rPr>
          <w:rtl/>
        </w:rPr>
        <w:t>عبدالله</w:t>
      </w:r>
      <w:r w:rsidRPr="006E5989">
        <w:rPr>
          <w:rtl/>
        </w:rPr>
        <w:t xml:space="preserve"> بن الحكم، عن أبيه، عن سعيد بن جبير، عن ابن عباس، قال: قال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إن عليا وصيي وخليفتي، وزوجته فاطمة سيدة نساء العالمين ابنتي، والحسن والحسين سيدا شباب أهل الجنة ولداي، من والاهم فقد والاني، ومن عاداهم فقد عاداني، ومن ناواهم فقد ناواني، ومن جفاهم فقد جفاني، ومن برهم فقد برني، وصل الله من وصلهم، وقطع من قطعهم، ونصر من نصرهم، وأعان من أعانهم، وخذل من خذلهم، اللهم من كان له من أنبيائك ورسلك ثقل وأهل بيت، فعلي وفاطمة والحسن والحسين أهل بيتي وثقلي، فأذهب عنهم الرجس وطهرهم تطهيرا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048" w:name="_Toc357448648"/>
      <w:r w:rsidRPr="009A0276">
        <w:rPr>
          <w:rStyle w:val="Heading2Char"/>
          <w:rtl/>
        </w:rPr>
        <w:t>749/7 -</w:t>
      </w:r>
      <w:bookmarkEnd w:id="1048"/>
      <w:r>
        <w:rPr>
          <w:rtl/>
        </w:rPr>
        <w:t xml:space="preserve"> حدّثنا محمّد</w:t>
      </w:r>
      <w:r w:rsidRPr="006E5989">
        <w:rPr>
          <w:rtl/>
        </w:rPr>
        <w:t xml:space="preserve"> بن موسى بن المتوكل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محمّد</w:t>
      </w:r>
      <w:r w:rsidRPr="006E5989">
        <w:rPr>
          <w:rtl/>
        </w:rPr>
        <w:t xml:space="preserve"> بن أبي </w:t>
      </w:r>
      <w:r>
        <w:rPr>
          <w:rtl/>
        </w:rPr>
        <w:t>عبدالله</w:t>
      </w:r>
      <w:r w:rsidRPr="006E5989">
        <w:rPr>
          <w:rtl/>
        </w:rPr>
        <w:t xml:space="preserve"> الكوفي، قال:</w:t>
      </w:r>
      <w:r>
        <w:rPr>
          <w:rtl/>
        </w:rPr>
        <w:t xml:space="preserve"> حدّثنا </w:t>
      </w:r>
      <w:r w:rsidRPr="006E5989">
        <w:rPr>
          <w:rtl/>
        </w:rPr>
        <w:t>موسى بن عمران النخعي، عن عمه الحسين بن يزيد النوفلي، عن</w:t>
      </w:r>
      <w:r>
        <w:rPr>
          <w:rtl/>
        </w:rPr>
        <w:t xml:space="preserve"> عليّ بن </w:t>
      </w:r>
      <w:r w:rsidRPr="006E5989">
        <w:rPr>
          <w:rtl/>
        </w:rPr>
        <w:t xml:space="preserve">سالم، عن أبيه، عن ثابت بن أبي صفية، عن سعيد بن جبير، عن ابن عباس،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سره أن يجمع الله له الخير كله فليوال عليا بعدي، وليوال أولياءه، وليعاد أعداءه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049" w:name="_Toc357448649"/>
      <w:r w:rsidRPr="009A0276">
        <w:rPr>
          <w:rStyle w:val="Heading2Char"/>
          <w:rtl/>
        </w:rPr>
        <w:t>750/8 -</w:t>
      </w:r>
      <w:bookmarkEnd w:id="1049"/>
      <w:r>
        <w:rPr>
          <w:rtl/>
        </w:rPr>
        <w:t xml:space="preserve"> حدّثنا </w:t>
      </w:r>
      <w:r w:rsidRPr="006E5989">
        <w:rPr>
          <w:rtl/>
        </w:rPr>
        <w:t>أحمد بن الحسن القطان، قال:</w:t>
      </w:r>
      <w:r>
        <w:rPr>
          <w:rtl/>
        </w:rPr>
        <w:t xml:space="preserve"> حدّثنا </w:t>
      </w:r>
      <w:r w:rsidRPr="006E5989">
        <w:rPr>
          <w:rtl/>
        </w:rPr>
        <w:t>العباس بن الفضل، قال</w:t>
      </w:r>
      <w:r>
        <w:rPr>
          <w:rtl/>
        </w:rPr>
        <w:t xml:space="preserve"> حدّثنا أبو</w:t>
      </w:r>
      <w:r w:rsidRPr="006E5989">
        <w:rPr>
          <w:rtl/>
        </w:rPr>
        <w:t>زرعة، قال:</w:t>
      </w:r>
      <w:r>
        <w:rPr>
          <w:rtl/>
        </w:rPr>
        <w:t xml:space="preserve"> حدّثنا </w:t>
      </w:r>
      <w:r w:rsidRPr="006E5989">
        <w:rPr>
          <w:rtl/>
        </w:rPr>
        <w:t xml:space="preserve">عثمان بن </w:t>
      </w:r>
      <w:r>
        <w:rPr>
          <w:rtl/>
        </w:rPr>
        <w:t>محمّد</w:t>
      </w:r>
      <w:r w:rsidRPr="006E5989">
        <w:rPr>
          <w:rtl/>
        </w:rPr>
        <w:t xml:space="preserve"> بن أبي شيبة العبسي، قال:</w:t>
      </w:r>
      <w:r>
        <w:rPr>
          <w:rtl/>
        </w:rPr>
        <w:t xml:space="preserve"> حدّثنا عبدالله</w:t>
      </w:r>
      <w:r w:rsidRPr="006E5989">
        <w:rPr>
          <w:rtl/>
        </w:rPr>
        <w:t xml:space="preserve"> بن نمير، عن الحارث بن حصيرة، عن أبي سليمان زيد بن وهب، عن </w:t>
      </w:r>
      <w:r>
        <w:rPr>
          <w:rtl/>
        </w:rPr>
        <w:t>عبدالله</w:t>
      </w:r>
      <w:r w:rsidRPr="006E5989">
        <w:rPr>
          <w:rtl/>
        </w:rPr>
        <w:t xml:space="preserve"> ابن عباس،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ولايتي وولاية أهل بيتي أمان من النار </w:t>
      </w:r>
      <w:r w:rsidRPr="00393E9F">
        <w:rPr>
          <w:rStyle w:val="libFootnotenumChar"/>
          <w:rtl/>
        </w:rPr>
        <w:t>(3)</w:t>
      </w:r>
      <w:r w:rsidRPr="006E5989">
        <w:rPr>
          <w:rtl/>
        </w:rPr>
        <w:t xml:space="preserve">. </w:t>
      </w:r>
    </w:p>
    <w:p w:rsidR="00A36927" w:rsidRDefault="00A36927" w:rsidP="00A36927">
      <w:pPr>
        <w:pStyle w:val="libNormal"/>
        <w:rPr>
          <w:rtl/>
        </w:rPr>
      </w:pPr>
      <w:bookmarkStart w:id="1050" w:name="_Toc357448650"/>
      <w:r w:rsidRPr="009A0276">
        <w:rPr>
          <w:rStyle w:val="Heading2Char"/>
          <w:rtl/>
        </w:rPr>
        <w:t>751/9 -</w:t>
      </w:r>
      <w:bookmarkEnd w:id="1050"/>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أبي، عن جعفر بن </w:t>
      </w:r>
      <w:r>
        <w:rPr>
          <w:rtl/>
        </w:rPr>
        <w:t>محمّد</w:t>
      </w:r>
      <w:r w:rsidRPr="006E5989">
        <w:rPr>
          <w:rtl/>
        </w:rPr>
        <w:t xml:space="preserve"> الفزاري، عن عباد بن يعقوب، عن منصور بن أبي نويرة، عن أبي</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35: 210</w:t>
      </w:r>
      <w:r>
        <w:rPr>
          <w:rtl/>
        </w:rPr>
        <w:t>/</w:t>
      </w:r>
      <w:r w:rsidRPr="006E5989">
        <w:rPr>
          <w:rtl/>
        </w:rPr>
        <w:t xml:space="preserve">11. </w:t>
      </w:r>
    </w:p>
    <w:p w:rsidR="00A36927" w:rsidRDefault="00A36927" w:rsidP="00A36927">
      <w:pPr>
        <w:pStyle w:val="libFootnote0"/>
        <w:rPr>
          <w:rFonts w:hint="cs"/>
          <w:rtl/>
        </w:rPr>
      </w:pPr>
      <w:r w:rsidRPr="006E5989">
        <w:rPr>
          <w:rtl/>
        </w:rPr>
        <w:t>(2) بحار الانوار 27: 55</w:t>
      </w:r>
      <w:r>
        <w:rPr>
          <w:rtl/>
        </w:rPr>
        <w:t>/</w:t>
      </w:r>
      <w:r w:rsidRPr="006E5989">
        <w:rPr>
          <w:rtl/>
        </w:rPr>
        <w:t xml:space="preserve">9. </w:t>
      </w:r>
    </w:p>
    <w:p w:rsidR="00A36927" w:rsidRPr="006E5989" w:rsidRDefault="00A36927" w:rsidP="00A36927">
      <w:pPr>
        <w:pStyle w:val="libFootnote0"/>
        <w:rPr>
          <w:rtl/>
        </w:rPr>
      </w:pPr>
      <w:r w:rsidRPr="006E5989">
        <w:rPr>
          <w:rtl/>
        </w:rPr>
        <w:t>(3) بحار الانوار 27: 88</w:t>
      </w:r>
      <w:r>
        <w:rPr>
          <w:rtl/>
        </w:rPr>
        <w:t>/</w:t>
      </w:r>
      <w:r w:rsidRPr="006E5989">
        <w:rPr>
          <w:rtl/>
        </w:rPr>
        <w:t>35.</w:t>
      </w:r>
    </w:p>
    <w:p w:rsidR="00A36927" w:rsidRDefault="00A36927" w:rsidP="00A36927">
      <w:pPr>
        <w:pStyle w:val="libNormal0"/>
        <w:rPr>
          <w:rFonts w:hint="cs"/>
          <w:rtl/>
        </w:rPr>
      </w:pPr>
      <w:r>
        <w:rPr>
          <w:rtl/>
        </w:rPr>
        <w:br w:type="page"/>
      </w:r>
      <w:r w:rsidRPr="006E5989">
        <w:rPr>
          <w:rtl/>
        </w:rPr>
        <w:lastRenderedPageBreak/>
        <w:t xml:space="preserve">بكر بن عياش، عن أبي قدامة الفداني،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من من</w:t>
      </w:r>
      <w:r>
        <w:rPr>
          <w:rFonts w:hint="cs"/>
          <w:rtl/>
        </w:rPr>
        <w:t>ّ</w:t>
      </w:r>
      <w:r w:rsidRPr="006E5989">
        <w:rPr>
          <w:rtl/>
        </w:rPr>
        <w:t xml:space="preserve"> الله عليه بمعرفة أهل بيتي وولايتهم، فقد جمع الله له الخير كله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051" w:name="_Toc357448651"/>
      <w:r w:rsidRPr="009A0276">
        <w:rPr>
          <w:rStyle w:val="Heading2Char"/>
          <w:rtl/>
        </w:rPr>
        <w:t>752/10 -</w:t>
      </w:r>
      <w:bookmarkEnd w:id="1051"/>
      <w:r>
        <w:rPr>
          <w:rtl/>
        </w:rPr>
        <w:t xml:space="preserve"> حدّثنا محمّد</w:t>
      </w:r>
      <w:r w:rsidRPr="006E5989">
        <w:rPr>
          <w:rtl/>
        </w:rPr>
        <w:t xml:space="preserve"> بن موسى بن المتوكل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محمّد</w:t>
      </w:r>
      <w:r w:rsidRPr="006E5989">
        <w:rPr>
          <w:rtl/>
        </w:rPr>
        <w:t xml:space="preserve"> بن أبي </w:t>
      </w:r>
      <w:r>
        <w:rPr>
          <w:rtl/>
        </w:rPr>
        <w:t>عبدالله</w:t>
      </w:r>
      <w:r w:rsidRPr="006E5989">
        <w:rPr>
          <w:rtl/>
        </w:rPr>
        <w:t xml:space="preserve"> الكوفي، قال:</w:t>
      </w:r>
      <w:r>
        <w:rPr>
          <w:rtl/>
        </w:rPr>
        <w:t xml:space="preserve"> حدّثنا </w:t>
      </w:r>
      <w:r w:rsidRPr="006E5989">
        <w:rPr>
          <w:rtl/>
        </w:rPr>
        <w:t>موسى بن عمران النخعي، عن عمه الحسين بن يزيد النوفلي، عن الحسن</w:t>
      </w:r>
      <w:r>
        <w:rPr>
          <w:rtl/>
        </w:rPr>
        <w:t xml:space="preserve"> بن عليّ بن </w:t>
      </w:r>
      <w:r w:rsidRPr="006E5989">
        <w:rPr>
          <w:rtl/>
        </w:rPr>
        <w:t xml:space="preserve">أبي حمزة، عن أبي بصير، قال: قال الصادق جعفر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من أقام فرائض الله، واجتنب محارم الله، وأحسن الولاية لاهل بيت نبي الله، وتبرأ من أعداء الله </w:t>
      </w:r>
      <w:r>
        <w:rPr>
          <w:rtl/>
        </w:rPr>
        <w:t>عزّوجلّ</w:t>
      </w:r>
      <w:r w:rsidRPr="006E5989">
        <w:rPr>
          <w:rtl/>
        </w:rPr>
        <w:t xml:space="preserve">، فليدخل من أي أبواب الجنة الثمانية شاء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052" w:name="_Toc357448652"/>
      <w:r w:rsidRPr="009A0276">
        <w:rPr>
          <w:rStyle w:val="Heading2Char"/>
          <w:rtl/>
        </w:rPr>
        <w:t>753/11 -</w:t>
      </w:r>
      <w:bookmarkEnd w:id="1052"/>
      <w:r>
        <w:rPr>
          <w:rtl/>
        </w:rPr>
        <w:t xml:space="preserve"> حدّثنا </w:t>
      </w:r>
      <w:r w:rsidRPr="006E5989">
        <w:rPr>
          <w:rtl/>
        </w:rPr>
        <w:t>الحسن</w:t>
      </w:r>
      <w:r>
        <w:rPr>
          <w:rtl/>
        </w:rPr>
        <w:t xml:space="preserve"> بن عليّ بن </w:t>
      </w:r>
      <w:r w:rsidRPr="006E5989">
        <w:rPr>
          <w:rtl/>
        </w:rPr>
        <w:t xml:space="preserve">شعيب الجوهري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عيسى بن </w:t>
      </w:r>
      <w:r>
        <w:rPr>
          <w:rtl/>
        </w:rPr>
        <w:t>محمّد</w:t>
      </w:r>
      <w:r w:rsidRPr="006E5989">
        <w:rPr>
          <w:rtl/>
        </w:rPr>
        <w:t xml:space="preserve"> العلوي، قال:</w:t>
      </w:r>
      <w:r>
        <w:rPr>
          <w:rtl/>
        </w:rPr>
        <w:t xml:space="preserve"> حدّثنا </w:t>
      </w:r>
      <w:r w:rsidRPr="006E5989">
        <w:rPr>
          <w:rtl/>
        </w:rPr>
        <w:t>الحسين بن الحسن الحيري بالكوفة، قال:</w:t>
      </w:r>
      <w:r>
        <w:rPr>
          <w:rtl/>
        </w:rPr>
        <w:t xml:space="preserve"> حدّثنا </w:t>
      </w:r>
      <w:r w:rsidRPr="006E5989">
        <w:rPr>
          <w:rtl/>
        </w:rPr>
        <w:t xml:space="preserve">الحسن بن الحسين العرني، عن عمرو بن جميع، عن </w:t>
      </w:r>
      <w:r>
        <w:rPr>
          <w:rtl/>
        </w:rPr>
        <w:t>[</w:t>
      </w:r>
      <w:r w:rsidRPr="006E5989">
        <w:rPr>
          <w:rtl/>
        </w:rPr>
        <w:t>عمرو بن</w:t>
      </w:r>
      <w:r>
        <w:rPr>
          <w:rtl/>
        </w:rPr>
        <w:t>]</w:t>
      </w:r>
      <w:r w:rsidRPr="00454172">
        <w:rPr>
          <w:rStyle w:val="libFootnotenumChar"/>
          <w:rtl/>
        </w:rPr>
        <w:t>(</w:t>
      </w:r>
      <w:r w:rsidRPr="00393E9F">
        <w:rPr>
          <w:rStyle w:val="libFootnotenumChar"/>
          <w:rtl/>
        </w:rPr>
        <w:t>3)</w:t>
      </w:r>
      <w:r w:rsidRPr="006E5989">
        <w:rPr>
          <w:rtl/>
        </w:rPr>
        <w:t xml:space="preserve"> أبي المقدام، قال: قال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جعفر بن </w:t>
      </w:r>
      <w:r>
        <w:rPr>
          <w:rtl/>
        </w:rPr>
        <w:t>محمّد</w:t>
      </w:r>
      <w:r w:rsidRPr="006E5989">
        <w:rPr>
          <w:rtl/>
        </w:rPr>
        <w:t xml:space="preserve">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نزلت هاتان الآيتان في أهل ولايتنا وأهل عداوتنا </w:t>
      </w:r>
      <w:r w:rsidRPr="00A36927">
        <w:rPr>
          <w:rStyle w:val="libAlaemChar"/>
          <w:rFonts w:hint="cs"/>
          <w:rtl/>
        </w:rPr>
        <w:t>(</w:t>
      </w:r>
      <w:r w:rsidRPr="00A36927">
        <w:rPr>
          <w:rStyle w:val="libAieChar"/>
          <w:rtl/>
        </w:rPr>
        <w:t xml:space="preserve">فَأَمَّا إِن كَانَ مِنَ الْمُقَرَّبِينَ </w:t>
      </w:r>
      <w:r w:rsidRPr="00A36927">
        <w:rPr>
          <w:rStyle w:val="libAieChar"/>
          <w:rFonts w:hint="cs"/>
          <w:rtl/>
        </w:rPr>
        <w:t>،</w:t>
      </w:r>
      <w:r w:rsidRPr="00A36927">
        <w:rPr>
          <w:rStyle w:val="libAieChar"/>
          <w:rtl/>
        </w:rPr>
        <w:t xml:space="preserve"> فَرَوْحٌ وَرَيْحَانٌ</w:t>
      </w:r>
      <w:r w:rsidRPr="00A36927">
        <w:rPr>
          <w:rStyle w:val="libAlaemChar"/>
          <w:rtl/>
        </w:rPr>
        <w:t>)</w:t>
      </w:r>
      <w:r w:rsidRPr="006E5989">
        <w:rPr>
          <w:rtl/>
        </w:rPr>
        <w:t xml:space="preserve"> يعني في قبره </w:t>
      </w:r>
      <w:r w:rsidRPr="00A36927">
        <w:rPr>
          <w:rStyle w:val="libAlaemChar"/>
          <w:rFonts w:hint="cs"/>
          <w:rtl/>
        </w:rPr>
        <w:t>(</w:t>
      </w:r>
      <w:r w:rsidRPr="00A36927">
        <w:rPr>
          <w:rStyle w:val="libAieChar"/>
          <w:rtl/>
        </w:rPr>
        <w:t>وَجَنَّتُ نَعِيمٍ</w:t>
      </w:r>
      <w:r w:rsidRPr="00A36927">
        <w:rPr>
          <w:rStyle w:val="libAlaemChar"/>
          <w:rtl/>
        </w:rPr>
        <w:t>)</w:t>
      </w:r>
      <w:r w:rsidRPr="00454172">
        <w:rPr>
          <w:rStyle w:val="libFootnotenumChar"/>
          <w:rFonts w:hint="cs"/>
          <w:rtl/>
        </w:rPr>
        <w:t>(</w:t>
      </w:r>
      <w:r w:rsidRPr="00393E9F">
        <w:rPr>
          <w:rStyle w:val="libFootnotenumChar"/>
          <w:rtl/>
        </w:rPr>
        <w:t>4)</w:t>
      </w:r>
      <w:r w:rsidRPr="006E5989">
        <w:rPr>
          <w:rtl/>
        </w:rPr>
        <w:t xml:space="preserve"> يعني في الآخرة </w:t>
      </w:r>
      <w:r w:rsidRPr="00A36927">
        <w:rPr>
          <w:rStyle w:val="libAlaemChar"/>
          <w:rFonts w:hint="cs"/>
          <w:rtl/>
        </w:rPr>
        <w:t>(</w:t>
      </w:r>
      <w:r w:rsidRPr="00A36927">
        <w:rPr>
          <w:rStyle w:val="libAieChar"/>
          <w:rtl/>
        </w:rPr>
        <w:t xml:space="preserve">وَأَمَّا إِن كَانَ مِنَ الْمُكَذِّبِينَ الضَّالِّينَ </w:t>
      </w:r>
      <w:r w:rsidRPr="00A36927">
        <w:rPr>
          <w:rStyle w:val="libAieChar"/>
          <w:rFonts w:hint="cs"/>
          <w:rtl/>
        </w:rPr>
        <w:t>،</w:t>
      </w:r>
      <w:r w:rsidRPr="00A36927">
        <w:rPr>
          <w:rStyle w:val="libAieChar"/>
          <w:rtl/>
        </w:rPr>
        <w:t xml:space="preserve"> فَنُزُلٌ مِّنْ حَمِيمٍ</w:t>
      </w:r>
      <w:r w:rsidRPr="00A36927">
        <w:rPr>
          <w:rStyle w:val="libAlaemChar"/>
          <w:rtl/>
        </w:rPr>
        <w:t>)</w:t>
      </w:r>
      <w:r w:rsidRPr="006E5989">
        <w:rPr>
          <w:rtl/>
        </w:rPr>
        <w:t xml:space="preserve"> يعني في قبره </w:t>
      </w:r>
      <w:r w:rsidRPr="00A36927">
        <w:rPr>
          <w:rStyle w:val="libAlaemChar"/>
          <w:rFonts w:hint="cs"/>
          <w:rtl/>
        </w:rPr>
        <w:t>(</w:t>
      </w:r>
      <w:r w:rsidRPr="00A36927">
        <w:rPr>
          <w:rStyle w:val="libAieChar"/>
          <w:rtl/>
        </w:rPr>
        <w:t>وَتَصْلِيَةُ جَحِيمٍ</w:t>
      </w:r>
      <w:r w:rsidRPr="00A36927">
        <w:rPr>
          <w:rStyle w:val="libAlaemChar"/>
          <w:rtl/>
        </w:rPr>
        <w:t>)</w:t>
      </w:r>
      <w:r w:rsidRPr="00454172">
        <w:rPr>
          <w:rStyle w:val="libFootnotenumChar"/>
          <w:rFonts w:hint="cs"/>
          <w:rtl/>
        </w:rPr>
        <w:t>(</w:t>
      </w:r>
      <w:r w:rsidRPr="00393E9F">
        <w:rPr>
          <w:rStyle w:val="libFootnotenumChar"/>
          <w:rtl/>
        </w:rPr>
        <w:t>5)</w:t>
      </w:r>
      <w:r w:rsidRPr="006E5989">
        <w:rPr>
          <w:rtl/>
        </w:rPr>
        <w:t xml:space="preserve"> يعني في الآخرة </w:t>
      </w:r>
      <w:r w:rsidRPr="00393E9F">
        <w:rPr>
          <w:rStyle w:val="libFootnotenumChar"/>
          <w:rtl/>
        </w:rPr>
        <w:t>(6)</w:t>
      </w:r>
      <w:r w:rsidRPr="006E5989">
        <w:rPr>
          <w:rtl/>
        </w:rPr>
        <w:t xml:space="preserve">. </w:t>
      </w:r>
    </w:p>
    <w:p w:rsidR="00A36927" w:rsidRDefault="00A36927" w:rsidP="00A36927">
      <w:pPr>
        <w:pStyle w:val="libNormal"/>
        <w:rPr>
          <w:rtl/>
        </w:rPr>
      </w:pPr>
      <w:bookmarkStart w:id="1053" w:name="_Toc357448653"/>
      <w:r w:rsidRPr="009A0276">
        <w:rPr>
          <w:rStyle w:val="Heading2Char"/>
          <w:rtl/>
        </w:rPr>
        <w:t>754/12 -</w:t>
      </w:r>
      <w:bookmarkEnd w:id="1053"/>
      <w:r>
        <w:rPr>
          <w:rtl/>
        </w:rPr>
        <w:t xml:space="preserve"> حدّثنا </w:t>
      </w:r>
      <w:r w:rsidRPr="006E5989">
        <w:rPr>
          <w:rtl/>
        </w:rPr>
        <w:t>أبي و</w:t>
      </w:r>
      <w:r>
        <w:rPr>
          <w:rtl/>
        </w:rPr>
        <w:t>محمّد</w:t>
      </w:r>
      <w:r w:rsidRPr="006E5989">
        <w:rPr>
          <w:rtl/>
        </w:rPr>
        <w:t xml:space="preserve"> بن الحسن (رضي الله عنهما)، قالا:</w:t>
      </w:r>
      <w:r>
        <w:rPr>
          <w:rtl/>
        </w:rPr>
        <w:t xml:space="preserve"> حدّثنا </w:t>
      </w:r>
      <w:r w:rsidRPr="006E5989">
        <w:rPr>
          <w:rtl/>
        </w:rPr>
        <w:t xml:space="preserve">سعد بن </w:t>
      </w:r>
      <w:r>
        <w:rPr>
          <w:rtl/>
        </w:rPr>
        <w:t>عبدالله</w:t>
      </w:r>
      <w:r w:rsidRPr="006E5989">
        <w:rPr>
          <w:rtl/>
        </w:rPr>
        <w:t xml:space="preserve">، عن أحمد بن </w:t>
      </w:r>
      <w:r>
        <w:rPr>
          <w:rtl/>
        </w:rPr>
        <w:t>محمّد</w:t>
      </w:r>
      <w:r w:rsidRPr="006E5989">
        <w:rPr>
          <w:rtl/>
        </w:rPr>
        <w:t xml:space="preserve"> بن خالد، قال:</w:t>
      </w:r>
      <w:r>
        <w:rPr>
          <w:rtl/>
        </w:rPr>
        <w:t xml:space="preserve"> حدّثنا أبو</w:t>
      </w:r>
      <w:r w:rsidRPr="006E5989">
        <w:rPr>
          <w:rtl/>
        </w:rPr>
        <w:t xml:space="preserve">القاسم عبد الرحمن الكوفي وأبو يوسف يعقوب بن يزيد الانباري الكاتب، عن أبي </w:t>
      </w:r>
      <w:r>
        <w:rPr>
          <w:rtl/>
        </w:rPr>
        <w:t>محمّد</w:t>
      </w:r>
      <w:r w:rsidRPr="006E5989">
        <w:rPr>
          <w:rtl/>
        </w:rPr>
        <w:t xml:space="preserve"> </w:t>
      </w:r>
      <w:r>
        <w:rPr>
          <w:rtl/>
        </w:rPr>
        <w:t>عبدالله</w:t>
      </w:r>
      <w:r w:rsidRPr="006E5989">
        <w:rPr>
          <w:rtl/>
        </w:rPr>
        <w:t xml:space="preserve"> بن </w:t>
      </w:r>
      <w:r>
        <w:rPr>
          <w:rtl/>
        </w:rPr>
        <w:t>محمّد</w:t>
      </w:r>
      <w:r w:rsidRPr="006E5989">
        <w:rPr>
          <w:rtl/>
        </w:rPr>
        <w:t xml:space="preserve"> الغفاري، عن الحسين بن زيد، عن الصادق جعفر بن </w:t>
      </w:r>
      <w:r>
        <w:rPr>
          <w:rtl/>
        </w:rPr>
        <w:t>محمّد</w:t>
      </w:r>
      <w:r w:rsidRPr="006E5989">
        <w:rPr>
          <w:rtl/>
        </w:rPr>
        <w:t>، عن أبيه، عن</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27: 88</w:t>
      </w:r>
      <w:r>
        <w:rPr>
          <w:rtl/>
        </w:rPr>
        <w:t>/</w:t>
      </w:r>
      <w:r w:rsidRPr="006E5989">
        <w:rPr>
          <w:rtl/>
        </w:rPr>
        <w:t xml:space="preserve">36. </w:t>
      </w:r>
    </w:p>
    <w:p w:rsidR="00A36927" w:rsidRDefault="00A36927" w:rsidP="00A36927">
      <w:pPr>
        <w:pStyle w:val="libFootnote0"/>
        <w:rPr>
          <w:rFonts w:hint="cs"/>
          <w:rtl/>
        </w:rPr>
      </w:pPr>
      <w:r w:rsidRPr="006E5989">
        <w:rPr>
          <w:rtl/>
        </w:rPr>
        <w:t>(2) بحار الانوار 27: 88</w:t>
      </w:r>
      <w:r>
        <w:rPr>
          <w:rtl/>
        </w:rPr>
        <w:t>/</w:t>
      </w:r>
      <w:r w:rsidRPr="006E5989">
        <w:rPr>
          <w:rtl/>
        </w:rPr>
        <w:t xml:space="preserve">37. </w:t>
      </w:r>
    </w:p>
    <w:p w:rsidR="00A36927" w:rsidRDefault="00A36927" w:rsidP="00A36927">
      <w:pPr>
        <w:pStyle w:val="libFootnote0"/>
        <w:rPr>
          <w:rFonts w:hint="cs"/>
          <w:rtl/>
        </w:rPr>
      </w:pPr>
      <w:r w:rsidRPr="006E5989">
        <w:rPr>
          <w:rtl/>
        </w:rPr>
        <w:t>(3) أثبتناه من كمال الدين: 236</w:t>
      </w:r>
      <w:r>
        <w:rPr>
          <w:rtl/>
        </w:rPr>
        <w:t>/</w:t>
      </w:r>
      <w:r w:rsidRPr="006E5989">
        <w:rPr>
          <w:rtl/>
        </w:rPr>
        <w:t xml:space="preserve">53. </w:t>
      </w:r>
    </w:p>
    <w:p w:rsidR="00A36927" w:rsidRDefault="00A36927" w:rsidP="00A36927">
      <w:pPr>
        <w:pStyle w:val="libFootnote0"/>
        <w:rPr>
          <w:rFonts w:hint="cs"/>
          <w:rtl/>
        </w:rPr>
      </w:pPr>
      <w:r w:rsidRPr="006E5989">
        <w:rPr>
          <w:rtl/>
        </w:rPr>
        <w:t xml:space="preserve">(4) الواقعة 56: 88، 89. </w:t>
      </w:r>
    </w:p>
    <w:p w:rsidR="00A36927" w:rsidRDefault="00A36927" w:rsidP="00A36927">
      <w:pPr>
        <w:pStyle w:val="libFootnote0"/>
        <w:rPr>
          <w:rFonts w:hint="cs"/>
          <w:rtl/>
        </w:rPr>
      </w:pPr>
      <w:r w:rsidRPr="006E5989">
        <w:rPr>
          <w:rtl/>
        </w:rPr>
        <w:t xml:space="preserve">(5) الواقعة 56: 92 - 94. </w:t>
      </w:r>
    </w:p>
    <w:p w:rsidR="00A36927" w:rsidRPr="006E5989" w:rsidRDefault="00A36927" w:rsidP="00A36927">
      <w:pPr>
        <w:pStyle w:val="libFootnote0"/>
        <w:rPr>
          <w:rtl/>
        </w:rPr>
      </w:pPr>
      <w:r w:rsidRPr="006E5989">
        <w:rPr>
          <w:rtl/>
        </w:rPr>
        <w:t>(6) بحار الانوار 68: 9</w:t>
      </w:r>
      <w:r>
        <w:rPr>
          <w:rtl/>
        </w:rPr>
        <w:t>/</w:t>
      </w:r>
      <w:r w:rsidRPr="006E5989">
        <w:rPr>
          <w:rtl/>
        </w:rPr>
        <w:t>6.</w:t>
      </w:r>
    </w:p>
    <w:p w:rsidR="00A36927" w:rsidRDefault="00A36927" w:rsidP="00A36927">
      <w:pPr>
        <w:pStyle w:val="libNormal0"/>
        <w:rPr>
          <w:rFonts w:hint="cs"/>
          <w:rtl/>
        </w:rPr>
      </w:pPr>
      <w:r>
        <w:rPr>
          <w:rtl/>
        </w:rPr>
        <w:br w:type="page"/>
      </w:r>
      <w:r w:rsidRPr="006E5989">
        <w:rPr>
          <w:rtl/>
        </w:rPr>
        <w:lastRenderedPageBreak/>
        <w:t xml:space="preserve">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أحبنا أهل البيت فليحمد الله على أول النعم. قيل: وما أول النعم؟ قال: طيب الولادة، ولا يحبنا إلا من طابت ولادته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054" w:name="_Toc357448654"/>
      <w:r w:rsidRPr="009A0276">
        <w:rPr>
          <w:rStyle w:val="Heading2Char"/>
          <w:rtl/>
        </w:rPr>
        <w:t>755/13 -</w:t>
      </w:r>
      <w:bookmarkEnd w:id="1054"/>
      <w:r>
        <w:rPr>
          <w:rtl/>
        </w:rPr>
        <w:t xml:space="preserve"> حدّثنا عليّ بن </w:t>
      </w:r>
      <w:r w:rsidRPr="006E5989">
        <w:rPr>
          <w:rtl/>
        </w:rPr>
        <w:t xml:space="preserve">أحمد بن </w:t>
      </w:r>
      <w:r>
        <w:rPr>
          <w:rtl/>
        </w:rPr>
        <w:t>عبدالله</w:t>
      </w:r>
      <w:r w:rsidRPr="006E5989">
        <w:rPr>
          <w:rtl/>
        </w:rPr>
        <w:t xml:space="preserve"> البرقي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أبي، عن أحمد بن أبي </w:t>
      </w:r>
      <w:r>
        <w:rPr>
          <w:rtl/>
        </w:rPr>
        <w:t>عبدالله</w:t>
      </w:r>
      <w:r w:rsidRPr="006E5989">
        <w:rPr>
          <w:rtl/>
        </w:rPr>
        <w:t xml:space="preserve">، عن </w:t>
      </w:r>
      <w:r>
        <w:rPr>
          <w:rtl/>
        </w:rPr>
        <w:t>محمّد</w:t>
      </w:r>
      <w:r w:rsidRPr="006E5989">
        <w:rPr>
          <w:rtl/>
        </w:rPr>
        <w:t xml:space="preserve"> بن عيسى بن عبيد، عن أبي </w:t>
      </w:r>
      <w:r>
        <w:rPr>
          <w:rtl/>
        </w:rPr>
        <w:t>محمّد</w:t>
      </w:r>
      <w:r w:rsidRPr="006E5989">
        <w:rPr>
          <w:rtl/>
        </w:rPr>
        <w:t xml:space="preserve"> الانصاري، عن غير واحد، عن أبي جعفر الباقر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من أصبح يجد برد حبنا على قلبه، فليحمد الله على بادئ النعم. قيل: وما بادئ النعم؟ فقال: طيب المولد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055" w:name="_Toc357448655"/>
      <w:r w:rsidRPr="009A0276">
        <w:rPr>
          <w:rStyle w:val="Heading2Char"/>
          <w:rtl/>
        </w:rPr>
        <w:t>756/14 -</w:t>
      </w:r>
      <w:bookmarkEnd w:id="1055"/>
      <w:r>
        <w:rPr>
          <w:rtl/>
        </w:rPr>
        <w:t xml:space="preserve"> حدّثنا </w:t>
      </w:r>
      <w:r w:rsidRPr="006E5989">
        <w:rPr>
          <w:rtl/>
        </w:rPr>
        <w:t xml:space="preserve">الحسين بن إبراهيم بن ناتانه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عليّ بن </w:t>
      </w:r>
      <w:r w:rsidRPr="006E5989">
        <w:rPr>
          <w:rtl/>
        </w:rPr>
        <w:t xml:space="preserve">إبراهيم، عن أبيه إبراهيم بن هاشم، عن </w:t>
      </w:r>
      <w:r>
        <w:rPr>
          <w:rtl/>
        </w:rPr>
        <w:t>محمّد</w:t>
      </w:r>
      <w:r w:rsidRPr="006E5989">
        <w:rPr>
          <w:rtl/>
        </w:rPr>
        <w:t xml:space="preserve"> بن أبي عمير، عن أبي زياد النهدي، عن عبيد الله بن صالح، عن زيد بن علي، عن أبيه</w:t>
      </w:r>
      <w:r>
        <w:rPr>
          <w:rtl/>
        </w:rPr>
        <w:t xml:space="preserve"> عليّ بن </w:t>
      </w:r>
      <w:r w:rsidRPr="006E5989">
        <w:rPr>
          <w:rtl/>
        </w:rPr>
        <w:t xml:space="preserve">الحسين، عن أبيه الحسين ابن علي، عن أبيه </w:t>
      </w:r>
      <w:r>
        <w:rPr>
          <w:rtl/>
        </w:rPr>
        <w:t xml:space="preserve">أميرالمؤمنين عليّ بن </w:t>
      </w:r>
      <w:r w:rsidRPr="006E5989">
        <w:rPr>
          <w:rtl/>
        </w:rPr>
        <w:t xml:space="preserve">أبي طالب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يا علي، من أحبني وأحبك وأحب الائمة من ولدك فليحمد الله على طيب مولده، فإنه لا يحبنا إلا من طابت ولادته، ولا يبغضنا إلا من خبثت ولادته </w:t>
      </w:r>
      <w:r w:rsidRPr="00393E9F">
        <w:rPr>
          <w:rStyle w:val="libFootnotenumChar"/>
          <w:rtl/>
        </w:rPr>
        <w:t>(3)</w:t>
      </w:r>
      <w:r w:rsidRPr="006E5989">
        <w:rPr>
          <w:rtl/>
        </w:rPr>
        <w:t xml:space="preserve">. </w:t>
      </w:r>
    </w:p>
    <w:p w:rsidR="00A36927" w:rsidRDefault="00A36927" w:rsidP="00A36927">
      <w:pPr>
        <w:pStyle w:val="libNormal"/>
        <w:rPr>
          <w:rtl/>
        </w:rPr>
      </w:pPr>
      <w:bookmarkStart w:id="1056" w:name="_Toc357448656"/>
      <w:r w:rsidRPr="009A0276">
        <w:rPr>
          <w:rStyle w:val="Heading2Char"/>
          <w:rtl/>
        </w:rPr>
        <w:t>757/15 -</w:t>
      </w:r>
      <w:bookmarkEnd w:id="1056"/>
      <w:r>
        <w:rPr>
          <w:rtl/>
        </w:rPr>
        <w:t xml:space="preserve"> حدّثنا </w:t>
      </w:r>
      <w:r w:rsidRPr="006E5989">
        <w:rPr>
          <w:rtl/>
        </w:rPr>
        <w:t xml:space="preserve">أحمد بن </w:t>
      </w:r>
      <w:r>
        <w:rPr>
          <w:rtl/>
        </w:rPr>
        <w:t>محمّد</w:t>
      </w:r>
      <w:r w:rsidRPr="006E5989">
        <w:rPr>
          <w:rtl/>
        </w:rPr>
        <w:t xml:space="preserve"> بن إسحاق، قال: أخبرني إسماعيل بن إبراهيم الحلواني، قال:</w:t>
      </w:r>
      <w:r>
        <w:rPr>
          <w:rtl/>
        </w:rPr>
        <w:t xml:space="preserve"> حدّثنا </w:t>
      </w:r>
      <w:r w:rsidRPr="006E5989">
        <w:rPr>
          <w:rtl/>
        </w:rPr>
        <w:t>أحمد بن منصور بزرج، قال:</w:t>
      </w:r>
      <w:r>
        <w:rPr>
          <w:rtl/>
        </w:rPr>
        <w:t xml:space="preserve"> حدّثنا </w:t>
      </w:r>
      <w:r w:rsidRPr="006E5989">
        <w:rPr>
          <w:rtl/>
        </w:rPr>
        <w:t>هدية بن عبد الوهاب، قال:</w:t>
      </w:r>
      <w:r>
        <w:rPr>
          <w:rtl/>
        </w:rPr>
        <w:t xml:space="preserve"> حدّثنا </w:t>
      </w:r>
      <w:r w:rsidRPr="006E5989">
        <w:rPr>
          <w:rtl/>
        </w:rPr>
        <w:t>سعد بن عبد الحميد بن جعفر، قال:</w:t>
      </w:r>
      <w:r>
        <w:rPr>
          <w:rtl/>
        </w:rPr>
        <w:t xml:space="preserve"> حدّثنا عبدالله</w:t>
      </w:r>
      <w:r w:rsidRPr="006E5989">
        <w:rPr>
          <w:rtl/>
        </w:rPr>
        <w:t xml:space="preserve"> بن زياد اليمامي، عن عكرمة بن عمار، عن إسحاق بن </w:t>
      </w:r>
      <w:r>
        <w:rPr>
          <w:rtl/>
        </w:rPr>
        <w:t>عبدالله</w:t>
      </w:r>
      <w:r w:rsidRPr="006E5989">
        <w:rPr>
          <w:rtl/>
        </w:rPr>
        <w:t xml:space="preserve"> بن أبي طلحة، عن أنس بن مالك،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نحن بنو عبد المطلب سادة أهل الجنة: رسول الله، وحمزة سيد الشهداء، وجعفر ذو الجناحين، وعلي، وفاطمة، والحسن،</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المحاسن: 138</w:t>
      </w:r>
      <w:r>
        <w:rPr>
          <w:rtl/>
        </w:rPr>
        <w:t>/</w:t>
      </w:r>
      <w:r w:rsidRPr="006E5989">
        <w:rPr>
          <w:rtl/>
        </w:rPr>
        <w:t>24، معاني الاخبار: 160</w:t>
      </w:r>
      <w:r>
        <w:rPr>
          <w:rtl/>
        </w:rPr>
        <w:t>/</w:t>
      </w:r>
      <w:r w:rsidRPr="006E5989">
        <w:rPr>
          <w:rtl/>
        </w:rPr>
        <w:t>1، علل الشرائع: 141</w:t>
      </w:r>
      <w:r>
        <w:rPr>
          <w:rtl/>
        </w:rPr>
        <w:t>/</w:t>
      </w:r>
      <w:r w:rsidRPr="006E5989">
        <w:rPr>
          <w:rtl/>
        </w:rPr>
        <w:t>1، بحار الانوار 27: 145</w:t>
      </w:r>
      <w:r>
        <w:rPr>
          <w:rtl/>
        </w:rPr>
        <w:t>/</w:t>
      </w:r>
      <w:r w:rsidRPr="006E5989">
        <w:rPr>
          <w:rtl/>
        </w:rPr>
        <w:t xml:space="preserve">3. </w:t>
      </w:r>
    </w:p>
    <w:p w:rsidR="00A36927" w:rsidRDefault="00A36927" w:rsidP="00A36927">
      <w:pPr>
        <w:pStyle w:val="libFootnote0"/>
        <w:rPr>
          <w:rFonts w:hint="cs"/>
          <w:rtl/>
        </w:rPr>
      </w:pPr>
      <w:r w:rsidRPr="006E5989">
        <w:rPr>
          <w:rtl/>
        </w:rPr>
        <w:t>(2) معاني الاخبار: 161</w:t>
      </w:r>
      <w:r>
        <w:rPr>
          <w:rtl/>
        </w:rPr>
        <w:t>/</w:t>
      </w:r>
      <w:r w:rsidRPr="006E5989">
        <w:rPr>
          <w:rtl/>
        </w:rPr>
        <w:t>2، علل الشرائع: 141</w:t>
      </w:r>
      <w:r>
        <w:rPr>
          <w:rtl/>
        </w:rPr>
        <w:t>/</w:t>
      </w:r>
      <w:r w:rsidRPr="006E5989">
        <w:rPr>
          <w:rtl/>
        </w:rPr>
        <w:t>2، بحار الانوار 27: 146</w:t>
      </w:r>
      <w:r>
        <w:rPr>
          <w:rtl/>
        </w:rPr>
        <w:t>/</w:t>
      </w:r>
      <w:r w:rsidRPr="006E5989">
        <w:rPr>
          <w:rtl/>
        </w:rPr>
        <w:t xml:space="preserve">4. </w:t>
      </w:r>
    </w:p>
    <w:p w:rsidR="00A36927" w:rsidRPr="006E5989" w:rsidRDefault="00A36927" w:rsidP="00A36927">
      <w:pPr>
        <w:pStyle w:val="libFootnote0"/>
        <w:rPr>
          <w:rtl/>
        </w:rPr>
      </w:pPr>
      <w:r w:rsidRPr="006E5989">
        <w:rPr>
          <w:rtl/>
        </w:rPr>
        <w:t>(3) معاني الاخبار: 161</w:t>
      </w:r>
      <w:r>
        <w:rPr>
          <w:rtl/>
        </w:rPr>
        <w:t>/</w:t>
      </w:r>
      <w:r w:rsidRPr="006E5989">
        <w:rPr>
          <w:rtl/>
        </w:rPr>
        <w:t>3، علل الشرائع: 141</w:t>
      </w:r>
      <w:r>
        <w:rPr>
          <w:rtl/>
        </w:rPr>
        <w:t>/</w:t>
      </w:r>
      <w:r w:rsidRPr="006E5989">
        <w:rPr>
          <w:rtl/>
        </w:rPr>
        <w:t>3، بحار الانوار 27: 146</w:t>
      </w:r>
      <w:r>
        <w:rPr>
          <w:rtl/>
        </w:rPr>
        <w:t>/</w:t>
      </w:r>
      <w:r w:rsidRPr="006E5989">
        <w:rPr>
          <w:rtl/>
        </w:rPr>
        <w:t>5.</w:t>
      </w:r>
    </w:p>
    <w:p w:rsidR="00A36927" w:rsidRDefault="00A36927" w:rsidP="00A36927">
      <w:pPr>
        <w:pStyle w:val="libNormal0"/>
        <w:rPr>
          <w:rFonts w:hint="cs"/>
          <w:rtl/>
        </w:rPr>
      </w:pPr>
      <w:r>
        <w:rPr>
          <w:rtl/>
        </w:rPr>
        <w:br w:type="page"/>
      </w:r>
      <w:r w:rsidRPr="006E5989">
        <w:rPr>
          <w:rtl/>
        </w:rPr>
        <w:lastRenderedPageBreak/>
        <w:t xml:space="preserve">والحسين، والمهدي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057" w:name="_Toc357448657"/>
      <w:r w:rsidRPr="009A0276">
        <w:rPr>
          <w:rStyle w:val="Heading2Char"/>
          <w:rtl/>
        </w:rPr>
        <w:t>758/16 -</w:t>
      </w:r>
      <w:bookmarkEnd w:id="1057"/>
      <w:r>
        <w:rPr>
          <w:rtl/>
        </w:rPr>
        <w:t xml:space="preserve"> حدّثنا عليّ بن عبدالله</w:t>
      </w:r>
      <w:r w:rsidRPr="006E5989">
        <w:rPr>
          <w:rtl/>
        </w:rPr>
        <w:t xml:space="preserve"> الوراق، قال:</w:t>
      </w:r>
      <w:r>
        <w:rPr>
          <w:rtl/>
        </w:rPr>
        <w:t xml:space="preserve"> حدّثنا </w:t>
      </w:r>
      <w:r w:rsidRPr="006E5989">
        <w:rPr>
          <w:rtl/>
        </w:rPr>
        <w:t xml:space="preserve">سعد بن </w:t>
      </w:r>
      <w:r>
        <w:rPr>
          <w:rtl/>
        </w:rPr>
        <w:t>عبدالله</w:t>
      </w:r>
      <w:r w:rsidRPr="006E5989">
        <w:rPr>
          <w:rtl/>
        </w:rPr>
        <w:t xml:space="preserve"> بن أبي خلف الاشعري، قال:</w:t>
      </w:r>
      <w:r>
        <w:rPr>
          <w:rtl/>
        </w:rPr>
        <w:t xml:space="preserve"> حدّثنا </w:t>
      </w:r>
      <w:r w:rsidRPr="006E5989">
        <w:rPr>
          <w:rtl/>
        </w:rPr>
        <w:t xml:space="preserve">الهيثم بن أبي مسروق النهدي، عن الحسين بن علوان، عن عمرو بن خالد، عن سعد بن طريف، عن الاصبغ بن نباتة، قال: قال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سمعت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يقول: أنا سيد ولد آدم، وأنت يا علي والائمة من بعدك سادة أمتي، من أحبنا فقد أحب الله، ومن أبغضنا فقد أبغض الله، ومن والانا فقد والى الله، ومن عادانا فقد عادى الله، ومن أطاعنا فقد أطاع الله، ومن عصانا فقد عصى الله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058" w:name="_Toc357448658"/>
      <w:r w:rsidRPr="009A0276">
        <w:rPr>
          <w:rStyle w:val="Heading2Char"/>
          <w:rtl/>
        </w:rPr>
        <w:t>759/17 -</w:t>
      </w:r>
      <w:bookmarkEnd w:id="1058"/>
      <w:r>
        <w:rPr>
          <w:rtl/>
        </w:rPr>
        <w:t xml:space="preserve"> حدّثنا </w:t>
      </w:r>
      <w:r w:rsidRPr="006E5989">
        <w:rPr>
          <w:rtl/>
        </w:rPr>
        <w:t xml:space="preserve">أبي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عبدالله</w:t>
      </w:r>
      <w:r w:rsidRPr="006E5989">
        <w:rPr>
          <w:rtl/>
        </w:rPr>
        <w:t xml:space="preserve"> بن جعفر الحميري، عن أحمد بن </w:t>
      </w:r>
      <w:r>
        <w:rPr>
          <w:rtl/>
        </w:rPr>
        <w:t>محمّد</w:t>
      </w:r>
      <w:r w:rsidRPr="006E5989">
        <w:rPr>
          <w:rtl/>
        </w:rPr>
        <w:t xml:space="preserve"> بن عيسى، عن أبيه، عن يونس بن عبد الرحمن، عن منصور الصيقل، عن الصادق جعفر بن </w:t>
      </w:r>
      <w:r>
        <w:rPr>
          <w:rtl/>
        </w:rPr>
        <w:t>محمّد</w:t>
      </w:r>
      <w:r w:rsidRPr="006E5989">
        <w:rPr>
          <w:rtl/>
        </w:rPr>
        <w:t xml:space="preserve">،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لما أسري بي إلى السماء عهد إلي ربي في علي ثلاث كلمات، فقال: يا </w:t>
      </w:r>
      <w:r>
        <w:rPr>
          <w:rtl/>
        </w:rPr>
        <w:t>محمّد</w:t>
      </w:r>
      <w:r w:rsidRPr="006E5989">
        <w:rPr>
          <w:rtl/>
        </w:rPr>
        <w:t xml:space="preserve">. فقلت: لبيك ربي. فقال: إن عليا إمام المتقين، وقائد الغر المحجلين، ويعسوب المؤمنين </w:t>
      </w:r>
      <w:r w:rsidRPr="00393E9F">
        <w:rPr>
          <w:rStyle w:val="libFootnotenumChar"/>
          <w:rtl/>
        </w:rPr>
        <w:t>(3)</w:t>
      </w:r>
      <w:r w:rsidRPr="006E5989">
        <w:rPr>
          <w:rtl/>
        </w:rPr>
        <w:t xml:space="preserve">. </w:t>
      </w:r>
    </w:p>
    <w:p w:rsidR="00A36927" w:rsidRDefault="00A36927" w:rsidP="00A36927">
      <w:pPr>
        <w:pStyle w:val="libNormal"/>
        <w:rPr>
          <w:rtl/>
        </w:rPr>
      </w:pPr>
      <w:bookmarkStart w:id="1059" w:name="_Toc357448659"/>
      <w:r w:rsidRPr="009A0276">
        <w:rPr>
          <w:rStyle w:val="Heading2Char"/>
          <w:rtl/>
        </w:rPr>
        <w:t>760/18 -</w:t>
      </w:r>
      <w:bookmarkEnd w:id="1059"/>
      <w:r>
        <w:rPr>
          <w:rtl/>
        </w:rPr>
        <w:t xml:space="preserve"> حدّثنا </w:t>
      </w:r>
      <w:r w:rsidRPr="006E5989">
        <w:rPr>
          <w:rtl/>
        </w:rPr>
        <w:t xml:space="preserve">أحمد بن زياد بن جعفر الهمداني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علي ابن إبراهيم بن هاشم، عن جعفر بن سلمة الاهوازي، عن إبراهيم بن </w:t>
      </w:r>
      <w:r>
        <w:rPr>
          <w:rtl/>
        </w:rPr>
        <w:t>محمّد</w:t>
      </w:r>
      <w:r w:rsidRPr="006E5989">
        <w:rPr>
          <w:rtl/>
        </w:rPr>
        <w:t xml:space="preserve"> الثقفي، قال:</w:t>
      </w:r>
      <w:r>
        <w:rPr>
          <w:rtl/>
        </w:rPr>
        <w:t xml:space="preserve"> حدّثنا </w:t>
      </w:r>
      <w:r w:rsidRPr="006E5989">
        <w:rPr>
          <w:rtl/>
        </w:rPr>
        <w:t xml:space="preserve">أحمد بن عمران بن </w:t>
      </w:r>
      <w:r>
        <w:rPr>
          <w:rtl/>
        </w:rPr>
        <w:t>محمّد</w:t>
      </w:r>
      <w:r w:rsidRPr="006E5989">
        <w:rPr>
          <w:rtl/>
        </w:rPr>
        <w:t xml:space="preserve"> بن أبي ليلى الانصاري، قال:</w:t>
      </w:r>
      <w:r>
        <w:rPr>
          <w:rtl/>
        </w:rPr>
        <w:t xml:space="preserve"> حدّثنا </w:t>
      </w:r>
      <w:r w:rsidRPr="006E5989">
        <w:rPr>
          <w:rtl/>
        </w:rPr>
        <w:t xml:space="preserve">الحسن بن </w:t>
      </w:r>
      <w:r>
        <w:rPr>
          <w:rtl/>
        </w:rPr>
        <w:t>عبدالله</w:t>
      </w:r>
      <w:r w:rsidRPr="006E5989">
        <w:rPr>
          <w:rtl/>
        </w:rPr>
        <w:t xml:space="preserve">، عن خالد بن عيسى الانصاري، عن عبد الرحمن بن أبي ليلى، رفعه،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الصديقون ثلاثة: حبيب النجار، مؤمن آل ياسين، الذي يقول: </w:t>
      </w:r>
      <w:r w:rsidRPr="00A36927">
        <w:rPr>
          <w:rStyle w:val="libAlaemChar"/>
          <w:rFonts w:hint="cs"/>
          <w:rtl/>
        </w:rPr>
        <w:t>(</w:t>
      </w:r>
      <w:r w:rsidRPr="00A36927">
        <w:rPr>
          <w:rStyle w:val="libAieChar"/>
          <w:rtl/>
        </w:rPr>
        <w:t xml:space="preserve">اتَّبِعُوا الْمُرْسَلِينَ </w:t>
      </w:r>
      <w:r w:rsidRPr="00A36927">
        <w:rPr>
          <w:rStyle w:val="libAieChar"/>
          <w:rFonts w:hint="cs"/>
          <w:rtl/>
        </w:rPr>
        <w:t>،</w:t>
      </w:r>
      <w:r w:rsidRPr="00A36927">
        <w:rPr>
          <w:rStyle w:val="libAieChar"/>
          <w:rtl/>
        </w:rPr>
        <w:t xml:space="preserve"> اتَّبِعُوا مَن لَّا يَسْأَلُكُمْ أَجْرًا وَهُم مُّهْتَدُونَ</w:t>
      </w:r>
      <w:r w:rsidRPr="00A36927">
        <w:rPr>
          <w:rStyle w:val="libAlaemChar"/>
          <w:rtl/>
        </w:rPr>
        <w:t>)</w:t>
      </w:r>
      <w:r w:rsidRPr="00454172">
        <w:rPr>
          <w:rStyle w:val="libFootnotenumChar"/>
          <w:rFonts w:hint="cs"/>
          <w:rtl/>
        </w:rPr>
        <w:t>(</w:t>
      </w:r>
      <w:r w:rsidRPr="00393E9F">
        <w:rPr>
          <w:rStyle w:val="libFootnotenumChar"/>
          <w:rtl/>
        </w:rPr>
        <w:t>4)</w:t>
      </w:r>
      <w:r w:rsidRPr="006E5989">
        <w:rPr>
          <w:rtl/>
        </w:rPr>
        <w:t>، وحزقيل مؤمن</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غيبة الطوسي: 183</w:t>
      </w:r>
      <w:r>
        <w:rPr>
          <w:rtl/>
        </w:rPr>
        <w:t>/</w:t>
      </w:r>
      <w:r w:rsidRPr="006E5989">
        <w:rPr>
          <w:rtl/>
        </w:rPr>
        <w:t>142، بحار الانوار 51: 65</w:t>
      </w:r>
      <w:r>
        <w:rPr>
          <w:rtl/>
        </w:rPr>
        <w:t>/</w:t>
      </w:r>
      <w:r w:rsidRPr="006E5989">
        <w:rPr>
          <w:rtl/>
        </w:rPr>
        <w:t xml:space="preserve">1. </w:t>
      </w:r>
    </w:p>
    <w:p w:rsidR="00A36927" w:rsidRDefault="00A36927" w:rsidP="00A36927">
      <w:pPr>
        <w:pStyle w:val="libFootnote0"/>
        <w:rPr>
          <w:rFonts w:hint="cs"/>
          <w:rtl/>
        </w:rPr>
      </w:pPr>
      <w:r w:rsidRPr="006E5989">
        <w:rPr>
          <w:rtl/>
        </w:rPr>
        <w:t>(2) بحار الانوار 27: 88</w:t>
      </w:r>
      <w:r>
        <w:rPr>
          <w:rtl/>
        </w:rPr>
        <w:t>/</w:t>
      </w:r>
      <w:r w:rsidRPr="006E5989">
        <w:rPr>
          <w:rtl/>
        </w:rPr>
        <w:t xml:space="preserve">38. </w:t>
      </w:r>
    </w:p>
    <w:p w:rsidR="00A36927" w:rsidRDefault="00A36927" w:rsidP="00A36927">
      <w:pPr>
        <w:pStyle w:val="libFootnote0"/>
        <w:rPr>
          <w:rFonts w:hint="cs"/>
          <w:rtl/>
        </w:rPr>
      </w:pPr>
      <w:r w:rsidRPr="006E5989">
        <w:rPr>
          <w:rtl/>
        </w:rPr>
        <w:t>(3) بحار الانوار 18: 340</w:t>
      </w:r>
      <w:r>
        <w:rPr>
          <w:rtl/>
        </w:rPr>
        <w:t>/</w:t>
      </w:r>
      <w:r w:rsidRPr="006E5989">
        <w:rPr>
          <w:rtl/>
        </w:rPr>
        <w:t xml:space="preserve">45. </w:t>
      </w:r>
    </w:p>
    <w:p w:rsidR="00A36927" w:rsidRPr="006E5989" w:rsidRDefault="00A36927" w:rsidP="00A36927">
      <w:pPr>
        <w:pStyle w:val="libFootnote0"/>
        <w:rPr>
          <w:rtl/>
        </w:rPr>
      </w:pPr>
      <w:r w:rsidRPr="006E5989">
        <w:rPr>
          <w:rtl/>
        </w:rPr>
        <w:t>(4) يس 36: 20 - 21.</w:t>
      </w:r>
    </w:p>
    <w:p w:rsidR="00A36927" w:rsidRDefault="00A36927" w:rsidP="00A36927">
      <w:pPr>
        <w:pStyle w:val="libNormal0"/>
        <w:rPr>
          <w:rFonts w:hint="cs"/>
          <w:rtl/>
        </w:rPr>
      </w:pPr>
      <w:r>
        <w:rPr>
          <w:rtl/>
        </w:rPr>
        <w:br w:type="page"/>
      </w:r>
      <w:r w:rsidRPr="006E5989">
        <w:rPr>
          <w:rtl/>
        </w:rPr>
        <w:lastRenderedPageBreak/>
        <w:t>آل فرعون، و</w:t>
      </w:r>
      <w:r>
        <w:rPr>
          <w:rtl/>
        </w:rPr>
        <w:t>عليّ بن</w:t>
      </w:r>
      <w:r w:rsidRPr="006E5989">
        <w:rPr>
          <w:rtl/>
        </w:rPr>
        <w:t xml:space="preserve"> أبي طالب، وهو أفضلهم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060" w:name="_Toc357448660"/>
      <w:r w:rsidRPr="009A0276">
        <w:rPr>
          <w:rStyle w:val="Heading2Char"/>
          <w:rtl/>
        </w:rPr>
        <w:t>761/19 -</w:t>
      </w:r>
      <w:bookmarkEnd w:id="1060"/>
      <w:r w:rsidRPr="006E5989">
        <w:rPr>
          <w:rtl/>
        </w:rPr>
        <w:t xml:space="preserve"> وبهذا الاسناد، عن إبراهيم بن </w:t>
      </w:r>
      <w:r>
        <w:rPr>
          <w:rtl/>
        </w:rPr>
        <w:t>محمّد</w:t>
      </w:r>
      <w:r w:rsidRPr="006E5989">
        <w:rPr>
          <w:rtl/>
        </w:rPr>
        <w:t xml:space="preserve"> الثقفي، قال: أخبرني </w:t>
      </w:r>
      <w:r>
        <w:rPr>
          <w:rtl/>
        </w:rPr>
        <w:t>محمّد</w:t>
      </w:r>
      <w:r w:rsidRPr="006E5989">
        <w:rPr>
          <w:rtl/>
        </w:rPr>
        <w:t xml:space="preserve"> ابن علي، قال:</w:t>
      </w:r>
      <w:r>
        <w:rPr>
          <w:rtl/>
        </w:rPr>
        <w:t xml:space="preserve"> حدّثنا </w:t>
      </w:r>
      <w:r w:rsidRPr="006E5989">
        <w:rPr>
          <w:rtl/>
        </w:rPr>
        <w:t xml:space="preserve">العباس بن </w:t>
      </w:r>
      <w:r>
        <w:rPr>
          <w:rtl/>
        </w:rPr>
        <w:t>عبدالله</w:t>
      </w:r>
      <w:r w:rsidRPr="006E5989">
        <w:rPr>
          <w:rtl/>
        </w:rPr>
        <w:t xml:space="preserve"> عن عبد الرحمن بن الاسود، عن عبد الرحمن بن مسعود، عن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أحب أهل بيتي إلي وأفضل من أترك بعدي</w:t>
      </w:r>
      <w:r>
        <w:rPr>
          <w:rtl/>
        </w:rPr>
        <w:t xml:space="preserve"> عليّ بن </w:t>
      </w:r>
      <w:r w:rsidRPr="006E5989">
        <w:rPr>
          <w:rtl/>
        </w:rPr>
        <w:t xml:space="preserve">أبي طالب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061" w:name="_Toc357448661"/>
      <w:r w:rsidRPr="009A0276">
        <w:rPr>
          <w:rStyle w:val="Heading2Char"/>
          <w:rtl/>
        </w:rPr>
        <w:t>762/20 -</w:t>
      </w:r>
      <w:bookmarkEnd w:id="1061"/>
      <w:r w:rsidRPr="006E5989">
        <w:rPr>
          <w:rtl/>
        </w:rPr>
        <w:t xml:space="preserve"> وبهذا الاسناد، عن إبراهيم بن </w:t>
      </w:r>
      <w:r>
        <w:rPr>
          <w:rtl/>
        </w:rPr>
        <w:t>محمّد</w:t>
      </w:r>
      <w:r w:rsidRPr="006E5989">
        <w:rPr>
          <w:rtl/>
        </w:rPr>
        <w:t xml:space="preserve"> الثقفي، قال:</w:t>
      </w:r>
      <w:r>
        <w:rPr>
          <w:rtl/>
        </w:rPr>
        <w:t xml:space="preserve"> حدّثنا </w:t>
      </w:r>
      <w:r w:rsidRPr="006E5989">
        <w:rPr>
          <w:rtl/>
        </w:rPr>
        <w:t>الحكم بن سليمان، قال:</w:t>
      </w:r>
      <w:r>
        <w:rPr>
          <w:rtl/>
        </w:rPr>
        <w:t xml:space="preserve"> حدّثنا عليّ بن </w:t>
      </w:r>
      <w:r w:rsidRPr="006E5989">
        <w:rPr>
          <w:rtl/>
        </w:rPr>
        <w:t xml:space="preserve">هاشم، عن عمرو بن حريث الاشجعي، عن برذعة بن عبد الرحمن، عن أبي الخليل، عن سلمان (رحمة الله عليه)، قال: دخلت على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عند الموت، فقال:</w:t>
      </w:r>
      <w:r>
        <w:rPr>
          <w:rtl/>
        </w:rPr>
        <w:t xml:space="preserve"> عليّ بن </w:t>
      </w:r>
      <w:r w:rsidRPr="006E5989">
        <w:rPr>
          <w:rtl/>
        </w:rPr>
        <w:t xml:space="preserve">أبي طالب أفضل من تركت بعدي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1062" w:name="_Toc357448662"/>
      <w:r w:rsidRPr="009A0276">
        <w:rPr>
          <w:rStyle w:val="Heading2Char"/>
          <w:rtl/>
        </w:rPr>
        <w:t>763/21 -</w:t>
      </w:r>
      <w:bookmarkEnd w:id="1062"/>
      <w:r>
        <w:rPr>
          <w:rtl/>
        </w:rPr>
        <w:t xml:space="preserve"> حدّثنا </w:t>
      </w:r>
      <w:r w:rsidRPr="006E5989">
        <w:rPr>
          <w:rtl/>
        </w:rPr>
        <w:t xml:space="preserve">أبي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عبدالله</w:t>
      </w:r>
      <w:r w:rsidRPr="006E5989">
        <w:rPr>
          <w:rtl/>
        </w:rPr>
        <w:t xml:space="preserve"> بن الحسن المؤدب، عن أحمد</w:t>
      </w:r>
      <w:r>
        <w:rPr>
          <w:rtl/>
        </w:rPr>
        <w:t xml:space="preserve"> بن عليّ </w:t>
      </w:r>
      <w:r w:rsidRPr="006E5989">
        <w:rPr>
          <w:rtl/>
        </w:rPr>
        <w:t xml:space="preserve">الاصبهاني، عن إبراهيم بن </w:t>
      </w:r>
      <w:r>
        <w:rPr>
          <w:rtl/>
        </w:rPr>
        <w:t>محمّد</w:t>
      </w:r>
      <w:r w:rsidRPr="006E5989">
        <w:rPr>
          <w:rtl/>
        </w:rPr>
        <w:t xml:space="preserve"> الثقفي، قال:</w:t>
      </w:r>
      <w:r>
        <w:rPr>
          <w:rtl/>
        </w:rPr>
        <w:t xml:space="preserve"> حدّثنا </w:t>
      </w:r>
      <w:r w:rsidRPr="006E5989">
        <w:rPr>
          <w:rtl/>
        </w:rPr>
        <w:t>عبد الرحمن بن أبي هاشم، قال:</w:t>
      </w:r>
      <w:r>
        <w:rPr>
          <w:rtl/>
        </w:rPr>
        <w:t xml:space="preserve"> حدّثنا </w:t>
      </w:r>
      <w:r w:rsidRPr="006E5989">
        <w:rPr>
          <w:rtl/>
        </w:rPr>
        <w:t xml:space="preserve">يحيى بن الحسين، عن سعد بن طريف، عن الاصبغ بن نباتة، عن سلمان الفارسي (رحمة الله عليه)، قال: سمعت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يقول يا معشر المهاجرين والانصار، ألا أدلكم على ما إن تمسكتم به لن تضلوا بعدي أبدا؟ قالوا: بلى، يا رسول الله. قال: هذا علي أخي ووصيي ووزيري ووارثي وخليفتي إمامكم، فأحبوه لحبي، وأكرموه لكرامتي، فإن جبرئيل أمرني أن أقوله لكم </w:t>
      </w:r>
      <w:r w:rsidRPr="00393E9F">
        <w:rPr>
          <w:rStyle w:val="libFootnotenumChar"/>
          <w:rtl/>
        </w:rPr>
        <w:t>(4)</w:t>
      </w:r>
      <w:r w:rsidRPr="006E5989">
        <w:rPr>
          <w:rtl/>
        </w:rPr>
        <w:t xml:space="preserve">. </w:t>
      </w:r>
    </w:p>
    <w:p w:rsidR="00A36927" w:rsidRDefault="00A36927" w:rsidP="00A36927">
      <w:pPr>
        <w:pStyle w:val="libNormal"/>
        <w:rPr>
          <w:rtl/>
        </w:rPr>
      </w:pPr>
      <w:bookmarkStart w:id="1063" w:name="_Toc357448663"/>
      <w:r w:rsidRPr="009A0276">
        <w:rPr>
          <w:rStyle w:val="Heading2Char"/>
          <w:rtl/>
        </w:rPr>
        <w:t>764/22 -</w:t>
      </w:r>
      <w:bookmarkEnd w:id="1063"/>
      <w:r>
        <w:rPr>
          <w:rtl/>
        </w:rPr>
        <w:t xml:space="preserve"> حدّثنا محمّد</w:t>
      </w:r>
      <w:r w:rsidRPr="006E5989">
        <w:rPr>
          <w:rtl/>
        </w:rPr>
        <w:t xml:space="preserve"> بن الحسن بن أحمد بن الوليد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أحمد بن علوية، عن إبراهيم بن </w:t>
      </w:r>
      <w:r>
        <w:rPr>
          <w:rtl/>
        </w:rPr>
        <w:t>محمّد</w:t>
      </w:r>
      <w:r w:rsidRPr="006E5989">
        <w:rPr>
          <w:rtl/>
        </w:rPr>
        <w:t>، قال:</w:t>
      </w:r>
      <w:r>
        <w:rPr>
          <w:rtl/>
        </w:rPr>
        <w:t xml:space="preserve"> حدّثنا </w:t>
      </w:r>
      <w:r w:rsidRPr="006E5989">
        <w:rPr>
          <w:rtl/>
        </w:rPr>
        <w:t>المسعودي، قال:</w:t>
      </w:r>
      <w:r>
        <w:rPr>
          <w:rtl/>
        </w:rPr>
        <w:t xml:space="preserve"> حدّثنا عليّ بن </w:t>
      </w:r>
      <w:r w:rsidRPr="006E5989">
        <w:rPr>
          <w:rtl/>
        </w:rPr>
        <w:t xml:space="preserve">القاسم الكندي، عن سعد بن طالب، عن عثمان بن القاسم الانصاري، عن زيد بن أرقم،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ألا أدلكم على ما إن استدللتم به لن تهلكوا</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تفسير فرات: 354</w:t>
      </w:r>
      <w:r>
        <w:rPr>
          <w:rtl/>
        </w:rPr>
        <w:t>/</w:t>
      </w:r>
      <w:r w:rsidRPr="006E5989">
        <w:rPr>
          <w:rtl/>
        </w:rPr>
        <w:t>480 و 481، بحار الانوار 38: 212</w:t>
      </w:r>
      <w:r>
        <w:rPr>
          <w:rtl/>
        </w:rPr>
        <w:t>/</w:t>
      </w:r>
      <w:r w:rsidRPr="006E5989">
        <w:rPr>
          <w:rtl/>
        </w:rPr>
        <w:t xml:space="preserve">14. </w:t>
      </w:r>
    </w:p>
    <w:p w:rsidR="00A36927" w:rsidRDefault="00A36927" w:rsidP="00A36927">
      <w:pPr>
        <w:pStyle w:val="libFootnote0"/>
        <w:rPr>
          <w:rFonts w:hint="cs"/>
          <w:rtl/>
        </w:rPr>
      </w:pPr>
      <w:r w:rsidRPr="006E5989">
        <w:rPr>
          <w:rtl/>
        </w:rPr>
        <w:t>(2) بحار الانوار 38: 16</w:t>
      </w:r>
      <w:r>
        <w:rPr>
          <w:rtl/>
        </w:rPr>
        <w:t>/</w:t>
      </w:r>
      <w:r w:rsidRPr="006E5989">
        <w:rPr>
          <w:rtl/>
        </w:rPr>
        <w:t xml:space="preserve">27. </w:t>
      </w:r>
    </w:p>
    <w:p w:rsidR="00A36927" w:rsidRDefault="00A36927" w:rsidP="00A36927">
      <w:pPr>
        <w:pStyle w:val="libFootnote0"/>
        <w:rPr>
          <w:rFonts w:hint="cs"/>
          <w:rtl/>
        </w:rPr>
      </w:pPr>
      <w:r w:rsidRPr="006E5989">
        <w:rPr>
          <w:rtl/>
        </w:rPr>
        <w:t>(3) بحار الانوار 38: 16</w:t>
      </w:r>
      <w:r>
        <w:rPr>
          <w:rtl/>
        </w:rPr>
        <w:t>/</w:t>
      </w:r>
      <w:r w:rsidRPr="006E5989">
        <w:rPr>
          <w:rtl/>
        </w:rPr>
        <w:t xml:space="preserve">26. </w:t>
      </w:r>
    </w:p>
    <w:p w:rsidR="00A36927" w:rsidRPr="006E5989" w:rsidRDefault="00A36927" w:rsidP="00A36927">
      <w:pPr>
        <w:pStyle w:val="libFootnote0"/>
        <w:rPr>
          <w:rtl/>
        </w:rPr>
      </w:pPr>
      <w:r w:rsidRPr="006E5989">
        <w:rPr>
          <w:rtl/>
        </w:rPr>
        <w:t>(4) بحار الانوار 38: 103</w:t>
      </w:r>
      <w:r>
        <w:rPr>
          <w:rtl/>
        </w:rPr>
        <w:t>/</w:t>
      </w:r>
      <w:r w:rsidRPr="006E5989">
        <w:rPr>
          <w:rtl/>
        </w:rPr>
        <w:t>27.</w:t>
      </w:r>
    </w:p>
    <w:p w:rsidR="00A36927" w:rsidRDefault="00A36927" w:rsidP="00A36927">
      <w:pPr>
        <w:pStyle w:val="libNormal0"/>
        <w:rPr>
          <w:rFonts w:hint="cs"/>
          <w:rtl/>
        </w:rPr>
      </w:pPr>
      <w:r>
        <w:rPr>
          <w:rtl/>
        </w:rPr>
        <w:br w:type="page"/>
      </w:r>
      <w:r w:rsidRPr="006E5989">
        <w:rPr>
          <w:rtl/>
        </w:rPr>
        <w:lastRenderedPageBreak/>
        <w:t>ولن تضلوا؟ قالوا: بلى، يا رسول الله. قال: إن إمامكم ووليكم</w:t>
      </w:r>
      <w:r>
        <w:rPr>
          <w:rtl/>
        </w:rPr>
        <w:t xml:space="preserve"> عليّ بن </w:t>
      </w:r>
      <w:r w:rsidRPr="006E5989">
        <w:rPr>
          <w:rtl/>
        </w:rPr>
        <w:t xml:space="preserve">أبي طالب، فوازروه وناصحوه وصدقوه، فإن جبرئيل أمرني بذلك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064" w:name="_Toc357448664"/>
      <w:r w:rsidRPr="009A0276">
        <w:rPr>
          <w:rStyle w:val="Heading2Char"/>
          <w:rtl/>
        </w:rPr>
        <w:t>765/23 -</w:t>
      </w:r>
      <w:bookmarkEnd w:id="1064"/>
      <w:r>
        <w:rPr>
          <w:rtl/>
        </w:rPr>
        <w:t xml:space="preserve"> حدّثنا محمّد</w:t>
      </w:r>
      <w:r w:rsidRPr="006E5989">
        <w:rPr>
          <w:rtl/>
        </w:rPr>
        <w:t xml:space="preserve"> بن عمر الحافظ البغدادي بمدينة السلام، قال:</w:t>
      </w:r>
      <w:r>
        <w:rPr>
          <w:rtl/>
        </w:rPr>
        <w:t xml:space="preserve"> حدّثنا محمّد</w:t>
      </w:r>
      <w:r w:rsidRPr="006E5989">
        <w:rPr>
          <w:rtl/>
        </w:rPr>
        <w:t xml:space="preserve"> بن القاسم بن زكريا</w:t>
      </w:r>
      <w:r>
        <w:rPr>
          <w:rtl/>
        </w:rPr>
        <w:t xml:space="preserve"> أبوعبدالله</w:t>
      </w:r>
      <w:r w:rsidRPr="006E5989">
        <w:rPr>
          <w:rtl/>
        </w:rPr>
        <w:t xml:space="preserve"> والحسين</w:t>
      </w:r>
      <w:r>
        <w:rPr>
          <w:rtl/>
        </w:rPr>
        <w:t xml:space="preserve"> بن عليّ </w:t>
      </w:r>
      <w:r w:rsidRPr="006E5989">
        <w:rPr>
          <w:rtl/>
        </w:rPr>
        <w:t xml:space="preserve">السكوني </w:t>
      </w:r>
      <w:r w:rsidRPr="00393E9F">
        <w:rPr>
          <w:rStyle w:val="libFootnotenumChar"/>
          <w:rtl/>
        </w:rPr>
        <w:t>(2)</w:t>
      </w:r>
      <w:r w:rsidRPr="006E5989">
        <w:rPr>
          <w:rtl/>
        </w:rPr>
        <w:t>، قالا:</w:t>
      </w:r>
      <w:r>
        <w:rPr>
          <w:rtl/>
        </w:rPr>
        <w:t xml:space="preserve"> حدّثنا محمّد</w:t>
      </w:r>
      <w:r w:rsidRPr="006E5989">
        <w:rPr>
          <w:rtl/>
        </w:rPr>
        <w:t xml:space="preserve"> بن الحسن السكوني </w:t>
      </w:r>
      <w:r w:rsidRPr="00393E9F">
        <w:rPr>
          <w:rStyle w:val="libFootnotenumChar"/>
          <w:rtl/>
        </w:rPr>
        <w:t>(3)</w:t>
      </w:r>
      <w:r w:rsidRPr="006E5989">
        <w:rPr>
          <w:rtl/>
        </w:rPr>
        <w:t>، قال:</w:t>
      </w:r>
      <w:r>
        <w:rPr>
          <w:rtl/>
        </w:rPr>
        <w:t xml:space="preserve"> حدّثنا </w:t>
      </w:r>
      <w:r w:rsidRPr="006E5989">
        <w:rPr>
          <w:rtl/>
        </w:rPr>
        <w:t xml:space="preserve">صالح بن أبي الاسود، عن أبي المطهر المذاري </w:t>
      </w:r>
      <w:r w:rsidRPr="00393E9F">
        <w:rPr>
          <w:rStyle w:val="libFootnotenumChar"/>
          <w:rtl/>
        </w:rPr>
        <w:t>(4)</w:t>
      </w:r>
      <w:r w:rsidRPr="006E5989">
        <w:rPr>
          <w:rtl/>
        </w:rPr>
        <w:t xml:space="preserve">، عن سلام الجعفي، عن أبي جعفر الباقر </w:t>
      </w:r>
      <w:r w:rsidRPr="009A49DE">
        <w:rPr>
          <w:rFonts w:hint="cs"/>
          <w:rtl/>
        </w:rPr>
        <w:t>عليه</w:t>
      </w:r>
      <w:r w:rsidRPr="00585AD1">
        <w:rPr>
          <w:rFonts w:hint="cs"/>
          <w:rtl/>
        </w:rPr>
        <w:t xml:space="preserve"> </w:t>
      </w:r>
      <w:r w:rsidRPr="009A49DE">
        <w:rPr>
          <w:rFonts w:hint="cs"/>
          <w:rtl/>
        </w:rPr>
        <w:t>السلام</w:t>
      </w:r>
      <w:r w:rsidRPr="006E5989">
        <w:rPr>
          <w:rtl/>
        </w:rPr>
        <w:t xml:space="preserve">، عن أبي برزة، عن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قال: إن الله </w:t>
      </w:r>
      <w:r>
        <w:rPr>
          <w:rtl/>
        </w:rPr>
        <w:t xml:space="preserve">عزّوجلّ </w:t>
      </w:r>
      <w:r w:rsidRPr="006E5989">
        <w:rPr>
          <w:rtl/>
        </w:rPr>
        <w:t xml:space="preserve">عهد إلي في علي عهدا. قلت: يا رب بينه لي. قال: اسمع. قلت: قد سمعت، قال: إن عليا راية الهدى، وإمام أوليائي، ونور من أطاعني، وهو الكلمة التي ألزمتها المتقين، من أحبه أحبني، ومن أطاعه أطاعني </w:t>
      </w:r>
      <w:r w:rsidRPr="00393E9F">
        <w:rPr>
          <w:rStyle w:val="libFootnotenumChar"/>
          <w:rtl/>
        </w:rPr>
        <w:t>(5)</w:t>
      </w:r>
      <w:r w:rsidRPr="006E5989">
        <w:rPr>
          <w:rtl/>
        </w:rPr>
        <w:t xml:space="preserve">. </w:t>
      </w:r>
    </w:p>
    <w:p w:rsidR="00A36927" w:rsidRDefault="00A36927" w:rsidP="00A36927">
      <w:pPr>
        <w:pStyle w:val="libNormal"/>
        <w:rPr>
          <w:rtl/>
        </w:rPr>
      </w:pPr>
      <w:bookmarkStart w:id="1065" w:name="_Toc357448665"/>
      <w:r w:rsidRPr="009A0276">
        <w:rPr>
          <w:rStyle w:val="Heading2Char"/>
          <w:rtl/>
        </w:rPr>
        <w:t>766/24 -</w:t>
      </w:r>
      <w:bookmarkEnd w:id="1065"/>
      <w:r>
        <w:rPr>
          <w:rtl/>
        </w:rPr>
        <w:t xml:space="preserve"> حدّثنا محمّد</w:t>
      </w:r>
      <w:r w:rsidRPr="006E5989">
        <w:rPr>
          <w:rtl/>
        </w:rPr>
        <w:t xml:space="preserve"> بن الحسن بن أحمد بن الوليد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الحسن الصفار، عن أحمد بن </w:t>
      </w:r>
      <w:r>
        <w:rPr>
          <w:rtl/>
        </w:rPr>
        <w:t>محمّد</w:t>
      </w:r>
      <w:r w:rsidRPr="006E5989">
        <w:rPr>
          <w:rtl/>
        </w:rPr>
        <w:t xml:space="preserve"> بن عيسى، عن </w:t>
      </w:r>
      <w:r>
        <w:rPr>
          <w:rtl/>
        </w:rPr>
        <w:t>محمّد</w:t>
      </w:r>
      <w:r w:rsidRPr="006E5989">
        <w:rPr>
          <w:rtl/>
        </w:rPr>
        <w:t xml:space="preserve"> بن سنان، عن أبي مالك الحضرمي، عن إسماعيل بن جابر، عن أبي جعفر الباقر </w:t>
      </w:r>
      <w:r w:rsidRPr="009A49DE">
        <w:rPr>
          <w:rFonts w:hint="cs"/>
          <w:rtl/>
        </w:rPr>
        <w:t>عليه</w:t>
      </w:r>
      <w:r w:rsidRPr="00585AD1">
        <w:rPr>
          <w:rFonts w:hint="cs"/>
          <w:rtl/>
        </w:rPr>
        <w:t xml:space="preserve"> </w:t>
      </w:r>
      <w:r w:rsidRPr="009A49DE">
        <w:rPr>
          <w:rFonts w:hint="cs"/>
          <w:rtl/>
        </w:rPr>
        <w:t>السلام</w:t>
      </w:r>
      <w:r w:rsidRPr="006E5989">
        <w:rPr>
          <w:rtl/>
        </w:rPr>
        <w:t xml:space="preserve"> - في حديث طويل - يقول فيه: إن الله تبارك وتعالى لما أسرى بنبيه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قال له: يا </w:t>
      </w:r>
      <w:r>
        <w:rPr>
          <w:rtl/>
        </w:rPr>
        <w:t>محمّد</w:t>
      </w:r>
      <w:r w:rsidRPr="006E5989">
        <w:rPr>
          <w:rtl/>
        </w:rPr>
        <w:t>، إنه قد انقضت نبوتك، وانقطع أكلك، فمن لامتك من بعدك؟ فقلت: يا رب، إني قد بلوت خلقك فلم أجد أحدا أطوع لي من</w:t>
      </w:r>
      <w:r>
        <w:rPr>
          <w:rtl/>
        </w:rPr>
        <w:t xml:space="preserve"> عليّ بن </w:t>
      </w:r>
      <w:r w:rsidRPr="006E5989">
        <w:rPr>
          <w:rtl/>
        </w:rPr>
        <w:t xml:space="preserve">أبي طالب. فقال </w:t>
      </w:r>
      <w:r>
        <w:rPr>
          <w:rtl/>
        </w:rPr>
        <w:t>عزّوجلّ</w:t>
      </w:r>
      <w:r w:rsidRPr="006E5989">
        <w:rPr>
          <w:rtl/>
        </w:rPr>
        <w:t xml:space="preserve">: ولي يا </w:t>
      </w:r>
      <w:r>
        <w:rPr>
          <w:rtl/>
        </w:rPr>
        <w:t>محمّد</w:t>
      </w:r>
      <w:r w:rsidRPr="006E5989">
        <w:rPr>
          <w:rtl/>
        </w:rPr>
        <w:t>، فمن لامتك؟ فقلت: يا رب إني قد بلوت خلقك فلم أجد أحدا أشد حبا لي من</w:t>
      </w:r>
      <w:r>
        <w:rPr>
          <w:rtl/>
        </w:rPr>
        <w:t xml:space="preserve"> عليّ بن </w:t>
      </w:r>
      <w:r w:rsidRPr="006E5989">
        <w:rPr>
          <w:rtl/>
        </w:rPr>
        <w:t xml:space="preserve">أبي طالب. فقال </w:t>
      </w:r>
      <w:r>
        <w:rPr>
          <w:rtl/>
        </w:rPr>
        <w:t>عزّوجلّ</w:t>
      </w:r>
      <w:r w:rsidRPr="006E5989">
        <w:rPr>
          <w:rtl/>
        </w:rPr>
        <w:t xml:space="preserve">: ولي يا </w:t>
      </w:r>
      <w:r>
        <w:rPr>
          <w:rtl/>
        </w:rPr>
        <w:t>محمّد</w:t>
      </w:r>
      <w:r w:rsidRPr="006E5989">
        <w:rPr>
          <w:rtl/>
        </w:rPr>
        <w:t xml:space="preserve">، فأبلغه أنه راية الهدى، وإمام أوليائي، ونور لمن أطاعني </w:t>
      </w:r>
      <w:r w:rsidRPr="00393E9F">
        <w:rPr>
          <w:rStyle w:val="libFootnotenumChar"/>
          <w:rtl/>
        </w:rPr>
        <w:t>(6)</w:t>
      </w:r>
      <w:r w:rsidRPr="006E5989">
        <w:rPr>
          <w:rtl/>
        </w:rPr>
        <w:t>.</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38: 104</w:t>
      </w:r>
      <w:r>
        <w:rPr>
          <w:rtl/>
        </w:rPr>
        <w:t>/</w:t>
      </w:r>
      <w:r w:rsidRPr="006E5989">
        <w:rPr>
          <w:rtl/>
        </w:rPr>
        <w:t xml:space="preserve">28. </w:t>
      </w:r>
    </w:p>
    <w:p w:rsidR="00A36927" w:rsidRDefault="00A36927" w:rsidP="00A36927">
      <w:pPr>
        <w:pStyle w:val="libFootnote0"/>
        <w:rPr>
          <w:rFonts w:hint="cs"/>
          <w:rtl/>
        </w:rPr>
      </w:pPr>
      <w:r w:rsidRPr="006E5989">
        <w:rPr>
          <w:rtl/>
        </w:rPr>
        <w:t xml:space="preserve">(2) في المعاني: السلولي. </w:t>
      </w:r>
    </w:p>
    <w:p w:rsidR="00A36927" w:rsidRDefault="00A36927" w:rsidP="00A36927">
      <w:pPr>
        <w:pStyle w:val="libFootnote0"/>
        <w:rPr>
          <w:rFonts w:hint="cs"/>
          <w:rtl/>
        </w:rPr>
      </w:pPr>
      <w:r w:rsidRPr="006E5989">
        <w:rPr>
          <w:rtl/>
        </w:rPr>
        <w:t xml:space="preserve">(3) في المعاني: السلولي. </w:t>
      </w:r>
    </w:p>
    <w:p w:rsidR="00A36927" w:rsidRDefault="00A36927" w:rsidP="00A36927">
      <w:pPr>
        <w:pStyle w:val="libFootnote0"/>
        <w:rPr>
          <w:rFonts w:hint="cs"/>
          <w:rtl/>
        </w:rPr>
      </w:pPr>
      <w:r w:rsidRPr="006E5989">
        <w:rPr>
          <w:rtl/>
        </w:rPr>
        <w:t xml:space="preserve">(4) في المعاني: أبي المظفر المديني. </w:t>
      </w:r>
    </w:p>
    <w:p w:rsidR="00A36927" w:rsidRDefault="00A36927" w:rsidP="00A36927">
      <w:pPr>
        <w:pStyle w:val="libFootnote0"/>
        <w:rPr>
          <w:rFonts w:hint="cs"/>
          <w:rtl/>
        </w:rPr>
      </w:pPr>
      <w:r w:rsidRPr="006E5989">
        <w:rPr>
          <w:rtl/>
        </w:rPr>
        <w:t>(5) معاني الاخبار: 125</w:t>
      </w:r>
      <w:r>
        <w:rPr>
          <w:rtl/>
        </w:rPr>
        <w:t>/</w:t>
      </w:r>
      <w:r w:rsidRPr="006E5989">
        <w:rPr>
          <w:rtl/>
        </w:rPr>
        <w:t>1، بحار االانوار 38: 104</w:t>
      </w:r>
      <w:r>
        <w:rPr>
          <w:rtl/>
        </w:rPr>
        <w:t>/</w:t>
      </w:r>
      <w:r w:rsidRPr="006E5989">
        <w:rPr>
          <w:rtl/>
        </w:rPr>
        <w:t xml:space="preserve">29. </w:t>
      </w:r>
    </w:p>
    <w:p w:rsidR="00A36927" w:rsidRPr="006E5989" w:rsidRDefault="00A36927" w:rsidP="00A36927">
      <w:pPr>
        <w:pStyle w:val="libFootnote0"/>
        <w:rPr>
          <w:rtl/>
        </w:rPr>
      </w:pPr>
      <w:r w:rsidRPr="006E5989">
        <w:rPr>
          <w:rtl/>
        </w:rPr>
        <w:t>(6) بحار الانوار 18: 339</w:t>
      </w:r>
      <w:r>
        <w:rPr>
          <w:rtl/>
        </w:rPr>
        <w:t>/</w:t>
      </w:r>
      <w:r w:rsidRPr="006E5989">
        <w:rPr>
          <w:rtl/>
        </w:rPr>
        <w:t>41.</w:t>
      </w:r>
    </w:p>
    <w:p w:rsidR="00A36927" w:rsidRDefault="00A36927" w:rsidP="00A36927">
      <w:pPr>
        <w:pStyle w:val="libNormal"/>
        <w:rPr>
          <w:rFonts w:hint="cs"/>
          <w:rtl/>
        </w:rPr>
      </w:pPr>
      <w:r>
        <w:rPr>
          <w:rtl/>
        </w:rPr>
        <w:br w:type="page"/>
      </w:r>
      <w:bookmarkStart w:id="1066" w:name="_Toc357448666"/>
      <w:r w:rsidRPr="009A0276">
        <w:rPr>
          <w:rStyle w:val="Heading2Char"/>
          <w:rtl/>
        </w:rPr>
        <w:lastRenderedPageBreak/>
        <w:t>767/25 -</w:t>
      </w:r>
      <w:bookmarkEnd w:id="1066"/>
      <w:r>
        <w:rPr>
          <w:rtl/>
        </w:rPr>
        <w:t xml:space="preserve"> حدّثنا محمّد</w:t>
      </w:r>
      <w:r w:rsidRPr="006E5989">
        <w:rPr>
          <w:rtl/>
        </w:rPr>
        <w:t xml:space="preserve"> بن عمر الحافظ بمدينة السلام، قال:</w:t>
      </w:r>
      <w:r>
        <w:rPr>
          <w:rtl/>
        </w:rPr>
        <w:t xml:space="preserve"> حدّثنا محمّد</w:t>
      </w:r>
      <w:r w:rsidRPr="006E5989">
        <w:rPr>
          <w:rtl/>
        </w:rPr>
        <w:t xml:space="preserve"> بن عمرو بن رفيع الباهلي، قال:</w:t>
      </w:r>
      <w:r>
        <w:rPr>
          <w:rtl/>
        </w:rPr>
        <w:t xml:space="preserve"> حدّثنا أبو</w:t>
      </w:r>
      <w:r w:rsidRPr="006E5989">
        <w:rPr>
          <w:rtl/>
        </w:rPr>
        <w:t>غسان المسمعي، قال:</w:t>
      </w:r>
      <w:r>
        <w:rPr>
          <w:rtl/>
        </w:rPr>
        <w:t xml:space="preserve"> حدّثنا </w:t>
      </w:r>
      <w:r w:rsidRPr="006E5989">
        <w:rPr>
          <w:rtl/>
        </w:rPr>
        <w:t>عبد الملك بن الصباح، قال:</w:t>
      </w:r>
      <w:r>
        <w:rPr>
          <w:rtl/>
        </w:rPr>
        <w:t xml:space="preserve"> حدّثنا </w:t>
      </w:r>
      <w:r w:rsidRPr="006E5989">
        <w:rPr>
          <w:rtl/>
        </w:rPr>
        <w:t>عمران بن جرير، عن الحسن، قال: قال عمر: إني لا أرى في القوم أحدا أحرى أن يحملهم على كتاب الله وسنة نبيه منه، يعني</w:t>
      </w:r>
      <w:r>
        <w:rPr>
          <w:rtl/>
        </w:rPr>
        <w:t xml:space="preserve">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067" w:name="_Toc357448667"/>
      <w:r w:rsidRPr="009A0276">
        <w:rPr>
          <w:rStyle w:val="Heading2Char"/>
          <w:rtl/>
        </w:rPr>
        <w:t>768/26 -</w:t>
      </w:r>
      <w:bookmarkEnd w:id="1067"/>
      <w:r>
        <w:rPr>
          <w:rtl/>
        </w:rPr>
        <w:t xml:space="preserve"> حدّثنا محمّد</w:t>
      </w:r>
      <w:r w:rsidRPr="006E5989">
        <w:rPr>
          <w:rtl/>
        </w:rPr>
        <w:t xml:space="preserve"> بن عمر، قال:</w:t>
      </w:r>
      <w:r>
        <w:rPr>
          <w:rtl/>
        </w:rPr>
        <w:t xml:space="preserve"> حدّثنا محمّد</w:t>
      </w:r>
      <w:r w:rsidRPr="006E5989">
        <w:rPr>
          <w:rtl/>
        </w:rPr>
        <w:t xml:space="preserve"> بن الحسين، قال:</w:t>
      </w:r>
      <w:r>
        <w:rPr>
          <w:rtl/>
        </w:rPr>
        <w:t xml:space="preserve"> حدّثنا </w:t>
      </w:r>
      <w:r w:rsidRPr="006E5989">
        <w:rPr>
          <w:rtl/>
        </w:rPr>
        <w:t>أحمد بن غنم بن حكيم، قال:</w:t>
      </w:r>
      <w:r>
        <w:rPr>
          <w:rtl/>
        </w:rPr>
        <w:t xml:space="preserve"> حدّثنا </w:t>
      </w:r>
      <w:r w:rsidRPr="006E5989">
        <w:rPr>
          <w:rtl/>
        </w:rPr>
        <w:t>شريح بن مسلمة، قال:</w:t>
      </w:r>
      <w:r>
        <w:rPr>
          <w:rtl/>
        </w:rPr>
        <w:t xml:space="preserve"> حدّثنا </w:t>
      </w:r>
      <w:r w:rsidRPr="006E5989">
        <w:rPr>
          <w:rtl/>
        </w:rPr>
        <w:t xml:space="preserve">إبراهيم بن يوسف، عن عبد الجبار، عن الاعشى الثقفي، عن أبي الصادق، قال: قال لي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هي لنا أو فينا هذه الآية </w:t>
      </w:r>
      <w:r w:rsidRPr="00A36927">
        <w:rPr>
          <w:rStyle w:val="libAlaemChar"/>
          <w:rFonts w:hint="cs"/>
          <w:rtl/>
        </w:rPr>
        <w:t>(</w:t>
      </w:r>
      <w:r w:rsidRPr="00A36927">
        <w:rPr>
          <w:rStyle w:val="libAieChar"/>
          <w:rtl/>
        </w:rPr>
        <w:t>وَنُرِيدُ أَن نَّمُنَّ عَلَى الَّذِينَ اسْتُضْعِفُوا فِي الْأَرْضِ وَنَجْعَلَهُمْ أَئِمَّةً وَنَجْعَلَهُمُ الْوَارِثِينَ</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068" w:name="_Toc357448668"/>
      <w:r w:rsidRPr="009A0276">
        <w:rPr>
          <w:rStyle w:val="Heading2Char"/>
          <w:rtl/>
        </w:rPr>
        <w:t>769/27 -</w:t>
      </w:r>
      <w:bookmarkEnd w:id="1068"/>
      <w:r>
        <w:rPr>
          <w:rtl/>
        </w:rPr>
        <w:t xml:space="preserve"> حدّثنا محمّد بن عليّ </w:t>
      </w:r>
      <w:r w:rsidRPr="006E5989">
        <w:rPr>
          <w:rtl/>
        </w:rPr>
        <w:t xml:space="preserve">ماجيلويه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محمّد</w:t>
      </w:r>
      <w:r w:rsidRPr="006E5989">
        <w:rPr>
          <w:rtl/>
        </w:rPr>
        <w:t xml:space="preserve"> بن يحيى العطار، قال:</w:t>
      </w:r>
      <w:r>
        <w:rPr>
          <w:rtl/>
        </w:rPr>
        <w:t xml:space="preserve"> حدّثنا </w:t>
      </w:r>
      <w:r w:rsidRPr="006E5989">
        <w:rPr>
          <w:rtl/>
        </w:rPr>
        <w:t xml:space="preserve">جعفر بن </w:t>
      </w:r>
      <w:r>
        <w:rPr>
          <w:rtl/>
        </w:rPr>
        <w:t>محمّد</w:t>
      </w:r>
      <w:r w:rsidRPr="006E5989">
        <w:rPr>
          <w:rtl/>
        </w:rPr>
        <w:t xml:space="preserve"> الكوفي، قال:</w:t>
      </w:r>
      <w:r>
        <w:rPr>
          <w:rtl/>
        </w:rPr>
        <w:t xml:space="preserve"> حدّثنا محمّد</w:t>
      </w:r>
      <w:r w:rsidRPr="006E5989">
        <w:rPr>
          <w:rtl/>
        </w:rPr>
        <w:t xml:space="preserve"> بن الحسين بن زيد، عن </w:t>
      </w:r>
      <w:r>
        <w:rPr>
          <w:rtl/>
        </w:rPr>
        <w:t>عبدالله</w:t>
      </w:r>
      <w:r w:rsidRPr="006E5989">
        <w:rPr>
          <w:rtl/>
        </w:rPr>
        <w:t xml:space="preserve"> بن الفضل، عن الصادق جعفر بن </w:t>
      </w:r>
      <w:r>
        <w:rPr>
          <w:rtl/>
        </w:rPr>
        <w:t>محمّد</w:t>
      </w:r>
      <w:r w:rsidRPr="006E5989">
        <w:rPr>
          <w:rtl/>
        </w:rPr>
        <w:t xml:space="preserve">، عن أبيه،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ليلة أسرى بي إلى السماء كلمني ربي جل جلاله فقال: يا </w:t>
      </w:r>
      <w:r>
        <w:rPr>
          <w:rtl/>
        </w:rPr>
        <w:t>محمّد</w:t>
      </w:r>
      <w:r w:rsidRPr="006E5989">
        <w:rPr>
          <w:rtl/>
        </w:rPr>
        <w:t xml:space="preserve">. فقلت: لبيك ربي. فقال: إن عليا حجتي بعدك على خلقي، وإمام أهل طاعتي، من أطاعه أطاعني، ومن عصاه عصاني، فانصبه علما لامتك يهتدون به بعدك </w:t>
      </w:r>
      <w:r w:rsidRPr="00393E9F">
        <w:rPr>
          <w:rStyle w:val="libFootnotenumChar"/>
          <w:rtl/>
        </w:rPr>
        <w:t>(3)</w:t>
      </w:r>
      <w:r w:rsidRPr="006E5989">
        <w:rPr>
          <w:rtl/>
        </w:rPr>
        <w:t xml:space="preserve">. </w:t>
      </w:r>
    </w:p>
    <w:p w:rsidR="00A36927" w:rsidRDefault="00A36927" w:rsidP="00A36927">
      <w:pPr>
        <w:pStyle w:val="libCenterBold2"/>
        <w:rPr>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 وسل</w:t>
      </w:r>
      <w:r>
        <w:rPr>
          <w:rFonts w:hint="cs"/>
          <w:rtl/>
        </w:rPr>
        <w:t>ّ</w:t>
      </w:r>
      <w:r w:rsidRPr="006E5989">
        <w:rPr>
          <w:rtl/>
        </w:rPr>
        <w:t>م كثيرا</w:t>
      </w:r>
      <w:r>
        <w:rPr>
          <w:rFonts w:hint="cs"/>
          <w:rtl/>
        </w:rPr>
        <w:t>ً</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38: 105</w:t>
      </w:r>
      <w:r>
        <w:rPr>
          <w:rtl/>
        </w:rPr>
        <w:t>/</w:t>
      </w:r>
      <w:r w:rsidRPr="006E5989">
        <w:rPr>
          <w:rtl/>
        </w:rPr>
        <w:t xml:space="preserve">31. </w:t>
      </w:r>
    </w:p>
    <w:p w:rsidR="00A36927" w:rsidRDefault="00A36927" w:rsidP="00A36927">
      <w:pPr>
        <w:pStyle w:val="libFootnote0"/>
        <w:rPr>
          <w:rFonts w:hint="cs"/>
          <w:rtl/>
        </w:rPr>
      </w:pPr>
      <w:r w:rsidRPr="006E5989">
        <w:rPr>
          <w:rtl/>
        </w:rPr>
        <w:t>(2) بحار الانوار 24: 168</w:t>
      </w:r>
      <w:r>
        <w:rPr>
          <w:rtl/>
        </w:rPr>
        <w:t>/</w:t>
      </w:r>
      <w:r w:rsidRPr="006E5989">
        <w:rPr>
          <w:rtl/>
        </w:rPr>
        <w:t xml:space="preserve">2، والآية من سورة القصص 28: 5. </w:t>
      </w:r>
    </w:p>
    <w:p w:rsidR="00A36927" w:rsidRPr="006E5989" w:rsidRDefault="00A36927" w:rsidP="00A36927">
      <w:pPr>
        <w:pStyle w:val="libFootnote0"/>
        <w:rPr>
          <w:rtl/>
        </w:rPr>
      </w:pPr>
      <w:r w:rsidRPr="006E5989">
        <w:rPr>
          <w:rtl/>
        </w:rPr>
        <w:t>(3) بحار الانوار 18: 340</w:t>
      </w:r>
      <w:r>
        <w:rPr>
          <w:rtl/>
        </w:rPr>
        <w:t>/</w:t>
      </w:r>
      <w:r w:rsidRPr="006E5989">
        <w:rPr>
          <w:rtl/>
        </w:rPr>
        <w:t>46.</w:t>
      </w:r>
    </w:p>
    <w:p w:rsidR="00A36927" w:rsidRDefault="00A36927" w:rsidP="00A36927">
      <w:pPr>
        <w:pStyle w:val="Heading1Center"/>
        <w:rPr>
          <w:rFonts w:hint="cs"/>
          <w:rtl/>
        </w:rPr>
      </w:pPr>
      <w:r>
        <w:rPr>
          <w:rtl/>
        </w:rPr>
        <w:br w:type="page"/>
      </w:r>
      <w:bookmarkStart w:id="1069" w:name="_Toc357448669"/>
      <w:r>
        <w:rPr>
          <w:rtl/>
        </w:rPr>
        <w:lastRenderedPageBreak/>
        <w:t>[</w:t>
      </w:r>
      <w:r w:rsidRPr="006E5989">
        <w:rPr>
          <w:rtl/>
        </w:rPr>
        <w:t xml:space="preserve"> 73 </w:t>
      </w:r>
      <w:r>
        <w:rPr>
          <w:rtl/>
        </w:rPr>
        <w:t>]</w:t>
      </w:r>
      <w:bookmarkEnd w:id="1069"/>
      <w:r w:rsidRPr="006E5989">
        <w:rPr>
          <w:rtl/>
        </w:rPr>
        <w:t xml:space="preserve"> </w:t>
      </w:r>
    </w:p>
    <w:p w:rsidR="00A36927" w:rsidRDefault="00A36927" w:rsidP="00A36927">
      <w:pPr>
        <w:pStyle w:val="Heading1Center"/>
        <w:rPr>
          <w:rFonts w:hint="cs"/>
          <w:rtl/>
        </w:rPr>
      </w:pPr>
      <w:bookmarkStart w:id="1070" w:name="_Toc357448670"/>
      <w:r w:rsidRPr="006E5989">
        <w:rPr>
          <w:rtl/>
        </w:rPr>
        <w:t>المجلس الثالث والسبعون</w:t>
      </w:r>
      <w:bookmarkEnd w:id="1070"/>
      <w:r w:rsidRPr="006E5989">
        <w:rPr>
          <w:rtl/>
        </w:rPr>
        <w:t xml:space="preserve"> </w:t>
      </w:r>
    </w:p>
    <w:p w:rsidR="00A36927" w:rsidRDefault="00A36927" w:rsidP="00A36927">
      <w:pPr>
        <w:pStyle w:val="Heading1Center"/>
        <w:rPr>
          <w:rFonts w:hint="cs"/>
          <w:rtl/>
        </w:rPr>
      </w:pPr>
      <w:bookmarkStart w:id="1071" w:name="_Toc357448671"/>
      <w:r w:rsidRPr="006E5989">
        <w:rPr>
          <w:rtl/>
        </w:rPr>
        <w:t>مجلس يوم الجمعة</w:t>
      </w:r>
      <w:bookmarkEnd w:id="1071"/>
      <w:r w:rsidRPr="006E5989">
        <w:rPr>
          <w:rtl/>
        </w:rPr>
        <w:t xml:space="preserve"> </w:t>
      </w:r>
    </w:p>
    <w:p w:rsidR="00A36927" w:rsidRDefault="00A36927" w:rsidP="00A36927">
      <w:pPr>
        <w:pStyle w:val="Heading1Center"/>
        <w:rPr>
          <w:rFonts w:hint="cs"/>
          <w:rtl/>
        </w:rPr>
      </w:pPr>
      <w:bookmarkStart w:id="1072" w:name="_Toc357448672"/>
      <w:r w:rsidRPr="006E5989">
        <w:rPr>
          <w:rtl/>
        </w:rPr>
        <w:t>الثامن من جمادى الآخرة سنة ثمان وستين وثلاثمائة</w:t>
      </w:r>
      <w:bookmarkEnd w:id="1072"/>
      <w:r w:rsidRPr="006E5989">
        <w:rPr>
          <w:rtl/>
        </w:rPr>
        <w:t xml:space="preserve"> </w:t>
      </w:r>
    </w:p>
    <w:p w:rsidR="00A36927" w:rsidRDefault="00A36927" w:rsidP="00A36927">
      <w:pPr>
        <w:pStyle w:val="libNormal"/>
        <w:rPr>
          <w:rFonts w:hint="cs"/>
          <w:rtl/>
        </w:rPr>
      </w:pPr>
      <w:bookmarkStart w:id="1073" w:name="_Toc357448673"/>
      <w:r w:rsidRPr="009A0276">
        <w:rPr>
          <w:rStyle w:val="Heading2Char"/>
          <w:rtl/>
        </w:rPr>
        <w:t>770/1 -</w:t>
      </w:r>
      <w:bookmarkEnd w:id="1073"/>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أبي و</w:t>
      </w:r>
      <w:r>
        <w:rPr>
          <w:rtl/>
        </w:rPr>
        <w:t>محمّد</w:t>
      </w:r>
      <w:r w:rsidRPr="006E5989">
        <w:rPr>
          <w:rtl/>
        </w:rPr>
        <w:t xml:space="preserve"> بن الحسن بن أحمد بن الوليد وجعفر بن </w:t>
      </w:r>
      <w:r>
        <w:rPr>
          <w:rtl/>
        </w:rPr>
        <w:t>محمّد</w:t>
      </w:r>
      <w:r w:rsidRPr="006E5989">
        <w:rPr>
          <w:rtl/>
        </w:rPr>
        <w:t xml:space="preserve"> بن مسرور (رضي الله عنهم)، قالوا:</w:t>
      </w:r>
      <w:r>
        <w:rPr>
          <w:rtl/>
        </w:rPr>
        <w:t xml:space="preserve"> حدّثنا </w:t>
      </w:r>
      <w:r w:rsidRPr="006E5989">
        <w:rPr>
          <w:rtl/>
        </w:rPr>
        <w:t xml:space="preserve">الحسين بن </w:t>
      </w:r>
      <w:r>
        <w:rPr>
          <w:rtl/>
        </w:rPr>
        <w:t>محمّد</w:t>
      </w:r>
      <w:r w:rsidRPr="006E5989">
        <w:rPr>
          <w:rtl/>
        </w:rPr>
        <w:t xml:space="preserve"> بن عامر، عن عمه </w:t>
      </w:r>
      <w:r>
        <w:rPr>
          <w:rtl/>
        </w:rPr>
        <w:t>عبدالله</w:t>
      </w:r>
      <w:r w:rsidRPr="006E5989">
        <w:rPr>
          <w:rtl/>
        </w:rPr>
        <w:t xml:space="preserve"> بن عامر، عن </w:t>
      </w:r>
      <w:r>
        <w:rPr>
          <w:rtl/>
        </w:rPr>
        <w:t>محمّد</w:t>
      </w:r>
      <w:r w:rsidRPr="006E5989">
        <w:rPr>
          <w:rtl/>
        </w:rPr>
        <w:t xml:space="preserve"> بن أبي عمير، عن مرازم بن حكيم، عن أبي بصير، قال: قال</w:t>
      </w:r>
      <w:r>
        <w:rPr>
          <w:rtl/>
        </w:rPr>
        <w:t xml:space="preserve"> أبوعبدالله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لرجل من أصحابه: ألا أخبرك كيف كان سبب إسلام سلمان وأبي ذر (رحمة الله عليهما)؟ فقال الرجل وأخطأ: أما إسلام سلمان فقد علمت، فأخبرني كيف كان سبب إسلام أبي ذر. </w:t>
      </w:r>
    </w:p>
    <w:p w:rsidR="00A36927" w:rsidRDefault="00A36927" w:rsidP="00A36927">
      <w:pPr>
        <w:pStyle w:val="libNormal"/>
        <w:rPr>
          <w:rtl/>
        </w:rPr>
      </w:pPr>
      <w:r w:rsidRPr="006E5989">
        <w:rPr>
          <w:rtl/>
        </w:rPr>
        <w:t>فقال</w:t>
      </w:r>
      <w:r>
        <w:rPr>
          <w:rtl/>
        </w:rPr>
        <w:t xml:space="preserve"> أبوعبدالله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إن أبا ذر (رحمة الله عليه) كان في بطن مر </w:t>
      </w:r>
      <w:r w:rsidRPr="00393E9F">
        <w:rPr>
          <w:rStyle w:val="libFootnotenumChar"/>
          <w:rtl/>
        </w:rPr>
        <w:t>(1)</w:t>
      </w:r>
      <w:r w:rsidRPr="006E5989">
        <w:rPr>
          <w:rtl/>
        </w:rPr>
        <w:t xml:space="preserve"> يرعى غنما له، إذ جاء ذئب عن يمين غنمه، فهش</w:t>
      </w:r>
      <w:r>
        <w:rPr>
          <w:rtl/>
        </w:rPr>
        <w:t xml:space="preserve"> أبو</w:t>
      </w:r>
      <w:r w:rsidRPr="006E5989">
        <w:rPr>
          <w:rtl/>
        </w:rPr>
        <w:t>ذر بعصاه عليه، فجاء الذئب عن يسار غنمه، فهش</w:t>
      </w:r>
      <w:r>
        <w:rPr>
          <w:rtl/>
        </w:rPr>
        <w:t xml:space="preserve"> أبو</w:t>
      </w:r>
      <w:r w:rsidRPr="006E5989">
        <w:rPr>
          <w:rtl/>
        </w:rPr>
        <w:t>ذر بعصاه عليه، ثم قال له: والله ما رأيت ذئبا أخبث منك ولا شرا. فقال الذئب: شر - والله - مني أهل مكة، بعث الله إليهم نبيا فكذبوه وشتموه.</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بطن مر: موضع إلى مرحلة من مكة.</w:t>
      </w:r>
    </w:p>
    <w:p w:rsidR="00A36927" w:rsidRDefault="00A36927" w:rsidP="00A36927">
      <w:pPr>
        <w:pStyle w:val="libNormal"/>
        <w:rPr>
          <w:rFonts w:hint="cs"/>
          <w:rtl/>
        </w:rPr>
      </w:pPr>
      <w:r>
        <w:rPr>
          <w:rtl/>
        </w:rPr>
        <w:br w:type="page"/>
      </w:r>
      <w:r w:rsidRPr="006E5989">
        <w:rPr>
          <w:rtl/>
        </w:rPr>
        <w:lastRenderedPageBreak/>
        <w:t xml:space="preserve">فوقع كلام الذئب في أذن أبي ذر، فقال لاخته: هلمي مزودي وإداوتي </w:t>
      </w:r>
      <w:r w:rsidRPr="000678E4">
        <w:rPr>
          <w:rStyle w:val="libFootnotenumChar"/>
          <w:rtl/>
        </w:rPr>
        <w:t>(1)</w:t>
      </w:r>
      <w:r w:rsidRPr="006E5989">
        <w:rPr>
          <w:rtl/>
        </w:rPr>
        <w:t xml:space="preserve"> وعصاي، ثم خرج يركض حتى دخل مكة، فإذا هو بحلقة مجتمعين، فجلس إليهم، فإذا هم يشتمون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يسبونه كما قال الذئب، فقال</w:t>
      </w:r>
      <w:r>
        <w:rPr>
          <w:rtl/>
        </w:rPr>
        <w:t xml:space="preserve"> أبو</w:t>
      </w:r>
      <w:r w:rsidRPr="006E5989">
        <w:rPr>
          <w:rtl/>
        </w:rPr>
        <w:t>ذر: هذا والله ما أخبرني به الذئب، فما زالت هذه حالتهم، حتى إذا كان آخر النهار وأقبل</w:t>
      </w:r>
      <w:r>
        <w:rPr>
          <w:rtl/>
        </w:rPr>
        <w:t xml:space="preserve"> أبو</w:t>
      </w:r>
      <w:r w:rsidRPr="006E5989">
        <w:rPr>
          <w:rtl/>
        </w:rPr>
        <w:t>طالب، قال بعضهم لبعض: كفوا فقد جاء عمه، فلما دنا منهم أكرموه وعظموه، فلم يزل</w:t>
      </w:r>
      <w:r>
        <w:rPr>
          <w:rtl/>
        </w:rPr>
        <w:t xml:space="preserve"> أبو</w:t>
      </w:r>
      <w:r w:rsidRPr="006E5989">
        <w:rPr>
          <w:rtl/>
        </w:rPr>
        <w:t xml:space="preserve">طالب متكلمهم وخطيبهم إلى أن تفرقوا. </w:t>
      </w:r>
    </w:p>
    <w:p w:rsidR="00A36927" w:rsidRDefault="00A36927" w:rsidP="00A36927">
      <w:pPr>
        <w:pStyle w:val="libNormal"/>
        <w:rPr>
          <w:rFonts w:hint="cs"/>
          <w:rtl/>
        </w:rPr>
      </w:pPr>
      <w:r w:rsidRPr="006E5989">
        <w:rPr>
          <w:rtl/>
        </w:rPr>
        <w:t>فلما قام</w:t>
      </w:r>
      <w:r>
        <w:rPr>
          <w:rtl/>
        </w:rPr>
        <w:t xml:space="preserve"> أبو</w:t>
      </w:r>
      <w:r w:rsidRPr="006E5989">
        <w:rPr>
          <w:rtl/>
        </w:rPr>
        <w:t>طالب تبعته، فالتفت إلي، فقال: ما حاجتك؟ فقلت: هذا النبي المبعوث فيكم. قال: وما حاجتك إليه؟ فقال له</w:t>
      </w:r>
      <w:r>
        <w:rPr>
          <w:rtl/>
        </w:rPr>
        <w:t xml:space="preserve"> أبو</w:t>
      </w:r>
      <w:r w:rsidRPr="006E5989">
        <w:rPr>
          <w:rtl/>
        </w:rPr>
        <w:t>ذر: أؤمن به وأصدقه، ولا يأمرني بشئ إلا أطعته. فقال</w:t>
      </w:r>
      <w:r>
        <w:rPr>
          <w:rtl/>
        </w:rPr>
        <w:t xml:space="preserve"> أبو</w:t>
      </w:r>
      <w:r w:rsidRPr="006E5989">
        <w:rPr>
          <w:rtl/>
        </w:rPr>
        <w:t xml:space="preserve">طالب: تشهد أن لا إله إلا الله، وأن </w:t>
      </w:r>
      <w:r>
        <w:rPr>
          <w:rtl/>
        </w:rPr>
        <w:t>محمّد</w:t>
      </w:r>
      <w:r w:rsidRPr="006E5989">
        <w:rPr>
          <w:rtl/>
        </w:rPr>
        <w:t xml:space="preserve">ا رسول الله؟ قال: فقلت: نعم، أشهد أن لا إله إلا الله، وأن </w:t>
      </w:r>
      <w:r>
        <w:rPr>
          <w:rtl/>
        </w:rPr>
        <w:t>محمّد</w:t>
      </w:r>
      <w:r w:rsidRPr="006E5989">
        <w:rPr>
          <w:rtl/>
        </w:rPr>
        <w:t xml:space="preserve">ا رسول الله. قال: فقال: إذا كان غدا في هذه الساعة فائتني. </w:t>
      </w:r>
    </w:p>
    <w:p w:rsidR="00A36927" w:rsidRDefault="00A36927" w:rsidP="00A36927">
      <w:pPr>
        <w:pStyle w:val="libNormal"/>
        <w:rPr>
          <w:rFonts w:hint="cs"/>
          <w:rtl/>
        </w:rPr>
      </w:pPr>
      <w:r w:rsidRPr="006E5989">
        <w:rPr>
          <w:rtl/>
        </w:rPr>
        <w:t>قال: فلما كان من الغد جاء</w:t>
      </w:r>
      <w:r>
        <w:rPr>
          <w:rtl/>
        </w:rPr>
        <w:t xml:space="preserve"> أبو</w:t>
      </w:r>
      <w:r w:rsidRPr="006E5989">
        <w:rPr>
          <w:rtl/>
        </w:rPr>
        <w:t xml:space="preserve">ذر، فإذا الحلقة مجتمعون، وإذا هم يسبون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ويشتمونه كما قال الذئب، فجلس معهم حتى أقبل</w:t>
      </w:r>
      <w:r>
        <w:rPr>
          <w:rtl/>
        </w:rPr>
        <w:t xml:space="preserve"> أبو</w:t>
      </w:r>
      <w:r w:rsidRPr="006E5989">
        <w:rPr>
          <w:rtl/>
        </w:rPr>
        <w:t>طالب، فقال بعضهم لبعض: كفوا فقد جاء عمه، فكفوا، فجاء</w:t>
      </w:r>
      <w:r>
        <w:rPr>
          <w:rtl/>
        </w:rPr>
        <w:t xml:space="preserve"> أبو</w:t>
      </w:r>
      <w:r w:rsidRPr="006E5989">
        <w:rPr>
          <w:rtl/>
        </w:rPr>
        <w:t xml:space="preserve">طالب فجلس، فما زال متكلمهم وخطيبهم إلى أن قام. </w:t>
      </w:r>
    </w:p>
    <w:p w:rsidR="00A36927" w:rsidRDefault="00A36927" w:rsidP="00A36927">
      <w:pPr>
        <w:pStyle w:val="libNormal"/>
        <w:rPr>
          <w:rFonts w:hint="cs"/>
          <w:rtl/>
        </w:rPr>
      </w:pPr>
      <w:r w:rsidRPr="006E5989">
        <w:rPr>
          <w:rtl/>
        </w:rPr>
        <w:t>فلما قام تبعه</w:t>
      </w:r>
      <w:r>
        <w:rPr>
          <w:rtl/>
        </w:rPr>
        <w:t xml:space="preserve"> أبو</w:t>
      </w:r>
      <w:r w:rsidRPr="006E5989">
        <w:rPr>
          <w:rtl/>
        </w:rPr>
        <w:t>ذر، فالتفت إليه</w:t>
      </w:r>
      <w:r>
        <w:rPr>
          <w:rtl/>
        </w:rPr>
        <w:t xml:space="preserve"> أبو</w:t>
      </w:r>
      <w:r w:rsidRPr="006E5989">
        <w:rPr>
          <w:rtl/>
        </w:rPr>
        <w:t>طالب فقال: ما حاجتك؟ فقال: هذا النبي المبعوث فيكم. قال: وما حاجتك إليه؟ قال: فقال له: أؤمن به وأصدقه، ولا يأمرني بشئ إلا أطعته. فقال</w:t>
      </w:r>
      <w:r>
        <w:rPr>
          <w:rtl/>
        </w:rPr>
        <w:t xml:space="preserve"> أبو</w:t>
      </w:r>
      <w:r w:rsidRPr="006E5989">
        <w:rPr>
          <w:rtl/>
        </w:rPr>
        <w:t xml:space="preserve">طالب: تشهد أن لا إله إلا الله، وأن </w:t>
      </w:r>
      <w:r>
        <w:rPr>
          <w:rtl/>
        </w:rPr>
        <w:t>محمّد</w:t>
      </w:r>
      <w:r w:rsidRPr="006E5989">
        <w:rPr>
          <w:rtl/>
        </w:rPr>
        <w:t xml:space="preserve">ا رسول الله؟ فقال: نعم، أشهد أن لا إله إلا الله، وأن </w:t>
      </w:r>
      <w:r>
        <w:rPr>
          <w:rtl/>
        </w:rPr>
        <w:t>محمّد</w:t>
      </w:r>
      <w:r w:rsidRPr="006E5989">
        <w:rPr>
          <w:rtl/>
        </w:rPr>
        <w:t xml:space="preserve">ا رسول الله. </w:t>
      </w:r>
    </w:p>
    <w:p w:rsidR="00A36927" w:rsidRDefault="00A36927" w:rsidP="00A36927">
      <w:pPr>
        <w:pStyle w:val="libNormal"/>
        <w:rPr>
          <w:rtl/>
        </w:rPr>
      </w:pPr>
      <w:r w:rsidRPr="006E5989">
        <w:rPr>
          <w:rtl/>
        </w:rPr>
        <w:t>قال: فرفعني إلى بيت فيه جعفر بن أبي طالب. قال: فلما دخلت سلمت، فرد علي السلام، ثم قال: ما حاجتك؟ قال: فقلت: هذا النبي المبعوث فيكم. قال: وما حاجتك إليه؟ قلت: أؤمن به وأصدقه، ولا يأمرني بشئ إلا أطعته. قال: تشهد أن لا إله</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المزود: وعاء الزاد، والاداوة: إناء صغير يحمل فيه الماء.</w:t>
      </w:r>
    </w:p>
    <w:p w:rsidR="00A36927" w:rsidRDefault="00A36927" w:rsidP="00A36927">
      <w:pPr>
        <w:pStyle w:val="libNormal0"/>
        <w:rPr>
          <w:rFonts w:hint="cs"/>
          <w:rtl/>
        </w:rPr>
      </w:pPr>
      <w:r>
        <w:rPr>
          <w:rtl/>
        </w:rPr>
        <w:br w:type="page"/>
      </w:r>
      <w:r w:rsidRPr="006E5989">
        <w:rPr>
          <w:rtl/>
        </w:rPr>
        <w:lastRenderedPageBreak/>
        <w:t xml:space="preserve">إلا الله، وأن </w:t>
      </w:r>
      <w:r>
        <w:rPr>
          <w:rtl/>
        </w:rPr>
        <w:t>محمّد</w:t>
      </w:r>
      <w:r w:rsidRPr="006E5989">
        <w:rPr>
          <w:rtl/>
        </w:rPr>
        <w:t xml:space="preserve">ا رسول الله؟ قال: قلت: أشهد أن لا إله إلا الله، وأن </w:t>
      </w:r>
      <w:r>
        <w:rPr>
          <w:rtl/>
        </w:rPr>
        <w:t>محمّد</w:t>
      </w:r>
      <w:r w:rsidRPr="006E5989">
        <w:rPr>
          <w:rtl/>
        </w:rPr>
        <w:t xml:space="preserve">ا رسول الله. </w:t>
      </w:r>
    </w:p>
    <w:p w:rsidR="00A36927" w:rsidRDefault="00A36927" w:rsidP="00A36927">
      <w:pPr>
        <w:pStyle w:val="libNormal"/>
        <w:rPr>
          <w:rFonts w:hint="cs"/>
          <w:rtl/>
        </w:rPr>
      </w:pPr>
      <w:r w:rsidRPr="006E5989">
        <w:rPr>
          <w:rtl/>
        </w:rPr>
        <w:t xml:space="preserve">فرفعني إلى بيت فيه حمزة بن عبد المطلب، فلما دخلت سلمت، فرد علي السلام، ثم قال: ما حاجتك؟ فقلت: هذا النبي المبعوث فيكم. قال: وما حاجتك إليه؟ قلت: أو من به وأصدقه، ولا يأمرني بشئ إلا أطعته. قال: تشهد أن لا إله إلا الله، وأن </w:t>
      </w:r>
      <w:r>
        <w:rPr>
          <w:rtl/>
        </w:rPr>
        <w:t>محمّد</w:t>
      </w:r>
      <w:r w:rsidRPr="006E5989">
        <w:rPr>
          <w:rtl/>
        </w:rPr>
        <w:t xml:space="preserve">ا رسول الله؟ قال: قلت: أشهد أن لا إله إلا الله، وأن </w:t>
      </w:r>
      <w:r>
        <w:rPr>
          <w:rtl/>
        </w:rPr>
        <w:t>محمّد</w:t>
      </w:r>
      <w:r w:rsidRPr="006E5989">
        <w:rPr>
          <w:rtl/>
        </w:rPr>
        <w:t xml:space="preserve">ا رسول الله. </w:t>
      </w:r>
    </w:p>
    <w:p w:rsidR="00A36927" w:rsidRDefault="00A36927" w:rsidP="00A36927">
      <w:pPr>
        <w:pStyle w:val="libNormal"/>
        <w:rPr>
          <w:rFonts w:hint="cs"/>
          <w:rtl/>
        </w:rPr>
      </w:pPr>
      <w:r w:rsidRPr="006E5989">
        <w:rPr>
          <w:rtl/>
        </w:rPr>
        <w:t>قال: فرفعني إلى بيت فيه</w:t>
      </w:r>
      <w:r>
        <w:rPr>
          <w:rtl/>
        </w:rPr>
        <w:t xml:space="preserve">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فلما دخلت سلمت، فرد علي السلام، ثم قال: ما حاجتك؟ قلت: هذا النبي المبعوث فيكم. قال: وما حاجتك إليه؟ قلت: أو من به وأصدقه، ولا يأمرني بشئ إلا أطعته. قال: تشهد أن لا إله إلا الله، وأن </w:t>
      </w:r>
      <w:r>
        <w:rPr>
          <w:rtl/>
        </w:rPr>
        <w:t>محمّد</w:t>
      </w:r>
      <w:r w:rsidRPr="006E5989">
        <w:rPr>
          <w:rtl/>
        </w:rPr>
        <w:t xml:space="preserve">ا رسول الله؟ قال: فقلت: أشهد أن لا إله إلا الله، وأن </w:t>
      </w:r>
      <w:r>
        <w:rPr>
          <w:rtl/>
        </w:rPr>
        <w:t>محمّد</w:t>
      </w:r>
      <w:r w:rsidRPr="006E5989">
        <w:rPr>
          <w:rtl/>
        </w:rPr>
        <w:t xml:space="preserve">ا رسول الله. </w:t>
      </w:r>
    </w:p>
    <w:p w:rsidR="00A36927" w:rsidRDefault="00A36927" w:rsidP="00A36927">
      <w:pPr>
        <w:pStyle w:val="libNormal"/>
        <w:rPr>
          <w:rFonts w:hint="cs"/>
          <w:rtl/>
        </w:rPr>
      </w:pPr>
      <w:r w:rsidRPr="006E5989">
        <w:rPr>
          <w:rtl/>
        </w:rPr>
        <w:t xml:space="preserve">قال: فرفعني إلى بيت فيه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وإذا هو نور على </w:t>
      </w:r>
      <w:r w:rsidRPr="000678E4">
        <w:rPr>
          <w:rStyle w:val="libFootnotenumChar"/>
          <w:rtl/>
        </w:rPr>
        <w:t>(1)</w:t>
      </w:r>
      <w:r w:rsidRPr="006E5989">
        <w:rPr>
          <w:rtl/>
        </w:rPr>
        <w:t xml:space="preserve"> نور، فلما دخلت سلمت، فرد علي السلام، ثم قال: ما حاجتك؟ قلت: هذا النبي المبعوث فيكم. قال: وما حاجتك إليه؟ فقلت: أؤمن به وأصدقه، ولا يأمرني بشئ إلا أطعته. قال: تشهد أن لا إله إلا الله، وحده لا شريك له، وأن </w:t>
      </w:r>
      <w:r>
        <w:rPr>
          <w:rtl/>
        </w:rPr>
        <w:t>محمّد</w:t>
      </w:r>
      <w:r w:rsidRPr="006E5989">
        <w:rPr>
          <w:rtl/>
        </w:rPr>
        <w:t xml:space="preserve">ا رسول الله؟ قلت: أشهد لا إله إلا الله، وحده لا شريك له، وأن </w:t>
      </w:r>
      <w:r>
        <w:rPr>
          <w:rtl/>
        </w:rPr>
        <w:t>محمّد</w:t>
      </w:r>
      <w:r w:rsidRPr="006E5989">
        <w:rPr>
          <w:rtl/>
        </w:rPr>
        <w:t xml:space="preserve">ا رسول الله، فقال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أنا رسول الله. يا أبا ذر، انطلق إلى بلادك، فإنك تجد ابن عم لك قد مات، فخذ ماله، وكن بها حتى يظهر أمري. </w:t>
      </w:r>
    </w:p>
    <w:p w:rsidR="00A36927" w:rsidRDefault="00A36927" w:rsidP="00A36927">
      <w:pPr>
        <w:pStyle w:val="libNormal"/>
        <w:rPr>
          <w:rFonts w:hint="cs"/>
          <w:rtl/>
        </w:rPr>
      </w:pPr>
      <w:r w:rsidRPr="006E5989">
        <w:rPr>
          <w:rtl/>
        </w:rPr>
        <w:t>قال</w:t>
      </w:r>
      <w:r>
        <w:rPr>
          <w:rtl/>
        </w:rPr>
        <w:t xml:space="preserve"> أبو</w:t>
      </w:r>
      <w:r w:rsidRPr="006E5989">
        <w:rPr>
          <w:rtl/>
        </w:rPr>
        <w:t xml:space="preserve">ذر: فانطلقت إلى بلادي، فإذا ابن عم لي قد مات، وخلف مالا كثيرا في ذلك الوقت الذي أخبرني فيه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فاحتويت على ماله، وبقيت ببلادي حتى ظهر أمر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فأتيته </w:t>
      </w:r>
      <w:r w:rsidRPr="000678E4">
        <w:rPr>
          <w:rStyle w:val="libFootnotenumChar"/>
          <w:rtl/>
        </w:rPr>
        <w:t>(2)</w:t>
      </w:r>
      <w:r w:rsidRPr="006E5989">
        <w:rPr>
          <w:rtl/>
        </w:rPr>
        <w:t xml:space="preserve">. </w:t>
      </w:r>
    </w:p>
    <w:p w:rsidR="00A36927" w:rsidRDefault="00A36927" w:rsidP="00A36927">
      <w:pPr>
        <w:pStyle w:val="libNormal"/>
        <w:rPr>
          <w:rtl/>
        </w:rPr>
      </w:pPr>
      <w:bookmarkStart w:id="1074" w:name="_Toc357448674"/>
      <w:r w:rsidRPr="009A0276">
        <w:rPr>
          <w:rStyle w:val="Heading2Char"/>
          <w:rtl/>
        </w:rPr>
        <w:t>771/2 -</w:t>
      </w:r>
      <w:bookmarkEnd w:id="1074"/>
      <w:r>
        <w:rPr>
          <w:rtl/>
        </w:rPr>
        <w:t xml:space="preserve"> حدّثنا </w:t>
      </w:r>
      <w:r w:rsidRPr="006E5989">
        <w:rPr>
          <w:rtl/>
        </w:rPr>
        <w:t xml:space="preserve">أبي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سعد بن </w:t>
      </w:r>
      <w:r>
        <w:rPr>
          <w:rtl/>
        </w:rPr>
        <w:t>عبدالله</w:t>
      </w:r>
      <w:r w:rsidRPr="006E5989">
        <w:rPr>
          <w:rtl/>
        </w:rPr>
        <w:t>، عن يعقوب بن</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في. </w:t>
      </w:r>
    </w:p>
    <w:p w:rsidR="00A36927" w:rsidRPr="006E5989" w:rsidRDefault="00A36927" w:rsidP="00A36927">
      <w:pPr>
        <w:pStyle w:val="libFootnote0"/>
        <w:rPr>
          <w:rtl/>
        </w:rPr>
      </w:pPr>
      <w:r w:rsidRPr="006E5989">
        <w:rPr>
          <w:rtl/>
        </w:rPr>
        <w:t>(2) بحار الانوار 22: 421</w:t>
      </w:r>
      <w:r>
        <w:rPr>
          <w:rtl/>
        </w:rPr>
        <w:t>/</w:t>
      </w:r>
      <w:r w:rsidRPr="006E5989">
        <w:rPr>
          <w:rtl/>
        </w:rPr>
        <w:t>32.</w:t>
      </w:r>
    </w:p>
    <w:p w:rsidR="00A36927" w:rsidRDefault="00A36927" w:rsidP="00A36927">
      <w:pPr>
        <w:pStyle w:val="libNormal0"/>
        <w:rPr>
          <w:rFonts w:hint="cs"/>
          <w:rtl/>
        </w:rPr>
      </w:pPr>
      <w:r>
        <w:rPr>
          <w:rtl/>
        </w:rPr>
        <w:br w:type="page"/>
      </w:r>
      <w:r w:rsidRPr="006E5989">
        <w:rPr>
          <w:rtl/>
        </w:rPr>
        <w:lastRenderedPageBreak/>
        <w:t xml:space="preserve">يزيد، عن </w:t>
      </w:r>
      <w:r>
        <w:rPr>
          <w:rtl/>
        </w:rPr>
        <w:t>محمّد</w:t>
      </w:r>
      <w:r w:rsidRPr="006E5989">
        <w:rPr>
          <w:rtl/>
        </w:rPr>
        <w:t xml:space="preserve"> بن أبي عمير، عن هشام بن سالم، عن أبي </w:t>
      </w:r>
      <w:r>
        <w:rPr>
          <w:rtl/>
        </w:rPr>
        <w:t>عبدالله</w:t>
      </w:r>
      <w:r w:rsidRPr="006E5989">
        <w:rPr>
          <w:rtl/>
        </w:rPr>
        <w:t xml:space="preserve"> جعفر بن </w:t>
      </w:r>
      <w:r>
        <w:rPr>
          <w:rtl/>
        </w:rPr>
        <w:t>محمّد</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شاهد الزور لا تزول قدماه حتى تجب له النار </w:t>
      </w:r>
      <w:r w:rsidRPr="000678E4">
        <w:rPr>
          <w:rStyle w:val="libFootnotenumChar"/>
          <w:rtl/>
        </w:rPr>
        <w:t>(1)</w:t>
      </w:r>
      <w:r w:rsidRPr="006E5989">
        <w:rPr>
          <w:rtl/>
        </w:rPr>
        <w:t xml:space="preserve">. </w:t>
      </w:r>
    </w:p>
    <w:p w:rsidR="00A36927" w:rsidRDefault="00A36927" w:rsidP="00A36927">
      <w:pPr>
        <w:pStyle w:val="libNormal"/>
        <w:rPr>
          <w:rFonts w:hint="cs"/>
          <w:rtl/>
        </w:rPr>
      </w:pPr>
      <w:bookmarkStart w:id="1075" w:name="_Toc357448675"/>
      <w:r w:rsidRPr="009A0276">
        <w:rPr>
          <w:rStyle w:val="Heading2Char"/>
          <w:rtl/>
        </w:rPr>
        <w:t>772/3 -</w:t>
      </w:r>
      <w:bookmarkEnd w:id="1075"/>
      <w:r>
        <w:rPr>
          <w:rtl/>
        </w:rPr>
        <w:t xml:space="preserve"> حدّثنا محمّد</w:t>
      </w:r>
      <w:r w:rsidRPr="006E5989">
        <w:rPr>
          <w:rtl/>
        </w:rPr>
        <w:t xml:space="preserve"> بن الحسن بن أحمد بن الوليد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محمّد</w:t>
      </w:r>
      <w:r w:rsidRPr="006E5989">
        <w:rPr>
          <w:rtl/>
        </w:rPr>
        <w:t xml:space="preserve"> بن الحسن الصفار، عن أحمد بن </w:t>
      </w:r>
      <w:r>
        <w:rPr>
          <w:rtl/>
        </w:rPr>
        <w:t>محمّد</w:t>
      </w:r>
      <w:r w:rsidRPr="006E5989">
        <w:rPr>
          <w:rtl/>
        </w:rPr>
        <w:t xml:space="preserve"> بن عيسى، عن</w:t>
      </w:r>
      <w:r>
        <w:rPr>
          <w:rtl/>
        </w:rPr>
        <w:t xml:space="preserve"> عليّ بن </w:t>
      </w:r>
      <w:r w:rsidRPr="006E5989">
        <w:rPr>
          <w:rtl/>
        </w:rPr>
        <w:t xml:space="preserve">الحكم، عن أبان الاحمر، عن صالح بن ميثم، عن أبي جعفر الباقر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ما من رجل يشهد شهادة زور على مال رجل مسلم ليقطعه إلا كتب الله </w:t>
      </w:r>
      <w:r>
        <w:rPr>
          <w:rtl/>
        </w:rPr>
        <w:t xml:space="preserve">عزّوجلّ </w:t>
      </w:r>
      <w:r w:rsidRPr="006E5989">
        <w:rPr>
          <w:rtl/>
        </w:rPr>
        <w:t xml:space="preserve">له مكانه صكا إلى النار </w:t>
      </w:r>
      <w:r w:rsidRPr="000678E4">
        <w:rPr>
          <w:rStyle w:val="libFootnotenumChar"/>
          <w:rtl/>
        </w:rPr>
        <w:t>(2)</w:t>
      </w:r>
      <w:r w:rsidRPr="006E5989">
        <w:rPr>
          <w:rtl/>
        </w:rPr>
        <w:t xml:space="preserve">. </w:t>
      </w:r>
    </w:p>
    <w:p w:rsidR="00A36927" w:rsidRDefault="00A36927" w:rsidP="00A36927">
      <w:pPr>
        <w:pStyle w:val="libNormal"/>
        <w:rPr>
          <w:rFonts w:hint="cs"/>
          <w:rtl/>
        </w:rPr>
      </w:pPr>
      <w:bookmarkStart w:id="1076" w:name="_Toc357448676"/>
      <w:r w:rsidRPr="009A0276">
        <w:rPr>
          <w:rStyle w:val="Heading2Char"/>
          <w:rtl/>
        </w:rPr>
        <w:t>773/4 -</w:t>
      </w:r>
      <w:bookmarkEnd w:id="1076"/>
      <w:r>
        <w:rPr>
          <w:rtl/>
        </w:rPr>
        <w:t xml:space="preserve"> حدّثنا محمّد</w:t>
      </w:r>
      <w:r w:rsidRPr="006E5989">
        <w:rPr>
          <w:rtl/>
        </w:rPr>
        <w:t xml:space="preserve"> بن موسى بن المتوكل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عليّ بن </w:t>
      </w:r>
      <w:r w:rsidRPr="006E5989">
        <w:rPr>
          <w:rtl/>
        </w:rPr>
        <w:t xml:space="preserve">الحسين السعد بادي، عن أحمد بن </w:t>
      </w:r>
      <w:r>
        <w:rPr>
          <w:rtl/>
        </w:rPr>
        <w:t>محمّد</w:t>
      </w:r>
      <w:r w:rsidRPr="006E5989">
        <w:rPr>
          <w:rtl/>
        </w:rPr>
        <w:t xml:space="preserve"> بن خالد، عن عبد الرحمن بن أبي نجران، عن أبي جميلة، عن جابر بن يزيد الجعفي، عن أبي جعفر </w:t>
      </w:r>
      <w:r>
        <w:rPr>
          <w:rtl/>
        </w:rPr>
        <w:t xml:space="preserve">محمّد بن عليّ </w:t>
      </w:r>
      <w:r w:rsidRPr="006E5989">
        <w:rPr>
          <w:rtl/>
        </w:rPr>
        <w:t xml:space="preserve">الباقر،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كتم شهادة أو شهد بها ليهدر بها دم امرئ مسلم، أو ليزوي مال </w:t>
      </w:r>
      <w:r w:rsidRPr="000678E4">
        <w:rPr>
          <w:rStyle w:val="libFootnotenumChar"/>
          <w:rtl/>
        </w:rPr>
        <w:t>(3)</w:t>
      </w:r>
      <w:r w:rsidRPr="006E5989">
        <w:rPr>
          <w:rtl/>
        </w:rPr>
        <w:t xml:space="preserve"> امرئ مسلم، أتى يوم القيامة ولوجهه ظلمة مد البصر، وفي وجهه كدوح </w:t>
      </w:r>
      <w:r w:rsidRPr="000678E4">
        <w:rPr>
          <w:rStyle w:val="libFootnotenumChar"/>
          <w:rtl/>
        </w:rPr>
        <w:t>(4)</w:t>
      </w:r>
      <w:r w:rsidRPr="006E5989">
        <w:rPr>
          <w:rtl/>
        </w:rPr>
        <w:t xml:space="preserve">، يعرفه الخلائق باسمه ونسبه، ومن شهد شهادة حق ليحيي بها حق امرئ مسلم، أتي يوم القيامة ولو جهه نور مد البصر، يعرفه الخلائق باسمه ونسبه. </w:t>
      </w:r>
    </w:p>
    <w:p w:rsidR="00A36927" w:rsidRDefault="00A36927" w:rsidP="00A36927">
      <w:pPr>
        <w:pStyle w:val="libNormal"/>
        <w:rPr>
          <w:rFonts w:hint="cs"/>
          <w:rtl/>
        </w:rPr>
      </w:pPr>
      <w:r w:rsidRPr="006E5989">
        <w:rPr>
          <w:rtl/>
        </w:rPr>
        <w:t xml:space="preserve">ثم قال </w:t>
      </w:r>
      <w:r>
        <w:rPr>
          <w:rtl/>
        </w:rPr>
        <w:t xml:space="preserve">أبوجعفر </w:t>
      </w:r>
      <w:r w:rsidRPr="009A49DE">
        <w:rPr>
          <w:rFonts w:hint="cs"/>
          <w:rtl/>
        </w:rPr>
        <w:t>عليه</w:t>
      </w:r>
      <w:r w:rsidRPr="00585AD1">
        <w:rPr>
          <w:rFonts w:hint="cs"/>
          <w:rtl/>
        </w:rPr>
        <w:t xml:space="preserve"> </w:t>
      </w:r>
      <w:r w:rsidRPr="009A49DE">
        <w:rPr>
          <w:rFonts w:hint="cs"/>
          <w:rtl/>
        </w:rPr>
        <w:t>السلام</w:t>
      </w:r>
      <w:r w:rsidRPr="006E5989">
        <w:rPr>
          <w:rtl/>
        </w:rPr>
        <w:t xml:space="preserve">: ألا ترى أن الله </w:t>
      </w:r>
      <w:r>
        <w:rPr>
          <w:rtl/>
        </w:rPr>
        <w:t xml:space="preserve">عزّوجلّ </w:t>
      </w:r>
      <w:r w:rsidRPr="006E5989">
        <w:rPr>
          <w:rtl/>
        </w:rPr>
        <w:t xml:space="preserve">يقول: </w:t>
      </w:r>
      <w:r w:rsidRPr="00A36927">
        <w:rPr>
          <w:rStyle w:val="libAlaemChar"/>
          <w:rFonts w:hint="cs"/>
          <w:rtl/>
        </w:rPr>
        <w:t>(</w:t>
      </w:r>
      <w:r w:rsidRPr="00A36927">
        <w:rPr>
          <w:rStyle w:val="libAieChar"/>
          <w:rtl/>
        </w:rPr>
        <w:t>وَأَقِيمُوا الشَّهَادَةَ لِلَّـهِ</w:t>
      </w:r>
      <w:r w:rsidRPr="00A36927">
        <w:rPr>
          <w:rStyle w:val="libAlaemChar"/>
          <w:rtl/>
        </w:rPr>
        <w:t>)</w:t>
      </w:r>
      <w:r w:rsidRPr="00454172">
        <w:rPr>
          <w:rStyle w:val="libFootnotenumChar"/>
          <w:rFonts w:hint="cs"/>
          <w:rtl/>
        </w:rPr>
        <w:t>(</w:t>
      </w:r>
      <w:r w:rsidRPr="000678E4">
        <w:rPr>
          <w:rStyle w:val="libFootnotenumChar"/>
          <w:rtl/>
        </w:rPr>
        <w:t>5)</w:t>
      </w:r>
      <w:r w:rsidRPr="006E5989">
        <w:rPr>
          <w:rtl/>
        </w:rPr>
        <w:t xml:space="preserve">. </w:t>
      </w:r>
    </w:p>
    <w:p w:rsidR="00A36927" w:rsidRDefault="00A36927" w:rsidP="00A36927">
      <w:pPr>
        <w:pStyle w:val="libNormal"/>
        <w:rPr>
          <w:rtl/>
        </w:rPr>
      </w:pPr>
      <w:bookmarkStart w:id="1077" w:name="_Toc357448677"/>
      <w:r w:rsidRPr="009A0276">
        <w:rPr>
          <w:rStyle w:val="Heading2Char"/>
          <w:rtl/>
        </w:rPr>
        <w:t>774/5 -</w:t>
      </w:r>
      <w:bookmarkEnd w:id="1077"/>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xml:space="preserve"> قال:</w:t>
      </w:r>
      <w:r>
        <w:rPr>
          <w:rtl/>
        </w:rPr>
        <w:t xml:space="preserve"> حدّثنا </w:t>
      </w:r>
      <w:r w:rsidRPr="006E5989">
        <w:rPr>
          <w:rtl/>
        </w:rPr>
        <w:t>أبي، قال:</w:t>
      </w:r>
      <w:r>
        <w:rPr>
          <w:rtl/>
        </w:rPr>
        <w:t xml:space="preserve"> حدّثنا </w:t>
      </w:r>
      <w:r w:rsidRPr="006E5989">
        <w:rPr>
          <w:rtl/>
        </w:rPr>
        <w:t xml:space="preserve">أحمد بن أبي </w:t>
      </w:r>
      <w:r>
        <w:rPr>
          <w:rtl/>
        </w:rPr>
        <w:t>عبدالله</w:t>
      </w:r>
      <w:r w:rsidRPr="006E5989">
        <w:rPr>
          <w:rtl/>
        </w:rPr>
        <w:t xml:space="preserve"> البرقي، عن أبيه، عن </w:t>
      </w:r>
      <w:r>
        <w:rPr>
          <w:rtl/>
        </w:rPr>
        <w:t>محمّد</w:t>
      </w:r>
      <w:r w:rsidRPr="006E5989">
        <w:rPr>
          <w:rtl/>
        </w:rPr>
        <w:t xml:space="preserve"> بن سنان، عن أبي</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عقاب الاعمال: 225، بحار الانوار 104: 310</w:t>
      </w:r>
      <w:r>
        <w:rPr>
          <w:rtl/>
        </w:rPr>
        <w:t>/</w:t>
      </w:r>
      <w:r w:rsidRPr="006E5989">
        <w:rPr>
          <w:rtl/>
        </w:rPr>
        <w:t xml:space="preserve">6. </w:t>
      </w:r>
    </w:p>
    <w:p w:rsidR="00A36927" w:rsidRDefault="00A36927" w:rsidP="00A36927">
      <w:pPr>
        <w:pStyle w:val="libFootnote0"/>
        <w:rPr>
          <w:rFonts w:hint="cs"/>
          <w:rtl/>
        </w:rPr>
      </w:pPr>
      <w:r w:rsidRPr="006E5989">
        <w:rPr>
          <w:rtl/>
        </w:rPr>
        <w:t>(2) عقاب الاعمال 225، بحار الانوار 104: 310</w:t>
      </w:r>
      <w:r>
        <w:rPr>
          <w:rtl/>
        </w:rPr>
        <w:t>/</w:t>
      </w:r>
      <w:r w:rsidRPr="006E5989">
        <w:rPr>
          <w:rtl/>
        </w:rPr>
        <w:t xml:space="preserve">7. </w:t>
      </w:r>
    </w:p>
    <w:p w:rsidR="00A36927" w:rsidRDefault="00A36927" w:rsidP="00A36927">
      <w:pPr>
        <w:pStyle w:val="libFootnote0"/>
        <w:rPr>
          <w:rFonts w:hint="cs"/>
          <w:rtl/>
        </w:rPr>
      </w:pPr>
      <w:r w:rsidRPr="006E5989">
        <w:rPr>
          <w:rtl/>
        </w:rPr>
        <w:t xml:space="preserve">(3) زوى المال: احتازه. </w:t>
      </w:r>
    </w:p>
    <w:p w:rsidR="00A36927" w:rsidRDefault="00A36927" w:rsidP="00A36927">
      <w:pPr>
        <w:pStyle w:val="libFootnote0"/>
        <w:rPr>
          <w:rFonts w:hint="cs"/>
          <w:rtl/>
        </w:rPr>
      </w:pPr>
      <w:r w:rsidRPr="006E5989">
        <w:rPr>
          <w:rtl/>
        </w:rPr>
        <w:t xml:space="preserve">(4) الكدوح: جمع كدح، وهو كل أثر من عض أو خدش. </w:t>
      </w:r>
    </w:p>
    <w:p w:rsidR="00A36927" w:rsidRPr="006E5989" w:rsidRDefault="00A36927" w:rsidP="00A36927">
      <w:pPr>
        <w:pStyle w:val="libFootnote0"/>
        <w:rPr>
          <w:rtl/>
        </w:rPr>
      </w:pPr>
      <w:r w:rsidRPr="006E5989">
        <w:rPr>
          <w:rtl/>
        </w:rPr>
        <w:t>(5) عقاب الاعمال: 225، بحار الانوار 104: 311</w:t>
      </w:r>
      <w:r>
        <w:rPr>
          <w:rtl/>
        </w:rPr>
        <w:t>/</w:t>
      </w:r>
      <w:r w:rsidRPr="006E5989">
        <w:rPr>
          <w:rtl/>
        </w:rPr>
        <w:t>9، والآية من سورة الطلاق 65: 2.</w:t>
      </w:r>
    </w:p>
    <w:p w:rsidR="00A36927" w:rsidRDefault="00A36927" w:rsidP="00A36927">
      <w:pPr>
        <w:pStyle w:val="libNormal0"/>
        <w:rPr>
          <w:rFonts w:hint="cs"/>
          <w:rtl/>
        </w:rPr>
      </w:pPr>
      <w:r>
        <w:rPr>
          <w:rtl/>
        </w:rPr>
        <w:br w:type="page"/>
      </w:r>
      <w:r w:rsidRPr="006E5989">
        <w:rPr>
          <w:rtl/>
        </w:rPr>
        <w:lastRenderedPageBreak/>
        <w:t xml:space="preserve">الجارود، عن رجل من عبد القيس، عن سلمان (رحمة الله عليه)، أنه مر على المقابر فقال: السلام عليكم يا أهل القبور من المؤمنين والمسلمين، يا أهل الديار، هل علمتم أن اليوم جمعة، فلما انصرف إلى منزله ونام وملكته عيناه، أتاه آت فقال: وعليك السلام يا أبا </w:t>
      </w:r>
      <w:r>
        <w:rPr>
          <w:rtl/>
        </w:rPr>
        <w:t>عبدالله</w:t>
      </w:r>
      <w:r w:rsidRPr="006E5989">
        <w:rPr>
          <w:rtl/>
        </w:rPr>
        <w:t xml:space="preserve">، تكلمت فسعمنا، وسلمت فرددنا، وقلت: هل تعلمون أن اليوم جمعة، وقد علمنا ما تقول الطير في يوم الجمعة. قال: وما تقول الطير في يوم الجمعة؟ قال: تقول: قدوس قدوس، ربنا الرحمن الملك، ما يعرف عظمة ربنا من يحلف باسمه كاذبا </w:t>
      </w:r>
      <w:r w:rsidRPr="000678E4">
        <w:rPr>
          <w:rStyle w:val="libFootnotenumChar"/>
          <w:rtl/>
        </w:rPr>
        <w:t>(1)</w:t>
      </w:r>
      <w:r w:rsidRPr="006E5989">
        <w:rPr>
          <w:rtl/>
        </w:rPr>
        <w:t xml:space="preserve">. </w:t>
      </w:r>
    </w:p>
    <w:p w:rsidR="00A36927" w:rsidRDefault="00A36927" w:rsidP="00A36927">
      <w:pPr>
        <w:pStyle w:val="libNormal"/>
        <w:rPr>
          <w:rFonts w:hint="cs"/>
          <w:rtl/>
        </w:rPr>
      </w:pPr>
      <w:bookmarkStart w:id="1078" w:name="_Toc357448678"/>
      <w:r w:rsidRPr="009A0276">
        <w:rPr>
          <w:rStyle w:val="Heading2Char"/>
          <w:rtl/>
        </w:rPr>
        <w:t>775/6 -</w:t>
      </w:r>
      <w:bookmarkEnd w:id="1078"/>
      <w:r>
        <w:rPr>
          <w:rtl/>
        </w:rPr>
        <w:t xml:space="preserve"> حدّثنا </w:t>
      </w:r>
      <w:r w:rsidRPr="006E5989">
        <w:rPr>
          <w:rtl/>
        </w:rPr>
        <w:t xml:space="preserve">الحسين بن أحمد بن إدريس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أبي، قال:</w:t>
      </w:r>
      <w:r>
        <w:rPr>
          <w:rtl/>
        </w:rPr>
        <w:t xml:space="preserve"> حدّثنا محمّد</w:t>
      </w:r>
      <w:r w:rsidRPr="006E5989">
        <w:rPr>
          <w:rtl/>
        </w:rPr>
        <w:t xml:space="preserve"> بن الحسين بن أبي الخطاب، عن حماد بن عيسى، عن الحسين بن المختار، عن أبي </w:t>
      </w:r>
      <w:r>
        <w:rPr>
          <w:rtl/>
        </w:rPr>
        <w:t>عبدالله</w:t>
      </w:r>
      <w:r w:rsidRPr="006E5989">
        <w:rPr>
          <w:rtl/>
        </w:rPr>
        <w:t xml:space="preserve"> جعفر بن </w:t>
      </w:r>
      <w:r>
        <w:rPr>
          <w:rtl/>
        </w:rPr>
        <w:t>محمّد</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إن الله تبارك وتعالى ليبغض المنفق سلعته بالايمان </w:t>
      </w:r>
      <w:r w:rsidRPr="000678E4">
        <w:rPr>
          <w:rStyle w:val="libFootnotenumChar"/>
          <w:rtl/>
        </w:rPr>
        <w:t>(2)</w:t>
      </w:r>
      <w:r w:rsidRPr="006E5989">
        <w:rPr>
          <w:rtl/>
        </w:rPr>
        <w:t xml:space="preserve">. </w:t>
      </w:r>
    </w:p>
    <w:p w:rsidR="00A36927" w:rsidRDefault="00A36927" w:rsidP="00A36927">
      <w:pPr>
        <w:pStyle w:val="libNormal"/>
        <w:rPr>
          <w:rFonts w:hint="cs"/>
          <w:rtl/>
        </w:rPr>
      </w:pPr>
      <w:bookmarkStart w:id="1079" w:name="_Toc357448679"/>
      <w:r w:rsidRPr="009A0276">
        <w:rPr>
          <w:rStyle w:val="Heading2Char"/>
          <w:rtl/>
        </w:rPr>
        <w:t>776/7 -</w:t>
      </w:r>
      <w:bookmarkEnd w:id="1079"/>
      <w:r w:rsidRPr="006E5989">
        <w:rPr>
          <w:rtl/>
        </w:rPr>
        <w:t xml:space="preserve"> وبهذا الاسناد، عن </w:t>
      </w:r>
      <w:r>
        <w:rPr>
          <w:rtl/>
        </w:rPr>
        <w:t>محمّد</w:t>
      </w:r>
      <w:r w:rsidRPr="006E5989">
        <w:rPr>
          <w:rtl/>
        </w:rPr>
        <w:t xml:space="preserve"> بن الحسين بن أبي الخطاب، عن عثمان ابن عيسى، عن أبي أيوب الخزاز، عن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من حلف بالله فليصدق، ومن لم يصدق فليس من الله في شئ، ومن حلف له بالله فليرض، ومن لم يرض فليس من الله في شئ </w:t>
      </w:r>
      <w:r w:rsidRPr="000678E4">
        <w:rPr>
          <w:rStyle w:val="libFootnotenumChar"/>
          <w:rtl/>
        </w:rPr>
        <w:t>(3)</w:t>
      </w:r>
      <w:r w:rsidRPr="006E5989">
        <w:rPr>
          <w:rtl/>
        </w:rPr>
        <w:t xml:space="preserve">. </w:t>
      </w:r>
    </w:p>
    <w:p w:rsidR="00A36927" w:rsidRDefault="00A36927" w:rsidP="00A36927">
      <w:pPr>
        <w:pStyle w:val="libNormal"/>
        <w:rPr>
          <w:rtl/>
        </w:rPr>
      </w:pPr>
      <w:bookmarkStart w:id="1080" w:name="_Toc357448680"/>
      <w:r w:rsidRPr="009A0276">
        <w:rPr>
          <w:rStyle w:val="Heading2Char"/>
          <w:rtl/>
        </w:rPr>
        <w:t>777/8 -</w:t>
      </w:r>
      <w:bookmarkEnd w:id="1080"/>
      <w:r>
        <w:rPr>
          <w:rtl/>
        </w:rPr>
        <w:t xml:space="preserve"> حدّثنا عليّ بن </w:t>
      </w:r>
      <w:r w:rsidRPr="006E5989">
        <w:rPr>
          <w:rtl/>
        </w:rPr>
        <w:t xml:space="preserve">أحمد بن </w:t>
      </w:r>
      <w:r>
        <w:rPr>
          <w:rtl/>
        </w:rPr>
        <w:t>عبدالله</w:t>
      </w:r>
      <w:r w:rsidRPr="006E5989">
        <w:rPr>
          <w:rtl/>
        </w:rPr>
        <w:t xml:space="preserve"> بن أحمد بن أبي </w:t>
      </w:r>
      <w:r>
        <w:rPr>
          <w:rtl/>
        </w:rPr>
        <w:t>عبدالله</w:t>
      </w:r>
      <w:r w:rsidRPr="006E5989">
        <w:rPr>
          <w:rtl/>
        </w:rPr>
        <w:t xml:space="preserve"> البرقي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أبي، عن جده أحمد بن أبي </w:t>
      </w:r>
      <w:r>
        <w:rPr>
          <w:rtl/>
        </w:rPr>
        <w:t>عبدالله</w:t>
      </w:r>
      <w:r w:rsidRPr="006E5989">
        <w:rPr>
          <w:rtl/>
        </w:rPr>
        <w:t>، عن الحسن</w:t>
      </w:r>
      <w:r>
        <w:rPr>
          <w:rtl/>
        </w:rPr>
        <w:t xml:space="preserve"> بن عليّ </w:t>
      </w:r>
      <w:r w:rsidRPr="006E5989">
        <w:rPr>
          <w:rtl/>
        </w:rPr>
        <w:t xml:space="preserve">ابن فضال، عن </w:t>
      </w:r>
      <w:r>
        <w:rPr>
          <w:rtl/>
        </w:rPr>
        <w:t>عبدالله</w:t>
      </w:r>
      <w:r w:rsidRPr="006E5989">
        <w:rPr>
          <w:rtl/>
        </w:rPr>
        <w:t xml:space="preserve"> بن بكير، عن زراة بن أعين، قال: سمعت أبا جعفر </w:t>
      </w:r>
      <w:r>
        <w:rPr>
          <w:rtl/>
        </w:rPr>
        <w:t xml:space="preserve">محمّد بن عليّ </w:t>
      </w:r>
      <w:r w:rsidRPr="006E5989">
        <w:rPr>
          <w:rtl/>
        </w:rPr>
        <w:t xml:space="preserve">الباقر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يقول: دخل رجل مسجدا فيه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فخفف سجوده دون ما ينبغي ودون ما يكون من السجود، فقال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نقر كنقر الغراب، لو مات على هذا مات على غير دين </w:t>
      </w:r>
      <w:r>
        <w:rPr>
          <w:rtl/>
        </w:rPr>
        <w:t>محمّد</w:t>
      </w:r>
      <w:r w:rsidRPr="006E5989">
        <w:rPr>
          <w:rtl/>
        </w:rPr>
        <w:t xml:space="preserve"> </w:t>
      </w:r>
      <w:r w:rsidRPr="000678E4">
        <w:rPr>
          <w:rStyle w:val="libFootnotenumChar"/>
          <w:rtl/>
        </w:rPr>
        <w:t>(4)</w:t>
      </w:r>
      <w:r w:rsidRPr="006E5989">
        <w:rPr>
          <w:rtl/>
        </w:rPr>
        <w:t>.</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المحاسن: 119</w:t>
      </w:r>
      <w:r>
        <w:rPr>
          <w:rtl/>
        </w:rPr>
        <w:t>/</w:t>
      </w:r>
      <w:r w:rsidRPr="006E5989">
        <w:rPr>
          <w:rtl/>
        </w:rPr>
        <w:t xml:space="preserve">129، عقاب الاعمال: 227، بحار الانوار 104: </w:t>
      </w:r>
      <w:r w:rsidRPr="009A0276">
        <w:rPr>
          <w:rStyle w:val="Heading2Char"/>
          <w:rtl/>
        </w:rPr>
        <w:t>278/2 -</w:t>
      </w:r>
      <w:r w:rsidRPr="006E5989">
        <w:rPr>
          <w:rtl/>
        </w:rPr>
        <w:t xml:space="preserve"> 4. </w:t>
      </w:r>
    </w:p>
    <w:p w:rsidR="00A36927" w:rsidRDefault="00A36927" w:rsidP="00A36927">
      <w:pPr>
        <w:pStyle w:val="libFootnote0"/>
        <w:rPr>
          <w:rFonts w:hint="cs"/>
          <w:rtl/>
        </w:rPr>
      </w:pPr>
      <w:r w:rsidRPr="006E5989">
        <w:rPr>
          <w:rtl/>
        </w:rPr>
        <w:t>(2) بحار الانوار 103: 98</w:t>
      </w:r>
      <w:r>
        <w:rPr>
          <w:rtl/>
        </w:rPr>
        <w:t>/</w:t>
      </w:r>
      <w:r w:rsidRPr="006E5989">
        <w:rPr>
          <w:rtl/>
        </w:rPr>
        <w:t xml:space="preserve">31. </w:t>
      </w:r>
    </w:p>
    <w:p w:rsidR="00A36927" w:rsidRDefault="00A36927" w:rsidP="00A36927">
      <w:pPr>
        <w:pStyle w:val="libFootnote0"/>
        <w:rPr>
          <w:rFonts w:hint="cs"/>
          <w:rtl/>
        </w:rPr>
      </w:pPr>
      <w:r w:rsidRPr="006E5989">
        <w:rPr>
          <w:rtl/>
        </w:rPr>
        <w:t>(3) المحاسن: 120</w:t>
      </w:r>
      <w:r>
        <w:rPr>
          <w:rtl/>
        </w:rPr>
        <w:t>/</w:t>
      </w:r>
      <w:r w:rsidRPr="006E5989">
        <w:rPr>
          <w:rtl/>
        </w:rPr>
        <w:t>13 3، نوادر ابن عيسى: 51</w:t>
      </w:r>
      <w:r>
        <w:rPr>
          <w:rtl/>
        </w:rPr>
        <w:t>/</w:t>
      </w:r>
      <w:r w:rsidRPr="006E5989">
        <w:rPr>
          <w:rtl/>
        </w:rPr>
        <w:t xml:space="preserve">93، بحار الانوار 104: </w:t>
      </w:r>
      <w:r w:rsidRPr="009A0276">
        <w:rPr>
          <w:rStyle w:val="Heading2Char"/>
          <w:rtl/>
        </w:rPr>
        <w:t>279/5 -</w:t>
      </w:r>
      <w:r w:rsidRPr="006E5989">
        <w:rPr>
          <w:rtl/>
        </w:rPr>
        <w:t xml:space="preserve"> 7. </w:t>
      </w:r>
    </w:p>
    <w:p w:rsidR="00A36927" w:rsidRPr="006E5989" w:rsidRDefault="00A36927" w:rsidP="00A36927">
      <w:pPr>
        <w:pStyle w:val="libFootnote0"/>
        <w:rPr>
          <w:rtl/>
        </w:rPr>
      </w:pPr>
      <w:r w:rsidRPr="006E5989">
        <w:rPr>
          <w:rtl/>
        </w:rPr>
        <w:t>(4) المحاسن: 79</w:t>
      </w:r>
      <w:r>
        <w:rPr>
          <w:rtl/>
        </w:rPr>
        <w:t>/</w:t>
      </w:r>
      <w:r w:rsidRPr="006E5989">
        <w:rPr>
          <w:rtl/>
        </w:rPr>
        <w:t>5، عقاب الاعمال: 229، بحار الانوار 84: 234</w:t>
      </w:r>
      <w:r>
        <w:rPr>
          <w:rtl/>
        </w:rPr>
        <w:t>/</w:t>
      </w:r>
      <w:r w:rsidRPr="006E5989">
        <w:rPr>
          <w:rtl/>
        </w:rPr>
        <w:t>8، 9.</w:t>
      </w:r>
    </w:p>
    <w:p w:rsidR="00A36927" w:rsidRDefault="00A36927" w:rsidP="00A36927">
      <w:pPr>
        <w:pStyle w:val="libNormal"/>
        <w:rPr>
          <w:rFonts w:hint="cs"/>
          <w:rtl/>
        </w:rPr>
      </w:pPr>
      <w:r>
        <w:rPr>
          <w:rtl/>
        </w:rPr>
        <w:br w:type="page"/>
      </w:r>
      <w:bookmarkStart w:id="1081" w:name="_Toc357448681"/>
      <w:r w:rsidRPr="009A0276">
        <w:rPr>
          <w:rStyle w:val="Heading2Char"/>
          <w:rtl/>
        </w:rPr>
        <w:lastRenderedPageBreak/>
        <w:t>778/9 -</w:t>
      </w:r>
      <w:bookmarkEnd w:id="1081"/>
      <w:r>
        <w:rPr>
          <w:rtl/>
        </w:rPr>
        <w:t xml:space="preserve"> حدّثنا محمّد بن عليّ </w:t>
      </w:r>
      <w:r w:rsidRPr="006E5989">
        <w:rPr>
          <w:rtl/>
        </w:rPr>
        <w:t xml:space="preserve">ماجيلويه </w:t>
      </w:r>
      <w:r w:rsidRPr="009A49DE">
        <w:rPr>
          <w:rFonts w:hint="cs"/>
          <w:rtl/>
        </w:rPr>
        <w:t>رحمه</w:t>
      </w:r>
      <w:r w:rsidRPr="00585AD1">
        <w:rPr>
          <w:rFonts w:hint="cs"/>
          <w:rtl/>
        </w:rPr>
        <w:t xml:space="preserve"> </w:t>
      </w:r>
      <w:r w:rsidRPr="009A49DE">
        <w:rPr>
          <w:rFonts w:hint="cs"/>
          <w:rtl/>
        </w:rPr>
        <w:t>الله</w:t>
      </w:r>
      <w:r w:rsidRPr="006E5989">
        <w:rPr>
          <w:rtl/>
        </w:rPr>
        <w:t xml:space="preserve">، قال: حدثني عمي </w:t>
      </w:r>
      <w:r>
        <w:rPr>
          <w:rtl/>
        </w:rPr>
        <w:t>محمّد</w:t>
      </w:r>
      <w:r w:rsidRPr="006E5989">
        <w:rPr>
          <w:rtl/>
        </w:rPr>
        <w:t xml:space="preserve"> ابن أبي القاسم، عن </w:t>
      </w:r>
      <w:r>
        <w:rPr>
          <w:rtl/>
        </w:rPr>
        <w:t xml:space="preserve">محمّد بن عليّ </w:t>
      </w:r>
      <w:r w:rsidRPr="006E5989">
        <w:rPr>
          <w:rtl/>
        </w:rPr>
        <w:t>الكوفي القرشي، عن الحسن</w:t>
      </w:r>
      <w:r>
        <w:rPr>
          <w:rtl/>
        </w:rPr>
        <w:t xml:space="preserve"> بن عليّ بن </w:t>
      </w:r>
      <w:r w:rsidRPr="006E5989">
        <w:rPr>
          <w:rtl/>
        </w:rPr>
        <w:t xml:space="preserve">فضال، عن سعيد بن غزوان، عن إسماعيل بن أبي زياد، عن الصادق جعفر بن </w:t>
      </w:r>
      <w:r>
        <w:rPr>
          <w:rtl/>
        </w:rPr>
        <w:t>محمّد</w:t>
      </w:r>
      <w:r w:rsidRPr="006E5989">
        <w:rPr>
          <w:rtl/>
        </w:rPr>
        <w:t xml:space="preserve">، عن أبيه،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عن </w:t>
      </w:r>
      <w:r>
        <w:rPr>
          <w:rtl/>
        </w:rPr>
        <w:t xml:space="preserve">أميرالمؤمنين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لا يزال الشيطان هائبا لابن آدم ذعرا منه ما صلى الصلوات الخمس لوقتهن </w:t>
      </w:r>
      <w:r w:rsidRPr="000678E4">
        <w:rPr>
          <w:rStyle w:val="libFootnotenumChar"/>
          <w:rtl/>
        </w:rPr>
        <w:t>(1)</w:t>
      </w:r>
      <w:r w:rsidRPr="006E5989">
        <w:rPr>
          <w:rtl/>
        </w:rPr>
        <w:t xml:space="preserve">، فإذا ضيعهن اجترأ عليه، فأدخله في العظائم </w:t>
      </w:r>
      <w:r w:rsidRPr="000678E4">
        <w:rPr>
          <w:rStyle w:val="libFootnotenumChar"/>
          <w:rtl/>
        </w:rPr>
        <w:t>(2)</w:t>
      </w:r>
      <w:r w:rsidRPr="006E5989">
        <w:rPr>
          <w:rtl/>
        </w:rPr>
        <w:t xml:space="preserve">. </w:t>
      </w:r>
    </w:p>
    <w:p w:rsidR="00A36927" w:rsidRDefault="00A36927" w:rsidP="00A36927">
      <w:pPr>
        <w:pStyle w:val="libNormal"/>
        <w:rPr>
          <w:rFonts w:hint="cs"/>
          <w:rtl/>
        </w:rPr>
      </w:pPr>
      <w:bookmarkStart w:id="1082" w:name="_Toc357448682"/>
      <w:r w:rsidRPr="009A0276">
        <w:rPr>
          <w:rStyle w:val="Heading2Char"/>
          <w:rtl/>
        </w:rPr>
        <w:t>779/10 -</w:t>
      </w:r>
      <w:bookmarkEnd w:id="1082"/>
      <w:r w:rsidRPr="006E5989">
        <w:rPr>
          <w:rtl/>
        </w:rPr>
        <w:t xml:space="preserve"> وبهذا الاسناد، عن الحسن</w:t>
      </w:r>
      <w:r>
        <w:rPr>
          <w:rtl/>
        </w:rPr>
        <w:t xml:space="preserve"> بن عليّ بن </w:t>
      </w:r>
      <w:r w:rsidRPr="006E5989">
        <w:rPr>
          <w:rtl/>
        </w:rPr>
        <w:t xml:space="preserve">فضال، عن أحمد بن الحسن الميثمي </w:t>
      </w:r>
      <w:r w:rsidRPr="000678E4">
        <w:rPr>
          <w:rStyle w:val="libFootnotenumChar"/>
          <w:rtl/>
        </w:rPr>
        <w:t>(3)</w:t>
      </w:r>
      <w:r w:rsidRPr="006E5989">
        <w:rPr>
          <w:rtl/>
        </w:rPr>
        <w:t xml:space="preserve">، عن أبي بصير، قال: دخلت على أم حميدة أعزيها بأبي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فبكت وبكيت لبكائها، ثم قالت: يا أبا </w:t>
      </w:r>
      <w:r>
        <w:rPr>
          <w:rtl/>
        </w:rPr>
        <w:t>محمّد</w:t>
      </w:r>
      <w:r w:rsidRPr="006E5989">
        <w:rPr>
          <w:rtl/>
        </w:rPr>
        <w:t xml:space="preserve">، لو رأيت أبا </w:t>
      </w:r>
      <w:r>
        <w:rPr>
          <w:rtl/>
        </w:rPr>
        <w:t>عبدالله</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عند الموت لرأيت عجبا، فتح عينيه ثم قال: اجمعوا لي كل من بيني وبينه قرابة. قالت: فلم نترك أحدا إلا جمعناه. قالت: فنظر إليهم ثم قال: إن شفاعتنا لا تنال مستخفا بالصلاة </w:t>
      </w:r>
      <w:r w:rsidRPr="000678E4">
        <w:rPr>
          <w:rStyle w:val="libFootnotenumChar"/>
          <w:rtl/>
        </w:rPr>
        <w:t>(4)</w:t>
      </w:r>
      <w:r w:rsidRPr="006E5989">
        <w:rPr>
          <w:rtl/>
        </w:rPr>
        <w:t xml:space="preserve">. </w:t>
      </w:r>
    </w:p>
    <w:p w:rsidR="00A36927" w:rsidRDefault="00A36927" w:rsidP="00A36927">
      <w:pPr>
        <w:pStyle w:val="libNormal"/>
        <w:rPr>
          <w:rFonts w:hint="cs"/>
          <w:rtl/>
        </w:rPr>
      </w:pPr>
      <w:bookmarkStart w:id="1083" w:name="_Toc357448683"/>
      <w:r w:rsidRPr="009A0276">
        <w:rPr>
          <w:rStyle w:val="Heading2Char"/>
          <w:rtl/>
        </w:rPr>
        <w:t>780/11 -</w:t>
      </w:r>
      <w:bookmarkEnd w:id="1083"/>
      <w:r>
        <w:rPr>
          <w:rtl/>
        </w:rPr>
        <w:t xml:space="preserve"> حدّثنا </w:t>
      </w:r>
      <w:r w:rsidRPr="006E5989">
        <w:rPr>
          <w:rtl/>
        </w:rPr>
        <w:t xml:space="preserve">أبي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محمّد</w:t>
      </w:r>
      <w:r w:rsidRPr="006E5989">
        <w:rPr>
          <w:rtl/>
        </w:rPr>
        <w:t xml:space="preserve"> ابن الحسين بن أبي الخطاب، عن جعفر بن بشير، عن حجر بن زائدة، عن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من ترك شعرة من الجنابة متعمدا، فهو في النار </w:t>
      </w:r>
      <w:r w:rsidRPr="000678E4">
        <w:rPr>
          <w:rStyle w:val="libFootnotenumChar"/>
          <w:rtl/>
        </w:rPr>
        <w:t>(5)</w:t>
      </w:r>
      <w:r w:rsidRPr="006E5989">
        <w:rPr>
          <w:rtl/>
        </w:rPr>
        <w:t xml:space="preserve">. </w:t>
      </w:r>
    </w:p>
    <w:p w:rsidR="00A36927" w:rsidRDefault="00A36927" w:rsidP="00A36927">
      <w:pPr>
        <w:pStyle w:val="libNormal"/>
        <w:rPr>
          <w:rFonts w:hint="cs"/>
          <w:rtl/>
        </w:rPr>
      </w:pPr>
      <w:bookmarkStart w:id="1084" w:name="_Toc357448684"/>
      <w:r w:rsidRPr="009A0276">
        <w:rPr>
          <w:rStyle w:val="Heading2Char"/>
          <w:rtl/>
        </w:rPr>
        <w:t>781/12 -</w:t>
      </w:r>
      <w:bookmarkEnd w:id="1084"/>
      <w:r>
        <w:rPr>
          <w:rtl/>
        </w:rPr>
        <w:t xml:space="preserve"> حدّثنا عليّ بن </w:t>
      </w:r>
      <w:r w:rsidRPr="006E5989">
        <w:rPr>
          <w:rtl/>
        </w:rPr>
        <w:t xml:space="preserve">عيسى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عليّ بن محمّد</w:t>
      </w:r>
      <w:r w:rsidRPr="006E5989">
        <w:rPr>
          <w:rtl/>
        </w:rPr>
        <w:t xml:space="preserve"> ماجيلويه، قال:</w:t>
      </w:r>
      <w:r>
        <w:rPr>
          <w:rtl/>
        </w:rPr>
        <w:t xml:space="preserve"> حدّثنا </w:t>
      </w:r>
      <w:r w:rsidRPr="006E5989">
        <w:rPr>
          <w:rtl/>
        </w:rPr>
        <w:t xml:space="preserve">أحمد بن </w:t>
      </w:r>
      <w:r>
        <w:rPr>
          <w:rtl/>
        </w:rPr>
        <w:t>محمّد</w:t>
      </w:r>
      <w:r w:rsidRPr="006E5989">
        <w:rPr>
          <w:rtl/>
        </w:rPr>
        <w:t xml:space="preserve"> بن خالد البرقي، عن </w:t>
      </w:r>
      <w:r>
        <w:rPr>
          <w:rtl/>
        </w:rPr>
        <w:t>محمّد</w:t>
      </w:r>
      <w:r w:rsidRPr="006E5989">
        <w:rPr>
          <w:rtl/>
        </w:rPr>
        <w:t xml:space="preserve"> بن حسان السلمي، عن </w:t>
      </w:r>
      <w:r>
        <w:rPr>
          <w:rtl/>
        </w:rPr>
        <w:t>محمّد</w:t>
      </w:r>
      <w:r w:rsidRPr="006E5989">
        <w:rPr>
          <w:rtl/>
        </w:rPr>
        <w:t xml:space="preserve"> بن جعفر بن </w:t>
      </w:r>
      <w:r>
        <w:rPr>
          <w:rtl/>
        </w:rPr>
        <w:t>محمّد</w:t>
      </w:r>
      <w:r w:rsidRPr="006E5989">
        <w:rPr>
          <w:rtl/>
        </w:rPr>
        <w:t xml:space="preserve">، عن أبيه،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نزل جبرئيل </w:t>
      </w:r>
      <w:r w:rsidRPr="009A49DE">
        <w:rPr>
          <w:rFonts w:hint="cs"/>
          <w:rtl/>
        </w:rPr>
        <w:t>عليه</w:t>
      </w:r>
      <w:r w:rsidRPr="00585AD1">
        <w:rPr>
          <w:rFonts w:hint="cs"/>
          <w:rtl/>
        </w:rPr>
        <w:t xml:space="preserve"> </w:t>
      </w:r>
      <w:r w:rsidRPr="009A49DE">
        <w:rPr>
          <w:rFonts w:hint="cs"/>
          <w:rtl/>
        </w:rPr>
        <w:t>السلام</w:t>
      </w:r>
      <w:r w:rsidRPr="006E5989">
        <w:rPr>
          <w:rtl/>
        </w:rPr>
        <w:t xml:space="preserve"> على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فقال: يا </w:t>
      </w:r>
      <w:r>
        <w:rPr>
          <w:rtl/>
        </w:rPr>
        <w:t>محمّد</w:t>
      </w:r>
      <w:r w:rsidRPr="006E5989">
        <w:rPr>
          <w:rtl/>
        </w:rPr>
        <w:t>، السلام يقرئك السلام</w:t>
      </w:r>
    </w:p>
    <w:p w:rsidR="00A36927" w:rsidRDefault="00A36927" w:rsidP="00A36927">
      <w:pPr>
        <w:pStyle w:val="libLine"/>
        <w:rPr>
          <w:rFonts w:hint="cs"/>
          <w:rtl/>
        </w:rPr>
      </w:pPr>
      <w:r>
        <w:rPr>
          <w:rFonts w:hint="cs"/>
          <w:rtl/>
        </w:rPr>
        <w:t>______________</w:t>
      </w:r>
    </w:p>
    <w:p w:rsidR="00A36927" w:rsidRDefault="00A36927" w:rsidP="00A36927">
      <w:pPr>
        <w:pStyle w:val="libFootnote0"/>
        <w:rPr>
          <w:rFonts w:hint="cs"/>
          <w:rtl/>
        </w:rPr>
      </w:pPr>
      <w:r>
        <w:rPr>
          <w:rFonts w:hint="cs"/>
          <w:rtl/>
        </w:rPr>
        <w:t xml:space="preserve">(1) </w:t>
      </w:r>
      <w:r w:rsidRPr="006E5989">
        <w:rPr>
          <w:rtl/>
        </w:rPr>
        <w:t>المحاسن: 82</w:t>
      </w:r>
      <w:r>
        <w:rPr>
          <w:rtl/>
        </w:rPr>
        <w:t>/</w:t>
      </w:r>
      <w:r w:rsidRPr="006E5989">
        <w:rPr>
          <w:rtl/>
        </w:rPr>
        <w:t xml:space="preserve">12. </w:t>
      </w:r>
    </w:p>
    <w:p w:rsidR="00A36927" w:rsidRDefault="00A36927" w:rsidP="00A36927">
      <w:pPr>
        <w:pStyle w:val="libFootnote0"/>
        <w:rPr>
          <w:rFonts w:hint="cs"/>
          <w:rtl/>
        </w:rPr>
      </w:pPr>
      <w:r w:rsidRPr="006E5989">
        <w:rPr>
          <w:rtl/>
        </w:rPr>
        <w:t>(2) عقاب الاعمال: 230، بحار الانوار 83: 11</w:t>
      </w:r>
      <w:r>
        <w:rPr>
          <w:rtl/>
        </w:rPr>
        <w:t>/</w:t>
      </w:r>
      <w:r w:rsidRPr="006E5989">
        <w:rPr>
          <w:rtl/>
        </w:rPr>
        <w:t xml:space="preserve">12. </w:t>
      </w:r>
    </w:p>
    <w:p w:rsidR="00A36927" w:rsidRDefault="00A36927" w:rsidP="00A36927">
      <w:pPr>
        <w:pStyle w:val="libFootnote0"/>
        <w:rPr>
          <w:rFonts w:hint="cs"/>
          <w:rtl/>
        </w:rPr>
      </w:pPr>
      <w:r w:rsidRPr="006E5989">
        <w:rPr>
          <w:rtl/>
        </w:rPr>
        <w:t xml:space="preserve">(3) في المحاسن: المثنى. </w:t>
      </w:r>
    </w:p>
    <w:p w:rsidR="00A36927" w:rsidRDefault="00A36927" w:rsidP="00A36927">
      <w:pPr>
        <w:pStyle w:val="libFootnote0"/>
        <w:rPr>
          <w:rFonts w:hint="cs"/>
          <w:rtl/>
        </w:rPr>
      </w:pPr>
      <w:r w:rsidRPr="006E5989">
        <w:rPr>
          <w:rtl/>
        </w:rPr>
        <w:t>(4) المحاسن: 80</w:t>
      </w:r>
      <w:r>
        <w:rPr>
          <w:rtl/>
        </w:rPr>
        <w:t>/</w:t>
      </w:r>
      <w:r w:rsidRPr="006E5989">
        <w:rPr>
          <w:rtl/>
        </w:rPr>
        <w:t>6، عقاب الاعمال: 228، بحار الانوار 83: 19</w:t>
      </w:r>
      <w:r>
        <w:rPr>
          <w:rtl/>
        </w:rPr>
        <w:t>/</w:t>
      </w:r>
      <w:r w:rsidRPr="006E5989">
        <w:rPr>
          <w:rtl/>
        </w:rPr>
        <w:t xml:space="preserve">31. </w:t>
      </w:r>
    </w:p>
    <w:p w:rsidR="00A36927" w:rsidRPr="006E5989" w:rsidRDefault="00A36927" w:rsidP="00A36927">
      <w:pPr>
        <w:pStyle w:val="libFootnote0"/>
        <w:rPr>
          <w:rtl/>
        </w:rPr>
      </w:pPr>
      <w:r w:rsidRPr="006E5989">
        <w:rPr>
          <w:rtl/>
        </w:rPr>
        <w:t>(5) بحار الانوار 81: 48</w:t>
      </w:r>
      <w:r>
        <w:rPr>
          <w:rtl/>
        </w:rPr>
        <w:t>/</w:t>
      </w:r>
      <w:r w:rsidRPr="006E5989">
        <w:rPr>
          <w:rtl/>
        </w:rPr>
        <w:t>17.</w:t>
      </w:r>
    </w:p>
    <w:p w:rsidR="00A36927" w:rsidRDefault="00A36927" w:rsidP="00A36927">
      <w:pPr>
        <w:pStyle w:val="libNormal0"/>
        <w:rPr>
          <w:rFonts w:hint="cs"/>
          <w:rtl/>
        </w:rPr>
      </w:pPr>
      <w:r>
        <w:rPr>
          <w:rtl/>
        </w:rPr>
        <w:br w:type="page"/>
      </w:r>
      <w:r w:rsidRPr="006E5989">
        <w:rPr>
          <w:rtl/>
        </w:rPr>
        <w:lastRenderedPageBreak/>
        <w:t xml:space="preserve">ويقول: خلقت السماوات السبع وما فيهن، والارضين السبع ومن عليهن، وما خلقت موضعا أعظم من الركن والمقام، ولو أن عبدا دعاني هناك منذ خلقت السماوات والارضين ثم لقيني جاحدا لولاية علي لاكببته في سقر </w:t>
      </w:r>
      <w:r w:rsidRPr="000678E4">
        <w:rPr>
          <w:rStyle w:val="libFootnotenumChar"/>
          <w:rtl/>
        </w:rPr>
        <w:t>(1)</w:t>
      </w:r>
      <w:r w:rsidRPr="006E5989">
        <w:rPr>
          <w:rtl/>
        </w:rPr>
        <w:t xml:space="preserve">. </w:t>
      </w:r>
    </w:p>
    <w:p w:rsidR="00A36927" w:rsidRDefault="00A36927" w:rsidP="00A36927">
      <w:pPr>
        <w:pStyle w:val="libNormal"/>
        <w:rPr>
          <w:rFonts w:hint="cs"/>
          <w:rtl/>
        </w:rPr>
      </w:pPr>
      <w:bookmarkStart w:id="1085" w:name="_Toc357448685"/>
      <w:r w:rsidRPr="009A0276">
        <w:rPr>
          <w:rStyle w:val="Heading2Char"/>
          <w:rtl/>
        </w:rPr>
        <w:t>782/13 -</w:t>
      </w:r>
      <w:bookmarkEnd w:id="1085"/>
      <w:r>
        <w:rPr>
          <w:rtl/>
        </w:rPr>
        <w:t xml:space="preserve"> حدّثنا </w:t>
      </w:r>
      <w:r w:rsidRPr="006E5989">
        <w:rPr>
          <w:rtl/>
        </w:rPr>
        <w:t xml:space="preserve">الحسين بن إبراهيم بن ناتانه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عليّ بن </w:t>
      </w:r>
      <w:r w:rsidRPr="006E5989">
        <w:rPr>
          <w:rtl/>
        </w:rPr>
        <w:t xml:space="preserve">إبراهيم، عن أبيه إبراهيم بن هاشم، عن حماد بن عيسى، عن حريز بن </w:t>
      </w:r>
      <w:r>
        <w:rPr>
          <w:rtl/>
        </w:rPr>
        <w:t>عبدالله</w:t>
      </w:r>
      <w:r w:rsidRPr="006E5989">
        <w:rPr>
          <w:rtl/>
        </w:rPr>
        <w:t xml:space="preserve">، عن زرارة بن أعين، عن أبي جعفر الباقر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صلاة الجمعة فريضة، والاجتماع إليها فريضة مع الامام، فإن ترك رجل من غير علة ثلاث جمع فقد ترك ثلاث فرائض، ولا يدع ثلاث فرائض من غير علة إلا منافق </w:t>
      </w:r>
      <w:r w:rsidRPr="000678E4">
        <w:rPr>
          <w:rStyle w:val="libFootnotenumChar"/>
          <w:rtl/>
        </w:rPr>
        <w:t>(2)</w:t>
      </w:r>
      <w:r w:rsidRPr="006E5989">
        <w:rPr>
          <w:rtl/>
        </w:rPr>
        <w:t xml:space="preserve">. </w:t>
      </w:r>
    </w:p>
    <w:p w:rsidR="00A36927" w:rsidRDefault="00A36927" w:rsidP="00A36927">
      <w:pPr>
        <w:pStyle w:val="libNormal"/>
        <w:rPr>
          <w:rFonts w:hint="cs"/>
          <w:rtl/>
        </w:rPr>
      </w:pPr>
      <w:r w:rsidRPr="006E5989">
        <w:rPr>
          <w:rtl/>
        </w:rPr>
        <w:t xml:space="preserve">وقال </w:t>
      </w:r>
      <w:r w:rsidRPr="009A49DE">
        <w:rPr>
          <w:rFonts w:hint="cs"/>
          <w:rtl/>
        </w:rPr>
        <w:t>عليه</w:t>
      </w:r>
      <w:r w:rsidRPr="00585AD1">
        <w:rPr>
          <w:rFonts w:hint="cs"/>
          <w:rtl/>
        </w:rPr>
        <w:t xml:space="preserve"> </w:t>
      </w:r>
      <w:r w:rsidRPr="009A49DE">
        <w:rPr>
          <w:rFonts w:hint="cs"/>
          <w:rtl/>
        </w:rPr>
        <w:t>السلام</w:t>
      </w:r>
      <w:r w:rsidRPr="006E5989">
        <w:rPr>
          <w:rtl/>
        </w:rPr>
        <w:t xml:space="preserve">: من ترك الجماعة رغبة عنها وعن جماعة المسلمين من غير علة، فلا صلاة له </w:t>
      </w:r>
      <w:r w:rsidRPr="000678E4">
        <w:rPr>
          <w:rStyle w:val="libFootnotenumChar"/>
          <w:rtl/>
        </w:rPr>
        <w:t>(3)</w:t>
      </w:r>
      <w:r w:rsidRPr="006E5989">
        <w:rPr>
          <w:rtl/>
        </w:rPr>
        <w:t xml:space="preserve">. </w:t>
      </w:r>
    </w:p>
    <w:p w:rsidR="00A36927" w:rsidRDefault="00A36927" w:rsidP="00A36927">
      <w:pPr>
        <w:pStyle w:val="libNormal"/>
        <w:rPr>
          <w:rFonts w:hint="cs"/>
          <w:rtl/>
        </w:rPr>
      </w:pPr>
      <w:bookmarkStart w:id="1086" w:name="_Toc357448686"/>
      <w:r w:rsidRPr="009A0276">
        <w:rPr>
          <w:rStyle w:val="Heading2Char"/>
          <w:rtl/>
        </w:rPr>
        <w:t>783/14 -</w:t>
      </w:r>
      <w:bookmarkEnd w:id="1086"/>
      <w:r>
        <w:rPr>
          <w:rtl/>
        </w:rPr>
        <w:t xml:space="preserve"> حدّثنا </w:t>
      </w:r>
      <w:r w:rsidRPr="006E5989">
        <w:rPr>
          <w:rtl/>
        </w:rPr>
        <w:t xml:space="preserve">أحمد بن زياد بن جعفر الهمداني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علي ابن ابراهيم، عن أبيه إبراهيم بن هاشم، عن </w:t>
      </w:r>
      <w:r>
        <w:rPr>
          <w:rtl/>
        </w:rPr>
        <w:t>عبدالله</w:t>
      </w:r>
      <w:r w:rsidRPr="006E5989">
        <w:rPr>
          <w:rtl/>
        </w:rPr>
        <w:t xml:space="preserve"> بن ميمون، عن الصادق جعفر بن </w:t>
      </w:r>
      <w:r>
        <w:rPr>
          <w:rtl/>
        </w:rPr>
        <w:t>محمّد</w:t>
      </w:r>
      <w:r w:rsidRPr="006E5989">
        <w:rPr>
          <w:rtl/>
        </w:rPr>
        <w:t xml:space="preserve">، عن أبيه،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اشترط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على جيران المسجد شهود الصلاة، وقال: لينتهين أقوام لا يشهدون الصلوات، أو لآمرن مؤذنا يؤذن ثم ويقيم </w:t>
      </w:r>
      <w:r w:rsidRPr="000678E4">
        <w:rPr>
          <w:rStyle w:val="libFootnotenumChar"/>
          <w:rtl/>
        </w:rPr>
        <w:t>(4)</w:t>
      </w:r>
      <w:r w:rsidRPr="006E5989">
        <w:rPr>
          <w:rtl/>
        </w:rPr>
        <w:t xml:space="preserve">، ثم آمر رجلا من أهل بيتي - وهو علي - فليحرقن على أقوام بيوتهم بحزم الحطب لانهم لا يأتون الصلاة </w:t>
      </w:r>
      <w:r w:rsidRPr="000678E4">
        <w:rPr>
          <w:rStyle w:val="libFootnotenumChar"/>
          <w:rtl/>
        </w:rPr>
        <w:t>(5)</w:t>
      </w:r>
      <w:r w:rsidRPr="006E5989">
        <w:rPr>
          <w:rtl/>
        </w:rPr>
        <w:t xml:space="preserve">. </w:t>
      </w:r>
    </w:p>
    <w:p w:rsidR="00A36927" w:rsidRDefault="00A36927" w:rsidP="00A36927">
      <w:pPr>
        <w:pStyle w:val="libNormal"/>
        <w:rPr>
          <w:rtl/>
        </w:rPr>
      </w:pPr>
      <w:bookmarkStart w:id="1087" w:name="_Toc357448687"/>
      <w:r w:rsidRPr="009A0276">
        <w:rPr>
          <w:rStyle w:val="Heading2Char"/>
          <w:rtl/>
        </w:rPr>
        <w:t>784/15 -</w:t>
      </w:r>
      <w:bookmarkEnd w:id="1087"/>
      <w:r>
        <w:rPr>
          <w:rtl/>
        </w:rPr>
        <w:t xml:space="preserve"> حدّثنا </w:t>
      </w:r>
      <w:r w:rsidRPr="006E5989">
        <w:rPr>
          <w:rtl/>
        </w:rPr>
        <w:t xml:space="preserve">جعفر بن </w:t>
      </w:r>
      <w:r>
        <w:rPr>
          <w:rtl/>
        </w:rPr>
        <w:t>محمّد</w:t>
      </w:r>
      <w:r w:rsidRPr="006E5989">
        <w:rPr>
          <w:rtl/>
        </w:rPr>
        <w:t xml:space="preserve"> بن مسرور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الحسين بن </w:t>
      </w:r>
      <w:r>
        <w:rPr>
          <w:rtl/>
        </w:rPr>
        <w:t>محمّد</w:t>
      </w:r>
      <w:r w:rsidRPr="006E5989">
        <w:rPr>
          <w:rtl/>
        </w:rPr>
        <w:t xml:space="preserve"> بن عامر، عن عمه </w:t>
      </w:r>
      <w:r>
        <w:rPr>
          <w:rtl/>
        </w:rPr>
        <w:t>عبدالله</w:t>
      </w:r>
      <w:r w:rsidRPr="006E5989">
        <w:rPr>
          <w:rtl/>
        </w:rPr>
        <w:t xml:space="preserve"> بن عامر، عن </w:t>
      </w:r>
      <w:r>
        <w:rPr>
          <w:rtl/>
        </w:rPr>
        <w:t>محمّد</w:t>
      </w:r>
      <w:r w:rsidRPr="006E5989">
        <w:rPr>
          <w:rtl/>
        </w:rPr>
        <w:t xml:space="preserve"> بن أبي عمير، عن </w:t>
      </w:r>
      <w:r>
        <w:rPr>
          <w:rtl/>
        </w:rPr>
        <w:t>عبدالله</w:t>
      </w:r>
      <w:r w:rsidRPr="006E5989">
        <w:rPr>
          <w:rtl/>
        </w:rPr>
        <w:t xml:space="preserve"> بن سنان، عن الصادق جعفر بن </w:t>
      </w:r>
      <w:r>
        <w:rPr>
          <w:rtl/>
        </w:rPr>
        <w:t>محمّد</w:t>
      </w:r>
      <w:r w:rsidRPr="006E5989">
        <w:rPr>
          <w:rtl/>
        </w:rPr>
        <w:t xml:space="preserve">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قال: صلى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27: 167</w:t>
      </w:r>
      <w:r>
        <w:rPr>
          <w:rtl/>
        </w:rPr>
        <w:t>/</w:t>
      </w:r>
      <w:r w:rsidRPr="006E5989">
        <w:rPr>
          <w:rtl/>
        </w:rPr>
        <w:t xml:space="preserve">3. </w:t>
      </w:r>
    </w:p>
    <w:p w:rsidR="00A36927" w:rsidRDefault="00A36927" w:rsidP="00A36927">
      <w:pPr>
        <w:pStyle w:val="libFootnote0"/>
        <w:rPr>
          <w:rFonts w:hint="cs"/>
          <w:rtl/>
        </w:rPr>
      </w:pPr>
      <w:r w:rsidRPr="006E5989">
        <w:rPr>
          <w:rtl/>
        </w:rPr>
        <w:t>(2) المحاسن: 85</w:t>
      </w:r>
      <w:r>
        <w:rPr>
          <w:rtl/>
        </w:rPr>
        <w:t>/</w:t>
      </w:r>
      <w:r w:rsidRPr="006E5989">
        <w:rPr>
          <w:rtl/>
        </w:rPr>
        <w:t xml:space="preserve">23. </w:t>
      </w:r>
    </w:p>
    <w:p w:rsidR="00A36927" w:rsidRDefault="00A36927" w:rsidP="00A36927">
      <w:pPr>
        <w:pStyle w:val="libFootnote0"/>
        <w:rPr>
          <w:rFonts w:hint="cs"/>
          <w:rtl/>
        </w:rPr>
      </w:pPr>
      <w:r w:rsidRPr="006E5989">
        <w:rPr>
          <w:rtl/>
        </w:rPr>
        <w:t>(3) عقاب الاعمال: 232، بحار الانوار 89: 184</w:t>
      </w:r>
      <w:r>
        <w:rPr>
          <w:rtl/>
        </w:rPr>
        <w:t>/</w:t>
      </w:r>
      <w:r w:rsidRPr="006E5989">
        <w:rPr>
          <w:rtl/>
        </w:rPr>
        <w:t>21.</w:t>
      </w:r>
    </w:p>
    <w:p w:rsidR="00A36927" w:rsidRDefault="00A36927" w:rsidP="00A36927">
      <w:pPr>
        <w:pStyle w:val="libFootnote0"/>
        <w:rPr>
          <w:rFonts w:hint="cs"/>
          <w:rtl/>
        </w:rPr>
      </w:pPr>
      <w:r w:rsidRPr="006E5989">
        <w:rPr>
          <w:rtl/>
        </w:rPr>
        <w:t xml:space="preserve">(4) في نسخة: يؤذن ثم يقيم. </w:t>
      </w:r>
    </w:p>
    <w:p w:rsidR="00A36927" w:rsidRPr="006E5989" w:rsidRDefault="00A36927" w:rsidP="00A36927">
      <w:pPr>
        <w:pStyle w:val="libFootnote0"/>
        <w:rPr>
          <w:rtl/>
        </w:rPr>
      </w:pPr>
      <w:r w:rsidRPr="006E5989">
        <w:rPr>
          <w:rtl/>
        </w:rPr>
        <w:t>(5) المحاسن: 84</w:t>
      </w:r>
      <w:r>
        <w:rPr>
          <w:rtl/>
        </w:rPr>
        <w:t>/</w:t>
      </w:r>
      <w:r w:rsidRPr="006E5989">
        <w:rPr>
          <w:rtl/>
        </w:rPr>
        <w:t>20، عقاب الاعمال: 232، بحار الانوار 88: 8</w:t>
      </w:r>
      <w:r>
        <w:rPr>
          <w:rtl/>
        </w:rPr>
        <w:t>/</w:t>
      </w:r>
      <w:r w:rsidRPr="006E5989">
        <w:rPr>
          <w:rtl/>
        </w:rPr>
        <w:t>11.</w:t>
      </w:r>
    </w:p>
    <w:p w:rsidR="00A36927" w:rsidRDefault="00A36927" w:rsidP="00A36927">
      <w:pPr>
        <w:pStyle w:val="libNormal0"/>
        <w:rPr>
          <w:rFonts w:hint="cs"/>
          <w:rtl/>
        </w:rPr>
      </w:pPr>
      <w:r>
        <w:rPr>
          <w:rtl/>
        </w:rPr>
        <w:br w:type="page"/>
      </w:r>
      <w:r w:rsidRPr="006E5989">
        <w:rPr>
          <w:rtl/>
        </w:rPr>
        <w:lastRenderedPageBreak/>
        <w:t xml:space="preserve">الفجر، فلما انصرف أقبل بوجهه على أصحابه، فسأل عن أناس هل حضروا، فقالوا: لا، يا رسول الله. فقال: أغيب هم؟ قالوا: لا. فقال: أما إنه ليس من صلاة أشد على المنافقين من هذه الصلاة والعشاء </w:t>
      </w:r>
      <w:r w:rsidRPr="000678E4">
        <w:rPr>
          <w:rStyle w:val="libFootnotenumChar"/>
          <w:rtl/>
        </w:rPr>
        <w:t>(1)</w:t>
      </w:r>
      <w:r w:rsidRPr="006E5989">
        <w:rPr>
          <w:rtl/>
        </w:rPr>
        <w:t xml:space="preserve">. </w:t>
      </w:r>
    </w:p>
    <w:p w:rsidR="00A36927" w:rsidRDefault="00A36927" w:rsidP="00A36927">
      <w:pPr>
        <w:pStyle w:val="libNormal"/>
        <w:rPr>
          <w:rFonts w:hint="cs"/>
          <w:rtl/>
        </w:rPr>
      </w:pPr>
      <w:bookmarkStart w:id="1088" w:name="_Toc357448688"/>
      <w:r w:rsidRPr="009A0276">
        <w:rPr>
          <w:rStyle w:val="Heading2Char"/>
          <w:rtl/>
        </w:rPr>
        <w:t>785/16 -</w:t>
      </w:r>
      <w:bookmarkEnd w:id="1088"/>
      <w:r>
        <w:rPr>
          <w:rtl/>
        </w:rPr>
        <w:t xml:space="preserve"> حدّثنا </w:t>
      </w:r>
      <w:r w:rsidRPr="006E5989">
        <w:rPr>
          <w:rtl/>
        </w:rPr>
        <w:t>الحسين بن أحمد بن إدريس، قال:</w:t>
      </w:r>
      <w:r>
        <w:rPr>
          <w:rtl/>
        </w:rPr>
        <w:t xml:space="preserve"> حدّثنا </w:t>
      </w:r>
      <w:r w:rsidRPr="006E5989">
        <w:rPr>
          <w:rtl/>
        </w:rPr>
        <w:t xml:space="preserve">أبي، عن أحمد ابن </w:t>
      </w:r>
      <w:r>
        <w:rPr>
          <w:rtl/>
        </w:rPr>
        <w:t>محمّد</w:t>
      </w:r>
      <w:r w:rsidRPr="006E5989">
        <w:rPr>
          <w:rtl/>
        </w:rPr>
        <w:t xml:space="preserve"> بن عيسى، عن الحسن</w:t>
      </w:r>
      <w:r>
        <w:rPr>
          <w:rtl/>
        </w:rPr>
        <w:t xml:space="preserve"> بن عليّ بن </w:t>
      </w:r>
      <w:r w:rsidRPr="006E5989">
        <w:rPr>
          <w:rtl/>
        </w:rPr>
        <w:t xml:space="preserve">فضال، عن حماد بن عيسى، عن إبراهيم بن عمر اليماني، عن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ما من مؤمن يخذل أخاه وهو يقدر على نصرته إلا خذله الله في الدنيا والآخرة </w:t>
      </w:r>
      <w:r w:rsidRPr="000678E4">
        <w:rPr>
          <w:rStyle w:val="libFootnotenumChar"/>
          <w:rtl/>
        </w:rPr>
        <w:t>(2)</w:t>
      </w:r>
      <w:r w:rsidRPr="006E5989">
        <w:rPr>
          <w:rtl/>
        </w:rPr>
        <w:t xml:space="preserve">. </w:t>
      </w:r>
    </w:p>
    <w:p w:rsidR="00A36927" w:rsidRDefault="00A36927" w:rsidP="00A36927">
      <w:pPr>
        <w:pStyle w:val="libNormal"/>
        <w:rPr>
          <w:rFonts w:hint="cs"/>
          <w:rtl/>
        </w:rPr>
      </w:pPr>
      <w:bookmarkStart w:id="1089" w:name="_Toc357448689"/>
      <w:r w:rsidRPr="009A0276">
        <w:rPr>
          <w:rStyle w:val="Heading2Char"/>
          <w:rtl/>
        </w:rPr>
        <w:t>786/17 -</w:t>
      </w:r>
      <w:bookmarkEnd w:id="1089"/>
      <w:r>
        <w:rPr>
          <w:rtl/>
        </w:rPr>
        <w:t xml:space="preserve"> حدّثنا </w:t>
      </w:r>
      <w:r w:rsidRPr="006E5989">
        <w:rPr>
          <w:rtl/>
        </w:rPr>
        <w:t xml:space="preserve">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أبي القاسم، عن </w:t>
      </w:r>
      <w:r>
        <w:rPr>
          <w:rtl/>
        </w:rPr>
        <w:t xml:space="preserve">محمّد بن عليّ </w:t>
      </w:r>
      <w:r w:rsidRPr="006E5989">
        <w:rPr>
          <w:rtl/>
        </w:rPr>
        <w:t xml:space="preserve">الكوفي، عن </w:t>
      </w:r>
      <w:r>
        <w:rPr>
          <w:rtl/>
        </w:rPr>
        <w:t>محمّد</w:t>
      </w:r>
      <w:r w:rsidRPr="006E5989">
        <w:rPr>
          <w:rtl/>
        </w:rPr>
        <w:t xml:space="preserve"> بن سنان، عن المفضل بن عمر، عن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من روى على مؤمن رواية يريد بها شينه وهدم مروءته ليسقط من أعين الناس، أخرجه الله </w:t>
      </w:r>
      <w:r>
        <w:rPr>
          <w:rtl/>
        </w:rPr>
        <w:t xml:space="preserve">عزّوجلّ </w:t>
      </w:r>
      <w:r w:rsidRPr="006E5989">
        <w:rPr>
          <w:rtl/>
        </w:rPr>
        <w:t xml:space="preserve">من ولايته إلى ولاية الشيطان </w:t>
      </w:r>
      <w:r w:rsidRPr="000678E4">
        <w:rPr>
          <w:rStyle w:val="libFootnotenumChar"/>
          <w:rtl/>
        </w:rPr>
        <w:t>(3)</w:t>
      </w:r>
      <w:r w:rsidRPr="006E5989">
        <w:rPr>
          <w:rtl/>
        </w:rPr>
        <w:t xml:space="preserve">. </w:t>
      </w:r>
    </w:p>
    <w:p w:rsidR="00A36927" w:rsidRDefault="00A36927" w:rsidP="00A36927">
      <w:pPr>
        <w:pStyle w:val="libNormal"/>
        <w:rPr>
          <w:rtl/>
        </w:rPr>
      </w:pPr>
      <w:bookmarkStart w:id="1090" w:name="_Toc357448690"/>
      <w:r w:rsidRPr="009A0276">
        <w:rPr>
          <w:rStyle w:val="Heading2Char"/>
          <w:rtl/>
        </w:rPr>
        <w:t>787/18 -</w:t>
      </w:r>
      <w:bookmarkEnd w:id="1090"/>
      <w:r>
        <w:rPr>
          <w:rtl/>
        </w:rPr>
        <w:t xml:space="preserve"> حدّثنا </w:t>
      </w:r>
      <w:r w:rsidRPr="006E5989">
        <w:rPr>
          <w:rtl/>
        </w:rPr>
        <w:t xml:space="preserve">أحمد بن زياد بن جعفر الهمداني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علي ابن إبراهيم بن هاشم، قال:</w:t>
      </w:r>
      <w:r>
        <w:rPr>
          <w:rtl/>
        </w:rPr>
        <w:t xml:space="preserve"> حدّثنا </w:t>
      </w:r>
      <w:r w:rsidRPr="006E5989">
        <w:rPr>
          <w:rtl/>
        </w:rPr>
        <w:t>جعفر بن سلمة الاهوازي، قال:</w:t>
      </w:r>
      <w:r>
        <w:rPr>
          <w:rtl/>
        </w:rPr>
        <w:t xml:space="preserve"> حدّثنا </w:t>
      </w:r>
      <w:r w:rsidRPr="006E5989">
        <w:rPr>
          <w:rtl/>
        </w:rPr>
        <w:t xml:space="preserve">إبراهيم بن </w:t>
      </w:r>
      <w:r>
        <w:rPr>
          <w:rtl/>
        </w:rPr>
        <w:t>محمّد</w:t>
      </w:r>
      <w:r w:rsidRPr="006E5989">
        <w:rPr>
          <w:rtl/>
        </w:rPr>
        <w:t xml:space="preserve"> الثقفي، عن إبراهيم بن موسى ابن اخت الواقدي، قال:</w:t>
      </w:r>
      <w:r>
        <w:rPr>
          <w:rtl/>
        </w:rPr>
        <w:t xml:space="preserve"> حدّثنا أبو</w:t>
      </w:r>
      <w:r w:rsidRPr="006E5989">
        <w:rPr>
          <w:rtl/>
        </w:rPr>
        <w:t xml:space="preserve">قتادة الحراني، عن عبد الرحمن بن العلاء الحضرمي، عن سعيد بن المسيب، عن ابن عباس، قال: إن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كان جالسا ذات يوم وعنده علي وفاطمة والحسن والحسين </w:t>
      </w:r>
      <w:r w:rsidRPr="009A49DE">
        <w:rPr>
          <w:rFonts w:hint="cs"/>
          <w:rtl/>
        </w:rPr>
        <w:t>عليهم</w:t>
      </w:r>
      <w:r w:rsidRPr="00585AD1">
        <w:rPr>
          <w:rFonts w:hint="cs"/>
          <w:rtl/>
        </w:rPr>
        <w:t xml:space="preserve"> </w:t>
      </w:r>
      <w:r w:rsidRPr="009A49DE">
        <w:rPr>
          <w:rFonts w:hint="cs"/>
          <w:rtl/>
        </w:rPr>
        <w:t>السلام</w:t>
      </w:r>
      <w:r w:rsidRPr="006E5989">
        <w:rPr>
          <w:rtl/>
        </w:rPr>
        <w:t>، فقال: اللهم إنك تعلم أن هؤلاء أهل بيتي وأكرم الناس علي فأحبب من أحبهم، وأبغض من أبغضهم، ووال من والاهم، وعاد من عاداهم، وأعن من أعانهم، واجعلهم مطهرين من كل رجس، معصومين من كل ذنب، وأيدهم بروح القدس.</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المحاسن: 84</w:t>
      </w:r>
      <w:r>
        <w:rPr>
          <w:rtl/>
        </w:rPr>
        <w:t>/</w:t>
      </w:r>
      <w:r w:rsidRPr="006E5989">
        <w:rPr>
          <w:rtl/>
        </w:rPr>
        <w:t>21، عقاب الاعمال: 232، بحار الانوار 88: 9</w:t>
      </w:r>
      <w:r>
        <w:rPr>
          <w:rtl/>
        </w:rPr>
        <w:t>/</w:t>
      </w:r>
      <w:r w:rsidRPr="006E5989">
        <w:rPr>
          <w:rtl/>
        </w:rPr>
        <w:t xml:space="preserve">12. </w:t>
      </w:r>
    </w:p>
    <w:p w:rsidR="00A36927" w:rsidRDefault="00A36927" w:rsidP="00A36927">
      <w:pPr>
        <w:pStyle w:val="libFootnote0"/>
        <w:rPr>
          <w:rFonts w:hint="cs"/>
          <w:rtl/>
        </w:rPr>
      </w:pPr>
      <w:r w:rsidRPr="006E5989">
        <w:rPr>
          <w:rtl/>
        </w:rPr>
        <w:t>(2) عقاب الاعمال: 238، بحار الانوار 75: 17</w:t>
      </w:r>
      <w:r>
        <w:rPr>
          <w:rtl/>
        </w:rPr>
        <w:t>/</w:t>
      </w:r>
      <w:r w:rsidRPr="006E5989">
        <w:rPr>
          <w:rtl/>
        </w:rPr>
        <w:t xml:space="preserve">1. </w:t>
      </w:r>
    </w:p>
    <w:p w:rsidR="00A36927" w:rsidRPr="006E5989" w:rsidRDefault="00A36927" w:rsidP="00A36927">
      <w:pPr>
        <w:pStyle w:val="libFootnote0"/>
        <w:rPr>
          <w:rtl/>
        </w:rPr>
      </w:pPr>
      <w:r w:rsidRPr="006E5989">
        <w:rPr>
          <w:rtl/>
        </w:rPr>
        <w:t>(3) المحاسن: 103</w:t>
      </w:r>
      <w:r>
        <w:rPr>
          <w:rtl/>
        </w:rPr>
        <w:t>/</w:t>
      </w:r>
      <w:r w:rsidRPr="006E5989">
        <w:rPr>
          <w:rtl/>
        </w:rPr>
        <w:t>79، عقاب الاعمال: 241، بحار الانوار 75: 254</w:t>
      </w:r>
      <w:r>
        <w:rPr>
          <w:rtl/>
        </w:rPr>
        <w:t>/</w:t>
      </w:r>
      <w:r w:rsidRPr="006E5989">
        <w:rPr>
          <w:rtl/>
        </w:rPr>
        <w:t>36.</w:t>
      </w:r>
    </w:p>
    <w:p w:rsidR="00A36927" w:rsidRDefault="00A36927" w:rsidP="00A36927">
      <w:pPr>
        <w:pStyle w:val="libNormal"/>
        <w:rPr>
          <w:rFonts w:hint="cs"/>
          <w:rtl/>
        </w:rPr>
      </w:pPr>
      <w:r>
        <w:rPr>
          <w:rtl/>
        </w:rPr>
        <w:br w:type="page"/>
      </w:r>
      <w:r w:rsidRPr="006E5989">
        <w:rPr>
          <w:rtl/>
        </w:rPr>
        <w:lastRenderedPageBreak/>
        <w:t xml:space="preserve">ثم قال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يا علي، أنت إمام امتي، وخليفتي عليها بعدي، وأنت قائد المؤمنين إلى الجنة، وكأني أنظر إلى ابنتي فاطمة قد أقبلت يوم القيامة على نجيب من نور، عن يمينها سبعون ألف ملك، وعن يسارها سبعون ألف ملك، وبين يديها سبعون ألف ملك، وخلفها سبعون ألف ملك، تقود مؤمنات أمتي إلى الجنة، فأيما امرأة صلت في اليوم والليلة خمس صلوات، وصامت شهر رمضان، وحجت بيت الله الحرام، وزكت مالها، وأطاعت زوجها، ووالت عليا بعدي، دخلت الجنة بشفاعة ابنتي فاطمة، وإنها لسيدة نساء العالمين. </w:t>
      </w:r>
    </w:p>
    <w:p w:rsidR="00A36927" w:rsidRDefault="00A36927" w:rsidP="00A36927">
      <w:pPr>
        <w:pStyle w:val="libNormal"/>
        <w:rPr>
          <w:rFonts w:hint="cs"/>
          <w:rtl/>
        </w:rPr>
      </w:pPr>
      <w:r w:rsidRPr="006E5989">
        <w:rPr>
          <w:rtl/>
        </w:rPr>
        <w:t xml:space="preserve">فقيل له: يا رسول الله، أهي سيدة نساء عالمها؟ فقال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ذاك لمريم بنت عمران، فأما ابنتي فاطمة فهي سيدة نساء العالمين من الاولين والآخرين، وإنها لتقوم في محرابها فيسلم عليها سبعون ألف ملك من الملائكة المقربين، وينادونها بما نادت به الملائكة مريم فيقولون: يا فاطمة </w:t>
      </w:r>
      <w:r w:rsidRPr="00A36927">
        <w:rPr>
          <w:rStyle w:val="libAlaemChar"/>
          <w:rFonts w:hint="cs"/>
          <w:rtl/>
        </w:rPr>
        <w:t>(</w:t>
      </w:r>
      <w:r w:rsidRPr="00A36927">
        <w:rPr>
          <w:rStyle w:val="libAieChar"/>
          <w:rtl/>
        </w:rPr>
        <w:t>إِنَّ اللَّـهَ اصْطَفَاكِ وَطَهَّرَكِ وَاصْطَفَاكِ عَلَىٰ نِسَاءِ الْعَالَمِينَ</w:t>
      </w:r>
      <w:r w:rsidRPr="00A36927">
        <w:rPr>
          <w:rStyle w:val="libAlaemChar"/>
          <w:rtl/>
        </w:rPr>
        <w:t>)</w:t>
      </w:r>
      <w:r w:rsidRPr="00454172">
        <w:rPr>
          <w:rStyle w:val="libFootnotenumChar"/>
          <w:rFonts w:hint="cs"/>
          <w:rtl/>
        </w:rPr>
        <w:t>(</w:t>
      </w:r>
      <w:r w:rsidRPr="000678E4">
        <w:rPr>
          <w:rStyle w:val="libFootnotenumChar"/>
          <w:rtl/>
        </w:rPr>
        <w:t>1)</w:t>
      </w:r>
      <w:r w:rsidRPr="006E5989">
        <w:rPr>
          <w:rtl/>
        </w:rPr>
        <w:t xml:space="preserve">. </w:t>
      </w:r>
    </w:p>
    <w:p w:rsidR="00A36927" w:rsidRDefault="00A36927" w:rsidP="00A36927">
      <w:pPr>
        <w:pStyle w:val="libNormal"/>
        <w:rPr>
          <w:rFonts w:hint="cs"/>
          <w:rtl/>
        </w:rPr>
      </w:pPr>
      <w:r w:rsidRPr="006E5989">
        <w:rPr>
          <w:rtl/>
        </w:rPr>
        <w:t xml:space="preserve">ثم التفت إلى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فقال: يا علي، إن فاطمة بضعة مني، وهي نور عيني، وثمرة فؤادي، يسوءني ما ساءها، ويسرني ما سرها، وإنها أول من يلحقني من أهل بيتي فأحسن إليها بعدي، وأما الحسن والحسين فهما ابناي وريحانتاي، وهما سيدا شباب أهل الجنة، فليكرما عليك كسمعك وبصرك. </w:t>
      </w:r>
    </w:p>
    <w:p w:rsidR="00A36927" w:rsidRDefault="00A36927" w:rsidP="00A36927">
      <w:pPr>
        <w:pStyle w:val="libNormal"/>
        <w:rPr>
          <w:rFonts w:hint="cs"/>
          <w:rtl/>
        </w:rPr>
      </w:pPr>
      <w:r w:rsidRPr="006E5989">
        <w:rPr>
          <w:rtl/>
        </w:rPr>
        <w:t xml:space="preserve">ثم رفع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يده إلى السماء، فقال: اللهم إني أشهدك أني محب لمن أحبهم، ومبغض لمن أبغضهم، وسلم لمن سالمهم، وحرب لمن حاربهم، وعدو لمن عاداهم، وولي لمن والاهم </w:t>
      </w:r>
      <w:r w:rsidRPr="000678E4">
        <w:rPr>
          <w:rStyle w:val="libFootnotenumChar"/>
          <w:rtl/>
        </w:rPr>
        <w:t>(2)</w:t>
      </w:r>
      <w:r w:rsidRPr="006E5989">
        <w:rPr>
          <w:rtl/>
        </w:rPr>
        <w:t xml:space="preserve">. </w:t>
      </w:r>
    </w:p>
    <w:p w:rsidR="00A36927"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وسلم كثيرا، وحسبنا الله ونعم الوكيل</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آل عمران 3: 42. </w:t>
      </w:r>
    </w:p>
    <w:p w:rsidR="00A36927" w:rsidRPr="006E5989" w:rsidRDefault="00A36927" w:rsidP="00A36927">
      <w:pPr>
        <w:pStyle w:val="libFootnote0"/>
        <w:rPr>
          <w:rtl/>
        </w:rPr>
      </w:pPr>
      <w:r w:rsidRPr="006E5989">
        <w:rPr>
          <w:rtl/>
        </w:rPr>
        <w:t>(2) بحار الانوار 43: 24</w:t>
      </w:r>
      <w:r>
        <w:rPr>
          <w:rtl/>
        </w:rPr>
        <w:t>/</w:t>
      </w:r>
      <w:r w:rsidRPr="006E5989">
        <w:rPr>
          <w:rtl/>
        </w:rPr>
        <w:t>20.</w:t>
      </w:r>
    </w:p>
    <w:p w:rsidR="00A36927" w:rsidRDefault="00A36927" w:rsidP="00A36927">
      <w:pPr>
        <w:pStyle w:val="Heading1Center"/>
        <w:rPr>
          <w:rFonts w:hint="cs"/>
          <w:rtl/>
        </w:rPr>
      </w:pPr>
      <w:r>
        <w:rPr>
          <w:rtl/>
        </w:rPr>
        <w:br w:type="page"/>
      </w:r>
      <w:bookmarkStart w:id="1091" w:name="_Toc357448691"/>
      <w:r>
        <w:rPr>
          <w:rtl/>
        </w:rPr>
        <w:lastRenderedPageBreak/>
        <w:t>[</w:t>
      </w:r>
      <w:r w:rsidRPr="006E5989">
        <w:rPr>
          <w:rtl/>
        </w:rPr>
        <w:t xml:space="preserve"> 74 </w:t>
      </w:r>
      <w:r>
        <w:rPr>
          <w:rtl/>
        </w:rPr>
        <w:t>]</w:t>
      </w:r>
      <w:bookmarkEnd w:id="1091"/>
      <w:r w:rsidRPr="006E5989">
        <w:rPr>
          <w:rtl/>
        </w:rPr>
        <w:t xml:space="preserve"> </w:t>
      </w:r>
    </w:p>
    <w:p w:rsidR="00A36927" w:rsidRDefault="00A36927" w:rsidP="00A36927">
      <w:pPr>
        <w:pStyle w:val="Heading1Center"/>
        <w:rPr>
          <w:rFonts w:hint="cs"/>
          <w:rtl/>
        </w:rPr>
      </w:pPr>
      <w:bookmarkStart w:id="1092" w:name="_Toc357448692"/>
      <w:r w:rsidRPr="006E5989">
        <w:rPr>
          <w:rtl/>
        </w:rPr>
        <w:t>المجلس الرابع والسبعون</w:t>
      </w:r>
      <w:bookmarkEnd w:id="1092"/>
      <w:r w:rsidRPr="006E5989">
        <w:rPr>
          <w:rtl/>
        </w:rPr>
        <w:t xml:space="preserve"> </w:t>
      </w:r>
    </w:p>
    <w:p w:rsidR="00A36927" w:rsidRDefault="00A36927" w:rsidP="00A36927">
      <w:pPr>
        <w:pStyle w:val="Heading1Center"/>
        <w:rPr>
          <w:rFonts w:hint="cs"/>
          <w:rtl/>
        </w:rPr>
      </w:pPr>
      <w:bookmarkStart w:id="1093" w:name="_Toc357448693"/>
      <w:r w:rsidRPr="006E5989">
        <w:rPr>
          <w:rtl/>
        </w:rPr>
        <w:t>مجلس يوم الثلاثاء</w:t>
      </w:r>
      <w:bookmarkEnd w:id="1093"/>
      <w:r w:rsidRPr="006E5989">
        <w:rPr>
          <w:rtl/>
        </w:rPr>
        <w:t xml:space="preserve"> </w:t>
      </w:r>
    </w:p>
    <w:p w:rsidR="00A36927" w:rsidRDefault="00A36927" w:rsidP="00A36927">
      <w:pPr>
        <w:pStyle w:val="Heading1Center"/>
        <w:rPr>
          <w:rFonts w:hint="cs"/>
          <w:rtl/>
        </w:rPr>
      </w:pPr>
      <w:bookmarkStart w:id="1094" w:name="_Toc357448694"/>
      <w:r w:rsidRPr="006E5989">
        <w:rPr>
          <w:rtl/>
        </w:rPr>
        <w:t>الثاني عشر من جمادى الآخرة سنة ثمان وستين وثلاثمائة</w:t>
      </w:r>
      <w:bookmarkEnd w:id="1094"/>
      <w:r w:rsidRPr="006E5989">
        <w:rPr>
          <w:rtl/>
        </w:rPr>
        <w:t xml:space="preserve"> </w:t>
      </w:r>
    </w:p>
    <w:p w:rsidR="00A36927" w:rsidRDefault="00A36927" w:rsidP="00A36927">
      <w:pPr>
        <w:pStyle w:val="libNormal"/>
        <w:rPr>
          <w:rFonts w:hint="cs"/>
          <w:rtl/>
        </w:rPr>
      </w:pPr>
      <w:bookmarkStart w:id="1095" w:name="_Toc357448695"/>
      <w:r w:rsidRPr="009A0276">
        <w:rPr>
          <w:rStyle w:val="Heading2Char"/>
          <w:rtl/>
        </w:rPr>
        <w:t>788/1 -</w:t>
      </w:r>
      <w:bookmarkEnd w:id="1095"/>
      <w:r>
        <w:rPr>
          <w:rtl/>
        </w:rPr>
        <w:t xml:space="preserve"> حدّثنا </w:t>
      </w:r>
      <w:r w:rsidRPr="006E5989">
        <w:rPr>
          <w:rtl/>
        </w:rPr>
        <w:t xml:space="preserve">الشيخ الفقيه </w:t>
      </w:r>
      <w:r>
        <w:rPr>
          <w:rtl/>
        </w:rPr>
        <w:t xml:space="preserve">أبوجعفر محمّد بن عليّ بن </w:t>
      </w:r>
      <w:r w:rsidRPr="006E5989">
        <w:rPr>
          <w:rtl/>
        </w:rPr>
        <w:t xml:space="preserve">الحسين بن موسى ابن بابويه القمي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عليّ بن </w:t>
      </w:r>
      <w:r w:rsidRPr="006E5989">
        <w:rPr>
          <w:rtl/>
        </w:rPr>
        <w:t xml:space="preserve">إبراهيم، عن أبيه إبراهيم بن هاشم، عن صفوان بن يحيى، عن أبي الصباح الكناني، قال: قلت للصادق جعفر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أخبرني عن هذا القول: قول من هو؟ أسأل الله الايمان والتقوى، وأعوذ بالله من شر عاقبة الامور، إن أشرف الحديث ذكر الله، ورأس الحكمة طاعته، وأصدق القول وأبلغ الموعظة وأحسن القصص كتاب الله، وأوثق العرى الايمان بالله، وخير الملل ملة إبراهيم، وأحسن السنن سنة أنبياء الله، وأحسن الهدى هدى </w:t>
      </w:r>
      <w:r>
        <w:rPr>
          <w:rtl/>
        </w:rPr>
        <w:t>محمّد</w:t>
      </w:r>
      <w:r w:rsidRPr="006E5989">
        <w:rPr>
          <w:rtl/>
        </w:rPr>
        <w:t xml:space="preserve">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w:t>
      </w:r>
    </w:p>
    <w:p w:rsidR="00A36927" w:rsidRPr="006E5989" w:rsidRDefault="00A36927" w:rsidP="00A36927">
      <w:pPr>
        <w:pStyle w:val="libNormal"/>
        <w:rPr>
          <w:rtl/>
        </w:rPr>
      </w:pPr>
      <w:r w:rsidRPr="006E5989">
        <w:rPr>
          <w:rtl/>
        </w:rPr>
        <w:t>وخير الزاد التقوى، وخير العلم ما نفع، وخير الهدى ما اتبع، وخير الغنى غنى النفس، وخير ما ألقي في القلب اليقين، وزينة الحديث الصدق، وزينة العلم الاحسان، وأشرف الموت قتل الشهادة، وخير الامور خيرها عاقبة، وما قل وكفى خير مما كثر وإلهى، والشقي من شقي في بطن أمه، والسعيد من وعظ بغيره، وأكيس</w:t>
      </w:r>
    </w:p>
    <w:p w:rsidR="00A36927" w:rsidRDefault="00A36927" w:rsidP="00A36927">
      <w:pPr>
        <w:pStyle w:val="libNormal0"/>
        <w:rPr>
          <w:rFonts w:hint="cs"/>
          <w:rtl/>
        </w:rPr>
      </w:pPr>
      <w:r>
        <w:rPr>
          <w:rtl/>
        </w:rPr>
        <w:br w:type="page"/>
      </w:r>
      <w:r w:rsidRPr="006E5989">
        <w:rPr>
          <w:rtl/>
        </w:rPr>
        <w:lastRenderedPageBreak/>
        <w:t xml:space="preserve">الكيس التقى، وأحمق الحمق الفجور، وشر الرواية الكذب، وشر الامور محدثاتها </w:t>
      </w:r>
      <w:r w:rsidRPr="000678E4">
        <w:rPr>
          <w:rStyle w:val="libFootnotenumChar"/>
          <w:rtl/>
        </w:rPr>
        <w:t>(1)</w:t>
      </w:r>
      <w:r w:rsidRPr="006E5989">
        <w:rPr>
          <w:rtl/>
        </w:rPr>
        <w:t xml:space="preserve">، وشر العمى عمى القلب، وشر الندامة ندامة يوم القيامة، وأعظم المخطئين عند الله </w:t>
      </w:r>
      <w:r>
        <w:rPr>
          <w:rtl/>
        </w:rPr>
        <w:t xml:space="preserve">عزّوجلّ </w:t>
      </w:r>
      <w:r w:rsidRPr="006E5989">
        <w:rPr>
          <w:rtl/>
        </w:rPr>
        <w:t xml:space="preserve">لسان كذاب، وشر الكسب كسب الربا، وشر المآكل أكل مال اليتيم ظلما، وأحسن زينة الرجل السكينة مع الايمان. </w:t>
      </w:r>
    </w:p>
    <w:p w:rsidR="00A36927" w:rsidRDefault="00A36927" w:rsidP="00A36927">
      <w:pPr>
        <w:pStyle w:val="libNormal"/>
        <w:rPr>
          <w:rFonts w:hint="cs"/>
          <w:rtl/>
        </w:rPr>
      </w:pPr>
      <w:r w:rsidRPr="006E5989">
        <w:rPr>
          <w:rtl/>
        </w:rPr>
        <w:t xml:space="preserve">ومن يبتغ السمعة يسمع </w:t>
      </w:r>
      <w:r w:rsidRPr="000678E4">
        <w:rPr>
          <w:rStyle w:val="libFootnotenumChar"/>
          <w:rtl/>
        </w:rPr>
        <w:t>(2)</w:t>
      </w:r>
      <w:r w:rsidRPr="006E5989">
        <w:rPr>
          <w:rtl/>
        </w:rPr>
        <w:t xml:space="preserve"> الله به، ومن يعرف البلاء يصبر عليه، ومن لا يعرفه ينكره، والريب كفر، ومن يستكبر يضعه الله، ومن يطع الشيطان يعص الله، ومن يعص الله يعذبه الله، ومن يشكر الله يزده الله، ومن يصبر على الرزية يغثه الله، ومن يتوكل على الله فحسبه الله. </w:t>
      </w:r>
    </w:p>
    <w:p w:rsidR="00A36927" w:rsidRDefault="00A36927" w:rsidP="00A36927">
      <w:pPr>
        <w:pStyle w:val="libNormal"/>
        <w:rPr>
          <w:rFonts w:hint="cs"/>
          <w:rtl/>
        </w:rPr>
      </w:pPr>
      <w:r w:rsidRPr="006E5989">
        <w:rPr>
          <w:rtl/>
        </w:rPr>
        <w:t xml:space="preserve">لا تسخطوا الله برضا أحد من خلقه، ولا تتقربوا إلى أحد من الخلق بتباعد من الله </w:t>
      </w:r>
      <w:r>
        <w:rPr>
          <w:rtl/>
        </w:rPr>
        <w:t>عزّوجلّ</w:t>
      </w:r>
      <w:r w:rsidRPr="006E5989">
        <w:rPr>
          <w:rtl/>
        </w:rPr>
        <w:t xml:space="preserve">، فإن الله ليس بينه وبين أحد من الخلق شئ يعطيه به خيرا أو يصرف به عنه سوءا إلا بطاعته وابتغاء مرضاته، إن طاعة الله نجاح كل خير يبتغى، ونجاة من كل شر يتقى، وإن الله يعصم من أطاعه ولا يعتصم منه من عصاه، ولا يجد الهارب من الله مهربا، فإن أمر الله نازل بإذلاله ولو كره الخلائق، وكل ما هو آت قريب، ما شاء الله كان وما لم يشأ لم يكن، تعاونوا على البر والتقوى، ولا تعاونوا على الاثم والعدوان، واتقوا الله إن الله شديد العقاب. </w:t>
      </w:r>
    </w:p>
    <w:p w:rsidR="00A36927" w:rsidRDefault="00A36927" w:rsidP="00A36927">
      <w:pPr>
        <w:pStyle w:val="libNormal"/>
        <w:rPr>
          <w:rFonts w:hint="cs"/>
          <w:rtl/>
        </w:rPr>
      </w:pPr>
      <w:r w:rsidRPr="006E5989">
        <w:rPr>
          <w:rtl/>
        </w:rPr>
        <w:t xml:space="preserve">قال: فقال لي الصادق جعفر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هذا قول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w:t>
      </w:r>
      <w:r w:rsidRPr="000678E4">
        <w:rPr>
          <w:rStyle w:val="libFootnotenumChar"/>
          <w:rtl/>
        </w:rPr>
        <w:t>(3)</w:t>
      </w:r>
      <w:r w:rsidRPr="006E5989">
        <w:rPr>
          <w:rtl/>
        </w:rPr>
        <w:t xml:space="preserve">. </w:t>
      </w:r>
    </w:p>
    <w:p w:rsidR="00A36927" w:rsidRDefault="00A36927" w:rsidP="00A36927">
      <w:pPr>
        <w:pStyle w:val="libNormal"/>
        <w:rPr>
          <w:rtl/>
        </w:rPr>
      </w:pPr>
      <w:bookmarkStart w:id="1096" w:name="_Toc357448696"/>
      <w:r w:rsidRPr="009A0276">
        <w:rPr>
          <w:rStyle w:val="Heading2Char"/>
          <w:rtl/>
        </w:rPr>
        <w:t>789/2 -</w:t>
      </w:r>
      <w:bookmarkEnd w:id="1096"/>
      <w:r>
        <w:rPr>
          <w:rtl/>
        </w:rPr>
        <w:t xml:space="preserve"> حدّثنا محمّد</w:t>
      </w:r>
      <w:r w:rsidRPr="006E5989">
        <w:rPr>
          <w:rtl/>
        </w:rPr>
        <w:t xml:space="preserve"> بن الحسن بن أحمد بن الوليد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الحسن الصفار، قال:</w:t>
      </w:r>
      <w:r>
        <w:rPr>
          <w:rtl/>
        </w:rPr>
        <w:t xml:space="preserve"> حدّثنا </w:t>
      </w:r>
      <w:r w:rsidRPr="006E5989">
        <w:rPr>
          <w:rtl/>
        </w:rPr>
        <w:t>أحمد بن عيسى، عن الحسن</w:t>
      </w:r>
      <w:r>
        <w:rPr>
          <w:rtl/>
        </w:rPr>
        <w:t xml:space="preserve"> بن عليّ بن </w:t>
      </w:r>
      <w:r w:rsidRPr="006E5989">
        <w:rPr>
          <w:rtl/>
        </w:rPr>
        <w:t>فضال، عن مروان بن مسلم، قال: قال</w:t>
      </w:r>
      <w:r>
        <w:rPr>
          <w:rtl/>
        </w:rPr>
        <w:t xml:space="preserve"> أبوعبدالله</w:t>
      </w:r>
      <w:r w:rsidRPr="006E5989">
        <w:rPr>
          <w:rtl/>
        </w:rPr>
        <w:t xml:space="preserve"> جعفر بن </w:t>
      </w:r>
      <w:r>
        <w:rPr>
          <w:rtl/>
        </w:rPr>
        <w:t>محمّد</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المحدث: ما لم يكن معروفا في كتاب ولا سنة ولا إجماع. </w:t>
      </w:r>
    </w:p>
    <w:p w:rsidR="00A36927" w:rsidRDefault="00A36927" w:rsidP="00A36927">
      <w:pPr>
        <w:pStyle w:val="libFootnote0"/>
        <w:rPr>
          <w:rFonts w:hint="cs"/>
          <w:rtl/>
        </w:rPr>
      </w:pPr>
      <w:r w:rsidRPr="006E5989">
        <w:rPr>
          <w:rtl/>
        </w:rPr>
        <w:t xml:space="preserve">(2) سمع بفلان: شهره وفضحه. </w:t>
      </w:r>
    </w:p>
    <w:p w:rsidR="00A36927" w:rsidRPr="006E5989" w:rsidRDefault="00A36927" w:rsidP="00A36927">
      <w:pPr>
        <w:pStyle w:val="libFootnote0"/>
        <w:rPr>
          <w:rtl/>
        </w:rPr>
      </w:pPr>
      <w:r w:rsidRPr="006E5989">
        <w:rPr>
          <w:rtl/>
        </w:rPr>
        <w:t>(3) بحار الانوار 77: 114</w:t>
      </w:r>
      <w:r>
        <w:rPr>
          <w:rtl/>
        </w:rPr>
        <w:t>/</w:t>
      </w:r>
      <w:r w:rsidRPr="006E5989">
        <w:rPr>
          <w:rtl/>
        </w:rPr>
        <w:t>8.</w:t>
      </w:r>
    </w:p>
    <w:p w:rsidR="00A36927" w:rsidRDefault="00A36927" w:rsidP="00A36927">
      <w:pPr>
        <w:pStyle w:val="libNormal0"/>
        <w:rPr>
          <w:rFonts w:hint="cs"/>
          <w:rtl/>
        </w:rPr>
      </w:pPr>
      <w:r>
        <w:rPr>
          <w:rtl/>
        </w:rPr>
        <w:br w:type="page"/>
      </w:r>
      <w:r w:rsidRPr="006E5989">
        <w:rPr>
          <w:rtl/>
        </w:rPr>
        <w:lastRenderedPageBreak/>
        <w:t xml:space="preserve">حدثني أبي،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عن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قال: قال الله جل جلاله: أيما عبد أطاعني لم أكله إلى غيري، وأيما عبد عصاني وكلته إلى نفسه، ثم لم أبال في أي واد هلك </w:t>
      </w:r>
      <w:r w:rsidRPr="000678E4">
        <w:rPr>
          <w:rStyle w:val="libFootnotenumChar"/>
          <w:rtl/>
        </w:rPr>
        <w:t>(1)</w:t>
      </w:r>
      <w:r w:rsidRPr="006E5989">
        <w:rPr>
          <w:rtl/>
        </w:rPr>
        <w:t xml:space="preserve">. </w:t>
      </w:r>
    </w:p>
    <w:p w:rsidR="00A36927" w:rsidRDefault="00A36927" w:rsidP="00A36927">
      <w:pPr>
        <w:pStyle w:val="libNormal"/>
        <w:rPr>
          <w:rFonts w:hint="cs"/>
          <w:rtl/>
        </w:rPr>
      </w:pPr>
      <w:bookmarkStart w:id="1097" w:name="_Toc357448697"/>
      <w:r w:rsidRPr="009A0276">
        <w:rPr>
          <w:rStyle w:val="Heading2Char"/>
          <w:rtl/>
        </w:rPr>
        <w:t>790/3 -</w:t>
      </w:r>
      <w:bookmarkEnd w:id="1097"/>
      <w:r>
        <w:rPr>
          <w:rtl/>
        </w:rPr>
        <w:t xml:space="preserve"> حدّثنا محمّد</w:t>
      </w:r>
      <w:r w:rsidRPr="006E5989">
        <w:rPr>
          <w:rtl/>
        </w:rPr>
        <w:t xml:space="preserve"> بن موسى بن المتوكل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عليّ بن </w:t>
      </w:r>
      <w:r w:rsidRPr="006E5989">
        <w:rPr>
          <w:rtl/>
        </w:rPr>
        <w:t xml:space="preserve">إبراهيم، عن أبيه إبراهيم بن هاشم، عن </w:t>
      </w:r>
      <w:r>
        <w:rPr>
          <w:rtl/>
        </w:rPr>
        <w:t>محمّد</w:t>
      </w:r>
      <w:r w:rsidRPr="006E5989">
        <w:rPr>
          <w:rtl/>
        </w:rPr>
        <w:t xml:space="preserve"> بن أبي عمير، قال: حدثني من سمع أبا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يقول: ما أحب الله </w:t>
      </w:r>
      <w:r>
        <w:rPr>
          <w:rtl/>
        </w:rPr>
        <w:t xml:space="preserve">عزّوجلّ </w:t>
      </w:r>
      <w:r w:rsidRPr="006E5989">
        <w:rPr>
          <w:rtl/>
        </w:rPr>
        <w:t xml:space="preserve">من عصاه، ثم تمثل فقال: </w:t>
      </w:r>
    </w:p>
    <w:tbl>
      <w:tblPr>
        <w:bidiVisual/>
        <w:tblW w:w="4484" w:type="pct"/>
        <w:tblInd w:w="391" w:type="dxa"/>
        <w:tblLook w:val="01E0" w:firstRow="1" w:lastRow="1" w:firstColumn="1" w:lastColumn="1" w:noHBand="0" w:noVBand="0"/>
      </w:tblPr>
      <w:tblGrid>
        <w:gridCol w:w="4032"/>
        <w:gridCol w:w="333"/>
        <w:gridCol w:w="4025"/>
      </w:tblGrid>
      <w:tr w:rsidR="00A36927" w:rsidTr="005E61E8">
        <w:trPr>
          <w:trHeight w:val="350"/>
        </w:trPr>
        <w:tc>
          <w:tcPr>
            <w:tcW w:w="3270" w:type="dxa"/>
            <w:shd w:val="clear" w:color="auto" w:fill="auto"/>
          </w:tcPr>
          <w:p w:rsidR="00A36927" w:rsidRDefault="00A36927" w:rsidP="005E61E8">
            <w:pPr>
              <w:pStyle w:val="libPoem"/>
              <w:tabs>
                <w:tab w:val="center" w:pos="4153"/>
                <w:tab w:val="right" w:pos="8306"/>
              </w:tabs>
            </w:pPr>
            <w:r w:rsidRPr="006E5989">
              <w:rPr>
                <w:rtl/>
              </w:rPr>
              <w:t>تعصي الاله وأنت تظهر حبه</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264" w:type="dxa"/>
            <w:shd w:val="clear" w:color="auto" w:fill="auto"/>
          </w:tcPr>
          <w:p w:rsidR="00A36927" w:rsidRDefault="00A36927" w:rsidP="005E61E8">
            <w:pPr>
              <w:pStyle w:val="libPoem"/>
              <w:tabs>
                <w:tab w:val="center" w:pos="4153"/>
                <w:tab w:val="right" w:pos="8306"/>
              </w:tabs>
            </w:pPr>
            <w:r w:rsidRPr="006E5989">
              <w:rPr>
                <w:rtl/>
              </w:rPr>
              <w:t>هذا محال في الفعال بديع</w:t>
            </w:r>
            <w:r w:rsidRPr="00725071">
              <w:rPr>
                <w:rStyle w:val="libPoemTiniChar0"/>
                <w:rtl/>
              </w:rPr>
              <w:br/>
              <w:t> </w:t>
            </w:r>
          </w:p>
        </w:tc>
      </w:tr>
      <w:tr w:rsidR="00A36927" w:rsidTr="005E61E8">
        <w:trPr>
          <w:trHeight w:val="350"/>
        </w:trPr>
        <w:tc>
          <w:tcPr>
            <w:tcW w:w="3270" w:type="dxa"/>
          </w:tcPr>
          <w:p w:rsidR="00A36927" w:rsidRDefault="00A36927" w:rsidP="005E61E8">
            <w:pPr>
              <w:pStyle w:val="libPoem"/>
              <w:tabs>
                <w:tab w:val="center" w:pos="4153"/>
                <w:tab w:val="right" w:pos="8306"/>
              </w:tabs>
            </w:pPr>
            <w:r w:rsidRPr="006E5989">
              <w:rPr>
                <w:rtl/>
              </w:rPr>
              <w:t>لو كان حبك صادقا لاطعته</w:t>
            </w:r>
            <w:r w:rsidRPr="00725071">
              <w:rPr>
                <w:rStyle w:val="libPoemTiniChar0"/>
                <w:rtl/>
              </w:rPr>
              <w:br/>
              <w:t> </w:t>
            </w:r>
          </w:p>
        </w:tc>
        <w:tc>
          <w:tcPr>
            <w:tcW w:w="270" w:type="dxa"/>
          </w:tcPr>
          <w:p w:rsidR="00A36927" w:rsidRDefault="00A36927" w:rsidP="005E61E8">
            <w:pPr>
              <w:pStyle w:val="libPoem"/>
              <w:tabs>
                <w:tab w:val="center" w:pos="4153"/>
                <w:tab w:val="right" w:pos="8306"/>
              </w:tabs>
              <w:rPr>
                <w:rtl/>
              </w:rPr>
            </w:pPr>
          </w:p>
        </w:tc>
        <w:tc>
          <w:tcPr>
            <w:tcW w:w="3264" w:type="dxa"/>
          </w:tcPr>
          <w:p w:rsidR="00A36927" w:rsidRDefault="00A36927" w:rsidP="005E61E8">
            <w:pPr>
              <w:pStyle w:val="libPoem"/>
              <w:tabs>
                <w:tab w:val="center" w:pos="4153"/>
                <w:tab w:val="right" w:pos="8306"/>
              </w:tabs>
            </w:pPr>
            <w:r w:rsidRPr="006E5989">
              <w:rPr>
                <w:rtl/>
              </w:rPr>
              <w:t xml:space="preserve">إن المحب لمن يحب مطيع </w:t>
            </w:r>
            <w:r w:rsidRPr="000678E4">
              <w:rPr>
                <w:rStyle w:val="libFootnotenumChar"/>
                <w:rtl/>
              </w:rPr>
              <w:t>(2)</w:t>
            </w:r>
            <w:r w:rsidRPr="00725071">
              <w:rPr>
                <w:rStyle w:val="libPoemTiniChar0"/>
                <w:rtl/>
              </w:rPr>
              <w:br/>
              <w:t> </w:t>
            </w:r>
          </w:p>
        </w:tc>
      </w:tr>
    </w:tbl>
    <w:p w:rsidR="00A36927" w:rsidRDefault="00A36927" w:rsidP="00A36927">
      <w:pPr>
        <w:pStyle w:val="libNormal"/>
        <w:rPr>
          <w:rFonts w:hint="cs"/>
          <w:rtl/>
        </w:rPr>
      </w:pPr>
      <w:bookmarkStart w:id="1098" w:name="_Toc357448698"/>
      <w:r w:rsidRPr="009A0276">
        <w:rPr>
          <w:rStyle w:val="Heading2Char"/>
          <w:rtl/>
        </w:rPr>
        <w:t>791/4 -</w:t>
      </w:r>
      <w:bookmarkEnd w:id="1098"/>
      <w:r w:rsidRPr="006E5989">
        <w:rPr>
          <w:rtl/>
        </w:rPr>
        <w:t xml:space="preserve"> وبهذا الاسناد، قال: كان الصادق جعفر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يقول</w:t>
      </w:r>
      <w:r>
        <w:rPr>
          <w:rFonts w:hint="cs"/>
          <w:rtl/>
        </w:rPr>
        <w:t>:</w:t>
      </w:r>
      <w:r w:rsidRPr="006E5989">
        <w:rPr>
          <w:rtl/>
        </w:rPr>
        <w:t xml:space="preserve"> </w:t>
      </w:r>
    </w:p>
    <w:tbl>
      <w:tblPr>
        <w:bidiVisual/>
        <w:tblW w:w="4484" w:type="pct"/>
        <w:tblInd w:w="391" w:type="dxa"/>
        <w:tblLook w:val="01E0" w:firstRow="1" w:lastRow="1" w:firstColumn="1" w:lastColumn="1" w:noHBand="0" w:noVBand="0"/>
      </w:tblPr>
      <w:tblGrid>
        <w:gridCol w:w="4031"/>
        <w:gridCol w:w="333"/>
        <w:gridCol w:w="4026"/>
      </w:tblGrid>
      <w:tr w:rsidR="00A36927" w:rsidTr="005E61E8">
        <w:trPr>
          <w:trHeight w:val="350"/>
        </w:trPr>
        <w:tc>
          <w:tcPr>
            <w:tcW w:w="3269" w:type="dxa"/>
            <w:shd w:val="clear" w:color="auto" w:fill="auto"/>
          </w:tcPr>
          <w:p w:rsidR="00A36927" w:rsidRDefault="00A36927" w:rsidP="005E61E8">
            <w:pPr>
              <w:pStyle w:val="libPoem"/>
              <w:tabs>
                <w:tab w:val="center" w:pos="4153"/>
                <w:tab w:val="right" w:pos="8306"/>
              </w:tabs>
            </w:pPr>
            <w:r w:rsidRPr="006E5989">
              <w:rPr>
                <w:rtl/>
              </w:rPr>
              <w:t>لكل أناس دولة يرقبونها</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265" w:type="dxa"/>
            <w:shd w:val="clear" w:color="auto" w:fill="auto"/>
          </w:tcPr>
          <w:p w:rsidR="00A36927" w:rsidRDefault="00A36927" w:rsidP="005E61E8">
            <w:pPr>
              <w:pStyle w:val="libPoem"/>
              <w:tabs>
                <w:tab w:val="center" w:pos="4153"/>
                <w:tab w:val="right" w:pos="8306"/>
              </w:tabs>
            </w:pPr>
            <w:r w:rsidRPr="006E5989">
              <w:rPr>
                <w:rtl/>
              </w:rPr>
              <w:t xml:space="preserve">ودولتنا في آخر الدهر تظهر </w:t>
            </w:r>
            <w:r w:rsidRPr="000678E4">
              <w:rPr>
                <w:rStyle w:val="libFootnotenumChar"/>
                <w:rtl/>
              </w:rPr>
              <w:t>(3)</w:t>
            </w:r>
            <w:r w:rsidRPr="00725071">
              <w:rPr>
                <w:rStyle w:val="libPoemTiniChar0"/>
                <w:rtl/>
              </w:rPr>
              <w:br/>
              <w:t> </w:t>
            </w:r>
          </w:p>
        </w:tc>
      </w:tr>
    </w:tbl>
    <w:p w:rsidR="00A36927" w:rsidRDefault="00A36927" w:rsidP="00A36927">
      <w:pPr>
        <w:pStyle w:val="libNormal"/>
        <w:rPr>
          <w:rFonts w:hint="cs"/>
          <w:rtl/>
        </w:rPr>
      </w:pPr>
      <w:bookmarkStart w:id="1099" w:name="_Toc357448699"/>
      <w:r w:rsidRPr="009A0276">
        <w:rPr>
          <w:rStyle w:val="Heading2Char"/>
          <w:rtl/>
        </w:rPr>
        <w:t>792/5 -</w:t>
      </w:r>
      <w:bookmarkEnd w:id="1099"/>
      <w:r w:rsidRPr="006E5989">
        <w:rPr>
          <w:rtl/>
        </w:rPr>
        <w:t xml:space="preserve"> وبهذا الاسناد قال: كان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كثيرا ما يقول: </w:t>
      </w:r>
    </w:p>
    <w:tbl>
      <w:tblPr>
        <w:bidiVisual/>
        <w:tblW w:w="4484" w:type="pct"/>
        <w:tblInd w:w="391" w:type="dxa"/>
        <w:tblLook w:val="01E0" w:firstRow="1" w:lastRow="1" w:firstColumn="1" w:lastColumn="1" w:noHBand="0" w:noVBand="0"/>
      </w:tblPr>
      <w:tblGrid>
        <w:gridCol w:w="4010"/>
        <w:gridCol w:w="332"/>
        <w:gridCol w:w="4048"/>
      </w:tblGrid>
      <w:tr w:rsidR="00A36927" w:rsidTr="005E61E8">
        <w:trPr>
          <w:trHeight w:val="350"/>
        </w:trPr>
        <w:tc>
          <w:tcPr>
            <w:tcW w:w="3252" w:type="dxa"/>
            <w:shd w:val="clear" w:color="auto" w:fill="auto"/>
          </w:tcPr>
          <w:p w:rsidR="00A36927" w:rsidRDefault="00A36927" w:rsidP="005E61E8">
            <w:pPr>
              <w:pStyle w:val="libPoem"/>
              <w:tabs>
                <w:tab w:val="center" w:pos="4153"/>
                <w:tab w:val="right" w:pos="8306"/>
              </w:tabs>
            </w:pPr>
            <w:r w:rsidRPr="006E5989">
              <w:rPr>
                <w:rtl/>
              </w:rPr>
              <w:t>علم المحجة واضح لمريده</w:t>
            </w:r>
            <w:r w:rsidRPr="00725071">
              <w:rPr>
                <w:rStyle w:val="libPoemTiniChar0"/>
                <w:rtl/>
              </w:rPr>
              <w:br/>
              <w:t> </w:t>
            </w:r>
          </w:p>
        </w:tc>
        <w:tc>
          <w:tcPr>
            <w:tcW w:w="269" w:type="dxa"/>
            <w:shd w:val="clear" w:color="auto" w:fill="auto"/>
          </w:tcPr>
          <w:p w:rsidR="00A36927" w:rsidRDefault="00A36927" w:rsidP="005E61E8">
            <w:pPr>
              <w:pStyle w:val="libPoem"/>
              <w:tabs>
                <w:tab w:val="center" w:pos="4153"/>
                <w:tab w:val="right" w:pos="8306"/>
              </w:tabs>
              <w:rPr>
                <w:rtl/>
              </w:rPr>
            </w:pPr>
          </w:p>
        </w:tc>
        <w:tc>
          <w:tcPr>
            <w:tcW w:w="3283" w:type="dxa"/>
            <w:shd w:val="clear" w:color="auto" w:fill="auto"/>
          </w:tcPr>
          <w:p w:rsidR="00A36927" w:rsidRDefault="00A36927" w:rsidP="005E61E8">
            <w:pPr>
              <w:pStyle w:val="libPoem"/>
              <w:tabs>
                <w:tab w:val="center" w:pos="4153"/>
                <w:tab w:val="right" w:pos="8306"/>
              </w:tabs>
            </w:pPr>
            <w:r w:rsidRPr="006E5989">
              <w:rPr>
                <w:rtl/>
              </w:rPr>
              <w:t>وأرى القلوب عن المحجة في عمى</w:t>
            </w:r>
            <w:r w:rsidRPr="00725071">
              <w:rPr>
                <w:rStyle w:val="libPoemTiniChar0"/>
                <w:rtl/>
              </w:rPr>
              <w:br/>
              <w:t> </w:t>
            </w:r>
          </w:p>
        </w:tc>
      </w:tr>
      <w:tr w:rsidR="00A36927" w:rsidTr="005E61E8">
        <w:trPr>
          <w:trHeight w:val="350"/>
        </w:trPr>
        <w:tc>
          <w:tcPr>
            <w:tcW w:w="3252" w:type="dxa"/>
          </w:tcPr>
          <w:p w:rsidR="00A36927" w:rsidRDefault="00A36927" w:rsidP="005E61E8">
            <w:pPr>
              <w:pStyle w:val="libPoem"/>
              <w:tabs>
                <w:tab w:val="center" w:pos="4153"/>
                <w:tab w:val="right" w:pos="8306"/>
              </w:tabs>
            </w:pPr>
            <w:r w:rsidRPr="006E5989">
              <w:rPr>
                <w:rtl/>
              </w:rPr>
              <w:t>ولقد عجبت لهالك ونجاته</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83" w:type="dxa"/>
          </w:tcPr>
          <w:p w:rsidR="00A36927" w:rsidRDefault="00A36927" w:rsidP="005E61E8">
            <w:pPr>
              <w:pStyle w:val="libPoem"/>
              <w:tabs>
                <w:tab w:val="center" w:pos="4153"/>
                <w:tab w:val="right" w:pos="8306"/>
              </w:tabs>
            </w:pPr>
            <w:r w:rsidRPr="006E5989">
              <w:rPr>
                <w:rtl/>
              </w:rPr>
              <w:t xml:space="preserve">موجودة، ولقد عجبت لمن نجا </w:t>
            </w:r>
            <w:r w:rsidRPr="000678E4">
              <w:rPr>
                <w:rStyle w:val="libFootnotenumChar"/>
                <w:rtl/>
              </w:rPr>
              <w:t>(4)</w:t>
            </w:r>
            <w:r w:rsidRPr="00725071">
              <w:rPr>
                <w:rStyle w:val="libPoemTiniChar0"/>
                <w:rtl/>
              </w:rPr>
              <w:br/>
              <w:t> </w:t>
            </w:r>
          </w:p>
        </w:tc>
      </w:tr>
    </w:tbl>
    <w:p w:rsidR="00A36927" w:rsidRDefault="00A36927" w:rsidP="00A36927">
      <w:pPr>
        <w:pStyle w:val="libNormal"/>
        <w:rPr>
          <w:rFonts w:hint="cs"/>
          <w:rtl/>
        </w:rPr>
      </w:pPr>
      <w:bookmarkStart w:id="1100" w:name="_Toc357448700"/>
      <w:r w:rsidRPr="009A0276">
        <w:rPr>
          <w:rStyle w:val="Heading2Char"/>
          <w:rtl/>
        </w:rPr>
        <w:t>793/6 -</w:t>
      </w:r>
      <w:bookmarkEnd w:id="1100"/>
      <w:r w:rsidRPr="006E5989">
        <w:rPr>
          <w:rtl/>
        </w:rPr>
        <w:t xml:space="preserve"> وبهذا الاسناد، قال: كان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يقول: </w:t>
      </w:r>
    </w:p>
    <w:tbl>
      <w:tblPr>
        <w:bidiVisual/>
        <w:tblW w:w="4484" w:type="pct"/>
        <w:tblInd w:w="391" w:type="dxa"/>
        <w:tblLook w:val="01E0" w:firstRow="1" w:lastRow="1" w:firstColumn="1" w:lastColumn="1" w:noHBand="0" w:noVBand="0"/>
      </w:tblPr>
      <w:tblGrid>
        <w:gridCol w:w="4009"/>
        <w:gridCol w:w="333"/>
        <w:gridCol w:w="4048"/>
      </w:tblGrid>
      <w:tr w:rsidR="00A36927" w:rsidTr="005E61E8">
        <w:trPr>
          <w:trHeight w:val="350"/>
        </w:trPr>
        <w:tc>
          <w:tcPr>
            <w:tcW w:w="3251" w:type="dxa"/>
            <w:shd w:val="clear" w:color="auto" w:fill="auto"/>
          </w:tcPr>
          <w:p w:rsidR="00A36927" w:rsidRDefault="00A36927" w:rsidP="005E61E8">
            <w:pPr>
              <w:pStyle w:val="libPoem"/>
              <w:tabs>
                <w:tab w:val="center" w:pos="4153"/>
                <w:tab w:val="right" w:pos="8306"/>
              </w:tabs>
            </w:pPr>
            <w:r w:rsidRPr="006E5989">
              <w:rPr>
                <w:rtl/>
              </w:rPr>
              <w:t>اعمل على مهل فإنك ميت</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283" w:type="dxa"/>
            <w:shd w:val="clear" w:color="auto" w:fill="auto"/>
          </w:tcPr>
          <w:p w:rsidR="00A36927" w:rsidRDefault="00A36927" w:rsidP="005E61E8">
            <w:pPr>
              <w:pStyle w:val="libPoem"/>
              <w:tabs>
                <w:tab w:val="center" w:pos="4153"/>
                <w:tab w:val="right" w:pos="8306"/>
              </w:tabs>
            </w:pPr>
            <w:r w:rsidRPr="006E5989">
              <w:rPr>
                <w:rtl/>
              </w:rPr>
              <w:t>واختر لنفسك أيها الانسان</w:t>
            </w:r>
            <w:r w:rsidRPr="00725071">
              <w:rPr>
                <w:rStyle w:val="libPoemTiniChar0"/>
                <w:rtl/>
              </w:rPr>
              <w:br/>
              <w:t> </w:t>
            </w:r>
          </w:p>
        </w:tc>
      </w:tr>
      <w:tr w:rsidR="00A36927" w:rsidTr="005E61E8">
        <w:trPr>
          <w:trHeight w:val="350"/>
        </w:trPr>
        <w:tc>
          <w:tcPr>
            <w:tcW w:w="3251" w:type="dxa"/>
          </w:tcPr>
          <w:p w:rsidR="00A36927" w:rsidRDefault="00A36927" w:rsidP="005E61E8">
            <w:pPr>
              <w:pStyle w:val="libPoem"/>
              <w:tabs>
                <w:tab w:val="center" w:pos="4153"/>
                <w:tab w:val="right" w:pos="8306"/>
              </w:tabs>
            </w:pPr>
            <w:r w:rsidRPr="006E5989">
              <w:rPr>
                <w:rtl/>
              </w:rPr>
              <w:t>فكأن ما قد كان لم يك إذ مضى</w:t>
            </w:r>
            <w:r w:rsidRPr="00725071">
              <w:rPr>
                <w:rStyle w:val="libPoemTiniChar0"/>
                <w:rtl/>
              </w:rPr>
              <w:br/>
              <w:t> </w:t>
            </w:r>
          </w:p>
        </w:tc>
        <w:tc>
          <w:tcPr>
            <w:tcW w:w="270" w:type="dxa"/>
          </w:tcPr>
          <w:p w:rsidR="00A36927" w:rsidRDefault="00A36927" w:rsidP="005E61E8">
            <w:pPr>
              <w:pStyle w:val="libPoem"/>
              <w:tabs>
                <w:tab w:val="center" w:pos="4153"/>
                <w:tab w:val="right" w:pos="8306"/>
              </w:tabs>
              <w:rPr>
                <w:rtl/>
              </w:rPr>
            </w:pPr>
          </w:p>
        </w:tc>
        <w:tc>
          <w:tcPr>
            <w:tcW w:w="3283" w:type="dxa"/>
          </w:tcPr>
          <w:p w:rsidR="00A36927" w:rsidRDefault="00A36927" w:rsidP="005E61E8">
            <w:pPr>
              <w:pStyle w:val="libPoem"/>
              <w:tabs>
                <w:tab w:val="center" w:pos="4153"/>
                <w:tab w:val="right" w:pos="8306"/>
              </w:tabs>
            </w:pPr>
            <w:r w:rsidRPr="006E5989">
              <w:rPr>
                <w:rtl/>
              </w:rPr>
              <w:t xml:space="preserve">وكأن ما هو كائن قد كان </w:t>
            </w:r>
            <w:r w:rsidRPr="000678E4">
              <w:rPr>
                <w:rStyle w:val="libFootnotenumChar"/>
                <w:rtl/>
              </w:rPr>
              <w:t>(5)</w:t>
            </w:r>
            <w:r w:rsidRPr="00725071">
              <w:rPr>
                <w:rStyle w:val="libPoemTiniChar0"/>
                <w:rtl/>
              </w:rPr>
              <w:br/>
              <w:t> </w:t>
            </w:r>
          </w:p>
        </w:tc>
      </w:tr>
    </w:tbl>
    <w:p w:rsidR="00A36927" w:rsidRDefault="00A36927" w:rsidP="00A36927">
      <w:pPr>
        <w:pStyle w:val="libNormal"/>
        <w:rPr>
          <w:rtl/>
        </w:rPr>
      </w:pPr>
      <w:bookmarkStart w:id="1101" w:name="_Toc357448701"/>
      <w:r w:rsidRPr="009A0276">
        <w:rPr>
          <w:rStyle w:val="Heading2Char"/>
          <w:rtl/>
        </w:rPr>
        <w:t>794/7 -</w:t>
      </w:r>
      <w:bookmarkEnd w:id="1101"/>
      <w:r>
        <w:rPr>
          <w:rtl/>
        </w:rPr>
        <w:t xml:space="preserve"> حدّثنا </w:t>
      </w:r>
      <w:r w:rsidRPr="006E5989">
        <w:rPr>
          <w:rtl/>
        </w:rPr>
        <w:t>أحمد بن الحسن القطان، قال:</w:t>
      </w:r>
      <w:r>
        <w:rPr>
          <w:rtl/>
        </w:rPr>
        <w:t xml:space="preserve"> حدّثنا </w:t>
      </w:r>
      <w:r w:rsidRPr="006E5989">
        <w:rPr>
          <w:rtl/>
        </w:rPr>
        <w:t>الحسن</w:t>
      </w:r>
      <w:r>
        <w:rPr>
          <w:rtl/>
        </w:rPr>
        <w:t xml:space="preserve"> بن عليّ </w:t>
      </w:r>
      <w:r w:rsidRPr="006E5989">
        <w:rPr>
          <w:rtl/>
        </w:rPr>
        <w:t>السكري، قال:</w:t>
      </w:r>
      <w:r>
        <w:rPr>
          <w:rtl/>
        </w:rPr>
        <w:t xml:space="preserve"> حدّثنا محمّد</w:t>
      </w:r>
      <w:r w:rsidRPr="006E5989">
        <w:rPr>
          <w:rtl/>
        </w:rPr>
        <w:t xml:space="preserve"> بن زكريا الجوهري، قال:</w:t>
      </w:r>
      <w:r>
        <w:rPr>
          <w:rtl/>
        </w:rPr>
        <w:t xml:space="preserve"> حدّثنا عبدالله</w:t>
      </w:r>
      <w:r w:rsidRPr="006E5989">
        <w:rPr>
          <w:rtl/>
        </w:rPr>
        <w:t xml:space="preserve"> بن الضحاك، قال: حدثني هشام بن </w:t>
      </w:r>
      <w:r>
        <w:rPr>
          <w:rtl/>
        </w:rPr>
        <w:t>محمّد</w:t>
      </w:r>
      <w:r w:rsidRPr="006E5989">
        <w:rPr>
          <w:rtl/>
        </w:rPr>
        <w:t>، عن أبيه، قال هشام: وأخبرني ببعضه</w:t>
      </w:r>
      <w:r>
        <w:rPr>
          <w:rtl/>
        </w:rPr>
        <w:t xml:space="preserve"> أبو</w:t>
      </w:r>
      <w:r w:rsidRPr="006E5989">
        <w:rPr>
          <w:rtl/>
        </w:rPr>
        <w:t>مخنف لوط بن</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71: 178</w:t>
      </w:r>
      <w:r>
        <w:rPr>
          <w:rtl/>
        </w:rPr>
        <w:t>/</w:t>
      </w:r>
      <w:r w:rsidRPr="006E5989">
        <w:rPr>
          <w:rtl/>
        </w:rPr>
        <w:t xml:space="preserve">22. </w:t>
      </w:r>
    </w:p>
    <w:p w:rsidR="00A36927" w:rsidRDefault="00A36927" w:rsidP="00A36927">
      <w:pPr>
        <w:pStyle w:val="libFootnote0"/>
        <w:rPr>
          <w:rFonts w:hint="cs"/>
          <w:rtl/>
        </w:rPr>
      </w:pPr>
      <w:r w:rsidRPr="006E5989">
        <w:rPr>
          <w:rtl/>
        </w:rPr>
        <w:t>(2) بحار الانوار 70: 15</w:t>
      </w:r>
      <w:r>
        <w:rPr>
          <w:rtl/>
        </w:rPr>
        <w:t>/</w:t>
      </w:r>
      <w:r w:rsidRPr="006E5989">
        <w:rPr>
          <w:rtl/>
        </w:rPr>
        <w:t xml:space="preserve">3. </w:t>
      </w:r>
    </w:p>
    <w:p w:rsidR="00A36927" w:rsidRDefault="00A36927" w:rsidP="00A36927">
      <w:pPr>
        <w:pStyle w:val="libFootnote0"/>
        <w:rPr>
          <w:rFonts w:hint="cs"/>
          <w:rtl/>
        </w:rPr>
      </w:pPr>
      <w:r w:rsidRPr="006E5989">
        <w:rPr>
          <w:rtl/>
        </w:rPr>
        <w:t>(3) بحار الانوار 51: 143</w:t>
      </w:r>
      <w:r>
        <w:rPr>
          <w:rtl/>
        </w:rPr>
        <w:t>/</w:t>
      </w:r>
      <w:r w:rsidRPr="006E5989">
        <w:rPr>
          <w:rtl/>
        </w:rPr>
        <w:t xml:space="preserve">3. </w:t>
      </w:r>
    </w:p>
    <w:p w:rsidR="00A36927" w:rsidRDefault="00A36927" w:rsidP="00A36927">
      <w:pPr>
        <w:pStyle w:val="libFootnote0"/>
        <w:rPr>
          <w:rFonts w:hint="cs"/>
          <w:rtl/>
        </w:rPr>
      </w:pPr>
      <w:r w:rsidRPr="006E5989">
        <w:rPr>
          <w:rtl/>
        </w:rPr>
        <w:t>(4) بحار الانوار 2: 180</w:t>
      </w:r>
      <w:r>
        <w:rPr>
          <w:rtl/>
        </w:rPr>
        <w:t>/</w:t>
      </w:r>
      <w:r w:rsidRPr="006E5989">
        <w:rPr>
          <w:rtl/>
        </w:rPr>
        <w:t xml:space="preserve">2. </w:t>
      </w:r>
    </w:p>
    <w:p w:rsidR="00A36927" w:rsidRPr="006E5989" w:rsidRDefault="00A36927" w:rsidP="00A36927">
      <w:pPr>
        <w:pStyle w:val="libFootnote0"/>
        <w:rPr>
          <w:rtl/>
        </w:rPr>
      </w:pPr>
      <w:r w:rsidRPr="006E5989">
        <w:rPr>
          <w:rtl/>
        </w:rPr>
        <w:t>(5) بحار الانوار 71: 172</w:t>
      </w:r>
      <w:r>
        <w:rPr>
          <w:rtl/>
        </w:rPr>
        <w:t>/</w:t>
      </w:r>
      <w:r w:rsidRPr="006E5989">
        <w:rPr>
          <w:rtl/>
        </w:rPr>
        <w:t>3، و: 265</w:t>
      </w:r>
      <w:r>
        <w:rPr>
          <w:rtl/>
        </w:rPr>
        <w:t>/</w:t>
      </w:r>
      <w:r w:rsidRPr="006E5989">
        <w:rPr>
          <w:rtl/>
        </w:rPr>
        <w:t>7.</w:t>
      </w:r>
    </w:p>
    <w:p w:rsidR="00A36927" w:rsidRDefault="00A36927" w:rsidP="00A36927">
      <w:pPr>
        <w:pStyle w:val="libNormal0"/>
        <w:rPr>
          <w:rFonts w:hint="cs"/>
          <w:rtl/>
        </w:rPr>
      </w:pPr>
      <w:r>
        <w:rPr>
          <w:rtl/>
        </w:rPr>
        <w:br w:type="page"/>
      </w:r>
      <w:r w:rsidRPr="006E5989">
        <w:rPr>
          <w:rtl/>
        </w:rPr>
        <w:lastRenderedPageBreak/>
        <w:t>يحيى وغير واحد من العلماء، في كلام كان بين الحسن</w:t>
      </w:r>
      <w:r>
        <w:rPr>
          <w:rtl/>
        </w:rPr>
        <w:t xml:space="preserve"> بن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وبين الوليد بن عقبة، فقال له الحسن </w:t>
      </w:r>
      <w:r w:rsidRPr="009A49DE">
        <w:rPr>
          <w:rFonts w:hint="cs"/>
          <w:rtl/>
        </w:rPr>
        <w:t>عليه</w:t>
      </w:r>
      <w:r w:rsidRPr="00585AD1">
        <w:rPr>
          <w:rFonts w:hint="cs"/>
          <w:rtl/>
        </w:rPr>
        <w:t xml:space="preserve"> </w:t>
      </w:r>
      <w:r w:rsidRPr="009A49DE">
        <w:rPr>
          <w:rFonts w:hint="cs"/>
          <w:rtl/>
        </w:rPr>
        <w:t>السلام</w:t>
      </w:r>
      <w:r w:rsidRPr="006E5989">
        <w:rPr>
          <w:rtl/>
        </w:rPr>
        <w:t xml:space="preserve">: لا ألومك أن تسب عليا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وقد جلدك في الخمر ثمانين سوطا، وقتل أباك صبرا بأمر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في يوم بدر، وقد سماه الله </w:t>
      </w:r>
      <w:r>
        <w:rPr>
          <w:rtl/>
        </w:rPr>
        <w:t xml:space="preserve">عزّوجلّ </w:t>
      </w:r>
      <w:r w:rsidRPr="006E5989">
        <w:rPr>
          <w:rtl/>
        </w:rPr>
        <w:t xml:space="preserve">في غير آية مؤمنا، وسماك فاسقا، وقد قال الشاعر فيك وفي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w:t>
      </w:r>
    </w:p>
    <w:tbl>
      <w:tblPr>
        <w:bidiVisual/>
        <w:tblW w:w="4484" w:type="pct"/>
        <w:tblInd w:w="391" w:type="dxa"/>
        <w:tblLook w:val="01E0" w:firstRow="1" w:lastRow="1" w:firstColumn="1" w:lastColumn="1" w:noHBand="0" w:noVBand="0"/>
      </w:tblPr>
      <w:tblGrid>
        <w:gridCol w:w="4038"/>
        <w:gridCol w:w="333"/>
        <w:gridCol w:w="4019"/>
      </w:tblGrid>
      <w:tr w:rsidR="00A36927" w:rsidTr="005E61E8">
        <w:trPr>
          <w:trHeight w:val="350"/>
        </w:trPr>
        <w:tc>
          <w:tcPr>
            <w:tcW w:w="3275" w:type="dxa"/>
            <w:shd w:val="clear" w:color="auto" w:fill="auto"/>
          </w:tcPr>
          <w:p w:rsidR="00A36927" w:rsidRDefault="00A36927" w:rsidP="005E61E8">
            <w:pPr>
              <w:pStyle w:val="libPoem"/>
              <w:tabs>
                <w:tab w:val="center" w:pos="4153"/>
                <w:tab w:val="right" w:pos="8306"/>
              </w:tabs>
            </w:pPr>
            <w:r w:rsidRPr="006E5989">
              <w:rPr>
                <w:rtl/>
              </w:rPr>
              <w:t>أنزل الله في الكتاب علينا</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259" w:type="dxa"/>
            <w:shd w:val="clear" w:color="auto" w:fill="auto"/>
          </w:tcPr>
          <w:p w:rsidR="00A36927" w:rsidRDefault="00A36927" w:rsidP="005E61E8">
            <w:pPr>
              <w:pStyle w:val="libPoem"/>
              <w:tabs>
                <w:tab w:val="center" w:pos="4153"/>
                <w:tab w:val="right" w:pos="8306"/>
              </w:tabs>
            </w:pPr>
            <w:r w:rsidRPr="006E5989">
              <w:rPr>
                <w:rtl/>
              </w:rPr>
              <w:t>في علي وفي الوليد قرآنا</w:t>
            </w:r>
            <w:r w:rsidRPr="00725071">
              <w:rPr>
                <w:rStyle w:val="libPoemTiniChar0"/>
                <w:rtl/>
              </w:rPr>
              <w:br/>
              <w:t> </w:t>
            </w:r>
          </w:p>
        </w:tc>
      </w:tr>
      <w:tr w:rsidR="00A36927" w:rsidTr="005E61E8">
        <w:trPr>
          <w:trHeight w:val="350"/>
        </w:trPr>
        <w:tc>
          <w:tcPr>
            <w:tcW w:w="3275" w:type="dxa"/>
          </w:tcPr>
          <w:p w:rsidR="00A36927" w:rsidRDefault="00A36927" w:rsidP="005E61E8">
            <w:pPr>
              <w:pStyle w:val="libPoem"/>
              <w:tabs>
                <w:tab w:val="center" w:pos="4153"/>
                <w:tab w:val="right" w:pos="8306"/>
              </w:tabs>
            </w:pPr>
            <w:r w:rsidRPr="006E5989">
              <w:rPr>
                <w:rtl/>
              </w:rPr>
              <w:t>فتبوأ الوليد منزل كفر</w:t>
            </w:r>
            <w:r w:rsidRPr="00725071">
              <w:rPr>
                <w:rStyle w:val="libPoemTiniChar0"/>
                <w:rtl/>
              </w:rPr>
              <w:br/>
              <w:t> </w:t>
            </w:r>
          </w:p>
        </w:tc>
        <w:tc>
          <w:tcPr>
            <w:tcW w:w="270" w:type="dxa"/>
          </w:tcPr>
          <w:p w:rsidR="00A36927" w:rsidRDefault="00A36927" w:rsidP="005E61E8">
            <w:pPr>
              <w:pStyle w:val="libPoem"/>
              <w:tabs>
                <w:tab w:val="center" w:pos="4153"/>
                <w:tab w:val="right" w:pos="8306"/>
              </w:tabs>
              <w:rPr>
                <w:rtl/>
              </w:rPr>
            </w:pPr>
          </w:p>
        </w:tc>
        <w:tc>
          <w:tcPr>
            <w:tcW w:w="3259" w:type="dxa"/>
          </w:tcPr>
          <w:p w:rsidR="00A36927" w:rsidRDefault="00A36927" w:rsidP="005E61E8">
            <w:pPr>
              <w:pStyle w:val="libPoem"/>
              <w:tabs>
                <w:tab w:val="center" w:pos="4153"/>
                <w:tab w:val="right" w:pos="8306"/>
              </w:tabs>
            </w:pPr>
            <w:r w:rsidRPr="006E5989">
              <w:rPr>
                <w:rtl/>
              </w:rPr>
              <w:t>وعلي تبوأ الايمانا</w:t>
            </w:r>
            <w:r w:rsidRPr="00725071">
              <w:rPr>
                <w:rStyle w:val="libPoemTiniChar0"/>
                <w:rtl/>
              </w:rPr>
              <w:br/>
              <w:t> </w:t>
            </w:r>
          </w:p>
        </w:tc>
      </w:tr>
      <w:tr w:rsidR="00A36927" w:rsidTr="005E61E8">
        <w:trPr>
          <w:trHeight w:val="350"/>
        </w:trPr>
        <w:tc>
          <w:tcPr>
            <w:tcW w:w="3275" w:type="dxa"/>
          </w:tcPr>
          <w:p w:rsidR="00A36927" w:rsidRDefault="00A36927" w:rsidP="005E61E8">
            <w:pPr>
              <w:pStyle w:val="libPoem"/>
              <w:tabs>
                <w:tab w:val="center" w:pos="4153"/>
                <w:tab w:val="right" w:pos="8306"/>
              </w:tabs>
            </w:pPr>
            <w:r w:rsidRPr="006E5989">
              <w:rPr>
                <w:rtl/>
              </w:rPr>
              <w:t>ليس من كان مؤمنا ي</w:t>
            </w:r>
            <w:r>
              <w:rPr>
                <w:rtl/>
              </w:rPr>
              <w:t>عبدالله</w:t>
            </w:r>
            <w:r w:rsidRPr="00725071">
              <w:rPr>
                <w:rStyle w:val="libPoemTiniChar0"/>
                <w:rtl/>
              </w:rPr>
              <w:br/>
              <w:t> </w:t>
            </w:r>
          </w:p>
        </w:tc>
        <w:tc>
          <w:tcPr>
            <w:tcW w:w="270" w:type="dxa"/>
          </w:tcPr>
          <w:p w:rsidR="00A36927" w:rsidRDefault="00A36927" w:rsidP="005E61E8">
            <w:pPr>
              <w:pStyle w:val="libPoem"/>
              <w:tabs>
                <w:tab w:val="center" w:pos="4153"/>
                <w:tab w:val="right" w:pos="8306"/>
              </w:tabs>
              <w:rPr>
                <w:rtl/>
              </w:rPr>
            </w:pPr>
          </w:p>
        </w:tc>
        <w:tc>
          <w:tcPr>
            <w:tcW w:w="3259" w:type="dxa"/>
          </w:tcPr>
          <w:p w:rsidR="00A36927" w:rsidRDefault="00A36927" w:rsidP="005E61E8">
            <w:pPr>
              <w:pStyle w:val="libPoem"/>
              <w:tabs>
                <w:tab w:val="center" w:pos="4153"/>
                <w:tab w:val="right" w:pos="8306"/>
              </w:tabs>
            </w:pPr>
            <w:r w:rsidRPr="006E5989">
              <w:rPr>
                <w:rtl/>
              </w:rPr>
              <w:t>كمن كان فاسقا خوانا</w:t>
            </w:r>
            <w:r w:rsidRPr="00725071">
              <w:rPr>
                <w:rStyle w:val="libPoemTiniChar0"/>
                <w:rtl/>
              </w:rPr>
              <w:br/>
              <w:t> </w:t>
            </w:r>
          </w:p>
        </w:tc>
      </w:tr>
      <w:tr w:rsidR="00A36927" w:rsidTr="005E61E8">
        <w:trPr>
          <w:trHeight w:val="350"/>
        </w:trPr>
        <w:tc>
          <w:tcPr>
            <w:tcW w:w="3275" w:type="dxa"/>
          </w:tcPr>
          <w:p w:rsidR="00A36927" w:rsidRDefault="00A36927" w:rsidP="005E61E8">
            <w:pPr>
              <w:pStyle w:val="libPoem"/>
              <w:tabs>
                <w:tab w:val="center" w:pos="4153"/>
                <w:tab w:val="right" w:pos="8306"/>
              </w:tabs>
            </w:pPr>
            <w:r w:rsidRPr="006E5989">
              <w:rPr>
                <w:rtl/>
              </w:rPr>
              <w:t>سوف يدعى الوليد بعد قليل</w:t>
            </w:r>
            <w:r w:rsidRPr="00725071">
              <w:rPr>
                <w:rStyle w:val="libPoemTiniChar0"/>
                <w:rtl/>
              </w:rPr>
              <w:br/>
              <w:t> </w:t>
            </w:r>
          </w:p>
        </w:tc>
        <w:tc>
          <w:tcPr>
            <w:tcW w:w="270" w:type="dxa"/>
          </w:tcPr>
          <w:p w:rsidR="00A36927" w:rsidRDefault="00A36927" w:rsidP="005E61E8">
            <w:pPr>
              <w:pStyle w:val="libPoem"/>
              <w:tabs>
                <w:tab w:val="center" w:pos="4153"/>
                <w:tab w:val="right" w:pos="8306"/>
              </w:tabs>
              <w:rPr>
                <w:rtl/>
              </w:rPr>
            </w:pPr>
          </w:p>
        </w:tc>
        <w:tc>
          <w:tcPr>
            <w:tcW w:w="3259" w:type="dxa"/>
          </w:tcPr>
          <w:p w:rsidR="00A36927" w:rsidRDefault="00A36927" w:rsidP="005E61E8">
            <w:pPr>
              <w:pStyle w:val="libPoem"/>
              <w:tabs>
                <w:tab w:val="center" w:pos="4153"/>
                <w:tab w:val="right" w:pos="8306"/>
              </w:tabs>
            </w:pPr>
            <w:r w:rsidRPr="006E5989">
              <w:rPr>
                <w:rtl/>
              </w:rPr>
              <w:t>وعلي إلى الجزاء عيانا</w:t>
            </w:r>
            <w:r w:rsidRPr="00725071">
              <w:rPr>
                <w:rStyle w:val="libPoemTiniChar0"/>
                <w:rtl/>
              </w:rPr>
              <w:br/>
              <w:t> </w:t>
            </w:r>
          </w:p>
        </w:tc>
      </w:tr>
      <w:tr w:rsidR="00A36927" w:rsidTr="005E61E8">
        <w:trPr>
          <w:trHeight w:val="350"/>
        </w:trPr>
        <w:tc>
          <w:tcPr>
            <w:tcW w:w="3275" w:type="dxa"/>
          </w:tcPr>
          <w:p w:rsidR="00A36927" w:rsidRDefault="00A36927" w:rsidP="005E61E8">
            <w:pPr>
              <w:pStyle w:val="libPoem"/>
              <w:tabs>
                <w:tab w:val="center" w:pos="4153"/>
                <w:tab w:val="right" w:pos="8306"/>
              </w:tabs>
            </w:pPr>
            <w:r w:rsidRPr="006E5989">
              <w:rPr>
                <w:rtl/>
              </w:rPr>
              <w:t>فعلي يجزى هناك جنانا</w:t>
            </w:r>
            <w:r w:rsidRPr="00725071">
              <w:rPr>
                <w:rStyle w:val="libPoemTiniChar0"/>
                <w:rtl/>
              </w:rPr>
              <w:br/>
              <w:t> </w:t>
            </w:r>
          </w:p>
        </w:tc>
        <w:tc>
          <w:tcPr>
            <w:tcW w:w="270" w:type="dxa"/>
          </w:tcPr>
          <w:p w:rsidR="00A36927" w:rsidRDefault="00A36927" w:rsidP="005E61E8">
            <w:pPr>
              <w:pStyle w:val="libPoem"/>
              <w:tabs>
                <w:tab w:val="center" w:pos="4153"/>
                <w:tab w:val="right" w:pos="8306"/>
              </w:tabs>
              <w:rPr>
                <w:rtl/>
              </w:rPr>
            </w:pPr>
          </w:p>
        </w:tc>
        <w:tc>
          <w:tcPr>
            <w:tcW w:w="3259" w:type="dxa"/>
          </w:tcPr>
          <w:p w:rsidR="00A36927" w:rsidRDefault="00A36927" w:rsidP="005E61E8">
            <w:pPr>
              <w:pStyle w:val="libPoem"/>
              <w:tabs>
                <w:tab w:val="center" w:pos="4153"/>
                <w:tab w:val="right" w:pos="8306"/>
              </w:tabs>
            </w:pPr>
            <w:r w:rsidRPr="006E5989">
              <w:rPr>
                <w:rtl/>
              </w:rPr>
              <w:t xml:space="preserve">وهناك الوليد يجزى هوانا </w:t>
            </w:r>
            <w:r w:rsidRPr="000678E4">
              <w:rPr>
                <w:rStyle w:val="libFootnotenumChar"/>
                <w:rtl/>
              </w:rPr>
              <w:t>(1)</w:t>
            </w:r>
            <w:r w:rsidRPr="00725071">
              <w:rPr>
                <w:rStyle w:val="libPoemTiniChar0"/>
                <w:rtl/>
              </w:rPr>
              <w:br/>
              <w:t> </w:t>
            </w:r>
          </w:p>
        </w:tc>
      </w:tr>
    </w:tbl>
    <w:p w:rsidR="00A36927" w:rsidRDefault="00A36927" w:rsidP="00A36927">
      <w:pPr>
        <w:pStyle w:val="libNormal"/>
        <w:rPr>
          <w:rFonts w:hint="cs"/>
          <w:rtl/>
        </w:rPr>
      </w:pPr>
      <w:bookmarkStart w:id="1102" w:name="_Toc357448702"/>
      <w:r w:rsidRPr="009A0276">
        <w:rPr>
          <w:rStyle w:val="Heading2Char"/>
          <w:rtl/>
        </w:rPr>
        <w:t>795/8 -</w:t>
      </w:r>
      <w:bookmarkEnd w:id="1102"/>
      <w:r>
        <w:rPr>
          <w:rtl/>
        </w:rPr>
        <w:t xml:space="preserve"> حدّثنا عليّ بن </w:t>
      </w:r>
      <w:r w:rsidRPr="006E5989">
        <w:rPr>
          <w:rtl/>
        </w:rPr>
        <w:t xml:space="preserve">أحمد بن موسى الدقاق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أبو</w:t>
      </w:r>
      <w:r w:rsidRPr="006E5989">
        <w:rPr>
          <w:rtl/>
        </w:rPr>
        <w:t>العباس أحمد بن يحيى بن زكريا القطان، قال:</w:t>
      </w:r>
      <w:r>
        <w:rPr>
          <w:rtl/>
        </w:rPr>
        <w:t xml:space="preserve"> حدّثنا </w:t>
      </w:r>
      <w:r w:rsidRPr="006E5989">
        <w:rPr>
          <w:rtl/>
        </w:rPr>
        <w:t xml:space="preserve">بكر بن </w:t>
      </w:r>
      <w:r>
        <w:rPr>
          <w:rtl/>
        </w:rPr>
        <w:t>عبدالله</w:t>
      </w:r>
      <w:r w:rsidRPr="006E5989">
        <w:rPr>
          <w:rtl/>
        </w:rPr>
        <w:t xml:space="preserve"> بن حبيب، قال:</w:t>
      </w:r>
      <w:r>
        <w:rPr>
          <w:rtl/>
        </w:rPr>
        <w:t xml:space="preserve"> حدّثنا </w:t>
      </w:r>
      <w:r w:rsidRPr="006E5989">
        <w:rPr>
          <w:rtl/>
        </w:rPr>
        <w:t xml:space="preserve">عمر بن </w:t>
      </w:r>
      <w:r>
        <w:rPr>
          <w:rtl/>
        </w:rPr>
        <w:t>عبدالله</w:t>
      </w:r>
      <w:r w:rsidRPr="006E5989">
        <w:rPr>
          <w:rtl/>
        </w:rPr>
        <w:t>، قال:</w:t>
      </w:r>
      <w:r>
        <w:rPr>
          <w:rtl/>
        </w:rPr>
        <w:t xml:space="preserve"> حدّثنا </w:t>
      </w:r>
      <w:r w:rsidRPr="006E5989">
        <w:rPr>
          <w:rtl/>
        </w:rPr>
        <w:t xml:space="preserve">الحسن بن الحسين بن عاصم، قال: حدثني عيسى ابن </w:t>
      </w:r>
      <w:r>
        <w:rPr>
          <w:rtl/>
        </w:rPr>
        <w:t>عبدالله</w:t>
      </w:r>
      <w:r w:rsidRPr="006E5989">
        <w:rPr>
          <w:rtl/>
        </w:rPr>
        <w:t xml:space="preserve"> بن </w:t>
      </w:r>
      <w:r>
        <w:rPr>
          <w:rtl/>
        </w:rPr>
        <w:t>محمّد</w:t>
      </w:r>
      <w:r w:rsidRPr="006E5989">
        <w:rPr>
          <w:rtl/>
        </w:rPr>
        <w:t xml:space="preserve"> بن عمر بن علي، عن أبيه، عن جده، عن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حدثني سلمان الخير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xml:space="preserve">، فقال: يا أبا الحسن، قلما أقبلت أنت وأنا عند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إلا قال: يا سلمان، هذا وحزبه هم المفلحون يوم القيامة </w:t>
      </w:r>
      <w:r w:rsidRPr="000678E4">
        <w:rPr>
          <w:rStyle w:val="libFootnotenumChar"/>
          <w:rtl/>
        </w:rPr>
        <w:t>(2)</w:t>
      </w:r>
      <w:r w:rsidRPr="006E5989">
        <w:rPr>
          <w:rtl/>
        </w:rPr>
        <w:t xml:space="preserve">. </w:t>
      </w:r>
    </w:p>
    <w:p w:rsidR="00A36927" w:rsidRDefault="00A36927" w:rsidP="00A36927">
      <w:pPr>
        <w:pStyle w:val="libNormal"/>
        <w:rPr>
          <w:rtl/>
        </w:rPr>
      </w:pPr>
      <w:bookmarkStart w:id="1103" w:name="_Toc357448703"/>
      <w:r w:rsidRPr="009A0276">
        <w:rPr>
          <w:rStyle w:val="Heading2Char"/>
          <w:rtl/>
        </w:rPr>
        <w:t>796/9 -</w:t>
      </w:r>
      <w:bookmarkEnd w:id="1103"/>
      <w:r w:rsidRPr="006E5989">
        <w:rPr>
          <w:rtl/>
        </w:rPr>
        <w:t xml:space="preserve"> وبهذا الاسناد، عن بكر بن </w:t>
      </w:r>
      <w:r>
        <w:rPr>
          <w:rtl/>
        </w:rPr>
        <w:t>عبدالله</w:t>
      </w:r>
      <w:r w:rsidRPr="006E5989">
        <w:rPr>
          <w:rtl/>
        </w:rPr>
        <w:t xml:space="preserve"> بن حبيب، قال: حدثني عطية بن إسماعيل بن إبراهيم الانصاري، قال:</w:t>
      </w:r>
      <w:r>
        <w:rPr>
          <w:rtl/>
        </w:rPr>
        <w:t xml:space="preserve"> حدّثنا أبو</w:t>
      </w:r>
      <w:r w:rsidRPr="006E5989">
        <w:rPr>
          <w:rtl/>
        </w:rPr>
        <w:t xml:space="preserve">عمارة </w:t>
      </w:r>
      <w:r>
        <w:rPr>
          <w:rtl/>
        </w:rPr>
        <w:t>محمّد</w:t>
      </w:r>
      <w:r w:rsidRPr="006E5989">
        <w:rPr>
          <w:rtl/>
        </w:rPr>
        <w:t xml:space="preserve"> بن أحمد الخشاب، قال:</w:t>
      </w:r>
      <w:r>
        <w:rPr>
          <w:rtl/>
        </w:rPr>
        <w:t xml:space="preserve"> حدّثنا </w:t>
      </w:r>
      <w:r w:rsidRPr="006E5989">
        <w:rPr>
          <w:rtl/>
        </w:rPr>
        <w:t>العباس بن يزيد النجراني وإسحاق بن إبراهيم الوراق، قالا:</w:t>
      </w:r>
      <w:r>
        <w:rPr>
          <w:rtl/>
        </w:rPr>
        <w:t xml:space="preserve"> حدّثنا </w:t>
      </w:r>
      <w:r w:rsidRPr="006E5989">
        <w:rPr>
          <w:rtl/>
        </w:rPr>
        <w:t>ضرار ابن صرد، قال:</w:t>
      </w:r>
      <w:r>
        <w:rPr>
          <w:rtl/>
        </w:rPr>
        <w:t xml:space="preserve"> حدّثنا </w:t>
      </w:r>
      <w:r w:rsidRPr="006E5989">
        <w:rPr>
          <w:rtl/>
        </w:rPr>
        <w:t>المعتمر بن سليمان، عن أبيه، عن الحسن، عن أنس بن مالك،</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44: 91</w:t>
      </w:r>
      <w:r>
        <w:rPr>
          <w:rtl/>
        </w:rPr>
        <w:t>/</w:t>
      </w:r>
      <w:r w:rsidRPr="006E5989">
        <w:rPr>
          <w:rtl/>
        </w:rPr>
        <w:t xml:space="preserve">6. </w:t>
      </w:r>
    </w:p>
    <w:p w:rsidR="00A36927" w:rsidRPr="006E5989" w:rsidRDefault="00A36927" w:rsidP="00A36927">
      <w:pPr>
        <w:pStyle w:val="libFootnote0"/>
        <w:rPr>
          <w:rtl/>
        </w:rPr>
      </w:pPr>
      <w:r w:rsidRPr="006E5989">
        <w:rPr>
          <w:rtl/>
        </w:rPr>
        <w:t>(2) بحار الانوار 40: 7</w:t>
      </w:r>
      <w:r>
        <w:rPr>
          <w:rtl/>
        </w:rPr>
        <w:t>/</w:t>
      </w:r>
      <w:r w:rsidRPr="006E5989">
        <w:rPr>
          <w:rtl/>
        </w:rPr>
        <w:t>16.</w:t>
      </w:r>
    </w:p>
    <w:p w:rsidR="00A36927" w:rsidRDefault="00A36927" w:rsidP="00A36927">
      <w:pPr>
        <w:pStyle w:val="libNormal0"/>
        <w:rPr>
          <w:rFonts w:hint="cs"/>
          <w:rtl/>
        </w:rPr>
      </w:pPr>
      <w:r>
        <w:rPr>
          <w:rtl/>
        </w:rPr>
        <w:br w:type="page"/>
      </w:r>
      <w:r w:rsidRPr="006E5989">
        <w:rPr>
          <w:rtl/>
        </w:rPr>
        <w:lastRenderedPageBreak/>
        <w:t xml:space="preserve">قال: قال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علي يبين لامتي ما اختلفوا فيه من بعدي </w:t>
      </w:r>
      <w:r w:rsidRPr="000678E4">
        <w:rPr>
          <w:rStyle w:val="libFootnotenumChar"/>
          <w:rtl/>
        </w:rPr>
        <w:t>(1)</w:t>
      </w:r>
      <w:r w:rsidRPr="006E5989">
        <w:rPr>
          <w:rtl/>
        </w:rPr>
        <w:t xml:space="preserve">. </w:t>
      </w:r>
    </w:p>
    <w:p w:rsidR="00A36927" w:rsidRDefault="00A36927" w:rsidP="00A36927">
      <w:pPr>
        <w:pStyle w:val="libNormal"/>
        <w:rPr>
          <w:rFonts w:hint="cs"/>
          <w:rtl/>
        </w:rPr>
      </w:pPr>
      <w:bookmarkStart w:id="1104" w:name="_Toc357448704"/>
      <w:r w:rsidRPr="009A0276">
        <w:rPr>
          <w:rStyle w:val="Heading2Char"/>
          <w:rtl/>
        </w:rPr>
        <w:t>797/10 -</w:t>
      </w:r>
      <w:bookmarkEnd w:id="1104"/>
      <w:r w:rsidRPr="006E5989">
        <w:rPr>
          <w:rtl/>
        </w:rPr>
        <w:t xml:space="preserve"> وبهذا الاسناد، عن بكر بن </w:t>
      </w:r>
      <w:r>
        <w:rPr>
          <w:rtl/>
        </w:rPr>
        <w:t>عبدالله</w:t>
      </w:r>
      <w:r w:rsidRPr="006E5989">
        <w:rPr>
          <w:rtl/>
        </w:rPr>
        <w:t>، قال:</w:t>
      </w:r>
      <w:r>
        <w:rPr>
          <w:rtl/>
        </w:rPr>
        <w:t xml:space="preserve"> حدّثنا محمّد</w:t>
      </w:r>
      <w:r w:rsidRPr="006E5989">
        <w:rPr>
          <w:rtl/>
        </w:rPr>
        <w:t xml:space="preserve"> بن عبيد الله و</w:t>
      </w:r>
      <w:r>
        <w:rPr>
          <w:rtl/>
        </w:rPr>
        <w:t>عبدالله</w:t>
      </w:r>
      <w:r w:rsidRPr="006E5989">
        <w:rPr>
          <w:rtl/>
        </w:rPr>
        <w:t xml:space="preserve"> بن الصلت الجحدري، قالا:</w:t>
      </w:r>
      <w:r>
        <w:rPr>
          <w:rtl/>
        </w:rPr>
        <w:t xml:space="preserve"> حدّثنا </w:t>
      </w:r>
      <w:r w:rsidRPr="006E5989">
        <w:rPr>
          <w:rtl/>
        </w:rPr>
        <w:t xml:space="preserve">ابن عائشة، عن </w:t>
      </w:r>
      <w:r>
        <w:rPr>
          <w:rtl/>
        </w:rPr>
        <w:t>عبدالله</w:t>
      </w:r>
      <w:r w:rsidRPr="006E5989">
        <w:rPr>
          <w:rtl/>
        </w:rPr>
        <w:t xml:space="preserve"> بن عبد الرحمن الهمداني، عن أبيه، قال: لما دفن</w:t>
      </w:r>
      <w:r>
        <w:rPr>
          <w:rtl/>
        </w:rPr>
        <w:t xml:space="preserve"> عليّ بن </w:t>
      </w:r>
      <w:r w:rsidRPr="006E5989">
        <w:rPr>
          <w:rtl/>
        </w:rPr>
        <w:t xml:space="preserve">أبي طالب فاطمة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قام على شفير القبر، وذلك في جوف الليل، لانه كان دفنها ليلا، ثم أنشأ يقول: </w:t>
      </w:r>
    </w:p>
    <w:tbl>
      <w:tblPr>
        <w:bidiVisual/>
        <w:tblW w:w="4484" w:type="pct"/>
        <w:tblInd w:w="391" w:type="dxa"/>
        <w:tblLook w:val="01E0" w:firstRow="1" w:lastRow="1" w:firstColumn="1" w:lastColumn="1" w:noHBand="0" w:noVBand="0"/>
      </w:tblPr>
      <w:tblGrid>
        <w:gridCol w:w="4037"/>
        <w:gridCol w:w="332"/>
        <w:gridCol w:w="4021"/>
      </w:tblGrid>
      <w:tr w:rsidR="00A36927" w:rsidTr="005E61E8">
        <w:trPr>
          <w:trHeight w:val="350"/>
        </w:trPr>
        <w:tc>
          <w:tcPr>
            <w:tcW w:w="3274" w:type="dxa"/>
            <w:shd w:val="clear" w:color="auto" w:fill="auto"/>
          </w:tcPr>
          <w:p w:rsidR="00A36927" w:rsidRDefault="00A36927" w:rsidP="005E61E8">
            <w:pPr>
              <w:pStyle w:val="libPoem"/>
              <w:tabs>
                <w:tab w:val="center" w:pos="4153"/>
                <w:tab w:val="right" w:pos="8306"/>
              </w:tabs>
            </w:pPr>
            <w:r w:rsidRPr="006E5989">
              <w:rPr>
                <w:rtl/>
              </w:rPr>
              <w:t>لكل اجتماع من خليلين فرقة</w:t>
            </w:r>
            <w:r w:rsidRPr="00725071">
              <w:rPr>
                <w:rStyle w:val="libPoemTiniChar0"/>
                <w:rtl/>
              </w:rPr>
              <w:br/>
              <w:t> </w:t>
            </w:r>
          </w:p>
        </w:tc>
        <w:tc>
          <w:tcPr>
            <w:tcW w:w="269" w:type="dxa"/>
            <w:shd w:val="clear" w:color="auto" w:fill="auto"/>
          </w:tcPr>
          <w:p w:rsidR="00A36927" w:rsidRDefault="00A36927" w:rsidP="005E61E8">
            <w:pPr>
              <w:pStyle w:val="libPoem"/>
              <w:tabs>
                <w:tab w:val="center" w:pos="4153"/>
                <w:tab w:val="right" w:pos="8306"/>
              </w:tabs>
              <w:rPr>
                <w:rtl/>
              </w:rPr>
            </w:pPr>
          </w:p>
        </w:tc>
        <w:tc>
          <w:tcPr>
            <w:tcW w:w="3261" w:type="dxa"/>
            <w:shd w:val="clear" w:color="auto" w:fill="auto"/>
          </w:tcPr>
          <w:p w:rsidR="00A36927" w:rsidRDefault="00A36927" w:rsidP="005E61E8">
            <w:pPr>
              <w:pStyle w:val="libPoem"/>
              <w:tabs>
                <w:tab w:val="center" w:pos="4153"/>
                <w:tab w:val="right" w:pos="8306"/>
              </w:tabs>
            </w:pPr>
            <w:r w:rsidRPr="006E5989">
              <w:rPr>
                <w:rtl/>
              </w:rPr>
              <w:t>وكل الذي دون الممات قليل</w:t>
            </w:r>
            <w:r w:rsidRPr="00725071">
              <w:rPr>
                <w:rStyle w:val="libPoemTiniChar0"/>
                <w:rtl/>
              </w:rPr>
              <w:br/>
              <w:t> </w:t>
            </w:r>
          </w:p>
        </w:tc>
      </w:tr>
      <w:tr w:rsidR="00A36927" w:rsidTr="005E61E8">
        <w:trPr>
          <w:trHeight w:val="350"/>
        </w:trPr>
        <w:tc>
          <w:tcPr>
            <w:tcW w:w="3274" w:type="dxa"/>
          </w:tcPr>
          <w:p w:rsidR="00A36927" w:rsidRDefault="00A36927" w:rsidP="005E61E8">
            <w:pPr>
              <w:pStyle w:val="libPoem"/>
              <w:tabs>
                <w:tab w:val="center" w:pos="4153"/>
                <w:tab w:val="right" w:pos="8306"/>
              </w:tabs>
            </w:pPr>
            <w:r w:rsidRPr="006E5989">
              <w:rPr>
                <w:rtl/>
              </w:rPr>
              <w:t>وإن افتقادي واحدا بعد واحد</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61" w:type="dxa"/>
          </w:tcPr>
          <w:p w:rsidR="00A36927" w:rsidRDefault="00A36927" w:rsidP="005E61E8">
            <w:pPr>
              <w:pStyle w:val="libPoem"/>
              <w:tabs>
                <w:tab w:val="center" w:pos="4153"/>
                <w:tab w:val="right" w:pos="8306"/>
              </w:tabs>
            </w:pPr>
            <w:r w:rsidRPr="006E5989">
              <w:rPr>
                <w:rtl/>
              </w:rPr>
              <w:t>دليل على أن لا يدوم خليل</w:t>
            </w:r>
            <w:r w:rsidRPr="00725071">
              <w:rPr>
                <w:rStyle w:val="libPoemTiniChar0"/>
                <w:rtl/>
              </w:rPr>
              <w:br/>
              <w:t> </w:t>
            </w:r>
          </w:p>
        </w:tc>
      </w:tr>
      <w:tr w:rsidR="00A36927" w:rsidTr="005E61E8">
        <w:trPr>
          <w:trHeight w:val="350"/>
        </w:trPr>
        <w:tc>
          <w:tcPr>
            <w:tcW w:w="3274" w:type="dxa"/>
          </w:tcPr>
          <w:p w:rsidR="00A36927" w:rsidRDefault="00A36927" w:rsidP="005E61E8">
            <w:pPr>
              <w:pStyle w:val="libPoem"/>
              <w:tabs>
                <w:tab w:val="center" w:pos="4153"/>
                <w:tab w:val="right" w:pos="8306"/>
              </w:tabs>
            </w:pPr>
            <w:r w:rsidRPr="006E5989">
              <w:rPr>
                <w:rtl/>
              </w:rPr>
              <w:t>سيعرض عن ذكري وتنسى مودتي</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61" w:type="dxa"/>
          </w:tcPr>
          <w:p w:rsidR="00A36927" w:rsidRDefault="00A36927" w:rsidP="005E61E8">
            <w:pPr>
              <w:pStyle w:val="libPoem"/>
              <w:tabs>
                <w:tab w:val="center" w:pos="4153"/>
                <w:tab w:val="right" w:pos="8306"/>
              </w:tabs>
            </w:pPr>
            <w:r w:rsidRPr="006E5989">
              <w:rPr>
                <w:rtl/>
              </w:rPr>
              <w:t xml:space="preserve">ويحدث بعدي للخيل خليل </w:t>
            </w:r>
            <w:r w:rsidRPr="000678E4">
              <w:rPr>
                <w:rStyle w:val="libFootnotenumChar"/>
                <w:rtl/>
              </w:rPr>
              <w:t>(2)</w:t>
            </w:r>
            <w:r w:rsidRPr="00725071">
              <w:rPr>
                <w:rStyle w:val="libPoemTiniChar0"/>
                <w:rtl/>
              </w:rPr>
              <w:br/>
              <w:t> </w:t>
            </w:r>
          </w:p>
        </w:tc>
      </w:tr>
    </w:tbl>
    <w:p w:rsidR="00A36927" w:rsidRDefault="00A36927" w:rsidP="00A36927">
      <w:pPr>
        <w:pStyle w:val="libNormal"/>
        <w:rPr>
          <w:rFonts w:hint="cs"/>
          <w:rtl/>
        </w:rPr>
      </w:pPr>
      <w:bookmarkStart w:id="1105" w:name="_Toc357448705"/>
      <w:r w:rsidRPr="009A0276">
        <w:rPr>
          <w:rStyle w:val="Heading2Char"/>
          <w:rtl/>
        </w:rPr>
        <w:t>798/11 -</w:t>
      </w:r>
      <w:bookmarkEnd w:id="1105"/>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يعقوب بن يزيد، عن </w:t>
      </w:r>
      <w:r>
        <w:rPr>
          <w:rtl/>
        </w:rPr>
        <w:t>محمّد</w:t>
      </w:r>
      <w:r w:rsidRPr="006E5989">
        <w:rPr>
          <w:rtl/>
        </w:rPr>
        <w:t xml:space="preserve"> بن أبي عمير، عن عيسى الفراء، عن </w:t>
      </w:r>
      <w:r>
        <w:rPr>
          <w:rtl/>
        </w:rPr>
        <w:t>عبدالله</w:t>
      </w:r>
      <w:r w:rsidRPr="006E5989">
        <w:rPr>
          <w:rtl/>
        </w:rPr>
        <w:t xml:space="preserve"> بن أبي يعفور، قال: سمعت أبا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يقول: قال </w:t>
      </w:r>
      <w:r>
        <w:rPr>
          <w:rtl/>
        </w:rPr>
        <w:t xml:space="preserve">أبوجعفر </w:t>
      </w:r>
      <w:r w:rsidRPr="006E5989">
        <w:rPr>
          <w:rtl/>
        </w:rPr>
        <w:t xml:space="preserve">الباقر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من كان ظاهره أرجح من باطنه، خف ميزانه </w:t>
      </w:r>
      <w:r w:rsidRPr="000678E4">
        <w:rPr>
          <w:rStyle w:val="libFootnotenumChar"/>
          <w:rtl/>
        </w:rPr>
        <w:t>(3)</w:t>
      </w:r>
      <w:r w:rsidRPr="006E5989">
        <w:rPr>
          <w:rtl/>
        </w:rPr>
        <w:t xml:space="preserve">. </w:t>
      </w:r>
    </w:p>
    <w:p w:rsidR="00A36927" w:rsidRDefault="00A36927" w:rsidP="00A36927">
      <w:pPr>
        <w:pStyle w:val="libNormal"/>
        <w:rPr>
          <w:rFonts w:hint="cs"/>
          <w:rtl/>
        </w:rPr>
      </w:pPr>
      <w:bookmarkStart w:id="1106" w:name="_Toc357448706"/>
      <w:r w:rsidRPr="009A0276">
        <w:rPr>
          <w:rStyle w:val="Heading2Char"/>
          <w:rtl/>
        </w:rPr>
        <w:t>799/12 -</w:t>
      </w:r>
      <w:bookmarkEnd w:id="1106"/>
      <w:r>
        <w:rPr>
          <w:rtl/>
        </w:rPr>
        <w:t xml:space="preserve"> حدّثنا </w:t>
      </w:r>
      <w:r w:rsidRPr="006E5989">
        <w:rPr>
          <w:rtl/>
        </w:rPr>
        <w:t xml:space="preserve">الحسين بن أحمد بن إدريس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أبي، عن </w:t>
      </w:r>
      <w:r>
        <w:rPr>
          <w:rtl/>
        </w:rPr>
        <w:t>محمّد</w:t>
      </w:r>
      <w:r w:rsidRPr="006E5989">
        <w:rPr>
          <w:rtl/>
        </w:rPr>
        <w:t xml:space="preserve"> بن الحسين بن أبي الخطاب، عن</w:t>
      </w:r>
      <w:r>
        <w:rPr>
          <w:rtl/>
        </w:rPr>
        <w:t xml:space="preserve"> عليّ بن </w:t>
      </w:r>
      <w:r w:rsidRPr="006E5989">
        <w:rPr>
          <w:rtl/>
        </w:rPr>
        <w:t xml:space="preserve">أسباط، عن مالك بن مسمع بن مالك، عن سماعة بن مهران، عن أبي </w:t>
      </w:r>
      <w:r>
        <w:rPr>
          <w:rtl/>
        </w:rPr>
        <w:t>عبدالله</w:t>
      </w:r>
      <w:r w:rsidRPr="006E5989">
        <w:rPr>
          <w:rtl/>
        </w:rPr>
        <w:t xml:space="preserve"> الصادق جعفر بن </w:t>
      </w:r>
      <w:r>
        <w:rPr>
          <w:rtl/>
        </w:rPr>
        <w:t>محمّد</w:t>
      </w:r>
      <w:r w:rsidRPr="006E5989">
        <w:rPr>
          <w:rtl/>
        </w:rPr>
        <w:t xml:space="preserve">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قال: قال: يا سماعة، لا ينفك المؤمن من خصال أربع: من جار يؤذيه، وشيطان يغويه، ومنافق يقفو أثره، ومؤمن يحسده. </w:t>
      </w:r>
    </w:p>
    <w:p w:rsidR="00A36927" w:rsidRDefault="00A36927" w:rsidP="00A36927">
      <w:pPr>
        <w:pStyle w:val="libNormal"/>
        <w:rPr>
          <w:rFonts w:hint="cs"/>
          <w:rtl/>
        </w:rPr>
      </w:pPr>
      <w:r w:rsidRPr="006E5989">
        <w:rPr>
          <w:rtl/>
        </w:rPr>
        <w:t xml:space="preserve">قلت: جعلت فداك، مؤمن يحسده؟ قال: يا سماعة، أما إنه أشدهم عليه. قلت: وكيف ذاك؟ قال: لانه يقول فيه القول فيصدق عليه </w:t>
      </w:r>
      <w:r w:rsidRPr="000678E4">
        <w:rPr>
          <w:rStyle w:val="libFootnotenumChar"/>
          <w:rtl/>
        </w:rPr>
        <w:t>(4)</w:t>
      </w:r>
      <w:r w:rsidRPr="006E5989">
        <w:rPr>
          <w:rtl/>
        </w:rPr>
        <w:t xml:space="preserve">. </w:t>
      </w:r>
    </w:p>
    <w:p w:rsidR="00A36927" w:rsidRDefault="00A36927" w:rsidP="00A36927">
      <w:pPr>
        <w:pStyle w:val="libNormal"/>
        <w:rPr>
          <w:rtl/>
        </w:rPr>
      </w:pPr>
      <w:bookmarkStart w:id="1107" w:name="_Toc357448707"/>
      <w:r w:rsidRPr="009A0276">
        <w:rPr>
          <w:rStyle w:val="Heading2Char"/>
          <w:rtl/>
        </w:rPr>
        <w:t>800/13 -</w:t>
      </w:r>
      <w:bookmarkEnd w:id="1107"/>
      <w:r>
        <w:rPr>
          <w:rtl/>
        </w:rPr>
        <w:t xml:space="preserve"> حدّثنا </w:t>
      </w:r>
      <w:r w:rsidRPr="006E5989">
        <w:rPr>
          <w:rtl/>
        </w:rPr>
        <w:t xml:space="preserve">أحمد بن زياد بن جعفر الهمداني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 حدثنا</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40: 184</w:t>
      </w:r>
      <w:r>
        <w:rPr>
          <w:rtl/>
        </w:rPr>
        <w:t>/</w:t>
      </w:r>
      <w:r w:rsidRPr="006E5989">
        <w:rPr>
          <w:rtl/>
        </w:rPr>
        <w:t xml:space="preserve">65. </w:t>
      </w:r>
    </w:p>
    <w:p w:rsidR="00A36927" w:rsidRDefault="00A36927" w:rsidP="00A36927">
      <w:pPr>
        <w:pStyle w:val="libFootnote0"/>
        <w:rPr>
          <w:rFonts w:hint="cs"/>
          <w:rtl/>
        </w:rPr>
      </w:pPr>
      <w:r w:rsidRPr="006E5989">
        <w:rPr>
          <w:rtl/>
        </w:rPr>
        <w:t>(2) بحار الانوار 43: 207</w:t>
      </w:r>
      <w:r>
        <w:rPr>
          <w:rtl/>
        </w:rPr>
        <w:t>/</w:t>
      </w:r>
      <w:r w:rsidRPr="006E5989">
        <w:rPr>
          <w:rtl/>
        </w:rPr>
        <w:t xml:space="preserve">35. </w:t>
      </w:r>
    </w:p>
    <w:p w:rsidR="00A36927" w:rsidRDefault="00A36927" w:rsidP="00A36927">
      <w:pPr>
        <w:pStyle w:val="libFootnote0"/>
        <w:rPr>
          <w:rFonts w:hint="cs"/>
          <w:rtl/>
        </w:rPr>
      </w:pPr>
      <w:r w:rsidRPr="006E5989">
        <w:rPr>
          <w:rtl/>
        </w:rPr>
        <w:t>(3) بحار الانوار: 71: 365</w:t>
      </w:r>
      <w:r>
        <w:rPr>
          <w:rtl/>
        </w:rPr>
        <w:t>/</w:t>
      </w:r>
      <w:r w:rsidRPr="006E5989">
        <w:rPr>
          <w:rtl/>
        </w:rPr>
        <w:t xml:space="preserve">9. </w:t>
      </w:r>
    </w:p>
    <w:p w:rsidR="00A36927" w:rsidRPr="006E5989" w:rsidRDefault="00A36927" w:rsidP="00A36927">
      <w:pPr>
        <w:pStyle w:val="libFootnote0"/>
        <w:rPr>
          <w:rtl/>
        </w:rPr>
      </w:pPr>
      <w:r w:rsidRPr="006E5989">
        <w:rPr>
          <w:rtl/>
        </w:rPr>
        <w:t>(4) الخصال: 229</w:t>
      </w:r>
      <w:r>
        <w:rPr>
          <w:rtl/>
        </w:rPr>
        <w:t>/</w:t>
      </w:r>
      <w:r w:rsidRPr="006E5989">
        <w:rPr>
          <w:rtl/>
        </w:rPr>
        <w:t>70، بحار الانوار 68: 224</w:t>
      </w:r>
      <w:r>
        <w:rPr>
          <w:rtl/>
        </w:rPr>
        <w:t>/</w:t>
      </w:r>
      <w:r w:rsidRPr="006E5989">
        <w:rPr>
          <w:rtl/>
        </w:rPr>
        <w:t>19.</w:t>
      </w:r>
    </w:p>
    <w:p w:rsidR="00A36927" w:rsidRDefault="00A36927" w:rsidP="00A36927">
      <w:pPr>
        <w:pStyle w:val="libNormal0"/>
        <w:rPr>
          <w:rFonts w:hint="cs"/>
          <w:rtl/>
        </w:rPr>
      </w:pPr>
      <w:r>
        <w:rPr>
          <w:rtl/>
        </w:rPr>
        <w:br w:type="page"/>
      </w:r>
      <w:r>
        <w:rPr>
          <w:rtl/>
        </w:rPr>
        <w:lastRenderedPageBreak/>
        <w:t>عليّ بن</w:t>
      </w:r>
      <w:r w:rsidRPr="006E5989">
        <w:rPr>
          <w:rtl/>
        </w:rPr>
        <w:t xml:space="preserve"> إبراهيم بن هاشم، قال:</w:t>
      </w:r>
      <w:r>
        <w:rPr>
          <w:rtl/>
        </w:rPr>
        <w:t xml:space="preserve"> حدّثنا </w:t>
      </w:r>
      <w:r w:rsidRPr="006E5989">
        <w:rPr>
          <w:rtl/>
        </w:rPr>
        <w:t>جعفر بن سلمة الاهوازي، قال:</w:t>
      </w:r>
      <w:r>
        <w:rPr>
          <w:rtl/>
        </w:rPr>
        <w:t xml:space="preserve"> حدّثنا </w:t>
      </w:r>
      <w:r w:rsidRPr="006E5989">
        <w:rPr>
          <w:rtl/>
        </w:rPr>
        <w:t xml:space="preserve">إبراهيم ابن </w:t>
      </w:r>
      <w:r>
        <w:rPr>
          <w:rtl/>
        </w:rPr>
        <w:t>محمّد</w:t>
      </w:r>
      <w:r w:rsidRPr="006E5989">
        <w:rPr>
          <w:rtl/>
        </w:rPr>
        <w:t xml:space="preserve"> الثقفي، قال:</w:t>
      </w:r>
      <w:r>
        <w:rPr>
          <w:rtl/>
        </w:rPr>
        <w:t xml:space="preserve"> حدّثنا محمّد</w:t>
      </w:r>
      <w:r w:rsidRPr="006E5989">
        <w:rPr>
          <w:rtl/>
        </w:rPr>
        <w:t xml:space="preserve"> بن </w:t>
      </w:r>
      <w:r>
        <w:rPr>
          <w:rtl/>
        </w:rPr>
        <w:t>عبدالله</w:t>
      </w:r>
      <w:r w:rsidRPr="006E5989">
        <w:rPr>
          <w:rtl/>
        </w:rPr>
        <w:t xml:space="preserve"> الكوفي، قال:</w:t>
      </w:r>
      <w:r>
        <w:rPr>
          <w:rtl/>
        </w:rPr>
        <w:t xml:space="preserve"> حدّثنا </w:t>
      </w:r>
      <w:r w:rsidRPr="006E5989">
        <w:rPr>
          <w:rtl/>
        </w:rPr>
        <w:t>همام، قال</w:t>
      </w:r>
      <w:r>
        <w:rPr>
          <w:rtl/>
        </w:rPr>
        <w:t xml:space="preserve"> حدّثنا عليّ بن </w:t>
      </w:r>
      <w:r w:rsidRPr="006E5989">
        <w:rPr>
          <w:rtl/>
        </w:rPr>
        <w:t>جميل الرقي، قال:</w:t>
      </w:r>
      <w:r>
        <w:rPr>
          <w:rtl/>
        </w:rPr>
        <w:t xml:space="preserve"> حدّثنا </w:t>
      </w:r>
      <w:r w:rsidRPr="006E5989">
        <w:rPr>
          <w:rtl/>
        </w:rPr>
        <w:t xml:space="preserve">ليث، عن مجاهد، عن </w:t>
      </w:r>
      <w:r>
        <w:rPr>
          <w:rtl/>
        </w:rPr>
        <w:t>عبدالله</w:t>
      </w:r>
      <w:r w:rsidRPr="006E5989">
        <w:rPr>
          <w:rtl/>
        </w:rPr>
        <w:t xml:space="preserve"> بن عباس، قال: كنا جلوسا في محفل </w:t>
      </w:r>
      <w:r w:rsidRPr="000678E4">
        <w:rPr>
          <w:rStyle w:val="libFootnotenumChar"/>
          <w:rtl/>
        </w:rPr>
        <w:t>(1)</w:t>
      </w:r>
      <w:r w:rsidRPr="006E5989">
        <w:rPr>
          <w:rtl/>
        </w:rPr>
        <w:t xml:space="preserve"> من أصحاب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فينا، فرأينا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وقد أشار بطرفه إلى السماء، فنظرنا فرأينا سحابة قد أقبلت فقال لها: أقبلي، فأقبلت، ثم قال لها: أقبلي، فأقبلت، ثم قال لها: أقبلي، فأقبلت، فرأينا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وقد قام قائما على قدميه، فأدخل يديه في السحاب حتى استبان لنا بياض إبطي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فاستخرج من ذلك السحاب جامة </w:t>
      </w:r>
      <w:r w:rsidRPr="000678E4">
        <w:rPr>
          <w:rStyle w:val="libFootnotenumChar"/>
          <w:rtl/>
        </w:rPr>
        <w:t>(2)</w:t>
      </w:r>
      <w:r w:rsidRPr="006E5989">
        <w:rPr>
          <w:rtl/>
        </w:rPr>
        <w:t xml:space="preserve"> بيضاء مملوءة رطبا، فأكل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الجام، وسبح الجام في كف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فناوله</w:t>
      </w:r>
      <w:r>
        <w:rPr>
          <w:rtl/>
        </w:rPr>
        <w:t xml:space="preserve"> عليّ بن </w:t>
      </w:r>
      <w:r w:rsidRPr="006E5989">
        <w:rPr>
          <w:rtl/>
        </w:rPr>
        <w:t xml:space="preserve">أبي طالب، فأكل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من الجام، فسبح الجام في كف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w:t>
      </w:r>
    </w:p>
    <w:p w:rsidR="00A36927" w:rsidRDefault="00A36927" w:rsidP="00A36927">
      <w:pPr>
        <w:pStyle w:val="libNormal"/>
        <w:rPr>
          <w:rFonts w:hint="cs"/>
          <w:rtl/>
        </w:rPr>
      </w:pPr>
      <w:r w:rsidRPr="006E5989">
        <w:rPr>
          <w:rtl/>
        </w:rPr>
        <w:t>فقال رجل: يا رسول الله، أكلت من الجام، وناولته</w:t>
      </w:r>
      <w:r>
        <w:rPr>
          <w:rtl/>
        </w:rPr>
        <w:t xml:space="preserve"> عليّ بن </w:t>
      </w:r>
      <w:r w:rsidRPr="006E5989">
        <w:rPr>
          <w:rtl/>
        </w:rPr>
        <w:t xml:space="preserve">أبي طالب! فأنطق الله </w:t>
      </w:r>
      <w:r>
        <w:rPr>
          <w:rtl/>
        </w:rPr>
        <w:t xml:space="preserve">عزّوجلّ </w:t>
      </w:r>
      <w:r w:rsidRPr="006E5989">
        <w:rPr>
          <w:rtl/>
        </w:rPr>
        <w:t xml:space="preserve">الجام، وهو يقول: لا إله إلا الله، خالق الظلمات والنور، اعلموا معاشر الناس أني هدية الصادق إلى نبيه الناطق، ولا يأكل مني إلا نبي أو وصي نبي </w:t>
      </w:r>
      <w:r w:rsidRPr="000678E4">
        <w:rPr>
          <w:rStyle w:val="libFootnotenumChar"/>
          <w:rtl/>
        </w:rPr>
        <w:t>(3)</w:t>
      </w:r>
      <w:r w:rsidRPr="006E5989">
        <w:rPr>
          <w:rtl/>
        </w:rPr>
        <w:t xml:space="preserve">. </w:t>
      </w:r>
    </w:p>
    <w:p w:rsidR="00A36927" w:rsidRDefault="00A36927" w:rsidP="00A36927">
      <w:pPr>
        <w:pStyle w:val="libNormal"/>
        <w:rPr>
          <w:rtl/>
        </w:rPr>
      </w:pPr>
      <w:bookmarkStart w:id="1108" w:name="_Toc357448708"/>
      <w:r w:rsidRPr="009A0276">
        <w:rPr>
          <w:rStyle w:val="Heading2Char"/>
          <w:rtl/>
        </w:rPr>
        <w:t>801/14 -</w:t>
      </w:r>
      <w:bookmarkEnd w:id="1108"/>
      <w:r>
        <w:rPr>
          <w:rtl/>
        </w:rPr>
        <w:t xml:space="preserve"> حدّثنا عليّ بن </w:t>
      </w:r>
      <w:r w:rsidRPr="006E5989">
        <w:rPr>
          <w:rtl/>
        </w:rPr>
        <w:t xml:space="preserve">الحسين بن شاذويه المؤدب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w:t>
      </w:r>
      <w:r>
        <w:rPr>
          <w:rtl/>
        </w:rPr>
        <w:t>عبدالله</w:t>
      </w:r>
      <w:r w:rsidRPr="006E5989">
        <w:rPr>
          <w:rtl/>
        </w:rPr>
        <w:t xml:space="preserve"> بن جعفر الحميري، عن أبيه، عن الحسن بن موسى الخشاب، عن جعفر بن </w:t>
      </w:r>
      <w:r>
        <w:rPr>
          <w:rtl/>
        </w:rPr>
        <w:t>محمّد</w:t>
      </w:r>
      <w:r w:rsidRPr="006E5989">
        <w:rPr>
          <w:rtl/>
        </w:rPr>
        <w:t xml:space="preserve"> بن حكيم، عن زكريا بن </w:t>
      </w:r>
      <w:r>
        <w:rPr>
          <w:rtl/>
        </w:rPr>
        <w:t>محمّد</w:t>
      </w:r>
      <w:r w:rsidRPr="006E5989">
        <w:rPr>
          <w:rtl/>
        </w:rPr>
        <w:t xml:space="preserve"> المؤمن، عن المشمعل الاسدي، قال: خرجت ذات سنة حاجا، فانصرفت إلى أبي </w:t>
      </w:r>
      <w:r>
        <w:rPr>
          <w:rtl/>
        </w:rPr>
        <w:t>عبدالله</w:t>
      </w:r>
      <w:r w:rsidRPr="006E5989">
        <w:rPr>
          <w:rtl/>
        </w:rPr>
        <w:t xml:space="preserve"> الصادق جعفر بن </w:t>
      </w:r>
      <w:r>
        <w:rPr>
          <w:rtl/>
        </w:rPr>
        <w:t>محمّد</w:t>
      </w:r>
      <w:r w:rsidRPr="006E5989">
        <w:rPr>
          <w:rtl/>
        </w:rPr>
        <w:t xml:space="preserve"> </w:t>
      </w:r>
      <w:r w:rsidRPr="009A49DE">
        <w:rPr>
          <w:rFonts w:hint="cs"/>
          <w:rtl/>
        </w:rPr>
        <w:t>عليهما</w:t>
      </w:r>
      <w:r w:rsidRPr="00585AD1">
        <w:rPr>
          <w:rFonts w:hint="cs"/>
          <w:rtl/>
        </w:rPr>
        <w:t xml:space="preserve"> </w:t>
      </w:r>
      <w:r w:rsidRPr="009A49DE">
        <w:rPr>
          <w:rFonts w:hint="cs"/>
          <w:rtl/>
        </w:rPr>
        <w:t>السلام</w:t>
      </w:r>
      <w:r w:rsidRPr="006E5989">
        <w:rPr>
          <w:rtl/>
        </w:rPr>
        <w:t>، فقال: من أين بك يا مشمعل؟ فقلت: جعلت فداك، كنت حاجا.</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المحفل: المجلس، ومكان الاجتماع. </w:t>
      </w:r>
    </w:p>
    <w:p w:rsidR="00A36927" w:rsidRDefault="00A36927" w:rsidP="00A36927">
      <w:pPr>
        <w:pStyle w:val="libFootnote0"/>
        <w:rPr>
          <w:rFonts w:hint="cs"/>
          <w:rtl/>
        </w:rPr>
      </w:pPr>
      <w:r w:rsidRPr="006E5989">
        <w:rPr>
          <w:rtl/>
        </w:rPr>
        <w:t xml:space="preserve">(2) الجام: إناء للطعام أو الشراب. </w:t>
      </w:r>
    </w:p>
    <w:p w:rsidR="00A36927" w:rsidRPr="006E5989" w:rsidRDefault="00A36927" w:rsidP="00A36927">
      <w:pPr>
        <w:pStyle w:val="libFootnote0"/>
        <w:rPr>
          <w:rtl/>
        </w:rPr>
      </w:pPr>
      <w:r w:rsidRPr="006E5989">
        <w:rPr>
          <w:rtl/>
        </w:rPr>
        <w:t>(3) بحار الانوار 39: 123</w:t>
      </w:r>
      <w:r>
        <w:rPr>
          <w:rtl/>
        </w:rPr>
        <w:t>/</w:t>
      </w:r>
      <w:r w:rsidRPr="006E5989">
        <w:rPr>
          <w:rtl/>
        </w:rPr>
        <w:t>7.</w:t>
      </w:r>
    </w:p>
    <w:p w:rsidR="00A36927" w:rsidRDefault="00A36927" w:rsidP="00A36927">
      <w:pPr>
        <w:pStyle w:val="libNormal0"/>
        <w:rPr>
          <w:rFonts w:hint="cs"/>
          <w:rtl/>
        </w:rPr>
      </w:pPr>
      <w:r>
        <w:rPr>
          <w:rtl/>
        </w:rPr>
        <w:br w:type="page"/>
      </w:r>
      <w:r w:rsidRPr="006E5989">
        <w:rPr>
          <w:rtl/>
        </w:rPr>
        <w:lastRenderedPageBreak/>
        <w:t xml:space="preserve">فقال: أو تدري ما للحاج من الثواب؟ فقلت: ما أدري حتى تعلمني. </w:t>
      </w:r>
    </w:p>
    <w:p w:rsidR="00A36927" w:rsidRDefault="00A36927" w:rsidP="00A36927">
      <w:pPr>
        <w:pStyle w:val="libNormal"/>
        <w:rPr>
          <w:rFonts w:hint="cs"/>
          <w:rtl/>
        </w:rPr>
      </w:pPr>
      <w:r w:rsidRPr="006E5989">
        <w:rPr>
          <w:rtl/>
        </w:rPr>
        <w:t xml:space="preserve">فقال: إن العبد إذا طاف بهذا البيت أسبوعا، وصلى ركعتيه، وسعى بين الصفا والمروة، كتب الله له ستة آلاف حسنة، وحط عنه ستة آلاف سيئة، ورفع له ستة آلاف درجة، وقضى له ستة آلاف حاجة للدنيا كذا، وادخر له للآخرة كذا. </w:t>
      </w:r>
    </w:p>
    <w:p w:rsidR="00A36927" w:rsidRDefault="00A36927" w:rsidP="00A36927">
      <w:pPr>
        <w:pStyle w:val="libNormal"/>
        <w:rPr>
          <w:rFonts w:hint="cs"/>
          <w:rtl/>
        </w:rPr>
      </w:pPr>
      <w:r w:rsidRPr="006E5989">
        <w:rPr>
          <w:rtl/>
        </w:rPr>
        <w:t xml:space="preserve">فقلت له: جعلت فداك، إن هذا لكثير! قال: أفلا أخبرك بما هو أكثر من ذلك؟ قال قلت: بلى. فقال </w:t>
      </w:r>
      <w:r w:rsidRPr="009A49DE">
        <w:rPr>
          <w:rFonts w:hint="cs"/>
          <w:rtl/>
        </w:rPr>
        <w:t>عليه</w:t>
      </w:r>
      <w:r w:rsidRPr="00585AD1">
        <w:rPr>
          <w:rFonts w:hint="cs"/>
          <w:rtl/>
        </w:rPr>
        <w:t xml:space="preserve"> </w:t>
      </w:r>
      <w:r w:rsidRPr="009A49DE">
        <w:rPr>
          <w:rFonts w:hint="cs"/>
          <w:rtl/>
        </w:rPr>
        <w:t>السلام</w:t>
      </w:r>
      <w:r w:rsidRPr="006E5989">
        <w:rPr>
          <w:rtl/>
        </w:rPr>
        <w:t xml:space="preserve">: لقضاء حاجة أمرئ مؤمن أفضل من حجة وحجة وحجة، حتى عد عشر حجج </w:t>
      </w:r>
      <w:r w:rsidRPr="000678E4">
        <w:rPr>
          <w:rStyle w:val="libFootnotenumChar"/>
          <w:rtl/>
        </w:rPr>
        <w:t>(1)</w:t>
      </w:r>
      <w:r w:rsidRPr="006E5989">
        <w:rPr>
          <w:rtl/>
        </w:rPr>
        <w:t xml:space="preserve">. </w:t>
      </w:r>
    </w:p>
    <w:p w:rsidR="00A36927" w:rsidRDefault="00A36927" w:rsidP="00A36927">
      <w:pPr>
        <w:pStyle w:val="libNormal"/>
        <w:rPr>
          <w:rFonts w:hint="cs"/>
          <w:rtl/>
        </w:rPr>
      </w:pPr>
      <w:bookmarkStart w:id="1109" w:name="_Toc357448709"/>
      <w:r w:rsidRPr="009A0276">
        <w:rPr>
          <w:rStyle w:val="Heading2Char"/>
          <w:rtl/>
        </w:rPr>
        <w:t>802/15 -</w:t>
      </w:r>
      <w:bookmarkEnd w:id="1109"/>
      <w:r>
        <w:rPr>
          <w:rtl/>
        </w:rPr>
        <w:t xml:space="preserve"> حدّثنا </w:t>
      </w:r>
      <w:r w:rsidRPr="006E5989">
        <w:rPr>
          <w:rtl/>
        </w:rPr>
        <w:t xml:space="preserve">جعفر بن </w:t>
      </w:r>
      <w:r>
        <w:rPr>
          <w:rtl/>
        </w:rPr>
        <w:t>محمّد</w:t>
      </w:r>
      <w:r w:rsidRPr="006E5989">
        <w:rPr>
          <w:rtl/>
        </w:rPr>
        <w:t xml:space="preserve"> بن مسرور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الحسين ابن </w:t>
      </w:r>
      <w:r>
        <w:rPr>
          <w:rtl/>
        </w:rPr>
        <w:t>محمّد</w:t>
      </w:r>
      <w:r w:rsidRPr="006E5989">
        <w:rPr>
          <w:rtl/>
        </w:rPr>
        <w:t xml:space="preserve"> بن عامر، عن عمه </w:t>
      </w:r>
      <w:r>
        <w:rPr>
          <w:rtl/>
        </w:rPr>
        <w:t>عبدالله</w:t>
      </w:r>
      <w:r w:rsidRPr="006E5989">
        <w:rPr>
          <w:rtl/>
        </w:rPr>
        <w:t xml:space="preserve"> بن عامر، عن الحسن بن محبوب، عن مالك بن عطية، عن أبي حمزة الثمالي، عن سيد العابدين</w:t>
      </w:r>
      <w:r>
        <w:rPr>
          <w:rtl/>
        </w:rPr>
        <w:t xml:space="preserve"> عليّ بن </w:t>
      </w:r>
      <w:r w:rsidRPr="006E5989">
        <w:rPr>
          <w:rtl/>
        </w:rPr>
        <w:t>الحسين</w:t>
      </w:r>
      <w:r>
        <w:rPr>
          <w:rtl/>
        </w:rPr>
        <w:t xml:space="preserve"> بن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المؤمن خلط علمه بالحلم، يجلس ليعلم، وينصت ليسلم، وينطق ليفهم، لا يحدث أمانته الاصدقاء، ولا يكتم شهادته الاعداء، ولا يفعل شيئا من الحق رياء، ولا يتركه حياء، إن زكي خاف ما يقولون، ويستغفر الله مما لا يعلمون، لا يغره قول من جهله، ويخشى إحصاء من قد علمه. </w:t>
      </w:r>
    </w:p>
    <w:p w:rsidR="00A36927" w:rsidRDefault="00A36927" w:rsidP="00A36927">
      <w:pPr>
        <w:pStyle w:val="libNormal"/>
        <w:rPr>
          <w:rFonts w:hint="cs"/>
          <w:rtl/>
        </w:rPr>
      </w:pPr>
      <w:r w:rsidRPr="006E5989">
        <w:rPr>
          <w:rtl/>
        </w:rPr>
        <w:t xml:space="preserve">والمنافق ينهى ولا ينتهي، ويأمر بما لا يأتي، إذا قام في الصلاة اعترض، وإذا ركع ربض، وإذا سجد نقر، وإذا جلس شغر </w:t>
      </w:r>
      <w:r w:rsidRPr="000678E4">
        <w:rPr>
          <w:rStyle w:val="libFootnotenumChar"/>
          <w:rtl/>
        </w:rPr>
        <w:t>(2)</w:t>
      </w:r>
      <w:r w:rsidRPr="006E5989">
        <w:rPr>
          <w:rtl/>
        </w:rPr>
        <w:t xml:space="preserve">، يمسي وهمه الطعام وهو مفطر، ويصبح وهمه النوم ولم يسهر، إن حدثك كذبك، وإن وعدك أخلفك، وإن ائتمنته خانك، وإن خالفته اغتابك </w:t>
      </w:r>
      <w:r w:rsidRPr="000678E4">
        <w:rPr>
          <w:rStyle w:val="libFootnotenumChar"/>
          <w:rtl/>
        </w:rPr>
        <w:t>(3)</w:t>
      </w:r>
      <w:r w:rsidRPr="006E5989">
        <w:rPr>
          <w:rtl/>
        </w:rPr>
        <w:t xml:space="preserve">. </w:t>
      </w:r>
    </w:p>
    <w:p w:rsidR="00A36927" w:rsidRDefault="00A36927" w:rsidP="00A36927">
      <w:pPr>
        <w:pStyle w:val="libNormal"/>
        <w:rPr>
          <w:rtl/>
        </w:rPr>
      </w:pPr>
      <w:bookmarkStart w:id="1110" w:name="_Toc357448710"/>
      <w:r w:rsidRPr="009A0276">
        <w:rPr>
          <w:rStyle w:val="Heading2Char"/>
          <w:rtl/>
        </w:rPr>
        <w:t>803/16 -</w:t>
      </w:r>
      <w:bookmarkEnd w:id="1110"/>
      <w:r>
        <w:rPr>
          <w:rtl/>
        </w:rPr>
        <w:t xml:space="preserve"> حدّثنا عليّ بن </w:t>
      </w:r>
      <w:r w:rsidRPr="006E5989">
        <w:rPr>
          <w:rtl/>
        </w:rPr>
        <w:t xml:space="preserve">أحمد بن </w:t>
      </w:r>
      <w:r>
        <w:rPr>
          <w:rtl/>
        </w:rPr>
        <w:t>عبدالله</w:t>
      </w:r>
      <w:r w:rsidRPr="006E5989">
        <w:rPr>
          <w:rtl/>
        </w:rPr>
        <w:t xml:space="preserve"> بن أحمد بن أبي </w:t>
      </w:r>
      <w:r>
        <w:rPr>
          <w:rtl/>
        </w:rPr>
        <w:t>عبدالله</w:t>
      </w:r>
      <w:r w:rsidRPr="006E5989">
        <w:rPr>
          <w:rtl/>
        </w:rPr>
        <w:t xml:space="preserve"> البرقي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أبي، عن جده أحمد بن أبي </w:t>
      </w:r>
      <w:r>
        <w:rPr>
          <w:rtl/>
        </w:rPr>
        <w:t>عبدالله</w:t>
      </w:r>
      <w:r w:rsidRPr="006E5989">
        <w:rPr>
          <w:rtl/>
        </w:rPr>
        <w:t xml:space="preserve"> البرقي، عن أبيه</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74: 284</w:t>
      </w:r>
      <w:r>
        <w:rPr>
          <w:rtl/>
        </w:rPr>
        <w:t>/</w:t>
      </w:r>
      <w:r w:rsidRPr="006E5989">
        <w:rPr>
          <w:rtl/>
        </w:rPr>
        <w:t xml:space="preserve">4. </w:t>
      </w:r>
    </w:p>
    <w:p w:rsidR="00A36927" w:rsidRDefault="00A36927" w:rsidP="00A36927">
      <w:pPr>
        <w:pStyle w:val="libFootnote0"/>
        <w:rPr>
          <w:rFonts w:hint="cs"/>
          <w:rtl/>
        </w:rPr>
      </w:pPr>
      <w:r w:rsidRPr="006E5989">
        <w:rPr>
          <w:rtl/>
        </w:rPr>
        <w:t xml:space="preserve">(2) يقال: شغر الكلب، إذا رفع رجليه. </w:t>
      </w:r>
    </w:p>
    <w:p w:rsidR="00A36927" w:rsidRPr="006E5989" w:rsidRDefault="00A36927" w:rsidP="00A36927">
      <w:pPr>
        <w:pStyle w:val="libFootnote0"/>
        <w:rPr>
          <w:rtl/>
        </w:rPr>
      </w:pPr>
      <w:r w:rsidRPr="006E5989">
        <w:rPr>
          <w:rtl/>
        </w:rPr>
        <w:t>(3) بحار الانوار 67: 291</w:t>
      </w:r>
      <w:r>
        <w:rPr>
          <w:rtl/>
        </w:rPr>
        <w:t>/</w:t>
      </w:r>
      <w:r w:rsidRPr="006E5989">
        <w:rPr>
          <w:rtl/>
        </w:rPr>
        <w:t>14.</w:t>
      </w:r>
    </w:p>
    <w:p w:rsidR="00A36927" w:rsidRDefault="00A36927" w:rsidP="00A36927">
      <w:pPr>
        <w:pStyle w:val="libNormal0"/>
        <w:rPr>
          <w:rFonts w:hint="cs"/>
          <w:rtl/>
        </w:rPr>
      </w:pPr>
      <w:r>
        <w:rPr>
          <w:rtl/>
        </w:rPr>
        <w:br w:type="page"/>
      </w:r>
      <w:r>
        <w:rPr>
          <w:rtl/>
        </w:rPr>
        <w:lastRenderedPageBreak/>
        <w:t>محمّد</w:t>
      </w:r>
      <w:r w:rsidRPr="006E5989">
        <w:rPr>
          <w:rtl/>
        </w:rPr>
        <w:t xml:space="preserve"> بن خالد، قال:</w:t>
      </w:r>
      <w:r>
        <w:rPr>
          <w:rtl/>
        </w:rPr>
        <w:t xml:space="preserve"> حدّثنا </w:t>
      </w:r>
      <w:r w:rsidRPr="006E5989">
        <w:rPr>
          <w:rtl/>
        </w:rPr>
        <w:t>سهل بن المرزبان الفارسي، قال:</w:t>
      </w:r>
      <w:r>
        <w:rPr>
          <w:rtl/>
        </w:rPr>
        <w:t xml:space="preserve"> حدّثنا محمّد</w:t>
      </w:r>
      <w:r w:rsidRPr="006E5989">
        <w:rPr>
          <w:rtl/>
        </w:rPr>
        <w:t xml:space="preserve"> بن منصور، عن </w:t>
      </w:r>
      <w:r>
        <w:rPr>
          <w:rtl/>
        </w:rPr>
        <w:t>عبدالله</w:t>
      </w:r>
      <w:r w:rsidRPr="006E5989">
        <w:rPr>
          <w:rtl/>
        </w:rPr>
        <w:t xml:space="preserve"> بن جعفر، عن </w:t>
      </w:r>
      <w:r>
        <w:rPr>
          <w:rtl/>
        </w:rPr>
        <w:t>محمّد</w:t>
      </w:r>
      <w:r w:rsidRPr="006E5989">
        <w:rPr>
          <w:rtl/>
        </w:rPr>
        <w:t xml:space="preserve"> بن الفيض بن المختار، عن أبيه، عن أبي جعفر </w:t>
      </w:r>
      <w:r>
        <w:rPr>
          <w:rtl/>
        </w:rPr>
        <w:t xml:space="preserve">محمّد بن عليّ </w:t>
      </w:r>
      <w:r w:rsidRPr="006E5989">
        <w:rPr>
          <w:rtl/>
        </w:rPr>
        <w:t xml:space="preserve">الباقر، عن أبيه، عن جده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خرج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ذات يوم وهو راكب، وخرج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وهو يمشي، فقال له: يا أبا الحسن، إما أن تركب، وإما أن تنصرف، فإن الله </w:t>
      </w:r>
      <w:r>
        <w:rPr>
          <w:rtl/>
        </w:rPr>
        <w:t xml:space="preserve">عزّوجلّ </w:t>
      </w:r>
      <w:r w:rsidRPr="006E5989">
        <w:rPr>
          <w:rtl/>
        </w:rPr>
        <w:t xml:space="preserve">أمرني أن تركب إذا ركبت، وتمشي إذا مشيت، وتجلس إذا جلست، إلا أن يكون حد من حدود الله لا بد لك من القيام والقعود فيه، وما أكرمني الله بكرامة إلا وقد أكرمك بمثلها، وخصني بالنبوة والرسالة، وجعلك وليي في ذلك، تقوم في حدوده وفي صعب أموره، والذي بعث </w:t>
      </w:r>
      <w:r>
        <w:rPr>
          <w:rtl/>
        </w:rPr>
        <w:t>محمّد</w:t>
      </w:r>
      <w:r w:rsidRPr="006E5989">
        <w:rPr>
          <w:rtl/>
        </w:rPr>
        <w:t xml:space="preserve">ا بالحق نبيا ما آمن بي من أنكرك، ولا أقر بي من جحدك، ولا آمن بالله من كفر بك، وإن فضلك لمن فضلي، وإن فضلي لك لفضل الله، وهو قول ربي </w:t>
      </w:r>
      <w:r>
        <w:rPr>
          <w:rtl/>
        </w:rPr>
        <w:t>عزّوجلّ</w:t>
      </w:r>
      <w:r w:rsidRPr="006E5989">
        <w:rPr>
          <w:rtl/>
        </w:rPr>
        <w:t xml:space="preserve">: </w:t>
      </w:r>
      <w:r w:rsidRPr="00A36927">
        <w:rPr>
          <w:rStyle w:val="libAlaemChar"/>
          <w:rFonts w:hint="cs"/>
          <w:rtl/>
        </w:rPr>
        <w:t>(</w:t>
      </w:r>
      <w:r w:rsidRPr="00A36927">
        <w:rPr>
          <w:rStyle w:val="libAieChar"/>
          <w:rtl/>
        </w:rPr>
        <w:t>قُلْ بِفَضْلِ اللَّـهِ وَبِرَحْمَتِهِ فَبِذَٰلِكَ فَلْيَفْرَحُوا هُوَ خَيْرٌ مِّمَّا يَجْمَعُونَ</w:t>
      </w:r>
      <w:r w:rsidRPr="00A36927">
        <w:rPr>
          <w:rStyle w:val="libAlaemChar"/>
          <w:rtl/>
        </w:rPr>
        <w:t>)</w:t>
      </w:r>
      <w:r w:rsidRPr="00454172">
        <w:rPr>
          <w:rStyle w:val="libFootnotenumChar"/>
          <w:rFonts w:hint="cs"/>
          <w:rtl/>
        </w:rPr>
        <w:t>(</w:t>
      </w:r>
      <w:r w:rsidRPr="000678E4">
        <w:rPr>
          <w:rStyle w:val="libFootnotenumChar"/>
          <w:rtl/>
        </w:rPr>
        <w:t>1)</w:t>
      </w:r>
      <w:r w:rsidRPr="006E5989">
        <w:rPr>
          <w:rtl/>
        </w:rPr>
        <w:t xml:space="preserve"> ففضل الله نبوة نبيكم، ورحمته ولاية</w:t>
      </w:r>
      <w:r>
        <w:rPr>
          <w:rtl/>
        </w:rPr>
        <w:t xml:space="preserve"> عليّ بن </w:t>
      </w:r>
      <w:r w:rsidRPr="006E5989">
        <w:rPr>
          <w:rtl/>
        </w:rPr>
        <w:t xml:space="preserve">أبي طالب، </w:t>
      </w:r>
      <w:r w:rsidRPr="00A36927">
        <w:rPr>
          <w:rStyle w:val="libAlaemChar"/>
          <w:rFonts w:hint="cs"/>
          <w:rtl/>
        </w:rPr>
        <w:t>(</w:t>
      </w:r>
      <w:r w:rsidRPr="00A36927">
        <w:rPr>
          <w:rStyle w:val="libAieChar"/>
          <w:rtl/>
        </w:rPr>
        <w:t>فَبِذَٰلِكَ</w:t>
      </w:r>
      <w:r w:rsidRPr="00A36927">
        <w:rPr>
          <w:rStyle w:val="libAlaemChar"/>
          <w:rtl/>
        </w:rPr>
        <w:t>)</w:t>
      </w:r>
      <w:r w:rsidRPr="006E5989">
        <w:rPr>
          <w:rtl/>
        </w:rPr>
        <w:t xml:space="preserve"> قال: بالنبوة والولاية </w:t>
      </w:r>
      <w:r w:rsidRPr="00A36927">
        <w:rPr>
          <w:rStyle w:val="libAlaemChar"/>
          <w:rFonts w:hint="cs"/>
          <w:rtl/>
        </w:rPr>
        <w:t>(</w:t>
      </w:r>
      <w:r w:rsidRPr="00A36927">
        <w:rPr>
          <w:rStyle w:val="libAieChar"/>
          <w:rtl/>
        </w:rPr>
        <w:t>فَلْيَفْرَحُوا</w:t>
      </w:r>
      <w:r w:rsidRPr="00A36927">
        <w:rPr>
          <w:rStyle w:val="libAlaemChar"/>
          <w:rtl/>
        </w:rPr>
        <w:t>)</w:t>
      </w:r>
      <w:r w:rsidRPr="006E5989">
        <w:rPr>
          <w:rtl/>
        </w:rPr>
        <w:t xml:space="preserve"> يعني الشيعة </w:t>
      </w:r>
      <w:r w:rsidRPr="00A36927">
        <w:rPr>
          <w:rStyle w:val="libAlaemChar"/>
          <w:rFonts w:hint="cs"/>
          <w:rtl/>
        </w:rPr>
        <w:t>(</w:t>
      </w:r>
      <w:r w:rsidRPr="00A36927">
        <w:rPr>
          <w:rStyle w:val="libAieChar"/>
          <w:rtl/>
        </w:rPr>
        <w:t>هُوَ خَيْرٌ مِّمَّا يَجْمَعُونَ</w:t>
      </w:r>
      <w:r w:rsidRPr="00A36927">
        <w:rPr>
          <w:rStyle w:val="libAlaemChar"/>
          <w:rtl/>
        </w:rPr>
        <w:t>)</w:t>
      </w:r>
      <w:r w:rsidRPr="006E5989">
        <w:rPr>
          <w:rtl/>
        </w:rPr>
        <w:t xml:space="preserve"> يعني مخالفيهم من الاهل والمال والولد في دار الدنيا. </w:t>
      </w:r>
    </w:p>
    <w:p w:rsidR="00A36927" w:rsidRDefault="00A36927" w:rsidP="00A36927">
      <w:pPr>
        <w:pStyle w:val="libNormal"/>
        <w:rPr>
          <w:rFonts w:hint="cs"/>
          <w:rtl/>
        </w:rPr>
      </w:pPr>
      <w:r w:rsidRPr="006E5989">
        <w:rPr>
          <w:rtl/>
        </w:rPr>
        <w:t xml:space="preserve">والله - يا علي - ما خلقت إلا ليعبد </w:t>
      </w:r>
      <w:r w:rsidRPr="000678E4">
        <w:rPr>
          <w:rStyle w:val="libFootnotenumChar"/>
          <w:rtl/>
        </w:rPr>
        <w:t>(2)</w:t>
      </w:r>
      <w:r w:rsidRPr="006E5989">
        <w:rPr>
          <w:rtl/>
        </w:rPr>
        <w:t xml:space="preserve"> ربك، ولتعرف بك معالم الدين، ويصلح بك دراس السبيل، ولقد ضل من ضل عنك، ولن يهتدي إلى الله </w:t>
      </w:r>
      <w:r>
        <w:rPr>
          <w:rtl/>
        </w:rPr>
        <w:t xml:space="preserve">عزّوجلّ </w:t>
      </w:r>
      <w:r w:rsidRPr="006E5989">
        <w:rPr>
          <w:rtl/>
        </w:rPr>
        <w:t xml:space="preserve">من لم يهتد إليك وإلى ولايتك، وهو قول ربي </w:t>
      </w:r>
      <w:r>
        <w:rPr>
          <w:rtl/>
        </w:rPr>
        <w:t>عزّوجلّ</w:t>
      </w:r>
      <w:r w:rsidRPr="006E5989">
        <w:rPr>
          <w:rtl/>
        </w:rPr>
        <w:t xml:space="preserve">: </w:t>
      </w:r>
      <w:r w:rsidRPr="00A36927">
        <w:rPr>
          <w:rStyle w:val="libAlaemChar"/>
          <w:rFonts w:hint="cs"/>
          <w:rtl/>
        </w:rPr>
        <w:t>(</w:t>
      </w:r>
      <w:r w:rsidRPr="00A36927">
        <w:rPr>
          <w:rStyle w:val="libAieChar"/>
          <w:rtl/>
        </w:rPr>
        <w:t>وَإِنِّي لَغَفَّارٌ لِّمَن تَابَ وَآمَنَ وَعَمِلَ صَالِحًا ثُمَّ اهْتَدَىٰ</w:t>
      </w:r>
      <w:r w:rsidRPr="00A36927">
        <w:rPr>
          <w:rStyle w:val="libAlaemChar"/>
          <w:rtl/>
        </w:rPr>
        <w:t>)</w:t>
      </w:r>
      <w:r w:rsidRPr="00454172">
        <w:rPr>
          <w:rStyle w:val="libFootnotenumChar"/>
          <w:rFonts w:hint="cs"/>
          <w:rtl/>
        </w:rPr>
        <w:t>(</w:t>
      </w:r>
      <w:r w:rsidRPr="000678E4">
        <w:rPr>
          <w:rStyle w:val="libFootnotenumChar"/>
          <w:rtl/>
        </w:rPr>
        <w:t>3)</w:t>
      </w:r>
      <w:r w:rsidRPr="006E5989">
        <w:rPr>
          <w:rtl/>
        </w:rPr>
        <w:t xml:space="preserve"> يعني إلى ولايتك. </w:t>
      </w:r>
    </w:p>
    <w:p w:rsidR="00A36927" w:rsidRDefault="00A36927" w:rsidP="00A36927">
      <w:pPr>
        <w:pStyle w:val="libNormal"/>
        <w:rPr>
          <w:rtl/>
        </w:rPr>
      </w:pPr>
      <w:r w:rsidRPr="006E5989">
        <w:rPr>
          <w:rtl/>
        </w:rPr>
        <w:t>ولقد أمرني ربي تبارك وتعالى أن افترض من حقك ما افترضه من حقي، وإن حقك لمفروض على من آمن بي، ولولاك لم يعرف حزب الله، وبك يعرف عدو الله،</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يونس 10: 58. </w:t>
      </w:r>
    </w:p>
    <w:p w:rsidR="00A36927" w:rsidRDefault="00A36927" w:rsidP="00A36927">
      <w:pPr>
        <w:pStyle w:val="libFootnote0"/>
        <w:rPr>
          <w:rFonts w:hint="cs"/>
          <w:rtl/>
        </w:rPr>
      </w:pPr>
      <w:r w:rsidRPr="006E5989">
        <w:rPr>
          <w:rtl/>
        </w:rPr>
        <w:t xml:space="preserve">(2) في نسخة: لتعبد. </w:t>
      </w:r>
    </w:p>
    <w:p w:rsidR="00A36927" w:rsidRPr="006E5989" w:rsidRDefault="00A36927" w:rsidP="00A36927">
      <w:pPr>
        <w:pStyle w:val="libFootnote0"/>
        <w:rPr>
          <w:rtl/>
        </w:rPr>
      </w:pPr>
      <w:r w:rsidRPr="006E5989">
        <w:rPr>
          <w:rtl/>
        </w:rPr>
        <w:t>(3) طه 20: 82.</w:t>
      </w:r>
    </w:p>
    <w:p w:rsidR="00A36927" w:rsidRDefault="00A36927" w:rsidP="00A36927">
      <w:pPr>
        <w:pStyle w:val="libNormal0"/>
        <w:rPr>
          <w:rFonts w:hint="cs"/>
          <w:rtl/>
        </w:rPr>
      </w:pPr>
      <w:r>
        <w:rPr>
          <w:rtl/>
        </w:rPr>
        <w:br w:type="page"/>
      </w:r>
      <w:r w:rsidRPr="006E5989">
        <w:rPr>
          <w:rtl/>
        </w:rPr>
        <w:lastRenderedPageBreak/>
        <w:t xml:space="preserve">ومن لم يلقه بولايتك لم يلقه بشئ، ولقد أنزل الله </w:t>
      </w:r>
      <w:r>
        <w:rPr>
          <w:rtl/>
        </w:rPr>
        <w:t xml:space="preserve">عزّوجلّ </w:t>
      </w:r>
      <w:r w:rsidRPr="006E5989">
        <w:rPr>
          <w:rtl/>
        </w:rPr>
        <w:t xml:space="preserve">إلي </w:t>
      </w:r>
      <w:r w:rsidRPr="00A36927">
        <w:rPr>
          <w:rStyle w:val="libAlaemChar"/>
          <w:rFonts w:hint="cs"/>
          <w:rtl/>
        </w:rPr>
        <w:t>(</w:t>
      </w:r>
      <w:r w:rsidRPr="00A36927">
        <w:rPr>
          <w:rStyle w:val="libAieChar"/>
          <w:rtl/>
        </w:rPr>
        <w:t>يَا أَيُّهَا الرَّسُولُ بَلِّغْ مَا أُنزِلَ إِلَيْكَ مِن رَّبِّكَ</w:t>
      </w:r>
      <w:r w:rsidRPr="00A36927">
        <w:rPr>
          <w:rStyle w:val="libAlaemChar"/>
          <w:rtl/>
        </w:rPr>
        <w:t>)</w:t>
      </w:r>
      <w:r w:rsidRPr="006E5989">
        <w:rPr>
          <w:rtl/>
        </w:rPr>
        <w:t xml:space="preserve"> يعني في ولايتك يا علي </w:t>
      </w:r>
      <w:r w:rsidRPr="00A36927">
        <w:rPr>
          <w:rStyle w:val="libAlaemChar"/>
          <w:rFonts w:hint="cs"/>
          <w:rtl/>
        </w:rPr>
        <w:t>(</w:t>
      </w:r>
      <w:r w:rsidRPr="00A36927">
        <w:rPr>
          <w:rStyle w:val="libAieChar"/>
          <w:rtl/>
        </w:rPr>
        <w:t>وَإِن لَّمْ تَفْعَلْ فَمَا بَلَّغْتَ رِسَالَتَهُ</w:t>
      </w:r>
      <w:r w:rsidRPr="00A36927">
        <w:rPr>
          <w:rStyle w:val="libAlaemChar"/>
          <w:rtl/>
        </w:rPr>
        <w:t>)</w:t>
      </w:r>
      <w:r w:rsidRPr="00454172">
        <w:rPr>
          <w:rStyle w:val="libFootnotenumChar"/>
          <w:rFonts w:hint="cs"/>
          <w:rtl/>
        </w:rPr>
        <w:t>(</w:t>
      </w:r>
      <w:r w:rsidRPr="000678E4">
        <w:rPr>
          <w:rStyle w:val="libFootnotenumChar"/>
          <w:rtl/>
        </w:rPr>
        <w:t>1)</w:t>
      </w:r>
      <w:r w:rsidRPr="006E5989">
        <w:rPr>
          <w:rtl/>
        </w:rPr>
        <w:t xml:space="preserve"> ولو لم أبلغ ما أمرت به من ولايتك لحبط عملي، ومن لقي الله </w:t>
      </w:r>
      <w:r>
        <w:rPr>
          <w:rtl/>
        </w:rPr>
        <w:t xml:space="preserve">عزّوجلّ </w:t>
      </w:r>
      <w:r w:rsidRPr="006E5989">
        <w:rPr>
          <w:rtl/>
        </w:rPr>
        <w:t xml:space="preserve">بغير ولايتك فقد حبط عمله، وعد ينجز لي، وما أقول إلا قول ربي تبارك وتعالى، وإن الذي أقول لمن الله </w:t>
      </w:r>
      <w:r>
        <w:rPr>
          <w:rtl/>
        </w:rPr>
        <w:t xml:space="preserve">عزّوجلّ </w:t>
      </w:r>
      <w:r w:rsidRPr="006E5989">
        <w:rPr>
          <w:rtl/>
        </w:rPr>
        <w:t xml:space="preserve">أنزله فيك </w:t>
      </w:r>
      <w:r w:rsidRPr="000678E4">
        <w:rPr>
          <w:rStyle w:val="libFootnotenumChar"/>
          <w:rtl/>
        </w:rPr>
        <w:t>(2)</w:t>
      </w:r>
      <w:r w:rsidRPr="006E5989">
        <w:rPr>
          <w:rtl/>
        </w:rPr>
        <w:t xml:space="preserve">. </w:t>
      </w:r>
    </w:p>
    <w:p w:rsidR="00A36927"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المعصومين</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المائدة 5: 67. </w:t>
      </w:r>
    </w:p>
    <w:p w:rsidR="00A36927" w:rsidRPr="006E5989" w:rsidRDefault="00A36927" w:rsidP="00A36927">
      <w:pPr>
        <w:pStyle w:val="libFootnote0"/>
        <w:rPr>
          <w:rtl/>
        </w:rPr>
      </w:pPr>
      <w:r w:rsidRPr="006E5989">
        <w:rPr>
          <w:rtl/>
        </w:rPr>
        <w:t>(2) بحار الانوار 38: 105</w:t>
      </w:r>
      <w:r>
        <w:rPr>
          <w:rtl/>
        </w:rPr>
        <w:t>/</w:t>
      </w:r>
      <w:r w:rsidRPr="006E5989">
        <w:rPr>
          <w:rtl/>
        </w:rPr>
        <w:t>33.</w:t>
      </w:r>
    </w:p>
    <w:p w:rsidR="00A36927" w:rsidRDefault="00A36927" w:rsidP="00A36927">
      <w:pPr>
        <w:pStyle w:val="Heading1Center"/>
        <w:rPr>
          <w:rFonts w:hint="cs"/>
          <w:rtl/>
        </w:rPr>
      </w:pPr>
      <w:r>
        <w:rPr>
          <w:rtl/>
        </w:rPr>
        <w:br w:type="page"/>
      </w:r>
      <w:bookmarkStart w:id="1111" w:name="_Toc357448711"/>
      <w:r>
        <w:rPr>
          <w:rtl/>
        </w:rPr>
        <w:lastRenderedPageBreak/>
        <w:t>[</w:t>
      </w:r>
      <w:r w:rsidRPr="006E5989">
        <w:rPr>
          <w:rtl/>
        </w:rPr>
        <w:t xml:space="preserve"> 75 </w:t>
      </w:r>
      <w:r>
        <w:rPr>
          <w:rtl/>
        </w:rPr>
        <w:t>]</w:t>
      </w:r>
      <w:bookmarkEnd w:id="1111"/>
      <w:r w:rsidRPr="006E5989">
        <w:rPr>
          <w:rtl/>
        </w:rPr>
        <w:t xml:space="preserve"> </w:t>
      </w:r>
    </w:p>
    <w:p w:rsidR="00A36927" w:rsidRDefault="00A36927" w:rsidP="00A36927">
      <w:pPr>
        <w:pStyle w:val="Heading1Center"/>
        <w:rPr>
          <w:rFonts w:hint="cs"/>
          <w:rtl/>
        </w:rPr>
      </w:pPr>
      <w:bookmarkStart w:id="1112" w:name="_Toc357448712"/>
      <w:r w:rsidRPr="006E5989">
        <w:rPr>
          <w:rtl/>
        </w:rPr>
        <w:t>المجلس الخامس والسبعون</w:t>
      </w:r>
      <w:bookmarkEnd w:id="1112"/>
      <w:r w:rsidRPr="006E5989">
        <w:rPr>
          <w:rtl/>
        </w:rPr>
        <w:t xml:space="preserve"> </w:t>
      </w:r>
    </w:p>
    <w:p w:rsidR="00A36927" w:rsidRDefault="00A36927" w:rsidP="00A36927">
      <w:pPr>
        <w:pStyle w:val="Heading1Center"/>
        <w:rPr>
          <w:rFonts w:hint="cs"/>
          <w:rtl/>
        </w:rPr>
      </w:pPr>
      <w:bookmarkStart w:id="1113" w:name="_Toc357448713"/>
      <w:r w:rsidRPr="006E5989">
        <w:rPr>
          <w:rtl/>
        </w:rPr>
        <w:t>مجلس يوم الجمعة</w:t>
      </w:r>
      <w:bookmarkEnd w:id="1113"/>
      <w:r w:rsidRPr="006E5989">
        <w:rPr>
          <w:rtl/>
        </w:rPr>
        <w:t xml:space="preserve"> </w:t>
      </w:r>
    </w:p>
    <w:p w:rsidR="00A36927" w:rsidRDefault="00A36927" w:rsidP="00A36927">
      <w:pPr>
        <w:pStyle w:val="Heading1Center"/>
        <w:rPr>
          <w:rFonts w:hint="cs"/>
          <w:rtl/>
        </w:rPr>
      </w:pPr>
      <w:bookmarkStart w:id="1114" w:name="_Toc357448714"/>
      <w:r w:rsidRPr="006E5989">
        <w:rPr>
          <w:rtl/>
        </w:rPr>
        <w:t>النصف من جمادى الآخرة سنة ثمان وستين وثلاثمائة</w:t>
      </w:r>
      <w:bookmarkEnd w:id="1114"/>
      <w:r w:rsidRPr="006E5989">
        <w:rPr>
          <w:rtl/>
        </w:rPr>
        <w:t xml:space="preserve"> </w:t>
      </w:r>
    </w:p>
    <w:p w:rsidR="00A36927" w:rsidRDefault="00A36927" w:rsidP="00A36927">
      <w:pPr>
        <w:pStyle w:val="libNormal"/>
        <w:rPr>
          <w:rFonts w:hint="cs"/>
          <w:rtl/>
        </w:rPr>
      </w:pPr>
      <w:bookmarkStart w:id="1115" w:name="_Toc357448715"/>
      <w:r w:rsidRPr="009A0276">
        <w:rPr>
          <w:rStyle w:val="Heading2Char"/>
          <w:rtl/>
        </w:rPr>
        <w:t>804/1 -</w:t>
      </w:r>
      <w:bookmarkEnd w:id="1115"/>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 xml:space="preserve">أحمد بن </w:t>
      </w:r>
      <w:r>
        <w:rPr>
          <w:rtl/>
        </w:rPr>
        <w:t>محمّد</w:t>
      </w:r>
      <w:r w:rsidRPr="006E5989">
        <w:rPr>
          <w:rtl/>
        </w:rPr>
        <w:t xml:space="preserve"> بن عيسى، عن أبيه، عن </w:t>
      </w:r>
      <w:r>
        <w:rPr>
          <w:rtl/>
        </w:rPr>
        <w:t>عبدالله</w:t>
      </w:r>
      <w:r w:rsidRPr="006E5989">
        <w:rPr>
          <w:rtl/>
        </w:rPr>
        <w:t xml:space="preserve"> بن المغيرة، عن طلحة بن زيد، عن أبي </w:t>
      </w:r>
      <w:r>
        <w:rPr>
          <w:rtl/>
        </w:rPr>
        <w:t>عبدالله</w:t>
      </w:r>
      <w:r w:rsidRPr="006E5989">
        <w:rPr>
          <w:rtl/>
        </w:rPr>
        <w:t xml:space="preserve"> الصادق جعفر بن </w:t>
      </w:r>
      <w:r>
        <w:rPr>
          <w:rtl/>
        </w:rPr>
        <w:t>محمّد</w:t>
      </w:r>
      <w:r w:rsidRPr="006E5989">
        <w:rPr>
          <w:rtl/>
        </w:rPr>
        <w:t xml:space="preserve">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قال: مر عيسى بن مريم </w:t>
      </w:r>
      <w:r w:rsidRPr="009A49DE">
        <w:rPr>
          <w:rFonts w:hint="cs"/>
          <w:rtl/>
        </w:rPr>
        <w:t>عليه</w:t>
      </w:r>
      <w:r w:rsidRPr="00585AD1">
        <w:rPr>
          <w:rFonts w:hint="cs"/>
          <w:rtl/>
        </w:rPr>
        <w:t xml:space="preserve"> </w:t>
      </w:r>
      <w:r w:rsidRPr="009A49DE">
        <w:rPr>
          <w:rFonts w:hint="cs"/>
          <w:rtl/>
        </w:rPr>
        <w:t>السلام</w:t>
      </w:r>
      <w:r w:rsidRPr="006E5989">
        <w:rPr>
          <w:rtl/>
        </w:rPr>
        <w:t xml:space="preserve"> على قوم يبكون، فقال: على ما يبكي هؤلاء؟ فقيل: يبكون على ذنوبهم. قال: فليدعوها يغفر لهم </w:t>
      </w:r>
      <w:r w:rsidRPr="000678E4">
        <w:rPr>
          <w:rStyle w:val="libFootnotenumChar"/>
          <w:rtl/>
        </w:rPr>
        <w:t>(1)</w:t>
      </w:r>
      <w:r w:rsidRPr="006E5989">
        <w:rPr>
          <w:rtl/>
        </w:rPr>
        <w:t xml:space="preserve">. </w:t>
      </w:r>
    </w:p>
    <w:p w:rsidR="00A36927" w:rsidRDefault="00A36927" w:rsidP="00A36927">
      <w:pPr>
        <w:pStyle w:val="libNormal"/>
        <w:rPr>
          <w:rFonts w:hint="cs"/>
          <w:rtl/>
        </w:rPr>
      </w:pPr>
      <w:bookmarkStart w:id="1116" w:name="_Toc357448716"/>
      <w:r w:rsidRPr="009A0276">
        <w:rPr>
          <w:rStyle w:val="Heading2Char"/>
          <w:rtl/>
        </w:rPr>
        <w:t>805/2 -</w:t>
      </w:r>
      <w:bookmarkEnd w:id="1116"/>
      <w:r>
        <w:rPr>
          <w:rtl/>
        </w:rPr>
        <w:t xml:space="preserve"> حدّثنا محمّد</w:t>
      </w:r>
      <w:r w:rsidRPr="006E5989">
        <w:rPr>
          <w:rtl/>
        </w:rPr>
        <w:t xml:space="preserve"> بن الحسن بن أحمد بن الوليد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الحسين بن الحسن بن أبان، عن الحسين بن سعيد، عن الحسن</w:t>
      </w:r>
      <w:r>
        <w:rPr>
          <w:rtl/>
        </w:rPr>
        <w:t xml:space="preserve"> بن عليّ </w:t>
      </w:r>
      <w:r w:rsidRPr="006E5989">
        <w:rPr>
          <w:rtl/>
        </w:rPr>
        <w:t xml:space="preserve">الخزاز، قال: سمعت أبا الحسن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يقول: قال عيسى بن مريم </w:t>
      </w:r>
      <w:r w:rsidRPr="009A49DE">
        <w:rPr>
          <w:rFonts w:hint="cs"/>
          <w:rtl/>
        </w:rPr>
        <w:t>عليه</w:t>
      </w:r>
      <w:r w:rsidRPr="00585AD1">
        <w:rPr>
          <w:rFonts w:hint="cs"/>
          <w:rtl/>
        </w:rPr>
        <w:t xml:space="preserve"> </w:t>
      </w:r>
      <w:r w:rsidRPr="009A49DE">
        <w:rPr>
          <w:rFonts w:hint="cs"/>
          <w:rtl/>
        </w:rPr>
        <w:t>السلام</w:t>
      </w:r>
      <w:r w:rsidRPr="006E5989">
        <w:rPr>
          <w:rtl/>
        </w:rPr>
        <w:t xml:space="preserve"> للحواريين: يا بني إسرائيل، لا تأسوا على ما فاتكم من دنياكم، إذا سلم دينكم، كما لا يأسى أهل الدنيا على ما فاتهم من دينهم إذا سلمت دنياهم </w:t>
      </w:r>
      <w:r w:rsidRPr="000678E4">
        <w:rPr>
          <w:rStyle w:val="libFootnotenumChar"/>
          <w:rtl/>
        </w:rPr>
        <w:t>(2)</w:t>
      </w:r>
      <w:r w:rsidRPr="006E5989">
        <w:rPr>
          <w:rtl/>
        </w:rPr>
        <w:t xml:space="preserve">. </w:t>
      </w:r>
    </w:p>
    <w:p w:rsidR="00A36927" w:rsidRDefault="00A36927" w:rsidP="00A36927">
      <w:pPr>
        <w:pStyle w:val="libNormal"/>
        <w:rPr>
          <w:rtl/>
        </w:rPr>
      </w:pPr>
      <w:bookmarkStart w:id="1117" w:name="_Toc357448717"/>
      <w:r w:rsidRPr="009A0276">
        <w:rPr>
          <w:rStyle w:val="Heading2Char"/>
          <w:rtl/>
        </w:rPr>
        <w:t>806/3 -</w:t>
      </w:r>
      <w:bookmarkEnd w:id="1117"/>
      <w:r>
        <w:rPr>
          <w:rtl/>
        </w:rPr>
        <w:t xml:space="preserve"> حدّثنا محمّد</w:t>
      </w:r>
      <w:r w:rsidRPr="006E5989">
        <w:rPr>
          <w:rtl/>
        </w:rPr>
        <w:t xml:space="preserve"> بن موسى بن المتوكي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عليّ بن</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ثواب الاعمال: 134، بحار الانوار 6: 20</w:t>
      </w:r>
      <w:r>
        <w:rPr>
          <w:rtl/>
        </w:rPr>
        <w:t>/</w:t>
      </w:r>
      <w:r w:rsidRPr="006E5989">
        <w:rPr>
          <w:rtl/>
        </w:rPr>
        <w:t xml:space="preserve">7. </w:t>
      </w:r>
    </w:p>
    <w:p w:rsidR="00A36927" w:rsidRPr="006E5989" w:rsidRDefault="00A36927" w:rsidP="00A36927">
      <w:pPr>
        <w:pStyle w:val="libFootnote0"/>
        <w:rPr>
          <w:rtl/>
        </w:rPr>
      </w:pPr>
      <w:r w:rsidRPr="006E5989">
        <w:rPr>
          <w:rtl/>
        </w:rPr>
        <w:t>(2) بحار الانوار 72: 327</w:t>
      </w:r>
      <w:r>
        <w:rPr>
          <w:rtl/>
        </w:rPr>
        <w:t>/</w:t>
      </w:r>
      <w:r w:rsidRPr="006E5989">
        <w:rPr>
          <w:rtl/>
        </w:rPr>
        <w:t>8.</w:t>
      </w:r>
    </w:p>
    <w:p w:rsidR="00A36927" w:rsidRDefault="00A36927" w:rsidP="00A36927">
      <w:pPr>
        <w:pStyle w:val="libNormal0"/>
        <w:rPr>
          <w:rFonts w:hint="cs"/>
          <w:rtl/>
        </w:rPr>
      </w:pPr>
      <w:r>
        <w:rPr>
          <w:rtl/>
        </w:rPr>
        <w:br w:type="page"/>
      </w:r>
      <w:r w:rsidRPr="006E5989">
        <w:rPr>
          <w:rtl/>
        </w:rPr>
        <w:lastRenderedPageBreak/>
        <w:t>الحسين السعد آبادي، قال:</w:t>
      </w:r>
      <w:r>
        <w:rPr>
          <w:rtl/>
        </w:rPr>
        <w:t xml:space="preserve"> حدّثنا </w:t>
      </w:r>
      <w:r w:rsidRPr="006E5989">
        <w:rPr>
          <w:rtl/>
        </w:rPr>
        <w:t xml:space="preserve">أحمد بن </w:t>
      </w:r>
      <w:r>
        <w:rPr>
          <w:rtl/>
        </w:rPr>
        <w:t>محمّد</w:t>
      </w:r>
      <w:r w:rsidRPr="006E5989">
        <w:rPr>
          <w:rtl/>
        </w:rPr>
        <w:t xml:space="preserve"> بن خالد، عن أبيه، عن عبيد الله بن </w:t>
      </w:r>
      <w:r>
        <w:rPr>
          <w:rtl/>
        </w:rPr>
        <w:t>عبدالله</w:t>
      </w:r>
      <w:r w:rsidRPr="006E5989">
        <w:rPr>
          <w:rtl/>
        </w:rPr>
        <w:t xml:space="preserve"> الدهقان، عن واصل بن سليمان، عن </w:t>
      </w:r>
      <w:r>
        <w:rPr>
          <w:rtl/>
        </w:rPr>
        <w:t>عبدالله</w:t>
      </w:r>
      <w:r w:rsidRPr="006E5989">
        <w:rPr>
          <w:rtl/>
        </w:rPr>
        <w:t xml:space="preserve"> بن سنان، عن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سمعت أبي يحدث عن أبيه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قال: قال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ما من صلاة يحضر وقتها إلا نادى ملك بين يدي الناس: قوموا إلى نيرانكم التي أوقدتموها على ظهوركم فأطفئوها بصلاتكم </w:t>
      </w:r>
      <w:r w:rsidRPr="000678E4">
        <w:rPr>
          <w:rStyle w:val="libFootnotenumChar"/>
          <w:rtl/>
        </w:rPr>
        <w:t>(1)</w:t>
      </w:r>
      <w:r w:rsidRPr="006E5989">
        <w:rPr>
          <w:rtl/>
        </w:rPr>
        <w:t xml:space="preserve">. </w:t>
      </w:r>
    </w:p>
    <w:p w:rsidR="00A36927" w:rsidRDefault="00A36927" w:rsidP="00A36927">
      <w:pPr>
        <w:pStyle w:val="libNormal"/>
        <w:rPr>
          <w:rFonts w:hint="cs"/>
          <w:rtl/>
        </w:rPr>
      </w:pPr>
      <w:bookmarkStart w:id="1118" w:name="_Toc357448718"/>
      <w:r w:rsidRPr="009A0276">
        <w:rPr>
          <w:rStyle w:val="Heading2Char"/>
          <w:rtl/>
        </w:rPr>
        <w:t>807/4 -</w:t>
      </w:r>
      <w:bookmarkEnd w:id="1118"/>
      <w:r>
        <w:rPr>
          <w:rtl/>
        </w:rPr>
        <w:t xml:space="preserve"> حدّثنا محمّد بن عليّ </w:t>
      </w:r>
      <w:r w:rsidRPr="006E5989">
        <w:rPr>
          <w:rtl/>
        </w:rPr>
        <w:t xml:space="preserve">ماجيلويه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أبي، عن أحمد ابن </w:t>
      </w:r>
      <w:r>
        <w:rPr>
          <w:rtl/>
        </w:rPr>
        <w:t>محمّد</w:t>
      </w:r>
      <w:r w:rsidRPr="006E5989">
        <w:rPr>
          <w:rtl/>
        </w:rPr>
        <w:t xml:space="preserve"> بن خالد البرقي، عن أبيه، عن خلف </w:t>
      </w:r>
      <w:r w:rsidRPr="000678E4">
        <w:rPr>
          <w:rStyle w:val="libFootnotenumChar"/>
          <w:rtl/>
        </w:rPr>
        <w:t>(2)</w:t>
      </w:r>
      <w:r w:rsidRPr="006E5989">
        <w:rPr>
          <w:rtl/>
        </w:rPr>
        <w:t xml:space="preserve"> بن حماد الاسدي، عن أبي الحسن العبدي، عن الاعمش، عن سالم بن أبي الجعد، قال: سئل جابر بن </w:t>
      </w:r>
      <w:r>
        <w:rPr>
          <w:rtl/>
        </w:rPr>
        <w:t>عبدالله</w:t>
      </w:r>
      <w:r w:rsidRPr="006E5989">
        <w:rPr>
          <w:rtl/>
        </w:rPr>
        <w:t xml:space="preserve"> الانصاري عن</w:t>
      </w:r>
      <w:r>
        <w:rPr>
          <w:rtl/>
        </w:rPr>
        <w:t xml:space="preserve">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فقال: ذاك خير خلق الله من الاولين والآخرين ما خلا النبيين والمرسلين، إن الله </w:t>
      </w:r>
      <w:r>
        <w:rPr>
          <w:rtl/>
        </w:rPr>
        <w:t xml:space="preserve">عزّوجلّ </w:t>
      </w:r>
      <w:r w:rsidRPr="006E5989">
        <w:rPr>
          <w:rtl/>
        </w:rPr>
        <w:t>لم يخلق خلقا بعد النبيين والمرسلين أكرم عليه من</w:t>
      </w:r>
      <w:r>
        <w:rPr>
          <w:rtl/>
        </w:rPr>
        <w:t xml:space="preserve">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والائمة من ولده بعده. </w:t>
      </w:r>
    </w:p>
    <w:p w:rsidR="00A36927" w:rsidRDefault="00A36927" w:rsidP="00A36927">
      <w:pPr>
        <w:pStyle w:val="libNormal"/>
        <w:rPr>
          <w:rFonts w:hint="cs"/>
          <w:rtl/>
        </w:rPr>
      </w:pPr>
      <w:r w:rsidRPr="006E5989">
        <w:rPr>
          <w:rtl/>
        </w:rPr>
        <w:t xml:space="preserve">قلت: فما تقول فيمن يبغضه وينتقصه؟ فقال: لا يبغضه إلا كافر، ولا ينتقصه إلا منافق. </w:t>
      </w:r>
    </w:p>
    <w:p w:rsidR="00A36927" w:rsidRDefault="00A36927" w:rsidP="00A36927">
      <w:pPr>
        <w:pStyle w:val="libNormal"/>
        <w:rPr>
          <w:rFonts w:hint="cs"/>
          <w:rtl/>
        </w:rPr>
      </w:pPr>
      <w:r w:rsidRPr="006E5989">
        <w:rPr>
          <w:rtl/>
        </w:rPr>
        <w:t xml:space="preserve">قلت: فما تقول فيمن يتولاه ويتولى الائمة من ولده بعده؟ فقال: إن شيعة علي والائمة من ولده هم الفائزون الآمنون يوم القيامة. </w:t>
      </w:r>
    </w:p>
    <w:p w:rsidR="00A36927" w:rsidRDefault="00A36927" w:rsidP="00A36927">
      <w:pPr>
        <w:pStyle w:val="libNormal"/>
        <w:rPr>
          <w:rFonts w:hint="cs"/>
          <w:rtl/>
        </w:rPr>
      </w:pPr>
      <w:r w:rsidRPr="006E5989">
        <w:rPr>
          <w:rtl/>
        </w:rPr>
        <w:t>ثم قال: ما ترون لو أن رجلا خرج يدعو الناس إلى ضلالة، من كان أقرب الناس منه؟ قالوا: شيعته وأنصاره. قال: فلو أن رجلا خرج يدعو الناس إلى هدى من كان أقرب الناس منه؟ قال: شيعته وأنصاره. قال: فكذلك</w:t>
      </w:r>
      <w:r>
        <w:rPr>
          <w:rtl/>
        </w:rPr>
        <w:t xml:space="preserve">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بيده لواء الحمد يوم القيامة، أقرب الناس منه شيعته وأنصاره </w:t>
      </w:r>
      <w:r w:rsidRPr="000678E4">
        <w:rPr>
          <w:rStyle w:val="libFootnotenumChar"/>
          <w:rtl/>
        </w:rPr>
        <w:t>(3)</w:t>
      </w:r>
      <w:r w:rsidRPr="006E5989">
        <w:rPr>
          <w:rtl/>
        </w:rPr>
        <w:t xml:space="preserve">. </w:t>
      </w:r>
    </w:p>
    <w:p w:rsidR="00A36927" w:rsidRDefault="00A36927" w:rsidP="00A36927">
      <w:pPr>
        <w:pStyle w:val="libNormal"/>
        <w:rPr>
          <w:rtl/>
        </w:rPr>
      </w:pPr>
      <w:bookmarkStart w:id="1119" w:name="_Toc357448719"/>
      <w:r w:rsidRPr="009A0276">
        <w:rPr>
          <w:rStyle w:val="Heading2Char"/>
          <w:rtl/>
        </w:rPr>
        <w:t>808/5 -</w:t>
      </w:r>
      <w:bookmarkEnd w:id="1119"/>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أبي،</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ثواب الاعمال: 35، بحار الانوار 82: 209</w:t>
      </w:r>
      <w:r>
        <w:rPr>
          <w:rtl/>
        </w:rPr>
        <w:t>/</w:t>
      </w:r>
      <w:r w:rsidRPr="006E5989">
        <w:rPr>
          <w:rtl/>
        </w:rPr>
        <w:t xml:space="preserve">21. </w:t>
      </w:r>
    </w:p>
    <w:p w:rsidR="00A36927" w:rsidRDefault="00A36927" w:rsidP="00A36927">
      <w:pPr>
        <w:pStyle w:val="libFootnote0"/>
        <w:rPr>
          <w:rFonts w:hint="cs"/>
          <w:rtl/>
        </w:rPr>
      </w:pPr>
      <w:r w:rsidRPr="006E5989">
        <w:rPr>
          <w:rtl/>
        </w:rPr>
        <w:t xml:space="preserve">(2) في النسخ: خالد، تصحيف صوابه ما أثبتناه، انظر الجامع في الرجال: 727، معجم رجال الحديث 7: 63. </w:t>
      </w:r>
    </w:p>
    <w:p w:rsidR="00A36927" w:rsidRPr="006E5989" w:rsidRDefault="00A36927" w:rsidP="00A36927">
      <w:pPr>
        <w:pStyle w:val="libFootnote0"/>
        <w:rPr>
          <w:rtl/>
        </w:rPr>
      </w:pPr>
      <w:r w:rsidRPr="006E5989">
        <w:rPr>
          <w:rtl/>
        </w:rPr>
        <w:t>(3) بحار الانوار 22: 92</w:t>
      </w:r>
      <w:r>
        <w:rPr>
          <w:rtl/>
        </w:rPr>
        <w:t>/</w:t>
      </w:r>
      <w:r w:rsidRPr="006E5989">
        <w:rPr>
          <w:rtl/>
        </w:rPr>
        <w:t>43.</w:t>
      </w:r>
    </w:p>
    <w:p w:rsidR="00A36927" w:rsidRDefault="00A36927" w:rsidP="00A36927">
      <w:pPr>
        <w:pStyle w:val="libNormal0"/>
        <w:rPr>
          <w:rFonts w:hint="cs"/>
          <w:rtl/>
        </w:rPr>
      </w:pPr>
      <w:r>
        <w:rPr>
          <w:rtl/>
        </w:rPr>
        <w:br w:type="page"/>
      </w:r>
      <w:r w:rsidRPr="006E5989">
        <w:rPr>
          <w:rtl/>
        </w:rPr>
        <w:lastRenderedPageBreak/>
        <w:t xml:space="preserve">عن </w:t>
      </w:r>
      <w:r>
        <w:rPr>
          <w:rtl/>
        </w:rPr>
        <w:t>محمّد</w:t>
      </w:r>
      <w:r w:rsidRPr="006E5989">
        <w:rPr>
          <w:rtl/>
        </w:rPr>
        <w:t xml:space="preserve"> بن الحسين بن أبي الخطاب، عن </w:t>
      </w:r>
      <w:r>
        <w:rPr>
          <w:rtl/>
        </w:rPr>
        <w:t>محمّد</w:t>
      </w:r>
      <w:r w:rsidRPr="006E5989">
        <w:rPr>
          <w:rtl/>
        </w:rPr>
        <w:t xml:space="preserve"> بن سنان، عن الحسين بن زيد عن أبي </w:t>
      </w:r>
      <w:r>
        <w:rPr>
          <w:rtl/>
        </w:rPr>
        <w:t>عبدالله</w:t>
      </w:r>
      <w:r w:rsidRPr="006E5989">
        <w:rPr>
          <w:rtl/>
        </w:rPr>
        <w:t xml:space="preserve"> الصادق جعفر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من دخل موضعا من مواضع التهمة فاتهم فلا يلومن إلا نفسه </w:t>
      </w:r>
      <w:r w:rsidRPr="000678E4">
        <w:rPr>
          <w:rStyle w:val="libFootnotenumChar"/>
          <w:rtl/>
        </w:rPr>
        <w:t>(1)</w:t>
      </w:r>
      <w:r w:rsidRPr="006E5989">
        <w:rPr>
          <w:rtl/>
        </w:rPr>
        <w:t xml:space="preserve">. </w:t>
      </w:r>
    </w:p>
    <w:p w:rsidR="00A36927" w:rsidRDefault="00A36927" w:rsidP="00A36927">
      <w:pPr>
        <w:pStyle w:val="libNormal"/>
        <w:rPr>
          <w:rFonts w:hint="cs"/>
          <w:rtl/>
        </w:rPr>
      </w:pPr>
      <w:bookmarkStart w:id="1120" w:name="_Toc357448720"/>
      <w:r w:rsidRPr="009A0276">
        <w:rPr>
          <w:rStyle w:val="Heading2Char"/>
          <w:rtl/>
        </w:rPr>
        <w:t>809/6 -</w:t>
      </w:r>
      <w:bookmarkEnd w:id="1120"/>
      <w:r>
        <w:rPr>
          <w:rtl/>
        </w:rPr>
        <w:t xml:space="preserve"> حدّثنا </w:t>
      </w:r>
      <w:r w:rsidRPr="006E5989">
        <w:rPr>
          <w:rtl/>
        </w:rPr>
        <w:t xml:space="preserve">أبي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 xml:space="preserve">إبراهيم ابن هاشم، عن عبد الرحمن بن أبي نجران، عن عاصم بن حميد، عن </w:t>
      </w:r>
      <w:r>
        <w:rPr>
          <w:rtl/>
        </w:rPr>
        <w:t>محمّد</w:t>
      </w:r>
      <w:r w:rsidRPr="006E5989">
        <w:rPr>
          <w:rtl/>
        </w:rPr>
        <w:t xml:space="preserve"> بن قيس، عن أبي جعفر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كان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كل بكرة يطوف في أسواق الكوفة سوقا سوقا ومعه الدرة على عاتقه، وكان لها طرفان، وكانت تسمى السبيبة </w:t>
      </w:r>
      <w:r w:rsidRPr="000678E4">
        <w:rPr>
          <w:rStyle w:val="libFootnotenumChar"/>
          <w:rtl/>
        </w:rPr>
        <w:t>(2)</w:t>
      </w:r>
      <w:r w:rsidRPr="006E5989">
        <w:rPr>
          <w:rtl/>
        </w:rPr>
        <w:t xml:space="preserve">، فيقف على سوق سوق فينادي: يا معشر التجار، قدموا الاستخارة، وتبركوا بالسهولة، واقتربوا من المبتاعين، وتزينوا بالحلم، وتناهوا عن الكذب واليمين، وتجافوا عن الظلم، وأنصفوا المظلمومين، ولا تقربوا الربا، وأوفوا الكيل والميزان، ولا تبخسوا الناس أشياءهم، ولا تعثوا في الارض مفسدين. يطوف في جميع أسواق الكوفة، فيقول هذا، ثم يقول: </w:t>
      </w:r>
    </w:p>
    <w:tbl>
      <w:tblPr>
        <w:bidiVisual/>
        <w:tblW w:w="4484" w:type="pct"/>
        <w:tblInd w:w="391" w:type="dxa"/>
        <w:tblLook w:val="01E0" w:firstRow="1" w:lastRow="1" w:firstColumn="1" w:lastColumn="1" w:noHBand="0" w:noVBand="0"/>
      </w:tblPr>
      <w:tblGrid>
        <w:gridCol w:w="4040"/>
        <w:gridCol w:w="333"/>
        <w:gridCol w:w="4017"/>
      </w:tblGrid>
      <w:tr w:rsidR="00A36927" w:rsidTr="005E61E8">
        <w:trPr>
          <w:trHeight w:val="350"/>
        </w:trPr>
        <w:tc>
          <w:tcPr>
            <w:tcW w:w="3276" w:type="dxa"/>
            <w:shd w:val="clear" w:color="auto" w:fill="auto"/>
          </w:tcPr>
          <w:p w:rsidR="00A36927" w:rsidRDefault="00A36927" w:rsidP="005E61E8">
            <w:pPr>
              <w:pStyle w:val="libPoem"/>
              <w:tabs>
                <w:tab w:val="center" w:pos="4153"/>
                <w:tab w:val="right" w:pos="8306"/>
              </w:tabs>
            </w:pPr>
            <w:r w:rsidRPr="006E5989">
              <w:rPr>
                <w:rtl/>
              </w:rPr>
              <w:t>تفنى اللذاذة ممن نال صفوتها</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258" w:type="dxa"/>
            <w:shd w:val="clear" w:color="auto" w:fill="auto"/>
          </w:tcPr>
          <w:p w:rsidR="00A36927" w:rsidRDefault="00A36927" w:rsidP="005E61E8">
            <w:pPr>
              <w:pStyle w:val="libPoem"/>
              <w:tabs>
                <w:tab w:val="center" w:pos="4153"/>
                <w:tab w:val="right" w:pos="8306"/>
              </w:tabs>
            </w:pPr>
            <w:r w:rsidRPr="006E5989">
              <w:rPr>
                <w:rtl/>
              </w:rPr>
              <w:t>من الحرام ويبقى الاثم والعار</w:t>
            </w:r>
            <w:r w:rsidRPr="00725071">
              <w:rPr>
                <w:rStyle w:val="libPoemTiniChar0"/>
                <w:rtl/>
              </w:rPr>
              <w:br/>
              <w:t> </w:t>
            </w:r>
          </w:p>
        </w:tc>
      </w:tr>
      <w:tr w:rsidR="00A36927" w:rsidTr="005E61E8">
        <w:trPr>
          <w:trHeight w:val="350"/>
        </w:trPr>
        <w:tc>
          <w:tcPr>
            <w:tcW w:w="3276" w:type="dxa"/>
          </w:tcPr>
          <w:p w:rsidR="00A36927" w:rsidRDefault="00A36927" w:rsidP="005E61E8">
            <w:pPr>
              <w:pStyle w:val="libPoem"/>
              <w:tabs>
                <w:tab w:val="center" w:pos="4153"/>
                <w:tab w:val="right" w:pos="8306"/>
              </w:tabs>
            </w:pPr>
            <w:r w:rsidRPr="006E5989">
              <w:rPr>
                <w:rtl/>
              </w:rPr>
              <w:t>تبقى عواقب سوء في مغبتها</w:t>
            </w:r>
            <w:r w:rsidRPr="00725071">
              <w:rPr>
                <w:rStyle w:val="libPoemTiniChar0"/>
                <w:rtl/>
              </w:rPr>
              <w:br/>
              <w:t> </w:t>
            </w:r>
          </w:p>
        </w:tc>
        <w:tc>
          <w:tcPr>
            <w:tcW w:w="270" w:type="dxa"/>
          </w:tcPr>
          <w:p w:rsidR="00A36927" w:rsidRDefault="00A36927" w:rsidP="005E61E8">
            <w:pPr>
              <w:pStyle w:val="libPoem"/>
              <w:tabs>
                <w:tab w:val="center" w:pos="4153"/>
                <w:tab w:val="right" w:pos="8306"/>
              </w:tabs>
              <w:rPr>
                <w:rtl/>
              </w:rPr>
            </w:pPr>
          </w:p>
        </w:tc>
        <w:tc>
          <w:tcPr>
            <w:tcW w:w="3258" w:type="dxa"/>
          </w:tcPr>
          <w:p w:rsidR="00A36927" w:rsidRDefault="00A36927" w:rsidP="005E61E8">
            <w:pPr>
              <w:pStyle w:val="libPoem"/>
              <w:tabs>
                <w:tab w:val="center" w:pos="4153"/>
                <w:tab w:val="right" w:pos="8306"/>
              </w:tabs>
            </w:pPr>
            <w:r w:rsidRPr="006E5989">
              <w:rPr>
                <w:rtl/>
              </w:rPr>
              <w:t xml:space="preserve">لا خير في لذة من بعدها النار </w:t>
            </w:r>
            <w:r w:rsidRPr="000678E4">
              <w:rPr>
                <w:rStyle w:val="libFootnotenumChar"/>
                <w:rtl/>
              </w:rPr>
              <w:t>(3)</w:t>
            </w:r>
            <w:r w:rsidRPr="00725071">
              <w:rPr>
                <w:rStyle w:val="libPoemTiniChar0"/>
                <w:rtl/>
              </w:rPr>
              <w:br/>
              <w:t> </w:t>
            </w:r>
          </w:p>
        </w:tc>
      </w:tr>
    </w:tbl>
    <w:p w:rsidR="00A36927" w:rsidRDefault="00A36927" w:rsidP="00A36927">
      <w:pPr>
        <w:pStyle w:val="libNormal"/>
        <w:rPr>
          <w:rtl/>
        </w:rPr>
      </w:pPr>
      <w:bookmarkStart w:id="1121" w:name="_Toc357448721"/>
      <w:r w:rsidRPr="009A0276">
        <w:rPr>
          <w:rStyle w:val="Heading2Char"/>
          <w:rtl/>
        </w:rPr>
        <w:t>810/7 -</w:t>
      </w:r>
      <w:bookmarkEnd w:id="1121"/>
      <w:r w:rsidRPr="006E5989">
        <w:rPr>
          <w:rtl/>
        </w:rPr>
        <w:t xml:space="preserve"> وبهذا الاسناد، قال: قال </w:t>
      </w:r>
      <w:r>
        <w:rPr>
          <w:rtl/>
        </w:rPr>
        <w:t xml:space="preserve">أبوجعفر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كان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بالكوفة إذا صلى العشاء الآخرة ينادي الناس ثلاث مرات حتى يسمع أهل المسجد: أيها الناس، تجهزوا رحمكم الله، فقد نودي فيكم بالرحيل، فما التعرج </w:t>
      </w:r>
      <w:r w:rsidRPr="000678E4">
        <w:rPr>
          <w:rStyle w:val="libFootnotenumChar"/>
          <w:rtl/>
        </w:rPr>
        <w:t>(4)</w:t>
      </w:r>
      <w:r w:rsidRPr="006E5989">
        <w:rPr>
          <w:rtl/>
        </w:rPr>
        <w:t xml:space="preserve"> على الدنيا بعد نداء فيها بالرحيل! تجهزوا رحمكم الله وانتقلوا بأفضل ما</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75: 91</w:t>
      </w:r>
      <w:r>
        <w:rPr>
          <w:rtl/>
        </w:rPr>
        <w:t>/</w:t>
      </w:r>
      <w:r w:rsidRPr="006E5989">
        <w:rPr>
          <w:rtl/>
        </w:rPr>
        <w:t xml:space="preserve">5. </w:t>
      </w:r>
    </w:p>
    <w:p w:rsidR="00A36927" w:rsidRDefault="00A36927" w:rsidP="00A36927">
      <w:pPr>
        <w:pStyle w:val="libFootnote0"/>
        <w:rPr>
          <w:rFonts w:hint="cs"/>
          <w:rtl/>
        </w:rPr>
      </w:pPr>
      <w:r w:rsidRPr="006E5989">
        <w:rPr>
          <w:rtl/>
        </w:rPr>
        <w:t xml:space="preserve">(2) في نسخة: السبية، وفي أخرى: السبتية، وفي نسخة العلامة المجلسي من الكافي: السبيتة، قال رحمه الله: ولعل تسميتها السبيتة لكونها متخذة من السبت، وهو - بالكسر - جلد البقر المدبوغ بالقرظ يتخذ منه النعال. مرآة العقول 19: 133. </w:t>
      </w:r>
    </w:p>
    <w:p w:rsidR="00A36927" w:rsidRDefault="00A36927" w:rsidP="00A36927">
      <w:pPr>
        <w:pStyle w:val="libFootnote0"/>
        <w:rPr>
          <w:rFonts w:hint="cs"/>
          <w:rtl/>
        </w:rPr>
      </w:pPr>
      <w:r w:rsidRPr="006E5989">
        <w:rPr>
          <w:rtl/>
        </w:rPr>
        <w:t>(3) الكافي 5: 151</w:t>
      </w:r>
      <w:r>
        <w:rPr>
          <w:rtl/>
        </w:rPr>
        <w:t>/</w:t>
      </w:r>
      <w:r w:rsidRPr="006E5989">
        <w:rPr>
          <w:rtl/>
        </w:rPr>
        <w:t xml:space="preserve">3 </w:t>
      </w:r>
      <w:r>
        <w:rPr>
          <w:rtl/>
        </w:rPr>
        <w:t>«</w:t>
      </w:r>
      <w:r w:rsidRPr="006E5989">
        <w:rPr>
          <w:rtl/>
        </w:rPr>
        <w:t xml:space="preserve"> نحوه </w:t>
      </w:r>
      <w:r>
        <w:rPr>
          <w:rtl/>
        </w:rPr>
        <w:t>»</w:t>
      </w:r>
      <w:r w:rsidRPr="006E5989">
        <w:rPr>
          <w:rtl/>
        </w:rPr>
        <w:t>، أمالي المفيد 197</w:t>
      </w:r>
      <w:r>
        <w:rPr>
          <w:rtl/>
        </w:rPr>
        <w:t>/</w:t>
      </w:r>
      <w:r w:rsidRPr="006E5989">
        <w:rPr>
          <w:rtl/>
        </w:rPr>
        <w:t xml:space="preserve">31، </w:t>
      </w:r>
      <w:r>
        <w:rPr>
          <w:rtl/>
        </w:rPr>
        <w:t>«</w:t>
      </w:r>
      <w:r w:rsidRPr="006E5989">
        <w:rPr>
          <w:rtl/>
        </w:rPr>
        <w:t xml:space="preserve"> نحوه </w:t>
      </w:r>
      <w:r>
        <w:rPr>
          <w:rtl/>
        </w:rPr>
        <w:t>»</w:t>
      </w:r>
      <w:r w:rsidRPr="006E5989">
        <w:rPr>
          <w:rtl/>
        </w:rPr>
        <w:t xml:space="preserve"> بحار الانوار 41: 104</w:t>
      </w:r>
      <w:r>
        <w:rPr>
          <w:rtl/>
        </w:rPr>
        <w:t>/</w:t>
      </w:r>
      <w:r w:rsidRPr="006E5989">
        <w:rPr>
          <w:rtl/>
        </w:rPr>
        <w:t xml:space="preserve">5. </w:t>
      </w:r>
    </w:p>
    <w:p w:rsidR="00A36927" w:rsidRPr="006E5989" w:rsidRDefault="00A36927" w:rsidP="00A36927">
      <w:pPr>
        <w:pStyle w:val="libFootnote0"/>
        <w:rPr>
          <w:rtl/>
        </w:rPr>
      </w:pPr>
      <w:r w:rsidRPr="006E5989">
        <w:rPr>
          <w:rtl/>
        </w:rPr>
        <w:t>(4) التعرج: حبس المطية، والاقامة الطويلة والغفلة عن السير والسفر، والتعرج على الدنيا: الركون إليها.</w:t>
      </w:r>
    </w:p>
    <w:p w:rsidR="00A36927" w:rsidRDefault="00A36927" w:rsidP="00A36927">
      <w:pPr>
        <w:pStyle w:val="libNormal0"/>
        <w:rPr>
          <w:rFonts w:hint="cs"/>
          <w:rtl/>
        </w:rPr>
      </w:pPr>
      <w:r>
        <w:rPr>
          <w:rtl/>
        </w:rPr>
        <w:br w:type="page"/>
      </w:r>
      <w:r w:rsidRPr="006E5989">
        <w:rPr>
          <w:rtl/>
        </w:rPr>
        <w:lastRenderedPageBreak/>
        <w:t xml:space="preserve">بحضرتكم من الزاد، وهو التقوى، واعلموا أن طريقكم إلى المعاد، وممركم على الصراط، والهول الاعظم أمامكم، وعلى طريقكم عقبة كؤود </w:t>
      </w:r>
      <w:r w:rsidRPr="000678E4">
        <w:rPr>
          <w:rStyle w:val="libFootnotenumChar"/>
          <w:rtl/>
        </w:rPr>
        <w:t>(1)</w:t>
      </w:r>
      <w:r w:rsidRPr="006E5989">
        <w:rPr>
          <w:rtl/>
        </w:rPr>
        <w:t xml:space="preserve"> ومنازل مهولة مخوفة، لابد لكم من الممر عليها والوقوف بها، فإما برحمة من الله فنجاة من هولها، وعظم خطرها، وفظاعة منظرها، وشدة مختبرها، وإما بهلكة ليس بعدها انجبار </w:t>
      </w:r>
      <w:r w:rsidRPr="000678E4">
        <w:rPr>
          <w:rStyle w:val="libFootnotenumChar"/>
          <w:rtl/>
        </w:rPr>
        <w:t>(2)</w:t>
      </w:r>
      <w:r w:rsidRPr="006E5989">
        <w:rPr>
          <w:rtl/>
        </w:rPr>
        <w:t xml:space="preserve">. </w:t>
      </w:r>
    </w:p>
    <w:p w:rsidR="00A36927" w:rsidRDefault="00A36927" w:rsidP="00A36927">
      <w:pPr>
        <w:pStyle w:val="libNormal"/>
        <w:rPr>
          <w:rFonts w:hint="cs"/>
          <w:rtl/>
        </w:rPr>
      </w:pPr>
      <w:bookmarkStart w:id="1122" w:name="_Toc357448722"/>
      <w:r w:rsidRPr="009A0276">
        <w:rPr>
          <w:rStyle w:val="Heading2Char"/>
          <w:rtl/>
        </w:rPr>
        <w:t>811/8 -</w:t>
      </w:r>
      <w:bookmarkEnd w:id="1122"/>
      <w:r>
        <w:rPr>
          <w:rtl/>
        </w:rPr>
        <w:t xml:space="preserve"> حدّثنا محمّد بن عليّ </w:t>
      </w:r>
      <w:r w:rsidRPr="006E5989">
        <w:rPr>
          <w:rtl/>
        </w:rPr>
        <w:t xml:space="preserve">ماجيلويه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يحيى العطار، قال:</w:t>
      </w:r>
      <w:r>
        <w:rPr>
          <w:rtl/>
        </w:rPr>
        <w:t xml:space="preserve"> حدّثنا محمّد</w:t>
      </w:r>
      <w:r w:rsidRPr="006E5989">
        <w:rPr>
          <w:rtl/>
        </w:rPr>
        <w:t xml:space="preserve"> بن أحمد بن يحيى بن عمران الاشعري، قال:</w:t>
      </w:r>
      <w:r>
        <w:rPr>
          <w:rtl/>
        </w:rPr>
        <w:t xml:space="preserve"> حدّثنا أبو</w:t>
      </w:r>
      <w:r w:rsidRPr="006E5989">
        <w:rPr>
          <w:rtl/>
        </w:rPr>
        <w:t xml:space="preserve">إسحاق إبراهيم بن هاشم، عن </w:t>
      </w:r>
      <w:r>
        <w:rPr>
          <w:rtl/>
        </w:rPr>
        <w:t>محمّد</w:t>
      </w:r>
      <w:r w:rsidRPr="006E5989">
        <w:rPr>
          <w:rtl/>
        </w:rPr>
        <w:t xml:space="preserve"> بن عمر، عن موسى بن إبراهيم، عن أبي الحسن موسى بن جعفر، عن أبيه، عن جده </w:t>
      </w:r>
      <w:r w:rsidRPr="009A49DE">
        <w:rPr>
          <w:rFonts w:hint="cs"/>
          <w:rtl/>
        </w:rPr>
        <w:t>عليهم</w:t>
      </w:r>
      <w:r w:rsidRPr="00585AD1">
        <w:rPr>
          <w:rtl/>
        </w:rPr>
        <w:t xml:space="preserve"> </w:t>
      </w:r>
      <w:r w:rsidRPr="009A49DE">
        <w:rPr>
          <w:rFonts w:hint="cs"/>
          <w:rtl/>
        </w:rPr>
        <w:t>السلام</w:t>
      </w:r>
      <w:r w:rsidRPr="006E5989">
        <w:rPr>
          <w:rtl/>
        </w:rPr>
        <w:t xml:space="preserve">، قال: قالت أم سلمة (رضي الله عنها) لرسول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بأبي أنت وأمي، المرأة يكون لها زوجان فيموتون ويدخلون الجنة، لايهما تكون؟ فقال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يا أم سلمة، تخير أحسنهما خلقا وخيرهما لاهله. يا أم سلمة، إن حسن الخلق ذهب بخير الدنيا والآخرة </w:t>
      </w:r>
      <w:r w:rsidRPr="000678E4">
        <w:rPr>
          <w:rStyle w:val="libFootnotenumChar"/>
          <w:rtl/>
        </w:rPr>
        <w:t>(3)</w:t>
      </w:r>
      <w:r w:rsidRPr="006E5989">
        <w:rPr>
          <w:rtl/>
        </w:rPr>
        <w:t xml:space="preserve">. </w:t>
      </w:r>
    </w:p>
    <w:p w:rsidR="00A36927" w:rsidRDefault="00A36927" w:rsidP="00A36927">
      <w:pPr>
        <w:pStyle w:val="libNormal"/>
        <w:rPr>
          <w:rFonts w:hint="cs"/>
          <w:rtl/>
        </w:rPr>
      </w:pPr>
      <w:bookmarkStart w:id="1123" w:name="_Toc357448723"/>
      <w:r w:rsidRPr="009A0276">
        <w:rPr>
          <w:rStyle w:val="Heading2Char"/>
          <w:rtl/>
        </w:rPr>
        <w:t>812/9 -</w:t>
      </w:r>
      <w:bookmarkEnd w:id="1123"/>
      <w:r>
        <w:rPr>
          <w:rtl/>
        </w:rPr>
        <w:t xml:space="preserve"> حدّثنا عليّ بن عبدالله</w:t>
      </w:r>
      <w:r w:rsidRPr="006E5989">
        <w:rPr>
          <w:rtl/>
        </w:rPr>
        <w:t xml:space="preserve"> الوراق، قال:</w:t>
      </w:r>
      <w:r>
        <w:rPr>
          <w:rtl/>
        </w:rPr>
        <w:t xml:space="preserve"> حدّثنا </w:t>
      </w:r>
      <w:r w:rsidRPr="006E5989">
        <w:rPr>
          <w:rtl/>
        </w:rPr>
        <w:t xml:space="preserve">سعد بن </w:t>
      </w:r>
      <w:r>
        <w:rPr>
          <w:rtl/>
        </w:rPr>
        <w:t>عبدالله</w:t>
      </w:r>
      <w:r w:rsidRPr="006E5989">
        <w:rPr>
          <w:rtl/>
        </w:rPr>
        <w:t xml:space="preserve">، عن </w:t>
      </w:r>
      <w:r>
        <w:rPr>
          <w:rtl/>
        </w:rPr>
        <w:t>محمّد</w:t>
      </w:r>
      <w:r w:rsidRPr="006E5989">
        <w:rPr>
          <w:rtl/>
        </w:rPr>
        <w:t xml:space="preserve"> بن عبد الجبار، عن </w:t>
      </w:r>
      <w:r>
        <w:rPr>
          <w:rtl/>
        </w:rPr>
        <w:t>محمّد</w:t>
      </w:r>
      <w:r w:rsidRPr="006E5989">
        <w:rPr>
          <w:rtl/>
        </w:rPr>
        <w:t xml:space="preserve"> بن إسماعيل بن بزيع، عن </w:t>
      </w:r>
      <w:r>
        <w:rPr>
          <w:rtl/>
        </w:rPr>
        <w:t>محمّد</w:t>
      </w:r>
      <w:r w:rsidRPr="006E5989">
        <w:rPr>
          <w:rtl/>
        </w:rPr>
        <w:t xml:space="preserve"> بن أبي عمير، عن هشام بن سالم، عن أبي </w:t>
      </w:r>
      <w:r>
        <w:rPr>
          <w:rtl/>
        </w:rPr>
        <w:t>عبدالله</w:t>
      </w:r>
      <w:r w:rsidRPr="006E5989">
        <w:rPr>
          <w:rtl/>
        </w:rPr>
        <w:t xml:space="preserve"> الصادق جعفر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قال بعض أصحاب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للنبي: يا رسول الله، ما بالنا نجد بأولادنا ما لا يجدون بنا؟ فقال: لانهم منكم، ولستم منهم </w:t>
      </w:r>
      <w:r w:rsidRPr="000678E4">
        <w:rPr>
          <w:rStyle w:val="libFootnotenumChar"/>
          <w:rtl/>
        </w:rPr>
        <w:t>(4)</w:t>
      </w:r>
      <w:r w:rsidRPr="006E5989">
        <w:rPr>
          <w:rtl/>
        </w:rPr>
        <w:t xml:space="preserve">. </w:t>
      </w:r>
    </w:p>
    <w:p w:rsidR="00A36927" w:rsidRDefault="00A36927" w:rsidP="00A36927">
      <w:pPr>
        <w:pStyle w:val="libNormal"/>
        <w:rPr>
          <w:rtl/>
        </w:rPr>
      </w:pPr>
      <w:bookmarkStart w:id="1124" w:name="_Toc357448724"/>
      <w:r w:rsidRPr="009A0276">
        <w:rPr>
          <w:rStyle w:val="Heading2Char"/>
          <w:rtl/>
        </w:rPr>
        <w:t>813/10 -</w:t>
      </w:r>
      <w:bookmarkEnd w:id="1124"/>
      <w:r>
        <w:rPr>
          <w:rtl/>
        </w:rPr>
        <w:t xml:space="preserve"> حدّثنا </w:t>
      </w:r>
      <w:r w:rsidRPr="006E5989">
        <w:rPr>
          <w:rtl/>
        </w:rPr>
        <w:t xml:space="preserve">الحسين بن أحمد بن إدريس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أبي، قال:</w:t>
      </w:r>
      <w:r>
        <w:rPr>
          <w:rtl/>
        </w:rPr>
        <w:t xml:space="preserve"> حدّثنا </w:t>
      </w:r>
      <w:r w:rsidRPr="006E5989">
        <w:rPr>
          <w:rtl/>
        </w:rPr>
        <w:t xml:space="preserve">إبراهيم بن هاشم، عن الحسن بن محبوب، عن عبد العزيز بن العبدي </w:t>
      </w:r>
      <w:r w:rsidRPr="000678E4">
        <w:rPr>
          <w:rStyle w:val="libFootnotenumChar"/>
          <w:rtl/>
        </w:rPr>
        <w:t>(5)</w:t>
      </w:r>
      <w:r w:rsidRPr="006E5989">
        <w:rPr>
          <w:rtl/>
        </w:rPr>
        <w:t xml:space="preserve">، عن </w:t>
      </w:r>
      <w:r>
        <w:rPr>
          <w:rtl/>
        </w:rPr>
        <w:t>عبدالله</w:t>
      </w:r>
      <w:r w:rsidRPr="006E5989">
        <w:rPr>
          <w:rtl/>
        </w:rPr>
        <w:t xml:space="preserve"> بن أبي يعفور، قال: قال</w:t>
      </w:r>
      <w:r>
        <w:rPr>
          <w:rtl/>
        </w:rPr>
        <w:t xml:space="preserve"> أبوعبدالله</w:t>
      </w:r>
      <w:r w:rsidRPr="006E5989">
        <w:rPr>
          <w:rtl/>
        </w:rPr>
        <w:t xml:space="preserve"> الصادق جعفر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يا</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أي شديدة. </w:t>
      </w:r>
    </w:p>
    <w:p w:rsidR="00A36927" w:rsidRDefault="00A36927" w:rsidP="00A36927">
      <w:pPr>
        <w:pStyle w:val="libFootnote0"/>
        <w:rPr>
          <w:rFonts w:hint="cs"/>
          <w:rtl/>
        </w:rPr>
      </w:pPr>
      <w:r w:rsidRPr="006E5989">
        <w:rPr>
          <w:rtl/>
        </w:rPr>
        <w:t>(2) بحار الانوار 71: 172</w:t>
      </w:r>
      <w:r>
        <w:rPr>
          <w:rtl/>
        </w:rPr>
        <w:t>/</w:t>
      </w:r>
      <w:r w:rsidRPr="006E5989">
        <w:rPr>
          <w:rtl/>
        </w:rPr>
        <w:t xml:space="preserve">4. </w:t>
      </w:r>
    </w:p>
    <w:p w:rsidR="00A36927" w:rsidRDefault="00A36927" w:rsidP="00A36927">
      <w:pPr>
        <w:pStyle w:val="libFootnote0"/>
        <w:rPr>
          <w:rFonts w:hint="cs"/>
          <w:rtl/>
        </w:rPr>
      </w:pPr>
      <w:r w:rsidRPr="006E5989">
        <w:rPr>
          <w:rtl/>
        </w:rPr>
        <w:t>(3) ثواب الاعمال 181: بحار الانوار 71: 384</w:t>
      </w:r>
      <w:r>
        <w:rPr>
          <w:rtl/>
        </w:rPr>
        <w:t>/</w:t>
      </w:r>
      <w:r w:rsidRPr="006E5989">
        <w:rPr>
          <w:rtl/>
        </w:rPr>
        <w:t xml:space="preserve">23. </w:t>
      </w:r>
    </w:p>
    <w:p w:rsidR="00A36927" w:rsidRDefault="00A36927" w:rsidP="00A36927">
      <w:pPr>
        <w:pStyle w:val="libFootnote0"/>
        <w:rPr>
          <w:rFonts w:hint="cs"/>
          <w:rtl/>
        </w:rPr>
      </w:pPr>
      <w:r w:rsidRPr="006E5989">
        <w:rPr>
          <w:rtl/>
        </w:rPr>
        <w:t>(4) علل الشرائع: 103</w:t>
      </w:r>
      <w:r>
        <w:rPr>
          <w:rtl/>
        </w:rPr>
        <w:t>/</w:t>
      </w:r>
      <w:r w:rsidRPr="006E5989">
        <w:rPr>
          <w:rtl/>
        </w:rPr>
        <w:t>1، بحار الانوار 82: 72</w:t>
      </w:r>
      <w:r>
        <w:rPr>
          <w:rtl/>
        </w:rPr>
        <w:t>/</w:t>
      </w:r>
      <w:r w:rsidRPr="006E5989">
        <w:rPr>
          <w:rtl/>
        </w:rPr>
        <w:t>2 و 104: 93</w:t>
      </w:r>
      <w:r>
        <w:rPr>
          <w:rtl/>
        </w:rPr>
        <w:t>/</w:t>
      </w:r>
      <w:r w:rsidRPr="006E5989">
        <w:rPr>
          <w:rtl/>
        </w:rPr>
        <w:t xml:space="preserve">30. </w:t>
      </w:r>
    </w:p>
    <w:p w:rsidR="00A36927" w:rsidRPr="006E5989" w:rsidRDefault="00A36927" w:rsidP="00A36927">
      <w:pPr>
        <w:pStyle w:val="libFootnote0"/>
        <w:rPr>
          <w:rtl/>
        </w:rPr>
      </w:pPr>
      <w:r w:rsidRPr="006E5989">
        <w:rPr>
          <w:rtl/>
        </w:rPr>
        <w:t>(5) في النسخ: عبد العزيز بن المهتدي، والصحيح ما أثبتناه انظر معجم رجال الحديث 10</w:t>
      </w:r>
      <w:r>
        <w:rPr>
          <w:rtl/>
        </w:rPr>
        <w:t>/</w:t>
      </w:r>
      <w:r w:rsidRPr="006E5989">
        <w:rPr>
          <w:rtl/>
        </w:rPr>
        <w:t>44.</w:t>
      </w:r>
    </w:p>
    <w:p w:rsidR="00A36927" w:rsidRDefault="00A36927" w:rsidP="00A36927">
      <w:pPr>
        <w:pStyle w:val="libNormal0"/>
        <w:rPr>
          <w:rFonts w:hint="cs"/>
          <w:rtl/>
        </w:rPr>
      </w:pPr>
      <w:r>
        <w:rPr>
          <w:rtl/>
        </w:rPr>
        <w:br w:type="page"/>
      </w:r>
      <w:r>
        <w:rPr>
          <w:rtl/>
        </w:rPr>
        <w:lastRenderedPageBreak/>
        <w:t>عبدالله</w:t>
      </w:r>
      <w:r w:rsidRPr="006E5989">
        <w:rPr>
          <w:rtl/>
        </w:rPr>
        <w:t xml:space="preserve">، إذا صليت صلاة فريضة فصلها لوقتها صلاة مودع يخاف أن لا يعود إليها، ثم اصرف ببصرك إلى موضع سجودك، فلو تعلم من عن يمينك وعن شمالك لاحسنت صلاتك، واعلم أنك بين يدي من يراك ولا تراه </w:t>
      </w:r>
      <w:r w:rsidRPr="000678E4">
        <w:rPr>
          <w:rStyle w:val="libFootnotenumChar"/>
          <w:rtl/>
        </w:rPr>
        <w:t>(1)</w:t>
      </w:r>
      <w:r w:rsidRPr="006E5989">
        <w:rPr>
          <w:rtl/>
        </w:rPr>
        <w:t xml:space="preserve">. </w:t>
      </w:r>
    </w:p>
    <w:p w:rsidR="00A36927" w:rsidRDefault="00A36927" w:rsidP="00A36927">
      <w:pPr>
        <w:pStyle w:val="libNormal"/>
        <w:rPr>
          <w:rFonts w:hint="cs"/>
          <w:rtl/>
        </w:rPr>
      </w:pPr>
      <w:bookmarkStart w:id="1125" w:name="_Toc357448725"/>
      <w:r w:rsidRPr="009A0276">
        <w:rPr>
          <w:rStyle w:val="Heading2Char"/>
          <w:rtl/>
        </w:rPr>
        <w:t>814/11 -</w:t>
      </w:r>
      <w:bookmarkEnd w:id="1125"/>
      <w:r>
        <w:rPr>
          <w:rtl/>
        </w:rPr>
        <w:t xml:space="preserve"> حدّثنا محمّد</w:t>
      </w:r>
      <w:r w:rsidRPr="006E5989">
        <w:rPr>
          <w:rtl/>
        </w:rPr>
        <w:t xml:space="preserve"> بن الحسن بن أحمد بن الوليد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الحسن الصفار، عن العباس بن معروف، عن</w:t>
      </w:r>
      <w:r>
        <w:rPr>
          <w:rtl/>
        </w:rPr>
        <w:t xml:space="preserve"> عليّ بن </w:t>
      </w:r>
      <w:r w:rsidRPr="006E5989">
        <w:rPr>
          <w:rtl/>
        </w:rPr>
        <w:t xml:space="preserve">مهزيار، عن جعفر بن </w:t>
      </w:r>
      <w:r>
        <w:rPr>
          <w:rtl/>
        </w:rPr>
        <w:t>محمّد</w:t>
      </w:r>
      <w:r w:rsidRPr="006E5989">
        <w:rPr>
          <w:rtl/>
        </w:rPr>
        <w:t xml:space="preserve"> الهاشمي، عن أبي جعفر العطار شيخ من أهل المدينة، قال سمعت الصادق جعفر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يقول: جاء رجل إلى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فقال: يا رسول الله، كثرت ذنوبي وضعف عملي. فقال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أكثر السجود فإنه يحط الذنوب كما تحط الريح ورق الشجر </w:t>
      </w:r>
      <w:r w:rsidRPr="000678E4">
        <w:rPr>
          <w:rStyle w:val="libFootnotenumChar"/>
          <w:rtl/>
        </w:rPr>
        <w:t>(2)</w:t>
      </w:r>
      <w:r w:rsidRPr="006E5989">
        <w:rPr>
          <w:rtl/>
        </w:rPr>
        <w:t xml:space="preserve">. </w:t>
      </w:r>
    </w:p>
    <w:p w:rsidR="00A36927" w:rsidRDefault="00A36927" w:rsidP="00A36927">
      <w:pPr>
        <w:pStyle w:val="libNormal"/>
        <w:rPr>
          <w:rFonts w:hint="cs"/>
          <w:rtl/>
        </w:rPr>
      </w:pPr>
      <w:bookmarkStart w:id="1126" w:name="_Toc357448726"/>
      <w:r w:rsidRPr="009A0276">
        <w:rPr>
          <w:rStyle w:val="Heading2Char"/>
          <w:rtl/>
        </w:rPr>
        <w:t>815/12 -</w:t>
      </w:r>
      <w:bookmarkEnd w:id="1126"/>
      <w:r>
        <w:rPr>
          <w:rtl/>
        </w:rPr>
        <w:t xml:space="preserve"> حدّثنا </w:t>
      </w:r>
      <w:r w:rsidRPr="006E5989">
        <w:rPr>
          <w:rtl/>
        </w:rPr>
        <w:t xml:space="preserve">الحسين بن إبراهيم بن ناتانه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عليّ بن </w:t>
      </w:r>
      <w:r w:rsidRPr="006E5989">
        <w:rPr>
          <w:rtl/>
        </w:rPr>
        <w:t>إبراهيم، عن أبيه إبراهيم بن هاشم، عن الحسن بن محبوب، عن هشام بن سالم، عن أبان بن تغلب، قال: قال</w:t>
      </w:r>
      <w:r>
        <w:rPr>
          <w:rtl/>
        </w:rPr>
        <w:t xml:space="preserve"> أبوعبدالله</w:t>
      </w:r>
      <w:r w:rsidRPr="006E5989">
        <w:rPr>
          <w:rtl/>
        </w:rPr>
        <w:t xml:space="preserve"> الصادق جعفر بن </w:t>
      </w:r>
      <w:r>
        <w:rPr>
          <w:rtl/>
        </w:rPr>
        <w:t>محمّد</w:t>
      </w:r>
      <w:r w:rsidRPr="006E5989">
        <w:rPr>
          <w:rtl/>
        </w:rPr>
        <w:t xml:space="preserve">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إن المؤمن ليهول عليه في منامه فتغفر له ذنوبه، وإنه ليمتهن في بدنه فتغفر له ذنوبه </w:t>
      </w:r>
      <w:r w:rsidRPr="000678E4">
        <w:rPr>
          <w:rStyle w:val="libFootnotenumChar"/>
          <w:rtl/>
        </w:rPr>
        <w:t>(3)</w:t>
      </w:r>
      <w:r w:rsidRPr="006E5989">
        <w:rPr>
          <w:rtl/>
        </w:rPr>
        <w:t xml:space="preserve">. </w:t>
      </w:r>
    </w:p>
    <w:p w:rsidR="00A36927" w:rsidRDefault="00A36927" w:rsidP="00A36927">
      <w:pPr>
        <w:pStyle w:val="libNormal"/>
        <w:rPr>
          <w:rtl/>
        </w:rPr>
      </w:pPr>
      <w:bookmarkStart w:id="1127" w:name="_Toc357448727"/>
      <w:r w:rsidRPr="009A0276">
        <w:rPr>
          <w:rStyle w:val="Heading2Char"/>
          <w:rtl/>
        </w:rPr>
        <w:t>816/13 -</w:t>
      </w:r>
      <w:bookmarkEnd w:id="1127"/>
      <w:r>
        <w:rPr>
          <w:rtl/>
        </w:rPr>
        <w:t xml:space="preserve"> حدّثنا عليّ بن </w:t>
      </w:r>
      <w:r w:rsidRPr="006E5989">
        <w:rPr>
          <w:rtl/>
        </w:rPr>
        <w:t xml:space="preserve">عيسى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عليّ بن محمّد</w:t>
      </w:r>
      <w:r w:rsidRPr="006E5989">
        <w:rPr>
          <w:rtl/>
        </w:rPr>
        <w:t xml:space="preserve"> ماجيلويه، عن أحمد بن أبي </w:t>
      </w:r>
      <w:r>
        <w:rPr>
          <w:rtl/>
        </w:rPr>
        <w:t>عبدالله</w:t>
      </w:r>
      <w:r w:rsidRPr="006E5989">
        <w:rPr>
          <w:rtl/>
        </w:rPr>
        <w:t xml:space="preserve"> البرقي، عن أبيه، عن </w:t>
      </w:r>
      <w:r>
        <w:rPr>
          <w:rtl/>
        </w:rPr>
        <w:t>محمّد</w:t>
      </w:r>
      <w:r w:rsidRPr="006E5989">
        <w:rPr>
          <w:rtl/>
        </w:rPr>
        <w:t xml:space="preserve"> بن سنان المجاور، عن أحمد بن نصر الطحان، عن أبي بصير، قال: سمعت أبا </w:t>
      </w:r>
      <w:r>
        <w:rPr>
          <w:rtl/>
        </w:rPr>
        <w:t>عبدالله</w:t>
      </w:r>
      <w:r w:rsidRPr="006E5989">
        <w:rPr>
          <w:rtl/>
        </w:rPr>
        <w:t xml:space="preserve"> الصادق جعفر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أن عيسى روح الله مر بقوم مجلبين </w:t>
      </w:r>
      <w:r w:rsidRPr="000678E4">
        <w:rPr>
          <w:rStyle w:val="libFootnotenumChar"/>
          <w:rtl/>
        </w:rPr>
        <w:t>(4)</w:t>
      </w:r>
      <w:r w:rsidRPr="006E5989">
        <w:rPr>
          <w:rtl/>
        </w:rPr>
        <w:t xml:space="preserve"> فقال: ما لهؤلاء؟ قيل: يا روح الله، إن فلانة بنت فلان تهدى إلى فلان بن فلان في ليلتها هذه. قال: يجلبون اليوم ويبكون غدا. فقال قائل منهم: ولم يا رسول الله؟ قال: لان صاحبتهم ميتة في ليلتها</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ثواب الاعمال: 35، فلاح السائل: 157، مشكاة الانوار 73، بحار الانوار 84: 233</w:t>
      </w:r>
      <w:r>
        <w:rPr>
          <w:rtl/>
        </w:rPr>
        <w:t>/</w:t>
      </w:r>
      <w:r w:rsidRPr="006E5989">
        <w:rPr>
          <w:rtl/>
        </w:rPr>
        <w:t xml:space="preserve">6، تقدم في المجلس (44) الحديث (12). </w:t>
      </w:r>
    </w:p>
    <w:p w:rsidR="00A36927" w:rsidRDefault="00A36927" w:rsidP="00A36927">
      <w:pPr>
        <w:pStyle w:val="libFootnote0"/>
        <w:rPr>
          <w:rFonts w:hint="cs"/>
          <w:rtl/>
        </w:rPr>
      </w:pPr>
      <w:r w:rsidRPr="006E5989">
        <w:rPr>
          <w:rtl/>
        </w:rPr>
        <w:t>(2) بحار الانوار 85: 162</w:t>
      </w:r>
      <w:r>
        <w:rPr>
          <w:rtl/>
        </w:rPr>
        <w:t>/</w:t>
      </w:r>
      <w:r w:rsidRPr="006E5989">
        <w:rPr>
          <w:rtl/>
        </w:rPr>
        <w:t xml:space="preserve">6. </w:t>
      </w:r>
    </w:p>
    <w:p w:rsidR="00A36927" w:rsidRDefault="00A36927" w:rsidP="00A36927">
      <w:pPr>
        <w:pStyle w:val="libFootnote0"/>
        <w:rPr>
          <w:rFonts w:hint="cs"/>
          <w:rtl/>
        </w:rPr>
      </w:pPr>
      <w:r w:rsidRPr="006E5989">
        <w:rPr>
          <w:rtl/>
        </w:rPr>
        <w:t>(3) بحار الانوار 81: 177</w:t>
      </w:r>
      <w:r>
        <w:rPr>
          <w:rtl/>
        </w:rPr>
        <w:t>/</w:t>
      </w:r>
      <w:r w:rsidRPr="006E5989">
        <w:rPr>
          <w:rtl/>
        </w:rPr>
        <w:t xml:space="preserve">16. </w:t>
      </w:r>
    </w:p>
    <w:p w:rsidR="00A36927" w:rsidRPr="006E5989" w:rsidRDefault="00A36927" w:rsidP="00A36927">
      <w:pPr>
        <w:pStyle w:val="libFootnote0"/>
        <w:rPr>
          <w:rtl/>
        </w:rPr>
      </w:pPr>
      <w:r w:rsidRPr="006E5989">
        <w:rPr>
          <w:rtl/>
        </w:rPr>
        <w:t>(4) الجلبة: الصياح والصخب.</w:t>
      </w:r>
    </w:p>
    <w:p w:rsidR="00A36927" w:rsidRDefault="00A36927" w:rsidP="00A36927">
      <w:pPr>
        <w:pStyle w:val="libNormal0"/>
        <w:rPr>
          <w:rFonts w:hint="cs"/>
          <w:rtl/>
        </w:rPr>
      </w:pPr>
      <w:r>
        <w:rPr>
          <w:rtl/>
        </w:rPr>
        <w:br w:type="page"/>
      </w:r>
      <w:r w:rsidRPr="006E5989">
        <w:rPr>
          <w:rtl/>
        </w:rPr>
        <w:lastRenderedPageBreak/>
        <w:t xml:space="preserve">هذه. فقال القائلون بمقالته: صدق الله وصدق رسوله. وقال أهل النفاق، ما أقرب غدا! </w:t>
      </w:r>
    </w:p>
    <w:p w:rsidR="00A36927" w:rsidRDefault="00A36927" w:rsidP="00A36927">
      <w:pPr>
        <w:pStyle w:val="libNormal"/>
        <w:rPr>
          <w:rFonts w:hint="cs"/>
          <w:rtl/>
        </w:rPr>
      </w:pPr>
      <w:r w:rsidRPr="006E5989">
        <w:rPr>
          <w:rtl/>
        </w:rPr>
        <w:t xml:space="preserve">فلما أصبحوا جاءوا فوجدوها على حالها لم يحدث بها شئ، فقالوا: يا روح الله، إن التي أخبرتنا أمس أنها ميتة لم تمت! فقال عيسى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يفعل الله ما يشاء، فاذهبوا بنا إليها. فذهبوا يتسابقون حتى قرعوا الباب فخرج زوجها، فقال له عيسى </w:t>
      </w:r>
      <w:r w:rsidRPr="009A49DE">
        <w:rPr>
          <w:rFonts w:hint="cs"/>
          <w:rtl/>
        </w:rPr>
        <w:t>عليه</w:t>
      </w:r>
      <w:r w:rsidRPr="00585AD1">
        <w:rPr>
          <w:rFonts w:hint="cs"/>
          <w:rtl/>
        </w:rPr>
        <w:t xml:space="preserve"> </w:t>
      </w:r>
      <w:r w:rsidRPr="009A49DE">
        <w:rPr>
          <w:rFonts w:hint="cs"/>
          <w:rtl/>
        </w:rPr>
        <w:t>السلام</w:t>
      </w:r>
      <w:r w:rsidRPr="006E5989">
        <w:rPr>
          <w:rtl/>
        </w:rPr>
        <w:t xml:space="preserve">: استأذن لي على صاحبتك. قال: فدخل عليها فأخبرها أن روح الله وكلمته بالباب مع عدة. قال: فتخدرت، فدخل عليها، فقال لها: ما صنعت ليلتك هذه؟ قالت: لم أصنع شيئا إلا وقد كنت أصنعه فيما مضى، إنه كان يعترينا سائل في كل ليلة جمعة فننيله ما يقوته إلى مثلها، وإنه جاءني في ليلتي هذه وأنا مشغولة بأمري وأهلي في مشاغيل، فهتف فلم يجبه أحد، ثم هتف فلم يجب حتى هتف مرارا، فلما سمعت مقالته قمت متنكرة حتى أنلته كما كنا ننيله، فقال لها: تنحي عن مجلسك، فإذا تحت ثيابها أفعى مثل جذعة عاض على ذنبه. فقال </w:t>
      </w:r>
      <w:r w:rsidRPr="009A49DE">
        <w:rPr>
          <w:rFonts w:hint="cs"/>
          <w:rtl/>
        </w:rPr>
        <w:t>عليه</w:t>
      </w:r>
      <w:r w:rsidRPr="00585AD1">
        <w:rPr>
          <w:rFonts w:hint="cs"/>
          <w:rtl/>
        </w:rPr>
        <w:t xml:space="preserve"> </w:t>
      </w:r>
      <w:r w:rsidRPr="009A49DE">
        <w:rPr>
          <w:rFonts w:hint="cs"/>
          <w:rtl/>
        </w:rPr>
        <w:t>السلام</w:t>
      </w:r>
      <w:r w:rsidRPr="006E5989">
        <w:rPr>
          <w:rtl/>
        </w:rPr>
        <w:t xml:space="preserve">: بما صنعت صرف الله عنك هذا </w:t>
      </w:r>
      <w:r w:rsidRPr="000678E4">
        <w:rPr>
          <w:rStyle w:val="libFootnotenumChar"/>
          <w:rtl/>
        </w:rPr>
        <w:t>(1)</w:t>
      </w:r>
      <w:r w:rsidRPr="006E5989">
        <w:rPr>
          <w:rtl/>
        </w:rPr>
        <w:t xml:space="preserve">. </w:t>
      </w:r>
    </w:p>
    <w:p w:rsidR="00A36927" w:rsidRDefault="00A36927" w:rsidP="00A36927">
      <w:pPr>
        <w:pStyle w:val="libNormal"/>
        <w:rPr>
          <w:rFonts w:hint="cs"/>
          <w:rtl/>
        </w:rPr>
      </w:pPr>
      <w:bookmarkStart w:id="1128" w:name="_Toc357448728"/>
      <w:r w:rsidRPr="009A0276">
        <w:rPr>
          <w:rStyle w:val="Heading2Char"/>
          <w:rtl/>
        </w:rPr>
        <w:t>817/14 -</w:t>
      </w:r>
      <w:bookmarkEnd w:id="1128"/>
      <w:r>
        <w:rPr>
          <w:rtl/>
        </w:rPr>
        <w:t xml:space="preserve"> حدّثنا </w:t>
      </w:r>
      <w:r w:rsidRPr="006E5989">
        <w:rPr>
          <w:rtl/>
        </w:rPr>
        <w:t xml:space="preserve">أبي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عليّ بن </w:t>
      </w:r>
      <w:r w:rsidRPr="006E5989">
        <w:rPr>
          <w:rtl/>
        </w:rPr>
        <w:t xml:space="preserve">إبراهيم بن هاشم، عن أبيه، عن الحسن بن محبوب، عن </w:t>
      </w:r>
      <w:r>
        <w:rPr>
          <w:rtl/>
        </w:rPr>
        <w:t>عبدالله</w:t>
      </w:r>
      <w:r w:rsidRPr="006E5989">
        <w:rPr>
          <w:rtl/>
        </w:rPr>
        <w:t xml:space="preserve"> بن سنان، عن </w:t>
      </w:r>
      <w:r>
        <w:rPr>
          <w:rtl/>
        </w:rPr>
        <w:t>محمّد</w:t>
      </w:r>
      <w:r w:rsidRPr="006E5989">
        <w:rPr>
          <w:rtl/>
        </w:rPr>
        <w:t xml:space="preserve"> بن المنكدر، قال: مرض عون بن </w:t>
      </w:r>
      <w:r>
        <w:rPr>
          <w:rtl/>
        </w:rPr>
        <w:t>عبدالله</w:t>
      </w:r>
      <w:r w:rsidRPr="006E5989">
        <w:rPr>
          <w:rtl/>
        </w:rPr>
        <w:t xml:space="preserve"> بن مسعود فأتيته أعوده، فقال: أفلا أحدثك بحديث عن </w:t>
      </w:r>
      <w:r>
        <w:rPr>
          <w:rtl/>
        </w:rPr>
        <w:t>عبدالله</w:t>
      </w:r>
      <w:r w:rsidRPr="006E5989">
        <w:rPr>
          <w:rtl/>
        </w:rPr>
        <w:t xml:space="preserve"> بن مسعود؟ قلت: بلى. قال: قال </w:t>
      </w:r>
      <w:r>
        <w:rPr>
          <w:rtl/>
        </w:rPr>
        <w:t>عبدالله</w:t>
      </w:r>
      <w:r w:rsidRPr="006E5989">
        <w:rPr>
          <w:rtl/>
        </w:rPr>
        <w:t xml:space="preserve">: بينا نحن عند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إذ تبسم، فقلت: ما لك يا رسول الله تبسمت؟ قال: عجبت من المؤمن وجزعه من السقم، ولو يعلم ما له في السقم من الثواب لاحب أن لا يزال سقيما حتى يلقى ربه </w:t>
      </w:r>
      <w:r>
        <w:rPr>
          <w:rtl/>
        </w:rPr>
        <w:t xml:space="preserve">عزّوجلّ </w:t>
      </w:r>
      <w:r w:rsidRPr="000678E4">
        <w:rPr>
          <w:rStyle w:val="libFootnotenumChar"/>
          <w:rtl/>
        </w:rPr>
        <w:t>(2)</w:t>
      </w:r>
      <w:r w:rsidRPr="006E5989">
        <w:rPr>
          <w:rtl/>
        </w:rPr>
        <w:t xml:space="preserve">. </w:t>
      </w:r>
    </w:p>
    <w:p w:rsidR="00A36927" w:rsidRDefault="00A36927" w:rsidP="00A36927">
      <w:pPr>
        <w:pStyle w:val="libNormal"/>
        <w:rPr>
          <w:rtl/>
        </w:rPr>
      </w:pPr>
      <w:bookmarkStart w:id="1129" w:name="_Toc357448729"/>
      <w:r w:rsidRPr="009A0276">
        <w:rPr>
          <w:rStyle w:val="Heading2Char"/>
          <w:rtl/>
        </w:rPr>
        <w:t>818/15 -</w:t>
      </w:r>
      <w:bookmarkEnd w:id="1129"/>
      <w:r>
        <w:rPr>
          <w:rtl/>
        </w:rPr>
        <w:t xml:space="preserve"> حدّثنا </w:t>
      </w:r>
      <w:r w:rsidRPr="006E5989">
        <w:rPr>
          <w:rtl/>
        </w:rPr>
        <w:t xml:space="preserve">أبي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محمّد</w:t>
      </w:r>
      <w:r w:rsidRPr="006E5989">
        <w:rPr>
          <w:rtl/>
        </w:rPr>
        <w:t xml:space="preserve"> بن يحيى العطار، عن </w:t>
      </w:r>
      <w:r>
        <w:rPr>
          <w:rtl/>
        </w:rPr>
        <w:t>محمّد</w:t>
      </w:r>
      <w:r w:rsidRPr="006E5989">
        <w:rPr>
          <w:rtl/>
        </w:rPr>
        <w:t xml:space="preserve"> ابن أحمد بن يحيى بن عمران الاشعري، عن سهل بن زياد، عن جعفر بن </w:t>
      </w:r>
      <w:r>
        <w:rPr>
          <w:rtl/>
        </w:rPr>
        <w:t>محمّد</w:t>
      </w:r>
      <w:r w:rsidRPr="006E5989">
        <w:rPr>
          <w:rtl/>
        </w:rPr>
        <w:t xml:space="preserve"> بن بشار، عن عبيد الله بن </w:t>
      </w:r>
      <w:r>
        <w:rPr>
          <w:rtl/>
        </w:rPr>
        <w:t>عبدالله</w:t>
      </w:r>
      <w:r w:rsidRPr="006E5989">
        <w:rPr>
          <w:rtl/>
        </w:rPr>
        <w:t xml:space="preserve"> الدهقان، عن عبد الحميد بن أبي الديلم، عن موسى بن</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14: 244</w:t>
      </w:r>
      <w:r>
        <w:rPr>
          <w:rtl/>
        </w:rPr>
        <w:t>/</w:t>
      </w:r>
      <w:r w:rsidRPr="006E5989">
        <w:rPr>
          <w:rtl/>
        </w:rPr>
        <w:t xml:space="preserve">22. </w:t>
      </w:r>
    </w:p>
    <w:p w:rsidR="00A36927" w:rsidRPr="006E5989" w:rsidRDefault="00A36927" w:rsidP="00A36927">
      <w:pPr>
        <w:pStyle w:val="libFootnote0"/>
        <w:rPr>
          <w:rtl/>
        </w:rPr>
      </w:pPr>
      <w:r w:rsidRPr="006E5989">
        <w:rPr>
          <w:rtl/>
        </w:rPr>
        <w:t>(2) بحار الانوار 81: 206</w:t>
      </w:r>
      <w:r>
        <w:rPr>
          <w:rtl/>
        </w:rPr>
        <w:t>/</w:t>
      </w:r>
      <w:r w:rsidRPr="006E5989">
        <w:rPr>
          <w:rtl/>
        </w:rPr>
        <w:t>12.</w:t>
      </w:r>
    </w:p>
    <w:p w:rsidR="00A36927" w:rsidRDefault="00A36927" w:rsidP="00A36927">
      <w:pPr>
        <w:pStyle w:val="libNormal0"/>
        <w:rPr>
          <w:rFonts w:hint="cs"/>
          <w:rtl/>
        </w:rPr>
      </w:pPr>
      <w:r>
        <w:rPr>
          <w:rtl/>
        </w:rPr>
        <w:br w:type="page"/>
      </w:r>
      <w:r w:rsidRPr="006E5989">
        <w:rPr>
          <w:rtl/>
        </w:rPr>
        <w:lastRenderedPageBreak/>
        <w:t xml:space="preserve">جعفر، عن أبيه،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كنس مسجدا يوم الخميس ليلة الجمعة، فأخرج منه من التراب ما يذر في العين، غفر له </w:t>
      </w:r>
      <w:r w:rsidRPr="000678E4">
        <w:rPr>
          <w:rStyle w:val="libFootnotenumChar"/>
          <w:rtl/>
        </w:rPr>
        <w:t>(1)</w:t>
      </w:r>
      <w:r w:rsidRPr="006E5989">
        <w:rPr>
          <w:rtl/>
        </w:rPr>
        <w:t xml:space="preserve">. </w:t>
      </w:r>
    </w:p>
    <w:p w:rsidR="00A36927" w:rsidRDefault="00A36927" w:rsidP="00A36927">
      <w:pPr>
        <w:pStyle w:val="libNormal"/>
        <w:rPr>
          <w:rFonts w:hint="cs"/>
          <w:rtl/>
        </w:rPr>
      </w:pPr>
      <w:bookmarkStart w:id="1130" w:name="_Toc357448730"/>
      <w:r w:rsidRPr="009A0276">
        <w:rPr>
          <w:rStyle w:val="Heading2Char"/>
          <w:rtl/>
        </w:rPr>
        <w:t>819/16 -</w:t>
      </w:r>
      <w:bookmarkEnd w:id="1130"/>
      <w:r>
        <w:rPr>
          <w:rtl/>
        </w:rPr>
        <w:t xml:space="preserve"> حدّثنا </w:t>
      </w:r>
      <w:r w:rsidRPr="006E5989">
        <w:rPr>
          <w:rtl/>
        </w:rPr>
        <w:t>جعفر</w:t>
      </w:r>
      <w:r>
        <w:rPr>
          <w:rtl/>
        </w:rPr>
        <w:t xml:space="preserve"> بن عليّ بن </w:t>
      </w:r>
      <w:r w:rsidRPr="006E5989">
        <w:rPr>
          <w:rtl/>
        </w:rPr>
        <w:t>الحسن</w:t>
      </w:r>
      <w:r>
        <w:rPr>
          <w:rtl/>
        </w:rPr>
        <w:t xml:space="preserve"> بن عليّ بن عبدالله</w:t>
      </w:r>
      <w:r w:rsidRPr="006E5989">
        <w:rPr>
          <w:rtl/>
        </w:rPr>
        <w:t xml:space="preserve"> بن المغيرة الكوفي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xml:space="preserve">، قال: حدثني جدي الحسن بن علي، عن جده </w:t>
      </w:r>
      <w:r>
        <w:rPr>
          <w:rtl/>
        </w:rPr>
        <w:t>عبدالله</w:t>
      </w:r>
      <w:r w:rsidRPr="006E5989">
        <w:rPr>
          <w:rtl/>
        </w:rPr>
        <w:t xml:space="preserve"> بن المغيرة، عن إسماعيل بن مسلم السكوني، عن الصادق جعفر بن </w:t>
      </w:r>
      <w:r>
        <w:rPr>
          <w:rtl/>
        </w:rPr>
        <w:t>محمّد</w:t>
      </w:r>
      <w:r w:rsidRPr="006E5989">
        <w:rPr>
          <w:rtl/>
        </w:rPr>
        <w:t xml:space="preserve">، عن أبيه،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كان القرآن حديثه والمسجد بيته، بنى الله له بيتا في الجنة </w:t>
      </w:r>
      <w:r w:rsidRPr="000678E4">
        <w:rPr>
          <w:rStyle w:val="libFootnotenumChar"/>
          <w:rtl/>
        </w:rPr>
        <w:t>(2)</w:t>
      </w:r>
      <w:r w:rsidRPr="006E5989">
        <w:rPr>
          <w:rtl/>
        </w:rPr>
        <w:t xml:space="preserve">. </w:t>
      </w:r>
    </w:p>
    <w:p w:rsidR="00A36927" w:rsidRDefault="00A36927" w:rsidP="00A36927">
      <w:pPr>
        <w:pStyle w:val="libNormal"/>
        <w:rPr>
          <w:rFonts w:hint="cs"/>
          <w:rtl/>
        </w:rPr>
      </w:pPr>
      <w:bookmarkStart w:id="1131" w:name="_Toc357448731"/>
      <w:r w:rsidRPr="009A0276">
        <w:rPr>
          <w:rStyle w:val="Heading2Char"/>
          <w:rtl/>
        </w:rPr>
        <w:t>820/17 -</w:t>
      </w:r>
      <w:bookmarkEnd w:id="1131"/>
      <w:r w:rsidRPr="006E5989">
        <w:rPr>
          <w:rtl/>
        </w:rPr>
        <w:t xml:space="preserve"> وبهذا الاسناد،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سمع النداء في المسجد فخرج منه من غير علة فهو منافق، إلا أن يريد الرجوع إليه </w:t>
      </w:r>
      <w:r w:rsidRPr="000678E4">
        <w:rPr>
          <w:rStyle w:val="libFootnotenumChar"/>
          <w:rtl/>
        </w:rPr>
        <w:t>(3)</w:t>
      </w:r>
      <w:r w:rsidRPr="006E5989">
        <w:rPr>
          <w:rtl/>
        </w:rPr>
        <w:t xml:space="preserve">. </w:t>
      </w:r>
    </w:p>
    <w:p w:rsidR="00A36927" w:rsidRDefault="00A36927" w:rsidP="00A36927">
      <w:pPr>
        <w:pStyle w:val="libNormal"/>
        <w:rPr>
          <w:rFonts w:hint="cs"/>
          <w:rtl/>
        </w:rPr>
      </w:pPr>
      <w:bookmarkStart w:id="1132" w:name="_Toc357448732"/>
      <w:r w:rsidRPr="009A0276">
        <w:rPr>
          <w:rStyle w:val="Heading2Char"/>
          <w:rtl/>
        </w:rPr>
        <w:t>821/18 -</w:t>
      </w:r>
      <w:bookmarkEnd w:id="1132"/>
      <w:r w:rsidRPr="006E5989">
        <w:rPr>
          <w:rtl/>
        </w:rPr>
        <w:t xml:space="preserve"> أخبرني سليمان بن أحمد اللخمي فيما كتب إلي، قال:</w:t>
      </w:r>
      <w:r>
        <w:rPr>
          <w:rtl/>
        </w:rPr>
        <w:t xml:space="preserve"> حدّثنا أبومحمّد</w:t>
      </w:r>
      <w:r w:rsidRPr="006E5989">
        <w:rPr>
          <w:rtl/>
        </w:rPr>
        <w:t xml:space="preserve"> </w:t>
      </w:r>
      <w:r>
        <w:rPr>
          <w:rtl/>
        </w:rPr>
        <w:t>عبدالله</w:t>
      </w:r>
      <w:r w:rsidRPr="006E5989">
        <w:rPr>
          <w:rtl/>
        </w:rPr>
        <w:t xml:space="preserve"> بن رماحس بن </w:t>
      </w:r>
      <w:r>
        <w:rPr>
          <w:rtl/>
        </w:rPr>
        <w:t>محمّد</w:t>
      </w:r>
      <w:r w:rsidRPr="006E5989">
        <w:rPr>
          <w:rtl/>
        </w:rPr>
        <w:t xml:space="preserve"> بن خالد بن حبيب بن قيس بن عمرو </w:t>
      </w:r>
      <w:r w:rsidRPr="000678E4">
        <w:rPr>
          <w:rStyle w:val="libFootnotenumChar"/>
          <w:rtl/>
        </w:rPr>
        <w:t>(4)</w:t>
      </w:r>
      <w:r w:rsidRPr="006E5989">
        <w:rPr>
          <w:rtl/>
        </w:rPr>
        <w:t xml:space="preserve"> بن غزية ابن جشم بن بكر بن هوازن برمادة القيسيين </w:t>
      </w:r>
      <w:r w:rsidRPr="000678E4">
        <w:rPr>
          <w:rStyle w:val="libFootnotenumChar"/>
          <w:rtl/>
        </w:rPr>
        <w:t>(5)</w:t>
      </w:r>
      <w:r w:rsidRPr="006E5989">
        <w:rPr>
          <w:rtl/>
        </w:rPr>
        <w:t>، رمادة العليا، وكان فيما ذكر ابن مائة وعشرين سنة، قال:</w:t>
      </w:r>
      <w:r>
        <w:rPr>
          <w:rtl/>
        </w:rPr>
        <w:t xml:space="preserve"> حدّثنا </w:t>
      </w:r>
      <w:r w:rsidRPr="006E5989">
        <w:rPr>
          <w:rtl/>
        </w:rPr>
        <w:t>زياد بن طارق الجشمي، وكان ابن تسعين سنة، قال:</w:t>
      </w:r>
      <w:r>
        <w:rPr>
          <w:rtl/>
        </w:rPr>
        <w:t xml:space="preserve"> حدّثنا </w:t>
      </w:r>
      <w:r w:rsidRPr="006E5989">
        <w:rPr>
          <w:rtl/>
        </w:rPr>
        <w:t>جدي</w:t>
      </w:r>
      <w:r>
        <w:rPr>
          <w:rtl/>
        </w:rPr>
        <w:t xml:space="preserve"> أبو</w:t>
      </w:r>
      <w:r w:rsidRPr="006E5989">
        <w:rPr>
          <w:rtl/>
        </w:rPr>
        <w:t xml:space="preserve">جرول زهير وكان رئيس قومه، قال: أسرنا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يوم فتح خيبر </w:t>
      </w:r>
      <w:r w:rsidRPr="000678E4">
        <w:rPr>
          <w:rStyle w:val="libFootnotenumChar"/>
          <w:rtl/>
        </w:rPr>
        <w:t>(6)</w:t>
      </w:r>
      <w:r w:rsidRPr="006E5989">
        <w:rPr>
          <w:rtl/>
        </w:rPr>
        <w:t xml:space="preserve">، فبينا هو يميز الرجال من النساء إذ وثبت حتى جلست بين يدي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فأسمعته شعرا، أذكره حين شب فينا ونشأ في هوازن، وحين أرضعوه، فأنشأت أقول: </w:t>
      </w:r>
    </w:p>
    <w:tbl>
      <w:tblPr>
        <w:bidiVisual/>
        <w:tblW w:w="4484" w:type="pct"/>
        <w:tblInd w:w="391" w:type="dxa"/>
        <w:tblLook w:val="01E0" w:firstRow="1" w:lastRow="1" w:firstColumn="1" w:lastColumn="1" w:noHBand="0" w:noVBand="0"/>
      </w:tblPr>
      <w:tblGrid>
        <w:gridCol w:w="4027"/>
        <w:gridCol w:w="333"/>
        <w:gridCol w:w="4030"/>
      </w:tblGrid>
      <w:tr w:rsidR="00A36927" w:rsidTr="005E61E8">
        <w:trPr>
          <w:trHeight w:val="350"/>
        </w:trPr>
        <w:tc>
          <w:tcPr>
            <w:tcW w:w="3266" w:type="dxa"/>
            <w:shd w:val="clear" w:color="auto" w:fill="auto"/>
          </w:tcPr>
          <w:p w:rsidR="00A36927" w:rsidRDefault="00A36927" w:rsidP="005E61E8">
            <w:pPr>
              <w:pStyle w:val="libPoem"/>
              <w:tabs>
                <w:tab w:val="center" w:pos="4153"/>
                <w:tab w:val="right" w:pos="8306"/>
              </w:tabs>
            </w:pPr>
            <w:r w:rsidRPr="006E5989">
              <w:rPr>
                <w:rtl/>
              </w:rPr>
              <w:t>امنن علينا رسول الله في كرم</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268" w:type="dxa"/>
            <w:shd w:val="clear" w:color="auto" w:fill="auto"/>
          </w:tcPr>
          <w:p w:rsidR="00A36927" w:rsidRDefault="00A36927" w:rsidP="005E61E8">
            <w:pPr>
              <w:pStyle w:val="libPoem"/>
              <w:tabs>
                <w:tab w:val="center" w:pos="4153"/>
                <w:tab w:val="right" w:pos="8306"/>
              </w:tabs>
            </w:pPr>
            <w:r w:rsidRPr="006E5989">
              <w:rPr>
                <w:rtl/>
              </w:rPr>
              <w:t>فإنك المرء نرجوه وننتظر</w:t>
            </w:r>
            <w:r w:rsidRPr="00725071">
              <w:rPr>
                <w:rStyle w:val="libPoemTiniChar0"/>
                <w:rtl/>
              </w:rPr>
              <w:br/>
              <w:t> </w:t>
            </w:r>
          </w:p>
        </w:tc>
      </w:tr>
    </w:tbl>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ثواب الاعمال: 31، بحار الانوار 83: 385</w:t>
      </w:r>
      <w:r>
        <w:rPr>
          <w:rtl/>
        </w:rPr>
        <w:t>/</w:t>
      </w:r>
      <w:r w:rsidRPr="006E5989">
        <w:rPr>
          <w:rtl/>
        </w:rPr>
        <w:t xml:space="preserve">61. </w:t>
      </w:r>
    </w:p>
    <w:p w:rsidR="00A36927" w:rsidRDefault="00A36927" w:rsidP="00A36927">
      <w:pPr>
        <w:pStyle w:val="libFootnote0"/>
        <w:rPr>
          <w:rFonts w:hint="cs"/>
          <w:rtl/>
        </w:rPr>
      </w:pPr>
      <w:r w:rsidRPr="006E5989">
        <w:rPr>
          <w:rtl/>
        </w:rPr>
        <w:t>(2) ثواب الاعمال: 27، النهاية للطوسي: 108، بحار الانوار 83: 385</w:t>
      </w:r>
      <w:r>
        <w:rPr>
          <w:rtl/>
        </w:rPr>
        <w:t>/</w:t>
      </w:r>
      <w:r w:rsidRPr="006E5989">
        <w:rPr>
          <w:rtl/>
        </w:rPr>
        <w:t xml:space="preserve">62. </w:t>
      </w:r>
    </w:p>
    <w:p w:rsidR="00A36927" w:rsidRDefault="00A36927" w:rsidP="00A36927">
      <w:pPr>
        <w:pStyle w:val="libFootnote0"/>
        <w:rPr>
          <w:rFonts w:hint="cs"/>
          <w:rtl/>
        </w:rPr>
      </w:pPr>
      <w:r w:rsidRPr="006E5989">
        <w:rPr>
          <w:rtl/>
        </w:rPr>
        <w:t>(3) بحار الانوار 83: 372</w:t>
      </w:r>
      <w:r>
        <w:rPr>
          <w:rtl/>
        </w:rPr>
        <w:t>/</w:t>
      </w:r>
      <w:r w:rsidRPr="006E5989">
        <w:rPr>
          <w:rtl/>
        </w:rPr>
        <w:t xml:space="preserve">34. </w:t>
      </w:r>
    </w:p>
    <w:p w:rsidR="00A36927" w:rsidRDefault="00A36927" w:rsidP="00A36927">
      <w:pPr>
        <w:pStyle w:val="libFootnote0"/>
        <w:rPr>
          <w:rFonts w:hint="cs"/>
          <w:rtl/>
        </w:rPr>
      </w:pPr>
      <w:r w:rsidRPr="006E5989">
        <w:rPr>
          <w:rtl/>
        </w:rPr>
        <w:t xml:space="preserve">(4) زاد في بعض النسخ: بن عبد. </w:t>
      </w:r>
    </w:p>
    <w:p w:rsidR="00A36927" w:rsidRDefault="00A36927" w:rsidP="00A36927">
      <w:pPr>
        <w:pStyle w:val="libFootnote0"/>
        <w:rPr>
          <w:rFonts w:hint="cs"/>
          <w:rtl/>
        </w:rPr>
      </w:pPr>
      <w:r w:rsidRPr="006E5989">
        <w:rPr>
          <w:rtl/>
        </w:rPr>
        <w:t xml:space="preserve">(5) الظاهر أن رمادة فلسطين أو رمادة الرملة هي عين رمادة القيسيين راجع معجم البلدان 3: 66، الانساب 3: 88. </w:t>
      </w:r>
    </w:p>
    <w:p w:rsidR="00A36927" w:rsidRPr="006E5989" w:rsidRDefault="00A36927" w:rsidP="00A36927">
      <w:pPr>
        <w:pStyle w:val="libFootnote0"/>
        <w:rPr>
          <w:rtl/>
        </w:rPr>
      </w:pPr>
      <w:r w:rsidRPr="006E5989">
        <w:rPr>
          <w:rtl/>
        </w:rPr>
        <w:t>(6) الظاهر أن لفظة خيبر مصحفة (حنين). انظر سيرة ابن هشام 4: 130 - 137.</w:t>
      </w:r>
    </w:p>
    <w:p w:rsidR="00A36927" w:rsidRPr="006E5989" w:rsidRDefault="00A36927" w:rsidP="00A36927">
      <w:pPr>
        <w:pStyle w:val="libNormal"/>
        <w:rPr>
          <w:rtl/>
        </w:rPr>
      </w:pPr>
      <w:r>
        <w:rPr>
          <w:rtl/>
        </w:rPr>
        <w:br w:type="page"/>
      </w:r>
    </w:p>
    <w:tbl>
      <w:tblPr>
        <w:bidiVisual/>
        <w:tblW w:w="4484" w:type="pct"/>
        <w:tblInd w:w="391" w:type="dxa"/>
        <w:tblLook w:val="01E0" w:firstRow="1" w:lastRow="1" w:firstColumn="1" w:lastColumn="1" w:noHBand="0" w:noVBand="0"/>
      </w:tblPr>
      <w:tblGrid>
        <w:gridCol w:w="4043"/>
        <w:gridCol w:w="332"/>
        <w:gridCol w:w="4015"/>
      </w:tblGrid>
      <w:tr w:rsidR="00A36927" w:rsidTr="005E61E8">
        <w:trPr>
          <w:trHeight w:val="350"/>
        </w:trPr>
        <w:tc>
          <w:tcPr>
            <w:tcW w:w="3279" w:type="dxa"/>
            <w:shd w:val="clear" w:color="auto" w:fill="auto"/>
          </w:tcPr>
          <w:p w:rsidR="00A36927" w:rsidRDefault="00A36927" w:rsidP="005E61E8">
            <w:pPr>
              <w:pStyle w:val="libPoem"/>
              <w:tabs>
                <w:tab w:val="center" w:pos="4153"/>
                <w:tab w:val="right" w:pos="8306"/>
              </w:tabs>
            </w:pPr>
            <w:r w:rsidRPr="006E5989">
              <w:rPr>
                <w:rtl/>
              </w:rPr>
              <w:lastRenderedPageBreak/>
              <w:t>امنن على بيضة قد عاقها قدر</w:t>
            </w:r>
            <w:r w:rsidRPr="00725071">
              <w:rPr>
                <w:rStyle w:val="libPoemTiniChar0"/>
                <w:rtl/>
              </w:rPr>
              <w:br/>
              <w:t> </w:t>
            </w:r>
          </w:p>
        </w:tc>
        <w:tc>
          <w:tcPr>
            <w:tcW w:w="269" w:type="dxa"/>
            <w:shd w:val="clear" w:color="auto" w:fill="auto"/>
          </w:tcPr>
          <w:p w:rsidR="00A36927" w:rsidRDefault="00A36927" w:rsidP="005E61E8">
            <w:pPr>
              <w:pStyle w:val="libPoem"/>
              <w:tabs>
                <w:tab w:val="center" w:pos="4153"/>
                <w:tab w:val="right" w:pos="8306"/>
              </w:tabs>
              <w:rPr>
                <w:rtl/>
              </w:rPr>
            </w:pPr>
          </w:p>
        </w:tc>
        <w:tc>
          <w:tcPr>
            <w:tcW w:w="3256" w:type="dxa"/>
            <w:shd w:val="clear" w:color="auto" w:fill="auto"/>
          </w:tcPr>
          <w:p w:rsidR="00A36927" w:rsidRDefault="00A36927" w:rsidP="005E61E8">
            <w:pPr>
              <w:pStyle w:val="libPoem"/>
              <w:tabs>
                <w:tab w:val="center" w:pos="4153"/>
                <w:tab w:val="right" w:pos="8306"/>
              </w:tabs>
            </w:pPr>
            <w:r w:rsidRPr="006E5989">
              <w:rPr>
                <w:rtl/>
              </w:rPr>
              <w:t xml:space="preserve">مفرق شملها في دهرها غير </w:t>
            </w:r>
            <w:r w:rsidRPr="000678E4">
              <w:rPr>
                <w:rStyle w:val="libFootnotenumChar"/>
                <w:rtl/>
              </w:rPr>
              <w:t>(1)</w:t>
            </w:r>
            <w:r w:rsidRPr="00725071">
              <w:rPr>
                <w:rStyle w:val="libPoemTiniChar0"/>
                <w:rtl/>
              </w:rPr>
              <w:br/>
              <w:t> </w:t>
            </w:r>
          </w:p>
        </w:tc>
      </w:tr>
      <w:tr w:rsidR="00A36927" w:rsidTr="005E61E8">
        <w:trPr>
          <w:trHeight w:val="350"/>
        </w:trPr>
        <w:tc>
          <w:tcPr>
            <w:tcW w:w="3279" w:type="dxa"/>
          </w:tcPr>
          <w:p w:rsidR="00A36927" w:rsidRDefault="00A36927" w:rsidP="005E61E8">
            <w:pPr>
              <w:pStyle w:val="libPoem"/>
              <w:tabs>
                <w:tab w:val="center" w:pos="4153"/>
                <w:tab w:val="right" w:pos="8306"/>
              </w:tabs>
            </w:pPr>
            <w:r w:rsidRPr="006E5989">
              <w:rPr>
                <w:rtl/>
              </w:rPr>
              <w:t>أبقت لنا الحرب هتافا على حزن</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56" w:type="dxa"/>
          </w:tcPr>
          <w:p w:rsidR="00A36927" w:rsidRDefault="00A36927" w:rsidP="005E61E8">
            <w:pPr>
              <w:pStyle w:val="libPoem"/>
              <w:tabs>
                <w:tab w:val="center" w:pos="4153"/>
                <w:tab w:val="right" w:pos="8306"/>
              </w:tabs>
            </w:pPr>
            <w:r w:rsidRPr="006E5989">
              <w:rPr>
                <w:rtl/>
              </w:rPr>
              <w:t>على قلوبهم الغماء والغمر</w:t>
            </w:r>
            <w:r w:rsidRPr="00725071">
              <w:rPr>
                <w:rStyle w:val="libPoemTiniChar0"/>
                <w:rtl/>
              </w:rPr>
              <w:br/>
              <w:t> </w:t>
            </w:r>
          </w:p>
        </w:tc>
      </w:tr>
      <w:tr w:rsidR="00A36927" w:rsidTr="005E61E8">
        <w:trPr>
          <w:trHeight w:val="350"/>
        </w:trPr>
        <w:tc>
          <w:tcPr>
            <w:tcW w:w="3279" w:type="dxa"/>
          </w:tcPr>
          <w:p w:rsidR="00A36927" w:rsidRDefault="00A36927" w:rsidP="005E61E8">
            <w:pPr>
              <w:pStyle w:val="libPoem"/>
              <w:tabs>
                <w:tab w:val="center" w:pos="4153"/>
                <w:tab w:val="right" w:pos="8306"/>
              </w:tabs>
            </w:pPr>
            <w:r w:rsidRPr="006E5989">
              <w:rPr>
                <w:rtl/>
              </w:rPr>
              <w:t>إن لم تداركهم نعماء تنشرها</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56" w:type="dxa"/>
          </w:tcPr>
          <w:p w:rsidR="00A36927" w:rsidRDefault="00A36927" w:rsidP="005E61E8">
            <w:pPr>
              <w:pStyle w:val="libPoem"/>
              <w:tabs>
                <w:tab w:val="center" w:pos="4153"/>
                <w:tab w:val="right" w:pos="8306"/>
              </w:tabs>
            </w:pPr>
            <w:r w:rsidRPr="006E5989">
              <w:rPr>
                <w:rtl/>
              </w:rPr>
              <w:t>يا أرجح الناس حلما حين يختبر</w:t>
            </w:r>
            <w:r w:rsidRPr="00725071">
              <w:rPr>
                <w:rStyle w:val="libPoemTiniChar0"/>
                <w:rtl/>
              </w:rPr>
              <w:br/>
              <w:t> </w:t>
            </w:r>
          </w:p>
        </w:tc>
      </w:tr>
      <w:tr w:rsidR="00A36927" w:rsidTr="005E61E8">
        <w:trPr>
          <w:trHeight w:val="350"/>
        </w:trPr>
        <w:tc>
          <w:tcPr>
            <w:tcW w:w="3279" w:type="dxa"/>
          </w:tcPr>
          <w:p w:rsidR="00A36927" w:rsidRDefault="00A36927" w:rsidP="005E61E8">
            <w:pPr>
              <w:pStyle w:val="libPoem"/>
              <w:tabs>
                <w:tab w:val="center" w:pos="4153"/>
                <w:tab w:val="right" w:pos="8306"/>
              </w:tabs>
            </w:pPr>
            <w:r w:rsidRPr="006E5989">
              <w:rPr>
                <w:rtl/>
              </w:rPr>
              <w:t>امنن على نسوة قد كنت ترضعها</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56" w:type="dxa"/>
          </w:tcPr>
          <w:p w:rsidR="00A36927" w:rsidRDefault="00A36927" w:rsidP="005E61E8">
            <w:pPr>
              <w:pStyle w:val="libPoem"/>
              <w:tabs>
                <w:tab w:val="center" w:pos="4153"/>
                <w:tab w:val="right" w:pos="8306"/>
              </w:tabs>
            </w:pPr>
            <w:r w:rsidRPr="006E5989">
              <w:rPr>
                <w:rtl/>
              </w:rPr>
              <w:t xml:space="preserve">إذ فوك يملؤه من مخضها </w:t>
            </w:r>
            <w:r w:rsidRPr="000678E4">
              <w:rPr>
                <w:rStyle w:val="libFootnotenumChar"/>
                <w:rtl/>
              </w:rPr>
              <w:t>(2)</w:t>
            </w:r>
            <w:r w:rsidRPr="006E5989">
              <w:rPr>
                <w:rtl/>
              </w:rPr>
              <w:t xml:space="preserve"> الدرر</w:t>
            </w:r>
            <w:r w:rsidRPr="00725071">
              <w:rPr>
                <w:rStyle w:val="libPoemTiniChar0"/>
                <w:rtl/>
              </w:rPr>
              <w:br/>
              <w:t> </w:t>
            </w:r>
          </w:p>
        </w:tc>
      </w:tr>
      <w:tr w:rsidR="00A36927" w:rsidTr="005E61E8">
        <w:trPr>
          <w:trHeight w:val="350"/>
        </w:trPr>
        <w:tc>
          <w:tcPr>
            <w:tcW w:w="3279" w:type="dxa"/>
          </w:tcPr>
          <w:p w:rsidR="00A36927" w:rsidRDefault="00A36927" w:rsidP="005E61E8">
            <w:pPr>
              <w:pStyle w:val="libPoem"/>
              <w:tabs>
                <w:tab w:val="center" w:pos="4153"/>
                <w:tab w:val="right" w:pos="8306"/>
              </w:tabs>
            </w:pPr>
            <w:r w:rsidRPr="006E5989">
              <w:rPr>
                <w:rtl/>
              </w:rPr>
              <w:t>إذ أنت طفل صغير كنت ترضعها</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56" w:type="dxa"/>
          </w:tcPr>
          <w:p w:rsidR="00A36927" w:rsidRDefault="00A36927" w:rsidP="005E61E8">
            <w:pPr>
              <w:pStyle w:val="libPoem"/>
              <w:tabs>
                <w:tab w:val="center" w:pos="4153"/>
                <w:tab w:val="right" w:pos="8306"/>
              </w:tabs>
            </w:pPr>
            <w:r w:rsidRPr="006E5989">
              <w:rPr>
                <w:rtl/>
              </w:rPr>
              <w:t xml:space="preserve">وإذ يرينك </w:t>
            </w:r>
            <w:r w:rsidRPr="000678E4">
              <w:rPr>
                <w:rStyle w:val="libFootnotenumChar"/>
                <w:rtl/>
              </w:rPr>
              <w:t>(3)</w:t>
            </w:r>
            <w:r w:rsidRPr="006E5989">
              <w:rPr>
                <w:rtl/>
              </w:rPr>
              <w:t xml:space="preserve"> ما تأتي وما تذر</w:t>
            </w:r>
            <w:r w:rsidRPr="00725071">
              <w:rPr>
                <w:rStyle w:val="libPoemTiniChar0"/>
                <w:rtl/>
              </w:rPr>
              <w:br/>
              <w:t> </w:t>
            </w:r>
          </w:p>
        </w:tc>
      </w:tr>
      <w:tr w:rsidR="00A36927" w:rsidTr="005E61E8">
        <w:tblPrEx>
          <w:tblLook w:val="04A0" w:firstRow="1" w:lastRow="0" w:firstColumn="1" w:lastColumn="0" w:noHBand="0" w:noVBand="1"/>
        </w:tblPrEx>
        <w:trPr>
          <w:trHeight w:val="350"/>
        </w:trPr>
        <w:tc>
          <w:tcPr>
            <w:tcW w:w="3279" w:type="dxa"/>
          </w:tcPr>
          <w:p w:rsidR="00A36927" w:rsidRDefault="00A36927" w:rsidP="005E61E8">
            <w:pPr>
              <w:pStyle w:val="libPoem"/>
              <w:tabs>
                <w:tab w:val="center" w:pos="4153"/>
                <w:tab w:val="right" w:pos="8306"/>
              </w:tabs>
            </w:pPr>
            <w:r w:rsidRPr="006E5989">
              <w:rPr>
                <w:rtl/>
              </w:rPr>
              <w:t>يا خير من مرحت كمت الجياد به</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56" w:type="dxa"/>
          </w:tcPr>
          <w:p w:rsidR="00A36927" w:rsidRDefault="00A36927" w:rsidP="005E61E8">
            <w:pPr>
              <w:pStyle w:val="libPoem"/>
              <w:tabs>
                <w:tab w:val="center" w:pos="4153"/>
                <w:tab w:val="right" w:pos="8306"/>
              </w:tabs>
            </w:pPr>
            <w:r w:rsidRPr="006E5989">
              <w:rPr>
                <w:rtl/>
              </w:rPr>
              <w:t>عند الهياج إذا ما استوقد الشرر</w:t>
            </w:r>
            <w:r w:rsidRPr="00725071">
              <w:rPr>
                <w:rStyle w:val="libPoemTiniChar0"/>
                <w:rtl/>
              </w:rPr>
              <w:br/>
              <w:t> </w:t>
            </w:r>
          </w:p>
        </w:tc>
      </w:tr>
      <w:tr w:rsidR="00A36927" w:rsidTr="005E61E8">
        <w:tblPrEx>
          <w:tblLook w:val="04A0" w:firstRow="1" w:lastRow="0" w:firstColumn="1" w:lastColumn="0" w:noHBand="0" w:noVBand="1"/>
        </w:tblPrEx>
        <w:trPr>
          <w:trHeight w:val="350"/>
        </w:trPr>
        <w:tc>
          <w:tcPr>
            <w:tcW w:w="3279" w:type="dxa"/>
          </w:tcPr>
          <w:p w:rsidR="00A36927" w:rsidRDefault="00A36927" w:rsidP="005E61E8">
            <w:pPr>
              <w:pStyle w:val="libPoem"/>
              <w:tabs>
                <w:tab w:val="center" w:pos="4153"/>
                <w:tab w:val="right" w:pos="8306"/>
              </w:tabs>
            </w:pPr>
            <w:r w:rsidRPr="006E5989">
              <w:rPr>
                <w:rtl/>
              </w:rPr>
              <w:t xml:space="preserve">لا تتركنا كمن شالت نعامته </w:t>
            </w:r>
            <w:r w:rsidRPr="000678E4">
              <w:rPr>
                <w:rStyle w:val="libFootnotenumChar"/>
                <w:rtl/>
              </w:rPr>
              <w:t>(4)</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56" w:type="dxa"/>
          </w:tcPr>
          <w:p w:rsidR="00A36927" w:rsidRDefault="00A36927" w:rsidP="005E61E8">
            <w:pPr>
              <w:pStyle w:val="libPoem"/>
              <w:tabs>
                <w:tab w:val="center" w:pos="4153"/>
                <w:tab w:val="right" w:pos="8306"/>
              </w:tabs>
            </w:pPr>
            <w:r w:rsidRPr="006E5989">
              <w:rPr>
                <w:rtl/>
              </w:rPr>
              <w:t>واستبق منا فإنا معشر زهر</w:t>
            </w:r>
            <w:r w:rsidRPr="00725071">
              <w:rPr>
                <w:rStyle w:val="libPoemTiniChar0"/>
                <w:rtl/>
              </w:rPr>
              <w:br/>
              <w:t> </w:t>
            </w:r>
          </w:p>
        </w:tc>
      </w:tr>
      <w:tr w:rsidR="00A36927" w:rsidTr="005E61E8">
        <w:tblPrEx>
          <w:tblLook w:val="04A0" w:firstRow="1" w:lastRow="0" w:firstColumn="1" w:lastColumn="0" w:noHBand="0" w:noVBand="1"/>
        </w:tblPrEx>
        <w:trPr>
          <w:trHeight w:val="350"/>
        </w:trPr>
        <w:tc>
          <w:tcPr>
            <w:tcW w:w="3279" w:type="dxa"/>
          </w:tcPr>
          <w:p w:rsidR="00A36927" w:rsidRDefault="00A36927" w:rsidP="005E61E8">
            <w:pPr>
              <w:pStyle w:val="libPoem"/>
              <w:tabs>
                <w:tab w:val="center" w:pos="4153"/>
                <w:tab w:val="right" w:pos="8306"/>
              </w:tabs>
            </w:pPr>
            <w:r w:rsidRPr="006E5989">
              <w:rPr>
                <w:rtl/>
              </w:rPr>
              <w:t>إنا لنشكر للنعمى وقد كفرت</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56" w:type="dxa"/>
          </w:tcPr>
          <w:p w:rsidR="00A36927" w:rsidRDefault="00A36927" w:rsidP="005E61E8">
            <w:pPr>
              <w:pStyle w:val="libPoem"/>
              <w:tabs>
                <w:tab w:val="center" w:pos="4153"/>
                <w:tab w:val="right" w:pos="8306"/>
              </w:tabs>
            </w:pPr>
            <w:r w:rsidRPr="006E5989">
              <w:rPr>
                <w:rtl/>
              </w:rPr>
              <w:t>وعندنا بعد هذا اليوم مدخر</w:t>
            </w:r>
            <w:r w:rsidRPr="00725071">
              <w:rPr>
                <w:rStyle w:val="libPoemTiniChar0"/>
                <w:rtl/>
              </w:rPr>
              <w:br/>
              <w:t> </w:t>
            </w:r>
          </w:p>
        </w:tc>
      </w:tr>
      <w:tr w:rsidR="00A36927" w:rsidTr="005E61E8">
        <w:tblPrEx>
          <w:tblLook w:val="04A0" w:firstRow="1" w:lastRow="0" w:firstColumn="1" w:lastColumn="0" w:noHBand="0" w:noVBand="1"/>
        </w:tblPrEx>
        <w:trPr>
          <w:trHeight w:val="350"/>
        </w:trPr>
        <w:tc>
          <w:tcPr>
            <w:tcW w:w="3279" w:type="dxa"/>
          </w:tcPr>
          <w:p w:rsidR="00A36927" w:rsidRDefault="00A36927" w:rsidP="005E61E8">
            <w:pPr>
              <w:pStyle w:val="libPoem"/>
              <w:tabs>
                <w:tab w:val="center" w:pos="4153"/>
                <w:tab w:val="right" w:pos="8306"/>
              </w:tabs>
            </w:pPr>
            <w:r w:rsidRPr="006E5989">
              <w:rPr>
                <w:rtl/>
              </w:rPr>
              <w:t>فألبس العفو من قد كنت ترضعه</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56" w:type="dxa"/>
          </w:tcPr>
          <w:p w:rsidR="00A36927" w:rsidRDefault="00A36927" w:rsidP="005E61E8">
            <w:pPr>
              <w:pStyle w:val="libPoem"/>
              <w:tabs>
                <w:tab w:val="center" w:pos="4153"/>
                <w:tab w:val="right" w:pos="8306"/>
              </w:tabs>
            </w:pPr>
            <w:r w:rsidRPr="006E5989">
              <w:rPr>
                <w:rtl/>
              </w:rPr>
              <w:t>من أمهاتك إن العفو مشتهر</w:t>
            </w:r>
            <w:r w:rsidRPr="00725071">
              <w:rPr>
                <w:rStyle w:val="libPoemTiniChar0"/>
                <w:rtl/>
              </w:rPr>
              <w:br/>
              <w:t> </w:t>
            </w:r>
          </w:p>
        </w:tc>
      </w:tr>
      <w:tr w:rsidR="00A36927" w:rsidTr="005E61E8">
        <w:tblPrEx>
          <w:tblLook w:val="04A0" w:firstRow="1" w:lastRow="0" w:firstColumn="1" w:lastColumn="0" w:noHBand="0" w:noVBand="1"/>
        </w:tblPrEx>
        <w:trPr>
          <w:trHeight w:val="350"/>
        </w:trPr>
        <w:tc>
          <w:tcPr>
            <w:tcW w:w="3279" w:type="dxa"/>
          </w:tcPr>
          <w:p w:rsidR="00A36927" w:rsidRDefault="00A36927" w:rsidP="005E61E8">
            <w:pPr>
              <w:pStyle w:val="libPoem"/>
              <w:tabs>
                <w:tab w:val="center" w:pos="4153"/>
                <w:tab w:val="right" w:pos="8306"/>
              </w:tabs>
            </w:pPr>
            <w:r w:rsidRPr="006E5989">
              <w:rPr>
                <w:rtl/>
              </w:rPr>
              <w:t>إنا نؤمل عفوا منك تلبسه</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56" w:type="dxa"/>
          </w:tcPr>
          <w:p w:rsidR="00A36927" w:rsidRDefault="00A36927" w:rsidP="005E61E8">
            <w:pPr>
              <w:pStyle w:val="libPoem"/>
              <w:tabs>
                <w:tab w:val="center" w:pos="4153"/>
                <w:tab w:val="right" w:pos="8306"/>
              </w:tabs>
            </w:pPr>
            <w:r w:rsidRPr="006E5989">
              <w:rPr>
                <w:rtl/>
              </w:rPr>
              <w:t>هادي البرية أن تعفو وتنتصر</w:t>
            </w:r>
            <w:r w:rsidRPr="00725071">
              <w:rPr>
                <w:rStyle w:val="libPoemTiniChar0"/>
                <w:rtl/>
              </w:rPr>
              <w:br/>
              <w:t> </w:t>
            </w:r>
          </w:p>
        </w:tc>
      </w:tr>
      <w:tr w:rsidR="00A36927" w:rsidTr="005E61E8">
        <w:tblPrEx>
          <w:tblLook w:val="04A0" w:firstRow="1" w:lastRow="0" w:firstColumn="1" w:lastColumn="0" w:noHBand="0" w:noVBand="1"/>
        </w:tblPrEx>
        <w:trPr>
          <w:trHeight w:val="350"/>
        </w:trPr>
        <w:tc>
          <w:tcPr>
            <w:tcW w:w="3279" w:type="dxa"/>
          </w:tcPr>
          <w:p w:rsidR="00A36927" w:rsidRDefault="00A36927" w:rsidP="005E61E8">
            <w:pPr>
              <w:pStyle w:val="libPoem"/>
              <w:tabs>
                <w:tab w:val="center" w:pos="4153"/>
                <w:tab w:val="right" w:pos="8306"/>
              </w:tabs>
            </w:pPr>
            <w:r w:rsidRPr="006E5989">
              <w:rPr>
                <w:rtl/>
              </w:rPr>
              <w:t>فاعف عفا الله عما أنت راهبه</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56" w:type="dxa"/>
          </w:tcPr>
          <w:p w:rsidR="00A36927" w:rsidRDefault="00A36927" w:rsidP="005E61E8">
            <w:pPr>
              <w:pStyle w:val="libPoem"/>
              <w:tabs>
                <w:tab w:val="center" w:pos="4153"/>
                <w:tab w:val="right" w:pos="8306"/>
              </w:tabs>
            </w:pPr>
            <w:r w:rsidRPr="006E5989">
              <w:rPr>
                <w:rtl/>
              </w:rPr>
              <w:t>يوم القيامة إذ يهدي لك الظفر</w:t>
            </w:r>
            <w:r w:rsidRPr="00725071">
              <w:rPr>
                <w:rStyle w:val="libPoemTiniChar0"/>
                <w:rtl/>
              </w:rPr>
              <w:br/>
              <w:t> </w:t>
            </w:r>
          </w:p>
        </w:tc>
      </w:tr>
    </w:tbl>
    <w:p w:rsidR="00A36927" w:rsidRDefault="00A36927" w:rsidP="00A36927">
      <w:pPr>
        <w:pStyle w:val="libNormal"/>
        <w:rPr>
          <w:rFonts w:hint="cs"/>
          <w:rtl/>
        </w:rPr>
      </w:pPr>
      <w:r w:rsidRPr="006E5989">
        <w:rPr>
          <w:rtl/>
        </w:rPr>
        <w:t xml:space="preserve">فقال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أما ما كان لي ولبني عبد المطلب فهو لله ولكم. وقالت الانصار: ما كان لنا فهو لله ولرسوله، فردت الانصار ما كان في أيديها من الذراري والاموال </w:t>
      </w:r>
      <w:r w:rsidRPr="000678E4">
        <w:rPr>
          <w:rStyle w:val="libFootnotenumChar"/>
          <w:rtl/>
        </w:rPr>
        <w:t>(5)</w:t>
      </w:r>
      <w:r w:rsidRPr="006E5989">
        <w:rPr>
          <w:rtl/>
        </w:rPr>
        <w:t xml:space="preserve">. </w:t>
      </w:r>
    </w:p>
    <w:p w:rsidR="00A36927" w:rsidRDefault="00A36927" w:rsidP="00A36927">
      <w:pPr>
        <w:pStyle w:val="libCenterBold2"/>
        <w:rPr>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عبر. </w:t>
      </w:r>
    </w:p>
    <w:p w:rsidR="00A36927" w:rsidRDefault="00A36927" w:rsidP="00A36927">
      <w:pPr>
        <w:pStyle w:val="libFootnote0"/>
        <w:rPr>
          <w:rFonts w:hint="cs"/>
          <w:rtl/>
        </w:rPr>
      </w:pPr>
      <w:r w:rsidRPr="006E5989">
        <w:rPr>
          <w:rtl/>
        </w:rPr>
        <w:t xml:space="preserve">(2) في نسخة: محضها. </w:t>
      </w:r>
    </w:p>
    <w:p w:rsidR="00A36927" w:rsidRDefault="00A36927" w:rsidP="00A36927">
      <w:pPr>
        <w:pStyle w:val="libFootnote0"/>
        <w:rPr>
          <w:rFonts w:hint="cs"/>
          <w:rtl/>
        </w:rPr>
      </w:pPr>
      <w:r w:rsidRPr="006E5989">
        <w:rPr>
          <w:rtl/>
        </w:rPr>
        <w:t xml:space="preserve">(3) في نسخة: يزينك. </w:t>
      </w:r>
    </w:p>
    <w:p w:rsidR="00A36927" w:rsidRDefault="00A36927" w:rsidP="00A36927">
      <w:pPr>
        <w:pStyle w:val="libFootnote0"/>
        <w:rPr>
          <w:rFonts w:hint="cs"/>
          <w:rtl/>
        </w:rPr>
      </w:pPr>
      <w:r w:rsidRPr="006E5989">
        <w:rPr>
          <w:rtl/>
        </w:rPr>
        <w:t xml:space="preserve">(4) يقال: شالت نعامتهم: إذا ماتوا أو تفرقوا. </w:t>
      </w:r>
    </w:p>
    <w:p w:rsidR="00A36927" w:rsidRPr="006E5989" w:rsidRDefault="00A36927" w:rsidP="00A36927">
      <w:pPr>
        <w:pStyle w:val="libFootnote0"/>
        <w:rPr>
          <w:rtl/>
        </w:rPr>
      </w:pPr>
      <w:r w:rsidRPr="006E5989">
        <w:rPr>
          <w:rtl/>
        </w:rPr>
        <w:t>(5) بحار الانوار 21: 12</w:t>
      </w:r>
      <w:r>
        <w:rPr>
          <w:rtl/>
        </w:rPr>
        <w:t>/</w:t>
      </w:r>
      <w:r w:rsidRPr="006E5989">
        <w:rPr>
          <w:rtl/>
        </w:rPr>
        <w:t>8.</w:t>
      </w:r>
    </w:p>
    <w:p w:rsidR="00A36927" w:rsidRDefault="00A36927" w:rsidP="00A36927">
      <w:pPr>
        <w:pStyle w:val="Heading1Center"/>
        <w:rPr>
          <w:rFonts w:hint="cs"/>
          <w:rtl/>
        </w:rPr>
      </w:pPr>
      <w:r>
        <w:rPr>
          <w:rtl/>
        </w:rPr>
        <w:br w:type="page"/>
      </w:r>
      <w:bookmarkStart w:id="1133" w:name="_Toc357448733"/>
      <w:r>
        <w:rPr>
          <w:rtl/>
        </w:rPr>
        <w:lastRenderedPageBreak/>
        <w:t>[</w:t>
      </w:r>
      <w:r w:rsidRPr="006E5989">
        <w:rPr>
          <w:rtl/>
        </w:rPr>
        <w:t xml:space="preserve"> 76 </w:t>
      </w:r>
      <w:r>
        <w:rPr>
          <w:rtl/>
        </w:rPr>
        <w:t>]</w:t>
      </w:r>
      <w:bookmarkEnd w:id="1133"/>
      <w:r w:rsidRPr="006E5989">
        <w:rPr>
          <w:rtl/>
        </w:rPr>
        <w:t xml:space="preserve"> </w:t>
      </w:r>
    </w:p>
    <w:p w:rsidR="00A36927" w:rsidRDefault="00A36927" w:rsidP="00A36927">
      <w:pPr>
        <w:pStyle w:val="Heading1Center"/>
        <w:rPr>
          <w:rFonts w:hint="cs"/>
          <w:rtl/>
        </w:rPr>
      </w:pPr>
      <w:bookmarkStart w:id="1134" w:name="_Toc357448734"/>
      <w:r w:rsidRPr="006E5989">
        <w:rPr>
          <w:rtl/>
        </w:rPr>
        <w:t>المجلس السادس والسبعون</w:t>
      </w:r>
      <w:bookmarkEnd w:id="1134"/>
      <w:r w:rsidRPr="006E5989">
        <w:rPr>
          <w:rtl/>
        </w:rPr>
        <w:t xml:space="preserve"> </w:t>
      </w:r>
    </w:p>
    <w:p w:rsidR="00A36927" w:rsidRDefault="00A36927" w:rsidP="00A36927">
      <w:pPr>
        <w:pStyle w:val="Heading1Center"/>
        <w:rPr>
          <w:rFonts w:hint="cs"/>
          <w:rtl/>
        </w:rPr>
      </w:pPr>
      <w:bookmarkStart w:id="1135" w:name="_Toc357448735"/>
      <w:r w:rsidRPr="006E5989">
        <w:rPr>
          <w:rtl/>
        </w:rPr>
        <w:t>مجلس يوم الثلاثاء</w:t>
      </w:r>
      <w:bookmarkEnd w:id="1135"/>
      <w:r w:rsidRPr="006E5989">
        <w:rPr>
          <w:rtl/>
        </w:rPr>
        <w:t xml:space="preserve"> </w:t>
      </w:r>
    </w:p>
    <w:p w:rsidR="00A36927" w:rsidRDefault="00A36927" w:rsidP="00A36927">
      <w:pPr>
        <w:pStyle w:val="Heading1Center"/>
        <w:rPr>
          <w:rFonts w:hint="cs"/>
          <w:rtl/>
        </w:rPr>
      </w:pPr>
      <w:bookmarkStart w:id="1136" w:name="_Toc357448736"/>
      <w:r w:rsidRPr="006E5989">
        <w:rPr>
          <w:rtl/>
        </w:rPr>
        <w:t>التاسع عشر من جمادى الآخرة سنة ثمان وستين وثلاثمائة</w:t>
      </w:r>
      <w:bookmarkEnd w:id="1136"/>
      <w:r w:rsidRPr="006E5989">
        <w:rPr>
          <w:rtl/>
        </w:rPr>
        <w:t xml:space="preserve"> </w:t>
      </w:r>
    </w:p>
    <w:p w:rsidR="00A36927" w:rsidRDefault="00A36927" w:rsidP="00A36927">
      <w:pPr>
        <w:pStyle w:val="libNormal"/>
        <w:rPr>
          <w:rFonts w:hint="cs"/>
          <w:rtl/>
        </w:rPr>
      </w:pPr>
      <w:bookmarkStart w:id="1137" w:name="_Toc357448737"/>
      <w:r w:rsidRPr="009A0276">
        <w:rPr>
          <w:rStyle w:val="Heading2Char"/>
          <w:rtl/>
        </w:rPr>
        <w:t>822/1 -</w:t>
      </w:r>
      <w:bookmarkEnd w:id="1137"/>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عبدالله</w:t>
      </w:r>
      <w:r w:rsidRPr="006E5989">
        <w:rPr>
          <w:rtl/>
        </w:rPr>
        <w:t xml:space="preserve"> بن جعفر الحميري، قال: حدثني أحمد بن </w:t>
      </w:r>
      <w:r>
        <w:rPr>
          <w:rtl/>
        </w:rPr>
        <w:t>محمّد</w:t>
      </w:r>
      <w:r w:rsidRPr="006E5989">
        <w:rPr>
          <w:rtl/>
        </w:rPr>
        <w:t xml:space="preserve">، عن الحسن بن محبوب، قال: أخبرنا </w:t>
      </w:r>
      <w:r>
        <w:rPr>
          <w:rtl/>
        </w:rPr>
        <w:t>عبدالله</w:t>
      </w:r>
      <w:r w:rsidRPr="006E5989">
        <w:rPr>
          <w:rtl/>
        </w:rPr>
        <w:t xml:space="preserve"> ابن غالب الاسدي، عن أبيه، عن سعيد بن المسيب، قال: كان</w:t>
      </w:r>
      <w:r>
        <w:rPr>
          <w:rtl/>
        </w:rPr>
        <w:t xml:space="preserve"> عليّ بن </w:t>
      </w:r>
      <w:r w:rsidRPr="006E5989">
        <w:rPr>
          <w:rtl/>
        </w:rPr>
        <w:t xml:space="preserve">الحسين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يعظ الناس، ويزهدهم في الدنيا، ويرغبهم في أعمال الآخرة بهذا الكلام في كل جمعة في مسجد الرسول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وحفظ عنه وكتب، كان يقول: أيها الناس، اتقوا الله، واعلموا أنكم إليه ترجعون، فتجد كل نفس ما عملت في هذه الدنيا من خير محضرا، وما عملت من سوء تود لو أن بينها وبينه أمدا بعيدا ويحذركم الله نفسه. </w:t>
      </w:r>
    </w:p>
    <w:p w:rsidR="00A36927" w:rsidRDefault="00A36927" w:rsidP="00A36927">
      <w:pPr>
        <w:pStyle w:val="libNormal"/>
        <w:rPr>
          <w:rFonts w:hint="cs"/>
          <w:rtl/>
        </w:rPr>
      </w:pPr>
      <w:r w:rsidRPr="006E5989">
        <w:rPr>
          <w:rtl/>
        </w:rPr>
        <w:t xml:space="preserve">ويحك ابن آدم الغافل وليس بمغفول عنه. ابن آدم، إن أجلك أسرع شئ إليك، قد أقبل نحوك حثيثا، يطلبك ويوشك أن يدركك، وكأن قد أوفيت أجلك، وقبض الملك روحك، وصرت إلى قبرك وحيدا، فرد إليك روحك، واقتحم عليك فيه ملكاك منكر ونكير لمساءلتك وشديد امتحانك. </w:t>
      </w:r>
    </w:p>
    <w:p w:rsidR="00A36927" w:rsidRPr="006E5989" w:rsidRDefault="00A36927" w:rsidP="00A36927">
      <w:pPr>
        <w:pStyle w:val="libNormal"/>
        <w:rPr>
          <w:rtl/>
        </w:rPr>
      </w:pPr>
      <w:r w:rsidRPr="006E5989">
        <w:rPr>
          <w:rtl/>
        </w:rPr>
        <w:t>ألا وإن أول ما يسألانك عن ربك الذي كنت تعبده، وعن نبيك الذي ارسل</w:t>
      </w:r>
    </w:p>
    <w:p w:rsidR="00A36927" w:rsidRDefault="00A36927" w:rsidP="00A36927">
      <w:pPr>
        <w:pStyle w:val="libNormal0"/>
        <w:rPr>
          <w:rFonts w:hint="cs"/>
          <w:rtl/>
        </w:rPr>
      </w:pPr>
      <w:r>
        <w:rPr>
          <w:rtl/>
        </w:rPr>
        <w:br w:type="page"/>
      </w:r>
      <w:r w:rsidRPr="006E5989">
        <w:rPr>
          <w:rtl/>
        </w:rPr>
        <w:lastRenderedPageBreak/>
        <w:t xml:space="preserve">إليك، وعن دينك الذي كنت تدين به، وعن كتابك الذي كنت تتلوه، وعن إمامك الذي كنت تتولاه! ثم عن عمرك فيما أفنيته، ومالك من أين اكتسبته، وفيما أتلفته، فخذ حذرك، وانظر لنفسك، وأعد للجواب قبل الامتحان والمسألة والاختبار، فإن تك مؤمنا تقيا عارفا بدينك، متبعا للصادقين، مواليا لاولياء الله، لقاك الله حجتك، وأنطق لسانك بالصواب فأحسنت الجواب، فبشرت بالجنة والرضوان من الله و الخيرات الحسان، واستقبلتك الملائكة بالروح والريحان، وإن لم تكن كذلك تلجلج لسانك، ودحضت حجتك، وعييت عن الجواب، وبشرت بالنار، واستقبلتك ملائكة العذاب بنزل من حميم وتصلية جحيم. </w:t>
      </w:r>
    </w:p>
    <w:p w:rsidR="00A36927" w:rsidRDefault="00A36927" w:rsidP="00A36927">
      <w:pPr>
        <w:pStyle w:val="libNormal"/>
        <w:rPr>
          <w:rFonts w:hint="cs"/>
          <w:rtl/>
        </w:rPr>
      </w:pPr>
      <w:r w:rsidRPr="006E5989">
        <w:rPr>
          <w:rtl/>
        </w:rPr>
        <w:t xml:space="preserve">فاعلم ابن آدم، أن من وراء هذا ما هو أعظم وأفظع وأوجع للقلوب يوم القيامة، ذلك يوم مجموع له الناس وذلك يوم مشهود، ويجمع الله فيه الاولين والآخرين، ذلك يوم ينفخ فيه الصور، وتبعثر فيه القبور، ذلك يوم الآزفة إذ القلوب لدى الحناجر كاظمين </w:t>
      </w:r>
      <w:r w:rsidRPr="000678E4">
        <w:rPr>
          <w:rStyle w:val="libFootnotenumChar"/>
          <w:rtl/>
        </w:rPr>
        <w:t>(1)</w:t>
      </w:r>
      <w:r w:rsidRPr="006E5989">
        <w:rPr>
          <w:rtl/>
        </w:rPr>
        <w:t xml:space="preserve">، ذلك يوم لا تقال فيه عثرة، ولا تؤخذ من أحد فيه فدية، ولا تقبل من أحد فيه معذرة، ولا لاحد فيه مستقبل توبة، ليس إلا الجزاء بالحسنات والجزاء باللسيئات، فمن كان من المؤمنين عمل في هذه الدنيا مثقال ذرة من خير وجده، ومن كان من المؤمنين عمل في هذه الدنيا مثقال ذرة من شر وجده. </w:t>
      </w:r>
    </w:p>
    <w:p w:rsidR="00A36927" w:rsidRDefault="00A36927" w:rsidP="00A36927">
      <w:pPr>
        <w:pStyle w:val="libNormal"/>
        <w:rPr>
          <w:rtl/>
        </w:rPr>
      </w:pPr>
      <w:r w:rsidRPr="006E5989">
        <w:rPr>
          <w:rtl/>
        </w:rPr>
        <w:t xml:space="preserve">فاحذروا - أيها الناس - من المعاصي والذنوب، فقد نهاكم الله عنها وحذركموها في الكتاب الصادق، والبيان الناطق، ولا تأمنوا مكر الله وشدة أخذه عند ما يدعوكم إليه الشيطان اللعين من عاجل الشهوات واللذات في هذه الدنيا، فإن الله يقول: </w:t>
      </w:r>
      <w:r w:rsidRPr="00A36927">
        <w:rPr>
          <w:rStyle w:val="libAlaemChar"/>
          <w:rFonts w:hint="cs"/>
          <w:rtl/>
        </w:rPr>
        <w:t>(</w:t>
      </w:r>
      <w:r w:rsidRPr="00A36927">
        <w:rPr>
          <w:rStyle w:val="libAieChar"/>
          <w:rtl/>
        </w:rPr>
        <w:t>إِنَّ الَّذِينَ اتَّقَوْا إِذَا مَسَّهُمْ طَائِفٌ مِّنَ الشَّيْطَانِ تَذَكَّرُوا فَإِذَا هُم مُّبْصِرُونَ</w:t>
      </w:r>
      <w:r w:rsidRPr="00A36927">
        <w:rPr>
          <w:rStyle w:val="libAlaemChar"/>
          <w:rtl/>
        </w:rPr>
        <w:t>)</w:t>
      </w:r>
      <w:r w:rsidRPr="00454172">
        <w:rPr>
          <w:rStyle w:val="libFootnotenumChar"/>
          <w:rFonts w:hint="cs"/>
          <w:rtl/>
        </w:rPr>
        <w:t>(</w:t>
      </w:r>
      <w:r w:rsidRPr="000678E4">
        <w:rPr>
          <w:rStyle w:val="libFootnotenumChar"/>
          <w:rtl/>
        </w:rPr>
        <w:t>2)</w:t>
      </w:r>
      <w:r w:rsidRPr="006E5989">
        <w:rPr>
          <w:rtl/>
        </w:rPr>
        <w:t xml:space="preserve"> فأشعروا قلوبكم - لله أنتم - خوف الله، وتذكروا ما قد وعدكم الله في مرجعكم إليه من حسن ثوابه، كما قد خوفكم من شديد العقاب، فإنه من خاف شيئا حذره، ومن حذر شيئا</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كاظمة. </w:t>
      </w:r>
    </w:p>
    <w:p w:rsidR="00A36927" w:rsidRPr="006E5989" w:rsidRDefault="00A36927" w:rsidP="00A36927">
      <w:pPr>
        <w:pStyle w:val="libFootnote0"/>
        <w:rPr>
          <w:rtl/>
        </w:rPr>
      </w:pPr>
      <w:r w:rsidRPr="006E5989">
        <w:rPr>
          <w:rtl/>
        </w:rPr>
        <w:t>(2) الاعراف 7: 201.</w:t>
      </w:r>
    </w:p>
    <w:p w:rsidR="00A36927" w:rsidRDefault="00A36927" w:rsidP="00A36927">
      <w:pPr>
        <w:pStyle w:val="libNormal0"/>
        <w:rPr>
          <w:rFonts w:hint="cs"/>
          <w:rtl/>
        </w:rPr>
      </w:pPr>
      <w:r>
        <w:rPr>
          <w:rtl/>
        </w:rPr>
        <w:br w:type="page"/>
      </w:r>
      <w:r w:rsidRPr="006E5989">
        <w:rPr>
          <w:rtl/>
        </w:rPr>
        <w:lastRenderedPageBreak/>
        <w:t xml:space="preserve">نكله </w:t>
      </w:r>
      <w:r w:rsidRPr="000678E4">
        <w:rPr>
          <w:rStyle w:val="libFootnotenumChar"/>
          <w:rtl/>
        </w:rPr>
        <w:t>(1)</w:t>
      </w:r>
      <w:r w:rsidRPr="006E5989">
        <w:rPr>
          <w:rtl/>
        </w:rPr>
        <w:t xml:space="preserve">، فلا تكونوا من الغافلين المائلين إلى زهرة الحياة الدنيا فتكونوا من الذين مكروا السيئات وقد قال الله تعالى: </w:t>
      </w:r>
      <w:r w:rsidRPr="00A36927">
        <w:rPr>
          <w:rStyle w:val="libAlaemChar"/>
          <w:rFonts w:hint="cs"/>
          <w:rtl/>
        </w:rPr>
        <w:t>(</w:t>
      </w:r>
      <w:r w:rsidRPr="00A36927">
        <w:rPr>
          <w:rStyle w:val="libAieChar"/>
          <w:rtl/>
        </w:rPr>
        <w:t xml:space="preserve">أَفَأَمِنَ الَّذِينَ مَكَرُوا السَّيِّئَاتِ أَن يَخْسِفَ اللَّـهُ بِهِمُ الْأَرْضَ أَوْ يَأْتِيَهُمُ الْعَذَابُ مِنْ حَيْثُ لَا يَشْعُرُونَ </w:t>
      </w:r>
      <w:r w:rsidRPr="00A36927">
        <w:rPr>
          <w:rStyle w:val="libAieChar"/>
          <w:rFonts w:hint="cs"/>
          <w:rtl/>
        </w:rPr>
        <w:t>،</w:t>
      </w:r>
      <w:r w:rsidRPr="00A36927">
        <w:rPr>
          <w:rStyle w:val="libAieChar"/>
          <w:rtl/>
        </w:rPr>
        <w:t xml:space="preserve"> أَوْ يَأْخُذَهُمْ فِي تَقَلُّبِهِمْ فَمَا هُم بِمُعْجِزِينَ </w:t>
      </w:r>
      <w:r w:rsidRPr="00A36927">
        <w:rPr>
          <w:rStyle w:val="libAieChar"/>
          <w:rFonts w:hint="cs"/>
          <w:rtl/>
        </w:rPr>
        <w:t>،</w:t>
      </w:r>
      <w:r w:rsidRPr="00A36927">
        <w:rPr>
          <w:rStyle w:val="libAieChar"/>
          <w:rtl/>
        </w:rPr>
        <w:t xml:space="preserve"> أَوْ يَأْخُذَهُمْ عَلَىٰ تَخَوُّفٍ فَإِنَّ رَبَّكُمْ لَرَءُوفٌ رَّحِيمٌ</w:t>
      </w:r>
      <w:r w:rsidRPr="00A36927">
        <w:rPr>
          <w:rStyle w:val="libAlaemChar"/>
          <w:rtl/>
        </w:rPr>
        <w:t>)</w:t>
      </w:r>
      <w:r w:rsidRPr="00454172">
        <w:rPr>
          <w:rStyle w:val="libFootnotenumChar"/>
          <w:rFonts w:hint="cs"/>
          <w:rtl/>
        </w:rPr>
        <w:t>(</w:t>
      </w:r>
      <w:r w:rsidRPr="000678E4">
        <w:rPr>
          <w:rStyle w:val="libFootnotenumChar"/>
          <w:rtl/>
        </w:rPr>
        <w:t>2)</w:t>
      </w:r>
      <w:r w:rsidRPr="006E5989">
        <w:rPr>
          <w:rtl/>
        </w:rPr>
        <w:t xml:space="preserve">. </w:t>
      </w:r>
    </w:p>
    <w:p w:rsidR="00A36927" w:rsidRDefault="00A36927" w:rsidP="00A36927">
      <w:pPr>
        <w:pStyle w:val="libNormal"/>
        <w:rPr>
          <w:rFonts w:hint="cs"/>
          <w:rtl/>
        </w:rPr>
      </w:pPr>
      <w:r w:rsidRPr="006E5989">
        <w:rPr>
          <w:rtl/>
        </w:rPr>
        <w:t xml:space="preserve">فاحذروا ما قد حذركم الله، واتعظوا بما فعل بالظلمة في كتابه، ولا تأمنوا أن ينزل بكم بعض ما تواعد به القوم الظالمين في الكتاب، تا لله لقد وعظتم بغيركم، وإن السعيد من وعظ بغيره، ولقد أسمعكم الله في الكتاب ما فعل بالقوم الظالمين من أهل القرى قبلكم حيث قال: </w:t>
      </w:r>
      <w:r w:rsidRPr="00A36927">
        <w:rPr>
          <w:rStyle w:val="libAlaemChar"/>
          <w:rFonts w:hint="cs"/>
          <w:rtl/>
        </w:rPr>
        <w:t>(</w:t>
      </w:r>
      <w:r w:rsidRPr="00A36927">
        <w:rPr>
          <w:rStyle w:val="libAieChar"/>
          <w:rtl/>
        </w:rPr>
        <w:t xml:space="preserve">وَكَمْ قَصَمْنَا مِن قَرْيَةٍ كَانَتْ ظَالِمَةً وَأَنشَأْنَا بَعْدَهَا قَوْمًا آخَرِينَ </w:t>
      </w:r>
      <w:r w:rsidRPr="00A36927">
        <w:rPr>
          <w:rStyle w:val="libAieChar"/>
          <w:rFonts w:hint="cs"/>
          <w:rtl/>
        </w:rPr>
        <w:t>،</w:t>
      </w:r>
      <w:r w:rsidRPr="00A36927">
        <w:rPr>
          <w:rStyle w:val="libAieChar"/>
          <w:rtl/>
        </w:rPr>
        <w:t xml:space="preserve"> فَلَمَّا أَحَسُّوا بَأْسَنَا إِذَا هُم مِّنْهَا يَرْكُضُونَ</w:t>
      </w:r>
      <w:r w:rsidRPr="00A36927">
        <w:rPr>
          <w:rStyle w:val="libAlaemChar"/>
          <w:rtl/>
        </w:rPr>
        <w:t>)</w:t>
      </w:r>
      <w:r w:rsidRPr="006E5989">
        <w:rPr>
          <w:rtl/>
        </w:rPr>
        <w:t xml:space="preserve"> يعني يهربون </w:t>
      </w:r>
      <w:r w:rsidRPr="00A36927">
        <w:rPr>
          <w:rStyle w:val="libAlaemChar"/>
          <w:rFonts w:hint="cs"/>
          <w:rtl/>
        </w:rPr>
        <w:t>(</w:t>
      </w:r>
      <w:r w:rsidRPr="00A36927">
        <w:rPr>
          <w:rStyle w:val="libAieChar"/>
          <w:rtl/>
        </w:rPr>
        <w:t>لَا تَرْكُضُوا وَارْجِعُوا إِلَىٰ مَا أُتْرِفْتُمْ فِيهِ وَمَسَاكِنِكُمْ لَعَلَّكُمْ تُسْأَلُونَ</w:t>
      </w:r>
      <w:r w:rsidRPr="00A36927">
        <w:rPr>
          <w:rStyle w:val="libAlaemChar"/>
          <w:rtl/>
        </w:rPr>
        <w:t>)</w:t>
      </w:r>
      <w:r w:rsidRPr="006E5989">
        <w:rPr>
          <w:rtl/>
        </w:rPr>
        <w:t xml:space="preserve"> فلما أتاهم العذاب </w:t>
      </w:r>
      <w:r w:rsidRPr="00A36927">
        <w:rPr>
          <w:rStyle w:val="libAlaemChar"/>
          <w:rFonts w:hint="cs"/>
          <w:rtl/>
        </w:rPr>
        <w:t>(</w:t>
      </w:r>
      <w:r w:rsidRPr="00A36927">
        <w:rPr>
          <w:rStyle w:val="libAieChar"/>
          <w:rtl/>
        </w:rPr>
        <w:t xml:space="preserve">قَالُوا يَا وَيْلَنَا إِنَّا كُنَّا ظَالِمِينَ </w:t>
      </w:r>
      <w:r w:rsidRPr="00A36927">
        <w:rPr>
          <w:rStyle w:val="libAieChar"/>
          <w:rFonts w:hint="cs"/>
          <w:rtl/>
        </w:rPr>
        <w:t>،</w:t>
      </w:r>
      <w:r w:rsidRPr="00A36927">
        <w:rPr>
          <w:rStyle w:val="libAieChar"/>
          <w:rtl/>
        </w:rPr>
        <w:t xml:space="preserve"> فَمَا زَالَت تِّلْكَ دَعْوَاهُمْ حَتَّىٰ جَعَلْنَاهُمْ حَصِيدًا خَامِدِينَ</w:t>
      </w:r>
      <w:r w:rsidRPr="00A36927">
        <w:rPr>
          <w:rStyle w:val="libAlaemChar"/>
          <w:rtl/>
        </w:rPr>
        <w:t>)</w:t>
      </w:r>
      <w:r w:rsidRPr="00454172">
        <w:rPr>
          <w:rStyle w:val="libFootnotenumChar"/>
          <w:rFonts w:hint="cs"/>
          <w:rtl/>
        </w:rPr>
        <w:t>(</w:t>
      </w:r>
      <w:r w:rsidRPr="000678E4">
        <w:rPr>
          <w:rStyle w:val="libFootnotenumChar"/>
          <w:rtl/>
        </w:rPr>
        <w:t>3)</w:t>
      </w:r>
      <w:r w:rsidRPr="006E5989">
        <w:rPr>
          <w:rtl/>
        </w:rPr>
        <w:t xml:space="preserve">. وايم الله إن هذه لعظة لكم وتخويف إن اتعظتم وخفتم، ثم رجع إلى القول من الله في الكتاب على أهل المعاصي والذنوب، فقال: </w:t>
      </w:r>
      <w:r w:rsidRPr="00A36927">
        <w:rPr>
          <w:rStyle w:val="libAlaemChar"/>
          <w:rFonts w:hint="cs"/>
          <w:rtl/>
        </w:rPr>
        <w:t>(</w:t>
      </w:r>
      <w:r w:rsidRPr="00A36927">
        <w:rPr>
          <w:rStyle w:val="libAieChar"/>
          <w:rtl/>
        </w:rPr>
        <w:t>وَلَئِن مَّسَّتْهُمْ نَفْحَةٌ مِّنْ عَذَابِ رَبِّكَ لَيَقُولُنَّ يَا وَيْلَنَا إِنَّا كُنَّا ظَالِمِينَ</w:t>
      </w:r>
      <w:r w:rsidRPr="00A36927">
        <w:rPr>
          <w:rStyle w:val="libAlaemChar"/>
          <w:rtl/>
        </w:rPr>
        <w:t>)</w:t>
      </w:r>
      <w:r w:rsidRPr="00454172">
        <w:rPr>
          <w:rStyle w:val="libFootnotenumChar"/>
          <w:rFonts w:hint="cs"/>
          <w:rtl/>
        </w:rPr>
        <w:t>(</w:t>
      </w:r>
      <w:r w:rsidRPr="000678E4">
        <w:rPr>
          <w:rStyle w:val="libFootnotenumChar"/>
          <w:rtl/>
        </w:rPr>
        <w:t>4)</w:t>
      </w:r>
      <w:r w:rsidRPr="006E5989">
        <w:rPr>
          <w:rtl/>
        </w:rPr>
        <w:t xml:space="preserve"> فإن قلتم - أيها الناس - إن الله إنما عنى بهذا أهل الشرك، فكيف ذاك وهو يقول: </w:t>
      </w:r>
      <w:r w:rsidRPr="00A36927">
        <w:rPr>
          <w:rStyle w:val="libAlaemChar"/>
          <w:rFonts w:hint="cs"/>
          <w:rtl/>
        </w:rPr>
        <w:t>(</w:t>
      </w:r>
      <w:r w:rsidRPr="00A36927">
        <w:rPr>
          <w:rStyle w:val="libAieChar"/>
          <w:rtl/>
        </w:rPr>
        <w:t>وَنَضَعُ الْمَوَازِينَ الْقِسْطَ لِيَوْمِ الْقِيَامَةِ فَلَا تُظْلَمُ نَفْسٌ شَيْئًا</w:t>
      </w:r>
      <w:r w:rsidRPr="00A36927">
        <w:rPr>
          <w:rStyle w:val="libAieChar"/>
          <w:rFonts w:hint="cs"/>
          <w:rtl/>
        </w:rPr>
        <w:t xml:space="preserve"> وَإِن كَانَ مِثْقَالَ حَبَّةٍ مِّنْ خَرْدَلٍ أَ</w:t>
      </w:r>
      <w:r w:rsidRPr="00A36927">
        <w:rPr>
          <w:rStyle w:val="libAieChar"/>
          <w:rtl/>
        </w:rPr>
        <w:t>تَيْنَا بِهَا</w:t>
      </w:r>
      <w:r w:rsidRPr="00A36927">
        <w:rPr>
          <w:rStyle w:val="libAieChar"/>
          <w:rFonts w:hint="cs"/>
          <w:rtl/>
        </w:rPr>
        <w:t xml:space="preserve"> وَكَفَىٰ بِنَا حَاس</w:t>
      </w:r>
      <w:r w:rsidRPr="00A36927">
        <w:rPr>
          <w:rStyle w:val="libAieChar"/>
          <w:rtl/>
        </w:rPr>
        <w:t>ِبِينَ</w:t>
      </w:r>
      <w:r w:rsidRPr="00A36927">
        <w:rPr>
          <w:rStyle w:val="libAlaemChar"/>
          <w:rtl/>
        </w:rPr>
        <w:t>)</w:t>
      </w:r>
      <w:r w:rsidRPr="00454172">
        <w:rPr>
          <w:rStyle w:val="libFootnotenumChar"/>
          <w:rFonts w:hint="cs"/>
          <w:rtl/>
        </w:rPr>
        <w:t>(</w:t>
      </w:r>
      <w:r w:rsidRPr="000678E4">
        <w:rPr>
          <w:rStyle w:val="libFootnotenumChar"/>
          <w:rtl/>
        </w:rPr>
        <w:t>5)</w:t>
      </w:r>
      <w:r w:rsidRPr="006E5989">
        <w:rPr>
          <w:rtl/>
        </w:rPr>
        <w:t xml:space="preserve">؟. </w:t>
      </w:r>
    </w:p>
    <w:p w:rsidR="00A36927" w:rsidRDefault="00A36927" w:rsidP="00A36927">
      <w:pPr>
        <w:pStyle w:val="libNormal"/>
        <w:rPr>
          <w:rtl/>
        </w:rPr>
      </w:pPr>
      <w:r w:rsidRPr="006E5989">
        <w:rPr>
          <w:rtl/>
        </w:rPr>
        <w:t>اعلموا - عباد الله - أن أهل الشرك لا تنصب لهم الموازين ولا تنشر لهم الدواوين، وإنما تنشر الدواوين لاهل الاسلام، فاتقوا الله عباد الله، واعلموا أن الله لم يختر هذه الدنيا وعاجلها لاحد من أوليائه، ولم يرغبهم فيها وفي عاجل زهرتها</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التحف: تركه. </w:t>
      </w:r>
    </w:p>
    <w:p w:rsidR="00A36927" w:rsidRDefault="00A36927" w:rsidP="00A36927">
      <w:pPr>
        <w:pStyle w:val="libFootnote0"/>
        <w:rPr>
          <w:rFonts w:hint="cs"/>
          <w:rtl/>
        </w:rPr>
      </w:pPr>
      <w:r w:rsidRPr="006E5989">
        <w:rPr>
          <w:rtl/>
        </w:rPr>
        <w:t xml:space="preserve">(2) النحل 16: 45 - 47. </w:t>
      </w:r>
    </w:p>
    <w:p w:rsidR="00A36927" w:rsidRDefault="00A36927" w:rsidP="00A36927">
      <w:pPr>
        <w:pStyle w:val="libFootnote0"/>
        <w:rPr>
          <w:rFonts w:hint="cs"/>
          <w:rtl/>
        </w:rPr>
      </w:pPr>
      <w:r w:rsidRPr="006E5989">
        <w:rPr>
          <w:rtl/>
        </w:rPr>
        <w:t xml:space="preserve">(3) الانبياء 21: 11 - 15. </w:t>
      </w:r>
    </w:p>
    <w:p w:rsidR="00A36927" w:rsidRDefault="00A36927" w:rsidP="00A36927">
      <w:pPr>
        <w:pStyle w:val="libFootnote0"/>
        <w:rPr>
          <w:rFonts w:hint="cs"/>
          <w:rtl/>
        </w:rPr>
      </w:pPr>
      <w:r w:rsidRPr="006E5989">
        <w:rPr>
          <w:rtl/>
        </w:rPr>
        <w:t xml:space="preserve">(4) الانبياء 21: 46. </w:t>
      </w:r>
    </w:p>
    <w:p w:rsidR="00A36927" w:rsidRPr="006E5989" w:rsidRDefault="00A36927" w:rsidP="00A36927">
      <w:pPr>
        <w:pStyle w:val="libFootnote0"/>
        <w:rPr>
          <w:rtl/>
        </w:rPr>
      </w:pPr>
      <w:r w:rsidRPr="006E5989">
        <w:rPr>
          <w:rtl/>
        </w:rPr>
        <w:t>(5) الانبياء 21: 47.</w:t>
      </w:r>
    </w:p>
    <w:p w:rsidR="00A36927" w:rsidRDefault="00A36927" w:rsidP="00A36927">
      <w:pPr>
        <w:pStyle w:val="libNormal0"/>
        <w:rPr>
          <w:rFonts w:hint="cs"/>
          <w:rtl/>
        </w:rPr>
      </w:pPr>
      <w:r>
        <w:rPr>
          <w:rtl/>
        </w:rPr>
        <w:br w:type="page"/>
      </w:r>
      <w:r w:rsidRPr="006E5989">
        <w:rPr>
          <w:rtl/>
        </w:rPr>
        <w:lastRenderedPageBreak/>
        <w:t xml:space="preserve">وظاهر بهجتها، وإنما خلق الدنيا وخلق أهلها ليبلوهم أيهم أحسن عملا لآخرته، وايم الله لقد ضرب لكم فيها الامثال وصرف الآيات لقوم يعقلون، فكونوا - أيها المؤمنون - من القوم الذين يعقلون ولا قوة إلا بالله. </w:t>
      </w:r>
    </w:p>
    <w:p w:rsidR="00A36927" w:rsidRDefault="00A36927" w:rsidP="00A36927">
      <w:pPr>
        <w:pStyle w:val="libNormal"/>
        <w:rPr>
          <w:rFonts w:hint="cs"/>
          <w:rtl/>
        </w:rPr>
      </w:pPr>
      <w:r w:rsidRPr="006E5989">
        <w:rPr>
          <w:rtl/>
        </w:rPr>
        <w:t xml:space="preserve">وازهدوا فيما زهدكم الله فيه من عاجل الحياة الدنيا، فإن الله يقول وقوله الحق: </w:t>
      </w:r>
      <w:r w:rsidRPr="00A36927">
        <w:rPr>
          <w:rStyle w:val="libAlaemChar"/>
          <w:rFonts w:hint="cs"/>
          <w:rtl/>
        </w:rPr>
        <w:t>(</w:t>
      </w:r>
      <w:r w:rsidRPr="00A36927">
        <w:rPr>
          <w:rStyle w:val="libAieChar"/>
          <w:rtl/>
        </w:rPr>
        <w:t>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w:t>
      </w:r>
      <w:r w:rsidRPr="00A36927">
        <w:rPr>
          <w:rStyle w:val="libAieChar"/>
          <w:rFonts w:hint="cs"/>
          <w:rtl/>
        </w:rPr>
        <w:t xml:space="preserve"> كَذَٰلِكَ نُفَصِّلُ الْآيَاتِ لِقَوْمٍ يَتَفَكّ</w:t>
      </w:r>
      <w:r w:rsidRPr="00A36927">
        <w:rPr>
          <w:rStyle w:val="libAieChar"/>
          <w:rtl/>
        </w:rPr>
        <w:t>َرُونَ</w:t>
      </w:r>
      <w:r w:rsidRPr="00A36927">
        <w:rPr>
          <w:rStyle w:val="libAlaemChar"/>
          <w:rtl/>
        </w:rPr>
        <w:t>)</w:t>
      </w:r>
      <w:r w:rsidRPr="00454172">
        <w:rPr>
          <w:rStyle w:val="libFootnotenumChar"/>
          <w:rFonts w:hint="cs"/>
          <w:rtl/>
        </w:rPr>
        <w:t>(</w:t>
      </w:r>
      <w:r w:rsidRPr="000678E4">
        <w:rPr>
          <w:rStyle w:val="libFootnotenumChar"/>
          <w:rtl/>
        </w:rPr>
        <w:t>1)</w:t>
      </w:r>
      <w:r w:rsidRPr="006E5989">
        <w:rPr>
          <w:rtl/>
        </w:rPr>
        <w:t xml:space="preserve"> فكونوا عباد الله من القوم الذين يتفكرون، ولا تركنوا إلى الدنيا، فإن الله قد قال ل</w:t>
      </w:r>
      <w:r>
        <w:rPr>
          <w:rtl/>
        </w:rPr>
        <w:t>محمّد</w:t>
      </w:r>
      <w:r w:rsidRPr="006E5989">
        <w:rPr>
          <w:rtl/>
        </w:rPr>
        <w:t xml:space="preserve"> نبي</w:t>
      </w:r>
      <w:r>
        <w:rPr>
          <w:rFonts w:hint="cs"/>
          <w:rtl/>
        </w:rPr>
        <w:t>ّ</w:t>
      </w:r>
      <w:r w:rsidRPr="006E5989">
        <w:rPr>
          <w:rtl/>
        </w:rPr>
        <w:t xml:space="preserve">ه </w:t>
      </w:r>
      <w:r>
        <w:rPr>
          <w:rFonts w:hint="cs"/>
          <w:rtl/>
        </w:rPr>
        <w:t>(</w:t>
      </w:r>
      <w:r>
        <w:rPr>
          <w:rtl/>
        </w:rPr>
        <w:t xml:space="preserve">صلّى الله </w:t>
      </w:r>
      <w:r w:rsidRPr="006E5989">
        <w:rPr>
          <w:rtl/>
        </w:rPr>
        <w:t xml:space="preserve">عليه وآله) ولاصحابه: </w:t>
      </w:r>
      <w:r w:rsidRPr="00A36927">
        <w:rPr>
          <w:rStyle w:val="libAlaemChar"/>
          <w:rFonts w:hint="cs"/>
          <w:rtl/>
        </w:rPr>
        <w:t>(</w:t>
      </w:r>
      <w:r w:rsidRPr="00A36927">
        <w:rPr>
          <w:rStyle w:val="libAieChar"/>
          <w:rtl/>
        </w:rPr>
        <w:t>وَلَا تَرْكَنُوا إِلَى الَّذِينَ ظَلَمُوا فَتَمَسَّكُمُ النَّارُ</w:t>
      </w:r>
      <w:r w:rsidRPr="00A36927">
        <w:rPr>
          <w:rStyle w:val="libAlaemChar"/>
          <w:rtl/>
        </w:rPr>
        <w:t>)</w:t>
      </w:r>
      <w:r w:rsidRPr="00454172">
        <w:rPr>
          <w:rStyle w:val="libFootnotenumChar"/>
          <w:rFonts w:hint="cs"/>
          <w:rtl/>
        </w:rPr>
        <w:t>(</w:t>
      </w:r>
      <w:r w:rsidRPr="000678E4">
        <w:rPr>
          <w:rStyle w:val="libFootnotenumChar"/>
          <w:rtl/>
        </w:rPr>
        <w:t>2)</w:t>
      </w:r>
      <w:r w:rsidRPr="006E5989">
        <w:rPr>
          <w:rtl/>
        </w:rPr>
        <w:t xml:space="preserve">. </w:t>
      </w:r>
    </w:p>
    <w:p w:rsidR="00A36927" w:rsidRDefault="00A36927" w:rsidP="00A36927">
      <w:pPr>
        <w:pStyle w:val="libNormal"/>
        <w:rPr>
          <w:rFonts w:hint="cs"/>
          <w:rtl/>
        </w:rPr>
      </w:pPr>
      <w:r w:rsidRPr="006E5989">
        <w:rPr>
          <w:rtl/>
        </w:rPr>
        <w:t xml:space="preserve">ولا تركنوا إلى زهرة الحياة الدنيا وما فيها ركون من اتخذها دار قرار ومنزل استيطان، فإنها دار قلعة </w:t>
      </w:r>
      <w:r w:rsidRPr="000678E4">
        <w:rPr>
          <w:rStyle w:val="libFootnotenumChar"/>
          <w:rtl/>
        </w:rPr>
        <w:t>(3)</w:t>
      </w:r>
      <w:r w:rsidRPr="006E5989">
        <w:rPr>
          <w:rtl/>
        </w:rPr>
        <w:t xml:space="preserve"> وبلغة، ودار عمل، فتزودوا الاعمال الصالحة منها قبل أن تخرجوا منها، وقبل الاذن من الله في خرابها، فكأن قد أخربها الذي عمرها أول مرة وابتدأها وهو ولي ميراثها. </w:t>
      </w:r>
    </w:p>
    <w:p w:rsidR="00A36927" w:rsidRDefault="00A36927" w:rsidP="00A36927">
      <w:pPr>
        <w:pStyle w:val="libNormal"/>
        <w:rPr>
          <w:rFonts w:hint="cs"/>
          <w:rtl/>
        </w:rPr>
      </w:pPr>
      <w:r w:rsidRPr="006E5989">
        <w:rPr>
          <w:rtl/>
        </w:rPr>
        <w:t xml:space="preserve">وأسأل الله لنا ولكم العون على تزود التقوى، والزهد فيها، جعلنا الله وإياكم من الزاهدين في عاجل زهرة الحياة الدنيا، والراغبين العاملين لاجل ثواب الآخرة، فإنما نحن به وله </w:t>
      </w:r>
      <w:r w:rsidRPr="000678E4">
        <w:rPr>
          <w:rStyle w:val="libFootnotenumChar"/>
          <w:rtl/>
        </w:rPr>
        <w:t>(4)</w:t>
      </w:r>
      <w:r w:rsidRPr="006E5989">
        <w:rPr>
          <w:rtl/>
        </w:rPr>
        <w:t xml:space="preserve">. </w:t>
      </w:r>
    </w:p>
    <w:p w:rsidR="00A36927" w:rsidRDefault="00A36927" w:rsidP="00A36927">
      <w:pPr>
        <w:pStyle w:val="libNormal"/>
        <w:rPr>
          <w:rtl/>
        </w:rPr>
      </w:pPr>
      <w:bookmarkStart w:id="1138" w:name="_Toc357448738"/>
      <w:r w:rsidRPr="009A0276">
        <w:rPr>
          <w:rStyle w:val="Heading2Char"/>
          <w:rtl/>
        </w:rPr>
        <w:t>823/2 -</w:t>
      </w:r>
      <w:bookmarkEnd w:id="1138"/>
      <w:r>
        <w:rPr>
          <w:rtl/>
        </w:rPr>
        <w:t xml:space="preserve"> حدّثنا محمّد</w:t>
      </w:r>
      <w:r w:rsidRPr="006E5989">
        <w:rPr>
          <w:rtl/>
        </w:rPr>
        <w:t xml:space="preserve"> بن الحسن بن أحمد بن الوليد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الحسن الصفار، عن إبراهيم بن هاشم، عن الحسين بن يزيد النوفلي، عن إسماعيل بن مسلم السكوني، قال: قال الصادق جعفر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للدابة على</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يونس 10: 24. </w:t>
      </w:r>
    </w:p>
    <w:p w:rsidR="00A36927" w:rsidRDefault="00A36927" w:rsidP="00A36927">
      <w:pPr>
        <w:pStyle w:val="libFootnote0"/>
        <w:rPr>
          <w:rFonts w:hint="cs"/>
          <w:rtl/>
        </w:rPr>
      </w:pPr>
      <w:r w:rsidRPr="006E5989">
        <w:rPr>
          <w:rtl/>
        </w:rPr>
        <w:t xml:space="preserve">(2) هود 11: 113. </w:t>
      </w:r>
    </w:p>
    <w:p w:rsidR="00A36927" w:rsidRDefault="00A36927" w:rsidP="00A36927">
      <w:pPr>
        <w:pStyle w:val="libFootnote0"/>
        <w:rPr>
          <w:rFonts w:hint="cs"/>
          <w:rtl/>
        </w:rPr>
      </w:pPr>
      <w:r w:rsidRPr="006E5989">
        <w:rPr>
          <w:rtl/>
        </w:rPr>
        <w:t xml:space="preserve">(3) أي انقلاع وارتحال. </w:t>
      </w:r>
    </w:p>
    <w:p w:rsidR="00A36927" w:rsidRPr="006E5989" w:rsidRDefault="00A36927" w:rsidP="00A36927">
      <w:pPr>
        <w:pStyle w:val="libFootnote0"/>
        <w:rPr>
          <w:rtl/>
        </w:rPr>
      </w:pPr>
      <w:r w:rsidRPr="006E5989">
        <w:rPr>
          <w:rtl/>
        </w:rPr>
        <w:t>(4) تحف العقول: 249، بحار الانوار 78: 143</w:t>
      </w:r>
      <w:r>
        <w:rPr>
          <w:rtl/>
        </w:rPr>
        <w:t>/</w:t>
      </w:r>
      <w:r w:rsidRPr="006E5989">
        <w:rPr>
          <w:rtl/>
        </w:rPr>
        <w:t>6.</w:t>
      </w:r>
    </w:p>
    <w:p w:rsidR="00A36927" w:rsidRDefault="00A36927" w:rsidP="00A36927">
      <w:pPr>
        <w:pStyle w:val="libNormal0"/>
        <w:rPr>
          <w:rFonts w:hint="cs"/>
          <w:rtl/>
        </w:rPr>
      </w:pPr>
      <w:r>
        <w:rPr>
          <w:rtl/>
        </w:rPr>
        <w:br w:type="page"/>
      </w:r>
      <w:r w:rsidRPr="006E5989">
        <w:rPr>
          <w:rtl/>
        </w:rPr>
        <w:lastRenderedPageBreak/>
        <w:t xml:space="preserve">صاحبها سبعة حقوق: لا يحملها فوق طاقتها، ولا يتخذ ظهرها مجلسا يتحدث عليه، ويبدأ بعلفها إذا نزل، ولا يسمها في وجهها، ولا يضربها في وجهها فإنها تسبح، ويعرض عليها الماء إذا مر به، ولا يضربها على النفار ويضربها على العثار لانها ترى ما لا ترون </w:t>
      </w:r>
      <w:r w:rsidRPr="000678E4">
        <w:rPr>
          <w:rStyle w:val="libFootnotenumChar"/>
          <w:rtl/>
        </w:rPr>
        <w:t>(1)</w:t>
      </w:r>
      <w:r w:rsidRPr="006E5989">
        <w:rPr>
          <w:rtl/>
        </w:rPr>
        <w:t xml:space="preserve">. </w:t>
      </w:r>
    </w:p>
    <w:p w:rsidR="00A36927" w:rsidRDefault="00A36927" w:rsidP="00A36927">
      <w:pPr>
        <w:pStyle w:val="libNormal"/>
        <w:rPr>
          <w:rFonts w:hint="cs"/>
          <w:rtl/>
        </w:rPr>
      </w:pPr>
      <w:bookmarkStart w:id="1139" w:name="_Toc357448739"/>
      <w:r w:rsidRPr="009A0276">
        <w:rPr>
          <w:rStyle w:val="Heading2Char"/>
          <w:rtl/>
        </w:rPr>
        <w:t>824/3 -</w:t>
      </w:r>
      <w:bookmarkEnd w:id="1139"/>
      <w:r>
        <w:rPr>
          <w:rtl/>
        </w:rPr>
        <w:t xml:space="preserve"> حدّثنا </w:t>
      </w:r>
      <w:r w:rsidRPr="006E5989">
        <w:rPr>
          <w:rtl/>
        </w:rPr>
        <w:t xml:space="preserve">الحسين بن أحمد بن إدريس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أبي، عن أحمد بن </w:t>
      </w:r>
      <w:r>
        <w:rPr>
          <w:rtl/>
        </w:rPr>
        <w:t>محمّد</w:t>
      </w:r>
      <w:r w:rsidRPr="006E5989">
        <w:rPr>
          <w:rtl/>
        </w:rPr>
        <w:t xml:space="preserve"> بن عيسى، عن الحسن</w:t>
      </w:r>
      <w:r>
        <w:rPr>
          <w:rtl/>
        </w:rPr>
        <w:t xml:space="preserve"> بن عليّ بن </w:t>
      </w:r>
      <w:r w:rsidRPr="006E5989">
        <w:rPr>
          <w:rtl/>
        </w:rPr>
        <w:t>فضال، عن أبي جميلة المفضل ابن صالح، عن سعد بن طريف، عن الاصبغ بن نباتة، قال: أمسكت لامير المؤمنين</w:t>
      </w:r>
      <w:r>
        <w:rPr>
          <w:rtl/>
        </w:rPr>
        <w:t xml:space="preserve">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بالركاب وهو يريد أن يركب، فرفع رأسه ثم تبسم، فقلت: يا </w:t>
      </w:r>
      <w:r>
        <w:rPr>
          <w:rtl/>
        </w:rPr>
        <w:t>أميرالمؤمنين</w:t>
      </w:r>
      <w:r w:rsidRPr="006E5989">
        <w:rPr>
          <w:rtl/>
        </w:rPr>
        <w:t xml:space="preserve">، رأيتك رفعت رأسك وتبسمت! </w:t>
      </w:r>
    </w:p>
    <w:p w:rsidR="00A36927" w:rsidRDefault="00A36927" w:rsidP="00A36927">
      <w:pPr>
        <w:pStyle w:val="libNormal"/>
        <w:rPr>
          <w:rFonts w:hint="cs"/>
          <w:rtl/>
        </w:rPr>
      </w:pPr>
      <w:r w:rsidRPr="006E5989">
        <w:rPr>
          <w:rtl/>
        </w:rPr>
        <w:t xml:space="preserve">قال: نعم يا أصبغ، أمسكت لرسول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الشهباء فرفع رأسه إلى السماء وتبسم، فقلت: يا رسول الله، رفعت رأسك إلى السماء وتبسمت! فقال: يا علي، إنه ليس من أحد يركب ثم يقرأ آية الكرسي ثم يقول: استغفر الله الذي لا إله إلا هو الحي القيوم وأتوب إليه، اللهم اغفر لي ذنوبي إنه لا يغفر الذنوب إلا أنت. إلا قال السيد الكريم: يا ملائكتي، عبدي يعلم أنه لا يغفر الذنوب غيري، فاشهدوا أني قد غفرت له ذنوبه </w:t>
      </w:r>
      <w:r w:rsidRPr="000678E4">
        <w:rPr>
          <w:rStyle w:val="libFootnotenumChar"/>
          <w:rtl/>
        </w:rPr>
        <w:t>(2)</w:t>
      </w:r>
      <w:r w:rsidRPr="006E5989">
        <w:rPr>
          <w:rtl/>
        </w:rPr>
        <w:t xml:space="preserve">. </w:t>
      </w:r>
    </w:p>
    <w:p w:rsidR="00A36927" w:rsidRDefault="00A36927" w:rsidP="00A36927">
      <w:pPr>
        <w:pStyle w:val="libNormal"/>
        <w:rPr>
          <w:rtl/>
        </w:rPr>
      </w:pPr>
      <w:bookmarkStart w:id="1140" w:name="_Toc357448740"/>
      <w:r w:rsidRPr="009A0276">
        <w:rPr>
          <w:rStyle w:val="Heading2Char"/>
          <w:rtl/>
        </w:rPr>
        <w:t>825/4 -</w:t>
      </w:r>
      <w:bookmarkEnd w:id="1140"/>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أبي، عن أحمد بن </w:t>
      </w:r>
      <w:r>
        <w:rPr>
          <w:rtl/>
        </w:rPr>
        <w:t>محمّد</w:t>
      </w:r>
      <w:r w:rsidRPr="006E5989">
        <w:rPr>
          <w:rtl/>
        </w:rPr>
        <w:t xml:space="preserve"> بن عيسى، عن الحسين بن سعيد، عن</w:t>
      </w:r>
      <w:r>
        <w:rPr>
          <w:rtl/>
        </w:rPr>
        <w:t xml:space="preserve"> عليّ بن </w:t>
      </w:r>
      <w:r w:rsidRPr="006E5989">
        <w:rPr>
          <w:rtl/>
        </w:rPr>
        <w:t xml:space="preserve">جعفر، عن </w:t>
      </w:r>
      <w:r>
        <w:rPr>
          <w:rtl/>
        </w:rPr>
        <w:t>محمّد</w:t>
      </w:r>
      <w:r w:rsidRPr="006E5989">
        <w:rPr>
          <w:rtl/>
        </w:rPr>
        <w:t xml:space="preserve"> ابن عمر الجرجاني، قال: قال الصادق جعفر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أول جماعة كانت، إن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كان يصلي و</w:t>
      </w:r>
      <w:r>
        <w:rPr>
          <w:rtl/>
        </w:rPr>
        <w:t xml:space="preserve">أميرالمؤمنين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معه، إذ مر</w:t>
      </w:r>
      <w:r>
        <w:rPr>
          <w:rtl/>
        </w:rPr>
        <w:t xml:space="preserve"> أبو</w:t>
      </w:r>
      <w:r w:rsidRPr="006E5989">
        <w:rPr>
          <w:rtl/>
        </w:rPr>
        <w:t xml:space="preserve">طالب به وجعفر معه، فقال: يا بني صل جناح ابن عمك. فلما أحسه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تقدمهما وانصرف</w:t>
      </w:r>
      <w:r>
        <w:rPr>
          <w:rtl/>
        </w:rPr>
        <w:t xml:space="preserve"> أبو</w:t>
      </w:r>
      <w:r w:rsidRPr="006E5989">
        <w:rPr>
          <w:rtl/>
        </w:rPr>
        <w:t>طالب مسرورا وهو يقول:</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64: 202</w:t>
      </w:r>
      <w:r>
        <w:rPr>
          <w:rtl/>
        </w:rPr>
        <w:t>/</w:t>
      </w:r>
      <w:r w:rsidRPr="006E5989">
        <w:rPr>
          <w:rtl/>
        </w:rPr>
        <w:t xml:space="preserve">2. </w:t>
      </w:r>
    </w:p>
    <w:p w:rsidR="00A36927" w:rsidRPr="006E5989" w:rsidRDefault="00A36927" w:rsidP="00A36927">
      <w:pPr>
        <w:pStyle w:val="libFootnote0"/>
        <w:rPr>
          <w:rtl/>
        </w:rPr>
      </w:pPr>
      <w:r w:rsidRPr="006E5989">
        <w:rPr>
          <w:rtl/>
        </w:rPr>
        <w:t>(2) المحاسن: 352</w:t>
      </w:r>
      <w:r>
        <w:rPr>
          <w:rtl/>
        </w:rPr>
        <w:t>/</w:t>
      </w:r>
      <w:r w:rsidRPr="006E5989">
        <w:rPr>
          <w:rtl/>
        </w:rPr>
        <w:t>40، تفسير القمي 2: 281، بحار الانوار 76: 294</w:t>
      </w:r>
      <w:r>
        <w:rPr>
          <w:rtl/>
        </w:rPr>
        <w:t>/</w:t>
      </w:r>
      <w:r w:rsidRPr="006E5989">
        <w:rPr>
          <w:rtl/>
        </w:rPr>
        <w:t>21.</w:t>
      </w:r>
    </w:p>
    <w:p w:rsidR="00A36927" w:rsidRDefault="00A36927" w:rsidP="00A36927">
      <w:pPr>
        <w:pStyle w:val="libNormal"/>
        <w:rPr>
          <w:rtl/>
        </w:rPr>
      </w:pPr>
      <w:r>
        <w:rPr>
          <w:rtl/>
        </w:rPr>
        <w:br w:type="page"/>
      </w:r>
    </w:p>
    <w:tbl>
      <w:tblPr>
        <w:bidiVisual/>
        <w:tblW w:w="4484" w:type="pct"/>
        <w:tblInd w:w="391" w:type="dxa"/>
        <w:tblLook w:val="01E0" w:firstRow="1" w:lastRow="1" w:firstColumn="1" w:lastColumn="1" w:noHBand="0" w:noVBand="0"/>
      </w:tblPr>
      <w:tblGrid>
        <w:gridCol w:w="4021"/>
        <w:gridCol w:w="332"/>
        <w:gridCol w:w="4037"/>
      </w:tblGrid>
      <w:tr w:rsidR="00A36927" w:rsidTr="005E61E8">
        <w:trPr>
          <w:trHeight w:val="350"/>
        </w:trPr>
        <w:tc>
          <w:tcPr>
            <w:tcW w:w="3261" w:type="dxa"/>
            <w:shd w:val="clear" w:color="auto" w:fill="auto"/>
          </w:tcPr>
          <w:p w:rsidR="00A36927" w:rsidRDefault="00A36927" w:rsidP="005E61E8">
            <w:pPr>
              <w:pStyle w:val="libPoem"/>
              <w:tabs>
                <w:tab w:val="center" w:pos="4153"/>
                <w:tab w:val="right" w:pos="8306"/>
              </w:tabs>
            </w:pPr>
            <w:r w:rsidRPr="006E5989">
              <w:rPr>
                <w:rtl/>
              </w:rPr>
              <w:lastRenderedPageBreak/>
              <w:t>إن عليا وجعفرا ثقتي</w:t>
            </w:r>
            <w:r w:rsidRPr="00725071">
              <w:rPr>
                <w:rStyle w:val="libPoemTiniChar0"/>
                <w:rtl/>
              </w:rPr>
              <w:br/>
              <w:t> </w:t>
            </w:r>
          </w:p>
        </w:tc>
        <w:tc>
          <w:tcPr>
            <w:tcW w:w="269" w:type="dxa"/>
            <w:shd w:val="clear" w:color="auto" w:fill="auto"/>
          </w:tcPr>
          <w:p w:rsidR="00A36927" w:rsidRDefault="00A36927" w:rsidP="005E61E8">
            <w:pPr>
              <w:pStyle w:val="libPoem"/>
              <w:tabs>
                <w:tab w:val="center" w:pos="4153"/>
                <w:tab w:val="right" w:pos="8306"/>
              </w:tabs>
              <w:rPr>
                <w:rtl/>
              </w:rPr>
            </w:pPr>
          </w:p>
        </w:tc>
        <w:tc>
          <w:tcPr>
            <w:tcW w:w="3274" w:type="dxa"/>
            <w:shd w:val="clear" w:color="auto" w:fill="auto"/>
          </w:tcPr>
          <w:p w:rsidR="00A36927" w:rsidRDefault="00A36927" w:rsidP="005E61E8">
            <w:pPr>
              <w:pStyle w:val="libPoem"/>
              <w:tabs>
                <w:tab w:val="center" w:pos="4153"/>
                <w:tab w:val="right" w:pos="8306"/>
              </w:tabs>
            </w:pPr>
            <w:r w:rsidRPr="006E5989">
              <w:rPr>
                <w:rtl/>
              </w:rPr>
              <w:t>عند ملم الزمان والكرب</w:t>
            </w:r>
            <w:r w:rsidRPr="00725071">
              <w:rPr>
                <w:rStyle w:val="libPoemTiniChar0"/>
                <w:rtl/>
              </w:rPr>
              <w:br/>
              <w:t> </w:t>
            </w:r>
          </w:p>
        </w:tc>
      </w:tr>
      <w:tr w:rsidR="00A36927" w:rsidTr="005E61E8">
        <w:trPr>
          <w:trHeight w:val="350"/>
        </w:trPr>
        <w:tc>
          <w:tcPr>
            <w:tcW w:w="3261" w:type="dxa"/>
          </w:tcPr>
          <w:p w:rsidR="00A36927" w:rsidRDefault="00A36927" w:rsidP="005E61E8">
            <w:pPr>
              <w:pStyle w:val="libPoem"/>
              <w:tabs>
                <w:tab w:val="center" w:pos="4153"/>
                <w:tab w:val="right" w:pos="8306"/>
              </w:tabs>
            </w:pPr>
            <w:r w:rsidRPr="006E5989">
              <w:rPr>
                <w:rtl/>
              </w:rPr>
              <w:t>والله لا أخذل النبي ولا</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74" w:type="dxa"/>
          </w:tcPr>
          <w:p w:rsidR="00A36927" w:rsidRDefault="00A36927" w:rsidP="005E61E8">
            <w:pPr>
              <w:pStyle w:val="libPoem"/>
              <w:tabs>
                <w:tab w:val="center" w:pos="4153"/>
                <w:tab w:val="right" w:pos="8306"/>
              </w:tabs>
            </w:pPr>
            <w:r w:rsidRPr="006E5989">
              <w:rPr>
                <w:rtl/>
              </w:rPr>
              <w:t>يخذله من بني ذو حسب</w:t>
            </w:r>
            <w:r w:rsidRPr="00725071">
              <w:rPr>
                <w:rStyle w:val="libPoemTiniChar0"/>
                <w:rtl/>
              </w:rPr>
              <w:br/>
              <w:t> </w:t>
            </w:r>
          </w:p>
        </w:tc>
      </w:tr>
      <w:tr w:rsidR="00A36927" w:rsidTr="005E61E8">
        <w:trPr>
          <w:trHeight w:val="350"/>
        </w:trPr>
        <w:tc>
          <w:tcPr>
            <w:tcW w:w="3261" w:type="dxa"/>
          </w:tcPr>
          <w:p w:rsidR="00A36927" w:rsidRDefault="00A36927" w:rsidP="005E61E8">
            <w:pPr>
              <w:pStyle w:val="libPoem"/>
              <w:tabs>
                <w:tab w:val="center" w:pos="4153"/>
                <w:tab w:val="right" w:pos="8306"/>
              </w:tabs>
            </w:pPr>
            <w:r w:rsidRPr="006E5989">
              <w:rPr>
                <w:rtl/>
              </w:rPr>
              <w:t>لا تخذلا وانصرا ابن عمكما</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74" w:type="dxa"/>
          </w:tcPr>
          <w:p w:rsidR="00A36927" w:rsidRDefault="00A36927" w:rsidP="005E61E8">
            <w:pPr>
              <w:pStyle w:val="libPoem"/>
              <w:tabs>
                <w:tab w:val="center" w:pos="4153"/>
                <w:tab w:val="right" w:pos="8306"/>
              </w:tabs>
            </w:pPr>
            <w:r w:rsidRPr="006E5989">
              <w:rPr>
                <w:rtl/>
              </w:rPr>
              <w:t>أخي لامي من بينهم وأبي</w:t>
            </w:r>
            <w:r w:rsidRPr="00725071">
              <w:rPr>
                <w:rStyle w:val="libPoemTiniChar0"/>
                <w:rtl/>
              </w:rPr>
              <w:br/>
              <w:t> </w:t>
            </w:r>
          </w:p>
        </w:tc>
      </w:tr>
    </w:tbl>
    <w:p w:rsidR="00A36927" w:rsidRDefault="00A36927" w:rsidP="00A36927">
      <w:pPr>
        <w:pStyle w:val="libNormal"/>
        <w:rPr>
          <w:rFonts w:hint="cs"/>
          <w:rtl/>
        </w:rPr>
      </w:pPr>
      <w:r w:rsidRPr="006E5989">
        <w:rPr>
          <w:rtl/>
        </w:rPr>
        <w:t xml:space="preserve">قال: فكانت أول جماعة جمعت ذلك اليوم </w:t>
      </w:r>
      <w:r w:rsidRPr="000678E4">
        <w:rPr>
          <w:rStyle w:val="libFootnotenumChar"/>
          <w:rtl/>
        </w:rPr>
        <w:t>(1)</w:t>
      </w:r>
      <w:r w:rsidRPr="006E5989">
        <w:rPr>
          <w:rtl/>
        </w:rPr>
        <w:t xml:space="preserve">. </w:t>
      </w:r>
    </w:p>
    <w:p w:rsidR="00A36927" w:rsidRDefault="00A36927" w:rsidP="00A36927">
      <w:pPr>
        <w:pStyle w:val="libNormal"/>
        <w:rPr>
          <w:rFonts w:hint="cs"/>
          <w:rtl/>
        </w:rPr>
      </w:pPr>
      <w:bookmarkStart w:id="1141" w:name="_Toc357448741"/>
      <w:r w:rsidRPr="009A0276">
        <w:rPr>
          <w:rStyle w:val="Heading2Char"/>
          <w:rtl/>
        </w:rPr>
        <w:t>826/5 -</w:t>
      </w:r>
      <w:bookmarkEnd w:id="1141"/>
      <w:r>
        <w:rPr>
          <w:rtl/>
        </w:rPr>
        <w:t xml:space="preserve"> حدّثنا محمّد بن عليّ </w:t>
      </w:r>
      <w:r w:rsidRPr="006E5989">
        <w:rPr>
          <w:rtl/>
        </w:rPr>
        <w:t xml:space="preserve">ماجيلويه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محمّد</w:t>
      </w:r>
      <w:r w:rsidRPr="006E5989">
        <w:rPr>
          <w:rtl/>
        </w:rPr>
        <w:t xml:space="preserve"> بن يحيى العطار، عن الحسين بن إسحاق التاجر، عن</w:t>
      </w:r>
      <w:r>
        <w:rPr>
          <w:rtl/>
        </w:rPr>
        <w:t xml:space="preserve"> عليّ بن </w:t>
      </w:r>
      <w:r w:rsidRPr="006E5989">
        <w:rPr>
          <w:rtl/>
        </w:rPr>
        <w:t xml:space="preserve">مهزيار، عن الحسين بن سعيد، عن الحسين بن علوان، عن عمرو بن خالد، عن زيد بن علي،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إن أقربكم مني غدا، وأوجبكم علي شفاعة، أصدقكم لسانا، وآداكم للامانة، وأحسنكم خلقا، وأقربكم من الناس </w:t>
      </w:r>
      <w:r w:rsidRPr="000678E4">
        <w:rPr>
          <w:rStyle w:val="libFootnotenumChar"/>
          <w:rtl/>
        </w:rPr>
        <w:t>(2)</w:t>
      </w:r>
      <w:r w:rsidRPr="006E5989">
        <w:rPr>
          <w:rtl/>
        </w:rPr>
        <w:t xml:space="preserve">. </w:t>
      </w:r>
    </w:p>
    <w:p w:rsidR="00A36927" w:rsidRDefault="00A36927" w:rsidP="00A36927">
      <w:pPr>
        <w:pStyle w:val="libNormal"/>
        <w:rPr>
          <w:rtl/>
        </w:rPr>
      </w:pPr>
      <w:bookmarkStart w:id="1142" w:name="_Toc357448742"/>
      <w:r w:rsidRPr="009A0276">
        <w:rPr>
          <w:rStyle w:val="Heading2Char"/>
          <w:rtl/>
        </w:rPr>
        <w:t>827/6 -</w:t>
      </w:r>
      <w:bookmarkEnd w:id="1142"/>
      <w:r>
        <w:rPr>
          <w:rtl/>
        </w:rPr>
        <w:t xml:space="preserve"> حدّثنا محمّد</w:t>
      </w:r>
      <w:r w:rsidRPr="006E5989">
        <w:rPr>
          <w:rtl/>
        </w:rPr>
        <w:t xml:space="preserve"> بن موسى بن المتوكل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عليّ بن </w:t>
      </w:r>
      <w:r w:rsidRPr="006E5989">
        <w:rPr>
          <w:rtl/>
        </w:rPr>
        <w:t xml:space="preserve">الحسين السعد آبادي، عن أحمد بن أبي </w:t>
      </w:r>
      <w:r>
        <w:rPr>
          <w:rtl/>
        </w:rPr>
        <w:t>عبدالله</w:t>
      </w:r>
      <w:r w:rsidRPr="006E5989">
        <w:rPr>
          <w:rtl/>
        </w:rPr>
        <w:t xml:space="preserve"> البرقي، عن أبيه، عن </w:t>
      </w:r>
      <w:r>
        <w:rPr>
          <w:rtl/>
        </w:rPr>
        <w:t>محمّد</w:t>
      </w:r>
      <w:r w:rsidRPr="006E5989">
        <w:rPr>
          <w:rtl/>
        </w:rPr>
        <w:t xml:space="preserve"> بن علي، عن ابن أبي عمير </w:t>
      </w:r>
      <w:r w:rsidRPr="000678E4">
        <w:rPr>
          <w:rStyle w:val="libFootnotenumChar"/>
          <w:rtl/>
        </w:rPr>
        <w:t>(3)</w:t>
      </w:r>
      <w:r w:rsidRPr="006E5989">
        <w:rPr>
          <w:rtl/>
        </w:rPr>
        <w:t xml:space="preserve">، عن منصور بن يونس، عن أبي بصير، عن أبي </w:t>
      </w:r>
      <w:r>
        <w:rPr>
          <w:rtl/>
        </w:rPr>
        <w:t>عبدالله</w:t>
      </w:r>
      <w:r w:rsidRPr="006E5989">
        <w:rPr>
          <w:rtl/>
        </w:rPr>
        <w:t xml:space="preserve"> الصادق،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بينا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يسير مع بعض أصحابه في بعض طرق المدينة إذ ثنى رجله عن دابته ثم خر ساجدا فأطال في سجوده، ثم رفع رأسه فعاد، ثم ركب، فقال له أصحابه: يا رسول الله، رأيناك ثنيت رجلك عن دابتك ثم سجدت فأطلت السجود؟ فقال: إن جبرئيل </w:t>
      </w:r>
      <w:r w:rsidRPr="009A49DE">
        <w:rPr>
          <w:rFonts w:hint="cs"/>
          <w:rtl/>
        </w:rPr>
        <w:t>عليه</w:t>
      </w:r>
      <w:r w:rsidRPr="00585AD1">
        <w:rPr>
          <w:rFonts w:hint="cs"/>
          <w:rtl/>
        </w:rPr>
        <w:t xml:space="preserve"> </w:t>
      </w:r>
      <w:r w:rsidRPr="009A49DE">
        <w:rPr>
          <w:rFonts w:hint="cs"/>
          <w:rtl/>
        </w:rPr>
        <w:t>السلام</w:t>
      </w:r>
      <w:r w:rsidRPr="006E5989">
        <w:rPr>
          <w:rtl/>
        </w:rPr>
        <w:t xml:space="preserve"> أتاني فأقرأني السلام من ربي وبشرني أنه لن يخزيني في أمتي، فلم يكن لي مال فأتصدق به، ولا مملوك فأعتقه، فأحببت أن أشكر ربي </w:t>
      </w:r>
      <w:r>
        <w:rPr>
          <w:rtl/>
        </w:rPr>
        <w:t xml:space="preserve">عزّوجلّ </w:t>
      </w:r>
      <w:r w:rsidRPr="000678E4">
        <w:rPr>
          <w:rStyle w:val="libFootnotenumChar"/>
          <w:rtl/>
        </w:rPr>
        <w:t>(4)</w:t>
      </w:r>
      <w:r w:rsidRPr="006E5989">
        <w:rPr>
          <w:rtl/>
        </w:rPr>
        <w:t>.</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أوائل العسكري: 75، الديوان: 67</w:t>
      </w:r>
      <w:r>
        <w:rPr>
          <w:rtl/>
        </w:rPr>
        <w:t>/</w:t>
      </w:r>
      <w:r w:rsidRPr="006E5989">
        <w:rPr>
          <w:rtl/>
        </w:rPr>
        <w:t>29، شرح نهج البلاغة لابن أبي الحديد 14: 76، روضة الواعظين: 86، بحار الانوار 35: 68</w:t>
      </w:r>
      <w:r>
        <w:rPr>
          <w:rtl/>
        </w:rPr>
        <w:t>/</w:t>
      </w:r>
      <w:r w:rsidRPr="006E5989">
        <w:rPr>
          <w:rtl/>
        </w:rPr>
        <w:t xml:space="preserve">2. </w:t>
      </w:r>
    </w:p>
    <w:p w:rsidR="00A36927" w:rsidRDefault="00A36927" w:rsidP="00A36927">
      <w:pPr>
        <w:pStyle w:val="libFootnote0"/>
        <w:rPr>
          <w:rFonts w:hint="cs"/>
          <w:rtl/>
        </w:rPr>
      </w:pPr>
      <w:r w:rsidRPr="006E5989">
        <w:rPr>
          <w:rtl/>
        </w:rPr>
        <w:t>(2) بحار الانوار 69: 381</w:t>
      </w:r>
      <w:r>
        <w:rPr>
          <w:rtl/>
        </w:rPr>
        <w:t>/</w:t>
      </w:r>
      <w:r w:rsidRPr="006E5989">
        <w:rPr>
          <w:rtl/>
        </w:rPr>
        <w:t xml:space="preserve">41. </w:t>
      </w:r>
    </w:p>
    <w:p w:rsidR="00A36927" w:rsidRDefault="00A36927" w:rsidP="00A36927">
      <w:pPr>
        <w:pStyle w:val="libFootnote0"/>
        <w:rPr>
          <w:rFonts w:hint="cs"/>
          <w:rtl/>
        </w:rPr>
      </w:pPr>
      <w:r w:rsidRPr="006E5989">
        <w:rPr>
          <w:rtl/>
        </w:rPr>
        <w:t xml:space="preserve">(3) في نسخة: </w:t>
      </w:r>
      <w:r>
        <w:rPr>
          <w:rtl/>
        </w:rPr>
        <w:t xml:space="preserve">محمّد بن عليّ بن </w:t>
      </w:r>
      <w:r w:rsidRPr="006E5989">
        <w:rPr>
          <w:rtl/>
        </w:rPr>
        <w:t xml:space="preserve">أبي عمير، وفي نسخة اخرى: </w:t>
      </w:r>
      <w:r>
        <w:rPr>
          <w:rtl/>
        </w:rPr>
        <w:t>محمّد</w:t>
      </w:r>
      <w:r w:rsidRPr="006E5989">
        <w:rPr>
          <w:rtl/>
        </w:rPr>
        <w:t xml:space="preserve"> بن علي، عن أبي عمير، والصحيح ما أثبتناه، انظر: معجم رجال الحديث 14: 288. </w:t>
      </w:r>
    </w:p>
    <w:p w:rsidR="00A36927" w:rsidRPr="006E5989" w:rsidRDefault="00A36927" w:rsidP="00A36927">
      <w:pPr>
        <w:pStyle w:val="libFootnote0"/>
        <w:rPr>
          <w:rtl/>
        </w:rPr>
      </w:pPr>
      <w:r w:rsidRPr="006E5989">
        <w:rPr>
          <w:rtl/>
        </w:rPr>
        <w:t>(4) بحار الانوار 71: 41</w:t>
      </w:r>
      <w:r>
        <w:rPr>
          <w:rtl/>
        </w:rPr>
        <w:t>/</w:t>
      </w:r>
      <w:r w:rsidRPr="006E5989">
        <w:rPr>
          <w:rtl/>
        </w:rPr>
        <w:t>33.</w:t>
      </w:r>
    </w:p>
    <w:p w:rsidR="00A36927" w:rsidRDefault="00A36927" w:rsidP="00A36927">
      <w:pPr>
        <w:pStyle w:val="libNormal"/>
        <w:rPr>
          <w:rFonts w:hint="cs"/>
          <w:rtl/>
        </w:rPr>
      </w:pPr>
      <w:r>
        <w:rPr>
          <w:rtl/>
        </w:rPr>
        <w:br w:type="page"/>
      </w:r>
      <w:bookmarkStart w:id="1143" w:name="_Toc357448743"/>
      <w:r w:rsidRPr="009A0276">
        <w:rPr>
          <w:rStyle w:val="Heading2Char"/>
          <w:rtl/>
        </w:rPr>
        <w:lastRenderedPageBreak/>
        <w:t>828/7 -</w:t>
      </w:r>
      <w:bookmarkEnd w:id="1143"/>
      <w:r>
        <w:rPr>
          <w:rtl/>
        </w:rPr>
        <w:t xml:space="preserve"> حدّثنا </w:t>
      </w:r>
      <w:r w:rsidRPr="006E5989">
        <w:rPr>
          <w:rtl/>
        </w:rPr>
        <w:t xml:space="preserve">أحمد بن زياد بن جعفر الهمداني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علي ابن إبراهيم، عن أبيه إبراهيم بن هاشم، عن صفوان بن يحيى، عن أبي أيوب الخزاز، عن أبي بصير، عن أبي </w:t>
      </w:r>
      <w:r>
        <w:rPr>
          <w:rtl/>
        </w:rPr>
        <w:t>عبدالله</w:t>
      </w:r>
      <w:r w:rsidRPr="006E5989">
        <w:rPr>
          <w:rtl/>
        </w:rPr>
        <w:t xml:space="preserve"> الصادق جعفر بن </w:t>
      </w:r>
      <w:r>
        <w:rPr>
          <w:rtl/>
        </w:rPr>
        <w:t>محمّد</w:t>
      </w:r>
      <w:r w:rsidRPr="006E5989">
        <w:rPr>
          <w:rtl/>
        </w:rPr>
        <w:t xml:space="preserve">، عن أبيه،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عن أبي ذر </w:t>
      </w:r>
      <w:r w:rsidRPr="009A49DE">
        <w:rPr>
          <w:rFonts w:hint="cs"/>
          <w:rtl/>
        </w:rPr>
        <w:t>رحمه</w:t>
      </w:r>
      <w:r w:rsidRPr="00585AD1">
        <w:rPr>
          <w:rFonts w:hint="cs"/>
          <w:rtl/>
        </w:rPr>
        <w:t xml:space="preserve"> </w:t>
      </w:r>
      <w:r w:rsidRPr="009A49DE">
        <w:rPr>
          <w:rFonts w:hint="cs"/>
          <w:rtl/>
        </w:rPr>
        <w:t>الله</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أطولكم قنوتا في دار الدنيا أطولكم راحة يوم القيامة في الموقف </w:t>
      </w:r>
      <w:r w:rsidRPr="000678E4">
        <w:rPr>
          <w:rStyle w:val="libFootnotenumChar"/>
          <w:rtl/>
        </w:rPr>
        <w:t>(1)</w:t>
      </w:r>
      <w:r w:rsidRPr="006E5989">
        <w:rPr>
          <w:rtl/>
        </w:rPr>
        <w:t xml:space="preserve">. </w:t>
      </w:r>
    </w:p>
    <w:p w:rsidR="00A36927" w:rsidRDefault="00A36927" w:rsidP="00A36927">
      <w:pPr>
        <w:pStyle w:val="libNormal"/>
        <w:rPr>
          <w:rFonts w:hint="cs"/>
          <w:rtl/>
        </w:rPr>
      </w:pPr>
      <w:bookmarkStart w:id="1144" w:name="_Toc357448744"/>
      <w:r w:rsidRPr="009A0276">
        <w:rPr>
          <w:rStyle w:val="Heading2Char"/>
          <w:rtl/>
        </w:rPr>
        <w:t>829/8 -</w:t>
      </w:r>
      <w:bookmarkEnd w:id="1144"/>
      <w:r>
        <w:rPr>
          <w:rtl/>
        </w:rPr>
        <w:t xml:space="preserve"> حدّثنا </w:t>
      </w:r>
      <w:r w:rsidRPr="006E5989">
        <w:rPr>
          <w:rtl/>
        </w:rPr>
        <w:t xml:space="preserve">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يحيى العطار، قال:</w:t>
      </w:r>
      <w:r>
        <w:rPr>
          <w:rtl/>
        </w:rPr>
        <w:t xml:space="preserve"> حدّثنا </w:t>
      </w:r>
      <w:r w:rsidRPr="006E5989">
        <w:rPr>
          <w:rtl/>
        </w:rPr>
        <w:t xml:space="preserve">جعفر بن </w:t>
      </w:r>
      <w:r>
        <w:rPr>
          <w:rtl/>
        </w:rPr>
        <w:t>محمّد</w:t>
      </w:r>
      <w:r w:rsidRPr="006E5989">
        <w:rPr>
          <w:rtl/>
        </w:rPr>
        <w:t xml:space="preserve"> بن مالك الكوفي، عن سعيد بن عمرو، عن إسماعيل بن بشر ابن عمار، قال: كتب هارون الرشيد إلى أبي الحسن موسى بن جعفر </w:t>
      </w:r>
      <w:r w:rsidRPr="009A49DE">
        <w:rPr>
          <w:rFonts w:hint="cs"/>
          <w:rtl/>
        </w:rPr>
        <w:t>عليه</w:t>
      </w:r>
      <w:r w:rsidRPr="00585AD1">
        <w:rPr>
          <w:rFonts w:hint="cs"/>
          <w:rtl/>
        </w:rPr>
        <w:t xml:space="preserve"> </w:t>
      </w:r>
      <w:r w:rsidRPr="009A49DE">
        <w:rPr>
          <w:rFonts w:hint="cs"/>
          <w:rtl/>
        </w:rPr>
        <w:t>السلام</w:t>
      </w:r>
      <w:r w:rsidRPr="006E5989">
        <w:rPr>
          <w:rtl/>
        </w:rPr>
        <w:t xml:space="preserve">: عظني وأوجز. قال: فكتب إليه: ما من شئ تراه عينك إلا وفيه موعظة </w:t>
      </w:r>
      <w:r w:rsidRPr="000678E4">
        <w:rPr>
          <w:rStyle w:val="libFootnotenumChar"/>
          <w:rtl/>
        </w:rPr>
        <w:t>(2)</w:t>
      </w:r>
      <w:r w:rsidRPr="006E5989">
        <w:rPr>
          <w:rtl/>
        </w:rPr>
        <w:t xml:space="preserve">. </w:t>
      </w:r>
    </w:p>
    <w:p w:rsidR="00A36927" w:rsidRDefault="00A36927" w:rsidP="00A36927">
      <w:pPr>
        <w:pStyle w:val="libCenterBold2"/>
        <w:rPr>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 وحسبنا الله ونعم الوكيل</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7: 303</w:t>
      </w:r>
      <w:r>
        <w:rPr>
          <w:rtl/>
        </w:rPr>
        <w:t>/</w:t>
      </w:r>
      <w:r w:rsidRPr="006E5989">
        <w:rPr>
          <w:rtl/>
        </w:rPr>
        <w:t xml:space="preserve">64. </w:t>
      </w:r>
    </w:p>
    <w:p w:rsidR="00A36927" w:rsidRPr="006E5989" w:rsidRDefault="00A36927" w:rsidP="00A36927">
      <w:pPr>
        <w:pStyle w:val="libFootnote0"/>
        <w:rPr>
          <w:rtl/>
        </w:rPr>
      </w:pPr>
      <w:r w:rsidRPr="006E5989">
        <w:rPr>
          <w:rtl/>
        </w:rPr>
        <w:t>(2) بحار الانوار 71: 324</w:t>
      </w:r>
      <w:r>
        <w:rPr>
          <w:rtl/>
        </w:rPr>
        <w:t>/</w:t>
      </w:r>
      <w:r w:rsidRPr="006E5989">
        <w:rPr>
          <w:rtl/>
        </w:rPr>
        <w:t>14.</w:t>
      </w:r>
    </w:p>
    <w:p w:rsidR="00A36927" w:rsidRDefault="00A36927" w:rsidP="00A36927">
      <w:pPr>
        <w:pStyle w:val="Heading1Center"/>
        <w:rPr>
          <w:rFonts w:hint="cs"/>
          <w:rtl/>
        </w:rPr>
      </w:pPr>
      <w:r>
        <w:rPr>
          <w:rtl/>
        </w:rPr>
        <w:br w:type="page"/>
      </w:r>
      <w:bookmarkStart w:id="1145" w:name="_Toc357448745"/>
      <w:r>
        <w:rPr>
          <w:rtl/>
        </w:rPr>
        <w:lastRenderedPageBreak/>
        <w:t>[</w:t>
      </w:r>
      <w:r w:rsidRPr="006E5989">
        <w:rPr>
          <w:rtl/>
        </w:rPr>
        <w:t xml:space="preserve"> 77 </w:t>
      </w:r>
      <w:r>
        <w:rPr>
          <w:rtl/>
        </w:rPr>
        <w:t>]</w:t>
      </w:r>
      <w:bookmarkEnd w:id="1145"/>
      <w:r w:rsidRPr="006E5989">
        <w:rPr>
          <w:rtl/>
        </w:rPr>
        <w:t xml:space="preserve"> </w:t>
      </w:r>
    </w:p>
    <w:p w:rsidR="00A36927" w:rsidRDefault="00A36927" w:rsidP="00A36927">
      <w:pPr>
        <w:pStyle w:val="Heading1Center"/>
        <w:rPr>
          <w:rFonts w:hint="cs"/>
          <w:rtl/>
        </w:rPr>
      </w:pPr>
      <w:bookmarkStart w:id="1146" w:name="_Toc357448746"/>
      <w:r w:rsidRPr="006E5989">
        <w:rPr>
          <w:rtl/>
        </w:rPr>
        <w:t>المجلس السابع والسبعون</w:t>
      </w:r>
      <w:bookmarkEnd w:id="1146"/>
      <w:r w:rsidRPr="006E5989">
        <w:rPr>
          <w:rtl/>
        </w:rPr>
        <w:t xml:space="preserve"> </w:t>
      </w:r>
    </w:p>
    <w:p w:rsidR="00A36927" w:rsidRDefault="00A36927" w:rsidP="00A36927">
      <w:pPr>
        <w:pStyle w:val="Heading1Center"/>
        <w:rPr>
          <w:rFonts w:hint="cs"/>
          <w:rtl/>
        </w:rPr>
      </w:pPr>
      <w:bookmarkStart w:id="1147" w:name="_Toc357448747"/>
      <w:r w:rsidRPr="006E5989">
        <w:rPr>
          <w:rtl/>
        </w:rPr>
        <w:t>مجلس يوم الجمعة</w:t>
      </w:r>
      <w:bookmarkEnd w:id="1147"/>
      <w:r w:rsidRPr="006E5989">
        <w:rPr>
          <w:rtl/>
        </w:rPr>
        <w:t xml:space="preserve"> </w:t>
      </w:r>
    </w:p>
    <w:p w:rsidR="00A36927" w:rsidRDefault="00A36927" w:rsidP="00A36927">
      <w:pPr>
        <w:pStyle w:val="Heading1Center"/>
        <w:rPr>
          <w:rFonts w:hint="cs"/>
          <w:rtl/>
        </w:rPr>
      </w:pPr>
      <w:bookmarkStart w:id="1148" w:name="_Toc357448748"/>
      <w:r w:rsidRPr="006E5989">
        <w:rPr>
          <w:rtl/>
        </w:rPr>
        <w:t>لثمان بقين من جمادى الآخرة من سنة ثمان وستين وثلاثمائة</w:t>
      </w:r>
      <w:bookmarkEnd w:id="1148"/>
      <w:r w:rsidRPr="006E5989">
        <w:rPr>
          <w:rtl/>
        </w:rPr>
        <w:t xml:space="preserve"> </w:t>
      </w:r>
    </w:p>
    <w:p w:rsidR="00A36927" w:rsidRDefault="00A36927" w:rsidP="00A36927">
      <w:pPr>
        <w:pStyle w:val="libNormal"/>
        <w:rPr>
          <w:rFonts w:hint="cs"/>
          <w:rtl/>
        </w:rPr>
      </w:pPr>
      <w:bookmarkStart w:id="1149" w:name="_Toc357448749"/>
      <w:r w:rsidRPr="009A0276">
        <w:rPr>
          <w:rStyle w:val="Heading2Char"/>
          <w:rtl/>
        </w:rPr>
        <w:t>830/1 -</w:t>
      </w:r>
      <w:bookmarkEnd w:id="1149"/>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أبي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محمّد</w:t>
      </w:r>
      <w:r w:rsidRPr="006E5989">
        <w:rPr>
          <w:rtl/>
        </w:rPr>
        <w:t xml:space="preserve"> بن الحسين بن أبي الخطاب، قال:</w:t>
      </w:r>
      <w:r>
        <w:rPr>
          <w:rtl/>
        </w:rPr>
        <w:t xml:space="preserve"> حدّثنا عليّ بن </w:t>
      </w:r>
      <w:r w:rsidRPr="006E5989">
        <w:rPr>
          <w:rtl/>
        </w:rPr>
        <w:t>أسباط، قال سمعت</w:t>
      </w:r>
      <w:r>
        <w:rPr>
          <w:rtl/>
        </w:rPr>
        <w:t xml:space="preserve"> عليّ بن </w:t>
      </w:r>
      <w:r w:rsidRPr="006E5989">
        <w:rPr>
          <w:rtl/>
        </w:rPr>
        <w:t xml:space="preserve">موسى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يحدث عن أبيه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أن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قال: لم يبق من أمثال الانبياء إلا قول الناس: إذا لم تستحي فاصنع ما شئت </w:t>
      </w:r>
      <w:r w:rsidRPr="000678E4">
        <w:rPr>
          <w:rStyle w:val="libFootnotenumChar"/>
          <w:rtl/>
        </w:rPr>
        <w:t>(1)</w:t>
      </w:r>
      <w:r w:rsidRPr="006E5989">
        <w:rPr>
          <w:rtl/>
        </w:rPr>
        <w:t xml:space="preserve">. </w:t>
      </w:r>
    </w:p>
    <w:p w:rsidR="00A36927" w:rsidRDefault="00A36927" w:rsidP="00A36927">
      <w:pPr>
        <w:pStyle w:val="libNormal"/>
        <w:rPr>
          <w:rtl/>
        </w:rPr>
      </w:pPr>
      <w:bookmarkStart w:id="1150" w:name="_Toc357448750"/>
      <w:r w:rsidRPr="009A0276">
        <w:rPr>
          <w:rStyle w:val="Heading2Char"/>
          <w:rtl/>
        </w:rPr>
        <w:t>831/2 -</w:t>
      </w:r>
      <w:bookmarkEnd w:id="1150"/>
      <w:r>
        <w:rPr>
          <w:rtl/>
        </w:rPr>
        <w:t xml:space="preserve"> حدّثنا محمّد</w:t>
      </w:r>
      <w:r w:rsidRPr="006E5989">
        <w:rPr>
          <w:rtl/>
        </w:rPr>
        <w:t xml:space="preserve"> بن الحسن بن أحمد بن الوليد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محمّد</w:t>
      </w:r>
      <w:r w:rsidRPr="006E5989">
        <w:rPr>
          <w:rtl/>
        </w:rPr>
        <w:t xml:space="preserve"> بن الحسن الصفار، عن يعقوب بن يزيد، عن </w:t>
      </w:r>
      <w:r>
        <w:rPr>
          <w:rtl/>
        </w:rPr>
        <w:t>محمّد</w:t>
      </w:r>
      <w:r w:rsidRPr="006E5989">
        <w:rPr>
          <w:rtl/>
        </w:rPr>
        <w:t xml:space="preserve"> بن أبي عمير، عن هشام بن سالم، قال: قال</w:t>
      </w:r>
      <w:r>
        <w:rPr>
          <w:rtl/>
        </w:rPr>
        <w:t xml:space="preserve"> أبوعبدالله</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إن قوما أتوا نبيا لهم فقالوا: أدع لنا ربك </w:t>
      </w:r>
      <w:r w:rsidRPr="000678E4">
        <w:rPr>
          <w:rStyle w:val="libFootnotenumChar"/>
          <w:rtl/>
        </w:rPr>
        <w:t>(2)</w:t>
      </w:r>
      <w:r w:rsidRPr="006E5989">
        <w:rPr>
          <w:rtl/>
        </w:rPr>
        <w:t xml:space="preserve"> يرفع عنا الموت، فدعا لهم فرفع الله تبارك وتعالى عنهم الموت، وكثروا حتى ضاقت بهم المنازل، وكثر النسل، وكان الرجل يصبح فيحتاج أن يطعم أباه وأمه وجده وجد جده</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عيون أخبار الرضا </w:t>
      </w:r>
      <w:r w:rsidRPr="009A49DE">
        <w:rPr>
          <w:rtl/>
        </w:rPr>
        <w:t>عليه</w:t>
      </w:r>
      <w:r w:rsidRPr="009A49DE">
        <w:rPr>
          <w:rFonts w:hint="cs"/>
          <w:rtl/>
        </w:rPr>
        <w:t xml:space="preserve"> </w:t>
      </w:r>
      <w:r w:rsidRPr="009A49DE">
        <w:rPr>
          <w:rtl/>
        </w:rPr>
        <w:t>السلام</w:t>
      </w:r>
      <w:r w:rsidRPr="006E5989">
        <w:rPr>
          <w:rtl/>
        </w:rPr>
        <w:t xml:space="preserve"> 2: 56</w:t>
      </w:r>
      <w:r>
        <w:rPr>
          <w:rtl/>
        </w:rPr>
        <w:t>/</w:t>
      </w:r>
      <w:r w:rsidRPr="006E5989">
        <w:rPr>
          <w:rtl/>
        </w:rPr>
        <w:t>207، بحار الانوار 71: 333</w:t>
      </w:r>
      <w:r>
        <w:rPr>
          <w:rtl/>
        </w:rPr>
        <w:t>/</w:t>
      </w:r>
      <w:r w:rsidRPr="006E5989">
        <w:rPr>
          <w:rtl/>
        </w:rPr>
        <w:t xml:space="preserve">8. </w:t>
      </w:r>
    </w:p>
    <w:p w:rsidR="00A36927" w:rsidRPr="006E5989" w:rsidRDefault="00A36927" w:rsidP="00A36927">
      <w:pPr>
        <w:pStyle w:val="libFootnote0"/>
        <w:rPr>
          <w:rtl/>
        </w:rPr>
      </w:pPr>
      <w:r w:rsidRPr="006E5989">
        <w:rPr>
          <w:rtl/>
        </w:rPr>
        <w:t>(2) في نسخة: ربنا.</w:t>
      </w:r>
    </w:p>
    <w:p w:rsidR="00A36927" w:rsidRDefault="00A36927" w:rsidP="00A36927">
      <w:pPr>
        <w:pStyle w:val="libNormal0"/>
        <w:rPr>
          <w:rFonts w:hint="cs"/>
          <w:rtl/>
        </w:rPr>
      </w:pPr>
      <w:r>
        <w:rPr>
          <w:rtl/>
        </w:rPr>
        <w:br w:type="page"/>
      </w:r>
      <w:r w:rsidRPr="006E5989">
        <w:rPr>
          <w:rtl/>
        </w:rPr>
        <w:lastRenderedPageBreak/>
        <w:t xml:space="preserve">ويوضيهم ويتعاهدهم، فشغلوا عن طلب المعاش، فأتوه فقالوا: سل ربك أن يردنا إلى آجالنا التي كنا عليها، فسأل ربه </w:t>
      </w:r>
      <w:r>
        <w:rPr>
          <w:rtl/>
        </w:rPr>
        <w:t xml:space="preserve">عزّوجلّ </w:t>
      </w:r>
      <w:r w:rsidRPr="006E5989">
        <w:rPr>
          <w:rtl/>
        </w:rPr>
        <w:t xml:space="preserve">فردهم إلى آجالهم </w:t>
      </w:r>
      <w:r w:rsidRPr="000678E4">
        <w:rPr>
          <w:rStyle w:val="libFootnotenumChar"/>
          <w:rtl/>
        </w:rPr>
        <w:t>(1)</w:t>
      </w:r>
      <w:r w:rsidRPr="006E5989">
        <w:rPr>
          <w:rtl/>
        </w:rPr>
        <w:t xml:space="preserve">. </w:t>
      </w:r>
    </w:p>
    <w:p w:rsidR="00A36927" w:rsidRDefault="00A36927" w:rsidP="00A36927">
      <w:pPr>
        <w:pStyle w:val="libNormal"/>
        <w:rPr>
          <w:rFonts w:hint="cs"/>
          <w:rtl/>
        </w:rPr>
      </w:pPr>
      <w:bookmarkStart w:id="1151" w:name="_Toc357448751"/>
      <w:r w:rsidRPr="009A0276">
        <w:rPr>
          <w:rStyle w:val="Heading2Char"/>
          <w:rtl/>
        </w:rPr>
        <w:t>832/3 -</w:t>
      </w:r>
      <w:bookmarkEnd w:id="1151"/>
      <w:r>
        <w:rPr>
          <w:rtl/>
        </w:rPr>
        <w:t xml:space="preserve"> حدّثنا محمّد</w:t>
      </w:r>
      <w:r w:rsidRPr="006E5989">
        <w:rPr>
          <w:rtl/>
        </w:rPr>
        <w:t xml:space="preserve"> بن موسى بن المتوكل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عليّ بن </w:t>
      </w:r>
      <w:r w:rsidRPr="006E5989">
        <w:rPr>
          <w:rtl/>
        </w:rPr>
        <w:t xml:space="preserve">الحسين السعد آبادي، عن أحمد بن أبي </w:t>
      </w:r>
      <w:r>
        <w:rPr>
          <w:rtl/>
        </w:rPr>
        <w:t>عبدالله</w:t>
      </w:r>
      <w:r w:rsidRPr="006E5989">
        <w:rPr>
          <w:rtl/>
        </w:rPr>
        <w:t xml:space="preserve"> البرقي، عن أبيه </w:t>
      </w:r>
      <w:r>
        <w:rPr>
          <w:rtl/>
        </w:rPr>
        <w:t>محمّد</w:t>
      </w:r>
      <w:r w:rsidRPr="006E5989">
        <w:rPr>
          <w:rtl/>
        </w:rPr>
        <w:t xml:space="preserve"> بن خالد، عن أحمد بن النضر، عن </w:t>
      </w:r>
      <w:r>
        <w:rPr>
          <w:rtl/>
        </w:rPr>
        <w:t>محمّد</w:t>
      </w:r>
      <w:r w:rsidRPr="006E5989">
        <w:rPr>
          <w:rtl/>
        </w:rPr>
        <w:t xml:space="preserve"> بن مروان، عن </w:t>
      </w:r>
      <w:r>
        <w:rPr>
          <w:rtl/>
        </w:rPr>
        <w:t>محمّد</w:t>
      </w:r>
      <w:r w:rsidRPr="006E5989">
        <w:rPr>
          <w:rtl/>
        </w:rPr>
        <w:t xml:space="preserve"> بن السائب، عن أبي صالح، عن </w:t>
      </w:r>
      <w:r>
        <w:rPr>
          <w:rtl/>
        </w:rPr>
        <w:t>عبدالله</w:t>
      </w:r>
      <w:r w:rsidRPr="006E5989">
        <w:rPr>
          <w:rtl/>
        </w:rPr>
        <w:t xml:space="preserve"> بن عباس، في قوله </w:t>
      </w:r>
      <w:r>
        <w:rPr>
          <w:rtl/>
        </w:rPr>
        <w:t>عزّوجلّ</w:t>
      </w:r>
      <w:r w:rsidRPr="006E5989">
        <w:rPr>
          <w:rtl/>
        </w:rPr>
        <w:t xml:space="preserve">: </w:t>
      </w:r>
      <w:r w:rsidRPr="00A36927">
        <w:rPr>
          <w:rStyle w:val="libAlaemChar"/>
          <w:rFonts w:hint="cs"/>
          <w:rtl/>
        </w:rPr>
        <w:t>(</w:t>
      </w:r>
      <w:r w:rsidRPr="00A36927">
        <w:rPr>
          <w:rStyle w:val="libAieChar"/>
          <w:rtl/>
        </w:rPr>
        <w:t>فَلَمَّا أَفَاقَ قَالَ سُبْحَانَكَ تُبْتُ إِلَيْكَ وَأَنَا أَوَّلُ الْمُؤْمِنِينَ</w:t>
      </w:r>
      <w:r w:rsidRPr="00A36927">
        <w:rPr>
          <w:rStyle w:val="libAlaemChar"/>
          <w:rtl/>
        </w:rPr>
        <w:t>)</w:t>
      </w:r>
      <w:r w:rsidRPr="00454172">
        <w:rPr>
          <w:rStyle w:val="libFootnotenumChar"/>
          <w:rFonts w:hint="cs"/>
          <w:rtl/>
        </w:rPr>
        <w:t>(</w:t>
      </w:r>
      <w:r w:rsidRPr="000678E4">
        <w:rPr>
          <w:rStyle w:val="libFootnotenumChar"/>
          <w:rtl/>
        </w:rPr>
        <w:t>2)</w:t>
      </w:r>
      <w:r w:rsidRPr="006E5989">
        <w:rPr>
          <w:rtl/>
        </w:rPr>
        <w:t xml:space="preserve"> قال: يقول: سبحانك تبت إليك من أن أسألك رؤية وأنا أول المؤمنين بأنك لا ترى </w:t>
      </w:r>
      <w:r w:rsidRPr="000678E4">
        <w:rPr>
          <w:rStyle w:val="libFootnotenumChar"/>
          <w:rtl/>
        </w:rPr>
        <w:t>(3)</w:t>
      </w:r>
      <w:r w:rsidRPr="006E5989">
        <w:rPr>
          <w:rtl/>
        </w:rPr>
        <w:t xml:space="preserve">. </w:t>
      </w:r>
    </w:p>
    <w:p w:rsidR="00A36927" w:rsidRDefault="00A36927" w:rsidP="00A36927">
      <w:pPr>
        <w:pStyle w:val="libNormal"/>
        <w:rPr>
          <w:rFonts w:hint="cs"/>
          <w:rtl/>
        </w:rPr>
      </w:pPr>
      <w:bookmarkStart w:id="1152" w:name="_Toc357448752"/>
      <w:r w:rsidRPr="009A0276">
        <w:rPr>
          <w:rStyle w:val="Heading2Char"/>
          <w:rtl/>
        </w:rPr>
        <w:t>833/4 -</w:t>
      </w:r>
      <w:bookmarkEnd w:id="1152"/>
      <w:r>
        <w:rPr>
          <w:rtl/>
        </w:rPr>
        <w:t xml:space="preserve"> حدّثنا </w:t>
      </w:r>
      <w:r w:rsidRPr="006E5989">
        <w:rPr>
          <w:rtl/>
        </w:rPr>
        <w:t xml:space="preserve">جعفر بن </w:t>
      </w:r>
      <w:r>
        <w:rPr>
          <w:rtl/>
        </w:rPr>
        <w:t>محمّد</w:t>
      </w:r>
      <w:r w:rsidRPr="006E5989">
        <w:rPr>
          <w:rtl/>
        </w:rPr>
        <w:t xml:space="preserve"> بن مسرور، قال:</w:t>
      </w:r>
      <w:r>
        <w:rPr>
          <w:rtl/>
        </w:rPr>
        <w:t xml:space="preserve"> حدّثنا </w:t>
      </w:r>
      <w:r w:rsidRPr="006E5989">
        <w:rPr>
          <w:rtl/>
        </w:rPr>
        <w:t xml:space="preserve">الحسين بن </w:t>
      </w:r>
      <w:r>
        <w:rPr>
          <w:rtl/>
        </w:rPr>
        <w:t>محمّد</w:t>
      </w:r>
      <w:r w:rsidRPr="006E5989">
        <w:rPr>
          <w:rtl/>
        </w:rPr>
        <w:t xml:space="preserve"> بن عامر، عن عمه </w:t>
      </w:r>
      <w:r>
        <w:rPr>
          <w:rtl/>
        </w:rPr>
        <w:t>عبدالله</w:t>
      </w:r>
      <w:r w:rsidRPr="006E5989">
        <w:rPr>
          <w:rtl/>
        </w:rPr>
        <w:t xml:space="preserve"> بن عامر، عن الحسن بن محبوب، عن مقاتل بن سليمان، قال: قال</w:t>
      </w:r>
      <w:r>
        <w:rPr>
          <w:rtl/>
        </w:rPr>
        <w:t xml:space="preserve"> أبوعبدالله</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لما صعد موسى </w:t>
      </w:r>
      <w:r w:rsidRPr="009A49DE">
        <w:rPr>
          <w:rFonts w:hint="cs"/>
          <w:rtl/>
        </w:rPr>
        <w:t>عليه</w:t>
      </w:r>
      <w:r w:rsidRPr="00585AD1">
        <w:rPr>
          <w:rFonts w:hint="cs"/>
          <w:rtl/>
        </w:rPr>
        <w:t xml:space="preserve"> </w:t>
      </w:r>
      <w:r w:rsidRPr="009A49DE">
        <w:rPr>
          <w:rFonts w:hint="cs"/>
          <w:rtl/>
        </w:rPr>
        <w:t>السلام</w:t>
      </w:r>
      <w:r w:rsidRPr="006E5989">
        <w:rPr>
          <w:rtl/>
        </w:rPr>
        <w:t xml:space="preserve"> إلى الطور فناجى ربه </w:t>
      </w:r>
      <w:r>
        <w:rPr>
          <w:rtl/>
        </w:rPr>
        <w:t xml:space="preserve">عزّوجلّ </w:t>
      </w:r>
      <w:r w:rsidRPr="006E5989">
        <w:rPr>
          <w:rtl/>
        </w:rPr>
        <w:t xml:space="preserve">قال: يا رب أرني خزائنك. قال: يا موسى، إنما خزائني إذا أردت شيئا أن أقول له كن فيكون </w:t>
      </w:r>
      <w:r w:rsidRPr="000678E4">
        <w:rPr>
          <w:rStyle w:val="libFootnotenumChar"/>
          <w:rtl/>
        </w:rPr>
        <w:t>(4)</w:t>
      </w:r>
      <w:r w:rsidRPr="006E5989">
        <w:rPr>
          <w:rtl/>
        </w:rPr>
        <w:t xml:space="preserve">. </w:t>
      </w:r>
    </w:p>
    <w:p w:rsidR="00A36927" w:rsidRDefault="00A36927" w:rsidP="00A36927">
      <w:pPr>
        <w:pStyle w:val="libNormal"/>
        <w:rPr>
          <w:rtl/>
        </w:rPr>
      </w:pPr>
      <w:bookmarkStart w:id="1153" w:name="_Toc357448753"/>
      <w:r w:rsidRPr="009A0276">
        <w:rPr>
          <w:rStyle w:val="Heading2Char"/>
          <w:rtl/>
        </w:rPr>
        <w:t>834/5 -</w:t>
      </w:r>
      <w:bookmarkEnd w:id="1153"/>
      <w:r>
        <w:rPr>
          <w:rtl/>
        </w:rPr>
        <w:t xml:space="preserve"> حدّثنا محمّد بن عليّ </w:t>
      </w:r>
      <w:r w:rsidRPr="006E5989">
        <w:rPr>
          <w:rtl/>
        </w:rPr>
        <w:t xml:space="preserve">ماجيلويه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يحيى العطار، عن الحسن بن الحسين بن أبان، عن </w:t>
      </w:r>
      <w:r>
        <w:rPr>
          <w:rtl/>
        </w:rPr>
        <w:t>محمّد</w:t>
      </w:r>
      <w:r w:rsidRPr="006E5989">
        <w:rPr>
          <w:rtl/>
        </w:rPr>
        <w:t xml:space="preserve"> بن أورمة، عن عمرو بن عثمان الخزاز، عن عمرو بن شمر، عن جابر بن يزيد الجعفي، عن أبي جعفر </w:t>
      </w:r>
      <w:r>
        <w:rPr>
          <w:rtl/>
        </w:rPr>
        <w:t>محمّد</w:t>
      </w:r>
      <w:r w:rsidRPr="006E5989">
        <w:rPr>
          <w:rtl/>
        </w:rPr>
        <w:t xml:space="preserve"> ابن علي الباقر </w:t>
      </w:r>
      <w:r w:rsidRPr="009A49DE">
        <w:rPr>
          <w:rFonts w:hint="cs"/>
          <w:rtl/>
        </w:rPr>
        <w:t>عليه</w:t>
      </w:r>
      <w:r w:rsidRPr="00585AD1">
        <w:rPr>
          <w:rFonts w:hint="cs"/>
          <w:rtl/>
        </w:rPr>
        <w:t xml:space="preserve"> </w:t>
      </w:r>
      <w:r w:rsidRPr="009A49DE">
        <w:rPr>
          <w:rFonts w:hint="cs"/>
          <w:rtl/>
        </w:rPr>
        <w:t>السلام</w:t>
      </w:r>
      <w:r w:rsidRPr="006E5989">
        <w:rPr>
          <w:rtl/>
        </w:rPr>
        <w:t>، قال: قال موسى بن عمران: يا رب أوصني. قال: أوصيك بي. فقال: يا رب أوصني، قال: أوصيك بي، ثلاثا. قال يا رب أوصني. قال: اوصيك بأمك. قال: يا رب أوصني. قال: أوصيك بأمك. قال: يا رب أوصني. قال: أوصيك بأبيك.</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الكافي 3: 260</w:t>
      </w:r>
      <w:r>
        <w:rPr>
          <w:rtl/>
        </w:rPr>
        <w:t>/</w:t>
      </w:r>
      <w:r w:rsidRPr="006E5989">
        <w:rPr>
          <w:rtl/>
        </w:rPr>
        <w:t>36، بحار الانوار 6: 116</w:t>
      </w:r>
      <w:r>
        <w:rPr>
          <w:rtl/>
        </w:rPr>
        <w:t>/</w:t>
      </w:r>
      <w:r w:rsidRPr="006E5989">
        <w:rPr>
          <w:rtl/>
        </w:rPr>
        <w:t xml:space="preserve">1. </w:t>
      </w:r>
    </w:p>
    <w:p w:rsidR="00A36927" w:rsidRDefault="00A36927" w:rsidP="00A36927">
      <w:pPr>
        <w:pStyle w:val="libFootnote0"/>
        <w:rPr>
          <w:rFonts w:hint="cs"/>
          <w:rtl/>
        </w:rPr>
      </w:pPr>
      <w:r w:rsidRPr="006E5989">
        <w:rPr>
          <w:rtl/>
        </w:rPr>
        <w:t xml:space="preserve">(2) الاعراف 7: 143. </w:t>
      </w:r>
    </w:p>
    <w:p w:rsidR="00A36927" w:rsidRDefault="00A36927" w:rsidP="00A36927">
      <w:pPr>
        <w:pStyle w:val="libFootnote0"/>
        <w:rPr>
          <w:rFonts w:hint="cs"/>
          <w:rtl/>
        </w:rPr>
      </w:pPr>
      <w:r w:rsidRPr="006E5989">
        <w:rPr>
          <w:rtl/>
        </w:rPr>
        <w:t>(3) التوحيد: 118</w:t>
      </w:r>
      <w:r>
        <w:rPr>
          <w:rtl/>
        </w:rPr>
        <w:t>/</w:t>
      </w:r>
      <w:r w:rsidRPr="006E5989">
        <w:rPr>
          <w:rtl/>
        </w:rPr>
        <w:t>22، بحار الانوار 4: 45</w:t>
      </w:r>
      <w:r>
        <w:rPr>
          <w:rtl/>
        </w:rPr>
        <w:t>/</w:t>
      </w:r>
      <w:r w:rsidRPr="006E5989">
        <w:rPr>
          <w:rtl/>
        </w:rPr>
        <w:t xml:space="preserve">25. </w:t>
      </w:r>
    </w:p>
    <w:p w:rsidR="00A36927" w:rsidRPr="006E5989" w:rsidRDefault="00A36927" w:rsidP="00A36927">
      <w:pPr>
        <w:pStyle w:val="libFootnote0"/>
        <w:rPr>
          <w:rtl/>
        </w:rPr>
      </w:pPr>
      <w:r w:rsidRPr="006E5989">
        <w:rPr>
          <w:rtl/>
        </w:rPr>
        <w:t>(4) التوحيد: 1 33</w:t>
      </w:r>
      <w:r>
        <w:rPr>
          <w:rtl/>
        </w:rPr>
        <w:t>/</w:t>
      </w:r>
      <w:r w:rsidRPr="006E5989">
        <w:rPr>
          <w:rtl/>
        </w:rPr>
        <w:t>17، بحار الانوار 4: 135</w:t>
      </w:r>
      <w:r>
        <w:rPr>
          <w:rtl/>
        </w:rPr>
        <w:t>/</w:t>
      </w:r>
      <w:r w:rsidRPr="006E5989">
        <w:rPr>
          <w:rtl/>
        </w:rPr>
        <w:t>1.</w:t>
      </w:r>
    </w:p>
    <w:p w:rsidR="00A36927" w:rsidRDefault="00A36927" w:rsidP="00A36927">
      <w:pPr>
        <w:pStyle w:val="libNormal0"/>
        <w:rPr>
          <w:rFonts w:hint="cs"/>
          <w:rtl/>
        </w:rPr>
      </w:pPr>
      <w:r>
        <w:rPr>
          <w:rtl/>
        </w:rPr>
        <w:br w:type="page"/>
      </w:r>
      <w:r w:rsidRPr="006E5989">
        <w:rPr>
          <w:rtl/>
        </w:rPr>
        <w:lastRenderedPageBreak/>
        <w:t xml:space="preserve">قال: فكان يقال لاجل ذلك، إن للام ثلثي البر، وللاب الثلث </w:t>
      </w:r>
      <w:r w:rsidRPr="000678E4">
        <w:rPr>
          <w:rStyle w:val="libFootnotenumChar"/>
          <w:rtl/>
        </w:rPr>
        <w:t>(1)</w:t>
      </w:r>
      <w:r w:rsidRPr="006E5989">
        <w:rPr>
          <w:rtl/>
        </w:rPr>
        <w:t xml:space="preserve">. </w:t>
      </w:r>
    </w:p>
    <w:p w:rsidR="00A36927" w:rsidRDefault="00A36927" w:rsidP="00A36927">
      <w:pPr>
        <w:pStyle w:val="libNormal"/>
        <w:rPr>
          <w:rFonts w:hint="cs"/>
          <w:rtl/>
        </w:rPr>
      </w:pPr>
      <w:bookmarkStart w:id="1154" w:name="_Toc357448754"/>
      <w:r w:rsidRPr="009A0276">
        <w:rPr>
          <w:rStyle w:val="Heading2Char"/>
          <w:rtl/>
        </w:rPr>
        <w:t>835/6 -</w:t>
      </w:r>
      <w:bookmarkEnd w:id="1154"/>
      <w:r>
        <w:rPr>
          <w:rtl/>
        </w:rPr>
        <w:t xml:space="preserve"> حدّثنا عليّ بن </w:t>
      </w:r>
      <w:r w:rsidRPr="006E5989">
        <w:rPr>
          <w:rtl/>
        </w:rPr>
        <w:t xml:space="preserve">أحمد بن </w:t>
      </w:r>
      <w:r>
        <w:rPr>
          <w:rtl/>
        </w:rPr>
        <w:t>عبدالله</w:t>
      </w:r>
      <w:r w:rsidRPr="006E5989">
        <w:rPr>
          <w:rtl/>
        </w:rPr>
        <w:t xml:space="preserve"> بن أحمد بن أبي </w:t>
      </w:r>
      <w:r>
        <w:rPr>
          <w:rtl/>
        </w:rPr>
        <w:t>عبدالله</w:t>
      </w:r>
      <w:r w:rsidRPr="006E5989">
        <w:rPr>
          <w:rtl/>
        </w:rPr>
        <w:t xml:space="preserve"> البرقي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أبي، عن جده أحمد بن أبي </w:t>
      </w:r>
      <w:r>
        <w:rPr>
          <w:rtl/>
        </w:rPr>
        <w:t>عبدالله</w:t>
      </w:r>
      <w:r w:rsidRPr="006E5989">
        <w:rPr>
          <w:rtl/>
        </w:rPr>
        <w:t xml:space="preserve">، عن </w:t>
      </w:r>
      <w:r>
        <w:rPr>
          <w:rtl/>
        </w:rPr>
        <w:t xml:space="preserve">محمّد بن عليّ </w:t>
      </w:r>
      <w:r w:rsidRPr="006E5989">
        <w:rPr>
          <w:rtl/>
        </w:rPr>
        <w:t xml:space="preserve">الكوفي، عن أبي </w:t>
      </w:r>
      <w:r>
        <w:rPr>
          <w:rtl/>
        </w:rPr>
        <w:t>عبدالله</w:t>
      </w:r>
      <w:r w:rsidRPr="006E5989">
        <w:rPr>
          <w:rtl/>
        </w:rPr>
        <w:t xml:space="preserve"> الخياط، عن </w:t>
      </w:r>
      <w:r>
        <w:rPr>
          <w:rtl/>
        </w:rPr>
        <w:t>عبدالله</w:t>
      </w:r>
      <w:r w:rsidRPr="006E5989">
        <w:rPr>
          <w:rtl/>
        </w:rPr>
        <w:t xml:space="preserve"> بن القاسم، عن </w:t>
      </w:r>
      <w:r>
        <w:rPr>
          <w:rtl/>
        </w:rPr>
        <w:t>عبدالله</w:t>
      </w:r>
      <w:r w:rsidRPr="006E5989">
        <w:rPr>
          <w:rtl/>
        </w:rPr>
        <w:t xml:space="preserve"> بن سنان، عن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كان فيما أوحى الله </w:t>
      </w:r>
      <w:r>
        <w:rPr>
          <w:rtl/>
        </w:rPr>
        <w:t xml:space="preserve">عزّوجلّ </w:t>
      </w:r>
      <w:r w:rsidRPr="006E5989">
        <w:rPr>
          <w:rtl/>
        </w:rPr>
        <w:t xml:space="preserve">إلى موسى بن عمران </w:t>
      </w:r>
      <w:r w:rsidRPr="009A49DE">
        <w:rPr>
          <w:rFonts w:hint="cs"/>
          <w:rtl/>
        </w:rPr>
        <w:t>عليه</w:t>
      </w:r>
      <w:r w:rsidRPr="00585AD1">
        <w:rPr>
          <w:rFonts w:hint="cs"/>
          <w:rtl/>
        </w:rPr>
        <w:t xml:space="preserve"> </w:t>
      </w:r>
      <w:r w:rsidRPr="009A49DE">
        <w:rPr>
          <w:rFonts w:hint="cs"/>
          <w:rtl/>
        </w:rPr>
        <w:t>السلام</w:t>
      </w:r>
      <w:r w:rsidRPr="006E5989">
        <w:rPr>
          <w:rtl/>
        </w:rPr>
        <w:t xml:space="preserve">: يا موسى، كن خلق الثوب </w:t>
      </w:r>
      <w:r w:rsidRPr="000678E4">
        <w:rPr>
          <w:rStyle w:val="libFootnotenumChar"/>
          <w:rtl/>
        </w:rPr>
        <w:t>(2)</w:t>
      </w:r>
      <w:r w:rsidRPr="006E5989">
        <w:rPr>
          <w:rtl/>
        </w:rPr>
        <w:t xml:space="preserve">، نقي القلب، حلس </w:t>
      </w:r>
      <w:r w:rsidRPr="000678E4">
        <w:rPr>
          <w:rStyle w:val="libFootnotenumChar"/>
          <w:rtl/>
        </w:rPr>
        <w:t>(3)</w:t>
      </w:r>
      <w:r w:rsidRPr="006E5989">
        <w:rPr>
          <w:rtl/>
        </w:rPr>
        <w:t xml:space="preserve"> البيت، مصباح الليل، تعرف في أهل السماء، وتخفى على أهل الارض. </w:t>
      </w:r>
    </w:p>
    <w:p w:rsidR="00A36927" w:rsidRDefault="00A36927" w:rsidP="00A36927">
      <w:pPr>
        <w:pStyle w:val="libNormal"/>
        <w:rPr>
          <w:rFonts w:hint="cs"/>
          <w:rtl/>
        </w:rPr>
      </w:pPr>
      <w:r w:rsidRPr="006E5989">
        <w:rPr>
          <w:rtl/>
        </w:rPr>
        <w:t xml:space="preserve">يا موسى، إياك واللجاجة، ولا تكن من المشائين في غير حاجة، ولا تضحك من غير عجب، وابك على خطيئتك يا بن عمران </w:t>
      </w:r>
      <w:r w:rsidRPr="000678E4">
        <w:rPr>
          <w:rStyle w:val="libFootnotenumChar"/>
          <w:rtl/>
        </w:rPr>
        <w:t>(4)</w:t>
      </w:r>
      <w:r w:rsidRPr="006E5989">
        <w:rPr>
          <w:rtl/>
        </w:rPr>
        <w:t xml:space="preserve">. </w:t>
      </w:r>
    </w:p>
    <w:p w:rsidR="00A36927" w:rsidRDefault="00A36927" w:rsidP="00A36927">
      <w:pPr>
        <w:pStyle w:val="libNormal"/>
        <w:rPr>
          <w:rtl/>
        </w:rPr>
      </w:pPr>
      <w:bookmarkStart w:id="1155" w:name="_Toc357448755"/>
      <w:r w:rsidRPr="009A0276">
        <w:rPr>
          <w:rStyle w:val="Heading2Char"/>
          <w:rtl/>
        </w:rPr>
        <w:t>836/7 -</w:t>
      </w:r>
      <w:bookmarkEnd w:id="1155"/>
      <w:r>
        <w:rPr>
          <w:rtl/>
        </w:rPr>
        <w:t xml:space="preserve"> حدّثنا </w:t>
      </w:r>
      <w:r w:rsidRPr="006E5989">
        <w:rPr>
          <w:rtl/>
        </w:rPr>
        <w:t xml:space="preserve">أحمد بن زياد بن جعفر الهمداني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عليّ بن </w:t>
      </w:r>
      <w:r w:rsidRPr="006E5989">
        <w:rPr>
          <w:rtl/>
        </w:rPr>
        <w:t>إبراهيم، عن أبيه إبراهيم بن هاشم، عن</w:t>
      </w:r>
      <w:r>
        <w:rPr>
          <w:rtl/>
        </w:rPr>
        <w:t xml:space="preserve"> عليّ بن </w:t>
      </w:r>
      <w:r w:rsidRPr="006E5989">
        <w:rPr>
          <w:rtl/>
        </w:rPr>
        <w:t xml:space="preserve">الحكم، عن هشام بن سالم، عن الصادق جعفر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عاش نوح </w:t>
      </w:r>
      <w:r w:rsidRPr="009A49DE">
        <w:rPr>
          <w:rFonts w:hint="cs"/>
          <w:rtl/>
        </w:rPr>
        <w:t>عليه</w:t>
      </w:r>
      <w:r w:rsidRPr="00585AD1">
        <w:rPr>
          <w:rFonts w:hint="cs"/>
          <w:rtl/>
        </w:rPr>
        <w:t xml:space="preserve"> </w:t>
      </w:r>
      <w:r w:rsidRPr="009A49DE">
        <w:rPr>
          <w:rFonts w:hint="cs"/>
          <w:rtl/>
        </w:rPr>
        <w:t>السلام</w:t>
      </w:r>
      <w:r w:rsidRPr="006E5989">
        <w:rPr>
          <w:rtl/>
        </w:rPr>
        <w:t xml:space="preserve"> ألفي سنة وخسمائة سنة، منها ثمانمائة وخمسون سنة قبل أن يبعث، وألف سنة إلا خمسين عاما وهو في قومه يدعوهم، ومائتا سنة في عمل السفينة، وخمسمائة عام بعد ما نزل من السفينة ونضب الماء، فمصر الامصار، وأسكن ولده البلدان، ثم إن ملك الموت جاءه وهو في الشمس، فقال: السلام عليك. فرد عليه نوح، وقال له: ما جاء بك يا ملك الموت، فقال: جئت لاقبض روحك، فقال له: تدعني أدخل من الشمس إلى الظل؟ فقال له: نعم. فتحول نوح </w:t>
      </w:r>
      <w:r w:rsidRPr="009A49DE">
        <w:rPr>
          <w:rFonts w:hint="cs"/>
          <w:rtl/>
        </w:rPr>
        <w:t>عليه</w:t>
      </w:r>
      <w:r w:rsidRPr="00585AD1">
        <w:rPr>
          <w:rFonts w:hint="cs"/>
          <w:rtl/>
        </w:rPr>
        <w:t xml:space="preserve"> </w:t>
      </w:r>
      <w:r w:rsidRPr="009A49DE">
        <w:rPr>
          <w:rFonts w:hint="cs"/>
          <w:rtl/>
        </w:rPr>
        <w:t>السلام</w:t>
      </w:r>
      <w:r w:rsidRPr="006E5989">
        <w:rPr>
          <w:rtl/>
        </w:rPr>
        <w:t xml:space="preserve"> من الشمس إلى الظل، ثم قال: يا ملك الموت، فكأن ما مر بي في الدنيا مثل تحولي من الشمس، إلى الظل، فامض لما أمرت به. قال: فقبض</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13: 330</w:t>
      </w:r>
      <w:r>
        <w:rPr>
          <w:rtl/>
        </w:rPr>
        <w:t>/</w:t>
      </w:r>
      <w:r w:rsidRPr="006E5989">
        <w:rPr>
          <w:rtl/>
        </w:rPr>
        <w:t xml:space="preserve">9. </w:t>
      </w:r>
    </w:p>
    <w:p w:rsidR="00A36927" w:rsidRDefault="00A36927" w:rsidP="00A36927">
      <w:pPr>
        <w:pStyle w:val="libFootnote0"/>
        <w:rPr>
          <w:rFonts w:hint="cs"/>
          <w:rtl/>
        </w:rPr>
      </w:pPr>
      <w:r w:rsidRPr="006E5989">
        <w:rPr>
          <w:rtl/>
        </w:rPr>
        <w:t xml:space="preserve">(2) الخلق من الثياب: البالي. </w:t>
      </w:r>
    </w:p>
    <w:p w:rsidR="00A36927" w:rsidRDefault="00A36927" w:rsidP="00A36927">
      <w:pPr>
        <w:pStyle w:val="libFootnote0"/>
        <w:rPr>
          <w:rFonts w:hint="cs"/>
          <w:rtl/>
        </w:rPr>
      </w:pPr>
      <w:r w:rsidRPr="006E5989">
        <w:rPr>
          <w:rtl/>
        </w:rPr>
        <w:t xml:space="preserve">(3) يقال: هو حلس بيته، أي لا يبرحه ولا يفارقه، وفي نسخة: جليس. </w:t>
      </w:r>
    </w:p>
    <w:p w:rsidR="00A36927" w:rsidRPr="006E5989" w:rsidRDefault="00A36927" w:rsidP="00A36927">
      <w:pPr>
        <w:pStyle w:val="libFootnote0"/>
        <w:rPr>
          <w:rtl/>
        </w:rPr>
      </w:pPr>
      <w:r w:rsidRPr="006E5989">
        <w:rPr>
          <w:rtl/>
        </w:rPr>
        <w:t>(4) بحار الانوار 13: 331</w:t>
      </w:r>
      <w:r>
        <w:rPr>
          <w:rtl/>
        </w:rPr>
        <w:t>/</w:t>
      </w:r>
      <w:r w:rsidRPr="006E5989">
        <w:rPr>
          <w:rtl/>
        </w:rPr>
        <w:t>10.</w:t>
      </w:r>
    </w:p>
    <w:p w:rsidR="00A36927" w:rsidRDefault="00A36927" w:rsidP="00A36927">
      <w:pPr>
        <w:pStyle w:val="libNormal0"/>
        <w:rPr>
          <w:rFonts w:hint="cs"/>
          <w:rtl/>
        </w:rPr>
      </w:pPr>
      <w:r>
        <w:rPr>
          <w:rtl/>
        </w:rPr>
        <w:br w:type="page"/>
      </w:r>
      <w:r w:rsidRPr="006E5989">
        <w:rPr>
          <w:rtl/>
        </w:rPr>
        <w:lastRenderedPageBreak/>
        <w:t xml:space="preserve">روحه </w:t>
      </w:r>
      <w:r w:rsidRPr="009A49DE">
        <w:rPr>
          <w:rFonts w:hint="cs"/>
          <w:rtl/>
        </w:rPr>
        <w:t>عليه</w:t>
      </w:r>
      <w:r w:rsidRPr="00585AD1">
        <w:rPr>
          <w:rFonts w:hint="cs"/>
          <w:rtl/>
        </w:rPr>
        <w:t xml:space="preserve"> </w:t>
      </w:r>
      <w:r w:rsidRPr="009A49DE">
        <w:rPr>
          <w:rFonts w:hint="cs"/>
          <w:rtl/>
        </w:rPr>
        <w:t>السلام</w:t>
      </w:r>
      <w:r w:rsidRPr="006E5989">
        <w:rPr>
          <w:rtl/>
        </w:rPr>
        <w:t xml:space="preserve"> </w:t>
      </w:r>
      <w:r w:rsidRPr="000678E4">
        <w:rPr>
          <w:rStyle w:val="libFootnotenumChar"/>
          <w:rtl/>
        </w:rPr>
        <w:t>(1)</w:t>
      </w:r>
      <w:r w:rsidRPr="006E5989">
        <w:rPr>
          <w:rtl/>
        </w:rPr>
        <w:t xml:space="preserve">. </w:t>
      </w:r>
    </w:p>
    <w:p w:rsidR="00A36927" w:rsidRDefault="00A36927" w:rsidP="00A36927">
      <w:pPr>
        <w:pStyle w:val="libNormal"/>
        <w:rPr>
          <w:rFonts w:hint="cs"/>
          <w:rtl/>
        </w:rPr>
      </w:pPr>
      <w:bookmarkStart w:id="1156" w:name="_Toc357448756"/>
      <w:r w:rsidRPr="009A0276">
        <w:rPr>
          <w:rStyle w:val="Heading2Char"/>
          <w:rtl/>
        </w:rPr>
        <w:t>837/8 -</w:t>
      </w:r>
      <w:bookmarkEnd w:id="1156"/>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أبي، عن أحمد بن أبي </w:t>
      </w:r>
      <w:r>
        <w:rPr>
          <w:rtl/>
        </w:rPr>
        <w:t>عبدالله</w:t>
      </w:r>
      <w:r w:rsidRPr="006E5989">
        <w:rPr>
          <w:rtl/>
        </w:rPr>
        <w:t xml:space="preserve">، عن </w:t>
      </w:r>
      <w:r>
        <w:rPr>
          <w:rtl/>
        </w:rPr>
        <w:t xml:space="preserve">محمّد بن عليّ </w:t>
      </w:r>
      <w:r w:rsidRPr="006E5989">
        <w:rPr>
          <w:rtl/>
        </w:rPr>
        <w:t xml:space="preserve">الكوفي، عن شريف بن سابق التفليسي، عن إبراهيم بن </w:t>
      </w:r>
      <w:r>
        <w:rPr>
          <w:rtl/>
        </w:rPr>
        <w:t>محمّد</w:t>
      </w:r>
      <w:r w:rsidRPr="006E5989">
        <w:rPr>
          <w:rtl/>
        </w:rPr>
        <w:t xml:space="preserve">، عن الصادق جعفر بن </w:t>
      </w:r>
      <w:r>
        <w:rPr>
          <w:rtl/>
        </w:rPr>
        <w:t>محمّد</w:t>
      </w:r>
      <w:r w:rsidRPr="006E5989">
        <w:rPr>
          <w:rtl/>
        </w:rPr>
        <w:t xml:space="preserve">، عن أبيه،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مر عيسى بن مريم </w:t>
      </w:r>
      <w:r w:rsidRPr="009A49DE">
        <w:rPr>
          <w:rFonts w:hint="cs"/>
          <w:rtl/>
        </w:rPr>
        <w:t>عليه</w:t>
      </w:r>
      <w:r w:rsidRPr="00585AD1">
        <w:rPr>
          <w:rFonts w:hint="cs"/>
          <w:rtl/>
        </w:rPr>
        <w:t xml:space="preserve"> </w:t>
      </w:r>
      <w:r w:rsidRPr="009A49DE">
        <w:rPr>
          <w:rFonts w:hint="cs"/>
          <w:rtl/>
        </w:rPr>
        <w:t>السلام</w:t>
      </w:r>
      <w:r w:rsidRPr="006E5989">
        <w:rPr>
          <w:rtl/>
        </w:rPr>
        <w:t xml:space="preserve"> بقبر يعذب صاحبه، ثم مر به من قابل فإذا هو ليس يعذب فقال: يا رب، مررت بهذا القبر عام أول، فكان صاحبه يعذب، ثم مررت به العام فإذا هو ليس يعذب! فأوحى الله </w:t>
      </w:r>
      <w:r>
        <w:rPr>
          <w:rtl/>
        </w:rPr>
        <w:t xml:space="preserve">عزّوجلّ </w:t>
      </w:r>
      <w:r w:rsidRPr="006E5989">
        <w:rPr>
          <w:rtl/>
        </w:rPr>
        <w:t xml:space="preserve">إليه: يا روح الله، إنه أدرك له ولد صالح، فأصلح طريقا، وآوى يتيما، فغفرت له بما عمل ابنه. </w:t>
      </w:r>
    </w:p>
    <w:p w:rsidR="00A36927" w:rsidRDefault="00A36927" w:rsidP="00A36927">
      <w:pPr>
        <w:pStyle w:val="libNormal"/>
        <w:rPr>
          <w:rFonts w:hint="cs"/>
          <w:rtl/>
        </w:rPr>
      </w:pPr>
      <w:r w:rsidRPr="006E5989">
        <w:rPr>
          <w:rtl/>
        </w:rPr>
        <w:t xml:space="preserve">قال: وقال عيسى بن مريم </w:t>
      </w:r>
      <w:r w:rsidRPr="009A49DE">
        <w:rPr>
          <w:rFonts w:hint="cs"/>
          <w:rtl/>
        </w:rPr>
        <w:t>عليه</w:t>
      </w:r>
      <w:r w:rsidRPr="00585AD1">
        <w:rPr>
          <w:rFonts w:hint="cs"/>
          <w:rtl/>
        </w:rPr>
        <w:t xml:space="preserve"> </w:t>
      </w:r>
      <w:r w:rsidRPr="009A49DE">
        <w:rPr>
          <w:rFonts w:hint="cs"/>
          <w:rtl/>
        </w:rPr>
        <w:t>السلام</w:t>
      </w:r>
      <w:r w:rsidRPr="006E5989">
        <w:rPr>
          <w:rtl/>
        </w:rPr>
        <w:t xml:space="preserve"> ليحيى بن زكريا </w:t>
      </w:r>
      <w:r w:rsidRPr="009A49DE">
        <w:rPr>
          <w:rFonts w:hint="cs"/>
          <w:rtl/>
        </w:rPr>
        <w:t>عليه</w:t>
      </w:r>
      <w:r w:rsidRPr="00585AD1">
        <w:rPr>
          <w:rFonts w:hint="cs"/>
          <w:rtl/>
        </w:rPr>
        <w:t xml:space="preserve"> </w:t>
      </w:r>
      <w:r w:rsidRPr="009A49DE">
        <w:rPr>
          <w:rFonts w:hint="cs"/>
          <w:rtl/>
        </w:rPr>
        <w:t>السلام</w:t>
      </w:r>
      <w:r w:rsidRPr="006E5989">
        <w:rPr>
          <w:rtl/>
        </w:rPr>
        <w:t xml:space="preserve">: إذا قيل فيك ما فيك، فاعلم أنه ذنب ذكرته فاستغفر الله منه، وإن قيل فيك ما ليس فيك، فاعلم أنه حسنة كتبت لك لم تتعب فيها </w:t>
      </w:r>
      <w:r w:rsidRPr="000678E4">
        <w:rPr>
          <w:rStyle w:val="libFootnotenumChar"/>
          <w:rtl/>
        </w:rPr>
        <w:t>(2)</w:t>
      </w:r>
      <w:r w:rsidRPr="006E5989">
        <w:rPr>
          <w:rtl/>
        </w:rPr>
        <w:t xml:space="preserve">. </w:t>
      </w:r>
    </w:p>
    <w:p w:rsidR="00A36927" w:rsidRDefault="00A36927" w:rsidP="00A36927">
      <w:pPr>
        <w:pStyle w:val="libNormal"/>
        <w:rPr>
          <w:rFonts w:hint="cs"/>
          <w:rtl/>
        </w:rPr>
      </w:pPr>
      <w:bookmarkStart w:id="1157" w:name="_Toc357448757"/>
      <w:r w:rsidRPr="009A0276">
        <w:rPr>
          <w:rStyle w:val="Heading2Char"/>
          <w:rtl/>
        </w:rPr>
        <w:t>838/9 -</w:t>
      </w:r>
      <w:bookmarkEnd w:id="1157"/>
      <w:r>
        <w:rPr>
          <w:rtl/>
        </w:rPr>
        <w:t xml:space="preserve"> حدّثنا </w:t>
      </w:r>
      <w:r w:rsidRPr="006E5989">
        <w:rPr>
          <w:rtl/>
        </w:rPr>
        <w:t xml:space="preserve">الحسين بن أحمد بن إدريس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أبي، قال:</w:t>
      </w:r>
      <w:r>
        <w:rPr>
          <w:rtl/>
        </w:rPr>
        <w:t xml:space="preserve"> حدّثنا </w:t>
      </w:r>
      <w:r w:rsidRPr="006E5989">
        <w:rPr>
          <w:rtl/>
        </w:rPr>
        <w:t xml:space="preserve">أحمد بن </w:t>
      </w:r>
      <w:r>
        <w:rPr>
          <w:rtl/>
        </w:rPr>
        <w:t>محمّد</w:t>
      </w:r>
      <w:r w:rsidRPr="006E5989">
        <w:rPr>
          <w:rtl/>
        </w:rPr>
        <w:t xml:space="preserve"> بن خالد، عن أبيه، عن خلف بن حماد، عن أبي الحسن العبدي، عن سليمان بن مهران، عن أبي إسحاق، عن عمرو بن حبشي، عن الحسن ابن</w:t>
      </w:r>
      <w:r>
        <w:rPr>
          <w:rtl/>
        </w:rPr>
        <w:t xml:space="preserve">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ما قدمت راية قوتل تحتها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إلا نكسها الله تبارك وتعالى وغلب أصحابها وانقلبوا صاغرين، وما ضرب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بسيفه ذي الفقار أحدا فنجا، وكان إذا قاتل قاتل جبرئيل عن يمينه، وميكائيل عن يساره، وملك الموت بين يديه </w:t>
      </w:r>
      <w:r w:rsidRPr="000678E4">
        <w:rPr>
          <w:rStyle w:val="libFootnotenumChar"/>
          <w:rtl/>
        </w:rPr>
        <w:t>(3)</w:t>
      </w:r>
      <w:r w:rsidRPr="006E5989">
        <w:rPr>
          <w:rtl/>
        </w:rPr>
        <w:t xml:space="preserve">. </w:t>
      </w:r>
    </w:p>
    <w:p w:rsidR="00A36927" w:rsidRDefault="00A36927" w:rsidP="00A36927">
      <w:pPr>
        <w:pStyle w:val="libNormal"/>
        <w:rPr>
          <w:rtl/>
        </w:rPr>
      </w:pPr>
      <w:bookmarkStart w:id="1158" w:name="_Toc357448758"/>
      <w:r w:rsidRPr="009A0276">
        <w:rPr>
          <w:rStyle w:val="Heading2Char"/>
          <w:rtl/>
        </w:rPr>
        <w:t>839/10 -</w:t>
      </w:r>
      <w:bookmarkEnd w:id="1158"/>
      <w:r>
        <w:rPr>
          <w:rtl/>
        </w:rPr>
        <w:t xml:space="preserve"> حدّثنا </w:t>
      </w:r>
      <w:r w:rsidRPr="006E5989">
        <w:rPr>
          <w:rtl/>
        </w:rPr>
        <w:t xml:space="preserve">أحمد بن </w:t>
      </w:r>
      <w:r>
        <w:rPr>
          <w:rtl/>
        </w:rPr>
        <w:t>محمّد</w:t>
      </w:r>
      <w:r w:rsidRPr="006E5989">
        <w:rPr>
          <w:rtl/>
        </w:rPr>
        <w:t xml:space="preserve"> بن صقر الصائغ، قال:</w:t>
      </w:r>
      <w:r>
        <w:rPr>
          <w:rtl/>
        </w:rPr>
        <w:t xml:space="preserve"> حدّثنا محمّد</w:t>
      </w:r>
      <w:r w:rsidRPr="006E5989">
        <w:rPr>
          <w:rtl/>
        </w:rPr>
        <w:t xml:space="preserve"> بن</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كمال الدين وتمام النعمة: 523</w:t>
      </w:r>
      <w:r>
        <w:rPr>
          <w:rtl/>
        </w:rPr>
        <w:t>/</w:t>
      </w:r>
      <w:r w:rsidRPr="006E5989">
        <w:rPr>
          <w:rtl/>
        </w:rPr>
        <w:t>1، قصص الانبياء للراوندي: 87</w:t>
      </w:r>
      <w:r>
        <w:rPr>
          <w:rtl/>
        </w:rPr>
        <w:t>/</w:t>
      </w:r>
      <w:r w:rsidRPr="006E5989">
        <w:rPr>
          <w:rtl/>
        </w:rPr>
        <w:t>80، بحار الانوار 11: 285</w:t>
      </w:r>
      <w:r>
        <w:rPr>
          <w:rtl/>
        </w:rPr>
        <w:t>/</w:t>
      </w:r>
      <w:r w:rsidRPr="006E5989">
        <w:rPr>
          <w:rtl/>
        </w:rPr>
        <w:t xml:space="preserve">2. </w:t>
      </w:r>
    </w:p>
    <w:p w:rsidR="00A36927" w:rsidRDefault="00A36927" w:rsidP="00A36927">
      <w:pPr>
        <w:pStyle w:val="libFootnote0"/>
        <w:rPr>
          <w:rFonts w:hint="cs"/>
          <w:rtl/>
        </w:rPr>
      </w:pPr>
      <w:r w:rsidRPr="006E5989">
        <w:rPr>
          <w:rtl/>
        </w:rPr>
        <w:t>(2) بحار الانوار 14: 287</w:t>
      </w:r>
      <w:r>
        <w:rPr>
          <w:rtl/>
        </w:rPr>
        <w:t>/</w:t>
      </w:r>
      <w:r w:rsidRPr="006E5989">
        <w:rPr>
          <w:rtl/>
        </w:rPr>
        <w:t xml:space="preserve">11. </w:t>
      </w:r>
    </w:p>
    <w:p w:rsidR="00A36927" w:rsidRPr="006E5989" w:rsidRDefault="00A36927" w:rsidP="00A36927">
      <w:pPr>
        <w:pStyle w:val="libFootnote0"/>
        <w:rPr>
          <w:rtl/>
        </w:rPr>
      </w:pPr>
      <w:r w:rsidRPr="006E5989">
        <w:rPr>
          <w:rtl/>
        </w:rPr>
        <w:t>(3) بحار الانوار 41: 76</w:t>
      </w:r>
      <w:r>
        <w:rPr>
          <w:rtl/>
        </w:rPr>
        <w:t>/</w:t>
      </w:r>
      <w:r w:rsidRPr="006E5989">
        <w:rPr>
          <w:rtl/>
        </w:rPr>
        <w:t>6.</w:t>
      </w:r>
    </w:p>
    <w:p w:rsidR="00A36927" w:rsidRDefault="00A36927" w:rsidP="00A36927">
      <w:pPr>
        <w:pStyle w:val="libNormal0"/>
        <w:rPr>
          <w:rFonts w:hint="cs"/>
          <w:rtl/>
        </w:rPr>
      </w:pPr>
      <w:r>
        <w:rPr>
          <w:rtl/>
        </w:rPr>
        <w:br w:type="page"/>
      </w:r>
      <w:r w:rsidRPr="006E5989">
        <w:rPr>
          <w:rtl/>
        </w:rPr>
        <w:lastRenderedPageBreak/>
        <w:t>العباس بن بسام، قال:</w:t>
      </w:r>
      <w:r>
        <w:rPr>
          <w:rtl/>
        </w:rPr>
        <w:t xml:space="preserve"> حدّثنا محمّد</w:t>
      </w:r>
      <w:r w:rsidRPr="006E5989">
        <w:rPr>
          <w:rtl/>
        </w:rPr>
        <w:t xml:space="preserve"> بن خالد بن إبراهيم، قال:</w:t>
      </w:r>
      <w:r>
        <w:rPr>
          <w:rtl/>
        </w:rPr>
        <w:t xml:space="preserve"> حدّثنا </w:t>
      </w:r>
      <w:r w:rsidRPr="006E5989">
        <w:rPr>
          <w:rtl/>
        </w:rPr>
        <w:t xml:space="preserve">سويد بن عبد العزيز الدمشقي، عن </w:t>
      </w:r>
      <w:r>
        <w:rPr>
          <w:rtl/>
        </w:rPr>
        <w:t>عبدالله</w:t>
      </w:r>
      <w:r w:rsidRPr="006E5989">
        <w:rPr>
          <w:rtl/>
        </w:rPr>
        <w:t xml:space="preserve"> بن لهيعة، عن أبي قبيل، عن </w:t>
      </w:r>
      <w:r>
        <w:rPr>
          <w:rtl/>
        </w:rPr>
        <w:t>عبدالله</w:t>
      </w:r>
      <w:r w:rsidRPr="006E5989">
        <w:rPr>
          <w:rtl/>
        </w:rPr>
        <w:t xml:space="preserve"> بن عمر وبن العاص، قال: إن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دفع الراية يوم خيبر إلى رجل من أصحابه فرجع منهزما، فدفعها إلى آخر فرجع يجبن أصحابه ويجبنونه، قد رد الراية منهزما، فقال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لاعطين الراية غدا رجلا يحب الله ورسوله ويحبه الله ورسوله، لا يرجع حتى يفتح الله على يديه فلما أصبح قال: ادعوا لي عليا. فقيل له: يا رسول الله، هو رمد. فقال: ادعوه. فلما جاء تفل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في عينيه، وقال: اللهم ادفع عنه الحر والبرد. ثم دفع الراية إليه ومضى، فما رجع إلى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إلا بفتح خيبر. </w:t>
      </w:r>
    </w:p>
    <w:p w:rsidR="00A36927" w:rsidRDefault="00A36927" w:rsidP="00A36927">
      <w:pPr>
        <w:pStyle w:val="libNormal"/>
        <w:rPr>
          <w:rFonts w:hint="cs"/>
          <w:rtl/>
        </w:rPr>
      </w:pPr>
      <w:r w:rsidRPr="006E5989">
        <w:rPr>
          <w:rtl/>
        </w:rPr>
        <w:t xml:space="preserve">ثم قال: إنه لما دنا من القموص </w:t>
      </w:r>
      <w:r w:rsidRPr="000678E4">
        <w:rPr>
          <w:rStyle w:val="libFootnotenumChar"/>
          <w:rtl/>
        </w:rPr>
        <w:t>(1)</w:t>
      </w:r>
      <w:r w:rsidRPr="006E5989">
        <w:rPr>
          <w:rtl/>
        </w:rPr>
        <w:t xml:space="preserve"> أقبل أعداء الله من اليهود يرمونه بالنبل والحجارة، فحمل عليهم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حتى دنا من الباب، فثنى رجله </w:t>
      </w:r>
      <w:r w:rsidRPr="000678E4">
        <w:rPr>
          <w:rStyle w:val="libFootnotenumChar"/>
          <w:rtl/>
        </w:rPr>
        <w:t>(2)</w:t>
      </w:r>
      <w:r w:rsidRPr="006E5989">
        <w:rPr>
          <w:rtl/>
        </w:rPr>
        <w:t xml:space="preserve">، ثم نزل مغضبا إلى أصل عتبة الباب فاقتلعه، ثم رمى به خلف ظهره أربعين ذراعا. </w:t>
      </w:r>
    </w:p>
    <w:p w:rsidR="00A36927" w:rsidRDefault="00A36927" w:rsidP="00A36927">
      <w:pPr>
        <w:pStyle w:val="libNormal"/>
        <w:rPr>
          <w:rFonts w:hint="cs"/>
          <w:rtl/>
        </w:rPr>
      </w:pPr>
      <w:r w:rsidRPr="006E5989">
        <w:rPr>
          <w:rtl/>
        </w:rPr>
        <w:t xml:space="preserve">قال ابن عمر: وما عجبنا من فتح الله خيبر على يدي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ولكنا عجبنا من قلعه الباب ورميه خلفه أربعين ذراعا، ولقد تكلف حمله أربعون رجلا فما أطاقوه، فأخبر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بذلك فقال: والذي نفسي بيده لقد أعانه عليه أربعون ملكا </w:t>
      </w:r>
      <w:r w:rsidRPr="000678E4">
        <w:rPr>
          <w:rStyle w:val="libFootnotenumChar"/>
          <w:rtl/>
        </w:rPr>
        <w:t>(3)</w:t>
      </w:r>
      <w:r w:rsidRPr="006E5989">
        <w:rPr>
          <w:rtl/>
        </w:rPr>
        <w:t xml:space="preserve">. </w:t>
      </w:r>
    </w:p>
    <w:p w:rsidR="00A36927" w:rsidRDefault="00A36927" w:rsidP="00A36927">
      <w:pPr>
        <w:pStyle w:val="libNormal"/>
        <w:rPr>
          <w:rtl/>
        </w:rPr>
      </w:pPr>
      <w:bookmarkStart w:id="1159" w:name="_Toc357448759"/>
      <w:r w:rsidRPr="009A0276">
        <w:rPr>
          <w:rStyle w:val="Heading2Char"/>
          <w:rtl/>
        </w:rPr>
        <w:t>840/11 -</w:t>
      </w:r>
      <w:bookmarkEnd w:id="1159"/>
      <w:r w:rsidRPr="006E5989">
        <w:rPr>
          <w:rtl/>
        </w:rPr>
        <w:t xml:space="preserve"> فروي أن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في رسالته إلى سهل بن حنيف </w:t>
      </w:r>
      <w:r w:rsidRPr="009A49DE">
        <w:rPr>
          <w:rFonts w:hint="cs"/>
          <w:rtl/>
        </w:rPr>
        <w:t>رحمه</w:t>
      </w:r>
      <w:r w:rsidRPr="00585AD1">
        <w:rPr>
          <w:rFonts w:hint="cs"/>
          <w:rtl/>
        </w:rPr>
        <w:t xml:space="preserve"> </w:t>
      </w:r>
      <w:r w:rsidRPr="009A49DE">
        <w:rPr>
          <w:rFonts w:hint="cs"/>
          <w:rtl/>
        </w:rPr>
        <w:t>الله</w:t>
      </w:r>
      <w:r w:rsidRPr="006E5989">
        <w:rPr>
          <w:rtl/>
        </w:rPr>
        <w:t>: والله ما قلعت باب خيبر ورميت بها خلف ظهري أربعين ذراعا بقوة جسدية، ولا حركة غذائية، لكني أيدت بقوة ملكوتية، ونفس بنور ربها مضية، وأنا من أحمد كالضوء من الضوء، والله لو تظاهرت العرب على قتالي لما وليت، ولو أمكنتني</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القموص: جبل بخيبر عليه حسن ابن أبي الحقيق اليهودي. </w:t>
      </w:r>
    </w:p>
    <w:p w:rsidR="00A36927" w:rsidRDefault="00A36927" w:rsidP="00A36927">
      <w:pPr>
        <w:pStyle w:val="libFootnote0"/>
        <w:rPr>
          <w:rFonts w:hint="cs"/>
          <w:rtl/>
        </w:rPr>
      </w:pPr>
      <w:r w:rsidRPr="006E5989">
        <w:rPr>
          <w:rtl/>
        </w:rPr>
        <w:t xml:space="preserve">(2) في نسخة: رجليه. </w:t>
      </w:r>
    </w:p>
    <w:p w:rsidR="00A36927" w:rsidRPr="006E5989" w:rsidRDefault="00A36927" w:rsidP="00A36927">
      <w:pPr>
        <w:pStyle w:val="libFootnote0"/>
        <w:rPr>
          <w:rtl/>
        </w:rPr>
      </w:pPr>
      <w:r w:rsidRPr="006E5989">
        <w:rPr>
          <w:rtl/>
        </w:rPr>
        <w:t>(3) بحار الانوار 21: 26</w:t>
      </w:r>
      <w:r>
        <w:rPr>
          <w:rtl/>
        </w:rPr>
        <w:t>/</w:t>
      </w:r>
      <w:r w:rsidRPr="006E5989">
        <w:rPr>
          <w:rtl/>
        </w:rPr>
        <w:t>24.</w:t>
      </w:r>
    </w:p>
    <w:p w:rsidR="00A36927" w:rsidRDefault="00A36927" w:rsidP="00A36927">
      <w:pPr>
        <w:pStyle w:val="libNormal0"/>
        <w:rPr>
          <w:rFonts w:hint="cs"/>
          <w:rtl/>
        </w:rPr>
      </w:pPr>
      <w:r>
        <w:rPr>
          <w:rtl/>
        </w:rPr>
        <w:br w:type="page"/>
      </w:r>
      <w:r w:rsidRPr="006E5989">
        <w:rPr>
          <w:rtl/>
        </w:rPr>
        <w:lastRenderedPageBreak/>
        <w:t xml:space="preserve">الفرصة من رقابها لما بقيت، ومن لم يبال متى حتفه عليه ساقط فجنانه في الملمات رابط. </w:t>
      </w:r>
    </w:p>
    <w:p w:rsidR="00A36927" w:rsidRDefault="00A36927" w:rsidP="00A36927">
      <w:pPr>
        <w:pStyle w:val="libNormal"/>
        <w:rPr>
          <w:rFonts w:hint="cs"/>
          <w:rtl/>
        </w:rPr>
      </w:pPr>
      <w:r w:rsidRPr="006E5989">
        <w:rPr>
          <w:rtl/>
        </w:rPr>
        <w:t xml:space="preserve">حدثني بذلك، وبجميع الرسالة التي فيها هذا الفصل، علي بأحمد بن موسى الدقاق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هارون الصوفي، عن أبي بكر عبيد الله ابن موسى الحبال الطبري، قال:</w:t>
      </w:r>
      <w:r>
        <w:rPr>
          <w:rtl/>
        </w:rPr>
        <w:t xml:space="preserve"> حدّثنا محمّد</w:t>
      </w:r>
      <w:r w:rsidRPr="006E5989">
        <w:rPr>
          <w:rtl/>
        </w:rPr>
        <w:t xml:space="preserve"> بن الحسين الخشاب، قال:</w:t>
      </w:r>
      <w:r>
        <w:rPr>
          <w:rtl/>
        </w:rPr>
        <w:t xml:space="preserve"> حدّثنا محمّد</w:t>
      </w:r>
      <w:r w:rsidRPr="006E5989">
        <w:rPr>
          <w:rtl/>
        </w:rPr>
        <w:t xml:space="preserve"> بن محصن، عن يونس بن ظبيان، عن الصادق جعفر بن </w:t>
      </w:r>
      <w:r>
        <w:rPr>
          <w:rtl/>
        </w:rPr>
        <w:t>محمّد</w:t>
      </w:r>
      <w:r w:rsidRPr="006E5989">
        <w:rPr>
          <w:rtl/>
        </w:rPr>
        <w:t xml:space="preserve">، عن أبيه،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w:t>
      </w:r>
      <w:r w:rsidRPr="000678E4">
        <w:rPr>
          <w:rStyle w:val="libFootnotenumChar"/>
          <w:rtl/>
        </w:rPr>
        <w:t>(1)</w:t>
      </w:r>
      <w:r w:rsidRPr="006E5989">
        <w:rPr>
          <w:rtl/>
        </w:rPr>
        <w:t xml:space="preserve">. </w:t>
      </w:r>
    </w:p>
    <w:p w:rsidR="00A36927"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وحسبنا الله ونعم الوكيل</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بحار الانوار 21: 26</w:t>
      </w:r>
      <w:r>
        <w:rPr>
          <w:rtl/>
        </w:rPr>
        <w:t>/</w:t>
      </w:r>
      <w:r w:rsidRPr="006E5989">
        <w:rPr>
          <w:rtl/>
        </w:rPr>
        <w:t>25.</w:t>
      </w:r>
    </w:p>
    <w:p w:rsidR="00A36927" w:rsidRDefault="00A36927" w:rsidP="00A36927">
      <w:pPr>
        <w:pStyle w:val="Heading1Center"/>
        <w:rPr>
          <w:rFonts w:hint="cs"/>
          <w:rtl/>
        </w:rPr>
      </w:pPr>
      <w:r>
        <w:rPr>
          <w:rtl/>
        </w:rPr>
        <w:br w:type="page"/>
      </w:r>
      <w:bookmarkStart w:id="1160" w:name="_Toc357448760"/>
      <w:r>
        <w:rPr>
          <w:rtl/>
        </w:rPr>
        <w:lastRenderedPageBreak/>
        <w:t>[</w:t>
      </w:r>
      <w:r w:rsidRPr="006E5989">
        <w:rPr>
          <w:rtl/>
        </w:rPr>
        <w:t xml:space="preserve"> 78 </w:t>
      </w:r>
      <w:r>
        <w:rPr>
          <w:rtl/>
        </w:rPr>
        <w:t>]</w:t>
      </w:r>
      <w:bookmarkEnd w:id="1160"/>
      <w:r w:rsidRPr="006E5989">
        <w:rPr>
          <w:rtl/>
        </w:rPr>
        <w:t xml:space="preserve"> </w:t>
      </w:r>
    </w:p>
    <w:p w:rsidR="00A36927" w:rsidRDefault="00A36927" w:rsidP="00A36927">
      <w:pPr>
        <w:pStyle w:val="Heading1Center"/>
        <w:rPr>
          <w:rFonts w:hint="cs"/>
          <w:rtl/>
        </w:rPr>
      </w:pPr>
      <w:bookmarkStart w:id="1161" w:name="_Toc357448761"/>
      <w:r w:rsidRPr="006E5989">
        <w:rPr>
          <w:rtl/>
        </w:rPr>
        <w:t>المجلس الثامن والسبعون</w:t>
      </w:r>
      <w:bookmarkEnd w:id="1161"/>
      <w:r w:rsidRPr="006E5989">
        <w:rPr>
          <w:rtl/>
        </w:rPr>
        <w:t xml:space="preserve"> </w:t>
      </w:r>
    </w:p>
    <w:p w:rsidR="00A36927" w:rsidRDefault="00A36927" w:rsidP="00A36927">
      <w:pPr>
        <w:pStyle w:val="Heading1Center"/>
        <w:rPr>
          <w:rFonts w:hint="cs"/>
          <w:rtl/>
        </w:rPr>
      </w:pPr>
      <w:bookmarkStart w:id="1162" w:name="_Toc357448762"/>
      <w:r w:rsidRPr="006E5989">
        <w:rPr>
          <w:rtl/>
        </w:rPr>
        <w:t>مجلس يوم الثلاثاء</w:t>
      </w:r>
      <w:bookmarkEnd w:id="1162"/>
      <w:r w:rsidRPr="006E5989">
        <w:rPr>
          <w:rtl/>
        </w:rPr>
        <w:t xml:space="preserve"> </w:t>
      </w:r>
    </w:p>
    <w:p w:rsidR="00A36927" w:rsidRDefault="00A36927" w:rsidP="00A36927">
      <w:pPr>
        <w:pStyle w:val="Heading1Center"/>
        <w:rPr>
          <w:rFonts w:hint="cs"/>
          <w:rtl/>
        </w:rPr>
      </w:pPr>
      <w:bookmarkStart w:id="1163" w:name="_Toc357448763"/>
      <w:r w:rsidRPr="006E5989">
        <w:rPr>
          <w:rtl/>
        </w:rPr>
        <w:t>لاربع بقين من جمادى الآخرة سنة ثمان وستين وثلاثمائة</w:t>
      </w:r>
      <w:bookmarkEnd w:id="1163"/>
      <w:r w:rsidRPr="006E5989">
        <w:rPr>
          <w:rtl/>
        </w:rPr>
        <w:t xml:space="preserve"> </w:t>
      </w:r>
    </w:p>
    <w:p w:rsidR="00A36927" w:rsidRDefault="00A36927" w:rsidP="00A36927">
      <w:pPr>
        <w:pStyle w:val="libNormal"/>
        <w:rPr>
          <w:rFonts w:hint="cs"/>
          <w:rtl/>
        </w:rPr>
      </w:pPr>
      <w:bookmarkStart w:id="1164" w:name="_Toc357448764"/>
      <w:r w:rsidRPr="009A0276">
        <w:rPr>
          <w:rStyle w:val="Heading2Char"/>
          <w:rtl/>
        </w:rPr>
        <w:t>841/1 -</w:t>
      </w:r>
      <w:bookmarkEnd w:id="1164"/>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موسى بن المتوكل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عبدالله</w:t>
      </w:r>
      <w:r w:rsidRPr="006E5989">
        <w:rPr>
          <w:rtl/>
        </w:rPr>
        <w:t xml:space="preserve"> بن جعفر الحميري، عن </w:t>
      </w:r>
      <w:r>
        <w:rPr>
          <w:rtl/>
        </w:rPr>
        <w:t>محمّد</w:t>
      </w:r>
      <w:r w:rsidRPr="006E5989">
        <w:rPr>
          <w:rtl/>
        </w:rPr>
        <w:t xml:space="preserve"> بن الحسين بن أبي الخطاب عن علي ابن أسباط، عن</w:t>
      </w:r>
      <w:r>
        <w:rPr>
          <w:rtl/>
        </w:rPr>
        <w:t xml:space="preserve"> عليّ بن </w:t>
      </w:r>
      <w:r w:rsidRPr="006E5989">
        <w:rPr>
          <w:rtl/>
        </w:rPr>
        <w:t xml:space="preserve">أبي حمزة، عن أبي بصير، عن أبي </w:t>
      </w:r>
      <w:r>
        <w:rPr>
          <w:rtl/>
        </w:rPr>
        <w:t>عبدالله</w:t>
      </w:r>
      <w:r w:rsidRPr="006E5989">
        <w:rPr>
          <w:rtl/>
        </w:rPr>
        <w:t xml:space="preserve"> الصادق جعفر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كان فيما وعظ الله تبارك وتعالى به عيسى بن مريم </w:t>
      </w:r>
      <w:r w:rsidRPr="009A49DE">
        <w:rPr>
          <w:rFonts w:hint="cs"/>
          <w:rtl/>
        </w:rPr>
        <w:t>عليه</w:t>
      </w:r>
      <w:r w:rsidRPr="00585AD1">
        <w:rPr>
          <w:rFonts w:hint="cs"/>
          <w:rtl/>
        </w:rPr>
        <w:t xml:space="preserve"> </w:t>
      </w:r>
      <w:r w:rsidRPr="009A49DE">
        <w:rPr>
          <w:rFonts w:hint="cs"/>
          <w:rtl/>
        </w:rPr>
        <w:t>السلام</w:t>
      </w:r>
      <w:r w:rsidRPr="006E5989">
        <w:rPr>
          <w:rtl/>
        </w:rPr>
        <w:t xml:space="preserve"> أن قال له: يا عيسى، أنا ربك ورب آبائك، اسمي واحد، وأنا الاحد المتفرد بخلق كل شئ، وكل شئ من صنعي، وكل خلقي إلي راجعون. </w:t>
      </w:r>
    </w:p>
    <w:p w:rsidR="00A36927" w:rsidRDefault="00A36927" w:rsidP="00A36927">
      <w:pPr>
        <w:pStyle w:val="libNormal"/>
        <w:rPr>
          <w:rFonts w:hint="cs"/>
          <w:rtl/>
        </w:rPr>
      </w:pPr>
      <w:r w:rsidRPr="006E5989">
        <w:rPr>
          <w:rtl/>
        </w:rPr>
        <w:t xml:space="preserve">يا عيسى، أنت المسيح بأمري، وأنت تخلق من الطين كهيئة الطير باذني، وأنت تحيي الموتي بكلامي، فكن إلي راغبا، ومني راهبا، فإنك لن تجد مني ملجأ إلا إلي. </w:t>
      </w:r>
    </w:p>
    <w:p w:rsidR="00A36927" w:rsidRDefault="00A36927" w:rsidP="00A36927">
      <w:pPr>
        <w:pStyle w:val="libNormal"/>
        <w:rPr>
          <w:rFonts w:hint="cs"/>
          <w:rtl/>
        </w:rPr>
      </w:pPr>
      <w:r w:rsidRPr="006E5989">
        <w:rPr>
          <w:rtl/>
        </w:rPr>
        <w:t>يا عيسى، ا</w:t>
      </w:r>
      <w:r>
        <w:rPr>
          <w:rFonts w:hint="cs"/>
          <w:rtl/>
        </w:rPr>
        <w:t>ُ</w:t>
      </w:r>
      <w:r w:rsidRPr="006E5989">
        <w:rPr>
          <w:rtl/>
        </w:rPr>
        <w:t xml:space="preserve">وصيك وصية المتحنن عليك بالرحمة حين حقت لك مني الولاية بتحريك مني المسرة فبوركت كبيرا، وبوركت صغيرا حيثما كنت، أشهد أنك عبدي ابن أمتي. </w:t>
      </w:r>
    </w:p>
    <w:p w:rsidR="00A36927" w:rsidRPr="006E5989" w:rsidRDefault="00A36927" w:rsidP="00A36927">
      <w:pPr>
        <w:pStyle w:val="libNormal"/>
        <w:rPr>
          <w:rtl/>
        </w:rPr>
      </w:pPr>
      <w:r w:rsidRPr="006E5989">
        <w:rPr>
          <w:rtl/>
        </w:rPr>
        <w:t>يا عيسى، أنزلني من نفسك كهمك، واجعل ذكري لمعادك، وتقرب إلي بالنوافل، وتوكل علي أكفك، ولا تول غيري فأخذ لك.</w:t>
      </w:r>
    </w:p>
    <w:p w:rsidR="00A36927" w:rsidRDefault="00A36927" w:rsidP="00A36927">
      <w:pPr>
        <w:pStyle w:val="libNormal"/>
        <w:rPr>
          <w:rFonts w:hint="cs"/>
          <w:rtl/>
        </w:rPr>
      </w:pPr>
      <w:r>
        <w:rPr>
          <w:rtl/>
        </w:rPr>
        <w:br w:type="page"/>
      </w:r>
      <w:r w:rsidRPr="006E5989">
        <w:rPr>
          <w:rtl/>
        </w:rPr>
        <w:lastRenderedPageBreak/>
        <w:t xml:space="preserve">يا عيسى، اصبر على البلاء، وارض بالقضاء، وكن كمسرتي فيك، فإن مسرتي أن أطاع فلا أعصى. </w:t>
      </w:r>
    </w:p>
    <w:p w:rsidR="00A36927" w:rsidRDefault="00A36927" w:rsidP="00A36927">
      <w:pPr>
        <w:pStyle w:val="libNormal"/>
        <w:rPr>
          <w:rFonts w:hint="cs"/>
          <w:rtl/>
        </w:rPr>
      </w:pPr>
      <w:r w:rsidRPr="006E5989">
        <w:rPr>
          <w:rtl/>
        </w:rPr>
        <w:t xml:space="preserve">يا عيسى، أحي ذكري بلسانك، وليكن ودي في قلبك. </w:t>
      </w:r>
    </w:p>
    <w:p w:rsidR="00A36927" w:rsidRDefault="00A36927" w:rsidP="00A36927">
      <w:pPr>
        <w:pStyle w:val="libNormal"/>
        <w:rPr>
          <w:rFonts w:hint="cs"/>
          <w:rtl/>
        </w:rPr>
      </w:pPr>
      <w:r w:rsidRPr="006E5989">
        <w:rPr>
          <w:rtl/>
        </w:rPr>
        <w:t xml:space="preserve">يا عيسى، تيقظ في ساعات الغفلة، واحكم لي بلطيف الحكمة. </w:t>
      </w:r>
    </w:p>
    <w:p w:rsidR="00A36927" w:rsidRDefault="00A36927" w:rsidP="00A36927">
      <w:pPr>
        <w:pStyle w:val="libNormal"/>
        <w:rPr>
          <w:rFonts w:hint="cs"/>
          <w:rtl/>
        </w:rPr>
      </w:pPr>
      <w:r w:rsidRPr="006E5989">
        <w:rPr>
          <w:rtl/>
        </w:rPr>
        <w:t xml:space="preserve">يا عيسى، كن راغبا راهبا، وأمت قلبك بالخشية. </w:t>
      </w:r>
    </w:p>
    <w:p w:rsidR="00A36927" w:rsidRDefault="00A36927" w:rsidP="00A36927">
      <w:pPr>
        <w:pStyle w:val="libNormal"/>
        <w:rPr>
          <w:rFonts w:hint="cs"/>
          <w:rtl/>
        </w:rPr>
      </w:pPr>
      <w:r w:rsidRPr="006E5989">
        <w:rPr>
          <w:rtl/>
        </w:rPr>
        <w:t xml:space="preserve">يا عيسى، راع الليل لتحري مسرتي، واظمأ نهارك ليوم حاجتك عندي. </w:t>
      </w:r>
    </w:p>
    <w:p w:rsidR="00A36927" w:rsidRDefault="00A36927" w:rsidP="00A36927">
      <w:pPr>
        <w:pStyle w:val="libNormal"/>
        <w:rPr>
          <w:rFonts w:hint="cs"/>
          <w:rtl/>
        </w:rPr>
      </w:pPr>
      <w:r w:rsidRPr="006E5989">
        <w:rPr>
          <w:rtl/>
        </w:rPr>
        <w:t xml:space="preserve">يا عيسى، نافس في الخير جهدك، لتعرف بالخير حيثما توجهت. </w:t>
      </w:r>
    </w:p>
    <w:p w:rsidR="00A36927" w:rsidRDefault="00A36927" w:rsidP="00A36927">
      <w:pPr>
        <w:pStyle w:val="libNormal"/>
        <w:rPr>
          <w:rFonts w:hint="cs"/>
          <w:rtl/>
        </w:rPr>
      </w:pPr>
      <w:r w:rsidRPr="006E5989">
        <w:rPr>
          <w:rtl/>
        </w:rPr>
        <w:t xml:space="preserve">يا عيسى، احكم في عبادي بنصحي، وقم فيهم بعدلي، فقد أنزلت عليك شفاء لما في الصدور من مرض الشيطان. </w:t>
      </w:r>
    </w:p>
    <w:p w:rsidR="00A36927" w:rsidRDefault="00A36927" w:rsidP="00A36927">
      <w:pPr>
        <w:pStyle w:val="libNormal"/>
        <w:rPr>
          <w:rFonts w:hint="cs"/>
          <w:rtl/>
        </w:rPr>
      </w:pPr>
      <w:r w:rsidRPr="006E5989">
        <w:rPr>
          <w:rtl/>
        </w:rPr>
        <w:t xml:space="preserve">يا عيسى، لا تكن جليسا لكل مفتون. </w:t>
      </w:r>
    </w:p>
    <w:p w:rsidR="00A36927" w:rsidRDefault="00A36927" w:rsidP="00A36927">
      <w:pPr>
        <w:pStyle w:val="libNormal"/>
        <w:rPr>
          <w:rFonts w:hint="cs"/>
          <w:rtl/>
        </w:rPr>
      </w:pPr>
      <w:r w:rsidRPr="006E5989">
        <w:rPr>
          <w:rtl/>
        </w:rPr>
        <w:t xml:space="preserve">يا عيسى، حقا أقول: ما آمنت بي خليقة إلا خشعت لي، وما خشعت لي إلا رجت ثوابي، فأشهدك أنها آمنة من عقابي ما لم تغير أو تبدل سنتي. </w:t>
      </w:r>
    </w:p>
    <w:p w:rsidR="00A36927" w:rsidRDefault="00A36927" w:rsidP="00A36927">
      <w:pPr>
        <w:pStyle w:val="libNormal"/>
        <w:rPr>
          <w:rFonts w:hint="cs"/>
          <w:rtl/>
        </w:rPr>
      </w:pPr>
      <w:r w:rsidRPr="006E5989">
        <w:rPr>
          <w:rtl/>
        </w:rPr>
        <w:t xml:space="preserve">يا عيسى، ابن البكر البتول، إبك على نفسك بكاء من قد ودع الاهل، وقلى الدنيا وتركها لاهلها، وصارت رغبته فيما عند الله. </w:t>
      </w:r>
    </w:p>
    <w:p w:rsidR="00A36927" w:rsidRDefault="00A36927" w:rsidP="00A36927">
      <w:pPr>
        <w:pStyle w:val="libNormal"/>
        <w:rPr>
          <w:rFonts w:hint="cs"/>
          <w:rtl/>
        </w:rPr>
      </w:pPr>
      <w:r w:rsidRPr="006E5989">
        <w:rPr>
          <w:rtl/>
        </w:rPr>
        <w:t xml:space="preserve">يا عيسى، كن مع ذلك تلين الكلام، وتفشي السلام، يقظان إذا نامت عيون الابرار، حذارا للمعاد، والزلازل الشداد، وأهوال يوم القيامة، حيث لا ينفع أهل ولا ولد ولا مال. </w:t>
      </w:r>
    </w:p>
    <w:p w:rsidR="00A36927" w:rsidRDefault="00A36927" w:rsidP="00A36927">
      <w:pPr>
        <w:pStyle w:val="libNormal"/>
        <w:rPr>
          <w:rFonts w:hint="cs"/>
          <w:rtl/>
        </w:rPr>
      </w:pPr>
      <w:r w:rsidRPr="006E5989">
        <w:rPr>
          <w:rtl/>
        </w:rPr>
        <w:t xml:space="preserve">يا عيسى، اكحل عينيك بميل الحزن إذا ضحك البطالون. </w:t>
      </w:r>
    </w:p>
    <w:p w:rsidR="00A36927" w:rsidRDefault="00A36927" w:rsidP="00A36927">
      <w:pPr>
        <w:pStyle w:val="libNormal"/>
        <w:rPr>
          <w:rFonts w:hint="cs"/>
          <w:rtl/>
        </w:rPr>
      </w:pPr>
      <w:r w:rsidRPr="006E5989">
        <w:rPr>
          <w:rtl/>
        </w:rPr>
        <w:t xml:space="preserve">يا عيسى، كن خاشعا صابرا، فطوبى لك إن نالك ما وعد الصابرون. </w:t>
      </w:r>
    </w:p>
    <w:p w:rsidR="00A36927" w:rsidRDefault="00A36927" w:rsidP="00A36927">
      <w:pPr>
        <w:pStyle w:val="libNormal"/>
        <w:rPr>
          <w:rtl/>
        </w:rPr>
      </w:pPr>
      <w:r w:rsidRPr="006E5989">
        <w:rPr>
          <w:rtl/>
        </w:rPr>
        <w:t xml:space="preserve">يا عيسى، رح من الدنيا يوما فيوما، وذق ما قد ذهب طعمه، فحقا أقول: ما أنت إلا بساعتك ويومك، فرح من الدنيا بالبلغة </w:t>
      </w:r>
      <w:r w:rsidRPr="000678E4">
        <w:rPr>
          <w:rStyle w:val="libFootnotenumChar"/>
          <w:rtl/>
        </w:rPr>
        <w:t>(1)</w:t>
      </w:r>
      <w:r w:rsidRPr="006E5989">
        <w:rPr>
          <w:rtl/>
        </w:rPr>
        <w:t xml:space="preserve">، وليكفك الخشن الجشب </w:t>
      </w:r>
      <w:r w:rsidRPr="000678E4">
        <w:rPr>
          <w:rStyle w:val="libFootnotenumChar"/>
          <w:rtl/>
        </w:rPr>
        <w:t>(2)</w:t>
      </w:r>
      <w:r w:rsidRPr="006E5989">
        <w:rPr>
          <w:rtl/>
        </w:rPr>
        <w:t>، فقد</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أي اترك الدنيا واكتف منها بالبلاغ والكفاف. </w:t>
      </w:r>
    </w:p>
    <w:p w:rsidR="00A36927" w:rsidRPr="006E5989" w:rsidRDefault="00A36927" w:rsidP="00A36927">
      <w:pPr>
        <w:pStyle w:val="libFootnote0"/>
        <w:rPr>
          <w:rtl/>
        </w:rPr>
      </w:pPr>
      <w:r w:rsidRPr="006E5989">
        <w:rPr>
          <w:rtl/>
        </w:rPr>
        <w:t>(2) أي الخشن من الثياب والجشب من الطعام، والجشب: الغليظ.</w:t>
      </w:r>
    </w:p>
    <w:p w:rsidR="00A36927" w:rsidRDefault="00A36927" w:rsidP="00A36927">
      <w:pPr>
        <w:pStyle w:val="libNormal0"/>
        <w:rPr>
          <w:rFonts w:hint="cs"/>
          <w:rtl/>
        </w:rPr>
      </w:pPr>
      <w:r>
        <w:rPr>
          <w:rtl/>
        </w:rPr>
        <w:br w:type="page"/>
      </w:r>
      <w:r w:rsidRPr="006E5989">
        <w:rPr>
          <w:rtl/>
        </w:rPr>
        <w:lastRenderedPageBreak/>
        <w:t xml:space="preserve">رأيت إلى ما تصير، ومكتوب ما أخذت وكيف أتلفت. </w:t>
      </w:r>
    </w:p>
    <w:p w:rsidR="00A36927" w:rsidRDefault="00A36927" w:rsidP="00A36927">
      <w:pPr>
        <w:pStyle w:val="libNormal"/>
        <w:rPr>
          <w:rFonts w:hint="cs"/>
          <w:rtl/>
        </w:rPr>
      </w:pPr>
      <w:r w:rsidRPr="006E5989">
        <w:rPr>
          <w:rtl/>
        </w:rPr>
        <w:t xml:space="preserve">يا عيسى، إنك مسؤول، فارحم الضعيف كرحمتي إياك، ولا تقهر اليتيم. </w:t>
      </w:r>
    </w:p>
    <w:p w:rsidR="00A36927" w:rsidRDefault="00A36927" w:rsidP="00A36927">
      <w:pPr>
        <w:pStyle w:val="libNormal"/>
        <w:rPr>
          <w:rFonts w:hint="cs"/>
          <w:rtl/>
        </w:rPr>
      </w:pPr>
      <w:r w:rsidRPr="006E5989">
        <w:rPr>
          <w:rtl/>
        </w:rPr>
        <w:t xml:space="preserve">يا عيسى، إبك على نفسك في الصلاة، وانقل قدميك إلى مواضع الصلوات، وأسمعني لذاذة نطقك بذكري، فإن صنيعي إليك حسن. </w:t>
      </w:r>
    </w:p>
    <w:p w:rsidR="00A36927" w:rsidRDefault="00A36927" w:rsidP="00A36927">
      <w:pPr>
        <w:pStyle w:val="libNormal"/>
        <w:rPr>
          <w:rFonts w:hint="cs"/>
          <w:rtl/>
        </w:rPr>
      </w:pPr>
      <w:r w:rsidRPr="006E5989">
        <w:rPr>
          <w:rtl/>
        </w:rPr>
        <w:t xml:space="preserve">يا عيسى، كم من أمة قد أهلكتها بسالف ذنب قد عصمتك منه. </w:t>
      </w:r>
    </w:p>
    <w:p w:rsidR="00A36927" w:rsidRDefault="00A36927" w:rsidP="00A36927">
      <w:pPr>
        <w:pStyle w:val="libNormal"/>
        <w:rPr>
          <w:rFonts w:hint="cs"/>
          <w:rtl/>
        </w:rPr>
      </w:pPr>
      <w:r w:rsidRPr="006E5989">
        <w:rPr>
          <w:rtl/>
        </w:rPr>
        <w:t xml:space="preserve">يا عيسى، ارفق بالضعيف، وارفع طرفك الكليل </w:t>
      </w:r>
      <w:r w:rsidRPr="000678E4">
        <w:rPr>
          <w:rStyle w:val="libFootnotenumChar"/>
          <w:rtl/>
        </w:rPr>
        <w:t>(1)</w:t>
      </w:r>
      <w:r w:rsidRPr="006E5989">
        <w:rPr>
          <w:rtl/>
        </w:rPr>
        <w:t xml:space="preserve"> إلى السماء، وادعني فإني منك قريب، ولا تدعني إلا متضرعا إلي وهمك هم واحد فإنك متى تدعني كذلك أجبك. </w:t>
      </w:r>
    </w:p>
    <w:p w:rsidR="00A36927" w:rsidRDefault="00A36927" w:rsidP="00A36927">
      <w:pPr>
        <w:pStyle w:val="libNormal"/>
        <w:rPr>
          <w:rFonts w:hint="cs"/>
          <w:rtl/>
        </w:rPr>
      </w:pPr>
      <w:r w:rsidRPr="006E5989">
        <w:rPr>
          <w:rtl/>
        </w:rPr>
        <w:t xml:space="preserve">يا عيسى، إن لم أرض بالدنيا ثوابا لمن كان قبلك، ولا عقابا لمن </w:t>
      </w:r>
      <w:r w:rsidRPr="000678E4">
        <w:rPr>
          <w:rStyle w:val="libFootnotenumChar"/>
          <w:rtl/>
        </w:rPr>
        <w:t>(2)</w:t>
      </w:r>
      <w:r w:rsidRPr="006E5989">
        <w:rPr>
          <w:rtl/>
        </w:rPr>
        <w:t xml:space="preserve"> انتقمت منه. </w:t>
      </w:r>
    </w:p>
    <w:p w:rsidR="00A36927" w:rsidRDefault="00A36927" w:rsidP="00A36927">
      <w:pPr>
        <w:pStyle w:val="libNormal"/>
        <w:rPr>
          <w:rFonts w:hint="cs"/>
          <w:rtl/>
        </w:rPr>
      </w:pPr>
      <w:r w:rsidRPr="006E5989">
        <w:rPr>
          <w:rtl/>
        </w:rPr>
        <w:t xml:space="preserve">يا عيسى، إنك تفنى وأنا أبقى، ومني رزقك، وعندي ميقات أجلك، وإلي إيابك، وعلي حسابك، فسلني، ولا تسأل غيري، فيحسن منك الدعاء ومني الاجابة. </w:t>
      </w:r>
    </w:p>
    <w:p w:rsidR="00A36927" w:rsidRDefault="00A36927" w:rsidP="00A36927">
      <w:pPr>
        <w:pStyle w:val="libNormal"/>
        <w:rPr>
          <w:rFonts w:hint="cs"/>
          <w:rtl/>
        </w:rPr>
      </w:pPr>
      <w:r w:rsidRPr="006E5989">
        <w:rPr>
          <w:rtl/>
        </w:rPr>
        <w:t xml:space="preserve">يا عيسى، ما أكثر البشر وأقل عدد من صبر! الاشجار كثيرة، وطيبها قليل، فلا يغرنك حسن شجرة حتى تذوق ثمرتها. </w:t>
      </w:r>
    </w:p>
    <w:p w:rsidR="00A36927" w:rsidRDefault="00A36927" w:rsidP="00A36927">
      <w:pPr>
        <w:pStyle w:val="libNormal"/>
        <w:rPr>
          <w:rFonts w:hint="cs"/>
          <w:rtl/>
        </w:rPr>
      </w:pPr>
      <w:r w:rsidRPr="006E5989">
        <w:rPr>
          <w:rtl/>
        </w:rPr>
        <w:t xml:space="preserve">يا عيسى، لا يغرنك المتمرد علي بالعصيان، يأكل رزقي، ويعبد غيري، ثم يدعوني عند الكرب فأجيبه، ثم يرجع إلى ما كان عليه، أفعلي يتمرد، أم لسخطي يتعرض؟ فبي حلفت لآخذنه أخذة ليس له منها منجى، ولا دوني ملتجأ، أين يهرب من سمائي وأرضي؟ </w:t>
      </w:r>
    </w:p>
    <w:p w:rsidR="00A36927" w:rsidRDefault="00A36927" w:rsidP="00A36927">
      <w:pPr>
        <w:pStyle w:val="libNormal"/>
        <w:rPr>
          <w:rtl/>
        </w:rPr>
      </w:pPr>
      <w:r w:rsidRPr="006E5989">
        <w:rPr>
          <w:rtl/>
        </w:rPr>
        <w:t xml:space="preserve">يا عيسى، قل لظلمة بني إسرائيل: لا تدعوني والسحت تحت أحضانكم، والاصنام في بيوتكم، فإني وأيت </w:t>
      </w:r>
      <w:r w:rsidRPr="000678E4">
        <w:rPr>
          <w:rStyle w:val="libFootnotenumChar"/>
          <w:rtl/>
        </w:rPr>
        <w:t>(3)</w:t>
      </w:r>
      <w:r w:rsidRPr="006E5989">
        <w:rPr>
          <w:rtl/>
        </w:rPr>
        <w:t xml:space="preserve"> أن أجيب من دعاني، وأن أجعل إجابتي إياهم</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الذليل. </w:t>
      </w:r>
    </w:p>
    <w:p w:rsidR="00A36927" w:rsidRDefault="00A36927" w:rsidP="00A36927">
      <w:pPr>
        <w:pStyle w:val="libFootnote0"/>
        <w:rPr>
          <w:rFonts w:hint="cs"/>
          <w:rtl/>
        </w:rPr>
      </w:pPr>
      <w:r w:rsidRPr="006E5989">
        <w:rPr>
          <w:rtl/>
        </w:rPr>
        <w:t xml:space="preserve">(2) زاد في نسخة: كان قبلك، ولا عقابا لمن. </w:t>
      </w:r>
    </w:p>
    <w:p w:rsidR="00A36927" w:rsidRPr="006E5989" w:rsidRDefault="00A36927" w:rsidP="00A36927">
      <w:pPr>
        <w:pStyle w:val="libFootnote0"/>
        <w:rPr>
          <w:rtl/>
        </w:rPr>
      </w:pPr>
      <w:r w:rsidRPr="006E5989">
        <w:rPr>
          <w:rtl/>
        </w:rPr>
        <w:t>(3) أي وعدت.</w:t>
      </w:r>
    </w:p>
    <w:p w:rsidR="00A36927" w:rsidRDefault="00A36927" w:rsidP="00A36927">
      <w:pPr>
        <w:pStyle w:val="libNormal0"/>
        <w:rPr>
          <w:rFonts w:hint="cs"/>
          <w:rtl/>
        </w:rPr>
      </w:pPr>
      <w:r>
        <w:rPr>
          <w:rtl/>
        </w:rPr>
        <w:br w:type="page"/>
      </w:r>
      <w:r w:rsidRPr="006E5989">
        <w:rPr>
          <w:rtl/>
        </w:rPr>
        <w:lastRenderedPageBreak/>
        <w:t xml:space="preserve">لعنا عليهم حتى يتفرقوا. </w:t>
      </w:r>
    </w:p>
    <w:p w:rsidR="00A36927" w:rsidRDefault="00A36927" w:rsidP="00A36927">
      <w:pPr>
        <w:pStyle w:val="libNormal"/>
        <w:rPr>
          <w:rFonts w:hint="cs"/>
          <w:rtl/>
        </w:rPr>
      </w:pPr>
      <w:r w:rsidRPr="006E5989">
        <w:rPr>
          <w:rtl/>
        </w:rPr>
        <w:t xml:space="preserve">يا عيسى، كم أجمل النظر، وأحسن الطلب، والقوم في غفلة لا يرجعون، تخرج الكلمة من أفواههم لا تعيها قلوبهم، يتعرضون لمقتي، ويتحببون بي إلى المؤمنين. </w:t>
      </w:r>
    </w:p>
    <w:p w:rsidR="00A36927" w:rsidRDefault="00A36927" w:rsidP="00A36927">
      <w:pPr>
        <w:pStyle w:val="libNormal"/>
        <w:rPr>
          <w:rFonts w:hint="cs"/>
          <w:rtl/>
        </w:rPr>
      </w:pPr>
      <w:r w:rsidRPr="006E5989">
        <w:rPr>
          <w:rtl/>
        </w:rPr>
        <w:t xml:space="preserve">يا عيسى، ليكن لسانك في السر والعلانية واحدا، وكذلك فليكن قلبك وبصرك واطو قلبك ولسانك عن المحارم، وغض طرفك عما لا خير فيه، فكم ناظر نظرة زرعت في قلبه شهوة، ووردت به موارد الهلكة. </w:t>
      </w:r>
    </w:p>
    <w:p w:rsidR="00A36927" w:rsidRDefault="00A36927" w:rsidP="00A36927">
      <w:pPr>
        <w:pStyle w:val="libNormal"/>
        <w:rPr>
          <w:rFonts w:hint="cs"/>
          <w:rtl/>
        </w:rPr>
      </w:pPr>
      <w:r w:rsidRPr="006E5989">
        <w:rPr>
          <w:rtl/>
        </w:rPr>
        <w:t xml:space="preserve">يا عيسى، كن رحيما مترحما، وكن للعباد كما تشاء أن يكون العباد لك، وأكثر ذكر الموت ومفارقة الاهلين، ولا تله فإن اللهو يفسد صاحبه، ولا تغفل فإن الغافل مني بعيد، واذكرني بالصالحات حتى اذكرك. </w:t>
      </w:r>
    </w:p>
    <w:p w:rsidR="00A36927" w:rsidRDefault="00A36927" w:rsidP="00A36927">
      <w:pPr>
        <w:pStyle w:val="libNormal"/>
        <w:rPr>
          <w:rFonts w:hint="cs"/>
          <w:rtl/>
        </w:rPr>
      </w:pPr>
      <w:r w:rsidRPr="006E5989">
        <w:rPr>
          <w:rtl/>
        </w:rPr>
        <w:t xml:space="preserve">يا عيسى، تب إلي بعد الذنب، وذكر بي الاوابين، وآمن بي، وتقرب إلى المؤمنين، ومرهم يدعوني معك، وإياك ودعوة المظلوم، فإني وأيت على نفسي أن أفتح لها باب من السماء، وأن أجيبه ولو بعد حين. </w:t>
      </w:r>
    </w:p>
    <w:p w:rsidR="00A36927" w:rsidRDefault="00A36927" w:rsidP="00A36927">
      <w:pPr>
        <w:pStyle w:val="libNormal"/>
        <w:rPr>
          <w:rFonts w:hint="cs"/>
          <w:rtl/>
        </w:rPr>
      </w:pPr>
      <w:r w:rsidRPr="006E5989">
        <w:rPr>
          <w:rtl/>
        </w:rPr>
        <w:t xml:space="preserve">يا عيسى، اعلم أن صاحب السوء يغوي، وأن قرين السوء يردي، فاعلم من تقارن واختر لنفسك إخوانا من المؤمنين. </w:t>
      </w:r>
    </w:p>
    <w:p w:rsidR="00A36927" w:rsidRDefault="00A36927" w:rsidP="00A36927">
      <w:pPr>
        <w:pStyle w:val="libNormal"/>
        <w:rPr>
          <w:rFonts w:hint="cs"/>
          <w:rtl/>
        </w:rPr>
      </w:pPr>
      <w:r w:rsidRPr="006E5989">
        <w:rPr>
          <w:rtl/>
        </w:rPr>
        <w:t xml:space="preserve">يا عيسى، تب إلي فإنه لا يتعاظمني ذنب أن أغفره وأنا أرحم الراحمين. </w:t>
      </w:r>
    </w:p>
    <w:p w:rsidR="00A36927" w:rsidRDefault="00A36927" w:rsidP="00A36927">
      <w:pPr>
        <w:pStyle w:val="libNormal"/>
        <w:rPr>
          <w:rFonts w:hint="cs"/>
          <w:rtl/>
        </w:rPr>
      </w:pPr>
      <w:r w:rsidRPr="006E5989">
        <w:rPr>
          <w:rtl/>
        </w:rPr>
        <w:t xml:space="preserve">يا عيسى، اعمل لنفسك في مهلة من أجلك قبل أن لا يعمل لها غيرك، واعبدني ليوم كألف سنة مما تعدون، فإني أجزي بالحسنة أضعافها، وإن السيئة توبق صاحبها، فامهد لنفسك </w:t>
      </w:r>
      <w:r w:rsidRPr="000678E4">
        <w:rPr>
          <w:rStyle w:val="libFootnotenumChar"/>
          <w:rtl/>
        </w:rPr>
        <w:t>(1)</w:t>
      </w:r>
      <w:r w:rsidRPr="006E5989">
        <w:rPr>
          <w:rtl/>
        </w:rPr>
        <w:t xml:space="preserve"> في مهلة، وتنافس </w:t>
      </w:r>
      <w:r w:rsidRPr="000678E4">
        <w:rPr>
          <w:rStyle w:val="libFootnotenumChar"/>
          <w:rtl/>
        </w:rPr>
        <w:t>(2)</w:t>
      </w:r>
      <w:r w:rsidRPr="006E5989">
        <w:rPr>
          <w:rtl/>
        </w:rPr>
        <w:t xml:space="preserve"> في العمل الصالح، فكم من مجلس قد نهض أهله وهم مجارون من النار. </w:t>
      </w:r>
    </w:p>
    <w:p w:rsidR="00A36927" w:rsidRDefault="00A36927" w:rsidP="00A36927">
      <w:pPr>
        <w:pStyle w:val="libNormal"/>
        <w:rPr>
          <w:rtl/>
        </w:rPr>
      </w:pPr>
      <w:r w:rsidRPr="006E5989">
        <w:rPr>
          <w:rtl/>
        </w:rPr>
        <w:t>يا عيسى، ازهد في الفاني المنقطع، وطأ رسوم منازل من كان قبلك، فادعهم</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مهد لنفسه: هيأ وكسب وعمل. </w:t>
      </w:r>
    </w:p>
    <w:p w:rsidR="00A36927" w:rsidRPr="006E5989" w:rsidRDefault="00A36927" w:rsidP="00A36927">
      <w:pPr>
        <w:pStyle w:val="libFootnote0"/>
        <w:rPr>
          <w:rtl/>
        </w:rPr>
      </w:pPr>
      <w:r w:rsidRPr="006E5989">
        <w:rPr>
          <w:rtl/>
        </w:rPr>
        <w:t>(2) في نسخة: ونافس.</w:t>
      </w:r>
    </w:p>
    <w:p w:rsidR="00A36927" w:rsidRDefault="00A36927" w:rsidP="00A36927">
      <w:pPr>
        <w:pStyle w:val="libNormal0"/>
        <w:rPr>
          <w:rFonts w:hint="cs"/>
          <w:rtl/>
        </w:rPr>
      </w:pPr>
      <w:r>
        <w:rPr>
          <w:rtl/>
        </w:rPr>
        <w:br w:type="page"/>
      </w:r>
      <w:r w:rsidRPr="006E5989">
        <w:rPr>
          <w:rtl/>
        </w:rPr>
        <w:lastRenderedPageBreak/>
        <w:t xml:space="preserve">وناجهم، هل تحس منهم من أحد، فخذ موعظتك منهم، واعلم أنك ستلحقهم في اللاحقين. </w:t>
      </w:r>
    </w:p>
    <w:p w:rsidR="00A36927" w:rsidRDefault="00A36927" w:rsidP="00A36927">
      <w:pPr>
        <w:pStyle w:val="libNormal"/>
        <w:rPr>
          <w:rFonts w:hint="cs"/>
          <w:rtl/>
        </w:rPr>
      </w:pPr>
      <w:r w:rsidRPr="006E5989">
        <w:rPr>
          <w:rtl/>
        </w:rPr>
        <w:t xml:space="preserve">يا عيسى، قل لمن تمرد بالعصيان، وعمل بالادهان، ليتوقع عقوبتي، وينتظر إهلاكي إياه، سيصطلم </w:t>
      </w:r>
      <w:r w:rsidRPr="000678E4">
        <w:rPr>
          <w:rStyle w:val="libFootnotenumChar"/>
          <w:rtl/>
        </w:rPr>
        <w:t>(1)</w:t>
      </w:r>
      <w:r w:rsidRPr="006E5989">
        <w:rPr>
          <w:rtl/>
        </w:rPr>
        <w:t xml:space="preserve"> مع الهالكين. </w:t>
      </w:r>
    </w:p>
    <w:p w:rsidR="00A36927" w:rsidRDefault="00A36927" w:rsidP="00A36927">
      <w:pPr>
        <w:pStyle w:val="libNormal"/>
        <w:rPr>
          <w:rFonts w:hint="cs"/>
          <w:rtl/>
        </w:rPr>
      </w:pPr>
      <w:r w:rsidRPr="006E5989">
        <w:rPr>
          <w:rtl/>
        </w:rPr>
        <w:t xml:space="preserve">طوبى لك يا بن مريم ثم طوبى لك أن </w:t>
      </w:r>
      <w:r w:rsidRPr="000678E4">
        <w:rPr>
          <w:rStyle w:val="libFootnotenumChar"/>
          <w:rtl/>
        </w:rPr>
        <w:t>(2)</w:t>
      </w:r>
      <w:r w:rsidRPr="006E5989">
        <w:rPr>
          <w:rtl/>
        </w:rPr>
        <w:t xml:space="preserve"> أخذت بأدب إلهك الذي يتحنن عليك ترحما، وبدأك بالنعم منه تكرما، وكان لك في الشدائد، لا تعصه - يا عيسى - فإنه لا يحل لك عصيانه، قد عهدت إليك كما عهدت إلى من كان قبلك، وأنا على ذلك من الشاهدين. </w:t>
      </w:r>
    </w:p>
    <w:p w:rsidR="00A36927" w:rsidRDefault="00A36927" w:rsidP="00A36927">
      <w:pPr>
        <w:pStyle w:val="libNormal"/>
        <w:rPr>
          <w:rFonts w:hint="cs"/>
          <w:rtl/>
        </w:rPr>
      </w:pPr>
      <w:r w:rsidRPr="006E5989">
        <w:rPr>
          <w:rtl/>
        </w:rPr>
        <w:t xml:space="preserve">يا عيسى، ما أكرمت خليقة بمثل ديني، ولا أنعمت عليها بمثل رحمتي. </w:t>
      </w:r>
    </w:p>
    <w:p w:rsidR="00A36927" w:rsidRDefault="00A36927" w:rsidP="00A36927">
      <w:pPr>
        <w:pStyle w:val="libNormal"/>
        <w:rPr>
          <w:rFonts w:hint="cs"/>
          <w:rtl/>
        </w:rPr>
      </w:pPr>
      <w:r w:rsidRPr="006E5989">
        <w:rPr>
          <w:rtl/>
        </w:rPr>
        <w:t xml:space="preserve">يا عيسى، اغسل بالماء منك ما ظهر، وداو بالحسنات ما بطن، فإنك إلي راجع. </w:t>
      </w:r>
    </w:p>
    <w:p w:rsidR="00A36927" w:rsidRDefault="00A36927" w:rsidP="00A36927">
      <w:pPr>
        <w:pStyle w:val="libNormal"/>
        <w:rPr>
          <w:rFonts w:hint="cs"/>
          <w:rtl/>
        </w:rPr>
      </w:pPr>
      <w:r w:rsidRPr="006E5989">
        <w:rPr>
          <w:rtl/>
        </w:rPr>
        <w:t xml:space="preserve">يا عيسى، شمر، فكل ما هو آت قريب، واقرأ كتابي وأنت طاهر، وأسمعني منك صوتا حزينا </w:t>
      </w:r>
      <w:r w:rsidRPr="000678E4">
        <w:rPr>
          <w:rStyle w:val="libFootnotenumChar"/>
          <w:rtl/>
        </w:rPr>
        <w:t>(3)</w:t>
      </w:r>
      <w:r w:rsidRPr="006E5989">
        <w:rPr>
          <w:rtl/>
        </w:rPr>
        <w:t xml:space="preserve">. </w:t>
      </w:r>
    </w:p>
    <w:p w:rsidR="00A36927" w:rsidRDefault="00A36927" w:rsidP="00A36927">
      <w:pPr>
        <w:pStyle w:val="libNormal"/>
        <w:rPr>
          <w:rFonts w:hint="cs"/>
          <w:rtl/>
        </w:rPr>
      </w:pPr>
      <w:bookmarkStart w:id="1165" w:name="_Toc357448765"/>
      <w:r w:rsidRPr="009A0276">
        <w:rPr>
          <w:rStyle w:val="Heading2Char"/>
          <w:rtl/>
        </w:rPr>
        <w:t>842/2 -</w:t>
      </w:r>
      <w:bookmarkEnd w:id="1165"/>
      <w:r w:rsidRPr="006E5989">
        <w:rPr>
          <w:rtl/>
        </w:rPr>
        <w:t xml:space="preserve"> قال: وكان فيما وعظ الله </w:t>
      </w:r>
      <w:r>
        <w:rPr>
          <w:rtl/>
        </w:rPr>
        <w:t xml:space="preserve">عزّوجلّ </w:t>
      </w:r>
      <w:r w:rsidRPr="006E5989">
        <w:rPr>
          <w:rtl/>
        </w:rPr>
        <w:t xml:space="preserve">به عيسى بن مريم </w:t>
      </w:r>
      <w:r w:rsidRPr="009A49DE">
        <w:rPr>
          <w:rFonts w:hint="cs"/>
          <w:rtl/>
        </w:rPr>
        <w:t>عليه</w:t>
      </w:r>
      <w:r w:rsidRPr="00585AD1">
        <w:rPr>
          <w:rFonts w:hint="cs"/>
          <w:rtl/>
        </w:rPr>
        <w:t xml:space="preserve"> </w:t>
      </w:r>
      <w:r w:rsidRPr="009A49DE">
        <w:rPr>
          <w:rFonts w:hint="cs"/>
          <w:rtl/>
        </w:rPr>
        <w:t>السلام</w:t>
      </w:r>
      <w:r w:rsidRPr="006E5989">
        <w:rPr>
          <w:rtl/>
        </w:rPr>
        <w:t xml:space="preserve"> أيضا أن قال له: يا عيسى، لا تأمن إذا مكرت مكري، ولا تنس عند خلوتك بالذنب ذكري. </w:t>
      </w:r>
    </w:p>
    <w:p w:rsidR="00A36927" w:rsidRDefault="00A36927" w:rsidP="00A36927">
      <w:pPr>
        <w:pStyle w:val="libNormal"/>
        <w:rPr>
          <w:rFonts w:hint="cs"/>
          <w:rtl/>
        </w:rPr>
      </w:pPr>
      <w:r w:rsidRPr="006E5989">
        <w:rPr>
          <w:rtl/>
        </w:rPr>
        <w:t xml:space="preserve">يا عيسى، تيقظ ولا تيأس من روحي </w:t>
      </w:r>
      <w:r w:rsidRPr="000678E4">
        <w:rPr>
          <w:rStyle w:val="libFootnotenumChar"/>
          <w:rtl/>
        </w:rPr>
        <w:t>(4)</w:t>
      </w:r>
      <w:r w:rsidRPr="006E5989">
        <w:rPr>
          <w:rtl/>
        </w:rPr>
        <w:t xml:space="preserve"> وسبحني مع من يسبحني، وبطيب الكلام فقدسني. </w:t>
      </w:r>
    </w:p>
    <w:p w:rsidR="00A36927" w:rsidRDefault="00A36927" w:rsidP="00A36927">
      <w:pPr>
        <w:pStyle w:val="libNormal"/>
        <w:rPr>
          <w:rFonts w:hint="cs"/>
          <w:rtl/>
        </w:rPr>
      </w:pPr>
      <w:r w:rsidRPr="006E5989">
        <w:rPr>
          <w:rtl/>
        </w:rPr>
        <w:t xml:space="preserve">يا عيسى، إن الدنيا سجن ضيق منتن الريح وحش، وفيها </w:t>
      </w:r>
      <w:r w:rsidRPr="000678E4">
        <w:rPr>
          <w:rStyle w:val="libFootnotenumChar"/>
          <w:rtl/>
        </w:rPr>
        <w:t>(5)</w:t>
      </w:r>
      <w:r w:rsidRPr="006E5989">
        <w:rPr>
          <w:rtl/>
        </w:rPr>
        <w:t xml:space="preserve"> ما قد ترى مما قد ألح عليه الجبارون، فإياك والدنيا فكل نعيمها يزول، وما نعيمها إلا قليل. </w:t>
      </w:r>
    </w:p>
    <w:p w:rsidR="00A36927" w:rsidRDefault="00A36927" w:rsidP="00A36927">
      <w:pPr>
        <w:pStyle w:val="libNormal"/>
        <w:rPr>
          <w:rtl/>
        </w:rPr>
      </w:pPr>
      <w:r w:rsidRPr="006E5989">
        <w:rPr>
          <w:rtl/>
        </w:rPr>
        <w:t>يا عيسى، إن الملك لي وبيدي وأنا الملك، فإن تطعني أدخلتك جنتي في</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الاصطلام: الابادة والاستئصال. </w:t>
      </w:r>
    </w:p>
    <w:p w:rsidR="00A36927" w:rsidRDefault="00A36927" w:rsidP="00A36927">
      <w:pPr>
        <w:pStyle w:val="libFootnote0"/>
        <w:rPr>
          <w:rFonts w:hint="cs"/>
          <w:rtl/>
        </w:rPr>
      </w:pPr>
      <w:r w:rsidRPr="006E5989">
        <w:rPr>
          <w:rtl/>
        </w:rPr>
        <w:t xml:space="preserve">(2) في نسخة: إذا. </w:t>
      </w:r>
    </w:p>
    <w:p w:rsidR="00A36927" w:rsidRDefault="00A36927" w:rsidP="00A36927">
      <w:pPr>
        <w:pStyle w:val="libFootnote0"/>
        <w:rPr>
          <w:rFonts w:hint="cs"/>
          <w:rtl/>
        </w:rPr>
      </w:pPr>
      <w:r w:rsidRPr="006E5989">
        <w:rPr>
          <w:rtl/>
        </w:rPr>
        <w:t>(3) الكافي 8: 131</w:t>
      </w:r>
      <w:r>
        <w:rPr>
          <w:rtl/>
        </w:rPr>
        <w:t>/</w:t>
      </w:r>
      <w:r w:rsidRPr="006E5989">
        <w:rPr>
          <w:rtl/>
        </w:rPr>
        <w:t xml:space="preserve">103 </w:t>
      </w:r>
      <w:r>
        <w:rPr>
          <w:rtl/>
        </w:rPr>
        <w:t>«</w:t>
      </w:r>
      <w:r w:rsidRPr="006E5989">
        <w:rPr>
          <w:rtl/>
        </w:rPr>
        <w:t xml:space="preserve"> نحوه </w:t>
      </w:r>
      <w:r>
        <w:rPr>
          <w:rtl/>
        </w:rPr>
        <w:t>»</w:t>
      </w:r>
      <w:r w:rsidRPr="006E5989">
        <w:rPr>
          <w:rtl/>
        </w:rPr>
        <w:t>، بحار الانوار 14: 289</w:t>
      </w:r>
      <w:r>
        <w:rPr>
          <w:rtl/>
        </w:rPr>
        <w:t>/</w:t>
      </w:r>
      <w:r w:rsidRPr="006E5989">
        <w:rPr>
          <w:rtl/>
        </w:rPr>
        <w:t xml:space="preserve">14. </w:t>
      </w:r>
    </w:p>
    <w:p w:rsidR="00A36927" w:rsidRDefault="00A36927" w:rsidP="00A36927">
      <w:pPr>
        <w:pStyle w:val="libFootnote0"/>
        <w:rPr>
          <w:rFonts w:hint="cs"/>
          <w:rtl/>
        </w:rPr>
      </w:pPr>
      <w:r w:rsidRPr="006E5989">
        <w:rPr>
          <w:rtl/>
        </w:rPr>
        <w:t xml:space="preserve">(4) أي رحمتي. </w:t>
      </w:r>
    </w:p>
    <w:p w:rsidR="00A36927" w:rsidRPr="006E5989" w:rsidRDefault="00A36927" w:rsidP="00A36927">
      <w:pPr>
        <w:pStyle w:val="libFootnote0"/>
        <w:rPr>
          <w:rtl/>
        </w:rPr>
      </w:pPr>
      <w:r w:rsidRPr="006E5989">
        <w:rPr>
          <w:rtl/>
        </w:rPr>
        <w:t>(5) في نسخة: وخشن فيها، وفي أخرى: وحسن فيها.</w:t>
      </w:r>
    </w:p>
    <w:p w:rsidR="00A36927" w:rsidRDefault="00A36927" w:rsidP="00A36927">
      <w:pPr>
        <w:pStyle w:val="libNormal0"/>
        <w:rPr>
          <w:rFonts w:hint="cs"/>
          <w:rtl/>
        </w:rPr>
      </w:pPr>
      <w:r>
        <w:rPr>
          <w:rtl/>
        </w:rPr>
        <w:br w:type="page"/>
      </w:r>
      <w:r w:rsidRPr="006E5989">
        <w:rPr>
          <w:rtl/>
        </w:rPr>
        <w:lastRenderedPageBreak/>
        <w:t xml:space="preserve">جوار الصالحين. </w:t>
      </w:r>
    </w:p>
    <w:p w:rsidR="00A36927" w:rsidRDefault="00A36927" w:rsidP="00A36927">
      <w:pPr>
        <w:pStyle w:val="libNormal"/>
        <w:rPr>
          <w:rFonts w:hint="cs"/>
          <w:rtl/>
        </w:rPr>
      </w:pPr>
      <w:r w:rsidRPr="006E5989">
        <w:rPr>
          <w:rtl/>
        </w:rPr>
        <w:t xml:space="preserve">يا عيسى، ادعني دعاء الغريق الذي ليس له مغيث. </w:t>
      </w:r>
    </w:p>
    <w:p w:rsidR="00A36927" w:rsidRDefault="00A36927" w:rsidP="00A36927">
      <w:pPr>
        <w:pStyle w:val="libNormal"/>
        <w:rPr>
          <w:rFonts w:hint="cs"/>
          <w:rtl/>
        </w:rPr>
      </w:pPr>
      <w:r w:rsidRPr="006E5989">
        <w:rPr>
          <w:rtl/>
        </w:rPr>
        <w:t xml:space="preserve">يا عيسى، لا تحلف باسمي كاذبا فيهتز عرشي غضبا. </w:t>
      </w:r>
    </w:p>
    <w:p w:rsidR="00A36927" w:rsidRDefault="00A36927" w:rsidP="00A36927">
      <w:pPr>
        <w:pStyle w:val="libNormal"/>
        <w:rPr>
          <w:rFonts w:hint="cs"/>
          <w:rtl/>
        </w:rPr>
      </w:pPr>
      <w:r w:rsidRPr="006E5989">
        <w:rPr>
          <w:rtl/>
        </w:rPr>
        <w:t xml:space="preserve">يا عيسى، الدنيا قصيرة العمر، طويلة الامل، وعندي دار خير مما يجمعون. </w:t>
      </w:r>
    </w:p>
    <w:p w:rsidR="00A36927" w:rsidRDefault="00A36927" w:rsidP="00A36927">
      <w:pPr>
        <w:pStyle w:val="libNormal"/>
        <w:rPr>
          <w:rFonts w:hint="cs"/>
          <w:rtl/>
        </w:rPr>
      </w:pPr>
      <w:r w:rsidRPr="006E5989">
        <w:rPr>
          <w:rtl/>
        </w:rPr>
        <w:t xml:space="preserve">يا عيسى، قل لظلمة بني إسرائيل، كيف أنتم صانعون إذا أخرجت لكم كتابا ينطق بالحق، فتنكشف سرائر قد كتمتموها. </w:t>
      </w:r>
    </w:p>
    <w:p w:rsidR="00A36927" w:rsidRDefault="00A36927" w:rsidP="00A36927">
      <w:pPr>
        <w:pStyle w:val="libNormal"/>
        <w:rPr>
          <w:rFonts w:hint="cs"/>
          <w:rtl/>
        </w:rPr>
      </w:pPr>
      <w:r w:rsidRPr="006E5989">
        <w:rPr>
          <w:rtl/>
        </w:rPr>
        <w:t xml:space="preserve">يا عيسى، قل لظلمة بني إسرائيل غسلتم وجوهكم ودنستم قلوبكم، أبي تغترون. أم علي تجترئون، تتطيبون بالطيب لاهل الدنيا وأجوافكم عندي بمنزلة الجيف المنتنة، كأنكم أقوام ميتون. </w:t>
      </w:r>
    </w:p>
    <w:p w:rsidR="00A36927" w:rsidRDefault="00A36927" w:rsidP="00A36927">
      <w:pPr>
        <w:pStyle w:val="libNormal"/>
        <w:rPr>
          <w:rFonts w:hint="cs"/>
          <w:rtl/>
        </w:rPr>
      </w:pPr>
      <w:r w:rsidRPr="006E5989">
        <w:rPr>
          <w:rtl/>
        </w:rPr>
        <w:t xml:space="preserve">يا عيسى، قل لهم: قلموا أظفاركم من كسب الحرام، وأصموا أسماعكم عن ذكر الخنا </w:t>
      </w:r>
      <w:r w:rsidRPr="000678E4">
        <w:rPr>
          <w:rStyle w:val="libFootnotenumChar"/>
          <w:rtl/>
        </w:rPr>
        <w:t>(1)</w:t>
      </w:r>
      <w:r w:rsidRPr="006E5989">
        <w:rPr>
          <w:rtl/>
        </w:rPr>
        <w:t xml:space="preserve">، واقبلوا علي بقلوكم فإني لست أريد صوركم. </w:t>
      </w:r>
    </w:p>
    <w:p w:rsidR="00A36927" w:rsidRDefault="00A36927" w:rsidP="00A36927">
      <w:pPr>
        <w:pStyle w:val="libNormal"/>
        <w:rPr>
          <w:rFonts w:hint="cs"/>
          <w:rtl/>
        </w:rPr>
      </w:pPr>
      <w:r w:rsidRPr="006E5989">
        <w:rPr>
          <w:rtl/>
        </w:rPr>
        <w:t xml:space="preserve">يا عيسى، افرح بالحسنة فإنها لي رضى، وابك على السيئة فإنها لي سخط، وما لا تحب أن يصنع بك فلا تصنعه بغيرك، وإن لطم خدك الايمن فاعط الايسر، وتقرب إلي بالمودة جهدك، وأعرض عن الجاهلين. </w:t>
      </w:r>
    </w:p>
    <w:p w:rsidR="00A36927" w:rsidRDefault="00A36927" w:rsidP="00A36927">
      <w:pPr>
        <w:pStyle w:val="libNormal"/>
        <w:rPr>
          <w:rFonts w:hint="cs"/>
          <w:rtl/>
        </w:rPr>
      </w:pPr>
      <w:r w:rsidRPr="006E5989">
        <w:rPr>
          <w:rtl/>
        </w:rPr>
        <w:t xml:space="preserve">يا عيسى، قل لظلمة بي إسرائيل الحكمة تبكي فرقا </w:t>
      </w:r>
      <w:r w:rsidRPr="000678E4">
        <w:rPr>
          <w:rStyle w:val="libFootnotenumChar"/>
          <w:rtl/>
        </w:rPr>
        <w:t>(2)</w:t>
      </w:r>
      <w:r w:rsidRPr="006E5989">
        <w:rPr>
          <w:rtl/>
        </w:rPr>
        <w:t xml:space="preserve"> مني، وأنتم بالضحك تهجرون </w:t>
      </w:r>
      <w:r w:rsidRPr="000678E4">
        <w:rPr>
          <w:rStyle w:val="libFootnotenumChar"/>
          <w:rtl/>
        </w:rPr>
        <w:t>(3)</w:t>
      </w:r>
      <w:r w:rsidRPr="006E5989">
        <w:rPr>
          <w:rtl/>
        </w:rPr>
        <w:t xml:space="preserve">، أتتكم براءتي، أم لديكم أمان من عذابي، أم تتعرضون لعقوبتي؟ فبي حلفت لاتركنكم مثلا للغابرين. </w:t>
      </w:r>
    </w:p>
    <w:p w:rsidR="00A36927" w:rsidRDefault="00A36927" w:rsidP="00A36927">
      <w:pPr>
        <w:pStyle w:val="libNormal"/>
        <w:rPr>
          <w:rtl/>
        </w:rPr>
      </w:pPr>
      <w:r w:rsidRPr="006E5989">
        <w:rPr>
          <w:rtl/>
        </w:rPr>
        <w:t>ثم إني اوصيك - يا بن مريم البكر البتول - بسيد المرسلين وحبيبي منهم أحمد، صاحب الجمل الاحمر، والوجه الاقمر المشرق بالنور، الطاهر القلب، الشديد البأس، الحيي المتكرم، فإنه رحمة للعالمين، وسيد ولد آدم عندي، يوم</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الخنا: الفحش في الكلام. </w:t>
      </w:r>
    </w:p>
    <w:p w:rsidR="00A36927" w:rsidRDefault="00A36927" w:rsidP="00A36927">
      <w:pPr>
        <w:pStyle w:val="libFootnote0"/>
        <w:rPr>
          <w:rFonts w:hint="cs"/>
          <w:rtl/>
        </w:rPr>
      </w:pPr>
      <w:r w:rsidRPr="006E5989">
        <w:rPr>
          <w:rtl/>
        </w:rPr>
        <w:t xml:space="preserve">(2) الفرق: الخوف. </w:t>
      </w:r>
    </w:p>
    <w:p w:rsidR="00A36927" w:rsidRPr="006E5989" w:rsidRDefault="00A36927" w:rsidP="00A36927">
      <w:pPr>
        <w:pStyle w:val="libFootnote0"/>
        <w:rPr>
          <w:rtl/>
        </w:rPr>
      </w:pPr>
      <w:r w:rsidRPr="006E5989">
        <w:rPr>
          <w:rtl/>
        </w:rPr>
        <w:t>(3) أي تهذون.</w:t>
      </w:r>
    </w:p>
    <w:p w:rsidR="00A36927" w:rsidRDefault="00A36927" w:rsidP="00A36927">
      <w:pPr>
        <w:pStyle w:val="libNormal0"/>
        <w:rPr>
          <w:rFonts w:hint="cs"/>
          <w:rtl/>
        </w:rPr>
      </w:pPr>
      <w:r>
        <w:rPr>
          <w:rtl/>
        </w:rPr>
        <w:br w:type="page"/>
      </w:r>
      <w:r w:rsidRPr="006E5989">
        <w:rPr>
          <w:rtl/>
        </w:rPr>
        <w:lastRenderedPageBreak/>
        <w:t xml:space="preserve">يلقاني أكرم السابقين علي، وأقرب المرسلين مني، العربي الامي، الديان بديني، الصابر في ذاتي، المجاهد للمشركين ببدنه عن ديني. </w:t>
      </w:r>
    </w:p>
    <w:p w:rsidR="00A36927" w:rsidRDefault="00A36927" w:rsidP="00A36927">
      <w:pPr>
        <w:pStyle w:val="libNormal"/>
        <w:rPr>
          <w:rFonts w:hint="cs"/>
          <w:rtl/>
        </w:rPr>
      </w:pPr>
      <w:r w:rsidRPr="006E5989">
        <w:rPr>
          <w:rtl/>
        </w:rPr>
        <w:t xml:space="preserve">يا عيسى، آمرك أن تخبر به بني إسرائيل، وتأمرهم أن يصدقوا ويؤمنوا به ويتبعوه وينصروه. قال عيسى: إلهي، من هو؟ قال: يا عيسى أرضه فلك الرضا. قال: اللهم رضيت، فمن هو؟ قال: </w:t>
      </w:r>
      <w:r>
        <w:rPr>
          <w:rtl/>
        </w:rPr>
        <w:t>محمّد</w:t>
      </w:r>
      <w:r w:rsidRPr="006E5989">
        <w:rPr>
          <w:rtl/>
        </w:rPr>
        <w:t xml:space="preserve"> رسول الله إلى الناس كافة، أقربهم مني منزلة، وأوجبهم عندي شفاعة، طوباه من نبي، وطوبى لامته إن هم لقوني على سبيله، يحمده أهل الارض، ويستغفر له أهل السماء، أمين ميمون مطيب، خير الماضين والباقين عندي، يكون في آخر الزمان، إذا خرج أرخت السماء عزاليها </w:t>
      </w:r>
      <w:r w:rsidRPr="000678E4">
        <w:rPr>
          <w:rStyle w:val="libFootnotenumChar"/>
          <w:rtl/>
        </w:rPr>
        <w:t>(1)</w:t>
      </w:r>
      <w:r w:rsidRPr="006E5989">
        <w:rPr>
          <w:rtl/>
        </w:rPr>
        <w:t xml:space="preserve">، وأخرجت الارض زهرتها، وأبارك فيما وضع يده عليه، كثير الازواج، قليل الاولاد، يسكن بكة موضع أساس إبراهيم. </w:t>
      </w:r>
    </w:p>
    <w:p w:rsidR="00A36927" w:rsidRDefault="00A36927" w:rsidP="00A36927">
      <w:pPr>
        <w:pStyle w:val="libNormal"/>
        <w:rPr>
          <w:rtl/>
        </w:rPr>
      </w:pPr>
      <w:r w:rsidRPr="006E5989">
        <w:rPr>
          <w:rtl/>
        </w:rPr>
        <w:t>يا عيسى، دينه الحنيفية، وقبلته مكية، وهو من حزبي وأنا معه، فطوباه طوباه، له الكوثر والمقام الاكبر من جنات عدن، يعيش أكرم معاش، ويقبض شهيدا، له حوض أبعد من مكة إلى مطلع الشمس من رحيق مختوم، فيه آنية مثل نجوم السماء، ماؤه عذب، فيه من كل شراب، وطعم كل ثمار في الجنة، من شرب منه شربة لم يظمأ بعدها أبدا، أبعثه على فترة بينك وبينه، يوافق سره علانيتة، وقوله فعله، لا يأمر الناس إلا بما يبدأهم به، دينه الجهاد في عسر ويسر، تنقاد له البلاء، ويخضع له صاحب الروم على دينه ودين أبيه إبراهيم، يسمي عند الطعام، ويفشي السلام، ويصلي والناس نيام، له كل يوم خمس صلوات متواليات، يفتتح بالتكبير، ويختتم بالتسليم، ويصف قدميه في الصلاة كما تصف الملائكة أقدامها، ويخشع لي قلبه، النور في صدره، والحق في لسانه، وهو مع الحق حيثما كان، تنام عيناه ولا ينام قلبه، له الشفاعة، وعلى أمته تقوم الساعة، ويدي فوق أيديهم إذا بايعوه، فمن نكث فإنما</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أي انهمرت بالمطر.</w:t>
      </w:r>
    </w:p>
    <w:p w:rsidR="00A36927" w:rsidRDefault="00A36927" w:rsidP="00A36927">
      <w:pPr>
        <w:pStyle w:val="libNormal0"/>
        <w:rPr>
          <w:rFonts w:hint="cs"/>
          <w:rtl/>
        </w:rPr>
      </w:pPr>
      <w:r>
        <w:rPr>
          <w:rtl/>
        </w:rPr>
        <w:br w:type="page"/>
      </w:r>
      <w:r w:rsidRPr="006E5989">
        <w:rPr>
          <w:rtl/>
        </w:rPr>
        <w:lastRenderedPageBreak/>
        <w:t xml:space="preserve">ينكث على نفسه، ومن أوفى وفيت له بالجنة، فمر ظلمة بني إسرائيل لا </w:t>
      </w:r>
      <w:r w:rsidRPr="000678E4">
        <w:rPr>
          <w:rStyle w:val="libFootnotenumChar"/>
          <w:rtl/>
        </w:rPr>
        <w:t>(1)</w:t>
      </w:r>
      <w:r w:rsidRPr="006E5989">
        <w:rPr>
          <w:rtl/>
        </w:rPr>
        <w:t xml:space="preserve"> يدرسوا كتبه، ولا يحرفوا سنته، وأن يقرئوه السلام، فإن له في المقام شأنا من الشأن. </w:t>
      </w:r>
    </w:p>
    <w:p w:rsidR="00A36927" w:rsidRDefault="00A36927" w:rsidP="00A36927">
      <w:pPr>
        <w:pStyle w:val="libNormal"/>
        <w:rPr>
          <w:rFonts w:hint="cs"/>
          <w:rtl/>
        </w:rPr>
      </w:pPr>
      <w:r w:rsidRPr="006E5989">
        <w:rPr>
          <w:rtl/>
        </w:rPr>
        <w:t xml:space="preserve">يا عيسى، كل ما يقربك مني، فقد دللتك عليه، وكل ما يباعدك مني قد نهيتك عنه، فارتد </w:t>
      </w:r>
      <w:r w:rsidRPr="000678E4">
        <w:rPr>
          <w:rStyle w:val="libFootnotenumChar"/>
          <w:rtl/>
        </w:rPr>
        <w:t>(2)</w:t>
      </w:r>
      <w:r w:rsidRPr="006E5989">
        <w:rPr>
          <w:rtl/>
        </w:rPr>
        <w:t xml:space="preserve"> لنفسك. </w:t>
      </w:r>
    </w:p>
    <w:p w:rsidR="00A36927" w:rsidRDefault="00A36927" w:rsidP="00A36927">
      <w:pPr>
        <w:pStyle w:val="libNormal"/>
        <w:rPr>
          <w:rFonts w:hint="cs"/>
          <w:rtl/>
        </w:rPr>
      </w:pPr>
      <w:r w:rsidRPr="006E5989">
        <w:rPr>
          <w:rtl/>
        </w:rPr>
        <w:t xml:space="preserve">يا عيسى، إن الدنيا حلوة، وإنما استعملك فيها لتطيعني، فجانب منها ما حذرتك، وخذ منها ما أعطيتك عفوا، انظر في عملك نظر العبد المذنب الخاطئ، ولا تنظر في عمل غيرك نظر الرب، وكن فيها زاهدا، ولا ترغب فيها فتعطب. </w:t>
      </w:r>
    </w:p>
    <w:p w:rsidR="00A36927" w:rsidRDefault="00A36927" w:rsidP="00A36927">
      <w:pPr>
        <w:pStyle w:val="libNormal"/>
        <w:rPr>
          <w:rFonts w:hint="cs"/>
          <w:rtl/>
        </w:rPr>
      </w:pPr>
      <w:r w:rsidRPr="006E5989">
        <w:rPr>
          <w:rtl/>
        </w:rPr>
        <w:t xml:space="preserve">يا عيسى، اعقل وتفكر، وانظر في نواحي الارض كيف كان عاقبة الظالمين. </w:t>
      </w:r>
    </w:p>
    <w:p w:rsidR="00A36927" w:rsidRDefault="00A36927" w:rsidP="00A36927">
      <w:pPr>
        <w:pStyle w:val="libNormal"/>
        <w:rPr>
          <w:rFonts w:hint="cs"/>
          <w:rtl/>
        </w:rPr>
      </w:pPr>
      <w:r w:rsidRPr="006E5989">
        <w:rPr>
          <w:rtl/>
        </w:rPr>
        <w:t xml:space="preserve">يا عيسى، كل وصيتي نصيحة لك، وكل قولي حق، وأنا الحق المبين، وحقا أقول لئن أنت عصيتني بعد أن أنبأتك </w:t>
      </w:r>
      <w:r w:rsidRPr="000678E4">
        <w:rPr>
          <w:rStyle w:val="libFootnotenumChar"/>
          <w:rtl/>
        </w:rPr>
        <w:t>(3)</w:t>
      </w:r>
      <w:r w:rsidRPr="006E5989">
        <w:rPr>
          <w:rtl/>
        </w:rPr>
        <w:t xml:space="preserve"> مالك من دوني ولي ولا نصير. </w:t>
      </w:r>
    </w:p>
    <w:p w:rsidR="00A36927" w:rsidRDefault="00A36927" w:rsidP="00A36927">
      <w:pPr>
        <w:pStyle w:val="libNormal"/>
        <w:rPr>
          <w:rFonts w:hint="cs"/>
          <w:rtl/>
        </w:rPr>
      </w:pPr>
      <w:r w:rsidRPr="006E5989">
        <w:rPr>
          <w:rtl/>
        </w:rPr>
        <w:t xml:space="preserve">يا عيسى، ذلل قلبك بالخشية، وانظر إلى من هو أسفل منك، ولا تنظر إلى من هو فوقك، واعلم أن رأس كل خطيئة وذنب حب الدنيا، فلا تحبها فإني لا أحبها. </w:t>
      </w:r>
    </w:p>
    <w:p w:rsidR="00A36927" w:rsidRDefault="00A36927" w:rsidP="00A36927">
      <w:pPr>
        <w:pStyle w:val="libNormal"/>
        <w:rPr>
          <w:rFonts w:hint="cs"/>
          <w:rtl/>
        </w:rPr>
      </w:pPr>
      <w:r w:rsidRPr="006E5989">
        <w:rPr>
          <w:rtl/>
        </w:rPr>
        <w:t xml:space="preserve">يا عيسى، أطب بي قلبك </w:t>
      </w:r>
      <w:r w:rsidRPr="000678E4">
        <w:rPr>
          <w:rStyle w:val="libFootnotenumChar"/>
          <w:rtl/>
        </w:rPr>
        <w:t>(4)</w:t>
      </w:r>
      <w:r w:rsidRPr="006E5989">
        <w:rPr>
          <w:rtl/>
        </w:rPr>
        <w:t xml:space="preserve">، وأكثر ذكري في الخلوات، واعلم أن سروري أن تبصبص </w:t>
      </w:r>
      <w:r w:rsidRPr="000678E4">
        <w:rPr>
          <w:rStyle w:val="libFootnotenumChar"/>
          <w:rtl/>
        </w:rPr>
        <w:t>(5)</w:t>
      </w:r>
      <w:r w:rsidRPr="006E5989">
        <w:rPr>
          <w:rtl/>
        </w:rPr>
        <w:t xml:space="preserve"> إلي، وكن في ذلك حيا ولا تكن ميتا. </w:t>
      </w:r>
    </w:p>
    <w:p w:rsidR="00A36927" w:rsidRDefault="00A36927" w:rsidP="00A36927">
      <w:pPr>
        <w:pStyle w:val="libNormal"/>
        <w:rPr>
          <w:rtl/>
        </w:rPr>
      </w:pPr>
      <w:r w:rsidRPr="006E5989">
        <w:rPr>
          <w:rtl/>
        </w:rPr>
        <w:t xml:space="preserve">يا عيسى، لا تشرك بي شيئا، وكن مني على حذر، ولا تغتر بالصحة، ولا تغبط نفسك، فإن الدنيا كفئ زائل، وما أقبل منها كما أدبر، فنافس في الصالحات جهدك، وكن مع الحق حيثما كان، وإن قطعت وأحرقت بالنار فلا تكفر بي بعد المعرفة، ولا تكن مع </w:t>
      </w:r>
      <w:r w:rsidRPr="000678E4">
        <w:rPr>
          <w:rStyle w:val="libFootnotenumChar"/>
          <w:rtl/>
        </w:rPr>
        <w:t>(6)</w:t>
      </w:r>
      <w:r w:rsidRPr="006E5989">
        <w:rPr>
          <w:rtl/>
        </w:rPr>
        <w:t xml:space="preserve"> الجاهلين.</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ألا. </w:t>
      </w:r>
    </w:p>
    <w:p w:rsidR="00A36927" w:rsidRDefault="00A36927" w:rsidP="00A36927">
      <w:pPr>
        <w:pStyle w:val="libFootnote0"/>
        <w:rPr>
          <w:rFonts w:hint="cs"/>
          <w:rtl/>
        </w:rPr>
      </w:pPr>
      <w:r w:rsidRPr="006E5989">
        <w:rPr>
          <w:rtl/>
        </w:rPr>
        <w:t xml:space="preserve">(2) أي فاطلب. </w:t>
      </w:r>
    </w:p>
    <w:p w:rsidR="00A36927" w:rsidRDefault="00A36927" w:rsidP="00A36927">
      <w:pPr>
        <w:pStyle w:val="libFootnote0"/>
        <w:rPr>
          <w:rFonts w:hint="cs"/>
          <w:rtl/>
        </w:rPr>
      </w:pPr>
      <w:r w:rsidRPr="006E5989">
        <w:rPr>
          <w:rtl/>
        </w:rPr>
        <w:t xml:space="preserve">(3) في نسخة: نبأتك. </w:t>
      </w:r>
    </w:p>
    <w:p w:rsidR="00A36927" w:rsidRDefault="00A36927" w:rsidP="00A36927">
      <w:pPr>
        <w:pStyle w:val="libFootnote0"/>
        <w:rPr>
          <w:rFonts w:hint="cs"/>
          <w:rtl/>
        </w:rPr>
      </w:pPr>
      <w:r w:rsidRPr="006E5989">
        <w:rPr>
          <w:rtl/>
        </w:rPr>
        <w:t xml:space="preserve">(4) يقال: طابت بالشئ نفسي: أي انبسطت وانشرحت. </w:t>
      </w:r>
    </w:p>
    <w:p w:rsidR="00A36927" w:rsidRDefault="00A36927" w:rsidP="00A36927">
      <w:pPr>
        <w:pStyle w:val="libFootnote0"/>
        <w:rPr>
          <w:rFonts w:hint="cs"/>
          <w:rtl/>
        </w:rPr>
      </w:pPr>
      <w:r w:rsidRPr="006E5989">
        <w:rPr>
          <w:rtl/>
        </w:rPr>
        <w:t xml:space="preserve">(5) بصبص في دعائه رفع سبابتيه إلى السماء وحركهما. </w:t>
      </w:r>
    </w:p>
    <w:p w:rsidR="00A36927" w:rsidRPr="006E5989" w:rsidRDefault="00A36927" w:rsidP="00A36927">
      <w:pPr>
        <w:pStyle w:val="libFootnote0"/>
        <w:rPr>
          <w:rtl/>
        </w:rPr>
      </w:pPr>
      <w:r w:rsidRPr="006E5989">
        <w:rPr>
          <w:rtl/>
        </w:rPr>
        <w:t>(6) في نسخة: ولا من.</w:t>
      </w:r>
    </w:p>
    <w:p w:rsidR="00A36927" w:rsidRDefault="00A36927" w:rsidP="00A36927">
      <w:pPr>
        <w:pStyle w:val="libNormal"/>
        <w:rPr>
          <w:rFonts w:hint="cs"/>
          <w:rtl/>
        </w:rPr>
      </w:pPr>
      <w:r>
        <w:rPr>
          <w:rtl/>
        </w:rPr>
        <w:br w:type="page"/>
      </w:r>
      <w:r w:rsidRPr="006E5989">
        <w:rPr>
          <w:rtl/>
        </w:rPr>
        <w:lastRenderedPageBreak/>
        <w:t xml:space="preserve">يا عيسى، صب لي الدموع من عينيك، واخشع لي بقلبك. </w:t>
      </w:r>
    </w:p>
    <w:p w:rsidR="00A36927" w:rsidRDefault="00A36927" w:rsidP="00A36927">
      <w:pPr>
        <w:pStyle w:val="libNormal"/>
        <w:rPr>
          <w:rFonts w:hint="cs"/>
          <w:rtl/>
        </w:rPr>
      </w:pPr>
      <w:r w:rsidRPr="006E5989">
        <w:rPr>
          <w:rtl/>
        </w:rPr>
        <w:t xml:space="preserve">يا عيسى، استغفرني في حالات الشدة، فإني أغيث المكروبين، وأجيب المضطرين، وأنا أرحم الراحمين </w:t>
      </w:r>
      <w:r w:rsidRPr="000678E4">
        <w:rPr>
          <w:rStyle w:val="libFootnotenumChar"/>
          <w:rtl/>
        </w:rPr>
        <w:t>(1)</w:t>
      </w:r>
      <w:r w:rsidRPr="006E5989">
        <w:rPr>
          <w:rtl/>
        </w:rPr>
        <w:t xml:space="preserve">. </w:t>
      </w:r>
    </w:p>
    <w:p w:rsidR="00A36927"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الكافي 8: 137</w:t>
      </w:r>
      <w:r>
        <w:rPr>
          <w:rtl/>
        </w:rPr>
        <w:t>/</w:t>
      </w:r>
      <w:r w:rsidRPr="006E5989">
        <w:rPr>
          <w:rtl/>
        </w:rPr>
        <w:t xml:space="preserve">103 </w:t>
      </w:r>
      <w:r>
        <w:rPr>
          <w:rtl/>
        </w:rPr>
        <w:t>«</w:t>
      </w:r>
      <w:r w:rsidRPr="006E5989">
        <w:rPr>
          <w:rtl/>
        </w:rPr>
        <w:t xml:space="preserve"> نحوه </w:t>
      </w:r>
      <w:r>
        <w:rPr>
          <w:rtl/>
        </w:rPr>
        <w:t>»</w:t>
      </w:r>
      <w:r w:rsidRPr="006E5989">
        <w:rPr>
          <w:rtl/>
        </w:rPr>
        <w:t xml:space="preserve"> بحار الانوار 14: 294</w:t>
      </w:r>
      <w:r>
        <w:rPr>
          <w:rtl/>
        </w:rPr>
        <w:t>/</w:t>
      </w:r>
      <w:r w:rsidRPr="006E5989">
        <w:rPr>
          <w:rtl/>
        </w:rPr>
        <w:t>14.</w:t>
      </w:r>
    </w:p>
    <w:p w:rsidR="00A36927" w:rsidRDefault="00A36927" w:rsidP="00A36927">
      <w:pPr>
        <w:pStyle w:val="Heading1Center"/>
        <w:rPr>
          <w:rFonts w:hint="cs"/>
          <w:rtl/>
        </w:rPr>
      </w:pPr>
      <w:r>
        <w:rPr>
          <w:rtl/>
        </w:rPr>
        <w:br w:type="page"/>
      </w:r>
      <w:bookmarkStart w:id="1166" w:name="_Toc357448766"/>
      <w:r>
        <w:rPr>
          <w:rtl/>
        </w:rPr>
        <w:lastRenderedPageBreak/>
        <w:t>[</w:t>
      </w:r>
      <w:r w:rsidRPr="006E5989">
        <w:rPr>
          <w:rtl/>
        </w:rPr>
        <w:t xml:space="preserve"> 79 </w:t>
      </w:r>
      <w:r>
        <w:rPr>
          <w:rtl/>
        </w:rPr>
        <w:t>]</w:t>
      </w:r>
      <w:bookmarkEnd w:id="1166"/>
      <w:r w:rsidRPr="006E5989">
        <w:rPr>
          <w:rtl/>
        </w:rPr>
        <w:t xml:space="preserve"> </w:t>
      </w:r>
    </w:p>
    <w:p w:rsidR="00A36927" w:rsidRDefault="00A36927" w:rsidP="00A36927">
      <w:pPr>
        <w:pStyle w:val="Heading1Center"/>
        <w:rPr>
          <w:rFonts w:hint="cs"/>
          <w:rtl/>
        </w:rPr>
      </w:pPr>
      <w:bookmarkStart w:id="1167" w:name="_Toc357448767"/>
      <w:r w:rsidRPr="006E5989">
        <w:rPr>
          <w:rtl/>
        </w:rPr>
        <w:t>المجلس التاسع والسبعون</w:t>
      </w:r>
      <w:bookmarkEnd w:id="1167"/>
      <w:r w:rsidRPr="006E5989">
        <w:rPr>
          <w:rtl/>
        </w:rPr>
        <w:t xml:space="preserve"> </w:t>
      </w:r>
    </w:p>
    <w:p w:rsidR="00A36927" w:rsidRDefault="00A36927" w:rsidP="00A36927">
      <w:pPr>
        <w:pStyle w:val="Heading1Center"/>
        <w:rPr>
          <w:rFonts w:hint="cs"/>
          <w:rtl/>
        </w:rPr>
      </w:pPr>
      <w:bookmarkStart w:id="1168" w:name="_Toc357448768"/>
      <w:r w:rsidRPr="006E5989">
        <w:rPr>
          <w:rtl/>
        </w:rPr>
        <w:t>مجلس يوم الجمعة</w:t>
      </w:r>
      <w:bookmarkEnd w:id="1168"/>
      <w:r w:rsidRPr="006E5989">
        <w:rPr>
          <w:rtl/>
        </w:rPr>
        <w:t xml:space="preserve"> </w:t>
      </w:r>
    </w:p>
    <w:p w:rsidR="00A36927" w:rsidRDefault="00A36927" w:rsidP="00A36927">
      <w:pPr>
        <w:pStyle w:val="Heading1Center"/>
        <w:rPr>
          <w:rFonts w:hint="cs"/>
          <w:rtl/>
        </w:rPr>
      </w:pPr>
      <w:bookmarkStart w:id="1169" w:name="_Toc357448769"/>
      <w:r w:rsidRPr="006E5989">
        <w:rPr>
          <w:rtl/>
        </w:rPr>
        <w:t>سلخ جمادى الآخرة سنة ثمان وستين وثلاثمائة</w:t>
      </w:r>
      <w:bookmarkEnd w:id="1169"/>
      <w:r w:rsidRPr="006E5989">
        <w:rPr>
          <w:rtl/>
        </w:rPr>
        <w:t xml:space="preserve"> </w:t>
      </w:r>
    </w:p>
    <w:p w:rsidR="00A36927" w:rsidRDefault="00A36927" w:rsidP="00A36927">
      <w:pPr>
        <w:pStyle w:val="libNormal"/>
        <w:rPr>
          <w:rFonts w:hint="cs"/>
          <w:rtl/>
        </w:rPr>
      </w:pPr>
      <w:bookmarkStart w:id="1170" w:name="_Toc357448770"/>
      <w:r w:rsidRPr="009A0276">
        <w:rPr>
          <w:rStyle w:val="Heading2Char"/>
          <w:rtl/>
        </w:rPr>
        <w:t>843/1 -</w:t>
      </w:r>
      <w:bookmarkEnd w:id="1170"/>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عليّ بن </w:t>
      </w:r>
      <w:r w:rsidRPr="006E5989">
        <w:rPr>
          <w:rtl/>
        </w:rPr>
        <w:t xml:space="preserve">الحسين بن شاذويه المؤدب وجعفر بن </w:t>
      </w:r>
      <w:r>
        <w:rPr>
          <w:rtl/>
        </w:rPr>
        <w:t>محمّد</w:t>
      </w:r>
      <w:r w:rsidRPr="006E5989">
        <w:rPr>
          <w:rtl/>
        </w:rPr>
        <w:t xml:space="preserve"> بن مسرور (رضي الله عنهما)، قالا:</w:t>
      </w:r>
      <w:r>
        <w:rPr>
          <w:rtl/>
        </w:rPr>
        <w:t xml:space="preserve"> حدّثنا محمّد</w:t>
      </w:r>
      <w:r w:rsidRPr="006E5989">
        <w:rPr>
          <w:rtl/>
        </w:rPr>
        <w:t xml:space="preserve"> بن </w:t>
      </w:r>
      <w:r>
        <w:rPr>
          <w:rtl/>
        </w:rPr>
        <w:t>عبدالله</w:t>
      </w:r>
      <w:r w:rsidRPr="006E5989">
        <w:rPr>
          <w:rtl/>
        </w:rPr>
        <w:t xml:space="preserve"> بن جعفر الحميري، عن أبيه، عن الريان بن الصلت، قال: حضر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مجلس المأمون بمرو، وقد اجتمع في مجلسه جماعة من علماء أهل العراق والخراسان، فقال المأمون: أخبروني عن معنى هذه الآية </w:t>
      </w:r>
      <w:r w:rsidRPr="00A36927">
        <w:rPr>
          <w:rStyle w:val="libAlaemChar"/>
          <w:rFonts w:hint="cs"/>
          <w:rtl/>
        </w:rPr>
        <w:t>(</w:t>
      </w:r>
      <w:r w:rsidRPr="00A36927">
        <w:rPr>
          <w:rStyle w:val="libAieChar"/>
          <w:rtl/>
        </w:rPr>
        <w:t>ثُمَّ أَوْرَثْنَا الْكِتَابَ الَّذِينَ اصْطَفَيْنَا مِنْ عِبَادِنَا</w:t>
      </w:r>
      <w:r w:rsidRPr="00A36927">
        <w:rPr>
          <w:rStyle w:val="libAlaemChar"/>
          <w:rtl/>
        </w:rPr>
        <w:t>)</w:t>
      </w:r>
      <w:r w:rsidRPr="00454172">
        <w:rPr>
          <w:rStyle w:val="libFootnotenumChar"/>
          <w:rFonts w:hint="cs"/>
          <w:rtl/>
        </w:rPr>
        <w:t>(</w:t>
      </w:r>
      <w:r w:rsidRPr="000678E4">
        <w:rPr>
          <w:rStyle w:val="libFootnotenumChar"/>
          <w:rtl/>
        </w:rPr>
        <w:t>1)</w:t>
      </w:r>
      <w:r w:rsidRPr="006E5989">
        <w:rPr>
          <w:rtl/>
        </w:rPr>
        <w:t xml:space="preserve">. فقالت العلماء: أراد الله </w:t>
      </w:r>
      <w:r>
        <w:rPr>
          <w:rtl/>
        </w:rPr>
        <w:t xml:space="preserve">عزّوجلّ </w:t>
      </w:r>
      <w:r w:rsidRPr="006E5989">
        <w:rPr>
          <w:rtl/>
        </w:rPr>
        <w:t xml:space="preserve">بذلك الامة كلها. </w:t>
      </w:r>
    </w:p>
    <w:p w:rsidR="00A36927" w:rsidRDefault="00A36927" w:rsidP="00A36927">
      <w:pPr>
        <w:pStyle w:val="libNormal"/>
        <w:rPr>
          <w:rFonts w:hint="cs"/>
          <w:rtl/>
        </w:rPr>
      </w:pPr>
      <w:r w:rsidRPr="006E5989">
        <w:rPr>
          <w:rtl/>
        </w:rPr>
        <w:t xml:space="preserve">فقال المأمون: ما تقول، يا أبا الحسن؟ فقال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لا أقول كما قالوا، ولكني أقول: أراد الله العترة الطاهرة. </w:t>
      </w:r>
    </w:p>
    <w:p w:rsidR="00A36927" w:rsidRDefault="00A36927" w:rsidP="00A36927">
      <w:pPr>
        <w:pStyle w:val="libNormal"/>
        <w:rPr>
          <w:rtl/>
        </w:rPr>
      </w:pPr>
      <w:r w:rsidRPr="006E5989">
        <w:rPr>
          <w:rtl/>
        </w:rPr>
        <w:t xml:space="preserve">فقال المأمون: وكيف عنى العترة من دون الامة؟ فقال له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إنه لو أراد الامة لكانت بأجمعها في الجنة، لقول الله تبارك وتعالى: </w:t>
      </w:r>
      <w:r w:rsidRPr="00A36927">
        <w:rPr>
          <w:rStyle w:val="libAlaemChar"/>
          <w:rFonts w:hint="cs"/>
          <w:rtl/>
        </w:rPr>
        <w:t>(</w:t>
      </w:r>
      <w:r w:rsidRPr="00A36927">
        <w:rPr>
          <w:rStyle w:val="libAieChar"/>
          <w:rtl/>
        </w:rPr>
        <w:t>فَمِنْهُمْ ظَالِمٌ لِّنَفْسِهِ</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فاطر 35: 32.</w:t>
      </w:r>
    </w:p>
    <w:p w:rsidR="00A36927" w:rsidRDefault="00A36927" w:rsidP="00A36927">
      <w:pPr>
        <w:pStyle w:val="libNormal0"/>
        <w:rPr>
          <w:rFonts w:hint="cs"/>
          <w:rtl/>
        </w:rPr>
      </w:pPr>
      <w:r>
        <w:rPr>
          <w:rtl/>
        </w:rPr>
        <w:br w:type="page"/>
      </w:r>
      <w:r w:rsidRPr="00A36927">
        <w:rPr>
          <w:rStyle w:val="libAieChar"/>
          <w:rtl/>
        </w:rPr>
        <w:lastRenderedPageBreak/>
        <w:t>وَمِنْهُم مُّقْتَصِدٌ وَمِنْهُمْ سَابِقٌ بِالْخَيْرَاتِ بِإِذْنِ اللَّـهِ</w:t>
      </w:r>
      <w:r w:rsidRPr="00A36927">
        <w:rPr>
          <w:rStyle w:val="libAieChar"/>
          <w:rFonts w:hint="cs"/>
          <w:rtl/>
        </w:rPr>
        <w:t xml:space="preserve"> ذَٰلِكَ هُوَ الْفَضْلُ الْكَ</w:t>
      </w:r>
      <w:r w:rsidRPr="00A36927">
        <w:rPr>
          <w:rStyle w:val="libAieChar"/>
          <w:rtl/>
        </w:rPr>
        <w:t>بِيرُ</w:t>
      </w:r>
      <w:r w:rsidRPr="00A36927">
        <w:rPr>
          <w:rStyle w:val="libAlaemChar"/>
          <w:rtl/>
        </w:rPr>
        <w:t>)</w:t>
      </w:r>
      <w:r w:rsidRPr="00454172">
        <w:rPr>
          <w:rStyle w:val="libFootnotenumChar"/>
          <w:rFonts w:hint="cs"/>
          <w:rtl/>
        </w:rPr>
        <w:t>(</w:t>
      </w:r>
      <w:r w:rsidRPr="000678E4">
        <w:rPr>
          <w:rStyle w:val="libFootnotenumChar"/>
          <w:rtl/>
        </w:rPr>
        <w:t>1)</w:t>
      </w:r>
      <w:r w:rsidRPr="006E5989">
        <w:rPr>
          <w:rtl/>
        </w:rPr>
        <w:t xml:space="preserve"> </w:t>
      </w:r>
    </w:p>
    <w:p w:rsidR="00A36927" w:rsidRDefault="00A36927" w:rsidP="00A36927">
      <w:pPr>
        <w:pStyle w:val="libNormal"/>
        <w:rPr>
          <w:rFonts w:hint="cs"/>
          <w:rtl/>
        </w:rPr>
      </w:pPr>
      <w:r w:rsidRPr="006E5989">
        <w:rPr>
          <w:rtl/>
        </w:rPr>
        <w:t xml:space="preserve">ثم جمعهم كلهم في الجنة فقال: </w:t>
      </w:r>
      <w:r w:rsidRPr="00A36927">
        <w:rPr>
          <w:rStyle w:val="libAlaemChar"/>
          <w:rFonts w:hint="cs"/>
          <w:rtl/>
        </w:rPr>
        <w:t>(</w:t>
      </w:r>
      <w:r w:rsidRPr="00A36927">
        <w:rPr>
          <w:rStyle w:val="libAieChar"/>
          <w:rtl/>
        </w:rPr>
        <w:t>جَنَّاتُ عَدْنٍ يَدْخُلُونَهَا يُحَلَّوْنَ فِيهَا مِنْ أَسَاوِرَ مِن ذَهَبٍ</w:t>
      </w:r>
      <w:r w:rsidRPr="00A36927">
        <w:rPr>
          <w:rStyle w:val="libAlaemChar"/>
          <w:rtl/>
        </w:rPr>
        <w:t>)</w:t>
      </w:r>
      <w:r w:rsidRPr="00454172">
        <w:rPr>
          <w:rStyle w:val="libFootnotenumChar"/>
          <w:rFonts w:hint="cs"/>
          <w:rtl/>
        </w:rPr>
        <w:t>(</w:t>
      </w:r>
      <w:r w:rsidRPr="000678E4">
        <w:rPr>
          <w:rStyle w:val="libFootnotenumChar"/>
          <w:rtl/>
        </w:rPr>
        <w:t>2)</w:t>
      </w:r>
      <w:r w:rsidRPr="006E5989">
        <w:rPr>
          <w:rtl/>
        </w:rPr>
        <w:t xml:space="preserve"> فصارت الوراثة للعترة الطاهرة لا لغيرهم. </w:t>
      </w:r>
    </w:p>
    <w:p w:rsidR="00A36927" w:rsidRDefault="00A36927" w:rsidP="00A36927">
      <w:pPr>
        <w:pStyle w:val="libNormal"/>
        <w:rPr>
          <w:rFonts w:hint="cs"/>
          <w:rtl/>
        </w:rPr>
      </w:pPr>
      <w:r w:rsidRPr="006E5989">
        <w:rPr>
          <w:rtl/>
        </w:rPr>
        <w:t xml:space="preserve">فقال المأمون: من العترة الطاهرة؟ فقال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الذين وصفهم الله في كتابه، فقال </w:t>
      </w:r>
      <w:r>
        <w:rPr>
          <w:rtl/>
        </w:rPr>
        <w:t>عزّوجلّ</w:t>
      </w:r>
      <w:r w:rsidRPr="006E5989">
        <w:rPr>
          <w:rtl/>
        </w:rPr>
        <w:t xml:space="preserve">: </w:t>
      </w:r>
      <w:r w:rsidRPr="00A36927">
        <w:rPr>
          <w:rStyle w:val="libAlaemChar"/>
          <w:rFonts w:hint="cs"/>
          <w:rtl/>
        </w:rPr>
        <w:t>(</w:t>
      </w:r>
      <w:r w:rsidRPr="00A36927">
        <w:rPr>
          <w:rStyle w:val="libAieChar"/>
          <w:rtl/>
        </w:rPr>
        <w:t>إِنَّمَا يُرِيدُ اللَّـهُ لِيُذْهِبَ عَنكُمُ الرِّجْسَ أَهْلَ الْبَيْتِ وَيُطَهِّرَكُمْ تَطْهِيرًا</w:t>
      </w:r>
      <w:r w:rsidRPr="00A36927">
        <w:rPr>
          <w:rStyle w:val="libAlaemChar"/>
          <w:rtl/>
        </w:rPr>
        <w:t>)</w:t>
      </w:r>
      <w:r w:rsidRPr="00454172">
        <w:rPr>
          <w:rStyle w:val="libFootnotenumChar"/>
          <w:rFonts w:hint="cs"/>
          <w:rtl/>
        </w:rPr>
        <w:t>(</w:t>
      </w:r>
      <w:r w:rsidRPr="000678E4">
        <w:rPr>
          <w:rStyle w:val="libFootnotenumChar"/>
          <w:rtl/>
        </w:rPr>
        <w:t>3)</w:t>
      </w:r>
      <w:r w:rsidRPr="006E5989">
        <w:rPr>
          <w:rtl/>
        </w:rPr>
        <w:t xml:space="preserve">، وهم الذين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إني مخلف فيكم الثقلين، كتاب الله، وعترتي أهل بيتي، وإنهما لن يفترقا حتى يردا علي الحوض، فانظروا كيف تخلفوني فيهما، أيها الناس لا تعلموهم فإنهم أعلم منكم. </w:t>
      </w:r>
    </w:p>
    <w:p w:rsidR="00A36927" w:rsidRDefault="00A36927" w:rsidP="00A36927">
      <w:pPr>
        <w:pStyle w:val="libNormal"/>
        <w:rPr>
          <w:rFonts w:hint="cs"/>
          <w:rtl/>
        </w:rPr>
      </w:pPr>
      <w:r w:rsidRPr="006E5989">
        <w:rPr>
          <w:rtl/>
        </w:rPr>
        <w:t xml:space="preserve">قالت العلماء: أخبرنا - يا أبا الحسن - عن العترة، أهم الآل، أو غير الآل؟ فقال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هم الآل. </w:t>
      </w:r>
    </w:p>
    <w:p w:rsidR="00A36927" w:rsidRDefault="00A36927" w:rsidP="00A36927">
      <w:pPr>
        <w:pStyle w:val="libNormal"/>
        <w:rPr>
          <w:rFonts w:hint="cs"/>
          <w:rtl/>
        </w:rPr>
      </w:pPr>
      <w:r w:rsidRPr="006E5989">
        <w:rPr>
          <w:rtl/>
        </w:rPr>
        <w:t xml:space="preserve">فقال العلماء: فهذا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يؤثر عنه أنه قال: امتي آلي. وهؤلاء أصحابه يقولون بالخبر المستفاض الذي لا يمكن دفعه: آل </w:t>
      </w:r>
      <w:r>
        <w:rPr>
          <w:rtl/>
        </w:rPr>
        <w:t>محمّد</w:t>
      </w:r>
      <w:r w:rsidRPr="006E5989">
        <w:rPr>
          <w:rtl/>
        </w:rPr>
        <w:t xml:space="preserve"> امته. </w:t>
      </w:r>
    </w:p>
    <w:p w:rsidR="00A36927" w:rsidRDefault="00A36927" w:rsidP="00A36927">
      <w:pPr>
        <w:pStyle w:val="libNormal"/>
        <w:rPr>
          <w:rFonts w:hint="cs"/>
          <w:rtl/>
        </w:rPr>
      </w:pPr>
      <w:r w:rsidRPr="006E5989">
        <w:rPr>
          <w:rtl/>
        </w:rPr>
        <w:t>فقال</w:t>
      </w:r>
      <w:r>
        <w:rPr>
          <w:rtl/>
        </w:rPr>
        <w:t xml:space="preserve"> أبو</w:t>
      </w:r>
      <w:r w:rsidRPr="006E5989">
        <w:rPr>
          <w:rtl/>
        </w:rPr>
        <w:t xml:space="preserve">الحسن </w:t>
      </w:r>
      <w:r w:rsidRPr="009A49DE">
        <w:rPr>
          <w:rFonts w:hint="cs"/>
          <w:rtl/>
        </w:rPr>
        <w:t>عليه</w:t>
      </w:r>
      <w:r w:rsidRPr="00585AD1">
        <w:rPr>
          <w:rFonts w:hint="cs"/>
          <w:rtl/>
        </w:rPr>
        <w:t xml:space="preserve"> </w:t>
      </w:r>
      <w:r w:rsidRPr="009A49DE">
        <w:rPr>
          <w:rFonts w:hint="cs"/>
          <w:rtl/>
        </w:rPr>
        <w:t>السلام</w:t>
      </w:r>
      <w:r w:rsidRPr="006E5989">
        <w:rPr>
          <w:rtl/>
        </w:rPr>
        <w:t xml:space="preserve">: أخبروني هل تحرم الصدقة على الآل؟ قالوا: نعم. قال: فتحرم على الامة؟ قالوا: لا. قال: هذا فرق ما بين الآل والامة، ويحكم أين يذهب بكم، أضربتم عن الذكر صفحا، أم أنتم قوم مسرفون! أما علمتم أنه وقعت الوارثة والطهارة على المصطفين المهتدين دون سائرهم؟ </w:t>
      </w:r>
    </w:p>
    <w:p w:rsidR="00A36927" w:rsidRDefault="00A36927" w:rsidP="00A36927">
      <w:pPr>
        <w:pStyle w:val="libNormal"/>
        <w:rPr>
          <w:rtl/>
        </w:rPr>
      </w:pPr>
      <w:r w:rsidRPr="006E5989">
        <w:rPr>
          <w:rtl/>
        </w:rPr>
        <w:t xml:space="preserve">قالوا: ومن أين يا أبا الحسن؟ قال: من قول الله </w:t>
      </w:r>
      <w:r>
        <w:rPr>
          <w:rtl/>
        </w:rPr>
        <w:t>عزّوجلّ</w:t>
      </w:r>
      <w:r w:rsidRPr="006E5989">
        <w:rPr>
          <w:rtl/>
        </w:rPr>
        <w:t xml:space="preserve">: </w:t>
      </w:r>
      <w:r w:rsidRPr="00A36927">
        <w:rPr>
          <w:rStyle w:val="libAlaemChar"/>
          <w:rFonts w:hint="cs"/>
          <w:rtl/>
        </w:rPr>
        <w:t>(</w:t>
      </w:r>
      <w:r w:rsidRPr="00A36927">
        <w:rPr>
          <w:rStyle w:val="libAieChar"/>
          <w:rtl/>
        </w:rPr>
        <w:t>وَلَقَدْ أَرْسَلْنَا نُوحًا وَإِبْرَاهِيمَ وَجَعَلْنَا فِي ذُرِّيَّتِهِمَا النُّبُوَّةَ وَالْكِتَابَ</w:t>
      </w:r>
      <w:r w:rsidRPr="00A36927">
        <w:rPr>
          <w:rStyle w:val="libAieChar"/>
          <w:rFonts w:hint="cs"/>
          <w:rtl/>
        </w:rPr>
        <w:t xml:space="preserve"> فَمِنْهُم مُّهْتَدٍ وَكَثِيرٌ مِّنْهُمْ فَاس</w:t>
      </w:r>
      <w:r w:rsidRPr="00A36927">
        <w:rPr>
          <w:rStyle w:val="libAieChar"/>
          <w:rtl/>
        </w:rPr>
        <w:t>ِقُونَ</w:t>
      </w:r>
      <w:r w:rsidRPr="00A36927">
        <w:rPr>
          <w:rStyle w:val="libAlaemChar"/>
          <w:rtl/>
        </w:rPr>
        <w:t>)</w:t>
      </w:r>
      <w:r w:rsidRPr="00454172">
        <w:rPr>
          <w:rStyle w:val="libFootnotenumChar"/>
          <w:rFonts w:hint="cs"/>
          <w:rtl/>
        </w:rPr>
        <w:t>(</w:t>
      </w:r>
      <w:r w:rsidRPr="000678E4">
        <w:rPr>
          <w:rStyle w:val="libFootnotenumChar"/>
          <w:rtl/>
        </w:rPr>
        <w:t>4)</w:t>
      </w:r>
      <w:r w:rsidRPr="006E5989">
        <w:rPr>
          <w:rtl/>
        </w:rPr>
        <w:t xml:space="preserve"> فصارت وارثة النبوة والكتاب للمهتدين دون الفاسقين، أما علمتم أن نوحا </w:t>
      </w:r>
      <w:r w:rsidRPr="009A49DE">
        <w:rPr>
          <w:rFonts w:hint="cs"/>
          <w:rtl/>
        </w:rPr>
        <w:t>عليه</w:t>
      </w:r>
      <w:r w:rsidRPr="00585AD1">
        <w:rPr>
          <w:rFonts w:hint="cs"/>
          <w:rtl/>
        </w:rPr>
        <w:t xml:space="preserve"> </w:t>
      </w:r>
      <w:r w:rsidRPr="009A49DE">
        <w:rPr>
          <w:rFonts w:hint="cs"/>
          <w:rtl/>
        </w:rPr>
        <w:t>السلام</w:t>
      </w:r>
      <w:r w:rsidRPr="006E5989">
        <w:rPr>
          <w:rtl/>
        </w:rPr>
        <w:t xml:space="preserve"> حين سأل ربه: </w:t>
      </w:r>
      <w:r w:rsidRPr="00A36927">
        <w:rPr>
          <w:rStyle w:val="libAlaemChar"/>
          <w:rFonts w:hint="cs"/>
          <w:rtl/>
        </w:rPr>
        <w:t>(</w:t>
      </w:r>
      <w:r w:rsidRPr="00A36927">
        <w:rPr>
          <w:rStyle w:val="libAieChar"/>
          <w:rtl/>
        </w:rPr>
        <w:t>فَقَالَ رَبِّ إِنَّ ابْنِي مِنْ أَهْلِي وَإِنَّ وَعْدَكَ الْحَقُّ وَأَنتَ أَحْكَمُ</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فاطر 35: 32. </w:t>
      </w:r>
    </w:p>
    <w:p w:rsidR="00A36927" w:rsidRDefault="00A36927" w:rsidP="00A36927">
      <w:pPr>
        <w:pStyle w:val="libFootnote0"/>
        <w:rPr>
          <w:rFonts w:hint="cs"/>
          <w:rtl/>
        </w:rPr>
      </w:pPr>
      <w:r w:rsidRPr="006E5989">
        <w:rPr>
          <w:rtl/>
        </w:rPr>
        <w:t xml:space="preserve">(2) فاطر 35: 33. </w:t>
      </w:r>
    </w:p>
    <w:p w:rsidR="00A36927" w:rsidRDefault="00A36927" w:rsidP="00A36927">
      <w:pPr>
        <w:pStyle w:val="libFootnote0"/>
        <w:rPr>
          <w:rFonts w:hint="cs"/>
          <w:rtl/>
        </w:rPr>
      </w:pPr>
      <w:r w:rsidRPr="006E5989">
        <w:rPr>
          <w:rtl/>
        </w:rPr>
        <w:t xml:space="preserve">(3) الاحزاب 33: 33. </w:t>
      </w:r>
    </w:p>
    <w:p w:rsidR="00A36927" w:rsidRPr="006E5989" w:rsidRDefault="00A36927" w:rsidP="00A36927">
      <w:pPr>
        <w:pStyle w:val="libFootnote0"/>
        <w:rPr>
          <w:rtl/>
        </w:rPr>
      </w:pPr>
      <w:r w:rsidRPr="006E5989">
        <w:rPr>
          <w:rtl/>
        </w:rPr>
        <w:t>(4) الحديد 57: 26.</w:t>
      </w:r>
    </w:p>
    <w:p w:rsidR="00A36927" w:rsidRDefault="00A36927" w:rsidP="00A36927">
      <w:pPr>
        <w:pStyle w:val="libNormal0"/>
        <w:rPr>
          <w:rFonts w:hint="cs"/>
          <w:rtl/>
        </w:rPr>
      </w:pPr>
      <w:r>
        <w:rPr>
          <w:rtl/>
        </w:rPr>
        <w:br w:type="page"/>
      </w:r>
      <w:r w:rsidRPr="00A36927">
        <w:rPr>
          <w:rStyle w:val="libAieChar"/>
          <w:rtl/>
        </w:rPr>
        <w:lastRenderedPageBreak/>
        <w:t>الْحَاكِمِينَ</w:t>
      </w:r>
      <w:r w:rsidRPr="00A36927">
        <w:rPr>
          <w:rStyle w:val="libAlaemChar"/>
          <w:rtl/>
        </w:rPr>
        <w:t>)</w:t>
      </w:r>
      <w:r w:rsidRPr="00454172">
        <w:rPr>
          <w:rStyle w:val="libFootnotenumChar"/>
          <w:rFonts w:hint="cs"/>
          <w:rtl/>
        </w:rPr>
        <w:t>(</w:t>
      </w:r>
      <w:r w:rsidRPr="000678E4">
        <w:rPr>
          <w:rStyle w:val="libFootnotenumChar"/>
          <w:rtl/>
        </w:rPr>
        <w:t>1)</w:t>
      </w:r>
      <w:r w:rsidRPr="006E5989">
        <w:rPr>
          <w:rtl/>
        </w:rPr>
        <w:t xml:space="preserve"> وذلك أن الله </w:t>
      </w:r>
      <w:r>
        <w:rPr>
          <w:rtl/>
        </w:rPr>
        <w:t xml:space="preserve">عزّوجلّ </w:t>
      </w:r>
      <w:r w:rsidRPr="006E5989">
        <w:rPr>
          <w:rtl/>
        </w:rPr>
        <w:t xml:space="preserve">وعده أن ينجيه وأهله، فقال له ربه: </w:t>
      </w:r>
      <w:r w:rsidRPr="00A36927">
        <w:rPr>
          <w:rStyle w:val="libAlaemChar"/>
          <w:rFonts w:hint="cs"/>
          <w:rtl/>
        </w:rPr>
        <w:t>(</w:t>
      </w:r>
      <w:r w:rsidRPr="00A36927">
        <w:rPr>
          <w:rStyle w:val="libAieChar"/>
          <w:rtl/>
        </w:rPr>
        <w:t>يَا نُوحُ إِنَّهُ لَيْسَ مِنْ أَهْلِكَ</w:t>
      </w:r>
      <w:r w:rsidRPr="00A36927">
        <w:rPr>
          <w:rStyle w:val="libAieChar"/>
          <w:rFonts w:hint="cs"/>
          <w:rtl/>
        </w:rPr>
        <w:t xml:space="preserve"> إِنَّهُ عَمَلٌ غَيْرُ صَالِحٍ فَلَا تَسْأَلْنِ مَا لَيْسَ لَكَ بِهِ عِلْمٌ إِنِّي أَعِظُكَ أَن تَكُونَ مِنَ الْجَاهِلِينَ</w:t>
      </w:r>
      <w:r w:rsidRPr="00A36927">
        <w:rPr>
          <w:rStyle w:val="libAlaemChar"/>
          <w:rtl/>
        </w:rPr>
        <w:t>)</w:t>
      </w:r>
      <w:r w:rsidRPr="00454172">
        <w:rPr>
          <w:rStyle w:val="libFootnotenumChar"/>
          <w:rFonts w:hint="cs"/>
          <w:rtl/>
        </w:rPr>
        <w:t>(</w:t>
      </w:r>
      <w:r w:rsidRPr="000678E4">
        <w:rPr>
          <w:rStyle w:val="libFootnotenumChar"/>
          <w:rtl/>
        </w:rPr>
        <w:t>2)</w:t>
      </w:r>
      <w:r w:rsidRPr="006E5989">
        <w:rPr>
          <w:rtl/>
        </w:rPr>
        <w:t xml:space="preserve">. </w:t>
      </w:r>
    </w:p>
    <w:p w:rsidR="00A36927" w:rsidRDefault="00A36927" w:rsidP="00A36927">
      <w:pPr>
        <w:pStyle w:val="libNormal"/>
        <w:rPr>
          <w:rtl/>
        </w:rPr>
      </w:pPr>
      <w:r w:rsidRPr="006E5989">
        <w:rPr>
          <w:rtl/>
        </w:rPr>
        <w:t>فقال المأمون: هل فضل الله العترة على سائر الناس؟ فقال</w:t>
      </w:r>
      <w:r>
        <w:rPr>
          <w:rtl/>
        </w:rPr>
        <w:t xml:space="preserve"> أبو</w:t>
      </w:r>
      <w:r w:rsidRPr="006E5989">
        <w:rPr>
          <w:rtl/>
        </w:rPr>
        <w:t xml:space="preserve">الحسن </w:t>
      </w:r>
      <w:r w:rsidRPr="009A49DE">
        <w:rPr>
          <w:rFonts w:hint="cs"/>
          <w:rtl/>
        </w:rPr>
        <w:t>عليه</w:t>
      </w:r>
      <w:r w:rsidRPr="00585AD1">
        <w:rPr>
          <w:rFonts w:hint="cs"/>
          <w:rtl/>
        </w:rPr>
        <w:t xml:space="preserve"> </w:t>
      </w:r>
      <w:r w:rsidRPr="009A49DE">
        <w:rPr>
          <w:rFonts w:hint="cs"/>
          <w:rtl/>
        </w:rPr>
        <w:t>السلام</w:t>
      </w:r>
      <w:r w:rsidRPr="006E5989">
        <w:rPr>
          <w:rtl/>
        </w:rPr>
        <w:t xml:space="preserve">: إن الله </w:t>
      </w:r>
      <w:r>
        <w:rPr>
          <w:rtl/>
        </w:rPr>
        <w:t xml:space="preserve">عزّوجلّ </w:t>
      </w:r>
      <w:r w:rsidRPr="006E5989">
        <w:rPr>
          <w:rtl/>
        </w:rPr>
        <w:t xml:space="preserve">أبان فضل العترة على سائر الناس في محكم كتابه. فقال له المأمون: أين ذلك من كتاب الله؟ فقال له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في قوله </w:t>
      </w:r>
      <w:r>
        <w:rPr>
          <w:rtl/>
        </w:rPr>
        <w:t>عزّوجلّ</w:t>
      </w:r>
      <w:r w:rsidRPr="006E5989">
        <w:rPr>
          <w:rtl/>
        </w:rPr>
        <w:t xml:space="preserve">: </w:t>
      </w:r>
      <w:r w:rsidRPr="00A36927">
        <w:rPr>
          <w:rStyle w:val="libAlaemChar"/>
          <w:rFonts w:hint="cs"/>
          <w:rtl/>
        </w:rPr>
        <w:t>(</w:t>
      </w:r>
      <w:r w:rsidRPr="00A36927">
        <w:rPr>
          <w:rStyle w:val="libAieChar"/>
          <w:rtl/>
        </w:rPr>
        <w:t xml:space="preserve">إِنَّ اللَّـهَ اصْطَفَىٰ آدَمَ وَنُوحًا وَآلَ إِبْرَاهِيمَ وَآلَ عِمْرَانَ عَلَى الْعَالَمِينَ </w:t>
      </w:r>
      <w:r w:rsidRPr="00A36927">
        <w:rPr>
          <w:rStyle w:val="libAieChar"/>
          <w:rFonts w:hint="cs"/>
          <w:rtl/>
        </w:rPr>
        <w:t>،</w:t>
      </w:r>
      <w:r w:rsidRPr="00A36927">
        <w:rPr>
          <w:rStyle w:val="libAieChar"/>
          <w:rtl/>
        </w:rPr>
        <w:t xml:space="preserve"> ذُرِّيَّةً بَعْضُهَا مِن بَعْضٍ</w:t>
      </w:r>
      <w:r w:rsidRPr="00A36927">
        <w:rPr>
          <w:rStyle w:val="libAlaemChar"/>
          <w:rtl/>
        </w:rPr>
        <w:t>)</w:t>
      </w:r>
      <w:r w:rsidRPr="00454172">
        <w:rPr>
          <w:rStyle w:val="libFootnotenumChar"/>
          <w:rFonts w:hint="cs"/>
          <w:rtl/>
        </w:rPr>
        <w:t>(</w:t>
      </w:r>
      <w:r w:rsidRPr="000678E4">
        <w:rPr>
          <w:rStyle w:val="libFootnotenumChar"/>
          <w:rtl/>
        </w:rPr>
        <w:t>3)</w:t>
      </w:r>
      <w:r w:rsidRPr="006E5989">
        <w:rPr>
          <w:rtl/>
        </w:rPr>
        <w:t xml:space="preserve">، وقال </w:t>
      </w:r>
      <w:r>
        <w:rPr>
          <w:rtl/>
        </w:rPr>
        <w:t>عزّوجلّ</w:t>
      </w:r>
      <w:r w:rsidRPr="006E5989">
        <w:rPr>
          <w:rtl/>
        </w:rPr>
        <w:t xml:space="preserve">: في موضع آخر: </w:t>
      </w:r>
      <w:r w:rsidRPr="00A36927">
        <w:rPr>
          <w:rStyle w:val="libAlaemChar"/>
          <w:rFonts w:hint="cs"/>
          <w:rtl/>
        </w:rPr>
        <w:t>(</w:t>
      </w:r>
      <w:r w:rsidRPr="00A36927">
        <w:rPr>
          <w:rStyle w:val="libAieChar"/>
          <w:rtl/>
        </w:rPr>
        <w:t xml:space="preserve">أَمْ يَحْسُدُونَ النَّاسَ عَلَىٰ مَا آتَاهُمُ اللَّـهُ مِن فَضْلِهِ </w:t>
      </w:r>
      <w:r w:rsidRPr="00A36927">
        <w:rPr>
          <w:rStyle w:val="libAieChar"/>
          <w:rFonts w:hint="cs"/>
          <w:rtl/>
        </w:rPr>
        <w:t>فَقَدْ آتَيْنَا آلَ إِبْرَاهِيمَ الْكِتَابَ وَالْحِكْمَةَ وَآتَيْنَاهُم مُّلْكًا عَظِيمًا</w:t>
      </w:r>
      <w:r w:rsidRPr="00A36927">
        <w:rPr>
          <w:rStyle w:val="libAlaemChar"/>
          <w:rtl/>
        </w:rPr>
        <w:t>)</w:t>
      </w:r>
      <w:r w:rsidRPr="00454172">
        <w:rPr>
          <w:rStyle w:val="libFootnotenumChar"/>
          <w:rFonts w:hint="cs"/>
          <w:rtl/>
        </w:rPr>
        <w:t>(</w:t>
      </w:r>
      <w:r w:rsidRPr="000678E4">
        <w:rPr>
          <w:rStyle w:val="libFootnotenumChar"/>
          <w:rtl/>
        </w:rPr>
        <w:t>4)</w:t>
      </w:r>
      <w:r w:rsidRPr="006E5989">
        <w:rPr>
          <w:rtl/>
        </w:rPr>
        <w:t xml:space="preserve">، ثم رد المخاطبة في إثر هذا إلى سائر المؤمنين فقال: </w:t>
      </w:r>
      <w:r w:rsidRPr="00A36927">
        <w:rPr>
          <w:rStyle w:val="libAlaemChar"/>
          <w:rFonts w:hint="cs"/>
          <w:rtl/>
        </w:rPr>
        <w:t>(</w:t>
      </w:r>
      <w:r w:rsidRPr="00A36927">
        <w:rPr>
          <w:rStyle w:val="libAieChar"/>
          <w:rtl/>
        </w:rPr>
        <w:t>يَا أَيُّهَا الَّذِينَ آمَنُوا أَطِيعُوا اللَّـهَ وَأَطِيعُوا الرَّسُولَ وَأُولِي الْأَمْرِ مِنكُمْ</w:t>
      </w:r>
      <w:r w:rsidRPr="00A36927">
        <w:rPr>
          <w:rStyle w:val="libAlaemChar"/>
          <w:rtl/>
        </w:rPr>
        <w:t>)</w:t>
      </w:r>
      <w:r w:rsidRPr="00454172">
        <w:rPr>
          <w:rStyle w:val="libFootnotenumChar"/>
          <w:rFonts w:hint="cs"/>
          <w:rtl/>
        </w:rPr>
        <w:t>(</w:t>
      </w:r>
      <w:r w:rsidRPr="000678E4">
        <w:rPr>
          <w:rStyle w:val="libFootnotenumChar"/>
          <w:rtl/>
        </w:rPr>
        <w:t>5)</w:t>
      </w:r>
      <w:r w:rsidRPr="006E5989">
        <w:rPr>
          <w:rtl/>
        </w:rPr>
        <w:t xml:space="preserve"> يعني الذي قرنهم بالكتاب والحكمة وحسدوا عليهما، فقوله: </w:t>
      </w:r>
      <w:r w:rsidRPr="00A36927">
        <w:rPr>
          <w:rStyle w:val="libAlaemChar"/>
          <w:rFonts w:hint="cs"/>
          <w:rtl/>
        </w:rPr>
        <w:t>(</w:t>
      </w:r>
      <w:r w:rsidRPr="00A36927">
        <w:rPr>
          <w:rStyle w:val="libAieChar"/>
          <w:rtl/>
        </w:rPr>
        <w:t xml:space="preserve">أَمْ يَحْسُدُونَ النَّاسَ عَلَىٰ مَا آتَاهُمُ اللَّـهُ مِن فَضْلِهِ </w:t>
      </w:r>
      <w:r w:rsidRPr="00A36927">
        <w:rPr>
          <w:rStyle w:val="libAieChar"/>
          <w:rFonts w:hint="cs"/>
          <w:rtl/>
        </w:rPr>
        <w:t>فَقَدْ آتَيْنَا آلَ إِبْرَاهِيمَ الْكِتَابَ وَالْحِكْمَةَ وَآتَيْنَاهُم مُّلْكًا عَظِيمًا</w:t>
      </w:r>
      <w:r w:rsidRPr="00A36927">
        <w:rPr>
          <w:rStyle w:val="libAlaemChar"/>
          <w:rtl/>
        </w:rPr>
        <w:t>)</w:t>
      </w:r>
      <w:r w:rsidRPr="006E5989">
        <w:rPr>
          <w:rtl/>
        </w:rPr>
        <w:t xml:space="preserve"> يعني الطاعة للمصطفين الطاهرين، فالملك ها هنا هو الطاعة لهم. قالت العلماء: فأخبرنا هل فسر الله </w:t>
      </w:r>
      <w:r>
        <w:rPr>
          <w:rtl/>
        </w:rPr>
        <w:t xml:space="preserve">عزّوجلّ </w:t>
      </w:r>
      <w:r w:rsidRPr="006E5989">
        <w:rPr>
          <w:rtl/>
        </w:rPr>
        <w:t xml:space="preserve">الاصطفاء في الكتاب؟ فقال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فسر الاصطفاء في الظاهر سوى الباطن في اثني عشر موضعا وموطنا، فأول ذلك قوله </w:t>
      </w:r>
      <w:r>
        <w:rPr>
          <w:rtl/>
        </w:rPr>
        <w:t>عزّوجلّ</w:t>
      </w:r>
      <w:r w:rsidRPr="006E5989">
        <w:rPr>
          <w:rtl/>
        </w:rPr>
        <w:t xml:space="preserve">: </w:t>
      </w:r>
      <w:r>
        <w:rPr>
          <w:rFonts w:hint="cs"/>
          <w:rtl/>
        </w:rPr>
        <w:t>(</w:t>
      </w:r>
      <w:r w:rsidRPr="00A36927">
        <w:rPr>
          <w:rStyle w:val="libAlaemChar"/>
          <w:rFonts w:hint="cs"/>
          <w:rtl/>
        </w:rPr>
        <w:t>(</w:t>
      </w:r>
      <w:r w:rsidRPr="00A36927">
        <w:rPr>
          <w:rStyle w:val="libAieChar"/>
          <w:rtl/>
        </w:rPr>
        <w:t>وَأَنذِرْ عَشِيرَتَكَ الْأَقْرَبِينَ</w:t>
      </w:r>
      <w:r w:rsidRPr="00A36927">
        <w:rPr>
          <w:rStyle w:val="libAlaemChar"/>
          <w:rtl/>
        </w:rPr>
        <w:t>)</w:t>
      </w:r>
      <w:r>
        <w:rPr>
          <w:rFonts w:hint="cs"/>
          <w:rtl/>
        </w:rPr>
        <w:t xml:space="preserve"> </w:t>
      </w:r>
      <w:r w:rsidRPr="006E5989">
        <w:rPr>
          <w:rtl/>
        </w:rPr>
        <w:t xml:space="preserve">ورهطك المخلصين) </w:t>
      </w:r>
      <w:r w:rsidRPr="000678E4">
        <w:rPr>
          <w:rStyle w:val="libFootnotenumChar"/>
          <w:rtl/>
        </w:rPr>
        <w:t>(6)</w:t>
      </w:r>
      <w:r w:rsidRPr="006E5989">
        <w:rPr>
          <w:rtl/>
        </w:rPr>
        <w:t xml:space="preserve"> هكذا في قراءة أبي بن كعب، وهي ثابتة في مصحف </w:t>
      </w:r>
      <w:r>
        <w:rPr>
          <w:rtl/>
        </w:rPr>
        <w:t>عبدالله</w:t>
      </w:r>
      <w:r w:rsidRPr="006E5989">
        <w:rPr>
          <w:rtl/>
        </w:rPr>
        <w:t xml:space="preserve"> بن مسعود، وهذه منزلة رفيعة</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هود 11: 45. </w:t>
      </w:r>
    </w:p>
    <w:p w:rsidR="00A36927" w:rsidRDefault="00A36927" w:rsidP="00A36927">
      <w:pPr>
        <w:pStyle w:val="libFootnote0"/>
        <w:rPr>
          <w:rFonts w:hint="cs"/>
          <w:rtl/>
        </w:rPr>
      </w:pPr>
      <w:r w:rsidRPr="006E5989">
        <w:rPr>
          <w:rtl/>
        </w:rPr>
        <w:t xml:space="preserve">(2) هود 11: 46. </w:t>
      </w:r>
    </w:p>
    <w:p w:rsidR="00A36927" w:rsidRDefault="00A36927" w:rsidP="00A36927">
      <w:pPr>
        <w:pStyle w:val="libFootnote0"/>
        <w:rPr>
          <w:rFonts w:hint="cs"/>
          <w:rtl/>
        </w:rPr>
      </w:pPr>
      <w:r w:rsidRPr="006E5989">
        <w:rPr>
          <w:rtl/>
        </w:rPr>
        <w:t xml:space="preserve">(3) آل عمران 3: 33 و 34. </w:t>
      </w:r>
    </w:p>
    <w:p w:rsidR="00A36927" w:rsidRDefault="00A36927" w:rsidP="00A36927">
      <w:pPr>
        <w:pStyle w:val="libFootnote0"/>
        <w:rPr>
          <w:rFonts w:hint="cs"/>
          <w:rtl/>
        </w:rPr>
      </w:pPr>
      <w:r w:rsidRPr="006E5989">
        <w:rPr>
          <w:rtl/>
        </w:rPr>
        <w:t xml:space="preserve">(4) النساء 4: 54. </w:t>
      </w:r>
    </w:p>
    <w:p w:rsidR="00A36927" w:rsidRDefault="00A36927" w:rsidP="00A36927">
      <w:pPr>
        <w:pStyle w:val="libFootnote0"/>
        <w:rPr>
          <w:rFonts w:hint="cs"/>
          <w:rtl/>
        </w:rPr>
      </w:pPr>
      <w:r w:rsidRPr="006E5989">
        <w:rPr>
          <w:rtl/>
        </w:rPr>
        <w:t xml:space="preserve">(5) النساء 4: 59. </w:t>
      </w:r>
    </w:p>
    <w:p w:rsidR="00A36927" w:rsidRPr="006E5989" w:rsidRDefault="00A36927" w:rsidP="00A36927">
      <w:pPr>
        <w:pStyle w:val="libFootnote0"/>
        <w:rPr>
          <w:rtl/>
        </w:rPr>
      </w:pPr>
      <w:r w:rsidRPr="006E5989">
        <w:rPr>
          <w:rtl/>
        </w:rPr>
        <w:t>(6) الشعراء 26: 214.</w:t>
      </w:r>
    </w:p>
    <w:p w:rsidR="00A36927" w:rsidRDefault="00A36927" w:rsidP="00A36927">
      <w:pPr>
        <w:pStyle w:val="libNormal0"/>
        <w:rPr>
          <w:rFonts w:hint="cs"/>
          <w:rtl/>
        </w:rPr>
      </w:pPr>
      <w:r>
        <w:rPr>
          <w:rtl/>
        </w:rPr>
        <w:br w:type="page"/>
      </w:r>
      <w:r w:rsidRPr="006E5989">
        <w:rPr>
          <w:rtl/>
        </w:rPr>
        <w:lastRenderedPageBreak/>
        <w:t xml:space="preserve">وفضل عظيم وشرف عال حين عنى الله </w:t>
      </w:r>
      <w:r>
        <w:rPr>
          <w:rtl/>
        </w:rPr>
        <w:t xml:space="preserve">عزّوجلّ </w:t>
      </w:r>
      <w:r w:rsidRPr="006E5989">
        <w:rPr>
          <w:rtl/>
        </w:rPr>
        <w:t xml:space="preserve">بذلك الآل، فذكره لرسول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فهذه واحدة. </w:t>
      </w:r>
    </w:p>
    <w:p w:rsidR="00A36927" w:rsidRDefault="00A36927" w:rsidP="00A36927">
      <w:pPr>
        <w:pStyle w:val="libNormal"/>
        <w:rPr>
          <w:rFonts w:hint="cs"/>
          <w:rtl/>
        </w:rPr>
      </w:pPr>
      <w:r w:rsidRPr="006E5989">
        <w:rPr>
          <w:rtl/>
        </w:rPr>
        <w:t xml:space="preserve">والآية الثانية في الاصطفاء، قوله </w:t>
      </w:r>
      <w:r>
        <w:rPr>
          <w:rtl/>
        </w:rPr>
        <w:t>عزّوجلّ</w:t>
      </w:r>
      <w:r w:rsidRPr="006E5989">
        <w:rPr>
          <w:rtl/>
        </w:rPr>
        <w:t xml:space="preserve">: </w:t>
      </w:r>
      <w:r w:rsidRPr="00A36927">
        <w:rPr>
          <w:rStyle w:val="libAlaemChar"/>
          <w:rFonts w:hint="cs"/>
          <w:rtl/>
        </w:rPr>
        <w:t>(</w:t>
      </w:r>
      <w:r w:rsidRPr="00A36927">
        <w:rPr>
          <w:rStyle w:val="libAieChar"/>
          <w:rtl/>
        </w:rPr>
        <w:t>إِنَّمَا يُرِيدُ اللَّـهُ لِيُذْهِبَ عَنكُمُ الرِّجْسَ أَهْلَ الْبَيْتِ وَيُطَهِّرَكُمْ تَطْهِيرًا</w:t>
      </w:r>
      <w:r w:rsidRPr="00A36927">
        <w:rPr>
          <w:rStyle w:val="libAlaemChar"/>
          <w:rtl/>
        </w:rPr>
        <w:t>)</w:t>
      </w:r>
      <w:r w:rsidRPr="006E5989">
        <w:rPr>
          <w:rtl/>
        </w:rPr>
        <w:t xml:space="preserve"> وهذا الفضل الذي لا يجهله أحد معاند أصلا، لانه فضل بعد طهارة تنتظر، فهذه الثانية. </w:t>
      </w:r>
    </w:p>
    <w:p w:rsidR="00A36927" w:rsidRDefault="00A36927" w:rsidP="00A36927">
      <w:pPr>
        <w:pStyle w:val="libNormal"/>
        <w:rPr>
          <w:rFonts w:hint="cs"/>
          <w:rtl/>
        </w:rPr>
      </w:pPr>
      <w:r w:rsidRPr="006E5989">
        <w:rPr>
          <w:rtl/>
        </w:rPr>
        <w:t xml:space="preserve">وأما الثالثة: فحين ميز الله الطاهرين من خلقه، فأمر نبيه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بالمباهلة في آية الابتهال، فقال </w:t>
      </w:r>
      <w:r>
        <w:rPr>
          <w:rtl/>
        </w:rPr>
        <w:t>عزّوجلّ</w:t>
      </w:r>
      <w:r w:rsidRPr="006E5989">
        <w:rPr>
          <w:rtl/>
        </w:rPr>
        <w:t xml:space="preserve">: قل يا </w:t>
      </w:r>
      <w:r>
        <w:rPr>
          <w:rtl/>
        </w:rPr>
        <w:t>محمّد</w:t>
      </w:r>
      <w:r w:rsidRPr="006E5989">
        <w:rPr>
          <w:rtl/>
        </w:rPr>
        <w:t xml:space="preserve"> </w:t>
      </w:r>
      <w:r w:rsidRPr="00A36927">
        <w:rPr>
          <w:rStyle w:val="libAlaemChar"/>
          <w:rFonts w:hint="cs"/>
          <w:rtl/>
        </w:rPr>
        <w:t>(</w:t>
      </w:r>
      <w:r w:rsidRPr="00A36927">
        <w:rPr>
          <w:rStyle w:val="libAieChar"/>
          <w:rtl/>
        </w:rPr>
        <w:t>تَعَالَوْا نَدْعُ أَبْنَاءَنَا وَأَبْنَاءَكُمْ وَنِسَاءَنَا وَنِسَاءَكُمْ وَأَنفُسَنَا وَأَنفُسَكُمْ ثُمَّ نَبْتَهِلْ فَنَجْعَل لَّعْنَتَ اللَّـهِ عَلَى الْكَاذِبِينَ</w:t>
      </w:r>
      <w:r w:rsidRPr="00A36927">
        <w:rPr>
          <w:rStyle w:val="libAlaemChar"/>
          <w:rtl/>
        </w:rPr>
        <w:t>)</w:t>
      </w:r>
      <w:r w:rsidRPr="00454172">
        <w:rPr>
          <w:rStyle w:val="libFootnotenumChar"/>
          <w:rFonts w:hint="cs"/>
          <w:rtl/>
        </w:rPr>
        <w:t>(</w:t>
      </w:r>
      <w:r w:rsidRPr="000678E4">
        <w:rPr>
          <w:rStyle w:val="libFootnotenumChar"/>
          <w:rtl/>
        </w:rPr>
        <w:t>1)</w:t>
      </w:r>
      <w:r w:rsidRPr="006E5989">
        <w:rPr>
          <w:rtl/>
        </w:rPr>
        <w:t xml:space="preserve"> فأبرز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عليا والحسن والحسين وفاطمة (صلوات الله وسلامه عليهم) وقرن أنفسهم بنفسه، فهل تدرون ما معنى قوله </w:t>
      </w:r>
      <w:r>
        <w:rPr>
          <w:rtl/>
        </w:rPr>
        <w:t>عزّوجلّ</w:t>
      </w:r>
      <w:r w:rsidRPr="006E5989">
        <w:rPr>
          <w:rtl/>
        </w:rPr>
        <w:t xml:space="preserve">: </w:t>
      </w:r>
      <w:r w:rsidRPr="00A36927">
        <w:rPr>
          <w:rStyle w:val="libAlaemChar"/>
          <w:rFonts w:hint="cs"/>
          <w:rtl/>
        </w:rPr>
        <w:t>(</w:t>
      </w:r>
      <w:r w:rsidRPr="00A36927">
        <w:rPr>
          <w:rStyle w:val="libAieChar"/>
          <w:rtl/>
        </w:rPr>
        <w:t>وَأَنفُسَنَا وَأَنفُسَكُمْ</w:t>
      </w:r>
      <w:r w:rsidRPr="00A36927">
        <w:rPr>
          <w:rStyle w:val="libAlaemChar"/>
          <w:rtl/>
        </w:rPr>
        <w:t>)</w:t>
      </w:r>
      <w:r w:rsidRPr="006E5989">
        <w:rPr>
          <w:rtl/>
        </w:rPr>
        <w:t>؟ قالت العلماء: عنى به نفسهم. فقال</w:t>
      </w:r>
      <w:r>
        <w:rPr>
          <w:rtl/>
        </w:rPr>
        <w:t xml:space="preserve"> أبو</w:t>
      </w:r>
      <w:r w:rsidRPr="006E5989">
        <w:rPr>
          <w:rtl/>
        </w:rPr>
        <w:t xml:space="preserve">الحسن </w:t>
      </w:r>
      <w:r w:rsidRPr="009A49DE">
        <w:rPr>
          <w:rFonts w:hint="cs"/>
          <w:rtl/>
        </w:rPr>
        <w:t>عليه</w:t>
      </w:r>
      <w:r w:rsidRPr="00585AD1">
        <w:rPr>
          <w:rFonts w:hint="cs"/>
          <w:rtl/>
        </w:rPr>
        <w:t xml:space="preserve"> </w:t>
      </w:r>
      <w:r w:rsidRPr="009A49DE">
        <w:rPr>
          <w:rFonts w:hint="cs"/>
          <w:rtl/>
        </w:rPr>
        <w:t>السلام</w:t>
      </w:r>
      <w:r w:rsidRPr="006E5989">
        <w:rPr>
          <w:rtl/>
        </w:rPr>
        <w:t>: غلطتم، إنما عنى بها</w:t>
      </w:r>
      <w:r>
        <w:rPr>
          <w:rtl/>
        </w:rPr>
        <w:t xml:space="preserve">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ومما يدل على ذلك، قول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حين قال: لينتهين بنو وليعة أو لابعثن إليهم رجلا كنفسي، يعني</w:t>
      </w:r>
      <w:r>
        <w:rPr>
          <w:rtl/>
        </w:rPr>
        <w:t xml:space="preserve">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فهذه خصوصية لا يتقدمه فيها أحد، وفضل لا يلحقه فيه بشر، وشرف لا يسبقه إليه خلق أن جعل نفس علي كنفسه، فهذه الثالثة. </w:t>
      </w:r>
    </w:p>
    <w:p w:rsidR="00A36927" w:rsidRDefault="00A36927" w:rsidP="00A36927">
      <w:pPr>
        <w:pStyle w:val="libNormal"/>
        <w:rPr>
          <w:rFonts w:hint="cs"/>
          <w:rtl/>
        </w:rPr>
      </w:pPr>
      <w:r w:rsidRPr="006E5989">
        <w:rPr>
          <w:rtl/>
        </w:rPr>
        <w:t xml:space="preserve">وأما الرابعة: فإخراجه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الناس من مسجده ما خلا العترة حتى تكلم الناس في ذلك وتكلم العباس، فقال: يا رسول الله، تركت عليا وأخرجتنا! فقال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ما أنا تركته وأخرجتكم، ولكن الله تركه وأخرجكم. وفي هذا تبيان قوله لعلي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أنت مني بمنزلة هارون من موسى. </w:t>
      </w:r>
    </w:p>
    <w:p w:rsidR="00A36927" w:rsidRDefault="00A36927" w:rsidP="00A36927">
      <w:pPr>
        <w:pStyle w:val="libNormal"/>
        <w:rPr>
          <w:rtl/>
        </w:rPr>
      </w:pPr>
      <w:r w:rsidRPr="006E5989">
        <w:rPr>
          <w:rtl/>
        </w:rPr>
        <w:t>قالت العلماء: فأين هذا من القرآن؟ قال</w:t>
      </w:r>
      <w:r>
        <w:rPr>
          <w:rtl/>
        </w:rPr>
        <w:t xml:space="preserve"> أبو</w:t>
      </w:r>
      <w:r w:rsidRPr="006E5989">
        <w:rPr>
          <w:rtl/>
        </w:rPr>
        <w:t xml:space="preserve">الحسن </w:t>
      </w:r>
      <w:r w:rsidRPr="009A49DE">
        <w:rPr>
          <w:rFonts w:hint="cs"/>
          <w:rtl/>
        </w:rPr>
        <w:t>عليه</w:t>
      </w:r>
      <w:r w:rsidRPr="00585AD1">
        <w:rPr>
          <w:rFonts w:hint="cs"/>
          <w:rtl/>
        </w:rPr>
        <w:t xml:space="preserve"> </w:t>
      </w:r>
      <w:r w:rsidRPr="009A49DE">
        <w:rPr>
          <w:rFonts w:hint="cs"/>
          <w:rtl/>
        </w:rPr>
        <w:t>السلام</w:t>
      </w:r>
      <w:r w:rsidRPr="006E5989">
        <w:rPr>
          <w:rtl/>
        </w:rPr>
        <w:t xml:space="preserve"> أو جدكم في ذلك قرآنا أقرؤه عليكم؟ قالوا: هات. قال قول الله </w:t>
      </w:r>
      <w:r>
        <w:rPr>
          <w:rtl/>
        </w:rPr>
        <w:t>عزّوجلّ</w:t>
      </w:r>
      <w:r w:rsidRPr="006E5989">
        <w:rPr>
          <w:rtl/>
        </w:rPr>
        <w:t xml:space="preserve">: </w:t>
      </w:r>
      <w:r w:rsidRPr="00A36927">
        <w:rPr>
          <w:rStyle w:val="libAlaemChar"/>
          <w:rFonts w:hint="cs"/>
          <w:rtl/>
        </w:rPr>
        <w:t>(</w:t>
      </w:r>
      <w:r w:rsidRPr="00A36927">
        <w:rPr>
          <w:rStyle w:val="libAieChar"/>
          <w:rtl/>
        </w:rPr>
        <w:t>وَأَوْحَيْنَا إِلَىٰ مُوسَىٰ وَأَخِيهِ</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آل عمران 3: 61.</w:t>
      </w:r>
    </w:p>
    <w:p w:rsidR="00A36927" w:rsidRDefault="00A36927" w:rsidP="00A36927">
      <w:pPr>
        <w:pStyle w:val="libNormal0"/>
        <w:rPr>
          <w:rFonts w:hint="cs"/>
          <w:rtl/>
        </w:rPr>
      </w:pPr>
      <w:r>
        <w:rPr>
          <w:rtl/>
        </w:rPr>
        <w:br w:type="page"/>
      </w:r>
      <w:r w:rsidRPr="00A36927">
        <w:rPr>
          <w:rStyle w:val="libAieChar"/>
          <w:rtl/>
        </w:rPr>
        <w:lastRenderedPageBreak/>
        <w:t>أَن تَبَوَّآ لِقَوْمِكُمَا بِمِصْرَ بُيُوتًا وَاجْعَلُوا بُيُوتَكُمْ قِبْلَةً</w:t>
      </w:r>
      <w:r w:rsidRPr="00A36927">
        <w:rPr>
          <w:rStyle w:val="libAlaemChar"/>
          <w:rtl/>
        </w:rPr>
        <w:t>)</w:t>
      </w:r>
      <w:r w:rsidRPr="00454172">
        <w:rPr>
          <w:rStyle w:val="libFootnotenumChar"/>
          <w:rFonts w:hint="cs"/>
          <w:rtl/>
        </w:rPr>
        <w:t>(</w:t>
      </w:r>
      <w:r w:rsidRPr="000678E4">
        <w:rPr>
          <w:rStyle w:val="libFootnotenumChar"/>
          <w:rtl/>
        </w:rPr>
        <w:t>1)</w:t>
      </w:r>
      <w:r w:rsidRPr="006E5989">
        <w:rPr>
          <w:rtl/>
        </w:rPr>
        <w:t xml:space="preserve"> ففي هذه الآية منزلة هارون من موسى، وفيها أيضا منزلة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من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ومع هذا دليل ظاهر في قول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حين قال: ألا إن هذا المسجد لا يحل لجنب إلا ل</w:t>
      </w:r>
      <w:r>
        <w:rPr>
          <w:rtl/>
        </w:rPr>
        <w:t>محمّد</w:t>
      </w:r>
      <w:r w:rsidRPr="006E5989">
        <w:rPr>
          <w:rtl/>
        </w:rPr>
        <w:t xml:space="preserve"> وآله. </w:t>
      </w:r>
    </w:p>
    <w:p w:rsidR="00A36927" w:rsidRDefault="00A36927" w:rsidP="00A36927">
      <w:pPr>
        <w:pStyle w:val="libNormal"/>
        <w:rPr>
          <w:rFonts w:hint="cs"/>
          <w:rtl/>
        </w:rPr>
      </w:pPr>
      <w:r w:rsidRPr="006E5989">
        <w:rPr>
          <w:rtl/>
        </w:rPr>
        <w:t xml:space="preserve">فقالت العلماء: يا أبا الحسن، هذا الشرح وهذا البيان، لا يوجد إلا عندكم معشر أهل بيت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فقال: ومن ينكر لنا ذلك؟ ورسول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يقول: أنا مدينة الحكمة وعلي بابها، فمن أراد المدينة فليأتها من بابها، ففيما أوضحنا وشرحنا من الفضل والشرف والتقدمة والاصطفاء والطهارة ما لا ينكره معاند، ولله </w:t>
      </w:r>
      <w:r>
        <w:rPr>
          <w:rtl/>
        </w:rPr>
        <w:t xml:space="preserve">عزّوجلّ </w:t>
      </w:r>
      <w:r w:rsidRPr="006E5989">
        <w:rPr>
          <w:rtl/>
        </w:rPr>
        <w:t xml:space="preserve">الحمد على ذلك، فهذه الرابعة. </w:t>
      </w:r>
    </w:p>
    <w:p w:rsidR="00A36927" w:rsidRDefault="00A36927" w:rsidP="00A36927">
      <w:pPr>
        <w:pStyle w:val="libNormal"/>
        <w:rPr>
          <w:rFonts w:hint="cs"/>
          <w:rtl/>
        </w:rPr>
      </w:pPr>
      <w:r w:rsidRPr="006E5989">
        <w:rPr>
          <w:rtl/>
        </w:rPr>
        <w:t xml:space="preserve">والآية الخامسة قول الله </w:t>
      </w:r>
      <w:r>
        <w:rPr>
          <w:rtl/>
        </w:rPr>
        <w:t>عزّوجلّ</w:t>
      </w:r>
      <w:r w:rsidRPr="006E5989">
        <w:rPr>
          <w:rtl/>
        </w:rPr>
        <w:t xml:space="preserve">: </w:t>
      </w:r>
      <w:r w:rsidRPr="00A36927">
        <w:rPr>
          <w:rStyle w:val="libAlaemChar"/>
          <w:rFonts w:hint="cs"/>
          <w:rtl/>
        </w:rPr>
        <w:t>(</w:t>
      </w:r>
      <w:r w:rsidRPr="00A36927">
        <w:rPr>
          <w:rStyle w:val="libAieChar"/>
          <w:rtl/>
        </w:rPr>
        <w:t>وَآتِ ذَا الْقُرْبَىٰ حَقَّهُ</w:t>
      </w:r>
      <w:r w:rsidRPr="00A36927">
        <w:rPr>
          <w:rStyle w:val="libAlaemChar"/>
          <w:rtl/>
        </w:rPr>
        <w:t>)</w:t>
      </w:r>
      <w:r w:rsidRPr="00454172">
        <w:rPr>
          <w:rStyle w:val="libFootnotenumChar"/>
          <w:rFonts w:hint="cs"/>
          <w:rtl/>
        </w:rPr>
        <w:t>(</w:t>
      </w:r>
      <w:r w:rsidRPr="000678E4">
        <w:rPr>
          <w:rStyle w:val="libFootnotenumChar"/>
          <w:rtl/>
        </w:rPr>
        <w:t>2)</w:t>
      </w:r>
      <w:r w:rsidRPr="006E5989">
        <w:rPr>
          <w:rtl/>
        </w:rPr>
        <w:t xml:space="preserve"> خصوصية خصهم الله العزيز الجبار بها، واصطفاهم على الامة، فلما نزلت هذه الآية على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قال: ادعوا لي فاطمة. فدعيت له، فقال: يا فاطمة قالت: لبيك يا رسول الله. فقال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هذه فدك، هي مما لم يوجف عليه بخيل ولا ركاب، وهي لي خاصة دون المسلمين، وقد جعلتها لك لما أمرني الله به، فخذيها لك ولولدك، فهذه الخامسة. </w:t>
      </w:r>
    </w:p>
    <w:p w:rsidR="00A36927" w:rsidRDefault="00A36927" w:rsidP="00A36927">
      <w:pPr>
        <w:pStyle w:val="libNormal"/>
        <w:rPr>
          <w:rtl/>
        </w:rPr>
      </w:pPr>
      <w:r w:rsidRPr="006E5989">
        <w:rPr>
          <w:rtl/>
        </w:rPr>
        <w:t xml:space="preserve">والآية السادسة: قول الله جل جلاله: </w:t>
      </w:r>
      <w:r w:rsidRPr="00A36927">
        <w:rPr>
          <w:rStyle w:val="libAlaemChar"/>
          <w:rFonts w:hint="cs"/>
          <w:rtl/>
        </w:rPr>
        <w:t>(</w:t>
      </w:r>
      <w:r w:rsidRPr="00A36927">
        <w:rPr>
          <w:rStyle w:val="libAieChar"/>
          <w:rtl/>
        </w:rPr>
        <w:t>قُل لَّا أَسْأَلُكُمْ عَلَيْهِ أَجْرًا إِلَّا الْمَوَدَّةَ فِي الْقُرْبَىٰ</w:t>
      </w:r>
      <w:r w:rsidRPr="00A36927">
        <w:rPr>
          <w:rStyle w:val="libAlaemChar"/>
          <w:rtl/>
        </w:rPr>
        <w:t>)</w:t>
      </w:r>
      <w:r w:rsidRPr="00454172">
        <w:rPr>
          <w:rStyle w:val="libFootnotenumChar"/>
          <w:rFonts w:hint="cs"/>
          <w:rtl/>
        </w:rPr>
        <w:t>(</w:t>
      </w:r>
      <w:r w:rsidRPr="000678E4">
        <w:rPr>
          <w:rStyle w:val="libFootnotenumChar"/>
          <w:rtl/>
        </w:rPr>
        <w:t>3)</w:t>
      </w:r>
      <w:r w:rsidRPr="006E5989">
        <w:rPr>
          <w:rtl/>
        </w:rPr>
        <w:t xml:space="preserve"> وهذه خصوصية للنبي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إلى يوم القيامة، وخصوصية للآل دون غيرهم، وذلك أن الله حكى في ذكر نوح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في كتابه: </w:t>
      </w:r>
      <w:r w:rsidRPr="00A36927">
        <w:rPr>
          <w:rStyle w:val="libAlaemChar"/>
          <w:rFonts w:hint="cs"/>
          <w:rtl/>
        </w:rPr>
        <w:t>(</w:t>
      </w:r>
      <w:r w:rsidRPr="00A36927">
        <w:rPr>
          <w:rStyle w:val="libAieChar"/>
          <w:rtl/>
        </w:rPr>
        <w:t>يَا قَوْمِ لَا أَسْأَلُكُمْ عَلَيْهِ مَالًا</w:t>
      </w:r>
      <w:r w:rsidRPr="00A36927">
        <w:rPr>
          <w:rStyle w:val="libAieChar"/>
          <w:rFonts w:hint="cs"/>
          <w:rtl/>
        </w:rPr>
        <w:t xml:space="preserve"> إِنْ أَجْرِيَ إِلَّا عَلَى اللَّـهِ وَمَا أَنَا بِطَارِدِ الَّذِينَ آمَنُوا إِنَّهُم مُّلَاقُو رَبِّهِمْ وَلَـٰكِنِّي أَرَاكُمْ قَوْمًا تَجْه</w:t>
      </w:r>
      <w:r w:rsidRPr="00A36927">
        <w:rPr>
          <w:rStyle w:val="libAieChar"/>
          <w:rtl/>
        </w:rPr>
        <w:t>َلُونَ</w:t>
      </w:r>
      <w:r w:rsidRPr="00A36927">
        <w:rPr>
          <w:rStyle w:val="libAlaemChar"/>
          <w:rtl/>
        </w:rPr>
        <w:t>)</w:t>
      </w:r>
      <w:r w:rsidRPr="00454172">
        <w:rPr>
          <w:rStyle w:val="libFootnotenumChar"/>
          <w:rFonts w:hint="cs"/>
          <w:rtl/>
        </w:rPr>
        <w:t>(</w:t>
      </w:r>
      <w:r w:rsidRPr="000678E4">
        <w:rPr>
          <w:rStyle w:val="libFootnotenumChar"/>
          <w:rtl/>
        </w:rPr>
        <w:t>4)</w:t>
      </w:r>
      <w:r w:rsidRPr="006E5989">
        <w:rPr>
          <w:rtl/>
        </w:rPr>
        <w:t xml:space="preserve"> وحكى </w:t>
      </w:r>
      <w:r>
        <w:rPr>
          <w:rtl/>
        </w:rPr>
        <w:t xml:space="preserve">عزّوجلّ </w:t>
      </w:r>
      <w:r w:rsidRPr="006E5989">
        <w:rPr>
          <w:rtl/>
        </w:rPr>
        <w:t xml:space="preserve">عن هود </w:t>
      </w:r>
      <w:r w:rsidRPr="009A49DE">
        <w:rPr>
          <w:rFonts w:hint="cs"/>
          <w:rtl/>
        </w:rPr>
        <w:t>عليه</w:t>
      </w:r>
      <w:r w:rsidRPr="00585AD1">
        <w:rPr>
          <w:rFonts w:hint="cs"/>
          <w:rtl/>
        </w:rPr>
        <w:t xml:space="preserve"> </w:t>
      </w:r>
      <w:r w:rsidRPr="009A49DE">
        <w:rPr>
          <w:rFonts w:hint="cs"/>
          <w:rtl/>
        </w:rPr>
        <w:t>السلام</w:t>
      </w:r>
      <w:r w:rsidRPr="006E5989">
        <w:rPr>
          <w:rtl/>
        </w:rPr>
        <w:t xml:space="preserve"> أنه قال: </w:t>
      </w:r>
      <w:r w:rsidRPr="00A36927">
        <w:rPr>
          <w:rStyle w:val="libAlaemChar"/>
          <w:rFonts w:hint="cs"/>
          <w:rtl/>
        </w:rPr>
        <w:t>(</w:t>
      </w:r>
      <w:r w:rsidRPr="00A36927">
        <w:rPr>
          <w:rStyle w:val="libAieChar"/>
          <w:rtl/>
        </w:rPr>
        <w:t>لَا أَسْأَلُكُمْ</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يونس 10: 87. </w:t>
      </w:r>
    </w:p>
    <w:p w:rsidR="00A36927" w:rsidRDefault="00A36927" w:rsidP="00A36927">
      <w:pPr>
        <w:pStyle w:val="libFootnote0"/>
        <w:rPr>
          <w:rFonts w:hint="cs"/>
          <w:rtl/>
        </w:rPr>
      </w:pPr>
      <w:r w:rsidRPr="006E5989">
        <w:rPr>
          <w:rtl/>
        </w:rPr>
        <w:t xml:space="preserve">(2) الاسراء 17: 26. </w:t>
      </w:r>
    </w:p>
    <w:p w:rsidR="00A36927" w:rsidRDefault="00A36927" w:rsidP="00A36927">
      <w:pPr>
        <w:pStyle w:val="libFootnote0"/>
        <w:rPr>
          <w:rFonts w:hint="cs"/>
          <w:rtl/>
        </w:rPr>
      </w:pPr>
      <w:r w:rsidRPr="006E5989">
        <w:rPr>
          <w:rtl/>
        </w:rPr>
        <w:t xml:space="preserve">(3) الشورى 42: 23. </w:t>
      </w:r>
    </w:p>
    <w:p w:rsidR="00A36927" w:rsidRPr="006E5989" w:rsidRDefault="00A36927" w:rsidP="00A36927">
      <w:pPr>
        <w:pStyle w:val="libFootnote0"/>
        <w:rPr>
          <w:rtl/>
        </w:rPr>
      </w:pPr>
      <w:r w:rsidRPr="006E5989">
        <w:rPr>
          <w:rtl/>
        </w:rPr>
        <w:t>(4) هود 11: 29.</w:t>
      </w:r>
    </w:p>
    <w:p w:rsidR="00A36927" w:rsidRDefault="00A36927" w:rsidP="00A36927">
      <w:pPr>
        <w:pStyle w:val="libNormal0"/>
        <w:rPr>
          <w:rFonts w:hint="cs"/>
          <w:rtl/>
        </w:rPr>
      </w:pPr>
      <w:r>
        <w:rPr>
          <w:rtl/>
        </w:rPr>
        <w:br w:type="page"/>
      </w:r>
      <w:r w:rsidRPr="00A36927">
        <w:rPr>
          <w:rStyle w:val="libAieChar"/>
          <w:rtl/>
        </w:rPr>
        <w:lastRenderedPageBreak/>
        <w:t>عَلَيْهِ أَجْرًا</w:t>
      </w:r>
      <w:r w:rsidRPr="00A36927">
        <w:rPr>
          <w:rStyle w:val="libAieChar"/>
          <w:rFonts w:hint="cs"/>
          <w:rtl/>
        </w:rPr>
        <w:t xml:space="preserve"> إِنْ أَجْرِيَ إِلَّا عَلَى الَّذِي فَطَرَنِي أَفَ</w:t>
      </w:r>
      <w:r w:rsidRPr="00A36927">
        <w:rPr>
          <w:rStyle w:val="libAieChar"/>
          <w:rtl/>
        </w:rPr>
        <w:t>لَا تَعْقِلُونَ</w:t>
      </w:r>
      <w:r w:rsidRPr="00A36927">
        <w:rPr>
          <w:rStyle w:val="libAlaemChar"/>
          <w:rtl/>
        </w:rPr>
        <w:t>)</w:t>
      </w:r>
      <w:r w:rsidRPr="00454172">
        <w:rPr>
          <w:rStyle w:val="libFootnotenumChar"/>
          <w:rFonts w:hint="cs"/>
          <w:rtl/>
        </w:rPr>
        <w:t>(</w:t>
      </w:r>
      <w:r w:rsidRPr="000678E4">
        <w:rPr>
          <w:rStyle w:val="libFootnotenumChar"/>
          <w:rtl/>
        </w:rPr>
        <w:t>1)</w:t>
      </w:r>
      <w:r w:rsidRPr="006E5989">
        <w:rPr>
          <w:rtl/>
        </w:rPr>
        <w:t xml:space="preserve">، وقال </w:t>
      </w:r>
      <w:r>
        <w:rPr>
          <w:rtl/>
        </w:rPr>
        <w:t xml:space="preserve">عزّوجلّ </w:t>
      </w:r>
      <w:r w:rsidRPr="006E5989">
        <w:rPr>
          <w:rtl/>
        </w:rPr>
        <w:t xml:space="preserve">لنبيه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w:t>
      </w:r>
      <w:r w:rsidRPr="00A36927">
        <w:rPr>
          <w:rStyle w:val="libAlaemChar"/>
          <w:rFonts w:hint="cs"/>
          <w:rtl/>
        </w:rPr>
        <w:t>(</w:t>
      </w:r>
      <w:r w:rsidRPr="00A36927">
        <w:rPr>
          <w:rStyle w:val="libAieChar"/>
          <w:rtl/>
        </w:rPr>
        <w:t>قُل</w:t>
      </w:r>
      <w:r w:rsidRPr="00A36927">
        <w:rPr>
          <w:rStyle w:val="libAlaemChar"/>
          <w:rtl/>
        </w:rPr>
        <w:t>)</w:t>
      </w:r>
      <w:r w:rsidRPr="006E5989">
        <w:rPr>
          <w:rtl/>
        </w:rPr>
        <w:t xml:space="preserve"> يا </w:t>
      </w:r>
      <w:r>
        <w:rPr>
          <w:rtl/>
        </w:rPr>
        <w:t>محمّد</w:t>
      </w:r>
      <w:r w:rsidRPr="006E5989">
        <w:rPr>
          <w:rtl/>
        </w:rPr>
        <w:t xml:space="preserve"> </w:t>
      </w:r>
      <w:r w:rsidRPr="00A36927">
        <w:rPr>
          <w:rStyle w:val="libAlaemChar"/>
          <w:rFonts w:hint="cs"/>
          <w:rtl/>
        </w:rPr>
        <w:t>(</w:t>
      </w:r>
      <w:r w:rsidRPr="00A36927">
        <w:rPr>
          <w:rStyle w:val="libAieChar"/>
          <w:rtl/>
        </w:rPr>
        <w:t>لَّا أَسْأَلُكُمْ عَلَيْهِ أَجْرًا إِلَّا الْمَوَدَّةَ فِي الْقُرْبَىٰ</w:t>
      </w:r>
      <w:r w:rsidRPr="00A36927">
        <w:rPr>
          <w:rStyle w:val="libAlaemChar"/>
          <w:rtl/>
        </w:rPr>
        <w:t>)</w:t>
      </w:r>
      <w:r w:rsidRPr="006E5989">
        <w:rPr>
          <w:rtl/>
        </w:rPr>
        <w:t xml:space="preserve"> ولم يفرض الله مودتهم إلا وقد علم أنهم لا يرتدون عن الدين أبدا، ولا يرجعون إلى ضلال أبدا. </w:t>
      </w:r>
    </w:p>
    <w:p w:rsidR="00A36927" w:rsidRDefault="00A36927" w:rsidP="00A36927">
      <w:pPr>
        <w:pStyle w:val="libNormal"/>
        <w:rPr>
          <w:rFonts w:hint="cs"/>
          <w:rtl/>
        </w:rPr>
      </w:pPr>
      <w:r w:rsidRPr="006E5989">
        <w:rPr>
          <w:rtl/>
        </w:rPr>
        <w:t xml:space="preserve">وأخرى أن يكون الرجل وادا للرجل، فيكون بعض أهل بيته عدوا له، فلا يسلم قلب الرجل له، فأحب الله </w:t>
      </w:r>
      <w:r>
        <w:rPr>
          <w:rtl/>
        </w:rPr>
        <w:t xml:space="preserve">عزّوجلّ </w:t>
      </w:r>
      <w:r w:rsidRPr="006E5989">
        <w:rPr>
          <w:rtl/>
        </w:rPr>
        <w:t xml:space="preserve">أن لا يكون في قلب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على المؤمنين شئ، ففرض عليهم مودة ذوي القربى، فمن أخذ بها وأحب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وأحب أهل بيته، لم يستطع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أن يبغضه، ومن تركها ولم يأخذ بها وأبغض أهل بيته، فعلى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أن يبغضه لانه قد ترك فريضة من فرائض الله، فأي فضيلة وأي شرف يتقدم هذا أو يدانيه؟ </w:t>
      </w:r>
    </w:p>
    <w:p w:rsidR="00A36927" w:rsidRDefault="00A36927" w:rsidP="00A36927">
      <w:pPr>
        <w:pStyle w:val="libNormal"/>
        <w:rPr>
          <w:rFonts w:hint="cs"/>
          <w:rtl/>
        </w:rPr>
      </w:pPr>
      <w:r w:rsidRPr="006E5989">
        <w:rPr>
          <w:rtl/>
        </w:rPr>
        <w:t xml:space="preserve">فأنزل الله هذه الآية على نبيه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w:t>
      </w:r>
      <w:r w:rsidRPr="00A36927">
        <w:rPr>
          <w:rStyle w:val="libAlaemChar"/>
          <w:rFonts w:hint="cs"/>
          <w:rtl/>
        </w:rPr>
        <w:t>(</w:t>
      </w:r>
      <w:r w:rsidRPr="00A36927">
        <w:rPr>
          <w:rStyle w:val="libAieChar"/>
          <w:rtl/>
        </w:rPr>
        <w:t>قُل لَّا أَسْأَلُكُمْ عَلَيْهِ أَجْرًا إِلَّا الْمَوَدَّةَ فِي الْقُرْبَىٰ</w:t>
      </w:r>
      <w:r w:rsidRPr="00A36927">
        <w:rPr>
          <w:rStyle w:val="libAlaemChar"/>
          <w:rtl/>
        </w:rPr>
        <w:t>)</w:t>
      </w:r>
      <w:r w:rsidRPr="006E5989">
        <w:rPr>
          <w:rtl/>
        </w:rPr>
        <w:t xml:space="preserve"> فقام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في أصحابه، فحمد الله وأثنى عليه، وقال: أيها الناس، إن الله قد فرض لي عليكم فرضا، فهل أنتم مؤدوه؟ فلم يجبه أحد. فقال: أيها الناس، إنه ليس بذهب ولا فضة، ولا مأكول ولا مشروب. فقالوا: هات إذن. فتلا عليهم هذه الآية، فقالوا أما هذا فنعم، فما وفى بها أكثرهم. </w:t>
      </w:r>
    </w:p>
    <w:p w:rsidR="00A36927" w:rsidRDefault="00A36927" w:rsidP="00A36927">
      <w:pPr>
        <w:pStyle w:val="libNormal"/>
        <w:rPr>
          <w:rFonts w:hint="cs"/>
          <w:rtl/>
        </w:rPr>
      </w:pPr>
      <w:r w:rsidRPr="006E5989">
        <w:rPr>
          <w:rtl/>
        </w:rPr>
        <w:t xml:space="preserve">وما بعث الله </w:t>
      </w:r>
      <w:r>
        <w:rPr>
          <w:rtl/>
        </w:rPr>
        <w:t xml:space="preserve">عزّوجلّ </w:t>
      </w:r>
      <w:r w:rsidRPr="006E5989">
        <w:rPr>
          <w:rtl/>
        </w:rPr>
        <w:t xml:space="preserve">نبيا إلا أوحى إليه أن لا يسأل قومه أجرا، لان الله </w:t>
      </w:r>
      <w:r>
        <w:rPr>
          <w:rtl/>
        </w:rPr>
        <w:t xml:space="preserve">عزّوجلّ </w:t>
      </w:r>
      <w:r w:rsidRPr="006E5989">
        <w:rPr>
          <w:rtl/>
        </w:rPr>
        <w:t>يوفي أجر الانبياء، و</w:t>
      </w:r>
      <w:r>
        <w:rPr>
          <w:rtl/>
        </w:rPr>
        <w:t>محمّد</w:t>
      </w:r>
      <w:r w:rsidRPr="006E5989">
        <w:rPr>
          <w:rtl/>
        </w:rPr>
        <w:t xml:space="preserve"> </w:t>
      </w:r>
      <w:r w:rsidRPr="000678E4">
        <w:rPr>
          <w:rStyle w:val="libFootnotenumChar"/>
          <w:rtl/>
        </w:rPr>
        <w:t>(2)</w:t>
      </w:r>
      <w:r w:rsidRPr="006E5989">
        <w:rPr>
          <w:rtl/>
        </w:rPr>
        <w:t xml:space="preserve">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فرض الله </w:t>
      </w:r>
      <w:r>
        <w:rPr>
          <w:rtl/>
        </w:rPr>
        <w:t xml:space="preserve">عزّوجلّ </w:t>
      </w:r>
      <w:r w:rsidRPr="006E5989">
        <w:rPr>
          <w:rtl/>
        </w:rPr>
        <w:t xml:space="preserve">مودة قرابته على امته، وأمره أن يجعل أجره فيهم ليودوه في قرابته بمعرفة فضلهم الذي أوجب الله </w:t>
      </w:r>
      <w:r>
        <w:rPr>
          <w:rtl/>
        </w:rPr>
        <w:t xml:space="preserve">عزّوجلّ </w:t>
      </w:r>
      <w:r w:rsidRPr="006E5989">
        <w:rPr>
          <w:rtl/>
        </w:rPr>
        <w:t xml:space="preserve">لهم، فإن المودة إنما تكون على قدر معرفة الفضل. </w:t>
      </w:r>
    </w:p>
    <w:p w:rsidR="00A36927" w:rsidRDefault="00A36927" w:rsidP="00A36927">
      <w:pPr>
        <w:pStyle w:val="libNormal"/>
        <w:rPr>
          <w:rtl/>
        </w:rPr>
      </w:pPr>
      <w:r w:rsidRPr="006E5989">
        <w:rPr>
          <w:rtl/>
        </w:rPr>
        <w:t xml:space="preserve">فلما أوجب الله ذلك ثقل لثقل </w:t>
      </w:r>
      <w:r w:rsidRPr="000678E4">
        <w:rPr>
          <w:rStyle w:val="libFootnotenumChar"/>
          <w:rtl/>
        </w:rPr>
        <w:t>(3)</w:t>
      </w:r>
      <w:r w:rsidRPr="006E5989">
        <w:rPr>
          <w:rtl/>
        </w:rPr>
        <w:t xml:space="preserve"> وجوب الطاعة، فتمسك بها قوم أخذ الله</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هود 11: 51. </w:t>
      </w:r>
    </w:p>
    <w:p w:rsidR="00A36927" w:rsidRDefault="00A36927" w:rsidP="00A36927">
      <w:pPr>
        <w:pStyle w:val="libFootnote0"/>
        <w:rPr>
          <w:rFonts w:hint="cs"/>
          <w:rtl/>
        </w:rPr>
      </w:pPr>
      <w:r w:rsidRPr="006E5989">
        <w:rPr>
          <w:rtl/>
        </w:rPr>
        <w:t>(2) وفي نسخة: يوفيه أجر الانبياء و</w:t>
      </w:r>
      <w:r>
        <w:rPr>
          <w:rtl/>
        </w:rPr>
        <w:t>محمّد</w:t>
      </w:r>
      <w:r w:rsidRPr="006E5989">
        <w:rPr>
          <w:rtl/>
        </w:rPr>
        <w:t xml:space="preserve">، وفي أخرى: يوفيه أجره إلا نبينا </w:t>
      </w:r>
      <w:r>
        <w:rPr>
          <w:rtl/>
        </w:rPr>
        <w:t>محمّد</w:t>
      </w:r>
      <w:r w:rsidRPr="006E5989">
        <w:rPr>
          <w:rtl/>
        </w:rPr>
        <w:t xml:space="preserve">. </w:t>
      </w:r>
    </w:p>
    <w:p w:rsidR="00A36927" w:rsidRPr="006E5989" w:rsidRDefault="00A36927" w:rsidP="00A36927">
      <w:pPr>
        <w:pStyle w:val="libFootnote0"/>
        <w:rPr>
          <w:rtl/>
        </w:rPr>
      </w:pPr>
      <w:r w:rsidRPr="006E5989">
        <w:rPr>
          <w:rtl/>
        </w:rPr>
        <w:t>(3) في نسخة: كثقل.</w:t>
      </w:r>
    </w:p>
    <w:p w:rsidR="00A36927" w:rsidRDefault="00A36927" w:rsidP="00A36927">
      <w:pPr>
        <w:pStyle w:val="libNormal0"/>
        <w:rPr>
          <w:rFonts w:hint="cs"/>
          <w:rtl/>
        </w:rPr>
      </w:pPr>
      <w:r>
        <w:rPr>
          <w:rtl/>
        </w:rPr>
        <w:br w:type="page"/>
      </w:r>
      <w:r w:rsidRPr="006E5989">
        <w:rPr>
          <w:rtl/>
        </w:rPr>
        <w:lastRenderedPageBreak/>
        <w:t xml:space="preserve">ميثاقهم على الوفاء، وعاند أهل الشقاق والنفاق، وألحدوا في ذلك، فصرفوه عن حده الذي حده الله، فقالوا: القرابة هم العرب كلها وأهل دعوته، فعلى أي الحالتين كان، فقد علمنا أن المودة هي للقرابة، فأقربهم من النبي </w:t>
      </w:r>
      <w:r w:rsidRPr="009A49DE">
        <w:rPr>
          <w:rFonts w:hint="cs"/>
          <w:rtl/>
        </w:rPr>
        <w:t>صلّى</w:t>
      </w:r>
      <w:r w:rsidRPr="00585AD1">
        <w:rPr>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أولاهم بالمودة، كلما قربت القرابة كانت المودة على قدرها. </w:t>
      </w:r>
    </w:p>
    <w:p w:rsidR="00A36927" w:rsidRDefault="00A36927" w:rsidP="00A36927">
      <w:pPr>
        <w:pStyle w:val="libNormal"/>
        <w:rPr>
          <w:rFonts w:hint="cs"/>
          <w:rtl/>
        </w:rPr>
      </w:pPr>
      <w:r w:rsidRPr="006E5989">
        <w:rPr>
          <w:rtl/>
        </w:rPr>
        <w:t xml:space="preserve">وما أنصفوا نبي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في حيطته ورأفته، وما من الله به على امته، مما تعجز الالسن عن وصف الشكر عليه، أن لا يودوه في ذريته وأهل بيته، وأن لا يجعلوهم منهم كمنزلة العين من الرأس حفظا لرسول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وحبا لنبيه </w:t>
      </w:r>
      <w:r w:rsidRPr="000678E4">
        <w:rPr>
          <w:rStyle w:val="libFootnotenumChar"/>
          <w:rtl/>
        </w:rPr>
        <w:t>(1)</w:t>
      </w:r>
      <w:r w:rsidRPr="006E5989">
        <w:rPr>
          <w:rtl/>
        </w:rPr>
        <w:t xml:space="preserve">، فكيف والقرآن ينطق به ويدعو إليه؟ والاخبار ثابتة بأنهم أهل المودة، والذين فرض الله مودتهم، ووعد الجزاء عليها، أنه ما وفى أحد بهذه المودة مؤمنا مخلصا إلا استوجب الجنة، لقول الله </w:t>
      </w:r>
      <w:r>
        <w:rPr>
          <w:rtl/>
        </w:rPr>
        <w:t xml:space="preserve">عزّوجلّ </w:t>
      </w:r>
      <w:r w:rsidRPr="006E5989">
        <w:rPr>
          <w:rtl/>
        </w:rPr>
        <w:t xml:space="preserve">في هذه الآية: </w:t>
      </w:r>
      <w:r w:rsidRPr="00A36927">
        <w:rPr>
          <w:rStyle w:val="libAlaemChar"/>
          <w:rFonts w:hint="cs"/>
          <w:rtl/>
        </w:rPr>
        <w:t>(</w:t>
      </w:r>
      <w:r w:rsidRPr="00A36927">
        <w:rPr>
          <w:rStyle w:val="libAieChar"/>
          <w:rtl/>
        </w:rPr>
        <w:t>وَالَّذِينَ آمَنُوا وَعَمِلُوا الصَّالِحَاتِ فِي رَوْضَاتِ الْجَنَّاتِ</w:t>
      </w:r>
      <w:r w:rsidRPr="00A36927">
        <w:rPr>
          <w:rStyle w:val="libAieChar"/>
          <w:rFonts w:hint="cs"/>
          <w:rtl/>
        </w:rPr>
        <w:t xml:space="preserve"> لَهُم مَّا يَشَاءُونَ عِندَ رَبِّهِمْ ذَٰلِكَ هُوَ الْفَضْلُ الْكَبِيرُ ، </w:t>
      </w:r>
      <w:r w:rsidRPr="00A36927">
        <w:rPr>
          <w:rStyle w:val="libAieChar"/>
          <w:rtl/>
        </w:rPr>
        <w:t>ذَٰلِكَ الَّذِي يُبَشِّرُ اللَّـهُ عِبَادَهُ الَّذِينَ آمَنُوا وَعَمِلُوا الصَّالِحَاتِ</w:t>
      </w:r>
      <w:r w:rsidRPr="00A36927">
        <w:rPr>
          <w:rStyle w:val="libAieChar"/>
          <w:rFonts w:hint="cs"/>
          <w:rtl/>
        </w:rPr>
        <w:t xml:space="preserve"> </w:t>
      </w:r>
      <w:r w:rsidRPr="00A36927">
        <w:rPr>
          <w:rStyle w:val="libAieChar"/>
          <w:rtl/>
        </w:rPr>
        <w:t>قُل لَّا أَسْأَلُكُمْ عَلَيْهِ أَجْرًا إِلَّا الْمَوَدَّةَ فِي الْقُرْبَىٰ</w:t>
      </w:r>
      <w:r w:rsidRPr="00A36927">
        <w:rPr>
          <w:rStyle w:val="libAlaemChar"/>
          <w:rtl/>
        </w:rPr>
        <w:t>)</w:t>
      </w:r>
      <w:r w:rsidRPr="00454172">
        <w:rPr>
          <w:rStyle w:val="libFootnotenumChar"/>
          <w:rFonts w:hint="cs"/>
          <w:rtl/>
        </w:rPr>
        <w:t>(</w:t>
      </w:r>
      <w:r w:rsidRPr="000678E4">
        <w:rPr>
          <w:rStyle w:val="libFootnotenumChar"/>
          <w:rtl/>
        </w:rPr>
        <w:t>2)</w:t>
      </w:r>
      <w:r w:rsidRPr="006E5989">
        <w:rPr>
          <w:rtl/>
        </w:rPr>
        <w:t xml:space="preserve"> مفسرا ومبينا. </w:t>
      </w:r>
    </w:p>
    <w:p w:rsidR="00A36927" w:rsidRDefault="00A36927" w:rsidP="00A36927">
      <w:pPr>
        <w:pStyle w:val="libNormal"/>
        <w:rPr>
          <w:rtl/>
        </w:rPr>
      </w:pPr>
      <w:r w:rsidRPr="006E5989">
        <w:rPr>
          <w:rtl/>
        </w:rPr>
        <w:t>ثم قال</w:t>
      </w:r>
      <w:r>
        <w:rPr>
          <w:rtl/>
        </w:rPr>
        <w:t xml:space="preserve"> أبو</w:t>
      </w:r>
      <w:r w:rsidRPr="006E5989">
        <w:rPr>
          <w:rtl/>
        </w:rPr>
        <w:t xml:space="preserve">الحسن </w:t>
      </w:r>
      <w:r w:rsidRPr="009A49DE">
        <w:rPr>
          <w:rFonts w:hint="cs"/>
          <w:rtl/>
        </w:rPr>
        <w:t>عليه</w:t>
      </w:r>
      <w:r w:rsidRPr="00585AD1">
        <w:rPr>
          <w:rFonts w:hint="cs"/>
          <w:rtl/>
        </w:rPr>
        <w:t xml:space="preserve"> </w:t>
      </w:r>
      <w:r w:rsidRPr="009A49DE">
        <w:rPr>
          <w:rFonts w:hint="cs"/>
          <w:rtl/>
        </w:rPr>
        <w:t>السلام</w:t>
      </w:r>
      <w:r w:rsidRPr="006E5989">
        <w:rPr>
          <w:rtl/>
        </w:rPr>
        <w:t>: حدثني أبي، عن جدي، عن آبائه، عن الحسين</w:t>
      </w:r>
      <w:r>
        <w:rPr>
          <w:rtl/>
        </w:rPr>
        <w:t xml:space="preserve"> بن عليّ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اجتمع المهاجرون والانصار إلى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فقالوا: إن لك - يا رسول الله - مؤونة في نفقتك وفيمن يأتيك من الوفود، وهذه أموالنا مع دمائنا فاحكم فيها بارا، مأجورا، أعط ما شئت، وأمسك ما شئت، من غير حرج، قال: فأنزل الله </w:t>
      </w:r>
      <w:r>
        <w:rPr>
          <w:rtl/>
        </w:rPr>
        <w:t xml:space="preserve">عزّوجلّ </w:t>
      </w:r>
      <w:r w:rsidRPr="006E5989">
        <w:rPr>
          <w:rtl/>
        </w:rPr>
        <w:t xml:space="preserve">عليه الروح الامين فقال: يا </w:t>
      </w:r>
      <w:r>
        <w:rPr>
          <w:rtl/>
        </w:rPr>
        <w:t>محمّد</w:t>
      </w:r>
      <w:r w:rsidRPr="006E5989">
        <w:rPr>
          <w:rtl/>
        </w:rPr>
        <w:t xml:space="preserve">، </w:t>
      </w:r>
      <w:r w:rsidRPr="00A36927">
        <w:rPr>
          <w:rStyle w:val="libAlaemChar"/>
          <w:rFonts w:hint="cs"/>
          <w:rtl/>
        </w:rPr>
        <w:t>(</w:t>
      </w:r>
      <w:r w:rsidRPr="00A36927">
        <w:rPr>
          <w:rStyle w:val="libAieChar"/>
          <w:rtl/>
        </w:rPr>
        <w:t>قُل لَّا أَسْأَلُكُمْ عَلَيْهِ أَجْرًا إِلَّا الْمَوَدَّةَ فِي الْقُرْبَىٰ</w:t>
      </w:r>
      <w:r w:rsidRPr="00A36927">
        <w:rPr>
          <w:rStyle w:val="libAlaemChar"/>
          <w:rtl/>
        </w:rPr>
        <w:t>)</w:t>
      </w:r>
      <w:r w:rsidRPr="006E5989">
        <w:rPr>
          <w:rtl/>
        </w:rPr>
        <w:t xml:space="preserve"> يعني أن تودوا قرابتي من بعدي، فخرجوا، فقال المنافقون: ما حمل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على ترك ما عرضنا عليه إلا ليحثنا على قرابته من بعده، إن هو إلا شئ افتراه في مجلسه، وكان ذلك من قولهم عظيما، فأنزل الله </w:t>
      </w:r>
      <w:r>
        <w:rPr>
          <w:rtl/>
        </w:rPr>
        <w:t>عزّوجلّ</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لبنيه. </w:t>
      </w:r>
    </w:p>
    <w:p w:rsidR="00A36927" w:rsidRPr="006E5989" w:rsidRDefault="00A36927" w:rsidP="00A36927">
      <w:pPr>
        <w:pStyle w:val="libFootnote0"/>
        <w:rPr>
          <w:rtl/>
        </w:rPr>
      </w:pPr>
      <w:r w:rsidRPr="006E5989">
        <w:rPr>
          <w:rtl/>
        </w:rPr>
        <w:t>(2) الشورى 42: 22 و 23.</w:t>
      </w:r>
    </w:p>
    <w:p w:rsidR="00A36927" w:rsidRDefault="00A36927" w:rsidP="00A36927">
      <w:pPr>
        <w:pStyle w:val="libNormal0"/>
        <w:rPr>
          <w:rFonts w:hint="cs"/>
          <w:rtl/>
        </w:rPr>
      </w:pPr>
      <w:r>
        <w:rPr>
          <w:rtl/>
        </w:rPr>
        <w:br w:type="page"/>
      </w:r>
      <w:r w:rsidRPr="006E5989">
        <w:rPr>
          <w:rtl/>
        </w:rPr>
        <w:lastRenderedPageBreak/>
        <w:t xml:space="preserve">جبرئيل بهذه الآية </w:t>
      </w:r>
      <w:r w:rsidRPr="00A36927">
        <w:rPr>
          <w:rStyle w:val="libAlaemChar"/>
          <w:rFonts w:hint="cs"/>
          <w:rtl/>
        </w:rPr>
        <w:t>(</w:t>
      </w:r>
      <w:r w:rsidRPr="00A36927">
        <w:rPr>
          <w:rStyle w:val="libAieChar"/>
          <w:rtl/>
        </w:rPr>
        <w:t xml:space="preserve">أَمْ يَقُولُونَ افْتَرَاهُ </w:t>
      </w:r>
      <w:r w:rsidRPr="00A36927">
        <w:rPr>
          <w:rStyle w:val="libAieChar"/>
          <w:rFonts w:hint="cs"/>
          <w:rtl/>
        </w:rPr>
        <w:t xml:space="preserve">قُلْ إِنِ افْتَرَيْتُهُ فَلَا تَمْلِكُونَ لِي مِنَ اللَّـهِ شَيْئًا هُوَ أَعْلَمُ بِمَا تُفِيضُونَ فِيهِ كَفَىٰ بِهِ شَهِيدًا بَيْنِي وَبَيْنَكُمْ </w:t>
      </w:r>
      <w:r w:rsidRPr="00A36927">
        <w:rPr>
          <w:rStyle w:val="libAieChar"/>
          <w:rtl/>
        </w:rPr>
        <w:t>وَهُوَ الْغَفُورُ الرَّحِيمُ</w:t>
      </w:r>
      <w:r w:rsidRPr="00A36927">
        <w:rPr>
          <w:rStyle w:val="libAlaemChar"/>
          <w:rtl/>
        </w:rPr>
        <w:t>)</w:t>
      </w:r>
      <w:r w:rsidRPr="00454172">
        <w:rPr>
          <w:rStyle w:val="libFootnotenumChar"/>
          <w:rFonts w:hint="cs"/>
          <w:rtl/>
        </w:rPr>
        <w:t>(</w:t>
      </w:r>
      <w:r w:rsidRPr="000678E4">
        <w:rPr>
          <w:rStyle w:val="libFootnotenumChar"/>
          <w:rtl/>
        </w:rPr>
        <w:t>1)</w:t>
      </w:r>
      <w:r w:rsidRPr="006E5989">
        <w:rPr>
          <w:rtl/>
        </w:rPr>
        <w:t xml:space="preserve"> فبعث إليهم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فقال: هل من حدث؟ فقالوا: إي والله يا رسول الله، لقد قال بعضنا كلاما غليظا كرهناه، فتلا عليهم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الآية فبكوا واشتد بكاؤهم، فأنزل الله </w:t>
      </w:r>
      <w:r>
        <w:rPr>
          <w:rtl/>
        </w:rPr>
        <w:t xml:space="preserve">عزّوجلّ </w:t>
      </w:r>
      <w:r w:rsidRPr="00A36927">
        <w:rPr>
          <w:rStyle w:val="libAlaemChar"/>
          <w:rFonts w:hint="cs"/>
          <w:rtl/>
        </w:rPr>
        <w:t>(</w:t>
      </w:r>
      <w:r w:rsidRPr="00A36927">
        <w:rPr>
          <w:rStyle w:val="libAieChar"/>
          <w:rtl/>
        </w:rPr>
        <w:t>وَهُوَ الَّذِي يَقْبَلُ التَّوْبَةَ عَنْ عِبَادِهِ وَيَعْفُو عَنِ السَّيِّئَاتِ وَيَعْلَمُ مَا تَفْعَلُونَ</w:t>
      </w:r>
      <w:r w:rsidRPr="00A36927">
        <w:rPr>
          <w:rStyle w:val="libAlaemChar"/>
          <w:rtl/>
        </w:rPr>
        <w:t>)</w:t>
      </w:r>
      <w:r w:rsidRPr="00454172">
        <w:rPr>
          <w:rStyle w:val="libFootnotenumChar"/>
          <w:rFonts w:hint="cs"/>
          <w:rtl/>
        </w:rPr>
        <w:t>(</w:t>
      </w:r>
      <w:r w:rsidRPr="000678E4">
        <w:rPr>
          <w:rStyle w:val="libFootnotenumChar"/>
          <w:rtl/>
        </w:rPr>
        <w:t>2)</w:t>
      </w:r>
      <w:r w:rsidRPr="006E5989">
        <w:rPr>
          <w:rtl/>
        </w:rPr>
        <w:t xml:space="preserve">، فهذه السادسة. </w:t>
      </w:r>
    </w:p>
    <w:p w:rsidR="00A36927" w:rsidRDefault="00A36927" w:rsidP="00A36927">
      <w:pPr>
        <w:pStyle w:val="libNormal"/>
        <w:rPr>
          <w:rFonts w:hint="cs"/>
          <w:rtl/>
        </w:rPr>
      </w:pPr>
      <w:r w:rsidRPr="006E5989">
        <w:rPr>
          <w:rtl/>
        </w:rPr>
        <w:t xml:space="preserve">وأما الآية السابعة: فقول الله تبارك وتعالى: </w:t>
      </w:r>
      <w:r w:rsidRPr="00A36927">
        <w:rPr>
          <w:rStyle w:val="libAlaemChar"/>
          <w:rFonts w:hint="cs"/>
          <w:rtl/>
        </w:rPr>
        <w:t>(</w:t>
      </w:r>
      <w:r w:rsidRPr="00A36927">
        <w:rPr>
          <w:rStyle w:val="libAieChar"/>
          <w:rtl/>
        </w:rPr>
        <w:t>إِنَّ اللَّـهَ وَمَلَائِكَتَهُ يُصَلُّونَ عَلَى النَّبِيِّ</w:t>
      </w:r>
      <w:r w:rsidRPr="00A36927">
        <w:rPr>
          <w:rStyle w:val="libAieChar"/>
          <w:rFonts w:hint="cs"/>
          <w:rtl/>
        </w:rPr>
        <w:t xml:space="preserve"> يَا أَيُّهَا الَّذِينَ آمَنُوا صَلُّوا عَلَيْهِ وَسَلِّمُوا ت</w:t>
      </w:r>
      <w:r w:rsidRPr="00A36927">
        <w:rPr>
          <w:rStyle w:val="libAieChar"/>
          <w:rtl/>
        </w:rPr>
        <w:t>َسْلِيمًا</w:t>
      </w:r>
      <w:r w:rsidRPr="00A36927">
        <w:rPr>
          <w:rStyle w:val="libAlaemChar"/>
          <w:rtl/>
        </w:rPr>
        <w:t>)</w:t>
      </w:r>
      <w:r w:rsidRPr="00454172">
        <w:rPr>
          <w:rStyle w:val="libFootnotenumChar"/>
          <w:rFonts w:hint="cs"/>
          <w:rtl/>
        </w:rPr>
        <w:t>(</w:t>
      </w:r>
      <w:r w:rsidRPr="000678E4">
        <w:rPr>
          <w:rStyle w:val="libFootnotenumChar"/>
          <w:rtl/>
        </w:rPr>
        <w:t>3)</w:t>
      </w:r>
      <w:r w:rsidRPr="006E5989">
        <w:rPr>
          <w:rtl/>
        </w:rPr>
        <w:t xml:space="preserve"> وقد علم المعاندون منهم أنه لما نزلت هذه الآية قيل: يا رسول الله، قد عرفنا التسليم عليك، فكيف الصلاة عليك؟ فقال: تقولون اللهم صل على </w:t>
      </w:r>
      <w:r>
        <w:rPr>
          <w:rtl/>
        </w:rPr>
        <w:t>محمّد</w:t>
      </w:r>
      <w:r w:rsidRPr="006E5989">
        <w:rPr>
          <w:rtl/>
        </w:rPr>
        <w:t xml:space="preserve"> وآل </w:t>
      </w:r>
      <w:r>
        <w:rPr>
          <w:rtl/>
        </w:rPr>
        <w:t>محمّد</w:t>
      </w:r>
      <w:r w:rsidRPr="006E5989">
        <w:rPr>
          <w:rtl/>
        </w:rPr>
        <w:t xml:space="preserve"> كما صليت على إبراهيم و </w:t>
      </w:r>
      <w:r w:rsidRPr="000678E4">
        <w:rPr>
          <w:rStyle w:val="libFootnotenumChar"/>
          <w:rtl/>
        </w:rPr>
        <w:t>(4)</w:t>
      </w:r>
      <w:r w:rsidRPr="006E5989">
        <w:rPr>
          <w:rtl/>
        </w:rPr>
        <w:t xml:space="preserve"> آل إبراهيم إنك حميد مجيد، فهل بينكم - معاشر الناس - في هذا خلاف؟ قالوا لا. </w:t>
      </w:r>
    </w:p>
    <w:p w:rsidR="00A36927" w:rsidRDefault="00A36927" w:rsidP="00A36927">
      <w:pPr>
        <w:pStyle w:val="libNormal"/>
        <w:rPr>
          <w:rFonts w:hint="cs"/>
          <w:rtl/>
        </w:rPr>
      </w:pPr>
      <w:r w:rsidRPr="006E5989">
        <w:rPr>
          <w:rtl/>
        </w:rPr>
        <w:t xml:space="preserve">قال المأمون: هذا ما </w:t>
      </w:r>
      <w:r w:rsidRPr="000678E4">
        <w:rPr>
          <w:rStyle w:val="libFootnotenumChar"/>
          <w:rtl/>
        </w:rPr>
        <w:t>(5)</w:t>
      </w:r>
      <w:r w:rsidRPr="006E5989">
        <w:rPr>
          <w:rtl/>
        </w:rPr>
        <w:t xml:space="preserve"> لا خلاف فيه أصلا، وعليه الاجماع، فهل عندك في الآل شئ أوضح من هذا في القرآن؟ </w:t>
      </w:r>
    </w:p>
    <w:p w:rsidR="00A36927" w:rsidRDefault="00A36927" w:rsidP="00A36927">
      <w:pPr>
        <w:pStyle w:val="libNormal"/>
        <w:rPr>
          <w:rFonts w:hint="cs"/>
          <w:rtl/>
        </w:rPr>
      </w:pPr>
      <w:r w:rsidRPr="006E5989">
        <w:rPr>
          <w:rtl/>
        </w:rPr>
        <w:t>قال</w:t>
      </w:r>
      <w:r>
        <w:rPr>
          <w:rtl/>
        </w:rPr>
        <w:t xml:space="preserve"> أبو</w:t>
      </w:r>
      <w:r w:rsidRPr="006E5989">
        <w:rPr>
          <w:rtl/>
        </w:rPr>
        <w:t xml:space="preserve">الحسن </w:t>
      </w:r>
      <w:r w:rsidRPr="009A49DE">
        <w:rPr>
          <w:rFonts w:hint="cs"/>
          <w:rtl/>
        </w:rPr>
        <w:t>عليه</w:t>
      </w:r>
      <w:r w:rsidRPr="00585AD1">
        <w:rPr>
          <w:rFonts w:hint="cs"/>
          <w:rtl/>
        </w:rPr>
        <w:t xml:space="preserve"> </w:t>
      </w:r>
      <w:r w:rsidRPr="009A49DE">
        <w:rPr>
          <w:rFonts w:hint="cs"/>
          <w:rtl/>
        </w:rPr>
        <w:t>السلام</w:t>
      </w:r>
      <w:r w:rsidRPr="006E5989">
        <w:rPr>
          <w:rtl/>
        </w:rPr>
        <w:t xml:space="preserve">: نعم، أخبروني عن قول الله </w:t>
      </w:r>
      <w:r>
        <w:rPr>
          <w:rtl/>
        </w:rPr>
        <w:t>عزّوجلّ</w:t>
      </w:r>
      <w:r w:rsidRPr="006E5989">
        <w:rPr>
          <w:rtl/>
        </w:rPr>
        <w:t xml:space="preserve">: </w:t>
      </w:r>
      <w:r w:rsidRPr="00A36927">
        <w:rPr>
          <w:rStyle w:val="libAlaemChar"/>
          <w:rFonts w:hint="cs"/>
          <w:rtl/>
        </w:rPr>
        <w:t>(</w:t>
      </w:r>
      <w:r w:rsidRPr="00A36927">
        <w:rPr>
          <w:rStyle w:val="libAieChar"/>
          <w:rtl/>
        </w:rPr>
        <w:t xml:space="preserve">يس </w:t>
      </w:r>
      <w:r w:rsidRPr="00A36927">
        <w:rPr>
          <w:rStyle w:val="libAieChar"/>
          <w:rFonts w:hint="cs"/>
          <w:rtl/>
        </w:rPr>
        <w:t>،</w:t>
      </w:r>
      <w:r w:rsidRPr="00A36927">
        <w:rPr>
          <w:rStyle w:val="libAieChar"/>
          <w:rtl/>
        </w:rPr>
        <w:t xml:space="preserve"> وَالْقُرْآنِ الْحَكِيمِ </w:t>
      </w:r>
      <w:r w:rsidRPr="00A36927">
        <w:rPr>
          <w:rStyle w:val="libAieChar"/>
          <w:rFonts w:hint="cs"/>
          <w:rtl/>
        </w:rPr>
        <w:t>،</w:t>
      </w:r>
      <w:r w:rsidRPr="00A36927">
        <w:rPr>
          <w:rStyle w:val="libAieChar"/>
          <w:rtl/>
        </w:rPr>
        <w:t xml:space="preserve"> إِنَّكَ لَمِنَ الْمُرْسَلِينَ </w:t>
      </w:r>
      <w:r w:rsidRPr="00A36927">
        <w:rPr>
          <w:rStyle w:val="libAieChar"/>
          <w:rFonts w:hint="cs"/>
          <w:rtl/>
        </w:rPr>
        <w:t>،</w:t>
      </w:r>
      <w:r w:rsidRPr="00A36927">
        <w:rPr>
          <w:rStyle w:val="libAieChar"/>
          <w:rtl/>
        </w:rPr>
        <w:t xml:space="preserve"> عَلَىٰ صِرَاطٍ مُّسْتَقِيمٍ</w:t>
      </w:r>
      <w:r w:rsidRPr="00A36927">
        <w:rPr>
          <w:rStyle w:val="libAlaemChar"/>
          <w:rtl/>
        </w:rPr>
        <w:t>)</w:t>
      </w:r>
      <w:r w:rsidRPr="00454172">
        <w:rPr>
          <w:rStyle w:val="libFootnotenumChar"/>
          <w:rFonts w:hint="cs"/>
          <w:rtl/>
        </w:rPr>
        <w:t>(</w:t>
      </w:r>
      <w:r w:rsidRPr="000678E4">
        <w:rPr>
          <w:rStyle w:val="libFootnotenumChar"/>
          <w:rtl/>
        </w:rPr>
        <w:t>6)</w:t>
      </w:r>
      <w:r w:rsidRPr="006E5989">
        <w:rPr>
          <w:rtl/>
        </w:rPr>
        <w:t xml:space="preserve">، فمن عنى بقوله: </w:t>
      </w:r>
      <w:r w:rsidRPr="00A36927">
        <w:rPr>
          <w:rStyle w:val="libAlaemChar"/>
          <w:rFonts w:hint="cs"/>
          <w:rtl/>
        </w:rPr>
        <w:t>(</w:t>
      </w:r>
      <w:r w:rsidRPr="00A36927">
        <w:rPr>
          <w:rStyle w:val="libAieChar"/>
          <w:rtl/>
        </w:rPr>
        <w:t>يس</w:t>
      </w:r>
      <w:r w:rsidRPr="00A36927">
        <w:rPr>
          <w:rStyle w:val="libAlaemChar"/>
          <w:rtl/>
        </w:rPr>
        <w:t>)</w:t>
      </w:r>
      <w:r w:rsidRPr="006E5989">
        <w:rPr>
          <w:rtl/>
        </w:rPr>
        <w:t xml:space="preserve">؟ قالت العلماء: </w:t>
      </w:r>
      <w:r w:rsidRPr="00A36927">
        <w:rPr>
          <w:rStyle w:val="libAlaemChar"/>
          <w:rFonts w:hint="cs"/>
          <w:rtl/>
        </w:rPr>
        <w:t>(</w:t>
      </w:r>
      <w:r w:rsidRPr="00A36927">
        <w:rPr>
          <w:rStyle w:val="libAieChar"/>
          <w:rtl/>
        </w:rPr>
        <w:t>يس</w:t>
      </w:r>
      <w:r w:rsidRPr="00A36927">
        <w:rPr>
          <w:rStyle w:val="libAlaemChar"/>
          <w:rtl/>
        </w:rPr>
        <w:t>)</w:t>
      </w:r>
      <w:r w:rsidRPr="006E5989">
        <w:rPr>
          <w:rtl/>
        </w:rPr>
        <w:t xml:space="preserve"> </w:t>
      </w:r>
      <w:r>
        <w:rPr>
          <w:rtl/>
        </w:rPr>
        <w:t>محمّد</w:t>
      </w:r>
      <w:r w:rsidRPr="006E5989">
        <w:rPr>
          <w:rtl/>
        </w:rPr>
        <w:t xml:space="preserve">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لم يشك فيه أحد. </w:t>
      </w:r>
    </w:p>
    <w:p w:rsidR="00A36927" w:rsidRDefault="00A36927" w:rsidP="00A36927">
      <w:pPr>
        <w:pStyle w:val="libNormal"/>
        <w:rPr>
          <w:rtl/>
        </w:rPr>
      </w:pPr>
      <w:r w:rsidRPr="006E5989">
        <w:rPr>
          <w:rtl/>
        </w:rPr>
        <w:t>قال</w:t>
      </w:r>
      <w:r>
        <w:rPr>
          <w:rtl/>
        </w:rPr>
        <w:t xml:space="preserve"> أبو</w:t>
      </w:r>
      <w:r w:rsidRPr="006E5989">
        <w:rPr>
          <w:rtl/>
        </w:rPr>
        <w:t xml:space="preserve">الحسن </w:t>
      </w:r>
      <w:r w:rsidRPr="009A49DE">
        <w:rPr>
          <w:rFonts w:hint="cs"/>
          <w:rtl/>
        </w:rPr>
        <w:t>عليه</w:t>
      </w:r>
      <w:r w:rsidRPr="00585AD1">
        <w:rPr>
          <w:rFonts w:hint="cs"/>
          <w:rtl/>
        </w:rPr>
        <w:t xml:space="preserve"> </w:t>
      </w:r>
      <w:r w:rsidRPr="009A49DE">
        <w:rPr>
          <w:rFonts w:hint="cs"/>
          <w:rtl/>
        </w:rPr>
        <w:t>السلام</w:t>
      </w:r>
      <w:r w:rsidRPr="006E5989">
        <w:rPr>
          <w:rtl/>
        </w:rPr>
        <w:t xml:space="preserve">: فإن الله أعطى </w:t>
      </w:r>
      <w:r>
        <w:rPr>
          <w:rtl/>
        </w:rPr>
        <w:t>محمّد</w:t>
      </w:r>
      <w:r w:rsidRPr="006E5989">
        <w:rPr>
          <w:rtl/>
        </w:rPr>
        <w:t xml:space="preserve">ا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وآل </w:t>
      </w:r>
      <w:r>
        <w:rPr>
          <w:rtl/>
        </w:rPr>
        <w:t>محمّد</w:t>
      </w:r>
      <w:r w:rsidRPr="006E5989">
        <w:rPr>
          <w:rtl/>
        </w:rPr>
        <w:t xml:space="preserve"> من</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الاحقاف 46: 8. </w:t>
      </w:r>
    </w:p>
    <w:p w:rsidR="00A36927" w:rsidRDefault="00A36927" w:rsidP="00A36927">
      <w:pPr>
        <w:pStyle w:val="libFootnote0"/>
        <w:rPr>
          <w:rFonts w:hint="cs"/>
          <w:rtl/>
        </w:rPr>
      </w:pPr>
      <w:r w:rsidRPr="006E5989">
        <w:rPr>
          <w:rtl/>
        </w:rPr>
        <w:t xml:space="preserve">(2) الشورى 42: 25. </w:t>
      </w:r>
    </w:p>
    <w:p w:rsidR="00A36927" w:rsidRDefault="00A36927" w:rsidP="00A36927">
      <w:pPr>
        <w:pStyle w:val="libFootnote0"/>
        <w:rPr>
          <w:rFonts w:hint="cs"/>
          <w:rtl/>
        </w:rPr>
      </w:pPr>
      <w:r w:rsidRPr="006E5989">
        <w:rPr>
          <w:rtl/>
        </w:rPr>
        <w:t xml:space="preserve">(3) الاحزاب 33: 56. </w:t>
      </w:r>
    </w:p>
    <w:p w:rsidR="00A36927" w:rsidRDefault="00A36927" w:rsidP="00A36927">
      <w:pPr>
        <w:pStyle w:val="libFootnote0"/>
        <w:rPr>
          <w:rFonts w:hint="cs"/>
          <w:rtl/>
        </w:rPr>
      </w:pPr>
      <w:r w:rsidRPr="006E5989">
        <w:rPr>
          <w:rtl/>
        </w:rPr>
        <w:t xml:space="preserve">(4) في نسخة زيادة: على. </w:t>
      </w:r>
    </w:p>
    <w:p w:rsidR="00A36927" w:rsidRDefault="00A36927" w:rsidP="00A36927">
      <w:pPr>
        <w:pStyle w:val="libFootnote0"/>
        <w:rPr>
          <w:rFonts w:hint="cs"/>
          <w:rtl/>
        </w:rPr>
      </w:pPr>
      <w:r w:rsidRPr="006E5989">
        <w:rPr>
          <w:rtl/>
        </w:rPr>
        <w:t xml:space="preserve">(5) في نسخة: مما. </w:t>
      </w:r>
    </w:p>
    <w:p w:rsidR="00A36927" w:rsidRPr="006E5989" w:rsidRDefault="00A36927" w:rsidP="00A36927">
      <w:pPr>
        <w:pStyle w:val="libFootnote0"/>
        <w:rPr>
          <w:rtl/>
        </w:rPr>
      </w:pPr>
      <w:r w:rsidRPr="006E5989">
        <w:rPr>
          <w:rtl/>
        </w:rPr>
        <w:t>(6) يس 36: 1 - 4.</w:t>
      </w:r>
    </w:p>
    <w:p w:rsidR="00A36927" w:rsidRDefault="00A36927" w:rsidP="00A36927">
      <w:pPr>
        <w:pStyle w:val="libNormal0"/>
        <w:rPr>
          <w:rFonts w:hint="cs"/>
          <w:rtl/>
        </w:rPr>
      </w:pPr>
      <w:r>
        <w:rPr>
          <w:rtl/>
        </w:rPr>
        <w:br w:type="page"/>
      </w:r>
      <w:r w:rsidRPr="006E5989">
        <w:rPr>
          <w:rtl/>
        </w:rPr>
        <w:lastRenderedPageBreak/>
        <w:t xml:space="preserve">ذلك فضلا لا يبلغ أحد كنه وصفه إلا من عقله، وذلك أن الله لم يسلم على أحد إلا على الانبياء (صلوات الله عليهم)، فقال تبارك وتعالى: </w:t>
      </w:r>
      <w:r w:rsidRPr="00A36927">
        <w:rPr>
          <w:rStyle w:val="libAlaemChar"/>
          <w:rFonts w:hint="cs"/>
          <w:rtl/>
        </w:rPr>
        <w:t>(</w:t>
      </w:r>
      <w:r w:rsidRPr="00A36927">
        <w:rPr>
          <w:rStyle w:val="libAieChar"/>
          <w:rtl/>
        </w:rPr>
        <w:t>سَلَامٌ عَلَىٰ نُوحٍ فِي الْعَالَمِينَ</w:t>
      </w:r>
      <w:r w:rsidRPr="00A36927">
        <w:rPr>
          <w:rStyle w:val="libAlaemChar"/>
          <w:rtl/>
        </w:rPr>
        <w:t>)</w:t>
      </w:r>
      <w:r w:rsidRPr="00454172">
        <w:rPr>
          <w:rStyle w:val="libFootnotenumChar"/>
          <w:rFonts w:hint="cs"/>
          <w:rtl/>
        </w:rPr>
        <w:t>(</w:t>
      </w:r>
      <w:r w:rsidRPr="000678E4">
        <w:rPr>
          <w:rStyle w:val="libFootnotenumChar"/>
          <w:rtl/>
        </w:rPr>
        <w:t>1)</w:t>
      </w:r>
      <w:r w:rsidRPr="006E5989">
        <w:rPr>
          <w:rtl/>
        </w:rPr>
        <w:t xml:space="preserve">، وقال: </w:t>
      </w:r>
      <w:r w:rsidRPr="00A36927">
        <w:rPr>
          <w:rStyle w:val="libAlaemChar"/>
          <w:rFonts w:hint="cs"/>
          <w:rtl/>
        </w:rPr>
        <w:t>(</w:t>
      </w:r>
      <w:r w:rsidRPr="00A36927">
        <w:rPr>
          <w:rStyle w:val="libAieChar"/>
          <w:rtl/>
        </w:rPr>
        <w:t>سَلَامٌ عَلَىٰ إِبْرَاهِيمَ</w:t>
      </w:r>
      <w:r w:rsidRPr="00A36927">
        <w:rPr>
          <w:rStyle w:val="libAlaemChar"/>
          <w:rtl/>
        </w:rPr>
        <w:t>)</w:t>
      </w:r>
      <w:r w:rsidRPr="00454172">
        <w:rPr>
          <w:rStyle w:val="libFootnotenumChar"/>
          <w:rFonts w:hint="cs"/>
          <w:rtl/>
        </w:rPr>
        <w:t>(</w:t>
      </w:r>
      <w:r w:rsidRPr="000678E4">
        <w:rPr>
          <w:rStyle w:val="libFootnotenumChar"/>
          <w:rtl/>
        </w:rPr>
        <w:t>2)</w:t>
      </w:r>
      <w:r w:rsidRPr="006E5989">
        <w:rPr>
          <w:rtl/>
        </w:rPr>
        <w:t xml:space="preserve"> وقال: </w:t>
      </w:r>
      <w:r w:rsidRPr="00A36927">
        <w:rPr>
          <w:rStyle w:val="libAlaemChar"/>
          <w:rFonts w:hint="cs"/>
          <w:rtl/>
        </w:rPr>
        <w:t>(</w:t>
      </w:r>
      <w:r w:rsidRPr="00A36927">
        <w:rPr>
          <w:rStyle w:val="libAieChar"/>
          <w:rtl/>
        </w:rPr>
        <w:t>سَلَامٌ عَلَىٰ مُوسَىٰ وَهَارُونَ</w:t>
      </w:r>
      <w:r w:rsidRPr="00A36927">
        <w:rPr>
          <w:rStyle w:val="libAlaemChar"/>
          <w:rtl/>
        </w:rPr>
        <w:t>)</w:t>
      </w:r>
      <w:r w:rsidRPr="00454172">
        <w:rPr>
          <w:rStyle w:val="libFootnotenumChar"/>
          <w:rFonts w:hint="cs"/>
          <w:rtl/>
        </w:rPr>
        <w:t>(</w:t>
      </w:r>
      <w:r w:rsidRPr="000678E4">
        <w:rPr>
          <w:rStyle w:val="libFootnotenumChar"/>
          <w:rtl/>
        </w:rPr>
        <w:t>3)</w:t>
      </w:r>
      <w:r w:rsidRPr="006E5989">
        <w:rPr>
          <w:rtl/>
        </w:rPr>
        <w:t xml:space="preserve">، ولم يقل: سلام على آل نوح، ولم يقل: سلام على آل موسى ولا على آل إبراهيم، وقال: </w:t>
      </w:r>
      <w:r w:rsidRPr="00A36927">
        <w:rPr>
          <w:rStyle w:val="libAlaemChar"/>
          <w:rFonts w:hint="cs"/>
          <w:rtl/>
        </w:rPr>
        <w:t>(</w:t>
      </w:r>
      <w:r w:rsidRPr="00A36927">
        <w:rPr>
          <w:rStyle w:val="libAieChar"/>
          <w:rtl/>
        </w:rPr>
        <w:t>سَلَامٌ عَلَىٰ إِلْ يَاسِينَ</w:t>
      </w:r>
      <w:r w:rsidRPr="00A36927">
        <w:rPr>
          <w:rStyle w:val="libAlaemChar"/>
          <w:rtl/>
        </w:rPr>
        <w:t>)</w:t>
      </w:r>
      <w:r w:rsidRPr="00454172">
        <w:rPr>
          <w:rStyle w:val="libFootnotenumChar"/>
          <w:rFonts w:hint="cs"/>
          <w:rtl/>
        </w:rPr>
        <w:t>(</w:t>
      </w:r>
      <w:r w:rsidRPr="000678E4">
        <w:rPr>
          <w:rStyle w:val="libFootnotenumChar"/>
          <w:rtl/>
        </w:rPr>
        <w:t>4)</w:t>
      </w:r>
      <w:r w:rsidRPr="006E5989">
        <w:rPr>
          <w:rtl/>
        </w:rPr>
        <w:t xml:space="preserve">، يعني آل </w:t>
      </w:r>
      <w:r>
        <w:rPr>
          <w:rtl/>
        </w:rPr>
        <w:t>محمّد</w:t>
      </w:r>
      <w:r w:rsidRPr="006E5989">
        <w:rPr>
          <w:rtl/>
        </w:rPr>
        <w:t xml:space="preserve">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 فقال المأمون: قد علمت أن في معدن النبوة شرح هذا وبيانه - فهذه السابعة. </w:t>
      </w:r>
    </w:p>
    <w:p w:rsidR="00A36927" w:rsidRDefault="00A36927" w:rsidP="00A36927">
      <w:pPr>
        <w:pStyle w:val="libNormal"/>
        <w:rPr>
          <w:rFonts w:hint="cs"/>
          <w:rtl/>
        </w:rPr>
      </w:pPr>
      <w:r w:rsidRPr="006E5989">
        <w:rPr>
          <w:rtl/>
        </w:rPr>
        <w:t xml:space="preserve">وأما الثامنة: فقول الله </w:t>
      </w:r>
      <w:r>
        <w:rPr>
          <w:rtl/>
        </w:rPr>
        <w:t>عزّوجلّ</w:t>
      </w:r>
      <w:r w:rsidRPr="006E5989">
        <w:rPr>
          <w:rtl/>
        </w:rPr>
        <w:t xml:space="preserve">: </w:t>
      </w:r>
      <w:r w:rsidRPr="00A36927">
        <w:rPr>
          <w:rStyle w:val="libAlaemChar"/>
          <w:rFonts w:hint="cs"/>
          <w:rtl/>
        </w:rPr>
        <w:t>(</w:t>
      </w:r>
      <w:r w:rsidRPr="00A36927">
        <w:rPr>
          <w:rStyle w:val="libAieChar"/>
          <w:rtl/>
        </w:rPr>
        <w:t>وَاعْلَمُوا أَنَّمَا غَنِمْتُم مِّن شَيْءٍ فَأَنَّ لِلَّـهِ خُمُسَهُ وَلِلرَّسُولِ وَلِذِي الْقُرْبَىٰ</w:t>
      </w:r>
      <w:r w:rsidRPr="00A36927">
        <w:rPr>
          <w:rStyle w:val="libAlaemChar"/>
          <w:rtl/>
        </w:rPr>
        <w:t>)</w:t>
      </w:r>
      <w:r w:rsidRPr="006E5989">
        <w:rPr>
          <w:rtl/>
        </w:rPr>
        <w:t xml:space="preserve"> فقرن سهم ذي القربى مع سهمه وسهم رسوله، فهذا فصل أيضا بين الآل والامة، لان الله جعلهم في حيز، وجعل الناس في حيز دون ذلك، ورضي لهم ما رضي لنفسه، واصطفاهم فيه، فبدأ بنفسه، ثم برسوله، ثم بذي القربى بكل ما كان من الفئ والغنيمة وغير ذلك مما رضيه </w:t>
      </w:r>
      <w:r>
        <w:rPr>
          <w:rtl/>
        </w:rPr>
        <w:t xml:space="preserve">عزّوجلّ </w:t>
      </w:r>
      <w:r w:rsidRPr="006E5989">
        <w:rPr>
          <w:rtl/>
        </w:rPr>
        <w:t xml:space="preserve">لنفسه ورضيه لهم، فقال وقوله الحق: </w:t>
      </w:r>
      <w:r w:rsidRPr="00A36927">
        <w:rPr>
          <w:rStyle w:val="libAlaemChar"/>
          <w:rFonts w:hint="cs"/>
          <w:rtl/>
        </w:rPr>
        <w:t>(</w:t>
      </w:r>
      <w:r w:rsidRPr="00A36927">
        <w:rPr>
          <w:rStyle w:val="libAieChar"/>
          <w:rtl/>
        </w:rPr>
        <w:t>وَاعْلَمُوا أَنَّمَا غَنِمْتُم مِّن شَيْءٍ فَأَنَّ لِلَّـهِ خُمُسَهُ وَلِلرَّسُولِ وَلِذِي الْقُرْبَىٰ</w:t>
      </w:r>
      <w:r w:rsidRPr="00A36927">
        <w:rPr>
          <w:rStyle w:val="libAlaemChar"/>
          <w:rtl/>
        </w:rPr>
        <w:t>)</w:t>
      </w:r>
      <w:r w:rsidRPr="006E5989">
        <w:rPr>
          <w:rtl/>
        </w:rPr>
        <w:t xml:space="preserve"> فهذا تأكيد مؤكد وأثر قائم لهم إلى يوم القيامة في كتاب الله الناطق الذي لا يأتيه الباطل من بين يديه ولا من خلفه تنزيل من حكيم حميد. </w:t>
      </w:r>
    </w:p>
    <w:p w:rsidR="00A36927" w:rsidRDefault="00A36927" w:rsidP="00A36927">
      <w:pPr>
        <w:pStyle w:val="libNormal"/>
        <w:rPr>
          <w:rtl/>
        </w:rPr>
      </w:pPr>
      <w:r w:rsidRPr="006E5989">
        <w:rPr>
          <w:rtl/>
        </w:rPr>
        <w:t xml:space="preserve">وأما قوله: </w:t>
      </w:r>
      <w:r w:rsidRPr="00A36927">
        <w:rPr>
          <w:rStyle w:val="libAlaemChar"/>
          <w:rFonts w:hint="cs"/>
          <w:rtl/>
        </w:rPr>
        <w:t>(</w:t>
      </w:r>
      <w:r w:rsidRPr="00A36927">
        <w:rPr>
          <w:rStyle w:val="libAieChar"/>
          <w:rtl/>
        </w:rPr>
        <w:t>وَالْيَتَامَىٰ وَالْمَسَاكِينِ</w:t>
      </w:r>
      <w:r w:rsidRPr="00A36927">
        <w:rPr>
          <w:rStyle w:val="libAlaemChar"/>
          <w:rtl/>
        </w:rPr>
        <w:t>)</w:t>
      </w:r>
      <w:r w:rsidRPr="00454172">
        <w:rPr>
          <w:rStyle w:val="libFootnotenumChar"/>
          <w:rFonts w:hint="cs"/>
          <w:rtl/>
        </w:rPr>
        <w:t>(</w:t>
      </w:r>
      <w:r w:rsidRPr="000678E4">
        <w:rPr>
          <w:rStyle w:val="libFootnotenumChar"/>
          <w:rtl/>
        </w:rPr>
        <w:t>5)</w:t>
      </w:r>
      <w:r w:rsidRPr="006E5989">
        <w:rPr>
          <w:rtl/>
        </w:rPr>
        <w:t xml:space="preserve"> فإن اليتيم إذا انقطع يتمه خرج من الغنائم، ولم يكن له فيها نصيب، وكذلك المسكين إذا انقطعت مسكنته لم يكن له نصيب من المغنم، ولا يحل له أخذه، وسهم ذي القربى إلى يوم القيامة قائم لهم، للغني والفقير منهم، لانه لا أحد أغنى من الله </w:t>
      </w:r>
      <w:r>
        <w:rPr>
          <w:rtl/>
        </w:rPr>
        <w:t xml:space="preserve">عزّوجلّ </w:t>
      </w:r>
      <w:r w:rsidRPr="006E5989">
        <w:rPr>
          <w:rtl/>
        </w:rPr>
        <w:t xml:space="preserve">ولا من رسوله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فجعل لنفسه معهما سهما ولرسوله سهما، فما رضيه لنفسه ولرسوله رضيه لهم.</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الصافات 37: 79. </w:t>
      </w:r>
    </w:p>
    <w:p w:rsidR="00A36927" w:rsidRDefault="00A36927" w:rsidP="00A36927">
      <w:pPr>
        <w:pStyle w:val="libFootnote0"/>
        <w:rPr>
          <w:rFonts w:hint="cs"/>
          <w:rtl/>
        </w:rPr>
      </w:pPr>
      <w:r w:rsidRPr="006E5989">
        <w:rPr>
          <w:rtl/>
        </w:rPr>
        <w:t xml:space="preserve">(2) الصافات 37: 109. </w:t>
      </w:r>
    </w:p>
    <w:p w:rsidR="00A36927" w:rsidRDefault="00A36927" w:rsidP="00A36927">
      <w:pPr>
        <w:pStyle w:val="libFootnote0"/>
        <w:rPr>
          <w:rFonts w:hint="cs"/>
          <w:rtl/>
        </w:rPr>
      </w:pPr>
      <w:r w:rsidRPr="006E5989">
        <w:rPr>
          <w:rtl/>
        </w:rPr>
        <w:t xml:space="preserve">(3) الصافات 37: 120. </w:t>
      </w:r>
    </w:p>
    <w:p w:rsidR="00A36927" w:rsidRDefault="00A36927" w:rsidP="00A36927">
      <w:pPr>
        <w:pStyle w:val="libFootnote0"/>
        <w:rPr>
          <w:rFonts w:hint="cs"/>
          <w:rtl/>
        </w:rPr>
      </w:pPr>
      <w:r w:rsidRPr="006E5989">
        <w:rPr>
          <w:rtl/>
        </w:rPr>
        <w:t xml:space="preserve">(4) الصافات 37: 130، وهي قراءة نافع وابن عامر. (الكشف عن وجوه القراءات السبع 2: 227). </w:t>
      </w:r>
    </w:p>
    <w:p w:rsidR="00A36927" w:rsidRPr="006E5989" w:rsidRDefault="00A36927" w:rsidP="00A36927">
      <w:pPr>
        <w:pStyle w:val="libFootnote0"/>
        <w:rPr>
          <w:rtl/>
        </w:rPr>
      </w:pPr>
      <w:r w:rsidRPr="006E5989">
        <w:rPr>
          <w:rtl/>
        </w:rPr>
        <w:t>(5) الانفال 8: 41.</w:t>
      </w:r>
    </w:p>
    <w:p w:rsidR="00A36927" w:rsidRDefault="00A36927" w:rsidP="00A36927">
      <w:pPr>
        <w:pStyle w:val="libNormal"/>
        <w:rPr>
          <w:rFonts w:hint="cs"/>
          <w:rtl/>
        </w:rPr>
      </w:pPr>
      <w:r>
        <w:rPr>
          <w:rtl/>
        </w:rPr>
        <w:br w:type="page"/>
      </w:r>
      <w:r w:rsidRPr="006E5989">
        <w:rPr>
          <w:rtl/>
        </w:rPr>
        <w:lastRenderedPageBreak/>
        <w:t xml:space="preserve">وكذلك الفئ ما رضيه منه لنفسه ولنبيه رضيه لذي القربى، كما أجراهم في الغنيمة، فبدأ بنفسه جل جلاله، ثم برسوله، ثم بهم، وقرن سهمهم بسهم الله وسهم رسوله. </w:t>
      </w:r>
    </w:p>
    <w:p w:rsidR="00A36927" w:rsidRDefault="00A36927" w:rsidP="00A36927">
      <w:pPr>
        <w:pStyle w:val="libNormal"/>
        <w:rPr>
          <w:rFonts w:hint="cs"/>
          <w:rtl/>
        </w:rPr>
      </w:pPr>
      <w:r w:rsidRPr="006E5989">
        <w:rPr>
          <w:rtl/>
        </w:rPr>
        <w:t xml:space="preserve">وكذلك في الطاعة، قال: </w:t>
      </w:r>
      <w:r w:rsidRPr="00A36927">
        <w:rPr>
          <w:rStyle w:val="libAlaemChar"/>
          <w:rFonts w:hint="cs"/>
          <w:rtl/>
        </w:rPr>
        <w:t>(</w:t>
      </w:r>
      <w:r w:rsidRPr="00A36927">
        <w:rPr>
          <w:rStyle w:val="libAieChar"/>
          <w:rtl/>
        </w:rPr>
        <w:t>يَا أَيُّهَا الَّذِينَ آمَنُوا أَطِيعُوا اللَّـهَ وَأَطِيعُوا الرَّسُولَ وَأُولِي الْأَمْرِ مِنكُمْ</w:t>
      </w:r>
      <w:r w:rsidRPr="00A36927">
        <w:rPr>
          <w:rStyle w:val="libAlaemChar"/>
          <w:rtl/>
        </w:rPr>
        <w:t>)</w:t>
      </w:r>
      <w:r w:rsidRPr="00454172">
        <w:rPr>
          <w:rStyle w:val="libFootnotenumChar"/>
          <w:rFonts w:hint="cs"/>
          <w:rtl/>
        </w:rPr>
        <w:t>(</w:t>
      </w:r>
      <w:r w:rsidRPr="000678E4">
        <w:rPr>
          <w:rStyle w:val="libFootnotenumChar"/>
          <w:rtl/>
        </w:rPr>
        <w:t>1)</w:t>
      </w:r>
      <w:r w:rsidRPr="006E5989">
        <w:rPr>
          <w:rtl/>
        </w:rPr>
        <w:t xml:space="preserve">، فبدأ بنفسه، ثم برسوله، ثم بأهل بيته. </w:t>
      </w:r>
    </w:p>
    <w:p w:rsidR="00A36927" w:rsidRDefault="00A36927" w:rsidP="00A36927">
      <w:pPr>
        <w:pStyle w:val="libNormal"/>
        <w:rPr>
          <w:rFonts w:hint="cs"/>
          <w:rtl/>
        </w:rPr>
      </w:pPr>
      <w:r w:rsidRPr="006E5989">
        <w:rPr>
          <w:rtl/>
        </w:rPr>
        <w:t xml:space="preserve">وكذلك آية الولاية: </w:t>
      </w:r>
      <w:r w:rsidRPr="00A36927">
        <w:rPr>
          <w:rStyle w:val="libAlaemChar"/>
          <w:rFonts w:hint="cs"/>
          <w:rtl/>
        </w:rPr>
        <w:t>(</w:t>
      </w:r>
      <w:r w:rsidRPr="00A36927">
        <w:rPr>
          <w:rStyle w:val="libAieChar"/>
          <w:rtl/>
        </w:rPr>
        <w:t>إِنَّمَا وَلِيُّكُمُ اللَّـهُ وَرَسُولُهُ وَالَّذِينَ آمَنُوا</w:t>
      </w:r>
      <w:r w:rsidRPr="00A36927">
        <w:rPr>
          <w:rStyle w:val="libAlaemChar"/>
          <w:rtl/>
        </w:rPr>
        <w:t>)</w:t>
      </w:r>
      <w:r w:rsidRPr="00454172">
        <w:rPr>
          <w:rStyle w:val="libFootnotenumChar"/>
          <w:rFonts w:hint="cs"/>
          <w:rtl/>
        </w:rPr>
        <w:t>(</w:t>
      </w:r>
      <w:r w:rsidRPr="000678E4">
        <w:rPr>
          <w:rStyle w:val="libFootnotenumChar"/>
          <w:rtl/>
        </w:rPr>
        <w:t>2)</w:t>
      </w:r>
      <w:r w:rsidRPr="006E5989">
        <w:rPr>
          <w:rtl/>
        </w:rPr>
        <w:t xml:space="preserve"> فجعل ولايتهم مع طاعة الرسول مقرونة بطاعته، كما جعل سهمهم مع سهم الرسول مقرونا بسهمه في الغنيمة والفئ، فتبارك الله وتعالى ما أعظم نعمته على أهل هذا البيت! فلما جاءت قصة الصدقة نزه نفسه، ونزه رسوله، ونزه أهل بيته، فقال: </w:t>
      </w:r>
      <w:r w:rsidRPr="00A36927">
        <w:rPr>
          <w:rStyle w:val="libAlaemChar"/>
          <w:rFonts w:hint="cs"/>
          <w:rtl/>
        </w:rPr>
        <w:t>(</w:t>
      </w:r>
      <w:r w:rsidRPr="00A36927">
        <w:rPr>
          <w:rStyle w:val="libAieChar"/>
          <w:rtl/>
        </w:rPr>
        <w:t>إِنَّمَا الصَّدَقَاتُ لِلْفُقَرَاءِ وَالْمَسَاكِينِ وَالْعَامِلِينَ عَلَيْهَا وَالْمُؤَلَّفَةِ قُلُوبُهُمْ وَفِي الرِّقَابِ وَالْغَارِمِينَ وَفِي سَبِيلِ اللَّهِ وَابْنِ السَّبِيلِ</w:t>
      </w:r>
      <w:r w:rsidRPr="00A36927">
        <w:rPr>
          <w:rStyle w:val="libAieChar"/>
          <w:rFonts w:hint="cs"/>
          <w:rtl/>
        </w:rPr>
        <w:t xml:space="preserve"> فَرِيضَةً مِّنَ اللَّهِ</w:t>
      </w:r>
      <w:r w:rsidRPr="00A36927">
        <w:rPr>
          <w:rStyle w:val="libAlaemChar"/>
          <w:rtl/>
        </w:rPr>
        <w:t>)</w:t>
      </w:r>
      <w:r w:rsidRPr="00454172">
        <w:rPr>
          <w:rStyle w:val="libFootnotenumChar"/>
          <w:rFonts w:hint="cs"/>
          <w:rtl/>
        </w:rPr>
        <w:t>(</w:t>
      </w:r>
      <w:r w:rsidRPr="000678E4">
        <w:rPr>
          <w:rStyle w:val="libFootnotenumChar"/>
          <w:rtl/>
        </w:rPr>
        <w:t>3)</w:t>
      </w:r>
      <w:r w:rsidRPr="006E5989">
        <w:rPr>
          <w:rtl/>
        </w:rPr>
        <w:t xml:space="preserve"> فهل تجد في شئ من ذلك أنه جعل </w:t>
      </w:r>
      <w:r>
        <w:rPr>
          <w:rtl/>
        </w:rPr>
        <w:t xml:space="preserve">عزّوجلّ </w:t>
      </w:r>
      <w:r w:rsidRPr="006E5989">
        <w:rPr>
          <w:rtl/>
        </w:rPr>
        <w:t xml:space="preserve">سهما لنفسه أو لرسوله أو لذي القربى؟ لانه لما نزه نفسه عن الصدقة ونزه رسوله نزه أهل بيته، لا بل حرم عليهم، لان الصدقة محرمة على </w:t>
      </w:r>
      <w:r>
        <w:rPr>
          <w:rtl/>
        </w:rPr>
        <w:t>محمّد</w:t>
      </w:r>
      <w:r w:rsidRPr="006E5989">
        <w:rPr>
          <w:rtl/>
        </w:rPr>
        <w:t xml:space="preserve"> وآله، وهي أوساخ أيدي الناس لا تحل لهم، لانهم طهروا من كل دنس ووسخ، فلما طهرهم الله وأصطفاهم رضي لهم ما رضي لنفسه، وكره لهم ما كره لنفسه </w:t>
      </w:r>
      <w:r>
        <w:rPr>
          <w:rtl/>
        </w:rPr>
        <w:t>عزّوجلّ</w:t>
      </w:r>
      <w:r w:rsidRPr="006E5989">
        <w:rPr>
          <w:rtl/>
        </w:rPr>
        <w:t xml:space="preserve">، فهذه الثامنة. </w:t>
      </w:r>
    </w:p>
    <w:p w:rsidR="00A36927" w:rsidRDefault="00A36927" w:rsidP="00A36927">
      <w:pPr>
        <w:pStyle w:val="libNormal"/>
        <w:rPr>
          <w:rFonts w:hint="cs"/>
          <w:rtl/>
        </w:rPr>
      </w:pPr>
      <w:r w:rsidRPr="006E5989">
        <w:rPr>
          <w:rtl/>
        </w:rPr>
        <w:t xml:space="preserve">وأما التاسعة: فنحن أهل الذكر الذين قال الله في محكم كتابه: </w:t>
      </w:r>
      <w:r w:rsidRPr="00A36927">
        <w:rPr>
          <w:rStyle w:val="libAlaemChar"/>
          <w:rFonts w:hint="cs"/>
          <w:rtl/>
        </w:rPr>
        <w:t>(</w:t>
      </w:r>
      <w:r w:rsidRPr="00A36927">
        <w:rPr>
          <w:rStyle w:val="libAieChar"/>
          <w:rtl/>
        </w:rPr>
        <w:t>فَاسْأَلُوا أَهْلَ الذِّكْرِ إِن كُنتُمْ لَا تَعْلَمُونَ</w:t>
      </w:r>
      <w:r w:rsidRPr="00A36927">
        <w:rPr>
          <w:rStyle w:val="libAlaemChar"/>
          <w:rtl/>
        </w:rPr>
        <w:t>)</w:t>
      </w:r>
      <w:r w:rsidRPr="00454172">
        <w:rPr>
          <w:rStyle w:val="libFootnotenumChar"/>
          <w:rFonts w:hint="cs"/>
          <w:rtl/>
        </w:rPr>
        <w:t>(</w:t>
      </w:r>
      <w:r w:rsidRPr="000678E4">
        <w:rPr>
          <w:rStyle w:val="libFootnotenumChar"/>
          <w:rtl/>
        </w:rPr>
        <w:t>4)</w:t>
      </w:r>
      <w:r w:rsidRPr="006E5989">
        <w:rPr>
          <w:rtl/>
        </w:rPr>
        <w:t xml:space="preserve"> فقالت العلماء: إنما عنى بذلك اليهود والنصارى. </w:t>
      </w:r>
    </w:p>
    <w:p w:rsidR="00A36927" w:rsidRDefault="00A36927" w:rsidP="00A36927">
      <w:pPr>
        <w:pStyle w:val="libNormal"/>
        <w:rPr>
          <w:rtl/>
        </w:rPr>
      </w:pPr>
      <w:r w:rsidRPr="006E5989">
        <w:rPr>
          <w:rtl/>
        </w:rPr>
        <w:t>فقال</w:t>
      </w:r>
      <w:r>
        <w:rPr>
          <w:rtl/>
        </w:rPr>
        <w:t xml:space="preserve"> أبو</w:t>
      </w:r>
      <w:r w:rsidRPr="006E5989">
        <w:rPr>
          <w:rtl/>
        </w:rPr>
        <w:t xml:space="preserve">الحسن </w:t>
      </w:r>
      <w:r w:rsidRPr="009A49DE">
        <w:rPr>
          <w:rFonts w:hint="cs"/>
          <w:rtl/>
        </w:rPr>
        <w:t>عليه</w:t>
      </w:r>
      <w:r w:rsidRPr="00585AD1">
        <w:rPr>
          <w:rFonts w:hint="cs"/>
          <w:rtl/>
        </w:rPr>
        <w:t xml:space="preserve"> </w:t>
      </w:r>
      <w:r w:rsidRPr="009A49DE">
        <w:rPr>
          <w:rFonts w:hint="cs"/>
          <w:rtl/>
        </w:rPr>
        <w:t>السلام</w:t>
      </w:r>
      <w:r w:rsidRPr="006E5989">
        <w:rPr>
          <w:rtl/>
        </w:rPr>
        <w:t xml:space="preserve"> سبحان الله! وهل يجوز ذلك؟ إذن يدعونا إلى دينهم. ويقولون: إنه أفضل من دين الاسلام.</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النساء 4: 59. </w:t>
      </w:r>
    </w:p>
    <w:p w:rsidR="00A36927" w:rsidRDefault="00A36927" w:rsidP="00A36927">
      <w:pPr>
        <w:pStyle w:val="libFootnote0"/>
        <w:rPr>
          <w:rFonts w:hint="cs"/>
          <w:rtl/>
        </w:rPr>
      </w:pPr>
      <w:r w:rsidRPr="006E5989">
        <w:rPr>
          <w:rtl/>
        </w:rPr>
        <w:t xml:space="preserve">(2) المائدة 5: 55. </w:t>
      </w:r>
    </w:p>
    <w:p w:rsidR="00A36927" w:rsidRDefault="00A36927" w:rsidP="00A36927">
      <w:pPr>
        <w:pStyle w:val="libFootnote0"/>
        <w:rPr>
          <w:rFonts w:hint="cs"/>
          <w:rtl/>
        </w:rPr>
      </w:pPr>
      <w:r w:rsidRPr="006E5989">
        <w:rPr>
          <w:rtl/>
        </w:rPr>
        <w:t xml:space="preserve">(3) التوبة 9: 60. </w:t>
      </w:r>
    </w:p>
    <w:p w:rsidR="00A36927" w:rsidRPr="006E5989" w:rsidRDefault="00A36927" w:rsidP="00A36927">
      <w:pPr>
        <w:pStyle w:val="libFootnote0"/>
        <w:rPr>
          <w:rtl/>
        </w:rPr>
      </w:pPr>
      <w:r w:rsidRPr="006E5989">
        <w:rPr>
          <w:rtl/>
        </w:rPr>
        <w:t>(4) النحل 16: 43.</w:t>
      </w:r>
    </w:p>
    <w:p w:rsidR="00A36927" w:rsidRDefault="00A36927" w:rsidP="00A36927">
      <w:pPr>
        <w:pStyle w:val="libNormal"/>
        <w:rPr>
          <w:rFonts w:hint="cs"/>
          <w:rtl/>
        </w:rPr>
      </w:pPr>
      <w:r>
        <w:rPr>
          <w:rtl/>
        </w:rPr>
        <w:br w:type="page"/>
      </w:r>
      <w:r w:rsidRPr="006E5989">
        <w:rPr>
          <w:rtl/>
        </w:rPr>
        <w:lastRenderedPageBreak/>
        <w:t xml:space="preserve">فقال المأمون: فهل عندك في ذلك شرح بخلاف ما قالوا، يا أبا الحسن؟ </w:t>
      </w:r>
    </w:p>
    <w:p w:rsidR="00A36927" w:rsidRDefault="00A36927" w:rsidP="00A36927">
      <w:pPr>
        <w:pStyle w:val="libNormal"/>
        <w:rPr>
          <w:rFonts w:hint="cs"/>
          <w:rtl/>
        </w:rPr>
      </w:pPr>
      <w:r w:rsidRPr="006E5989">
        <w:rPr>
          <w:rtl/>
        </w:rPr>
        <w:t xml:space="preserve">فقال </w:t>
      </w:r>
      <w:r w:rsidRPr="009A49DE">
        <w:rPr>
          <w:rFonts w:hint="cs"/>
          <w:rtl/>
        </w:rPr>
        <w:t>عليه</w:t>
      </w:r>
      <w:r w:rsidRPr="00585AD1">
        <w:rPr>
          <w:rFonts w:hint="cs"/>
          <w:rtl/>
        </w:rPr>
        <w:t xml:space="preserve"> </w:t>
      </w:r>
      <w:r w:rsidRPr="009A49DE">
        <w:rPr>
          <w:rFonts w:hint="cs"/>
          <w:rtl/>
        </w:rPr>
        <w:t>السلام</w:t>
      </w:r>
      <w:r w:rsidRPr="006E5989">
        <w:rPr>
          <w:rtl/>
        </w:rPr>
        <w:t xml:space="preserve">: نعم، الذكر: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ونحن أهله، وذلك بين في كتاب الله </w:t>
      </w:r>
      <w:r>
        <w:rPr>
          <w:rtl/>
        </w:rPr>
        <w:t xml:space="preserve">عزّوجلّ </w:t>
      </w:r>
      <w:r w:rsidRPr="006E5989">
        <w:rPr>
          <w:rtl/>
        </w:rPr>
        <w:t xml:space="preserve">حيث يقول في سورة الطلاق: </w:t>
      </w:r>
      <w:r w:rsidRPr="00A36927">
        <w:rPr>
          <w:rStyle w:val="libAlaemChar"/>
          <w:rFonts w:hint="cs"/>
          <w:rtl/>
        </w:rPr>
        <w:t>(</w:t>
      </w:r>
      <w:r w:rsidRPr="00A36927">
        <w:rPr>
          <w:rStyle w:val="libAieChar"/>
          <w:rtl/>
        </w:rPr>
        <w:t xml:space="preserve">فَاتَّقُوا اللَّـهَ يَا أُولِي الْأَلْبَابِ الَّذِينَ آمَنُوا </w:t>
      </w:r>
      <w:r w:rsidRPr="00A36927">
        <w:rPr>
          <w:rStyle w:val="libAieChar"/>
          <w:rFonts w:hint="cs"/>
          <w:rtl/>
        </w:rPr>
        <w:t>قَدْ أَنزَلَ اللَّـهُ إِلَيْكُمْ ذِكْرًا ، رَّسُولًا يَتْلُو عَلَيْكُمْ آيَاتِ اللَّـهِ مُبَيِّنَاتٍ</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فالذكر رسول الله، ونحن أهله، فهذه التاسعة. </w:t>
      </w:r>
    </w:p>
    <w:p w:rsidR="00A36927" w:rsidRDefault="00A36927" w:rsidP="00A36927">
      <w:pPr>
        <w:pStyle w:val="libNormal"/>
        <w:rPr>
          <w:rFonts w:hint="cs"/>
          <w:rtl/>
        </w:rPr>
      </w:pPr>
      <w:r w:rsidRPr="006E5989">
        <w:rPr>
          <w:rtl/>
        </w:rPr>
        <w:t xml:space="preserve">وأما العاشرة: فقول الله </w:t>
      </w:r>
      <w:r>
        <w:rPr>
          <w:rtl/>
        </w:rPr>
        <w:t xml:space="preserve">عزّوجلّ </w:t>
      </w:r>
      <w:r w:rsidRPr="006E5989">
        <w:rPr>
          <w:rtl/>
        </w:rPr>
        <w:t xml:space="preserve">في آية التحريم: </w:t>
      </w:r>
      <w:r w:rsidRPr="00A36927">
        <w:rPr>
          <w:rStyle w:val="libAlaemChar"/>
          <w:rFonts w:hint="cs"/>
          <w:rtl/>
        </w:rPr>
        <w:t>(</w:t>
      </w:r>
      <w:r w:rsidRPr="00A36927">
        <w:rPr>
          <w:rStyle w:val="libAieChar"/>
          <w:rtl/>
        </w:rPr>
        <w:t>حُرِّمَتْ عَلَيْكُمْ أُمَّهَاتُكُمْ وَبَنَاتُكُمْ وَأَخَوَاتُكُمْ</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الآية إلى آخرها، فأخبروني هل تصلح ابنتي أو ابنة ابني وما تناسل من صلبي لرسول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أن يتزوجها لو كان حيا؟ قالوا: لا. قال: فأخبروني هل كانت ابنة أحدكم تصلح له أن يتزوجها لو كان حيا؟ قالوا: لا. قال: ففي هذا بيان، لاني أنا من آله ولستم من آله، ولو كنتم من آله لحرم عليه بناتكم كما حرم عليه بناتي، لاني </w:t>
      </w:r>
      <w:r w:rsidRPr="00393E9F">
        <w:rPr>
          <w:rStyle w:val="libFootnotenumChar"/>
          <w:rtl/>
        </w:rPr>
        <w:t>(3)</w:t>
      </w:r>
      <w:r w:rsidRPr="006E5989">
        <w:rPr>
          <w:rtl/>
        </w:rPr>
        <w:t xml:space="preserve"> من آله وأنتم من امته، فهذا فرق ما بين الآل والامة، لان الآل منه، والامة إذا لم تكن من الآل ليست منه، فهذه العاشرة. </w:t>
      </w:r>
    </w:p>
    <w:p w:rsidR="00A36927" w:rsidRDefault="00A36927" w:rsidP="00A36927">
      <w:pPr>
        <w:pStyle w:val="libNormal"/>
        <w:rPr>
          <w:rFonts w:hint="cs"/>
          <w:rtl/>
        </w:rPr>
      </w:pPr>
      <w:r w:rsidRPr="006E5989">
        <w:rPr>
          <w:rtl/>
        </w:rPr>
        <w:t xml:space="preserve">وأما الحادية عشرة: فقول الله </w:t>
      </w:r>
      <w:r>
        <w:rPr>
          <w:rtl/>
        </w:rPr>
        <w:t xml:space="preserve">عزّوجلّ </w:t>
      </w:r>
      <w:r w:rsidRPr="006E5989">
        <w:rPr>
          <w:rtl/>
        </w:rPr>
        <w:t xml:space="preserve">في سورة المؤمن حكاية عن قول رجل مؤمن من آل فرعون: </w:t>
      </w:r>
      <w:r w:rsidRPr="00A36927">
        <w:rPr>
          <w:rStyle w:val="libAlaemChar"/>
          <w:rFonts w:hint="cs"/>
          <w:rtl/>
        </w:rPr>
        <w:t>(</w:t>
      </w:r>
      <w:r w:rsidRPr="00A36927">
        <w:rPr>
          <w:rStyle w:val="libAieChar"/>
          <w:rtl/>
        </w:rPr>
        <w:t>وَقَالَ رَجُلٌ مُّؤْمِنٌ مِّنْ آلِ فِرْعَوْنَ يَكْتُمُ إِيمَانَهُ أَتَقْتُلُونَ رَجُلًا أَن يَقُولَ رَبِّيَ اللَّـهُ وَقَدْ جَاءَكُم بِالْبَيِّنَاتِ مِن رَّبِّكُمْ</w:t>
      </w:r>
      <w:r w:rsidRPr="00A36927">
        <w:rPr>
          <w:rStyle w:val="libAlaemChar"/>
          <w:rtl/>
        </w:rPr>
        <w:t>)</w:t>
      </w:r>
      <w:r w:rsidRPr="00454172">
        <w:rPr>
          <w:rStyle w:val="libFootnotenumChar"/>
          <w:rFonts w:hint="cs"/>
          <w:rtl/>
        </w:rPr>
        <w:t>(</w:t>
      </w:r>
      <w:r w:rsidRPr="00393E9F">
        <w:rPr>
          <w:rStyle w:val="libFootnotenumChar"/>
          <w:rtl/>
        </w:rPr>
        <w:t>4)</w:t>
      </w:r>
      <w:r w:rsidRPr="006E5989">
        <w:rPr>
          <w:rtl/>
        </w:rPr>
        <w:t xml:space="preserve">، تمام الآية، فكان ابن خال فرعون، فنسبه إلى فرعون بنسبه، ولم يضفه إليه بدينه، وكذلك خصصنا نحن إذ كنا من آل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بولادتنا منه، وعممنا الناس بالدين، فهذا فرق ما بين الآل والامة، فهذه الحادية عشرة. </w:t>
      </w:r>
    </w:p>
    <w:p w:rsidR="00A36927" w:rsidRDefault="00A36927" w:rsidP="00A36927">
      <w:pPr>
        <w:pStyle w:val="libNormal"/>
        <w:rPr>
          <w:rtl/>
        </w:rPr>
      </w:pPr>
      <w:r w:rsidRPr="006E5989">
        <w:rPr>
          <w:rtl/>
        </w:rPr>
        <w:t>وأم</w:t>
      </w:r>
      <w:r>
        <w:rPr>
          <w:rFonts w:hint="cs"/>
          <w:rtl/>
        </w:rPr>
        <w:t>ّ</w:t>
      </w:r>
      <w:r w:rsidRPr="006E5989">
        <w:rPr>
          <w:rtl/>
        </w:rPr>
        <w:t xml:space="preserve">ا الثانية عشرة: فقول الله </w:t>
      </w:r>
      <w:r>
        <w:rPr>
          <w:rtl/>
        </w:rPr>
        <w:t>عزّوجلّ</w:t>
      </w:r>
      <w:r w:rsidRPr="006E5989">
        <w:rPr>
          <w:rtl/>
        </w:rPr>
        <w:t xml:space="preserve">: </w:t>
      </w:r>
      <w:r w:rsidRPr="00A36927">
        <w:rPr>
          <w:rStyle w:val="libAlaemChar"/>
          <w:rFonts w:hint="cs"/>
          <w:rtl/>
        </w:rPr>
        <w:t>(</w:t>
      </w:r>
      <w:r w:rsidRPr="00A36927">
        <w:rPr>
          <w:rStyle w:val="libAieChar"/>
          <w:rtl/>
        </w:rPr>
        <w:t>وَأْمُرْ أَهْلَكَ بِالصَّلَاةِ وَاصْطَبِرْ</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الطلاق 65: 10 و 11.</w:t>
      </w:r>
    </w:p>
    <w:p w:rsidR="00A36927" w:rsidRDefault="00A36927" w:rsidP="00A36927">
      <w:pPr>
        <w:pStyle w:val="libFootnote0"/>
        <w:rPr>
          <w:rFonts w:hint="cs"/>
          <w:rtl/>
        </w:rPr>
      </w:pPr>
      <w:r w:rsidRPr="006E5989">
        <w:rPr>
          <w:rtl/>
        </w:rPr>
        <w:t xml:space="preserve">(2) النساء 4: 23. </w:t>
      </w:r>
    </w:p>
    <w:p w:rsidR="00A36927" w:rsidRDefault="00A36927" w:rsidP="00A36927">
      <w:pPr>
        <w:pStyle w:val="libFootnote0"/>
        <w:rPr>
          <w:rFonts w:hint="cs"/>
          <w:rtl/>
        </w:rPr>
      </w:pPr>
      <w:r w:rsidRPr="006E5989">
        <w:rPr>
          <w:rtl/>
        </w:rPr>
        <w:t xml:space="preserve">(3) في نسخة: لانا. </w:t>
      </w:r>
    </w:p>
    <w:p w:rsidR="00A36927" w:rsidRPr="006E5989" w:rsidRDefault="00A36927" w:rsidP="00A36927">
      <w:pPr>
        <w:pStyle w:val="libFootnote0"/>
        <w:rPr>
          <w:rtl/>
        </w:rPr>
      </w:pPr>
      <w:r w:rsidRPr="006E5989">
        <w:rPr>
          <w:rtl/>
        </w:rPr>
        <w:t>(4) غافر 40: 28.</w:t>
      </w:r>
    </w:p>
    <w:p w:rsidR="00A36927" w:rsidRDefault="00A36927" w:rsidP="00A36927">
      <w:pPr>
        <w:pStyle w:val="libNormal0"/>
        <w:rPr>
          <w:rFonts w:hint="cs"/>
          <w:rtl/>
        </w:rPr>
      </w:pPr>
      <w:r>
        <w:rPr>
          <w:rtl/>
        </w:rPr>
        <w:br w:type="page"/>
      </w:r>
      <w:r w:rsidRPr="00A36927">
        <w:rPr>
          <w:rStyle w:val="libAieChar"/>
          <w:rtl/>
        </w:rPr>
        <w:lastRenderedPageBreak/>
        <w:t>عَلَيْهَا</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فخصنا الله بهذه الخصوصية، أن أمرنا مع الامة بإقامة الصلاة، ثم خصنا من دون الامة، فكان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يجيئ إلى باب علي وفاطمة بعد نزول هذه الآية تسعة أشهر كل يوم عند حضور كل صلاة خمس مرات، فيقول: الصلاة رحمكم الله. وما أكرم الله أحدا من ذراري الانبياء بمثل هذه الكرامة التي أكرمنا بها، وخصنا من دون جميع أهل بيته. </w:t>
      </w:r>
    </w:p>
    <w:p w:rsidR="00A36927" w:rsidRDefault="00A36927" w:rsidP="00A36927">
      <w:pPr>
        <w:pStyle w:val="libNormal"/>
        <w:rPr>
          <w:rFonts w:hint="cs"/>
          <w:rtl/>
        </w:rPr>
      </w:pPr>
      <w:r w:rsidRPr="006E5989">
        <w:rPr>
          <w:rtl/>
        </w:rPr>
        <w:t xml:space="preserve">فقال المأمون والعلماء: جزاكم الله أهل بيت نبيكم عن الامة خيرا، فما نجد الشرح والبيان فيما اشتبه علينا إلا عندكم </w:t>
      </w:r>
      <w:r w:rsidRPr="00393E9F">
        <w:rPr>
          <w:rStyle w:val="libFootnotenumChar"/>
          <w:rtl/>
        </w:rPr>
        <w:t>(2)</w:t>
      </w:r>
      <w:r w:rsidRPr="006E5989">
        <w:rPr>
          <w:rtl/>
        </w:rPr>
        <w:t xml:space="preserve">. </w:t>
      </w:r>
    </w:p>
    <w:p w:rsidR="00A36927"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وسلم كثيرا</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طه 20: 132. </w:t>
      </w:r>
    </w:p>
    <w:p w:rsidR="00A36927" w:rsidRPr="006E5989" w:rsidRDefault="00A36927" w:rsidP="00A36927">
      <w:pPr>
        <w:pStyle w:val="libFootnote0"/>
        <w:rPr>
          <w:rtl/>
        </w:rPr>
      </w:pPr>
      <w:r w:rsidRPr="006E5989">
        <w:rPr>
          <w:rtl/>
        </w:rPr>
        <w:t xml:space="preserve">(2) عيون أخبار الرضا </w:t>
      </w:r>
      <w:r w:rsidRPr="009A49DE">
        <w:rPr>
          <w:rtl/>
        </w:rPr>
        <w:t>عليه</w:t>
      </w:r>
      <w:r w:rsidRPr="009A49DE">
        <w:rPr>
          <w:rFonts w:hint="cs"/>
          <w:rtl/>
        </w:rPr>
        <w:t xml:space="preserve"> </w:t>
      </w:r>
      <w:r w:rsidRPr="009A49DE">
        <w:rPr>
          <w:rtl/>
        </w:rPr>
        <w:t>السلام</w:t>
      </w:r>
      <w:r w:rsidRPr="006E5989">
        <w:rPr>
          <w:rtl/>
        </w:rPr>
        <w:t xml:space="preserve"> 1: 228</w:t>
      </w:r>
      <w:r>
        <w:rPr>
          <w:rtl/>
        </w:rPr>
        <w:t>/</w:t>
      </w:r>
      <w:r w:rsidRPr="006E5989">
        <w:rPr>
          <w:rtl/>
        </w:rPr>
        <w:t>1، تحف العقول: 425، بحار الانوار 25: 220</w:t>
      </w:r>
      <w:r>
        <w:rPr>
          <w:rtl/>
        </w:rPr>
        <w:t>/</w:t>
      </w:r>
      <w:r w:rsidRPr="006E5989">
        <w:rPr>
          <w:rtl/>
        </w:rPr>
        <w:t>20.</w:t>
      </w:r>
    </w:p>
    <w:p w:rsidR="00A36927" w:rsidRDefault="00A36927" w:rsidP="00A36927">
      <w:pPr>
        <w:pStyle w:val="Heading1Center"/>
        <w:rPr>
          <w:rFonts w:hint="cs"/>
          <w:rtl/>
        </w:rPr>
      </w:pPr>
      <w:r>
        <w:rPr>
          <w:rtl/>
        </w:rPr>
        <w:br w:type="page"/>
      </w:r>
      <w:bookmarkStart w:id="1171" w:name="_Toc357448771"/>
      <w:r>
        <w:rPr>
          <w:rtl/>
        </w:rPr>
        <w:lastRenderedPageBreak/>
        <w:t>[</w:t>
      </w:r>
      <w:r w:rsidRPr="006E5989">
        <w:rPr>
          <w:rtl/>
        </w:rPr>
        <w:t xml:space="preserve"> 80 </w:t>
      </w:r>
      <w:r>
        <w:rPr>
          <w:rtl/>
        </w:rPr>
        <w:t>]</w:t>
      </w:r>
      <w:bookmarkEnd w:id="1171"/>
      <w:r w:rsidRPr="006E5989">
        <w:rPr>
          <w:rtl/>
        </w:rPr>
        <w:t xml:space="preserve"> </w:t>
      </w:r>
    </w:p>
    <w:p w:rsidR="00A36927" w:rsidRDefault="00A36927" w:rsidP="00A36927">
      <w:pPr>
        <w:pStyle w:val="Heading1Center"/>
        <w:rPr>
          <w:rFonts w:hint="cs"/>
          <w:rtl/>
        </w:rPr>
      </w:pPr>
      <w:bookmarkStart w:id="1172" w:name="_Toc357448772"/>
      <w:r w:rsidRPr="006E5989">
        <w:rPr>
          <w:rtl/>
        </w:rPr>
        <w:t>المجلس الثمانون</w:t>
      </w:r>
      <w:bookmarkEnd w:id="1172"/>
      <w:r w:rsidRPr="006E5989">
        <w:rPr>
          <w:rtl/>
        </w:rPr>
        <w:t xml:space="preserve"> </w:t>
      </w:r>
    </w:p>
    <w:p w:rsidR="00A36927" w:rsidRDefault="00A36927" w:rsidP="00A36927">
      <w:pPr>
        <w:pStyle w:val="Heading1Center"/>
        <w:rPr>
          <w:rFonts w:hint="cs"/>
          <w:rtl/>
        </w:rPr>
      </w:pPr>
      <w:bookmarkStart w:id="1173" w:name="_Toc357448773"/>
      <w:r w:rsidRPr="006E5989">
        <w:rPr>
          <w:rtl/>
        </w:rPr>
        <w:t>مجلس يوم الثلاثاء</w:t>
      </w:r>
      <w:bookmarkEnd w:id="1173"/>
      <w:r w:rsidRPr="006E5989">
        <w:rPr>
          <w:rtl/>
        </w:rPr>
        <w:t xml:space="preserve"> </w:t>
      </w:r>
    </w:p>
    <w:p w:rsidR="00A36927" w:rsidRDefault="00A36927" w:rsidP="00A36927">
      <w:pPr>
        <w:pStyle w:val="Heading1Center"/>
        <w:rPr>
          <w:rFonts w:hint="cs"/>
          <w:rtl/>
        </w:rPr>
      </w:pPr>
      <w:bookmarkStart w:id="1174" w:name="_Toc357448774"/>
      <w:r w:rsidRPr="006E5989">
        <w:rPr>
          <w:rtl/>
        </w:rPr>
        <w:t>ل</w:t>
      </w:r>
      <w:r>
        <w:rPr>
          <w:rFonts w:hint="cs"/>
          <w:rtl/>
        </w:rPr>
        <w:t>أ</w:t>
      </w:r>
      <w:r w:rsidRPr="006E5989">
        <w:rPr>
          <w:rtl/>
        </w:rPr>
        <w:t>ربع خلون من رجب سنة ثمان وستين وثلاثمائة.</w:t>
      </w:r>
      <w:bookmarkEnd w:id="1174"/>
      <w:r w:rsidRPr="006E5989">
        <w:rPr>
          <w:rtl/>
        </w:rPr>
        <w:t xml:space="preserve"> </w:t>
      </w:r>
    </w:p>
    <w:p w:rsidR="00A36927" w:rsidRDefault="00A36927" w:rsidP="00A36927">
      <w:pPr>
        <w:pStyle w:val="libNormal"/>
        <w:rPr>
          <w:rFonts w:hint="cs"/>
          <w:rtl/>
        </w:rPr>
      </w:pPr>
      <w:bookmarkStart w:id="1175" w:name="_Toc357448775"/>
      <w:r w:rsidRPr="009A0276">
        <w:rPr>
          <w:rStyle w:val="Heading2Char"/>
          <w:rtl/>
        </w:rPr>
        <w:t>844/1 -</w:t>
      </w:r>
      <w:bookmarkEnd w:id="1175"/>
      <w:r>
        <w:rPr>
          <w:rtl/>
        </w:rPr>
        <w:t xml:space="preserve"> حدّثنا </w:t>
      </w:r>
      <w:r w:rsidRPr="006E5989">
        <w:rPr>
          <w:rtl/>
        </w:rPr>
        <w:t xml:space="preserve">الشيخ الفقيه </w:t>
      </w:r>
      <w:r>
        <w:rPr>
          <w:rtl/>
        </w:rPr>
        <w:t xml:space="preserve">أبوجعفر محمّد بن عليّ بن </w:t>
      </w:r>
      <w:r w:rsidRPr="006E5989">
        <w:rPr>
          <w:rtl/>
        </w:rPr>
        <w:t xml:space="preserve">الحسين بن موسى ابن بابويه القمي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أبي إسحاق </w:t>
      </w:r>
      <w:r w:rsidRPr="00393E9F">
        <w:rPr>
          <w:rStyle w:val="libFootnotenumChar"/>
          <w:rtl/>
        </w:rPr>
        <w:t>(1)</w:t>
      </w:r>
      <w:r w:rsidRPr="006E5989">
        <w:rPr>
          <w:rtl/>
        </w:rPr>
        <w:t xml:space="preserve"> بن أحمد الليثي، قال</w:t>
      </w:r>
      <w:r>
        <w:rPr>
          <w:rtl/>
        </w:rPr>
        <w:t xml:space="preserve"> حدّثنا محمّد</w:t>
      </w:r>
      <w:r w:rsidRPr="006E5989">
        <w:rPr>
          <w:rtl/>
        </w:rPr>
        <w:t xml:space="preserve"> بن الحسين الرازي، قال:</w:t>
      </w:r>
      <w:r>
        <w:rPr>
          <w:rtl/>
        </w:rPr>
        <w:t xml:space="preserve"> حدّثنا أبو</w:t>
      </w:r>
      <w:r w:rsidRPr="006E5989">
        <w:rPr>
          <w:rtl/>
        </w:rPr>
        <w:t>الحسين</w:t>
      </w:r>
      <w:r>
        <w:rPr>
          <w:rtl/>
        </w:rPr>
        <w:t xml:space="preserve"> عليّ بن محمّد بن عليّ </w:t>
      </w:r>
      <w:r w:rsidRPr="006E5989">
        <w:rPr>
          <w:rtl/>
        </w:rPr>
        <w:t>المفتي، قال:</w:t>
      </w:r>
      <w:r>
        <w:rPr>
          <w:rtl/>
        </w:rPr>
        <w:t xml:space="preserve"> حدّثنا </w:t>
      </w:r>
      <w:r w:rsidRPr="006E5989">
        <w:rPr>
          <w:rtl/>
        </w:rPr>
        <w:t xml:space="preserve">الحسن بن </w:t>
      </w:r>
      <w:r>
        <w:rPr>
          <w:rtl/>
        </w:rPr>
        <w:t>محمّد</w:t>
      </w:r>
      <w:r w:rsidRPr="006E5989">
        <w:rPr>
          <w:rtl/>
        </w:rPr>
        <w:t xml:space="preserve"> المروزي، عن أبيه، عن يحيى بن عياش، قال:</w:t>
      </w:r>
      <w:r>
        <w:rPr>
          <w:rtl/>
        </w:rPr>
        <w:t xml:space="preserve"> حدّثنا عليّ بن </w:t>
      </w:r>
      <w:r w:rsidRPr="006E5989">
        <w:rPr>
          <w:rtl/>
        </w:rPr>
        <w:t>عاصم، قال:</w:t>
      </w:r>
      <w:r>
        <w:rPr>
          <w:rtl/>
        </w:rPr>
        <w:t xml:space="preserve"> حدّثنا أبو</w:t>
      </w:r>
      <w:r w:rsidRPr="006E5989">
        <w:rPr>
          <w:rtl/>
        </w:rPr>
        <w:t xml:space="preserve">هارون العبدي، عن أبي سعيد الخدري،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ألا إن رجب شهر الله الاصم وهو شهر عظيم، وإنما سمي الاصم لانه لا يقاربه </w:t>
      </w:r>
      <w:r w:rsidRPr="00393E9F">
        <w:rPr>
          <w:rStyle w:val="libFootnotenumChar"/>
          <w:rtl/>
        </w:rPr>
        <w:t>(2)</w:t>
      </w:r>
      <w:r w:rsidRPr="006E5989">
        <w:rPr>
          <w:rtl/>
        </w:rPr>
        <w:t xml:space="preserve"> شهر من الشهور حرمة وفضلا عند الله تبارك وتعالى، وكان أهل الجاهلية يعظمونه في جاهليتها، فلما جاء الاسلام لم يزدد إلا تعظيما وفضلا. </w:t>
      </w:r>
    </w:p>
    <w:p w:rsidR="00A36927" w:rsidRDefault="00A36927" w:rsidP="00A36927">
      <w:pPr>
        <w:pStyle w:val="libNormal"/>
        <w:rPr>
          <w:rtl/>
        </w:rPr>
      </w:pPr>
      <w:r w:rsidRPr="006E5989">
        <w:rPr>
          <w:rtl/>
        </w:rPr>
        <w:t>ألا إن رجب وشعبان شهراي، وشهر رمضان شهر أمتي، ألا فمن صام من رجب يوما إيمانا واحتسابا استوجب رضوان الله الاكبر، وأطفأ صومه في ذلك اليوم غضب</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w:t>
      </w:r>
      <w:r>
        <w:rPr>
          <w:rtl/>
        </w:rPr>
        <w:t>محمّد</w:t>
      </w:r>
      <w:r w:rsidRPr="006E5989">
        <w:rPr>
          <w:rtl/>
        </w:rPr>
        <w:t xml:space="preserve"> بن إسحاق. </w:t>
      </w:r>
    </w:p>
    <w:p w:rsidR="00A36927" w:rsidRPr="006E5989" w:rsidRDefault="00A36927" w:rsidP="00A36927">
      <w:pPr>
        <w:pStyle w:val="libFootnote0"/>
        <w:rPr>
          <w:rtl/>
        </w:rPr>
      </w:pPr>
      <w:r w:rsidRPr="006E5989">
        <w:rPr>
          <w:rtl/>
        </w:rPr>
        <w:t>(2) في نسخة: لا يقارنه.</w:t>
      </w:r>
    </w:p>
    <w:p w:rsidR="00A36927" w:rsidRDefault="00A36927" w:rsidP="00A36927">
      <w:pPr>
        <w:pStyle w:val="libNormal0"/>
        <w:rPr>
          <w:rFonts w:hint="cs"/>
          <w:rtl/>
        </w:rPr>
      </w:pPr>
      <w:r>
        <w:rPr>
          <w:rtl/>
        </w:rPr>
        <w:br w:type="page"/>
      </w:r>
      <w:r w:rsidRPr="006E5989">
        <w:rPr>
          <w:rtl/>
        </w:rPr>
        <w:lastRenderedPageBreak/>
        <w:t xml:space="preserve">الله، وأغلق عنه باب من أبواب النار، ولو أعطى ملء الارض ذهبا ما كان بأفضل من صومه، ولا يستكمل أجره بشئ من الدنيا دون الحسنات، إذا أخلصه لله </w:t>
      </w:r>
      <w:r>
        <w:rPr>
          <w:rtl/>
        </w:rPr>
        <w:t>عزّوجلّ</w:t>
      </w:r>
      <w:r w:rsidRPr="006E5989">
        <w:rPr>
          <w:rtl/>
        </w:rPr>
        <w:t xml:space="preserve">، وله إذا أمسى عشر دعوات مستجابات، إن دعا بشئ في عاجل الدنيا أعطاه الله </w:t>
      </w:r>
      <w:r>
        <w:rPr>
          <w:rtl/>
        </w:rPr>
        <w:t>عزّوجلّ</w:t>
      </w:r>
      <w:r w:rsidRPr="006E5989">
        <w:rPr>
          <w:rtl/>
        </w:rPr>
        <w:t xml:space="preserve">، وإلا ادخر له من الخير أفضل مما دعا به داع من أوليائه وأحبائه وأصفيائه. </w:t>
      </w:r>
    </w:p>
    <w:p w:rsidR="00A36927" w:rsidRDefault="00A36927" w:rsidP="00A36927">
      <w:pPr>
        <w:pStyle w:val="libNormal"/>
        <w:rPr>
          <w:rFonts w:hint="cs"/>
          <w:rtl/>
        </w:rPr>
      </w:pPr>
      <w:r w:rsidRPr="006E5989">
        <w:rPr>
          <w:rtl/>
        </w:rPr>
        <w:t xml:space="preserve">ومن صام من رجب يومين لم يصف الواصفون من أهل السماء والارض ما له عند الله من الكرامة، وكتب له من الاجر مثل أجور عشرة من الصادقين في عمرهم، بالغة أعمارهم ما بلغت، ويشفع يوم القيامة في مثل ما يشفعون فيه، ويحشر معهم في زمرتهم حتى يدخل الجنة، ويكون من رفقائهم. </w:t>
      </w:r>
    </w:p>
    <w:p w:rsidR="00A36927" w:rsidRDefault="00A36927" w:rsidP="00A36927">
      <w:pPr>
        <w:pStyle w:val="libNormal"/>
        <w:rPr>
          <w:rFonts w:hint="cs"/>
          <w:rtl/>
        </w:rPr>
      </w:pPr>
      <w:r w:rsidRPr="006E5989">
        <w:rPr>
          <w:rtl/>
        </w:rPr>
        <w:t xml:space="preserve">ومن صام من رجب ثلاثة أيام جعل الله </w:t>
      </w:r>
      <w:r>
        <w:rPr>
          <w:rtl/>
        </w:rPr>
        <w:t xml:space="preserve">عزّوجلّ </w:t>
      </w:r>
      <w:r w:rsidRPr="006E5989">
        <w:rPr>
          <w:rtl/>
        </w:rPr>
        <w:t xml:space="preserve">بينه وبين النار خندقا أو حجابا طوله مسيرة سبعين عاما، ويقول الله </w:t>
      </w:r>
      <w:r>
        <w:rPr>
          <w:rtl/>
        </w:rPr>
        <w:t xml:space="preserve">عزّوجلّ </w:t>
      </w:r>
      <w:r w:rsidRPr="006E5989">
        <w:rPr>
          <w:rtl/>
        </w:rPr>
        <w:t xml:space="preserve">له عند إفطاره: لقد وجب حقك علي، ووجبت لك محبتي وولايتي، أشهدكم يا ملائكتي أني قد غفرت له ما تقدم من ذنبه وما تأخر. </w:t>
      </w:r>
    </w:p>
    <w:p w:rsidR="00A36927" w:rsidRDefault="00A36927" w:rsidP="00A36927">
      <w:pPr>
        <w:pStyle w:val="libNormal"/>
        <w:rPr>
          <w:rFonts w:hint="cs"/>
          <w:rtl/>
        </w:rPr>
      </w:pPr>
      <w:r w:rsidRPr="006E5989">
        <w:rPr>
          <w:rtl/>
        </w:rPr>
        <w:t xml:space="preserve">ومن صام من رجب أربعة أيام عوفي من البلايا كلها، من الجنون والجذام والبرص وفتنة الدجال، وأجير من عذاب القبر، وكتب له مثل اجور أولي الالباب التوابين الاوابين، وأعطي كتابه بيمينه في أوائل العابدين. </w:t>
      </w:r>
    </w:p>
    <w:p w:rsidR="00A36927" w:rsidRDefault="00A36927" w:rsidP="00A36927">
      <w:pPr>
        <w:pStyle w:val="libNormal"/>
        <w:rPr>
          <w:rFonts w:hint="cs"/>
          <w:rtl/>
        </w:rPr>
      </w:pPr>
      <w:r w:rsidRPr="006E5989">
        <w:rPr>
          <w:rtl/>
        </w:rPr>
        <w:t xml:space="preserve">ومن صام من رجب خمسة أيام كان حقا على الله </w:t>
      </w:r>
      <w:r>
        <w:rPr>
          <w:rtl/>
        </w:rPr>
        <w:t xml:space="preserve">عزّوجلّ </w:t>
      </w:r>
      <w:r w:rsidRPr="006E5989">
        <w:rPr>
          <w:rtl/>
        </w:rPr>
        <w:t xml:space="preserve">أن يرضيه يوم القيامة، وبعث يوم القيامة ووجهه كالقمر ليلة البدر، وكتب له عدد رمل عالج حسنات، وادخل الجنة بغير حساب، ويقال له: تمن على ربك ما شئت. </w:t>
      </w:r>
    </w:p>
    <w:p w:rsidR="00A36927" w:rsidRPr="006E5989" w:rsidRDefault="00A36927" w:rsidP="00A36927">
      <w:pPr>
        <w:pStyle w:val="libNormal"/>
        <w:rPr>
          <w:rtl/>
        </w:rPr>
      </w:pPr>
      <w:r w:rsidRPr="006E5989">
        <w:rPr>
          <w:rtl/>
        </w:rPr>
        <w:t>ومن صام من رجب ستة أيام خرج من قبره ولوجهه نور يتلالا أشد بياضا من نور الشمس، واعطي سوى ذلك نورا يستضئ به أهل الجمع يوم القيامة، وبعث من الآمنين حتى يمر على الصراط بغير حساب، ويعافى من عقوق الوالدين وقطيعة الرحم.</w:t>
      </w:r>
    </w:p>
    <w:p w:rsidR="00A36927" w:rsidRDefault="00A36927" w:rsidP="00A36927">
      <w:pPr>
        <w:pStyle w:val="libNormal"/>
        <w:rPr>
          <w:rFonts w:hint="cs"/>
          <w:rtl/>
        </w:rPr>
      </w:pPr>
      <w:r>
        <w:rPr>
          <w:rtl/>
        </w:rPr>
        <w:br w:type="page"/>
      </w:r>
      <w:r w:rsidRPr="006E5989">
        <w:rPr>
          <w:rtl/>
        </w:rPr>
        <w:lastRenderedPageBreak/>
        <w:t xml:space="preserve">ومن صام من رجب سبعة أيام، فإن لجهنم سبعة أبواب، يغلق الله عنه </w:t>
      </w:r>
      <w:r w:rsidRPr="00393E9F">
        <w:rPr>
          <w:rStyle w:val="libFootnotenumChar"/>
          <w:rtl/>
        </w:rPr>
        <w:t>(1)</w:t>
      </w:r>
      <w:r w:rsidRPr="006E5989">
        <w:rPr>
          <w:rtl/>
        </w:rPr>
        <w:t xml:space="preserve"> بصوم كل يوم بابا من أبوابها، </w:t>
      </w:r>
      <w:r>
        <w:rPr>
          <w:rFonts w:hint="cs"/>
          <w:rtl/>
        </w:rPr>
        <w:t>و حرم اله عزّوجلّ جسده على النار.</w:t>
      </w:r>
    </w:p>
    <w:p w:rsidR="00A36927" w:rsidRDefault="00A36927" w:rsidP="00A36927">
      <w:pPr>
        <w:pStyle w:val="libNormal"/>
        <w:rPr>
          <w:rFonts w:hint="cs"/>
          <w:rtl/>
        </w:rPr>
      </w:pPr>
      <w:r>
        <w:rPr>
          <w:rFonts w:hint="cs"/>
          <w:rtl/>
        </w:rPr>
        <w:t xml:space="preserve">و من صام من رجب ثمانية أيام، فإن للجنة ثمانية أبواب، يفتح الله عزّوجلّ له بصوم كل يوم من أبوابها، </w:t>
      </w:r>
      <w:r w:rsidRPr="006E5989">
        <w:rPr>
          <w:rtl/>
        </w:rPr>
        <w:t xml:space="preserve">وقال له: ادخل من أي أبواب الجنان شئت. </w:t>
      </w:r>
    </w:p>
    <w:p w:rsidR="00A36927" w:rsidRDefault="00A36927" w:rsidP="00A36927">
      <w:pPr>
        <w:pStyle w:val="libNormal"/>
        <w:rPr>
          <w:rFonts w:hint="cs"/>
          <w:rtl/>
        </w:rPr>
      </w:pPr>
      <w:r w:rsidRPr="006E5989">
        <w:rPr>
          <w:rtl/>
        </w:rPr>
        <w:t xml:space="preserve">ومن صام من رجب تسعة أيام خرج من قبره وهو ينادي بلا إله إلا الله، ولا يصرف وجهه دون الجنة، وخرج من قبره ولوجهه نور يتلالا لاهل الجمع حتى يقولوا: هذا نبي مصطفى. وإن أدنى ما يعطى أن يدخل الجنة بغير حساب. </w:t>
      </w:r>
    </w:p>
    <w:p w:rsidR="00A36927" w:rsidRDefault="00A36927" w:rsidP="00A36927">
      <w:pPr>
        <w:pStyle w:val="libNormal"/>
        <w:rPr>
          <w:rFonts w:hint="cs"/>
          <w:rtl/>
        </w:rPr>
      </w:pPr>
      <w:r w:rsidRPr="006E5989">
        <w:rPr>
          <w:rtl/>
        </w:rPr>
        <w:t xml:space="preserve">ومن صام من رجب عشرة أيام جعل الله </w:t>
      </w:r>
      <w:r>
        <w:rPr>
          <w:rtl/>
        </w:rPr>
        <w:t xml:space="preserve">عزّوجلّ </w:t>
      </w:r>
      <w:r w:rsidRPr="006E5989">
        <w:rPr>
          <w:rtl/>
        </w:rPr>
        <w:t xml:space="preserve">له جناحين أخضرين منظومين بالدر والياقوت يطير بهما على الصراط كالبرق الخاطف إلى الجنان، ويبدل الله سيئاته حسنات، وكتب من المقربين القوامين لله بالقسط، وكأنه </w:t>
      </w:r>
      <w:r>
        <w:rPr>
          <w:rtl/>
        </w:rPr>
        <w:t>عبدالله</w:t>
      </w:r>
      <w:r w:rsidRPr="006E5989">
        <w:rPr>
          <w:rtl/>
        </w:rPr>
        <w:t xml:space="preserve"> </w:t>
      </w:r>
      <w:r>
        <w:rPr>
          <w:rtl/>
        </w:rPr>
        <w:t xml:space="preserve">عزّوجلّ </w:t>
      </w:r>
      <w:r w:rsidRPr="006E5989">
        <w:rPr>
          <w:rtl/>
        </w:rPr>
        <w:t xml:space="preserve">ألف عام قائما صابرا محتسبا. </w:t>
      </w:r>
    </w:p>
    <w:p w:rsidR="00A36927" w:rsidRDefault="00A36927" w:rsidP="00A36927">
      <w:pPr>
        <w:pStyle w:val="libNormal"/>
        <w:rPr>
          <w:rFonts w:hint="cs"/>
          <w:rtl/>
        </w:rPr>
      </w:pPr>
      <w:r w:rsidRPr="006E5989">
        <w:rPr>
          <w:rtl/>
        </w:rPr>
        <w:t xml:space="preserve">ومن صام أحد عشر يوما من رجب لم يواف يوم القيامة عبد أفضل ثوابا منه إلا من صام مثله أو زاد عليه. </w:t>
      </w:r>
    </w:p>
    <w:p w:rsidR="00A36927" w:rsidRDefault="00A36927" w:rsidP="00A36927">
      <w:pPr>
        <w:pStyle w:val="libNormal"/>
        <w:rPr>
          <w:rFonts w:hint="cs"/>
          <w:rtl/>
        </w:rPr>
      </w:pPr>
      <w:r w:rsidRPr="006E5989">
        <w:rPr>
          <w:rtl/>
        </w:rPr>
        <w:t xml:space="preserve">ومن صام من رجب اثني عشر يوما كسي يوم القيامة حلتين خضراوين من سندس وإستبرق، ويحبر </w:t>
      </w:r>
      <w:r w:rsidRPr="00393E9F">
        <w:rPr>
          <w:rStyle w:val="libFootnotenumChar"/>
          <w:rtl/>
        </w:rPr>
        <w:t>(2)</w:t>
      </w:r>
      <w:r w:rsidRPr="006E5989">
        <w:rPr>
          <w:rtl/>
        </w:rPr>
        <w:t xml:space="preserve"> بهما، لو دليت حلة منهما إلى الدنيا لاضاء ما بين شرقها وغربها، ولصارت الدنيا أطيب من ريح المسك. </w:t>
      </w:r>
    </w:p>
    <w:p w:rsidR="00A36927" w:rsidRDefault="00A36927" w:rsidP="00A36927">
      <w:pPr>
        <w:pStyle w:val="libNormal"/>
        <w:rPr>
          <w:rFonts w:hint="cs"/>
          <w:rtl/>
        </w:rPr>
      </w:pPr>
      <w:r w:rsidRPr="006E5989">
        <w:rPr>
          <w:rtl/>
        </w:rPr>
        <w:t xml:space="preserve">ومن صام من رجب ثلاثة عشر يوما وضعت له يوم القيامة مائدة من ياقوت أخضر في ظل العرش، قوائمها من در، أوسع من الدنيا سبعين مرة، عليها صحاف الدر والياقوت، في كل صحفة سبعون ألف لون من الطعام، لا يشبه اللون اللون، ولا الريح الريح، فيأكل منها، والناس في شدة شديدة وكرب عظيم. </w:t>
      </w:r>
    </w:p>
    <w:p w:rsidR="00A36927" w:rsidRDefault="00A36927" w:rsidP="00A36927">
      <w:pPr>
        <w:pStyle w:val="libNormal"/>
        <w:rPr>
          <w:rtl/>
        </w:rPr>
      </w:pPr>
      <w:r w:rsidRPr="006E5989">
        <w:rPr>
          <w:rtl/>
        </w:rPr>
        <w:t xml:space="preserve">ومن صام من رجب أربعة عشر يوما أعطاه الله </w:t>
      </w:r>
      <w:r>
        <w:rPr>
          <w:rtl/>
        </w:rPr>
        <w:t xml:space="preserve">عزّوجلّ </w:t>
      </w:r>
      <w:r w:rsidRPr="006E5989">
        <w:rPr>
          <w:rtl/>
        </w:rPr>
        <w:t>من الثواب ما لا عين</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عليه. </w:t>
      </w:r>
    </w:p>
    <w:p w:rsidR="00A36927" w:rsidRPr="006E5989" w:rsidRDefault="00A36927" w:rsidP="00A36927">
      <w:pPr>
        <w:pStyle w:val="libFootnote0"/>
        <w:rPr>
          <w:rtl/>
        </w:rPr>
      </w:pPr>
      <w:r w:rsidRPr="006E5989">
        <w:rPr>
          <w:rtl/>
        </w:rPr>
        <w:t>(2) أي يزين، أو يكرم وينعم ويسر.</w:t>
      </w:r>
    </w:p>
    <w:p w:rsidR="00A36927" w:rsidRDefault="00A36927" w:rsidP="00A36927">
      <w:pPr>
        <w:pStyle w:val="libNormal0"/>
        <w:rPr>
          <w:rFonts w:hint="cs"/>
          <w:rtl/>
        </w:rPr>
      </w:pPr>
      <w:r>
        <w:rPr>
          <w:rtl/>
        </w:rPr>
        <w:br w:type="page"/>
      </w:r>
      <w:r w:rsidRPr="006E5989">
        <w:rPr>
          <w:rtl/>
        </w:rPr>
        <w:lastRenderedPageBreak/>
        <w:t xml:space="preserve">رأت ولا أذن سمعت ولا خطر على قلب بشر من قصور الجنان التي بنيت بالدر والياقوت. </w:t>
      </w:r>
    </w:p>
    <w:p w:rsidR="00A36927" w:rsidRDefault="00A36927" w:rsidP="00A36927">
      <w:pPr>
        <w:pStyle w:val="libNormal"/>
        <w:rPr>
          <w:rFonts w:hint="cs"/>
          <w:rtl/>
        </w:rPr>
      </w:pPr>
      <w:r w:rsidRPr="006E5989">
        <w:rPr>
          <w:rtl/>
        </w:rPr>
        <w:t xml:space="preserve">ومن صام من رجب خمسة عشر يوما وقف يوم القيامة موقف الآمنين، فلا يمر به ملك مقرب ولا نبي مرسل ولا رسول إلا قال: طوباك، أنت آمن مقرب مشرف مغبوط محبور ساكن للجنان. </w:t>
      </w:r>
    </w:p>
    <w:p w:rsidR="00A36927" w:rsidRDefault="00A36927" w:rsidP="00A36927">
      <w:pPr>
        <w:pStyle w:val="libNormal"/>
        <w:rPr>
          <w:rFonts w:hint="cs"/>
          <w:rtl/>
        </w:rPr>
      </w:pPr>
      <w:r w:rsidRPr="006E5989">
        <w:rPr>
          <w:rtl/>
        </w:rPr>
        <w:t xml:space="preserve">ومن صام من رجب ستة عشر يوما كان في أوائل من يركب على دواب من نور تطير بهم في عرصة الجنان إلى دار الرحمن. </w:t>
      </w:r>
    </w:p>
    <w:p w:rsidR="00A36927" w:rsidRDefault="00A36927" w:rsidP="00A36927">
      <w:pPr>
        <w:pStyle w:val="libNormal"/>
        <w:rPr>
          <w:rFonts w:hint="cs"/>
          <w:rtl/>
        </w:rPr>
      </w:pPr>
      <w:r w:rsidRPr="006E5989">
        <w:rPr>
          <w:rtl/>
        </w:rPr>
        <w:t xml:space="preserve">ومن صام سبعة عشر يوما من رجب وضع له يوم القيامة على الصراط سبعون ألف مصباح من نور حتى يمر على الصراط بنور تلك المصابيح إلى الجنان، تشيعه الملائكة بالترحيب والتسليم. </w:t>
      </w:r>
    </w:p>
    <w:p w:rsidR="00A36927" w:rsidRDefault="00A36927" w:rsidP="00A36927">
      <w:pPr>
        <w:pStyle w:val="libNormal"/>
        <w:rPr>
          <w:rFonts w:hint="cs"/>
          <w:rtl/>
        </w:rPr>
      </w:pPr>
      <w:r w:rsidRPr="006E5989">
        <w:rPr>
          <w:rtl/>
        </w:rPr>
        <w:t xml:space="preserve">ومن صام من رجب ثمانية عشر يوما زاحم إبراهيم في قبته في قبة الخلد على سرر الدر والياقوت. </w:t>
      </w:r>
    </w:p>
    <w:p w:rsidR="00A36927" w:rsidRDefault="00A36927" w:rsidP="00A36927">
      <w:pPr>
        <w:pStyle w:val="libNormal"/>
        <w:rPr>
          <w:rFonts w:hint="cs"/>
          <w:rtl/>
        </w:rPr>
      </w:pPr>
      <w:r w:rsidRPr="006E5989">
        <w:rPr>
          <w:rtl/>
        </w:rPr>
        <w:t xml:space="preserve">ومن صام من رجب تسعة عشر يوما بنى الله له قصرا من لؤلؤ رطب بحذاء قصر آدم وإبراهيم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في جنة عدن، فيسلم عليهما ويسلمان عليه، تكرمة له، وإيجابا لحقه، وكتب له بكل يوم يصوم منها كصيام ألف عام: </w:t>
      </w:r>
    </w:p>
    <w:p w:rsidR="00A36927" w:rsidRDefault="00A36927" w:rsidP="00A36927">
      <w:pPr>
        <w:pStyle w:val="libNormal"/>
        <w:rPr>
          <w:rFonts w:hint="cs"/>
          <w:rtl/>
        </w:rPr>
      </w:pPr>
      <w:r w:rsidRPr="006E5989">
        <w:rPr>
          <w:rtl/>
        </w:rPr>
        <w:t xml:space="preserve">ومن صام من رجب عشرين يوما فكأنما </w:t>
      </w:r>
      <w:r>
        <w:rPr>
          <w:rtl/>
        </w:rPr>
        <w:t>عبدالله</w:t>
      </w:r>
      <w:r w:rsidRPr="006E5989">
        <w:rPr>
          <w:rtl/>
        </w:rPr>
        <w:t xml:space="preserve"> </w:t>
      </w:r>
      <w:r>
        <w:rPr>
          <w:rtl/>
        </w:rPr>
        <w:t xml:space="preserve">عزّوجلّ </w:t>
      </w:r>
      <w:r w:rsidRPr="006E5989">
        <w:rPr>
          <w:rtl/>
        </w:rPr>
        <w:t xml:space="preserve">عشرين ألف عام. </w:t>
      </w:r>
    </w:p>
    <w:p w:rsidR="00A36927" w:rsidRDefault="00A36927" w:rsidP="00A36927">
      <w:pPr>
        <w:pStyle w:val="libNormal"/>
        <w:rPr>
          <w:rFonts w:hint="cs"/>
          <w:rtl/>
        </w:rPr>
      </w:pPr>
      <w:r w:rsidRPr="006E5989">
        <w:rPr>
          <w:rtl/>
        </w:rPr>
        <w:t xml:space="preserve">ومن صام من رجب أحدا وعشرين يوما شفع يوم القيامة في مثل ربيعة ومضر كلهم من أهل الخطايا والذنوب. </w:t>
      </w:r>
    </w:p>
    <w:p w:rsidR="00A36927" w:rsidRDefault="00A36927" w:rsidP="00A36927">
      <w:pPr>
        <w:pStyle w:val="libNormal"/>
        <w:rPr>
          <w:rFonts w:hint="cs"/>
          <w:rtl/>
        </w:rPr>
      </w:pPr>
      <w:r w:rsidRPr="006E5989">
        <w:rPr>
          <w:rtl/>
        </w:rPr>
        <w:t xml:space="preserve">ومن صام من رجب اثنين وعشرين يوما نادى مناد من أهل السماء: أبشر - يا ولي الله - من الله بالكرامة العظيمة ومرافقة الذين أنعم الله عليهم من النبيين والصديقين والشهداء والصالحين وحسن أولئك رفيقا. </w:t>
      </w:r>
    </w:p>
    <w:p w:rsidR="00A36927" w:rsidRPr="006E5989" w:rsidRDefault="00A36927" w:rsidP="00A36927">
      <w:pPr>
        <w:pStyle w:val="libNormal"/>
        <w:rPr>
          <w:rtl/>
        </w:rPr>
      </w:pPr>
      <w:r w:rsidRPr="006E5989">
        <w:rPr>
          <w:rtl/>
        </w:rPr>
        <w:t xml:space="preserve">ومن صام من رجب ثلاثة وعشرين يوما نودي من السماء: طوبى لك يا </w:t>
      </w:r>
      <w:r>
        <w:rPr>
          <w:rtl/>
        </w:rPr>
        <w:t>عبدالله</w:t>
      </w:r>
      <w:r w:rsidRPr="006E5989">
        <w:rPr>
          <w:rtl/>
        </w:rPr>
        <w:t>، نصبت قليلا ونعمت طويلا، طوبى لك إذا كشف الغطاء عنك، وأفضيت إلى</w:t>
      </w:r>
    </w:p>
    <w:p w:rsidR="00A36927" w:rsidRDefault="00A36927" w:rsidP="00A36927">
      <w:pPr>
        <w:pStyle w:val="libNormal0"/>
        <w:rPr>
          <w:rFonts w:hint="cs"/>
          <w:rtl/>
        </w:rPr>
      </w:pPr>
      <w:r>
        <w:rPr>
          <w:rtl/>
        </w:rPr>
        <w:br w:type="page"/>
      </w:r>
      <w:r w:rsidRPr="006E5989">
        <w:rPr>
          <w:rtl/>
        </w:rPr>
        <w:lastRenderedPageBreak/>
        <w:t xml:space="preserve">جسيم ثواب ربك الكريم، وجاورت الجليل </w:t>
      </w:r>
      <w:r w:rsidRPr="00393E9F">
        <w:rPr>
          <w:rStyle w:val="libFootnotenumChar"/>
          <w:rtl/>
        </w:rPr>
        <w:t>(1)</w:t>
      </w:r>
      <w:r w:rsidRPr="006E5989">
        <w:rPr>
          <w:rtl/>
        </w:rPr>
        <w:t xml:space="preserve"> في دار السلام. </w:t>
      </w:r>
    </w:p>
    <w:p w:rsidR="00A36927" w:rsidRDefault="00A36927" w:rsidP="00A36927">
      <w:pPr>
        <w:pStyle w:val="libNormal"/>
        <w:rPr>
          <w:rFonts w:hint="cs"/>
          <w:rtl/>
        </w:rPr>
      </w:pPr>
      <w:r w:rsidRPr="006E5989">
        <w:rPr>
          <w:rtl/>
        </w:rPr>
        <w:t xml:space="preserve">ومن صام من رجب أربعة وعشرين يوما فإذا نزل به ملك الموت تراءى له في صورة شاب عليه حلة ديباج أخضر، على فرس من أفراس الجنان، وبيده حرير أخضر ممسك بالمسك الاذفر، وبيده قدح من ذهب مملوءة من شراب الجنان، فسقاه إياه عند خروج نفسه، يهون به عليه سكرات الموت، ثم يأخذ روحه في تلك الحريرة، فتفوح منها رائحة يستنشقها أهل سبع سماوات، فيظل في قبره ريان ويبعث من قبره ريان حتى يرد حوض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w:t>
      </w:r>
    </w:p>
    <w:p w:rsidR="00A36927" w:rsidRDefault="00A36927" w:rsidP="00A36927">
      <w:pPr>
        <w:pStyle w:val="libNormal"/>
        <w:rPr>
          <w:rFonts w:hint="cs"/>
          <w:rtl/>
        </w:rPr>
      </w:pPr>
      <w:r w:rsidRPr="006E5989">
        <w:rPr>
          <w:rtl/>
        </w:rPr>
        <w:t xml:space="preserve">ومن صام من رجب خمسة وعشرين يوما فنه إذا خرج من قبره تلقاه سبعون ألف ملك، بيد كل ملك منهم لواء من در وياقوت، ومعهم طرائف الحلي والحلل، فيقولون: يا ولي الله، النجاة إلى ربك، فهو من أول الناس دخولا في جنات عدن مع المقربين الذين رضي الله عنهم ورضوا عنه ذلك الفوز العظيم. </w:t>
      </w:r>
    </w:p>
    <w:p w:rsidR="00A36927" w:rsidRDefault="00A36927" w:rsidP="00A36927">
      <w:pPr>
        <w:pStyle w:val="libNormal"/>
        <w:rPr>
          <w:rFonts w:hint="cs"/>
          <w:rtl/>
        </w:rPr>
      </w:pPr>
      <w:r w:rsidRPr="006E5989">
        <w:rPr>
          <w:rtl/>
        </w:rPr>
        <w:t xml:space="preserve">ومن صام من رجب ستة وعشرين يوما بنى الله له في ظل العرش مائة قصر من در وياقوت على رأس كل قصر خيمة حمراء من حرير الجنان يسكنها ناعما والناس في الحساب. </w:t>
      </w:r>
    </w:p>
    <w:p w:rsidR="00A36927" w:rsidRDefault="00A36927" w:rsidP="00A36927">
      <w:pPr>
        <w:pStyle w:val="libNormal"/>
        <w:rPr>
          <w:rFonts w:hint="cs"/>
          <w:rtl/>
        </w:rPr>
      </w:pPr>
      <w:r w:rsidRPr="006E5989">
        <w:rPr>
          <w:rtl/>
        </w:rPr>
        <w:t xml:space="preserve">ومن صام من رجب سبعة وعشرين يوما أوسع الله عليه القبر مسيرة أربعمائة عام، وملا جميع ذلك مسكا وعنبرا. </w:t>
      </w:r>
    </w:p>
    <w:p w:rsidR="00A36927" w:rsidRDefault="00A36927" w:rsidP="00A36927">
      <w:pPr>
        <w:pStyle w:val="libNormal"/>
        <w:rPr>
          <w:rFonts w:hint="cs"/>
          <w:rtl/>
        </w:rPr>
      </w:pPr>
      <w:r w:rsidRPr="006E5989">
        <w:rPr>
          <w:rtl/>
        </w:rPr>
        <w:t xml:space="preserve">ومن صام من رجب ثمانية وعشرين يوما جعل الله </w:t>
      </w:r>
      <w:r>
        <w:rPr>
          <w:rtl/>
        </w:rPr>
        <w:t xml:space="preserve">عزّوجلّ </w:t>
      </w:r>
      <w:r w:rsidRPr="006E5989">
        <w:rPr>
          <w:rtl/>
        </w:rPr>
        <w:t xml:space="preserve">بينه وبين النار سبعة خنادق، كل خندق ما بين السماء والارض مسيرة خمسمائة عام. </w:t>
      </w:r>
    </w:p>
    <w:p w:rsidR="00A36927" w:rsidRDefault="00A36927" w:rsidP="00A36927">
      <w:pPr>
        <w:pStyle w:val="libNormal"/>
        <w:rPr>
          <w:rtl/>
        </w:rPr>
      </w:pPr>
      <w:r w:rsidRPr="006E5989">
        <w:rPr>
          <w:rtl/>
        </w:rPr>
        <w:t xml:space="preserve">ومن صام من رجب تسعة وعشرين يوما غفر الله </w:t>
      </w:r>
      <w:r>
        <w:rPr>
          <w:rtl/>
        </w:rPr>
        <w:t xml:space="preserve">عزّوجلّ </w:t>
      </w:r>
      <w:r w:rsidRPr="006E5989">
        <w:rPr>
          <w:rtl/>
        </w:rPr>
        <w:t xml:space="preserve">له، ولو كان عشارا، ولو كانت امرأة فجرت سبعين مرة </w:t>
      </w:r>
      <w:r w:rsidRPr="00393E9F">
        <w:rPr>
          <w:rStyle w:val="libFootnotenumChar"/>
          <w:rtl/>
        </w:rPr>
        <w:t>(2)</w:t>
      </w:r>
      <w:r w:rsidRPr="006E5989">
        <w:rPr>
          <w:rtl/>
        </w:rPr>
        <w:t>، بعد ما أرادت به وجه الله والخلاص من جهنم، لغفر الله لها.</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الخليل. </w:t>
      </w:r>
    </w:p>
    <w:p w:rsidR="00A36927" w:rsidRPr="006E5989" w:rsidRDefault="00A36927" w:rsidP="00A36927">
      <w:pPr>
        <w:pStyle w:val="libFootnote0"/>
        <w:rPr>
          <w:rtl/>
        </w:rPr>
      </w:pPr>
      <w:r w:rsidRPr="006E5989">
        <w:rPr>
          <w:rtl/>
        </w:rPr>
        <w:t>(2) في نسخة: بسبعين امرءا.</w:t>
      </w:r>
    </w:p>
    <w:p w:rsidR="00A36927" w:rsidRDefault="00A36927" w:rsidP="00A36927">
      <w:pPr>
        <w:pStyle w:val="libNormal"/>
        <w:rPr>
          <w:rFonts w:hint="cs"/>
          <w:rtl/>
        </w:rPr>
      </w:pPr>
      <w:r>
        <w:rPr>
          <w:rtl/>
        </w:rPr>
        <w:br w:type="page"/>
      </w:r>
      <w:r w:rsidRPr="006E5989">
        <w:rPr>
          <w:rtl/>
        </w:rPr>
        <w:lastRenderedPageBreak/>
        <w:t xml:space="preserve">ومن صام من رجب ثلاثين يوما نادى مناد من السماء: يا </w:t>
      </w:r>
      <w:r>
        <w:rPr>
          <w:rtl/>
        </w:rPr>
        <w:t>عبدالله</w:t>
      </w:r>
      <w:r w:rsidRPr="006E5989">
        <w:rPr>
          <w:rtl/>
        </w:rPr>
        <w:t xml:space="preserve">، أما ما مضى فقد غفر لك فاستأنف العمل فيما بقي، وأعطاه الله </w:t>
      </w:r>
      <w:r>
        <w:rPr>
          <w:rtl/>
        </w:rPr>
        <w:t xml:space="preserve">عزّوجلّ </w:t>
      </w:r>
      <w:r w:rsidRPr="006E5989">
        <w:rPr>
          <w:rtl/>
        </w:rPr>
        <w:t xml:space="preserve">في الجنان كلها في كل جنة أربعين ألف مدينة من ذهب، في كل مدينة أربعون ألف ألف قصر، في كل قصر أربعون ألف ألف بيت، في كل بيت أربعون ألف ألف مائدة من ذهب، على كل مائدة أربعون ألف ألف قصعة، في كل قصعة أربعون ألف ألف لون من الطعام والشراب، لكل طعام وشراب من ذلك لون على حدة، وفي كل بيت أربعون ألف ألف سرير من ذهب، طول كل سرير ألفا ذراع في ألفي ذراع، على كل سرير جارية من الحور، عليها ثلاثمائة ألف ذؤابة من نور، تحمل كل ذؤابة منها ألف ألف وصيفة، تغلفها بالمسك والعنبر إلى أن يوافيها صائم رجب، هذا لمن صام شهر رجب كله. </w:t>
      </w:r>
    </w:p>
    <w:p w:rsidR="00A36927" w:rsidRDefault="00A36927" w:rsidP="00A36927">
      <w:pPr>
        <w:pStyle w:val="libNormal"/>
        <w:rPr>
          <w:rFonts w:hint="cs"/>
          <w:rtl/>
        </w:rPr>
      </w:pPr>
      <w:r w:rsidRPr="006E5989">
        <w:rPr>
          <w:rtl/>
        </w:rPr>
        <w:t xml:space="preserve">قيل: يا نبي الله، فمن عجز عن صيام رجب لضعف أو لعلة كانت به، أو امرأة غير طاهر، يصنع ماذا لينال ما وصفته؟ قال: يتصدق كل يوم برغيف على المساكين، والذي نفسي بيده إنه إذا تصدق بهذه الصدقة كل يوم نال ما وصفت وأكثر، إنه لو اجتمع جميع الخلائق كلهم من أهل السماوات والارض على أن يقدروا قدر ثوابه ما بلغوا عشر ما يصيب في الجنان من الفضائل والدرجات. </w:t>
      </w:r>
    </w:p>
    <w:p w:rsidR="00A36927" w:rsidRDefault="00A36927" w:rsidP="00A36927">
      <w:pPr>
        <w:pStyle w:val="libNormal"/>
        <w:rPr>
          <w:rFonts w:hint="cs"/>
          <w:rtl/>
        </w:rPr>
      </w:pPr>
      <w:r w:rsidRPr="006E5989">
        <w:rPr>
          <w:rtl/>
        </w:rPr>
        <w:t xml:space="preserve">قيل: يا رسول الله، فمن لم يقدر على هذه الصدقة، يصنع ماذا لينال ما وصفت؟ قال: يسبح الله </w:t>
      </w:r>
      <w:r>
        <w:rPr>
          <w:rtl/>
        </w:rPr>
        <w:t xml:space="preserve">عزّوجلّ </w:t>
      </w:r>
      <w:r w:rsidRPr="006E5989">
        <w:rPr>
          <w:rtl/>
        </w:rPr>
        <w:t xml:space="preserve">كل يوم من رجب إلى تمام ثلاثين يوما بهذا التسبيح مائة مرة: سبحان الاله الجليل، سبحان من لا ينبغي التسبيح إلا له، سبحان الاعز الاكرم، سبحان من لبس العز وهو له أهل </w:t>
      </w:r>
      <w:r w:rsidRPr="00393E9F">
        <w:rPr>
          <w:rStyle w:val="libFootnotenumChar"/>
          <w:rtl/>
        </w:rPr>
        <w:t>(1)</w:t>
      </w:r>
      <w:r w:rsidRPr="006E5989">
        <w:rPr>
          <w:rtl/>
        </w:rPr>
        <w:t xml:space="preserve">. </w:t>
      </w:r>
    </w:p>
    <w:p w:rsidR="00A36927" w:rsidRDefault="00A36927" w:rsidP="00A36927">
      <w:pPr>
        <w:pStyle w:val="libNormal"/>
        <w:rPr>
          <w:rtl/>
        </w:rPr>
      </w:pPr>
      <w:bookmarkStart w:id="1176" w:name="_Toc357448776"/>
      <w:r w:rsidRPr="009A0276">
        <w:rPr>
          <w:rStyle w:val="Heading2Char"/>
          <w:rtl/>
        </w:rPr>
        <w:t>845/2 -</w:t>
      </w:r>
      <w:bookmarkEnd w:id="1176"/>
      <w:r>
        <w:rPr>
          <w:rtl/>
        </w:rPr>
        <w:t xml:space="preserve"> حدّثنا محمّد</w:t>
      </w:r>
      <w:r w:rsidRPr="006E5989">
        <w:rPr>
          <w:rtl/>
        </w:rPr>
        <w:t xml:space="preserve"> بن الحسن بن أحمد بن الوليد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الحسن الصفار، قال:</w:t>
      </w:r>
      <w:r>
        <w:rPr>
          <w:rtl/>
        </w:rPr>
        <w:t xml:space="preserve"> حدّثنا </w:t>
      </w:r>
      <w:r w:rsidRPr="006E5989">
        <w:rPr>
          <w:rtl/>
        </w:rPr>
        <w:t xml:space="preserve">إبراهيم بن هاشم، عن الحسين بن يزيد النوفلي، عن إسماعيل بن مسلم السكوني، عن الصادق جعفر بن </w:t>
      </w:r>
      <w:r>
        <w:rPr>
          <w:rtl/>
        </w:rPr>
        <w:t>محمّد</w:t>
      </w:r>
      <w:r w:rsidRPr="006E5989">
        <w:rPr>
          <w:rtl/>
        </w:rPr>
        <w:t xml:space="preserve">، عن أبيه، عن آبائه، عن علي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ضغطة القبر للمؤمن</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ثواب الاعمال: 54، فضائل الاشهر الثلاثة: 24</w:t>
      </w:r>
      <w:r>
        <w:rPr>
          <w:rtl/>
        </w:rPr>
        <w:t>/</w:t>
      </w:r>
      <w:r w:rsidRPr="006E5989">
        <w:rPr>
          <w:rtl/>
        </w:rPr>
        <w:t>12، بحار الانوار 97: 26</w:t>
      </w:r>
      <w:r>
        <w:rPr>
          <w:rtl/>
        </w:rPr>
        <w:t>/</w:t>
      </w:r>
      <w:r w:rsidRPr="006E5989">
        <w:rPr>
          <w:rtl/>
        </w:rPr>
        <w:t>1.</w:t>
      </w:r>
    </w:p>
    <w:p w:rsidR="00A36927" w:rsidRDefault="00A36927" w:rsidP="00A36927">
      <w:pPr>
        <w:pStyle w:val="libNormal0"/>
        <w:rPr>
          <w:rFonts w:hint="cs"/>
          <w:rtl/>
        </w:rPr>
      </w:pPr>
      <w:r>
        <w:rPr>
          <w:rtl/>
        </w:rPr>
        <w:br w:type="page"/>
      </w:r>
      <w:r w:rsidRPr="006E5989">
        <w:rPr>
          <w:rtl/>
        </w:rPr>
        <w:lastRenderedPageBreak/>
        <w:t xml:space="preserve">كفارة لما كان منه من تضييع النعم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177" w:name="_Toc357448777"/>
      <w:r w:rsidRPr="009A0276">
        <w:rPr>
          <w:rStyle w:val="Heading2Char"/>
          <w:rtl/>
        </w:rPr>
        <w:t>846/3 -</w:t>
      </w:r>
      <w:bookmarkEnd w:id="1177"/>
      <w:r>
        <w:rPr>
          <w:rtl/>
        </w:rPr>
        <w:t xml:space="preserve"> حدّثنا </w:t>
      </w:r>
      <w:r w:rsidRPr="006E5989">
        <w:rPr>
          <w:rtl/>
        </w:rPr>
        <w:t xml:space="preserve">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الهيثم بن أبي مسروق النهدي، عن الحسن بن محبوب، عن </w:t>
      </w:r>
      <w:r>
        <w:rPr>
          <w:rtl/>
        </w:rPr>
        <w:t>عبدالله</w:t>
      </w:r>
      <w:r w:rsidRPr="006E5989">
        <w:rPr>
          <w:rtl/>
        </w:rPr>
        <w:t xml:space="preserve"> بن غالب، عن سعد الاسكاف، عن أبي جعفر الباقر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أيما مؤمن غسل مؤمنا فقال إذا قلبه: اللهم هذا بدن عبدك المؤمن، وقد أخرجت روحه منه، وفرقت بينهما، فعفوك عفوك، غفر الله له ذنوب سنة إلا الكبائر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178" w:name="_Toc357448778"/>
      <w:r w:rsidRPr="009A0276">
        <w:rPr>
          <w:rStyle w:val="Heading2Char"/>
          <w:rtl/>
        </w:rPr>
        <w:t>847/4 -</w:t>
      </w:r>
      <w:bookmarkEnd w:id="1178"/>
      <w:r>
        <w:rPr>
          <w:rtl/>
        </w:rPr>
        <w:t xml:space="preserve"> حدّثنا </w:t>
      </w:r>
      <w:r w:rsidRPr="006E5989">
        <w:rPr>
          <w:rtl/>
        </w:rPr>
        <w:t xml:space="preserve">أحمد بن زياد بن جعفر الهمداني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عليّ بن </w:t>
      </w:r>
      <w:r w:rsidRPr="006E5989">
        <w:rPr>
          <w:rtl/>
        </w:rPr>
        <w:t xml:space="preserve">إبراهيم، عن أبيه إبراهيم بن هاشم، عن إسماعيل بن مرار، عن يونس بن عبد الرحمن، عن </w:t>
      </w:r>
      <w:r>
        <w:rPr>
          <w:rtl/>
        </w:rPr>
        <w:t>عبدالله</w:t>
      </w:r>
      <w:r w:rsidRPr="006E5989">
        <w:rPr>
          <w:rtl/>
        </w:rPr>
        <w:t xml:space="preserve"> بن سنان، عن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من غسل ميتا مؤمنا فأدى فيه الامانة غفر له. قيل: وكيف يؤدي فيه الامانة؟ قال: لا يخبر بما يرى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1179" w:name="_Toc357448779"/>
      <w:r w:rsidRPr="009A0276">
        <w:rPr>
          <w:rStyle w:val="Heading2Char"/>
          <w:rtl/>
        </w:rPr>
        <w:t>848/5 -</w:t>
      </w:r>
      <w:bookmarkEnd w:id="1179"/>
      <w:r>
        <w:rPr>
          <w:rtl/>
        </w:rPr>
        <w:t xml:space="preserve"> حدّثنا محمّد بن عليّ </w:t>
      </w:r>
      <w:r w:rsidRPr="006E5989">
        <w:rPr>
          <w:rtl/>
        </w:rPr>
        <w:t xml:space="preserve">ماجيلويه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محمّد</w:t>
      </w:r>
      <w:r w:rsidRPr="006E5989">
        <w:rPr>
          <w:rtl/>
        </w:rPr>
        <w:t xml:space="preserve"> بن يحيى العطار، عن </w:t>
      </w:r>
      <w:r>
        <w:rPr>
          <w:rtl/>
        </w:rPr>
        <w:t>محمّد</w:t>
      </w:r>
      <w:r w:rsidRPr="006E5989">
        <w:rPr>
          <w:rtl/>
        </w:rPr>
        <w:t xml:space="preserve"> بن أحمد بن يحيى بن عمران الاشعري، عن الحسن بن موسى الخشاب، عن غياث بن كلوب، عن إسحاق بن عمار، عن الصادق جعفر بن </w:t>
      </w:r>
      <w:r>
        <w:rPr>
          <w:rtl/>
        </w:rPr>
        <w:t>محمّد</w:t>
      </w:r>
      <w:r w:rsidRPr="006E5989">
        <w:rPr>
          <w:rtl/>
        </w:rPr>
        <w:t xml:space="preserve">، عن أبيه،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أن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قال: لقنوا موتاكم لا إله إلا الله، فإن من كان آخر كلامه لا إله إلا الله دخل الجنة </w:t>
      </w:r>
      <w:r w:rsidRPr="00393E9F">
        <w:rPr>
          <w:rStyle w:val="libFootnotenumChar"/>
          <w:rtl/>
        </w:rPr>
        <w:t>(4)</w:t>
      </w:r>
      <w:r w:rsidRPr="006E5989">
        <w:rPr>
          <w:rtl/>
        </w:rPr>
        <w:t xml:space="preserve">. </w:t>
      </w:r>
    </w:p>
    <w:p w:rsidR="00A36927" w:rsidRDefault="00A36927" w:rsidP="00A36927">
      <w:pPr>
        <w:pStyle w:val="libNormal"/>
        <w:rPr>
          <w:rtl/>
        </w:rPr>
      </w:pPr>
      <w:bookmarkStart w:id="1180" w:name="_Toc357448780"/>
      <w:r w:rsidRPr="009A0276">
        <w:rPr>
          <w:rStyle w:val="Heading2Char"/>
          <w:rtl/>
        </w:rPr>
        <w:t>849/6 -</w:t>
      </w:r>
      <w:bookmarkEnd w:id="1180"/>
      <w:r>
        <w:rPr>
          <w:rtl/>
        </w:rPr>
        <w:t xml:space="preserve"> حدّثنا محمّد</w:t>
      </w:r>
      <w:r w:rsidRPr="006E5989">
        <w:rPr>
          <w:rtl/>
        </w:rPr>
        <w:t xml:space="preserve"> بن موسى بن المتوكل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عبدالله</w:t>
      </w:r>
      <w:r w:rsidRPr="006E5989">
        <w:rPr>
          <w:rtl/>
        </w:rPr>
        <w:t xml:space="preserve"> بن جعفر الحميري، عن أحمد بن </w:t>
      </w:r>
      <w:r>
        <w:rPr>
          <w:rtl/>
        </w:rPr>
        <w:t>محمّد</w:t>
      </w:r>
      <w:r w:rsidRPr="006E5989">
        <w:rPr>
          <w:rtl/>
        </w:rPr>
        <w:t xml:space="preserve"> بن عيسى، عن</w:t>
      </w:r>
      <w:r>
        <w:rPr>
          <w:rtl/>
        </w:rPr>
        <w:t xml:space="preserve"> عليّ بن </w:t>
      </w:r>
      <w:r w:rsidRPr="006E5989">
        <w:rPr>
          <w:rtl/>
        </w:rPr>
        <w:t xml:space="preserve">سيف، عن أخيه الحسين، عن أبيه سيف بن عميرة، عن عمرو بن شمر، عن جابر بن يزيد الجعفي، عن أبي جعفر </w:t>
      </w:r>
      <w:r>
        <w:rPr>
          <w:rtl/>
        </w:rPr>
        <w:t xml:space="preserve">محمّد بن عليّ </w:t>
      </w:r>
      <w:r w:rsidRPr="006E5989">
        <w:rPr>
          <w:rtl/>
        </w:rPr>
        <w:t xml:space="preserve">الباقر </w:t>
      </w:r>
      <w:r w:rsidRPr="009A49DE">
        <w:rPr>
          <w:rFonts w:hint="cs"/>
          <w:rtl/>
        </w:rPr>
        <w:t>عليه</w:t>
      </w:r>
      <w:r w:rsidRPr="00585AD1">
        <w:rPr>
          <w:rFonts w:hint="cs"/>
          <w:rtl/>
        </w:rPr>
        <w:t xml:space="preserve"> </w:t>
      </w:r>
      <w:r w:rsidRPr="009A49DE">
        <w:rPr>
          <w:rFonts w:hint="cs"/>
          <w:rtl/>
        </w:rPr>
        <w:t>السلام</w:t>
      </w:r>
      <w:r w:rsidRPr="006E5989">
        <w:rPr>
          <w:rtl/>
        </w:rPr>
        <w:t>، قال: من قدم أولادا يحتسبهم عند الله،</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ثواب الاعمال: 197، علل الشرائع: 309</w:t>
      </w:r>
      <w:r>
        <w:rPr>
          <w:rtl/>
        </w:rPr>
        <w:t>/</w:t>
      </w:r>
      <w:r w:rsidRPr="006E5989">
        <w:rPr>
          <w:rtl/>
        </w:rPr>
        <w:t>3، بحار الانوار 6: 221</w:t>
      </w:r>
      <w:r>
        <w:rPr>
          <w:rtl/>
        </w:rPr>
        <w:t>/</w:t>
      </w:r>
      <w:r w:rsidRPr="006E5989">
        <w:rPr>
          <w:rtl/>
        </w:rPr>
        <w:t xml:space="preserve">16. </w:t>
      </w:r>
    </w:p>
    <w:p w:rsidR="00A36927" w:rsidRDefault="00A36927" w:rsidP="00A36927">
      <w:pPr>
        <w:pStyle w:val="libFootnote0"/>
        <w:rPr>
          <w:rFonts w:hint="cs"/>
          <w:rtl/>
        </w:rPr>
      </w:pPr>
      <w:r w:rsidRPr="006E5989">
        <w:rPr>
          <w:rtl/>
        </w:rPr>
        <w:t>(2) ثواب الاعمال: 195، المقنع: 19، بحار الانوار 81: 287</w:t>
      </w:r>
      <w:r>
        <w:rPr>
          <w:rtl/>
        </w:rPr>
        <w:t>/</w:t>
      </w:r>
      <w:r w:rsidRPr="006E5989">
        <w:rPr>
          <w:rtl/>
        </w:rPr>
        <w:t xml:space="preserve">5. </w:t>
      </w:r>
    </w:p>
    <w:p w:rsidR="00A36927" w:rsidRDefault="00A36927" w:rsidP="00A36927">
      <w:pPr>
        <w:pStyle w:val="libFootnote0"/>
        <w:rPr>
          <w:rFonts w:hint="cs"/>
          <w:rtl/>
        </w:rPr>
      </w:pPr>
      <w:r w:rsidRPr="006E5989">
        <w:rPr>
          <w:rtl/>
        </w:rPr>
        <w:t>(3) ثواب الاعمال: 195، المقنع: 19، الهداية: 24، بحار الانوار 81: 287</w:t>
      </w:r>
      <w:r>
        <w:rPr>
          <w:rtl/>
        </w:rPr>
        <w:t>/</w:t>
      </w:r>
      <w:r w:rsidRPr="006E5989">
        <w:rPr>
          <w:rtl/>
        </w:rPr>
        <w:t xml:space="preserve">6. </w:t>
      </w:r>
    </w:p>
    <w:p w:rsidR="00A36927" w:rsidRPr="006E5989" w:rsidRDefault="00A36927" w:rsidP="00A36927">
      <w:pPr>
        <w:pStyle w:val="libFootnote0"/>
        <w:rPr>
          <w:rtl/>
        </w:rPr>
      </w:pPr>
      <w:r w:rsidRPr="006E5989">
        <w:rPr>
          <w:rtl/>
        </w:rPr>
        <w:t>(4) بحار الانوار 93: 199</w:t>
      </w:r>
      <w:r>
        <w:rPr>
          <w:rtl/>
        </w:rPr>
        <w:t>/</w:t>
      </w:r>
      <w:r w:rsidRPr="006E5989">
        <w:rPr>
          <w:rtl/>
        </w:rPr>
        <w:t>26.</w:t>
      </w:r>
    </w:p>
    <w:p w:rsidR="00A36927" w:rsidRDefault="00A36927" w:rsidP="00A36927">
      <w:pPr>
        <w:pStyle w:val="libNormal0"/>
        <w:rPr>
          <w:rFonts w:hint="cs"/>
          <w:rtl/>
        </w:rPr>
      </w:pPr>
      <w:r>
        <w:rPr>
          <w:rtl/>
        </w:rPr>
        <w:br w:type="page"/>
      </w:r>
      <w:r w:rsidRPr="006E5989">
        <w:rPr>
          <w:rtl/>
        </w:rPr>
        <w:lastRenderedPageBreak/>
        <w:t xml:space="preserve">حجبوه من النار بإذن الله </w:t>
      </w:r>
      <w:r>
        <w:rPr>
          <w:rtl/>
        </w:rPr>
        <w:t xml:space="preserve">عزّوجلّ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181" w:name="_Toc357448781"/>
      <w:r w:rsidRPr="009A0276">
        <w:rPr>
          <w:rStyle w:val="Heading2Char"/>
          <w:rtl/>
        </w:rPr>
        <w:t>850/7 -</w:t>
      </w:r>
      <w:bookmarkEnd w:id="1181"/>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أبي، عن يعقوب بن يزيد، عن </w:t>
      </w:r>
      <w:r>
        <w:rPr>
          <w:rtl/>
        </w:rPr>
        <w:t>محمّد</w:t>
      </w:r>
      <w:r w:rsidRPr="006E5989">
        <w:rPr>
          <w:rtl/>
        </w:rPr>
        <w:t xml:space="preserve"> بن أبي عمير، عن سيف بن عميرة، عن أشعث بن سوار، عن الاحنف بن قيس، عن أبي ذر الغفاري (رحمه الله عليه)، قال: كنا ذات يوم عند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في مسجد قبا ونحن نفر من أصحابه إذ قال: معاشر أصحابي، يدخل عليكم من هذا الباب رجل هو </w:t>
      </w:r>
      <w:r>
        <w:rPr>
          <w:rtl/>
        </w:rPr>
        <w:t>أميرالمؤمنين</w:t>
      </w:r>
      <w:r w:rsidRPr="006E5989">
        <w:rPr>
          <w:rtl/>
        </w:rPr>
        <w:t xml:space="preserve"> وإمام المسلمين. قال: فنظروا وكنت فيمن نظر، فإذا نحن ب</w:t>
      </w:r>
      <w:r>
        <w:rPr>
          <w:rtl/>
        </w:rPr>
        <w:t>عليّ بن</w:t>
      </w:r>
      <w:r w:rsidRPr="006E5989">
        <w:rPr>
          <w:rtl/>
        </w:rPr>
        <w:t xml:space="preserve"> 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قد طلع، فقام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فاستقبله وعانقه وقبل ما بين عينيه، وجاء به حتى أجلسه إلى جانبه، ثم أقبل علينا بوجهه الكريم، فقال: هذا إمامكم من بعدي، طاعته طاعتي، ومعصيته معصيتي، وطاعتي طاعة الله، ومعصيتي معصية الله </w:t>
      </w:r>
      <w:r>
        <w:rPr>
          <w:rtl/>
        </w:rPr>
        <w:t xml:space="preserve">عزّوجلّ </w:t>
      </w:r>
      <w:r w:rsidRPr="00393E9F">
        <w:rPr>
          <w:rStyle w:val="libFootnotenumChar"/>
          <w:rtl/>
        </w:rPr>
        <w:t>(2)</w:t>
      </w:r>
      <w:r w:rsidRPr="006E5989">
        <w:rPr>
          <w:rtl/>
        </w:rPr>
        <w:t xml:space="preserve">. </w:t>
      </w:r>
    </w:p>
    <w:p w:rsidR="00A36927"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وحسبنا الله ونعم الوكيل</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ثواب الاعمال: 196، بحار الانوار 82: 114</w:t>
      </w:r>
      <w:r>
        <w:rPr>
          <w:rtl/>
        </w:rPr>
        <w:t>/</w:t>
      </w:r>
      <w:r w:rsidRPr="006E5989">
        <w:rPr>
          <w:rtl/>
        </w:rPr>
        <w:t xml:space="preserve">2 و 3. </w:t>
      </w:r>
    </w:p>
    <w:p w:rsidR="00A36927" w:rsidRPr="006E5989" w:rsidRDefault="00A36927" w:rsidP="00A36927">
      <w:pPr>
        <w:pStyle w:val="libFootnote0"/>
        <w:rPr>
          <w:rtl/>
        </w:rPr>
      </w:pPr>
      <w:r w:rsidRPr="006E5989">
        <w:rPr>
          <w:rtl/>
        </w:rPr>
        <w:t>(2) بحار الانوار 38: 106</w:t>
      </w:r>
      <w:r>
        <w:rPr>
          <w:rtl/>
        </w:rPr>
        <w:t>/</w:t>
      </w:r>
      <w:r w:rsidRPr="006E5989">
        <w:rPr>
          <w:rtl/>
        </w:rPr>
        <w:t>34.</w:t>
      </w:r>
    </w:p>
    <w:p w:rsidR="00A36927" w:rsidRDefault="00A36927" w:rsidP="00A36927">
      <w:pPr>
        <w:pStyle w:val="Heading1Center"/>
        <w:rPr>
          <w:rFonts w:hint="cs"/>
          <w:rtl/>
        </w:rPr>
      </w:pPr>
      <w:r>
        <w:rPr>
          <w:rtl/>
        </w:rPr>
        <w:br w:type="page"/>
      </w:r>
      <w:bookmarkStart w:id="1182" w:name="_Toc357448782"/>
      <w:r>
        <w:rPr>
          <w:rtl/>
        </w:rPr>
        <w:lastRenderedPageBreak/>
        <w:t>[</w:t>
      </w:r>
      <w:r w:rsidRPr="006E5989">
        <w:rPr>
          <w:rtl/>
        </w:rPr>
        <w:t xml:space="preserve"> 81 </w:t>
      </w:r>
      <w:r>
        <w:rPr>
          <w:rtl/>
        </w:rPr>
        <w:t>]</w:t>
      </w:r>
      <w:bookmarkEnd w:id="1182"/>
      <w:r w:rsidRPr="006E5989">
        <w:rPr>
          <w:rtl/>
        </w:rPr>
        <w:t xml:space="preserve"> </w:t>
      </w:r>
    </w:p>
    <w:p w:rsidR="00A36927" w:rsidRDefault="00A36927" w:rsidP="00A36927">
      <w:pPr>
        <w:pStyle w:val="Heading1Center"/>
        <w:rPr>
          <w:rFonts w:hint="cs"/>
          <w:rtl/>
        </w:rPr>
      </w:pPr>
      <w:bookmarkStart w:id="1183" w:name="_Toc357448783"/>
      <w:r w:rsidRPr="006E5989">
        <w:rPr>
          <w:rtl/>
        </w:rPr>
        <w:t>المجلس الحادي والثمانون</w:t>
      </w:r>
      <w:bookmarkEnd w:id="1183"/>
      <w:r w:rsidRPr="006E5989">
        <w:rPr>
          <w:rtl/>
        </w:rPr>
        <w:t xml:space="preserve"> </w:t>
      </w:r>
    </w:p>
    <w:p w:rsidR="00A36927" w:rsidRDefault="00A36927" w:rsidP="00A36927">
      <w:pPr>
        <w:pStyle w:val="Heading1Center"/>
        <w:rPr>
          <w:rFonts w:hint="cs"/>
          <w:rtl/>
        </w:rPr>
      </w:pPr>
      <w:bookmarkStart w:id="1184" w:name="_Toc357448784"/>
      <w:r w:rsidRPr="006E5989">
        <w:rPr>
          <w:rtl/>
        </w:rPr>
        <w:t>مجلس يوم الجمعة</w:t>
      </w:r>
      <w:bookmarkEnd w:id="1184"/>
      <w:r w:rsidRPr="006E5989">
        <w:rPr>
          <w:rtl/>
        </w:rPr>
        <w:t xml:space="preserve"> </w:t>
      </w:r>
    </w:p>
    <w:p w:rsidR="00A36927" w:rsidRDefault="00A36927" w:rsidP="00A36927">
      <w:pPr>
        <w:pStyle w:val="Heading1Center"/>
        <w:rPr>
          <w:rFonts w:hint="cs"/>
          <w:rtl/>
        </w:rPr>
      </w:pPr>
      <w:bookmarkStart w:id="1185" w:name="_Toc357448785"/>
      <w:r w:rsidRPr="006E5989">
        <w:rPr>
          <w:rtl/>
        </w:rPr>
        <w:t>لسبع خلون من رجب سنة ثمان وستين وثلاثمائة</w:t>
      </w:r>
      <w:bookmarkEnd w:id="1185"/>
      <w:r w:rsidRPr="006E5989">
        <w:rPr>
          <w:rtl/>
        </w:rPr>
        <w:t xml:space="preserve"> </w:t>
      </w:r>
    </w:p>
    <w:p w:rsidR="00A36927" w:rsidRDefault="00A36927" w:rsidP="00A36927">
      <w:pPr>
        <w:pStyle w:val="libNormal"/>
        <w:rPr>
          <w:rFonts w:hint="cs"/>
          <w:rtl/>
        </w:rPr>
      </w:pPr>
      <w:bookmarkStart w:id="1186" w:name="_Toc357448786"/>
      <w:r w:rsidRPr="009A0276">
        <w:rPr>
          <w:rStyle w:val="Heading2Char"/>
          <w:rtl/>
        </w:rPr>
        <w:t>851/1 -</w:t>
      </w:r>
      <w:bookmarkEnd w:id="1186"/>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عليّ بن عبدالله</w:t>
      </w:r>
      <w:r w:rsidRPr="006E5989">
        <w:rPr>
          <w:rtl/>
        </w:rPr>
        <w:t xml:space="preserve"> الوراق، قال:</w:t>
      </w:r>
      <w:r>
        <w:rPr>
          <w:rtl/>
        </w:rPr>
        <w:t xml:space="preserve"> حدّثنا </w:t>
      </w:r>
      <w:r w:rsidRPr="006E5989">
        <w:rPr>
          <w:rtl/>
        </w:rPr>
        <w:t xml:space="preserve">سعد بن </w:t>
      </w:r>
      <w:r>
        <w:rPr>
          <w:rtl/>
        </w:rPr>
        <w:t>عبدالله</w:t>
      </w:r>
      <w:r w:rsidRPr="006E5989">
        <w:rPr>
          <w:rtl/>
        </w:rPr>
        <w:t>، عن الهيثم بن أبي مسروق النهدي، قال:</w:t>
      </w:r>
      <w:r>
        <w:rPr>
          <w:rtl/>
        </w:rPr>
        <w:t xml:space="preserve"> حدّثنا </w:t>
      </w:r>
      <w:r w:rsidRPr="006E5989">
        <w:rPr>
          <w:rtl/>
        </w:rPr>
        <w:t xml:space="preserve">إسماعيل بن مهران، عن </w:t>
      </w:r>
      <w:r>
        <w:rPr>
          <w:rtl/>
        </w:rPr>
        <w:t>محمّد</w:t>
      </w:r>
      <w:r w:rsidRPr="006E5989">
        <w:rPr>
          <w:rtl/>
        </w:rPr>
        <w:t xml:space="preserve"> بن يزيد، عن سفيان الثوري، قال: حدثني جعفر بن </w:t>
      </w:r>
      <w:r>
        <w:rPr>
          <w:rtl/>
        </w:rPr>
        <w:t>محمّد</w:t>
      </w:r>
      <w:r w:rsidRPr="006E5989">
        <w:rPr>
          <w:rtl/>
        </w:rPr>
        <w:t xml:space="preserve">، عن أبيه </w:t>
      </w:r>
      <w:r>
        <w:rPr>
          <w:rtl/>
        </w:rPr>
        <w:t>محمّد</w:t>
      </w:r>
      <w:r w:rsidRPr="006E5989">
        <w:rPr>
          <w:rtl/>
        </w:rPr>
        <w:t xml:space="preserve"> بن علي، عن أبيه</w:t>
      </w:r>
      <w:r>
        <w:rPr>
          <w:rtl/>
        </w:rPr>
        <w:t xml:space="preserve"> عليّ بن </w:t>
      </w:r>
      <w:r w:rsidRPr="006E5989">
        <w:rPr>
          <w:rtl/>
        </w:rPr>
        <w:t>الحسين، عن أبيه الحسين بن علي، عن أخيه الحسن، عن أبيه</w:t>
      </w:r>
      <w:r>
        <w:rPr>
          <w:rtl/>
        </w:rPr>
        <w:t xml:space="preserve"> عليّ بن </w:t>
      </w:r>
      <w:r w:rsidRPr="006E5989">
        <w:rPr>
          <w:rtl/>
        </w:rPr>
        <w:t xml:space="preserve">أبي طالب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من صام يوما من رجب في أوله أو في وسطه أو في آخره غفر له ما تقدم من ذنبه، ومن صام ثلاثة أيام من رجب في أوله وثلاثة أيام في وسطه وثلاثة أيام في آخره غفر له ما تقدم من ذنبه وما تأخر، ومن أحيا ليلة من ليالي رجب أعتقه الله من النار وقبل شفاعته في سبعين ألف رجل من المذنبين، ومن تصدق بصدقة في رجب ابتغاء وجه الله أكرمه الله يوم القيامة في الجنة من الثواب بما لا عين رأت ولا أذن سمعت ولا خطر على قلب بشر </w:t>
      </w:r>
      <w:r w:rsidRPr="00393E9F">
        <w:rPr>
          <w:rStyle w:val="libFootnotenumChar"/>
          <w:rtl/>
        </w:rPr>
        <w:t>(1)</w:t>
      </w:r>
      <w:r w:rsidRPr="006E5989">
        <w:rPr>
          <w:rtl/>
        </w:rPr>
        <w:t xml:space="preserve">. </w:t>
      </w:r>
    </w:p>
    <w:p w:rsidR="00A36927" w:rsidRDefault="00A36927" w:rsidP="00A36927">
      <w:pPr>
        <w:pStyle w:val="libNormal"/>
        <w:rPr>
          <w:rtl/>
        </w:rPr>
      </w:pPr>
      <w:bookmarkStart w:id="1187" w:name="_Toc357448787"/>
      <w:r w:rsidRPr="009A0276">
        <w:rPr>
          <w:rStyle w:val="Heading2Char"/>
          <w:rtl/>
        </w:rPr>
        <w:t>852/2 -</w:t>
      </w:r>
      <w:bookmarkEnd w:id="1187"/>
      <w:r>
        <w:rPr>
          <w:rtl/>
        </w:rPr>
        <w:t xml:space="preserve"> حدّثنا عليّ بن </w:t>
      </w:r>
      <w:r w:rsidRPr="006E5989">
        <w:rPr>
          <w:rtl/>
        </w:rPr>
        <w:t xml:space="preserve">أحمد بن موسى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فضال الاشهر الثلاثة: 37</w:t>
      </w:r>
      <w:r>
        <w:rPr>
          <w:rtl/>
        </w:rPr>
        <w:t>/</w:t>
      </w:r>
      <w:r w:rsidRPr="006E5989">
        <w:rPr>
          <w:rtl/>
        </w:rPr>
        <w:t>15، بحار الانوار 97: 33</w:t>
      </w:r>
      <w:r>
        <w:rPr>
          <w:rtl/>
        </w:rPr>
        <w:t>/</w:t>
      </w:r>
      <w:r w:rsidRPr="006E5989">
        <w:rPr>
          <w:rtl/>
        </w:rPr>
        <w:t>8.</w:t>
      </w:r>
    </w:p>
    <w:p w:rsidR="00A36927" w:rsidRDefault="00A36927" w:rsidP="00A36927">
      <w:pPr>
        <w:pStyle w:val="libNormal"/>
        <w:rPr>
          <w:rFonts w:hint="cs"/>
          <w:rtl/>
        </w:rPr>
      </w:pPr>
      <w:r>
        <w:rPr>
          <w:rtl/>
        </w:rPr>
        <w:br w:type="page"/>
      </w:r>
      <w:r w:rsidRPr="006E5989">
        <w:rPr>
          <w:rtl/>
        </w:rPr>
        <w:lastRenderedPageBreak/>
        <w:t xml:space="preserve">أبي </w:t>
      </w:r>
      <w:r>
        <w:rPr>
          <w:rtl/>
        </w:rPr>
        <w:t>عبدالله</w:t>
      </w:r>
      <w:r w:rsidRPr="006E5989">
        <w:rPr>
          <w:rtl/>
        </w:rPr>
        <w:t xml:space="preserve"> الكوفي، قال:</w:t>
      </w:r>
      <w:r>
        <w:rPr>
          <w:rtl/>
        </w:rPr>
        <w:t xml:space="preserve"> حدّثنا </w:t>
      </w:r>
      <w:r w:rsidRPr="006E5989">
        <w:rPr>
          <w:rtl/>
        </w:rPr>
        <w:t xml:space="preserve">موسى بن عمران النخعي، عن عمه الحسين بن يزيد النوفلي، قال: سمعت مالك بن أنس الفقيه يقول: والله ما رأت عيني أفضل من جعفر ابن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زهدا وفضلا وعبادة وورعا، وكنت أقصده فيكرمني ويقبل علي، فقلت له يوما: يا بن رسول الله، ما ثواب من صام يوما من رجب إيمانا واحتسبا؟ فقال - وكان والله إذا قال الصدق - حدثني أبي، عن أبيه، عن جده،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صام يوما من رجب إيمانا واحتسابا غفر له. </w:t>
      </w:r>
    </w:p>
    <w:p w:rsidR="00A36927" w:rsidRDefault="00A36927" w:rsidP="00A36927">
      <w:pPr>
        <w:pStyle w:val="libNormal"/>
        <w:rPr>
          <w:rFonts w:hint="cs"/>
          <w:rtl/>
        </w:rPr>
      </w:pPr>
      <w:r w:rsidRPr="006E5989">
        <w:rPr>
          <w:rtl/>
        </w:rPr>
        <w:t xml:space="preserve">فقلت له: يا بن رسول الله، فما ثواب من صام يوما من شعبان؟ فقال: حدثني أبي، عن أبيه، عن جده،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صام يوما من شعبان إيمانا واحتسابا غفر له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188" w:name="_Toc357448788"/>
      <w:r w:rsidRPr="009A0276">
        <w:rPr>
          <w:rStyle w:val="Heading2Char"/>
          <w:rtl/>
        </w:rPr>
        <w:t>853/3 -</w:t>
      </w:r>
      <w:bookmarkEnd w:id="1188"/>
      <w:r>
        <w:rPr>
          <w:rtl/>
        </w:rPr>
        <w:t xml:space="preserve"> حدّثنا </w:t>
      </w:r>
      <w:r w:rsidRPr="006E5989">
        <w:rPr>
          <w:rtl/>
        </w:rPr>
        <w:t>أبي (رضي اله عنه)، قال:</w:t>
      </w:r>
      <w:r>
        <w:rPr>
          <w:rtl/>
        </w:rPr>
        <w:t xml:space="preserve"> حدّثنا </w:t>
      </w:r>
      <w:r w:rsidRPr="006E5989">
        <w:rPr>
          <w:rtl/>
        </w:rPr>
        <w:t xml:space="preserve">سعد بن </w:t>
      </w:r>
      <w:r>
        <w:rPr>
          <w:rtl/>
        </w:rPr>
        <w:t>عبدالله</w:t>
      </w:r>
      <w:r w:rsidRPr="006E5989">
        <w:rPr>
          <w:rtl/>
        </w:rPr>
        <w:t xml:space="preserve">، عن إبراهيم بن هاشم، عن عبيدالله بن </w:t>
      </w:r>
      <w:r>
        <w:rPr>
          <w:rtl/>
        </w:rPr>
        <w:t>عبدالله</w:t>
      </w:r>
      <w:r w:rsidRPr="006E5989">
        <w:rPr>
          <w:rtl/>
        </w:rPr>
        <w:t xml:space="preserve"> الدهقان، عن درست بن أبي منصور، عن </w:t>
      </w:r>
      <w:r>
        <w:rPr>
          <w:rtl/>
        </w:rPr>
        <w:t>عبدالله</w:t>
      </w:r>
      <w:r w:rsidRPr="006E5989">
        <w:rPr>
          <w:rtl/>
        </w:rPr>
        <w:t xml:space="preserve"> بن سنان، قال: قال</w:t>
      </w:r>
      <w:r>
        <w:rPr>
          <w:rtl/>
        </w:rPr>
        <w:t xml:space="preserve"> أبوعبدالله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لا تمزح فيذهب نورك، ولا تكذب فيذهب بهاؤك وإياك وخصلتين: الضجر، والكسل، فإنك إن ضجرت لم تصبر على حق، وإن كسلت لم تؤد حقا، قال: وكان المسيح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يقول: من كثر همه سقم بدنه، ومن ساء خلقه عذب نفسه، ومن كثر كلامه كثر سقطه </w:t>
      </w:r>
      <w:r w:rsidRPr="00393E9F">
        <w:rPr>
          <w:rStyle w:val="libFootnotenumChar"/>
          <w:rtl/>
        </w:rPr>
        <w:t>(2)</w:t>
      </w:r>
      <w:r w:rsidRPr="006E5989">
        <w:rPr>
          <w:rtl/>
        </w:rPr>
        <w:t xml:space="preserve">، ومن كثر كذبه ذهب بهاؤه، ومن لاحى </w:t>
      </w:r>
      <w:r w:rsidRPr="00393E9F">
        <w:rPr>
          <w:rStyle w:val="libFootnotenumChar"/>
          <w:rtl/>
        </w:rPr>
        <w:t>(3)</w:t>
      </w:r>
      <w:r w:rsidRPr="006E5989">
        <w:rPr>
          <w:rtl/>
        </w:rPr>
        <w:t xml:space="preserve"> الرجال ذهبت مروءته </w:t>
      </w:r>
      <w:r w:rsidRPr="00393E9F">
        <w:rPr>
          <w:rStyle w:val="libFootnotenumChar"/>
          <w:rtl/>
        </w:rPr>
        <w:t>(4)</w:t>
      </w:r>
      <w:r w:rsidRPr="006E5989">
        <w:rPr>
          <w:rtl/>
        </w:rPr>
        <w:t xml:space="preserve">. </w:t>
      </w:r>
    </w:p>
    <w:p w:rsidR="00A36927" w:rsidRDefault="00A36927" w:rsidP="00A36927">
      <w:pPr>
        <w:pStyle w:val="libNormal"/>
        <w:rPr>
          <w:rtl/>
        </w:rPr>
      </w:pPr>
      <w:bookmarkStart w:id="1189" w:name="_Toc357448789"/>
      <w:r w:rsidRPr="009A0276">
        <w:rPr>
          <w:rStyle w:val="Heading2Char"/>
          <w:rtl/>
        </w:rPr>
        <w:t>854/4 -</w:t>
      </w:r>
      <w:bookmarkEnd w:id="1189"/>
      <w:r w:rsidRPr="006E5989">
        <w:rPr>
          <w:rtl/>
        </w:rPr>
        <w:t xml:space="preserve"> وبهذا الاسناد، عن درست بن أبي منصور، عن عبد الحميد بن عواض الطائي، عن موسى بن جعفر، عن أبيه،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الاكل على الشبع يورث البرص </w:t>
      </w:r>
      <w:r w:rsidRPr="00393E9F">
        <w:rPr>
          <w:rStyle w:val="libFootnotenumChar"/>
          <w:rtl/>
        </w:rPr>
        <w:t>(5)</w:t>
      </w:r>
      <w:r w:rsidRPr="006E5989">
        <w:rPr>
          <w:rtl/>
        </w:rPr>
        <w:t>.</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47: 20</w:t>
      </w:r>
      <w:r>
        <w:rPr>
          <w:rtl/>
        </w:rPr>
        <w:t>/</w:t>
      </w:r>
      <w:r w:rsidRPr="006E5989">
        <w:rPr>
          <w:rtl/>
        </w:rPr>
        <w:t xml:space="preserve">16. </w:t>
      </w:r>
    </w:p>
    <w:p w:rsidR="00A36927" w:rsidRDefault="00A36927" w:rsidP="00A36927">
      <w:pPr>
        <w:pStyle w:val="libFootnote0"/>
        <w:rPr>
          <w:rFonts w:hint="cs"/>
          <w:rtl/>
        </w:rPr>
      </w:pPr>
      <w:r w:rsidRPr="006E5989">
        <w:rPr>
          <w:rtl/>
        </w:rPr>
        <w:t xml:space="preserve">(2) الملاحاة: المنازعة والمخاصمة. </w:t>
      </w:r>
    </w:p>
    <w:p w:rsidR="00A36927" w:rsidRDefault="00A36927" w:rsidP="00A36927">
      <w:pPr>
        <w:pStyle w:val="libFootnote0"/>
        <w:rPr>
          <w:rFonts w:hint="cs"/>
          <w:rtl/>
        </w:rPr>
      </w:pPr>
      <w:r w:rsidRPr="006E5989">
        <w:rPr>
          <w:rtl/>
        </w:rPr>
        <w:t xml:space="preserve">(3) السقط: الخطأ في القول والفعل. </w:t>
      </w:r>
    </w:p>
    <w:p w:rsidR="00A36927" w:rsidRDefault="00A36927" w:rsidP="00A36927">
      <w:pPr>
        <w:pStyle w:val="libFootnote0"/>
        <w:rPr>
          <w:rFonts w:hint="cs"/>
          <w:rtl/>
        </w:rPr>
      </w:pPr>
      <w:r w:rsidRPr="006E5989">
        <w:rPr>
          <w:rtl/>
        </w:rPr>
        <w:t>(4) قصص الانبياء للراوندي: 273</w:t>
      </w:r>
      <w:r>
        <w:rPr>
          <w:rtl/>
        </w:rPr>
        <w:t>/</w:t>
      </w:r>
      <w:r w:rsidRPr="006E5989">
        <w:rPr>
          <w:rtl/>
        </w:rPr>
        <w:t>329، بحار الانوار 72: 192</w:t>
      </w:r>
      <w:r>
        <w:rPr>
          <w:rtl/>
        </w:rPr>
        <w:t>/</w:t>
      </w:r>
      <w:r w:rsidRPr="006E5989">
        <w:rPr>
          <w:rtl/>
        </w:rPr>
        <w:t>8، و 78: 199</w:t>
      </w:r>
      <w:r>
        <w:rPr>
          <w:rtl/>
        </w:rPr>
        <w:t>/</w:t>
      </w:r>
      <w:r w:rsidRPr="006E5989">
        <w:rPr>
          <w:rtl/>
        </w:rPr>
        <w:t xml:space="preserve">26. </w:t>
      </w:r>
    </w:p>
    <w:p w:rsidR="00A36927" w:rsidRPr="006E5989" w:rsidRDefault="00A36927" w:rsidP="00A36927">
      <w:pPr>
        <w:pStyle w:val="libFootnote0"/>
        <w:rPr>
          <w:rtl/>
        </w:rPr>
      </w:pPr>
      <w:r w:rsidRPr="006E5989">
        <w:rPr>
          <w:rtl/>
        </w:rPr>
        <w:t>(5) بحار الانوار 66: 331</w:t>
      </w:r>
      <w:r>
        <w:rPr>
          <w:rtl/>
        </w:rPr>
        <w:t>/</w:t>
      </w:r>
      <w:r w:rsidRPr="006E5989">
        <w:rPr>
          <w:rtl/>
        </w:rPr>
        <w:t>8.</w:t>
      </w:r>
    </w:p>
    <w:p w:rsidR="00A36927" w:rsidRDefault="00A36927" w:rsidP="00A36927">
      <w:pPr>
        <w:pStyle w:val="libNormal"/>
        <w:rPr>
          <w:rFonts w:hint="cs"/>
          <w:rtl/>
        </w:rPr>
      </w:pPr>
      <w:r>
        <w:rPr>
          <w:rtl/>
        </w:rPr>
        <w:br w:type="page"/>
      </w:r>
      <w:bookmarkStart w:id="1190" w:name="_Toc357448790"/>
      <w:r w:rsidRPr="009A0276">
        <w:rPr>
          <w:rStyle w:val="Heading2Char"/>
          <w:rtl/>
        </w:rPr>
        <w:lastRenderedPageBreak/>
        <w:t>855/5 -</w:t>
      </w:r>
      <w:bookmarkEnd w:id="1190"/>
      <w:r>
        <w:rPr>
          <w:rtl/>
        </w:rPr>
        <w:t xml:space="preserve"> حدّثنا محمّد</w:t>
      </w:r>
      <w:r w:rsidRPr="006E5989">
        <w:rPr>
          <w:rtl/>
        </w:rPr>
        <w:t xml:space="preserve"> بن الحسن بن أحمد بن الوليد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الحسن الصفار، عن أيوب بن نوح، عن صفوان بن يحيى، عن هشام بن سالم، عن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إن آدم شكا إلى الله </w:t>
      </w:r>
      <w:r>
        <w:rPr>
          <w:rtl/>
        </w:rPr>
        <w:t xml:space="preserve">عزّوجلّ </w:t>
      </w:r>
      <w:r w:rsidRPr="006E5989">
        <w:rPr>
          <w:rtl/>
        </w:rPr>
        <w:t xml:space="preserve">ما يلقى من حديث النفس والحزن، فنزل عليه جبرئيل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فقال له: يا آدم، قل: لا حول ولا قوة إلا بالله، فقالها فذهب عنه الوسوسة والحزن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191" w:name="_Toc357448791"/>
      <w:r w:rsidRPr="009A0276">
        <w:rPr>
          <w:rStyle w:val="Heading2Char"/>
          <w:rtl/>
        </w:rPr>
        <w:t>856/6 -</w:t>
      </w:r>
      <w:bookmarkEnd w:id="1191"/>
      <w:r>
        <w:rPr>
          <w:rtl/>
        </w:rPr>
        <w:t xml:space="preserve"> حدّثنا محمّد</w:t>
      </w:r>
      <w:r w:rsidRPr="006E5989">
        <w:rPr>
          <w:rtl/>
        </w:rPr>
        <w:t xml:space="preserve"> بن إبراهيم بن إسحاق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xml:space="preserve">، قال: أخبرنا أحمد بن </w:t>
      </w:r>
      <w:r>
        <w:rPr>
          <w:rtl/>
        </w:rPr>
        <w:t>محمّد</w:t>
      </w:r>
      <w:r w:rsidRPr="006E5989">
        <w:rPr>
          <w:rtl/>
        </w:rPr>
        <w:t xml:space="preserve"> الهمداني مولى بني هاشم، قال: أخبرنا المنذر بن </w:t>
      </w:r>
      <w:r>
        <w:rPr>
          <w:rtl/>
        </w:rPr>
        <w:t>محمّد</w:t>
      </w:r>
      <w:r w:rsidRPr="006E5989">
        <w:rPr>
          <w:rtl/>
        </w:rPr>
        <w:t>، قال:</w:t>
      </w:r>
      <w:r>
        <w:rPr>
          <w:rtl/>
        </w:rPr>
        <w:t xml:space="preserve"> حدّثنا </w:t>
      </w:r>
      <w:r w:rsidRPr="006E5989">
        <w:rPr>
          <w:rtl/>
        </w:rPr>
        <w:t>جعفر بن سليمان، عن أبيه، عن عمرو بن خالد، قال: قال زيد</w:t>
      </w:r>
      <w:r>
        <w:rPr>
          <w:rtl/>
        </w:rPr>
        <w:t xml:space="preserve"> بن عليّ بن </w:t>
      </w:r>
      <w:r w:rsidRPr="006E5989">
        <w:rPr>
          <w:rtl/>
        </w:rPr>
        <w:t>الحسين</w:t>
      </w:r>
      <w:r>
        <w:rPr>
          <w:rtl/>
        </w:rPr>
        <w:t xml:space="preserve"> بن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في كل زمان رجل منا أهل البيت يحتج الله به على خلقه، وحجة زماننا ابن أخي جعفر بن </w:t>
      </w:r>
      <w:r>
        <w:rPr>
          <w:rtl/>
        </w:rPr>
        <w:t>محمّد</w:t>
      </w:r>
      <w:r w:rsidRPr="006E5989">
        <w:rPr>
          <w:rtl/>
        </w:rPr>
        <w:t xml:space="preserve">، لا يضل من تبعه، ولا يهتدي من خالفه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192" w:name="_Toc357448792"/>
      <w:r w:rsidRPr="009A0276">
        <w:rPr>
          <w:rStyle w:val="Heading2Char"/>
          <w:rtl/>
        </w:rPr>
        <w:t>857/7 -</w:t>
      </w:r>
      <w:bookmarkEnd w:id="1192"/>
      <w:r>
        <w:rPr>
          <w:rtl/>
        </w:rPr>
        <w:t xml:space="preserve"> حدّثنا </w:t>
      </w:r>
      <w:r w:rsidRPr="006E5989">
        <w:rPr>
          <w:rtl/>
        </w:rPr>
        <w:t>أحمد</w:t>
      </w:r>
      <w:r>
        <w:rPr>
          <w:rtl/>
        </w:rPr>
        <w:t xml:space="preserve"> بن عليّ بن </w:t>
      </w:r>
      <w:r w:rsidRPr="006E5989">
        <w:rPr>
          <w:rtl/>
        </w:rPr>
        <w:t xml:space="preserve">إبراهيم بن هاشم </w:t>
      </w:r>
      <w:r w:rsidRPr="009A49DE">
        <w:rPr>
          <w:rFonts w:hint="cs"/>
          <w:rtl/>
        </w:rPr>
        <w:t>رحمه</w:t>
      </w:r>
      <w:r w:rsidRPr="00585AD1">
        <w:rPr>
          <w:rFonts w:hint="cs"/>
          <w:rtl/>
        </w:rPr>
        <w:t xml:space="preserve"> </w:t>
      </w:r>
      <w:r w:rsidRPr="009A49DE">
        <w:rPr>
          <w:rFonts w:hint="cs"/>
          <w:rtl/>
        </w:rPr>
        <w:t>الله</w:t>
      </w:r>
      <w:r w:rsidRPr="006E5989">
        <w:rPr>
          <w:rtl/>
        </w:rPr>
        <w:t>، قال حدثني أبي، عن جدي، عن</w:t>
      </w:r>
      <w:r>
        <w:rPr>
          <w:rtl/>
        </w:rPr>
        <w:t xml:space="preserve"> عليّ بن </w:t>
      </w:r>
      <w:r w:rsidRPr="006E5989">
        <w:rPr>
          <w:rtl/>
        </w:rPr>
        <w:t>معبد، عن الحسين بن خالد، عن أبي الحسن</w:t>
      </w:r>
      <w:r>
        <w:rPr>
          <w:rtl/>
        </w:rPr>
        <w:t xml:space="preserve"> عليّ بن </w:t>
      </w:r>
      <w:r w:rsidRPr="006E5989">
        <w:rPr>
          <w:rtl/>
        </w:rPr>
        <w:t xml:space="preserve">موسى الرضا، عن أبيه موسى بن جعفر، عن أبيه جعفر بن </w:t>
      </w:r>
      <w:r>
        <w:rPr>
          <w:rtl/>
        </w:rPr>
        <w:t>محمّد</w:t>
      </w:r>
      <w:r w:rsidRPr="006E5989">
        <w:rPr>
          <w:rtl/>
        </w:rPr>
        <w:t xml:space="preserve">، عن أبيه </w:t>
      </w:r>
      <w:r>
        <w:rPr>
          <w:rtl/>
        </w:rPr>
        <w:t>محمّد</w:t>
      </w:r>
      <w:r w:rsidRPr="006E5989">
        <w:rPr>
          <w:rtl/>
        </w:rPr>
        <w:t xml:space="preserve"> بن علي، عن أبيه</w:t>
      </w:r>
      <w:r>
        <w:rPr>
          <w:rtl/>
        </w:rPr>
        <w:t xml:space="preserve"> عليّ بن </w:t>
      </w:r>
      <w:r w:rsidRPr="006E5989">
        <w:rPr>
          <w:rtl/>
        </w:rPr>
        <w:t xml:space="preserve">الحسين، عن أبيه الحسين بن علي، عن أبيه </w:t>
      </w:r>
      <w:r>
        <w:rPr>
          <w:rtl/>
        </w:rPr>
        <w:t xml:space="preserve">أميرالمؤمنين عليّ بن </w:t>
      </w:r>
      <w:r w:rsidRPr="006E5989">
        <w:rPr>
          <w:rtl/>
        </w:rPr>
        <w:t xml:space="preserve">أبي طالب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أخبرني جبرئيل عن الله جل جلاله أنه قال:</w:t>
      </w:r>
      <w:r>
        <w:rPr>
          <w:rtl/>
        </w:rPr>
        <w:t xml:space="preserve"> عليّ بن </w:t>
      </w:r>
      <w:r w:rsidRPr="006E5989">
        <w:rPr>
          <w:rtl/>
        </w:rPr>
        <w:t xml:space="preserve">أبي طالب حجتي على خلقي وديان ديني، أخرج من صلبه أئمة يقومون بأمري، ويدعون إلى سبيلي، بهم أدفع العذاب عن عبادي وإمائي، وبهم أنزل رحمتي </w:t>
      </w:r>
      <w:r w:rsidRPr="00393E9F">
        <w:rPr>
          <w:rStyle w:val="libFootnotenumChar"/>
          <w:rtl/>
        </w:rPr>
        <w:t>(3)</w:t>
      </w:r>
      <w:r w:rsidRPr="006E5989">
        <w:rPr>
          <w:rtl/>
        </w:rPr>
        <w:t xml:space="preserve">. </w:t>
      </w:r>
    </w:p>
    <w:p w:rsidR="00A36927" w:rsidRDefault="00A36927" w:rsidP="00A36927">
      <w:pPr>
        <w:pStyle w:val="libNormal"/>
        <w:rPr>
          <w:rtl/>
        </w:rPr>
      </w:pPr>
      <w:bookmarkStart w:id="1193" w:name="_Toc357448793"/>
      <w:r w:rsidRPr="009A0276">
        <w:rPr>
          <w:rStyle w:val="Heading2Char"/>
          <w:rtl/>
        </w:rPr>
        <w:t>858/8 -</w:t>
      </w:r>
      <w:bookmarkEnd w:id="1193"/>
      <w:r>
        <w:rPr>
          <w:rtl/>
        </w:rPr>
        <w:t xml:space="preserve"> حدّثنا محمّد</w:t>
      </w:r>
      <w:r w:rsidRPr="006E5989">
        <w:rPr>
          <w:rtl/>
        </w:rPr>
        <w:t xml:space="preserve"> بن موسى بن المتوكل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عبدالله</w:t>
      </w:r>
      <w:r w:rsidRPr="006E5989">
        <w:rPr>
          <w:rtl/>
        </w:rPr>
        <w:t xml:space="preserve"> بن جعفر الحميري، قال:</w:t>
      </w:r>
      <w:r>
        <w:rPr>
          <w:rtl/>
        </w:rPr>
        <w:t xml:space="preserve"> حدّثنا </w:t>
      </w:r>
      <w:r w:rsidRPr="006E5989">
        <w:rPr>
          <w:rtl/>
        </w:rPr>
        <w:t xml:space="preserve">أحمد بن </w:t>
      </w:r>
      <w:r>
        <w:rPr>
          <w:rtl/>
        </w:rPr>
        <w:t>محمّد</w:t>
      </w:r>
      <w:r w:rsidRPr="006E5989">
        <w:rPr>
          <w:rtl/>
        </w:rPr>
        <w:t xml:space="preserve"> بن عيسى، عن الحسن بن محبوب، عن</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93: 186</w:t>
      </w:r>
      <w:r>
        <w:rPr>
          <w:rtl/>
        </w:rPr>
        <w:t>/</w:t>
      </w:r>
      <w:r w:rsidRPr="006E5989">
        <w:rPr>
          <w:rtl/>
        </w:rPr>
        <w:t xml:space="preserve">5. </w:t>
      </w:r>
    </w:p>
    <w:p w:rsidR="00A36927" w:rsidRDefault="00A36927" w:rsidP="00A36927">
      <w:pPr>
        <w:pStyle w:val="libFootnote0"/>
        <w:rPr>
          <w:rFonts w:hint="cs"/>
          <w:rtl/>
        </w:rPr>
      </w:pPr>
      <w:r w:rsidRPr="006E5989">
        <w:rPr>
          <w:rtl/>
        </w:rPr>
        <w:t>(2) بحار الانوار 46: 173</w:t>
      </w:r>
      <w:r>
        <w:rPr>
          <w:rtl/>
        </w:rPr>
        <w:t>/</w:t>
      </w:r>
      <w:r w:rsidRPr="006E5989">
        <w:rPr>
          <w:rtl/>
        </w:rPr>
        <w:t xml:space="preserve">24. </w:t>
      </w:r>
    </w:p>
    <w:p w:rsidR="00A36927" w:rsidRPr="006E5989" w:rsidRDefault="00A36927" w:rsidP="00A36927">
      <w:pPr>
        <w:pStyle w:val="libFootnote0"/>
        <w:rPr>
          <w:rtl/>
        </w:rPr>
      </w:pPr>
      <w:r w:rsidRPr="006E5989">
        <w:rPr>
          <w:rtl/>
        </w:rPr>
        <w:t>(3) بحار الانوار 23: 127</w:t>
      </w:r>
      <w:r>
        <w:rPr>
          <w:rtl/>
        </w:rPr>
        <w:t>/</w:t>
      </w:r>
      <w:r w:rsidRPr="006E5989">
        <w:rPr>
          <w:rtl/>
        </w:rPr>
        <w:t>55.</w:t>
      </w:r>
    </w:p>
    <w:p w:rsidR="00A36927" w:rsidRDefault="00A36927" w:rsidP="00A36927">
      <w:pPr>
        <w:pStyle w:val="libNormal0"/>
        <w:rPr>
          <w:rFonts w:hint="cs"/>
          <w:rtl/>
        </w:rPr>
      </w:pPr>
      <w:r>
        <w:rPr>
          <w:rtl/>
        </w:rPr>
        <w:br w:type="page"/>
      </w:r>
      <w:r>
        <w:rPr>
          <w:rtl/>
        </w:rPr>
        <w:lastRenderedPageBreak/>
        <w:t>عبدالله</w:t>
      </w:r>
      <w:r w:rsidRPr="006E5989">
        <w:rPr>
          <w:rtl/>
        </w:rPr>
        <w:t xml:space="preserve"> بن سنان، قال سمعت أبا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يقول: ثلاثة هن فخر المؤمن وزينه في الدنيا والآخرة: الصلاة في آخر الليل، ويأسه مما في أيدي الناس، وولاية الامام من آل </w:t>
      </w:r>
      <w:r>
        <w:rPr>
          <w:rtl/>
        </w:rPr>
        <w:t>محمّد</w:t>
      </w:r>
      <w:r w:rsidRPr="006E5989">
        <w:rPr>
          <w:rtl/>
        </w:rPr>
        <w:t xml:space="preserve">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194" w:name="_Toc357448794"/>
      <w:r w:rsidRPr="009A0276">
        <w:rPr>
          <w:rStyle w:val="Heading2Char"/>
          <w:rtl/>
        </w:rPr>
        <w:t>859/9 -</w:t>
      </w:r>
      <w:bookmarkEnd w:id="1194"/>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أبي، عن أحمد بن </w:t>
      </w:r>
      <w:r>
        <w:rPr>
          <w:rtl/>
        </w:rPr>
        <w:t>محمّد</w:t>
      </w:r>
      <w:r w:rsidRPr="006E5989">
        <w:rPr>
          <w:rtl/>
        </w:rPr>
        <w:t xml:space="preserve"> بن عيسى، عن العباس بن معروف، عن حماد بن عيسى، عن حريز بن </w:t>
      </w:r>
      <w:r>
        <w:rPr>
          <w:rtl/>
        </w:rPr>
        <w:t>عبدالله</w:t>
      </w:r>
      <w:r w:rsidRPr="006E5989">
        <w:rPr>
          <w:rtl/>
        </w:rPr>
        <w:t xml:space="preserve">، أو غيره، قال: نزل على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قوم من جهينة فأضافهم، فلما أرادوا الرحلة زودهم ووصلهم وأعطاهم، ثم قال لغلمانه: تنحوا لا تعينوهم. فلما فرغوا جاءوا ليودعوه، فقالوا له: يا بن رسول الله، لقد أضفت فأحسنت الضيافة، وأعطيت فأجزلت العطية، ثم أمرت غلمانك أن لا يعينونا على الرحلة؟ فقال </w:t>
      </w:r>
      <w:r w:rsidRPr="009A49DE">
        <w:rPr>
          <w:rFonts w:hint="cs"/>
          <w:rtl/>
        </w:rPr>
        <w:t>عليه</w:t>
      </w:r>
      <w:r w:rsidRPr="00585AD1">
        <w:rPr>
          <w:rFonts w:hint="cs"/>
          <w:rtl/>
        </w:rPr>
        <w:t xml:space="preserve"> </w:t>
      </w:r>
      <w:r w:rsidRPr="009A49DE">
        <w:rPr>
          <w:rFonts w:hint="cs"/>
          <w:rtl/>
        </w:rPr>
        <w:t>السلام</w:t>
      </w:r>
      <w:r w:rsidRPr="006E5989">
        <w:rPr>
          <w:rtl/>
        </w:rPr>
        <w:t xml:space="preserve">: إنا أهل بيت لا نعين أضيافنا على الرحلة من عندنا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195" w:name="_Toc357448795"/>
      <w:r w:rsidRPr="009A0276">
        <w:rPr>
          <w:rStyle w:val="Heading2Char"/>
          <w:rtl/>
        </w:rPr>
        <w:t>860/10 -</w:t>
      </w:r>
      <w:bookmarkEnd w:id="1195"/>
      <w:r>
        <w:rPr>
          <w:rtl/>
        </w:rPr>
        <w:t xml:space="preserve"> حدّثنا محمّد بن عليّ </w:t>
      </w:r>
      <w:r w:rsidRPr="006E5989">
        <w:rPr>
          <w:rtl/>
        </w:rPr>
        <w:t xml:space="preserve">ماجيلويه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محمّد</w:t>
      </w:r>
      <w:r w:rsidRPr="006E5989">
        <w:rPr>
          <w:rtl/>
        </w:rPr>
        <w:t xml:space="preserve"> بن يحيى العطار، عن </w:t>
      </w:r>
      <w:r>
        <w:rPr>
          <w:rtl/>
        </w:rPr>
        <w:t>محمّد</w:t>
      </w:r>
      <w:r w:rsidRPr="006E5989">
        <w:rPr>
          <w:rtl/>
        </w:rPr>
        <w:t xml:space="preserve"> بن أحمد بن يحيى بن عمران الاشعري، عن </w:t>
      </w:r>
      <w:r>
        <w:rPr>
          <w:rtl/>
        </w:rPr>
        <w:t>محمّد</w:t>
      </w:r>
      <w:r w:rsidRPr="006E5989">
        <w:rPr>
          <w:rtl/>
        </w:rPr>
        <w:t xml:space="preserve"> بن عيسى العبيدي. عن أبي زكريا المؤمن، عن سليمان بن خالد، عن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إن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أتى شبابا من الانصار، فقال: إني أريد أن أقرأ عليكم، فمن بكى فله الجنة، فقرأ آخر الزمر </w:t>
      </w:r>
      <w:r w:rsidRPr="00A36927">
        <w:rPr>
          <w:rStyle w:val="libAlaemChar"/>
          <w:rFonts w:hint="cs"/>
          <w:rtl/>
        </w:rPr>
        <w:t>(</w:t>
      </w:r>
      <w:r w:rsidRPr="00A36927">
        <w:rPr>
          <w:rStyle w:val="libAieChar"/>
          <w:rtl/>
        </w:rPr>
        <w:t>وَسِيقَ الَّذِينَ كَفَرُوا إِلَىٰ جَهَنَّمَ زُمَرًا</w:t>
      </w:r>
      <w:r w:rsidRPr="00A36927">
        <w:rPr>
          <w:rStyle w:val="libAlaemChar"/>
          <w:rtl/>
        </w:rPr>
        <w:t>)</w:t>
      </w:r>
      <w:r w:rsidRPr="00454172">
        <w:rPr>
          <w:rStyle w:val="libFootnotenumChar"/>
          <w:rFonts w:hint="cs"/>
          <w:rtl/>
        </w:rPr>
        <w:t>(</w:t>
      </w:r>
      <w:r w:rsidRPr="00393E9F">
        <w:rPr>
          <w:rStyle w:val="libFootnotenumChar"/>
          <w:rtl/>
        </w:rPr>
        <w:t>3)</w:t>
      </w:r>
      <w:r w:rsidRPr="006E5989">
        <w:rPr>
          <w:rtl/>
        </w:rPr>
        <w:t xml:space="preserve"> إلى آخر السورة، فبكى القوم جميعا إلا شاب، فقال: يا رسول الله، قد تباكيت فما قطرت عيني. قال: إني معيد عليكم، فمن تباكى فله الجنة. قال: فأعاد عليهم فبكى القوم وتباكى الفتى، فدخلوا الجنة جميعا </w:t>
      </w:r>
      <w:r w:rsidRPr="00393E9F">
        <w:rPr>
          <w:rStyle w:val="libFootnotenumChar"/>
          <w:rtl/>
        </w:rPr>
        <w:t>(4)</w:t>
      </w:r>
      <w:r w:rsidRPr="006E5989">
        <w:rPr>
          <w:rtl/>
        </w:rPr>
        <w:t xml:space="preserve">. </w:t>
      </w:r>
    </w:p>
    <w:p w:rsidR="00A36927" w:rsidRDefault="00A36927" w:rsidP="00A36927">
      <w:pPr>
        <w:pStyle w:val="libNormal"/>
        <w:rPr>
          <w:rtl/>
        </w:rPr>
      </w:pPr>
      <w:bookmarkStart w:id="1196" w:name="_Toc357448796"/>
      <w:r w:rsidRPr="009A0276">
        <w:rPr>
          <w:rStyle w:val="Heading2Char"/>
          <w:rtl/>
        </w:rPr>
        <w:t>861/11 -</w:t>
      </w:r>
      <w:bookmarkEnd w:id="1196"/>
      <w:r>
        <w:rPr>
          <w:rtl/>
        </w:rPr>
        <w:t xml:space="preserve"> حدّثنا </w:t>
      </w:r>
      <w:r w:rsidRPr="006E5989">
        <w:rPr>
          <w:rtl/>
        </w:rPr>
        <w:t xml:space="preserve">الحسين بن إبراهيم بن أحمد المؤدب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محمّد</w:t>
      </w:r>
      <w:r w:rsidRPr="006E5989">
        <w:rPr>
          <w:rtl/>
        </w:rPr>
        <w:t xml:space="preserve"> بن أبي </w:t>
      </w:r>
      <w:r>
        <w:rPr>
          <w:rtl/>
        </w:rPr>
        <w:t>عبدالله</w:t>
      </w:r>
      <w:r w:rsidRPr="006E5989">
        <w:rPr>
          <w:rtl/>
        </w:rPr>
        <w:t xml:space="preserve"> الكوفي، قال:</w:t>
      </w:r>
      <w:r>
        <w:rPr>
          <w:rtl/>
        </w:rPr>
        <w:t xml:space="preserve"> حدّثنا محمّد</w:t>
      </w:r>
      <w:r w:rsidRPr="006E5989">
        <w:rPr>
          <w:rtl/>
        </w:rPr>
        <w:t xml:space="preserve"> بن إسماعيل البرمكي، قال: حدثنا</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75: 107</w:t>
      </w:r>
      <w:r>
        <w:rPr>
          <w:rtl/>
        </w:rPr>
        <w:t>/</w:t>
      </w:r>
      <w:r w:rsidRPr="006E5989">
        <w:rPr>
          <w:rtl/>
        </w:rPr>
        <w:t xml:space="preserve">6. </w:t>
      </w:r>
    </w:p>
    <w:p w:rsidR="00A36927" w:rsidRDefault="00A36927" w:rsidP="00A36927">
      <w:pPr>
        <w:pStyle w:val="libFootnote0"/>
        <w:rPr>
          <w:rFonts w:hint="cs"/>
          <w:rtl/>
        </w:rPr>
      </w:pPr>
      <w:r w:rsidRPr="006E5989">
        <w:rPr>
          <w:rtl/>
        </w:rPr>
        <w:t>(2) بحار الانوار 75: 451</w:t>
      </w:r>
      <w:r>
        <w:rPr>
          <w:rtl/>
        </w:rPr>
        <w:t>/</w:t>
      </w:r>
      <w:r w:rsidRPr="006E5989">
        <w:rPr>
          <w:rtl/>
        </w:rPr>
        <w:t xml:space="preserve">5. </w:t>
      </w:r>
    </w:p>
    <w:p w:rsidR="00A36927" w:rsidRDefault="00A36927" w:rsidP="00A36927">
      <w:pPr>
        <w:pStyle w:val="libFootnote0"/>
        <w:rPr>
          <w:rFonts w:hint="cs"/>
          <w:rtl/>
        </w:rPr>
      </w:pPr>
      <w:r w:rsidRPr="006E5989">
        <w:rPr>
          <w:rtl/>
        </w:rPr>
        <w:t xml:space="preserve">(3) الزمر 39: 71. </w:t>
      </w:r>
    </w:p>
    <w:p w:rsidR="00A36927" w:rsidRPr="006E5989" w:rsidRDefault="00A36927" w:rsidP="00A36927">
      <w:pPr>
        <w:pStyle w:val="libFootnote0"/>
        <w:rPr>
          <w:rtl/>
        </w:rPr>
      </w:pPr>
      <w:r w:rsidRPr="006E5989">
        <w:rPr>
          <w:rtl/>
        </w:rPr>
        <w:t>(4) ثواب الاعمال: 160، بحار الانوار 93: 328</w:t>
      </w:r>
      <w:r>
        <w:rPr>
          <w:rtl/>
        </w:rPr>
        <w:t>/</w:t>
      </w:r>
      <w:r w:rsidRPr="006E5989">
        <w:rPr>
          <w:rtl/>
        </w:rPr>
        <w:t>2.</w:t>
      </w:r>
    </w:p>
    <w:p w:rsidR="00A36927" w:rsidRDefault="00A36927" w:rsidP="00A36927">
      <w:pPr>
        <w:pStyle w:val="libNormal0"/>
        <w:rPr>
          <w:rFonts w:hint="cs"/>
          <w:rtl/>
        </w:rPr>
      </w:pPr>
      <w:r>
        <w:rPr>
          <w:rtl/>
        </w:rPr>
        <w:br w:type="page"/>
      </w:r>
      <w:r>
        <w:rPr>
          <w:rtl/>
        </w:rPr>
        <w:lastRenderedPageBreak/>
        <w:t>عبدالله</w:t>
      </w:r>
      <w:r w:rsidRPr="006E5989">
        <w:rPr>
          <w:rtl/>
        </w:rPr>
        <w:t xml:space="preserve"> بن أحمد بن داهر، قال:</w:t>
      </w:r>
      <w:r>
        <w:rPr>
          <w:rtl/>
        </w:rPr>
        <w:t xml:space="preserve"> حدّثنا </w:t>
      </w:r>
      <w:r w:rsidRPr="006E5989">
        <w:rPr>
          <w:rtl/>
        </w:rPr>
        <w:t>الفضل بن إسماعيل الكوفي، قال:</w:t>
      </w:r>
      <w:r>
        <w:rPr>
          <w:rtl/>
        </w:rPr>
        <w:t xml:space="preserve"> حدّثنا </w:t>
      </w:r>
      <w:r w:rsidRPr="006E5989">
        <w:rPr>
          <w:rtl/>
        </w:rPr>
        <w:t xml:space="preserve">علي ابن سالم، عن أبيه، قال: سألت الصادق جعفر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فقلت له: يا بن رسول الله، ما تقول في القرآن؟ فقال: هو كلام الله، وقول الله، وكتاب الله، ووحي الله وتنزيله، وهو الكتاب العزيز الذي لا يأتيه الباطل من بين يديه ولا من خلفه، تنزيل من حكيم حميد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197" w:name="_Toc357448797"/>
      <w:r w:rsidRPr="009A0276">
        <w:rPr>
          <w:rStyle w:val="Heading2Char"/>
          <w:rtl/>
        </w:rPr>
        <w:t>862/12 -</w:t>
      </w:r>
      <w:bookmarkEnd w:id="1197"/>
      <w:r>
        <w:rPr>
          <w:rtl/>
        </w:rPr>
        <w:t xml:space="preserve"> حدّثنا </w:t>
      </w:r>
      <w:r w:rsidRPr="006E5989">
        <w:rPr>
          <w:rtl/>
        </w:rPr>
        <w:t xml:space="preserve">أحمد بن زياد بن جعفر الهمداني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عليّ بن </w:t>
      </w:r>
      <w:r w:rsidRPr="006E5989">
        <w:rPr>
          <w:rtl/>
        </w:rPr>
        <w:t>إبراهيم، عن أبيه إبراهيم بن هاشم، عن</w:t>
      </w:r>
      <w:r>
        <w:rPr>
          <w:rtl/>
        </w:rPr>
        <w:t xml:space="preserve"> عليّ بن </w:t>
      </w:r>
      <w:r w:rsidRPr="006E5989">
        <w:rPr>
          <w:rtl/>
        </w:rPr>
        <w:t xml:space="preserve">معبد، عن الحسين بن خالد، قال: قلت للرضا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يا بن رسول الله، أخبرني عن القرآن، أخالق أو مخلوق؟ فقال: ليس بخالق ولا مخلوق، ولكنه كلام الله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198" w:name="_Toc357448798"/>
      <w:r w:rsidRPr="009A0276">
        <w:rPr>
          <w:rStyle w:val="Heading2Char"/>
          <w:rtl/>
        </w:rPr>
        <w:t>863/13 -</w:t>
      </w:r>
      <w:bookmarkEnd w:id="1198"/>
      <w:r>
        <w:rPr>
          <w:rtl/>
        </w:rPr>
        <w:t xml:space="preserve"> حدّثنا </w:t>
      </w:r>
      <w:r w:rsidRPr="006E5989">
        <w:rPr>
          <w:rtl/>
        </w:rPr>
        <w:t xml:space="preserve">جعفر بن </w:t>
      </w:r>
      <w:r>
        <w:rPr>
          <w:rtl/>
        </w:rPr>
        <w:t>محمّد</w:t>
      </w:r>
      <w:r w:rsidRPr="006E5989">
        <w:rPr>
          <w:rtl/>
        </w:rPr>
        <w:t xml:space="preserve"> بن مسرور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w:t>
      </w:r>
      <w:r>
        <w:rPr>
          <w:rtl/>
        </w:rPr>
        <w:t>عبدالله</w:t>
      </w:r>
      <w:r w:rsidRPr="006E5989">
        <w:rPr>
          <w:rtl/>
        </w:rPr>
        <w:t xml:space="preserve"> بن جعفر الحميري، عن أبيه، عن إبراهيم بن هاشم، عن الريان بن الصلت، قال: قلت للرضا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ما تقول في القرآن؟ فقال: كلام الله، لا تتجاوزه، ولا تطلبوا الهدى في غيره فتظلوا </w:t>
      </w:r>
      <w:r w:rsidRPr="00393E9F">
        <w:rPr>
          <w:rStyle w:val="libFootnotenumChar"/>
          <w:rtl/>
        </w:rPr>
        <w:t>(3)</w:t>
      </w:r>
      <w:r w:rsidRPr="006E5989">
        <w:rPr>
          <w:rtl/>
        </w:rPr>
        <w:t xml:space="preserve">. </w:t>
      </w:r>
    </w:p>
    <w:p w:rsidR="00A36927" w:rsidRDefault="00A36927" w:rsidP="00A36927">
      <w:pPr>
        <w:pStyle w:val="libNormal"/>
        <w:rPr>
          <w:rtl/>
        </w:rPr>
      </w:pPr>
      <w:bookmarkStart w:id="1199" w:name="_Toc357448799"/>
      <w:r w:rsidRPr="009A0276">
        <w:rPr>
          <w:rStyle w:val="Heading2Char"/>
          <w:rtl/>
        </w:rPr>
        <w:t>864/14 -</w:t>
      </w:r>
      <w:bookmarkEnd w:id="1199"/>
      <w:r>
        <w:rPr>
          <w:rtl/>
        </w:rPr>
        <w:t xml:space="preserve"> حدّثنا </w:t>
      </w:r>
      <w:r w:rsidRPr="006E5989">
        <w:rPr>
          <w:rtl/>
        </w:rPr>
        <w:t xml:space="preserve">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محمّد</w:t>
      </w:r>
      <w:r w:rsidRPr="006E5989">
        <w:rPr>
          <w:rtl/>
        </w:rPr>
        <w:t xml:space="preserve"> بن عيسى بن عبيد اليقطيني، قال: كتب</w:t>
      </w:r>
      <w:r>
        <w:rPr>
          <w:rtl/>
        </w:rPr>
        <w:t xml:space="preserve"> عليّ بن محمّد بن عليّ بن </w:t>
      </w:r>
      <w:r w:rsidRPr="006E5989">
        <w:rPr>
          <w:rtl/>
        </w:rPr>
        <w:t xml:space="preserve">موسى الرضا </w:t>
      </w:r>
      <w:r w:rsidRPr="009A49DE">
        <w:rPr>
          <w:rFonts w:hint="cs"/>
          <w:rtl/>
        </w:rPr>
        <w:t>عليهم</w:t>
      </w:r>
      <w:r w:rsidRPr="00585AD1">
        <w:rPr>
          <w:rFonts w:hint="cs"/>
          <w:rtl/>
        </w:rPr>
        <w:t xml:space="preserve"> </w:t>
      </w:r>
      <w:r w:rsidRPr="009A49DE">
        <w:rPr>
          <w:rFonts w:hint="cs"/>
          <w:rtl/>
        </w:rPr>
        <w:t>السلام</w:t>
      </w:r>
      <w:r w:rsidRPr="006E5989">
        <w:rPr>
          <w:rtl/>
        </w:rPr>
        <w:t xml:space="preserve"> إلى بعض شيعته ببغداد: بسم الله الرحمن الرحيم، عصمنا الله وإياك من الفتنة، فإن يفعل فأعظم بها نعمة! وإلا يفعل فهي الهلكة، نحن نرى أن الجدال في القرآن بدعة اشترك فيها السائل والمجيب، فتعاطى السائل ما ليس له، وتكلف المجيب ما ليس عليه، وليس الخالق إلا الله، وما سواه مخلوق، والقرآن كلام الله، لا تجعل له اسما من عندك فتكون من الضالين، جعلنا الله وإياك من الذين يخشون ربهم</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التوحيد: 224</w:t>
      </w:r>
      <w:r>
        <w:rPr>
          <w:rtl/>
        </w:rPr>
        <w:t>/</w:t>
      </w:r>
      <w:r w:rsidRPr="006E5989">
        <w:rPr>
          <w:rtl/>
        </w:rPr>
        <w:t>3، بحار الانوار 92: 117</w:t>
      </w:r>
      <w:r>
        <w:rPr>
          <w:rtl/>
        </w:rPr>
        <w:t>/</w:t>
      </w:r>
      <w:r w:rsidRPr="006E5989">
        <w:rPr>
          <w:rtl/>
        </w:rPr>
        <w:t xml:space="preserve">3. </w:t>
      </w:r>
    </w:p>
    <w:p w:rsidR="00A36927" w:rsidRDefault="00A36927" w:rsidP="00A36927">
      <w:pPr>
        <w:pStyle w:val="libFootnote0"/>
        <w:rPr>
          <w:rFonts w:hint="cs"/>
          <w:rtl/>
        </w:rPr>
      </w:pPr>
      <w:r w:rsidRPr="006E5989">
        <w:rPr>
          <w:rtl/>
        </w:rPr>
        <w:t>(2) التوحيد: 223</w:t>
      </w:r>
      <w:r>
        <w:rPr>
          <w:rtl/>
        </w:rPr>
        <w:t>/</w:t>
      </w:r>
      <w:r w:rsidRPr="006E5989">
        <w:rPr>
          <w:rtl/>
        </w:rPr>
        <w:t>1، بحار الانوار 92: 117</w:t>
      </w:r>
      <w:r>
        <w:rPr>
          <w:rtl/>
        </w:rPr>
        <w:t>/</w:t>
      </w:r>
      <w:r w:rsidRPr="006E5989">
        <w:rPr>
          <w:rtl/>
        </w:rPr>
        <w:t xml:space="preserve">1. </w:t>
      </w:r>
    </w:p>
    <w:p w:rsidR="00A36927" w:rsidRPr="006E5989" w:rsidRDefault="00A36927" w:rsidP="00A36927">
      <w:pPr>
        <w:pStyle w:val="libFootnote0"/>
        <w:rPr>
          <w:rtl/>
        </w:rPr>
      </w:pPr>
      <w:r w:rsidRPr="006E5989">
        <w:rPr>
          <w:rtl/>
        </w:rPr>
        <w:t>(3) التوحيد: 223</w:t>
      </w:r>
      <w:r>
        <w:rPr>
          <w:rtl/>
        </w:rPr>
        <w:t>/</w:t>
      </w:r>
      <w:r w:rsidRPr="006E5989">
        <w:rPr>
          <w:rtl/>
        </w:rPr>
        <w:t>2، بحار الانوار 92: 117</w:t>
      </w:r>
      <w:r>
        <w:rPr>
          <w:rtl/>
        </w:rPr>
        <w:t>/</w:t>
      </w:r>
      <w:r w:rsidRPr="006E5989">
        <w:rPr>
          <w:rtl/>
        </w:rPr>
        <w:t>2.</w:t>
      </w:r>
    </w:p>
    <w:p w:rsidR="00A36927" w:rsidRDefault="00A36927" w:rsidP="00A36927">
      <w:pPr>
        <w:pStyle w:val="libNormal0"/>
        <w:rPr>
          <w:rFonts w:hint="cs"/>
          <w:rtl/>
        </w:rPr>
      </w:pPr>
      <w:r>
        <w:rPr>
          <w:rtl/>
        </w:rPr>
        <w:br w:type="page"/>
      </w:r>
      <w:r w:rsidRPr="006E5989">
        <w:rPr>
          <w:rtl/>
        </w:rPr>
        <w:lastRenderedPageBreak/>
        <w:t xml:space="preserve">بالغيب وهم من الساعه مشفقون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200" w:name="_Toc357448800"/>
      <w:r w:rsidRPr="009A0276">
        <w:rPr>
          <w:rStyle w:val="Heading2Char"/>
          <w:rtl/>
        </w:rPr>
        <w:t>865/15 -</w:t>
      </w:r>
      <w:bookmarkEnd w:id="1200"/>
      <w:r>
        <w:rPr>
          <w:rtl/>
        </w:rPr>
        <w:t xml:space="preserve"> حدّثنا عليّ بن </w:t>
      </w:r>
      <w:r w:rsidRPr="006E5989">
        <w:rPr>
          <w:rtl/>
        </w:rPr>
        <w:t xml:space="preserve">أحمد بن </w:t>
      </w:r>
      <w:r>
        <w:rPr>
          <w:rtl/>
        </w:rPr>
        <w:t>عبدالله</w:t>
      </w:r>
      <w:r w:rsidRPr="006E5989">
        <w:rPr>
          <w:rtl/>
        </w:rPr>
        <w:t xml:space="preserve"> بن أحمد بن أبي </w:t>
      </w:r>
      <w:r>
        <w:rPr>
          <w:rtl/>
        </w:rPr>
        <w:t>عبدالله</w:t>
      </w:r>
      <w:r w:rsidRPr="006E5989">
        <w:rPr>
          <w:rtl/>
        </w:rPr>
        <w:t xml:space="preserve"> البرقي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أبي، عن جده أحمد بن أبي </w:t>
      </w:r>
      <w:r>
        <w:rPr>
          <w:rtl/>
        </w:rPr>
        <w:t>عبدالله</w:t>
      </w:r>
      <w:r w:rsidRPr="006E5989">
        <w:rPr>
          <w:rtl/>
        </w:rPr>
        <w:t>، عن الحسن</w:t>
      </w:r>
      <w:r>
        <w:rPr>
          <w:rtl/>
        </w:rPr>
        <w:t xml:space="preserve"> بن عليّ </w:t>
      </w:r>
      <w:r w:rsidRPr="006E5989">
        <w:rPr>
          <w:rtl/>
        </w:rPr>
        <w:t>ابن فضال، عن</w:t>
      </w:r>
      <w:r>
        <w:rPr>
          <w:rtl/>
        </w:rPr>
        <w:t xml:space="preserve"> عليّ بن </w:t>
      </w:r>
      <w:r w:rsidRPr="006E5989">
        <w:rPr>
          <w:rtl/>
        </w:rPr>
        <w:t xml:space="preserve">عقبة، عن أبيه، عن سليمان بن خالد، عن أبي </w:t>
      </w:r>
      <w:r>
        <w:rPr>
          <w:rtl/>
        </w:rPr>
        <w:t>عبدالله</w:t>
      </w:r>
      <w:r w:rsidRPr="006E5989">
        <w:rPr>
          <w:rtl/>
        </w:rPr>
        <w:t xml:space="preserve"> الصادق جعفر بن </w:t>
      </w:r>
      <w:r>
        <w:rPr>
          <w:rtl/>
        </w:rPr>
        <w:t>محمّد</w:t>
      </w:r>
      <w:r w:rsidRPr="006E5989">
        <w:rPr>
          <w:rtl/>
        </w:rPr>
        <w:t xml:space="preserve">، عن أبيه، عن جده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ضحك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ذات يوم حتى بدت نواجذه، ثم قال: ألا تسألوني مم ضحكت؟ قالوا: بلى يا رسول الله. قال: عجبت للمرء المسلم أنه ليس من قضاء يقضيه الله </w:t>
      </w:r>
      <w:r>
        <w:rPr>
          <w:rtl/>
        </w:rPr>
        <w:t xml:space="preserve">عزّوجلّ </w:t>
      </w:r>
      <w:r w:rsidRPr="006E5989">
        <w:rPr>
          <w:rtl/>
        </w:rPr>
        <w:t xml:space="preserve">له إلا كان خيرا له في عاقبة أمره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201" w:name="_Toc357448801"/>
      <w:r w:rsidRPr="009A0276">
        <w:rPr>
          <w:rStyle w:val="Heading2Char"/>
          <w:rtl/>
        </w:rPr>
        <w:t>866/16 -</w:t>
      </w:r>
      <w:bookmarkEnd w:id="1201"/>
      <w:r>
        <w:rPr>
          <w:rtl/>
        </w:rPr>
        <w:t xml:space="preserve"> حدّثنا عليّ بن </w:t>
      </w:r>
      <w:r w:rsidRPr="006E5989">
        <w:rPr>
          <w:rtl/>
        </w:rPr>
        <w:t xml:space="preserve">عيسى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عليّ بن محمّد</w:t>
      </w:r>
      <w:r w:rsidRPr="006E5989">
        <w:rPr>
          <w:rtl/>
        </w:rPr>
        <w:t xml:space="preserve"> ماجيلويه، قال:</w:t>
      </w:r>
      <w:r>
        <w:rPr>
          <w:rtl/>
        </w:rPr>
        <w:t xml:space="preserve"> حدّثنا </w:t>
      </w:r>
      <w:r w:rsidRPr="006E5989">
        <w:rPr>
          <w:rtl/>
        </w:rPr>
        <w:t xml:space="preserve">أحمد بن </w:t>
      </w:r>
      <w:r>
        <w:rPr>
          <w:rtl/>
        </w:rPr>
        <w:t>محمّد</w:t>
      </w:r>
      <w:r w:rsidRPr="006E5989">
        <w:rPr>
          <w:rtl/>
        </w:rPr>
        <w:t xml:space="preserve"> بن خالد، عن أبيه، عن </w:t>
      </w:r>
      <w:r>
        <w:rPr>
          <w:rtl/>
        </w:rPr>
        <w:t>محمّد</w:t>
      </w:r>
      <w:r w:rsidRPr="006E5989">
        <w:rPr>
          <w:rtl/>
        </w:rPr>
        <w:t xml:space="preserve"> بن سنان، عن زياد بن المنذر، عن سعد بن طريف، عن الاصبغ بن نباتة، قال: سمعت </w:t>
      </w:r>
      <w:r>
        <w:rPr>
          <w:rtl/>
        </w:rPr>
        <w:t xml:space="preserve">أميرالمؤمنين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يقول: سألت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عن صفة المؤمن، فنكس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رأسه ثم رفعه، فقال: في المؤمنين عشرون خصلة، فمن لم تكن فيه لم يكمل إيمانه. </w:t>
      </w:r>
    </w:p>
    <w:p w:rsidR="00A36927" w:rsidRDefault="00A36927" w:rsidP="00A36927">
      <w:pPr>
        <w:pStyle w:val="libNormal"/>
        <w:rPr>
          <w:rtl/>
        </w:rPr>
      </w:pPr>
      <w:r w:rsidRPr="006E5989">
        <w:rPr>
          <w:rtl/>
        </w:rPr>
        <w:t>يا علي، إن المؤمنين هم الحاضرون للصلاة، والمسارعون إلى الزكاة، والحاجون لبيت الله الحرام، والصائمون في شهر رمضان، والمطعمون المسكين، والماسحون رأس اليتيم، المطهرون أظفارهم، المتزرون على أوساطهم، الذين إن حدثوا لم يكذبوا، وإذا وعدوا لم يخلفوا، وإذا ائتمنوا لم يخونوا، وإن تكلموا صدقوا، رهبان بالليل، أسد بالنهار، صائمون بالنهار، قائمون بالليل، لا يؤذون جارا، ولا يتأذى بهم جار، الذين مشيهم على الارض هونا وخطاهم إلى بيوت الارامل، وعلى أثر</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التوحيد: 224</w:t>
      </w:r>
      <w:r>
        <w:rPr>
          <w:rtl/>
        </w:rPr>
        <w:t>/</w:t>
      </w:r>
      <w:r w:rsidRPr="006E5989">
        <w:rPr>
          <w:rtl/>
        </w:rPr>
        <w:t>4، بحار الانوار 92: 118</w:t>
      </w:r>
      <w:r>
        <w:rPr>
          <w:rtl/>
        </w:rPr>
        <w:t>/</w:t>
      </w:r>
      <w:r w:rsidRPr="006E5989">
        <w:rPr>
          <w:rtl/>
        </w:rPr>
        <w:t xml:space="preserve">4. </w:t>
      </w:r>
    </w:p>
    <w:p w:rsidR="00A36927" w:rsidRPr="006E5989" w:rsidRDefault="00A36927" w:rsidP="00A36927">
      <w:pPr>
        <w:pStyle w:val="libFootnote0"/>
        <w:rPr>
          <w:rtl/>
        </w:rPr>
      </w:pPr>
      <w:r w:rsidRPr="006E5989">
        <w:rPr>
          <w:rtl/>
        </w:rPr>
        <w:t>(2) بحار الانوار 71: 140</w:t>
      </w:r>
      <w:r>
        <w:rPr>
          <w:rtl/>
        </w:rPr>
        <w:t>/</w:t>
      </w:r>
      <w:r w:rsidRPr="006E5989">
        <w:rPr>
          <w:rtl/>
        </w:rPr>
        <w:t>32.</w:t>
      </w:r>
    </w:p>
    <w:p w:rsidR="00A36927" w:rsidRDefault="00A36927" w:rsidP="00A36927">
      <w:pPr>
        <w:pStyle w:val="libNormal0"/>
        <w:rPr>
          <w:rFonts w:hint="cs"/>
          <w:rtl/>
        </w:rPr>
      </w:pPr>
      <w:r>
        <w:rPr>
          <w:rtl/>
        </w:rPr>
        <w:br w:type="page"/>
      </w:r>
      <w:r w:rsidRPr="006E5989">
        <w:rPr>
          <w:rtl/>
        </w:rPr>
        <w:lastRenderedPageBreak/>
        <w:t xml:space="preserve">الجنائز، جعلنا الله وإياكم من المتقين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202" w:name="_Toc357448802"/>
      <w:r w:rsidRPr="009A0276">
        <w:rPr>
          <w:rStyle w:val="Heading2Char"/>
          <w:rtl/>
        </w:rPr>
        <w:t>867/17 -</w:t>
      </w:r>
      <w:bookmarkEnd w:id="1202"/>
      <w:r>
        <w:rPr>
          <w:rtl/>
        </w:rPr>
        <w:t xml:space="preserve"> حدّثنا </w:t>
      </w:r>
      <w:r w:rsidRPr="006E5989">
        <w:rPr>
          <w:rtl/>
        </w:rPr>
        <w:t xml:space="preserve">الحسين بن أحمد بن إدريس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أبي، قال:</w:t>
      </w:r>
      <w:r>
        <w:rPr>
          <w:rtl/>
        </w:rPr>
        <w:t xml:space="preserve"> حدّثنا محمّد</w:t>
      </w:r>
      <w:r w:rsidRPr="006E5989">
        <w:rPr>
          <w:rtl/>
        </w:rPr>
        <w:t xml:space="preserve"> بن عبد الجبار، عن أبي أحمد </w:t>
      </w:r>
      <w:r>
        <w:rPr>
          <w:rtl/>
        </w:rPr>
        <w:t>محمّد</w:t>
      </w:r>
      <w:r w:rsidRPr="006E5989">
        <w:rPr>
          <w:rtl/>
        </w:rPr>
        <w:t xml:space="preserve"> بن زياد الازدي، قال:</w:t>
      </w:r>
      <w:r>
        <w:rPr>
          <w:rtl/>
        </w:rPr>
        <w:t xml:space="preserve"> حدّثنا </w:t>
      </w:r>
      <w:r w:rsidRPr="006E5989">
        <w:rPr>
          <w:rtl/>
        </w:rPr>
        <w:t xml:space="preserve">إسماعيل بن الفضل، عن أبيه، عن ثابت بن دينار، عن سعيد بن جبير، عن ابن عباس،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إن الله تبارك وتعالى أوحى إلي أنه جاعل لي من أمتي أخا ووارثا وخليفة ووصيا. فقلت: يا رب، من هو؟ فأوحى إلي </w:t>
      </w:r>
      <w:r>
        <w:rPr>
          <w:rtl/>
        </w:rPr>
        <w:t>عزّوجلّ</w:t>
      </w:r>
      <w:r w:rsidRPr="006E5989">
        <w:rPr>
          <w:rtl/>
        </w:rPr>
        <w:t xml:space="preserve">: يا </w:t>
      </w:r>
      <w:r>
        <w:rPr>
          <w:rtl/>
        </w:rPr>
        <w:t>محمّد</w:t>
      </w:r>
      <w:r w:rsidRPr="006E5989">
        <w:rPr>
          <w:rtl/>
        </w:rPr>
        <w:t xml:space="preserve"> إنه إمام أمتك، وحجتي عليها بعدك. فقلت: يا رب، من هو؟ فأوحى إلي </w:t>
      </w:r>
      <w:r>
        <w:rPr>
          <w:rtl/>
        </w:rPr>
        <w:t>عزّوجلّ</w:t>
      </w:r>
      <w:r w:rsidRPr="006E5989">
        <w:rPr>
          <w:rtl/>
        </w:rPr>
        <w:t xml:space="preserve">: يا </w:t>
      </w:r>
      <w:r>
        <w:rPr>
          <w:rtl/>
        </w:rPr>
        <w:t>محمّد</w:t>
      </w:r>
      <w:r w:rsidRPr="006E5989">
        <w:rPr>
          <w:rtl/>
        </w:rPr>
        <w:t xml:space="preserve"> ذاك من أحبه ويحبني، ذاك المجاهد في سبيلي، والمقاتل لناكثي عهدي، والقاسطين في حكمي، والمارقين من ديني، ذاك وليي حقا، زوج ابنتك، وأبو ولدك،</w:t>
      </w:r>
      <w:r>
        <w:rPr>
          <w:rtl/>
        </w:rPr>
        <w:t xml:space="preserve"> عليّ بن </w:t>
      </w:r>
      <w:r w:rsidRPr="006E5989">
        <w:rPr>
          <w:rtl/>
        </w:rPr>
        <w:t xml:space="preserve">أبي طالب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203" w:name="_Toc357448803"/>
      <w:r w:rsidRPr="009A0276">
        <w:rPr>
          <w:rStyle w:val="Heading2Char"/>
          <w:rtl/>
        </w:rPr>
        <w:t>868/18 -</w:t>
      </w:r>
      <w:bookmarkEnd w:id="1203"/>
      <w:r>
        <w:rPr>
          <w:rtl/>
        </w:rPr>
        <w:t xml:space="preserve"> حدّثنا </w:t>
      </w:r>
      <w:r w:rsidRPr="006E5989">
        <w:rPr>
          <w:rtl/>
        </w:rPr>
        <w:t xml:space="preserve">الحسين بن إبراهيم بن ناتانه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عليّ بن </w:t>
      </w:r>
      <w:r w:rsidRPr="006E5989">
        <w:rPr>
          <w:rtl/>
        </w:rPr>
        <w:t xml:space="preserve">إبراهيم بن هاشم، عن جعفر بن سلمة الاهوازي، عن إبراهيم بن </w:t>
      </w:r>
      <w:r>
        <w:rPr>
          <w:rtl/>
        </w:rPr>
        <w:t>محمّد</w:t>
      </w:r>
      <w:r w:rsidRPr="006E5989">
        <w:rPr>
          <w:rtl/>
        </w:rPr>
        <w:t xml:space="preserve"> الثقفي، قال: أخبرنا إسماعيل بن بشار، قال:</w:t>
      </w:r>
      <w:r>
        <w:rPr>
          <w:rtl/>
        </w:rPr>
        <w:t xml:space="preserve"> حدّثنا عبدالله</w:t>
      </w:r>
      <w:r w:rsidRPr="006E5989">
        <w:rPr>
          <w:rtl/>
        </w:rPr>
        <w:t xml:space="preserve"> بن بلج المصري، عن إبراهيم بن أبي يحيى المدني، عن </w:t>
      </w:r>
      <w:r>
        <w:rPr>
          <w:rtl/>
        </w:rPr>
        <w:t>محمّد</w:t>
      </w:r>
      <w:r w:rsidRPr="006E5989">
        <w:rPr>
          <w:rtl/>
        </w:rPr>
        <w:t xml:space="preserve"> بن المنكدر، قال: سمعت أبا أمامة يقول: كان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إذا قال شيئا لم نشك فيه، وذلك أنا سمعنا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يقول: خازن سري بعدي علي </w:t>
      </w:r>
      <w:r w:rsidRPr="00393E9F">
        <w:rPr>
          <w:rStyle w:val="libFootnotenumChar"/>
          <w:rtl/>
        </w:rPr>
        <w:t>(3)</w:t>
      </w:r>
      <w:r w:rsidRPr="006E5989">
        <w:rPr>
          <w:rtl/>
        </w:rPr>
        <w:t xml:space="preserve">. </w:t>
      </w:r>
    </w:p>
    <w:p w:rsidR="00A36927" w:rsidRDefault="00A36927" w:rsidP="00A36927">
      <w:pPr>
        <w:pStyle w:val="libNormal"/>
        <w:rPr>
          <w:rtl/>
        </w:rPr>
      </w:pPr>
      <w:bookmarkStart w:id="1204" w:name="_Toc357448804"/>
      <w:r w:rsidRPr="009A0276">
        <w:rPr>
          <w:rStyle w:val="Heading2Char"/>
          <w:rtl/>
        </w:rPr>
        <w:t>869/19 -</w:t>
      </w:r>
      <w:bookmarkEnd w:id="1204"/>
      <w:r w:rsidRPr="006E5989">
        <w:rPr>
          <w:rtl/>
        </w:rPr>
        <w:t xml:space="preserve"> وبهذا الاسناد، عن إبراهيم بن </w:t>
      </w:r>
      <w:r>
        <w:rPr>
          <w:rtl/>
        </w:rPr>
        <w:t>محمّد</w:t>
      </w:r>
      <w:r w:rsidRPr="006E5989">
        <w:rPr>
          <w:rtl/>
        </w:rPr>
        <w:t xml:space="preserve"> الثقفي، قال: حدثني المسعودي، قال:</w:t>
      </w:r>
      <w:r>
        <w:rPr>
          <w:rtl/>
        </w:rPr>
        <w:t xml:space="preserve"> حدّثنا </w:t>
      </w:r>
      <w:r w:rsidRPr="006E5989">
        <w:rPr>
          <w:rtl/>
        </w:rPr>
        <w:t xml:space="preserve">يحيى بن سالم العبدي، عن إسرائيل، عن ميسرة، عن المنهال بن عمرو، عن زر بن حبيش، قال: مر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على بغلة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وسلمان في ملا، فقال سلمان (رحمة الله عليه): ألا تقومون تأخذون</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الكافي 2: 182</w:t>
      </w:r>
      <w:r>
        <w:rPr>
          <w:rtl/>
        </w:rPr>
        <w:t>/</w:t>
      </w:r>
      <w:r w:rsidRPr="006E5989">
        <w:rPr>
          <w:rtl/>
        </w:rPr>
        <w:t xml:space="preserve">5 </w:t>
      </w:r>
      <w:r>
        <w:rPr>
          <w:rtl/>
        </w:rPr>
        <w:t>«</w:t>
      </w:r>
      <w:r w:rsidRPr="006E5989">
        <w:rPr>
          <w:rtl/>
        </w:rPr>
        <w:t xml:space="preserve"> نحوه </w:t>
      </w:r>
      <w:r>
        <w:rPr>
          <w:rtl/>
        </w:rPr>
        <w:t>»</w:t>
      </w:r>
      <w:r w:rsidRPr="006E5989">
        <w:rPr>
          <w:rtl/>
        </w:rPr>
        <w:t>، بحار الانوار 67: 276</w:t>
      </w:r>
      <w:r>
        <w:rPr>
          <w:rtl/>
        </w:rPr>
        <w:t>/</w:t>
      </w:r>
      <w:r w:rsidRPr="006E5989">
        <w:rPr>
          <w:rtl/>
        </w:rPr>
        <w:t xml:space="preserve">4. </w:t>
      </w:r>
    </w:p>
    <w:p w:rsidR="00A36927" w:rsidRDefault="00A36927" w:rsidP="00A36927">
      <w:pPr>
        <w:pStyle w:val="libFootnote0"/>
        <w:rPr>
          <w:rFonts w:hint="cs"/>
          <w:rtl/>
        </w:rPr>
      </w:pPr>
      <w:r w:rsidRPr="006E5989">
        <w:rPr>
          <w:rtl/>
        </w:rPr>
        <w:t>(2) بحار الانوار 38: 107</w:t>
      </w:r>
      <w:r>
        <w:rPr>
          <w:rtl/>
        </w:rPr>
        <w:t>/</w:t>
      </w:r>
      <w:r w:rsidRPr="006E5989">
        <w:rPr>
          <w:rtl/>
        </w:rPr>
        <w:t xml:space="preserve">35. </w:t>
      </w:r>
    </w:p>
    <w:p w:rsidR="00A36927" w:rsidRPr="006E5989" w:rsidRDefault="00A36927" w:rsidP="00A36927">
      <w:pPr>
        <w:pStyle w:val="libFootnote0"/>
        <w:rPr>
          <w:rtl/>
        </w:rPr>
      </w:pPr>
      <w:r w:rsidRPr="006E5989">
        <w:rPr>
          <w:rtl/>
        </w:rPr>
        <w:t>(3) بحار الانوار 40: 184</w:t>
      </w:r>
      <w:r>
        <w:rPr>
          <w:rtl/>
        </w:rPr>
        <w:t>/</w:t>
      </w:r>
      <w:r w:rsidRPr="006E5989">
        <w:rPr>
          <w:rtl/>
        </w:rPr>
        <w:t>66.</w:t>
      </w:r>
    </w:p>
    <w:p w:rsidR="00A36927" w:rsidRDefault="00A36927" w:rsidP="00A36927">
      <w:pPr>
        <w:pStyle w:val="libNormal0"/>
        <w:rPr>
          <w:rFonts w:hint="cs"/>
          <w:rtl/>
        </w:rPr>
      </w:pPr>
      <w:r>
        <w:rPr>
          <w:rtl/>
        </w:rPr>
        <w:br w:type="page"/>
      </w:r>
      <w:r w:rsidRPr="006E5989">
        <w:rPr>
          <w:rtl/>
        </w:rPr>
        <w:lastRenderedPageBreak/>
        <w:t xml:space="preserve">بحجزته </w:t>
      </w:r>
      <w:r w:rsidRPr="00393E9F">
        <w:rPr>
          <w:rStyle w:val="libFootnotenumChar"/>
          <w:rtl/>
        </w:rPr>
        <w:t>(1)</w:t>
      </w:r>
      <w:r w:rsidRPr="006E5989">
        <w:rPr>
          <w:rtl/>
        </w:rPr>
        <w:t xml:space="preserve"> تسألونه، فو الذي فلق الحبة وبرأ النسمة، إنه لا يخبركم بسر نبيكم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أحد غيره، وإنه لعالم الارض وربانيها، وإليه تسكن، لو فقدتموه لفقدتم العلم وأنكرتم الناس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205" w:name="_Toc357448805"/>
      <w:r w:rsidRPr="009A0276">
        <w:rPr>
          <w:rStyle w:val="Heading2Char"/>
          <w:rtl/>
        </w:rPr>
        <w:t>870/20 -</w:t>
      </w:r>
      <w:bookmarkEnd w:id="1205"/>
      <w:r w:rsidRPr="006E5989">
        <w:rPr>
          <w:rtl/>
        </w:rPr>
        <w:t xml:space="preserve"> حدثني 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عبدالله</w:t>
      </w:r>
      <w:r w:rsidRPr="006E5989">
        <w:rPr>
          <w:rtl/>
        </w:rPr>
        <w:t xml:space="preserve"> بن الحسن المؤدب، عن أحمد</w:t>
      </w:r>
      <w:r>
        <w:rPr>
          <w:rtl/>
        </w:rPr>
        <w:t xml:space="preserve"> بن عليّ </w:t>
      </w:r>
      <w:r w:rsidRPr="006E5989">
        <w:rPr>
          <w:rtl/>
        </w:rPr>
        <w:t xml:space="preserve">الاصبهاني، عن إبراهيم بن </w:t>
      </w:r>
      <w:r>
        <w:rPr>
          <w:rtl/>
        </w:rPr>
        <w:t>محمّد</w:t>
      </w:r>
      <w:r w:rsidRPr="006E5989">
        <w:rPr>
          <w:rtl/>
        </w:rPr>
        <w:t>، قال:</w:t>
      </w:r>
      <w:r>
        <w:rPr>
          <w:rtl/>
        </w:rPr>
        <w:t xml:space="preserve"> حدّثنا محمّد بن عليّ </w:t>
      </w:r>
      <w:r w:rsidRPr="006E5989">
        <w:rPr>
          <w:rtl/>
        </w:rPr>
        <w:t>الصراف، قال:</w:t>
      </w:r>
      <w:r>
        <w:rPr>
          <w:rtl/>
        </w:rPr>
        <w:t xml:space="preserve"> حدّثنا </w:t>
      </w:r>
      <w:r w:rsidRPr="006E5989">
        <w:rPr>
          <w:rtl/>
        </w:rPr>
        <w:t>الحسين بن الحسن الاشقر، عن</w:t>
      </w:r>
      <w:r>
        <w:rPr>
          <w:rtl/>
        </w:rPr>
        <w:t xml:space="preserve"> عليّ بن </w:t>
      </w:r>
      <w:r w:rsidRPr="006E5989">
        <w:rPr>
          <w:rtl/>
        </w:rPr>
        <w:t xml:space="preserve">هاشم، عن أبي رافع، عن </w:t>
      </w:r>
      <w:r>
        <w:rPr>
          <w:rtl/>
        </w:rPr>
        <w:t>محمّد</w:t>
      </w:r>
      <w:r w:rsidRPr="006E5989">
        <w:rPr>
          <w:rtl/>
        </w:rPr>
        <w:t xml:space="preserve"> بن أبي بكر، عن عباد بن </w:t>
      </w:r>
      <w:r>
        <w:rPr>
          <w:rtl/>
        </w:rPr>
        <w:t>عبدالله</w:t>
      </w:r>
      <w:r w:rsidRPr="006E5989">
        <w:rPr>
          <w:rtl/>
        </w:rPr>
        <w:t xml:space="preserve">، عن سلمان (رحمة الله عليه)، عن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قال: أقضى أمتي وأعلم أمتي بعدي علي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1206" w:name="_Toc357448806"/>
      <w:r w:rsidRPr="009A0276">
        <w:rPr>
          <w:rStyle w:val="Heading2Char"/>
          <w:rtl/>
        </w:rPr>
        <w:t>871/21 -</w:t>
      </w:r>
      <w:bookmarkEnd w:id="1206"/>
      <w:r w:rsidRPr="006E5989">
        <w:rPr>
          <w:rtl/>
        </w:rPr>
        <w:t xml:space="preserve"> وبهذا الاسناد، عن الحسين بن الحسن الاشقر، عن صالح بن أبي الاسود، عن أخيه، عن </w:t>
      </w:r>
      <w:r>
        <w:rPr>
          <w:rtl/>
        </w:rPr>
        <w:t>عبدالله</w:t>
      </w:r>
      <w:r w:rsidRPr="006E5989">
        <w:rPr>
          <w:rtl/>
        </w:rPr>
        <w:t xml:space="preserve"> بن الحسن بن الحسن بن علي، عن أبيه، عن جده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كان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إذا نزل عليه الوحي نهارا لم يمس حتى يخبر به عليا، وإذا نزل عليه ليلا لم يصبح حتى يخبر به عليا </w:t>
      </w:r>
      <w:r w:rsidRPr="00393E9F">
        <w:rPr>
          <w:rStyle w:val="libFootnotenumChar"/>
          <w:rtl/>
        </w:rPr>
        <w:t>(4)</w:t>
      </w:r>
      <w:r w:rsidRPr="006E5989">
        <w:rPr>
          <w:rtl/>
        </w:rPr>
        <w:t xml:space="preserve">. </w:t>
      </w:r>
    </w:p>
    <w:p w:rsidR="00A36927" w:rsidRDefault="00A36927" w:rsidP="00A36927">
      <w:pPr>
        <w:pStyle w:val="libNormal"/>
        <w:rPr>
          <w:rtl/>
        </w:rPr>
      </w:pPr>
      <w:bookmarkStart w:id="1207" w:name="_Toc357448807"/>
      <w:r w:rsidRPr="009A0276">
        <w:rPr>
          <w:rStyle w:val="Heading2Char"/>
          <w:rtl/>
        </w:rPr>
        <w:t>872/22 -</w:t>
      </w:r>
      <w:bookmarkEnd w:id="1207"/>
      <w:r>
        <w:rPr>
          <w:rtl/>
        </w:rPr>
        <w:t xml:space="preserve"> حدّثنا </w:t>
      </w:r>
      <w:r w:rsidRPr="006E5989">
        <w:rPr>
          <w:rtl/>
        </w:rPr>
        <w:t>الحسين</w:t>
      </w:r>
      <w:r>
        <w:rPr>
          <w:rtl/>
        </w:rPr>
        <w:t xml:space="preserve"> بن عليّ بن </w:t>
      </w:r>
      <w:r w:rsidRPr="006E5989">
        <w:rPr>
          <w:rtl/>
        </w:rPr>
        <w:t xml:space="preserve">أحمد الصائغ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أحمد بن </w:t>
      </w:r>
      <w:r>
        <w:rPr>
          <w:rtl/>
        </w:rPr>
        <w:t>محمّد</w:t>
      </w:r>
      <w:r w:rsidRPr="006E5989">
        <w:rPr>
          <w:rtl/>
        </w:rPr>
        <w:t xml:space="preserve"> بن سعيد الهمداني، قال:</w:t>
      </w:r>
      <w:r>
        <w:rPr>
          <w:rtl/>
        </w:rPr>
        <w:t xml:space="preserve"> حدّثنا </w:t>
      </w:r>
      <w:r w:rsidRPr="006E5989">
        <w:rPr>
          <w:rtl/>
        </w:rPr>
        <w:t>جعفر بن عبيدالله، عن الحسن بن محبوب، عن</w:t>
      </w:r>
      <w:r>
        <w:rPr>
          <w:rtl/>
        </w:rPr>
        <w:t xml:space="preserve"> عليّ بن </w:t>
      </w:r>
      <w:r w:rsidRPr="006E5989">
        <w:rPr>
          <w:rtl/>
        </w:rPr>
        <w:t xml:space="preserve">رئاب، عن </w:t>
      </w:r>
      <w:r>
        <w:rPr>
          <w:rtl/>
        </w:rPr>
        <w:t>محمّد</w:t>
      </w:r>
      <w:r w:rsidRPr="006E5989">
        <w:rPr>
          <w:rtl/>
        </w:rPr>
        <w:t xml:space="preserve"> بن قيس، عن أبي جعفر </w:t>
      </w:r>
      <w:r>
        <w:rPr>
          <w:rtl/>
        </w:rPr>
        <w:t xml:space="preserve">محمّد بن عليّ </w:t>
      </w:r>
      <w:r w:rsidRPr="006E5989">
        <w:rPr>
          <w:rtl/>
        </w:rPr>
        <w:t xml:space="preserve">الباقر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صلى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ذات يوم بأصحابه الفجر ثم جلس معهم يحدثهم حتى طلعت الشمس، فجعل الرجل يقوم بعد الرجل حتى لم يبق معه إلا رجلان أنصاري وثقفي، فقال لهما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قد علمت أن لكما حاجة، تريدان أن تسألاني عنها، فإن شئتما أخبرتكما بحاجتكما قبل أن تسألاني، وإن شئتما فاسألاني. قالا: بل تخبرنا أنت يا رسول الله، فإن ذلك أجلى للعمى، وأبعد</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الحجزة: موضع شد الازار من الوسط. ويقال: أخذ بحجزته: التجأ إليه واستعان به. </w:t>
      </w:r>
    </w:p>
    <w:p w:rsidR="00A36927" w:rsidRDefault="00A36927" w:rsidP="00A36927">
      <w:pPr>
        <w:pStyle w:val="libFootnote0"/>
        <w:rPr>
          <w:rFonts w:hint="cs"/>
          <w:rtl/>
        </w:rPr>
      </w:pPr>
      <w:r w:rsidRPr="006E5989">
        <w:rPr>
          <w:rtl/>
        </w:rPr>
        <w:t>(2) بحار الانوار 22: 321</w:t>
      </w:r>
      <w:r>
        <w:rPr>
          <w:rtl/>
        </w:rPr>
        <w:t>/</w:t>
      </w:r>
      <w:r w:rsidRPr="006E5989">
        <w:rPr>
          <w:rtl/>
        </w:rPr>
        <w:t xml:space="preserve">9. </w:t>
      </w:r>
    </w:p>
    <w:p w:rsidR="00A36927" w:rsidRDefault="00A36927" w:rsidP="00A36927">
      <w:pPr>
        <w:pStyle w:val="libFootnote0"/>
        <w:rPr>
          <w:rFonts w:hint="cs"/>
          <w:rtl/>
        </w:rPr>
      </w:pPr>
      <w:r w:rsidRPr="006E5989">
        <w:rPr>
          <w:rtl/>
        </w:rPr>
        <w:t>(3) بحار الانوار 40: 135</w:t>
      </w:r>
      <w:r>
        <w:rPr>
          <w:rtl/>
        </w:rPr>
        <w:t>/</w:t>
      </w:r>
      <w:r w:rsidRPr="006E5989">
        <w:rPr>
          <w:rtl/>
        </w:rPr>
        <w:t xml:space="preserve">24. </w:t>
      </w:r>
    </w:p>
    <w:p w:rsidR="00A36927" w:rsidRPr="006E5989" w:rsidRDefault="00A36927" w:rsidP="00A36927">
      <w:pPr>
        <w:pStyle w:val="libFootnote0"/>
        <w:rPr>
          <w:rtl/>
        </w:rPr>
      </w:pPr>
      <w:r w:rsidRPr="006E5989">
        <w:rPr>
          <w:rtl/>
        </w:rPr>
        <w:t>(4) بحار الانوار 40: 135</w:t>
      </w:r>
      <w:r>
        <w:rPr>
          <w:rtl/>
        </w:rPr>
        <w:t>/</w:t>
      </w:r>
      <w:r w:rsidRPr="006E5989">
        <w:rPr>
          <w:rtl/>
        </w:rPr>
        <w:t>25.</w:t>
      </w:r>
    </w:p>
    <w:p w:rsidR="00A36927" w:rsidRDefault="00A36927" w:rsidP="00A36927">
      <w:pPr>
        <w:pStyle w:val="libNormal0"/>
        <w:rPr>
          <w:rFonts w:hint="cs"/>
          <w:rtl/>
        </w:rPr>
      </w:pPr>
      <w:r>
        <w:rPr>
          <w:rtl/>
        </w:rPr>
        <w:br w:type="page"/>
      </w:r>
      <w:r w:rsidRPr="006E5989">
        <w:rPr>
          <w:rtl/>
        </w:rPr>
        <w:lastRenderedPageBreak/>
        <w:t xml:space="preserve">من الارتياب، وأثبت للايمان. </w:t>
      </w:r>
    </w:p>
    <w:p w:rsidR="00A36927" w:rsidRDefault="00A36927" w:rsidP="00A36927">
      <w:pPr>
        <w:pStyle w:val="libNormal"/>
        <w:rPr>
          <w:rFonts w:hint="cs"/>
          <w:rtl/>
        </w:rPr>
      </w:pPr>
      <w:r w:rsidRPr="006E5989">
        <w:rPr>
          <w:rtl/>
        </w:rPr>
        <w:t xml:space="preserve">فقال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أما أنت - يا أخا الانصار - فإنك من قوم يؤثرون على أنفسهم، وأنت قروي، وهذا الثقفي بدوي، أفتؤثره بالمسألة؟ فقال: نعم. </w:t>
      </w:r>
    </w:p>
    <w:p w:rsidR="00A36927" w:rsidRDefault="00A36927" w:rsidP="00A36927">
      <w:pPr>
        <w:pStyle w:val="libNormal"/>
        <w:rPr>
          <w:rFonts w:hint="cs"/>
          <w:rtl/>
        </w:rPr>
      </w:pPr>
      <w:r w:rsidRPr="006E5989">
        <w:rPr>
          <w:rtl/>
        </w:rPr>
        <w:t xml:space="preserve">فقال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أما أنت - يا أخا ثقيف - فإنك جئت تسألني عن وضوئك وصلاتك وما لك فيهما من الثواب، فاعلم أنك إذا ضربت يدك في الماء وقلت: بسم الله، تناثرت الذنوب التي اكتسبتها يداك، فإذا غسلت وجهك تناثرت الذنوب التي اكتسبتها عيناك بنظرهما، وفوك بلفظه، وإذا غسلت ذراعيك تناثرت الذنوب عن يمينك وشمالك، فإذا مسحت رأسك وقدميك تناثرت الذنوب التي مشيت إليها على قدميك، فهذا لك في وضوئك، فإذا قمت إلى الصلاة وتوجهت وقرأت أم الكتاب وما تيسر لك من السور ثم ركعت فأتممت ركوعها وسجودها وتشهدت وسلمت، غفر لك كل ذنب فيما بينك وبين الصلاة التي قدمتها إلى الصلاة المؤخرة، فهذا لك في صلاتك. </w:t>
      </w:r>
    </w:p>
    <w:p w:rsidR="00A36927" w:rsidRPr="006E5989" w:rsidRDefault="00A36927" w:rsidP="00A36927">
      <w:pPr>
        <w:pStyle w:val="libNormal"/>
        <w:rPr>
          <w:rtl/>
        </w:rPr>
      </w:pPr>
      <w:r w:rsidRPr="006E5989">
        <w:rPr>
          <w:rtl/>
        </w:rPr>
        <w:t xml:space="preserve">وأما أنت - يا أخا الانصار - فإنك جئت تسألني عن حجك وعمرتك وما لك فيهما من الثواب، فاعلم أنك إذا أنت توجهت إلى سبيل الحج ثم ركبت راحلتك ومضت بك راحلتك، لم تضع راحلتك خفا ولم ترفع خفا إلا كتب الله لك حسنة ومحا عنك سيئة، فإذا أحرمت ولبيت كتب الله لك بكل تلبية عشر حسنات ومحا عنك عشر سيئات، فإذا طفت بالبيت أسبوعا كان لك بذلك عند الله </w:t>
      </w:r>
      <w:r>
        <w:rPr>
          <w:rtl/>
        </w:rPr>
        <w:t>عزّوجلّ</w:t>
      </w:r>
      <w:r w:rsidRPr="006E5989">
        <w:rPr>
          <w:rtl/>
        </w:rPr>
        <w:t xml:space="preserve"> عهد وذكر يستحيي منك ربك أن يعذبك بعده، فإذا صليت عند المقام ركعتين كتب الله لك بهما ألفي ركعة مقبولة، فإذا سعيت بين الصفا والمروة سبعة أشواط كان لك بذلك عند الله </w:t>
      </w:r>
      <w:r>
        <w:rPr>
          <w:rtl/>
        </w:rPr>
        <w:t>عزّوجلّ</w:t>
      </w:r>
      <w:r w:rsidRPr="006E5989">
        <w:rPr>
          <w:rtl/>
        </w:rPr>
        <w:t xml:space="preserve"> مثل أجر من حج ماشيا من بلاده ومثل أجر من أعتق سبعين رقبة مؤمنة، وإذا وقفت بعرفات إلى غروب الشمس، فلو كان عليك من الذنوب، قدر رمل عالج وزبد البحر لغفرها الله لك، فإذا رميت الجمار كتب الله لك بكل حصاة عشر حسنات</w:t>
      </w:r>
    </w:p>
    <w:p w:rsidR="00A36927" w:rsidRDefault="00A36927" w:rsidP="00A36927">
      <w:pPr>
        <w:pStyle w:val="libNormal0"/>
        <w:rPr>
          <w:rFonts w:hint="cs"/>
          <w:rtl/>
        </w:rPr>
      </w:pPr>
      <w:r>
        <w:rPr>
          <w:rtl/>
        </w:rPr>
        <w:br w:type="page"/>
      </w:r>
      <w:r w:rsidRPr="006E5989">
        <w:rPr>
          <w:rtl/>
        </w:rPr>
        <w:lastRenderedPageBreak/>
        <w:t xml:space="preserve">تكتب لك لما تستقبل من عمرك، فإذا ذبحت هديك أو نحرت بدنتك </w:t>
      </w:r>
      <w:r w:rsidRPr="00393E9F">
        <w:rPr>
          <w:rStyle w:val="libFootnotenumChar"/>
          <w:rtl/>
        </w:rPr>
        <w:t>(1)</w:t>
      </w:r>
      <w:r w:rsidRPr="006E5989">
        <w:rPr>
          <w:rtl/>
        </w:rPr>
        <w:t xml:space="preserve"> كتب الله لك بكل قطرة من دمها حسنة تكتب لك لما تستقبل من عمرك، فإذا طفت بالبيت أسبوعا </w:t>
      </w:r>
      <w:r w:rsidRPr="00393E9F">
        <w:rPr>
          <w:rStyle w:val="libFootnotenumChar"/>
          <w:rtl/>
        </w:rPr>
        <w:t>(2)</w:t>
      </w:r>
      <w:r w:rsidRPr="006E5989">
        <w:rPr>
          <w:rtl/>
        </w:rPr>
        <w:t xml:space="preserve"> للزيارة وصليت عند المقام ركعتين ضرب ملك كريم على كتفيك، ثم قال: أما ما مضى فقد غفر لك فاستأنف العمل فيما بينك وبين عشرين ومائة يوم </w:t>
      </w:r>
      <w:r w:rsidRPr="00393E9F">
        <w:rPr>
          <w:rStyle w:val="libFootnotenumChar"/>
          <w:rtl/>
        </w:rPr>
        <w:t>(3)</w:t>
      </w:r>
      <w:r w:rsidRPr="006E5989">
        <w:rPr>
          <w:rtl/>
        </w:rPr>
        <w:t xml:space="preserve">. </w:t>
      </w:r>
    </w:p>
    <w:p w:rsidR="00A36927"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وحسبنا الله ونعم الوكيل.</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البدنة: ناقة أو بقرة تنحر بمكة قربانا. </w:t>
      </w:r>
    </w:p>
    <w:p w:rsidR="00A36927" w:rsidRDefault="00A36927" w:rsidP="00A36927">
      <w:pPr>
        <w:pStyle w:val="libFootnote0"/>
        <w:rPr>
          <w:rFonts w:hint="cs"/>
          <w:rtl/>
        </w:rPr>
      </w:pPr>
      <w:r w:rsidRPr="006E5989">
        <w:rPr>
          <w:rtl/>
        </w:rPr>
        <w:t xml:space="preserve">(2) أي سبع مرات. </w:t>
      </w:r>
    </w:p>
    <w:p w:rsidR="00A36927" w:rsidRPr="006E5989" w:rsidRDefault="00A36927" w:rsidP="00A36927">
      <w:pPr>
        <w:pStyle w:val="libFootnote0"/>
        <w:rPr>
          <w:rtl/>
        </w:rPr>
      </w:pPr>
      <w:r w:rsidRPr="006E5989">
        <w:rPr>
          <w:rtl/>
        </w:rPr>
        <w:t>(3) بحار الانوار 99: 3</w:t>
      </w:r>
      <w:r>
        <w:rPr>
          <w:rtl/>
        </w:rPr>
        <w:t>/</w:t>
      </w:r>
      <w:r w:rsidRPr="006E5989">
        <w:rPr>
          <w:rtl/>
        </w:rPr>
        <w:t>3.</w:t>
      </w:r>
    </w:p>
    <w:p w:rsidR="00A36927" w:rsidRDefault="00A36927" w:rsidP="00A36927">
      <w:pPr>
        <w:pStyle w:val="Heading1Center"/>
        <w:rPr>
          <w:rFonts w:hint="cs"/>
          <w:rtl/>
        </w:rPr>
      </w:pPr>
      <w:r>
        <w:rPr>
          <w:rtl/>
        </w:rPr>
        <w:br w:type="page"/>
      </w:r>
      <w:bookmarkStart w:id="1208" w:name="_Toc357448808"/>
      <w:r>
        <w:rPr>
          <w:rtl/>
        </w:rPr>
        <w:lastRenderedPageBreak/>
        <w:t>[</w:t>
      </w:r>
      <w:r w:rsidRPr="006E5989">
        <w:rPr>
          <w:rtl/>
        </w:rPr>
        <w:t xml:space="preserve"> 82 </w:t>
      </w:r>
      <w:r>
        <w:rPr>
          <w:rtl/>
        </w:rPr>
        <w:t>]</w:t>
      </w:r>
      <w:bookmarkEnd w:id="1208"/>
      <w:r w:rsidRPr="006E5989">
        <w:rPr>
          <w:rtl/>
        </w:rPr>
        <w:t xml:space="preserve"> </w:t>
      </w:r>
    </w:p>
    <w:p w:rsidR="00A36927" w:rsidRDefault="00A36927" w:rsidP="00A36927">
      <w:pPr>
        <w:pStyle w:val="Heading1Center"/>
        <w:rPr>
          <w:rFonts w:hint="cs"/>
          <w:rtl/>
        </w:rPr>
      </w:pPr>
      <w:bookmarkStart w:id="1209" w:name="_Toc357448809"/>
      <w:r w:rsidRPr="006E5989">
        <w:rPr>
          <w:rtl/>
        </w:rPr>
        <w:t>المجلس الثاني والثمانون</w:t>
      </w:r>
      <w:bookmarkEnd w:id="1209"/>
      <w:r w:rsidRPr="006E5989">
        <w:rPr>
          <w:rtl/>
        </w:rPr>
        <w:t xml:space="preserve"> </w:t>
      </w:r>
    </w:p>
    <w:p w:rsidR="00A36927" w:rsidRDefault="00A36927" w:rsidP="00A36927">
      <w:pPr>
        <w:pStyle w:val="Heading1Center"/>
        <w:rPr>
          <w:rFonts w:hint="cs"/>
          <w:rtl/>
        </w:rPr>
      </w:pPr>
      <w:bookmarkStart w:id="1210" w:name="_Toc357448810"/>
      <w:r w:rsidRPr="006E5989">
        <w:rPr>
          <w:rtl/>
        </w:rPr>
        <w:t>مجلس يوم الثلاثاء</w:t>
      </w:r>
      <w:bookmarkEnd w:id="1210"/>
      <w:r w:rsidRPr="006E5989">
        <w:rPr>
          <w:rtl/>
        </w:rPr>
        <w:t xml:space="preserve"> </w:t>
      </w:r>
    </w:p>
    <w:p w:rsidR="00A36927" w:rsidRDefault="00A36927" w:rsidP="00A36927">
      <w:pPr>
        <w:pStyle w:val="Heading1Center"/>
        <w:rPr>
          <w:rFonts w:hint="cs"/>
          <w:rtl/>
        </w:rPr>
      </w:pPr>
      <w:bookmarkStart w:id="1211" w:name="_Toc357448811"/>
      <w:r w:rsidRPr="006E5989">
        <w:rPr>
          <w:rtl/>
        </w:rPr>
        <w:t>الحادي عشر من رجب سنة ثمان وستين وثلاثمائة.</w:t>
      </w:r>
      <w:bookmarkEnd w:id="1211"/>
      <w:r w:rsidRPr="006E5989">
        <w:rPr>
          <w:rtl/>
        </w:rPr>
        <w:t xml:space="preserve"> </w:t>
      </w:r>
    </w:p>
    <w:p w:rsidR="00A36927" w:rsidRDefault="00A36927" w:rsidP="00A36927">
      <w:pPr>
        <w:pStyle w:val="libNormal"/>
        <w:rPr>
          <w:rFonts w:hint="cs"/>
          <w:rtl/>
        </w:rPr>
      </w:pPr>
      <w:bookmarkStart w:id="1212" w:name="_Toc357448812"/>
      <w:r w:rsidRPr="009A0276">
        <w:rPr>
          <w:rStyle w:val="Heading2Char"/>
          <w:rtl/>
        </w:rPr>
        <w:t>873/1 -</w:t>
      </w:r>
      <w:bookmarkEnd w:id="1212"/>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أبي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محمّد</w:t>
      </w:r>
      <w:r w:rsidRPr="006E5989">
        <w:rPr>
          <w:rtl/>
        </w:rPr>
        <w:t xml:space="preserve"> بن الحسين بن أبي الخطاب، عن</w:t>
      </w:r>
      <w:r>
        <w:rPr>
          <w:rtl/>
        </w:rPr>
        <w:t xml:space="preserve"> عليّ بن </w:t>
      </w:r>
      <w:r w:rsidRPr="006E5989">
        <w:rPr>
          <w:rtl/>
        </w:rPr>
        <w:t xml:space="preserve">النعمان، عن </w:t>
      </w:r>
      <w:r>
        <w:rPr>
          <w:rtl/>
        </w:rPr>
        <w:t>عبدالله</w:t>
      </w:r>
      <w:r w:rsidRPr="006E5989">
        <w:rPr>
          <w:rtl/>
        </w:rPr>
        <w:t xml:space="preserve"> بن طلحة، عن الصادق جعفر بن </w:t>
      </w:r>
      <w:r>
        <w:rPr>
          <w:rtl/>
        </w:rPr>
        <w:t>محمّد</w:t>
      </w:r>
      <w:r w:rsidRPr="006E5989">
        <w:rPr>
          <w:rtl/>
        </w:rPr>
        <w:t xml:space="preserve">، عن أبيه،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الصائم في عبادة الله، وإن كان نائما على فراشه، ما لم يغتب مسلما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213" w:name="_Toc357448813"/>
      <w:r w:rsidRPr="009A0276">
        <w:rPr>
          <w:rStyle w:val="Heading2Char"/>
          <w:rtl/>
        </w:rPr>
        <w:t>874/2 -</w:t>
      </w:r>
      <w:bookmarkEnd w:id="1213"/>
      <w:r>
        <w:rPr>
          <w:rtl/>
        </w:rPr>
        <w:t xml:space="preserve"> حدّثنا محمّد</w:t>
      </w:r>
      <w:r w:rsidRPr="006E5989">
        <w:rPr>
          <w:rtl/>
        </w:rPr>
        <w:t xml:space="preserve"> بن الحسن بن أحمد بن الوليد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الحسن الصفار، عن يعقوب بن يزيد، عن </w:t>
      </w:r>
      <w:r>
        <w:rPr>
          <w:rtl/>
        </w:rPr>
        <w:t>محمّد</w:t>
      </w:r>
      <w:r w:rsidRPr="006E5989">
        <w:rPr>
          <w:rtl/>
        </w:rPr>
        <w:t xml:space="preserve"> بن سنان، عن غياث بن إبراهيم، عن الصادق جعفر بن </w:t>
      </w:r>
      <w:r>
        <w:rPr>
          <w:rtl/>
        </w:rPr>
        <w:t>محمّد</w:t>
      </w:r>
      <w:r w:rsidRPr="006E5989">
        <w:rPr>
          <w:rtl/>
        </w:rPr>
        <w:t xml:space="preserve">، عن أبيه،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صام يوما تطوعا ابتغاء ثواب الله وجبت له المغفرة </w:t>
      </w:r>
      <w:r w:rsidRPr="00393E9F">
        <w:rPr>
          <w:rStyle w:val="libFootnotenumChar"/>
          <w:rtl/>
        </w:rPr>
        <w:t>(2)</w:t>
      </w:r>
      <w:r w:rsidRPr="006E5989">
        <w:rPr>
          <w:rtl/>
        </w:rPr>
        <w:t xml:space="preserve">. </w:t>
      </w:r>
    </w:p>
    <w:p w:rsidR="00A36927" w:rsidRDefault="00A36927" w:rsidP="00A36927">
      <w:pPr>
        <w:pStyle w:val="libNormal"/>
        <w:rPr>
          <w:rtl/>
        </w:rPr>
      </w:pPr>
      <w:bookmarkStart w:id="1214" w:name="_Toc357448814"/>
      <w:r w:rsidRPr="009A0276">
        <w:rPr>
          <w:rStyle w:val="Heading2Char"/>
          <w:rtl/>
        </w:rPr>
        <w:t>875/3 -</w:t>
      </w:r>
      <w:bookmarkEnd w:id="1214"/>
      <w:r>
        <w:rPr>
          <w:rtl/>
        </w:rPr>
        <w:t xml:space="preserve"> حدّثنا محمّد</w:t>
      </w:r>
      <w:r w:rsidRPr="006E5989">
        <w:rPr>
          <w:rtl/>
        </w:rPr>
        <w:t xml:space="preserve"> بن موسى بن المتوكل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عليّ بن</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75: 249</w:t>
      </w:r>
      <w:r>
        <w:rPr>
          <w:rtl/>
        </w:rPr>
        <w:t>/</w:t>
      </w:r>
      <w:r w:rsidRPr="006E5989">
        <w:rPr>
          <w:rtl/>
        </w:rPr>
        <w:t xml:space="preserve">18. </w:t>
      </w:r>
    </w:p>
    <w:p w:rsidR="00A36927" w:rsidRPr="006E5989" w:rsidRDefault="00A36927" w:rsidP="00A36927">
      <w:pPr>
        <w:pStyle w:val="libFootnote0"/>
        <w:rPr>
          <w:rtl/>
        </w:rPr>
      </w:pPr>
      <w:r w:rsidRPr="006E5989">
        <w:rPr>
          <w:rtl/>
        </w:rPr>
        <w:t>(2) بحار الانوار 70: 203</w:t>
      </w:r>
      <w:r>
        <w:rPr>
          <w:rtl/>
        </w:rPr>
        <w:t>/</w:t>
      </w:r>
      <w:r w:rsidRPr="006E5989">
        <w:rPr>
          <w:rtl/>
        </w:rPr>
        <w:t>9.</w:t>
      </w:r>
    </w:p>
    <w:p w:rsidR="00A36927" w:rsidRDefault="00A36927" w:rsidP="00A36927">
      <w:pPr>
        <w:pStyle w:val="libNormal0"/>
        <w:rPr>
          <w:rFonts w:hint="cs"/>
          <w:rtl/>
        </w:rPr>
      </w:pPr>
      <w:r>
        <w:rPr>
          <w:rtl/>
        </w:rPr>
        <w:br w:type="page"/>
      </w:r>
      <w:r w:rsidRPr="006E5989">
        <w:rPr>
          <w:rtl/>
        </w:rPr>
        <w:lastRenderedPageBreak/>
        <w:t xml:space="preserve">الحسين السعد آبادي، عن أحمد بن </w:t>
      </w:r>
      <w:r>
        <w:rPr>
          <w:rtl/>
        </w:rPr>
        <w:t>محمّد</w:t>
      </w:r>
      <w:r w:rsidRPr="006E5989">
        <w:rPr>
          <w:rtl/>
        </w:rPr>
        <w:t xml:space="preserve"> بن خالد، عن أبيه، عن أبي قتادة القمي، قال:</w:t>
      </w:r>
      <w:r>
        <w:rPr>
          <w:rtl/>
        </w:rPr>
        <w:t xml:space="preserve"> حدّثنا عبدالله</w:t>
      </w:r>
      <w:r w:rsidRPr="006E5989">
        <w:rPr>
          <w:rtl/>
        </w:rPr>
        <w:t xml:space="preserve"> بن يحيى، عن أبان الاحمر، عن الصادق جعفر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إن الناس تذاكروا عنده الفتوة، فقال: أتظنون أن الفتوة بالفسق والفجور؟ كلا إنما الفتوة والمروة طعام موضوع، ونائل مبذول، واصطناع المعروف، وأذى مكفوف، فأما تلك فشطارة وفسق. </w:t>
      </w:r>
    </w:p>
    <w:p w:rsidR="00A36927" w:rsidRDefault="00A36927" w:rsidP="00A36927">
      <w:pPr>
        <w:pStyle w:val="libNormal"/>
        <w:rPr>
          <w:rFonts w:hint="cs"/>
          <w:rtl/>
        </w:rPr>
      </w:pPr>
      <w:r w:rsidRPr="006E5989">
        <w:rPr>
          <w:rtl/>
        </w:rPr>
        <w:t xml:space="preserve">ثم قال </w:t>
      </w:r>
      <w:r w:rsidRPr="009A49DE">
        <w:rPr>
          <w:rFonts w:hint="cs"/>
          <w:rtl/>
        </w:rPr>
        <w:t>عليه</w:t>
      </w:r>
      <w:r w:rsidRPr="00585AD1">
        <w:rPr>
          <w:rFonts w:hint="cs"/>
          <w:rtl/>
        </w:rPr>
        <w:t xml:space="preserve"> </w:t>
      </w:r>
      <w:r w:rsidRPr="009A49DE">
        <w:rPr>
          <w:rFonts w:hint="cs"/>
          <w:rtl/>
        </w:rPr>
        <w:t>السلام</w:t>
      </w:r>
      <w:r w:rsidRPr="006E5989">
        <w:rPr>
          <w:rtl/>
        </w:rPr>
        <w:t xml:space="preserve">: ما المروة؟ فقلنا: لا نعلم. قال: المروة والله أن يضع الرجل خوانه بفناء داره، والمروة مروتان: مروة في الحضر، ومروة في السفر، فأما التي في الحضر فتلاوة القرآن، ولزوم المساجد، والمشي مع الاخوان في الحوائج، والانعام على الخادم فإنه مما يسر الصديق ويكبت العدو، وأما التي في السفر فكثرة الزاد وطيبه وبذله لمن كان معك، وكتمانك على القوم سرهم بعد مفارقتك إياهم، وكثرة المزاح في غير ما يسخط الله </w:t>
      </w:r>
      <w:r>
        <w:rPr>
          <w:rtl/>
        </w:rPr>
        <w:t>عزّوجلّ</w:t>
      </w:r>
      <w:r w:rsidRPr="006E5989">
        <w:rPr>
          <w:rtl/>
        </w:rPr>
        <w:t xml:space="preserve">. </w:t>
      </w:r>
    </w:p>
    <w:p w:rsidR="00A36927" w:rsidRDefault="00A36927" w:rsidP="00A36927">
      <w:pPr>
        <w:pStyle w:val="libNormal"/>
        <w:rPr>
          <w:rFonts w:hint="cs"/>
          <w:rtl/>
        </w:rPr>
      </w:pPr>
      <w:r w:rsidRPr="006E5989">
        <w:rPr>
          <w:rtl/>
        </w:rPr>
        <w:t xml:space="preserve">ثم قال </w:t>
      </w:r>
      <w:r w:rsidRPr="009A49DE">
        <w:rPr>
          <w:rFonts w:hint="cs"/>
          <w:rtl/>
        </w:rPr>
        <w:t>عليه</w:t>
      </w:r>
      <w:r w:rsidRPr="00585AD1">
        <w:rPr>
          <w:rFonts w:hint="cs"/>
          <w:rtl/>
        </w:rPr>
        <w:t xml:space="preserve"> </w:t>
      </w:r>
      <w:r w:rsidRPr="009A49DE">
        <w:rPr>
          <w:rFonts w:hint="cs"/>
          <w:rtl/>
        </w:rPr>
        <w:t>السلام</w:t>
      </w:r>
      <w:r w:rsidRPr="006E5989">
        <w:rPr>
          <w:rtl/>
        </w:rPr>
        <w:t xml:space="preserve">: والذي بعث جدي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بالحق نبيا، إن الله </w:t>
      </w:r>
      <w:r>
        <w:rPr>
          <w:rtl/>
        </w:rPr>
        <w:t>عزّوجلّ</w:t>
      </w:r>
      <w:r w:rsidRPr="006E5989">
        <w:rPr>
          <w:rtl/>
        </w:rPr>
        <w:t xml:space="preserve"> ليرزق العبد على قدر المروة، وإن المعونة لتنزل من السماء على قدر المؤونة، وإن الصبر لينزل على قدر شدة البلاء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215" w:name="_Toc357448815"/>
      <w:r w:rsidRPr="009A0276">
        <w:rPr>
          <w:rStyle w:val="Heading2Char"/>
          <w:rtl/>
        </w:rPr>
        <w:t>876/4 -</w:t>
      </w:r>
      <w:bookmarkEnd w:id="1215"/>
      <w:r>
        <w:rPr>
          <w:rtl/>
        </w:rPr>
        <w:t xml:space="preserve"> حدّثنا </w:t>
      </w:r>
      <w:r w:rsidRPr="006E5989">
        <w:rPr>
          <w:rtl/>
        </w:rPr>
        <w:t xml:space="preserve">الحسين بن أحمد بن إدريس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أبي، قال:</w:t>
      </w:r>
      <w:r>
        <w:rPr>
          <w:rtl/>
        </w:rPr>
        <w:t xml:space="preserve"> حدّثنا محمّد</w:t>
      </w:r>
      <w:r w:rsidRPr="006E5989">
        <w:rPr>
          <w:rtl/>
        </w:rPr>
        <w:t xml:space="preserve"> بن عبد الجبار، عن الحسن</w:t>
      </w:r>
      <w:r>
        <w:rPr>
          <w:rtl/>
        </w:rPr>
        <w:t xml:space="preserve"> بن عليّ بن </w:t>
      </w:r>
      <w:r w:rsidRPr="006E5989">
        <w:rPr>
          <w:rtl/>
        </w:rPr>
        <w:t xml:space="preserve">أبي حمزة، عن إسماعيل بن عبد الخالق وأبي الصباح الكناني، جميعا، عن أبي بصير، قال: سمعت أبا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يقول: من كف أذاه عن جاره أقاله الله </w:t>
      </w:r>
      <w:r>
        <w:rPr>
          <w:rtl/>
        </w:rPr>
        <w:t>عزّوجلّ</w:t>
      </w:r>
      <w:r w:rsidRPr="006E5989">
        <w:rPr>
          <w:rtl/>
        </w:rPr>
        <w:t xml:space="preserve"> عثرته يوم القيامة، ومن أعف بطنه وفرجه كان في الجنة ملكا محبورا، ومن أعتق نسمة مؤمنة بنى الله </w:t>
      </w:r>
      <w:r>
        <w:rPr>
          <w:rtl/>
        </w:rPr>
        <w:t>عزّوجلّ</w:t>
      </w:r>
      <w:r w:rsidRPr="006E5989">
        <w:rPr>
          <w:rtl/>
        </w:rPr>
        <w:t xml:space="preserve"> له بيتا في الجنة </w:t>
      </w:r>
      <w:r w:rsidRPr="00393E9F">
        <w:rPr>
          <w:rStyle w:val="libFootnotenumChar"/>
          <w:rtl/>
        </w:rPr>
        <w:t>(2)</w:t>
      </w:r>
      <w:r w:rsidRPr="006E5989">
        <w:rPr>
          <w:rtl/>
        </w:rPr>
        <w:t xml:space="preserve">. </w:t>
      </w:r>
    </w:p>
    <w:p w:rsidR="00A36927" w:rsidRDefault="00A36927" w:rsidP="00A36927">
      <w:pPr>
        <w:pStyle w:val="libNormal"/>
        <w:rPr>
          <w:rtl/>
        </w:rPr>
      </w:pPr>
      <w:bookmarkStart w:id="1216" w:name="_Toc357448816"/>
      <w:r w:rsidRPr="009A0276">
        <w:rPr>
          <w:rStyle w:val="Heading2Char"/>
          <w:rtl/>
        </w:rPr>
        <w:t>877/5 -</w:t>
      </w:r>
      <w:bookmarkEnd w:id="1216"/>
      <w:r>
        <w:rPr>
          <w:rtl/>
        </w:rPr>
        <w:t xml:space="preserve"> حدّثنا </w:t>
      </w:r>
      <w:r w:rsidRPr="006E5989">
        <w:rPr>
          <w:rtl/>
        </w:rPr>
        <w:t xml:space="preserve">الحسين بن إبراهيم بن أحمد بن هشام المؤدب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أمالي الطوسي: 300</w:t>
      </w:r>
      <w:r>
        <w:rPr>
          <w:rtl/>
        </w:rPr>
        <w:t>/</w:t>
      </w:r>
      <w:r w:rsidRPr="006E5989">
        <w:rPr>
          <w:rtl/>
        </w:rPr>
        <w:t>594، بحار الانوار 76: 311</w:t>
      </w:r>
      <w:r>
        <w:rPr>
          <w:rtl/>
        </w:rPr>
        <w:t>/</w:t>
      </w:r>
      <w:r w:rsidRPr="006E5989">
        <w:rPr>
          <w:rtl/>
        </w:rPr>
        <w:t>1، و 79: 300</w:t>
      </w:r>
      <w:r>
        <w:rPr>
          <w:rtl/>
        </w:rPr>
        <w:t>/</w:t>
      </w:r>
      <w:r w:rsidRPr="006E5989">
        <w:rPr>
          <w:rtl/>
        </w:rPr>
        <w:t xml:space="preserve">9. </w:t>
      </w:r>
    </w:p>
    <w:p w:rsidR="00A36927" w:rsidRPr="006E5989" w:rsidRDefault="00A36927" w:rsidP="00A36927">
      <w:pPr>
        <w:pStyle w:val="libFootnote0"/>
        <w:rPr>
          <w:rtl/>
        </w:rPr>
      </w:pPr>
      <w:r w:rsidRPr="006E5989">
        <w:rPr>
          <w:rtl/>
        </w:rPr>
        <w:t>(2) بحار الانوار 74: 150</w:t>
      </w:r>
      <w:r>
        <w:rPr>
          <w:rtl/>
        </w:rPr>
        <w:t>/</w:t>
      </w:r>
      <w:r w:rsidRPr="006E5989">
        <w:rPr>
          <w:rtl/>
        </w:rPr>
        <w:t>3.</w:t>
      </w:r>
    </w:p>
    <w:p w:rsidR="00A36927" w:rsidRDefault="00A36927" w:rsidP="00A36927">
      <w:pPr>
        <w:pStyle w:val="libNormal0"/>
        <w:rPr>
          <w:rFonts w:hint="cs"/>
          <w:rtl/>
        </w:rPr>
      </w:pPr>
      <w:r>
        <w:rPr>
          <w:rtl/>
        </w:rPr>
        <w:br w:type="page"/>
      </w:r>
      <w:r w:rsidRPr="006E5989">
        <w:rPr>
          <w:rtl/>
        </w:rPr>
        <w:lastRenderedPageBreak/>
        <w:t>قال</w:t>
      </w:r>
      <w:r>
        <w:rPr>
          <w:rtl/>
        </w:rPr>
        <w:t xml:space="preserve"> حدّثنا محمّد</w:t>
      </w:r>
      <w:r w:rsidRPr="006E5989">
        <w:rPr>
          <w:rtl/>
        </w:rPr>
        <w:t xml:space="preserve"> بن أبي </w:t>
      </w:r>
      <w:r>
        <w:rPr>
          <w:rtl/>
        </w:rPr>
        <w:t>عبدالله</w:t>
      </w:r>
      <w:r w:rsidRPr="006E5989">
        <w:rPr>
          <w:rtl/>
        </w:rPr>
        <w:t xml:space="preserve"> الكوفي، قال:</w:t>
      </w:r>
      <w:r>
        <w:rPr>
          <w:rtl/>
        </w:rPr>
        <w:t xml:space="preserve"> حدّثنا محمّد</w:t>
      </w:r>
      <w:r w:rsidRPr="006E5989">
        <w:rPr>
          <w:rtl/>
        </w:rPr>
        <w:t xml:space="preserve"> بن إسماعيل البرمكي، قال:</w:t>
      </w:r>
      <w:r>
        <w:rPr>
          <w:rtl/>
        </w:rPr>
        <w:t xml:space="preserve"> حدّثنا عبدالله</w:t>
      </w:r>
      <w:r w:rsidRPr="006E5989">
        <w:rPr>
          <w:rtl/>
        </w:rPr>
        <w:t xml:space="preserve"> بن أحمد، قال: حدثني سليمان بن جعفر الجعفري، قال: قلت لابي الحسن موسى بن جعفر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يا بن رسول الله، ما تقول في القرآن، فقد اختلف فيه من قبلنا، فقال قوم: إنه مخلوق، وقال قوم: إنه غير مخلوق؟ </w:t>
      </w:r>
    </w:p>
    <w:p w:rsidR="00A36927" w:rsidRDefault="00A36927" w:rsidP="00A36927">
      <w:pPr>
        <w:pStyle w:val="libNormal"/>
        <w:rPr>
          <w:rFonts w:hint="cs"/>
          <w:rtl/>
        </w:rPr>
      </w:pPr>
      <w:r w:rsidRPr="006E5989">
        <w:rPr>
          <w:rtl/>
        </w:rPr>
        <w:t xml:space="preserve">فقال </w:t>
      </w:r>
      <w:r w:rsidRPr="009A49DE">
        <w:rPr>
          <w:rFonts w:hint="cs"/>
          <w:rtl/>
        </w:rPr>
        <w:t>عليه</w:t>
      </w:r>
      <w:r w:rsidRPr="00585AD1">
        <w:rPr>
          <w:rFonts w:hint="cs"/>
          <w:rtl/>
        </w:rPr>
        <w:t xml:space="preserve"> </w:t>
      </w:r>
      <w:r w:rsidRPr="009A49DE">
        <w:rPr>
          <w:rFonts w:hint="cs"/>
          <w:rtl/>
        </w:rPr>
        <w:t>السلام</w:t>
      </w:r>
      <w:r w:rsidRPr="006E5989">
        <w:rPr>
          <w:rtl/>
        </w:rPr>
        <w:t xml:space="preserve">: أما إني لا أقول في ذلك ما يقولون، ولكني أقول إنه كلام الله </w:t>
      </w:r>
      <w:r>
        <w:rPr>
          <w:rtl/>
        </w:rPr>
        <w:t>عزّوجلّ</w:t>
      </w:r>
      <w:r w:rsidRPr="006E5989">
        <w:rPr>
          <w:rtl/>
        </w:rPr>
        <w:t xml:space="preserve">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217" w:name="_Toc357448817"/>
      <w:r w:rsidRPr="009A0276">
        <w:rPr>
          <w:rStyle w:val="Heading2Char"/>
          <w:rtl/>
        </w:rPr>
        <w:t>878/6 -</w:t>
      </w:r>
      <w:bookmarkEnd w:id="1217"/>
      <w:r>
        <w:rPr>
          <w:rtl/>
        </w:rPr>
        <w:t xml:space="preserve"> حدّثنا محمّد بن عليّ </w:t>
      </w:r>
      <w:r w:rsidRPr="006E5989">
        <w:rPr>
          <w:rtl/>
        </w:rPr>
        <w:t xml:space="preserve">ماجيلويه </w:t>
      </w:r>
      <w:r w:rsidRPr="009A49DE">
        <w:rPr>
          <w:rFonts w:hint="cs"/>
          <w:rtl/>
        </w:rPr>
        <w:t>رحمه</w:t>
      </w:r>
      <w:r w:rsidRPr="00585AD1">
        <w:rPr>
          <w:rFonts w:hint="cs"/>
          <w:rtl/>
        </w:rPr>
        <w:t xml:space="preserve"> </w:t>
      </w:r>
      <w:r w:rsidRPr="009A49DE">
        <w:rPr>
          <w:rFonts w:hint="cs"/>
          <w:rtl/>
        </w:rPr>
        <w:t>الله</w:t>
      </w:r>
      <w:r w:rsidRPr="006E5989">
        <w:rPr>
          <w:rtl/>
        </w:rPr>
        <w:t xml:space="preserve">، قال: حدثني عمي </w:t>
      </w:r>
      <w:r>
        <w:rPr>
          <w:rtl/>
        </w:rPr>
        <w:t>محمّد</w:t>
      </w:r>
      <w:r w:rsidRPr="006E5989">
        <w:rPr>
          <w:rtl/>
        </w:rPr>
        <w:t xml:space="preserve"> ابن أبي القاسم، عن </w:t>
      </w:r>
      <w:r>
        <w:rPr>
          <w:rtl/>
        </w:rPr>
        <w:t xml:space="preserve">محمّد بن عليّ </w:t>
      </w:r>
      <w:r w:rsidRPr="006E5989">
        <w:rPr>
          <w:rtl/>
        </w:rPr>
        <w:t xml:space="preserve">الكوفي، عن </w:t>
      </w:r>
      <w:r>
        <w:rPr>
          <w:rtl/>
        </w:rPr>
        <w:t>محمّد</w:t>
      </w:r>
      <w:r w:rsidRPr="006E5989">
        <w:rPr>
          <w:rtl/>
        </w:rPr>
        <w:t xml:space="preserve"> بن سنان، عن عيسى النهر يري، عن أبي </w:t>
      </w:r>
      <w:r>
        <w:rPr>
          <w:rtl/>
        </w:rPr>
        <w:t>عبدالله</w:t>
      </w:r>
      <w:r w:rsidRPr="006E5989">
        <w:rPr>
          <w:rtl/>
        </w:rPr>
        <w:t xml:space="preserve"> الصادق، عن أبيه،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عرف الله وعظمه من عفاه من الكلام، وبطنه من الطعام، وعنى نفسه بالصيام والقيام. </w:t>
      </w:r>
    </w:p>
    <w:p w:rsidR="00A36927" w:rsidRDefault="00A36927" w:rsidP="00A36927">
      <w:pPr>
        <w:pStyle w:val="libNormal"/>
        <w:rPr>
          <w:rFonts w:hint="cs"/>
          <w:rtl/>
        </w:rPr>
      </w:pPr>
      <w:r w:rsidRPr="006E5989">
        <w:rPr>
          <w:rtl/>
        </w:rPr>
        <w:t xml:space="preserve">قالوا: بآبائنا وامهاتنا - يا رسول الله - هؤلاء أولياء الله؟ قال: إن أولياء الله سكتوا فكان سكوتهم ذكرا، ونظروا فكان نظرهم عبرة، ونطقوا فكان نطقهم حكمة، ومشوا فكان مشيهم بين الناس بركة، لولا الآجال التي كتبت عليهم لم تستقر أرواحهم في أجسادهم خوفا من العذاب وشوقا إلى الثواب </w:t>
      </w:r>
      <w:r w:rsidRPr="00393E9F">
        <w:rPr>
          <w:rStyle w:val="libFootnotenumChar"/>
          <w:rtl/>
        </w:rPr>
        <w:t>(2)</w:t>
      </w:r>
      <w:r w:rsidRPr="006E5989">
        <w:rPr>
          <w:rtl/>
        </w:rPr>
        <w:t xml:space="preserve">. </w:t>
      </w:r>
    </w:p>
    <w:p w:rsidR="00A36927" w:rsidRDefault="00A36927" w:rsidP="00A36927">
      <w:pPr>
        <w:pStyle w:val="libNormal"/>
        <w:rPr>
          <w:rtl/>
        </w:rPr>
      </w:pPr>
      <w:bookmarkStart w:id="1218" w:name="_Toc357448818"/>
      <w:r w:rsidRPr="009A0276">
        <w:rPr>
          <w:rStyle w:val="Heading2Char"/>
          <w:rtl/>
        </w:rPr>
        <w:t>879/7 -</w:t>
      </w:r>
      <w:bookmarkEnd w:id="1218"/>
      <w:r>
        <w:rPr>
          <w:rtl/>
        </w:rPr>
        <w:t xml:space="preserve"> حدّثنا </w:t>
      </w:r>
      <w:r w:rsidRPr="006E5989">
        <w:rPr>
          <w:rtl/>
        </w:rPr>
        <w:t>جعفر</w:t>
      </w:r>
      <w:r>
        <w:rPr>
          <w:rtl/>
        </w:rPr>
        <w:t xml:space="preserve"> بن عليّ بن </w:t>
      </w:r>
      <w:r w:rsidRPr="006E5989">
        <w:rPr>
          <w:rtl/>
        </w:rPr>
        <w:t>الحسن</w:t>
      </w:r>
      <w:r>
        <w:rPr>
          <w:rtl/>
        </w:rPr>
        <w:t xml:space="preserve"> بن عليّ بن عبدالله</w:t>
      </w:r>
      <w:r w:rsidRPr="006E5989">
        <w:rPr>
          <w:rtl/>
        </w:rPr>
        <w:t xml:space="preserve"> بن المغيرة الكوفي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xml:space="preserve">، قال: حدثني جدي الحسن بن علي، عن جده </w:t>
      </w:r>
      <w:r>
        <w:rPr>
          <w:rtl/>
        </w:rPr>
        <w:t>عبدالله</w:t>
      </w:r>
      <w:r w:rsidRPr="006E5989">
        <w:rPr>
          <w:rtl/>
        </w:rPr>
        <w:t xml:space="preserve"> بن المغيرة، عن إسماعيل بن مسلم السكوني، عن الصادق جعفر بن </w:t>
      </w:r>
      <w:r>
        <w:rPr>
          <w:rtl/>
        </w:rPr>
        <w:t>محمّد</w:t>
      </w:r>
      <w:r w:rsidRPr="006E5989">
        <w:rPr>
          <w:rtl/>
        </w:rPr>
        <w:t xml:space="preserve">، عن أبيه،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أحب إخواني إلي</w:t>
      </w:r>
      <w:r>
        <w:rPr>
          <w:rtl/>
        </w:rPr>
        <w:t xml:space="preserve">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وأحب أعمامي إلي حمزة </w:t>
      </w:r>
      <w:r w:rsidRPr="00393E9F">
        <w:rPr>
          <w:rStyle w:val="libFootnotenumChar"/>
          <w:rtl/>
        </w:rPr>
        <w:t>(3)</w:t>
      </w:r>
      <w:r w:rsidRPr="006E5989">
        <w:rPr>
          <w:rtl/>
        </w:rPr>
        <w:t>.</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التوحيد: 22 4</w:t>
      </w:r>
      <w:r>
        <w:rPr>
          <w:rtl/>
        </w:rPr>
        <w:t>/</w:t>
      </w:r>
      <w:r w:rsidRPr="006E5989">
        <w:rPr>
          <w:rtl/>
        </w:rPr>
        <w:t>5، بحار الانوار 92: 118</w:t>
      </w:r>
      <w:r>
        <w:rPr>
          <w:rtl/>
        </w:rPr>
        <w:t>/</w:t>
      </w:r>
      <w:r w:rsidRPr="006E5989">
        <w:rPr>
          <w:rtl/>
        </w:rPr>
        <w:t xml:space="preserve">5. </w:t>
      </w:r>
    </w:p>
    <w:p w:rsidR="00A36927" w:rsidRDefault="00A36927" w:rsidP="00A36927">
      <w:pPr>
        <w:pStyle w:val="libFootnote0"/>
        <w:rPr>
          <w:rFonts w:hint="cs"/>
          <w:rtl/>
        </w:rPr>
      </w:pPr>
      <w:r w:rsidRPr="006E5989">
        <w:rPr>
          <w:rtl/>
        </w:rPr>
        <w:t xml:space="preserve">(2) تقدم في المجلس (50) الحديث (7). </w:t>
      </w:r>
    </w:p>
    <w:p w:rsidR="00A36927" w:rsidRPr="006E5989" w:rsidRDefault="00A36927" w:rsidP="00A36927">
      <w:pPr>
        <w:pStyle w:val="libFootnote0"/>
        <w:rPr>
          <w:rtl/>
        </w:rPr>
      </w:pPr>
      <w:r w:rsidRPr="006E5989">
        <w:rPr>
          <w:rtl/>
        </w:rPr>
        <w:t>(3) بحار الانوار 22: 275</w:t>
      </w:r>
      <w:r>
        <w:rPr>
          <w:rtl/>
        </w:rPr>
        <w:t>/</w:t>
      </w:r>
      <w:r w:rsidRPr="006E5989">
        <w:rPr>
          <w:rtl/>
        </w:rPr>
        <w:t>23.</w:t>
      </w:r>
    </w:p>
    <w:p w:rsidR="00A36927" w:rsidRDefault="00A36927" w:rsidP="00A36927">
      <w:pPr>
        <w:pStyle w:val="libNormal"/>
        <w:rPr>
          <w:rFonts w:hint="cs"/>
          <w:rtl/>
        </w:rPr>
      </w:pPr>
      <w:r>
        <w:rPr>
          <w:rtl/>
        </w:rPr>
        <w:br w:type="page"/>
      </w:r>
      <w:bookmarkStart w:id="1219" w:name="_Toc357448819"/>
      <w:r w:rsidRPr="009A0276">
        <w:rPr>
          <w:rStyle w:val="Heading2Char"/>
          <w:rtl/>
        </w:rPr>
        <w:lastRenderedPageBreak/>
        <w:t>880/8 -</w:t>
      </w:r>
      <w:bookmarkEnd w:id="1219"/>
      <w:r>
        <w:rPr>
          <w:rtl/>
        </w:rPr>
        <w:t xml:space="preserve"> حدّثنا </w:t>
      </w:r>
      <w:r w:rsidRPr="006E5989">
        <w:rPr>
          <w:rtl/>
        </w:rPr>
        <w:t>أحمد بن الحسن القطان، قال:</w:t>
      </w:r>
      <w:r>
        <w:rPr>
          <w:rtl/>
        </w:rPr>
        <w:t xml:space="preserve"> حدّثنا </w:t>
      </w:r>
      <w:r w:rsidRPr="006E5989">
        <w:rPr>
          <w:rtl/>
        </w:rPr>
        <w:t>العباس بن الفضل بن شاذان المقري، قال:</w:t>
      </w:r>
      <w:r>
        <w:rPr>
          <w:rtl/>
        </w:rPr>
        <w:t xml:space="preserve"> حدّثنا </w:t>
      </w:r>
      <w:r w:rsidRPr="006E5989">
        <w:rPr>
          <w:rtl/>
        </w:rPr>
        <w:t xml:space="preserve">جعفر بن </w:t>
      </w:r>
      <w:r>
        <w:rPr>
          <w:rtl/>
        </w:rPr>
        <w:t>محمّد</w:t>
      </w:r>
      <w:r w:rsidRPr="006E5989">
        <w:rPr>
          <w:rtl/>
        </w:rPr>
        <w:t xml:space="preserve"> بن هارون، عن عزرة القطان، قال:</w:t>
      </w:r>
      <w:r>
        <w:rPr>
          <w:rtl/>
        </w:rPr>
        <w:t xml:space="preserve"> حدّثنا </w:t>
      </w:r>
      <w:r w:rsidRPr="006E5989">
        <w:rPr>
          <w:rtl/>
        </w:rPr>
        <w:t>مسعود</w:t>
      </w:r>
      <w:r>
        <w:rPr>
          <w:rtl/>
        </w:rPr>
        <w:t xml:space="preserve"> أبوعبدالله</w:t>
      </w:r>
      <w:r w:rsidRPr="006E5989">
        <w:rPr>
          <w:rtl/>
        </w:rPr>
        <w:t xml:space="preserve"> الخلادي، قال: حدثني تليد، عن أبي الحجاف، عن أبي إدريس، عن مجاهد، عن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لي: يا علي، من فارقك فقد فارقني، ومن فارقني فقد فارق الله </w:t>
      </w:r>
      <w:r>
        <w:rPr>
          <w:rtl/>
        </w:rPr>
        <w:t>عزّوجلّ</w:t>
      </w:r>
      <w:r w:rsidRPr="006E5989">
        <w:rPr>
          <w:rtl/>
        </w:rPr>
        <w:t xml:space="preserve">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220" w:name="_Toc357448820"/>
      <w:r w:rsidRPr="009A0276">
        <w:rPr>
          <w:rStyle w:val="Heading2Char"/>
          <w:rtl/>
        </w:rPr>
        <w:t>881/9 -</w:t>
      </w:r>
      <w:bookmarkEnd w:id="1220"/>
      <w:r>
        <w:rPr>
          <w:rtl/>
        </w:rPr>
        <w:t xml:space="preserve"> حدّثنا </w:t>
      </w:r>
      <w:r w:rsidRPr="006E5989">
        <w:rPr>
          <w:rtl/>
        </w:rPr>
        <w:t xml:space="preserve">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 xml:space="preserve">إبراهيم بن </w:t>
      </w:r>
      <w:r>
        <w:rPr>
          <w:rtl/>
        </w:rPr>
        <w:t>محمّد</w:t>
      </w:r>
      <w:r w:rsidRPr="006E5989">
        <w:rPr>
          <w:rtl/>
        </w:rPr>
        <w:t xml:space="preserve"> الثقفي، قال:</w:t>
      </w:r>
      <w:r>
        <w:rPr>
          <w:rtl/>
        </w:rPr>
        <w:t xml:space="preserve"> حدّثنا أبو</w:t>
      </w:r>
      <w:r w:rsidRPr="006E5989">
        <w:rPr>
          <w:rtl/>
        </w:rPr>
        <w:t xml:space="preserve">يوسف يعقوب بن </w:t>
      </w:r>
      <w:r>
        <w:rPr>
          <w:rtl/>
        </w:rPr>
        <w:t>محمّد</w:t>
      </w:r>
      <w:r w:rsidRPr="006E5989">
        <w:rPr>
          <w:rtl/>
        </w:rPr>
        <w:t xml:space="preserve"> البصري، قال:</w:t>
      </w:r>
      <w:r>
        <w:rPr>
          <w:rtl/>
        </w:rPr>
        <w:t xml:space="preserve"> حدّثنا </w:t>
      </w:r>
      <w:r w:rsidRPr="006E5989">
        <w:rPr>
          <w:rtl/>
        </w:rPr>
        <w:t>ابن عمارة، قال:</w:t>
      </w:r>
      <w:r>
        <w:rPr>
          <w:rtl/>
        </w:rPr>
        <w:t xml:space="preserve"> حدّثنا عليّ بن </w:t>
      </w:r>
      <w:r w:rsidRPr="006E5989">
        <w:rPr>
          <w:rtl/>
        </w:rPr>
        <w:t>أبي الزعزاع البرقي، قال:</w:t>
      </w:r>
      <w:r>
        <w:rPr>
          <w:rtl/>
        </w:rPr>
        <w:t xml:space="preserve"> حدّثنا أبو</w:t>
      </w:r>
      <w:r w:rsidRPr="006E5989">
        <w:rPr>
          <w:rtl/>
        </w:rPr>
        <w:t xml:space="preserve">ثابت عبد الكريم الجزري، عن سعيد بن جبير، عن </w:t>
      </w:r>
      <w:r>
        <w:rPr>
          <w:rtl/>
        </w:rPr>
        <w:t>عبدالله</w:t>
      </w:r>
      <w:r w:rsidRPr="006E5989">
        <w:rPr>
          <w:rtl/>
        </w:rPr>
        <w:t xml:space="preserve"> بن عباس، قال: جاع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جوعا شديدا، فأتى الكعبة فتعلق بأستارها، فقال: رب </w:t>
      </w:r>
      <w:r>
        <w:rPr>
          <w:rtl/>
        </w:rPr>
        <w:t>محمّد</w:t>
      </w:r>
      <w:r w:rsidRPr="006E5989">
        <w:rPr>
          <w:rtl/>
        </w:rPr>
        <w:t xml:space="preserve">، لا تجع </w:t>
      </w:r>
      <w:r>
        <w:rPr>
          <w:rtl/>
        </w:rPr>
        <w:t>محمّد</w:t>
      </w:r>
      <w:r w:rsidRPr="006E5989">
        <w:rPr>
          <w:rtl/>
        </w:rPr>
        <w:t xml:space="preserve"> أكثر مما أجعته. قال: فهبط جبرئيل </w:t>
      </w:r>
      <w:r w:rsidRPr="009A49DE">
        <w:rPr>
          <w:rFonts w:hint="cs"/>
          <w:rtl/>
        </w:rPr>
        <w:t>عليه</w:t>
      </w:r>
      <w:r w:rsidRPr="00585AD1">
        <w:rPr>
          <w:rFonts w:hint="cs"/>
          <w:rtl/>
        </w:rPr>
        <w:t xml:space="preserve"> </w:t>
      </w:r>
      <w:r w:rsidRPr="009A49DE">
        <w:rPr>
          <w:rFonts w:hint="cs"/>
          <w:rtl/>
        </w:rPr>
        <w:t>السلام</w:t>
      </w:r>
      <w:r w:rsidRPr="006E5989">
        <w:rPr>
          <w:rtl/>
        </w:rPr>
        <w:t xml:space="preserve"> ومعه لوزة. فقال: يا </w:t>
      </w:r>
      <w:r>
        <w:rPr>
          <w:rtl/>
        </w:rPr>
        <w:t>محمّد</w:t>
      </w:r>
      <w:r w:rsidRPr="006E5989">
        <w:rPr>
          <w:rtl/>
        </w:rPr>
        <w:t xml:space="preserve">، إن الله جل جلاله يقرأ عليك السلام. فقال: يا جبرئيل، الله السلام، ومنه السلام، وإليه يعود السلام فقال: إن الله يأمرك أن تفك عن هذه اللوزة، ففك عنها فإذا فيها ورقة خضراء نضرة مكتوب عليها: لا إله إلا الله </w:t>
      </w:r>
      <w:r>
        <w:rPr>
          <w:rtl/>
        </w:rPr>
        <w:t>محمّد</w:t>
      </w:r>
      <w:r w:rsidRPr="006E5989">
        <w:rPr>
          <w:rtl/>
        </w:rPr>
        <w:t xml:space="preserve"> رسول الله، أيدت </w:t>
      </w:r>
      <w:r>
        <w:rPr>
          <w:rtl/>
        </w:rPr>
        <w:t>محمّد</w:t>
      </w:r>
      <w:r w:rsidRPr="006E5989">
        <w:rPr>
          <w:rtl/>
        </w:rPr>
        <w:t xml:space="preserve">ا بعلي، ونصرته به، ما أنصف الله من نفصه من أتهم الله في قضائه، واستبطأ في رزقه </w:t>
      </w:r>
      <w:r w:rsidRPr="00393E9F">
        <w:rPr>
          <w:rStyle w:val="libFootnotenumChar"/>
          <w:rtl/>
        </w:rPr>
        <w:t>(2)</w:t>
      </w:r>
      <w:r w:rsidRPr="006E5989">
        <w:rPr>
          <w:rtl/>
        </w:rPr>
        <w:t xml:space="preserve">. </w:t>
      </w:r>
    </w:p>
    <w:p w:rsidR="00A36927" w:rsidRDefault="00A36927" w:rsidP="00A36927">
      <w:pPr>
        <w:pStyle w:val="libNormal"/>
        <w:rPr>
          <w:rtl/>
        </w:rPr>
      </w:pPr>
      <w:bookmarkStart w:id="1221" w:name="_Toc357448821"/>
      <w:r w:rsidRPr="009A0276">
        <w:rPr>
          <w:rStyle w:val="Heading2Char"/>
          <w:rtl/>
        </w:rPr>
        <w:t>882/10 -</w:t>
      </w:r>
      <w:bookmarkEnd w:id="1221"/>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أبي عن أحمد بن </w:t>
      </w:r>
      <w:r>
        <w:rPr>
          <w:rtl/>
        </w:rPr>
        <w:t>محمّد</w:t>
      </w:r>
      <w:r w:rsidRPr="006E5989">
        <w:rPr>
          <w:rtl/>
        </w:rPr>
        <w:t xml:space="preserve"> بن خالد، عن أبيه، عن وهب بن وهب القاضي، عن الصادق جعفر بن </w:t>
      </w:r>
      <w:r>
        <w:rPr>
          <w:rtl/>
        </w:rPr>
        <w:t>محمّد</w:t>
      </w:r>
      <w:r w:rsidRPr="006E5989">
        <w:rPr>
          <w:rtl/>
        </w:rPr>
        <w:t xml:space="preserve">، عن أبيه،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تنفلوا في ساعة الغفلة ولو بركعتين خفيفتين، فإنهما تورثان دار الكرامة. قيل: يا رسول الله، وما ساعة الغفلة. قال: بين المغرب والعشاء </w:t>
      </w:r>
      <w:r w:rsidRPr="00393E9F">
        <w:rPr>
          <w:rStyle w:val="libFootnotenumChar"/>
          <w:rtl/>
        </w:rPr>
        <w:t>(3)</w:t>
      </w:r>
      <w:r w:rsidRPr="006E5989">
        <w:rPr>
          <w:rtl/>
        </w:rPr>
        <w:t>.</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38: 39</w:t>
      </w:r>
      <w:r>
        <w:rPr>
          <w:rtl/>
        </w:rPr>
        <w:t>/</w:t>
      </w:r>
      <w:r w:rsidRPr="006E5989">
        <w:rPr>
          <w:rtl/>
        </w:rPr>
        <w:t xml:space="preserve">17. </w:t>
      </w:r>
    </w:p>
    <w:p w:rsidR="00A36927" w:rsidRDefault="00A36927" w:rsidP="00A36927">
      <w:pPr>
        <w:pStyle w:val="libFootnote0"/>
        <w:rPr>
          <w:rFonts w:hint="cs"/>
          <w:rtl/>
        </w:rPr>
      </w:pPr>
      <w:r w:rsidRPr="006E5989">
        <w:rPr>
          <w:rtl/>
        </w:rPr>
        <w:t>(2) بحار الانوار 39: 124</w:t>
      </w:r>
      <w:r>
        <w:rPr>
          <w:rtl/>
        </w:rPr>
        <w:t>/</w:t>
      </w:r>
      <w:r w:rsidRPr="006E5989">
        <w:rPr>
          <w:rtl/>
        </w:rPr>
        <w:t xml:space="preserve">8. </w:t>
      </w:r>
    </w:p>
    <w:p w:rsidR="00A36927" w:rsidRPr="006E5989" w:rsidRDefault="00A36927" w:rsidP="00A36927">
      <w:pPr>
        <w:pStyle w:val="libFootnote0"/>
        <w:rPr>
          <w:rtl/>
        </w:rPr>
      </w:pPr>
      <w:r w:rsidRPr="006E5989">
        <w:rPr>
          <w:rtl/>
        </w:rPr>
        <w:t>(3) ثواب الاعمال: 44، معاني الاخبار: 265</w:t>
      </w:r>
      <w:r>
        <w:rPr>
          <w:rtl/>
        </w:rPr>
        <w:t>/</w:t>
      </w:r>
      <w:r w:rsidRPr="006E5989">
        <w:rPr>
          <w:rtl/>
        </w:rPr>
        <w:t>1، علل الشرائع: 343</w:t>
      </w:r>
      <w:r>
        <w:rPr>
          <w:rtl/>
        </w:rPr>
        <w:t>/</w:t>
      </w:r>
      <w:r w:rsidRPr="006E5989">
        <w:rPr>
          <w:rtl/>
        </w:rPr>
        <w:t>1 إلى قوله: دار الكرامة، فلاح السائل: 245، بحار الانوار 87: 95</w:t>
      </w:r>
      <w:r>
        <w:rPr>
          <w:rtl/>
        </w:rPr>
        <w:t>/</w:t>
      </w:r>
      <w:r w:rsidRPr="006E5989">
        <w:rPr>
          <w:rtl/>
        </w:rPr>
        <w:t>13 و 14.</w:t>
      </w:r>
    </w:p>
    <w:p w:rsidR="00A36927" w:rsidRDefault="00A36927" w:rsidP="00A36927">
      <w:pPr>
        <w:pStyle w:val="libNormal"/>
        <w:rPr>
          <w:rtl/>
        </w:rPr>
      </w:pPr>
      <w:r>
        <w:rPr>
          <w:rtl/>
        </w:rPr>
        <w:br w:type="page"/>
      </w:r>
      <w:bookmarkStart w:id="1222" w:name="_Toc357448822"/>
      <w:r w:rsidRPr="009A0276">
        <w:rPr>
          <w:rStyle w:val="Heading2Char"/>
          <w:rtl/>
        </w:rPr>
        <w:lastRenderedPageBreak/>
        <w:t>883/11 -</w:t>
      </w:r>
      <w:bookmarkEnd w:id="1222"/>
      <w:r>
        <w:rPr>
          <w:rtl/>
        </w:rPr>
        <w:t xml:space="preserve"> حدّثنا محمّد</w:t>
      </w:r>
      <w:r w:rsidRPr="006E5989">
        <w:rPr>
          <w:rtl/>
        </w:rPr>
        <w:t xml:space="preserve"> بن الحسن بن أحمد بن الوليد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الحسن الصفار، عن</w:t>
      </w:r>
      <w:r>
        <w:rPr>
          <w:rtl/>
        </w:rPr>
        <w:t xml:space="preserve"> عليّ بن </w:t>
      </w:r>
      <w:r w:rsidRPr="006E5989">
        <w:rPr>
          <w:rtl/>
        </w:rPr>
        <w:t xml:space="preserve">حسان الواسطي، عن عمه عبد الرحمن بن كثير الهاشمي مولى </w:t>
      </w:r>
      <w:r>
        <w:rPr>
          <w:rtl/>
        </w:rPr>
        <w:t>محمّد</w:t>
      </w:r>
      <w:r w:rsidRPr="006E5989">
        <w:rPr>
          <w:rtl/>
        </w:rPr>
        <w:t xml:space="preserve"> بن علي، عن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بينا </w:t>
      </w:r>
      <w:r>
        <w:rPr>
          <w:rtl/>
        </w:rPr>
        <w:t>أميرالمؤمنين</w:t>
      </w:r>
      <w:r w:rsidRPr="006E5989">
        <w:rPr>
          <w:rtl/>
        </w:rPr>
        <w:t xml:space="preserve"> (صلوات الله عليه) ذات يوم جالس مع ابن الحنفية إذ قال: يا </w:t>
      </w:r>
      <w:r>
        <w:rPr>
          <w:rtl/>
        </w:rPr>
        <w:t>محمّد</w:t>
      </w:r>
      <w:r w:rsidRPr="006E5989">
        <w:rPr>
          <w:rtl/>
        </w:rPr>
        <w:t xml:space="preserve">، ائتني بإناء من ماء أتوضأ للصلاة. فأتاه </w:t>
      </w:r>
      <w:r>
        <w:rPr>
          <w:rtl/>
        </w:rPr>
        <w:t>محمّد</w:t>
      </w:r>
      <w:r w:rsidRPr="006E5989">
        <w:rPr>
          <w:rtl/>
        </w:rPr>
        <w:t xml:space="preserve"> بالماء، فأكفأ بيده اليمنى على يده اليسرى: ثم قال: بسم الله والحمد لله الذي جعل الماء طهورا ولم يجعله نجسا. قال: ثم استنجى، فقال: اللهم حصن فرجي وأعفه، واستر عورتي، وحرمني على النار. قال: ثم تمضمض، فقال: اللهم لقني حجتي يوم ألقاك، وأطلق لساني بذكرك. ثم استنشق، فقال: اللهم لا تحرم علي ريح الجنة، واجعلني ممن يشم ريحها وروحها وطيبها. قال: ثم غسل وجهه، فقال: اللهم بيض وجهي يوم تسود </w:t>
      </w:r>
      <w:r w:rsidRPr="00393E9F">
        <w:rPr>
          <w:rStyle w:val="libFootnotenumChar"/>
          <w:rtl/>
        </w:rPr>
        <w:t>(1)</w:t>
      </w:r>
      <w:r w:rsidRPr="006E5989">
        <w:rPr>
          <w:rtl/>
        </w:rPr>
        <w:t xml:space="preserve"> الوجود، ولا تسود وجهي يوم تبيض </w:t>
      </w:r>
      <w:r w:rsidRPr="00393E9F">
        <w:rPr>
          <w:rStyle w:val="libFootnotenumChar"/>
          <w:rtl/>
        </w:rPr>
        <w:t>(2)</w:t>
      </w:r>
      <w:r w:rsidRPr="006E5989">
        <w:rPr>
          <w:rtl/>
        </w:rPr>
        <w:t xml:space="preserve"> الوجوه. ثم غسل يده اليمنى فقال: اللهم أعطني كتابي بيميني والخلد في الجنان بيساري، وحاسبني حسابا يسيرا. ثم غسل يده اليسرى، فقال: اللهم لا تعطني كتابي بشمالي، ولا تجعلها مغلولة إلى عنقي، وأعوذ بك من مقطعات النيران. ثم مسح رأسه فقال: اللهم غشني برحمتك وبركاتك وعفوك. ثم مسح رجليه فقال: اللهم ثبت قدمي على الصراط </w:t>
      </w:r>
      <w:r w:rsidRPr="00393E9F">
        <w:rPr>
          <w:rStyle w:val="libFootnotenumChar"/>
          <w:rtl/>
        </w:rPr>
        <w:t>(3)</w:t>
      </w:r>
      <w:r w:rsidRPr="006E5989">
        <w:rPr>
          <w:rtl/>
        </w:rPr>
        <w:t xml:space="preserve"> يوم تزل فيه الاقدام، واجعل سعيي فيما يرضيك عني. ثم رفع رأسه فنظر إلى </w:t>
      </w:r>
      <w:r>
        <w:rPr>
          <w:rtl/>
        </w:rPr>
        <w:t>محمّد</w:t>
      </w:r>
      <w:r w:rsidRPr="006E5989">
        <w:rPr>
          <w:rtl/>
        </w:rPr>
        <w:t xml:space="preserve"> فقال: يا </w:t>
      </w:r>
      <w:r>
        <w:rPr>
          <w:rtl/>
        </w:rPr>
        <w:t>محمّد</w:t>
      </w:r>
      <w:r w:rsidRPr="006E5989">
        <w:rPr>
          <w:rtl/>
        </w:rPr>
        <w:t xml:space="preserve">، من توضأ مثل وضوئي وقال مثل قولي، خلق الله </w:t>
      </w:r>
      <w:r>
        <w:rPr>
          <w:rtl/>
        </w:rPr>
        <w:t>عزّوجلّ</w:t>
      </w:r>
      <w:r w:rsidRPr="006E5989">
        <w:rPr>
          <w:rtl/>
        </w:rPr>
        <w:t xml:space="preserve"> من كل قطرة ملكا يقدسه ويسبحه ويكبره، ويكتب الله </w:t>
      </w:r>
      <w:r>
        <w:rPr>
          <w:rtl/>
        </w:rPr>
        <w:t>عزّوجلّ</w:t>
      </w:r>
      <w:r w:rsidRPr="006E5989">
        <w:rPr>
          <w:rtl/>
        </w:rPr>
        <w:t xml:space="preserve"> له ثواب ذلك إلى يوم القيامة </w:t>
      </w:r>
      <w:r w:rsidRPr="00393E9F">
        <w:rPr>
          <w:rStyle w:val="libFootnotenumChar"/>
          <w:rtl/>
        </w:rPr>
        <w:t>(4)</w:t>
      </w:r>
      <w:r w:rsidRPr="006E5989">
        <w:rPr>
          <w:rtl/>
        </w:rPr>
        <w:t>.</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زاد في نسخة: فيه. </w:t>
      </w:r>
    </w:p>
    <w:p w:rsidR="00A36927" w:rsidRDefault="00A36927" w:rsidP="00A36927">
      <w:pPr>
        <w:pStyle w:val="libFootnote0"/>
        <w:rPr>
          <w:rFonts w:hint="cs"/>
          <w:rtl/>
        </w:rPr>
      </w:pPr>
      <w:r w:rsidRPr="006E5989">
        <w:rPr>
          <w:rtl/>
        </w:rPr>
        <w:t xml:space="preserve">(2) زاد في نسخة: فيه. </w:t>
      </w:r>
    </w:p>
    <w:p w:rsidR="00A36927" w:rsidRDefault="00A36927" w:rsidP="00A36927">
      <w:pPr>
        <w:pStyle w:val="libFootnote0"/>
        <w:rPr>
          <w:rFonts w:hint="cs"/>
          <w:rtl/>
        </w:rPr>
      </w:pPr>
      <w:r w:rsidRPr="006E5989">
        <w:rPr>
          <w:rtl/>
        </w:rPr>
        <w:t xml:space="preserve">(3) في نسخة: ثبتني على الصراط. </w:t>
      </w:r>
    </w:p>
    <w:p w:rsidR="00A36927" w:rsidRPr="006E5989" w:rsidRDefault="00A36927" w:rsidP="00A36927">
      <w:pPr>
        <w:pStyle w:val="libFootnote0"/>
        <w:rPr>
          <w:rtl/>
        </w:rPr>
      </w:pPr>
      <w:r w:rsidRPr="006E5989">
        <w:rPr>
          <w:rtl/>
        </w:rPr>
        <w:t xml:space="preserve">(4) الفقه المنسوب إلى الامام الرضا </w:t>
      </w:r>
      <w:r w:rsidRPr="009A49DE">
        <w:rPr>
          <w:rtl/>
        </w:rPr>
        <w:t>عليه</w:t>
      </w:r>
      <w:r w:rsidRPr="009A49DE">
        <w:rPr>
          <w:rFonts w:hint="cs"/>
          <w:rtl/>
        </w:rPr>
        <w:t xml:space="preserve"> </w:t>
      </w:r>
      <w:r w:rsidRPr="009A49DE">
        <w:rPr>
          <w:rtl/>
        </w:rPr>
        <w:t>السلام</w:t>
      </w:r>
      <w:r w:rsidRPr="006E5989">
        <w:rPr>
          <w:rtl/>
        </w:rPr>
        <w:t>: 69، المحاسن: 45</w:t>
      </w:r>
      <w:r>
        <w:rPr>
          <w:rtl/>
        </w:rPr>
        <w:t>/</w:t>
      </w:r>
      <w:r w:rsidRPr="006E5989">
        <w:rPr>
          <w:rtl/>
        </w:rPr>
        <w:t>61، الكافي 3: 70</w:t>
      </w:r>
      <w:r>
        <w:rPr>
          <w:rtl/>
        </w:rPr>
        <w:t>/</w:t>
      </w:r>
      <w:r w:rsidRPr="006E5989">
        <w:rPr>
          <w:rtl/>
        </w:rPr>
        <w:t>6، من لا يحضره الفقيه 1: 26</w:t>
      </w:r>
      <w:r>
        <w:rPr>
          <w:rtl/>
        </w:rPr>
        <w:t>/</w:t>
      </w:r>
      <w:r w:rsidRPr="006E5989">
        <w:rPr>
          <w:rtl/>
        </w:rPr>
        <w:t>84، ثواب الاعمال: 16، المقنع: 3، التهذيب 1: 53</w:t>
      </w:r>
      <w:r>
        <w:rPr>
          <w:rtl/>
        </w:rPr>
        <w:t>/</w:t>
      </w:r>
      <w:r w:rsidRPr="006E5989">
        <w:rPr>
          <w:rtl/>
        </w:rPr>
        <w:t>153، فلاح السائل: 52، بحار الانوار 80: 318</w:t>
      </w:r>
      <w:r>
        <w:rPr>
          <w:rtl/>
        </w:rPr>
        <w:t>/</w:t>
      </w:r>
      <w:r w:rsidRPr="006E5989">
        <w:rPr>
          <w:rtl/>
        </w:rPr>
        <w:t>12.</w:t>
      </w:r>
    </w:p>
    <w:p w:rsidR="00A36927" w:rsidRDefault="00A36927" w:rsidP="00A36927">
      <w:pPr>
        <w:pStyle w:val="libNormal"/>
        <w:rPr>
          <w:rFonts w:hint="cs"/>
          <w:rtl/>
        </w:rPr>
      </w:pPr>
      <w:r>
        <w:rPr>
          <w:rtl/>
        </w:rPr>
        <w:br w:type="page"/>
      </w:r>
      <w:bookmarkStart w:id="1223" w:name="_Toc357448823"/>
      <w:r w:rsidRPr="009A0276">
        <w:rPr>
          <w:rStyle w:val="Heading2Char"/>
          <w:rtl/>
        </w:rPr>
        <w:lastRenderedPageBreak/>
        <w:t>884/12 -</w:t>
      </w:r>
      <w:bookmarkEnd w:id="1223"/>
      <w:r>
        <w:rPr>
          <w:rtl/>
        </w:rPr>
        <w:t xml:space="preserve"> حدّثنا </w:t>
      </w:r>
      <w:r w:rsidRPr="006E5989">
        <w:rPr>
          <w:rtl/>
        </w:rPr>
        <w:t xml:space="preserve">الحسين بن أحمد بن إدريس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أبي، قال</w:t>
      </w:r>
      <w:r>
        <w:rPr>
          <w:rtl/>
        </w:rPr>
        <w:t xml:space="preserve"> حدّثنا محمّد</w:t>
      </w:r>
      <w:r w:rsidRPr="006E5989">
        <w:rPr>
          <w:rtl/>
        </w:rPr>
        <w:t xml:space="preserve"> بن عبد الجبار، عن الحسن</w:t>
      </w:r>
      <w:r>
        <w:rPr>
          <w:rtl/>
        </w:rPr>
        <w:t xml:space="preserve"> بن عليّ بن </w:t>
      </w:r>
      <w:r w:rsidRPr="006E5989">
        <w:rPr>
          <w:rtl/>
        </w:rPr>
        <w:t xml:space="preserve">أبي حمزة، عن سيف بن عميرة، عن منصور بن حازم، عن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كان عيسى بن مريم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يقول لاصحابه: يا بني آدم، اهربوا من الدنيا إلى الله، وأخرجوا قلوبكم عنها، فإنكم لا تصلحون لها ولا تصلح لكم، ولا تبقون فيها ولا تبقى لكم، هي الخداعة الفجاعة، المغرور من اغتر بها، المغبون من اطمأن إليها، الهالك من أحبها وأرادها، فتوبوا إلى بارئكم، واتقوا ربكم، واخشوا يوما لا يجزي والد عن ولده، ولا مولود هو جاز عن والده شيئا. </w:t>
      </w:r>
    </w:p>
    <w:p w:rsidR="00A36927" w:rsidRDefault="00A36927" w:rsidP="00A36927">
      <w:pPr>
        <w:pStyle w:val="libNormal"/>
        <w:rPr>
          <w:rFonts w:hint="cs"/>
          <w:rtl/>
        </w:rPr>
      </w:pPr>
      <w:r w:rsidRPr="006E5989">
        <w:rPr>
          <w:rtl/>
        </w:rPr>
        <w:t xml:space="preserve">أين آباؤكم، أين أمهاتكم، أين إخوتكم، أين أخواتكم، أين أولادكم؟ دعوا فأجابوا، واستودعوا الثرى، وجاوروا الموتى، وصاروا في الهلكى، وخرجوا عن الدنيا، وفارقوا الاحبة، واحتاجوا إلى ما قدموا، واستغنوا عما خلفوا، فكم توعظون، وكم تزجرون، وأنتم لاهون ساهون! مثلكم في الدنيا مثل البهائم، همتكم </w:t>
      </w:r>
      <w:r w:rsidRPr="00393E9F">
        <w:rPr>
          <w:rStyle w:val="libFootnotenumChar"/>
          <w:rtl/>
        </w:rPr>
        <w:t>(1)</w:t>
      </w:r>
      <w:r w:rsidRPr="006E5989">
        <w:rPr>
          <w:rtl/>
        </w:rPr>
        <w:t xml:space="preserve"> بطونكم وفروجكم، أما تستحيون ممن خلقكم؟! وقد وعد من عصاه النار ولستم ممن يقوى على النار، ووعد من أطاعه الجنة ومجاورته في الفردوس الاعلى، فتنافسوا فيه وكونوا من أهله، وأنصفوا من أنفسكم، وتعطفوا على ضعفائكم وأهل الحاجة منكم، وتوبوا إلى الله توبة نصوحا، وكونوا عبيدا أبرارا، ولا تكونوا ملوكا جبابرة ولا من العتاة الفراعنة المتمردين على من قهرهم بالموت، جبار الجبابرة رب السماوات ورب الارضين، وإله الاولين والآخرين، مالك يوم الدين، شديد العقاب، أليم العذاب، لا ينجو منه ظالم، ولا يفوته شئ، ولا يعزب عنه شئ، ولا يتوارى منه شئ أحصى كل شئ علمه، وأنزله منزلته في جنة أو نار. </w:t>
      </w:r>
    </w:p>
    <w:p w:rsidR="00A36927" w:rsidRDefault="00A36927" w:rsidP="00A36927">
      <w:pPr>
        <w:pStyle w:val="libNormal"/>
        <w:rPr>
          <w:rtl/>
        </w:rPr>
      </w:pPr>
      <w:r w:rsidRPr="006E5989">
        <w:rPr>
          <w:rtl/>
        </w:rPr>
        <w:t xml:space="preserve">ابن آدم الضعيف، أين تهرب ممن يطلبك في سواد ليلك وبياض نهارك وفي كل حال من حالاتك، قد أبلغ من وعظ، وأفلح من اتعظ </w:t>
      </w:r>
      <w:r w:rsidRPr="00393E9F">
        <w:rPr>
          <w:rStyle w:val="libFootnotenumChar"/>
          <w:rtl/>
        </w:rPr>
        <w:t>(2)</w:t>
      </w:r>
      <w:r w:rsidRPr="006E5989">
        <w:rPr>
          <w:rtl/>
        </w:rPr>
        <w:t>.</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همكم. </w:t>
      </w:r>
    </w:p>
    <w:p w:rsidR="00A36927" w:rsidRPr="006E5989" w:rsidRDefault="00A36927" w:rsidP="00A36927">
      <w:pPr>
        <w:pStyle w:val="libFootnote0"/>
        <w:rPr>
          <w:rtl/>
        </w:rPr>
      </w:pPr>
      <w:r w:rsidRPr="006E5989">
        <w:rPr>
          <w:rtl/>
        </w:rPr>
        <w:t>(2) بحار الانوار 14: 288</w:t>
      </w:r>
      <w:r>
        <w:rPr>
          <w:rtl/>
        </w:rPr>
        <w:t>/</w:t>
      </w:r>
      <w:r w:rsidRPr="006E5989">
        <w:rPr>
          <w:rtl/>
        </w:rPr>
        <w:t>13.</w:t>
      </w:r>
    </w:p>
    <w:p w:rsidR="00A36927" w:rsidRDefault="00A36927" w:rsidP="00A36927">
      <w:pPr>
        <w:pStyle w:val="libNormal"/>
        <w:rPr>
          <w:rFonts w:hint="cs"/>
          <w:rtl/>
        </w:rPr>
      </w:pPr>
      <w:r>
        <w:rPr>
          <w:rtl/>
        </w:rPr>
        <w:br w:type="page"/>
      </w:r>
      <w:bookmarkStart w:id="1224" w:name="_Toc357448824"/>
      <w:r w:rsidRPr="009A0276">
        <w:rPr>
          <w:rStyle w:val="Heading2Char"/>
          <w:rtl/>
        </w:rPr>
        <w:lastRenderedPageBreak/>
        <w:t>885/13 -</w:t>
      </w:r>
      <w:bookmarkEnd w:id="1224"/>
      <w:r w:rsidRPr="006E5989">
        <w:rPr>
          <w:rtl/>
        </w:rPr>
        <w:t xml:space="preserve"> وبهذا الاسناد، عن الحسن</w:t>
      </w:r>
      <w:r>
        <w:rPr>
          <w:rtl/>
        </w:rPr>
        <w:t xml:space="preserve"> بن عليّ بن </w:t>
      </w:r>
      <w:r w:rsidRPr="006E5989">
        <w:rPr>
          <w:rtl/>
        </w:rPr>
        <w:t xml:space="preserve">أبي حمزة، قال: حدثني </w:t>
      </w:r>
      <w:r>
        <w:rPr>
          <w:rtl/>
        </w:rPr>
        <w:t>محمّد</w:t>
      </w:r>
      <w:r w:rsidRPr="006E5989">
        <w:rPr>
          <w:rtl/>
        </w:rPr>
        <w:t xml:space="preserve"> بن يوسف، قال: حدثني </w:t>
      </w:r>
      <w:r>
        <w:rPr>
          <w:rtl/>
        </w:rPr>
        <w:t>محمّد</w:t>
      </w:r>
      <w:r w:rsidRPr="006E5989">
        <w:rPr>
          <w:rtl/>
        </w:rPr>
        <w:t xml:space="preserve"> بن جعفر، عن أبيه جعفر بن </w:t>
      </w:r>
      <w:r>
        <w:rPr>
          <w:rtl/>
        </w:rPr>
        <w:t>محمّد</w:t>
      </w:r>
      <w:r w:rsidRPr="006E5989">
        <w:rPr>
          <w:rtl/>
        </w:rPr>
        <w:t xml:space="preserve">،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تظاهرت عليه النعم فليقل: الحمد لله رب العالمين، ومن ألح عليه الفقر فليكثر من قول: لا حول ولا قوة إلا بالله العلي العظيم، فإنه كنز من كنوز الجنة، وفيه شفاء من اثنين وسبعين داء أدناها الهم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225" w:name="_Toc357448825"/>
      <w:r w:rsidRPr="009A0276">
        <w:rPr>
          <w:rStyle w:val="Heading2Char"/>
          <w:rtl/>
        </w:rPr>
        <w:t>886/14 -</w:t>
      </w:r>
      <w:bookmarkEnd w:id="1225"/>
      <w:r w:rsidRPr="006E5989">
        <w:rPr>
          <w:rtl/>
        </w:rPr>
        <w:t xml:space="preserve"> وبهذا الاسناد، عن الحسن</w:t>
      </w:r>
      <w:r>
        <w:rPr>
          <w:rtl/>
        </w:rPr>
        <w:t xml:space="preserve"> بن عليّ بن </w:t>
      </w:r>
      <w:r w:rsidRPr="006E5989">
        <w:rPr>
          <w:rtl/>
        </w:rPr>
        <w:t xml:space="preserve">أبي حمزة، عن إسماعيل بن دينار، عن عمرو بن ثابت، عن أبي جعفر </w:t>
      </w:r>
      <w:r>
        <w:rPr>
          <w:rtl/>
        </w:rPr>
        <w:t xml:space="preserve">محمّد بن عليّ </w:t>
      </w:r>
      <w:r w:rsidRPr="006E5989">
        <w:rPr>
          <w:rtl/>
        </w:rPr>
        <w:t xml:space="preserve">الباقر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إن أهل النار يتعاوون فيها كما يتعاوى الكلاب والذئاب مما يلقون من ألم العذاب. ما ظنك - يا عمرو - بقوم لا يقضى عليهم فيموتوا، ولا يخفف عنهم من عذابها، عطاش فيها جياع، كليلة أبصارهم، صم بكم عمي، مسودة وجوههم، خاسئين فيها نادمين، مغضوب عليهم فلا يرحمون، ومن العذاب لا </w:t>
      </w:r>
      <w:r w:rsidRPr="00393E9F">
        <w:rPr>
          <w:rStyle w:val="libFootnotenumChar"/>
          <w:rtl/>
        </w:rPr>
        <w:t>(2)</w:t>
      </w:r>
      <w:r w:rsidRPr="006E5989">
        <w:rPr>
          <w:rtl/>
        </w:rPr>
        <w:t xml:space="preserve"> يخفف عنهم، وفي النار يسجرون، ومن الحميم يشربون، ومن الزقوم يأكلون، وبكلاليب النار يخطمون، وبالمقامع يضربون، والملائكة الغلاظ الشداد لا يرحمون، فهم في النار يسحبون على وجوههم، ومع الشيطين يقرنون، وفي الانكال </w:t>
      </w:r>
      <w:r w:rsidRPr="00393E9F">
        <w:rPr>
          <w:rStyle w:val="libFootnotenumChar"/>
          <w:rtl/>
        </w:rPr>
        <w:t>(3)</w:t>
      </w:r>
      <w:r w:rsidRPr="006E5989">
        <w:rPr>
          <w:rtl/>
        </w:rPr>
        <w:t xml:space="preserve"> والاغلال يصفدون، إن دعوا لم يستجب لهم، وإن سألوا حاجة لم تقض لهم، هذه حال من دخل النار </w:t>
      </w:r>
      <w:r w:rsidRPr="00393E9F">
        <w:rPr>
          <w:rStyle w:val="libFootnotenumChar"/>
          <w:rtl/>
        </w:rPr>
        <w:t>(4)</w:t>
      </w:r>
      <w:r w:rsidRPr="006E5989">
        <w:rPr>
          <w:rtl/>
        </w:rPr>
        <w:t xml:space="preserve">. </w:t>
      </w:r>
    </w:p>
    <w:p w:rsidR="00A36927" w:rsidRDefault="00A36927" w:rsidP="00A36927">
      <w:pPr>
        <w:pStyle w:val="libNormal"/>
        <w:rPr>
          <w:rtl/>
        </w:rPr>
      </w:pPr>
      <w:bookmarkStart w:id="1226" w:name="_Toc357448826"/>
      <w:r w:rsidRPr="009A0276">
        <w:rPr>
          <w:rStyle w:val="Heading2Char"/>
          <w:rtl/>
        </w:rPr>
        <w:t>887/15 -</w:t>
      </w:r>
      <w:bookmarkEnd w:id="1226"/>
      <w:r>
        <w:rPr>
          <w:rtl/>
        </w:rPr>
        <w:t xml:space="preserve"> حدّثنا عليّ بن محمّد</w:t>
      </w:r>
      <w:r w:rsidRPr="006E5989">
        <w:rPr>
          <w:rtl/>
        </w:rPr>
        <w:t xml:space="preserve"> بن موسى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أبو</w:t>
      </w:r>
      <w:r w:rsidRPr="006E5989">
        <w:rPr>
          <w:rtl/>
        </w:rPr>
        <w:t>العباس أحمد بن يحيى بن زكريا القطان، قال:</w:t>
      </w:r>
      <w:r>
        <w:rPr>
          <w:rtl/>
        </w:rPr>
        <w:t xml:space="preserve"> حدّثنا </w:t>
      </w:r>
      <w:r w:rsidRPr="006E5989">
        <w:rPr>
          <w:rtl/>
        </w:rPr>
        <w:t xml:space="preserve">بكر بن </w:t>
      </w:r>
      <w:r>
        <w:rPr>
          <w:rtl/>
        </w:rPr>
        <w:t>عبدالله</w:t>
      </w:r>
      <w:r w:rsidRPr="006E5989">
        <w:rPr>
          <w:rtl/>
        </w:rPr>
        <w:t xml:space="preserve"> بن حبيب، قال:</w:t>
      </w:r>
      <w:r>
        <w:rPr>
          <w:rtl/>
        </w:rPr>
        <w:t xml:space="preserve"> حدّثنا </w:t>
      </w:r>
      <w:r w:rsidRPr="006E5989">
        <w:rPr>
          <w:rtl/>
        </w:rPr>
        <w:t>عبد الرحيم</w:t>
      </w:r>
      <w:r>
        <w:rPr>
          <w:rtl/>
        </w:rPr>
        <w:t xml:space="preserve"> بن عليّ بن </w:t>
      </w:r>
      <w:r w:rsidRPr="006E5989">
        <w:rPr>
          <w:rtl/>
        </w:rPr>
        <w:t>سعيد الجبلي، قال:</w:t>
      </w:r>
      <w:r>
        <w:rPr>
          <w:rtl/>
        </w:rPr>
        <w:t xml:space="preserve"> حدّثنا </w:t>
      </w:r>
      <w:r w:rsidRPr="006E5989">
        <w:rPr>
          <w:rtl/>
        </w:rPr>
        <w:t>الحسن بن نصر الخزاز، قال:</w:t>
      </w:r>
      <w:r>
        <w:rPr>
          <w:rtl/>
        </w:rPr>
        <w:t xml:space="preserve"> حدّثنا </w:t>
      </w:r>
      <w:r w:rsidRPr="006E5989">
        <w:rPr>
          <w:rtl/>
        </w:rPr>
        <w:t xml:space="preserve">عمرو بن طلحة، عن أسباط بن نصر، عن سماك بن حرب، عن سعيد بن جبير، قال: أتيت </w:t>
      </w:r>
      <w:r>
        <w:rPr>
          <w:rtl/>
        </w:rPr>
        <w:t>عبدالله</w:t>
      </w:r>
      <w:r w:rsidRPr="006E5989">
        <w:rPr>
          <w:rtl/>
        </w:rPr>
        <w:t xml:space="preserve"> بن عباس فقلت له: يا بن عم رسول الله، إني جئتك أسألك عن </w:t>
      </w:r>
      <w:r>
        <w:rPr>
          <w:rtl/>
        </w:rPr>
        <w:t>عليّ بن</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93: 186</w:t>
      </w:r>
      <w:r>
        <w:rPr>
          <w:rtl/>
        </w:rPr>
        <w:t>/</w:t>
      </w:r>
      <w:r w:rsidRPr="006E5989">
        <w:rPr>
          <w:rtl/>
        </w:rPr>
        <w:t xml:space="preserve">6. </w:t>
      </w:r>
    </w:p>
    <w:p w:rsidR="00A36927" w:rsidRDefault="00A36927" w:rsidP="00A36927">
      <w:pPr>
        <w:pStyle w:val="libFootnote0"/>
        <w:rPr>
          <w:rFonts w:hint="cs"/>
          <w:rtl/>
        </w:rPr>
      </w:pPr>
      <w:r w:rsidRPr="006E5989">
        <w:rPr>
          <w:rtl/>
        </w:rPr>
        <w:t xml:space="preserve">(2) في نسخة: فلا. </w:t>
      </w:r>
    </w:p>
    <w:p w:rsidR="00A36927" w:rsidRDefault="00A36927" w:rsidP="00A36927">
      <w:pPr>
        <w:pStyle w:val="libFootnote0"/>
        <w:rPr>
          <w:rFonts w:hint="cs"/>
          <w:rtl/>
        </w:rPr>
      </w:pPr>
      <w:r w:rsidRPr="006E5989">
        <w:rPr>
          <w:rtl/>
        </w:rPr>
        <w:t xml:space="preserve">(3) الانكال: جمع نكل، القيد الشديد. </w:t>
      </w:r>
    </w:p>
    <w:p w:rsidR="00A36927" w:rsidRPr="006E5989" w:rsidRDefault="00A36927" w:rsidP="00A36927">
      <w:pPr>
        <w:pStyle w:val="libFootnote0"/>
        <w:rPr>
          <w:rtl/>
        </w:rPr>
      </w:pPr>
      <w:r w:rsidRPr="006E5989">
        <w:rPr>
          <w:rtl/>
        </w:rPr>
        <w:t>(4) بحار الانوار 8: 281</w:t>
      </w:r>
      <w:r>
        <w:rPr>
          <w:rtl/>
        </w:rPr>
        <w:t>/</w:t>
      </w:r>
      <w:r w:rsidRPr="006E5989">
        <w:rPr>
          <w:rtl/>
        </w:rPr>
        <w:t>3.</w:t>
      </w:r>
    </w:p>
    <w:p w:rsidR="00A36927" w:rsidRDefault="00A36927" w:rsidP="00A36927">
      <w:pPr>
        <w:pStyle w:val="libNormal0"/>
        <w:rPr>
          <w:rFonts w:hint="cs"/>
          <w:rtl/>
        </w:rPr>
      </w:pPr>
      <w:r>
        <w:rPr>
          <w:rtl/>
        </w:rPr>
        <w:br w:type="page"/>
      </w:r>
      <w:r w:rsidRPr="006E5989">
        <w:rPr>
          <w:rtl/>
        </w:rPr>
        <w:lastRenderedPageBreak/>
        <w:t xml:space="preserve">أبي طالب واختلاف الناس فيه. </w:t>
      </w:r>
    </w:p>
    <w:p w:rsidR="00A36927" w:rsidRDefault="00A36927" w:rsidP="00A36927">
      <w:pPr>
        <w:pStyle w:val="libNormal"/>
        <w:rPr>
          <w:rFonts w:hint="cs"/>
          <w:rtl/>
        </w:rPr>
      </w:pPr>
      <w:r w:rsidRPr="006E5989">
        <w:rPr>
          <w:rtl/>
        </w:rPr>
        <w:t xml:space="preserve">فقال ابن عباس: يا بن جبير، جئتني تسألني عن خير خلق الله من الامة بعد </w:t>
      </w:r>
      <w:r>
        <w:rPr>
          <w:rtl/>
        </w:rPr>
        <w:t>محمّد</w:t>
      </w:r>
      <w:r w:rsidRPr="006E5989">
        <w:rPr>
          <w:rtl/>
        </w:rPr>
        <w:t xml:space="preserve"> نبي الله، جئتني تسألني عن رجل كانت له ثلاثة آلاف منقبة في ليلة واحدة، وهي ليلة القربة </w:t>
      </w:r>
      <w:r w:rsidRPr="00393E9F">
        <w:rPr>
          <w:rStyle w:val="libFootnotenumChar"/>
          <w:rtl/>
        </w:rPr>
        <w:t>(1)</w:t>
      </w:r>
      <w:r w:rsidRPr="006E5989">
        <w:rPr>
          <w:rtl/>
        </w:rPr>
        <w:t xml:space="preserve">. يا بن جبير، جئتني تسألني عن وصي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ووزيره، وخليفته، وصاحب حوضه ولوائه وشفاعته. </w:t>
      </w:r>
    </w:p>
    <w:p w:rsidR="00A36927" w:rsidRDefault="00A36927" w:rsidP="00A36927">
      <w:pPr>
        <w:pStyle w:val="libNormal"/>
        <w:rPr>
          <w:rFonts w:hint="cs"/>
          <w:rtl/>
        </w:rPr>
      </w:pPr>
      <w:r w:rsidRPr="006E5989">
        <w:rPr>
          <w:rtl/>
        </w:rPr>
        <w:t>والذي نفس ابن عباس بيده، لو كانت بحار الدنيا مدادا، وأشجارها أقلاما، وأهلها كتابا، فكتبوا مناقب</w:t>
      </w:r>
      <w:r>
        <w:rPr>
          <w:rtl/>
        </w:rPr>
        <w:t xml:space="preserve">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وفضائله من يوم خلق الله </w:t>
      </w:r>
      <w:r>
        <w:rPr>
          <w:rtl/>
        </w:rPr>
        <w:t>عزّوجلّ</w:t>
      </w:r>
      <w:r w:rsidRPr="006E5989">
        <w:rPr>
          <w:rtl/>
        </w:rPr>
        <w:t xml:space="preserve"> الدنيا إلى أن يفنيها ما بلغوا معشار ما آتاه الله تبارك وتعالى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227" w:name="_Toc357448827"/>
      <w:r w:rsidRPr="009A0276">
        <w:rPr>
          <w:rStyle w:val="Heading2Char"/>
          <w:rtl/>
        </w:rPr>
        <w:t>888/16 -</w:t>
      </w:r>
      <w:bookmarkEnd w:id="1227"/>
      <w:r w:rsidRPr="006E5989">
        <w:rPr>
          <w:rtl/>
        </w:rPr>
        <w:t xml:space="preserve"> وبهذا الاسناد، عن بكر بن </w:t>
      </w:r>
      <w:r>
        <w:rPr>
          <w:rtl/>
        </w:rPr>
        <w:t>عبدالله</w:t>
      </w:r>
      <w:r w:rsidRPr="006E5989">
        <w:rPr>
          <w:rtl/>
        </w:rPr>
        <w:t xml:space="preserve"> بن حبيب، قال:</w:t>
      </w:r>
      <w:r>
        <w:rPr>
          <w:rtl/>
        </w:rPr>
        <w:t xml:space="preserve"> حدّثنا </w:t>
      </w:r>
      <w:r w:rsidRPr="006E5989">
        <w:rPr>
          <w:rtl/>
        </w:rPr>
        <w:t>تميم بن بهلول، عن إسماعيل بن أبان، عن سلام بن أبي عمرة، عن معروف بن خربوذ، عن أبي الطفيل، عن الحسن</w:t>
      </w:r>
      <w:r>
        <w:rPr>
          <w:rtl/>
        </w:rPr>
        <w:t xml:space="preserve"> بن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سمعت رسول الله </w:t>
      </w:r>
      <w:r w:rsidRPr="009A49DE">
        <w:rPr>
          <w:rFonts w:hint="cs"/>
          <w:rtl/>
        </w:rPr>
        <w:t>صلّى</w:t>
      </w:r>
      <w:r w:rsidRPr="00585AD1">
        <w:rPr>
          <w:rFonts w:hint="cs"/>
          <w:rtl/>
        </w:rPr>
        <w:t xml:space="preserve"> </w:t>
      </w:r>
      <w:r w:rsidRPr="009A49DE">
        <w:rPr>
          <w:rFonts w:hint="cs"/>
          <w:rtl/>
        </w:rPr>
        <w:t>الله</w:t>
      </w:r>
      <w:r w:rsidRPr="00585AD1">
        <w:rPr>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يقول: أنا سيد النبيين، و</w:t>
      </w:r>
      <w:r>
        <w:rPr>
          <w:rtl/>
        </w:rPr>
        <w:t>عليّ بن</w:t>
      </w:r>
      <w:r w:rsidRPr="006E5989">
        <w:rPr>
          <w:rtl/>
        </w:rPr>
        <w:t xml:space="preserve"> أبي طالب سيد الوصيين، والحسن والحسين سيدا شباب أهل الجنة، والائمة بعدهما سادات المتقين، ولينا ولي الله، وعدونا عدو الله، وطاعتنا طاعة الله، ومعصيتنا معصية الله </w:t>
      </w:r>
      <w:r>
        <w:rPr>
          <w:rtl/>
        </w:rPr>
        <w:t>عزّوجلّ</w:t>
      </w:r>
      <w:r w:rsidRPr="006E5989">
        <w:rPr>
          <w:rtl/>
        </w:rPr>
        <w:t xml:space="preserve">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1228" w:name="_Toc357448828"/>
      <w:r w:rsidRPr="009A0276">
        <w:rPr>
          <w:rStyle w:val="Heading2Char"/>
          <w:rtl/>
        </w:rPr>
        <w:t>889/17 -</w:t>
      </w:r>
      <w:bookmarkEnd w:id="1228"/>
      <w:r>
        <w:rPr>
          <w:rtl/>
        </w:rPr>
        <w:t xml:space="preserve"> حدّثنا محمّد</w:t>
      </w:r>
      <w:r w:rsidRPr="006E5989">
        <w:rPr>
          <w:rtl/>
        </w:rPr>
        <w:t xml:space="preserve"> بن إبراهيم بن إسحاق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xml:space="preserve">، قال: أخبرنا أحمد ابن </w:t>
      </w:r>
      <w:r>
        <w:rPr>
          <w:rtl/>
        </w:rPr>
        <w:t>محمّد</w:t>
      </w:r>
      <w:r w:rsidRPr="006E5989">
        <w:rPr>
          <w:rtl/>
        </w:rPr>
        <w:t xml:space="preserve"> الهمداني، قال: أخبرنا</w:t>
      </w:r>
      <w:r>
        <w:rPr>
          <w:rtl/>
        </w:rPr>
        <w:t xml:space="preserve"> عليّ بن </w:t>
      </w:r>
      <w:r w:rsidRPr="006E5989">
        <w:rPr>
          <w:rtl/>
        </w:rPr>
        <w:t>الحسن</w:t>
      </w:r>
      <w:r>
        <w:rPr>
          <w:rtl/>
        </w:rPr>
        <w:t xml:space="preserve"> بن عليّ بن </w:t>
      </w:r>
      <w:r w:rsidRPr="006E5989">
        <w:rPr>
          <w:rtl/>
        </w:rPr>
        <w:t>فضال، عن أبيه، عن أبي الحسن</w:t>
      </w:r>
      <w:r>
        <w:rPr>
          <w:rtl/>
        </w:rPr>
        <w:t xml:space="preserve"> عليّ بن </w:t>
      </w:r>
      <w:r w:rsidRPr="006E5989">
        <w:rPr>
          <w:rtl/>
        </w:rPr>
        <w:t xml:space="preserve">موسى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أنه قال: نحن سادة في الدنيا وملوك في الآخرة </w:t>
      </w:r>
      <w:r w:rsidRPr="00393E9F">
        <w:rPr>
          <w:rStyle w:val="libFootnotenumChar"/>
          <w:rtl/>
        </w:rPr>
        <w:t>(4)</w:t>
      </w:r>
      <w:r w:rsidRPr="006E5989">
        <w:rPr>
          <w:rtl/>
        </w:rPr>
        <w:t xml:space="preserve">. </w:t>
      </w:r>
    </w:p>
    <w:p w:rsidR="00A36927"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وحسبنا الله ونعم الوكيل</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المراد بليلة القربة ليلة بدر حيث ذهب </w:t>
      </w:r>
      <w:r w:rsidRPr="009A49DE">
        <w:rPr>
          <w:rtl/>
        </w:rPr>
        <w:t>عليه</w:t>
      </w:r>
      <w:r w:rsidRPr="009A49DE">
        <w:rPr>
          <w:rFonts w:hint="cs"/>
          <w:rtl/>
        </w:rPr>
        <w:t xml:space="preserve"> </w:t>
      </w:r>
      <w:r w:rsidRPr="009A49DE">
        <w:rPr>
          <w:rtl/>
        </w:rPr>
        <w:t>السلام</w:t>
      </w:r>
      <w:r w:rsidRPr="006E5989">
        <w:rPr>
          <w:rtl/>
        </w:rPr>
        <w:t xml:space="preserve"> ليأتي بالماء، وسلم عليه ثلاثة آلاف من الملائكة فيهم جبرئيل وميكائيل وإسرافيل، فكان كل سلام من الملائكة منقبة. </w:t>
      </w:r>
    </w:p>
    <w:p w:rsidR="00A36927" w:rsidRDefault="00A36927" w:rsidP="00A36927">
      <w:pPr>
        <w:pStyle w:val="libFootnote0"/>
        <w:rPr>
          <w:rFonts w:hint="cs"/>
          <w:rtl/>
        </w:rPr>
      </w:pPr>
      <w:r w:rsidRPr="006E5989">
        <w:rPr>
          <w:rtl/>
        </w:rPr>
        <w:t>(2) بحار الانوار 40: 7</w:t>
      </w:r>
      <w:r>
        <w:rPr>
          <w:rtl/>
        </w:rPr>
        <w:t>/</w:t>
      </w:r>
      <w:r w:rsidRPr="006E5989">
        <w:rPr>
          <w:rtl/>
        </w:rPr>
        <w:t xml:space="preserve">17. </w:t>
      </w:r>
    </w:p>
    <w:p w:rsidR="00A36927" w:rsidRDefault="00A36927" w:rsidP="00A36927">
      <w:pPr>
        <w:pStyle w:val="libFootnote0"/>
        <w:rPr>
          <w:rFonts w:hint="cs"/>
          <w:rtl/>
        </w:rPr>
      </w:pPr>
      <w:r w:rsidRPr="006E5989">
        <w:rPr>
          <w:rtl/>
        </w:rPr>
        <w:t>(3) بحار الانوار 36: 228</w:t>
      </w:r>
      <w:r>
        <w:rPr>
          <w:rtl/>
        </w:rPr>
        <w:t>/</w:t>
      </w:r>
      <w:r w:rsidRPr="006E5989">
        <w:rPr>
          <w:rtl/>
        </w:rPr>
        <w:t xml:space="preserve">6. </w:t>
      </w:r>
    </w:p>
    <w:p w:rsidR="00A36927" w:rsidRPr="006E5989" w:rsidRDefault="00A36927" w:rsidP="00A36927">
      <w:pPr>
        <w:pStyle w:val="libFootnote0"/>
        <w:rPr>
          <w:rtl/>
        </w:rPr>
      </w:pPr>
      <w:r w:rsidRPr="006E5989">
        <w:rPr>
          <w:rtl/>
        </w:rPr>
        <w:t xml:space="preserve">(4) عيون أخبار الرضا </w:t>
      </w:r>
      <w:r w:rsidRPr="009A49DE">
        <w:rPr>
          <w:rtl/>
        </w:rPr>
        <w:t>عليه</w:t>
      </w:r>
      <w:r w:rsidRPr="009A49DE">
        <w:rPr>
          <w:rFonts w:hint="cs"/>
          <w:rtl/>
        </w:rPr>
        <w:t xml:space="preserve"> </w:t>
      </w:r>
      <w:r w:rsidRPr="009A49DE">
        <w:rPr>
          <w:rtl/>
        </w:rPr>
        <w:t>السلام</w:t>
      </w:r>
      <w:r w:rsidRPr="006E5989">
        <w:rPr>
          <w:rtl/>
        </w:rPr>
        <w:t xml:space="preserve"> 2: 57</w:t>
      </w:r>
      <w:r>
        <w:rPr>
          <w:rtl/>
        </w:rPr>
        <w:t>/</w:t>
      </w:r>
      <w:r w:rsidRPr="006E5989">
        <w:rPr>
          <w:rtl/>
        </w:rPr>
        <w:t>210، بحار الانوار 26: 262</w:t>
      </w:r>
      <w:r>
        <w:rPr>
          <w:rtl/>
        </w:rPr>
        <w:t>/</w:t>
      </w:r>
      <w:r w:rsidRPr="006E5989">
        <w:rPr>
          <w:rtl/>
        </w:rPr>
        <w:t>44.</w:t>
      </w:r>
    </w:p>
    <w:p w:rsidR="00A36927" w:rsidRDefault="00A36927" w:rsidP="00A36927">
      <w:pPr>
        <w:pStyle w:val="Heading1Center"/>
        <w:rPr>
          <w:rFonts w:hint="cs"/>
          <w:rtl/>
        </w:rPr>
      </w:pPr>
      <w:r>
        <w:rPr>
          <w:rtl/>
        </w:rPr>
        <w:br w:type="page"/>
      </w:r>
      <w:bookmarkStart w:id="1229" w:name="_Toc357448829"/>
      <w:r>
        <w:rPr>
          <w:rtl/>
        </w:rPr>
        <w:lastRenderedPageBreak/>
        <w:t>[</w:t>
      </w:r>
      <w:r w:rsidRPr="006E5989">
        <w:rPr>
          <w:rtl/>
        </w:rPr>
        <w:t xml:space="preserve"> 83 </w:t>
      </w:r>
      <w:r>
        <w:rPr>
          <w:rtl/>
        </w:rPr>
        <w:t>]</w:t>
      </w:r>
      <w:bookmarkEnd w:id="1229"/>
      <w:r w:rsidRPr="006E5989">
        <w:rPr>
          <w:rtl/>
        </w:rPr>
        <w:t xml:space="preserve"> </w:t>
      </w:r>
    </w:p>
    <w:p w:rsidR="00A36927" w:rsidRDefault="00A36927" w:rsidP="00A36927">
      <w:pPr>
        <w:pStyle w:val="Heading1Center"/>
        <w:rPr>
          <w:rFonts w:hint="cs"/>
          <w:rtl/>
        </w:rPr>
      </w:pPr>
      <w:bookmarkStart w:id="1230" w:name="_Toc357448830"/>
      <w:r w:rsidRPr="006E5989">
        <w:rPr>
          <w:rtl/>
        </w:rPr>
        <w:t>المجلس الثالث والثمانون</w:t>
      </w:r>
      <w:bookmarkEnd w:id="1230"/>
      <w:r w:rsidRPr="006E5989">
        <w:rPr>
          <w:rtl/>
        </w:rPr>
        <w:t xml:space="preserve"> </w:t>
      </w:r>
    </w:p>
    <w:p w:rsidR="00A36927" w:rsidRDefault="00A36927" w:rsidP="00A36927">
      <w:pPr>
        <w:pStyle w:val="Heading1Center"/>
        <w:rPr>
          <w:rFonts w:hint="cs"/>
          <w:rtl/>
        </w:rPr>
      </w:pPr>
      <w:bookmarkStart w:id="1231" w:name="_Toc357448831"/>
      <w:r w:rsidRPr="006E5989">
        <w:rPr>
          <w:rtl/>
        </w:rPr>
        <w:t>مجلس يوم الجمعة</w:t>
      </w:r>
      <w:bookmarkEnd w:id="1231"/>
      <w:r w:rsidRPr="006E5989">
        <w:rPr>
          <w:rtl/>
        </w:rPr>
        <w:t xml:space="preserve"> </w:t>
      </w:r>
    </w:p>
    <w:p w:rsidR="00A36927" w:rsidRDefault="00A36927" w:rsidP="00A36927">
      <w:pPr>
        <w:pStyle w:val="Heading1Center"/>
        <w:rPr>
          <w:rFonts w:hint="cs"/>
          <w:rtl/>
        </w:rPr>
      </w:pPr>
      <w:bookmarkStart w:id="1232" w:name="_Toc357448832"/>
      <w:r w:rsidRPr="006E5989">
        <w:rPr>
          <w:rtl/>
        </w:rPr>
        <w:t>الرابع عشر من رجب سنة ثمان وستين وثلاثمائة</w:t>
      </w:r>
      <w:bookmarkEnd w:id="1232"/>
      <w:r w:rsidRPr="006E5989">
        <w:rPr>
          <w:rtl/>
        </w:rPr>
        <w:t xml:space="preserve"> </w:t>
      </w:r>
    </w:p>
    <w:p w:rsidR="00A36927" w:rsidRDefault="00A36927" w:rsidP="00A36927">
      <w:pPr>
        <w:pStyle w:val="libNormal"/>
        <w:rPr>
          <w:rtl/>
        </w:rPr>
      </w:pPr>
      <w:bookmarkStart w:id="1233" w:name="_Toc357448833"/>
      <w:r w:rsidRPr="009A0276">
        <w:rPr>
          <w:rStyle w:val="Heading2Char"/>
          <w:rtl/>
        </w:rPr>
        <w:t>890/1 -</w:t>
      </w:r>
      <w:bookmarkEnd w:id="1233"/>
      <w:r>
        <w:rPr>
          <w:rtl/>
        </w:rPr>
        <w:t xml:space="preserve"> حدّثنا </w:t>
      </w:r>
      <w:r w:rsidRPr="006E5989">
        <w:rPr>
          <w:rtl/>
        </w:rPr>
        <w:t xml:space="preserve">الشيخ الفقيه </w:t>
      </w:r>
      <w:r>
        <w:rPr>
          <w:rtl/>
        </w:rPr>
        <w:t xml:space="preserve">أبوجعفر محمّد بن عليّ بن </w:t>
      </w:r>
      <w:r w:rsidRPr="006E5989">
        <w:rPr>
          <w:rtl/>
        </w:rPr>
        <w:t xml:space="preserve">الحسين بن موسى ابن بابويه القمي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الحسن بن أحمد بن الوليد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الحسن الصفار، عن سلمة بن الخطاب البراوستاني، عن إبراهيم بن مقاتل، قال: حدثني حامد بن </w:t>
      </w:r>
      <w:r>
        <w:rPr>
          <w:rtl/>
        </w:rPr>
        <w:t>محمّد</w:t>
      </w:r>
      <w:r w:rsidRPr="006E5989">
        <w:rPr>
          <w:rtl/>
        </w:rPr>
        <w:t xml:space="preserve">، عن عمرو بن هارون، عن الصادق جعفر بن </w:t>
      </w:r>
      <w:r>
        <w:rPr>
          <w:rtl/>
        </w:rPr>
        <w:t>محمّد</w:t>
      </w:r>
      <w:r w:rsidRPr="006E5989">
        <w:rPr>
          <w:rtl/>
        </w:rPr>
        <w:t>، عن أبيه، عن آبائه، عن</w:t>
      </w:r>
      <w:r>
        <w:rPr>
          <w:rtl/>
        </w:rPr>
        <w:t xml:space="preserve"> عليّ بن </w:t>
      </w:r>
      <w:r w:rsidRPr="006E5989">
        <w:rPr>
          <w:rtl/>
        </w:rPr>
        <w:t xml:space="preserve">أبي طالب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لقد هممت بتزويج فاطمة بنت </w:t>
      </w:r>
      <w:r>
        <w:rPr>
          <w:rtl/>
        </w:rPr>
        <w:t>محمّد</w:t>
      </w:r>
      <w:r w:rsidRPr="006E5989">
        <w:rPr>
          <w:rtl/>
        </w:rPr>
        <w:t xml:space="preserve"> (صلوات الله عليهما) حينا، ولم أتجرأ أن أذكر ذلك للنبي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وإن ذلك اختلج في صدري ليلا ونهارا حتى دخلت على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فقال: يا علي. قلت: لبيك، يا رسول الله. قال: هل لك في التزويج؟ قلت: رسول الله أعلم. وإذا هو يريد </w:t>
      </w:r>
      <w:r w:rsidRPr="00393E9F">
        <w:rPr>
          <w:rStyle w:val="libFootnotenumChar"/>
          <w:rtl/>
        </w:rPr>
        <w:t>(1)</w:t>
      </w:r>
      <w:r w:rsidRPr="006E5989">
        <w:rPr>
          <w:rtl/>
        </w:rPr>
        <w:t xml:space="preserve"> أن يزوجني بعض نساء قريش، وإني لخائف على فوت فاطمة، فما شعرت بشئ إذ أتاني رسول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فقال لي: أجب النبي وأسرع، فما رأينا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أشد فرحا منه اليوم، قال: فأتيته مسرعا، فإذا هو في حجرة أم سلمة، فلما نظر إلى تهلل وجهه فرحا وتبسم</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في العيون: رسول الله أعلم، وظننت أنه يريد.</w:t>
      </w:r>
    </w:p>
    <w:p w:rsidR="00A36927" w:rsidRDefault="00A36927" w:rsidP="00A36927">
      <w:pPr>
        <w:pStyle w:val="libNormal0"/>
        <w:rPr>
          <w:rFonts w:hint="cs"/>
          <w:rtl/>
        </w:rPr>
      </w:pPr>
      <w:r>
        <w:rPr>
          <w:rtl/>
        </w:rPr>
        <w:br w:type="page"/>
      </w:r>
      <w:r w:rsidRPr="006E5989">
        <w:rPr>
          <w:rtl/>
        </w:rPr>
        <w:lastRenderedPageBreak/>
        <w:t xml:space="preserve">حتى نظرت إلى بياض أسنانه يبرق، فقال: أبشر يا علي، فإن الله </w:t>
      </w:r>
      <w:r>
        <w:rPr>
          <w:rtl/>
        </w:rPr>
        <w:t>عزّوجلّ</w:t>
      </w:r>
      <w:r w:rsidRPr="006E5989">
        <w:rPr>
          <w:rtl/>
        </w:rPr>
        <w:t xml:space="preserve"> قد كفاني ما قد كان همني من أمر تزويجك. فقلت: وكيف ذلك، يا رسول الله؟ </w:t>
      </w:r>
    </w:p>
    <w:p w:rsidR="00A36927" w:rsidRDefault="00A36927" w:rsidP="00A36927">
      <w:pPr>
        <w:pStyle w:val="libNormal"/>
        <w:rPr>
          <w:rFonts w:hint="cs"/>
          <w:rtl/>
        </w:rPr>
      </w:pPr>
      <w:r w:rsidRPr="006E5989">
        <w:rPr>
          <w:rtl/>
        </w:rPr>
        <w:t xml:space="preserve">قال: أتاني جبرئيل ومعه من سنبل الجنة وقرنفلها فناولنيهما، فأخذتهما وشممتهما، فقلت: ما سبب هذا السنبل والقرنفل؟ فقال: إن الله تبارك وتعالى أمر سكان الجنان من الملائكة ومن فيها أن يزينوا الجنان كلها بمغارسها وأشجارها وثمارها وقصورها، وأمر ريحها فهبت بأنواع العطر والطيب، وأمر حور عينها بالقراءة فيها بسورة طه وطواسين ويس وحمعسق. </w:t>
      </w:r>
    </w:p>
    <w:p w:rsidR="00A36927" w:rsidRDefault="00A36927" w:rsidP="00A36927">
      <w:pPr>
        <w:pStyle w:val="libNormal"/>
        <w:rPr>
          <w:rFonts w:hint="cs"/>
          <w:rtl/>
        </w:rPr>
      </w:pPr>
      <w:r w:rsidRPr="006E5989">
        <w:rPr>
          <w:rtl/>
        </w:rPr>
        <w:t>ثم نادى مناد من تحت العرش: ألا إن اليوم يوم وليمة</w:t>
      </w:r>
      <w:r>
        <w:rPr>
          <w:rtl/>
        </w:rPr>
        <w:t xml:space="preserve"> عليّ بن </w:t>
      </w:r>
      <w:r w:rsidRPr="006E5989">
        <w:rPr>
          <w:rtl/>
        </w:rPr>
        <w:t xml:space="preserve">أبي طالب، ألا إني أشهدكم أني قد زوجت فاطمة بنت </w:t>
      </w:r>
      <w:r>
        <w:rPr>
          <w:rtl/>
        </w:rPr>
        <w:t>محمّد</w:t>
      </w:r>
      <w:r w:rsidRPr="006E5989">
        <w:rPr>
          <w:rtl/>
        </w:rPr>
        <w:t xml:space="preserve"> من</w:t>
      </w:r>
      <w:r>
        <w:rPr>
          <w:rtl/>
        </w:rPr>
        <w:t xml:space="preserve"> عليّ بن </w:t>
      </w:r>
      <w:r w:rsidRPr="006E5989">
        <w:rPr>
          <w:rtl/>
        </w:rPr>
        <w:t xml:space="preserve">أبي طالب رضا مني، بعضهما لبعض، ثم بعث الله تبارك وتعالى سحابة بيضاء، فقطرت عليهم من لؤلؤها وزبرجدها ويواقيتها، وقامت الملائكة فنثرت من سنبل الجنة وقرنفلها، هذا مما نثرت الملائكة، ثم أمر الله تبارك وتعالى ملكا من ملائكة الجنة يقال له راحيل، وليس في الملائكة أبلغ منه، فقال: اخطب يا راحيل. فخطب بخطبة لم يسمع بمثلها أهل السماء ولا أهل الارض، ثم نادى مناد: ألا يا ملائكتي وسكان جنتي، باركوا على علي ابن أبي طالب حبيب </w:t>
      </w:r>
      <w:r>
        <w:rPr>
          <w:rtl/>
        </w:rPr>
        <w:t>محمّد</w:t>
      </w:r>
      <w:r w:rsidRPr="006E5989">
        <w:rPr>
          <w:rtl/>
        </w:rPr>
        <w:t xml:space="preserve">، وفاطمة بنت </w:t>
      </w:r>
      <w:r>
        <w:rPr>
          <w:rtl/>
        </w:rPr>
        <w:t>محمّد</w:t>
      </w:r>
      <w:r w:rsidRPr="006E5989">
        <w:rPr>
          <w:rtl/>
        </w:rPr>
        <w:t xml:space="preserve">، فقد باركت عليهما، ألا إني زوجت أحب النساء إلي من أحب الرجال إلي بعد النبيين والمرسلين. </w:t>
      </w:r>
    </w:p>
    <w:p w:rsidR="00A36927" w:rsidRDefault="00A36927" w:rsidP="00A36927">
      <w:pPr>
        <w:pStyle w:val="libNormal"/>
        <w:rPr>
          <w:rFonts w:hint="cs"/>
          <w:rtl/>
        </w:rPr>
      </w:pPr>
      <w:r w:rsidRPr="006E5989">
        <w:rPr>
          <w:rtl/>
        </w:rPr>
        <w:t xml:space="preserve">فقال راحيل الملك: يا رب، وما بركتك فيهما بأكثر مما رأينا لهما في جنانك ودارك؟ فقال </w:t>
      </w:r>
      <w:r>
        <w:rPr>
          <w:rtl/>
        </w:rPr>
        <w:t>عزّوجلّ</w:t>
      </w:r>
      <w:r w:rsidRPr="006E5989">
        <w:rPr>
          <w:rtl/>
        </w:rPr>
        <w:t xml:space="preserve">: يا راحيل، إن من بركتي عليهما أن أجمعهما على محبتي، وأجعلهما حجة على خلقي، وعزتي وجلالي لاخلقن منهما خلقا، ولانشئن منهما ذرية أجعلهم خزاني في أرضي، ومعادن لعلمي ودعاة إلى ديني، بهم أحتج على خلقي بعد النبيين والمرسلين. </w:t>
      </w:r>
    </w:p>
    <w:p w:rsidR="00A36927" w:rsidRPr="006E5989" w:rsidRDefault="00A36927" w:rsidP="00A36927">
      <w:pPr>
        <w:pStyle w:val="libNormal"/>
        <w:rPr>
          <w:rtl/>
        </w:rPr>
      </w:pPr>
      <w:r w:rsidRPr="006E5989">
        <w:rPr>
          <w:rtl/>
        </w:rPr>
        <w:t xml:space="preserve">فأبشر يا علي، فإن الله </w:t>
      </w:r>
      <w:r>
        <w:rPr>
          <w:rtl/>
        </w:rPr>
        <w:t>عزّوجلّ</w:t>
      </w:r>
      <w:r w:rsidRPr="006E5989">
        <w:rPr>
          <w:rtl/>
        </w:rPr>
        <w:t xml:space="preserve"> أكرمك كرامة لم يكرم بمثلها أحدا، وقد زوجتك ابنتي فاطمة على ما زوجك الرحمن، وقد رضيت لها بما رضي الله لها، فدونك أهلك فإنك أحق بها مني، ولقد أخبرني جبرئيل أن الجنة مشتاقة إليكما،</w:t>
      </w:r>
    </w:p>
    <w:p w:rsidR="00A36927" w:rsidRDefault="00A36927" w:rsidP="00A36927">
      <w:pPr>
        <w:pStyle w:val="libNormal0"/>
        <w:rPr>
          <w:rFonts w:hint="cs"/>
          <w:rtl/>
        </w:rPr>
      </w:pPr>
      <w:r>
        <w:rPr>
          <w:rtl/>
        </w:rPr>
        <w:br w:type="page"/>
      </w:r>
      <w:r w:rsidRPr="006E5989">
        <w:rPr>
          <w:rtl/>
        </w:rPr>
        <w:lastRenderedPageBreak/>
        <w:t xml:space="preserve">ولولا أن الله </w:t>
      </w:r>
      <w:r>
        <w:rPr>
          <w:rtl/>
        </w:rPr>
        <w:t>عزّوجلّ</w:t>
      </w:r>
      <w:r w:rsidRPr="006E5989">
        <w:rPr>
          <w:rtl/>
        </w:rPr>
        <w:t xml:space="preserve"> قدر أن يخرج منكما ما يتخذه على الخلق حجة لاجاب </w:t>
      </w:r>
      <w:r w:rsidRPr="00393E9F">
        <w:rPr>
          <w:rStyle w:val="libFootnotenumChar"/>
          <w:rtl/>
        </w:rPr>
        <w:t>(1)</w:t>
      </w:r>
      <w:r w:rsidRPr="006E5989">
        <w:rPr>
          <w:rtl/>
        </w:rPr>
        <w:t xml:space="preserve"> فيكما الجنة وأهلها، فنعم الاخ أنت، ونعم الختن </w:t>
      </w:r>
      <w:r w:rsidRPr="00393E9F">
        <w:rPr>
          <w:rStyle w:val="libFootnotenumChar"/>
          <w:rtl/>
        </w:rPr>
        <w:t>(2)</w:t>
      </w:r>
      <w:r w:rsidRPr="006E5989">
        <w:rPr>
          <w:rtl/>
        </w:rPr>
        <w:t xml:space="preserve"> أنت، ونعم الصاحب أنت، وكفاك برضا الله رضا. </w:t>
      </w:r>
    </w:p>
    <w:p w:rsidR="00A36927" w:rsidRDefault="00A36927" w:rsidP="00A36927">
      <w:pPr>
        <w:pStyle w:val="libNormal"/>
        <w:rPr>
          <w:rFonts w:hint="cs"/>
          <w:rtl/>
        </w:rPr>
      </w:pPr>
      <w:r w:rsidRPr="006E5989">
        <w:rPr>
          <w:rtl/>
        </w:rPr>
        <w:t xml:space="preserve">قال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فقلت: يا رسول الله، بلغ من قدري حتى إني ذكرت في الجنة، وزوجني الله في ملائكته! فقال </w:t>
      </w:r>
      <w:r w:rsidRPr="009A49DE">
        <w:rPr>
          <w:rFonts w:hint="cs"/>
          <w:rtl/>
        </w:rPr>
        <w:t>عليه</w:t>
      </w:r>
      <w:r w:rsidRPr="00585AD1">
        <w:rPr>
          <w:rFonts w:hint="cs"/>
          <w:rtl/>
        </w:rPr>
        <w:t xml:space="preserve"> </w:t>
      </w:r>
      <w:r w:rsidRPr="009A49DE">
        <w:rPr>
          <w:rFonts w:hint="cs"/>
          <w:rtl/>
        </w:rPr>
        <w:t>السلام</w:t>
      </w:r>
      <w:r w:rsidRPr="006E5989">
        <w:rPr>
          <w:rtl/>
        </w:rPr>
        <w:t xml:space="preserve">: إن الله </w:t>
      </w:r>
      <w:r>
        <w:rPr>
          <w:rtl/>
        </w:rPr>
        <w:t>عزّوجلّ</w:t>
      </w:r>
      <w:r w:rsidRPr="006E5989">
        <w:rPr>
          <w:rtl/>
        </w:rPr>
        <w:t xml:space="preserve"> إذا أكرم وليه وأحبه، أكرمه بما لا عين رأت ولا أذن سمعت، فحباها الله لك يا علي. </w:t>
      </w:r>
    </w:p>
    <w:p w:rsidR="00A36927" w:rsidRDefault="00A36927" w:rsidP="00A36927">
      <w:pPr>
        <w:pStyle w:val="libNormal"/>
        <w:rPr>
          <w:rFonts w:hint="cs"/>
          <w:rtl/>
        </w:rPr>
      </w:pPr>
      <w:r w:rsidRPr="006E5989">
        <w:rPr>
          <w:rtl/>
        </w:rPr>
        <w:t xml:space="preserve">فقال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w:t>
      </w:r>
      <w:r w:rsidRPr="00A36927">
        <w:rPr>
          <w:rStyle w:val="libAlaemChar"/>
          <w:rFonts w:hint="cs"/>
          <w:rtl/>
        </w:rPr>
        <w:t>(</w:t>
      </w:r>
      <w:r w:rsidRPr="00A36927">
        <w:rPr>
          <w:rStyle w:val="libAieChar"/>
          <w:rtl/>
        </w:rPr>
        <w:t>رَبِّ أَوْزِعْنِي أَنْ أَشْكُرَ نِعْمَتَكَ الَّتِي أَنْعَمْتَ عَلَيَّ</w:t>
      </w:r>
      <w:r w:rsidRPr="00A36927">
        <w:rPr>
          <w:rStyle w:val="libAlaemChar"/>
          <w:rtl/>
        </w:rPr>
        <w:t>)</w:t>
      </w:r>
      <w:r w:rsidRPr="00454172">
        <w:rPr>
          <w:rStyle w:val="libFootnotenumChar"/>
          <w:rFonts w:hint="cs"/>
          <w:rtl/>
        </w:rPr>
        <w:t>(</w:t>
      </w:r>
      <w:r w:rsidRPr="00393E9F">
        <w:rPr>
          <w:rStyle w:val="libFootnotenumChar"/>
          <w:rtl/>
        </w:rPr>
        <w:t>3)</w:t>
      </w:r>
      <w:r w:rsidRPr="006E5989">
        <w:rPr>
          <w:rtl/>
        </w:rPr>
        <w:t xml:space="preserve">، فقال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آمين </w:t>
      </w:r>
      <w:r w:rsidRPr="00393E9F">
        <w:rPr>
          <w:rStyle w:val="libFootnotenumChar"/>
          <w:rtl/>
        </w:rPr>
        <w:t>(4)</w:t>
      </w:r>
      <w:r w:rsidRPr="006E5989">
        <w:rPr>
          <w:rtl/>
        </w:rPr>
        <w:t xml:space="preserve">. </w:t>
      </w:r>
    </w:p>
    <w:p w:rsidR="00A36927" w:rsidRDefault="00A36927" w:rsidP="00A36927">
      <w:pPr>
        <w:pStyle w:val="libNormal"/>
        <w:rPr>
          <w:rFonts w:hint="cs"/>
          <w:rtl/>
        </w:rPr>
      </w:pPr>
      <w:bookmarkStart w:id="1234" w:name="_Toc357448834"/>
      <w:r w:rsidRPr="009A0276">
        <w:rPr>
          <w:rStyle w:val="Heading2Char"/>
          <w:rtl/>
        </w:rPr>
        <w:t>891/2 -</w:t>
      </w:r>
      <w:bookmarkEnd w:id="1234"/>
      <w:r>
        <w:rPr>
          <w:rtl/>
        </w:rPr>
        <w:t xml:space="preserve"> حدّثنا </w:t>
      </w:r>
      <w:r w:rsidRPr="006E5989">
        <w:rPr>
          <w:rtl/>
        </w:rPr>
        <w:t xml:space="preserve">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 xml:space="preserve">أحمد ابن </w:t>
      </w:r>
      <w:r>
        <w:rPr>
          <w:rtl/>
        </w:rPr>
        <w:t>محمّد</w:t>
      </w:r>
      <w:r w:rsidRPr="006E5989">
        <w:rPr>
          <w:rtl/>
        </w:rPr>
        <w:t xml:space="preserve"> بن خالد، عن القاسم بن يحيى، عن جده الحسن بن راشد، عن أبي </w:t>
      </w:r>
      <w:r>
        <w:rPr>
          <w:rtl/>
        </w:rPr>
        <w:t>عبدالله</w:t>
      </w:r>
      <w:r w:rsidRPr="006E5989">
        <w:rPr>
          <w:rtl/>
        </w:rPr>
        <w:t xml:space="preserve"> الصادق جعفر بن </w:t>
      </w:r>
      <w:r>
        <w:rPr>
          <w:rtl/>
        </w:rPr>
        <w:t>محمّد</w:t>
      </w:r>
      <w:r w:rsidRPr="006E5989">
        <w:rPr>
          <w:rtl/>
        </w:rPr>
        <w:t xml:space="preserve">، عن آبائه، عن </w:t>
      </w:r>
      <w:r>
        <w:rPr>
          <w:rtl/>
        </w:rPr>
        <w:t>أميرالمؤمنين</w:t>
      </w:r>
      <w:r w:rsidRPr="006E5989">
        <w:rPr>
          <w:rtl/>
        </w:rPr>
        <w:t xml:space="preserve">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لي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على منبره: يا علي، إن الله </w:t>
      </w:r>
      <w:r>
        <w:rPr>
          <w:rtl/>
        </w:rPr>
        <w:t>عزّوجلّ</w:t>
      </w:r>
      <w:r w:rsidRPr="006E5989">
        <w:rPr>
          <w:rtl/>
        </w:rPr>
        <w:t xml:space="preserve"> وهب لك حب المساكين والمستضعفين في الارض، فرضيت بهم إخوانا ورضوا بك إماما، فطوبى لمن أحبك وصدق عليك، وويل لمن أبغضك وكذب عليك. </w:t>
      </w:r>
    </w:p>
    <w:p w:rsidR="00A36927" w:rsidRDefault="00A36927" w:rsidP="00A36927">
      <w:pPr>
        <w:pStyle w:val="libNormal"/>
        <w:rPr>
          <w:rFonts w:hint="cs"/>
          <w:rtl/>
        </w:rPr>
      </w:pPr>
      <w:r w:rsidRPr="006E5989">
        <w:rPr>
          <w:rtl/>
        </w:rPr>
        <w:t xml:space="preserve">يا علي، أنت العلم لهذه </w:t>
      </w:r>
      <w:r w:rsidRPr="00393E9F">
        <w:rPr>
          <w:rStyle w:val="libFootnotenumChar"/>
          <w:rtl/>
        </w:rPr>
        <w:t>(5)</w:t>
      </w:r>
      <w:r w:rsidRPr="006E5989">
        <w:rPr>
          <w:rtl/>
        </w:rPr>
        <w:t xml:space="preserve"> الامة، من أحبك فاز، ومن أبغضك هلك. </w:t>
      </w:r>
    </w:p>
    <w:p w:rsidR="00A36927" w:rsidRDefault="00A36927" w:rsidP="00A36927">
      <w:pPr>
        <w:pStyle w:val="libNormal"/>
        <w:rPr>
          <w:rFonts w:hint="cs"/>
          <w:rtl/>
        </w:rPr>
      </w:pPr>
      <w:r w:rsidRPr="006E5989">
        <w:rPr>
          <w:rtl/>
        </w:rPr>
        <w:t xml:space="preserve">يا علي، أنا مدينة العلم وأنت بابها، وهل تؤتى المدينة إلا من بابها! </w:t>
      </w:r>
    </w:p>
    <w:p w:rsidR="00A36927" w:rsidRDefault="00A36927" w:rsidP="00A36927">
      <w:pPr>
        <w:pStyle w:val="libNormal"/>
        <w:rPr>
          <w:rtl/>
        </w:rPr>
      </w:pPr>
      <w:r w:rsidRPr="006E5989">
        <w:rPr>
          <w:rtl/>
        </w:rPr>
        <w:t xml:space="preserve">يا علي، أهل مودتك كل أواب حفيظ وكل ذي طمر </w:t>
      </w:r>
      <w:r w:rsidRPr="00393E9F">
        <w:rPr>
          <w:rStyle w:val="libFootnotenumChar"/>
          <w:rtl/>
        </w:rPr>
        <w:t>(6)</w:t>
      </w:r>
      <w:r w:rsidRPr="006E5989">
        <w:rPr>
          <w:rtl/>
        </w:rPr>
        <w:t xml:space="preserve"> لو أقسم على الله لابر قسمه.</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لاجاز. </w:t>
      </w:r>
    </w:p>
    <w:p w:rsidR="00A36927" w:rsidRDefault="00A36927" w:rsidP="00A36927">
      <w:pPr>
        <w:pStyle w:val="libFootnote0"/>
        <w:rPr>
          <w:rFonts w:hint="cs"/>
          <w:rtl/>
        </w:rPr>
      </w:pPr>
      <w:r w:rsidRPr="006E5989">
        <w:rPr>
          <w:rtl/>
        </w:rPr>
        <w:t xml:space="preserve">(2) الختن: زوج البنت أو زوج الاخت. </w:t>
      </w:r>
    </w:p>
    <w:p w:rsidR="00A36927" w:rsidRDefault="00A36927" w:rsidP="00A36927">
      <w:pPr>
        <w:pStyle w:val="libFootnote0"/>
        <w:rPr>
          <w:rFonts w:hint="cs"/>
          <w:rtl/>
        </w:rPr>
      </w:pPr>
      <w:r w:rsidRPr="006E5989">
        <w:rPr>
          <w:rtl/>
        </w:rPr>
        <w:t xml:space="preserve">(3) النمل 27: 19. </w:t>
      </w:r>
    </w:p>
    <w:p w:rsidR="00A36927" w:rsidRDefault="00A36927" w:rsidP="00A36927">
      <w:pPr>
        <w:pStyle w:val="libFootnote0"/>
        <w:rPr>
          <w:rFonts w:hint="cs"/>
          <w:rtl/>
        </w:rPr>
      </w:pPr>
      <w:r w:rsidRPr="006E5989">
        <w:rPr>
          <w:rtl/>
        </w:rPr>
        <w:t xml:space="preserve">(4) عيون أخبار الرضا </w:t>
      </w:r>
      <w:r w:rsidRPr="009A49DE">
        <w:rPr>
          <w:rtl/>
        </w:rPr>
        <w:t>عليه</w:t>
      </w:r>
      <w:r w:rsidRPr="009A49DE">
        <w:rPr>
          <w:rFonts w:hint="cs"/>
          <w:rtl/>
        </w:rPr>
        <w:t xml:space="preserve"> </w:t>
      </w:r>
      <w:r w:rsidRPr="009A49DE">
        <w:rPr>
          <w:rtl/>
        </w:rPr>
        <w:t>السلام</w:t>
      </w:r>
      <w:r w:rsidRPr="006E5989">
        <w:rPr>
          <w:rtl/>
        </w:rPr>
        <w:t xml:space="preserve"> 1: 222</w:t>
      </w:r>
      <w:r>
        <w:rPr>
          <w:rtl/>
        </w:rPr>
        <w:t>/</w:t>
      </w:r>
      <w:r w:rsidRPr="006E5989">
        <w:rPr>
          <w:rtl/>
        </w:rPr>
        <w:t>1، و: 225</w:t>
      </w:r>
      <w:r>
        <w:rPr>
          <w:rtl/>
        </w:rPr>
        <w:t>/</w:t>
      </w:r>
      <w:r w:rsidRPr="006E5989">
        <w:rPr>
          <w:rtl/>
        </w:rPr>
        <w:t>2، بحار الانوار 43: 101</w:t>
      </w:r>
      <w:r>
        <w:rPr>
          <w:rtl/>
        </w:rPr>
        <w:t>/</w:t>
      </w:r>
      <w:r w:rsidRPr="006E5989">
        <w:rPr>
          <w:rtl/>
        </w:rPr>
        <w:t xml:space="preserve">12. </w:t>
      </w:r>
    </w:p>
    <w:p w:rsidR="00A36927" w:rsidRDefault="00A36927" w:rsidP="00A36927">
      <w:pPr>
        <w:pStyle w:val="libFootnote0"/>
        <w:rPr>
          <w:rFonts w:hint="cs"/>
          <w:rtl/>
        </w:rPr>
      </w:pPr>
      <w:r w:rsidRPr="006E5989">
        <w:rPr>
          <w:rtl/>
        </w:rPr>
        <w:t xml:space="preserve">(5) في نسخة: أنت العالم بهذه. </w:t>
      </w:r>
    </w:p>
    <w:p w:rsidR="00A36927" w:rsidRPr="006E5989" w:rsidRDefault="00A36927" w:rsidP="00A36927">
      <w:pPr>
        <w:pStyle w:val="libFootnote0"/>
        <w:rPr>
          <w:rtl/>
        </w:rPr>
      </w:pPr>
      <w:r w:rsidRPr="006E5989">
        <w:rPr>
          <w:rtl/>
        </w:rPr>
        <w:t>(6) الطمر: الثوب الخلق، وقيل: الكساء البالي من غير الصوف.</w:t>
      </w:r>
    </w:p>
    <w:p w:rsidR="00A36927" w:rsidRDefault="00A36927" w:rsidP="00A36927">
      <w:pPr>
        <w:pStyle w:val="libNormal"/>
        <w:rPr>
          <w:rFonts w:hint="cs"/>
          <w:rtl/>
        </w:rPr>
      </w:pPr>
      <w:r>
        <w:rPr>
          <w:rtl/>
        </w:rPr>
        <w:br w:type="page"/>
      </w:r>
      <w:r w:rsidRPr="006E5989">
        <w:rPr>
          <w:rtl/>
        </w:rPr>
        <w:lastRenderedPageBreak/>
        <w:t xml:space="preserve">يا علي، إخوانك كل طاهر زاك مجتهد، يحب فيك، ويبغض فيك، محتقر عند الخلق، عظيم المنزلة عند الله </w:t>
      </w:r>
      <w:r>
        <w:rPr>
          <w:rtl/>
        </w:rPr>
        <w:t>عزّوجلّ</w:t>
      </w:r>
      <w:r w:rsidRPr="006E5989">
        <w:rPr>
          <w:rtl/>
        </w:rPr>
        <w:t xml:space="preserve">. </w:t>
      </w:r>
    </w:p>
    <w:p w:rsidR="00A36927" w:rsidRDefault="00A36927" w:rsidP="00A36927">
      <w:pPr>
        <w:pStyle w:val="libNormal"/>
        <w:rPr>
          <w:rFonts w:hint="cs"/>
          <w:rtl/>
        </w:rPr>
      </w:pPr>
      <w:r w:rsidRPr="006E5989">
        <w:rPr>
          <w:rtl/>
        </w:rPr>
        <w:t xml:space="preserve">يا علي، محبوبك جيران الله في دار الفردوس، لا يأسفون على ما خلفوا من الدنيا. </w:t>
      </w:r>
    </w:p>
    <w:p w:rsidR="00A36927" w:rsidRDefault="00A36927" w:rsidP="00A36927">
      <w:pPr>
        <w:pStyle w:val="libNormal"/>
        <w:rPr>
          <w:rFonts w:hint="cs"/>
          <w:rtl/>
        </w:rPr>
      </w:pPr>
      <w:r w:rsidRPr="006E5989">
        <w:rPr>
          <w:rtl/>
        </w:rPr>
        <w:t xml:space="preserve">يا علي، أنا ولي لمن واليت، وأنا عدو لمن عاديت. </w:t>
      </w:r>
    </w:p>
    <w:p w:rsidR="00A36927" w:rsidRDefault="00A36927" w:rsidP="00A36927">
      <w:pPr>
        <w:pStyle w:val="libNormal"/>
        <w:rPr>
          <w:rFonts w:hint="cs"/>
          <w:rtl/>
        </w:rPr>
      </w:pPr>
      <w:r w:rsidRPr="006E5989">
        <w:rPr>
          <w:rtl/>
        </w:rPr>
        <w:t xml:space="preserve">يا علي، من أحبك فقد أحبني، ومن أبغضك فقد أبغضني. </w:t>
      </w:r>
    </w:p>
    <w:p w:rsidR="00A36927" w:rsidRDefault="00A36927" w:rsidP="00A36927">
      <w:pPr>
        <w:pStyle w:val="libNormal"/>
        <w:rPr>
          <w:rFonts w:hint="cs"/>
          <w:rtl/>
        </w:rPr>
      </w:pPr>
      <w:r w:rsidRPr="006E5989">
        <w:rPr>
          <w:rtl/>
        </w:rPr>
        <w:t xml:space="preserve">يا علي، إخوانك ذبل الشفاه، تعرف الرهبانية في وجوههم. </w:t>
      </w:r>
    </w:p>
    <w:p w:rsidR="00A36927" w:rsidRDefault="00A36927" w:rsidP="00A36927">
      <w:pPr>
        <w:pStyle w:val="libNormal"/>
        <w:rPr>
          <w:rFonts w:hint="cs"/>
          <w:rtl/>
        </w:rPr>
      </w:pPr>
      <w:r w:rsidRPr="006E5989">
        <w:rPr>
          <w:rtl/>
        </w:rPr>
        <w:t xml:space="preserve">يا علي، إخوانك يفرحون في ثلاثة مواطن: عند خروج أنفسهم وأنا شاهدهم وأنت، وعند المسألة في قبورهم، وعند العرض الاكبر، وعند الصراط إذا سئل الخلق عن إيمانها فلم يجيبوا </w:t>
      </w:r>
      <w:r w:rsidRPr="00393E9F">
        <w:rPr>
          <w:rStyle w:val="libFootnotenumChar"/>
          <w:rtl/>
        </w:rPr>
        <w:t>(1)</w:t>
      </w:r>
      <w:r w:rsidRPr="006E5989">
        <w:rPr>
          <w:rtl/>
        </w:rPr>
        <w:t xml:space="preserve">. </w:t>
      </w:r>
    </w:p>
    <w:p w:rsidR="00A36927" w:rsidRDefault="00A36927" w:rsidP="00A36927">
      <w:pPr>
        <w:pStyle w:val="libNormal"/>
        <w:rPr>
          <w:rFonts w:hint="cs"/>
          <w:rtl/>
        </w:rPr>
      </w:pPr>
      <w:r w:rsidRPr="006E5989">
        <w:rPr>
          <w:rtl/>
        </w:rPr>
        <w:t xml:space="preserve">يا علي حربك حربي، وسلمك سلمي، وحربي حرب الله، ومن سالمك فقد سالمني، ومن سالمني فقد سالم الله </w:t>
      </w:r>
      <w:r>
        <w:rPr>
          <w:rtl/>
        </w:rPr>
        <w:t>عزّوجلّ</w:t>
      </w:r>
      <w:r w:rsidRPr="006E5989">
        <w:rPr>
          <w:rtl/>
        </w:rPr>
        <w:t xml:space="preserve">. </w:t>
      </w:r>
    </w:p>
    <w:p w:rsidR="00A36927" w:rsidRDefault="00A36927" w:rsidP="00A36927">
      <w:pPr>
        <w:pStyle w:val="libNormal"/>
        <w:rPr>
          <w:rFonts w:hint="cs"/>
          <w:rtl/>
        </w:rPr>
      </w:pPr>
      <w:r w:rsidRPr="006E5989">
        <w:rPr>
          <w:rtl/>
        </w:rPr>
        <w:t xml:space="preserve">يا علي، بشر إخوانك، فإن الله </w:t>
      </w:r>
      <w:r>
        <w:rPr>
          <w:rtl/>
        </w:rPr>
        <w:t>عزّوجلّ</w:t>
      </w:r>
      <w:r w:rsidRPr="006E5989">
        <w:rPr>
          <w:rtl/>
        </w:rPr>
        <w:t xml:space="preserve"> قد رضي عنهم إذ رضيك لهم قائدا ورضو بك وليا. </w:t>
      </w:r>
    </w:p>
    <w:p w:rsidR="00A36927" w:rsidRDefault="00A36927" w:rsidP="00A36927">
      <w:pPr>
        <w:pStyle w:val="libNormal"/>
        <w:rPr>
          <w:rFonts w:hint="cs"/>
          <w:rtl/>
        </w:rPr>
      </w:pPr>
      <w:r w:rsidRPr="006E5989">
        <w:rPr>
          <w:rtl/>
        </w:rPr>
        <w:t xml:space="preserve">يا علي، أنت </w:t>
      </w:r>
      <w:r>
        <w:rPr>
          <w:rtl/>
        </w:rPr>
        <w:t>أميرالمؤمنين</w:t>
      </w:r>
      <w:r w:rsidRPr="006E5989">
        <w:rPr>
          <w:rtl/>
        </w:rPr>
        <w:t xml:space="preserve">، وقائد الغر المحجلين. </w:t>
      </w:r>
    </w:p>
    <w:p w:rsidR="00A36927" w:rsidRDefault="00A36927" w:rsidP="00A36927">
      <w:pPr>
        <w:pStyle w:val="libNormal"/>
        <w:rPr>
          <w:rFonts w:hint="cs"/>
          <w:rtl/>
        </w:rPr>
      </w:pPr>
      <w:r w:rsidRPr="006E5989">
        <w:rPr>
          <w:rtl/>
        </w:rPr>
        <w:t xml:space="preserve">يا علي، شيعتك المنتجبون، ولولا أنت وشيعتك ما قام لله </w:t>
      </w:r>
      <w:r>
        <w:rPr>
          <w:rtl/>
        </w:rPr>
        <w:t xml:space="preserve">عزّوجلّ </w:t>
      </w:r>
      <w:r w:rsidRPr="006E5989">
        <w:rPr>
          <w:rtl/>
        </w:rPr>
        <w:t xml:space="preserve">دين، ولولا من في الارض منكم لما أنزلت السماء قطرها. </w:t>
      </w:r>
    </w:p>
    <w:p w:rsidR="00A36927" w:rsidRDefault="00A36927" w:rsidP="00A36927">
      <w:pPr>
        <w:pStyle w:val="libNormal"/>
        <w:rPr>
          <w:rFonts w:hint="cs"/>
          <w:rtl/>
        </w:rPr>
      </w:pPr>
      <w:r w:rsidRPr="006E5989">
        <w:rPr>
          <w:rtl/>
        </w:rPr>
        <w:t xml:space="preserve">يا علي، لك كنز في الجنة، وأنت ذو قرنيها، وشيعتك تعرف بحزب الله </w:t>
      </w:r>
      <w:r>
        <w:rPr>
          <w:rtl/>
        </w:rPr>
        <w:t>عزّوجلّ</w:t>
      </w:r>
      <w:r w:rsidRPr="006E5989">
        <w:rPr>
          <w:rtl/>
        </w:rPr>
        <w:t xml:space="preserve">. </w:t>
      </w:r>
    </w:p>
    <w:p w:rsidR="00A36927" w:rsidRDefault="00A36927" w:rsidP="00A36927">
      <w:pPr>
        <w:pStyle w:val="libNormal"/>
        <w:rPr>
          <w:rFonts w:hint="cs"/>
          <w:rtl/>
        </w:rPr>
      </w:pPr>
      <w:r w:rsidRPr="006E5989">
        <w:rPr>
          <w:rtl/>
        </w:rPr>
        <w:t xml:space="preserve">يا علي، أنت وشيعتك القائمون بالقسط، وخيرة الله من خلقه. </w:t>
      </w:r>
    </w:p>
    <w:p w:rsidR="00A36927" w:rsidRDefault="00A36927" w:rsidP="00A36927">
      <w:pPr>
        <w:pStyle w:val="libNormal"/>
        <w:rPr>
          <w:rtl/>
        </w:rPr>
      </w:pPr>
      <w:r w:rsidRPr="006E5989">
        <w:rPr>
          <w:rtl/>
        </w:rPr>
        <w:t>يا علي، أنا أول من ينفض التراب عن رأسه، وأنت معي، ثم سائر الخلق.</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كذا، والمعدود أربعة، ولعل العرض والصراط واحد، أي عند العرض الاكبر عند الصراط، بحذف الواو على البدل.</w:t>
      </w:r>
    </w:p>
    <w:p w:rsidR="00A36927" w:rsidRDefault="00A36927" w:rsidP="00A36927">
      <w:pPr>
        <w:pStyle w:val="libNormal"/>
        <w:rPr>
          <w:rFonts w:hint="cs"/>
          <w:rtl/>
        </w:rPr>
      </w:pPr>
      <w:r>
        <w:rPr>
          <w:rtl/>
        </w:rPr>
        <w:br w:type="page"/>
      </w:r>
      <w:r w:rsidRPr="006E5989">
        <w:rPr>
          <w:rtl/>
        </w:rPr>
        <w:lastRenderedPageBreak/>
        <w:t xml:space="preserve">يا علي، أنت وشيعتك على الحوض تسقون من أحببتم وتمنعون من كرهتم، وأنتم الآمنون يوم الفزع الاكبر في ظل العرش، يفزع الناس ولا تفزعون، ويحزن الناس ولا تحزنون، فيكم نزلت هذه الآية: </w:t>
      </w:r>
      <w:r w:rsidRPr="00A36927">
        <w:rPr>
          <w:rStyle w:val="libAlaemChar"/>
          <w:rFonts w:hint="cs"/>
          <w:rtl/>
        </w:rPr>
        <w:t>(</w:t>
      </w:r>
      <w:r w:rsidRPr="00A36927">
        <w:rPr>
          <w:rStyle w:val="libAieChar"/>
          <w:rtl/>
        </w:rPr>
        <w:t>إِنَّ الَّذِينَ سَبَقَتْ لَهُم مِّنَّا الْحُسْنَىٰ أُولَـٰئِكَ عَنْهَا مُبْعَدُونَ</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وفيكم نزلت </w:t>
      </w:r>
      <w:r w:rsidRPr="00A36927">
        <w:rPr>
          <w:rStyle w:val="libAlaemChar"/>
          <w:rFonts w:hint="cs"/>
          <w:rtl/>
        </w:rPr>
        <w:t>(</w:t>
      </w:r>
      <w:r w:rsidRPr="00A36927">
        <w:rPr>
          <w:rStyle w:val="libAieChar"/>
          <w:rtl/>
        </w:rPr>
        <w:t>لَا يَحْزُنُهُمُ الْفَزَعُ الْأَكْبَرُ وَتَتَلَقَّاهُمُ الْمَلَائِكَةُ هَـٰذَا يَوْمُكُمُ الَّذِي كُنتُمْ تُوعَدُونَ</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w:t>
      </w:r>
    </w:p>
    <w:p w:rsidR="00A36927" w:rsidRDefault="00A36927" w:rsidP="00A36927">
      <w:pPr>
        <w:pStyle w:val="libNormal"/>
        <w:rPr>
          <w:rFonts w:hint="cs"/>
          <w:rtl/>
        </w:rPr>
      </w:pPr>
      <w:r w:rsidRPr="006E5989">
        <w:rPr>
          <w:rtl/>
        </w:rPr>
        <w:t xml:space="preserve">يا علي، أنت وشيعتك تطلبون في الموقف، وأنتم في الجنان تتنعمون. </w:t>
      </w:r>
    </w:p>
    <w:p w:rsidR="00A36927" w:rsidRDefault="00A36927" w:rsidP="00A36927">
      <w:pPr>
        <w:pStyle w:val="libNormal"/>
        <w:rPr>
          <w:rFonts w:hint="cs"/>
          <w:rtl/>
        </w:rPr>
      </w:pPr>
      <w:r w:rsidRPr="006E5989">
        <w:rPr>
          <w:rtl/>
        </w:rPr>
        <w:t xml:space="preserve">يا علي، إن الملائكة والخزان يشتاقون إليكم، وإن حملة العرش والملائكة المقربين ليخصونكم بالدعاء، ويسألون الله لمحبيكم، ويفرحون بمن قدم عليهم منكم كما يفرح الاهل بالغائب القادم بعد طول الغيبة. </w:t>
      </w:r>
    </w:p>
    <w:p w:rsidR="00A36927" w:rsidRDefault="00A36927" w:rsidP="00A36927">
      <w:pPr>
        <w:pStyle w:val="libNormal"/>
        <w:rPr>
          <w:rFonts w:hint="cs"/>
          <w:rtl/>
        </w:rPr>
      </w:pPr>
      <w:r w:rsidRPr="006E5989">
        <w:rPr>
          <w:rtl/>
        </w:rPr>
        <w:t xml:space="preserve">يا علي، شيعتك الذين يخافون الله في السر، وينصحونه في العلانية. </w:t>
      </w:r>
    </w:p>
    <w:p w:rsidR="00A36927" w:rsidRDefault="00A36927" w:rsidP="00A36927">
      <w:pPr>
        <w:pStyle w:val="libNormal"/>
        <w:rPr>
          <w:rFonts w:hint="cs"/>
          <w:rtl/>
        </w:rPr>
      </w:pPr>
      <w:r w:rsidRPr="006E5989">
        <w:rPr>
          <w:rtl/>
        </w:rPr>
        <w:t xml:space="preserve">يا علي، شيعتك الذين يتنافسون في الدرجات لانهم يلقون الله </w:t>
      </w:r>
      <w:r>
        <w:rPr>
          <w:rtl/>
        </w:rPr>
        <w:t>عزّوجلّ</w:t>
      </w:r>
      <w:r w:rsidRPr="006E5989">
        <w:rPr>
          <w:rtl/>
        </w:rPr>
        <w:t xml:space="preserve"> وما عليهم من ذنب. </w:t>
      </w:r>
    </w:p>
    <w:p w:rsidR="00A36927" w:rsidRDefault="00A36927" w:rsidP="00A36927">
      <w:pPr>
        <w:pStyle w:val="libNormal"/>
        <w:rPr>
          <w:rFonts w:hint="cs"/>
          <w:rtl/>
        </w:rPr>
      </w:pPr>
      <w:r w:rsidRPr="006E5989">
        <w:rPr>
          <w:rtl/>
        </w:rPr>
        <w:t xml:space="preserve">يا علي، أعمال شيعتك ستعرض علي في كل جمعة، فأفرح بصالح ما يبلغني من أعمالهم، وأستغفر لسيئاتهم. </w:t>
      </w:r>
    </w:p>
    <w:p w:rsidR="00A36927" w:rsidRDefault="00A36927" w:rsidP="00A36927">
      <w:pPr>
        <w:pStyle w:val="libNormal"/>
        <w:rPr>
          <w:rFonts w:hint="cs"/>
          <w:rtl/>
        </w:rPr>
      </w:pPr>
      <w:r w:rsidRPr="006E5989">
        <w:rPr>
          <w:rtl/>
        </w:rPr>
        <w:t xml:space="preserve">يا علي، ذكرك في التوراة وذكر شيعتك قبل أن يخلقوا بكل خير، و كذلك في الانجيل، فسل أهل الانجيل وأهل الكتاب عن إليا يخبروك، مع علمك بالتوراة والانجيل وما أعطاك الله </w:t>
      </w:r>
      <w:r>
        <w:rPr>
          <w:rtl/>
        </w:rPr>
        <w:t>عزّوجلّ</w:t>
      </w:r>
      <w:r w:rsidRPr="006E5989">
        <w:rPr>
          <w:rtl/>
        </w:rPr>
        <w:t xml:space="preserve"> من علم الكتاب، وإن أهل الانجيل ليتعاظمون إليا وما يعرفونه، وما يعرفون شيعته، وإنما يعرفونهم بما يجدونهم في كتبهم. </w:t>
      </w:r>
    </w:p>
    <w:p w:rsidR="00A36927" w:rsidRDefault="00A36927" w:rsidP="00A36927">
      <w:pPr>
        <w:pStyle w:val="libNormal"/>
        <w:rPr>
          <w:rFonts w:hint="cs"/>
          <w:rtl/>
        </w:rPr>
      </w:pPr>
      <w:r w:rsidRPr="006E5989">
        <w:rPr>
          <w:rtl/>
        </w:rPr>
        <w:t xml:space="preserve">يا علي، إن أصحابك ذكرهم في السماء أكبر وأعظم من ذكر أهل الارض لهم بالخير، فليفرحوا بذلك، وليزدادوا اجتهادا. </w:t>
      </w:r>
    </w:p>
    <w:p w:rsidR="00A36927" w:rsidRDefault="00A36927" w:rsidP="00A36927">
      <w:pPr>
        <w:pStyle w:val="libNormal"/>
        <w:rPr>
          <w:rtl/>
        </w:rPr>
      </w:pPr>
      <w:r w:rsidRPr="006E5989">
        <w:rPr>
          <w:rtl/>
        </w:rPr>
        <w:t>يا علي، إن أرواح شيعتك لتصعد إلى السماء في رقادهم ووفاتهم، فتنظر</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الانبياء 21: 101. </w:t>
      </w:r>
    </w:p>
    <w:p w:rsidR="00A36927" w:rsidRPr="006E5989" w:rsidRDefault="00A36927" w:rsidP="00A36927">
      <w:pPr>
        <w:pStyle w:val="libFootnote0"/>
        <w:rPr>
          <w:rtl/>
        </w:rPr>
      </w:pPr>
      <w:r w:rsidRPr="006E5989">
        <w:rPr>
          <w:rtl/>
        </w:rPr>
        <w:t>(2) الانبياء 21: 103.</w:t>
      </w:r>
    </w:p>
    <w:p w:rsidR="00A36927" w:rsidRDefault="00A36927" w:rsidP="00A36927">
      <w:pPr>
        <w:pStyle w:val="libNormal0"/>
        <w:rPr>
          <w:rFonts w:hint="cs"/>
          <w:rtl/>
        </w:rPr>
      </w:pPr>
      <w:r>
        <w:rPr>
          <w:rtl/>
        </w:rPr>
        <w:br w:type="page"/>
      </w:r>
      <w:r w:rsidRPr="006E5989">
        <w:rPr>
          <w:rtl/>
        </w:rPr>
        <w:lastRenderedPageBreak/>
        <w:t xml:space="preserve">الملائكة إليها كما ينظر الناس إلى الهلال شوقا إليهم، ولما يرون من منزلتهم عند الله </w:t>
      </w:r>
      <w:r>
        <w:rPr>
          <w:rtl/>
        </w:rPr>
        <w:t>عزّوجلّ</w:t>
      </w:r>
      <w:r w:rsidRPr="006E5989">
        <w:rPr>
          <w:rtl/>
        </w:rPr>
        <w:t xml:space="preserve">. </w:t>
      </w:r>
    </w:p>
    <w:p w:rsidR="00A36927" w:rsidRDefault="00A36927" w:rsidP="00A36927">
      <w:pPr>
        <w:pStyle w:val="libNormal"/>
        <w:rPr>
          <w:rFonts w:hint="cs"/>
          <w:rtl/>
        </w:rPr>
      </w:pPr>
      <w:r w:rsidRPr="006E5989">
        <w:rPr>
          <w:rtl/>
        </w:rPr>
        <w:t xml:space="preserve">يا علي، قل لاصحابك العارفين بك، يتنزهون عن الاعمال التي يقارفها عدوهم، فما من يوم ولا من ليلة إلا ورحمة من الله تبارك وتعالى تغشاهم، فليجتنبوا الدنس. </w:t>
      </w:r>
    </w:p>
    <w:p w:rsidR="00A36927" w:rsidRDefault="00A36927" w:rsidP="00A36927">
      <w:pPr>
        <w:pStyle w:val="libNormal"/>
        <w:rPr>
          <w:rFonts w:hint="cs"/>
          <w:rtl/>
        </w:rPr>
      </w:pPr>
      <w:r w:rsidRPr="006E5989">
        <w:rPr>
          <w:rtl/>
        </w:rPr>
        <w:t xml:space="preserve">يا علي، اشتد غضب الله </w:t>
      </w:r>
      <w:r>
        <w:rPr>
          <w:rtl/>
        </w:rPr>
        <w:t>عزّوجلّ</w:t>
      </w:r>
      <w:r w:rsidRPr="006E5989">
        <w:rPr>
          <w:rtl/>
        </w:rPr>
        <w:t xml:space="preserve"> على من قلاهم وبرئ منك ومنهم، واستبدل بك وبهم، ومال إلى عدوك، وتركك وشيعتك واختار الضلال، ونصب الحرب لك ولشيعتك، وأبغضنا أهل البيت وأبغض من والاك ونصرك واختارك وبذل مهجته وماله فينا. </w:t>
      </w:r>
    </w:p>
    <w:p w:rsidR="00A36927" w:rsidRDefault="00A36927" w:rsidP="00A36927">
      <w:pPr>
        <w:pStyle w:val="libNormal"/>
        <w:rPr>
          <w:rFonts w:hint="cs"/>
          <w:rtl/>
        </w:rPr>
      </w:pPr>
      <w:r w:rsidRPr="006E5989">
        <w:rPr>
          <w:rtl/>
        </w:rPr>
        <w:t xml:space="preserve">يا علي، اقرأهم مني السلام من لم أر منهم ولم يرني، وأعلمهم أنهم إخواني الذين أشتاق إليهم، فليلقوا علمي إلى من يبلغ القرون من بعدي، وليتمسكوا بحبل الله وليعتصموا به، وليجتهدوا في العمل، فإنا لا نخرجهم من هدى إلى ضلالة، وأخبرهم أن الله </w:t>
      </w:r>
      <w:r>
        <w:rPr>
          <w:rtl/>
        </w:rPr>
        <w:t>عزّوجلّ</w:t>
      </w:r>
      <w:r w:rsidRPr="006E5989">
        <w:rPr>
          <w:rtl/>
        </w:rPr>
        <w:t xml:space="preserve"> عنهم راض، وأنه يباهي بهم ملائكته وينظر إليهم في كل جمعة برحمته، ويأمر الملائكة أن تستغفر لهم. </w:t>
      </w:r>
    </w:p>
    <w:p w:rsidR="00A36927" w:rsidRPr="006E5989" w:rsidRDefault="00A36927" w:rsidP="00A36927">
      <w:pPr>
        <w:pStyle w:val="libNormal"/>
        <w:rPr>
          <w:rtl/>
        </w:rPr>
      </w:pPr>
      <w:r w:rsidRPr="006E5989">
        <w:rPr>
          <w:rtl/>
        </w:rPr>
        <w:t xml:space="preserve">يا علي، لا ترغب عن نصرة قوم يبلغهم أو يسمعون أني احبك فأحبوك لحبي إياك، ودانوا لله </w:t>
      </w:r>
      <w:r>
        <w:rPr>
          <w:rtl/>
        </w:rPr>
        <w:t>عزّوجلّ</w:t>
      </w:r>
      <w:r w:rsidRPr="006E5989">
        <w:rPr>
          <w:rtl/>
        </w:rPr>
        <w:t xml:space="preserve"> بذلك، وأعطوك صفو المودة في قلوبهم، واختاروك على الآباء والاخوة والاولاد، وسلكوا طريقك، وقد حملوا على المكاره فينا فأبوا إلا نصرنا وبذل المهج فينا مع الاذى وسوء القول وما يقاسونه من مضاضة ذلك فكن بهم رحيما واقنع بهم، فإن الله </w:t>
      </w:r>
      <w:r>
        <w:rPr>
          <w:rtl/>
        </w:rPr>
        <w:t>عزّوجلّ</w:t>
      </w:r>
      <w:r w:rsidRPr="006E5989">
        <w:rPr>
          <w:rtl/>
        </w:rPr>
        <w:t xml:space="preserve"> اختارهم بعلمه لنا من بين الخلق، وخلقهم من طينتنا، واستودعهم سرنا وألزم قلوبهم معرفة حقنا، وشرح صدورهم، وجعلهم مستمسكين بحبلنا، لا يؤثرون علينا من خالفنا مع ما يزول من الدنيا عنهم، أيدهم الله وسلك بهم طريق الهدى فاعتصموا به، فالناس في غمة الضلال متحيرون في الاهواء، عموا عن الحجة وما جاء من عند الله </w:t>
      </w:r>
      <w:r>
        <w:rPr>
          <w:rtl/>
        </w:rPr>
        <w:t>عزّوجلّ</w:t>
      </w:r>
      <w:r w:rsidRPr="006E5989">
        <w:rPr>
          <w:rtl/>
        </w:rPr>
        <w:t>، فهم يصبحون ويمسون في سخط الله، وشيعتك على منهاج الحق والاستقامه، لا يستأنسون إلى من خالفهم، وليست الدنيا منهم</w:t>
      </w:r>
    </w:p>
    <w:p w:rsidR="00A36927" w:rsidRDefault="00A36927" w:rsidP="00A36927">
      <w:pPr>
        <w:pStyle w:val="libNormal0"/>
        <w:rPr>
          <w:rFonts w:hint="cs"/>
          <w:rtl/>
        </w:rPr>
      </w:pPr>
      <w:r>
        <w:rPr>
          <w:rtl/>
        </w:rPr>
        <w:br w:type="page"/>
      </w:r>
      <w:r w:rsidRPr="006E5989">
        <w:rPr>
          <w:rtl/>
        </w:rPr>
        <w:lastRenderedPageBreak/>
        <w:t xml:space="preserve">وليسوا منها، أولئك مصابيح الدجى، أولئك مصابيح الدجى، أولئك مصابيح الدجى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235" w:name="_Toc357448835"/>
      <w:r w:rsidRPr="009A0276">
        <w:rPr>
          <w:rStyle w:val="Heading2Char"/>
          <w:rtl/>
        </w:rPr>
        <w:t>892/3 -</w:t>
      </w:r>
      <w:bookmarkEnd w:id="1235"/>
      <w:r>
        <w:rPr>
          <w:rtl/>
        </w:rPr>
        <w:t xml:space="preserve"> حدّثنا محمّد</w:t>
      </w:r>
      <w:r w:rsidRPr="006E5989">
        <w:rPr>
          <w:rtl/>
        </w:rPr>
        <w:t xml:space="preserve"> بن موسى بن المتوكل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يحيى العطار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أحمد بن </w:t>
      </w:r>
      <w:r>
        <w:rPr>
          <w:rtl/>
        </w:rPr>
        <w:t>محمّد</w:t>
      </w:r>
      <w:r w:rsidRPr="006E5989">
        <w:rPr>
          <w:rtl/>
        </w:rPr>
        <w:t xml:space="preserve"> بن عيسى، عن القاسم بن يحيى، عن جده الحسن بن راشد، عن عمرو بن مغلس </w:t>
      </w:r>
      <w:r w:rsidRPr="00393E9F">
        <w:rPr>
          <w:rStyle w:val="libFootnotenumChar"/>
          <w:rtl/>
        </w:rPr>
        <w:t>(2)</w:t>
      </w:r>
      <w:r w:rsidRPr="006E5989">
        <w:rPr>
          <w:rtl/>
        </w:rPr>
        <w:t xml:space="preserve">، عن خلف، عن عطية العوفي، عن أبي سعيد الخدري، قال: سألت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عن قول الله جل ثناؤه: </w:t>
      </w:r>
      <w:r w:rsidRPr="00A36927">
        <w:rPr>
          <w:rStyle w:val="libAlaemChar"/>
          <w:rFonts w:hint="cs"/>
          <w:rtl/>
        </w:rPr>
        <w:t>(</w:t>
      </w:r>
      <w:r w:rsidRPr="00A36927">
        <w:rPr>
          <w:rStyle w:val="libAieChar"/>
          <w:rtl/>
        </w:rPr>
        <w:t>قَالَ الَّذِي عِندَهُ عِلْمٌ مِّنَ الْكِتَابِ</w:t>
      </w:r>
      <w:r w:rsidRPr="00A36927">
        <w:rPr>
          <w:rStyle w:val="libAlaemChar"/>
          <w:rtl/>
        </w:rPr>
        <w:t>)</w:t>
      </w:r>
      <w:r w:rsidRPr="00454172">
        <w:rPr>
          <w:rStyle w:val="libFootnotenumChar"/>
          <w:rFonts w:hint="cs"/>
          <w:rtl/>
        </w:rPr>
        <w:t>(</w:t>
      </w:r>
      <w:r w:rsidRPr="00393E9F">
        <w:rPr>
          <w:rStyle w:val="libFootnotenumChar"/>
          <w:rtl/>
        </w:rPr>
        <w:t>3)</w:t>
      </w:r>
      <w:r w:rsidRPr="006E5989">
        <w:rPr>
          <w:rtl/>
        </w:rPr>
        <w:t xml:space="preserve"> قال: ذاك وصي أخي سليمان بن داود. </w:t>
      </w:r>
    </w:p>
    <w:p w:rsidR="00A36927" w:rsidRDefault="00A36927" w:rsidP="00A36927">
      <w:pPr>
        <w:pStyle w:val="libNormal"/>
        <w:rPr>
          <w:rFonts w:hint="cs"/>
          <w:rtl/>
        </w:rPr>
      </w:pPr>
      <w:r w:rsidRPr="006E5989">
        <w:rPr>
          <w:rtl/>
        </w:rPr>
        <w:t xml:space="preserve">فقلت له: يا رسول الله، فقول الله </w:t>
      </w:r>
      <w:r>
        <w:rPr>
          <w:rtl/>
        </w:rPr>
        <w:t>عزّوجلّ</w:t>
      </w:r>
      <w:r w:rsidRPr="006E5989">
        <w:rPr>
          <w:rtl/>
        </w:rPr>
        <w:t xml:space="preserve">: </w:t>
      </w:r>
      <w:r w:rsidRPr="00A36927">
        <w:rPr>
          <w:rStyle w:val="libAlaemChar"/>
          <w:rFonts w:hint="cs"/>
          <w:rtl/>
        </w:rPr>
        <w:t>(</w:t>
      </w:r>
      <w:r w:rsidRPr="00A36927">
        <w:rPr>
          <w:rStyle w:val="libAieChar"/>
          <w:rtl/>
        </w:rPr>
        <w:t>قُلْ كَفَىٰ بِاللَّـهِ شَهِيدًا بَيْنِي وَبَيْنَكُمْ وَمَنْ عِندَهُ عِلْمُ الْكِتَابِ</w:t>
      </w:r>
      <w:r w:rsidRPr="00A36927">
        <w:rPr>
          <w:rStyle w:val="libAlaemChar"/>
          <w:rtl/>
        </w:rPr>
        <w:t>)</w:t>
      </w:r>
      <w:r w:rsidRPr="00454172">
        <w:rPr>
          <w:rStyle w:val="libFootnotenumChar"/>
          <w:rFonts w:hint="cs"/>
          <w:rtl/>
        </w:rPr>
        <w:t>(</w:t>
      </w:r>
      <w:r w:rsidRPr="00393E9F">
        <w:rPr>
          <w:rStyle w:val="libFootnotenumChar"/>
          <w:rtl/>
        </w:rPr>
        <w:t>4)</w:t>
      </w:r>
      <w:r w:rsidRPr="006E5989">
        <w:rPr>
          <w:rtl/>
        </w:rPr>
        <w:t>، قال: ذاك أخي</w:t>
      </w:r>
      <w:r>
        <w:rPr>
          <w:rtl/>
        </w:rPr>
        <w:t xml:space="preserve"> عليّ بن </w:t>
      </w:r>
      <w:r w:rsidRPr="006E5989">
        <w:rPr>
          <w:rtl/>
        </w:rPr>
        <w:t xml:space="preserve">أبي طالب </w:t>
      </w:r>
      <w:r w:rsidRPr="00393E9F">
        <w:rPr>
          <w:rStyle w:val="libFootnotenumChar"/>
          <w:rtl/>
        </w:rPr>
        <w:t>(5)</w:t>
      </w:r>
      <w:r w:rsidRPr="006E5989">
        <w:rPr>
          <w:rtl/>
        </w:rPr>
        <w:t xml:space="preserve">. </w:t>
      </w:r>
    </w:p>
    <w:p w:rsidR="00A36927" w:rsidRDefault="00A36927" w:rsidP="00A36927">
      <w:pPr>
        <w:pStyle w:val="libNormal"/>
        <w:rPr>
          <w:rFonts w:hint="cs"/>
          <w:rtl/>
        </w:rPr>
      </w:pPr>
      <w:bookmarkStart w:id="1236" w:name="_Toc357448836"/>
      <w:r w:rsidRPr="009A0276">
        <w:rPr>
          <w:rStyle w:val="Heading2Char"/>
          <w:rtl/>
        </w:rPr>
        <w:t>893/4 -</w:t>
      </w:r>
      <w:bookmarkEnd w:id="1236"/>
      <w:r>
        <w:rPr>
          <w:rtl/>
        </w:rPr>
        <w:t xml:space="preserve"> حدّثنا </w:t>
      </w:r>
      <w:r w:rsidRPr="006E5989">
        <w:rPr>
          <w:rtl/>
        </w:rPr>
        <w:t xml:space="preserve">الحسن بن </w:t>
      </w:r>
      <w:r>
        <w:rPr>
          <w:rtl/>
        </w:rPr>
        <w:t>محمّد</w:t>
      </w:r>
      <w:r w:rsidRPr="006E5989">
        <w:rPr>
          <w:rtl/>
        </w:rPr>
        <w:t xml:space="preserve"> بن سعيد الهاشمي الكوفي، قال:</w:t>
      </w:r>
      <w:r>
        <w:rPr>
          <w:rtl/>
        </w:rPr>
        <w:t xml:space="preserve"> حدّثنا </w:t>
      </w:r>
      <w:r w:rsidRPr="006E5989">
        <w:rPr>
          <w:rtl/>
        </w:rPr>
        <w:t xml:space="preserve">فرات بن إبراهيم بن فرات الكوفي، قال: حدثني </w:t>
      </w:r>
      <w:r>
        <w:rPr>
          <w:rtl/>
        </w:rPr>
        <w:t>محمّد</w:t>
      </w:r>
      <w:r w:rsidRPr="006E5989">
        <w:rPr>
          <w:rtl/>
        </w:rPr>
        <w:t xml:space="preserve"> بن أحمد</w:t>
      </w:r>
      <w:r>
        <w:rPr>
          <w:rtl/>
        </w:rPr>
        <w:t xml:space="preserve"> بن عليّ </w:t>
      </w:r>
      <w:r w:rsidRPr="006E5989">
        <w:rPr>
          <w:rtl/>
        </w:rPr>
        <w:t xml:space="preserve">الهمداني، قال: حدثني الحسين بن علي، قال: حدثني </w:t>
      </w:r>
      <w:r>
        <w:rPr>
          <w:rtl/>
        </w:rPr>
        <w:t>عبدالله</w:t>
      </w:r>
      <w:r w:rsidRPr="006E5989">
        <w:rPr>
          <w:rtl/>
        </w:rPr>
        <w:t xml:space="preserve"> بن سعيد الهاشمي، قال: حدثني عبد الواحد بن غياث، قال:</w:t>
      </w:r>
      <w:r>
        <w:rPr>
          <w:rtl/>
        </w:rPr>
        <w:t xml:space="preserve"> حدّثنا </w:t>
      </w:r>
      <w:r w:rsidRPr="006E5989">
        <w:rPr>
          <w:rtl/>
        </w:rPr>
        <w:t>عاصم بن سليمان، قال:</w:t>
      </w:r>
      <w:r>
        <w:rPr>
          <w:rtl/>
        </w:rPr>
        <w:t xml:space="preserve"> حدّثنا </w:t>
      </w:r>
      <w:r w:rsidRPr="006E5989">
        <w:rPr>
          <w:rtl/>
        </w:rPr>
        <w:t xml:space="preserve">جويبر، عن الضحاك، عن ابن عباس، قال: صلينا العشاء الآخرة ذات ليلة مع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فلما سلم أقبل علينا بوجهه، ثم قال: أما إنه سينقض كوكب من السماء مع طلوع الفجر فيسقط في دار أحدكم، فمن سقط ذلك الكوكب في داره فهو وصيي وخليفتي والامام بعدي. </w:t>
      </w:r>
    </w:p>
    <w:p w:rsidR="00A36927" w:rsidRDefault="00A36927" w:rsidP="00A36927">
      <w:pPr>
        <w:pStyle w:val="libNormal"/>
        <w:rPr>
          <w:rtl/>
        </w:rPr>
      </w:pPr>
      <w:r w:rsidRPr="006E5989">
        <w:rPr>
          <w:rtl/>
        </w:rPr>
        <w:t>فلما كان قرب الفجر جلس كل واحد منا في داره ينتظر سقوط الكوكب في داره، وكان أطمع القوم في ذلك أبي العباس بن عبد المطلب، فلما طلع الفجر انقض</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صفات الشيعة: 55</w:t>
      </w:r>
      <w:r>
        <w:rPr>
          <w:rtl/>
        </w:rPr>
        <w:t>/</w:t>
      </w:r>
      <w:r w:rsidRPr="006E5989">
        <w:rPr>
          <w:rtl/>
        </w:rPr>
        <w:t>17، بشارة المصطفى: 180، بحار الانوار 39: 306</w:t>
      </w:r>
      <w:r>
        <w:rPr>
          <w:rtl/>
        </w:rPr>
        <w:t>/</w:t>
      </w:r>
      <w:r w:rsidRPr="006E5989">
        <w:rPr>
          <w:rtl/>
        </w:rPr>
        <w:t>122، و 68: 45</w:t>
      </w:r>
      <w:r>
        <w:rPr>
          <w:rtl/>
        </w:rPr>
        <w:t>/</w:t>
      </w:r>
      <w:r w:rsidRPr="006E5989">
        <w:rPr>
          <w:rtl/>
        </w:rPr>
        <w:t xml:space="preserve">91. </w:t>
      </w:r>
    </w:p>
    <w:p w:rsidR="00A36927" w:rsidRDefault="00A36927" w:rsidP="00A36927">
      <w:pPr>
        <w:pStyle w:val="libFootnote0"/>
        <w:rPr>
          <w:rFonts w:hint="cs"/>
          <w:rtl/>
        </w:rPr>
      </w:pPr>
      <w:r w:rsidRPr="006E5989">
        <w:rPr>
          <w:rtl/>
        </w:rPr>
        <w:t xml:space="preserve">(2) في نسخة: مفلس. </w:t>
      </w:r>
    </w:p>
    <w:p w:rsidR="00A36927" w:rsidRDefault="00A36927" w:rsidP="00A36927">
      <w:pPr>
        <w:pStyle w:val="libFootnote0"/>
        <w:rPr>
          <w:rFonts w:hint="cs"/>
          <w:rtl/>
        </w:rPr>
      </w:pPr>
      <w:r w:rsidRPr="006E5989">
        <w:rPr>
          <w:rtl/>
        </w:rPr>
        <w:t xml:space="preserve">(3) النمل 27: 40. </w:t>
      </w:r>
    </w:p>
    <w:p w:rsidR="00A36927" w:rsidRDefault="00A36927" w:rsidP="00A36927">
      <w:pPr>
        <w:pStyle w:val="libFootnote0"/>
        <w:rPr>
          <w:rFonts w:hint="cs"/>
          <w:rtl/>
        </w:rPr>
      </w:pPr>
      <w:r w:rsidRPr="006E5989">
        <w:rPr>
          <w:rtl/>
        </w:rPr>
        <w:t xml:space="preserve">(4) الرعد 13: 43. </w:t>
      </w:r>
    </w:p>
    <w:p w:rsidR="00A36927" w:rsidRPr="006E5989" w:rsidRDefault="00A36927" w:rsidP="00A36927">
      <w:pPr>
        <w:pStyle w:val="libFootnote0"/>
        <w:rPr>
          <w:rtl/>
        </w:rPr>
      </w:pPr>
      <w:r w:rsidRPr="006E5989">
        <w:rPr>
          <w:rtl/>
        </w:rPr>
        <w:t>(5) بحار الانوار 35: 429</w:t>
      </w:r>
      <w:r>
        <w:rPr>
          <w:rtl/>
        </w:rPr>
        <w:t>/</w:t>
      </w:r>
      <w:r w:rsidRPr="006E5989">
        <w:rPr>
          <w:rtl/>
        </w:rPr>
        <w:t>1.</w:t>
      </w:r>
    </w:p>
    <w:p w:rsidR="00A36927" w:rsidRDefault="00A36927" w:rsidP="00A36927">
      <w:pPr>
        <w:pStyle w:val="libNormal0"/>
        <w:rPr>
          <w:rFonts w:hint="cs"/>
          <w:rtl/>
        </w:rPr>
      </w:pPr>
      <w:r>
        <w:rPr>
          <w:rtl/>
        </w:rPr>
        <w:br w:type="page"/>
      </w:r>
      <w:r w:rsidRPr="006E5989">
        <w:rPr>
          <w:rtl/>
        </w:rPr>
        <w:lastRenderedPageBreak/>
        <w:t>الكوكب من الهواء فسقط في دار</w:t>
      </w:r>
      <w:r>
        <w:rPr>
          <w:rtl/>
        </w:rPr>
        <w:t xml:space="preserve">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لعلي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يا علي، والذي بعثني بالنبوة، لقد وجبت لك الوصية والخلافة والامامة بعدي. فقال المنافقون </w:t>
      </w:r>
      <w:r>
        <w:rPr>
          <w:rtl/>
        </w:rPr>
        <w:t>عبدالله</w:t>
      </w:r>
      <w:r w:rsidRPr="006E5989">
        <w:rPr>
          <w:rtl/>
        </w:rPr>
        <w:t xml:space="preserve"> بن أبي وأصحابه: لقد ضل </w:t>
      </w:r>
      <w:r>
        <w:rPr>
          <w:rtl/>
        </w:rPr>
        <w:t>محمّد</w:t>
      </w:r>
      <w:r w:rsidRPr="006E5989">
        <w:rPr>
          <w:rtl/>
        </w:rPr>
        <w:t xml:space="preserve"> في محبة ابن عمه وغوى وما ينطق في شأنه إلا بالهوى، فأنزل الله تبارك وتعالى: </w:t>
      </w:r>
      <w:r w:rsidRPr="00A36927">
        <w:rPr>
          <w:rStyle w:val="libAlaemChar"/>
          <w:rFonts w:hint="cs"/>
          <w:rtl/>
        </w:rPr>
        <w:t>(</w:t>
      </w:r>
      <w:r w:rsidRPr="00A36927">
        <w:rPr>
          <w:rStyle w:val="libAieChar"/>
          <w:rtl/>
        </w:rPr>
        <w:t>وَالنَّجْمِ إِذَا هَوَىٰ</w:t>
      </w:r>
      <w:r w:rsidRPr="00A36927">
        <w:rPr>
          <w:rStyle w:val="libAlaemChar"/>
          <w:rtl/>
        </w:rPr>
        <w:t>)</w:t>
      </w:r>
      <w:r w:rsidRPr="00FE3384">
        <w:rPr>
          <w:rtl/>
        </w:rPr>
        <w:t>، يقو</w:t>
      </w:r>
      <w:r w:rsidRPr="006E5989">
        <w:rPr>
          <w:rtl/>
        </w:rPr>
        <w:t xml:space="preserve">ل الله </w:t>
      </w:r>
      <w:r>
        <w:rPr>
          <w:rtl/>
        </w:rPr>
        <w:t>عزّوجلّ</w:t>
      </w:r>
      <w:r w:rsidRPr="006E5989">
        <w:rPr>
          <w:rtl/>
        </w:rPr>
        <w:t xml:space="preserve">: وخالق النجم إذا هوى </w:t>
      </w:r>
      <w:r w:rsidRPr="00A36927">
        <w:rPr>
          <w:rStyle w:val="libAlaemChar"/>
          <w:rFonts w:hint="cs"/>
          <w:rtl/>
        </w:rPr>
        <w:t>(</w:t>
      </w:r>
      <w:r w:rsidRPr="00A36927">
        <w:rPr>
          <w:rStyle w:val="libAieChar"/>
          <w:rtl/>
        </w:rPr>
        <w:t>مَا ضَلَّ صَاحِبُكُمْ</w:t>
      </w:r>
      <w:r w:rsidRPr="00A36927">
        <w:rPr>
          <w:rStyle w:val="libAlaemChar"/>
          <w:rtl/>
        </w:rPr>
        <w:t>)</w:t>
      </w:r>
      <w:r w:rsidRPr="006E5989">
        <w:rPr>
          <w:rtl/>
        </w:rPr>
        <w:t xml:space="preserve"> يعني </w:t>
      </w:r>
      <w:r>
        <w:rPr>
          <w:rtl/>
        </w:rPr>
        <w:t>محمّد</w:t>
      </w:r>
      <w:r w:rsidRPr="006E5989">
        <w:rPr>
          <w:rtl/>
        </w:rPr>
        <w:t xml:space="preserve">ا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في محبة</w:t>
      </w:r>
      <w:r>
        <w:rPr>
          <w:rtl/>
        </w:rPr>
        <w:t xml:space="preserve"> عليّ بن </w:t>
      </w:r>
      <w:r w:rsidRPr="006E5989">
        <w:rPr>
          <w:rtl/>
        </w:rPr>
        <w:t xml:space="preserve">أبي طالب </w:t>
      </w:r>
      <w:r w:rsidRPr="00A36927">
        <w:rPr>
          <w:rStyle w:val="libAlaemChar"/>
          <w:rFonts w:hint="cs"/>
          <w:rtl/>
        </w:rPr>
        <w:t>(</w:t>
      </w:r>
      <w:r w:rsidRPr="00A36927">
        <w:rPr>
          <w:rStyle w:val="libAieChar"/>
          <w:rtl/>
        </w:rPr>
        <w:t xml:space="preserve">وَمَا غَوَىٰ </w:t>
      </w:r>
      <w:r w:rsidRPr="00A36927">
        <w:rPr>
          <w:rStyle w:val="libAieChar"/>
          <w:rFonts w:hint="cs"/>
          <w:rtl/>
        </w:rPr>
        <w:t>،</w:t>
      </w:r>
      <w:r w:rsidRPr="00A36927">
        <w:rPr>
          <w:rStyle w:val="libAieChar"/>
          <w:rtl/>
        </w:rPr>
        <w:t xml:space="preserve"> وَمَا يَنطِقُ عَنِ الْهَوَىٰ</w:t>
      </w:r>
      <w:r w:rsidRPr="00A36927">
        <w:rPr>
          <w:rStyle w:val="libAlaemChar"/>
          <w:rtl/>
        </w:rPr>
        <w:t>)</w:t>
      </w:r>
      <w:r w:rsidRPr="00BA7A86">
        <w:rPr>
          <w:rtl/>
        </w:rPr>
        <w:t xml:space="preserve"> </w:t>
      </w:r>
      <w:r w:rsidRPr="006E5989">
        <w:rPr>
          <w:rtl/>
        </w:rPr>
        <w:t xml:space="preserve">يعني في شأنه </w:t>
      </w:r>
      <w:r w:rsidRPr="00A36927">
        <w:rPr>
          <w:rStyle w:val="libAlaemChar"/>
          <w:rFonts w:hint="cs"/>
          <w:rtl/>
        </w:rPr>
        <w:t>(</w:t>
      </w:r>
      <w:r w:rsidRPr="00A36927">
        <w:rPr>
          <w:rStyle w:val="libAieChar"/>
          <w:rtl/>
        </w:rPr>
        <w:t>إِنْ هُوَ إِلَّا وَحْيٌ يُوحَىٰ</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237" w:name="_Toc357448837"/>
      <w:r w:rsidRPr="009A0276">
        <w:rPr>
          <w:rStyle w:val="Heading2Char"/>
          <w:rtl/>
        </w:rPr>
        <w:t>894/5 -</w:t>
      </w:r>
      <w:bookmarkEnd w:id="1237"/>
      <w:r w:rsidRPr="006E5989">
        <w:rPr>
          <w:rtl/>
        </w:rPr>
        <w:t xml:space="preserve"> وحدثنا بهذا الحديث شيخ لاهل الرأي </w:t>
      </w:r>
      <w:r w:rsidRPr="00393E9F">
        <w:rPr>
          <w:rStyle w:val="libFootnotenumChar"/>
          <w:rtl/>
        </w:rPr>
        <w:t>(2)</w:t>
      </w:r>
      <w:r w:rsidRPr="006E5989">
        <w:rPr>
          <w:rtl/>
        </w:rPr>
        <w:t xml:space="preserve"> يقال له أحمد بن </w:t>
      </w:r>
      <w:r>
        <w:rPr>
          <w:rtl/>
        </w:rPr>
        <w:t>محمّد</w:t>
      </w:r>
      <w:r w:rsidRPr="006E5989">
        <w:rPr>
          <w:rtl/>
        </w:rPr>
        <w:t xml:space="preserve"> ابن الصقر الصائغ العدل، قال:</w:t>
      </w:r>
      <w:r>
        <w:rPr>
          <w:rtl/>
        </w:rPr>
        <w:t xml:space="preserve"> حدّثنا محمّد</w:t>
      </w:r>
      <w:r w:rsidRPr="006E5989">
        <w:rPr>
          <w:rtl/>
        </w:rPr>
        <w:t xml:space="preserve"> بن العباس بن بسام، قال: حدثني </w:t>
      </w:r>
      <w:r>
        <w:rPr>
          <w:rtl/>
        </w:rPr>
        <w:t>أبوجعفر محمّد</w:t>
      </w:r>
      <w:r w:rsidRPr="006E5989">
        <w:rPr>
          <w:rtl/>
        </w:rPr>
        <w:t xml:space="preserve"> بن أبي الهيثم السعدي، قال: حدثني أحمد بن أبي </w:t>
      </w:r>
      <w:r w:rsidRPr="00393E9F">
        <w:rPr>
          <w:rStyle w:val="libFootnotenumChar"/>
          <w:rtl/>
        </w:rPr>
        <w:t>(3)</w:t>
      </w:r>
      <w:r w:rsidRPr="006E5989">
        <w:rPr>
          <w:rtl/>
        </w:rPr>
        <w:t xml:space="preserve"> الخطاب، قال:</w:t>
      </w:r>
      <w:r>
        <w:rPr>
          <w:rtl/>
        </w:rPr>
        <w:t xml:space="preserve"> حدّثنا أبو</w:t>
      </w:r>
      <w:r w:rsidRPr="006E5989">
        <w:rPr>
          <w:rtl/>
        </w:rPr>
        <w:t xml:space="preserve">إسحاق الفزاري، عن أبيه، عن جعفر بن </w:t>
      </w:r>
      <w:r>
        <w:rPr>
          <w:rtl/>
        </w:rPr>
        <w:t>محمّد</w:t>
      </w:r>
      <w:r w:rsidRPr="006E5989">
        <w:rPr>
          <w:rtl/>
        </w:rPr>
        <w:t xml:space="preserve">، عن أبيه، عن جده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عن </w:t>
      </w:r>
      <w:r>
        <w:rPr>
          <w:rtl/>
        </w:rPr>
        <w:t>عبدالله</w:t>
      </w:r>
      <w:r w:rsidRPr="006E5989">
        <w:rPr>
          <w:rtl/>
        </w:rPr>
        <w:t xml:space="preserve"> بن عباس، بمثل ذلك إلا أنه قال في حديثه: يهوي كوكب من السماء مع طلوع الشمس، فيسقط في دار أحدكم </w:t>
      </w:r>
      <w:r w:rsidRPr="00393E9F">
        <w:rPr>
          <w:rStyle w:val="libFootnotenumChar"/>
          <w:rtl/>
        </w:rPr>
        <w:t>(4)</w:t>
      </w:r>
      <w:r w:rsidRPr="006E5989">
        <w:rPr>
          <w:rtl/>
        </w:rPr>
        <w:t xml:space="preserve">. </w:t>
      </w:r>
    </w:p>
    <w:p w:rsidR="00A36927" w:rsidRDefault="00A36927" w:rsidP="00A36927">
      <w:pPr>
        <w:pStyle w:val="libNormal"/>
        <w:rPr>
          <w:rtl/>
        </w:rPr>
      </w:pPr>
      <w:bookmarkStart w:id="1238" w:name="_Toc357448838"/>
      <w:r w:rsidRPr="009A0276">
        <w:rPr>
          <w:rStyle w:val="Heading2Char"/>
          <w:rtl/>
        </w:rPr>
        <w:t>895/6 -</w:t>
      </w:r>
      <w:bookmarkEnd w:id="1238"/>
      <w:r w:rsidRPr="006E5989">
        <w:rPr>
          <w:rtl/>
        </w:rPr>
        <w:t xml:space="preserve"> وحدثنا بهذا الحديث شيخ لاهل الحديث يقال له أحمد بن الحسن القطان المعروف بأبي</w:t>
      </w:r>
      <w:r>
        <w:rPr>
          <w:rtl/>
        </w:rPr>
        <w:t xml:space="preserve"> عليّ بن </w:t>
      </w:r>
      <w:r w:rsidRPr="006E5989">
        <w:rPr>
          <w:rtl/>
        </w:rPr>
        <w:t>عبد ربه العدل، قال:</w:t>
      </w:r>
      <w:r>
        <w:rPr>
          <w:rtl/>
        </w:rPr>
        <w:t xml:space="preserve"> حدّثنا أبو</w:t>
      </w:r>
      <w:r w:rsidRPr="006E5989">
        <w:rPr>
          <w:rtl/>
        </w:rPr>
        <w:t>العباس أحمد بن يحيى ابن زكريا القطان، قال:</w:t>
      </w:r>
      <w:r>
        <w:rPr>
          <w:rtl/>
        </w:rPr>
        <w:t xml:space="preserve"> حدّثنا </w:t>
      </w:r>
      <w:r w:rsidRPr="006E5989">
        <w:rPr>
          <w:rtl/>
        </w:rPr>
        <w:t xml:space="preserve">بكر بن </w:t>
      </w:r>
      <w:r>
        <w:rPr>
          <w:rtl/>
        </w:rPr>
        <w:t>عبدالله</w:t>
      </w:r>
      <w:r w:rsidRPr="006E5989">
        <w:rPr>
          <w:rtl/>
        </w:rPr>
        <w:t xml:space="preserve"> بن حبيب، قال:</w:t>
      </w:r>
      <w:r>
        <w:rPr>
          <w:rtl/>
        </w:rPr>
        <w:t xml:space="preserve"> حدّثنا محمّد</w:t>
      </w:r>
      <w:r w:rsidRPr="006E5989">
        <w:rPr>
          <w:rtl/>
        </w:rPr>
        <w:t xml:space="preserve"> بن إسحاق الكوفي الجعفي، قال:</w:t>
      </w:r>
      <w:r>
        <w:rPr>
          <w:rtl/>
        </w:rPr>
        <w:t xml:space="preserve"> حدّثنا </w:t>
      </w:r>
      <w:r w:rsidRPr="006E5989">
        <w:rPr>
          <w:rtl/>
        </w:rPr>
        <w:t xml:space="preserve">إبراهيم بن </w:t>
      </w:r>
      <w:r>
        <w:rPr>
          <w:rtl/>
        </w:rPr>
        <w:t>عبدالله</w:t>
      </w:r>
      <w:r w:rsidRPr="006E5989">
        <w:rPr>
          <w:rtl/>
        </w:rPr>
        <w:t xml:space="preserve"> السجزي </w:t>
      </w:r>
      <w:r w:rsidRPr="00393E9F">
        <w:rPr>
          <w:rStyle w:val="libFootnotenumChar"/>
          <w:rtl/>
        </w:rPr>
        <w:t>(5)</w:t>
      </w:r>
      <w:r>
        <w:rPr>
          <w:rtl/>
        </w:rPr>
        <w:t xml:space="preserve"> أبو</w:t>
      </w:r>
      <w:r w:rsidRPr="006E5989">
        <w:rPr>
          <w:rtl/>
        </w:rPr>
        <w:t>إسحاق، عن يحيى بن الحسين المشهدي، عن أبي هارون العبدي، عن ربيعة السعدي، قال: سألت بن</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35: 272</w:t>
      </w:r>
      <w:r>
        <w:rPr>
          <w:rtl/>
        </w:rPr>
        <w:t>/</w:t>
      </w:r>
      <w:r w:rsidRPr="006E5989">
        <w:rPr>
          <w:rtl/>
        </w:rPr>
        <w:t xml:space="preserve">1، والآية من سورة النجم 53: 1 - 4. </w:t>
      </w:r>
    </w:p>
    <w:p w:rsidR="00A36927" w:rsidRDefault="00A36927" w:rsidP="00A36927">
      <w:pPr>
        <w:pStyle w:val="libFootnote0"/>
        <w:rPr>
          <w:rFonts w:hint="cs"/>
          <w:rtl/>
        </w:rPr>
      </w:pPr>
      <w:r w:rsidRPr="006E5989">
        <w:rPr>
          <w:rtl/>
        </w:rPr>
        <w:t xml:space="preserve">(2) في نسخة: الري. </w:t>
      </w:r>
    </w:p>
    <w:p w:rsidR="00A36927" w:rsidRDefault="00A36927" w:rsidP="00A36927">
      <w:pPr>
        <w:pStyle w:val="libFootnote0"/>
        <w:rPr>
          <w:rFonts w:hint="cs"/>
          <w:rtl/>
        </w:rPr>
      </w:pPr>
      <w:r w:rsidRPr="006E5989">
        <w:rPr>
          <w:rtl/>
        </w:rPr>
        <w:t xml:space="preserve">(3) في نسخة: أحمد بن. </w:t>
      </w:r>
    </w:p>
    <w:p w:rsidR="00A36927" w:rsidRDefault="00A36927" w:rsidP="00A36927">
      <w:pPr>
        <w:pStyle w:val="libFootnote0"/>
        <w:rPr>
          <w:rFonts w:hint="cs"/>
          <w:rtl/>
        </w:rPr>
      </w:pPr>
      <w:r w:rsidRPr="006E5989">
        <w:rPr>
          <w:rtl/>
        </w:rPr>
        <w:t>(4) بحار الانوار 35: 273</w:t>
      </w:r>
      <w:r>
        <w:rPr>
          <w:rtl/>
        </w:rPr>
        <w:t>/</w:t>
      </w:r>
      <w:r w:rsidRPr="006E5989">
        <w:rPr>
          <w:rtl/>
        </w:rPr>
        <w:t xml:space="preserve">1. </w:t>
      </w:r>
    </w:p>
    <w:p w:rsidR="00A36927" w:rsidRPr="006E5989" w:rsidRDefault="00A36927" w:rsidP="00A36927">
      <w:pPr>
        <w:pStyle w:val="libFootnote0"/>
        <w:rPr>
          <w:rtl/>
        </w:rPr>
      </w:pPr>
      <w:r w:rsidRPr="006E5989">
        <w:rPr>
          <w:rtl/>
        </w:rPr>
        <w:t>(5) في نسخة: السنجري، وفي اخرى: السحري.</w:t>
      </w:r>
    </w:p>
    <w:p w:rsidR="00A36927" w:rsidRDefault="00A36927" w:rsidP="00A36927">
      <w:pPr>
        <w:pStyle w:val="libNormal0"/>
        <w:rPr>
          <w:rFonts w:hint="cs"/>
          <w:rtl/>
        </w:rPr>
      </w:pPr>
      <w:r>
        <w:rPr>
          <w:rtl/>
        </w:rPr>
        <w:br w:type="page"/>
      </w:r>
      <w:r w:rsidRPr="006E5989">
        <w:rPr>
          <w:rtl/>
        </w:rPr>
        <w:lastRenderedPageBreak/>
        <w:t xml:space="preserve">عباس عن قول الله </w:t>
      </w:r>
      <w:r>
        <w:rPr>
          <w:rtl/>
        </w:rPr>
        <w:t>عزّوجلّ</w:t>
      </w:r>
      <w:r w:rsidRPr="006E5989">
        <w:rPr>
          <w:rtl/>
        </w:rPr>
        <w:t xml:space="preserve">: </w:t>
      </w:r>
      <w:r w:rsidRPr="00A36927">
        <w:rPr>
          <w:rStyle w:val="libAlaemChar"/>
          <w:rFonts w:hint="cs"/>
          <w:rtl/>
        </w:rPr>
        <w:t>(</w:t>
      </w:r>
      <w:r w:rsidRPr="00A36927">
        <w:rPr>
          <w:rStyle w:val="libAieChar"/>
          <w:rtl/>
        </w:rPr>
        <w:t>وَالنَّجْمِ إِذَا هَوَىٰ</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قال: هو النجم الذي هوى مع طلوع الفجر فسقط في حجرة</w:t>
      </w:r>
      <w:r>
        <w:rPr>
          <w:rtl/>
        </w:rPr>
        <w:t xml:space="preserve"> عليّ بن </w:t>
      </w:r>
      <w:r w:rsidRPr="006E5989">
        <w:rPr>
          <w:rtl/>
        </w:rPr>
        <w:t xml:space="preserve">أبي طالب، وكان أبي العباس يحب أن يسقط ذلك النجم في داره، فيحوز الوصية والخلافة والامامة، ولكن أبى الله أن يكون ذاك </w:t>
      </w:r>
      <w:r w:rsidRPr="00393E9F">
        <w:rPr>
          <w:rStyle w:val="libFootnotenumChar"/>
          <w:rtl/>
        </w:rPr>
        <w:t>(2)</w:t>
      </w:r>
      <w:r w:rsidRPr="006E5989">
        <w:rPr>
          <w:rtl/>
        </w:rPr>
        <w:t xml:space="preserve"> غير</w:t>
      </w:r>
      <w:r>
        <w:rPr>
          <w:rtl/>
        </w:rPr>
        <w:t xml:space="preserve">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وذلك فضل الله يؤتيه من يشاء </w:t>
      </w:r>
      <w:r w:rsidRPr="00393E9F">
        <w:rPr>
          <w:rStyle w:val="libFootnotenumChar"/>
          <w:rtl/>
        </w:rPr>
        <w:t>(3)</w:t>
      </w:r>
      <w:r w:rsidRPr="006E5989">
        <w:rPr>
          <w:rtl/>
        </w:rPr>
        <w:t xml:space="preserve">. </w:t>
      </w:r>
    </w:p>
    <w:p w:rsidR="00A36927" w:rsidRDefault="00A36927" w:rsidP="00A36927">
      <w:pPr>
        <w:pStyle w:val="libCenterBold2"/>
        <w:rPr>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النجم 53: 1. </w:t>
      </w:r>
    </w:p>
    <w:p w:rsidR="00A36927" w:rsidRDefault="00A36927" w:rsidP="00A36927">
      <w:pPr>
        <w:pStyle w:val="libFootnote0"/>
        <w:rPr>
          <w:rFonts w:hint="cs"/>
          <w:rtl/>
        </w:rPr>
      </w:pPr>
      <w:r w:rsidRPr="006E5989">
        <w:rPr>
          <w:rtl/>
        </w:rPr>
        <w:t xml:space="preserve">(2) في نسخة: ذلك. </w:t>
      </w:r>
    </w:p>
    <w:p w:rsidR="00A36927" w:rsidRPr="006E5989" w:rsidRDefault="00A36927" w:rsidP="00A36927">
      <w:pPr>
        <w:pStyle w:val="libFootnote0"/>
        <w:rPr>
          <w:rtl/>
        </w:rPr>
      </w:pPr>
      <w:r w:rsidRPr="006E5989">
        <w:rPr>
          <w:rtl/>
        </w:rPr>
        <w:t>(3) بحار الانوار 35: 273</w:t>
      </w:r>
      <w:r>
        <w:rPr>
          <w:rtl/>
        </w:rPr>
        <w:t>/</w:t>
      </w:r>
      <w:r w:rsidRPr="006E5989">
        <w:rPr>
          <w:rtl/>
        </w:rPr>
        <w:t>1.</w:t>
      </w:r>
    </w:p>
    <w:p w:rsidR="00A36927" w:rsidRDefault="00A36927" w:rsidP="00A36927">
      <w:pPr>
        <w:pStyle w:val="Heading1Center"/>
        <w:rPr>
          <w:rFonts w:hint="cs"/>
          <w:rtl/>
        </w:rPr>
      </w:pPr>
      <w:r>
        <w:rPr>
          <w:rtl/>
        </w:rPr>
        <w:br w:type="page"/>
      </w:r>
      <w:bookmarkStart w:id="1239" w:name="_Toc357448839"/>
      <w:r>
        <w:rPr>
          <w:rtl/>
        </w:rPr>
        <w:lastRenderedPageBreak/>
        <w:t>[</w:t>
      </w:r>
      <w:r w:rsidRPr="006E5989">
        <w:rPr>
          <w:rtl/>
        </w:rPr>
        <w:t xml:space="preserve"> 84 </w:t>
      </w:r>
      <w:r>
        <w:rPr>
          <w:rtl/>
        </w:rPr>
        <w:t>]</w:t>
      </w:r>
      <w:bookmarkEnd w:id="1239"/>
      <w:r w:rsidRPr="006E5989">
        <w:rPr>
          <w:rtl/>
        </w:rPr>
        <w:t xml:space="preserve"> </w:t>
      </w:r>
    </w:p>
    <w:p w:rsidR="00A36927" w:rsidRDefault="00A36927" w:rsidP="00A36927">
      <w:pPr>
        <w:pStyle w:val="Heading1Center"/>
        <w:rPr>
          <w:rFonts w:hint="cs"/>
          <w:rtl/>
        </w:rPr>
      </w:pPr>
      <w:bookmarkStart w:id="1240" w:name="_Toc357448840"/>
      <w:r w:rsidRPr="006E5989">
        <w:rPr>
          <w:rtl/>
        </w:rPr>
        <w:t>المجلس الرابع والثمانون</w:t>
      </w:r>
      <w:bookmarkEnd w:id="1240"/>
      <w:r w:rsidRPr="006E5989">
        <w:rPr>
          <w:rtl/>
        </w:rPr>
        <w:t xml:space="preserve"> </w:t>
      </w:r>
    </w:p>
    <w:p w:rsidR="00A36927" w:rsidRDefault="00A36927" w:rsidP="00A36927">
      <w:pPr>
        <w:pStyle w:val="Heading1Center"/>
        <w:rPr>
          <w:rFonts w:hint="cs"/>
          <w:rtl/>
        </w:rPr>
      </w:pPr>
      <w:bookmarkStart w:id="1241" w:name="_Toc357448841"/>
      <w:r w:rsidRPr="006E5989">
        <w:rPr>
          <w:rtl/>
        </w:rPr>
        <w:t>مجلس يوم الثلاثاء</w:t>
      </w:r>
      <w:bookmarkEnd w:id="1241"/>
      <w:r w:rsidRPr="006E5989">
        <w:rPr>
          <w:rtl/>
        </w:rPr>
        <w:t xml:space="preserve"> </w:t>
      </w:r>
    </w:p>
    <w:p w:rsidR="00A36927" w:rsidRDefault="00A36927" w:rsidP="00A36927">
      <w:pPr>
        <w:pStyle w:val="Heading1Center"/>
        <w:rPr>
          <w:rFonts w:hint="cs"/>
          <w:rtl/>
        </w:rPr>
      </w:pPr>
      <w:bookmarkStart w:id="1242" w:name="_Toc357448842"/>
      <w:r w:rsidRPr="006E5989">
        <w:rPr>
          <w:rtl/>
        </w:rPr>
        <w:t>الثامن عشر من رجب سنة ثمان وستين وثلاثمائة</w:t>
      </w:r>
      <w:bookmarkEnd w:id="1242"/>
      <w:r w:rsidRPr="006E5989">
        <w:rPr>
          <w:rtl/>
        </w:rPr>
        <w:t xml:space="preserve"> </w:t>
      </w:r>
    </w:p>
    <w:p w:rsidR="00A36927" w:rsidRDefault="00A36927" w:rsidP="00A36927">
      <w:pPr>
        <w:pStyle w:val="libNormal"/>
        <w:rPr>
          <w:rtl/>
        </w:rPr>
      </w:pPr>
      <w:bookmarkStart w:id="1243" w:name="_Toc357448843"/>
      <w:r w:rsidRPr="009A0276">
        <w:rPr>
          <w:rStyle w:val="Heading2Char"/>
          <w:rtl/>
        </w:rPr>
        <w:t>896/1 -</w:t>
      </w:r>
      <w:bookmarkEnd w:id="1243"/>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إبراهيم بن إسحاق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أبو</w:t>
      </w:r>
      <w:r w:rsidRPr="006E5989">
        <w:rPr>
          <w:rtl/>
        </w:rPr>
        <w:t>سعيد الحسن</w:t>
      </w:r>
      <w:r>
        <w:rPr>
          <w:rtl/>
        </w:rPr>
        <w:t xml:space="preserve"> بن عليّ </w:t>
      </w:r>
      <w:r w:rsidRPr="006E5989">
        <w:rPr>
          <w:rtl/>
        </w:rPr>
        <w:t>العدوي، قال:</w:t>
      </w:r>
      <w:r>
        <w:rPr>
          <w:rtl/>
        </w:rPr>
        <w:t xml:space="preserve"> حدّثنا </w:t>
      </w:r>
      <w:r w:rsidRPr="006E5989">
        <w:rPr>
          <w:rtl/>
        </w:rPr>
        <w:t>يوسف بن يحيى الاصبهاني</w:t>
      </w:r>
      <w:r>
        <w:rPr>
          <w:rtl/>
        </w:rPr>
        <w:t xml:space="preserve"> أبو</w:t>
      </w:r>
      <w:r w:rsidRPr="006E5989">
        <w:rPr>
          <w:rtl/>
        </w:rPr>
        <w:t>يعقوب، قال: حدثني</w:t>
      </w:r>
      <w:r>
        <w:rPr>
          <w:rtl/>
        </w:rPr>
        <w:t xml:space="preserve"> أبو</w:t>
      </w:r>
      <w:r w:rsidRPr="006E5989">
        <w:rPr>
          <w:rtl/>
        </w:rPr>
        <w:t>علي إسماعيل بن حاتم، قال:</w:t>
      </w:r>
      <w:r>
        <w:rPr>
          <w:rtl/>
        </w:rPr>
        <w:t xml:space="preserve"> حدّثنا أبوجعفر </w:t>
      </w:r>
      <w:r w:rsidRPr="006E5989">
        <w:rPr>
          <w:rtl/>
        </w:rPr>
        <w:t>أحمد بن صالح بن سعيد المكي، قال:</w:t>
      </w:r>
      <w:r>
        <w:rPr>
          <w:rtl/>
        </w:rPr>
        <w:t xml:space="preserve"> حدّثنا </w:t>
      </w:r>
      <w:r w:rsidRPr="006E5989">
        <w:rPr>
          <w:rtl/>
        </w:rPr>
        <w:t xml:space="preserve">عمرو بن حفص، عن إسحاق بن نجيح، عن خصيف، عن مجاهد، عن أبي سعيد الخدري، قال: أوصى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Pr>
          <w:rtl/>
        </w:rPr>
        <w:t xml:space="preserve">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فقال: يا علي، إذا دخلت العروس بيتك فاخلع خفها حين تجلس، واغسل رجليها، وصب الماء من باب دارك إلى أقصى دارك، فإنك إذا فعلت ذلك أخرج الله من دارك سبعين ألف لون </w:t>
      </w:r>
      <w:r w:rsidRPr="00393E9F">
        <w:rPr>
          <w:rStyle w:val="libFootnotenumChar"/>
          <w:rtl/>
        </w:rPr>
        <w:t>(1)</w:t>
      </w:r>
      <w:r w:rsidRPr="006E5989">
        <w:rPr>
          <w:rtl/>
        </w:rPr>
        <w:t xml:space="preserve"> من الفقر، وأدخل فيها سبعين ألف لون </w:t>
      </w:r>
      <w:r w:rsidRPr="00393E9F">
        <w:rPr>
          <w:rStyle w:val="libFootnotenumChar"/>
          <w:rtl/>
        </w:rPr>
        <w:t>(2)</w:t>
      </w:r>
      <w:r w:rsidRPr="006E5989">
        <w:rPr>
          <w:rtl/>
        </w:rPr>
        <w:t xml:space="preserve"> من البركة، وأنزل عليك سبعين رحمة ترفرف على رأس العروس حتى تنال بركتها كل زاوية من بيتك، وتأمن العروس من الجنون والجذام والبرص أن يصيبها ما دامت في</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سبعين لونا. </w:t>
      </w:r>
    </w:p>
    <w:p w:rsidR="00A36927" w:rsidRPr="006E5989" w:rsidRDefault="00A36927" w:rsidP="00A36927">
      <w:pPr>
        <w:pStyle w:val="libFootnote0"/>
        <w:rPr>
          <w:rtl/>
        </w:rPr>
      </w:pPr>
      <w:r w:rsidRPr="006E5989">
        <w:rPr>
          <w:rtl/>
        </w:rPr>
        <w:t>(2) في نسخة: سبعين لونا.</w:t>
      </w:r>
    </w:p>
    <w:p w:rsidR="00A36927" w:rsidRDefault="00A36927" w:rsidP="00A36927">
      <w:pPr>
        <w:pStyle w:val="libNormal0"/>
        <w:rPr>
          <w:rFonts w:hint="cs"/>
          <w:rtl/>
        </w:rPr>
      </w:pPr>
      <w:r>
        <w:rPr>
          <w:rtl/>
        </w:rPr>
        <w:br w:type="page"/>
      </w:r>
      <w:r w:rsidRPr="006E5989">
        <w:rPr>
          <w:rtl/>
        </w:rPr>
        <w:lastRenderedPageBreak/>
        <w:t xml:space="preserve">تلك الدار، وامنع العروس في أسبوعها من الالبان والخل والكزبرة والتفاح الحامض، من هذه الاربعة أشياء. </w:t>
      </w:r>
    </w:p>
    <w:p w:rsidR="00A36927" w:rsidRDefault="00A36927" w:rsidP="00A36927">
      <w:pPr>
        <w:pStyle w:val="libNormal"/>
        <w:rPr>
          <w:rFonts w:hint="cs"/>
          <w:rtl/>
        </w:rPr>
      </w:pPr>
      <w:r w:rsidRPr="006E5989">
        <w:rPr>
          <w:rtl/>
        </w:rPr>
        <w:t xml:space="preserve">فقال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يا رسول الله، ولاي شئ أمنعها من هذه الاشياء الاربعة؟ قال: لان الرحم تعقم وتبرد من هذه الاربعة أشياء عن الولد، ولحصير في ناحية البيت خير من امرأة لا تلد. </w:t>
      </w:r>
    </w:p>
    <w:p w:rsidR="00A36927" w:rsidRDefault="00A36927" w:rsidP="00A36927">
      <w:pPr>
        <w:pStyle w:val="libNormal"/>
        <w:rPr>
          <w:rFonts w:hint="cs"/>
          <w:rtl/>
        </w:rPr>
      </w:pPr>
      <w:r w:rsidRPr="006E5989">
        <w:rPr>
          <w:rtl/>
        </w:rPr>
        <w:t xml:space="preserve">فقال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يا رسول الله، فما بال الخل تمنع منه؟ قال: إذا حاضت على الخل لم تطهر أبدا طهرا بتمام، والكزبرة تثير الحيض في بطنها، وتشدد </w:t>
      </w:r>
      <w:r w:rsidRPr="00393E9F">
        <w:rPr>
          <w:rStyle w:val="libFootnotenumChar"/>
          <w:rtl/>
        </w:rPr>
        <w:t>(1)</w:t>
      </w:r>
      <w:r w:rsidRPr="006E5989">
        <w:rPr>
          <w:rtl/>
        </w:rPr>
        <w:t xml:space="preserve"> عليها الولادة، والتفاح الحامض يقطع حيضها فيصير داء عليها. </w:t>
      </w:r>
    </w:p>
    <w:p w:rsidR="00A36927" w:rsidRDefault="00A36927" w:rsidP="00A36927">
      <w:pPr>
        <w:pStyle w:val="libNormal"/>
        <w:rPr>
          <w:rFonts w:hint="cs"/>
          <w:rtl/>
        </w:rPr>
      </w:pPr>
      <w:r w:rsidRPr="006E5989">
        <w:rPr>
          <w:rtl/>
        </w:rPr>
        <w:t xml:space="preserve">ثم قال: يا علي، لا تجامع امرأتك في أول الشهر ووسطه وآخره، فإن الجنون والجذام والخبل يسرع إليها وإلى ولدها. </w:t>
      </w:r>
    </w:p>
    <w:p w:rsidR="00A36927" w:rsidRDefault="00A36927" w:rsidP="00A36927">
      <w:pPr>
        <w:pStyle w:val="libNormal"/>
        <w:rPr>
          <w:rFonts w:hint="cs"/>
          <w:rtl/>
        </w:rPr>
      </w:pPr>
      <w:r w:rsidRPr="006E5989">
        <w:rPr>
          <w:rtl/>
        </w:rPr>
        <w:t xml:space="preserve">يا علي، لا تجامع امرأتك بعد الظهر، فإنه إن قضي بينكما ولد في ذلك الوقت يكون أحول العين، والشيطان يفرح بالحول في الانسان. </w:t>
      </w:r>
    </w:p>
    <w:p w:rsidR="00A36927" w:rsidRDefault="00A36927" w:rsidP="00A36927">
      <w:pPr>
        <w:pStyle w:val="libNormal"/>
        <w:rPr>
          <w:rFonts w:hint="cs"/>
          <w:rtl/>
        </w:rPr>
      </w:pPr>
      <w:r w:rsidRPr="006E5989">
        <w:rPr>
          <w:rtl/>
        </w:rPr>
        <w:t xml:space="preserve">يا علي، لا تتكلم عند الجماع فإنه إن قضي بينكما ولد لا يؤمن أن يكون أخرس، ولا ينظرن أحدكم إلى فرج امرأته، وليغض بصره عند الجماع، فإن النظر إلى الفرج يورث العمى في الولد. </w:t>
      </w:r>
    </w:p>
    <w:p w:rsidR="00A36927" w:rsidRDefault="00A36927" w:rsidP="00A36927">
      <w:pPr>
        <w:pStyle w:val="libNormal"/>
        <w:rPr>
          <w:rFonts w:hint="cs"/>
          <w:rtl/>
        </w:rPr>
      </w:pPr>
      <w:r w:rsidRPr="006E5989">
        <w:rPr>
          <w:rtl/>
        </w:rPr>
        <w:t xml:space="preserve">يا علي، لا تجامع امرأتك بشهوة امرأة غيرك، فإني أخشى إن قضى بينكما ولد أن يكون مخنثا مؤنثا مخبلا. </w:t>
      </w:r>
    </w:p>
    <w:p w:rsidR="00A36927" w:rsidRDefault="00A36927" w:rsidP="00A36927">
      <w:pPr>
        <w:pStyle w:val="libNormal"/>
        <w:rPr>
          <w:rFonts w:hint="cs"/>
          <w:rtl/>
        </w:rPr>
      </w:pPr>
      <w:r w:rsidRPr="006E5989">
        <w:rPr>
          <w:rtl/>
        </w:rPr>
        <w:t xml:space="preserve">يا علي، من كان جنبا في الفراش مع امرأته فلا يقرأ القرآن، فإني أخشى أن تنزل عليهما نار من السماء فتحرقهما. </w:t>
      </w:r>
    </w:p>
    <w:p w:rsidR="00A36927" w:rsidRDefault="00A36927" w:rsidP="00A36927">
      <w:pPr>
        <w:pStyle w:val="libNormal"/>
        <w:rPr>
          <w:rtl/>
        </w:rPr>
      </w:pPr>
      <w:r w:rsidRPr="006E5989">
        <w:rPr>
          <w:rtl/>
        </w:rPr>
        <w:t>يا علي، لا تجامع امرأتك إلا ومعك خرقة ومع أهلك خرقة، ولا تمسحا بخرقة واحدة فتقع الشهوة على الشهوة، فإن ذلك يعقب العداوة بينكما، ثم يردكما إلى الفرقة والطلاق.</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في نسخة: تشتد، وفي اخرى: تسد.</w:t>
      </w:r>
    </w:p>
    <w:p w:rsidR="00A36927" w:rsidRDefault="00A36927" w:rsidP="00A36927">
      <w:pPr>
        <w:pStyle w:val="libNormal"/>
        <w:rPr>
          <w:rFonts w:hint="cs"/>
          <w:rtl/>
        </w:rPr>
      </w:pPr>
      <w:r>
        <w:rPr>
          <w:rtl/>
        </w:rPr>
        <w:br w:type="page"/>
      </w:r>
      <w:r w:rsidRPr="006E5989">
        <w:rPr>
          <w:rtl/>
        </w:rPr>
        <w:lastRenderedPageBreak/>
        <w:t xml:space="preserve">يا علي، لا تجامع امرأتك من قيام، فإن ذلك من فعل الحمير، وإن قضي بينكما ولد كان بوالا في الفراش كالحمير البوالة في كل مكان. </w:t>
      </w:r>
    </w:p>
    <w:p w:rsidR="00A36927" w:rsidRDefault="00A36927" w:rsidP="00A36927">
      <w:pPr>
        <w:pStyle w:val="libNormal"/>
        <w:rPr>
          <w:rFonts w:hint="cs"/>
          <w:rtl/>
        </w:rPr>
      </w:pPr>
      <w:r w:rsidRPr="006E5989">
        <w:rPr>
          <w:rtl/>
        </w:rPr>
        <w:t xml:space="preserve">يا علي، لا تجامع امرأتك في ليلة الفطر، فإنه إن قضي بينكما ولد لم يكن ذلك الولد إلا كثير الشر. </w:t>
      </w:r>
    </w:p>
    <w:p w:rsidR="00A36927" w:rsidRDefault="00A36927" w:rsidP="00A36927">
      <w:pPr>
        <w:pStyle w:val="libNormal"/>
        <w:rPr>
          <w:rFonts w:hint="cs"/>
          <w:rtl/>
        </w:rPr>
      </w:pPr>
      <w:r w:rsidRPr="006E5989">
        <w:rPr>
          <w:rtl/>
        </w:rPr>
        <w:t xml:space="preserve">يا علي، لا تجامع امرأتك في ليلة الاضحى، فإنه إن قضي بينكما ولد يكون له ست أصابع أو أربع أصابع. </w:t>
      </w:r>
    </w:p>
    <w:p w:rsidR="00A36927" w:rsidRDefault="00A36927" w:rsidP="00A36927">
      <w:pPr>
        <w:pStyle w:val="libNormal"/>
        <w:rPr>
          <w:rFonts w:hint="cs"/>
          <w:rtl/>
        </w:rPr>
      </w:pPr>
      <w:r w:rsidRPr="006E5989">
        <w:rPr>
          <w:rtl/>
        </w:rPr>
        <w:t xml:space="preserve">يا علي، لا تجامع امرأتك تحت شجرة مثمرة، فإنه إن قضي بينكما ولد يكون جلادا قتالا عريفا. </w:t>
      </w:r>
    </w:p>
    <w:p w:rsidR="00A36927" w:rsidRDefault="00A36927" w:rsidP="00A36927">
      <w:pPr>
        <w:pStyle w:val="libNormal"/>
        <w:rPr>
          <w:rFonts w:hint="cs"/>
          <w:rtl/>
        </w:rPr>
      </w:pPr>
      <w:r w:rsidRPr="006E5989">
        <w:rPr>
          <w:rtl/>
        </w:rPr>
        <w:t xml:space="preserve">يا علي، لا تجامع أهلك في وجه الشمس وتلالؤها إلا أن يرخى ستر فيستركما، فإنه إن قضي بينكما ولد لا يزال في بوس وفقر حتى يموت. </w:t>
      </w:r>
    </w:p>
    <w:p w:rsidR="00A36927" w:rsidRDefault="00A36927" w:rsidP="00A36927">
      <w:pPr>
        <w:pStyle w:val="libNormal"/>
        <w:rPr>
          <w:rFonts w:hint="cs"/>
          <w:rtl/>
        </w:rPr>
      </w:pPr>
      <w:r w:rsidRPr="006E5989">
        <w:rPr>
          <w:rtl/>
        </w:rPr>
        <w:t xml:space="preserve">يا علي، لا تجامع بين الاذان والاقامة، فإنه إن قضي بينكما ولد يكون حريصا على إهراق الدماء. </w:t>
      </w:r>
    </w:p>
    <w:p w:rsidR="00A36927" w:rsidRDefault="00A36927" w:rsidP="00A36927">
      <w:pPr>
        <w:pStyle w:val="libNormal"/>
        <w:rPr>
          <w:rFonts w:hint="cs"/>
          <w:rtl/>
        </w:rPr>
      </w:pPr>
      <w:r w:rsidRPr="006E5989">
        <w:rPr>
          <w:rtl/>
        </w:rPr>
        <w:t xml:space="preserve">يا علي، إذا حملت امرأتك فلا تجامعها إلا وأنت على وضوء، فإنه إن قضي بينكما ولد يكون أعمى القلب بخيل اليد. </w:t>
      </w:r>
    </w:p>
    <w:p w:rsidR="00A36927" w:rsidRDefault="00A36927" w:rsidP="00A36927">
      <w:pPr>
        <w:pStyle w:val="libNormal"/>
        <w:rPr>
          <w:rFonts w:hint="cs"/>
          <w:rtl/>
        </w:rPr>
      </w:pPr>
      <w:r w:rsidRPr="006E5989">
        <w:rPr>
          <w:rtl/>
        </w:rPr>
        <w:t xml:space="preserve">يا علي، لا تجامع أهلك في النصف من شعبان، فإنه إن قضي بينكما ولد يكون مشوؤما ذا شامة في وجهه. </w:t>
      </w:r>
    </w:p>
    <w:p w:rsidR="00A36927" w:rsidRDefault="00A36927" w:rsidP="00A36927">
      <w:pPr>
        <w:pStyle w:val="libNormal"/>
        <w:rPr>
          <w:rFonts w:hint="cs"/>
          <w:rtl/>
        </w:rPr>
      </w:pPr>
      <w:r w:rsidRPr="006E5989">
        <w:rPr>
          <w:rtl/>
        </w:rPr>
        <w:t xml:space="preserve">يا علي، لا تجامع أهلك في آخر درجة منه - إذا بقي منه يومان - فإنه إن قضي بينكما ولد يكون عشارا أو عونا للظالم، ويكون هلاك فئام </w:t>
      </w:r>
      <w:r w:rsidRPr="00393E9F">
        <w:rPr>
          <w:rStyle w:val="libFootnotenumChar"/>
          <w:rtl/>
        </w:rPr>
        <w:t>(1)</w:t>
      </w:r>
      <w:r w:rsidRPr="006E5989">
        <w:rPr>
          <w:rtl/>
        </w:rPr>
        <w:t xml:space="preserve"> من الناس على يديه. </w:t>
      </w:r>
    </w:p>
    <w:p w:rsidR="00A36927" w:rsidRDefault="00A36927" w:rsidP="00A36927">
      <w:pPr>
        <w:pStyle w:val="libNormal"/>
        <w:rPr>
          <w:rFonts w:hint="cs"/>
          <w:rtl/>
        </w:rPr>
      </w:pPr>
      <w:r w:rsidRPr="006E5989">
        <w:rPr>
          <w:rtl/>
        </w:rPr>
        <w:t xml:space="preserve">يا علي، لا تجامع أهلك على سقوف البنيان، فإنه إن قضي بينكما ولد يكون منافقا مرائيا مبتدعا. </w:t>
      </w:r>
    </w:p>
    <w:p w:rsidR="00A36927" w:rsidRDefault="00A36927" w:rsidP="00A36927">
      <w:pPr>
        <w:pStyle w:val="libNormal"/>
        <w:rPr>
          <w:rtl/>
        </w:rPr>
      </w:pPr>
      <w:r w:rsidRPr="006E5989">
        <w:rPr>
          <w:rtl/>
        </w:rPr>
        <w:t xml:space="preserve">يا علي، وإذا خرجت في سفر، فلا تجامع أهلك تلك الليلة، فإنه إن قضي بينكما ولد ينفق ماله في غير حق، وقرأ رسول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w:t>
      </w:r>
      <w:r w:rsidRPr="00A36927">
        <w:rPr>
          <w:rStyle w:val="libAlaemChar"/>
          <w:rFonts w:hint="cs"/>
          <w:rtl/>
        </w:rPr>
        <w:t>(</w:t>
      </w:r>
      <w:r w:rsidRPr="00A36927">
        <w:rPr>
          <w:rStyle w:val="libAieChar"/>
          <w:rtl/>
        </w:rPr>
        <w:t>إِنَّ الْمُبَذِّرِينَ كَانُوا</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أي جماعة.</w:t>
      </w:r>
    </w:p>
    <w:p w:rsidR="00A36927" w:rsidRDefault="00A36927" w:rsidP="00A36927">
      <w:pPr>
        <w:pStyle w:val="libNormal0"/>
        <w:rPr>
          <w:rFonts w:hint="cs"/>
          <w:rtl/>
        </w:rPr>
      </w:pPr>
      <w:r>
        <w:rPr>
          <w:rtl/>
        </w:rPr>
        <w:br w:type="page"/>
      </w:r>
      <w:r w:rsidRPr="00A36927">
        <w:rPr>
          <w:rStyle w:val="libAieChar"/>
          <w:rtl/>
        </w:rPr>
        <w:lastRenderedPageBreak/>
        <w:t>إِخْوَانَ الشَّيَاطِينِ</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w:t>
      </w:r>
    </w:p>
    <w:p w:rsidR="00A36927" w:rsidRDefault="00A36927" w:rsidP="00A36927">
      <w:pPr>
        <w:pStyle w:val="libNormal"/>
        <w:rPr>
          <w:rFonts w:hint="cs"/>
          <w:rtl/>
        </w:rPr>
      </w:pPr>
      <w:r w:rsidRPr="006E5989">
        <w:rPr>
          <w:rtl/>
        </w:rPr>
        <w:t xml:space="preserve">يا علي، لا تجامع أهلك إذا خرجت إلى سفر مسيرة ثلاثة أيام ولياليهن، فإنه إن قضي بينكما ولد يكون عونا لكل ظالم عليك. </w:t>
      </w:r>
    </w:p>
    <w:p w:rsidR="00A36927" w:rsidRDefault="00A36927" w:rsidP="00A36927">
      <w:pPr>
        <w:pStyle w:val="libNormal"/>
        <w:rPr>
          <w:rFonts w:hint="cs"/>
          <w:rtl/>
        </w:rPr>
      </w:pPr>
      <w:r w:rsidRPr="006E5989">
        <w:rPr>
          <w:rtl/>
        </w:rPr>
        <w:t xml:space="preserve">يا علي، عليك بالجماع ليلة الاثنين، فإنه إن قضي بينكما ولد يكون حافظا لكتاب الله، راضيا بما قسم الله </w:t>
      </w:r>
      <w:r>
        <w:rPr>
          <w:rtl/>
        </w:rPr>
        <w:t>عزّوجلّ</w:t>
      </w:r>
      <w:r w:rsidRPr="006E5989">
        <w:rPr>
          <w:rtl/>
        </w:rPr>
        <w:t xml:space="preserve"> له. </w:t>
      </w:r>
    </w:p>
    <w:p w:rsidR="00A36927" w:rsidRDefault="00A36927" w:rsidP="00A36927">
      <w:pPr>
        <w:pStyle w:val="libNormal"/>
        <w:rPr>
          <w:rFonts w:hint="cs"/>
          <w:rtl/>
        </w:rPr>
      </w:pPr>
      <w:r w:rsidRPr="006E5989">
        <w:rPr>
          <w:rtl/>
        </w:rPr>
        <w:t xml:space="preserve">يا علي، إن جامعت أهلك في ليلة الثلاثاء، فقضي بينكما ولد، فإنه يرزق الشهادة بعد شهادة أن لا إله إلا الله وأن </w:t>
      </w:r>
      <w:r>
        <w:rPr>
          <w:rtl/>
        </w:rPr>
        <w:t>محمّد</w:t>
      </w:r>
      <w:r w:rsidRPr="006E5989">
        <w:rPr>
          <w:rtl/>
        </w:rPr>
        <w:t xml:space="preserve">ا رسول الله، ولا يعذبه الله مع المشركين، ويكون طيب النكهة من الفم، رحيم القلب، سخي اليد، طاهر اللسان من الغيبة والكذب والبهتان. </w:t>
      </w:r>
    </w:p>
    <w:p w:rsidR="00A36927" w:rsidRDefault="00A36927" w:rsidP="00A36927">
      <w:pPr>
        <w:pStyle w:val="libNormal"/>
        <w:rPr>
          <w:rFonts w:hint="cs"/>
          <w:rtl/>
        </w:rPr>
      </w:pPr>
      <w:r w:rsidRPr="006E5989">
        <w:rPr>
          <w:rtl/>
        </w:rPr>
        <w:t xml:space="preserve">يا علي، وإن جامعت أهلك ليلة الخميس فقضي بينكما ولد، فإنه يكون حاكما من الحكام أو عالما من العلماء، وإن جامعتها يوم الخميس عند زوال الشمس عن كبد السماء فقضي بينكما ولد، فإن الشيطان لا يقربه حتى يشيب، ويكون فهما، ويرزقه الله السلامة في الدين والدنيا. </w:t>
      </w:r>
    </w:p>
    <w:p w:rsidR="00A36927" w:rsidRDefault="00A36927" w:rsidP="00A36927">
      <w:pPr>
        <w:pStyle w:val="libNormal"/>
        <w:rPr>
          <w:rFonts w:hint="cs"/>
          <w:rtl/>
        </w:rPr>
      </w:pPr>
      <w:r w:rsidRPr="006E5989">
        <w:rPr>
          <w:rtl/>
        </w:rPr>
        <w:t xml:space="preserve">يا علي، فإن جامعتها ليلة الجمعة، وكان بينكما ولد، فإنه يكون خطيبا قوالا مفوها، وإن جامعتها يوم الجمعة بعد العصر، فقضي بينكما ولد، فإنه يكون معروفا مشهورا عالما، وإن جامعتها في ليلة الجمعة بعد صلاة العشاء الآخرة، فإنه يرجى أن يكون لكما ولد من الابدال إن شاء الله. </w:t>
      </w:r>
    </w:p>
    <w:p w:rsidR="00A36927" w:rsidRDefault="00A36927" w:rsidP="00A36927">
      <w:pPr>
        <w:pStyle w:val="libNormal"/>
        <w:rPr>
          <w:rFonts w:hint="cs"/>
          <w:rtl/>
        </w:rPr>
      </w:pPr>
      <w:r w:rsidRPr="006E5989">
        <w:rPr>
          <w:rtl/>
        </w:rPr>
        <w:t xml:space="preserve">يا علي، لا تجامع أهلك في أول ساعة من الليل، فإنه إن قضي بينكما ولد لا يؤمن أن يكون ساحرا مؤثرا للدنيا على الآخرة. </w:t>
      </w:r>
    </w:p>
    <w:p w:rsidR="00A36927" w:rsidRDefault="00A36927" w:rsidP="00A36927">
      <w:pPr>
        <w:pStyle w:val="libNormal"/>
        <w:rPr>
          <w:rFonts w:hint="cs"/>
          <w:rtl/>
        </w:rPr>
      </w:pPr>
      <w:r w:rsidRPr="006E5989">
        <w:rPr>
          <w:rtl/>
        </w:rPr>
        <w:t>يا علي، احفظ وصيتي هذه كما حفظتها عن جبرئيل (</w:t>
      </w:r>
      <w:r>
        <w:rPr>
          <w:rtl/>
        </w:rPr>
        <w:t xml:space="preserve">صلّى الله </w:t>
      </w:r>
      <w:r w:rsidRPr="006E5989">
        <w:rPr>
          <w:rtl/>
        </w:rPr>
        <w:t xml:space="preserve">عليهم أجمعين) </w:t>
      </w:r>
      <w:r w:rsidRPr="00393E9F">
        <w:rPr>
          <w:rStyle w:val="libFootnotenumChar"/>
          <w:rtl/>
        </w:rPr>
        <w:t>(2)</w:t>
      </w:r>
      <w:r w:rsidRPr="006E5989">
        <w:rPr>
          <w:rtl/>
        </w:rPr>
        <w:t xml:space="preserve">. </w:t>
      </w:r>
    </w:p>
    <w:p w:rsidR="00A36927" w:rsidRDefault="00A36927" w:rsidP="00A36927">
      <w:pPr>
        <w:pStyle w:val="libNormal"/>
        <w:rPr>
          <w:rtl/>
        </w:rPr>
      </w:pPr>
      <w:bookmarkStart w:id="1244" w:name="_Toc357448844"/>
      <w:r w:rsidRPr="009A0276">
        <w:rPr>
          <w:rStyle w:val="Heading2Char"/>
          <w:rtl/>
        </w:rPr>
        <w:t>897/2 -</w:t>
      </w:r>
      <w:bookmarkEnd w:id="1244"/>
      <w:r w:rsidRPr="006E5989">
        <w:rPr>
          <w:rtl/>
        </w:rPr>
        <w:t xml:space="preserve"> حدثني </w:t>
      </w:r>
      <w:r>
        <w:rPr>
          <w:rtl/>
        </w:rPr>
        <w:t>محمّد</w:t>
      </w:r>
      <w:r w:rsidRPr="006E5989">
        <w:rPr>
          <w:rtl/>
        </w:rPr>
        <w:t xml:space="preserve"> بن الحسن بن أحمد بن الوليد، قال: حدثني </w:t>
      </w:r>
      <w:r>
        <w:rPr>
          <w:rtl/>
        </w:rPr>
        <w:t>محمّد</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الاسراء 17: 27. </w:t>
      </w:r>
    </w:p>
    <w:p w:rsidR="00A36927" w:rsidRPr="006E5989" w:rsidRDefault="00A36927" w:rsidP="00A36927">
      <w:pPr>
        <w:pStyle w:val="libFootnote0"/>
        <w:rPr>
          <w:rtl/>
        </w:rPr>
      </w:pPr>
      <w:r w:rsidRPr="006E5989">
        <w:rPr>
          <w:rtl/>
        </w:rPr>
        <w:t>(2) علل الشرائع: 514</w:t>
      </w:r>
      <w:r>
        <w:rPr>
          <w:rtl/>
        </w:rPr>
        <w:t>/</w:t>
      </w:r>
      <w:r w:rsidRPr="006E5989">
        <w:rPr>
          <w:rtl/>
        </w:rPr>
        <w:t>5، الاختصاص: 132، بحار الانوار 103: 280</w:t>
      </w:r>
      <w:r>
        <w:rPr>
          <w:rtl/>
        </w:rPr>
        <w:t>/</w:t>
      </w:r>
      <w:r w:rsidRPr="006E5989">
        <w:rPr>
          <w:rtl/>
        </w:rPr>
        <w:t>1.</w:t>
      </w:r>
    </w:p>
    <w:p w:rsidR="00A36927" w:rsidRDefault="00A36927" w:rsidP="00A36927">
      <w:pPr>
        <w:pStyle w:val="libNormal0"/>
        <w:rPr>
          <w:rFonts w:hint="cs"/>
          <w:rtl/>
        </w:rPr>
      </w:pPr>
      <w:r>
        <w:rPr>
          <w:rtl/>
        </w:rPr>
        <w:br w:type="page"/>
      </w:r>
      <w:r w:rsidRPr="006E5989">
        <w:rPr>
          <w:rtl/>
        </w:rPr>
        <w:lastRenderedPageBreak/>
        <w:t>ابن الحسن الصفار، قال:</w:t>
      </w:r>
      <w:r>
        <w:rPr>
          <w:rtl/>
        </w:rPr>
        <w:t xml:space="preserve"> حدّثنا عليّ بن </w:t>
      </w:r>
      <w:r w:rsidRPr="006E5989">
        <w:rPr>
          <w:rtl/>
        </w:rPr>
        <w:t xml:space="preserve">حسان الواسطي، عن عمه عبد الرحمن بن كثير الهاشمي، عن جعفر بن </w:t>
      </w:r>
      <w:r>
        <w:rPr>
          <w:rtl/>
        </w:rPr>
        <w:t>محمّد</w:t>
      </w:r>
      <w:r w:rsidRPr="006E5989">
        <w:rPr>
          <w:rtl/>
        </w:rPr>
        <w:t xml:space="preserve">، عن أبيه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قام رجل من أصحاب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يقال له همام وكان عابدا، فقال له: يا </w:t>
      </w:r>
      <w:r>
        <w:rPr>
          <w:rtl/>
        </w:rPr>
        <w:t>أميرالمؤمنين</w:t>
      </w:r>
      <w:r w:rsidRPr="006E5989">
        <w:rPr>
          <w:rtl/>
        </w:rPr>
        <w:t xml:space="preserve">، صف لي المتقين حتى كأني أنظر إليهم، فتثاقل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عن جوابه، ثم قال له: ويحك يا همام، اتق الله، وأحسن، فإن الله مع الذي اتقوا والذين هم محسنون. </w:t>
      </w:r>
    </w:p>
    <w:p w:rsidR="00A36927" w:rsidRDefault="00A36927" w:rsidP="00A36927">
      <w:pPr>
        <w:pStyle w:val="libNormal"/>
        <w:rPr>
          <w:rFonts w:hint="cs"/>
          <w:rtl/>
        </w:rPr>
      </w:pPr>
      <w:r w:rsidRPr="006E5989">
        <w:rPr>
          <w:rtl/>
        </w:rPr>
        <w:t xml:space="preserve">فقال همام: يا </w:t>
      </w:r>
      <w:r>
        <w:rPr>
          <w:rtl/>
        </w:rPr>
        <w:t>أميرالمؤمنين</w:t>
      </w:r>
      <w:r w:rsidRPr="006E5989">
        <w:rPr>
          <w:rtl/>
        </w:rPr>
        <w:t xml:space="preserve">، أسألك بالذي أكرمك بما خصك به وحباك وفضلك بما آتاك وأعطاك لما وصفتهم لي. </w:t>
      </w:r>
    </w:p>
    <w:p w:rsidR="00A36927" w:rsidRDefault="00A36927" w:rsidP="00A36927">
      <w:pPr>
        <w:pStyle w:val="libNormal"/>
        <w:rPr>
          <w:rFonts w:hint="cs"/>
          <w:rtl/>
        </w:rPr>
      </w:pPr>
      <w:r w:rsidRPr="006E5989">
        <w:rPr>
          <w:rtl/>
        </w:rPr>
        <w:t xml:space="preserve">فقام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قائما على قدميه </w:t>
      </w:r>
      <w:r w:rsidRPr="00393E9F">
        <w:rPr>
          <w:rStyle w:val="libFootnotenumChar"/>
          <w:rtl/>
        </w:rPr>
        <w:t>(1)</w:t>
      </w:r>
      <w:r w:rsidRPr="006E5989">
        <w:rPr>
          <w:rtl/>
        </w:rPr>
        <w:t xml:space="preserve"> فحمد الله وأثنى عليه، وصلى على النبي وآله، ثم قال: أما بعد، فإن الله </w:t>
      </w:r>
      <w:r>
        <w:rPr>
          <w:rtl/>
        </w:rPr>
        <w:t>عزّوجلّ</w:t>
      </w:r>
      <w:r w:rsidRPr="006E5989">
        <w:rPr>
          <w:rtl/>
        </w:rPr>
        <w:t xml:space="preserve"> خلق الخلق حيث خلقهم غنيا عن طاعتهم، آمنا لمعصيتهم، لانه لا تضره معصية من عصاه منهم، ولا تنفعه طاعة من أطاعه منهم، وقسم بينهم معايشهم، ووضعهم من </w:t>
      </w:r>
      <w:r w:rsidRPr="00393E9F">
        <w:rPr>
          <w:rStyle w:val="libFootnotenumChar"/>
          <w:rtl/>
        </w:rPr>
        <w:t>(2)</w:t>
      </w:r>
      <w:r w:rsidRPr="006E5989">
        <w:rPr>
          <w:rtl/>
        </w:rPr>
        <w:t xml:space="preserve"> الدنيا مواضعهم، وإنما أهبط الله آدم وحواء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من الجنة عقوبة لما صنعا، حيث نهاهما فخالفاه، وأمرهما فعصياه. </w:t>
      </w:r>
    </w:p>
    <w:p w:rsidR="00A36927" w:rsidRDefault="00A36927" w:rsidP="00A36927">
      <w:pPr>
        <w:pStyle w:val="libNormal"/>
        <w:rPr>
          <w:rtl/>
        </w:rPr>
      </w:pPr>
      <w:r w:rsidRPr="006E5989">
        <w:rPr>
          <w:rtl/>
        </w:rPr>
        <w:t xml:space="preserve">فالمتقون فيها من أهل الفضائل، منطقهم الصواب، وملبسهم الاقتصاد، ومشيهم التواضع. خشعوا </w:t>
      </w:r>
      <w:r w:rsidRPr="00393E9F">
        <w:rPr>
          <w:rStyle w:val="libFootnotenumChar"/>
          <w:rtl/>
        </w:rPr>
        <w:t>(3)</w:t>
      </w:r>
      <w:r w:rsidRPr="006E5989">
        <w:rPr>
          <w:rtl/>
        </w:rPr>
        <w:t xml:space="preserve"> لله </w:t>
      </w:r>
      <w:r>
        <w:rPr>
          <w:rtl/>
        </w:rPr>
        <w:t>عزّوجلّ</w:t>
      </w:r>
      <w:r w:rsidRPr="006E5989">
        <w:rPr>
          <w:rtl/>
        </w:rPr>
        <w:t xml:space="preserve"> بالطاعة فتهبوا </w:t>
      </w:r>
      <w:r w:rsidRPr="00393E9F">
        <w:rPr>
          <w:rStyle w:val="libFootnotenumChar"/>
          <w:rtl/>
        </w:rPr>
        <w:t>(4)</w:t>
      </w:r>
      <w:r w:rsidRPr="006E5989">
        <w:rPr>
          <w:rtl/>
        </w:rPr>
        <w:t>، فهم غاضون أبصارهم عما حرم الله عليهم، واقفين أسماعهم على العلم، نزلت أنفسهم منهم في البلاء كالتي</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رجليه. </w:t>
      </w:r>
    </w:p>
    <w:p w:rsidR="00A36927" w:rsidRDefault="00A36927" w:rsidP="00A36927">
      <w:pPr>
        <w:pStyle w:val="libFootnote0"/>
        <w:rPr>
          <w:rFonts w:hint="cs"/>
          <w:rtl/>
        </w:rPr>
      </w:pPr>
      <w:r w:rsidRPr="006E5989">
        <w:rPr>
          <w:rtl/>
        </w:rPr>
        <w:t xml:space="preserve">(2) في نسخة: في. </w:t>
      </w:r>
    </w:p>
    <w:p w:rsidR="00A36927" w:rsidRDefault="00A36927" w:rsidP="00A36927">
      <w:pPr>
        <w:pStyle w:val="libFootnote0"/>
        <w:rPr>
          <w:rFonts w:hint="cs"/>
          <w:rtl/>
        </w:rPr>
      </w:pPr>
      <w:r w:rsidRPr="006E5989">
        <w:rPr>
          <w:rtl/>
        </w:rPr>
        <w:t xml:space="preserve">(3) في نسخة: خضعوا. </w:t>
      </w:r>
    </w:p>
    <w:p w:rsidR="00A36927" w:rsidRPr="006E5989" w:rsidRDefault="00A36927" w:rsidP="00A36927">
      <w:pPr>
        <w:pStyle w:val="libFootnote0"/>
        <w:rPr>
          <w:rtl/>
        </w:rPr>
      </w:pPr>
      <w:r w:rsidRPr="006E5989">
        <w:rPr>
          <w:rtl/>
        </w:rPr>
        <w:t xml:space="preserve">(4) في نسخة: فتهيبوا، وفي أخرى: فبهتوا، قال: المجلسي </w:t>
      </w:r>
      <w:r w:rsidRPr="009A49DE">
        <w:rPr>
          <w:rtl/>
        </w:rPr>
        <w:t>رحمه</w:t>
      </w:r>
      <w:r w:rsidRPr="009A49DE">
        <w:rPr>
          <w:rFonts w:hint="cs"/>
          <w:rtl/>
        </w:rPr>
        <w:t xml:space="preserve"> </w:t>
      </w:r>
      <w:r w:rsidRPr="009A49DE">
        <w:rPr>
          <w:rtl/>
        </w:rPr>
        <w:t>الله</w:t>
      </w:r>
      <w:r w:rsidRPr="006E5989">
        <w:rPr>
          <w:rtl/>
        </w:rPr>
        <w:t xml:space="preserve">: فتهبوا: أي نفضوا أيديهم عن الدنيا وتفرغوا للآخرة، في النهاية: يقال: جاء يتهبى، إذا جاء فارغا ينفض يديه، ويحتمل أن يكون من هب فقلت الثاني، أي انتهبوا من نوم الغفلة، وأسرعوا في الطاعة، أو بليت أبدأنهم لكثرة العبادة، وفي القاموس: الهب الانتباه من النوم، ونشاط كل سائر وسرعته، وتهبب الثوب: بلي، وفي بعض النسخ: فبهتوا، أي تحيروا في ملاحظة عظمة الله سبحانه، أو يحسبهم الناس كذلك </w:t>
      </w:r>
      <w:r>
        <w:rPr>
          <w:rtl/>
        </w:rPr>
        <w:t>«</w:t>
      </w:r>
      <w:r w:rsidRPr="006E5989">
        <w:rPr>
          <w:rtl/>
        </w:rPr>
        <w:t xml:space="preserve"> بحار الانوار 67: 346 </w:t>
      </w:r>
      <w:r>
        <w:rPr>
          <w:rtl/>
        </w:rPr>
        <w:t>»</w:t>
      </w:r>
      <w:r w:rsidRPr="006E5989">
        <w:rPr>
          <w:rtl/>
        </w:rPr>
        <w:t>.</w:t>
      </w:r>
    </w:p>
    <w:p w:rsidR="00A36927" w:rsidRDefault="00A36927" w:rsidP="00A36927">
      <w:pPr>
        <w:pStyle w:val="libNormal0"/>
        <w:rPr>
          <w:rFonts w:hint="cs"/>
          <w:rtl/>
        </w:rPr>
      </w:pPr>
      <w:r>
        <w:rPr>
          <w:rtl/>
        </w:rPr>
        <w:br w:type="page"/>
      </w:r>
      <w:r w:rsidRPr="006E5989">
        <w:rPr>
          <w:rtl/>
        </w:rPr>
        <w:lastRenderedPageBreak/>
        <w:t xml:space="preserve">نزلت منهم الرخاء، رضا منهم عن الله بالقضاء، ولولا الآجال التي كتب الله </w:t>
      </w:r>
      <w:r w:rsidRPr="00393E9F">
        <w:rPr>
          <w:rStyle w:val="libFootnotenumChar"/>
          <w:rtl/>
        </w:rPr>
        <w:t>(1)</w:t>
      </w:r>
      <w:r w:rsidRPr="006E5989">
        <w:rPr>
          <w:rtl/>
        </w:rPr>
        <w:t xml:space="preserve"> عليهم لم تستقر أرواحهم في أجسادهم طرفة عين، شوقا إلى الثواب، وخوفا من العقاب. </w:t>
      </w:r>
    </w:p>
    <w:p w:rsidR="00A36927" w:rsidRDefault="00A36927" w:rsidP="00A36927">
      <w:pPr>
        <w:pStyle w:val="libNormal"/>
        <w:rPr>
          <w:rFonts w:hint="cs"/>
          <w:rtl/>
        </w:rPr>
      </w:pPr>
      <w:r w:rsidRPr="006E5989">
        <w:rPr>
          <w:rtl/>
        </w:rPr>
        <w:t xml:space="preserve">عظم الخالق في أنفسهم، ووضع </w:t>
      </w:r>
      <w:r w:rsidRPr="00393E9F">
        <w:rPr>
          <w:rStyle w:val="libFootnotenumChar"/>
          <w:rtl/>
        </w:rPr>
        <w:t>(2)</w:t>
      </w:r>
      <w:r w:rsidRPr="006E5989">
        <w:rPr>
          <w:rtl/>
        </w:rPr>
        <w:t xml:space="preserve"> ما دونه في أعينهم، فهم والجنة كمن رآها، فهم فيها متكئون، وهم والنار كمن رآها، فهم فيها معذبون، قلوبهم محزونة، وشرورهم مأمونة، وأجسادهم نحيفة، وحوائجهم خفيفة، وأنفسهم عفيفة، ومؤنتهم من الدنيا عظيمة، صبروا أياما قصارا أعقبتهم راحة طويلة، تجارة مربحة يسرها لهم رب كريم، أرادتهم الدنيا فلم يريدوها، وطلبتهم فأعجزوها. </w:t>
      </w:r>
    </w:p>
    <w:p w:rsidR="00A36927" w:rsidRDefault="00A36927" w:rsidP="00A36927">
      <w:pPr>
        <w:pStyle w:val="libNormal"/>
        <w:rPr>
          <w:rFonts w:hint="cs"/>
          <w:rtl/>
        </w:rPr>
      </w:pPr>
      <w:r w:rsidRPr="006E5989">
        <w:rPr>
          <w:rtl/>
        </w:rPr>
        <w:t xml:space="preserve">أما الليل فصافون أقدامهم، تالين لاجزاء القرآن، يرتلونه ترتيلا، يحزنون به أنفسهم، ويستثيرون به دواء دائهم ويهيج أحزانهم، بكاء على ذنوبهم ووجع كلوم جراحهم، فإذا مروا بآية فيها تخويف، أصغوا إليها مسامع قلوبهم وأبصارهم، فاقشعرت منها جلودهم، ووجلت منها قلوبهم، فظنوا أن صهيل جهنم وزفيرها وشهيقها في أصول آذانهم، وإذا مروا بآية فيها تشويق ركنوا إليها طمعا، وتطلعت انفسهم إليها شوقا، وظنوا أنها نصب أعينهم، جاثين على أوساطهم، يمجدون جبارا عظيما، مفترشين جباههم وأكفهم وركبهم وأطراف أقدامهم، تجري دموعهم على خدودهم، يجأرون إلى الله في فكاك رقابهم. </w:t>
      </w:r>
    </w:p>
    <w:p w:rsidR="00A36927" w:rsidRDefault="00A36927" w:rsidP="00A36927">
      <w:pPr>
        <w:pStyle w:val="libNormal"/>
        <w:rPr>
          <w:rtl/>
        </w:rPr>
      </w:pPr>
      <w:r w:rsidRPr="006E5989">
        <w:rPr>
          <w:rtl/>
        </w:rPr>
        <w:t xml:space="preserve">أما النهار فحلماء علماء بررة أتقيا، قد براهم الخوف، فهم أمثال القداح، ينظر إليهم الناظر فيحسبهم مرضى وما بالقوم من مرض، أو يقول: قد خولطوا فقد خالط القوم أمر عظيم، إذا فكروا في عظمة الله وشدة سلطانه مع ما يخالطهم من ذكر الموت وأهوال القيامة، فزع ذلك قلوبهم، فطاشت حلومهم، وذهلت عقولهم، فإذا استفاقوا بادروا إلى الله </w:t>
      </w:r>
      <w:r>
        <w:rPr>
          <w:rtl/>
        </w:rPr>
        <w:t>عزّوجلّ</w:t>
      </w:r>
      <w:r w:rsidRPr="006E5989">
        <w:rPr>
          <w:rtl/>
        </w:rPr>
        <w:t xml:space="preserve"> بالاعمال الزكية.</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التي كتبت. </w:t>
      </w:r>
    </w:p>
    <w:p w:rsidR="00A36927" w:rsidRPr="006E5989" w:rsidRDefault="00A36927" w:rsidP="00A36927">
      <w:pPr>
        <w:pStyle w:val="libFootnote0"/>
        <w:rPr>
          <w:rtl/>
        </w:rPr>
      </w:pPr>
      <w:r w:rsidRPr="006E5989">
        <w:rPr>
          <w:rtl/>
        </w:rPr>
        <w:t>(2) في نسخة: وصغر.</w:t>
      </w:r>
    </w:p>
    <w:p w:rsidR="00A36927" w:rsidRDefault="00A36927" w:rsidP="00A36927">
      <w:pPr>
        <w:pStyle w:val="libNormal"/>
        <w:rPr>
          <w:rFonts w:hint="cs"/>
          <w:rtl/>
        </w:rPr>
      </w:pPr>
      <w:r>
        <w:rPr>
          <w:rtl/>
        </w:rPr>
        <w:br w:type="page"/>
      </w:r>
      <w:r w:rsidRPr="006E5989">
        <w:rPr>
          <w:rtl/>
        </w:rPr>
        <w:lastRenderedPageBreak/>
        <w:t xml:space="preserve">لا يرضون لله بالقليل، ولا يستكثرون له الجزيل، فهم لانفسهم متهمون، ومن أعمالهم مشفقون، إن زكي أحدهم خاف مما يقولون، ويستغفر الله مما لا يعلمون، وقال: أنا أعلم بنفسي من غيري، وربي أعلم مني بنفسي </w:t>
      </w:r>
      <w:r w:rsidRPr="00393E9F">
        <w:rPr>
          <w:rStyle w:val="libFootnotenumChar"/>
          <w:rtl/>
        </w:rPr>
        <w:t>(1)</w:t>
      </w:r>
      <w:r w:rsidRPr="006E5989">
        <w:rPr>
          <w:rtl/>
        </w:rPr>
        <w:t xml:space="preserve">، اللهم لا تؤاخذني بما يقولون، و اجعلني خيرا مما يظنون، واغفر لي مالا يعلمون، فإنك علام الغيوب، وساتر العيوب. </w:t>
      </w:r>
    </w:p>
    <w:p w:rsidR="00A36927" w:rsidRDefault="00A36927" w:rsidP="00A36927">
      <w:pPr>
        <w:pStyle w:val="libNormal"/>
        <w:rPr>
          <w:rFonts w:hint="cs"/>
          <w:rtl/>
        </w:rPr>
      </w:pPr>
      <w:r w:rsidRPr="006E5989">
        <w:rPr>
          <w:rtl/>
        </w:rPr>
        <w:t xml:space="preserve">ومن علامة أحدهم أنك ترى له قوة في دين، وحزما في لين، وإيمانا في يقين، وحرصا على العلم، وفهما في فقه، وعلما في حلم، وكسبا في رفق، وشفقة في نفقة، وقصدا في غنى، وخشوعا في عبادة، وتجملا في فاقة، وصبرا في شدة، و رحمة للمجهود، وإعطاه في حق، ورفقا في كسب، وطلبا للحلال، ونشاطا في الهدى، وتحرجا عن الطمع، وبرأ في استقامة، وإغماضا عند شهوة. </w:t>
      </w:r>
    </w:p>
    <w:p w:rsidR="00A36927" w:rsidRDefault="00A36927" w:rsidP="00A36927">
      <w:pPr>
        <w:pStyle w:val="libNormal"/>
        <w:rPr>
          <w:rFonts w:hint="cs"/>
          <w:rtl/>
        </w:rPr>
      </w:pPr>
      <w:r w:rsidRPr="006E5989">
        <w:rPr>
          <w:rtl/>
        </w:rPr>
        <w:t xml:space="preserve">لا يغره ثناء من جهله، ولا يدع إحصاء عمله </w:t>
      </w:r>
      <w:r w:rsidRPr="00393E9F">
        <w:rPr>
          <w:rStyle w:val="libFootnotenumChar"/>
          <w:rtl/>
        </w:rPr>
        <w:t>(2)</w:t>
      </w:r>
      <w:r w:rsidRPr="006E5989">
        <w:rPr>
          <w:rtl/>
        </w:rPr>
        <w:t xml:space="preserve">، مستبطئا لنفسه في العمل، ويعمل الاعمال الصالحة وهو على وجل، يمسي وهمه الشكر، ويصبح وشغله الذكر، يبيت حذرا لما حذر من الغفلة، فرحا لما أصاب من الفضل والرحمة، إن استصعب عليه نفسه لم يعطها سؤلها فيما فيه مضرته، ففرحه فيما يخلد ويدوم، وقرة عينه فيما لا يزول، ورغبة فيما يبقى، وزهادته فيما يفنى، يمرج العلم بالحم، ويمزج الحلم بالعقل. </w:t>
      </w:r>
    </w:p>
    <w:p w:rsidR="00A36927" w:rsidRDefault="00A36927" w:rsidP="00A36927">
      <w:pPr>
        <w:pStyle w:val="libNormal"/>
        <w:rPr>
          <w:rFonts w:hint="cs"/>
          <w:rtl/>
        </w:rPr>
      </w:pPr>
      <w:r w:rsidRPr="006E5989">
        <w:rPr>
          <w:rtl/>
        </w:rPr>
        <w:t xml:space="preserve">تراه بعيد كسله، دائما نشاطه، قريبا أمله، قليلا زلوله، متوقعا أجله، خاشعا قلبه، ذاكرا ربه، خائفا ذنبه، قانعة نفسه، متغيبا جهله، سهلا أمره، حريزا لدينه، ميتة شهوته، كاظما غيظه، صافيا خلقه، آمنا منه جاره، ضعيفا كبره، متينا صبره، كثيرا ذكره، محكما أمره. </w:t>
      </w:r>
    </w:p>
    <w:p w:rsidR="00A36927" w:rsidRDefault="00A36927" w:rsidP="00A36927">
      <w:pPr>
        <w:pStyle w:val="libNormal"/>
        <w:rPr>
          <w:rtl/>
        </w:rPr>
      </w:pPr>
      <w:r w:rsidRPr="006E5989">
        <w:rPr>
          <w:rtl/>
        </w:rPr>
        <w:t>لا يحدث بما يؤتمن عليه الاصدقاء ولا يكتم شهادته الاعداء، ولا يعمل شيئا</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أعلم بي من نفسي. </w:t>
      </w:r>
    </w:p>
    <w:p w:rsidR="00A36927" w:rsidRPr="006E5989" w:rsidRDefault="00A36927" w:rsidP="00A36927">
      <w:pPr>
        <w:pStyle w:val="libFootnote0"/>
        <w:rPr>
          <w:rtl/>
        </w:rPr>
      </w:pPr>
      <w:r w:rsidRPr="006E5989">
        <w:rPr>
          <w:rtl/>
        </w:rPr>
        <w:t>(2) في نسخة: إحصاء ما عمله.</w:t>
      </w:r>
    </w:p>
    <w:p w:rsidR="00A36927" w:rsidRDefault="00A36927" w:rsidP="00A36927">
      <w:pPr>
        <w:pStyle w:val="libNormal0"/>
        <w:rPr>
          <w:rFonts w:hint="cs"/>
          <w:rtl/>
        </w:rPr>
      </w:pPr>
      <w:r>
        <w:rPr>
          <w:rtl/>
        </w:rPr>
        <w:br w:type="page"/>
      </w:r>
      <w:r w:rsidRPr="006E5989">
        <w:rPr>
          <w:rtl/>
        </w:rPr>
        <w:lastRenderedPageBreak/>
        <w:t xml:space="preserve">من الحق، رياء، ولا يتركه حياء الخير منه مأمول، والشر منه مأمون، إن كان من الغافلين كتب من الذاكرين، وإن كان من الذاكرين لم يكتب من الغافلين. </w:t>
      </w:r>
    </w:p>
    <w:p w:rsidR="00A36927" w:rsidRDefault="00A36927" w:rsidP="00A36927">
      <w:pPr>
        <w:pStyle w:val="libNormal"/>
        <w:rPr>
          <w:rFonts w:hint="cs"/>
          <w:rtl/>
        </w:rPr>
      </w:pPr>
      <w:r w:rsidRPr="006E5989">
        <w:rPr>
          <w:rtl/>
        </w:rPr>
        <w:t xml:space="preserve">يعفو عمن ظلمه، ويعطي من حرمه، ويصل من قطعه، ولا يعزب حلمه، ولا يعجل فيما يريبه، ويصفح عما قد تبين له، بعيدا جهله، لينا قوله، غائبا مكره، قريبا معروفه، صادقا قوله، حسنا فعله، مقبلا خيره، مدبرا شره، فهو في الزلازل وقور، وفي المكاره صبور، وفي الرخاء شكور، لا يحيف على من يبغض، ولا يأثم فيمن يحب، ولا يدعي ما ليس له، ولا يجحد حقا هو عليه، يعترف بالحق قبل أن يشهد عليه، لا يضيع ما استحفظ، ولا يتنابز بالالقاب، لا يبغي على أحد، ولا يهم بالحسد، ولا يضر بالجار، ولا يشمت بالمصائب، سريع إلى الصواب، مؤد للامانات، بطئ عن المنكرات. </w:t>
      </w:r>
    </w:p>
    <w:p w:rsidR="00A36927" w:rsidRDefault="00A36927" w:rsidP="00A36927">
      <w:pPr>
        <w:pStyle w:val="libNormal"/>
        <w:rPr>
          <w:rFonts w:hint="cs"/>
          <w:rtl/>
        </w:rPr>
      </w:pPr>
      <w:r w:rsidRPr="006E5989">
        <w:rPr>
          <w:rtl/>
        </w:rPr>
        <w:t xml:space="preserve">يأمر بالمعروف، وينهى عن المنكر، لا يدخل في الامور بجهل، ولا يخرج عن الحق بعجز، إن صمت لم يغمه الصمت، وإن نطق لم يقل خطأ، وإن ضحك لم يعد صوته سمعه، قانعا بالذي قدر له، لا يجمع به الغيظ، ولا يغلبه الهوى، ولا يقهره الشح، ولا يطمع فيما ليس له، يخالط الناس ليعلم، ويصمت ليسلم، ويسأل ليفهم، ويبحث ليعلم، لا ينصت للخير ليفخر به، ولا يتكلم به ليتجبر على من سواه، إن بغي عليه صبر حتى يكون الله </w:t>
      </w:r>
      <w:r>
        <w:rPr>
          <w:rtl/>
        </w:rPr>
        <w:t>[</w:t>
      </w:r>
      <w:r w:rsidRPr="006E5989">
        <w:rPr>
          <w:rtl/>
        </w:rPr>
        <w:t>هو</w:t>
      </w:r>
      <w:r>
        <w:rPr>
          <w:rtl/>
        </w:rPr>
        <w:t>]</w:t>
      </w:r>
      <w:r w:rsidRPr="00454172">
        <w:rPr>
          <w:rStyle w:val="libFootnotenumChar"/>
          <w:rtl/>
        </w:rPr>
        <w:t>(</w:t>
      </w:r>
      <w:r w:rsidRPr="00393E9F">
        <w:rPr>
          <w:rStyle w:val="libFootnotenumChar"/>
          <w:rtl/>
        </w:rPr>
        <w:t>1)</w:t>
      </w:r>
      <w:r w:rsidRPr="006E5989">
        <w:rPr>
          <w:rtl/>
        </w:rPr>
        <w:t xml:space="preserve"> الذي ينتقم له. </w:t>
      </w:r>
    </w:p>
    <w:p w:rsidR="00A36927" w:rsidRDefault="00A36927" w:rsidP="00A36927">
      <w:pPr>
        <w:pStyle w:val="libNormal"/>
        <w:rPr>
          <w:rFonts w:hint="cs"/>
          <w:rtl/>
        </w:rPr>
      </w:pPr>
      <w:r w:rsidRPr="006E5989">
        <w:rPr>
          <w:rtl/>
        </w:rPr>
        <w:t xml:space="preserve">نفسه منه في عناء والناس منه في راحة، أتعب نفسه لآخرة، وأراح الناس من نفسه، بعده ممن تباعد عنه زهد ونزاهة، ودونه ممن دنا منه لين ورحمة، فليس تباعده بكبر ولا عظمة، ولا دنوه لخديعة ولا خلابة </w:t>
      </w:r>
      <w:r w:rsidRPr="00393E9F">
        <w:rPr>
          <w:rStyle w:val="libFootnotenumChar"/>
          <w:rtl/>
        </w:rPr>
        <w:t>(2)</w:t>
      </w:r>
      <w:r w:rsidRPr="006E5989">
        <w:rPr>
          <w:rtl/>
        </w:rPr>
        <w:t xml:space="preserve">، بل يقتدي بمن كان قبله من أهل الخير، فهو إمام لمن خلفه من أهل البر. </w:t>
      </w:r>
    </w:p>
    <w:p w:rsidR="00A36927" w:rsidRDefault="00A36927" w:rsidP="00A36927">
      <w:pPr>
        <w:pStyle w:val="libNormal"/>
        <w:rPr>
          <w:rtl/>
        </w:rPr>
      </w:pPr>
      <w:r w:rsidRPr="006E5989">
        <w:rPr>
          <w:rtl/>
        </w:rPr>
        <w:t xml:space="preserve">قال: فصعق همام صعقة كانت نفسه فيها، فقال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أما والله لقد كنت أخافها عليه. وأمر به فجهز وصلى عليه، وقال: هكذا تصنع المواعظ</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أثبتناه من النهج والبحار. </w:t>
      </w:r>
    </w:p>
    <w:p w:rsidR="00A36927" w:rsidRPr="006E5989" w:rsidRDefault="00A36927" w:rsidP="00A36927">
      <w:pPr>
        <w:pStyle w:val="libFootnote0"/>
        <w:rPr>
          <w:rtl/>
        </w:rPr>
      </w:pPr>
      <w:r w:rsidRPr="006E5989">
        <w:rPr>
          <w:rtl/>
        </w:rPr>
        <w:t>(2) الخلابة: الخديعة باللسان.</w:t>
      </w:r>
    </w:p>
    <w:p w:rsidR="00A36927" w:rsidRDefault="00A36927" w:rsidP="00A36927">
      <w:pPr>
        <w:pStyle w:val="libNormal0"/>
        <w:rPr>
          <w:rFonts w:hint="cs"/>
          <w:rtl/>
        </w:rPr>
      </w:pPr>
      <w:r>
        <w:rPr>
          <w:rtl/>
        </w:rPr>
        <w:br w:type="page"/>
      </w:r>
      <w:r w:rsidRPr="006E5989">
        <w:rPr>
          <w:rtl/>
        </w:rPr>
        <w:lastRenderedPageBreak/>
        <w:t xml:space="preserve">البالغة بأهلها. </w:t>
      </w:r>
    </w:p>
    <w:p w:rsidR="00A36927" w:rsidRDefault="00A36927" w:rsidP="00A36927">
      <w:pPr>
        <w:pStyle w:val="libNormal"/>
        <w:rPr>
          <w:rFonts w:hint="cs"/>
          <w:rtl/>
        </w:rPr>
      </w:pPr>
      <w:r w:rsidRPr="006E5989">
        <w:rPr>
          <w:rtl/>
        </w:rPr>
        <w:t xml:space="preserve">فقال قائل: فما بالك أنت يا </w:t>
      </w:r>
      <w:r>
        <w:rPr>
          <w:rtl/>
        </w:rPr>
        <w:t>أميرالمؤمنين</w:t>
      </w:r>
      <w:r w:rsidRPr="006E5989">
        <w:rPr>
          <w:rtl/>
        </w:rPr>
        <w:t xml:space="preserve">؟ فقال: ويلك! إن لكل أجلا لن يعدوه، وسببا لا يجاوزه، فمهلا لا تعد، فإنه إنما نفث هذا القول على لسانك الشيطان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245" w:name="_Toc357448845"/>
      <w:r w:rsidRPr="009A0276">
        <w:rPr>
          <w:rStyle w:val="Heading2Char"/>
          <w:rtl/>
        </w:rPr>
        <w:t>898/3 -</w:t>
      </w:r>
      <w:bookmarkEnd w:id="1245"/>
      <w:r>
        <w:rPr>
          <w:rtl/>
        </w:rPr>
        <w:t xml:space="preserve"> حدّثنا محمّد</w:t>
      </w:r>
      <w:r w:rsidRPr="006E5989">
        <w:rPr>
          <w:rtl/>
        </w:rPr>
        <w:t xml:space="preserve"> بن عمر الحافظ البغدادي، قال: حدثني </w:t>
      </w:r>
      <w:r>
        <w:rPr>
          <w:rtl/>
        </w:rPr>
        <w:t>محمّد</w:t>
      </w:r>
      <w:r w:rsidRPr="006E5989">
        <w:rPr>
          <w:rtl/>
        </w:rPr>
        <w:t xml:space="preserve"> بن الحسين بن حفص، قال: حدثني </w:t>
      </w:r>
      <w:r>
        <w:rPr>
          <w:rtl/>
        </w:rPr>
        <w:t>محمّد</w:t>
      </w:r>
      <w:r w:rsidRPr="006E5989">
        <w:rPr>
          <w:rtl/>
        </w:rPr>
        <w:t xml:space="preserve"> بن هارون</w:t>
      </w:r>
      <w:r>
        <w:rPr>
          <w:rtl/>
        </w:rPr>
        <w:t xml:space="preserve"> أبو</w:t>
      </w:r>
      <w:r w:rsidRPr="006E5989">
        <w:rPr>
          <w:rtl/>
        </w:rPr>
        <w:t>إسحاق الهاشمي المنصوري، قال:</w:t>
      </w:r>
      <w:r>
        <w:rPr>
          <w:rtl/>
        </w:rPr>
        <w:t xml:space="preserve"> حدّثنا </w:t>
      </w:r>
      <w:r w:rsidRPr="006E5989">
        <w:rPr>
          <w:rtl/>
        </w:rPr>
        <w:t>القاسم بن الحسين الزبيدي، قال:</w:t>
      </w:r>
      <w:r>
        <w:rPr>
          <w:rtl/>
        </w:rPr>
        <w:t xml:space="preserve"> حدّثنا </w:t>
      </w:r>
      <w:r w:rsidRPr="006E5989">
        <w:rPr>
          <w:rtl/>
        </w:rPr>
        <w:t>يحيى بن عبد الحميد، قال:</w:t>
      </w:r>
      <w:r>
        <w:rPr>
          <w:rtl/>
        </w:rPr>
        <w:t xml:space="preserve"> حدّثنا </w:t>
      </w:r>
      <w:r w:rsidRPr="006E5989">
        <w:rPr>
          <w:rtl/>
        </w:rPr>
        <w:t xml:space="preserve">قيس بن الربيع، عن أبي هارون، عن أبي سعيد، قال: لما كان يوم غدير خم أمر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مناديا فنادى الصلاة جامعة، فأخذ بيد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وقال: اللهم من كنت مولاه فعلي مولاه، اللهم وال من والاه وعاد من عاداه. </w:t>
      </w:r>
    </w:p>
    <w:p w:rsidR="00A36927" w:rsidRDefault="00A36927" w:rsidP="00A36927">
      <w:pPr>
        <w:pStyle w:val="libNormal"/>
        <w:rPr>
          <w:rFonts w:hint="cs"/>
          <w:rtl/>
        </w:rPr>
      </w:pPr>
      <w:r w:rsidRPr="006E5989">
        <w:rPr>
          <w:rtl/>
        </w:rPr>
        <w:t xml:space="preserve">فقال حسان بن ثابت: يا رسول الله، أقول في علي شعرا؟ فقال له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افعل. فقال: </w:t>
      </w:r>
    </w:p>
    <w:tbl>
      <w:tblPr>
        <w:bidiVisual/>
        <w:tblW w:w="4484" w:type="pct"/>
        <w:tblInd w:w="391" w:type="dxa"/>
        <w:tblLook w:val="01E0" w:firstRow="1" w:lastRow="1" w:firstColumn="1" w:lastColumn="1" w:noHBand="0" w:noVBand="0"/>
      </w:tblPr>
      <w:tblGrid>
        <w:gridCol w:w="4029"/>
        <w:gridCol w:w="332"/>
        <w:gridCol w:w="4029"/>
      </w:tblGrid>
      <w:tr w:rsidR="00A36927" w:rsidTr="005E61E8">
        <w:trPr>
          <w:trHeight w:val="350"/>
        </w:trPr>
        <w:tc>
          <w:tcPr>
            <w:tcW w:w="3268" w:type="dxa"/>
            <w:shd w:val="clear" w:color="auto" w:fill="auto"/>
          </w:tcPr>
          <w:p w:rsidR="00A36927" w:rsidRDefault="00A36927" w:rsidP="005E61E8">
            <w:pPr>
              <w:pStyle w:val="libPoem"/>
              <w:tabs>
                <w:tab w:val="center" w:pos="4153"/>
                <w:tab w:val="right" w:pos="8306"/>
              </w:tabs>
            </w:pPr>
            <w:r w:rsidRPr="006E5989">
              <w:rPr>
                <w:rtl/>
              </w:rPr>
              <w:t>يناديهم يوم الغدير نبيهم</w:t>
            </w:r>
            <w:r w:rsidRPr="00725071">
              <w:rPr>
                <w:rStyle w:val="libPoemTiniChar0"/>
                <w:rtl/>
              </w:rPr>
              <w:br/>
              <w:t> </w:t>
            </w:r>
          </w:p>
        </w:tc>
        <w:tc>
          <w:tcPr>
            <w:tcW w:w="269" w:type="dxa"/>
            <w:shd w:val="clear" w:color="auto" w:fill="auto"/>
          </w:tcPr>
          <w:p w:rsidR="00A36927" w:rsidRDefault="00A36927" w:rsidP="005E61E8">
            <w:pPr>
              <w:pStyle w:val="libPoem"/>
              <w:tabs>
                <w:tab w:val="center" w:pos="4153"/>
                <w:tab w:val="right" w:pos="8306"/>
              </w:tabs>
              <w:rPr>
                <w:rtl/>
              </w:rPr>
            </w:pPr>
          </w:p>
        </w:tc>
        <w:tc>
          <w:tcPr>
            <w:tcW w:w="3267" w:type="dxa"/>
            <w:shd w:val="clear" w:color="auto" w:fill="auto"/>
          </w:tcPr>
          <w:p w:rsidR="00A36927" w:rsidRDefault="00A36927" w:rsidP="005E61E8">
            <w:pPr>
              <w:pStyle w:val="libPoem"/>
              <w:tabs>
                <w:tab w:val="center" w:pos="4153"/>
                <w:tab w:val="right" w:pos="8306"/>
              </w:tabs>
            </w:pPr>
            <w:r w:rsidRPr="006E5989">
              <w:rPr>
                <w:rtl/>
              </w:rPr>
              <w:t>بخم وأكرم بالنبي مناديا</w:t>
            </w:r>
            <w:r w:rsidRPr="00725071">
              <w:rPr>
                <w:rStyle w:val="libPoemTiniChar0"/>
                <w:rtl/>
              </w:rPr>
              <w:br/>
              <w:t> </w:t>
            </w:r>
          </w:p>
        </w:tc>
      </w:tr>
      <w:tr w:rsidR="00A36927" w:rsidTr="005E61E8">
        <w:trPr>
          <w:trHeight w:val="350"/>
        </w:trPr>
        <w:tc>
          <w:tcPr>
            <w:tcW w:w="3268" w:type="dxa"/>
          </w:tcPr>
          <w:p w:rsidR="00A36927" w:rsidRDefault="00A36927" w:rsidP="005E61E8">
            <w:pPr>
              <w:pStyle w:val="libPoem"/>
              <w:tabs>
                <w:tab w:val="center" w:pos="4153"/>
                <w:tab w:val="right" w:pos="8306"/>
              </w:tabs>
            </w:pPr>
            <w:r w:rsidRPr="006E5989">
              <w:rPr>
                <w:rtl/>
              </w:rPr>
              <w:t>يقول فمن مولاكم ووليكم</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67" w:type="dxa"/>
          </w:tcPr>
          <w:p w:rsidR="00A36927" w:rsidRDefault="00A36927" w:rsidP="005E61E8">
            <w:pPr>
              <w:pStyle w:val="libPoem"/>
              <w:tabs>
                <w:tab w:val="center" w:pos="4153"/>
                <w:tab w:val="right" w:pos="8306"/>
              </w:tabs>
            </w:pPr>
            <w:r w:rsidRPr="006E5989">
              <w:rPr>
                <w:rtl/>
              </w:rPr>
              <w:t>فقالوا ولم يبدوا هناك التعاديا</w:t>
            </w:r>
            <w:r w:rsidRPr="00725071">
              <w:rPr>
                <w:rStyle w:val="libPoemTiniChar0"/>
                <w:rtl/>
              </w:rPr>
              <w:br/>
              <w:t> </w:t>
            </w:r>
          </w:p>
        </w:tc>
      </w:tr>
      <w:tr w:rsidR="00A36927" w:rsidTr="005E61E8">
        <w:trPr>
          <w:trHeight w:val="350"/>
        </w:trPr>
        <w:tc>
          <w:tcPr>
            <w:tcW w:w="3268" w:type="dxa"/>
          </w:tcPr>
          <w:p w:rsidR="00A36927" w:rsidRDefault="00A36927" w:rsidP="005E61E8">
            <w:pPr>
              <w:pStyle w:val="libPoem"/>
              <w:tabs>
                <w:tab w:val="center" w:pos="4153"/>
                <w:tab w:val="right" w:pos="8306"/>
              </w:tabs>
            </w:pPr>
            <w:r w:rsidRPr="006E5989">
              <w:rPr>
                <w:rtl/>
              </w:rPr>
              <w:t>إلهك مولانا وأنت ولينا</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67" w:type="dxa"/>
          </w:tcPr>
          <w:p w:rsidR="00A36927" w:rsidRDefault="00A36927" w:rsidP="005E61E8">
            <w:pPr>
              <w:pStyle w:val="libPoem"/>
              <w:tabs>
                <w:tab w:val="center" w:pos="4153"/>
                <w:tab w:val="right" w:pos="8306"/>
              </w:tabs>
            </w:pPr>
            <w:r w:rsidRPr="006E5989">
              <w:rPr>
                <w:rtl/>
              </w:rPr>
              <w:t xml:space="preserve">ولن تجدن منا لك اليوم </w:t>
            </w:r>
            <w:r w:rsidRPr="00393E9F">
              <w:rPr>
                <w:rStyle w:val="libFootnotenumChar"/>
                <w:rtl/>
              </w:rPr>
              <w:t>(2)</w:t>
            </w:r>
            <w:r w:rsidRPr="006E5989">
              <w:rPr>
                <w:rtl/>
              </w:rPr>
              <w:t xml:space="preserve"> عاصيا</w:t>
            </w:r>
            <w:r w:rsidRPr="00725071">
              <w:rPr>
                <w:rStyle w:val="libPoemTiniChar0"/>
                <w:rtl/>
              </w:rPr>
              <w:br/>
              <w:t> </w:t>
            </w:r>
          </w:p>
        </w:tc>
      </w:tr>
      <w:tr w:rsidR="00A36927" w:rsidTr="005E61E8">
        <w:trPr>
          <w:trHeight w:val="350"/>
        </w:trPr>
        <w:tc>
          <w:tcPr>
            <w:tcW w:w="3268" w:type="dxa"/>
          </w:tcPr>
          <w:p w:rsidR="00A36927" w:rsidRDefault="00A36927" w:rsidP="005E61E8">
            <w:pPr>
              <w:pStyle w:val="libPoem"/>
              <w:tabs>
                <w:tab w:val="center" w:pos="4153"/>
                <w:tab w:val="right" w:pos="8306"/>
              </w:tabs>
            </w:pPr>
            <w:r w:rsidRPr="006E5989">
              <w:rPr>
                <w:rtl/>
              </w:rPr>
              <w:t>فقال له قم يا علي فإنني</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67" w:type="dxa"/>
          </w:tcPr>
          <w:p w:rsidR="00A36927" w:rsidRDefault="00A36927" w:rsidP="005E61E8">
            <w:pPr>
              <w:pStyle w:val="libPoem"/>
              <w:tabs>
                <w:tab w:val="center" w:pos="4153"/>
                <w:tab w:val="right" w:pos="8306"/>
              </w:tabs>
            </w:pPr>
            <w:r w:rsidRPr="006E5989">
              <w:rPr>
                <w:rtl/>
              </w:rPr>
              <w:t>رضيتك من بعدي إماما وهاديا</w:t>
            </w:r>
            <w:r w:rsidRPr="00725071">
              <w:rPr>
                <w:rStyle w:val="libPoemTiniChar0"/>
                <w:rtl/>
              </w:rPr>
              <w:br/>
              <w:t> </w:t>
            </w:r>
          </w:p>
        </w:tc>
      </w:tr>
      <w:tr w:rsidR="00A36927" w:rsidTr="005E61E8">
        <w:trPr>
          <w:trHeight w:val="350"/>
        </w:trPr>
        <w:tc>
          <w:tcPr>
            <w:tcW w:w="3268" w:type="dxa"/>
          </w:tcPr>
          <w:p w:rsidR="00A36927" w:rsidRDefault="00A36927" w:rsidP="005E61E8">
            <w:pPr>
              <w:pStyle w:val="libPoem"/>
              <w:tabs>
                <w:tab w:val="center" w:pos="4153"/>
                <w:tab w:val="right" w:pos="8306"/>
              </w:tabs>
            </w:pPr>
            <w:r w:rsidRPr="006E5989">
              <w:rPr>
                <w:rtl/>
              </w:rPr>
              <w:t>فقام علي أرمد العين يبتغي</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67" w:type="dxa"/>
          </w:tcPr>
          <w:p w:rsidR="00A36927" w:rsidRDefault="00A36927" w:rsidP="005E61E8">
            <w:pPr>
              <w:pStyle w:val="libPoem"/>
              <w:tabs>
                <w:tab w:val="center" w:pos="4153"/>
                <w:tab w:val="right" w:pos="8306"/>
              </w:tabs>
            </w:pPr>
            <w:r w:rsidRPr="006E5989">
              <w:rPr>
                <w:rtl/>
              </w:rPr>
              <w:t>لعينيه مما يشتكيه مداويا</w:t>
            </w:r>
            <w:r w:rsidRPr="00725071">
              <w:rPr>
                <w:rStyle w:val="libPoemTiniChar0"/>
                <w:rtl/>
              </w:rPr>
              <w:br/>
              <w:t> </w:t>
            </w:r>
          </w:p>
        </w:tc>
      </w:tr>
      <w:tr w:rsidR="00A36927" w:rsidTr="005E61E8">
        <w:tblPrEx>
          <w:tblLook w:val="04A0" w:firstRow="1" w:lastRow="0" w:firstColumn="1" w:lastColumn="0" w:noHBand="0" w:noVBand="1"/>
        </w:tblPrEx>
        <w:trPr>
          <w:trHeight w:val="350"/>
        </w:trPr>
        <w:tc>
          <w:tcPr>
            <w:tcW w:w="3268" w:type="dxa"/>
          </w:tcPr>
          <w:p w:rsidR="00A36927" w:rsidRDefault="00A36927" w:rsidP="005E61E8">
            <w:pPr>
              <w:pStyle w:val="libPoem"/>
              <w:tabs>
                <w:tab w:val="center" w:pos="4153"/>
                <w:tab w:val="right" w:pos="8306"/>
              </w:tabs>
            </w:pPr>
            <w:r w:rsidRPr="006E5989">
              <w:rPr>
                <w:rtl/>
              </w:rPr>
              <w:t xml:space="preserve">فداواه خير الناس منه بريقه </w:t>
            </w:r>
            <w:r w:rsidRPr="00393E9F">
              <w:rPr>
                <w:rStyle w:val="libFootnotenumChar"/>
                <w:rtl/>
              </w:rPr>
              <w:t>(3)</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67" w:type="dxa"/>
          </w:tcPr>
          <w:p w:rsidR="00A36927" w:rsidRDefault="00A36927" w:rsidP="005E61E8">
            <w:pPr>
              <w:pStyle w:val="libPoem"/>
              <w:tabs>
                <w:tab w:val="center" w:pos="4153"/>
                <w:tab w:val="right" w:pos="8306"/>
              </w:tabs>
            </w:pPr>
            <w:r w:rsidRPr="006E5989">
              <w:rPr>
                <w:rtl/>
              </w:rPr>
              <w:t xml:space="preserve">فبورك مرقيا وبورك راقيا </w:t>
            </w:r>
            <w:r w:rsidRPr="00393E9F">
              <w:rPr>
                <w:rStyle w:val="libFootnotenumChar"/>
                <w:rtl/>
              </w:rPr>
              <w:t>(4)</w:t>
            </w:r>
            <w:r w:rsidRPr="00725071">
              <w:rPr>
                <w:rStyle w:val="libPoemTiniChar0"/>
                <w:rtl/>
              </w:rPr>
              <w:br/>
              <w:t> </w:t>
            </w:r>
          </w:p>
        </w:tc>
      </w:tr>
    </w:tbl>
    <w:p w:rsidR="00A36927" w:rsidRDefault="00A36927" w:rsidP="00A36927">
      <w:pPr>
        <w:pStyle w:val="libCenterBold2"/>
        <w:rPr>
          <w:rtl/>
        </w:rPr>
      </w:pPr>
      <w:r w:rsidRPr="006E5989">
        <w:rPr>
          <w:rtl/>
        </w:rPr>
        <w:t xml:space="preserve"> و</w:t>
      </w:r>
      <w:r>
        <w:rPr>
          <w:rtl/>
        </w:rPr>
        <w:t xml:space="preserve">صلّى الله </w:t>
      </w:r>
      <w:r w:rsidRPr="006E5989">
        <w:rPr>
          <w:rtl/>
        </w:rPr>
        <w:t xml:space="preserve">على رسوله </w:t>
      </w:r>
      <w:r>
        <w:rPr>
          <w:rtl/>
        </w:rPr>
        <w:t>محمّد</w:t>
      </w:r>
      <w:r w:rsidRPr="006E5989">
        <w:rPr>
          <w:rtl/>
        </w:rPr>
        <w:t xml:space="preserve"> وآله، وحسبنا الله ونعم الوكيل</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الكافي 2: 179</w:t>
      </w:r>
      <w:r>
        <w:rPr>
          <w:rtl/>
        </w:rPr>
        <w:t>/</w:t>
      </w:r>
      <w:r w:rsidRPr="006E5989">
        <w:rPr>
          <w:rtl/>
        </w:rPr>
        <w:t>1، نهج البلاغة: 303 الخطبة 193، بحار الانوار 67: 315</w:t>
      </w:r>
      <w:r>
        <w:rPr>
          <w:rtl/>
        </w:rPr>
        <w:t>/</w:t>
      </w:r>
      <w:r w:rsidRPr="006E5989">
        <w:rPr>
          <w:rtl/>
        </w:rPr>
        <w:t>50، و: 341</w:t>
      </w:r>
      <w:r>
        <w:rPr>
          <w:rtl/>
        </w:rPr>
        <w:t>/</w:t>
      </w:r>
      <w:r w:rsidRPr="006E5989">
        <w:rPr>
          <w:rtl/>
        </w:rPr>
        <w:t xml:space="preserve">51. </w:t>
      </w:r>
    </w:p>
    <w:p w:rsidR="00A36927" w:rsidRDefault="00A36927" w:rsidP="00A36927">
      <w:pPr>
        <w:pStyle w:val="libFootnote0"/>
        <w:rPr>
          <w:rFonts w:hint="cs"/>
          <w:rtl/>
        </w:rPr>
      </w:pPr>
      <w:r w:rsidRPr="006E5989">
        <w:rPr>
          <w:rtl/>
        </w:rPr>
        <w:t xml:space="preserve">(2) في نسخة: لك الدهر. </w:t>
      </w:r>
    </w:p>
    <w:p w:rsidR="00A36927" w:rsidRDefault="00A36927" w:rsidP="00A36927">
      <w:pPr>
        <w:pStyle w:val="libFootnote0"/>
        <w:rPr>
          <w:rFonts w:hint="cs"/>
          <w:rtl/>
        </w:rPr>
      </w:pPr>
      <w:r w:rsidRPr="006E5989">
        <w:rPr>
          <w:rtl/>
        </w:rPr>
        <w:t xml:space="preserve">(3) في نسخة: برقية. </w:t>
      </w:r>
    </w:p>
    <w:p w:rsidR="00A36927" w:rsidRPr="006E5989" w:rsidRDefault="00A36927" w:rsidP="00A36927">
      <w:pPr>
        <w:pStyle w:val="libFootnote0"/>
        <w:rPr>
          <w:rtl/>
        </w:rPr>
      </w:pPr>
      <w:r w:rsidRPr="006E5989">
        <w:rPr>
          <w:rtl/>
        </w:rPr>
        <w:t>(4) بحار الانوار 37: 112</w:t>
      </w:r>
      <w:r>
        <w:rPr>
          <w:rtl/>
        </w:rPr>
        <w:t>/</w:t>
      </w:r>
      <w:r w:rsidRPr="006E5989">
        <w:rPr>
          <w:rtl/>
        </w:rPr>
        <w:t>4.</w:t>
      </w:r>
    </w:p>
    <w:p w:rsidR="00A36927" w:rsidRDefault="00A36927" w:rsidP="00A36927">
      <w:pPr>
        <w:pStyle w:val="Heading1Center"/>
        <w:rPr>
          <w:rFonts w:hint="cs"/>
          <w:rtl/>
        </w:rPr>
      </w:pPr>
      <w:r>
        <w:rPr>
          <w:rtl/>
        </w:rPr>
        <w:br w:type="page"/>
      </w:r>
      <w:bookmarkStart w:id="1246" w:name="_Toc357448846"/>
      <w:r>
        <w:rPr>
          <w:rtl/>
        </w:rPr>
        <w:lastRenderedPageBreak/>
        <w:t>[</w:t>
      </w:r>
      <w:r w:rsidRPr="006E5989">
        <w:rPr>
          <w:rtl/>
        </w:rPr>
        <w:t xml:space="preserve"> 85 </w:t>
      </w:r>
      <w:r>
        <w:rPr>
          <w:rtl/>
        </w:rPr>
        <w:t>]</w:t>
      </w:r>
      <w:bookmarkEnd w:id="1246"/>
      <w:r w:rsidRPr="006E5989">
        <w:rPr>
          <w:rtl/>
        </w:rPr>
        <w:t xml:space="preserve"> </w:t>
      </w:r>
    </w:p>
    <w:p w:rsidR="00A36927" w:rsidRDefault="00A36927" w:rsidP="00A36927">
      <w:pPr>
        <w:pStyle w:val="Heading1Center"/>
        <w:rPr>
          <w:rFonts w:hint="cs"/>
          <w:rtl/>
        </w:rPr>
      </w:pPr>
      <w:bookmarkStart w:id="1247" w:name="_Toc357448847"/>
      <w:r w:rsidRPr="006E5989">
        <w:rPr>
          <w:rtl/>
        </w:rPr>
        <w:t>المجلس الخامس والثمانون</w:t>
      </w:r>
      <w:bookmarkEnd w:id="1247"/>
      <w:r w:rsidRPr="006E5989">
        <w:rPr>
          <w:rtl/>
        </w:rPr>
        <w:t xml:space="preserve"> </w:t>
      </w:r>
    </w:p>
    <w:p w:rsidR="00A36927" w:rsidRDefault="00A36927" w:rsidP="00A36927">
      <w:pPr>
        <w:pStyle w:val="Heading1Center"/>
        <w:rPr>
          <w:rFonts w:hint="cs"/>
          <w:rtl/>
        </w:rPr>
      </w:pPr>
      <w:bookmarkStart w:id="1248" w:name="_Toc357448848"/>
      <w:r w:rsidRPr="006E5989">
        <w:rPr>
          <w:rtl/>
        </w:rPr>
        <w:t>مجلس يوم الجمعة</w:t>
      </w:r>
      <w:bookmarkEnd w:id="1248"/>
      <w:r w:rsidRPr="006E5989">
        <w:rPr>
          <w:rtl/>
        </w:rPr>
        <w:t xml:space="preserve"> </w:t>
      </w:r>
    </w:p>
    <w:p w:rsidR="00A36927" w:rsidRDefault="00A36927" w:rsidP="00A36927">
      <w:pPr>
        <w:pStyle w:val="Heading1Center"/>
        <w:rPr>
          <w:rFonts w:hint="cs"/>
          <w:rtl/>
        </w:rPr>
      </w:pPr>
      <w:bookmarkStart w:id="1249" w:name="_Toc357448849"/>
      <w:r w:rsidRPr="006E5989">
        <w:rPr>
          <w:rtl/>
        </w:rPr>
        <w:t>الثاني والعشرين من رجب سنة ثمان وستين وثلاثمائة</w:t>
      </w:r>
      <w:bookmarkEnd w:id="1249"/>
      <w:r w:rsidRPr="006E5989">
        <w:rPr>
          <w:rtl/>
        </w:rPr>
        <w:t xml:space="preserve"> </w:t>
      </w:r>
    </w:p>
    <w:p w:rsidR="00A36927" w:rsidRDefault="00A36927" w:rsidP="00A36927">
      <w:pPr>
        <w:pStyle w:val="libNormal"/>
        <w:rPr>
          <w:rFonts w:hint="cs"/>
          <w:rtl/>
        </w:rPr>
      </w:pPr>
      <w:bookmarkStart w:id="1250" w:name="_Toc357448850"/>
      <w:r w:rsidRPr="009A0276">
        <w:rPr>
          <w:rStyle w:val="Heading2Char"/>
          <w:rtl/>
        </w:rPr>
        <w:t>899/1 -</w:t>
      </w:r>
      <w:bookmarkEnd w:id="1250"/>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أحمد بن </w:t>
      </w:r>
      <w:r>
        <w:rPr>
          <w:rtl/>
        </w:rPr>
        <w:t>محمّد</w:t>
      </w:r>
      <w:r w:rsidRPr="006E5989">
        <w:rPr>
          <w:rtl/>
        </w:rPr>
        <w:t xml:space="preserve"> بن عيسى، عن الحسين بن سعيد، عن </w:t>
      </w:r>
      <w:r>
        <w:rPr>
          <w:rtl/>
        </w:rPr>
        <w:t>محمّد</w:t>
      </w:r>
      <w:r w:rsidRPr="006E5989">
        <w:rPr>
          <w:rtl/>
        </w:rPr>
        <w:t xml:space="preserve"> بن أبي عمير، عن عمر بن أذنية، عن زرارة، عن أبي جعفر الباقر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إذا زالت الشمس فتحت أبواب السماء وأبواب الجنان، واستجيب الدعاء، فطوبى لمن رفع له عند ذلك عمل صالح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251" w:name="_Toc357448851"/>
      <w:r w:rsidRPr="009A0276">
        <w:rPr>
          <w:rStyle w:val="Heading2Char"/>
          <w:rtl/>
        </w:rPr>
        <w:t>900/2 -</w:t>
      </w:r>
      <w:bookmarkEnd w:id="1251"/>
      <w:r w:rsidRPr="006E5989">
        <w:rPr>
          <w:rtl/>
        </w:rPr>
        <w:t xml:space="preserve"> وبهذا الاسناد، عن الحسين بن سعيد، عن أيمن بن محرز، عن </w:t>
      </w:r>
      <w:r>
        <w:rPr>
          <w:rtl/>
        </w:rPr>
        <w:t>محمّد</w:t>
      </w:r>
      <w:r w:rsidRPr="006E5989">
        <w:rPr>
          <w:rtl/>
        </w:rPr>
        <w:t xml:space="preserve"> بن الفضيل، عن أبي حمزة الثمالي، عن أبي جعفر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ما من عبد من شيعتنا يقوم إلى الصلاة إلا اكتفنته بعدد من خالفه ملائكة يصلون خلفه يدعون الله له حتى يفرغ من صلاته </w:t>
      </w:r>
      <w:r w:rsidRPr="00393E9F">
        <w:rPr>
          <w:rStyle w:val="libFootnotenumChar"/>
          <w:rtl/>
        </w:rPr>
        <w:t>(2)</w:t>
      </w:r>
      <w:r w:rsidRPr="006E5989">
        <w:rPr>
          <w:rtl/>
        </w:rPr>
        <w:t xml:space="preserve">. </w:t>
      </w:r>
    </w:p>
    <w:p w:rsidR="00A36927" w:rsidRDefault="00A36927" w:rsidP="00A36927">
      <w:pPr>
        <w:pStyle w:val="libNormal"/>
        <w:rPr>
          <w:rtl/>
        </w:rPr>
      </w:pPr>
      <w:bookmarkStart w:id="1252" w:name="_Toc357448852"/>
      <w:r w:rsidRPr="009A0276">
        <w:rPr>
          <w:rStyle w:val="Heading2Char"/>
          <w:rtl/>
        </w:rPr>
        <w:t>901/3 -</w:t>
      </w:r>
      <w:bookmarkEnd w:id="1252"/>
      <w:r>
        <w:rPr>
          <w:rtl/>
        </w:rPr>
        <w:t xml:space="preserve"> حدّثنا محمّد</w:t>
      </w:r>
      <w:r w:rsidRPr="006E5989">
        <w:rPr>
          <w:rtl/>
        </w:rPr>
        <w:t xml:space="preserve"> بن الحسن بن أحمد بن الوليد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 حدثنا</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83: 26</w:t>
      </w:r>
      <w:r>
        <w:rPr>
          <w:rtl/>
        </w:rPr>
        <w:t>/</w:t>
      </w:r>
      <w:r w:rsidRPr="006E5989">
        <w:rPr>
          <w:rtl/>
        </w:rPr>
        <w:t xml:space="preserve">1. </w:t>
      </w:r>
    </w:p>
    <w:p w:rsidR="00A36927" w:rsidRPr="006E5989" w:rsidRDefault="00A36927" w:rsidP="00A36927">
      <w:pPr>
        <w:pStyle w:val="libFootnote0"/>
        <w:rPr>
          <w:rtl/>
        </w:rPr>
      </w:pPr>
      <w:r w:rsidRPr="006E5989">
        <w:rPr>
          <w:rtl/>
        </w:rPr>
        <w:t>(2) ثواب الاعمال: 37، مشكاة الانوار: 81، بحار الانوار 82: 205</w:t>
      </w:r>
      <w:r>
        <w:rPr>
          <w:rtl/>
        </w:rPr>
        <w:t>/</w:t>
      </w:r>
      <w:r w:rsidRPr="006E5989">
        <w:rPr>
          <w:rtl/>
        </w:rPr>
        <w:t>7.</w:t>
      </w:r>
    </w:p>
    <w:p w:rsidR="00A36927" w:rsidRDefault="00A36927" w:rsidP="00A36927">
      <w:pPr>
        <w:pStyle w:val="libNormal"/>
        <w:rPr>
          <w:rFonts w:hint="cs"/>
          <w:rtl/>
        </w:rPr>
      </w:pPr>
      <w:r>
        <w:rPr>
          <w:rtl/>
        </w:rPr>
        <w:br w:type="page"/>
      </w:r>
      <w:r>
        <w:rPr>
          <w:rtl/>
        </w:rPr>
        <w:lastRenderedPageBreak/>
        <w:t>محمّد</w:t>
      </w:r>
      <w:r w:rsidRPr="006E5989">
        <w:rPr>
          <w:rtl/>
        </w:rPr>
        <w:t xml:space="preserve"> بن الحسن الصفار، عن إبراهيم بن هاشم، عن الحسن بن محبوب، عن سعد بن طريف، قال: حدثني عمير بن مأمون العطاردي، قال: رأيت الحسن</w:t>
      </w:r>
      <w:r>
        <w:rPr>
          <w:rtl/>
        </w:rPr>
        <w:t xml:space="preserve"> بن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يقعد في مجلسه حين يصلي الفجر حتى تطلع الشمس، وسمعته يقول: سمعت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يقول: من صلى الفجر ثم جلس في مجلسه يذكر الله </w:t>
      </w:r>
      <w:r>
        <w:rPr>
          <w:rtl/>
        </w:rPr>
        <w:t>عزّوجلّ</w:t>
      </w:r>
      <w:r w:rsidRPr="006E5989">
        <w:rPr>
          <w:rtl/>
        </w:rPr>
        <w:t xml:space="preserve"> حتى تطلع الشمس، ستره الله </w:t>
      </w:r>
      <w:r>
        <w:rPr>
          <w:rtl/>
        </w:rPr>
        <w:t>عزّوجلّ</w:t>
      </w:r>
      <w:r w:rsidRPr="006E5989">
        <w:rPr>
          <w:rtl/>
        </w:rPr>
        <w:t xml:space="preserve"> من النار، ستره الله </w:t>
      </w:r>
      <w:r>
        <w:rPr>
          <w:rtl/>
        </w:rPr>
        <w:t>عزّوجلّ</w:t>
      </w:r>
      <w:r w:rsidRPr="006E5989">
        <w:rPr>
          <w:rtl/>
        </w:rPr>
        <w:t xml:space="preserve"> من النار، ستره الله </w:t>
      </w:r>
      <w:r>
        <w:rPr>
          <w:rtl/>
        </w:rPr>
        <w:t>عزّوجلّ</w:t>
      </w:r>
      <w:r w:rsidRPr="006E5989">
        <w:rPr>
          <w:rtl/>
        </w:rPr>
        <w:t xml:space="preserve"> من النار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253" w:name="_Toc357448853"/>
      <w:r w:rsidRPr="009A0276">
        <w:rPr>
          <w:rStyle w:val="Heading2Char"/>
          <w:rtl/>
        </w:rPr>
        <w:t>902/4 -</w:t>
      </w:r>
      <w:bookmarkEnd w:id="1253"/>
      <w:r>
        <w:rPr>
          <w:rtl/>
        </w:rPr>
        <w:t xml:space="preserve"> حدّثنا محمّد</w:t>
      </w:r>
      <w:r w:rsidRPr="006E5989">
        <w:rPr>
          <w:rtl/>
        </w:rPr>
        <w:t xml:space="preserve"> بن موسى بن المتوكل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عليّ بن </w:t>
      </w:r>
      <w:r w:rsidRPr="006E5989">
        <w:rPr>
          <w:rtl/>
        </w:rPr>
        <w:t xml:space="preserve">إبراهيم، عن أبيه، عن </w:t>
      </w:r>
      <w:r>
        <w:rPr>
          <w:rtl/>
        </w:rPr>
        <w:t>محمّد</w:t>
      </w:r>
      <w:r w:rsidRPr="006E5989">
        <w:rPr>
          <w:rtl/>
        </w:rPr>
        <w:t xml:space="preserve"> بن أبي عمير، عن حماد بن عثمان، عمن سمع أبا سيار يقول: سمعت أبا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يقول: حاء جبرئيل </w:t>
      </w:r>
      <w:r w:rsidRPr="009A49DE">
        <w:rPr>
          <w:rFonts w:hint="cs"/>
          <w:rtl/>
        </w:rPr>
        <w:t>عليه</w:t>
      </w:r>
      <w:r w:rsidRPr="00585AD1">
        <w:rPr>
          <w:rFonts w:hint="cs"/>
          <w:rtl/>
        </w:rPr>
        <w:t xml:space="preserve"> </w:t>
      </w:r>
      <w:r w:rsidRPr="009A49DE">
        <w:rPr>
          <w:rFonts w:hint="cs"/>
          <w:rtl/>
        </w:rPr>
        <w:t>السلام</w:t>
      </w:r>
      <w:r w:rsidRPr="006E5989">
        <w:rPr>
          <w:rtl/>
        </w:rPr>
        <w:t xml:space="preserve"> إلى يوسف </w:t>
      </w:r>
      <w:r w:rsidRPr="009A49DE">
        <w:rPr>
          <w:rFonts w:hint="cs"/>
          <w:rtl/>
        </w:rPr>
        <w:t>عليه</w:t>
      </w:r>
      <w:r w:rsidRPr="00585AD1">
        <w:rPr>
          <w:rFonts w:hint="cs"/>
          <w:rtl/>
        </w:rPr>
        <w:t xml:space="preserve"> </w:t>
      </w:r>
      <w:r w:rsidRPr="009A49DE">
        <w:rPr>
          <w:rFonts w:hint="cs"/>
          <w:rtl/>
        </w:rPr>
        <w:t>السلام</w:t>
      </w:r>
      <w:r w:rsidRPr="006E5989">
        <w:rPr>
          <w:rtl/>
        </w:rPr>
        <w:t xml:space="preserve"> وهو في السجن، فقال: قل في دبر كل صلاة مفروضة: اللهم اجعل لي فرجا ومخرجا، وارزقني من حيث احتسب ومن حيث لا احتسب، ثلاث مرات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254" w:name="_Toc357448854"/>
      <w:r w:rsidRPr="009A0276">
        <w:rPr>
          <w:rStyle w:val="Heading2Char"/>
          <w:rtl/>
        </w:rPr>
        <w:t>903/5 -</w:t>
      </w:r>
      <w:bookmarkEnd w:id="1254"/>
      <w:r>
        <w:rPr>
          <w:rtl/>
        </w:rPr>
        <w:t xml:space="preserve"> حدّثنا </w:t>
      </w:r>
      <w:r w:rsidRPr="006E5989">
        <w:rPr>
          <w:rtl/>
        </w:rPr>
        <w:t xml:space="preserve">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الحسن بن أحمد المالكي، قال:</w:t>
      </w:r>
      <w:r>
        <w:rPr>
          <w:rtl/>
        </w:rPr>
        <w:t xml:space="preserve"> حدّثنا </w:t>
      </w:r>
      <w:r w:rsidRPr="006E5989">
        <w:rPr>
          <w:rtl/>
        </w:rPr>
        <w:t xml:space="preserve">منصور بن العباس، عن </w:t>
      </w:r>
      <w:r>
        <w:rPr>
          <w:rtl/>
        </w:rPr>
        <w:t>محمّد</w:t>
      </w:r>
      <w:r w:rsidRPr="006E5989">
        <w:rPr>
          <w:rtl/>
        </w:rPr>
        <w:t xml:space="preserve"> بن أبي عمير، عن هشام بن سالم، عن زيد الشحام، عن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من قرأ في الركعتين الاوليين من صلاة الليل ستين مرة </w:t>
      </w:r>
      <w:r w:rsidRPr="00A36927">
        <w:rPr>
          <w:rStyle w:val="libAlaemChar"/>
          <w:rFonts w:hint="cs"/>
          <w:rtl/>
        </w:rPr>
        <w:t>(</w:t>
      </w:r>
      <w:r w:rsidRPr="00A36927">
        <w:rPr>
          <w:rStyle w:val="libAieChar"/>
          <w:rtl/>
        </w:rPr>
        <w:t>قُلْ هُوَ اللَّـهُ أَحَدٌ</w:t>
      </w:r>
      <w:r w:rsidRPr="00A36927">
        <w:rPr>
          <w:rStyle w:val="libAlaemChar"/>
          <w:rtl/>
        </w:rPr>
        <w:t>)</w:t>
      </w:r>
      <w:r w:rsidRPr="006E5989">
        <w:rPr>
          <w:rtl/>
        </w:rPr>
        <w:t xml:space="preserve"> في كل ركعة ثلاثين مرة، انفتل وليس بينه وبين الله </w:t>
      </w:r>
      <w:r>
        <w:rPr>
          <w:rtl/>
        </w:rPr>
        <w:t>عزّوجلّ</w:t>
      </w:r>
      <w:r w:rsidRPr="006E5989">
        <w:rPr>
          <w:rtl/>
        </w:rPr>
        <w:t xml:space="preserve"> ذنب </w:t>
      </w:r>
      <w:r w:rsidRPr="00393E9F">
        <w:rPr>
          <w:rStyle w:val="libFootnotenumChar"/>
          <w:rtl/>
        </w:rPr>
        <w:t>(3)</w:t>
      </w:r>
      <w:r w:rsidRPr="006E5989">
        <w:rPr>
          <w:rtl/>
        </w:rPr>
        <w:t xml:space="preserve">. </w:t>
      </w:r>
    </w:p>
    <w:p w:rsidR="00A36927" w:rsidRDefault="00A36927" w:rsidP="00A36927">
      <w:pPr>
        <w:pStyle w:val="libNormal"/>
        <w:rPr>
          <w:rtl/>
        </w:rPr>
      </w:pPr>
      <w:bookmarkStart w:id="1255" w:name="_Toc357448855"/>
      <w:r w:rsidRPr="009A0276">
        <w:rPr>
          <w:rStyle w:val="Heading2Char"/>
          <w:rtl/>
        </w:rPr>
        <w:t>904/6 -</w:t>
      </w:r>
      <w:bookmarkEnd w:id="1255"/>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سعد ابن </w:t>
      </w:r>
      <w:r>
        <w:rPr>
          <w:rtl/>
        </w:rPr>
        <w:t>عبدالله</w:t>
      </w:r>
      <w:r w:rsidRPr="006E5989">
        <w:rPr>
          <w:rtl/>
        </w:rPr>
        <w:t xml:space="preserve">، عن سلمة بن الخطاب، عن أيوب بن سليم العطار، عن إسحاق بن بشر الكاهلي، عن سالم الافطس، عن سعيد بن جبير، عن ابن عباس،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من دخل السوق فاشترى تحفة فحملها إلى عياله، كان كحامل</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85: 320</w:t>
      </w:r>
      <w:r>
        <w:rPr>
          <w:rtl/>
        </w:rPr>
        <w:t>/</w:t>
      </w:r>
      <w:r w:rsidRPr="006E5989">
        <w:rPr>
          <w:rtl/>
        </w:rPr>
        <w:t xml:space="preserve">4، وزاد في نسخة: ثلاثا، في آخر الحديث. </w:t>
      </w:r>
    </w:p>
    <w:p w:rsidR="00A36927" w:rsidRDefault="00A36927" w:rsidP="00A36927">
      <w:pPr>
        <w:pStyle w:val="libFootnote0"/>
        <w:rPr>
          <w:rFonts w:hint="cs"/>
          <w:rtl/>
        </w:rPr>
      </w:pPr>
      <w:r w:rsidRPr="006E5989">
        <w:rPr>
          <w:rtl/>
        </w:rPr>
        <w:t>(2) بحار الانوار 12: 256</w:t>
      </w:r>
      <w:r>
        <w:rPr>
          <w:rtl/>
        </w:rPr>
        <w:t>/</w:t>
      </w:r>
      <w:r w:rsidRPr="006E5989">
        <w:rPr>
          <w:rtl/>
        </w:rPr>
        <w:t xml:space="preserve">20. </w:t>
      </w:r>
    </w:p>
    <w:p w:rsidR="00A36927" w:rsidRPr="006E5989" w:rsidRDefault="00A36927" w:rsidP="00A36927">
      <w:pPr>
        <w:pStyle w:val="libFootnote0"/>
        <w:rPr>
          <w:rtl/>
        </w:rPr>
      </w:pPr>
      <w:r w:rsidRPr="006E5989">
        <w:rPr>
          <w:rtl/>
        </w:rPr>
        <w:t>(3) بحار الانوار 87: 197</w:t>
      </w:r>
      <w:r>
        <w:rPr>
          <w:rtl/>
        </w:rPr>
        <w:t>/</w:t>
      </w:r>
      <w:r w:rsidRPr="006E5989">
        <w:rPr>
          <w:rtl/>
        </w:rPr>
        <w:t>3.</w:t>
      </w:r>
    </w:p>
    <w:p w:rsidR="00A36927" w:rsidRDefault="00A36927" w:rsidP="00A36927">
      <w:pPr>
        <w:pStyle w:val="libNormal0"/>
        <w:rPr>
          <w:rFonts w:hint="cs"/>
          <w:rtl/>
        </w:rPr>
      </w:pPr>
      <w:r>
        <w:rPr>
          <w:rtl/>
        </w:rPr>
        <w:br w:type="page"/>
      </w:r>
      <w:r w:rsidRPr="006E5989">
        <w:rPr>
          <w:rtl/>
        </w:rPr>
        <w:lastRenderedPageBreak/>
        <w:t xml:space="preserve">صدقة إلى قوم محاويج، وليبدأ بالاناث قبل الذكور، فإن من فرح ابنة فكأنما أعتق رقبة من ولد إسماعيل، ومن أقر بعين ابن فكأنما بكى من خشية الله </w:t>
      </w:r>
      <w:r>
        <w:rPr>
          <w:rtl/>
        </w:rPr>
        <w:t>عزّوجلّ</w:t>
      </w:r>
      <w:r w:rsidRPr="006E5989">
        <w:rPr>
          <w:rtl/>
        </w:rPr>
        <w:t xml:space="preserve">، ومن بكى من خشية الله </w:t>
      </w:r>
      <w:r>
        <w:rPr>
          <w:rtl/>
        </w:rPr>
        <w:t xml:space="preserve">عزّوجلّ </w:t>
      </w:r>
      <w:r w:rsidRPr="006E5989">
        <w:rPr>
          <w:rtl/>
        </w:rPr>
        <w:t xml:space="preserve">أدخله الله جنات النعيم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256" w:name="_Toc357448856"/>
      <w:r w:rsidRPr="009A0276">
        <w:rPr>
          <w:rStyle w:val="Heading2Char"/>
          <w:rtl/>
        </w:rPr>
        <w:t>905/7 -</w:t>
      </w:r>
      <w:bookmarkEnd w:id="1256"/>
      <w:r>
        <w:rPr>
          <w:rtl/>
        </w:rPr>
        <w:t xml:space="preserve"> حدّثنا عليّ بن </w:t>
      </w:r>
      <w:r w:rsidRPr="006E5989">
        <w:rPr>
          <w:rtl/>
        </w:rPr>
        <w:t xml:space="preserve">عيسى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عليّ بن محمّد</w:t>
      </w:r>
      <w:r w:rsidRPr="006E5989">
        <w:rPr>
          <w:rtl/>
        </w:rPr>
        <w:t xml:space="preserve"> ماجيوليه، عن أحمد بن أبي </w:t>
      </w:r>
      <w:r>
        <w:rPr>
          <w:rtl/>
        </w:rPr>
        <w:t>عبدالله</w:t>
      </w:r>
      <w:r w:rsidRPr="006E5989">
        <w:rPr>
          <w:rtl/>
        </w:rPr>
        <w:t xml:space="preserve"> البرقي، عن أبيه، عن وهب بن وهب القرشي، عن الصادق جعفر بن </w:t>
      </w:r>
      <w:r>
        <w:rPr>
          <w:rtl/>
        </w:rPr>
        <w:t>محمّد</w:t>
      </w:r>
      <w:r w:rsidRPr="006E5989">
        <w:rPr>
          <w:rtl/>
        </w:rPr>
        <w:t xml:space="preserve">، عن أبيه، عن جده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إن جبرئيل </w:t>
      </w:r>
      <w:r w:rsidRPr="009A49DE">
        <w:rPr>
          <w:rFonts w:hint="cs"/>
          <w:rtl/>
        </w:rPr>
        <w:t>عليه</w:t>
      </w:r>
      <w:r w:rsidRPr="00585AD1">
        <w:rPr>
          <w:rFonts w:hint="cs"/>
          <w:rtl/>
        </w:rPr>
        <w:t xml:space="preserve"> </w:t>
      </w:r>
      <w:r w:rsidRPr="009A49DE">
        <w:rPr>
          <w:rFonts w:hint="cs"/>
          <w:rtl/>
        </w:rPr>
        <w:t>السلام</w:t>
      </w:r>
      <w:r w:rsidRPr="006E5989">
        <w:rPr>
          <w:rtl/>
        </w:rPr>
        <w:t xml:space="preserve"> أخبرني بأمر قرت به عيني وفرح له قلبي، قال: يا </w:t>
      </w:r>
      <w:r>
        <w:rPr>
          <w:rtl/>
        </w:rPr>
        <w:t>محمّد</w:t>
      </w:r>
      <w:r w:rsidRPr="006E5989">
        <w:rPr>
          <w:rtl/>
        </w:rPr>
        <w:t xml:space="preserve"> من غزا غزاة في سبيل الله من أمتك، فما أصابته قطرة من السماء أو صداع إلا كانت له شهادة </w:t>
      </w:r>
      <w:r w:rsidRPr="00393E9F">
        <w:rPr>
          <w:rStyle w:val="libFootnotenumChar"/>
          <w:rtl/>
        </w:rPr>
        <w:t>(2)</w:t>
      </w:r>
      <w:r w:rsidRPr="006E5989">
        <w:rPr>
          <w:rtl/>
        </w:rPr>
        <w:t xml:space="preserve"> يوم القيامة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1257" w:name="_Toc357448857"/>
      <w:r w:rsidRPr="009A0276">
        <w:rPr>
          <w:rStyle w:val="Heading2Char"/>
          <w:rtl/>
        </w:rPr>
        <w:t>906/8 -</w:t>
      </w:r>
      <w:bookmarkEnd w:id="1257"/>
      <w:r w:rsidRPr="006E5989">
        <w:rPr>
          <w:rtl/>
        </w:rPr>
        <w:t xml:space="preserve"> وبهذا الاسناد،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للجنة باب يقال له باب المجاهدين، يمضون إليه، فإذا هو مفتوح، وهم متقلدون سيوفهم - والجمع في الموقف - والملائكة ترحب بهم، فمن ترك الجهاد ألبسه الله ذلا في نفسه، وفقرا في معيشته، ومحقا في دينه، إن الله تبارك وتعالى أعز امتي بسنابك خيلها ومراكز رماحها </w:t>
      </w:r>
      <w:r w:rsidRPr="00393E9F">
        <w:rPr>
          <w:rStyle w:val="libFootnotenumChar"/>
          <w:rtl/>
        </w:rPr>
        <w:t>(4)</w:t>
      </w:r>
      <w:r w:rsidRPr="006E5989">
        <w:rPr>
          <w:rtl/>
        </w:rPr>
        <w:t xml:space="preserve">. </w:t>
      </w:r>
    </w:p>
    <w:p w:rsidR="00A36927" w:rsidRDefault="00A36927" w:rsidP="00A36927">
      <w:pPr>
        <w:pStyle w:val="libNormal"/>
        <w:rPr>
          <w:rFonts w:hint="cs"/>
          <w:rtl/>
        </w:rPr>
      </w:pPr>
      <w:bookmarkStart w:id="1258" w:name="_Toc357448858"/>
      <w:r w:rsidRPr="009A0276">
        <w:rPr>
          <w:rStyle w:val="Heading2Char"/>
          <w:rtl/>
        </w:rPr>
        <w:t>907/9 -</w:t>
      </w:r>
      <w:bookmarkEnd w:id="1258"/>
      <w:r w:rsidRPr="006E5989">
        <w:rPr>
          <w:rtl/>
        </w:rPr>
        <w:t xml:space="preserve"> وبهذا الاسناد،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بلغ رسالة غاز كان كمن أعتق رقبة، وهو شريكه في باب غزوته </w:t>
      </w:r>
      <w:r w:rsidRPr="00393E9F">
        <w:rPr>
          <w:rStyle w:val="libFootnotenumChar"/>
          <w:rtl/>
        </w:rPr>
        <w:t>(5)</w:t>
      </w:r>
      <w:r w:rsidRPr="006E5989">
        <w:rPr>
          <w:rtl/>
        </w:rPr>
        <w:t xml:space="preserve">. </w:t>
      </w:r>
    </w:p>
    <w:p w:rsidR="00A36927" w:rsidRDefault="00A36927" w:rsidP="00A36927">
      <w:pPr>
        <w:pStyle w:val="libNormal"/>
        <w:rPr>
          <w:rtl/>
        </w:rPr>
      </w:pPr>
      <w:bookmarkStart w:id="1259" w:name="_Toc357448859"/>
      <w:r w:rsidRPr="009A0276">
        <w:rPr>
          <w:rStyle w:val="Heading2Char"/>
          <w:rtl/>
        </w:rPr>
        <w:t>908/10 -</w:t>
      </w:r>
      <w:bookmarkEnd w:id="1259"/>
      <w:r>
        <w:rPr>
          <w:rtl/>
        </w:rPr>
        <w:t xml:space="preserve"> حدّثنا </w:t>
      </w:r>
      <w:r w:rsidRPr="006E5989">
        <w:rPr>
          <w:rtl/>
        </w:rPr>
        <w:t>جعفر</w:t>
      </w:r>
      <w:r>
        <w:rPr>
          <w:rtl/>
        </w:rPr>
        <w:t xml:space="preserve"> بن عليّ بن </w:t>
      </w:r>
      <w:r w:rsidRPr="006E5989">
        <w:rPr>
          <w:rtl/>
        </w:rPr>
        <w:t xml:space="preserve">الحسن الكوفي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xml:space="preserve">، قال: حدثني جدي الحسن بن علي، عن جده </w:t>
      </w:r>
      <w:r>
        <w:rPr>
          <w:rtl/>
        </w:rPr>
        <w:t>عبدالله</w:t>
      </w:r>
      <w:r w:rsidRPr="006E5989">
        <w:rPr>
          <w:rtl/>
        </w:rPr>
        <w:t xml:space="preserve"> بن المغيرة، عن إسماعيل بن مسلم السكوني، عن الصادق جعفر بن </w:t>
      </w:r>
      <w:r>
        <w:rPr>
          <w:rtl/>
        </w:rPr>
        <w:t>محمّد</w:t>
      </w:r>
      <w:r w:rsidRPr="006E5989">
        <w:rPr>
          <w:rtl/>
        </w:rPr>
        <w:t xml:space="preserve">، عن أبيه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خيول الغزاة خيولهم في الجنة </w:t>
      </w:r>
      <w:r w:rsidRPr="00393E9F">
        <w:rPr>
          <w:rStyle w:val="libFootnotenumChar"/>
          <w:rtl/>
        </w:rPr>
        <w:t>(6)</w:t>
      </w:r>
      <w:r w:rsidRPr="006E5989">
        <w:rPr>
          <w:rtl/>
        </w:rPr>
        <w:t>.</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104: 69</w:t>
      </w:r>
      <w:r>
        <w:rPr>
          <w:rtl/>
        </w:rPr>
        <w:t>/</w:t>
      </w:r>
      <w:r w:rsidRPr="006E5989">
        <w:rPr>
          <w:rtl/>
        </w:rPr>
        <w:t xml:space="preserve">2. </w:t>
      </w:r>
    </w:p>
    <w:p w:rsidR="00A36927" w:rsidRDefault="00A36927" w:rsidP="00A36927">
      <w:pPr>
        <w:pStyle w:val="libFootnote0"/>
        <w:rPr>
          <w:rFonts w:hint="cs"/>
          <w:rtl/>
        </w:rPr>
      </w:pPr>
      <w:r w:rsidRPr="006E5989">
        <w:rPr>
          <w:rtl/>
        </w:rPr>
        <w:t xml:space="preserve">(2) في نسخة: شاهدة. </w:t>
      </w:r>
    </w:p>
    <w:p w:rsidR="00A36927" w:rsidRDefault="00A36927" w:rsidP="00A36927">
      <w:pPr>
        <w:pStyle w:val="libFootnote0"/>
        <w:rPr>
          <w:rFonts w:hint="cs"/>
          <w:rtl/>
        </w:rPr>
      </w:pPr>
      <w:r w:rsidRPr="006E5989">
        <w:rPr>
          <w:rtl/>
        </w:rPr>
        <w:t>(3) بحار الانوار 100: 8</w:t>
      </w:r>
      <w:r>
        <w:rPr>
          <w:rtl/>
        </w:rPr>
        <w:t>/</w:t>
      </w:r>
      <w:r w:rsidRPr="006E5989">
        <w:rPr>
          <w:rtl/>
        </w:rPr>
        <w:t xml:space="preserve">5. </w:t>
      </w:r>
    </w:p>
    <w:p w:rsidR="00A36927" w:rsidRDefault="00A36927" w:rsidP="00A36927">
      <w:pPr>
        <w:pStyle w:val="libFootnote0"/>
        <w:rPr>
          <w:rFonts w:hint="cs"/>
          <w:rtl/>
        </w:rPr>
      </w:pPr>
      <w:r w:rsidRPr="006E5989">
        <w:rPr>
          <w:rtl/>
        </w:rPr>
        <w:t>(4) بحار الانوار 100: 8</w:t>
      </w:r>
      <w:r>
        <w:rPr>
          <w:rtl/>
        </w:rPr>
        <w:t>/</w:t>
      </w:r>
      <w:r w:rsidRPr="006E5989">
        <w:rPr>
          <w:rtl/>
        </w:rPr>
        <w:t xml:space="preserve">6. </w:t>
      </w:r>
    </w:p>
    <w:p w:rsidR="00A36927" w:rsidRDefault="00A36927" w:rsidP="00A36927">
      <w:pPr>
        <w:pStyle w:val="libFootnote0"/>
        <w:rPr>
          <w:rFonts w:hint="cs"/>
          <w:rtl/>
        </w:rPr>
      </w:pPr>
      <w:r w:rsidRPr="006E5989">
        <w:rPr>
          <w:rtl/>
        </w:rPr>
        <w:t>(5) بحار الانوار 100: 9</w:t>
      </w:r>
      <w:r>
        <w:rPr>
          <w:rtl/>
        </w:rPr>
        <w:t>/</w:t>
      </w:r>
      <w:r w:rsidRPr="006E5989">
        <w:rPr>
          <w:rtl/>
        </w:rPr>
        <w:t xml:space="preserve">7. </w:t>
      </w:r>
    </w:p>
    <w:p w:rsidR="00A36927" w:rsidRPr="006E5989" w:rsidRDefault="00A36927" w:rsidP="00A36927">
      <w:pPr>
        <w:pStyle w:val="libFootnote0"/>
        <w:rPr>
          <w:rtl/>
        </w:rPr>
      </w:pPr>
      <w:r w:rsidRPr="006E5989">
        <w:rPr>
          <w:rtl/>
        </w:rPr>
        <w:t>(6) ثواب الاعمال: 190، بحار الانوار 100: 9</w:t>
      </w:r>
      <w:r>
        <w:rPr>
          <w:rtl/>
        </w:rPr>
        <w:t>/</w:t>
      </w:r>
      <w:r w:rsidRPr="006E5989">
        <w:rPr>
          <w:rtl/>
        </w:rPr>
        <w:t>8 و 9.</w:t>
      </w:r>
    </w:p>
    <w:p w:rsidR="00A36927" w:rsidRDefault="00A36927" w:rsidP="00A36927">
      <w:pPr>
        <w:pStyle w:val="libNormal"/>
        <w:rPr>
          <w:rFonts w:hint="cs"/>
          <w:rtl/>
        </w:rPr>
      </w:pPr>
      <w:r>
        <w:rPr>
          <w:rtl/>
        </w:rPr>
        <w:br w:type="page"/>
      </w:r>
      <w:bookmarkStart w:id="1260" w:name="_Toc357448860"/>
      <w:r w:rsidRPr="009A0276">
        <w:rPr>
          <w:rStyle w:val="Heading2Char"/>
          <w:rtl/>
        </w:rPr>
        <w:lastRenderedPageBreak/>
        <w:t>909/11 -</w:t>
      </w:r>
      <w:bookmarkEnd w:id="1260"/>
      <w:r>
        <w:rPr>
          <w:rtl/>
        </w:rPr>
        <w:t xml:space="preserve"> حدّثنا محمّد بن عليّ </w:t>
      </w:r>
      <w:r w:rsidRPr="006E5989">
        <w:rPr>
          <w:rtl/>
        </w:rPr>
        <w:t xml:space="preserve">ماجيلويه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يحيى العطار، عن </w:t>
      </w:r>
      <w:r>
        <w:rPr>
          <w:rtl/>
        </w:rPr>
        <w:t>محمّد</w:t>
      </w:r>
      <w:r w:rsidRPr="006E5989">
        <w:rPr>
          <w:rtl/>
        </w:rPr>
        <w:t xml:space="preserve"> بن أحمد بن يحيى بن عمران الاشعري، عن </w:t>
      </w:r>
      <w:r>
        <w:rPr>
          <w:rtl/>
        </w:rPr>
        <w:t>محمّد</w:t>
      </w:r>
      <w:r w:rsidRPr="006E5989">
        <w:rPr>
          <w:rtl/>
        </w:rPr>
        <w:t xml:space="preserve"> بن إسماعيل، عن</w:t>
      </w:r>
      <w:r>
        <w:rPr>
          <w:rtl/>
        </w:rPr>
        <w:t xml:space="preserve"> عليّ بن </w:t>
      </w:r>
      <w:r w:rsidRPr="006E5989">
        <w:rPr>
          <w:rtl/>
        </w:rPr>
        <w:t xml:space="preserve">الحكم، عن عمر بن أبان، عن أبي </w:t>
      </w:r>
      <w:r>
        <w:rPr>
          <w:rtl/>
        </w:rPr>
        <w:t>عبدالله</w:t>
      </w:r>
      <w:r w:rsidRPr="006E5989">
        <w:rPr>
          <w:rtl/>
        </w:rPr>
        <w:t xml:space="preserve"> الصادق،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الخير كله في السيف، وتحت ظل السيف، ولا يقيم الناس إلا السيف، والسيوف مقاليد الجنة والنار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261" w:name="_Toc357448861"/>
      <w:r w:rsidRPr="009A0276">
        <w:rPr>
          <w:rStyle w:val="Heading2Char"/>
          <w:rtl/>
        </w:rPr>
        <w:t>910/12 -</w:t>
      </w:r>
      <w:bookmarkEnd w:id="1261"/>
      <w:r>
        <w:rPr>
          <w:rtl/>
        </w:rPr>
        <w:t xml:space="preserve"> حدّثنا </w:t>
      </w:r>
      <w:r w:rsidRPr="006E5989">
        <w:rPr>
          <w:rtl/>
        </w:rPr>
        <w:t xml:space="preserve">الحسين بن أحمد بن إدريس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الحسين ابن إسحاق التاجر، عن</w:t>
      </w:r>
      <w:r>
        <w:rPr>
          <w:rtl/>
        </w:rPr>
        <w:t xml:space="preserve"> عليّ بن </w:t>
      </w:r>
      <w:r w:rsidRPr="006E5989">
        <w:rPr>
          <w:rtl/>
        </w:rPr>
        <w:t xml:space="preserve">مهزيار، عن فضالة بن أيوب، عن إسماعيل بن أبي زياد، عن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تمنى شيئا وهو لله </w:t>
      </w:r>
      <w:r>
        <w:rPr>
          <w:rtl/>
        </w:rPr>
        <w:t xml:space="preserve">عزّوجلّ </w:t>
      </w:r>
      <w:r w:rsidRPr="006E5989">
        <w:rPr>
          <w:rtl/>
        </w:rPr>
        <w:t xml:space="preserve">رضا لم يخرج من الدنيا حتى يعطاه </w:t>
      </w:r>
      <w:r w:rsidRPr="00393E9F">
        <w:rPr>
          <w:rStyle w:val="libFootnotenumChar"/>
          <w:rtl/>
        </w:rPr>
        <w:t>(2)</w:t>
      </w:r>
      <w:r w:rsidRPr="006E5989">
        <w:rPr>
          <w:rtl/>
        </w:rPr>
        <w:t xml:space="preserve">. </w:t>
      </w:r>
    </w:p>
    <w:p w:rsidR="00A36927" w:rsidRDefault="00A36927" w:rsidP="00A36927">
      <w:pPr>
        <w:pStyle w:val="libNormal"/>
        <w:rPr>
          <w:rFonts w:hint="cs"/>
          <w:rtl/>
        </w:rPr>
      </w:pPr>
      <w:r w:rsidRPr="006E5989">
        <w:rPr>
          <w:rtl/>
        </w:rPr>
        <w:t>911</w:t>
      </w:r>
      <w:r>
        <w:rPr>
          <w:rtl/>
        </w:rPr>
        <w:t>/</w:t>
      </w:r>
      <w:r w:rsidRPr="006E5989">
        <w:rPr>
          <w:rtl/>
        </w:rPr>
        <w:t>1 3 -</w:t>
      </w:r>
      <w:r>
        <w:rPr>
          <w:rtl/>
        </w:rPr>
        <w:t xml:space="preserve"> حدّثنا </w:t>
      </w:r>
      <w:r w:rsidRPr="006E5989">
        <w:rPr>
          <w:rtl/>
        </w:rPr>
        <w:t xml:space="preserve">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أحمد بن </w:t>
      </w:r>
      <w:r>
        <w:rPr>
          <w:rtl/>
        </w:rPr>
        <w:t>محمّد</w:t>
      </w:r>
      <w:r w:rsidRPr="006E5989">
        <w:rPr>
          <w:rtl/>
        </w:rPr>
        <w:t xml:space="preserve"> بن عيسى، عن الحسن بن محبوب، عن مالك بن عطية، عن سعيد الاعرج، عن أبي </w:t>
      </w:r>
      <w:r>
        <w:rPr>
          <w:rtl/>
        </w:rPr>
        <w:t>عبدالله</w:t>
      </w:r>
      <w:r w:rsidRPr="006E5989">
        <w:rPr>
          <w:rtl/>
        </w:rPr>
        <w:t xml:space="preserve"> جعفر بن </w:t>
      </w:r>
      <w:r>
        <w:rPr>
          <w:rtl/>
        </w:rPr>
        <w:t>محمّد</w:t>
      </w:r>
      <w:r w:rsidRPr="006E5989">
        <w:rPr>
          <w:rtl/>
        </w:rPr>
        <w:t xml:space="preserve">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قال: من أوثق عرى الايمان أن تحب في الله، وتبغض في الله، وتعطي في الله، وتمنع في الله </w:t>
      </w:r>
      <w:r>
        <w:rPr>
          <w:rtl/>
        </w:rPr>
        <w:t xml:space="preserve">عزّوجلّ </w:t>
      </w:r>
      <w:r w:rsidRPr="00393E9F">
        <w:rPr>
          <w:rStyle w:val="libFootnotenumChar"/>
          <w:rtl/>
        </w:rPr>
        <w:t>(3)</w:t>
      </w:r>
      <w:r w:rsidRPr="006E5989">
        <w:rPr>
          <w:rtl/>
        </w:rPr>
        <w:t xml:space="preserve">. </w:t>
      </w:r>
    </w:p>
    <w:p w:rsidR="00A36927" w:rsidRDefault="00A36927" w:rsidP="00A36927">
      <w:pPr>
        <w:pStyle w:val="libNormal"/>
        <w:rPr>
          <w:rtl/>
        </w:rPr>
      </w:pPr>
      <w:bookmarkStart w:id="1262" w:name="_Toc357448862"/>
      <w:r w:rsidRPr="009A0276">
        <w:rPr>
          <w:rStyle w:val="Heading2Char"/>
          <w:rtl/>
        </w:rPr>
        <w:t>912/14 -</w:t>
      </w:r>
      <w:bookmarkEnd w:id="1262"/>
      <w:r>
        <w:rPr>
          <w:rtl/>
        </w:rPr>
        <w:t xml:space="preserve"> حدّثنا </w:t>
      </w:r>
      <w:r w:rsidRPr="006E5989">
        <w:rPr>
          <w:rtl/>
        </w:rPr>
        <w:t xml:space="preserve">الحسين بن إبراهيم بن ناتانه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عليّ بن </w:t>
      </w:r>
      <w:r w:rsidRPr="006E5989">
        <w:rPr>
          <w:rtl/>
        </w:rPr>
        <w:t xml:space="preserve">إبراهيم، عن أبيه، عن </w:t>
      </w:r>
      <w:r>
        <w:rPr>
          <w:rtl/>
        </w:rPr>
        <w:t>محمّد</w:t>
      </w:r>
      <w:r w:rsidRPr="006E5989">
        <w:rPr>
          <w:rtl/>
        </w:rPr>
        <w:t xml:space="preserve"> بن أبي عمير، عن سيف بن عميرة، عن عبد الرحمن بن سيابة، عن أبي إسحاق، عن الحارث، عن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من قال حين يمسي ثلاث مرات </w:t>
      </w:r>
      <w:r w:rsidRPr="00A36927">
        <w:rPr>
          <w:rStyle w:val="libAlaemChar"/>
          <w:rFonts w:hint="cs"/>
          <w:rtl/>
        </w:rPr>
        <w:t>(</w:t>
      </w:r>
      <w:r w:rsidRPr="00A36927">
        <w:rPr>
          <w:rStyle w:val="libAieChar"/>
          <w:rtl/>
        </w:rPr>
        <w:t xml:space="preserve">فَسُبْحَانَ اللَّـهِ حِينَ تُمْسُونَ وَحِينَ تُصْبِحُونَ </w:t>
      </w:r>
      <w:r w:rsidRPr="00A36927">
        <w:rPr>
          <w:rStyle w:val="libAieChar"/>
          <w:rFonts w:hint="cs"/>
          <w:rtl/>
        </w:rPr>
        <w:t>،</w:t>
      </w:r>
      <w:r w:rsidRPr="00A36927">
        <w:rPr>
          <w:rStyle w:val="libAieChar"/>
          <w:rtl/>
        </w:rPr>
        <w:t xml:space="preserve"> وَلَهُ الْحَمْدُ فِي السَّمَاوَاتِ وَالْأَرْضِ وَعَشِيًّا وَحِينَ تُظْهِرُونَ</w:t>
      </w:r>
      <w:r w:rsidRPr="00A36927">
        <w:rPr>
          <w:rStyle w:val="libAlaemChar"/>
          <w:rtl/>
        </w:rPr>
        <w:t>)</w:t>
      </w:r>
      <w:r w:rsidRPr="00454172">
        <w:rPr>
          <w:rStyle w:val="libFootnotenumChar"/>
          <w:rFonts w:hint="cs"/>
          <w:rtl/>
        </w:rPr>
        <w:t>(</w:t>
      </w:r>
      <w:r w:rsidRPr="00393E9F">
        <w:rPr>
          <w:rStyle w:val="libFootnotenumChar"/>
          <w:rtl/>
        </w:rPr>
        <w:t>4)</w:t>
      </w:r>
      <w:r w:rsidRPr="006E5989">
        <w:rPr>
          <w:rtl/>
        </w:rPr>
        <w:t>، لم يفته خير يكون في تلك الليلة، وصرف عنه جميع شرها. ومن قال مثل ذلك حين يصبح لم يفته خير يكون في ذلك</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ثواب الاعمال: 190، بحار الانوار 100: 9</w:t>
      </w:r>
      <w:r>
        <w:rPr>
          <w:rtl/>
        </w:rPr>
        <w:t>/</w:t>
      </w:r>
      <w:r w:rsidRPr="006E5989">
        <w:rPr>
          <w:rtl/>
        </w:rPr>
        <w:t xml:space="preserve">10. </w:t>
      </w:r>
    </w:p>
    <w:p w:rsidR="00A36927" w:rsidRDefault="00A36927" w:rsidP="00A36927">
      <w:pPr>
        <w:pStyle w:val="libFootnote0"/>
        <w:rPr>
          <w:rFonts w:hint="cs"/>
          <w:rtl/>
        </w:rPr>
      </w:pPr>
      <w:r w:rsidRPr="006E5989">
        <w:rPr>
          <w:rtl/>
        </w:rPr>
        <w:t>(2) الخصال: 4</w:t>
      </w:r>
      <w:r>
        <w:rPr>
          <w:rtl/>
        </w:rPr>
        <w:t>/</w:t>
      </w:r>
      <w:r w:rsidRPr="006E5989">
        <w:rPr>
          <w:rtl/>
        </w:rPr>
        <w:t>7، بحار الانوار 71: 261</w:t>
      </w:r>
      <w:r>
        <w:rPr>
          <w:rtl/>
        </w:rPr>
        <w:t>/</w:t>
      </w:r>
      <w:r w:rsidRPr="006E5989">
        <w:rPr>
          <w:rtl/>
        </w:rPr>
        <w:t xml:space="preserve">1. </w:t>
      </w:r>
    </w:p>
    <w:p w:rsidR="00A36927" w:rsidRDefault="00A36927" w:rsidP="00A36927">
      <w:pPr>
        <w:pStyle w:val="libFootnote0"/>
        <w:rPr>
          <w:rFonts w:hint="cs"/>
          <w:rtl/>
        </w:rPr>
      </w:pPr>
      <w:r w:rsidRPr="006E5989">
        <w:rPr>
          <w:rtl/>
        </w:rPr>
        <w:t>(3) ثواب الاعمال: 168، بحار الانوار 69: 236</w:t>
      </w:r>
      <w:r>
        <w:rPr>
          <w:rtl/>
        </w:rPr>
        <w:t>/</w:t>
      </w:r>
      <w:r w:rsidRPr="006E5989">
        <w:rPr>
          <w:rtl/>
        </w:rPr>
        <w:t xml:space="preserve">2. </w:t>
      </w:r>
    </w:p>
    <w:p w:rsidR="00A36927" w:rsidRPr="006E5989" w:rsidRDefault="00A36927" w:rsidP="00A36927">
      <w:pPr>
        <w:pStyle w:val="libFootnote0"/>
        <w:rPr>
          <w:rtl/>
        </w:rPr>
      </w:pPr>
      <w:r w:rsidRPr="006E5989">
        <w:rPr>
          <w:rtl/>
        </w:rPr>
        <w:t>(4) الروم 30: 17 و 18.</w:t>
      </w:r>
    </w:p>
    <w:p w:rsidR="00A36927" w:rsidRDefault="00A36927" w:rsidP="00A36927">
      <w:pPr>
        <w:pStyle w:val="libNormal0"/>
        <w:rPr>
          <w:rFonts w:hint="cs"/>
          <w:rtl/>
        </w:rPr>
      </w:pPr>
      <w:r>
        <w:rPr>
          <w:rtl/>
        </w:rPr>
        <w:br w:type="page"/>
      </w:r>
      <w:r w:rsidRPr="006E5989">
        <w:rPr>
          <w:rtl/>
        </w:rPr>
        <w:lastRenderedPageBreak/>
        <w:t xml:space="preserve">اليوم، وصرف عنه جميع شره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263" w:name="_Toc357448863"/>
      <w:r w:rsidRPr="009A0276">
        <w:rPr>
          <w:rStyle w:val="Heading2Char"/>
          <w:rtl/>
        </w:rPr>
        <w:t>913/15 -</w:t>
      </w:r>
      <w:bookmarkEnd w:id="1263"/>
      <w:r>
        <w:rPr>
          <w:rtl/>
        </w:rPr>
        <w:t xml:space="preserve"> حدّثنا محمّد</w:t>
      </w:r>
      <w:r w:rsidRPr="006E5989">
        <w:rPr>
          <w:rtl/>
        </w:rPr>
        <w:t xml:space="preserve"> بن الحسن بن أحمد بن الوليد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الحسن الصفار، عن العباس بن معروف، عن</w:t>
      </w:r>
      <w:r>
        <w:rPr>
          <w:rtl/>
        </w:rPr>
        <w:t xml:space="preserve"> عليّ بن </w:t>
      </w:r>
      <w:r w:rsidRPr="006E5989">
        <w:rPr>
          <w:rtl/>
        </w:rPr>
        <w:t xml:space="preserve">مهزيار، عن عمرو بن عثمان، عن المفضل بن عمر، عن جابر، عن أبي جعفر الباقر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إن الملك ينزل بصحيفة أول النهار وأول الليل، فيكتب فيها عمل ابن ادم، فأملوا في أولها خيرا وفي آخرها خيرا، فإن الله </w:t>
      </w:r>
      <w:r>
        <w:rPr>
          <w:rtl/>
        </w:rPr>
        <w:t xml:space="preserve">عزّوجلّ </w:t>
      </w:r>
      <w:r w:rsidRPr="006E5989">
        <w:rPr>
          <w:rtl/>
        </w:rPr>
        <w:t xml:space="preserve">يغفر لكم فيما بين ذلك إن شاء الله، وإن الله </w:t>
      </w:r>
      <w:r>
        <w:rPr>
          <w:rtl/>
        </w:rPr>
        <w:t xml:space="preserve">عزّوجلّ </w:t>
      </w:r>
      <w:r w:rsidRPr="006E5989">
        <w:rPr>
          <w:rtl/>
        </w:rPr>
        <w:t xml:space="preserve">يقول: </w:t>
      </w:r>
      <w:r w:rsidRPr="00A36927">
        <w:rPr>
          <w:rStyle w:val="libAlaemChar"/>
          <w:rFonts w:hint="cs"/>
          <w:rtl/>
        </w:rPr>
        <w:t>(</w:t>
      </w:r>
      <w:r w:rsidRPr="00A36927">
        <w:rPr>
          <w:rStyle w:val="libAieChar"/>
          <w:rtl/>
        </w:rPr>
        <w:t>اذْكُرُونِي أَذْكُرْكُمْ</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ويقول جل جلاله: </w:t>
      </w:r>
      <w:r w:rsidRPr="00A36927">
        <w:rPr>
          <w:rStyle w:val="libAlaemChar"/>
          <w:rFonts w:hint="cs"/>
          <w:rtl/>
        </w:rPr>
        <w:t>(</w:t>
      </w:r>
      <w:r w:rsidRPr="00A36927">
        <w:rPr>
          <w:rStyle w:val="libAieChar"/>
          <w:rtl/>
        </w:rPr>
        <w:t>وَلَذِكْرُ اللَّـهِ أَكْبَرُ</w:t>
      </w:r>
      <w:r w:rsidRPr="00A36927">
        <w:rPr>
          <w:rStyle w:val="libAlaemChar"/>
          <w:rtl/>
        </w:rPr>
        <w:t>)</w:t>
      </w:r>
      <w:r w:rsidRPr="00454172">
        <w:rPr>
          <w:rStyle w:val="libFootnotenumChar"/>
          <w:rFonts w:hint="cs"/>
          <w:rtl/>
        </w:rPr>
        <w:t>(</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1264" w:name="_Toc357448864"/>
      <w:r w:rsidRPr="009A0276">
        <w:rPr>
          <w:rStyle w:val="Heading2Char"/>
          <w:rtl/>
        </w:rPr>
        <w:t>914/16 -</w:t>
      </w:r>
      <w:bookmarkEnd w:id="1264"/>
      <w:r>
        <w:rPr>
          <w:rtl/>
        </w:rPr>
        <w:t xml:space="preserve"> حدّثنا </w:t>
      </w:r>
      <w:r w:rsidRPr="006E5989">
        <w:rPr>
          <w:rtl/>
        </w:rPr>
        <w:t xml:space="preserve">جعفر بن </w:t>
      </w:r>
      <w:r>
        <w:rPr>
          <w:rtl/>
        </w:rPr>
        <w:t>محمّد</w:t>
      </w:r>
      <w:r w:rsidRPr="006E5989">
        <w:rPr>
          <w:rtl/>
        </w:rPr>
        <w:t xml:space="preserve"> بن مسرور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الحسين ابن </w:t>
      </w:r>
      <w:r>
        <w:rPr>
          <w:rtl/>
        </w:rPr>
        <w:t>محمّد</w:t>
      </w:r>
      <w:r w:rsidRPr="006E5989">
        <w:rPr>
          <w:rtl/>
        </w:rPr>
        <w:t xml:space="preserve"> بن عامر، عن عمه </w:t>
      </w:r>
      <w:r>
        <w:rPr>
          <w:rtl/>
        </w:rPr>
        <w:t>عبدالله</w:t>
      </w:r>
      <w:r w:rsidRPr="006E5989">
        <w:rPr>
          <w:rtl/>
        </w:rPr>
        <w:t xml:space="preserve"> بن عامر، عن </w:t>
      </w:r>
      <w:r>
        <w:rPr>
          <w:rtl/>
        </w:rPr>
        <w:t>محمّد</w:t>
      </w:r>
      <w:r w:rsidRPr="006E5989">
        <w:rPr>
          <w:rtl/>
        </w:rPr>
        <w:t xml:space="preserve"> بن أبي عمير، عن أبي هارون المكفوف، عن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يا أبا هارون، إنا نأمر صبياننا بتسبيح فاطمة </w:t>
      </w:r>
      <w:r w:rsidRPr="009A49DE">
        <w:rPr>
          <w:rFonts w:hint="cs"/>
          <w:rtl/>
        </w:rPr>
        <w:t>عليها</w:t>
      </w:r>
      <w:r w:rsidRPr="00585AD1">
        <w:rPr>
          <w:rFonts w:hint="cs"/>
          <w:rtl/>
        </w:rPr>
        <w:t xml:space="preserve"> </w:t>
      </w:r>
      <w:r w:rsidRPr="009A49DE">
        <w:rPr>
          <w:rFonts w:hint="cs"/>
          <w:rtl/>
        </w:rPr>
        <w:t>السلام</w:t>
      </w:r>
      <w:r w:rsidRPr="006E5989">
        <w:rPr>
          <w:rtl/>
        </w:rPr>
        <w:t xml:space="preserve"> كما نأمرهم بالصلاة، فالزمه فإنه لم يلزمه عبد فشقي </w:t>
      </w:r>
      <w:r w:rsidRPr="00393E9F">
        <w:rPr>
          <w:rStyle w:val="libFootnotenumChar"/>
          <w:rtl/>
        </w:rPr>
        <w:t>(4)</w:t>
      </w:r>
      <w:r w:rsidRPr="006E5989">
        <w:rPr>
          <w:rtl/>
        </w:rPr>
        <w:t xml:space="preserve">. </w:t>
      </w:r>
    </w:p>
    <w:p w:rsidR="00A36927" w:rsidRDefault="00A36927" w:rsidP="00A36927">
      <w:pPr>
        <w:pStyle w:val="libNormal"/>
        <w:rPr>
          <w:rFonts w:hint="cs"/>
          <w:rtl/>
        </w:rPr>
      </w:pPr>
      <w:bookmarkStart w:id="1265" w:name="_Toc357448865"/>
      <w:r w:rsidRPr="009A0276">
        <w:rPr>
          <w:rStyle w:val="Heading2Char"/>
          <w:rtl/>
        </w:rPr>
        <w:t>915/17 -</w:t>
      </w:r>
      <w:bookmarkEnd w:id="1265"/>
      <w:r w:rsidRPr="006E5989">
        <w:rPr>
          <w:rtl/>
        </w:rPr>
        <w:t xml:space="preserve"> وبهذا الاسناد، عن </w:t>
      </w:r>
      <w:r>
        <w:rPr>
          <w:rtl/>
        </w:rPr>
        <w:t>محمّد</w:t>
      </w:r>
      <w:r w:rsidRPr="006E5989">
        <w:rPr>
          <w:rtl/>
        </w:rPr>
        <w:t xml:space="preserve"> بن أبي عمير، عن أبان بن عثمان، عن </w:t>
      </w:r>
      <w:r>
        <w:rPr>
          <w:rtl/>
        </w:rPr>
        <w:t>محمّد</w:t>
      </w:r>
      <w:r w:rsidRPr="006E5989">
        <w:rPr>
          <w:rtl/>
        </w:rPr>
        <w:t xml:space="preserve"> بن سعيد، عن عطية العوفي، عن أبي سعيد الخدري، عن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قال: من قال إذا خرج من بيته: بسم الله، قال الملكان: هديت، فإن قال: لا حول ولا قوة إلا بالله، قالا: وقيت، فإن قال: توكلت على الله، قالا: كفيت. فيقول الشيطان: كيف لي بعبد هدي ووقي وكفي! </w:t>
      </w:r>
      <w:r w:rsidRPr="00393E9F">
        <w:rPr>
          <w:rStyle w:val="libFootnotenumChar"/>
          <w:rtl/>
        </w:rPr>
        <w:t>(5)</w:t>
      </w:r>
      <w:r w:rsidRPr="006E5989">
        <w:rPr>
          <w:rtl/>
        </w:rPr>
        <w:t xml:space="preserve">. </w:t>
      </w:r>
    </w:p>
    <w:p w:rsidR="00A36927" w:rsidRDefault="00A36927" w:rsidP="00A36927">
      <w:pPr>
        <w:pStyle w:val="libNormal"/>
        <w:rPr>
          <w:rtl/>
        </w:rPr>
      </w:pPr>
      <w:bookmarkStart w:id="1266" w:name="_Toc357448866"/>
      <w:r w:rsidRPr="009A0276">
        <w:rPr>
          <w:rStyle w:val="Heading2Char"/>
          <w:rtl/>
        </w:rPr>
        <w:t>916/18 -</w:t>
      </w:r>
      <w:bookmarkEnd w:id="1266"/>
      <w:r w:rsidRPr="006E5989">
        <w:rPr>
          <w:rtl/>
        </w:rPr>
        <w:t xml:space="preserve"> وبهذا الاسناد، عن </w:t>
      </w:r>
      <w:r>
        <w:rPr>
          <w:rtl/>
        </w:rPr>
        <w:t>محمّد</w:t>
      </w:r>
      <w:r w:rsidRPr="006E5989">
        <w:rPr>
          <w:rtl/>
        </w:rPr>
        <w:t xml:space="preserve"> بن أبي عمير، عن </w:t>
      </w:r>
      <w:r>
        <w:rPr>
          <w:rtl/>
        </w:rPr>
        <w:t>عبدالله</w:t>
      </w:r>
      <w:r w:rsidRPr="006E5989">
        <w:rPr>
          <w:rtl/>
        </w:rPr>
        <w:t xml:space="preserve"> بن سنان، عن</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ثواب الاعمال: 166، بحار الانوار 86: 253</w:t>
      </w:r>
      <w:r>
        <w:rPr>
          <w:rtl/>
        </w:rPr>
        <w:t>/</w:t>
      </w:r>
      <w:r w:rsidRPr="006E5989">
        <w:rPr>
          <w:rtl/>
        </w:rPr>
        <w:t xml:space="preserve">1 9. </w:t>
      </w:r>
    </w:p>
    <w:p w:rsidR="00A36927" w:rsidRDefault="00A36927" w:rsidP="00A36927">
      <w:pPr>
        <w:pStyle w:val="libFootnote0"/>
        <w:rPr>
          <w:rFonts w:hint="cs"/>
          <w:rtl/>
        </w:rPr>
      </w:pPr>
      <w:r w:rsidRPr="006E5989">
        <w:rPr>
          <w:rtl/>
        </w:rPr>
        <w:t xml:space="preserve">(2) البقرة 2: 152. </w:t>
      </w:r>
    </w:p>
    <w:p w:rsidR="00A36927" w:rsidRDefault="00A36927" w:rsidP="00A36927">
      <w:pPr>
        <w:pStyle w:val="libFootnote0"/>
        <w:rPr>
          <w:rFonts w:hint="cs"/>
          <w:rtl/>
        </w:rPr>
      </w:pPr>
      <w:r w:rsidRPr="006E5989">
        <w:rPr>
          <w:rtl/>
        </w:rPr>
        <w:t>(3) تفسير العياشي 1: 67</w:t>
      </w:r>
      <w:r>
        <w:rPr>
          <w:rtl/>
        </w:rPr>
        <w:t>/</w:t>
      </w:r>
      <w:r w:rsidRPr="006E5989">
        <w:rPr>
          <w:rtl/>
        </w:rPr>
        <w:t>119، ثواب الاعمال: 167، بحار الانوار 86: 247</w:t>
      </w:r>
      <w:r>
        <w:rPr>
          <w:rtl/>
        </w:rPr>
        <w:t>/</w:t>
      </w:r>
      <w:r w:rsidRPr="006E5989">
        <w:rPr>
          <w:rtl/>
        </w:rPr>
        <w:t xml:space="preserve">7، والآية من سورة العنكبوت 29: 45. </w:t>
      </w:r>
    </w:p>
    <w:p w:rsidR="00A36927" w:rsidRDefault="00A36927" w:rsidP="00A36927">
      <w:pPr>
        <w:pStyle w:val="libFootnote0"/>
        <w:rPr>
          <w:rFonts w:hint="cs"/>
          <w:rtl/>
        </w:rPr>
      </w:pPr>
      <w:r w:rsidRPr="006E5989">
        <w:rPr>
          <w:rtl/>
        </w:rPr>
        <w:t>(4) ثواب الاعمال: 163، بحار الانوار 85: 328</w:t>
      </w:r>
      <w:r>
        <w:rPr>
          <w:rtl/>
        </w:rPr>
        <w:t>/</w:t>
      </w:r>
      <w:r w:rsidRPr="006E5989">
        <w:rPr>
          <w:rtl/>
        </w:rPr>
        <w:t xml:space="preserve">3. </w:t>
      </w:r>
    </w:p>
    <w:p w:rsidR="00A36927" w:rsidRPr="006E5989" w:rsidRDefault="00A36927" w:rsidP="00A36927">
      <w:pPr>
        <w:pStyle w:val="libFootnote0"/>
        <w:rPr>
          <w:rtl/>
        </w:rPr>
      </w:pPr>
      <w:r w:rsidRPr="006E5989">
        <w:rPr>
          <w:rtl/>
        </w:rPr>
        <w:t>(5) ثواب الاعمال: 162، بحار الانوار 76: 169</w:t>
      </w:r>
      <w:r>
        <w:rPr>
          <w:rtl/>
        </w:rPr>
        <w:t>/</w:t>
      </w:r>
      <w:r w:rsidRPr="006E5989">
        <w:rPr>
          <w:rtl/>
        </w:rPr>
        <w:t>12.</w:t>
      </w:r>
    </w:p>
    <w:p w:rsidR="00A36927" w:rsidRDefault="00A36927" w:rsidP="00A36927">
      <w:pPr>
        <w:pStyle w:val="libNormal0"/>
        <w:rPr>
          <w:rFonts w:hint="cs"/>
          <w:rtl/>
        </w:rPr>
      </w:pPr>
      <w:r>
        <w:rPr>
          <w:rtl/>
        </w:rPr>
        <w:br w:type="page"/>
      </w:r>
      <w:r w:rsidRPr="006E5989">
        <w:rPr>
          <w:rtl/>
        </w:rPr>
        <w:lastRenderedPageBreak/>
        <w:t xml:space="preserve">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ذات يوم لعلي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ألا أبشرك؟ فقال: بلى بأبي أنت وامي، فإنك لم تزل مبشرا بكل خير. فقال: أخبرني جبرئيل آنفا بالعجب. فقال له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وما الذي أخبرك يا رسول الله؟ قال: أخبرني أن الرجل من أمتي إذا صلى علي وأتبع بالصلاة على أهل بيتي، فتحت له أبواب السماء وصلت عليه الملائكة سبعين صلاة، وإن كان مذنبا خطاء، ثم تتحات عنه الذنوب كما يتحات الورق من الشجر، ويقول الله تبارك وتعالى: لبيك يا عبدي وسعديك، ويقول الله لملائكته: يا ملائكتي، أنتم تصلون عليه سبعين صلاة، وأنا أصلي عليه سبعمائة صلاة. </w:t>
      </w:r>
    </w:p>
    <w:p w:rsidR="00A36927" w:rsidRDefault="00A36927" w:rsidP="00A36927">
      <w:pPr>
        <w:pStyle w:val="libNormal"/>
        <w:rPr>
          <w:rFonts w:hint="cs"/>
          <w:rtl/>
        </w:rPr>
      </w:pPr>
      <w:r w:rsidRPr="006E5989">
        <w:rPr>
          <w:rtl/>
        </w:rPr>
        <w:t xml:space="preserve">وإذا صلى علي ولم يتبع بالصلاة على أهل بيتي، كان بينها وبين السماء سبعون حجابا، ويقول الله جل جلاله: لا لبيك ولا سعديك، يا ملائكتي لا تصعدوا دعاءه إلا أن يلحق بنبي عترته، فلا يزال محجوبا حتى يلحق بي أهل بيتي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267" w:name="_Toc357448867"/>
      <w:r w:rsidRPr="009A0276">
        <w:rPr>
          <w:rStyle w:val="Heading2Char"/>
          <w:rtl/>
        </w:rPr>
        <w:t>917/19 -</w:t>
      </w:r>
      <w:bookmarkEnd w:id="1267"/>
      <w:r w:rsidRPr="006E5989">
        <w:rPr>
          <w:rtl/>
        </w:rPr>
        <w:t xml:space="preserve"> وبهذا الاسناد، عن </w:t>
      </w:r>
      <w:r>
        <w:rPr>
          <w:rtl/>
        </w:rPr>
        <w:t>محمّد</w:t>
      </w:r>
      <w:r w:rsidRPr="006E5989">
        <w:rPr>
          <w:rtl/>
        </w:rPr>
        <w:t xml:space="preserve"> بن أبي عمير، عن المفضل بن صالح الاسدي، عن </w:t>
      </w:r>
      <w:r>
        <w:rPr>
          <w:rtl/>
        </w:rPr>
        <w:t>محمّد</w:t>
      </w:r>
      <w:r w:rsidRPr="006E5989">
        <w:rPr>
          <w:rtl/>
        </w:rPr>
        <w:t xml:space="preserve"> بن هارون، عن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إذا صلى أحدكم ولم يذكر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يسلك بصلاته غير سبيل الجنة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268" w:name="_Toc357448868"/>
      <w:r w:rsidRPr="009A0276">
        <w:rPr>
          <w:rStyle w:val="Heading2Char"/>
          <w:rtl/>
        </w:rPr>
        <w:t>918/20 -</w:t>
      </w:r>
      <w:bookmarkEnd w:id="1268"/>
      <w:r w:rsidRPr="006E5989">
        <w:rPr>
          <w:rtl/>
        </w:rPr>
        <w:t xml:space="preserve"> قال: وقال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ذكرت عنده فلم يصل علي فدخل النار، فأبعده الله </w:t>
      </w:r>
      <w:r>
        <w:rPr>
          <w:rtl/>
        </w:rPr>
        <w:t xml:space="preserve">عزّوجلّ </w:t>
      </w:r>
      <w:r w:rsidRPr="006E5989">
        <w:rPr>
          <w:rtl/>
        </w:rPr>
        <w:t xml:space="preserve">من رحمته </w:t>
      </w:r>
      <w:r w:rsidRPr="00393E9F">
        <w:rPr>
          <w:rStyle w:val="libFootnotenumChar"/>
          <w:rtl/>
        </w:rPr>
        <w:t>(3)</w:t>
      </w:r>
      <w:r w:rsidRPr="006E5989">
        <w:rPr>
          <w:rtl/>
        </w:rPr>
        <w:t xml:space="preserve">. </w:t>
      </w:r>
    </w:p>
    <w:p w:rsidR="00A36927" w:rsidRDefault="00A36927" w:rsidP="00A36927">
      <w:pPr>
        <w:pStyle w:val="libNormal"/>
        <w:rPr>
          <w:rtl/>
        </w:rPr>
      </w:pPr>
      <w:bookmarkStart w:id="1269" w:name="_Toc357448869"/>
      <w:r w:rsidRPr="009A0276">
        <w:rPr>
          <w:rStyle w:val="Heading2Char"/>
          <w:rtl/>
        </w:rPr>
        <w:t>919/21 -</w:t>
      </w:r>
      <w:bookmarkEnd w:id="1269"/>
      <w:r>
        <w:rPr>
          <w:rtl/>
        </w:rPr>
        <w:t xml:space="preserve"> حدّثنا عليّ بن </w:t>
      </w:r>
      <w:r w:rsidRPr="006E5989">
        <w:rPr>
          <w:rtl/>
        </w:rPr>
        <w:t xml:space="preserve">أحمد بن موسى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جعفر</w:t>
      </w:r>
      <w:r>
        <w:rPr>
          <w:rtl/>
        </w:rPr>
        <w:t xml:space="preserve"> أبو</w:t>
      </w:r>
      <w:r w:rsidRPr="006E5989">
        <w:rPr>
          <w:rtl/>
        </w:rPr>
        <w:t>الحسين الكوفي الاسدي، قال: حدثني موسى بن عمران النخعي، قال:</w:t>
      </w:r>
      <w:r>
        <w:rPr>
          <w:rtl/>
        </w:rPr>
        <w:t xml:space="preserve"> حدّثنا </w:t>
      </w:r>
      <w:r w:rsidRPr="006E5989">
        <w:rPr>
          <w:rtl/>
        </w:rPr>
        <w:t xml:space="preserve">الحسين بن يزيد، قال: حدثني حفص بن غياث، عن الصادق جعفر بن </w:t>
      </w:r>
      <w:r>
        <w:rPr>
          <w:rtl/>
        </w:rPr>
        <w:t>محمّد</w:t>
      </w:r>
      <w:r w:rsidRPr="006E5989">
        <w:rPr>
          <w:rtl/>
        </w:rPr>
        <w:t xml:space="preserve">، عن آبائه، عن علي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أربعة يؤذون أهل النار</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ثواب الاعمال: 157، بحار الانوار 94: 56</w:t>
      </w:r>
      <w:r>
        <w:rPr>
          <w:rtl/>
        </w:rPr>
        <w:t>/</w:t>
      </w:r>
      <w:r w:rsidRPr="006E5989">
        <w:rPr>
          <w:rtl/>
        </w:rPr>
        <w:t xml:space="preserve">30. </w:t>
      </w:r>
    </w:p>
    <w:p w:rsidR="00A36927" w:rsidRDefault="00A36927" w:rsidP="00A36927">
      <w:pPr>
        <w:pStyle w:val="libFootnote0"/>
        <w:rPr>
          <w:rFonts w:hint="cs"/>
          <w:rtl/>
        </w:rPr>
      </w:pPr>
      <w:r w:rsidRPr="006E5989">
        <w:rPr>
          <w:rtl/>
        </w:rPr>
        <w:t>(2) عقاب الاعمال: 206، بحار الانوار 94: 49</w:t>
      </w:r>
      <w:r>
        <w:rPr>
          <w:rtl/>
        </w:rPr>
        <w:t>/</w:t>
      </w:r>
      <w:r w:rsidRPr="006E5989">
        <w:rPr>
          <w:rtl/>
        </w:rPr>
        <w:t xml:space="preserve">7. </w:t>
      </w:r>
    </w:p>
    <w:p w:rsidR="00A36927" w:rsidRPr="006E5989" w:rsidRDefault="00A36927" w:rsidP="00A36927">
      <w:pPr>
        <w:pStyle w:val="libFootnote0"/>
        <w:rPr>
          <w:rtl/>
        </w:rPr>
      </w:pPr>
      <w:r w:rsidRPr="006E5989">
        <w:rPr>
          <w:rtl/>
        </w:rPr>
        <w:t>(3) بحار الانوار 94: 49</w:t>
      </w:r>
      <w:r>
        <w:rPr>
          <w:rtl/>
        </w:rPr>
        <w:t>/</w:t>
      </w:r>
      <w:r w:rsidRPr="006E5989">
        <w:rPr>
          <w:rtl/>
        </w:rPr>
        <w:t>7.</w:t>
      </w:r>
    </w:p>
    <w:p w:rsidR="00A36927" w:rsidRDefault="00A36927" w:rsidP="00A36927">
      <w:pPr>
        <w:pStyle w:val="libNormal0"/>
        <w:rPr>
          <w:rFonts w:hint="cs"/>
          <w:rtl/>
        </w:rPr>
      </w:pPr>
      <w:r>
        <w:rPr>
          <w:rtl/>
        </w:rPr>
        <w:br w:type="page"/>
      </w:r>
      <w:r w:rsidRPr="006E5989">
        <w:rPr>
          <w:rtl/>
        </w:rPr>
        <w:lastRenderedPageBreak/>
        <w:t xml:space="preserve">على ما بهم من الاذى، يسقون من الحميم والجحيم، ينادون بالويل والثبور، يقول أهل النار بعضهم لبعض، ما بال هؤلاء الاربعة قد آذونا على ما بنا من الاذى؟ فرجل معلق في تابوت من جمر، ورجل يجر أمعاءه، ورجل يسيل فوه قيحا ودما، ورجل يأكل لحمه. </w:t>
      </w:r>
    </w:p>
    <w:p w:rsidR="00A36927" w:rsidRDefault="00A36927" w:rsidP="00A36927">
      <w:pPr>
        <w:pStyle w:val="libNormal"/>
        <w:rPr>
          <w:rFonts w:hint="cs"/>
          <w:rtl/>
        </w:rPr>
      </w:pPr>
      <w:r w:rsidRPr="006E5989">
        <w:rPr>
          <w:rtl/>
        </w:rPr>
        <w:t xml:space="preserve">فيقال لصاحب التابوت: ما بال الابعد قد آذنا على ما بنا من الاذى؟ فيقول: إن الابعد مات وفي عنقه أموال الناس، ولم يجد لها في نفسه أداء ولا وفاء. ثم يقال للذي يجر أمعاءه: ما بال الابعد قد آذانا على ما بنا من الاذى؟ فيقول: إن الابعد كان لا يبالي أين أصاب البول من جسده. ثم يقال للذي يسيل فوه قيحا ودما: ما بال الابعد قد آذانا على ما بنا من الاذى؟ فيقول: إن الابعد كان يحاكي، فينظر إلى كل كلمة خبيثة فيسندها ويحاكي بها. ثم يقال للذي يأكل لحمه، ما بال الابعد قد آذانا على ما بنا من لاذى؟ فيقول: إن الابعد كان يأكل لحوم الناس بالغيبة ويمشي بالنميمة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270" w:name="_Toc357448870"/>
      <w:r w:rsidRPr="009A0276">
        <w:rPr>
          <w:rStyle w:val="Heading2Char"/>
          <w:rtl/>
        </w:rPr>
        <w:t>920/22 -</w:t>
      </w:r>
      <w:bookmarkEnd w:id="1270"/>
      <w:r w:rsidRPr="006E5989">
        <w:rPr>
          <w:rtl/>
        </w:rPr>
        <w:t xml:space="preserve"> وبهذا الاسناد،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مدح أخاه المؤمن في وجهه واغتابه من ورائه، فقد انقطع ما بينهما من العصمة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271" w:name="_Toc357448871"/>
      <w:r w:rsidRPr="009A0276">
        <w:rPr>
          <w:rStyle w:val="Heading2Char"/>
          <w:rtl/>
        </w:rPr>
        <w:t>921/23 -</w:t>
      </w:r>
      <w:bookmarkEnd w:id="1271"/>
      <w:r>
        <w:rPr>
          <w:rtl/>
        </w:rPr>
        <w:t xml:space="preserve"> حدّثنا </w:t>
      </w:r>
      <w:r w:rsidRPr="006E5989">
        <w:rPr>
          <w:rtl/>
        </w:rPr>
        <w:t xml:space="preserve">أحمد بن هارون الفامي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w:t>
      </w:r>
      <w:r>
        <w:rPr>
          <w:rtl/>
        </w:rPr>
        <w:t>عبدالله</w:t>
      </w:r>
      <w:r w:rsidRPr="006E5989">
        <w:rPr>
          <w:rtl/>
        </w:rPr>
        <w:t xml:space="preserve"> بن جعفر الحميري، عن أبيه، عن هارون بن مسلم، عن مسعدة بن زياد، عن الصادق جعفر بن </w:t>
      </w:r>
      <w:r>
        <w:rPr>
          <w:rtl/>
        </w:rPr>
        <w:t>محمّد</w:t>
      </w:r>
      <w:r w:rsidRPr="006E5989">
        <w:rPr>
          <w:rtl/>
        </w:rPr>
        <w:t xml:space="preserve">، عن أبيه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أن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سئل: فيما النجاة غدا فقال: إنما النجاة في أن لا تخادعوا الله فيخدعكم، فإنه من يخادع الله يخدعه، ويخلع منه الايمان، ونفسه يخدع لو يشعر. </w:t>
      </w:r>
    </w:p>
    <w:p w:rsidR="00A36927" w:rsidRDefault="00A36927" w:rsidP="00A36927">
      <w:pPr>
        <w:pStyle w:val="libNormal"/>
        <w:rPr>
          <w:rtl/>
        </w:rPr>
      </w:pPr>
      <w:r w:rsidRPr="006E5989">
        <w:rPr>
          <w:rtl/>
        </w:rPr>
        <w:t>فقيل له: وكيف يخادع الله؟ قال: يعمل بما أمره الله، ثم يريد به غيره، فاتقوا الله واجتنبوا الرياء، فإنه شرك بالله، إن المرائي يدعى يوم القيامة بأربعة أسماء: يا كافر، يا فاجر، يا غادر، يا خاسر، حبط عملك وبطل أجرك، ولا خلاق لك اليوم، فالتمس</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عقاب الاعمال: 247، بحار الانوار 75: 249</w:t>
      </w:r>
      <w:r>
        <w:rPr>
          <w:rtl/>
        </w:rPr>
        <w:t>/</w:t>
      </w:r>
      <w:r w:rsidRPr="006E5989">
        <w:rPr>
          <w:rtl/>
        </w:rPr>
        <w:t xml:space="preserve">20. </w:t>
      </w:r>
    </w:p>
    <w:p w:rsidR="00A36927" w:rsidRPr="006E5989" w:rsidRDefault="00A36927" w:rsidP="00A36927">
      <w:pPr>
        <w:pStyle w:val="libFootnote0"/>
        <w:rPr>
          <w:rtl/>
        </w:rPr>
      </w:pPr>
      <w:r w:rsidRPr="006E5989">
        <w:rPr>
          <w:rtl/>
        </w:rPr>
        <w:t>(2) بحار الانوار 75: 249</w:t>
      </w:r>
      <w:r>
        <w:rPr>
          <w:rtl/>
        </w:rPr>
        <w:t>/</w:t>
      </w:r>
      <w:r w:rsidRPr="006E5989">
        <w:rPr>
          <w:rtl/>
        </w:rPr>
        <w:t>19.</w:t>
      </w:r>
    </w:p>
    <w:p w:rsidR="00A36927" w:rsidRDefault="00A36927" w:rsidP="00A36927">
      <w:pPr>
        <w:pStyle w:val="libNormal0"/>
        <w:rPr>
          <w:rFonts w:hint="cs"/>
          <w:rtl/>
        </w:rPr>
      </w:pPr>
      <w:r>
        <w:rPr>
          <w:rtl/>
        </w:rPr>
        <w:br w:type="page"/>
      </w:r>
      <w:r w:rsidRPr="006E5989">
        <w:rPr>
          <w:rtl/>
        </w:rPr>
        <w:lastRenderedPageBreak/>
        <w:t xml:space="preserve">أجرك ممن كنت تعمل له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272" w:name="_Toc357448872"/>
      <w:r w:rsidRPr="009A0276">
        <w:rPr>
          <w:rStyle w:val="Heading2Char"/>
          <w:rtl/>
        </w:rPr>
        <w:t>922/24 -</w:t>
      </w:r>
      <w:bookmarkEnd w:id="1272"/>
      <w:r>
        <w:rPr>
          <w:rtl/>
        </w:rPr>
        <w:t xml:space="preserve"> حدّثنا عليّ بن </w:t>
      </w:r>
      <w:r w:rsidRPr="006E5989">
        <w:rPr>
          <w:rtl/>
        </w:rPr>
        <w:t xml:space="preserve">الحسين بن شاذويه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ابن </w:t>
      </w:r>
      <w:r>
        <w:rPr>
          <w:rtl/>
        </w:rPr>
        <w:t>عبدالله</w:t>
      </w:r>
      <w:r w:rsidRPr="006E5989">
        <w:rPr>
          <w:rtl/>
        </w:rPr>
        <w:t xml:space="preserve"> بن جعفر الحميري، عن أبيه، عن أحمد بن </w:t>
      </w:r>
      <w:r>
        <w:rPr>
          <w:rtl/>
        </w:rPr>
        <w:t>محمّد</w:t>
      </w:r>
      <w:r w:rsidRPr="006E5989">
        <w:rPr>
          <w:rtl/>
        </w:rPr>
        <w:t xml:space="preserve"> بن عيسى، عن العباس ابن معروف، عن</w:t>
      </w:r>
      <w:r>
        <w:rPr>
          <w:rtl/>
        </w:rPr>
        <w:t xml:space="preserve"> عليّ بن </w:t>
      </w:r>
      <w:r w:rsidRPr="006E5989">
        <w:rPr>
          <w:rtl/>
        </w:rPr>
        <w:t>الحكم، عن مندل</w:t>
      </w:r>
      <w:r>
        <w:rPr>
          <w:rtl/>
        </w:rPr>
        <w:t xml:space="preserve"> بن عليّ </w:t>
      </w:r>
      <w:r w:rsidRPr="006E5989">
        <w:rPr>
          <w:rtl/>
        </w:rPr>
        <w:t xml:space="preserve">العنزي، عن </w:t>
      </w:r>
      <w:r>
        <w:rPr>
          <w:rtl/>
        </w:rPr>
        <w:t>محمّد</w:t>
      </w:r>
      <w:r w:rsidRPr="006E5989">
        <w:rPr>
          <w:rtl/>
        </w:rPr>
        <w:t xml:space="preserve"> بن مطرف، عن مسمع، عن الاصبغ بن نباتة، عن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إذا غضب الله تبارك وتعالى على ا</w:t>
      </w:r>
      <w:r>
        <w:rPr>
          <w:rFonts w:hint="cs"/>
          <w:rtl/>
        </w:rPr>
        <w:t>ُ</w:t>
      </w:r>
      <w:r w:rsidRPr="006E5989">
        <w:rPr>
          <w:rtl/>
        </w:rPr>
        <w:t xml:space="preserve">مة ولم ينزل بها العذاب، غلت أسعارها، وقصرت أعمارها، ولم يربح تجارها، ولم تزك ثمارها، ولم تغزر أنهارها، وحبس عنها أمطارها، وسلط عليها شرارها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273" w:name="_Toc357448873"/>
      <w:r w:rsidRPr="009A0276">
        <w:rPr>
          <w:rStyle w:val="Heading2Char"/>
          <w:rtl/>
        </w:rPr>
        <w:t>923/25 -</w:t>
      </w:r>
      <w:bookmarkEnd w:id="1273"/>
      <w:r w:rsidRPr="006E5989">
        <w:rPr>
          <w:rtl/>
        </w:rPr>
        <w:t xml:space="preserve"> وبهذا الاسناد، عن أحمد بن </w:t>
      </w:r>
      <w:r>
        <w:rPr>
          <w:rtl/>
        </w:rPr>
        <w:t>محمّد</w:t>
      </w:r>
      <w:r w:rsidRPr="006E5989">
        <w:rPr>
          <w:rtl/>
        </w:rPr>
        <w:t xml:space="preserve"> بن عيسى، عن </w:t>
      </w:r>
      <w:r>
        <w:rPr>
          <w:rtl/>
        </w:rPr>
        <w:t>محمّد</w:t>
      </w:r>
      <w:r w:rsidRPr="006E5989">
        <w:rPr>
          <w:rtl/>
        </w:rPr>
        <w:t xml:space="preserve"> بن سنان، عن </w:t>
      </w:r>
      <w:r>
        <w:rPr>
          <w:rtl/>
        </w:rPr>
        <w:t>محمّد</w:t>
      </w:r>
      <w:r w:rsidRPr="006E5989">
        <w:rPr>
          <w:rtl/>
        </w:rPr>
        <w:t xml:space="preserve"> بن </w:t>
      </w:r>
      <w:r>
        <w:rPr>
          <w:rtl/>
        </w:rPr>
        <w:t>عبدالله</w:t>
      </w:r>
      <w:r w:rsidRPr="006E5989">
        <w:rPr>
          <w:rtl/>
        </w:rPr>
        <w:t xml:space="preserve"> بن زرارة، عن عيسى بن </w:t>
      </w:r>
      <w:r>
        <w:rPr>
          <w:rtl/>
        </w:rPr>
        <w:t>عبدالله</w:t>
      </w:r>
      <w:r w:rsidRPr="006E5989">
        <w:rPr>
          <w:rtl/>
        </w:rPr>
        <w:t xml:space="preserve"> الهاشمي، عن أبيه، عن جده، عن عمر بن أبي سلمة، عن امه أم سلمة (رضي الله عنها)، قالت: سمعت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يقول:</w:t>
      </w:r>
      <w:r>
        <w:rPr>
          <w:rtl/>
        </w:rPr>
        <w:t xml:space="preserve"> عليّ بن </w:t>
      </w:r>
      <w:r w:rsidRPr="006E5989">
        <w:rPr>
          <w:rtl/>
        </w:rPr>
        <w:t xml:space="preserve">أبي طالب والائمة من ولده بعدي سادة أهل الارض، وقادة الغر المحجلين يوم القيامة </w:t>
      </w:r>
      <w:r w:rsidRPr="00393E9F">
        <w:rPr>
          <w:rStyle w:val="libFootnotenumChar"/>
          <w:rtl/>
        </w:rPr>
        <w:t>(3)</w:t>
      </w:r>
      <w:r w:rsidRPr="006E5989">
        <w:rPr>
          <w:rtl/>
        </w:rPr>
        <w:t xml:space="preserve">. </w:t>
      </w:r>
    </w:p>
    <w:p w:rsidR="00A36927" w:rsidRDefault="00A36927" w:rsidP="00A36927">
      <w:pPr>
        <w:pStyle w:val="libNormal"/>
        <w:rPr>
          <w:rtl/>
        </w:rPr>
      </w:pPr>
      <w:bookmarkStart w:id="1274" w:name="_Toc357448874"/>
      <w:r w:rsidRPr="009A0276">
        <w:rPr>
          <w:rStyle w:val="Heading2Char"/>
          <w:rtl/>
        </w:rPr>
        <w:t>924/26 -</w:t>
      </w:r>
      <w:bookmarkEnd w:id="1274"/>
      <w:r>
        <w:rPr>
          <w:rtl/>
        </w:rPr>
        <w:t xml:space="preserve"> حدّثنا </w:t>
      </w:r>
      <w:r w:rsidRPr="006E5989">
        <w:rPr>
          <w:rtl/>
        </w:rPr>
        <w:t>أحمد بن الحسن القطان، قال:</w:t>
      </w:r>
      <w:r>
        <w:rPr>
          <w:rtl/>
        </w:rPr>
        <w:t xml:space="preserve"> حدّثنا </w:t>
      </w:r>
      <w:r w:rsidRPr="006E5989">
        <w:rPr>
          <w:rtl/>
        </w:rPr>
        <w:t>أحمد بن يحيى بن زكريا القطان، قال:</w:t>
      </w:r>
      <w:r>
        <w:rPr>
          <w:rtl/>
        </w:rPr>
        <w:t xml:space="preserve"> حدّثنا </w:t>
      </w:r>
      <w:r w:rsidRPr="006E5989">
        <w:rPr>
          <w:rtl/>
        </w:rPr>
        <w:t xml:space="preserve">بكر بن </w:t>
      </w:r>
      <w:r>
        <w:rPr>
          <w:rtl/>
        </w:rPr>
        <w:t>عبدالله</w:t>
      </w:r>
      <w:r w:rsidRPr="006E5989">
        <w:rPr>
          <w:rtl/>
        </w:rPr>
        <w:t xml:space="preserve"> بن حبيب، قال:</w:t>
      </w:r>
      <w:r>
        <w:rPr>
          <w:rtl/>
        </w:rPr>
        <w:t xml:space="preserve"> حدّثنا </w:t>
      </w:r>
      <w:r w:rsidRPr="006E5989">
        <w:rPr>
          <w:rtl/>
        </w:rPr>
        <w:t>تميم بن بهلول، قال:</w:t>
      </w:r>
      <w:r>
        <w:rPr>
          <w:rtl/>
        </w:rPr>
        <w:t xml:space="preserve"> حدّثنا عبدالله</w:t>
      </w:r>
      <w:r w:rsidRPr="006E5989">
        <w:rPr>
          <w:rtl/>
        </w:rPr>
        <w:t xml:space="preserve"> بن صالح بن أبي سلمة النصيبي، قال:</w:t>
      </w:r>
      <w:r>
        <w:rPr>
          <w:rtl/>
        </w:rPr>
        <w:t xml:space="preserve"> حدّثنا أبو</w:t>
      </w:r>
      <w:r w:rsidRPr="006E5989">
        <w:rPr>
          <w:rtl/>
        </w:rPr>
        <w:t xml:space="preserve">عوانة، عن أبي بشر، عن سعيد بن جبير، عن عائشة، قال: سمعت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يقول: أنا سيد الاولين والآخرين، و</w:t>
      </w:r>
      <w:r>
        <w:rPr>
          <w:rtl/>
        </w:rPr>
        <w:t>عليّ بن</w:t>
      </w:r>
      <w:r w:rsidRPr="006E5989">
        <w:rPr>
          <w:rtl/>
        </w:rPr>
        <w:t xml:space="preserve"> أبي طالب سيد الوصيين، وهو أخي ووارثي وخليفتي على امتي، ولايته فريضة، واتباعه فضيلة، ومحبته إلى الله وسيلة، فحزبه حزب الله، وشيعته أنصار الله، وأولياؤه أولياء الله، وأعداؤه أعداء الله، وهو إمام المسلمين،</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تفسير العياشي 1: 283</w:t>
      </w:r>
      <w:r>
        <w:rPr>
          <w:rtl/>
        </w:rPr>
        <w:t>/</w:t>
      </w:r>
      <w:r w:rsidRPr="006E5989">
        <w:rPr>
          <w:rtl/>
        </w:rPr>
        <w:t>295، معاني الاخبار: 340</w:t>
      </w:r>
      <w:r>
        <w:rPr>
          <w:rtl/>
        </w:rPr>
        <w:t>/</w:t>
      </w:r>
      <w:r w:rsidRPr="006E5989">
        <w:rPr>
          <w:rtl/>
        </w:rPr>
        <w:t>1، عقاب الاعمال: 255، بحار الانوار 72: 295</w:t>
      </w:r>
      <w:r>
        <w:rPr>
          <w:rtl/>
        </w:rPr>
        <w:t>/</w:t>
      </w:r>
      <w:r w:rsidRPr="006E5989">
        <w:rPr>
          <w:rtl/>
        </w:rPr>
        <w:t xml:space="preserve">19. </w:t>
      </w:r>
    </w:p>
    <w:p w:rsidR="00A36927" w:rsidRDefault="00A36927" w:rsidP="00A36927">
      <w:pPr>
        <w:pStyle w:val="libFootnote0"/>
        <w:rPr>
          <w:rFonts w:hint="cs"/>
          <w:rtl/>
        </w:rPr>
      </w:pPr>
      <w:r w:rsidRPr="006E5989">
        <w:rPr>
          <w:rtl/>
        </w:rPr>
        <w:t>(2) الخصال: 360</w:t>
      </w:r>
      <w:r>
        <w:rPr>
          <w:rtl/>
        </w:rPr>
        <w:t>/</w:t>
      </w:r>
      <w:r w:rsidRPr="006E5989">
        <w:rPr>
          <w:rtl/>
        </w:rPr>
        <w:t>48، بحار الانوار 91: 328</w:t>
      </w:r>
      <w:r>
        <w:rPr>
          <w:rtl/>
        </w:rPr>
        <w:t>/</w:t>
      </w:r>
      <w:r w:rsidRPr="006E5989">
        <w:rPr>
          <w:rtl/>
        </w:rPr>
        <w:t xml:space="preserve">12. </w:t>
      </w:r>
    </w:p>
    <w:p w:rsidR="00A36927" w:rsidRPr="006E5989" w:rsidRDefault="00A36927" w:rsidP="00A36927">
      <w:pPr>
        <w:pStyle w:val="libFootnote0"/>
        <w:rPr>
          <w:rtl/>
        </w:rPr>
      </w:pPr>
      <w:r w:rsidRPr="006E5989">
        <w:rPr>
          <w:rtl/>
        </w:rPr>
        <w:t>(3) بحار الانوار 23: 127</w:t>
      </w:r>
      <w:r>
        <w:rPr>
          <w:rtl/>
        </w:rPr>
        <w:t>/</w:t>
      </w:r>
      <w:r w:rsidRPr="006E5989">
        <w:rPr>
          <w:rtl/>
        </w:rPr>
        <w:t>56.</w:t>
      </w:r>
    </w:p>
    <w:p w:rsidR="00A36927" w:rsidRDefault="00A36927" w:rsidP="00A36927">
      <w:pPr>
        <w:pStyle w:val="libNormal0"/>
        <w:rPr>
          <w:rFonts w:hint="cs"/>
          <w:rtl/>
        </w:rPr>
      </w:pPr>
      <w:r>
        <w:rPr>
          <w:rtl/>
        </w:rPr>
        <w:br w:type="page"/>
      </w:r>
      <w:r w:rsidRPr="006E5989">
        <w:rPr>
          <w:rtl/>
        </w:rPr>
        <w:lastRenderedPageBreak/>
        <w:t xml:space="preserve">ومولى المؤمنين، وأميرهم بعدي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275" w:name="_Toc357448875"/>
      <w:r w:rsidRPr="009A0276">
        <w:rPr>
          <w:rStyle w:val="Heading2Char"/>
          <w:rtl/>
        </w:rPr>
        <w:t>925/27 -</w:t>
      </w:r>
      <w:bookmarkEnd w:id="1275"/>
      <w:r>
        <w:rPr>
          <w:rtl/>
        </w:rPr>
        <w:t xml:space="preserve"> حدّثنا </w:t>
      </w:r>
      <w:r w:rsidRPr="006E5989">
        <w:rPr>
          <w:rtl/>
        </w:rPr>
        <w:t>أحمد</w:t>
      </w:r>
      <w:r>
        <w:rPr>
          <w:rtl/>
        </w:rPr>
        <w:t xml:space="preserve"> بن عليّ بن </w:t>
      </w:r>
      <w:r w:rsidRPr="006E5989">
        <w:rPr>
          <w:rtl/>
        </w:rPr>
        <w:t xml:space="preserve">إبراهيم بن هاشم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أبي، عن أبيه، عن </w:t>
      </w:r>
      <w:r>
        <w:rPr>
          <w:rtl/>
        </w:rPr>
        <w:t xml:space="preserve">محمّد بن عليّ </w:t>
      </w:r>
      <w:r w:rsidRPr="006E5989">
        <w:rPr>
          <w:rtl/>
        </w:rPr>
        <w:t>التميمي، قال: حدثني سيدي</w:t>
      </w:r>
      <w:r>
        <w:rPr>
          <w:rtl/>
        </w:rPr>
        <w:t xml:space="preserve"> عليّ بن </w:t>
      </w:r>
      <w:r w:rsidRPr="006E5989">
        <w:rPr>
          <w:rtl/>
        </w:rPr>
        <w:t xml:space="preserve">موسى الرضا، عن أبيه،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عن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أنه قال: من سره أن ينظر إلى القضيب الاحمر الذي غرسه الله بيده، ويكون متمسكا به، فليتول عليا والائمة من ولده، فإنهم خيرة الله </w:t>
      </w:r>
      <w:r>
        <w:rPr>
          <w:rtl/>
        </w:rPr>
        <w:t xml:space="preserve">عزّوجلّ </w:t>
      </w:r>
      <w:r w:rsidRPr="006E5989">
        <w:rPr>
          <w:rtl/>
        </w:rPr>
        <w:t xml:space="preserve">وصفوته، وهم المعصومون من كل ذنب وخطيئة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276" w:name="_Toc357448876"/>
      <w:r w:rsidRPr="009A0276">
        <w:rPr>
          <w:rStyle w:val="Heading2Char"/>
          <w:rtl/>
        </w:rPr>
        <w:t>926/28 -</w:t>
      </w:r>
      <w:bookmarkEnd w:id="1276"/>
      <w:r>
        <w:rPr>
          <w:rtl/>
        </w:rPr>
        <w:t xml:space="preserve"> حدّثنا عليّ بن محمّد</w:t>
      </w:r>
      <w:r w:rsidRPr="006E5989">
        <w:rPr>
          <w:rtl/>
        </w:rPr>
        <w:t xml:space="preserve"> بن الحسن القزويني</w:t>
      </w:r>
      <w:r>
        <w:rPr>
          <w:rtl/>
        </w:rPr>
        <w:t xml:space="preserve"> أبو</w:t>
      </w:r>
      <w:r w:rsidRPr="006E5989">
        <w:rPr>
          <w:rtl/>
        </w:rPr>
        <w:t>الحسن المعروف بابن مقبرة، قال:</w:t>
      </w:r>
      <w:r>
        <w:rPr>
          <w:rtl/>
        </w:rPr>
        <w:t xml:space="preserve"> حدّثنا محمّد</w:t>
      </w:r>
      <w:r w:rsidRPr="006E5989">
        <w:rPr>
          <w:rtl/>
        </w:rPr>
        <w:t xml:space="preserve"> بن </w:t>
      </w:r>
      <w:r>
        <w:rPr>
          <w:rtl/>
        </w:rPr>
        <w:t>عبدالله</w:t>
      </w:r>
      <w:r w:rsidRPr="006E5989">
        <w:rPr>
          <w:rtl/>
        </w:rPr>
        <w:t xml:space="preserve"> بن عامر، قال:</w:t>
      </w:r>
      <w:r>
        <w:rPr>
          <w:rtl/>
        </w:rPr>
        <w:t xml:space="preserve"> حدّثنا </w:t>
      </w:r>
      <w:r w:rsidRPr="006E5989">
        <w:rPr>
          <w:rtl/>
        </w:rPr>
        <w:t>عصام بن يوسف، قال:</w:t>
      </w:r>
      <w:r>
        <w:rPr>
          <w:rtl/>
        </w:rPr>
        <w:t xml:space="preserve"> حدّثنا محمّد</w:t>
      </w:r>
      <w:r w:rsidRPr="006E5989">
        <w:rPr>
          <w:rtl/>
        </w:rPr>
        <w:t xml:space="preserve"> بن أيوب الكلابي، قال:</w:t>
      </w:r>
      <w:r>
        <w:rPr>
          <w:rtl/>
        </w:rPr>
        <w:t xml:space="preserve"> حدّثنا </w:t>
      </w:r>
      <w:r w:rsidRPr="006E5989">
        <w:rPr>
          <w:rtl/>
        </w:rPr>
        <w:t xml:space="preserve">عمرو بن سليمان، عن زيد بن ثابت،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أحب عليا في حياته وبعد موته كتب الله </w:t>
      </w:r>
      <w:r>
        <w:rPr>
          <w:rtl/>
        </w:rPr>
        <w:t xml:space="preserve">عزّوجلّ </w:t>
      </w:r>
      <w:r w:rsidRPr="006E5989">
        <w:rPr>
          <w:rtl/>
        </w:rPr>
        <w:t xml:space="preserve">له من الامن والايمان ما طلعت عليه شمس وغربت، ومن أبغضه في حياته وبعد موته مات ميتة جاهلية وحوسب بما عمل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1277" w:name="_Toc357448877"/>
      <w:r w:rsidRPr="009A0276">
        <w:rPr>
          <w:rStyle w:val="Heading2Char"/>
          <w:rtl/>
        </w:rPr>
        <w:t>927/29 -</w:t>
      </w:r>
      <w:bookmarkEnd w:id="1277"/>
      <w:r>
        <w:rPr>
          <w:rtl/>
        </w:rPr>
        <w:t xml:space="preserve"> حدّثنا </w:t>
      </w:r>
      <w:r w:rsidRPr="006E5989">
        <w:rPr>
          <w:rtl/>
        </w:rPr>
        <w:t xml:space="preserve">الحسين بن إبراهيم بن أحمد بن هشام المؤدب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أحمد بن يحيى بن زكريا القطان، قال:</w:t>
      </w:r>
      <w:r>
        <w:rPr>
          <w:rtl/>
        </w:rPr>
        <w:t xml:space="preserve"> حدّثنا </w:t>
      </w:r>
      <w:r w:rsidRPr="006E5989">
        <w:rPr>
          <w:rtl/>
        </w:rPr>
        <w:t xml:space="preserve">بكر بن </w:t>
      </w:r>
      <w:r>
        <w:rPr>
          <w:rtl/>
        </w:rPr>
        <w:t>عبدالله</w:t>
      </w:r>
      <w:r w:rsidRPr="006E5989">
        <w:rPr>
          <w:rtl/>
        </w:rPr>
        <w:t xml:space="preserve"> بن حبيب، قال: حدثني </w:t>
      </w:r>
      <w:r>
        <w:rPr>
          <w:rtl/>
        </w:rPr>
        <w:t>محمّد</w:t>
      </w:r>
      <w:r w:rsidRPr="006E5989">
        <w:rPr>
          <w:rtl/>
        </w:rPr>
        <w:t xml:space="preserve"> بن عبيد الله، قال:</w:t>
      </w:r>
      <w:r>
        <w:rPr>
          <w:rtl/>
        </w:rPr>
        <w:t xml:space="preserve"> حدّثنا عليّ بن </w:t>
      </w:r>
      <w:r w:rsidRPr="006E5989">
        <w:rPr>
          <w:rtl/>
        </w:rPr>
        <w:t xml:space="preserve">الحكم، عن هشام، عن أبي حمزة الثمالي، عن أبي جعفر </w:t>
      </w:r>
      <w:r>
        <w:rPr>
          <w:rtl/>
        </w:rPr>
        <w:t xml:space="preserve">محمّد بن عليّ </w:t>
      </w:r>
      <w:r w:rsidRPr="006E5989">
        <w:rPr>
          <w:rtl/>
        </w:rPr>
        <w:t xml:space="preserve">الباقر،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لعلي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يا علي، ما ثبت حبك في قلب امرئ مؤمن فزلت به قدمه على الصراط إلى ثبتت له قدم حتى يدخله الله </w:t>
      </w:r>
      <w:r>
        <w:rPr>
          <w:rtl/>
        </w:rPr>
        <w:t xml:space="preserve">عزّوجلّ </w:t>
      </w:r>
      <w:r w:rsidRPr="006E5989">
        <w:rPr>
          <w:rtl/>
        </w:rPr>
        <w:t xml:space="preserve">بحبك الجنة </w:t>
      </w:r>
      <w:r w:rsidRPr="00393E9F">
        <w:rPr>
          <w:rStyle w:val="libFootnotenumChar"/>
          <w:rtl/>
        </w:rPr>
        <w:t>(4)</w:t>
      </w:r>
      <w:r w:rsidRPr="006E5989">
        <w:rPr>
          <w:rtl/>
        </w:rPr>
        <w:t xml:space="preserve">. </w:t>
      </w:r>
    </w:p>
    <w:p w:rsidR="00A36927"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وأهل بيته الطاهرين المعصومين</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38: 107</w:t>
      </w:r>
      <w:r>
        <w:rPr>
          <w:rtl/>
        </w:rPr>
        <w:t>/</w:t>
      </w:r>
      <w:r w:rsidRPr="006E5989">
        <w:rPr>
          <w:rtl/>
        </w:rPr>
        <w:t xml:space="preserve">36. </w:t>
      </w:r>
    </w:p>
    <w:p w:rsidR="00A36927" w:rsidRDefault="00A36927" w:rsidP="00A36927">
      <w:pPr>
        <w:pStyle w:val="libFootnote0"/>
        <w:rPr>
          <w:rFonts w:hint="cs"/>
          <w:rtl/>
        </w:rPr>
      </w:pPr>
      <w:r w:rsidRPr="006E5989">
        <w:rPr>
          <w:rtl/>
        </w:rPr>
        <w:t xml:space="preserve">(2) عيون أخبار الرضا </w:t>
      </w:r>
      <w:r w:rsidRPr="009A49DE">
        <w:rPr>
          <w:rtl/>
        </w:rPr>
        <w:t>عليه</w:t>
      </w:r>
      <w:r w:rsidRPr="009A49DE">
        <w:rPr>
          <w:rFonts w:hint="cs"/>
          <w:rtl/>
        </w:rPr>
        <w:t xml:space="preserve"> </w:t>
      </w:r>
      <w:r w:rsidRPr="009A49DE">
        <w:rPr>
          <w:rtl/>
        </w:rPr>
        <w:t>السلام</w:t>
      </w:r>
      <w:r w:rsidRPr="006E5989">
        <w:rPr>
          <w:rtl/>
        </w:rPr>
        <w:t xml:space="preserve"> 2: 57</w:t>
      </w:r>
      <w:r>
        <w:rPr>
          <w:rtl/>
        </w:rPr>
        <w:t>/</w:t>
      </w:r>
      <w:r w:rsidRPr="006E5989">
        <w:rPr>
          <w:rtl/>
        </w:rPr>
        <w:t>211، بحار الانوار 25: 193</w:t>
      </w:r>
      <w:r>
        <w:rPr>
          <w:rtl/>
        </w:rPr>
        <w:t>/</w:t>
      </w:r>
      <w:r w:rsidRPr="006E5989">
        <w:rPr>
          <w:rtl/>
        </w:rPr>
        <w:t xml:space="preserve">2. </w:t>
      </w:r>
    </w:p>
    <w:p w:rsidR="00A36927" w:rsidRDefault="00A36927" w:rsidP="00A36927">
      <w:pPr>
        <w:pStyle w:val="libFootnote0"/>
        <w:rPr>
          <w:rFonts w:hint="cs"/>
          <w:rtl/>
        </w:rPr>
      </w:pPr>
      <w:r w:rsidRPr="006E5989">
        <w:rPr>
          <w:rtl/>
        </w:rPr>
        <w:t>(3) علل الشرائع: 144</w:t>
      </w:r>
      <w:r>
        <w:rPr>
          <w:rtl/>
        </w:rPr>
        <w:t>/</w:t>
      </w:r>
      <w:r w:rsidRPr="006E5989">
        <w:rPr>
          <w:rtl/>
        </w:rPr>
        <w:t>11، بحار الانوار 27: 76</w:t>
      </w:r>
      <w:r>
        <w:rPr>
          <w:rtl/>
        </w:rPr>
        <w:t>/</w:t>
      </w:r>
      <w:r w:rsidRPr="006E5989">
        <w:rPr>
          <w:rtl/>
        </w:rPr>
        <w:t xml:space="preserve">7. </w:t>
      </w:r>
    </w:p>
    <w:p w:rsidR="00A36927" w:rsidRPr="006E5989" w:rsidRDefault="00A36927" w:rsidP="00A36927">
      <w:pPr>
        <w:pStyle w:val="libFootnote0"/>
        <w:rPr>
          <w:rtl/>
        </w:rPr>
      </w:pPr>
      <w:r w:rsidRPr="006E5989">
        <w:rPr>
          <w:rtl/>
        </w:rPr>
        <w:t>(4) بحار الانوار 27: 77</w:t>
      </w:r>
      <w:r>
        <w:rPr>
          <w:rtl/>
        </w:rPr>
        <w:t>/</w:t>
      </w:r>
      <w:r w:rsidRPr="006E5989">
        <w:rPr>
          <w:rtl/>
        </w:rPr>
        <w:t>8.</w:t>
      </w:r>
    </w:p>
    <w:p w:rsidR="00A36927" w:rsidRDefault="00A36927" w:rsidP="00A36927">
      <w:pPr>
        <w:pStyle w:val="Heading1Center"/>
        <w:rPr>
          <w:rFonts w:hint="cs"/>
          <w:rtl/>
        </w:rPr>
      </w:pPr>
      <w:r>
        <w:rPr>
          <w:rtl/>
        </w:rPr>
        <w:br w:type="page"/>
      </w:r>
      <w:bookmarkStart w:id="1278" w:name="_Toc357448878"/>
      <w:r>
        <w:rPr>
          <w:rtl/>
        </w:rPr>
        <w:lastRenderedPageBreak/>
        <w:t>[</w:t>
      </w:r>
      <w:r w:rsidRPr="006E5989">
        <w:rPr>
          <w:rtl/>
        </w:rPr>
        <w:t xml:space="preserve"> 86 </w:t>
      </w:r>
      <w:r>
        <w:rPr>
          <w:rtl/>
        </w:rPr>
        <w:t>]</w:t>
      </w:r>
      <w:bookmarkEnd w:id="1278"/>
      <w:r w:rsidRPr="006E5989">
        <w:rPr>
          <w:rtl/>
        </w:rPr>
        <w:t xml:space="preserve"> </w:t>
      </w:r>
    </w:p>
    <w:p w:rsidR="00A36927" w:rsidRDefault="00A36927" w:rsidP="00A36927">
      <w:pPr>
        <w:pStyle w:val="Heading1Center"/>
        <w:rPr>
          <w:rFonts w:hint="cs"/>
          <w:rtl/>
        </w:rPr>
      </w:pPr>
      <w:bookmarkStart w:id="1279" w:name="_Toc357448879"/>
      <w:r w:rsidRPr="006E5989">
        <w:rPr>
          <w:rtl/>
        </w:rPr>
        <w:t>المجلس السادس والثمانون</w:t>
      </w:r>
      <w:bookmarkEnd w:id="1279"/>
      <w:r w:rsidRPr="006E5989">
        <w:rPr>
          <w:rtl/>
        </w:rPr>
        <w:t xml:space="preserve"> </w:t>
      </w:r>
    </w:p>
    <w:p w:rsidR="00A36927" w:rsidRDefault="00A36927" w:rsidP="00A36927">
      <w:pPr>
        <w:pStyle w:val="Heading1Center"/>
        <w:rPr>
          <w:rFonts w:hint="cs"/>
          <w:rtl/>
        </w:rPr>
      </w:pPr>
      <w:bookmarkStart w:id="1280" w:name="_Toc357448880"/>
      <w:r w:rsidRPr="006E5989">
        <w:rPr>
          <w:rtl/>
        </w:rPr>
        <w:t>مجلس يوم الثلاثاء</w:t>
      </w:r>
      <w:bookmarkEnd w:id="1280"/>
      <w:r w:rsidRPr="006E5989">
        <w:rPr>
          <w:rtl/>
        </w:rPr>
        <w:t xml:space="preserve"> </w:t>
      </w:r>
    </w:p>
    <w:p w:rsidR="00A36927" w:rsidRDefault="00A36927" w:rsidP="00A36927">
      <w:pPr>
        <w:pStyle w:val="Heading1Center"/>
        <w:rPr>
          <w:rFonts w:hint="cs"/>
          <w:rtl/>
        </w:rPr>
      </w:pPr>
      <w:bookmarkStart w:id="1281" w:name="_Toc357448881"/>
      <w:r w:rsidRPr="006E5989">
        <w:rPr>
          <w:rtl/>
        </w:rPr>
        <w:t>لخمس بقين من رجب سنة ثمان وستين وثلاثمائة</w:t>
      </w:r>
      <w:bookmarkEnd w:id="1281"/>
      <w:r w:rsidRPr="006E5989">
        <w:rPr>
          <w:rtl/>
        </w:rPr>
        <w:t xml:space="preserve"> </w:t>
      </w:r>
    </w:p>
    <w:p w:rsidR="00A36927" w:rsidRDefault="00A36927" w:rsidP="00A36927">
      <w:pPr>
        <w:pStyle w:val="libNormal"/>
        <w:rPr>
          <w:rFonts w:hint="cs"/>
          <w:rtl/>
        </w:rPr>
      </w:pPr>
      <w:bookmarkStart w:id="1282" w:name="_Toc357448882"/>
      <w:r w:rsidRPr="009A0276">
        <w:rPr>
          <w:rStyle w:val="Heading2Char"/>
          <w:rtl/>
        </w:rPr>
        <w:t>928/1 -</w:t>
      </w:r>
      <w:bookmarkEnd w:id="1282"/>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أحمد بن الحسن القطان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أحمد بن يحيى، قال:</w:t>
      </w:r>
      <w:r>
        <w:rPr>
          <w:rtl/>
        </w:rPr>
        <w:t xml:space="preserve"> حدّثنا </w:t>
      </w:r>
      <w:r w:rsidRPr="006E5989">
        <w:rPr>
          <w:rtl/>
        </w:rPr>
        <w:t xml:space="preserve">بكر بن </w:t>
      </w:r>
      <w:r>
        <w:rPr>
          <w:rtl/>
        </w:rPr>
        <w:t>عبدالله</w:t>
      </w:r>
      <w:r w:rsidRPr="006E5989">
        <w:rPr>
          <w:rtl/>
        </w:rPr>
        <w:t>، قال:</w:t>
      </w:r>
      <w:r>
        <w:rPr>
          <w:rtl/>
        </w:rPr>
        <w:t xml:space="preserve"> حدّثنا </w:t>
      </w:r>
      <w:r w:rsidRPr="006E5989">
        <w:rPr>
          <w:rtl/>
        </w:rPr>
        <w:t>الحسن بن زياد الكوفي، قال:</w:t>
      </w:r>
      <w:r>
        <w:rPr>
          <w:rtl/>
        </w:rPr>
        <w:t xml:space="preserve"> حدّثنا عليّ بن </w:t>
      </w:r>
      <w:r w:rsidRPr="006E5989">
        <w:rPr>
          <w:rtl/>
        </w:rPr>
        <w:t>الحكم، قال:</w:t>
      </w:r>
      <w:r>
        <w:rPr>
          <w:rtl/>
        </w:rPr>
        <w:t xml:space="preserve"> حدّثنا </w:t>
      </w:r>
      <w:r w:rsidRPr="006E5989">
        <w:rPr>
          <w:rtl/>
        </w:rPr>
        <w:t xml:space="preserve">منصور بن أبي الاسود، عن جعفر بن </w:t>
      </w:r>
      <w:r>
        <w:rPr>
          <w:rtl/>
        </w:rPr>
        <w:t>محمّد</w:t>
      </w:r>
      <w:r w:rsidRPr="006E5989">
        <w:rPr>
          <w:rtl/>
        </w:rPr>
        <w:t xml:space="preserve">، عن أبيه،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لما مرض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مرضه الذي قبضه الله فيه، اجتمع إليه أهل بيته وأصحابه، فقالوا: يا رسول الله، إن حدث بك حدث فمن لنا بعدك، ومن القائم فينا بأمرك؟ فلم يجبهم جوابا، وسكت عنهم. فلما كان اليوم الثاني أعادوا عليه القول، فلم يجبهم عن شئ مما سألوه. فلما كان اليوم الثالث قالوا له: يا رسول الله، إن حدث بك حدث فمن لنا من بعدك، ومن القائم فينا بأمرك؟ فقال لهم: إذا كان غدا هبط نجم من السماء في دار رجل من أصحابي، فانظروا من هو، فهو خليفتي عليكم من بعدي، والقائم فيكم بأمري، ولم يكن فيهم أحد إلا وهو يطمع أن يقول له أنت القائم من بعدي. </w:t>
      </w:r>
    </w:p>
    <w:p w:rsidR="00A36927" w:rsidRPr="006E5989" w:rsidRDefault="00A36927" w:rsidP="00A36927">
      <w:pPr>
        <w:pStyle w:val="libNormal"/>
        <w:rPr>
          <w:rtl/>
        </w:rPr>
      </w:pPr>
      <w:r w:rsidRPr="006E5989">
        <w:rPr>
          <w:rtl/>
        </w:rPr>
        <w:t>فلما كان اليوم الرابع، جلس كل رجل منهم في حجرته، ينتظر هبوط النجم، إذ انقض نجم من السماء قد غلب ضوؤه على ضوء الدنيا حتى وقع في حجرة</w:t>
      </w:r>
    </w:p>
    <w:p w:rsidR="00A36927" w:rsidRDefault="00A36927" w:rsidP="00A36927">
      <w:pPr>
        <w:pStyle w:val="libNormal0"/>
        <w:rPr>
          <w:rFonts w:hint="cs"/>
          <w:rtl/>
        </w:rPr>
      </w:pPr>
      <w:r>
        <w:rPr>
          <w:rtl/>
        </w:rPr>
        <w:br w:type="page"/>
      </w:r>
      <w:r w:rsidRPr="006E5989">
        <w:rPr>
          <w:rtl/>
        </w:rPr>
        <w:lastRenderedPageBreak/>
        <w:t xml:space="preserve">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فهاج القوم، وقالوا: والله لقد ضل هذا الرجل وغوى، وما ينطق في ابن عمه إلا بالهوى، فأنزل الله تبارك وتعالى في ذلك: </w:t>
      </w:r>
      <w:r w:rsidRPr="00A36927">
        <w:rPr>
          <w:rStyle w:val="libAlaemChar"/>
          <w:rFonts w:hint="cs"/>
          <w:rtl/>
        </w:rPr>
        <w:t>(</w:t>
      </w:r>
      <w:r w:rsidRPr="00A36927">
        <w:rPr>
          <w:rStyle w:val="libAieChar"/>
          <w:rtl/>
        </w:rPr>
        <w:t xml:space="preserve">وَالنَّجْمِ إِذَا هَوَىٰ </w:t>
      </w:r>
      <w:r w:rsidRPr="00A36927">
        <w:rPr>
          <w:rStyle w:val="libAieChar"/>
          <w:rFonts w:hint="cs"/>
          <w:rtl/>
        </w:rPr>
        <w:t>،</w:t>
      </w:r>
      <w:r w:rsidRPr="00A36927">
        <w:rPr>
          <w:rStyle w:val="libAieChar"/>
          <w:rtl/>
        </w:rPr>
        <w:t xml:space="preserve"> مَا ضَلَّ صَاحِبُكُمْ وَمَا غَوَىٰ </w:t>
      </w:r>
      <w:r w:rsidRPr="00A36927">
        <w:rPr>
          <w:rStyle w:val="libAieChar"/>
          <w:rFonts w:hint="cs"/>
          <w:rtl/>
        </w:rPr>
        <w:t>،</w:t>
      </w:r>
      <w:r w:rsidRPr="00A36927">
        <w:rPr>
          <w:rStyle w:val="libAieChar"/>
          <w:rtl/>
        </w:rPr>
        <w:t xml:space="preserve"> وَمَا يَنطِقُ عَنِ الْهَوَىٰ </w:t>
      </w:r>
      <w:r w:rsidRPr="00A36927">
        <w:rPr>
          <w:rStyle w:val="libAieChar"/>
          <w:rFonts w:hint="cs"/>
          <w:rtl/>
        </w:rPr>
        <w:t>،</w:t>
      </w:r>
      <w:r w:rsidRPr="00A36927">
        <w:rPr>
          <w:rStyle w:val="libAieChar"/>
          <w:rtl/>
        </w:rPr>
        <w:t xml:space="preserve"> إِنْ هُوَ إِلَّا وَحْيٌ يُوحَىٰ</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إلى آخر السورة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283" w:name="_Toc357448883"/>
      <w:r w:rsidRPr="009A0276">
        <w:rPr>
          <w:rStyle w:val="Heading2Char"/>
          <w:rtl/>
        </w:rPr>
        <w:t>929/2 -</w:t>
      </w:r>
      <w:bookmarkEnd w:id="1283"/>
      <w:r>
        <w:rPr>
          <w:rtl/>
        </w:rPr>
        <w:t xml:space="preserve"> حدّثنا محمّد بن عليّ </w:t>
      </w:r>
      <w:r w:rsidRPr="006E5989">
        <w:rPr>
          <w:rtl/>
        </w:rPr>
        <w:t xml:space="preserve">ماجيلويه </w:t>
      </w:r>
      <w:r w:rsidRPr="009A49DE">
        <w:rPr>
          <w:rFonts w:hint="cs"/>
          <w:rtl/>
        </w:rPr>
        <w:t>رحمه</w:t>
      </w:r>
      <w:r w:rsidRPr="00585AD1">
        <w:rPr>
          <w:rFonts w:hint="cs"/>
          <w:rtl/>
        </w:rPr>
        <w:t xml:space="preserve"> </w:t>
      </w:r>
      <w:r w:rsidRPr="009A49DE">
        <w:rPr>
          <w:rFonts w:hint="cs"/>
          <w:rtl/>
        </w:rPr>
        <w:t>الله</w:t>
      </w:r>
      <w:r w:rsidRPr="006E5989">
        <w:rPr>
          <w:rtl/>
        </w:rPr>
        <w:t xml:space="preserve">، قال: حدثني عمي </w:t>
      </w:r>
      <w:r>
        <w:rPr>
          <w:rtl/>
        </w:rPr>
        <w:t>محمّد</w:t>
      </w:r>
      <w:r w:rsidRPr="006E5989">
        <w:rPr>
          <w:rtl/>
        </w:rPr>
        <w:t xml:space="preserve"> ابن أبي القاسم، قال: حدثني </w:t>
      </w:r>
      <w:r>
        <w:rPr>
          <w:rtl/>
        </w:rPr>
        <w:t xml:space="preserve">محمّد بن عليّ </w:t>
      </w:r>
      <w:r w:rsidRPr="006E5989">
        <w:rPr>
          <w:rtl/>
        </w:rPr>
        <w:t xml:space="preserve">الكوفي، عن المفضل بن صالح الاسدي، عن </w:t>
      </w:r>
      <w:r>
        <w:rPr>
          <w:rtl/>
        </w:rPr>
        <w:t>محمّد</w:t>
      </w:r>
      <w:r w:rsidRPr="006E5989">
        <w:rPr>
          <w:rtl/>
        </w:rPr>
        <w:t xml:space="preserve"> بن مروان، عن أبي </w:t>
      </w:r>
      <w:r>
        <w:rPr>
          <w:rtl/>
        </w:rPr>
        <w:t>عبدالله</w:t>
      </w:r>
      <w:r w:rsidRPr="006E5989">
        <w:rPr>
          <w:rtl/>
        </w:rPr>
        <w:t xml:space="preserve"> الصادق، عن أبيه،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أبغضنا أهل البيت بعثه الله يوم القيامة يهوديا. </w:t>
      </w:r>
    </w:p>
    <w:p w:rsidR="00A36927" w:rsidRDefault="00A36927" w:rsidP="00A36927">
      <w:pPr>
        <w:pStyle w:val="libNormal"/>
        <w:rPr>
          <w:rFonts w:hint="cs"/>
          <w:rtl/>
        </w:rPr>
      </w:pPr>
      <w:r w:rsidRPr="006E5989">
        <w:rPr>
          <w:rtl/>
        </w:rPr>
        <w:t xml:space="preserve">قيل: يا رسول الله، وإن شهد الشهادتين؟ قال: نعم، فإنما احتجز بهاتين الكلمتين عن سفك دمه، أو يؤدي الجزية عن يد وهو صاغر. </w:t>
      </w:r>
    </w:p>
    <w:p w:rsidR="00A36927" w:rsidRDefault="00A36927" w:rsidP="00A36927">
      <w:pPr>
        <w:pStyle w:val="libNormal"/>
        <w:rPr>
          <w:rFonts w:hint="cs"/>
          <w:rtl/>
        </w:rPr>
      </w:pPr>
      <w:r w:rsidRPr="006E5989">
        <w:rPr>
          <w:rtl/>
        </w:rPr>
        <w:t xml:space="preserve">ثم قال: من أبغضنا أهل البيت بعثه الله يهوديا. قيل: فكيف، يا رسول الله؟ قال: إن أدرك الدجال آمن به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1284" w:name="_Toc357448884"/>
      <w:r w:rsidRPr="009A0276">
        <w:rPr>
          <w:rStyle w:val="Heading2Char"/>
          <w:rtl/>
        </w:rPr>
        <w:t>930/3 -</w:t>
      </w:r>
      <w:bookmarkEnd w:id="1284"/>
      <w:r>
        <w:rPr>
          <w:rtl/>
        </w:rPr>
        <w:t xml:space="preserve"> حدّثنا </w:t>
      </w:r>
      <w:r w:rsidRPr="006E5989">
        <w:rPr>
          <w:rtl/>
        </w:rPr>
        <w:t xml:space="preserve">أبي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أحمد بن أبي </w:t>
      </w:r>
      <w:r>
        <w:rPr>
          <w:rtl/>
        </w:rPr>
        <w:t>عبدالله</w:t>
      </w:r>
      <w:r w:rsidRPr="006E5989">
        <w:rPr>
          <w:rtl/>
        </w:rPr>
        <w:t>، عن أبي الجوزاء، عن الحسين بن علوان، عن عمرو بن خالد، عن عاصم بن أبي النجود الاسدي، عن ابن عمر، عن الحسن</w:t>
      </w:r>
      <w:r>
        <w:rPr>
          <w:rtl/>
        </w:rPr>
        <w:t xml:space="preserve"> بن عليّ </w:t>
      </w:r>
      <w:r w:rsidRPr="009A49DE">
        <w:rPr>
          <w:rFonts w:hint="cs"/>
          <w:rtl/>
        </w:rPr>
        <w:t>عليهما</w:t>
      </w:r>
      <w:r w:rsidRPr="00585AD1">
        <w:rPr>
          <w:rFonts w:hint="cs"/>
          <w:rtl/>
        </w:rPr>
        <w:t xml:space="preserve"> </w:t>
      </w:r>
      <w:r w:rsidRPr="009A49DE">
        <w:rPr>
          <w:rFonts w:hint="cs"/>
          <w:rtl/>
        </w:rPr>
        <w:t>السلام</w:t>
      </w:r>
      <w:r w:rsidRPr="006E5989">
        <w:rPr>
          <w:rtl/>
        </w:rPr>
        <w:t>، قال: سمعت أبي</w:t>
      </w:r>
      <w:r>
        <w:rPr>
          <w:rtl/>
        </w:rPr>
        <w:t xml:space="preserve"> عليّ بن </w:t>
      </w:r>
      <w:r w:rsidRPr="006E5989">
        <w:rPr>
          <w:rtl/>
        </w:rPr>
        <w:t xml:space="preserve">أبي طالب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يقول: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أيما امرئ مسلم جلس في مصلاه الذي يصلي فيه الفجر، يذكر الله </w:t>
      </w:r>
      <w:r>
        <w:rPr>
          <w:rtl/>
        </w:rPr>
        <w:t xml:space="preserve">عزّوجلّ </w:t>
      </w:r>
      <w:r w:rsidRPr="006E5989">
        <w:rPr>
          <w:rtl/>
        </w:rPr>
        <w:t xml:space="preserve">حتى تطلع الشمس، كان له من الاجر كحاج بيت الله، وغفر له، فإن جلس فيه حتى تكون ساعة تحل فيها الصلاة، فصلى ركعتين أو أربعا غفر له ما سلف من ذنبه، وكان له من الاجر كحاج بيت الله </w:t>
      </w:r>
      <w:r w:rsidRPr="00393E9F">
        <w:rPr>
          <w:rStyle w:val="libFootnotenumChar"/>
          <w:rtl/>
        </w:rPr>
        <w:t>(4)</w:t>
      </w:r>
      <w:r w:rsidRPr="006E5989">
        <w:rPr>
          <w:rtl/>
        </w:rPr>
        <w:t xml:space="preserve">. </w:t>
      </w:r>
    </w:p>
    <w:p w:rsidR="00A36927" w:rsidRDefault="00A36927" w:rsidP="00A36927">
      <w:pPr>
        <w:pStyle w:val="libNormal"/>
        <w:rPr>
          <w:rtl/>
        </w:rPr>
      </w:pPr>
      <w:bookmarkStart w:id="1285" w:name="_Toc357448885"/>
      <w:r w:rsidRPr="009A0276">
        <w:rPr>
          <w:rStyle w:val="Heading2Char"/>
          <w:rtl/>
        </w:rPr>
        <w:t>931/4 -</w:t>
      </w:r>
      <w:bookmarkEnd w:id="1285"/>
      <w:r>
        <w:rPr>
          <w:rtl/>
        </w:rPr>
        <w:t xml:space="preserve"> حدّثنا محمّد</w:t>
      </w:r>
      <w:r w:rsidRPr="006E5989">
        <w:rPr>
          <w:rtl/>
        </w:rPr>
        <w:t xml:space="preserve"> بن الحسن بن أحمد بن الوليد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 حدثنا</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النجم 53: 1 - 4. </w:t>
      </w:r>
    </w:p>
    <w:p w:rsidR="00A36927" w:rsidRDefault="00A36927" w:rsidP="00A36927">
      <w:pPr>
        <w:pStyle w:val="libFootnote0"/>
        <w:rPr>
          <w:rFonts w:hint="cs"/>
          <w:rtl/>
        </w:rPr>
      </w:pPr>
      <w:r w:rsidRPr="006E5989">
        <w:rPr>
          <w:rtl/>
        </w:rPr>
        <w:t>(2) بحار الانوار 35: 273</w:t>
      </w:r>
      <w:r>
        <w:rPr>
          <w:rtl/>
        </w:rPr>
        <w:t>/</w:t>
      </w:r>
      <w:r w:rsidRPr="006E5989">
        <w:rPr>
          <w:rtl/>
        </w:rPr>
        <w:t xml:space="preserve">2. </w:t>
      </w:r>
    </w:p>
    <w:p w:rsidR="00A36927" w:rsidRDefault="00A36927" w:rsidP="00A36927">
      <w:pPr>
        <w:pStyle w:val="libFootnote0"/>
        <w:rPr>
          <w:rFonts w:hint="cs"/>
          <w:rtl/>
        </w:rPr>
      </w:pPr>
      <w:r w:rsidRPr="006E5989">
        <w:rPr>
          <w:rtl/>
        </w:rPr>
        <w:t>(3) عقاب الاعمال: 203، بحار الانوار 27: 218</w:t>
      </w:r>
      <w:r>
        <w:rPr>
          <w:rtl/>
        </w:rPr>
        <w:t>/</w:t>
      </w:r>
      <w:r w:rsidRPr="006E5989">
        <w:rPr>
          <w:rtl/>
        </w:rPr>
        <w:t xml:space="preserve">2. </w:t>
      </w:r>
    </w:p>
    <w:p w:rsidR="00A36927" w:rsidRPr="006E5989" w:rsidRDefault="00A36927" w:rsidP="00A36927">
      <w:pPr>
        <w:pStyle w:val="libFootnote0"/>
        <w:rPr>
          <w:rtl/>
        </w:rPr>
      </w:pPr>
      <w:r w:rsidRPr="006E5989">
        <w:rPr>
          <w:rtl/>
        </w:rPr>
        <w:t>(4) ثواب الاعمال: 45، بحار الانوار 85: 320</w:t>
      </w:r>
      <w:r>
        <w:rPr>
          <w:rtl/>
        </w:rPr>
        <w:t>/</w:t>
      </w:r>
      <w:r w:rsidRPr="006E5989">
        <w:rPr>
          <w:rtl/>
        </w:rPr>
        <w:t>5.</w:t>
      </w:r>
    </w:p>
    <w:p w:rsidR="00A36927" w:rsidRDefault="00A36927" w:rsidP="00A36927">
      <w:pPr>
        <w:pStyle w:val="libNormal0"/>
        <w:rPr>
          <w:rFonts w:hint="cs"/>
          <w:rtl/>
        </w:rPr>
      </w:pPr>
      <w:r>
        <w:rPr>
          <w:rtl/>
        </w:rPr>
        <w:br w:type="page"/>
      </w:r>
      <w:r>
        <w:rPr>
          <w:rtl/>
        </w:rPr>
        <w:lastRenderedPageBreak/>
        <w:t>محمّد</w:t>
      </w:r>
      <w:r w:rsidRPr="006E5989">
        <w:rPr>
          <w:rtl/>
        </w:rPr>
        <w:t xml:space="preserve"> بن الحسن الصفار، قال:</w:t>
      </w:r>
      <w:r>
        <w:rPr>
          <w:rtl/>
        </w:rPr>
        <w:t xml:space="preserve"> حدّثنا محمّد</w:t>
      </w:r>
      <w:r w:rsidRPr="006E5989">
        <w:rPr>
          <w:rtl/>
        </w:rPr>
        <w:t xml:space="preserve"> بن الحسين بن أبي الخطاب، عن الحكم ابن مسكين الثقفي، عن أبي العلاء الخفاف، عن الصادق جعفر بن </w:t>
      </w:r>
      <w:r>
        <w:rPr>
          <w:rtl/>
        </w:rPr>
        <w:t>محمّد</w:t>
      </w:r>
      <w:r w:rsidRPr="006E5989">
        <w:rPr>
          <w:rtl/>
        </w:rPr>
        <w:t xml:space="preserve">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قال: من صلى المغرب ثم عقب ولم يتكلم حتى يصلي ركعتين، كتبتا له في عليين، فإن صلى أربعا كتبت له حجة مبرورة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286" w:name="_Toc357448886"/>
      <w:r w:rsidRPr="009A0276">
        <w:rPr>
          <w:rStyle w:val="Heading2Char"/>
          <w:rtl/>
        </w:rPr>
        <w:t>932/5 -</w:t>
      </w:r>
      <w:bookmarkEnd w:id="1286"/>
      <w:r>
        <w:rPr>
          <w:rtl/>
        </w:rPr>
        <w:t xml:space="preserve"> حدّثنا محمّد</w:t>
      </w:r>
      <w:r w:rsidRPr="006E5989">
        <w:rPr>
          <w:rtl/>
        </w:rPr>
        <w:t xml:space="preserve"> بن موسى بن المتوكل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جعفر الاسدي، عن سهل بن زياد الآدمي، عن يعقوب بن يزيد، عن </w:t>
      </w:r>
      <w:r>
        <w:rPr>
          <w:rtl/>
        </w:rPr>
        <w:t>محمّد</w:t>
      </w:r>
      <w:r w:rsidRPr="006E5989">
        <w:rPr>
          <w:rtl/>
        </w:rPr>
        <w:t xml:space="preserve"> بن حمزة، عمن سمع أبا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يقول: من لقي حاجا فصافحه، كان كمن استلم الحجر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287" w:name="_Toc357448887"/>
      <w:r w:rsidRPr="009A0276">
        <w:rPr>
          <w:rStyle w:val="Heading2Char"/>
          <w:rtl/>
        </w:rPr>
        <w:t>933/6 -</w:t>
      </w:r>
      <w:bookmarkEnd w:id="1287"/>
      <w:r>
        <w:rPr>
          <w:rtl/>
        </w:rPr>
        <w:t xml:space="preserve"> حدّثنا </w:t>
      </w:r>
      <w:r w:rsidRPr="006E5989">
        <w:rPr>
          <w:rtl/>
        </w:rPr>
        <w:t xml:space="preserve">أحمد بن هارون الفامي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w:t>
      </w:r>
      <w:r>
        <w:rPr>
          <w:rtl/>
        </w:rPr>
        <w:t>عبدالله</w:t>
      </w:r>
      <w:r w:rsidRPr="006E5989">
        <w:rPr>
          <w:rtl/>
        </w:rPr>
        <w:t xml:space="preserve"> بن جعفر بن جامع الحميري، عن أبيه، عن بنان بن </w:t>
      </w:r>
      <w:r>
        <w:rPr>
          <w:rtl/>
        </w:rPr>
        <w:t>محمّد</w:t>
      </w:r>
      <w:r w:rsidRPr="006E5989">
        <w:rPr>
          <w:rtl/>
        </w:rPr>
        <w:t xml:space="preserve"> بن عيسى، عن أبيه، عن </w:t>
      </w:r>
      <w:r>
        <w:rPr>
          <w:rtl/>
        </w:rPr>
        <w:t>عبدالله</w:t>
      </w:r>
      <w:r w:rsidRPr="006E5989">
        <w:rPr>
          <w:rtl/>
        </w:rPr>
        <w:t xml:space="preserve"> بن المغيرة، عن إسماعيل بن مسلم السكوني، عن الصادق جعفر بن </w:t>
      </w:r>
      <w:r>
        <w:rPr>
          <w:rtl/>
        </w:rPr>
        <w:t>محمّد</w:t>
      </w:r>
      <w:r w:rsidRPr="006E5989">
        <w:rPr>
          <w:rtl/>
        </w:rPr>
        <w:t xml:space="preserve">، عن أبيه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w:t>
      </w:r>
      <w:r w:rsidRPr="00393E9F">
        <w:rPr>
          <w:rStyle w:val="libFootnotenumChar"/>
          <w:rtl/>
        </w:rPr>
        <w:t>(3)</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ما من عبد يصبح صائما فيشتم فيقول: إني صائم سلام عليك، إلا قال الرب تبارك وتعالى: استجار عبدي بالصوم من عبدي، أجيروه من ناري، وأدخلوه جنتي </w:t>
      </w:r>
      <w:r w:rsidRPr="00393E9F">
        <w:rPr>
          <w:rStyle w:val="libFootnotenumChar"/>
          <w:rtl/>
        </w:rPr>
        <w:t>(4)</w:t>
      </w:r>
      <w:r w:rsidRPr="006E5989">
        <w:rPr>
          <w:rtl/>
        </w:rPr>
        <w:t xml:space="preserve">. </w:t>
      </w:r>
    </w:p>
    <w:p w:rsidR="00A36927" w:rsidRDefault="00A36927" w:rsidP="00A36927">
      <w:pPr>
        <w:pStyle w:val="libNormal"/>
        <w:rPr>
          <w:rtl/>
        </w:rPr>
      </w:pPr>
      <w:bookmarkStart w:id="1288" w:name="_Toc357448888"/>
      <w:r w:rsidRPr="009A0276">
        <w:rPr>
          <w:rStyle w:val="Heading2Char"/>
          <w:rtl/>
        </w:rPr>
        <w:t>934/7 -</w:t>
      </w:r>
      <w:bookmarkEnd w:id="1288"/>
      <w:r>
        <w:rPr>
          <w:rtl/>
        </w:rPr>
        <w:t xml:space="preserve"> حدّثنا </w:t>
      </w:r>
      <w:r w:rsidRPr="006E5989">
        <w:rPr>
          <w:rtl/>
        </w:rPr>
        <w:t xml:space="preserve">عبد الواحد بن </w:t>
      </w:r>
      <w:r>
        <w:rPr>
          <w:rtl/>
        </w:rPr>
        <w:t>محمّد</w:t>
      </w:r>
      <w:r w:rsidRPr="006E5989">
        <w:rPr>
          <w:rtl/>
        </w:rPr>
        <w:t xml:space="preserve"> العطار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عليّ بن محمّد</w:t>
      </w:r>
      <w:r w:rsidRPr="006E5989">
        <w:rPr>
          <w:rtl/>
        </w:rPr>
        <w:t xml:space="preserve"> بن قتيبة النيسابوري، قال:</w:t>
      </w:r>
      <w:r>
        <w:rPr>
          <w:rtl/>
        </w:rPr>
        <w:t xml:space="preserve"> حدّثنا </w:t>
      </w:r>
      <w:r w:rsidRPr="006E5989">
        <w:rPr>
          <w:rtl/>
        </w:rPr>
        <w:t>حمدان بن سليمان، قال:</w:t>
      </w:r>
      <w:r>
        <w:rPr>
          <w:rtl/>
        </w:rPr>
        <w:t xml:space="preserve"> حدّثنا عليّ بن </w:t>
      </w:r>
      <w:r w:rsidRPr="006E5989">
        <w:rPr>
          <w:rtl/>
        </w:rPr>
        <w:t xml:space="preserve">النعمان، عن </w:t>
      </w:r>
      <w:r>
        <w:rPr>
          <w:rtl/>
        </w:rPr>
        <w:t>عبدالله</w:t>
      </w:r>
      <w:r w:rsidRPr="006E5989">
        <w:rPr>
          <w:rtl/>
        </w:rPr>
        <w:t xml:space="preserve"> بن طلحة، عن الصادق جعفر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من صام يوم سبعة وعشرين من رجب </w:t>
      </w:r>
      <w:r w:rsidRPr="00393E9F">
        <w:rPr>
          <w:rStyle w:val="libFootnotenumChar"/>
          <w:rtl/>
        </w:rPr>
        <w:t>(5)</w:t>
      </w:r>
      <w:r w:rsidRPr="006E5989">
        <w:rPr>
          <w:rtl/>
        </w:rPr>
        <w:t xml:space="preserve">، كتب الله له أجر صيام سبعين سنة </w:t>
      </w:r>
      <w:r w:rsidRPr="00393E9F">
        <w:rPr>
          <w:rStyle w:val="libFootnotenumChar"/>
          <w:rtl/>
        </w:rPr>
        <w:t>(6)</w:t>
      </w:r>
      <w:r w:rsidRPr="006E5989">
        <w:rPr>
          <w:rtl/>
        </w:rPr>
        <w:t>.</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ثواب الاعمال 45، بحار الانوار 87: 88</w:t>
      </w:r>
      <w:r>
        <w:rPr>
          <w:rtl/>
        </w:rPr>
        <w:t>/</w:t>
      </w:r>
      <w:r w:rsidRPr="006E5989">
        <w:rPr>
          <w:rtl/>
        </w:rPr>
        <w:t xml:space="preserve">4. </w:t>
      </w:r>
    </w:p>
    <w:p w:rsidR="00A36927" w:rsidRDefault="00A36927" w:rsidP="00A36927">
      <w:pPr>
        <w:pStyle w:val="libFootnote0"/>
        <w:rPr>
          <w:rFonts w:hint="cs"/>
          <w:rtl/>
        </w:rPr>
      </w:pPr>
      <w:r w:rsidRPr="006E5989">
        <w:rPr>
          <w:rtl/>
        </w:rPr>
        <w:t>(2) ثواب الاعمال: 50، بحار الانوار 99: 384</w:t>
      </w:r>
      <w:r>
        <w:rPr>
          <w:rtl/>
        </w:rPr>
        <w:t>/</w:t>
      </w:r>
      <w:r w:rsidRPr="006E5989">
        <w:rPr>
          <w:rtl/>
        </w:rPr>
        <w:t xml:space="preserve">5. </w:t>
      </w:r>
    </w:p>
    <w:p w:rsidR="00A36927" w:rsidRDefault="00A36927" w:rsidP="00A36927">
      <w:pPr>
        <w:pStyle w:val="libFootnote0"/>
        <w:rPr>
          <w:rFonts w:hint="cs"/>
          <w:rtl/>
        </w:rPr>
      </w:pPr>
      <w:r w:rsidRPr="006E5989">
        <w:rPr>
          <w:rtl/>
        </w:rPr>
        <w:t xml:space="preserve">(3) زاد في نسخة: عن آبائه </w:t>
      </w:r>
      <w:r w:rsidRPr="009A49DE">
        <w:rPr>
          <w:rtl/>
        </w:rPr>
        <w:t>عليهم</w:t>
      </w:r>
      <w:r w:rsidRPr="009A49DE">
        <w:rPr>
          <w:rFonts w:hint="cs"/>
          <w:rtl/>
        </w:rPr>
        <w:t xml:space="preserve"> </w:t>
      </w:r>
      <w:r w:rsidRPr="009A49DE">
        <w:rPr>
          <w:rtl/>
        </w:rPr>
        <w:t>السلام</w:t>
      </w:r>
      <w:r w:rsidRPr="006E5989">
        <w:rPr>
          <w:rtl/>
        </w:rPr>
        <w:t xml:space="preserve">. </w:t>
      </w:r>
    </w:p>
    <w:p w:rsidR="00A36927" w:rsidRDefault="00A36927" w:rsidP="00A36927">
      <w:pPr>
        <w:pStyle w:val="libFootnote0"/>
        <w:rPr>
          <w:rFonts w:hint="cs"/>
          <w:rtl/>
        </w:rPr>
      </w:pPr>
      <w:r w:rsidRPr="006E5989">
        <w:rPr>
          <w:rtl/>
        </w:rPr>
        <w:t>(4) ثواب الاعمال: 51، بحار الانوار 96: 288</w:t>
      </w:r>
      <w:r>
        <w:rPr>
          <w:rtl/>
        </w:rPr>
        <w:t>/</w:t>
      </w:r>
      <w:r w:rsidRPr="006E5989">
        <w:rPr>
          <w:rtl/>
        </w:rPr>
        <w:t xml:space="preserve">1. </w:t>
      </w:r>
    </w:p>
    <w:p w:rsidR="00A36927" w:rsidRDefault="00A36927" w:rsidP="00A36927">
      <w:pPr>
        <w:pStyle w:val="libFootnote0"/>
        <w:rPr>
          <w:rFonts w:hint="cs"/>
          <w:rtl/>
        </w:rPr>
      </w:pPr>
      <w:r w:rsidRPr="006E5989">
        <w:rPr>
          <w:rtl/>
        </w:rPr>
        <w:t xml:space="preserve">(5) وهو يوم المبعث النبوي الشريف. </w:t>
      </w:r>
    </w:p>
    <w:p w:rsidR="00A36927" w:rsidRPr="006E5989" w:rsidRDefault="00A36927" w:rsidP="00A36927">
      <w:pPr>
        <w:pStyle w:val="libFootnote0"/>
        <w:rPr>
          <w:rtl/>
        </w:rPr>
      </w:pPr>
      <w:r w:rsidRPr="006E5989">
        <w:rPr>
          <w:rtl/>
        </w:rPr>
        <w:t>(6) فضائل الاشهر الثلاثة: 39</w:t>
      </w:r>
      <w:r>
        <w:rPr>
          <w:rtl/>
        </w:rPr>
        <w:t>/</w:t>
      </w:r>
      <w:r w:rsidRPr="006E5989">
        <w:rPr>
          <w:rtl/>
        </w:rPr>
        <w:t>17، بحار الانوار 97: 34</w:t>
      </w:r>
      <w:r>
        <w:rPr>
          <w:rtl/>
        </w:rPr>
        <w:t>/</w:t>
      </w:r>
      <w:r w:rsidRPr="006E5989">
        <w:rPr>
          <w:rtl/>
        </w:rPr>
        <w:t>11.</w:t>
      </w:r>
    </w:p>
    <w:p w:rsidR="00A36927" w:rsidRDefault="00A36927" w:rsidP="00A36927">
      <w:pPr>
        <w:pStyle w:val="libNormal"/>
        <w:rPr>
          <w:rFonts w:hint="cs"/>
          <w:rtl/>
        </w:rPr>
      </w:pPr>
      <w:r>
        <w:rPr>
          <w:rtl/>
        </w:rPr>
        <w:br w:type="page"/>
      </w:r>
      <w:bookmarkStart w:id="1289" w:name="_Toc357448889"/>
      <w:r w:rsidRPr="009A0276">
        <w:rPr>
          <w:rStyle w:val="Heading2Char"/>
          <w:rtl/>
        </w:rPr>
        <w:lastRenderedPageBreak/>
        <w:t>935/8 -</w:t>
      </w:r>
      <w:bookmarkEnd w:id="1289"/>
      <w:r>
        <w:rPr>
          <w:rtl/>
        </w:rPr>
        <w:t xml:space="preserve"> حدّثنا محمّد بن عليّ </w:t>
      </w:r>
      <w:r w:rsidRPr="006E5989">
        <w:rPr>
          <w:rtl/>
        </w:rPr>
        <w:t xml:space="preserve">ماجيلويه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أحمد بن يحيى بن عمران الاشعري، قال:</w:t>
      </w:r>
      <w:r>
        <w:rPr>
          <w:rtl/>
        </w:rPr>
        <w:t xml:space="preserve"> حدّثنا محمّد</w:t>
      </w:r>
      <w:r w:rsidRPr="006E5989">
        <w:rPr>
          <w:rtl/>
        </w:rPr>
        <w:t xml:space="preserve"> بن حسان الرازي، عن سهل ابن زياد الواسطي، عن بكر بن صالح، عن </w:t>
      </w:r>
      <w:r>
        <w:rPr>
          <w:rtl/>
        </w:rPr>
        <w:t>محمّد</w:t>
      </w:r>
      <w:r w:rsidRPr="006E5989">
        <w:rPr>
          <w:rtl/>
        </w:rPr>
        <w:t xml:space="preserve"> بن سنان، عن منذر بن يزيد، عن يونس بن ظبيان، قال: قال</w:t>
      </w:r>
      <w:r>
        <w:rPr>
          <w:rtl/>
        </w:rPr>
        <w:t xml:space="preserve"> أبوعبدالله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من صام يوما في الحر فأصابه ظمأ، وكل الله به ألف ملك يمسحون وجهه ويبشرونه، حتى إذا أفطر قال الله </w:t>
      </w:r>
      <w:r>
        <w:rPr>
          <w:rtl/>
        </w:rPr>
        <w:t>عزّوجلّ</w:t>
      </w:r>
      <w:r w:rsidRPr="006E5989">
        <w:rPr>
          <w:rtl/>
        </w:rPr>
        <w:t xml:space="preserve">: ما أطيب ريحك وروحك! يا ملائكتي اشهدوا أني قد غفرت له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290" w:name="_Toc357448890"/>
      <w:r w:rsidRPr="009A0276">
        <w:rPr>
          <w:rStyle w:val="Heading2Char"/>
          <w:rtl/>
        </w:rPr>
        <w:t>936/9 -</w:t>
      </w:r>
      <w:bookmarkEnd w:id="1290"/>
      <w:r>
        <w:rPr>
          <w:rtl/>
        </w:rPr>
        <w:t xml:space="preserve"> حدّثنا </w:t>
      </w:r>
      <w:r w:rsidRPr="006E5989">
        <w:rPr>
          <w:rtl/>
        </w:rPr>
        <w:t xml:space="preserve">أحمد بن زياد بن جعفر الهمداني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علي ابن إبراهيم بن هاشم، عن أبيه، عن الحسين بن النوفلي، عن إسماعيل بن أبي زياد، عن الصادق جعفر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ما من صائم يحضر قوما يطعمون إلا سبحت أعضاؤه، وكانت صلاة الملائكة عليه، وكانت صلاتهم له استغفارا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291" w:name="_Toc357448891"/>
      <w:r w:rsidRPr="009A0276">
        <w:rPr>
          <w:rStyle w:val="Heading2Char"/>
          <w:rtl/>
        </w:rPr>
        <w:t>937/10 -</w:t>
      </w:r>
      <w:bookmarkEnd w:id="1291"/>
      <w:r>
        <w:rPr>
          <w:rtl/>
        </w:rPr>
        <w:t xml:space="preserve"> حدّثنا </w:t>
      </w:r>
      <w:r w:rsidRPr="006E5989">
        <w:rPr>
          <w:rtl/>
        </w:rPr>
        <w:t xml:space="preserve">جعفر بن </w:t>
      </w:r>
      <w:r>
        <w:rPr>
          <w:rtl/>
        </w:rPr>
        <w:t>محمّد</w:t>
      </w:r>
      <w:r w:rsidRPr="006E5989">
        <w:rPr>
          <w:rtl/>
        </w:rPr>
        <w:t xml:space="preserve"> بن مسرور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الحسين ابن </w:t>
      </w:r>
      <w:r>
        <w:rPr>
          <w:rtl/>
        </w:rPr>
        <w:t>محمّد</w:t>
      </w:r>
      <w:r w:rsidRPr="006E5989">
        <w:rPr>
          <w:rtl/>
        </w:rPr>
        <w:t xml:space="preserve"> بن عامر، عن عمه </w:t>
      </w:r>
      <w:r>
        <w:rPr>
          <w:rtl/>
        </w:rPr>
        <w:t>عبدالله</w:t>
      </w:r>
      <w:r w:rsidRPr="006E5989">
        <w:rPr>
          <w:rtl/>
        </w:rPr>
        <w:t xml:space="preserve"> بن عامر، عن </w:t>
      </w:r>
      <w:r>
        <w:rPr>
          <w:rtl/>
        </w:rPr>
        <w:t>محمّد</w:t>
      </w:r>
      <w:r w:rsidRPr="006E5989">
        <w:rPr>
          <w:rtl/>
        </w:rPr>
        <w:t xml:space="preserve"> بن أبي عمير، عن حماد بن عثمان، عن الحلبي: أنه سأل أبا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عن الصوم في الحضر. فقال: ثلاثة أيام في كل شهر: الخميس من جمعة، والاربعاء من جمعة، والخميس من جمعة. </w:t>
      </w:r>
    </w:p>
    <w:p w:rsidR="00A36927" w:rsidRDefault="00A36927" w:rsidP="00A36927">
      <w:pPr>
        <w:pStyle w:val="libNormal"/>
        <w:rPr>
          <w:rtl/>
        </w:rPr>
      </w:pPr>
      <w:r w:rsidRPr="006E5989">
        <w:rPr>
          <w:rtl/>
        </w:rPr>
        <w:t xml:space="preserve">فقال له الحلبي: هذا من كل عشرة أيام يوم؟ قال: نعم. وقد قال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صيام شهر رمضان وثلاثة أيام في كل شهر يذهبن بلابل الصدور </w:t>
      </w:r>
      <w:r w:rsidRPr="00393E9F">
        <w:rPr>
          <w:rStyle w:val="libFootnotenumChar"/>
          <w:rtl/>
        </w:rPr>
        <w:t>(3)</w:t>
      </w:r>
      <w:r w:rsidRPr="006E5989">
        <w:rPr>
          <w:rtl/>
        </w:rPr>
        <w:t xml:space="preserve">، إن صيام ثلاثة أيام في كل شهر يعدل صيام الدهر، إن الله </w:t>
      </w:r>
      <w:r>
        <w:rPr>
          <w:rtl/>
        </w:rPr>
        <w:t xml:space="preserve">عزّوجلّ </w:t>
      </w:r>
      <w:r w:rsidRPr="006E5989">
        <w:rPr>
          <w:rtl/>
        </w:rPr>
        <w:t xml:space="preserve">يقول: </w:t>
      </w:r>
      <w:r w:rsidRPr="00A36927">
        <w:rPr>
          <w:rStyle w:val="libAlaemChar"/>
          <w:rFonts w:hint="cs"/>
          <w:rtl/>
        </w:rPr>
        <w:t>(</w:t>
      </w:r>
      <w:r w:rsidRPr="00A36927">
        <w:rPr>
          <w:rStyle w:val="libAieChar"/>
          <w:rtl/>
        </w:rPr>
        <w:t>مَن جَاءَ بِالْحَسَنَةِ فَلَهُ عَشْرُ أَمْثَالِهَا</w:t>
      </w:r>
      <w:r w:rsidRPr="00A36927">
        <w:rPr>
          <w:rStyle w:val="libAlaemChar"/>
          <w:rtl/>
        </w:rPr>
        <w:t>)</w:t>
      </w:r>
      <w:r w:rsidRPr="00454172">
        <w:rPr>
          <w:rStyle w:val="libFootnotenumChar"/>
          <w:rFonts w:hint="cs"/>
          <w:rtl/>
        </w:rPr>
        <w:t>(</w:t>
      </w:r>
      <w:r w:rsidRPr="00393E9F">
        <w:rPr>
          <w:rStyle w:val="libFootnotenumChar"/>
          <w:rtl/>
        </w:rPr>
        <w:t>4)</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ثواب الاعمال: 52، بحار الانوار 96: 247</w:t>
      </w:r>
      <w:r>
        <w:rPr>
          <w:rtl/>
        </w:rPr>
        <w:t>/</w:t>
      </w:r>
      <w:r w:rsidRPr="006E5989">
        <w:rPr>
          <w:rtl/>
        </w:rPr>
        <w:t xml:space="preserve">5. </w:t>
      </w:r>
    </w:p>
    <w:p w:rsidR="00A36927" w:rsidRDefault="00A36927" w:rsidP="00A36927">
      <w:pPr>
        <w:pStyle w:val="libFootnote0"/>
        <w:rPr>
          <w:rFonts w:hint="cs"/>
          <w:rtl/>
        </w:rPr>
      </w:pPr>
      <w:r w:rsidRPr="006E5989">
        <w:rPr>
          <w:rtl/>
        </w:rPr>
        <w:t>(2) ثواب الاعمال: 53، بحار الانوار 96: 247</w:t>
      </w:r>
      <w:r>
        <w:rPr>
          <w:rtl/>
        </w:rPr>
        <w:t>/</w:t>
      </w:r>
      <w:r w:rsidRPr="006E5989">
        <w:rPr>
          <w:rtl/>
        </w:rPr>
        <w:t xml:space="preserve">4. </w:t>
      </w:r>
    </w:p>
    <w:p w:rsidR="00A36927" w:rsidRDefault="00A36927" w:rsidP="00A36927">
      <w:pPr>
        <w:pStyle w:val="libFootnote0"/>
        <w:rPr>
          <w:rFonts w:hint="cs"/>
          <w:rtl/>
        </w:rPr>
      </w:pPr>
      <w:r w:rsidRPr="006E5989">
        <w:rPr>
          <w:rtl/>
        </w:rPr>
        <w:t xml:space="preserve">(3) أي همومها ووساوسها. </w:t>
      </w:r>
    </w:p>
    <w:p w:rsidR="00A36927" w:rsidRPr="006E5989" w:rsidRDefault="00A36927" w:rsidP="00A36927">
      <w:pPr>
        <w:pStyle w:val="libFootnote0"/>
        <w:rPr>
          <w:rtl/>
        </w:rPr>
      </w:pPr>
      <w:r w:rsidRPr="006E5989">
        <w:rPr>
          <w:rtl/>
        </w:rPr>
        <w:t>(4) بحار الانوار 97: 94</w:t>
      </w:r>
      <w:r>
        <w:rPr>
          <w:rtl/>
        </w:rPr>
        <w:t>/</w:t>
      </w:r>
      <w:r w:rsidRPr="006E5989">
        <w:rPr>
          <w:rtl/>
        </w:rPr>
        <w:t>3، والآية من سورة الانعام 6: 160.</w:t>
      </w:r>
    </w:p>
    <w:p w:rsidR="00A36927" w:rsidRDefault="00A36927" w:rsidP="00A36927">
      <w:pPr>
        <w:pStyle w:val="libNormal"/>
        <w:rPr>
          <w:rFonts w:hint="cs"/>
          <w:rtl/>
        </w:rPr>
      </w:pPr>
      <w:r>
        <w:rPr>
          <w:rtl/>
        </w:rPr>
        <w:br w:type="page"/>
      </w:r>
      <w:bookmarkStart w:id="1292" w:name="_Toc357448892"/>
      <w:r w:rsidRPr="009A0276">
        <w:rPr>
          <w:rStyle w:val="Heading2Char"/>
          <w:rtl/>
        </w:rPr>
        <w:lastRenderedPageBreak/>
        <w:t>938/11 -</w:t>
      </w:r>
      <w:bookmarkEnd w:id="1292"/>
      <w:r>
        <w:rPr>
          <w:rtl/>
        </w:rPr>
        <w:t xml:space="preserve"> حدّثنا محمّد</w:t>
      </w:r>
      <w:r w:rsidRPr="006E5989">
        <w:rPr>
          <w:rtl/>
        </w:rPr>
        <w:t xml:space="preserve"> بن إبراهيم بن إسحاق الطالقاني، قال:</w:t>
      </w:r>
      <w:r>
        <w:rPr>
          <w:rtl/>
        </w:rPr>
        <w:t xml:space="preserve"> حدّثنا </w:t>
      </w:r>
      <w:r w:rsidRPr="006E5989">
        <w:rPr>
          <w:rtl/>
        </w:rPr>
        <w:t xml:space="preserve">أحمد ابن </w:t>
      </w:r>
      <w:r>
        <w:rPr>
          <w:rtl/>
        </w:rPr>
        <w:t>محمّد</w:t>
      </w:r>
      <w:r w:rsidRPr="006E5989">
        <w:rPr>
          <w:rtl/>
        </w:rPr>
        <w:t xml:space="preserve"> الهمداني مولى بني هاشم، قال:</w:t>
      </w:r>
      <w:r>
        <w:rPr>
          <w:rtl/>
        </w:rPr>
        <w:t xml:space="preserve"> حدّثنا </w:t>
      </w:r>
      <w:r w:rsidRPr="006E5989">
        <w:rPr>
          <w:rtl/>
        </w:rPr>
        <w:t xml:space="preserve">المنذر بن </w:t>
      </w:r>
      <w:r>
        <w:rPr>
          <w:rtl/>
        </w:rPr>
        <w:t>محمّد</w:t>
      </w:r>
      <w:r w:rsidRPr="006E5989">
        <w:rPr>
          <w:rtl/>
        </w:rPr>
        <w:t xml:space="preserve">، عن جعفر بن سليمان، عن </w:t>
      </w:r>
      <w:r>
        <w:rPr>
          <w:rtl/>
        </w:rPr>
        <w:t>عبدالله</w:t>
      </w:r>
      <w:r w:rsidRPr="006E5989">
        <w:rPr>
          <w:rtl/>
        </w:rPr>
        <w:t xml:space="preserve"> بن الفضل الهاشمي، قال: كنت عند أبي </w:t>
      </w:r>
      <w:r>
        <w:rPr>
          <w:rtl/>
        </w:rPr>
        <w:t>عبدالله</w:t>
      </w:r>
      <w:r w:rsidRPr="006E5989">
        <w:rPr>
          <w:rtl/>
        </w:rPr>
        <w:t xml:space="preserve"> جعفر بن </w:t>
      </w:r>
      <w:r>
        <w:rPr>
          <w:rtl/>
        </w:rPr>
        <w:t>محمّد</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فدخل عليه رجل من أهل طوس، فقال له: يا بن رسول الله، ما لمن زار قبر أبي </w:t>
      </w:r>
      <w:r>
        <w:rPr>
          <w:rtl/>
        </w:rPr>
        <w:t>عبدالله</w:t>
      </w:r>
      <w:r w:rsidRPr="006E5989">
        <w:rPr>
          <w:rtl/>
        </w:rPr>
        <w:t xml:space="preserve"> الحسين</w:t>
      </w:r>
      <w:r>
        <w:rPr>
          <w:rtl/>
        </w:rPr>
        <w:t xml:space="preserve"> بن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فقال له: يا طوسي، من زار قبر أبي </w:t>
      </w:r>
      <w:r>
        <w:rPr>
          <w:rtl/>
        </w:rPr>
        <w:t>عبدالله</w:t>
      </w:r>
      <w:r w:rsidRPr="006E5989">
        <w:rPr>
          <w:rtl/>
        </w:rPr>
        <w:t xml:space="preserve"> الحسين</w:t>
      </w:r>
      <w:r>
        <w:rPr>
          <w:rtl/>
        </w:rPr>
        <w:t xml:space="preserve"> بن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وهو يعلم أنه إمام من الله مفترض الطاعة على العباد، غفر الله له ما تقدم من ذنبه وما تأخر، وقبل شفاعته في سبعين مذنبا، ولم يسأل الله </w:t>
      </w:r>
      <w:r>
        <w:rPr>
          <w:rtl/>
        </w:rPr>
        <w:t xml:space="preserve">عزّوجلّ </w:t>
      </w:r>
      <w:r w:rsidRPr="006E5989">
        <w:rPr>
          <w:rtl/>
        </w:rPr>
        <w:t xml:space="preserve">عند قبره حاجة إلا قضاها له. </w:t>
      </w:r>
    </w:p>
    <w:p w:rsidR="00A36927" w:rsidRDefault="00A36927" w:rsidP="00A36927">
      <w:pPr>
        <w:pStyle w:val="libNormal"/>
        <w:rPr>
          <w:rFonts w:hint="cs"/>
          <w:rtl/>
        </w:rPr>
      </w:pPr>
      <w:r w:rsidRPr="006E5989">
        <w:rPr>
          <w:rtl/>
        </w:rPr>
        <w:t xml:space="preserve">قال: فدخل موسى بن جعفر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فأجلسه على فخذه، وأقبل يقبل ما بين عينيه، ثم التفت إليه فقال له: يا طوسي، إنه الامام والخليفة والحجة بعدي، وإنه سيخرج من صلبه رجل يكون رضا لله </w:t>
      </w:r>
      <w:r>
        <w:rPr>
          <w:rtl/>
        </w:rPr>
        <w:t xml:space="preserve">عزّوجلّ </w:t>
      </w:r>
      <w:r w:rsidRPr="006E5989">
        <w:rPr>
          <w:rtl/>
        </w:rPr>
        <w:t xml:space="preserve">في سمائه ولعباده في أرضه، يقتل في أرضكم بالسم ظلما وعدوانا، ويدفن بها غريبا، ألا فمن زاره في غربته، وهو يعلم أنه إمام بعد أبيه مفترض الطاعة من الله </w:t>
      </w:r>
      <w:r>
        <w:rPr>
          <w:rtl/>
        </w:rPr>
        <w:t>عزّوجلّ</w:t>
      </w:r>
      <w:r w:rsidRPr="006E5989">
        <w:rPr>
          <w:rtl/>
        </w:rPr>
        <w:t xml:space="preserve">، كان كمن زار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293" w:name="_Toc357448893"/>
      <w:r w:rsidRPr="009A0276">
        <w:rPr>
          <w:rStyle w:val="Heading2Char"/>
          <w:rtl/>
        </w:rPr>
        <w:t>939/12 -</w:t>
      </w:r>
      <w:bookmarkEnd w:id="1293"/>
      <w:r>
        <w:rPr>
          <w:rtl/>
        </w:rPr>
        <w:t xml:space="preserve"> حدّثنا </w:t>
      </w:r>
      <w:r w:rsidRPr="006E5989">
        <w:rPr>
          <w:rtl/>
        </w:rPr>
        <w:t>أحمد</w:t>
      </w:r>
      <w:r>
        <w:rPr>
          <w:rtl/>
        </w:rPr>
        <w:t xml:space="preserve"> بن عليّ بن </w:t>
      </w:r>
      <w:r w:rsidRPr="006E5989">
        <w:rPr>
          <w:rtl/>
        </w:rPr>
        <w:t xml:space="preserve">إبراهيم بن هاشم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 حدثني أبي، عن جدي، عن الصقر بن دلف، قال: سمعت سيدي</w:t>
      </w:r>
      <w:r>
        <w:rPr>
          <w:rtl/>
        </w:rPr>
        <w:t xml:space="preserve"> عليّ بن محمّد بن عليّ </w:t>
      </w:r>
      <w:r w:rsidRPr="006E5989">
        <w:rPr>
          <w:rtl/>
        </w:rPr>
        <w:t xml:space="preserve">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يقول: من كانت له إلى الله تبارك وتعالى حاجة، فليزر قبر جدي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بطوس وهو على غسل، وليصل عند رأسه ركعتين، وليسأل الله حاجته في قنوته، فإنه يستجيب له، ما لم يسأل في مأثم، أو قطيعة رحم، وإن موضع قبره لبقعة من بقاع الجنة، لا يزورها مؤمن إلا أعتقه الله من النار، وأحله دار القرار </w:t>
      </w:r>
      <w:r w:rsidRPr="00393E9F">
        <w:rPr>
          <w:rStyle w:val="libFootnotenumChar"/>
          <w:rtl/>
        </w:rPr>
        <w:t>(2)</w:t>
      </w:r>
      <w:r w:rsidRPr="006E5989">
        <w:rPr>
          <w:rtl/>
        </w:rPr>
        <w:t xml:space="preserve">. </w:t>
      </w:r>
    </w:p>
    <w:p w:rsidR="00A36927" w:rsidRDefault="00A36927" w:rsidP="00A36927">
      <w:pPr>
        <w:pStyle w:val="libNormal"/>
        <w:rPr>
          <w:rtl/>
        </w:rPr>
      </w:pPr>
      <w:bookmarkStart w:id="1294" w:name="_Toc357448894"/>
      <w:r w:rsidRPr="009A0276">
        <w:rPr>
          <w:rStyle w:val="Heading2Char"/>
          <w:rtl/>
        </w:rPr>
        <w:t>940/13 -</w:t>
      </w:r>
      <w:bookmarkEnd w:id="1294"/>
      <w:r>
        <w:rPr>
          <w:rtl/>
        </w:rPr>
        <w:t xml:space="preserve"> حدّثنا </w:t>
      </w:r>
      <w:r w:rsidRPr="006E5989">
        <w:rPr>
          <w:rtl/>
        </w:rPr>
        <w:t xml:space="preserve">أبي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عبدالله</w:t>
      </w:r>
      <w:r w:rsidRPr="006E5989">
        <w:rPr>
          <w:rtl/>
        </w:rPr>
        <w:t xml:space="preserve"> بن الحسن المؤدب، عن أحمد</w:t>
      </w:r>
      <w:r>
        <w:rPr>
          <w:rtl/>
        </w:rPr>
        <w:t xml:space="preserve"> بن عليّ </w:t>
      </w:r>
      <w:r w:rsidRPr="006E5989">
        <w:rPr>
          <w:rtl/>
        </w:rPr>
        <w:t xml:space="preserve">الاصبهاني، عن إبراهيم بن </w:t>
      </w:r>
      <w:r>
        <w:rPr>
          <w:rtl/>
        </w:rPr>
        <w:t>محمّد</w:t>
      </w:r>
      <w:r w:rsidRPr="006E5989">
        <w:rPr>
          <w:rtl/>
        </w:rPr>
        <w:t xml:space="preserve"> الثقفي، قال:</w:t>
      </w:r>
      <w:r>
        <w:rPr>
          <w:rtl/>
        </w:rPr>
        <w:t xml:space="preserve"> حدّثنا محمّد</w:t>
      </w:r>
      <w:r w:rsidRPr="006E5989">
        <w:rPr>
          <w:rtl/>
        </w:rPr>
        <w:t xml:space="preserve"> بن داود</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102: 420</w:t>
      </w:r>
      <w:r>
        <w:rPr>
          <w:rtl/>
        </w:rPr>
        <w:t>/</w:t>
      </w:r>
      <w:r w:rsidRPr="006E5989">
        <w:rPr>
          <w:rtl/>
        </w:rPr>
        <w:t xml:space="preserve">48. </w:t>
      </w:r>
    </w:p>
    <w:p w:rsidR="00A36927" w:rsidRPr="006E5989" w:rsidRDefault="00A36927" w:rsidP="00A36927">
      <w:pPr>
        <w:pStyle w:val="libFootnote0"/>
        <w:rPr>
          <w:rtl/>
        </w:rPr>
      </w:pPr>
      <w:r w:rsidRPr="006E5989">
        <w:rPr>
          <w:rtl/>
        </w:rPr>
        <w:t xml:space="preserve">(2) عيون أخبار الرضا </w:t>
      </w:r>
      <w:r w:rsidRPr="009A49DE">
        <w:rPr>
          <w:rtl/>
        </w:rPr>
        <w:t>عليه</w:t>
      </w:r>
      <w:r w:rsidRPr="009A49DE">
        <w:rPr>
          <w:rFonts w:hint="cs"/>
          <w:rtl/>
        </w:rPr>
        <w:t xml:space="preserve"> </w:t>
      </w:r>
      <w:r w:rsidRPr="009A49DE">
        <w:rPr>
          <w:rtl/>
        </w:rPr>
        <w:t>السلام</w:t>
      </w:r>
      <w:r w:rsidRPr="006E5989">
        <w:rPr>
          <w:rtl/>
        </w:rPr>
        <w:t xml:space="preserve"> 2: 262</w:t>
      </w:r>
      <w:r>
        <w:rPr>
          <w:rtl/>
        </w:rPr>
        <w:t>/</w:t>
      </w:r>
      <w:r w:rsidRPr="006E5989">
        <w:rPr>
          <w:rtl/>
        </w:rPr>
        <w:t>32، بحار الانوار 102: 49</w:t>
      </w:r>
      <w:r>
        <w:rPr>
          <w:rtl/>
        </w:rPr>
        <w:t>/</w:t>
      </w:r>
      <w:r w:rsidRPr="006E5989">
        <w:rPr>
          <w:rtl/>
        </w:rPr>
        <w:t>4 و 5.</w:t>
      </w:r>
    </w:p>
    <w:p w:rsidR="00A36927" w:rsidRDefault="00A36927" w:rsidP="00A36927">
      <w:pPr>
        <w:pStyle w:val="libNormal0"/>
        <w:rPr>
          <w:rFonts w:hint="cs"/>
          <w:rtl/>
        </w:rPr>
      </w:pPr>
      <w:r>
        <w:rPr>
          <w:rtl/>
        </w:rPr>
        <w:br w:type="page"/>
      </w:r>
      <w:r w:rsidRPr="006E5989">
        <w:rPr>
          <w:rtl/>
        </w:rPr>
        <w:lastRenderedPageBreak/>
        <w:t>الدينوري، قال:</w:t>
      </w:r>
      <w:r>
        <w:rPr>
          <w:rtl/>
        </w:rPr>
        <w:t xml:space="preserve"> حدّثنا </w:t>
      </w:r>
      <w:r w:rsidRPr="006E5989">
        <w:rPr>
          <w:rtl/>
        </w:rPr>
        <w:t>منذر العشراني، قال:</w:t>
      </w:r>
      <w:r>
        <w:rPr>
          <w:rtl/>
        </w:rPr>
        <w:t xml:space="preserve"> حدّثنا </w:t>
      </w:r>
      <w:r w:rsidRPr="006E5989">
        <w:rPr>
          <w:rtl/>
        </w:rPr>
        <w:t xml:space="preserve">سعيد بن زيد، عن أبي قنبل، عن أبي الجارود، عن سعيد بن جبير، عن ابن عباس، عن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قال: إن حلقة باب الجنة من ياقوتة حمراء على صفائح الذهب، فإذا دقت الحلقة على الصفحة طنت وقالت: يا علي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295" w:name="_Toc357448895"/>
      <w:r w:rsidRPr="009A0276">
        <w:rPr>
          <w:rStyle w:val="Heading2Char"/>
          <w:rtl/>
        </w:rPr>
        <w:t>941/14 -</w:t>
      </w:r>
      <w:bookmarkEnd w:id="1295"/>
      <w:r>
        <w:rPr>
          <w:rtl/>
        </w:rPr>
        <w:t xml:space="preserve"> حدّثنا </w:t>
      </w:r>
      <w:r w:rsidRPr="006E5989">
        <w:rPr>
          <w:rtl/>
        </w:rPr>
        <w:t>أحمد بن الحسن القطان، قال:</w:t>
      </w:r>
      <w:r>
        <w:rPr>
          <w:rtl/>
        </w:rPr>
        <w:t xml:space="preserve"> حدّثنا </w:t>
      </w:r>
      <w:r w:rsidRPr="006E5989">
        <w:rPr>
          <w:rtl/>
        </w:rPr>
        <w:t>القاسم بن عباس، قال:</w:t>
      </w:r>
      <w:r>
        <w:rPr>
          <w:rtl/>
        </w:rPr>
        <w:t xml:space="preserve"> حدّثنا </w:t>
      </w:r>
      <w:r w:rsidRPr="006E5989">
        <w:rPr>
          <w:rtl/>
        </w:rPr>
        <w:t>أحمد بن يحيى الكوفي، قال:</w:t>
      </w:r>
      <w:r>
        <w:rPr>
          <w:rtl/>
        </w:rPr>
        <w:t xml:space="preserve"> حدّثنا أبو</w:t>
      </w:r>
      <w:r w:rsidRPr="006E5989">
        <w:rPr>
          <w:rtl/>
        </w:rPr>
        <w:t xml:space="preserve">قتادة الحراني، عن جعفر بن برقان، عن ميمون بن مهران، عن زاذان، عن ابن عباس، قال: لما فتح الله </w:t>
      </w:r>
      <w:r>
        <w:rPr>
          <w:rtl/>
        </w:rPr>
        <w:t xml:space="preserve">عزّوجلّ </w:t>
      </w:r>
      <w:r w:rsidRPr="006E5989">
        <w:rPr>
          <w:rtl/>
        </w:rPr>
        <w:t xml:space="preserve">مكة خرجنا ونحن ثمانية آلاف رجل، فلما أمسينا صرنا عشرة الآف من المسلمين، فرفع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الهجرة، فقال: لا هجرة بعد فتح مكة. </w:t>
      </w:r>
    </w:p>
    <w:p w:rsidR="00A36927" w:rsidRDefault="00A36927" w:rsidP="00A36927">
      <w:pPr>
        <w:pStyle w:val="libNormal"/>
        <w:rPr>
          <w:rFonts w:hint="cs"/>
          <w:rtl/>
        </w:rPr>
      </w:pPr>
      <w:r w:rsidRPr="006E5989">
        <w:rPr>
          <w:rtl/>
        </w:rPr>
        <w:t xml:space="preserve">قال: ثم انتهينا إلى هوازن، فقال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ل</w:t>
      </w:r>
      <w:r>
        <w:rPr>
          <w:rtl/>
        </w:rPr>
        <w:t>عليّ بن</w:t>
      </w:r>
      <w:r w:rsidRPr="006E5989">
        <w:rPr>
          <w:rtl/>
        </w:rPr>
        <w:t xml:space="preserve"> 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يا علي، قم فانظر كرامتك على الله </w:t>
      </w:r>
      <w:r>
        <w:rPr>
          <w:rtl/>
        </w:rPr>
        <w:t>عزّوجلّ</w:t>
      </w:r>
      <w:r w:rsidRPr="006E5989">
        <w:rPr>
          <w:rtl/>
        </w:rPr>
        <w:t xml:space="preserve">، كلم الشمس إذا طلعت. </w:t>
      </w:r>
    </w:p>
    <w:p w:rsidR="00A36927" w:rsidRDefault="00A36927" w:rsidP="00A36927">
      <w:pPr>
        <w:pStyle w:val="libNormal"/>
        <w:rPr>
          <w:rFonts w:hint="cs"/>
          <w:rtl/>
        </w:rPr>
      </w:pPr>
      <w:r w:rsidRPr="006E5989">
        <w:rPr>
          <w:rtl/>
        </w:rPr>
        <w:t>قال ابن عباس: والله ما حسدت أحدا إلا</w:t>
      </w:r>
      <w:r>
        <w:rPr>
          <w:rtl/>
        </w:rPr>
        <w:t xml:space="preserve">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في ذلك اليوم. وقلت للفضل: قم ننظر كيف يكلم</w:t>
      </w:r>
      <w:r>
        <w:rPr>
          <w:rtl/>
        </w:rPr>
        <w:t xml:space="preserve"> عليّ بن </w:t>
      </w:r>
      <w:r w:rsidRPr="006E5989">
        <w:rPr>
          <w:rtl/>
        </w:rPr>
        <w:t>أبي طالب الشمس، فلما طلعت الشمس قام</w:t>
      </w:r>
      <w:r>
        <w:rPr>
          <w:rtl/>
        </w:rPr>
        <w:t xml:space="preserve">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فقال: السلام عليك أيها العبد الصالح المطيع الدائب في طاعة الله ربه، فأجابته الشمس وهي تقول: وعليك السلام يا أخا رسول الله ووصيه وحجة الله على خلقه. </w:t>
      </w:r>
    </w:p>
    <w:p w:rsidR="00A36927" w:rsidRDefault="00A36927" w:rsidP="00A36927">
      <w:pPr>
        <w:pStyle w:val="libNormal"/>
        <w:rPr>
          <w:rFonts w:hint="cs"/>
          <w:rtl/>
        </w:rPr>
      </w:pPr>
      <w:r w:rsidRPr="006E5989">
        <w:rPr>
          <w:rtl/>
        </w:rPr>
        <w:t xml:space="preserve">قال: فانكب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ساجدا شكرا لله </w:t>
      </w:r>
      <w:r>
        <w:rPr>
          <w:rtl/>
        </w:rPr>
        <w:t>عزّوجلّ</w:t>
      </w:r>
      <w:r w:rsidRPr="006E5989">
        <w:rPr>
          <w:rtl/>
        </w:rPr>
        <w:t xml:space="preserve">، قال: فو الله لقد رأيت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قام فأخذ برأس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يقيمه ويمسح وجهه، ويقول: قم حبيبي، فقد أبكيت أهل السماء من بكائك، وباهى الله </w:t>
      </w:r>
      <w:r>
        <w:rPr>
          <w:rtl/>
        </w:rPr>
        <w:t xml:space="preserve">عزّوجلّ </w:t>
      </w:r>
      <w:r w:rsidRPr="006E5989">
        <w:rPr>
          <w:rtl/>
        </w:rPr>
        <w:t xml:space="preserve">بك حملة عرشه </w:t>
      </w:r>
      <w:r w:rsidRPr="00393E9F">
        <w:rPr>
          <w:rStyle w:val="libFootnotenumChar"/>
          <w:rtl/>
        </w:rPr>
        <w:t>(2)</w:t>
      </w:r>
      <w:r w:rsidRPr="006E5989">
        <w:rPr>
          <w:rtl/>
        </w:rPr>
        <w:t xml:space="preserve">. </w:t>
      </w:r>
    </w:p>
    <w:p w:rsidR="00A36927" w:rsidRDefault="00A36927" w:rsidP="00A36927">
      <w:pPr>
        <w:pStyle w:val="libNormal"/>
        <w:rPr>
          <w:rtl/>
        </w:rPr>
      </w:pPr>
      <w:bookmarkStart w:id="1296" w:name="_Toc357448896"/>
      <w:r w:rsidRPr="009A0276">
        <w:rPr>
          <w:rStyle w:val="Heading2Char"/>
          <w:rtl/>
        </w:rPr>
        <w:t>942/15 -</w:t>
      </w:r>
      <w:bookmarkEnd w:id="1296"/>
      <w:r>
        <w:rPr>
          <w:rtl/>
        </w:rPr>
        <w:t xml:space="preserve"> حدّثنا </w:t>
      </w:r>
      <w:r w:rsidRPr="006E5989">
        <w:rPr>
          <w:rtl/>
        </w:rPr>
        <w:t xml:space="preserve">أبي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سعد بن </w:t>
      </w:r>
      <w:r>
        <w:rPr>
          <w:rtl/>
        </w:rPr>
        <w:t>عبدالله</w:t>
      </w:r>
      <w:r w:rsidRPr="006E5989">
        <w:rPr>
          <w:rtl/>
        </w:rPr>
        <w:t>، قال: حدثنا</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39: 235</w:t>
      </w:r>
      <w:r>
        <w:rPr>
          <w:rtl/>
        </w:rPr>
        <w:t>/</w:t>
      </w:r>
      <w:r w:rsidRPr="006E5989">
        <w:rPr>
          <w:rtl/>
        </w:rPr>
        <w:t xml:space="preserve">18. </w:t>
      </w:r>
    </w:p>
    <w:p w:rsidR="00A36927" w:rsidRPr="006E5989" w:rsidRDefault="00A36927" w:rsidP="00A36927">
      <w:pPr>
        <w:pStyle w:val="libFootnote0"/>
        <w:rPr>
          <w:rtl/>
        </w:rPr>
      </w:pPr>
      <w:r w:rsidRPr="006E5989">
        <w:rPr>
          <w:rtl/>
        </w:rPr>
        <w:t>(2) قصص الانبياء للراوندي: 292</w:t>
      </w:r>
      <w:r>
        <w:rPr>
          <w:rtl/>
        </w:rPr>
        <w:t>/</w:t>
      </w:r>
      <w:r w:rsidRPr="006E5989">
        <w:rPr>
          <w:rtl/>
        </w:rPr>
        <w:t xml:space="preserve">362 </w:t>
      </w:r>
      <w:r>
        <w:rPr>
          <w:rtl/>
        </w:rPr>
        <w:t>«</w:t>
      </w:r>
      <w:r w:rsidRPr="006E5989">
        <w:rPr>
          <w:rtl/>
        </w:rPr>
        <w:t xml:space="preserve"> نحوه </w:t>
      </w:r>
      <w:r>
        <w:rPr>
          <w:rtl/>
        </w:rPr>
        <w:t>»</w:t>
      </w:r>
      <w:r w:rsidRPr="006E5989">
        <w:rPr>
          <w:rtl/>
        </w:rPr>
        <w:t>، بحار الانوار 41: 177</w:t>
      </w:r>
      <w:r>
        <w:rPr>
          <w:rtl/>
        </w:rPr>
        <w:t>/</w:t>
      </w:r>
      <w:r w:rsidRPr="006E5989">
        <w:rPr>
          <w:rtl/>
        </w:rPr>
        <w:t>12.</w:t>
      </w:r>
    </w:p>
    <w:p w:rsidR="00A36927" w:rsidRDefault="00A36927" w:rsidP="00A36927">
      <w:pPr>
        <w:pStyle w:val="libNormal0"/>
        <w:rPr>
          <w:rFonts w:hint="cs"/>
          <w:rtl/>
        </w:rPr>
      </w:pPr>
      <w:r>
        <w:rPr>
          <w:rtl/>
        </w:rPr>
        <w:br w:type="page"/>
      </w:r>
      <w:r w:rsidRPr="006E5989">
        <w:rPr>
          <w:rtl/>
        </w:rPr>
        <w:lastRenderedPageBreak/>
        <w:t>إبراهيم بن هاشم، قال:</w:t>
      </w:r>
      <w:r>
        <w:rPr>
          <w:rtl/>
        </w:rPr>
        <w:t xml:space="preserve"> حدّثنا </w:t>
      </w:r>
      <w:r w:rsidRPr="006E5989">
        <w:rPr>
          <w:rtl/>
        </w:rPr>
        <w:t xml:space="preserve">إسماعيل بن مرار، قال: حدثني يونس بن عبد الرحمن، عن يونس بن يعقوب، قال: كان عند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جماعة من أصحابه فيهم حمران بن أعين، ومؤمن الطاق، وهشام بن سالم، والطيار، وجماعة من أصحابه فيهم هشام بن الحكم وهو شاب، فقال</w:t>
      </w:r>
      <w:r>
        <w:rPr>
          <w:rtl/>
        </w:rPr>
        <w:t xml:space="preserve"> أبوعبدالله</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يا هشام. قال: لبيك، يا بن رسول الله. قال: ألا تحدثني كيف صنعت بعمرو بن عبيد وكيف سألته. قال هشام: جعلت فداك يا بن رسول الله، إني أجلك وأستحييك، ولا يعمل لساني بين يديك. فقال</w:t>
      </w:r>
      <w:r>
        <w:rPr>
          <w:rtl/>
        </w:rPr>
        <w:t xml:space="preserve"> أبوعبدالله</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إذا أمرتكم بشئ فافعلوه. </w:t>
      </w:r>
    </w:p>
    <w:p w:rsidR="00A36927" w:rsidRDefault="00A36927" w:rsidP="00A36927">
      <w:pPr>
        <w:pStyle w:val="libNormal"/>
        <w:rPr>
          <w:rFonts w:hint="cs"/>
          <w:rtl/>
        </w:rPr>
      </w:pPr>
      <w:r w:rsidRPr="006E5989">
        <w:rPr>
          <w:rtl/>
        </w:rPr>
        <w:t xml:space="preserve">قال: هشام: بلغني ما كان فيه عمرو بن عبيد وجلوسه في مسجد البصرة، وعظم ذلك علي، فخرجت إليه ودخلت البصرة في يوم الجمعة، فأتيت مسجد البصرة، فإذا أنا بحلقة كبيرة وإذا أنا بعمرو بن عبيد عليه شملة سوداء متزر بها من صوف، وشملة مرتد بها، والناس يسألونه، فاستفرجت الناس فأفرجوا لي، ثم قعدت في آخر القوم على ركبتي، ثم قلت: أيها العالم، أنا رجل غريب، تأذن لي فاسألك عن مسألة. قال: فقال: نعم. قال: قلت له: ألك عين؟ قال: يا بني، أي شئ هذا من السؤال؟ فقلت: هكذا مسألتي. فقال: يا بني سل، وإن كانت مسألتك حمقاء، فقلت: أجبني فيها. قال: لي: سل. فقلت: ألك عين؟ قال: نعم. قال: قلت: فما ترى بها؟ قال: الالوان والاشخاص. قال: قلت: ألك أنف؟ قال: نعم، قال: قلت: فما تصنع به؟ قال: أتشمم به الرائحة. قال: قلت: ألك فم؟ قال: نعم. قلت: وما تصنع به؟ قال: أعرف به طعم الاشياء. قال: قلت: ألك لسان؟ قال: نعم. قلت: وما تصنع به؟ قال: أتكلم به. قال: قلت: ألك أذن؟ قال: نعم. قلت: وما تصنع بها؟ قال: أسمع بها الاصوات. قال: قلت: ألك يد؟ قال: نعم. قلت وما تصنع بها؟ قال: أبطش بها. قال: قلت: ألك قلب؟ قال: نعم. قلت: وما تصنع به. قال: أميز به كل ما ورد على هذه الجوارح. </w:t>
      </w:r>
    </w:p>
    <w:p w:rsidR="00A36927" w:rsidRPr="006E5989" w:rsidRDefault="00A36927" w:rsidP="00A36927">
      <w:pPr>
        <w:pStyle w:val="libNormal"/>
        <w:rPr>
          <w:rtl/>
        </w:rPr>
      </w:pPr>
      <w:r w:rsidRPr="006E5989">
        <w:rPr>
          <w:rtl/>
        </w:rPr>
        <w:t>قال: قلت: أفليس في هذه الجوارح غنى عن القلب؟ قال: لا، قلت: وكيف ذلك وهي صحيحة سليمة؟ قال: يا بني، إن الجوارح إذا شكت في شئ شمته أو رأته أو ذاقته أو سمعته أو لمسته ردته إلى القلب فييقن اليقين ويبطل الشك.</w:t>
      </w:r>
    </w:p>
    <w:p w:rsidR="00A36927" w:rsidRDefault="00A36927" w:rsidP="00A36927">
      <w:pPr>
        <w:pStyle w:val="libNormal"/>
        <w:rPr>
          <w:rFonts w:hint="cs"/>
          <w:rtl/>
        </w:rPr>
      </w:pPr>
      <w:r>
        <w:rPr>
          <w:rtl/>
        </w:rPr>
        <w:br w:type="page"/>
      </w:r>
      <w:r w:rsidRPr="006E5989">
        <w:rPr>
          <w:rtl/>
        </w:rPr>
        <w:lastRenderedPageBreak/>
        <w:t xml:space="preserve">قال: فقلت: إنما أقام الله القلب لشك الجوارح؟ قال: نعم. قال: قلت: فلا بد من القلب، وإلا لم تستقم الجوارح؟ قال: نعم. قال: فقلت: يا أبا مروان، إن الله تعالى ذكره لم يترك جوارحك حتى جعل لها إماما، يصحح لها الصحيح وييقن ما تشك فيه، ويترك هذا الخلق كلهم </w:t>
      </w:r>
      <w:r w:rsidRPr="00393E9F">
        <w:rPr>
          <w:rStyle w:val="libFootnotenumChar"/>
          <w:rtl/>
        </w:rPr>
        <w:t>(1)</w:t>
      </w:r>
      <w:r w:rsidRPr="006E5989">
        <w:rPr>
          <w:rtl/>
        </w:rPr>
        <w:t xml:space="preserve"> في حيرتهم وشكهم واختلافهم لا يقيم لهم إماما يردون إليه شكهم وحيرتهم، ويقيم لك إماما لجوارحك ترد إليه حيرتك وشكك؟! قال: فسكت ولم يقل شيئا. </w:t>
      </w:r>
    </w:p>
    <w:p w:rsidR="00A36927" w:rsidRDefault="00A36927" w:rsidP="00A36927">
      <w:pPr>
        <w:pStyle w:val="libNormal"/>
        <w:rPr>
          <w:rFonts w:hint="cs"/>
          <w:rtl/>
        </w:rPr>
      </w:pPr>
      <w:r w:rsidRPr="006E5989">
        <w:rPr>
          <w:rtl/>
        </w:rPr>
        <w:t xml:space="preserve">قال: ثم التفت إلي فقال: أنت هشام؟ فقلت: لا. فقال لي: أجالسته؟ فقلت: لا. قال: فمن أين أنت؟ قلت: من أهل الكوفة. قال: فأنت إذن هو. قال: ثم ضمني إليه وأقعدني في مجلسه، وما نطق حتى قمت. </w:t>
      </w:r>
    </w:p>
    <w:p w:rsidR="00A36927" w:rsidRDefault="00A36927" w:rsidP="00A36927">
      <w:pPr>
        <w:pStyle w:val="libNormal"/>
        <w:rPr>
          <w:rFonts w:hint="cs"/>
          <w:rtl/>
        </w:rPr>
      </w:pPr>
      <w:r w:rsidRPr="006E5989">
        <w:rPr>
          <w:rtl/>
        </w:rPr>
        <w:t>فضحك</w:t>
      </w:r>
      <w:r>
        <w:rPr>
          <w:rtl/>
        </w:rPr>
        <w:t xml:space="preserve"> أبوعبدالله</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ثم قال: يا هشام، من علمك هذا؟ قال: فقلت: يا ابن رسول الله، جرى على لساني. قال: يا هشام، هذا والله مكتوب في صحف إبراهيم وموسى </w:t>
      </w:r>
      <w:r w:rsidRPr="00393E9F">
        <w:rPr>
          <w:rStyle w:val="libFootnotenumChar"/>
          <w:rtl/>
        </w:rPr>
        <w:t>(2)</w:t>
      </w:r>
      <w:r w:rsidRPr="006E5989">
        <w:rPr>
          <w:rtl/>
        </w:rPr>
        <w:t xml:space="preserve">. </w:t>
      </w:r>
    </w:p>
    <w:p w:rsidR="00A36927" w:rsidRDefault="00A36927" w:rsidP="00A36927">
      <w:pPr>
        <w:pStyle w:val="libNormal"/>
        <w:rPr>
          <w:rtl/>
        </w:rPr>
      </w:pPr>
      <w:bookmarkStart w:id="1297" w:name="_Toc357448897"/>
      <w:r w:rsidRPr="009A0276">
        <w:rPr>
          <w:rStyle w:val="Heading2Char"/>
          <w:rtl/>
        </w:rPr>
        <w:t>943/16 -</w:t>
      </w:r>
      <w:bookmarkEnd w:id="1297"/>
      <w:r>
        <w:rPr>
          <w:rtl/>
        </w:rPr>
        <w:t xml:space="preserve"> حدّثنا محمّد بن عليّ </w:t>
      </w:r>
      <w:r w:rsidRPr="006E5989">
        <w:rPr>
          <w:rtl/>
        </w:rPr>
        <w:t xml:space="preserve">ماجيلويه </w:t>
      </w:r>
      <w:r w:rsidRPr="009A49DE">
        <w:rPr>
          <w:rFonts w:hint="cs"/>
          <w:rtl/>
        </w:rPr>
        <w:t>رحمه</w:t>
      </w:r>
      <w:r w:rsidRPr="00585AD1">
        <w:rPr>
          <w:rFonts w:hint="cs"/>
          <w:rtl/>
        </w:rPr>
        <w:t xml:space="preserve"> </w:t>
      </w:r>
      <w:r w:rsidRPr="009A49DE">
        <w:rPr>
          <w:rFonts w:hint="cs"/>
          <w:rtl/>
        </w:rPr>
        <w:t>الله</w:t>
      </w:r>
      <w:r w:rsidRPr="006E5989">
        <w:rPr>
          <w:rtl/>
        </w:rPr>
        <w:t xml:space="preserve">، عن عمه </w:t>
      </w:r>
      <w:r>
        <w:rPr>
          <w:rtl/>
        </w:rPr>
        <w:t>محمّد</w:t>
      </w:r>
      <w:r w:rsidRPr="006E5989">
        <w:rPr>
          <w:rtl/>
        </w:rPr>
        <w:t xml:space="preserve"> بن أبي القاسم، عن أحمد بن هلال، عن أحمد بن </w:t>
      </w:r>
      <w:r>
        <w:rPr>
          <w:rtl/>
        </w:rPr>
        <w:t>محمّد</w:t>
      </w:r>
      <w:r w:rsidRPr="006E5989">
        <w:rPr>
          <w:rtl/>
        </w:rPr>
        <w:t xml:space="preserve">، عن أبي نصر، عن أبان، عن زرارة وإسماعيل بن عباد القصري، عن سليمان الجعفي، عن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لما أسري بالنبي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وانتهى إلى حيث أراد الله تبارك وتعالى، ناجاه ربه جل جلاله، فلما أن هبط إلى السماء الرابعة ناداه: يا </w:t>
      </w:r>
      <w:r>
        <w:rPr>
          <w:rtl/>
        </w:rPr>
        <w:t>محمّد</w:t>
      </w:r>
      <w:r w:rsidRPr="006E5989">
        <w:rPr>
          <w:rtl/>
        </w:rPr>
        <w:t>، قال: لبيك ربي. قال له: من اخترت من أمتك يكون من بعدك لك خليفة؟ قال: اختر لي ذلك فتكون أنت المختار لي. فقال له: اخترت لك خيرتك</w:t>
      </w:r>
      <w:r>
        <w:rPr>
          <w:rtl/>
        </w:rPr>
        <w:t xml:space="preserve">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w:t>
      </w:r>
      <w:r w:rsidRPr="00393E9F">
        <w:rPr>
          <w:rStyle w:val="libFootnotenumChar"/>
          <w:rtl/>
        </w:rPr>
        <w:t>(3)</w:t>
      </w:r>
      <w:r w:rsidRPr="006E5989">
        <w:rPr>
          <w:rtl/>
        </w:rPr>
        <w:t>.</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كله. </w:t>
      </w:r>
    </w:p>
    <w:p w:rsidR="00A36927" w:rsidRDefault="00A36927" w:rsidP="00A36927">
      <w:pPr>
        <w:pStyle w:val="libFootnote0"/>
        <w:rPr>
          <w:rFonts w:hint="cs"/>
          <w:rtl/>
        </w:rPr>
      </w:pPr>
      <w:r w:rsidRPr="006E5989">
        <w:rPr>
          <w:rtl/>
        </w:rPr>
        <w:t>(2) بحار الانوار 61: 248</w:t>
      </w:r>
      <w:r>
        <w:rPr>
          <w:rtl/>
        </w:rPr>
        <w:t>/</w:t>
      </w:r>
      <w:r w:rsidRPr="006E5989">
        <w:rPr>
          <w:rtl/>
        </w:rPr>
        <w:t xml:space="preserve">1. </w:t>
      </w:r>
    </w:p>
    <w:p w:rsidR="00A36927" w:rsidRPr="006E5989" w:rsidRDefault="00A36927" w:rsidP="00A36927">
      <w:pPr>
        <w:pStyle w:val="libFootnote0"/>
        <w:rPr>
          <w:rtl/>
        </w:rPr>
      </w:pPr>
      <w:r w:rsidRPr="006E5989">
        <w:rPr>
          <w:rtl/>
        </w:rPr>
        <w:t>(3) بحار الانوار 18: 341</w:t>
      </w:r>
      <w:r>
        <w:rPr>
          <w:rtl/>
        </w:rPr>
        <w:t>/</w:t>
      </w:r>
      <w:r w:rsidRPr="006E5989">
        <w:rPr>
          <w:rtl/>
        </w:rPr>
        <w:t>47.</w:t>
      </w:r>
    </w:p>
    <w:p w:rsidR="00A36927" w:rsidRDefault="00A36927" w:rsidP="00A36927">
      <w:pPr>
        <w:pStyle w:val="libNormal"/>
        <w:rPr>
          <w:rFonts w:hint="cs"/>
          <w:rtl/>
        </w:rPr>
      </w:pPr>
      <w:r>
        <w:rPr>
          <w:rtl/>
        </w:rPr>
        <w:br w:type="page"/>
      </w:r>
      <w:bookmarkStart w:id="1298" w:name="_Toc357448898"/>
      <w:r w:rsidRPr="009A0276">
        <w:rPr>
          <w:rStyle w:val="Heading2Char"/>
          <w:rtl/>
        </w:rPr>
        <w:lastRenderedPageBreak/>
        <w:t>944/17 -</w:t>
      </w:r>
      <w:bookmarkEnd w:id="1298"/>
      <w:r>
        <w:rPr>
          <w:rtl/>
        </w:rPr>
        <w:t xml:space="preserve"> حدّثنا محمّد</w:t>
      </w:r>
      <w:r w:rsidRPr="006E5989">
        <w:rPr>
          <w:rtl/>
        </w:rPr>
        <w:t xml:space="preserve"> بن موسى بن المتوكل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عبدالله</w:t>
      </w:r>
      <w:r w:rsidRPr="006E5989">
        <w:rPr>
          <w:rtl/>
        </w:rPr>
        <w:t xml:space="preserve"> بن جعفر الحميري، قال:</w:t>
      </w:r>
      <w:r>
        <w:rPr>
          <w:rtl/>
        </w:rPr>
        <w:t xml:space="preserve"> حدّثنا </w:t>
      </w:r>
      <w:r w:rsidRPr="006E5989">
        <w:rPr>
          <w:rtl/>
        </w:rPr>
        <w:t xml:space="preserve">أحمد بن </w:t>
      </w:r>
      <w:r>
        <w:rPr>
          <w:rtl/>
        </w:rPr>
        <w:t>محمّد</w:t>
      </w:r>
      <w:r w:rsidRPr="006E5989">
        <w:rPr>
          <w:rtl/>
        </w:rPr>
        <w:t xml:space="preserve"> بن </w:t>
      </w:r>
      <w:r>
        <w:rPr>
          <w:rtl/>
        </w:rPr>
        <w:t>محمّد</w:t>
      </w:r>
      <w:r w:rsidRPr="006E5989">
        <w:rPr>
          <w:rtl/>
        </w:rPr>
        <w:t>، قال:</w:t>
      </w:r>
      <w:r>
        <w:rPr>
          <w:rtl/>
        </w:rPr>
        <w:t xml:space="preserve"> حدّثنا </w:t>
      </w:r>
      <w:r w:rsidRPr="006E5989">
        <w:rPr>
          <w:rtl/>
        </w:rPr>
        <w:t xml:space="preserve">الحسن بن مجبوب، عن جميل بن صالح، عن </w:t>
      </w:r>
      <w:r>
        <w:rPr>
          <w:rtl/>
        </w:rPr>
        <w:t>عبدالله</w:t>
      </w:r>
      <w:r w:rsidRPr="006E5989">
        <w:rPr>
          <w:rtl/>
        </w:rPr>
        <w:t xml:space="preserve"> بن غالب، عن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ينبغي للمؤمن أن يكون فيه ثمان خصال: وقور عند الهزاهز، صبور عند البلاء، شكور عند الرخاء، قانع بما رزقه الله، لا يظلم الاعداء، ولا يتحامل للاصدقاء، بدنه منه في تعب والناس منه في راحة، إن العلم خليل المؤمن، والحلم وزيره، والصبر أمير جنوده، والرفق أخوه، واللين والده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299" w:name="_Toc357448899"/>
      <w:r w:rsidRPr="009A0276">
        <w:rPr>
          <w:rStyle w:val="Heading2Char"/>
          <w:rtl/>
        </w:rPr>
        <w:t>945/18 -</w:t>
      </w:r>
      <w:bookmarkEnd w:id="1299"/>
      <w:r>
        <w:rPr>
          <w:rtl/>
        </w:rPr>
        <w:t xml:space="preserve"> حدّثنا محمّد</w:t>
      </w:r>
      <w:r w:rsidRPr="006E5989">
        <w:rPr>
          <w:rtl/>
        </w:rPr>
        <w:t xml:space="preserve"> بن موسى بن المتوكل </w:t>
      </w:r>
      <w:r w:rsidRPr="009A49DE">
        <w:rPr>
          <w:rFonts w:hint="cs"/>
          <w:rtl/>
        </w:rPr>
        <w:t>رحمه</w:t>
      </w:r>
      <w:r w:rsidRPr="00585AD1">
        <w:rPr>
          <w:rFonts w:hint="cs"/>
          <w:rtl/>
        </w:rPr>
        <w:t xml:space="preserve"> </w:t>
      </w:r>
      <w:r w:rsidRPr="009A49DE">
        <w:rPr>
          <w:rFonts w:hint="cs"/>
          <w:rtl/>
        </w:rPr>
        <w:t>الله</w:t>
      </w:r>
      <w:r w:rsidRPr="006E5989">
        <w:rPr>
          <w:rtl/>
        </w:rPr>
        <w:t>، قال: حدثني</w:t>
      </w:r>
      <w:r>
        <w:rPr>
          <w:rtl/>
        </w:rPr>
        <w:t xml:space="preserve"> عليّ بن </w:t>
      </w:r>
      <w:r w:rsidRPr="006E5989">
        <w:rPr>
          <w:rtl/>
        </w:rPr>
        <w:t xml:space="preserve">الحسين السعد آبادي، عن أحمد بن أبي </w:t>
      </w:r>
      <w:r>
        <w:rPr>
          <w:rtl/>
        </w:rPr>
        <w:t>عبدالله</w:t>
      </w:r>
      <w:r w:rsidRPr="006E5989">
        <w:rPr>
          <w:rtl/>
        </w:rPr>
        <w:t xml:space="preserve"> البرقي، قال: حدثني عبد العظيم بن </w:t>
      </w:r>
      <w:r>
        <w:rPr>
          <w:rtl/>
        </w:rPr>
        <w:t>عبدالله</w:t>
      </w:r>
      <w:r w:rsidRPr="006E5989">
        <w:rPr>
          <w:rtl/>
        </w:rPr>
        <w:t xml:space="preserve"> الحسني، قال: حدثني الحسن بن </w:t>
      </w:r>
      <w:r>
        <w:rPr>
          <w:rtl/>
        </w:rPr>
        <w:t>عبدالله</w:t>
      </w:r>
      <w:r w:rsidRPr="006E5989">
        <w:rPr>
          <w:rtl/>
        </w:rPr>
        <w:t xml:space="preserve"> عن يونس بن ظبيان، قال: قال</w:t>
      </w:r>
      <w:r>
        <w:rPr>
          <w:rtl/>
        </w:rPr>
        <w:t xml:space="preserve"> أبوعبدالله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لفاطمة </w:t>
      </w:r>
      <w:r w:rsidRPr="009A49DE">
        <w:rPr>
          <w:rFonts w:hint="cs"/>
          <w:rtl/>
        </w:rPr>
        <w:t>عليها</w:t>
      </w:r>
      <w:r w:rsidRPr="00585AD1">
        <w:rPr>
          <w:rFonts w:hint="cs"/>
          <w:rtl/>
        </w:rPr>
        <w:t xml:space="preserve"> </w:t>
      </w:r>
      <w:r w:rsidRPr="009A49DE">
        <w:rPr>
          <w:rFonts w:hint="cs"/>
          <w:rtl/>
        </w:rPr>
        <w:t>السلام</w:t>
      </w:r>
      <w:r w:rsidRPr="006E5989">
        <w:rPr>
          <w:rtl/>
        </w:rPr>
        <w:t xml:space="preserve"> تسعة أسماء عند الله </w:t>
      </w:r>
      <w:r>
        <w:rPr>
          <w:rtl/>
        </w:rPr>
        <w:t>عزّوجلّ</w:t>
      </w:r>
      <w:r w:rsidRPr="006E5989">
        <w:rPr>
          <w:rtl/>
        </w:rPr>
        <w:t xml:space="preserve">: فاطمة، والصديقة، والمباركة، والطاهرة، والزكية، والرضية، والمرضية، والمحدثة، والزهراء. </w:t>
      </w:r>
    </w:p>
    <w:p w:rsidR="00A36927" w:rsidRDefault="00A36927" w:rsidP="00A36927">
      <w:pPr>
        <w:pStyle w:val="libNormal"/>
        <w:rPr>
          <w:rFonts w:hint="cs"/>
          <w:rtl/>
        </w:rPr>
      </w:pPr>
      <w:r w:rsidRPr="006E5989">
        <w:rPr>
          <w:rtl/>
        </w:rPr>
        <w:t xml:space="preserve">ثم قال: تدري لاي شئ سميت فاطمة؟ قلت: أخبرني يا سيدي، قال: فطمت من الشر، قال: ثم قال: لولا أن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تزوجها لما كان لها كفو على وجه الارض إلى يوم القيامة، آدم فمن من دونه </w:t>
      </w:r>
      <w:r w:rsidRPr="00393E9F">
        <w:rPr>
          <w:rStyle w:val="libFootnotenumChar"/>
          <w:rtl/>
        </w:rPr>
        <w:t>(2)</w:t>
      </w:r>
      <w:r w:rsidRPr="006E5989">
        <w:rPr>
          <w:rtl/>
        </w:rPr>
        <w:t xml:space="preserve">. </w:t>
      </w:r>
    </w:p>
    <w:p w:rsidR="00A36927" w:rsidRDefault="00A36927" w:rsidP="00A36927">
      <w:pPr>
        <w:pStyle w:val="libNormal"/>
        <w:rPr>
          <w:rtl/>
        </w:rPr>
      </w:pPr>
      <w:bookmarkStart w:id="1300" w:name="_Toc357448900"/>
      <w:r w:rsidRPr="009A0276">
        <w:rPr>
          <w:rStyle w:val="Heading2Char"/>
          <w:rtl/>
        </w:rPr>
        <w:t>946/19 -</w:t>
      </w:r>
      <w:bookmarkEnd w:id="1300"/>
      <w:r>
        <w:rPr>
          <w:rtl/>
        </w:rPr>
        <w:t xml:space="preserve"> حدّثنا </w:t>
      </w:r>
      <w:r w:rsidRPr="006E5989">
        <w:rPr>
          <w:rtl/>
        </w:rPr>
        <w:t xml:space="preserve">جعفر بن </w:t>
      </w:r>
      <w:r>
        <w:rPr>
          <w:rtl/>
        </w:rPr>
        <w:t>محمّد</w:t>
      </w:r>
      <w:r w:rsidRPr="006E5989">
        <w:rPr>
          <w:rtl/>
        </w:rPr>
        <w:t xml:space="preserve"> بن مسرور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الحسين بن </w:t>
      </w:r>
      <w:r>
        <w:rPr>
          <w:rtl/>
        </w:rPr>
        <w:t>محمّد</w:t>
      </w:r>
      <w:r w:rsidRPr="006E5989">
        <w:rPr>
          <w:rtl/>
        </w:rPr>
        <w:t xml:space="preserve"> بن عامر، عن م</w:t>
      </w:r>
      <w:r>
        <w:rPr>
          <w:rtl/>
        </w:rPr>
        <w:t>عليّ بن</w:t>
      </w:r>
      <w:r w:rsidRPr="006E5989">
        <w:rPr>
          <w:rtl/>
        </w:rPr>
        <w:t xml:space="preserve"> </w:t>
      </w:r>
      <w:r>
        <w:rPr>
          <w:rtl/>
        </w:rPr>
        <w:t>محمّد</w:t>
      </w:r>
      <w:r w:rsidRPr="006E5989">
        <w:rPr>
          <w:rtl/>
        </w:rPr>
        <w:t xml:space="preserve"> البصري، عن أحمد بن </w:t>
      </w:r>
      <w:r>
        <w:rPr>
          <w:rtl/>
        </w:rPr>
        <w:t>محمّد</w:t>
      </w:r>
      <w:r w:rsidRPr="006E5989">
        <w:rPr>
          <w:rtl/>
        </w:rPr>
        <w:t xml:space="preserve"> بن أبي نصر البزنطي، عن</w:t>
      </w:r>
      <w:r>
        <w:rPr>
          <w:rtl/>
        </w:rPr>
        <w:t xml:space="preserve"> عليّ بن </w:t>
      </w:r>
      <w:r w:rsidRPr="006E5989">
        <w:rPr>
          <w:rtl/>
        </w:rPr>
        <w:t xml:space="preserve">جعفر، قال: سمعت أبا الحسن موسى بن جعفر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يقول: بينا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جالس إذا دخل عليه ملك له أربعة وعشرون وجها، فقال</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التمحيص: 66</w:t>
      </w:r>
      <w:r>
        <w:rPr>
          <w:rtl/>
        </w:rPr>
        <w:t>/</w:t>
      </w:r>
      <w:r w:rsidRPr="006E5989">
        <w:rPr>
          <w:rtl/>
        </w:rPr>
        <w:t>154، الكافي 2: 39</w:t>
      </w:r>
      <w:r>
        <w:rPr>
          <w:rtl/>
        </w:rPr>
        <w:t>/</w:t>
      </w:r>
      <w:r w:rsidRPr="006E5989">
        <w:rPr>
          <w:rtl/>
        </w:rPr>
        <w:t>1، و 181</w:t>
      </w:r>
      <w:r>
        <w:rPr>
          <w:rtl/>
        </w:rPr>
        <w:t>/</w:t>
      </w:r>
      <w:r w:rsidRPr="006E5989">
        <w:rPr>
          <w:rtl/>
        </w:rPr>
        <w:t>2، الخصال: 406</w:t>
      </w:r>
      <w:r>
        <w:rPr>
          <w:rtl/>
        </w:rPr>
        <w:t>/</w:t>
      </w:r>
      <w:r w:rsidRPr="006E5989">
        <w:rPr>
          <w:rtl/>
        </w:rPr>
        <w:t xml:space="preserve">1، و 2 </w:t>
      </w:r>
      <w:r>
        <w:rPr>
          <w:rtl/>
        </w:rPr>
        <w:t>«</w:t>
      </w:r>
      <w:r w:rsidRPr="006E5989">
        <w:rPr>
          <w:rtl/>
        </w:rPr>
        <w:t xml:space="preserve"> نحوه </w:t>
      </w:r>
      <w:r>
        <w:rPr>
          <w:rtl/>
        </w:rPr>
        <w:t>»</w:t>
      </w:r>
      <w:r w:rsidRPr="006E5989">
        <w:rPr>
          <w:rtl/>
        </w:rPr>
        <w:t>، من لا يحضره الفقيه 4: 255</w:t>
      </w:r>
      <w:r>
        <w:rPr>
          <w:rtl/>
        </w:rPr>
        <w:t>/</w:t>
      </w:r>
      <w:r w:rsidRPr="006E5989">
        <w:rPr>
          <w:rtl/>
        </w:rPr>
        <w:t xml:space="preserve">821 </w:t>
      </w:r>
      <w:r>
        <w:rPr>
          <w:rtl/>
        </w:rPr>
        <w:t>«</w:t>
      </w:r>
      <w:r w:rsidRPr="006E5989">
        <w:rPr>
          <w:rtl/>
        </w:rPr>
        <w:t xml:space="preserve"> نحوه </w:t>
      </w:r>
      <w:r>
        <w:rPr>
          <w:rtl/>
        </w:rPr>
        <w:t>»</w:t>
      </w:r>
      <w:r w:rsidRPr="006E5989">
        <w:rPr>
          <w:rtl/>
        </w:rPr>
        <w:t>، بحار الانوار 67: 268</w:t>
      </w:r>
      <w:r>
        <w:rPr>
          <w:rtl/>
        </w:rPr>
        <w:t>/</w:t>
      </w:r>
      <w:r w:rsidRPr="006E5989">
        <w:rPr>
          <w:rtl/>
        </w:rPr>
        <w:t xml:space="preserve">1. </w:t>
      </w:r>
    </w:p>
    <w:p w:rsidR="00A36927" w:rsidRPr="006E5989" w:rsidRDefault="00A36927" w:rsidP="00A36927">
      <w:pPr>
        <w:pStyle w:val="libFootnote0"/>
        <w:rPr>
          <w:rtl/>
        </w:rPr>
      </w:pPr>
      <w:r w:rsidRPr="006E5989">
        <w:rPr>
          <w:rtl/>
        </w:rPr>
        <w:t>(2) علل الشرائع: 178</w:t>
      </w:r>
      <w:r>
        <w:rPr>
          <w:rtl/>
        </w:rPr>
        <w:t>/</w:t>
      </w:r>
      <w:r w:rsidRPr="006E5989">
        <w:rPr>
          <w:rtl/>
        </w:rPr>
        <w:t>3، الخصال: 414</w:t>
      </w:r>
      <w:r>
        <w:rPr>
          <w:rtl/>
        </w:rPr>
        <w:t>/</w:t>
      </w:r>
      <w:r w:rsidRPr="006E5989">
        <w:rPr>
          <w:rtl/>
        </w:rPr>
        <w:t>3، دلائل الامامة: 79</w:t>
      </w:r>
      <w:r>
        <w:rPr>
          <w:rtl/>
        </w:rPr>
        <w:t>/</w:t>
      </w:r>
      <w:r w:rsidRPr="006E5989">
        <w:rPr>
          <w:rtl/>
        </w:rPr>
        <w:t>19، بحار الانوار 43: 10</w:t>
      </w:r>
      <w:r>
        <w:rPr>
          <w:rtl/>
        </w:rPr>
        <w:t>/</w:t>
      </w:r>
      <w:r w:rsidRPr="006E5989">
        <w:rPr>
          <w:rtl/>
        </w:rPr>
        <w:t>1.</w:t>
      </w:r>
    </w:p>
    <w:p w:rsidR="00A36927" w:rsidRDefault="00A36927" w:rsidP="00A36927">
      <w:pPr>
        <w:pStyle w:val="libNormal0"/>
        <w:rPr>
          <w:rFonts w:hint="cs"/>
          <w:rtl/>
        </w:rPr>
      </w:pPr>
      <w:r>
        <w:rPr>
          <w:rtl/>
        </w:rPr>
        <w:br w:type="page"/>
      </w:r>
      <w:r w:rsidRPr="006E5989">
        <w:rPr>
          <w:rtl/>
        </w:rPr>
        <w:lastRenderedPageBreak/>
        <w:t xml:space="preserve">له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حبيبي جبرئيل، لم أرك في مثل هذه الصورة؟ فقال المك: لست بجبرئيل، أنا محمود، بعثني الله </w:t>
      </w:r>
      <w:r>
        <w:rPr>
          <w:rtl/>
        </w:rPr>
        <w:t>عزّوجلّ</w:t>
      </w:r>
      <w:r w:rsidRPr="006E5989">
        <w:rPr>
          <w:rtl/>
        </w:rPr>
        <w:t xml:space="preserve"> أن أزوج النور من النور. فقال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ممن؟ قال: فاطمة من علي. قال: فلما ولى الملك إذا بين كتفيه: </w:t>
      </w:r>
      <w:r>
        <w:rPr>
          <w:rtl/>
        </w:rPr>
        <w:t>محمّد</w:t>
      </w:r>
      <w:r w:rsidRPr="006E5989">
        <w:rPr>
          <w:rtl/>
        </w:rPr>
        <w:t xml:space="preserve"> رسول الله، علي وصيه. فقال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منذ كم كتب هذا بين كتفيك. فقال: من قبل أن يخلق الله </w:t>
      </w:r>
      <w:r>
        <w:rPr>
          <w:rtl/>
        </w:rPr>
        <w:t>عزّوجلّ</w:t>
      </w:r>
      <w:r w:rsidRPr="006E5989">
        <w:rPr>
          <w:rtl/>
        </w:rPr>
        <w:t xml:space="preserve"> آدم باثنين وعشرين ألف عام </w:t>
      </w:r>
      <w:r w:rsidRPr="00393E9F">
        <w:rPr>
          <w:rStyle w:val="libFootnotenumChar"/>
          <w:rtl/>
        </w:rPr>
        <w:t>(1)</w:t>
      </w:r>
      <w:r w:rsidRPr="006E5989">
        <w:rPr>
          <w:rtl/>
        </w:rPr>
        <w:t xml:space="preserve">. </w:t>
      </w:r>
    </w:p>
    <w:p w:rsidR="00A36927" w:rsidRDefault="00A36927" w:rsidP="00A36927">
      <w:pPr>
        <w:pStyle w:val="libCenterBold2"/>
        <w:rPr>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الخصال: 640</w:t>
      </w:r>
      <w:r>
        <w:rPr>
          <w:rtl/>
        </w:rPr>
        <w:t>/</w:t>
      </w:r>
      <w:r w:rsidRPr="006E5989">
        <w:rPr>
          <w:rtl/>
        </w:rPr>
        <w:t>17، معاني الاخبار 103</w:t>
      </w:r>
      <w:r>
        <w:rPr>
          <w:rtl/>
        </w:rPr>
        <w:t>/</w:t>
      </w:r>
      <w:r w:rsidRPr="006E5989">
        <w:rPr>
          <w:rtl/>
        </w:rPr>
        <w:t>1، بحار الانوار 43: 111</w:t>
      </w:r>
      <w:r>
        <w:rPr>
          <w:rtl/>
        </w:rPr>
        <w:t>/</w:t>
      </w:r>
      <w:r w:rsidRPr="006E5989">
        <w:rPr>
          <w:rtl/>
        </w:rPr>
        <w:t>23.</w:t>
      </w:r>
    </w:p>
    <w:p w:rsidR="00A36927" w:rsidRDefault="00A36927" w:rsidP="00A36927">
      <w:pPr>
        <w:pStyle w:val="Heading1Center"/>
        <w:rPr>
          <w:rFonts w:hint="cs"/>
          <w:rtl/>
        </w:rPr>
      </w:pPr>
      <w:r>
        <w:rPr>
          <w:rtl/>
        </w:rPr>
        <w:br w:type="page"/>
      </w:r>
      <w:bookmarkStart w:id="1301" w:name="_Toc357448901"/>
      <w:r>
        <w:rPr>
          <w:rtl/>
        </w:rPr>
        <w:lastRenderedPageBreak/>
        <w:t>[</w:t>
      </w:r>
      <w:r w:rsidRPr="006E5989">
        <w:rPr>
          <w:rtl/>
        </w:rPr>
        <w:t xml:space="preserve"> 87 </w:t>
      </w:r>
      <w:r>
        <w:rPr>
          <w:rtl/>
        </w:rPr>
        <w:t>]</w:t>
      </w:r>
      <w:bookmarkEnd w:id="1301"/>
      <w:r w:rsidRPr="006E5989">
        <w:rPr>
          <w:rtl/>
        </w:rPr>
        <w:t xml:space="preserve"> </w:t>
      </w:r>
    </w:p>
    <w:p w:rsidR="00A36927" w:rsidRDefault="00A36927" w:rsidP="00A36927">
      <w:pPr>
        <w:pStyle w:val="Heading1Center"/>
        <w:rPr>
          <w:rFonts w:hint="cs"/>
          <w:rtl/>
        </w:rPr>
      </w:pPr>
      <w:bookmarkStart w:id="1302" w:name="_Toc357448902"/>
      <w:r w:rsidRPr="006E5989">
        <w:rPr>
          <w:rtl/>
        </w:rPr>
        <w:t>المجلس السابع والثمانون</w:t>
      </w:r>
      <w:bookmarkEnd w:id="1302"/>
      <w:r w:rsidRPr="006E5989">
        <w:rPr>
          <w:rtl/>
        </w:rPr>
        <w:t xml:space="preserve"> </w:t>
      </w:r>
    </w:p>
    <w:p w:rsidR="00A36927" w:rsidRDefault="00A36927" w:rsidP="00A36927">
      <w:pPr>
        <w:pStyle w:val="Heading1Center"/>
        <w:rPr>
          <w:rFonts w:hint="cs"/>
          <w:rtl/>
        </w:rPr>
      </w:pPr>
      <w:bookmarkStart w:id="1303" w:name="_Toc357448903"/>
      <w:r w:rsidRPr="006E5989">
        <w:rPr>
          <w:rtl/>
        </w:rPr>
        <w:t>مجلس يوم الجمعة</w:t>
      </w:r>
      <w:bookmarkEnd w:id="1303"/>
      <w:r w:rsidRPr="006E5989">
        <w:rPr>
          <w:rtl/>
        </w:rPr>
        <w:t xml:space="preserve"> </w:t>
      </w:r>
    </w:p>
    <w:p w:rsidR="00A36927" w:rsidRDefault="00A36927" w:rsidP="00A36927">
      <w:pPr>
        <w:pStyle w:val="Heading1Center"/>
        <w:rPr>
          <w:rFonts w:hint="cs"/>
          <w:rtl/>
        </w:rPr>
      </w:pPr>
      <w:bookmarkStart w:id="1304" w:name="_Toc357448904"/>
      <w:r w:rsidRPr="006E5989">
        <w:rPr>
          <w:rtl/>
        </w:rPr>
        <w:t>الثامن والعشرين من رجب سنة ثمان وستين وثلاثمائة</w:t>
      </w:r>
      <w:bookmarkEnd w:id="1304"/>
      <w:r w:rsidRPr="006E5989">
        <w:rPr>
          <w:rtl/>
        </w:rPr>
        <w:t xml:space="preserve"> </w:t>
      </w:r>
    </w:p>
    <w:p w:rsidR="00A36927" w:rsidRDefault="00A36927" w:rsidP="00A36927">
      <w:pPr>
        <w:pStyle w:val="libNormal"/>
        <w:rPr>
          <w:rFonts w:hint="cs"/>
          <w:rtl/>
        </w:rPr>
      </w:pPr>
      <w:bookmarkStart w:id="1305" w:name="_Toc357448905"/>
      <w:r w:rsidRPr="009A0276">
        <w:rPr>
          <w:rStyle w:val="Heading2Char"/>
          <w:rtl/>
        </w:rPr>
        <w:t>947/1 -</w:t>
      </w:r>
      <w:bookmarkEnd w:id="1305"/>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الحسين</w:t>
      </w:r>
      <w:r>
        <w:rPr>
          <w:rtl/>
        </w:rPr>
        <w:t xml:space="preserve"> بن عليّ بن </w:t>
      </w:r>
      <w:r w:rsidRPr="006E5989">
        <w:rPr>
          <w:rtl/>
        </w:rPr>
        <w:t>أحمد الصائغ، قال:</w:t>
      </w:r>
      <w:r>
        <w:rPr>
          <w:rtl/>
        </w:rPr>
        <w:t xml:space="preserve"> حدّثنا أبوعبدالله</w:t>
      </w:r>
      <w:r w:rsidRPr="006E5989">
        <w:rPr>
          <w:rtl/>
        </w:rPr>
        <w:t xml:space="preserve"> أحمد بن </w:t>
      </w:r>
      <w:r>
        <w:rPr>
          <w:rtl/>
        </w:rPr>
        <w:t>محمّد</w:t>
      </w:r>
      <w:r w:rsidRPr="006E5989">
        <w:rPr>
          <w:rtl/>
        </w:rPr>
        <w:t xml:space="preserve"> الخليلي، عن </w:t>
      </w:r>
      <w:r>
        <w:rPr>
          <w:rtl/>
        </w:rPr>
        <w:t xml:space="preserve">محمّد بن عليّ بن </w:t>
      </w:r>
      <w:r w:rsidRPr="006E5989">
        <w:rPr>
          <w:rtl/>
        </w:rPr>
        <w:t xml:space="preserve">أبي بكر الفقيه، عن أحمد ابن </w:t>
      </w:r>
      <w:r>
        <w:rPr>
          <w:rtl/>
        </w:rPr>
        <w:t>محمّد</w:t>
      </w:r>
      <w:r w:rsidRPr="006E5989">
        <w:rPr>
          <w:rtl/>
        </w:rPr>
        <w:t xml:space="preserve"> النوفلي، عن إسحاق بن يزيد، عن حماد بن عيسى، عن زرعة بن </w:t>
      </w:r>
      <w:r>
        <w:rPr>
          <w:rtl/>
        </w:rPr>
        <w:t>محمّد</w:t>
      </w:r>
      <w:r w:rsidRPr="006E5989">
        <w:rPr>
          <w:rtl/>
        </w:rPr>
        <w:t xml:space="preserve">، عن المفضل بن عمر، قال: قلت لابي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كيف كان ولادة فاطمة </w:t>
      </w:r>
      <w:r w:rsidRPr="009A49DE">
        <w:rPr>
          <w:rFonts w:hint="cs"/>
          <w:rtl/>
        </w:rPr>
        <w:t>عليها</w:t>
      </w:r>
      <w:r w:rsidRPr="00585AD1">
        <w:rPr>
          <w:rFonts w:hint="cs"/>
          <w:rtl/>
        </w:rPr>
        <w:t xml:space="preserve"> </w:t>
      </w:r>
      <w:r w:rsidRPr="009A49DE">
        <w:rPr>
          <w:rFonts w:hint="cs"/>
          <w:rtl/>
        </w:rPr>
        <w:t>السلام</w:t>
      </w:r>
      <w:r w:rsidRPr="006E5989">
        <w:rPr>
          <w:rtl/>
        </w:rPr>
        <w:t xml:space="preserve">؟ فقال: نعم، إن خديجة </w:t>
      </w:r>
      <w:r w:rsidRPr="009A49DE">
        <w:rPr>
          <w:rFonts w:hint="cs"/>
          <w:rtl/>
        </w:rPr>
        <w:t>عليها</w:t>
      </w:r>
      <w:r w:rsidRPr="00585AD1">
        <w:rPr>
          <w:rFonts w:hint="cs"/>
          <w:rtl/>
        </w:rPr>
        <w:t xml:space="preserve"> </w:t>
      </w:r>
      <w:r w:rsidRPr="009A49DE">
        <w:rPr>
          <w:rFonts w:hint="cs"/>
          <w:rtl/>
        </w:rPr>
        <w:t>السلام</w:t>
      </w:r>
      <w:r w:rsidRPr="006E5989">
        <w:rPr>
          <w:rtl/>
        </w:rPr>
        <w:t xml:space="preserve"> لما تزوج بها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هجرتها نسوة مكة، فكن لا يدخلن عليها، ولا يسلمن عليها، ولا يتركن امرأة تدخل عليها، فاستوحشت خديجة </w:t>
      </w:r>
      <w:r w:rsidRPr="009A49DE">
        <w:rPr>
          <w:rFonts w:hint="cs"/>
          <w:rtl/>
        </w:rPr>
        <w:t>عليها</w:t>
      </w:r>
      <w:r w:rsidRPr="00585AD1">
        <w:rPr>
          <w:rFonts w:hint="cs"/>
          <w:rtl/>
        </w:rPr>
        <w:t xml:space="preserve"> </w:t>
      </w:r>
      <w:r w:rsidRPr="009A49DE">
        <w:rPr>
          <w:rFonts w:hint="cs"/>
          <w:rtl/>
        </w:rPr>
        <w:t>السلام</w:t>
      </w:r>
      <w:r w:rsidRPr="006E5989">
        <w:rPr>
          <w:rtl/>
        </w:rPr>
        <w:t xml:space="preserve"> لذلك، وكان جزعا وغمها حذرا عليه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w:t>
      </w:r>
    </w:p>
    <w:p w:rsidR="00A36927" w:rsidRPr="006E5989" w:rsidRDefault="00A36927" w:rsidP="00A36927">
      <w:pPr>
        <w:pStyle w:val="libNormal"/>
        <w:rPr>
          <w:rtl/>
        </w:rPr>
      </w:pPr>
      <w:r w:rsidRPr="006E5989">
        <w:rPr>
          <w:rtl/>
        </w:rPr>
        <w:t xml:space="preserve">فلما حملت بفاطمة كانت </w:t>
      </w:r>
      <w:r w:rsidRPr="009A49DE">
        <w:rPr>
          <w:rFonts w:hint="cs"/>
          <w:rtl/>
        </w:rPr>
        <w:t>عليها</w:t>
      </w:r>
      <w:r w:rsidRPr="00585AD1">
        <w:rPr>
          <w:rFonts w:hint="cs"/>
          <w:rtl/>
        </w:rPr>
        <w:t xml:space="preserve"> </w:t>
      </w:r>
      <w:r w:rsidRPr="009A49DE">
        <w:rPr>
          <w:rFonts w:hint="cs"/>
          <w:rtl/>
        </w:rPr>
        <w:t>السلام</w:t>
      </w:r>
      <w:r w:rsidRPr="006E5989">
        <w:rPr>
          <w:rtl/>
        </w:rPr>
        <w:t xml:space="preserve"> تحدثها من بطنها وتصبرها، وكانت تكتم ذلك من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فدخل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يوما فسمع خديجة تحدث فاطمة </w:t>
      </w:r>
      <w:r w:rsidRPr="009A49DE">
        <w:rPr>
          <w:rFonts w:hint="cs"/>
          <w:rtl/>
        </w:rPr>
        <w:t>عليها</w:t>
      </w:r>
      <w:r w:rsidRPr="00585AD1">
        <w:rPr>
          <w:rFonts w:hint="cs"/>
          <w:rtl/>
        </w:rPr>
        <w:t xml:space="preserve"> </w:t>
      </w:r>
      <w:r w:rsidRPr="009A49DE">
        <w:rPr>
          <w:rFonts w:hint="cs"/>
          <w:rtl/>
        </w:rPr>
        <w:t>السلام</w:t>
      </w:r>
      <w:r w:rsidRPr="006E5989">
        <w:rPr>
          <w:rtl/>
        </w:rPr>
        <w:t>، فقال لها: يا خديجة، من تحدثين؟ قالت: الجنين</w:t>
      </w:r>
    </w:p>
    <w:p w:rsidR="00A36927" w:rsidRDefault="00A36927" w:rsidP="00A36927">
      <w:pPr>
        <w:pStyle w:val="libNormal0"/>
        <w:rPr>
          <w:rFonts w:hint="cs"/>
          <w:rtl/>
        </w:rPr>
      </w:pPr>
      <w:r>
        <w:rPr>
          <w:rtl/>
        </w:rPr>
        <w:br w:type="page"/>
      </w:r>
      <w:r w:rsidRPr="006E5989">
        <w:rPr>
          <w:rtl/>
        </w:rPr>
        <w:lastRenderedPageBreak/>
        <w:t xml:space="preserve">الذي في بطني يحدثني ويؤنسني. قال: يا خديجة، هذا جبرئيل يخبرني </w:t>
      </w:r>
      <w:r w:rsidRPr="00393E9F">
        <w:rPr>
          <w:rStyle w:val="libFootnotenumChar"/>
          <w:rtl/>
        </w:rPr>
        <w:t>(1)</w:t>
      </w:r>
      <w:r w:rsidRPr="006E5989">
        <w:rPr>
          <w:rtl/>
        </w:rPr>
        <w:t xml:space="preserve"> أنها أنثى، وأنها النسلة الطاهرة الميمونة، وإن الله تبارك وتعالى سيجعل نسلي منها، وسيجعل من نسلها أئمة، ويجعلهم خلفاءه في أرضه بعد انقضاء وحيه. </w:t>
      </w:r>
    </w:p>
    <w:p w:rsidR="00A36927" w:rsidRDefault="00A36927" w:rsidP="00A36927">
      <w:pPr>
        <w:pStyle w:val="libNormal"/>
        <w:rPr>
          <w:rFonts w:hint="cs"/>
          <w:rtl/>
        </w:rPr>
      </w:pPr>
      <w:r w:rsidRPr="006E5989">
        <w:rPr>
          <w:rtl/>
        </w:rPr>
        <w:t xml:space="preserve">فلم تزل خديجة </w:t>
      </w:r>
      <w:r w:rsidRPr="009A49DE">
        <w:rPr>
          <w:rFonts w:hint="cs"/>
          <w:rtl/>
        </w:rPr>
        <w:t>عليها</w:t>
      </w:r>
      <w:r w:rsidRPr="00585AD1">
        <w:rPr>
          <w:rFonts w:hint="cs"/>
          <w:rtl/>
        </w:rPr>
        <w:t xml:space="preserve"> </w:t>
      </w:r>
      <w:r w:rsidRPr="009A49DE">
        <w:rPr>
          <w:rFonts w:hint="cs"/>
          <w:rtl/>
        </w:rPr>
        <w:t>السلام</w:t>
      </w:r>
      <w:r w:rsidRPr="006E5989">
        <w:rPr>
          <w:rtl/>
        </w:rPr>
        <w:t xml:space="preserve"> على ذلك إلى أن حضرت ولادتها، فوجهت إلى نساء قريش وبني هاشم: أن تعالين لتلين مني ما تلي النساء من النساء، فأرسلن إليها: أنت عصيتنا، ولم تقبلي قولنا، وتزوجت </w:t>
      </w:r>
      <w:r>
        <w:rPr>
          <w:rtl/>
        </w:rPr>
        <w:t>محمّد</w:t>
      </w:r>
      <w:r w:rsidRPr="006E5989">
        <w:rPr>
          <w:rtl/>
        </w:rPr>
        <w:t xml:space="preserve">ا يتيم أبي طالب فقيرا لا مال له، فلسنا نجئ ولا نلي من أمرك شيئا. </w:t>
      </w:r>
    </w:p>
    <w:p w:rsidR="00A36927" w:rsidRDefault="00A36927" w:rsidP="00A36927">
      <w:pPr>
        <w:pStyle w:val="libNormal"/>
        <w:rPr>
          <w:rFonts w:hint="cs"/>
          <w:rtl/>
        </w:rPr>
      </w:pPr>
      <w:r w:rsidRPr="006E5989">
        <w:rPr>
          <w:rtl/>
        </w:rPr>
        <w:t xml:space="preserve">فاغتمت خديجة </w:t>
      </w:r>
      <w:r w:rsidRPr="009A49DE">
        <w:rPr>
          <w:rFonts w:hint="cs"/>
          <w:rtl/>
        </w:rPr>
        <w:t>عليها</w:t>
      </w:r>
      <w:r w:rsidRPr="00585AD1">
        <w:rPr>
          <w:rFonts w:hint="cs"/>
          <w:rtl/>
        </w:rPr>
        <w:t xml:space="preserve"> </w:t>
      </w:r>
      <w:r w:rsidRPr="009A49DE">
        <w:rPr>
          <w:rFonts w:hint="cs"/>
          <w:rtl/>
        </w:rPr>
        <w:t>السلام</w:t>
      </w:r>
      <w:r w:rsidRPr="006E5989">
        <w:rPr>
          <w:rtl/>
        </w:rPr>
        <w:t xml:space="preserve"> لذلك، فبينا هي كذلك، إذ دخل عليها أربع نسوة سمر طوال، كأنهن من نساء بني هاشم، ففزعت منهن لما رأتهن، فقالت إحداهن: لا تحزني يا خديجة فإنا رسل ربك إليك، ونحن أخواتك، أنا سارة، وهذه آسية بنت مزاحم، وهي رفيقتك في الجنة، وهذه مريم بنت عمران، وهذه كلثوم </w:t>
      </w:r>
      <w:r w:rsidRPr="00393E9F">
        <w:rPr>
          <w:rStyle w:val="libFootnotenumChar"/>
          <w:rtl/>
        </w:rPr>
        <w:t>(2)</w:t>
      </w:r>
      <w:r w:rsidRPr="006E5989">
        <w:rPr>
          <w:rtl/>
        </w:rPr>
        <w:t xml:space="preserve"> اخت موسى بن عمران، بعثنا الله إليك لنلي منك ما تلي النساء من النساء، فجلست واحدة عن يمينها، واخرى عن يسارها، والثالثة بين يديها، والرابعة من خلفها، فوضعت فاطمة </w:t>
      </w:r>
      <w:r w:rsidRPr="009A49DE">
        <w:rPr>
          <w:rFonts w:hint="cs"/>
          <w:rtl/>
        </w:rPr>
        <w:t>عليها</w:t>
      </w:r>
      <w:r w:rsidRPr="00585AD1">
        <w:rPr>
          <w:rFonts w:hint="cs"/>
          <w:rtl/>
        </w:rPr>
        <w:t xml:space="preserve"> </w:t>
      </w:r>
      <w:r w:rsidRPr="009A49DE">
        <w:rPr>
          <w:rFonts w:hint="cs"/>
          <w:rtl/>
        </w:rPr>
        <w:t>السلام</w:t>
      </w:r>
      <w:r w:rsidRPr="006E5989">
        <w:rPr>
          <w:rtl/>
        </w:rPr>
        <w:t xml:space="preserve"> طاهرة مطهرة، فلما سقطت إلى الارض أشرق منها النور حتى دخل بيوتات مكة، ولم يبق في شرق الارض ولا غربها موضع إلا أشرق فيه ذلك النور. </w:t>
      </w:r>
    </w:p>
    <w:p w:rsidR="00A36927" w:rsidRDefault="00A36927" w:rsidP="00A36927">
      <w:pPr>
        <w:pStyle w:val="libNormal"/>
        <w:rPr>
          <w:rtl/>
        </w:rPr>
      </w:pPr>
      <w:r w:rsidRPr="006E5989">
        <w:rPr>
          <w:rtl/>
        </w:rPr>
        <w:t xml:space="preserve">ودخل عشر من الحور العين كل واحدة منهن معها طست من الجنة، وإبريق من الجنة، وفي الابريق ماء من الكوثر، فتناولتها المرأة ألتي كانت بين يديها، فغسلتها بماء الكوثر، وأخرجت خرقتين بيضاوين أشد بياضا من اللبن وأطيب ريحا من المسك والعنبر، فلفتها بواحدة، وقنعتها بالثانية، ثم استنطقتها فنطقت فاطمة </w:t>
      </w:r>
      <w:r w:rsidRPr="009A49DE">
        <w:rPr>
          <w:rFonts w:hint="cs"/>
          <w:rtl/>
        </w:rPr>
        <w:t>عليها</w:t>
      </w:r>
      <w:r w:rsidRPr="00585AD1">
        <w:rPr>
          <w:rFonts w:hint="cs"/>
          <w:rtl/>
        </w:rPr>
        <w:t xml:space="preserve"> </w:t>
      </w:r>
      <w:r w:rsidRPr="009A49DE">
        <w:rPr>
          <w:rFonts w:hint="cs"/>
          <w:rtl/>
        </w:rPr>
        <w:t>السلام</w:t>
      </w:r>
      <w:r w:rsidRPr="006E5989">
        <w:rPr>
          <w:rtl/>
        </w:rPr>
        <w:t xml:space="preserve"> بالشهادتين، وقالت: أشهد أن لا إله إلا الله، وأن أبي رسول الله سيد الانبياء، وأن بعلي سيد الاوصياء، وولدي سادة الاسباط، ثم سلمت عليهن، وسمت</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يبشرني. </w:t>
      </w:r>
    </w:p>
    <w:p w:rsidR="00A36927" w:rsidRPr="006E5989" w:rsidRDefault="00A36927" w:rsidP="00A36927">
      <w:pPr>
        <w:pStyle w:val="libFootnote0"/>
        <w:rPr>
          <w:rtl/>
        </w:rPr>
      </w:pPr>
      <w:r w:rsidRPr="006E5989">
        <w:rPr>
          <w:rtl/>
        </w:rPr>
        <w:t>(2) في نسخة: كلثم.</w:t>
      </w:r>
    </w:p>
    <w:p w:rsidR="00A36927" w:rsidRDefault="00A36927" w:rsidP="00A36927">
      <w:pPr>
        <w:pStyle w:val="libNormal0"/>
        <w:rPr>
          <w:rFonts w:hint="cs"/>
          <w:rtl/>
        </w:rPr>
      </w:pPr>
      <w:r>
        <w:rPr>
          <w:rtl/>
        </w:rPr>
        <w:br w:type="page"/>
      </w:r>
      <w:r w:rsidRPr="006E5989">
        <w:rPr>
          <w:rtl/>
        </w:rPr>
        <w:lastRenderedPageBreak/>
        <w:t xml:space="preserve">كل واحدة منهن باسمها، وأقبلن يضحكن إليها، وتباشرت الحور العين، وبشر أهل السماء بعضهم بعضا بولادة فاطمة </w:t>
      </w:r>
      <w:r w:rsidRPr="009A49DE">
        <w:rPr>
          <w:rFonts w:hint="cs"/>
          <w:rtl/>
        </w:rPr>
        <w:t>عليها</w:t>
      </w:r>
      <w:r w:rsidRPr="00585AD1">
        <w:rPr>
          <w:rFonts w:hint="cs"/>
          <w:rtl/>
        </w:rPr>
        <w:t xml:space="preserve"> </w:t>
      </w:r>
      <w:r w:rsidRPr="009A49DE">
        <w:rPr>
          <w:rFonts w:hint="cs"/>
          <w:rtl/>
        </w:rPr>
        <w:t>السلام</w:t>
      </w:r>
      <w:r w:rsidRPr="006E5989">
        <w:rPr>
          <w:rtl/>
        </w:rPr>
        <w:t xml:space="preserve">، وحدث في السماء نور زاهر لم تره الملائكة قبل ذلك، وقالت النسوة: خذيها يا خديجة طاهرة مطهرة زكية ميمونة، بورك فيها وفي نسلها، فتناولتها فرحة مستبشرة، وألقمتها ثديها، فدر عليها، فكانت فاطمة </w:t>
      </w:r>
      <w:r w:rsidRPr="009A49DE">
        <w:rPr>
          <w:rFonts w:hint="cs"/>
          <w:rtl/>
        </w:rPr>
        <w:t>عليها</w:t>
      </w:r>
      <w:r w:rsidRPr="00585AD1">
        <w:rPr>
          <w:rFonts w:hint="cs"/>
          <w:rtl/>
        </w:rPr>
        <w:t xml:space="preserve"> </w:t>
      </w:r>
      <w:r w:rsidRPr="009A49DE">
        <w:rPr>
          <w:rFonts w:hint="cs"/>
          <w:rtl/>
        </w:rPr>
        <w:t>السلام</w:t>
      </w:r>
      <w:r w:rsidRPr="006E5989">
        <w:rPr>
          <w:rtl/>
        </w:rPr>
        <w:t xml:space="preserve"> تنمي في اليوم كما ينمي الصبي في الشهر، وتنمي في الشهر كما ينمي الصبي في السنة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306" w:name="_Toc357448906"/>
      <w:r w:rsidRPr="009A0276">
        <w:rPr>
          <w:rStyle w:val="Heading2Char"/>
          <w:rtl/>
        </w:rPr>
        <w:t>948/2 -</w:t>
      </w:r>
      <w:bookmarkEnd w:id="1306"/>
      <w:r>
        <w:rPr>
          <w:rtl/>
        </w:rPr>
        <w:t xml:space="preserve"> حدّثنا محمّد</w:t>
      </w:r>
      <w:r w:rsidRPr="006E5989">
        <w:rPr>
          <w:rtl/>
        </w:rPr>
        <w:t xml:space="preserve"> بن الحسن بن أحمد بن الوليد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أحمد بن علوية الاصبهاني، عن إبراهيم بن </w:t>
      </w:r>
      <w:r>
        <w:rPr>
          <w:rtl/>
        </w:rPr>
        <w:t>محمّد</w:t>
      </w:r>
      <w:r w:rsidRPr="006E5989">
        <w:rPr>
          <w:rtl/>
        </w:rPr>
        <w:t xml:space="preserve"> الثقفي، قال:</w:t>
      </w:r>
      <w:r>
        <w:rPr>
          <w:rtl/>
        </w:rPr>
        <w:t xml:space="preserve"> حدّثنا أبو</w:t>
      </w:r>
      <w:r w:rsidRPr="006E5989">
        <w:rPr>
          <w:rtl/>
        </w:rPr>
        <w:t>نعيم الفضل ابن دكين، قال:</w:t>
      </w:r>
      <w:r>
        <w:rPr>
          <w:rtl/>
        </w:rPr>
        <w:t xml:space="preserve"> حدّثنا </w:t>
      </w:r>
      <w:r w:rsidRPr="006E5989">
        <w:rPr>
          <w:rtl/>
        </w:rPr>
        <w:t>زكريا بن أبي زائدة، قال:</w:t>
      </w:r>
      <w:r>
        <w:rPr>
          <w:rtl/>
        </w:rPr>
        <w:t xml:space="preserve"> حدّثنا </w:t>
      </w:r>
      <w:r w:rsidRPr="006E5989">
        <w:rPr>
          <w:rtl/>
        </w:rPr>
        <w:t xml:space="preserve">فراس، عن الشعبي، عن مسروق، عن عائشة، قالت: أقبلت فاطمة </w:t>
      </w:r>
      <w:r w:rsidRPr="009A49DE">
        <w:rPr>
          <w:rFonts w:hint="cs"/>
          <w:rtl/>
        </w:rPr>
        <w:t>عليها</w:t>
      </w:r>
      <w:r w:rsidRPr="00585AD1">
        <w:rPr>
          <w:rFonts w:hint="cs"/>
          <w:rtl/>
        </w:rPr>
        <w:t xml:space="preserve"> </w:t>
      </w:r>
      <w:r w:rsidRPr="009A49DE">
        <w:rPr>
          <w:rFonts w:hint="cs"/>
          <w:rtl/>
        </w:rPr>
        <w:t>السلام</w:t>
      </w:r>
      <w:r w:rsidRPr="006E5989">
        <w:rPr>
          <w:rtl/>
        </w:rPr>
        <w:t xml:space="preserve"> تمشي، كأن مشيتها مشية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فقال النبي: مرحبا بابنتي، فأجلسها عن يمينه، أو عن شماله، ثم أسر إليها حديثا فبكت، ثم أسر إليها حديثا فضحكت، فقلت لها: حدثك رسول الله بحديث فبكيت، ثم حدثك بحديث فضحكت، فما رأيت كاليوم فرحا أقرب من حزن من فرحك؟ وسألتها عما قال فقالت: ما كنت لافشي سر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حتى إذا قبض سألتها فقالت: إنه أسر إلي، فقال: إن جبرئيل كان يعارضني بالقرآن كل سنة مرة واحدة، وإنه عارضني به العام مرتين، ولا أراني إلا وقد حضر أجلي، وإنك أول أهل بيتي لحوقا بي، ونعم السلف أنا لك، فبكيت لذلك، ثم قال: ألا ترضين أن تكوني سيدة نساء هذه الامة؟ أو نساء المؤمنين، فضحكت لذلك </w:t>
      </w:r>
      <w:r w:rsidRPr="00393E9F">
        <w:rPr>
          <w:rStyle w:val="libFootnotenumChar"/>
          <w:rtl/>
        </w:rPr>
        <w:t>(2)</w:t>
      </w:r>
      <w:r w:rsidRPr="006E5989">
        <w:rPr>
          <w:rtl/>
        </w:rPr>
        <w:t xml:space="preserve">. </w:t>
      </w:r>
    </w:p>
    <w:p w:rsidR="00A36927" w:rsidRDefault="00A36927" w:rsidP="00A36927">
      <w:pPr>
        <w:pStyle w:val="libNormal"/>
        <w:rPr>
          <w:rtl/>
        </w:rPr>
      </w:pPr>
      <w:bookmarkStart w:id="1307" w:name="_Toc357448907"/>
      <w:r w:rsidRPr="009A0276">
        <w:rPr>
          <w:rStyle w:val="Heading2Char"/>
          <w:rtl/>
        </w:rPr>
        <w:t>949/3 -</w:t>
      </w:r>
      <w:bookmarkEnd w:id="1307"/>
      <w:r>
        <w:rPr>
          <w:rtl/>
        </w:rPr>
        <w:t xml:space="preserve"> حدّثنا </w:t>
      </w:r>
      <w:r w:rsidRPr="006E5989">
        <w:rPr>
          <w:rtl/>
        </w:rPr>
        <w:t>أحمد بن الحسن القطان، قال:</w:t>
      </w:r>
      <w:r>
        <w:rPr>
          <w:rtl/>
        </w:rPr>
        <w:t xml:space="preserve"> حدّثنا </w:t>
      </w:r>
      <w:r w:rsidRPr="006E5989">
        <w:rPr>
          <w:rtl/>
        </w:rPr>
        <w:t xml:space="preserve">عبد الرحمن بن </w:t>
      </w:r>
      <w:r>
        <w:rPr>
          <w:rtl/>
        </w:rPr>
        <w:t>محمّد</w:t>
      </w:r>
      <w:r w:rsidRPr="006E5989">
        <w:rPr>
          <w:rtl/>
        </w:rPr>
        <w:t xml:space="preserve"> الحسني، قال:</w:t>
      </w:r>
      <w:r>
        <w:rPr>
          <w:rtl/>
        </w:rPr>
        <w:t xml:space="preserve"> حدّثنا </w:t>
      </w:r>
      <w:r w:rsidRPr="006E5989">
        <w:rPr>
          <w:rtl/>
        </w:rPr>
        <w:t>فرات بن إبراهيم بن فرات الكوفي، قال: حدثني الحسن بن</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43: 2</w:t>
      </w:r>
      <w:r>
        <w:rPr>
          <w:rtl/>
        </w:rPr>
        <w:t>/</w:t>
      </w:r>
      <w:r w:rsidRPr="006E5989">
        <w:rPr>
          <w:rtl/>
        </w:rPr>
        <w:t xml:space="preserve">1. </w:t>
      </w:r>
    </w:p>
    <w:p w:rsidR="00A36927" w:rsidRPr="006E5989" w:rsidRDefault="00A36927" w:rsidP="00A36927">
      <w:pPr>
        <w:pStyle w:val="libFootnote0"/>
        <w:rPr>
          <w:rtl/>
        </w:rPr>
      </w:pPr>
      <w:r w:rsidRPr="006E5989">
        <w:rPr>
          <w:rtl/>
        </w:rPr>
        <w:t>(2) مناقب ابن شهر آشوب 3: 362، كشف الغمة 1: 453، بحار الانوار 43: 51</w:t>
      </w:r>
      <w:r>
        <w:rPr>
          <w:rtl/>
        </w:rPr>
        <w:t>/</w:t>
      </w:r>
      <w:r w:rsidRPr="006E5989">
        <w:rPr>
          <w:rtl/>
        </w:rPr>
        <w:t>48، و: 181</w:t>
      </w:r>
      <w:r>
        <w:rPr>
          <w:rtl/>
        </w:rPr>
        <w:t>/</w:t>
      </w:r>
      <w:r w:rsidRPr="006E5989">
        <w:rPr>
          <w:rtl/>
        </w:rPr>
        <w:t>16.</w:t>
      </w:r>
    </w:p>
    <w:p w:rsidR="00A36927" w:rsidRDefault="00A36927" w:rsidP="00A36927">
      <w:pPr>
        <w:pStyle w:val="libNormal0"/>
        <w:rPr>
          <w:rFonts w:hint="cs"/>
          <w:rtl/>
        </w:rPr>
      </w:pPr>
      <w:r>
        <w:rPr>
          <w:rtl/>
        </w:rPr>
        <w:br w:type="page"/>
      </w:r>
      <w:r w:rsidRPr="006E5989">
        <w:rPr>
          <w:rtl/>
        </w:rPr>
        <w:lastRenderedPageBreak/>
        <w:t xml:space="preserve">الحسين بن </w:t>
      </w:r>
      <w:r>
        <w:rPr>
          <w:rtl/>
        </w:rPr>
        <w:t>محمّد</w:t>
      </w:r>
      <w:r w:rsidRPr="006E5989">
        <w:rPr>
          <w:rtl/>
        </w:rPr>
        <w:t>، قال: أخبرني</w:t>
      </w:r>
      <w:r>
        <w:rPr>
          <w:rtl/>
        </w:rPr>
        <w:t xml:space="preserve"> عليّ بن </w:t>
      </w:r>
      <w:r w:rsidRPr="006E5989">
        <w:rPr>
          <w:rtl/>
        </w:rPr>
        <w:t>أحمد بن الحسين بن سليمان القطان، قال:</w:t>
      </w:r>
      <w:r>
        <w:rPr>
          <w:rtl/>
        </w:rPr>
        <w:t xml:space="preserve"> حدّثنا </w:t>
      </w:r>
      <w:r w:rsidRPr="006E5989">
        <w:rPr>
          <w:rtl/>
        </w:rPr>
        <w:t>الحسن بن جبرئيل الهمداني، قال: أخبرنا إبراهيم بن جبرئيل، قال:</w:t>
      </w:r>
      <w:r>
        <w:rPr>
          <w:rtl/>
        </w:rPr>
        <w:t xml:space="preserve"> حدّثنا أبوعبدالله</w:t>
      </w:r>
      <w:r w:rsidRPr="006E5989">
        <w:rPr>
          <w:rtl/>
        </w:rPr>
        <w:t xml:space="preserve"> الجرجاني، عن نعيم النخعي، عن الضحاك، عن ابن عباس، قال: كنت جالسا بين يدي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ذات يوم، وبين يديه</w:t>
      </w:r>
      <w:r>
        <w:rPr>
          <w:rtl/>
        </w:rPr>
        <w:t xml:space="preserve"> عليّ بن </w:t>
      </w:r>
      <w:r w:rsidRPr="006E5989">
        <w:rPr>
          <w:rtl/>
        </w:rPr>
        <w:t xml:space="preserve">أبي طالب وفاطمة والحسن والحسين </w:t>
      </w:r>
      <w:r w:rsidRPr="009A49DE">
        <w:rPr>
          <w:rFonts w:hint="cs"/>
          <w:rtl/>
        </w:rPr>
        <w:t>عليهم</w:t>
      </w:r>
      <w:r w:rsidRPr="00585AD1">
        <w:rPr>
          <w:rFonts w:hint="cs"/>
          <w:rtl/>
        </w:rPr>
        <w:t xml:space="preserve"> </w:t>
      </w:r>
      <w:r w:rsidRPr="009A49DE">
        <w:rPr>
          <w:rFonts w:hint="cs"/>
          <w:rtl/>
        </w:rPr>
        <w:t>السلام</w:t>
      </w:r>
      <w:r w:rsidRPr="006E5989">
        <w:rPr>
          <w:rtl/>
        </w:rPr>
        <w:t xml:space="preserve">، إذ هبط عليه جبرئيل </w:t>
      </w:r>
      <w:r w:rsidRPr="009A49DE">
        <w:rPr>
          <w:rFonts w:hint="cs"/>
          <w:rtl/>
        </w:rPr>
        <w:t>عليه</w:t>
      </w:r>
      <w:r w:rsidRPr="00585AD1">
        <w:rPr>
          <w:rFonts w:hint="cs"/>
          <w:rtl/>
        </w:rPr>
        <w:t xml:space="preserve"> </w:t>
      </w:r>
      <w:r w:rsidRPr="009A49DE">
        <w:rPr>
          <w:rFonts w:hint="cs"/>
          <w:rtl/>
        </w:rPr>
        <w:t>السلام</w:t>
      </w:r>
      <w:r w:rsidRPr="006E5989">
        <w:rPr>
          <w:rtl/>
        </w:rPr>
        <w:t xml:space="preserve">، وبيده تفاحة، فتحيا بها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وحيا بها النبي عليا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فتحيا بها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وردها إلى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فتحيا بها النبي، وحيا بها الحسن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فقبلها وردها إلى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فتحيا بها النبي، وحيا بها الحسين، فتحيا بها الحسين وقبلها، وردها إلى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فتحيا بها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وحيا بها فاطمة، فقبلتها وردتها إلى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وتحيا بها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ثانية، وحيا بها عليا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فتحيا بها علي ثانية، فلما هم أن يردها إلى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سقطت التفاحة من أطراف أنامله، فانفلقت بنصفين، فسطع منها نور حتى بلغ سماء الدنيا، وإذا عليه سطران مكتوبان: بسم الله الرحمن الرحيم، هذه تحية من الله </w:t>
      </w:r>
      <w:r>
        <w:rPr>
          <w:rtl/>
        </w:rPr>
        <w:t>عزّوجلّ</w:t>
      </w:r>
      <w:r w:rsidRPr="006E5989">
        <w:rPr>
          <w:rtl/>
        </w:rPr>
        <w:t xml:space="preserve"> إلى </w:t>
      </w:r>
      <w:r>
        <w:rPr>
          <w:rtl/>
        </w:rPr>
        <w:t>محمّد</w:t>
      </w:r>
      <w:r w:rsidRPr="006E5989">
        <w:rPr>
          <w:rtl/>
        </w:rPr>
        <w:t xml:space="preserve"> المصطفى وعلي المرتضى وفاطمة الزهراء والحسن والحسين سبطي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وأمان لمحبيهم يوم القيامة من النار </w:t>
      </w:r>
      <w:r w:rsidRPr="00393E9F">
        <w:rPr>
          <w:rStyle w:val="libFootnotenumChar"/>
          <w:rtl/>
        </w:rPr>
        <w:t>(1)</w:t>
      </w:r>
      <w:r w:rsidRPr="006E5989">
        <w:rPr>
          <w:rtl/>
        </w:rPr>
        <w:t xml:space="preserve">. </w:t>
      </w:r>
    </w:p>
    <w:p w:rsidR="00A36927" w:rsidRDefault="00A36927" w:rsidP="00A36927">
      <w:pPr>
        <w:pStyle w:val="libNormal"/>
        <w:rPr>
          <w:rtl/>
        </w:rPr>
      </w:pPr>
      <w:bookmarkStart w:id="1308" w:name="_Toc357448908"/>
      <w:r w:rsidRPr="009A0276">
        <w:rPr>
          <w:rStyle w:val="Heading2Char"/>
          <w:rtl/>
        </w:rPr>
        <w:t>950/4 -</w:t>
      </w:r>
      <w:bookmarkEnd w:id="1308"/>
      <w:r>
        <w:rPr>
          <w:rtl/>
        </w:rPr>
        <w:t xml:space="preserve"> حدّثنا </w:t>
      </w:r>
      <w:r w:rsidRPr="006E5989">
        <w:rPr>
          <w:rtl/>
        </w:rPr>
        <w:t>أحمد بن الحسن القطان، قال:</w:t>
      </w:r>
      <w:r>
        <w:rPr>
          <w:rtl/>
        </w:rPr>
        <w:t xml:space="preserve"> حدّثنا </w:t>
      </w:r>
      <w:r w:rsidRPr="006E5989">
        <w:rPr>
          <w:rtl/>
        </w:rPr>
        <w:t>الحسين</w:t>
      </w:r>
      <w:r>
        <w:rPr>
          <w:rtl/>
        </w:rPr>
        <w:t xml:space="preserve"> بن عليّ </w:t>
      </w:r>
      <w:r w:rsidRPr="006E5989">
        <w:rPr>
          <w:rtl/>
        </w:rPr>
        <w:t>السكري، قال:</w:t>
      </w:r>
      <w:r>
        <w:rPr>
          <w:rtl/>
        </w:rPr>
        <w:t xml:space="preserve"> حدّثنا محمّد</w:t>
      </w:r>
      <w:r w:rsidRPr="006E5989">
        <w:rPr>
          <w:rtl/>
        </w:rPr>
        <w:t xml:space="preserve"> بن زكريا، قال:</w:t>
      </w:r>
      <w:r>
        <w:rPr>
          <w:rtl/>
        </w:rPr>
        <w:t xml:space="preserve"> حدّثنا </w:t>
      </w:r>
      <w:r w:rsidRPr="006E5989">
        <w:rPr>
          <w:rtl/>
        </w:rPr>
        <w:t>عمير بن عمران، قال:</w:t>
      </w:r>
      <w:r>
        <w:rPr>
          <w:rtl/>
        </w:rPr>
        <w:t xml:space="preserve"> حدّثنا </w:t>
      </w:r>
      <w:r w:rsidRPr="006E5989">
        <w:rPr>
          <w:rtl/>
        </w:rPr>
        <w:t xml:space="preserve">سليمان بن عمرو النخعي، عن ربعي بن خراش، عن حذيفة بن اليمان، قال: رأيت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آخذا بيد الحسين</w:t>
      </w:r>
      <w:r>
        <w:rPr>
          <w:rtl/>
        </w:rPr>
        <w:t xml:space="preserve"> بن عليّ </w:t>
      </w:r>
      <w:r w:rsidRPr="009A49DE">
        <w:rPr>
          <w:rFonts w:hint="cs"/>
          <w:rtl/>
        </w:rPr>
        <w:t>عليهما</w:t>
      </w:r>
      <w:r w:rsidRPr="00585AD1">
        <w:rPr>
          <w:rFonts w:hint="cs"/>
          <w:rtl/>
        </w:rPr>
        <w:t xml:space="preserve"> </w:t>
      </w:r>
      <w:r w:rsidRPr="009A49DE">
        <w:rPr>
          <w:rFonts w:hint="cs"/>
          <w:rtl/>
        </w:rPr>
        <w:t>السلام</w:t>
      </w:r>
      <w:r w:rsidRPr="006E5989">
        <w:rPr>
          <w:rtl/>
        </w:rPr>
        <w:t>، وهو يقول: يا أيها الناس، هذا الحسين</w:t>
      </w:r>
      <w:r>
        <w:rPr>
          <w:rtl/>
        </w:rPr>
        <w:t xml:space="preserve"> بن عليّ </w:t>
      </w:r>
      <w:r w:rsidRPr="006E5989">
        <w:rPr>
          <w:rtl/>
        </w:rPr>
        <w:t xml:space="preserve">فاعرفوه، فو الذي نفسي بيده إنه لفي الجنة، ومحبيه في الجنة، ومحبي محبيه في الجنة </w:t>
      </w:r>
      <w:r w:rsidRPr="00393E9F">
        <w:rPr>
          <w:rStyle w:val="libFootnotenumChar"/>
          <w:rtl/>
        </w:rPr>
        <w:t>(2)</w:t>
      </w:r>
      <w:r w:rsidRPr="006E5989">
        <w:rPr>
          <w:rtl/>
        </w:rPr>
        <w:t>.</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37: 99</w:t>
      </w:r>
      <w:r>
        <w:rPr>
          <w:rtl/>
        </w:rPr>
        <w:t>/</w:t>
      </w:r>
      <w:r w:rsidRPr="006E5989">
        <w:rPr>
          <w:rtl/>
        </w:rPr>
        <w:t xml:space="preserve">1. </w:t>
      </w:r>
    </w:p>
    <w:p w:rsidR="00A36927" w:rsidRPr="006E5989" w:rsidRDefault="00A36927" w:rsidP="00A36927">
      <w:pPr>
        <w:pStyle w:val="libFootnote0"/>
        <w:rPr>
          <w:rtl/>
        </w:rPr>
      </w:pPr>
      <w:r w:rsidRPr="006E5989">
        <w:rPr>
          <w:rtl/>
        </w:rPr>
        <w:t>(2) بحار الانوار 43: 262</w:t>
      </w:r>
      <w:r>
        <w:rPr>
          <w:rtl/>
        </w:rPr>
        <w:t>/</w:t>
      </w:r>
      <w:r w:rsidRPr="006E5989">
        <w:rPr>
          <w:rtl/>
        </w:rPr>
        <w:t>6.</w:t>
      </w:r>
    </w:p>
    <w:p w:rsidR="00A36927" w:rsidRDefault="00A36927" w:rsidP="00A36927">
      <w:pPr>
        <w:pStyle w:val="libNormal"/>
        <w:rPr>
          <w:rFonts w:hint="cs"/>
          <w:rtl/>
        </w:rPr>
      </w:pPr>
      <w:r>
        <w:rPr>
          <w:rtl/>
        </w:rPr>
        <w:br w:type="page"/>
      </w:r>
      <w:bookmarkStart w:id="1309" w:name="_Toc357448909"/>
      <w:r w:rsidRPr="009A0276">
        <w:rPr>
          <w:rStyle w:val="Heading2Char"/>
          <w:rtl/>
        </w:rPr>
        <w:lastRenderedPageBreak/>
        <w:t>951/5 -</w:t>
      </w:r>
      <w:bookmarkEnd w:id="1309"/>
      <w:r>
        <w:rPr>
          <w:rtl/>
        </w:rPr>
        <w:t xml:space="preserve"> حدّثنا محمّد</w:t>
      </w:r>
      <w:r w:rsidRPr="006E5989">
        <w:rPr>
          <w:rtl/>
        </w:rPr>
        <w:t xml:space="preserve"> بن أحمد السناني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أحمد بن يحيى بن زكريا القطان، قال:</w:t>
      </w:r>
      <w:r>
        <w:rPr>
          <w:rtl/>
        </w:rPr>
        <w:t xml:space="preserve"> حدّثنا </w:t>
      </w:r>
      <w:r w:rsidRPr="006E5989">
        <w:rPr>
          <w:rtl/>
        </w:rPr>
        <w:t xml:space="preserve">بكر بن </w:t>
      </w:r>
      <w:r>
        <w:rPr>
          <w:rtl/>
        </w:rPr>
        <w:t>عبدالله</w:t>
      </w:r>
      <w:r w:rsidRPr="006E5989">
        <w:rPr>
          <w:rtl/>
        </w:rPr>
        <w:t xml:space="preserve"> بن حبيب، قال:</w:t>
      </w:r>
      <w:r>
        <w:rPr>
          <w:rtl/>
        </w:rPr>
        <w:t xml:space="preserve"> حدّثنا </w:t>
      </w:r>
      <w:r w:rsidRPr="006E5989">
        <w:rPr>
          <w:rtl/>
        </w:rPr>
        <w:t>تميم بن بهلول، قال:</w:t>
      </w:r>
      <w:r>
        <w:rPr>
          <w:rtl/>
        </w:rPr>
        <w:t xml:space="preserve"> حدّثنا عليّ بن </w:t>
      </w:r>
      <w:r w:rsidRPr="006E5989">
        <w:rPr>
          <w:rtl/>
        </w:rPr>
        <w:t xml:space="preserve">عاصم، عن الحسين بن عبد الرحمن، عن مجاهد، عن ابن عباس، قال: كنت مع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في خروجه إلى صفين، فلما نزل بنينوى وهو شط الفرات، قال بأعلى صوته: يا بن عباس، أتعرف هذا الموضع؟ فقلت له: ما أعرفه، يا </w:t>
      </w:r>
      <w:r>
        <w:rPr>
          <w:rtl/>
        </w:rPr>
        <w:t>أميرالمؤمنين</w:t>
      </w:r>
      <w:r w:rsidRPr="006E5989">
        <w:rPr>
          <w:rtl/>
        </w:rPr>
        <w:t xml:space="preserve">. فقال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لو عرفته كمعرفتي لم تكن تجوزه حتى تبكي كبكائي. </w:t>
      </w:r>
    </w:p>
    <w:p w:rsidR="00A36927" w:rsidRDefault="00A36927" w:rsidP="00A36927">
      <w:pPr>
        <w:pStyle w:val="libNormal"/>
        <w:rPr>
          <w:rFonts w:hint="cs"/>
          <w:rtl/>
        </w:rPr>
      </w:pPr>
      <w:r w:rsidRPr="006E5989">
        <w:rPr>
          <w:rtl/>
        </w:rPr>
        <w:t xml:space="preserve">قال: فبكى طويلا حتى اخضلت لحيته وسالت الدموع على صدره، وبكينا معا </w:t>
      </w:r>
      <w:r w:rsidRPr="00393E9F">
        <w:rPr>
          <w:rStyle w:val="libFootnotenumChar"/>
          <w:rtl/>
        </w:rPr>
        <w:t>(1)</w:t>
      </w:r>
      <w:r w:rsidRPr="006E5989">
        <w:rPr>
          <w:rtl/>
        </w:rPr>
        <w:t xml:space="preserve">، وهو يقول: أوه أوه، مالي ولآل أبي سفيان، مالي ولآل حرب، حزب الشيطان، وأولياء الكفر، صبرا - يا أبا </w:t>
      </w:r>
      <w:r>
        <w:rPr>
          <w:rtl/>
        </w:rPr>
        <w:t>عبدالله</w:t>
      </w:r>
      <w:r w:rsidRPr="006E5989">
        <w:rPr>
          <w:rtl/>
        </w:rPr>
        <w:t xml:space="preserve"> - فقد لقي أبوك مثل الذي تلقى منهم. </w:t>
      </w:r>
    </w:p>
    <w:p w:rsidR="00A36927" w:rsidRDefault="00A36927" w:rsidP="00A36927">
      <w:pPr>
        <w:pStyle w:val="libNormal"/>
        <w:rPr>
          <w:rtl/>
        </w:rPr>
      </w:pPr>
      <w:r w:rsidRPr="006E5989">
        <w:rPr>
          <w:rtl/>
        </w:rPr>
        <w:t xml:space="preserve">ثم دعا بماء فتوضأ وضوءه للصلاة وصلى ما شاء الله أن يصلي، ثم ذكر نحو كلامه الاول، إلا أنه نعس عند انقضاء صلاته وكلامه ساعة، ثم انتبه فقال: يا ابن عباس. فقلت: ها أنا ذا. فقال: ألا أحدثك بما رأيت في منامي آنفا عند رقدتي؟ فقلت: نامت عيناك ورأيت خيرا، يا </w:t>
      </w:r>
      <w:r>
        <w:rPr>
          <w:rtl/>
        </w:rPr>
        <w:t>أميرالمؤمنين</w:t>
      </w:r>
      <w:r w:rsidRPr="006E5989">
        <w:rPr>
          <w:rtl/>
        </w:rPr>
        <w:t xml:space="preserve">. قال: رأيت كأني برجال قد نزلوا من السماء معهم أعلام بيض، قد تقلدوا سيوفهم، وهي بيض تلمع، وقد خطوا حول هذه الارض خطة، ثم رأيت كأن هذه النخيل قد ضربت بأغصانها الارض تضطرب بدم عبيط، وكأني بالحسين سخلي </w:t>
      </w:r>
      <w:r w:rsidRPr="00393E9F">
        <w:rPr>
          <w:rStyle w:val="libFootnotenumChar"/>
          <w:rtl/>
        </w:rPr>
        <w:t>(2)</w:t>
      </w:r>
      <w:r w:rsidRPr="006E5989">
        <w:rPr>
          <w:rtl/>
        </w:rPr>
        <w:t xml:space="preserve"> وفرخي ومضغتي ومخي قد غرق فيه، يستغيث فلا يغاث، وكأن الرجال البيض قد نزلوا من السماء ينادونه ويقولون: صبرا آل الرسول، فإنكم تقتلون على أيدي شرار الناس، وهذه الجنة - يا أبا </w:t>
      </w:r>
      <w:r>
        <w:rPr>
          <w:rtl/>
        </w:rPr>
        <w:t>عبدالله</w:t>
      </w:r>
      <w:r w:rsidRPr="006E5989">
        <w:rPr>
          <w:rtl/>
        </w:rPr>
        <w:t xml:space="preserve"> - إليك مشتاقة. ثم يعزونني ويقولون: يا أبا الحسن، أبشر، فقد أقر الله به عينك يوم القيامة، يوم يقوم الناس لرب العالمين، ثم انتبهت هكذا. والذي نفس علي بيده، لقد حدثني</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معه. </w:t>
      </w:r>
    </w:p>
    <w:p w:rsidR="00A36927" w:rsidRPr="006E5989" w:rsidRDefault="00A36927" w:rsidP="00A36927">
      <w:pPr>
        <w:pStyle w:val="libFootnote0"/>
        <w:rPr>
          <w:rtl/>
        </w:rPr>
      </w:pPr>
      <w:r w:rsidRPr="006E5989">
        <w:rPr>
          <w:rtl/>
        </w:rPr>
        <w:t>(2) كذا وفي نسخة: سخيلي، وفي كمال الدين: نجلي.</w:t>
      </w:r>
    </w:p>
    <w:p w:rsidR="00A36927" w:rsidRDefault="00A36927" w:rsidP="00A36927">
      <w:pPr>
        <w:pStyle w:val="libNormal0"/>
        <w:rPr>
          <w:rFonts w:hint="cs"/>
          <w:rtl/>
        </w:rPr>
      </w:pPr>
      <w:r>
        <w:rPr>
          <w:rtl/>
        </w:rPr>
        <w:br w:type="page"/>
      </w:r>
      <w:r w:rsidRPr="006E5989">
        <w:rPr>
          <w:rtl/>
        </w:rPr>
        <w:lastRenderedPageBreak/>
        <w:t>الصادق المصدق</w:t>
      </w:r>
      <w:r>
        <w:rPr>
          <w:rtl/>
        </w:rPr>
        <w:t xml:space="preserve"> أبو</w:t>
      </w:r>
      <w:r w:rsidRPr="006E5989">
        <w:rPr>
          <w:rtl/>
        </w:rPr>
        <w:t xml:space="preserve">القاسم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أني سأراها في خروجي إلى أهل البغي علينا، وهذه أرض كرب وبلاء، يدفن فيها الحسين وسبعة عشر رجلا من ولدي وولد فاطمة، وأنها لفي السماوات معروفة، تذكر أرض كرب وبلاء كما تذكر بقعة الحرمين وبقعة بيت المقدس. </w:t>
      </w:r>
    </w:p>
    <w:p w:rsidR="00A36927" w:rsidRDefault="00A36927" w:rsidP="00A36927">
      <w:pPr>
        <w:pStyle w:val="libNormal"/>
        <w:rPr>
          <w:rFonts w:hint="cs"/>
          <w:rtl/>
        </w:rPr>
      </w:pPr>
      <w:r w:rsidRPr="006E5989">
        <w:rPr>
          <w:rtl/>
        </w:rPr>
        <w:t xml:space="preserve">ثم قال: يا ابن عباس، اطلب لي حولها بعر الظباء، فوالله ما كذبت ولا كذبت، وهي مصفرة، لونها لون الزعفران. قال ابن عباس: فطلبتها فوجدتها مجتمعة، فناديته: يا </w:t>
      </w:r>
      <w:r>
        <w:rPr>
          <w:rtl/>
        </w:rPr>
        <w:t>أميرالمؤمنين</w:t>
      </w:r>
      <w:r w:rsidRPr="006E5989">
        <w:rPr>
          <w:rtl/>
        </w:rPr>
        <w:t xml:space="preserve">، قد أصبتها على الصفة التي وصفتها لي. فقال علي </w:t>
      </w:r>
      <w:r w:rsidRPr="009A49DE">
        <w:rPr>
          <w:rFonts w:hint="cs"/>
          <w:rtl/>
        </w:rPr>
        <w:t>عليه</w:t>
      </w:r>
      <w:r w:rsidRPr="00585AD1">
        <w:rPr>
          <w:rtl/>
        </w:rPr>
        <w:t xml:space="preserve"> </w:t>
      </w:r>
      <w:r w:rsidRPr="009A49DE">
        <w:rPr>
          <w:rFonts w:hint="cs"/>
          <w:rtl/>
        </w:rPr>
        <w:t>السلام</w:t>
      </w:r>
      <w:r w:rsidRPr="006E5989">
        <w:rPr>
          <w:rtl/>
        </w:rPr>
        <w:t xml:space="preserve">: صدق الله ورسوله. </w:t>
      </w:r>
    </w:p>
    <w:p w:rsidR="00A36927" w:rsidRDefault="00A36927" w:rsidP="00A36927">
      <w:pPr>
        <w:pStyle w:val="libNormal"/>
        <w:rPr>
          <w:rFonts w:hint="cs"/>
          <w:rtl/>
        </w:rPr>
      </w:pPr>
      <w:r w:rsidRPr="006E5989">
        <w:rPr>
          <w:rtl/>
        </w:rPr>
        <w:t xml:space="preserve">ثم قام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يهرول إليها، فحملها وشمها، وقال: هي هي بعينها، أتعلم - يا بن عباس - ما هذه الابعار؟ هذه قد شمها عيسى بن مريم </w:t>
      </w:r>
      <w:r w:rsidRPr="009A49DE">
        <w:rPr>
          <w:rFonts w:hint="cs"/>
          <w:rtl/>
        </w:rPr>
        <w:t>عليه</w:t>
      </w:r>
      <w:r w:rsidRPr="00585AD1">
        <w:rPr>
          <w:rFonts w:hint="cs"/>
          <w:rtl/>
        </w:rPr>
        <w:t xml:space="preserve"> </w:t>
      </w:r>
      <w:r w:rsidRPr="009A49DE">
        <w:rPr>
          <w:rFonts w:hint="cs"/>
          <w:rtl/>
        </w:rPr>
        <w:t>السلام</w:t>
      </w:r>
      <w:r w:rsidRPr="006E5989">
        <w:rPr>
          <w:rtl/>
        </w:rPr>
        <w:t xml:space="preserve">، وذلك أنه مر بها ومعه الحواريون فرأى ها هنا الضباء مجتمعة وهي تبكي، فجلس عيسى </w:t>
      </w:r>
      <w:r w:rsidRPr="009A49DE">
        <w:rPr>
          <w:rFonts w:hint="cs"/>
          <w:rtl/>
        </w:rPr>
        <w:t>عليه</w:t>
      </w:r>
      <w:r w:rsidRPr="00585AD1">
        <w:rPr>
          <w:rFonts w:hint="cs"/>
          <w:rtl/>
        </w:rPr>
        <w:t xml:space="preserve"> </w:t>
      </w:r>
      <w:r w:rsidRPr="009A49DE">
        <w:rPr>
          <w:rFonts w:hint="cs"/>
          <w:rtl/>
        </w:rPr>
        <w:t>السلام</w:t>
      </w:r>
      <w:r w:rsidRPr="006E5989">
        <w:rPr>
          <w:rtl/>
        </w:rPr>
        <w:t xml:space="preserve"> وجلس الحواريون معه، فبكى وبكى الحواريون وهم لا يدرون لم جلس ولم بكى. </w:t>
      </w:r>
    </w:p>
    <w:p w:rsidR="00A36927" w:rsidRDefault="00A36927" w:rsidP="00A36927">
      <w:pPr>
        <w:pStyle w:val="libNormal"/>
        <w:rPr>
          <w:rFonts w:hint="cs"/>
          <w:rtl/>
        </w:rPr>
      </w:pPr>
      <w:r w:rsidRPr="006E5989">
        <w:rPr>
          <w:rtl/>
        </w:rPr>
        <w:t xml:space="preserve">فقالوا: يا روح الله وكلمته، ما يبكيك؟ قال: أتعلمون أي أرض هذه؟ قالوا: لا. قال: هذه أرض يقتل فيها فرخ الرسول أحمد وفرخ الحرة الطاهرة البتول شبيهة أمي، ويلحد فيها، طينة أطيب من المسك لانها طينة الفرخ المستشهد، وهكذا تكون طينة الانبياء وأولاد الانبياء، فهذه الظباء تكلمني وتقول: إنها ترعى في هذه الارض شوقا إلى تربة الفرخ المبارك، وزعمت أنها آمنة في هذه الارض. </w:t>
      </w:r>
    </w:p>
    <w:p w:rsidR="00A36927" w:rsidRDefault="00A36927" w:rsidP="00A36927">
      <w:pPr>
        <w:pStyle w:val="libNormal"/>
        <w:rPr>
          <w:rtl/>
        </w:rPr>
      </w:pPr>
      <w:r w:rsidRPr="006E5989">
        <w:rPr>
          <w:rtl/>
        </w:rPr>
        <w:t xml:space="preserve">ثم ضرب بيده إلى هذه الصيران </w:t>
      </w:r>
      <w:r w:rsidRPr="00393E9F">
        <w:rPr>
          <w:rStyle w:val="libFootnotenumChar"/>
          <w:rtl/>
        </w:rPr>
        <w:t>(1)</w:t>
      </w:r>
      <w:r w:rsidRPr="006E5989">
        <w:rPr>
          <w:rtl/>
        </w:rPr>
        <w:t xml:space="preserve"> فشمها، وقال: هذه بعر الظباء على هذا الطيب لمكان حشيشها، اللهم فأبقها أبدا حتى يشمها أبوه فتكون له عزاء وسلوة، قال: فبقيت إلى يوم الناس هذا، وقد اصفرت لطول زمنها، وهذه أرض كرب وبلاء. ثم قال بأعلى صوته: يا رب عيسى بن مريم، لا تبارك في قتلته، والمعين عليه،</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الصيران: جمع صوار - كغراب وكتاب - ومن معانيها وعاء المسك، كأنه أراد تشبيه البعر بنافجة المسك لطيبها، ويحتمل أن تكون جمع صور - بالفتح - وأراد به الحشيش الملتف النابت في تلك الارض.</w:t>
      </w:r>
    </w:p>
    <w:p w:rsidR="00A36927" w:rsidRDefault="00A36927" w:rsidP="00A36927">
      <w:pPr>
        <w:pStyle w:val="libNormal0"/>
        <w:rPr>
          <w:rFonts w:hint="cs"/>
          <w:rtl/>
        </w:rPr>
      </w:pPr>
      <w:r>
        <w:rPr>
          <w:rtl/>
        </w:rPr>
        <w:br w:type="page"/>
      </w:r>
      <w:r w:rsidRPr="006E5989">
        <w:rPr>
          <w:rtl/>
        </w:rPr>
        <w:lastRenderedPageBreak/>
        <w:t xml:space="preserve">والخاذل له، ثم بكى بكاء طويلا وبكينا معه حتى سقط لوجهه وغشي عليه طويلا، ثم أفاق، فأخذ البعر فصره في ردائه، وأمرني أن أصرها كذلك، ثم قال: يا بن عباس، إذا رأيتها تنفجر دما عبيطا ويسيل منها دم عبيط، فاعلم أن أبا </w:t>
      </w:r>
      <w:r>
        <w:rPr>
          <w:rtl/>
        </w:rPr>
        <w:t>عبدالله</w:t>
      </w:r>
      <w:r w:rsidRPr="006E5989">
        <w:rPr>
          <w:rtl/>
        </w:rPr>
        <w:t xml:space="preserve"> قد قتل بها ودفن. </w:t>
      </w:r>
    </w:p>
    <w:p w:rsidR="00A36927" w:rsidRDefault="00A36927" w:rsidP="00A36927">
      <w:pPr>
        <w:pStyle w:val="libNormal"/>
        <w:rPr>
          <w:rFonts w:hint="cs"/>
          <w:rtl/>
        </w:rPr>
      </w:pPr>
      <w:r w:rsidRPr="006E5989">
        <w:rPr>
          <w:rtl/>
        </w:rPr>
        <w:t xml:space="preserve">قال ابن عباس: فوالله لقد كنت أحفظها أشد من حفظى لبعض ما افترض الله </w:t>
      </w:r>
      <w:r>
        <w:rPr>
          <w:rtl/>
        </w:rPr>
        <w:t>عزّوجلّ</w:t>
      </w:r>
      <w:r w:rsidRPr="006E5989">
        <w:rPr>
          <w:rtl/>
        </w:rPr>
        <w:t xml:space="preserve"> علي، وأنا لا أحلها من طرف كمي، فبينما أنا نائم في البيت إذ انتبهت فإذا هي تسيل دما عبيطا، وكان كمي قد امتلا دما عبيطا، فجلست وأنا باك، وقلت: قد قتل والله الحسين، والله ما كذبني علي قط في حديث حدثني، ولا أخبرني بشئ قط أنه يكون إلا كان كذلك، لان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كان يخبره بأشياء لا يخبر بها غيره. ففزعت وخرجت، وذلك عند الفجر، فرأيت والله المدينة كأنها ضباب لا يستبين منها أثر عين، ثم طلعت الشمس فرأيت كأنها منكسفة، ورأيت كأن حيطان المدينة عليها دم عبيط، فجلست وأنا باك، فقلت: قد قتل والله الحسين، وسمعت صوتا من ناحية البيت، وهو يقول: </w:t>
      </w:r>
    </w:p>
    <w:tbl>
      <w:tblPr>
        <w:bidiVisual/>
        <w:tblW w:w="3830" w:type="pct"/>
        <w:tblInd w:w="816" w:type="dxa"/>
        <w:tblLook w:val="01E0" w:firstRow="1" w:lastRow="1" w:firstColumn="1" w:lastColumn="1" w:noHBand="0" w:noVBand="0"/>
      </w:tblPr>
      <w:tblGrid>
        <w:gridCol w:w="3507"/>
        <w:gridCol w:w="332"/>
        <w:gridCol w:w="3327"/>
      </w:tblGrid>
      <w:tr w:rsidR="00A36927" w:rsidTr="005E61E8">
        <w:trPr>
          <w:trHeight w:val="350"/>
        </w:trPr>
        <w:tc>
          <w:tcPr>
            <w:tcW w:w="2845" w:type="dxa"/>
            <w:shd w:val="clear" w:color="auto" w:fill="auto"/>
          </w:tcPr>
          <w:p w:rsidR="00A36927" w:rsidRDefault="00A36927" w:rsidP="005E61E8">
            <w:pPr>
              <w:pStyle w:val="libPoem"/>
              <w:tabs>
                <w:tab w:val="center" w:pos="4153"/>
                <w:tab w:val="right" w:pos="8306"/>
              </w:tabs>
            </w:pPr>
            <w:r w:rsidRPr="006E5989">
              <w:rPr>
                <w:rtl/>
              </w:rPr>
              <w:t>اصبروا آل الرسول</w:t>
            </w:r>
            <w:r w:rsidRPr="00725071">
              <w:rPr>
                <w:rStyle w:val="libPoemTiniChar0"/>
                <w:rtl/>
              </w:rPr>
              <w:br/>
              <w:t> </w:t>
            </w:r>
          </w:p>
        </w:tc>
        <w:tc>
          <w:tcPr>
            <w:tcW w:w="269" w:type="dxa"/>
            <w:shd w:val="clear" w:color="auto" w:fill="auto"/>
          </w:tcPr>
          <w:p w:rsidR="00A36927" w:rsidRDefault="00A36927" w:rsidP="005E61E8">
            <w:pPr>
              <w:pStyle w:val="libPoem"/>
              <w:tabs>
                <w:tab w:val="center" w:pos="4153"/>
                <w:tab w:val="right" w:pos="8306"/>
              </w:tabs>
              <w:rPr>
                <w:rtl/>
              </w:rPr>
            </w:pPr>
          </w:p>
        </w:tc>
        <w:tc>
          <w:tcPr>
            <w:tcW w:w="2698" w:type="dxa"/>
            <w:shd w:val="clear" w:color="auto" w:fill="auto"/>
          </w:tcPr>
          <w:p w:rsidR="00A36927" w:rsidRDefault="00A36927" w:rsidP="005E61E8">
            <w:pPr>
              <w:pStyle w:val="libPoem"/>
              <w:tabs>
                <w:tab w:val="center" w:pos="4153"/>
                <w:tab w:val="right" w:pos="8306"/>
              </w:tabs>
            </w:pPr>
            <w:r w:rsidRPr="006E5989">
              <w:rPr>
                <w:rtl/>
              </w:rPr>
              <w:t>قتل الفرخ النحول</w:t>
            </w:r>
            <w:r w:rsidRPr="00725071">
              <w:rPr>
                <w:rStyle w:val="libPoemTiniChar0"/>
                <w:rtl/>
              </w:rPr>
              <w:br/>
              <w:t> </w:t>
            </w:r>
          </w:p>
        </w:tc>
      </w:tr>
      <w:tr w:rsidR="00A36927" w:rsidTr="005E61E8">
        <w:trPr>
          <w:trHeight w:val="350"/>
        </w:trPr>
        <w:tc>
          <w:tcPr>
            <w:tcW w:w="2845" w:type="dxa"/>
          </w:tcPr>
          <w:p w:rsidR="00A36927" w:rsidRDefault="00A36927" w:rsidP="005E61E8">
            <w:pPr>
              <w:pStyle w:val="libPoem"/>
              <w:tabs>
                <w:tab w:val="center" w:pos="4153"/>
                <w:tab w:val="right" w:pos="8306"/>
              </w:tabs>
            </w:pPr>
            <w:r w:rsidRPr="006E5989">
              <w:rPr>
                <w:rtl/>
              </w:rPr>
              <w:t>نزل الروح الامين</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2698" w:type="dxa"/>
          </w:tcPr>
          <w:p w:rsidR="00A36927" w:rsidRDefault="00A36927" w:rsidP="005E61E8">
            <w:pPr>
              <w:pStyle w:val="libPoem"/>
              <w:tabs>
                <w:tab w:val="center" w:pos="4153"/>
                <w:tab w:val="right" w:pos="8306"/>
              </w:tabs>
            </w:pPr>
            <w:r w:rsidRPr="006E5989">
              <w:rPr>
                <w:rtl/>
              </w:rPr>
              <w:t>ببكاء وعويل</w:t>
            </w:r>
            <w:r w:rsidRPr="00725071">
              <w:rPr>
                <w:rStyle w:val="libPoemTiniChar0"/>
                <w:rtl/>
              </w:rPr>
              <w:br/>
              <w:t> </w:t>
            </w:r>
          </w:p>
        </w:tc>
      </w:tr>
    </w:tbl>
    <w:p w:rsidR="00A36927" w:rsidRDefault="00A36927" w:rsidP="00A36927">
      <w:pPr>
        <w:pStyle w:val="libNormal"/>
        <w:rPr>
          <w:rFonts w:hint="cs"/>
          <w:rtl/>
        </w:rPr>
      </w:pPr>
      <w:r w:rsidRPr="006E5989">
        <w:rPr>
          <w:rtl/>
        </w:rPr>
        <w:t xml:space="preserve">ثم بكى بأعلى صوته وبكيت، فأثبت عندي، تلك الساعة، وكان شهر المحرم يوم عاشوراء لعشر مضين منه، فوجدته قتل يوم ورد علينا خبره وتاريخه كذلك، فحدثت هذا الحديث أولئك الذين كانوا معه، فقالوا: والله لقد سمعنا ما سمعت ونحن في المعركة، ولا ندري ما هو، فكنا نرى أنه الخضر </w:t>
      </w:r>
      <w:r w:rsidRPr="009A49DE">
        <w:rPr>
          <w:rFonts w:hint="cs"/>
          <w:rtl/>
        </w:rPr>
        <w:t>عليه</w:t>
      </w:r>
      <w:r w:rsidRPr="00585AD1">
        <w:rPr>
          <w:rFonts w:hint="cs"/>
          <w:rtl/>
        </w:rPr>
        <w:t xml:space="preserve"> </w:t>
      </w:r>
      <w:r w:rsidRPr="009A49DE">
        <w:rPr>
          <w:rFonts w:hint="cs"/>
          <w:rtl/>
        </w:rPr>
        <w:t>السلام</w:t>
      </w:r>
      <w:r w:rsidRPr="006E5989">
        <w:rPr>
          <w:rtl/>
        </w:rPr>
        <w:t xml:space="preserve"> </w:t>
      </w:r>
      <w:r w:rsidRPr="00393E9F">
        <w:rPr>
          <w:rStyle w:val="libFootnotenumChar"/>
          <w:rtl/>
        </w:rPr>
        <w:t>(1)</w:t>
      </w:r>
      <w:r w:rsidRPr="006E5989">
        <w:rPr>
          <w:rtl/>
        </w:rPr>
        <w:t xml:space="preserve">. </w:t>
      </w:r>
    </w:p>
    <w:p w:rsidR="00A36927" w:rsidRDefault="00A36927" w:rsidP="00A36927">
      <w:pPr>
        <w:pStyle w:val="libNormal"/>
        <w:rPr>
          <w:rtl/>
        </w:rPr>
      </w:pPr>
      <w:bookmarkStart w:id="1310" w:name="_Toc357448910"/>
      <w:r w:rsidRPr="009A0276">
        <w:rPr>
          <w:rStyle w:val="Heading2Char"/>
          <w:rtl/>
        </w:rPr>
        <w:t>952/6 -</w:t>
      </w:r>
      <w:bookmarkEnd w:id="1310"/>
      <w:r>
        <w:rPr>
          <w:rtl/>
        </w:rPr>
        <w:t xml:space="preserve"> حدّثنا </w:t>
      </w:r>
      <w:r w:rsidRPr="006E5989">
        <w:rPr>
          <w:rtl/>
        </w:rPr>
        <w:t xml:space="preserve">أبي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أحمد بن </w:t>
      </w:r>
      <w:r>
        <w:rPr>
          <w:rtl/>
        </w:rPr>
        <w:t>محمّد</w:t>
      </w:r>
      <w:r w:rsidRPr="006E5989">
        <w:rPr>
          <w:rtl/>
        </w:rPr>
        <w:t xml:space="preserve"> بن عيسى، عن الحسن</w:t>
      </w:r>
      <w:r>
        <w:rPr>
          <w:rtl/>
        </w:rPr>
        <w:t xml:space="preserve"> بن عليّ بن </w:t>
      </w:r>
      <w:r w:rsidRPr="006E5989">
        <w:rPr>
          <w:rtl/>
        </w:rPr>
        <w:t xml:space="preserve">فضال، عن </w:t>
      </w:r>
      <w:r>
        <w:rPr>
          <w:rtl/>
        </w:rPr>
        <w:t>عبدالله</w:t>
      </w:r>
      <w:r w:rsidRPr="006E5989">
        <w:rPr>
          <w:rtl/>
        </w:rPr>
        <w:t xml:space="preserve"> بن بكير، عن زرارة، عن أبي جعفر الباقر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إن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حيث أسري به إلى السماء، لم يمر بخلق من خلق الله إلا رأى منه ما يحب من البشر واللطف والسرور به حتى مر</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كمال الدين وتمام النعمة: 523</w:t>
      </w:r>
      <w:r>
        <w:rPr>
          <w:rtl/>
        </w:rPr>
        <w:t>/</w:t>
      </w:r>
      <w:r w:rsidRPr="006E5989">
        <w:rPr>
          <w:rtl/>
        </w:rPr>
        <w:t>1، بحار الانوار 44: 252</w:t>
      </w:r>
      <w:r>
        <w:rPr>
          <w:rtl/>
        </w:rPr>
        <w:t>/</w:t>
      </w:r>
      <w:r w:rsidRPr="006E5989">
        <w:rPr>
          <w:rtl/>
        </w:rPr>
        <w:t>2 و 3.</w:t>
      </w:r>
    </w:p>
    <w:p w:rsidR="00A36927" w:rsidRDefault="00A36927" w:rsidP="00A36927">
      <w:pPr>
        <w:pStyle w:val="libNormal0"/>
        <w:rPr>
          <w:rFonts w:hint="cs"/>
          <w:rtl/>
        </w:rPr>
      </w:pPr>
      <w:r>
        <w:rPr>
          <w:rtl/>
        </w:rPr>
        <w:br w:type="page"/>
      </w:r>
      <w:r w:rsidRPr="006E5989">
        <w:rPr>
          <w:rtl/>
        </w:rPr>
        <w:lastRenderedPageBreak/>
        <w:t xml:space="preserve">بخلق من خلق الله، فلم يلتفت إليه، ولم يقل له شيئا، فوجده قاطبا عابسا، فقال: يا جبرئيل، ما مررت بخلق من خلق الله إلا رأيت البشر واللطف والسرور منه إلا هذا، فمن هذا؟ قال: هذا مالك خازن النار، وهكذا خلقه ربه. </w:t>
      </w:r>
    </w:p>
    <w:p w:rsidR="00A36927" w:rsidRDefault="00A36927" w:rsidP="00A36927">
      <w:pPr>
        <w:pStyle w:val="libNormal"/>
        <w:rPr>
          <w:rFonts w:hint="cs"/>
          <w:rtl/>
        </w:rPr>
      </w:pPr>
      <w:r w:rsidRPr="006E5989">
        <w:rPr>
          <w:rtl/>
        </w:rPr>
        <w:t xml:space="preserve">قال: فإني أحب أن تطلب إليه أن يريني النار. فقال له جبرئيل: إن هذا </w:t>
      </w:r>
      <w:r>
        <w:rPr>
          <w:rtl/>
        </w:rPr>
        <w:t>محمّد</w:t>
      </w:r>
      <w:r w:rsidRPr="006E5989">
        <w:rPr>
          <w:rtl/>
        </w:rPr>
        <w:t xml:space="preserve">ا رسول الله، وقد سألني أن أطلب إليك أن تريه النار. قال: فأخرج له عنقا </w:t>
      </w:r>
      <w:r w:rsidRPr="00393E9F">
        <w:rPr>
          <w:rStyle w:val="libFootnotenumChar"/>
          <w:rtl/>
        </w:rPr>
        <w:t>(1)</w:t>
      </w:r>
      <w:r w:rsidRPr="006E5989">
        <w:rPr>
          <w:rtl/>
        </w:rPr>
        <w:t xml:space="preserve"> منها فرآها، فما افتر ضاحكا </w:t>
      </w:r>
      <w:r w:rsidRPr="00393E9F">
        <w:rPr>
          <w:rStyle w:val="libFootnotenumChar"/>
          <w:rtl/>
        </w:rPr>
        <w:t>(2)</w:t>
      </w:r>
      <w:r w:rsidRPr="006E5989">
        <w:rPr>
          <w:rtl/>
        </w:rPr>
        <w:t xml:space="preserve"> حتى قبضه الله </w:t>
      </w:r>
      <w:r>
        <w:rPr>
          <w:rtl/>
        </w:rPr>
        <w:t>عزّوجلّ</w:t>
      </w:r>
      <w:r w:rsidRPr="006E5989">
        <w:rPr>
          <w:rtl/>
        </w:rPr>
        <w:t xml:space="preserve"> </w:t>
      </w:r>
      <w:r w:rsidRPr="00393E9F">
        <w:rPr>
          <w:rStyle w:val="libFootnotenumChar"/>
          <w:rtl/>
        </w:rPr>
        <w:t>(3)</w:t>
      </w:r>
      <w:r w:rsidRPr="006E5989">
        <w:rPr>
          <w:rtl/>
        </w:rPr>
        <w:t xml:space="preserve">. </w:t>
      </w:r>
    </w:p>
    <w:p w:rsidR="00A36927" w:rsidRDefault="00A36927" w:rsidP="00A36927">
      <w:pPr>
        <w:pStyle w:val="libCenterBold2"/>
        <w:rPr>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 وسلم، وحسبنا الله ونعم الوكيل</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أي طائفة. </w:t>
      </w:r>
    </w:p>
    <w:p w:rsidR="00A36927" w:rsidRDefault="00A36927" w:rsidP="00A36927">
      <w:pPr>
        <w:pStyle w:val="libFootnote0"/>
        <w:rPr>
          <w:rFonts w:hint="cs"/>
          <w:rtl/>
        </w:rPr>
      </w:pPr>
      <w:r w:rsidRPr="006E5989">
        <w:rPr>
          <w:rtl/>
        </w:rPr>
        <w:t xml:space="preserve">(2) أي ابتسم وبدت ثناياه، وفي نسخة: فرآها فلما أبصرها لم يكن ضاحكا. </w:t>
      </w:r>
    </w:p>
    <w:p w:rsidR="00A36927" w:rsidRPr="006E5989" w:rsidRDefault="00A36927" w:rsidP="00A36927">
      <w:pPr>
        <w:pStyle w:val="libFootnote0"/>
        <w:rPr>
          <w:rtl/>
        </w:rPr>
      </w:pPr>
      <w:r w:rsidRPr="006E5989">
        <w:rPr>
          <w:rtl/>
        </w:rPr>
        <w:t>(3) بحار الانوار 8: 284</w:t>
      </w:r>
      <w:r>
        <w:rPr>
          <w:rtl/>
        </w:rPr>
        <w:t>/</w:t>
      </w:r>
      <w:r w:rsidRPr="006E5989">
        <w:rPr>
          <w:rtl/>
        </w:rPr>
        <w:t>9.</w:t>
      </w:r>
    </w:p>
    <w:p w:rsidR="00A36927" w:rsidRDefault="00A36927" w:rsidP="00A36927">
      <w:pPr>
        <w:pStyle w:val="Heading1Center"/>
        <w:rPr>
          <w:rFonts w:hint="cs"/>
          <w:rtl/>
        </w:rPr>
      </w:pPr>
      <w:r>
        <w:rPr>
          <w:rtl/>
        </w:rPr>
        <w:br w:type="page"/>
      </w:r>
      <w:bookmarkStart w:id="1311" w:name="_Toc357448911"/>
      <w:r>
        <w:rPr>
          <w:rtl/>
        </w:rPr>
        <w:lastRenderedPageBreak/>
        <w:t>[</w:t>
      </w:r>
      <w:r w:rsidRPr="006E5989">
        <w:rPr>
          <w:rtl/>
        </w:rPr>
        <w:t xml:space="preserve"> 88 </w:t>
      </w:r>
      <w:r>
        <w:rPr>
          <w:rtl/>
        </w:rPr>
        <w:t>]</w:t>
      </w:r>
      <w:r w:rsidRPr="006E5989">
        <w:rPr>
          <w:rtl/>
        </w:rPr>
        <w:t xml:space="preserve"> </w:t>
      </w:r>
    </w:p>
    <w:p w:rsidR="00A36927" w:rsidRDefault="00A36927" w:rsidP="00A36927">
      <w:pPr>
        <w:pStyle w:val="Heading1Center"/>
        <w:rPr>
          <w:rFonts w:hint="cs"/>
          <w:rtl/>
        </w:rPr>
      </w:pPr>
      <w:r w:rsidRPr="006E5989">
        <w:rPr>
          <w:rtl/>
        </w:rPr>
        <w:t>المجلس الثامن والثمانون</w:t>
      </w:r>
      <w:bookmarkEnd w:id="1311"/>
      <w:r w:rsidRPr="006E5989">
        <w:rPr>
          <w:rtl/>
        </w:rPr>
        <w:t xml:space="preserve"> </w:t>
      </w:r>
    </w:p>
    <w:p w:rsidR="00A36927" w:rsidRDefault="00A36927" w:rsidP="00A36927">
      <w:pPr>
        <w:pStyle w:val="Heading1Center"/>
        <w:rPr>
          <w:rFonts w:hint="cs"/>
          <w:rtl/>
        </w:rPr>
      </w:pPr>
      <w:bookmarkStart w:id="1312" w:name="_Toc357448912"/>
      <w:r w:rsidRPr="006E5989">
        <w:rPr>
          <w:rtl/>
        </w:rPr>
        <w:t>يوم السبت</w:t>
      </w:r>
      <w:bookmarkEnd w:id="1312"/>
      <w:r w:rsidRPr="006E5989">
        <w:rPr>
          <w:rtl/>
        </w:rPr>
        <w:t xml:space="preserve"> </w:t>
      </w:r>
    </w:p>
    <w:p w:rsidR="00A36927" w:rsidRDefault="00A36927" w:rsidP="00A36927">
      <w:pPr>
        <w:pStyle w:val="Heading1Center"/>
        <w:rPr>
          <w:rFonts w:hint="cs"/>
          <w:rtl/>
        </w:rPr>
      </w:pPr>
      <w:bookmarkStart w:id="1313" w:name="_Toc357448913"/>
      <w:r w:rsidRPr="006E5989">
        <w:rPr>
          <w:rtl/>
        </w:rPr>
        <w:t>سلخ رجب سنة ثمان وستين وثلاثمائة</w:t>
      </w:r>
      <w:bookmarkEnd w:id="1313"/>
      <w:r w:rsidRPr="006E5989">
        <w:rPr>
          <w:rtl/>
        </w:rPr>
        <w:t xml:space="preserve"> </w:t>
      </w:r>
    </w:p>
    <w:p w:rsidR="00A36927" w:rsidRDefault="00A36927" w:rsidP="00A36927">
      <w:pPr>
        <w:pStyle w:val="libNormal"/>
        <w:rPr>
          <w:rFonts w:hint="cs"/>
          <w:rtl/>
        </w:rPr>
      </w:pPr>
      <w:bookmarkStart w:id="1314" w:name="_Toc357448914"/>
      <w:r w:rsidRPr="009A0276">
        <w:rPr>
          <w:rStyle w:val="Heading2Char"/>
          <w:rtl/>
        </w:rPr>
        <w:t>953/1 -</w:t>
      </w:r>
      <w:bookmarkEnd w:id="1314"/>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موسى بن المتوكل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عليّ بن </w:t>
      </w:r>
      <w:r w:rsidRPr="006E5989">
        <w:rPr>
          <w:rtl/>
        </w:rPr>
        <w:t xml:space="preserve">إبراهيم، عن أبيه إبراهيم بن هاشم، عن </w:t>
      </w:r>
      <w:r>
        <w:rPr>
          <w:rtl/>
        </w:rPr>
        <w:t>محمّد</w:t>
      </w:r>
      <w:r w:rsidRPr="006E5989">
        <w:rPr>
          <w:rtl/>
        </w:rPr>
        <w:t xml:space="preserve"> بن سنان، عن زياد بن المنذر، عن ليث بن سعد، قال: قلت لكعب وهو عند معاوية: كيف تجدون صفة مولد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وهل تجدون لعترته فضلا؟ فالتفت كعب إلى معاوية لينظر كيف هواه، فأجرى الله </w:t>
      </w:r>
      <w:r>
        <w:rPr>
          <w:rtl/>
        </w:rPr>
        <w:t>عزّوجلّ</w:t>
      </w:r>
      <w:r w:rsidRPr="006E5989">
        <w:rPr>
          <w:rtl/>
        </w:rPr>
        <w:t xml:space="preserve"> على لسانه، فقال: هات - يا أبا إسحاق رحمك الله - ما عندك؟ </w:t>
      </w:r>
    </w:p>
    <w:p w:rsidR="00A36927" w:rsidRPr="006E5989" w:rsidRDefault="00A36927" w:rsidP="00A36927">
      <w:pPr>
        <w:pStyle w:val="libNormal"/>
        <w:rPr>
          <w:rtl/>
        </w:rPr>
      </w:pPr>
      <w:r w:rsidRPr="006E5989">
        <w:rPr>
          <w:rtl/>
        </w:rPr>
        <w:t xml:space="preserve">فقال كعب: إني قد قرأت اثنين وسبعين كتاب كلها أنزلت من السماء، وقرأت صحف دانيال كلها، ووجدت في كلها ذكر مولده ومولد عترته، وأن اسمه لمعروف، وأنه لم يولد نبي قط فنزلت عليه الملائكة ما خلا عيسى وأحمد (صلوات الله عليهما)، وما ضرب على آدمية حجب الجنة غير مريم وآمنة أم أحمد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وما وكلت الملائكة بأنثى حملت غير مريم أم المسيح وآمنة أم أحمد، وكان من علامة حمله أنه لما كان الليلة التي حملت آمنة به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نادى مناد في السماوات السبع: أبشروا فقد حمل الليلة بأحمد، وفي الارضين كذلك حتى في البحور، وما بقي يومئذ</w:t>
      </w:r>
    </w:p>
    <w:p w:rsidR="00A36927" w:rsidRDefault="00A36927" w:rsidP="00A36927">
      <w:pPr>
        <w:pStyle w:val="libNormal0"/>
        <w:rPr>
          <w:rFonts w:hint="cs"/>
          <w:rtl/>
        </w:rPr>
      </w:pPr>
      <w:r>
        <w:rPr>
          <w:rtl/>
        </w:rPr>
        <w:br w:type="page"/>
      </w:r>
      <w:r w:rsidRPr="006E5989">
        <w:rPr>
          <w:rtl/>
        </w:rPr>
        <w:lastRenderedPageBreak/>
        <w:t xml:space="preserve">في الارض دابة تدب ولا طائر يطير إلا علم بمولده، ولقد بني في الجنة ليلة مولده سبعون ألف قصر من ياقوت أحمر، وسبعون ألف قصر من لؤلؤ رطب، فقيل: هذه قصور الولادة، ونجدت </w:t>
      </w:r>
      <w:r w:rsidRPr="00393E9F">
        <w:rPr>
          <w:rStyle w:val="libFootnotenumChar"/>
          <w:rtl/>
        </w:rPr>
        <w:t>(1)</w:t>
      </w:r>
      <w:r w:rsidRPr="006E5989">
        <w:rPr>
          <w:rtl/>
        </w:rPr>
        <w:t xml:space="preserve"> الجنان، وقيل لها: اهتزي وتزيني، فإن نبي أوليائك قد ولد. فضحكت الجنة يومئذ فهي ضاحكة إلى يوم القيامة. </w:t>
      </w:r>
    </w:p>
    <w:p w:rsidR="00A36927" w:rsidRDefault="00A36927" w:rsidP="00A36927">
      <w:pPr>
        <w:pStyle w:val="libNormal"/>
        <w:rPr>
          <w:rFonts w:hint="cs"/>
          <w:rtl/>
        </w:rPr>
      </w:pPr>
      <w:r w:rsidRPr="006E5989">
        <w:rPr>
          <w:rtl/>
        </w:rPr>
        <w:t xml:space="preserve">وبلغني أن حوتا من حيتان البحر يقال له طمسوسا </w:t>
      </w:r>
      <w:r w:rsidRPr="00393E9F">
        <w:rPr>
          <w:rStyle w:val="libFootnotenumChar"/>
          <w:rtl/>
        </w:rPr>
        <w:t>(2)</w:t>
      </w:r>
      <w:r w:rsidRPr="006E5989">
        <w:rPr>
          <w:rtl/>
        </w:rPr>
        <w:t xml:space="preserve"> - وهو سيد الحيتان - له سبع مائة ألف ذنب، يمشي على ظهره سبعمائة ألف ثور، الواحد منها أكبر من الدنيا، لكل ثور سبعمائة ألف قرن من زمرد أخضر، لا يشعر بهن، اضطرب فرحا بمولده، ولولا أن الله تبارك وتعالى ثبته لجعل عاليها سافلها. </w:t>
      </w:r>
    </w:p>
    <w:p w:rsidR="00A36927" w:rsidRDefault="00A36927" w:rsidP="00A36927">
      <w:pPr>
        <w:pStyle w:val="libNormal"/>
        <w:rPr>
          <w:rFonts w:hint="cs"/>
          <w:rtl/>
        </w:rPr>
      </w:pPr>
      <w:r w:rsidRPr="006E5989">
        <w:rPr>
          <w:rtl/>
        </w:rPr>
        <w:t>ولقد بلغني أن يومئذ ما بقي جبل إلا نادى صاحبه بالبشارة ويقول: لا إله إلا الله، ولقد خضعت الجبال كلها لابي قبيس كرامة ل</w:t>
      </w:r>
      <w:r>
        <w:rPr>
          <w:rtl/>
        </w:rPr>
        <w:t>محمّد</w:t>
      </w:r>
      <w:r w:rsidRPr="006E5989">
        <w:rPr>
          <w:rtl/>
        </w:rPr>
        <w:t xml:space="preserve">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ولقد قدست الاشجار أربعين يوما بأنواع أفنانها </w:t>
      </w:r>
      <w:r w:rsidRPr="00393E9F">
        <w:rPr>
          <w:rStyle w:val="libFootnotenumChar"/>
          <w:rtl/>
        </w:rPr>
        <w:t>(3)</w:t>
      </w:r>
      <w:r w:rsidRPr="006E5989">
        <w:rPr>
          <w:rtl/>
        </w:rPr>
        <w:t xml:space="preserve"> وثمارها فرحا بمولده، ولقد ضرب بين السماء والارض سبعون عمودا من أنواع الانوار لا يشبه كل واحد صاحبه، وقد بشر آدم بمولده فزيد في حسنه سبعين ضعفا، وكان قد وجد مرارة الموت، وكان قد مسه ذلك فسري عنه ذلك. </w:t>
      </w:r>
    </w:p>
    <w:p w:rsidR="00A36927" w:rsidRDefault="00A36927" w:rsidP="00A36927">
      <w:pPr>
        <w:pStyle w:val="libNormal"/>
        <w:rPr>
          <w:rtl/>
        </w:rPr>
      </w:pPr>
      <w:r w:rsidRPr="006E5989">
        <w:rPr>
          <w:rtl/>
        </w:rPr>
        <w:t xml:space="preserve">ولقد بلغني أن الكوثر اضطرب في الجنة واهتز، فرمى بسبعمائة ألف قصر من قصور الدر والياقوت نثارا لمولد </w:t>
      </w:r>
      <w:r>
        <w:rPr>
          <w:rtl/>
        </w:rPr>
        <w:t>محمّد</w:t>
      </w:r>
      <w:r w:rsidRPr="006E5989">
        <w:rPr>
          <w:rtl/>
        </w:rPr>
        <w:t xml:space="preserve">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ولقد زم إبليس وكبل </w:t>
      </w:r>
      <w:r w:rsidRPr="00393E9F">
        <w:rPr>
          <w:rStyle w:val="libFootnotenumChar"/>
          <w:rtl/>
        </w:rPr>
        <w:t>(4)</w:t>
      </w:r>
      <w:r w:rsidRPr="006E5989">
        <w:rPr>
          <w:rtl/>
        </w:rPr>
        <w:t xml:space="preserve"> وألقي في الحصن أربعين يوما، وغرق عرشه أربعين يوما، ولقد تنكست الاصنام كلها وصاحت وولولت، ولقد سمعوا صوتا من الكعبة: يا آل قريش، لقد جاءكم </w:t>
      </w:r>
      <w:r w:rsidRPr="00393E9F">
        <w:rPr>
          <w:rStyle w:val="libFootnotenumChar"/>
          <w:rtl/>
        </w:rPr>
        <w:t>(5)</w:t>
      </w:r>
      <w:r w:rsidRPr="006E5989">
        <w:rPr>
          <w:rtl/>
        </w:rPr>
        <w:t xml:space="preserve"> البشير، جاءكم النذير معه عز الابد والربح الاكبر، وهو خاتم الانبياء. ونجد في الكتب أن</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أي زينت. </w:t>
      </w:r>
    </w:p>
    <w:p w:rsidR="00A36927" w:rsidRDefault="00A36927" w:rsidP="00A36927">
      <w:pPr>
        <w:pStyle w:val="libFootnote0"/>
        <w:rPr>
          <w:rFonts w:hint="cs"/>
          <w:rtl/>
        </w:rPr>
      </w:pPr>
      <w:r w:rsidRPr="006E5989">
        <w:rPr>
          <w:rtl/>
        </w:rPr>
        <w:t xml:space="preserve">(2) في نسخة: طموسا. </w:t>
      </w:r>
    </w:p>
    <w:p w:rsidR="00A36927" w:rsidRDefault="00A36927" w:rsidP="00A36927">
      <w:pPr>
        <w:pStyle w:val="libFootnote0"/>
        <w:rPr>
          <w:rFonts w:hint="cs"/>
          <w:rtl/>
        </w:rPr>
      </w:pPr>
      <w:r w:rsidRPr="006E5989">
        <w:rPr>
          <w:rtl/>
        </w:rPr>
        <w:t xml:space="preserve">(3) أي أغصانها. </w:t>
      </w:r>
    </w:p>
    <w:p w:rsidR="00A36927" w:rsidRDefault="00A36927" w:rsidP="00A36927">
      <w:pPr>
        <w:pStyle w:val="libFootnote0"/>
        <w:rPr>
          <w:rFonts w:hint="cs"/>
          <w:rtl/>
        </w:rPr>
      </w:pPr>
      <w:r w:rsidRPr="006E5989">
        <w:rPr>
          <w:rtl/>
        </w:rPr>
        <w:t xml:space="preserve">(4) الزم: الشد، والتكبيل: التقييد والسجن. </w:t>
      </w:r>
    </w:p>
    <w:p w:rsidR="00A36927" w:rsidRPr="006E5989" w:rsidRDefault="00A36927" w:rsidP="00A36927">
      <w:pPr>
        <w:pStyle w:val="libFootnote0"/>
        <w:rPr>
          <w:rtl/>
        </w:rPr>
      </w:pPr>
      <w:r w:rsidRPr="006E5989">
        <w:rPr>
          <w:rtl/>
        </w:rPr>
        <w:t>(5) في نسخة: يالقريش جاءكم.</w:t>
      </w:r>
    </w:p>
    <w:p w:rsidR="00A36927" w:rsidRDefault="00A36927" w:rsidP="00A36927">
      <w:pPr>
        <w:pStyle w:val="libNormal0"/>
        <w:rPr>
          <w:rFonts w:hint="cs"/>
          <w:rtl/>
        </w:rPr>
      </w:pPr>
      <w:r>
        <w:rPr>
          <w:rtl/>
        </w:rPr>
        <w:br w:type="page"/>
      </w:r>
      <w:r w:rsidRPr="006E5989">
        <w:rPr>
          <w:rtl/>
        </w:rPr>
        <w:lastRenderedPageBreak/>
        <w:t xml:space="preserve">عترته خير الناس بعده، وأنه لا يزال الناس في أمان من العذاب ما دام من عترته في دار الدنيا خلق يمشي. </w:t>
      </w:r>
    </w:p>
    <w:p w:rsidR="00A36927" w:rsidRDefault="00A36927" w:rsidP="00A36927">
      <w:pPr>
        <w:pStyle w:val="libNormal"/>
        <w:rPr>
          <w:rFonts w:hint="cs"/>
          <w:rtl/>
        </w:rPr>
      </w:pPr>
      <w:r w:rsidRPr="006E5989">
        <w:rPr>
          <w:rtl/>
        </w:rPr>
        <w:t xml:space="preserve">فقال معاوية: يا أبا إسحاق، ومن عترته؟ قال كعب: ولد فاطمة. فعبس وجهه، وعض على شفتيه، وأخذ يعبث بلحيته. فقال كعب: وإنا نجد صفة الفرخين المستشهدين، وهما فرخا فاطمة، يقتلهما شر البرية، قال: ومن يقتلهما؟ قال: رجل من قريش. فقام معاوية وقال: قوموا إن شئتم، فقمنا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315" w:name="_Toc357448915"/>
      <w:r w:rsidRPr="009A0276">
        <w:rPr>
          <w:rStyle w:val="Heading2Char"/>
          <w:rtl/>
        </w:rPr>
        <w:t>954/2 -</w:t>
      </w:r>
      <w:bookmarkEnd w:id="1315"/>
      <w:r>
        <w:rPr>
          <w:rtl/>
        </w:rPr>
        <w:t xml:space="preserve"> حدّثنا عليّ بن </w:t>
      </w:r>
      <w:r w:rsidRPr="006E5989">
        <w:rPr>
          <w:rtl/>
        </w:rPr>
        <w:t xml:space="preserve">عيسى المجاور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عليّ بن محمّد</w:t>
      </w:r>
      <w:r w:rsidRPr="006E5989">
        <w:rPr>
          <w:rtl/>
        </w:rPr>
        <w:t xml:space="preserve"> ابن بندار، عن أبيه، عن </w:t>
      </w:r>
      <w:r>
        <w:rPr>
          <w:rtl/>
        </w:rPr>
        <w:t xml:space="preserve">محمّد بن عليّ </w:t>
      </w:r>
      <w:r w:rsidRPr="006E5989">
        <w:rPr>
          <w:rtl/>
        </w:rPr>
        <w:t xml:space="preserve">المقري، عن </w:t>
      </w:r>
      <w:r>
        <w:rPr>
          <w:rtl/>
        </w:rPr>
        <w:t>محمّد</w:t>
      </w:r>
      <w:r w:rsidRPr="006E5989">
        <w:rPr>
          <w:rtl/>
        </w:rPr>
        <w:t xml:space="preserve"> بن سنان، عن مالك بن عطية، عن ثوير بن سعيد، عن أبيه سعيد بن علاقة، عن الحسن البصري، قال: صعد </w:t>
      </w:r>
      <w:r>
        <w:rPr>
          <w:rtl/>
        </w:rPr>
        <w:t xml:space="preserve">أميرالمؤمنين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منبر البصرة فقال: أيها الناس، انسبوني، فمن عرفني فلينسبني، وإلا فأنا أنسب نفسي، أنا زيد بن عبد مناف بن عامر بن عمرو ابن المغيرة بن زيد بن كلاب، فقام إليه ابن الكواء فقال: يا هذا، ما نعرف لك نسبا غير أنك</w:t>
      </w:r>
      <w:r>
        <w:rPr>
          <w:rtl/>
        </w:rPr>
        <w:t xml:space="preserve"> عليّ بن </w:t>
      </w:r>
      <w:r w:rsidRPr="006E5989">
        <w:rPr>
          <w:rtl/>
        </w:rPr>
        <w:t xml:space="preserve">أبي طالب بن عبد المطلب بن هاشم بن عبد مناف بن قصي بن كلاب. </w:t>
      </w:r>
    </w:p>
    <w:p w:rsidR="00A36927" w:rsidRDefault="00A36927" w:rsidP="00A36927">
      <w:pPr>
        <w:pStyle w:val="libNormal"/>
        <w:rPr>
          <w:rFonts w:hint="cs"/>
          <w:rtl/>
        </w:rPr>
      </w:pPr>
      <w:r w:rsidRPr="006E5989">
        <w:rPr>
          <w:rtl/>
        </w:rPr>
        <w:t xml:space="preserve">فقال له: يا لكع، إن أبي سماني زيدا باسم جده قصي، وإن اسم أبي عبد مناف فغلبت الكنية على الاسم، وإن اسم عبد المطلب عامر فغلب اللقب على الاسم، واسم هاشم عمرو فغلب القلب على الاسم، واسم عبد مناف المغيرة فغلب اللقب على الاسم، وإن اسم قصي زيد فسمته العرب مجمعا - لجمعه إياها من البلد الاقصى إلى مكة - فغلب اللقب على الاسم </w:t>
      </w:r>
      <w:r w:rsidRPr="00393E9F">
        <w:rPr>
          <w:rStyle w:val="libFootnotenumChar"/>
          <w:rtl/>
        </w:rPr>
        <w:t>(2)</w:t>
      </w:r>
      <w:r w:rsidRPr="006E5989">
        <w:rPr>
          <w:rtl/>
        </w:rPr>
        <w:t xml:space="preserve">. </w:t>
      </w:r>
    </w:p>
    <w:p w:rsidR="00A36927" w:rsidRDefault="00A36927" w:rsidP="00A36927">
      <w:pPr>
        <w:pStyle w:val="libNormal"/>
        <w:rPr>
          <w:rtl/>
        </w:rPr>
      </w:pPr>
      <w:bookmarkStart w:id="1316" w:name="_Toc357448916"/>
      <w:r w:rsidRPr="009A0276">
        <w:rPr>
          <w:rStyle w:val="Heading2Char"/>
          <w:rtl/>
        </w:rPr>
        <w:t>955/3 -</w:t>
      </w:r>
      <w:bookmarkEnd w:id="1316"/>
      <w:r>
        <w:rPr>
          <w:rtl/>
        </w:rPr>
        <w:t xml:space="preserve"> حدّثنا </w:t>
      </w:r>
      <w:r w:rsidRPr="006E5989">
        <w:rPr>
          <w:rtl/>
        </w:rPr>
        <w:t xml:space="preserve">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xml:space="preserve">، قال: حدثني سعد بن </w:t>
      </w:r>
      <w:r>
        <w:rPr>
          <w:rtl/>
        </w:rPr>
        <w:t>عبدالله</w:t>
      </w:r>
      <w:r w:rsidRPr="006E5989">
        <w:rPr>
          <w:rtl/>
        </w:rPr>
        <w:t xml:space="preserve">، قال: حدثني الهيثم بن أبي مسروق النهدي، عن الحسن بن محبوب، عن </w:t>
      </w:r>
      <w:r>
        <w:rPr>
          <w:rtl/>
        </w:rPr>
        <w:t>عبدالله</w:t>
      </w:r>
      <w:r w:rsidRPr="006E5989">
        <w:rPr>
          <w:rtl/>
        </w:rPr>
        <w:t xml:space="preserve"> بن سنان، عن أبي </w:t>
      </w:r>
      <w:r>
        <w:rPr>
          <w:rtl/>
        </w:rPr>
        <w:t>عبدالله</w:t>
      </w:r>
      <w:r w:rsidRPr="006E5989">
        <w:rPr>
          <w:rtl/>
        </w:rPr>
        <w:t xml:space="preserve"> الصادق جعفر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أوحى الله </w:t>
      </w:r>
      <w:r>
        <w:rPr>
          <w:rtl/>
        </w:rPr>
        <w:t>عزّوجلّ</w:t>
      </w:r>
      <w:r w:rsidRPr="006E5989">
        <w:rPr>
          <w:rtl/>
        </w:rPr>
        <w:t xml:space="preserve"> إلى</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15: 261</w:t>
      </w:r>
      <w:r>
        <w:rPr>
          <w:rtl/>
        </w:rPr>
        <w:t>/</w:t>
      </w:r>
      <w:r w:rsidRPr="006E5989">
        <w:rPr>
          <w:rtl/>
        </w:rPr>
        <w:t xml:space="preserve">12. </w:t>
      </w:r>
    </w:p>
    <w:p w:rsidR="00A36927" w:rsidRPr="006E5989" w:rsidRDefault="00A36927" w:rsidP="00A36927">
      <w:pPr>
        <w:pStyle w:val="libFootnote0"/>
        <w:rPr>
          <w:rtl/>
        </w:rPr>
      </w:pPr>
      <w:r w:rsidRPr="006E5989">
        <w:rPr>
          <w:rtl/>
        </w:rPr>
        <w:t>(2) معاني الاخبار: 121</w:t>
      </w:r>
      <w:r>
        <w:rPr>
          <w:rtl/>
        </w:rPr>
        <w:t>/</w:t>
      </w:r>
      <w:r w:rsidRPr="006E5989">
        <w:rPr>
          <w:rtl/>
        </w:rPr>
        <w:t xml:space="preserve">2 </w:t>
      </w:r>
      <w:r>
        <w:rPr>
          <w:rtl/>
        </w:rPr>
        <w:t>«</w:t>
      </w:r>
      <w:r w:rsidRPr="006E5989">
        <w:rPr>
          <w:rtl/>
        </w:rPr>
        <w:t xml:space="preserve"> نحوه </w:t>
      </w:r>
      <w:r>
        <w:rPr>
          <w:rtl/>
        </w:rPr>
        <w:t>»</w:t>
      </w:r>
      <w:r w:rsidRPr="006E5989">
        <w:rPr>
          <w:rtl/>
        </w:rPr>
        <w:t>، بحار الانوار 35: 51</w:t>
      </w:r>
      <w:r>
        <w:rPr>
          <w:rtl/>
        </w:rPr>
        <w:t>/</w:t>
      </w:r>
      <w:r w:rsidRPr="006E5989">
        <w:rPr>
          <w:rtl/>
        </w:rPr>
        <w:t>5.</w:t>
      </w:r>
    </w:p>
    <w:p w:rsidR="00A36927" w:rsidRDefault="00A36927" w:rsidP="00A36927">
      <w:pPr>
        <w:pStyle w:val="libNormal"/>
        <w:rPr>
          <w:rFonts w:hint="cs"/>
          <w:rtl/>
        </w:rPr>
      </w:pPr>
      <w:r>
        <w:rPr>
          <w:rtl/>
        </w:rPr>
        <w:br w:type="page"/>
      </w:r>
      <w:r w:rsidRPr="006E5989">
        <w:rPr>
          <w:rtl/>
        </w:rPr>
        <w:lastRenderedPageBreak/>
        <w:t xml:space="preserve">داود </w:t>
      </w:r>
      <w:r w:rsidRPr="009A49DE">
        <w:rPr>
          <w:rFonts w:hint="cs"/>
          <w:rtl/>
        </w:rPr>
        <w:t>عليه</w:t>
      </w:r>
      <w:r w:rsidRPr="00585AD1">
        <w:rPr>
          <w:rFonts w:hint="cs"/>
          <w:rtl/>
        </w:rPr>
        <w:t xml:space="preserve"> </w:t>
      </w:r>
      <w:r w:rsidRPr="009A49DE">
        <w:rPr>
          <w:rFonts w:hint="cs"/>
          <w:rtl/>
        </w:rPr>
        <w:t>السلام</w:t>
      </w:r>
      <w:r w:rsidRPr="006E5989">
        <w:rPr>
          <w:rtl/>
        </w:rPr>
        <w:t xml:space="preserve">: أن العبد من عبادي ليأتيني بالحسنة فأبيحه جنتي. قال: فقال داود </w:t>
      </w:r>
      <w:r w:rsidRPr="009A49DE">
        <w:rPr>
          <w:rFonts w:hint="cs"/>
          <w:rtl/>
        </w:rPr>
        <w:t>عليه</w:t>
      </w:r>
      <w:r w:rsidRPr="00585AD1">
        <w:rPr>
          <w:rFonts w:hint="cs"/>
          <w:rtl/>
        </w:rPr>
        <w:t xml:space="preserve"> </w:t>
      </w:r>
      <w:r w:rsidRPr="009A49DE">
        <w:rPr>
          <w:rFonts w:hint="cs"/>
          <w:rtl/>
        </w:rPr>
        <w:t>السلام</w:t>
      </w:r>
      <w:r w:rsidRPr="006E5989">
        <w:rPr>
          <w:rtl/>
        </w:rPr>
        <w:t xml:space="preserve">: يا رب، وما تلك الحسنة؟ قال: يدخل على عبدي المؤمن سرورا ولو بتمرة. قال: فقال داود </w:t>
      </w:r>
      <w:r w:rsidRPr="009A49DE">
        <w:rPr>
          <w:rFonts w:hint="cs"/>
          <w:rtl/>
        </w:rPr>
        <w:t>عليه</w:t>
      </w:r>
      <w:r w:rsidRPr="00585AD1">
        <w:rPr>
          <w:rFonts w:hint="cs"/>
          <w:rtl/>
        </w:rPr>
        <w:t xml:space="preserve"> </w:t>
      </w:r>
      <w:r w:rsidRPr="009A49DE">
        <w:rPr>
          <w:rFonts w:hint="cs"/>
          <w:rtl/>
        </w:rPr>
        <w:t>السلام</w:t>
      </w:r>
      <w:r w:rsidRPr="006E5989">
        <w:rPr>
          <w:rtl/>
        </w:rPr>
        <w:t xml:space="preserve">: حق لمن عرفك أن لا يقطع رجاءه </w:t>
      </w:r>
      <w:r w:rsidRPr="00393E9F">
        <w:rPr>
          <w:rStyle w:val="libFootnotenumChar"/>
          <w:rtl/>
        </w:rPr>
        <w:t>(1)</w:t>
      </w:r>
      <w:r w:rsidRPr="006E5989">
        <w:rPr>
          <w:rtl/>
        </w:rPr>
        <w:t xml:space="preserve"> منك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317" w:name="_Toc357448917"/>
      <w:r w:rsidRPr="009A0276">
        <w:rPr>
          <w:rStyle w:val="Heading2Char"/>
          <w:rtl/>
        </w:rPr>
        <w:t>956/4 -</w:t>
      </w:r>
      <w:bookmarkEnd w:id="1317"/>
      <w:r>
        <w:rPr>
          <w:rtl/>
        </w:rPr>
        <w:t xml:space="preserve"> حدّثنا محمّد بن عليّ </w:t>
      </w:r>
      <w:r w:rsidRPr="006E5989">
        <w:rPr>
          <w:rtl/>
        </w:rPr>
        <w:t xml:space="preserve">ماجيلويه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يحيى العطار، قال: حدثني سهل بن زياد، عن </w:t>
      </w:r>
      <w:r>
        <w:rPr>
          <w:rtl/>
        </w:rPr>
        <w:t>محمّد</w:t>
      </w:r>
      <w:r w:rsidRPr="006E5989">
        <w:rPr>
          <w:rtl/>
        </w:rPr>
        <w:t xml:space="preserve"> بن الوليد، قال: سمعت يونس ابن يعقوب يقول عن سنان بن طريف، عن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قال: إنا أول أهل بيت نوه الله بأسمائنا، أنه لما خلق الله السماوات والارض أمر مناديا فنادى: أشهد أن لا إله إلا الله، ثلاثا، أشهد أن </w:t>
      </w:r>
      <w:r>
        <w:rPr>
          <w:rtl/>
        </w:rPr>
        <w:t>محمّد</w:t>
      </w:r>
      <w:r w:rsidRPr="006E5989">
        <w:rPr>
          <w:rtl/>
        </w:rPr>
        <w:t xml:space="preserve">ا رسول الله، ثلاثا، أشهد أن عليا </w:t>
      </w:r>
      <w:r>
        <w:rPr>
          <w:rtl/>
        </w:rPr>
        <w:t>أميرالمؤمنين</w:t>
      </w:r>
      <w:r w:rsidRPr="006E5989">
        <w:rPr>
          <w:rtl/>
        </w:rPr>
        <w:t xml:space="preserve"> حقا، ثلاثا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1318" w:name="_Toc357448918"/>
      <w:r w:rsidRPr="009A0276">
        <w:rPr>
          <w:rStyle w:val="Heading2Char"/>
          <w:rtl/>
        </w:rPr>
        <w:t>957/5 -</w:t>
      </w:r>
      <w:bookmarkEnd w:id="1318"/>
      <w:r>
        <w:rPr>
          <w:rtl/>
        </w:rPr>
        <w:t xml:space="preserve"> حدّثنا </w:t>
      </w:r>
      <w:r w:rsidRPr="006E5989">
        <w:rPr>
          <w:rtl/>
        </w:rPr>
        <w:t>الحسين بن أحمد بن إدريس، قال:</w:t>
      </w:r>
      <w:r>
        <w:rPr>
          <w:rtl/>
        </w:rPr>
        <w:t xml:space="preserve"> حدّثنا </w:t>
      </w:r>
      <w:r w:rsidRPr="006E5989">
        <w:rPr>
          <w:rtl/>
        </w:rPr>
        <w:t xml:space="preserve">أبي، عن الحسين ابن عبيد الله، عن </w:t>
      </w:r>
      <w:r>
        <w:rPr>
          <w:rtl/>
        </w:rPr>
        <w:t>محمّد</w:t>
      </w:r>
      <w:r w:rsidRPr="006E5989">
        <w:rPr>
          <w:rtl/>
        </w:rPr>
        <w:t xml:space="preserve"> بن </w:t>
      </w:r>
      <w:r>
        <w:rPr>
          <w:rtl/>
        </w:rPr>
        <w:t>عبدالله</w:t>
      </w:r>
      <w:r w:rsidRPr="006E5989">
        <w:rPr>
          <w:rtl/>
        </w:rPr>
        <w:t xml:space="preserve">، عن </w:t>
      </w:r>
      <w:r>
        <w:rPr>
          <w:rtl/>
        </w:rPr>
        <w:t>محمّد</w:t>
      </w:r>
      <w:r w:rsidRPr="006E5989">
        <w:rPr>
          <w:rtl/>
        </w:rPr>
        <w:t xml:space="preserve"> بن الفضيل، عن أبي حمزة، قال: سمعت أبا جعفر الباقر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يقول: أوحى الله </w:t>
      </w:r>
      <w:r>
        <w:rPr>
          <w:rtl/>
        </w:rPr>
        <w:t>عزّوجلّ</w:t>
      </w:r>
      <w:r w:rsidRPr="006E5989">
        <w:rPr>
          <w:rtl/>
        </w:rPr>
        <w:t xml:space="preserve"> إلى </w:t>
      </w:r>
      <w:r>
        <w:rPr>
          <w:rtl/>
        </w:rPr>
        <w:t>محمّد</w:t>
      </w:r>
      <w:r w:rsidRPr="006E5989">
        <w:rPr>
          <w:rtl/>
        </w:rPr>
        <w:t xml:space="preserve">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يا </w:t>
      </w:r>
      <w:r>
        <w:rPr>
          <w:rtl/>
        </w:rPr>
        <w:t>محمّد</w:t>
      </w:r>
      <w:r w:rsidRPr="006E5989">
        <w:rPr>
          <w:rtl/>
        </w:rPr>
        <w:t xml:space="preserve">، إني خلقتك ولم تك شيئا، ونفخت فيك من روحي كرامة مني أكرمتك بها، حتى أوجبت لك الطاعة على خلقي جميعا، فمن أطاعك فقد أطاعني، ومن عصاك فقد عصاني، وأوجبت ذلك في علي وفي نسله من اختصصت منهم لنفسي </w:t>
      </w:r>
      <w:r w:rsidRPr="00393E9F">
        <w:rPr>
          <w:rStyle w:val="libFootnotenumChar"/>
          <w:rtl/>
        </w:rPr>
        <w:t>(4)</w:t>
      </w:r>
      <w:r w:rsidRPr="006E5989">
        <w:rPr>
          <w:rtl/>
        </w:rPr>
        <w:t xml:space="preserve">. </w:t>
      </w:r>
    </w:p>
    <w:p w:rsidR="00A36927" w:rsidRDefault="00A36927" w:rsidP="00A36927">
      <w:pPr>
        <w:pStyle w:val="libNormal"/>
        <w:rPr>
          <w:rtl/>
        </w:rPr>
      </w:pPr>
      <w:bookmarkStart w:id="1319" w:name="_Toc357448919"/>
      <w:r w:rsidRPr="009A0276">
        <w:rPr>
          <w:rStyle w:val="Heading2Char"/>
          <w:rtl/>
        </w:rPr>
        <w:t>958/6 -</w:t>
      </w:r>
      <w:bookmarkEnd w:id="1319"/>
      <w:r>
        <w:rPr>
          <w:rtl/>
        </w:rPr>
        <w:t xml:space="preserve"> حدّثنا محمّد بن عليّ </w:t>
      </w:r>
      <w:r w:rsidRPr="006E5989">
        <w:rPr>
          <w:rtl/>
        </w:rPr>
        <w:t xml:space="preserve">ماجيلويه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أبي، عن أحمد بن أبي </w:t>
      </w:r>
      <w:r>
        <w:rPr>
          <w:rtl/>
        </w:rPr>
        <w:t>عبدالله</w:t>
      </w:r>
      <w:r w:rsidRPr="006E5989">
        <w:rPr>
          <w:rtl/>
        </w:rPr>
        <w:t xml:space="preserve"> البرقي، عن أبيه، عن عباد بن يعقوب، عن الحسين بن زيد، عن جعفر بن </w:t>
      </w:r>
      <w:r>
        <w:rPr>
          <w:rtl/>
        </w:rPr>
        <w:t>محمّد</w:t>
      </w:r>
      <w:r w:rsidRPr="006E5989">
        <w:rPr>
          <w:rtl/>
        </w:rPr>
        <w:t xml:space="preserve"> الصادق،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ما من صباح إلا وملكان يناديان، يقولان: يا باغي الخير هلم، ويا باغي الشر انته، هل من داع فيستجاب له، هل من مستغفر فيغفر له، هل من تائب فيتاب عليه، هل من مغموم</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لا ينقطع رجاؤه. </w:t>
      </w:r>
    </w:p>
    <w:p w:rsidR="00A36927" w:rsidRDefault="00A36927" w:rsidP="00A36927">
      <w:pPr>
        <w:pStyle w:val="libFootnote0"/>
        <w:rPr>
          <w:rFonts w:hint="cs"/>
          <w:rtl/>
        </w:rPr>
      </w:pPr>
      <w:r w:rsidRPr="006E5989">
        <w:rPr>
          <w:rtl/>
        </w:rPr>
        <w:t>(2) قصص الانبياء للراوندي: 198</w:t>
      </w:r>
      <w:r>
        <w:rPr>
          <w:rtl/>
        </w:rPr>
        <w:t>/</w:t>
      </w:r>
      <w:r w:rsidRPr="006E5989">
        <w:rPr>
          <w:rtl/>
        </w:rPr>
        <w:t>250، بحار الانوار 14: 34</w:t>
      </w:r>
      <w:r>
        <w:rPr>
          <w:rtl/>
        </w:rPr>
        <w:t>/</w:t>
      </w:r>
      <w:r w:rsidRPr="006E5989">
        <w:rPr>
          <w:rtl/>
        </w:rPr>
        <w:t xml:space="preserve">5. </w:t>
      </w:r>
    </w:p>
    <w:p w:rsidR="00A36927" w:rsidRDefault="00A36927" w:rsidP="00A36927">
      <w:pPr>
        <w:pStyle w:val="libFootnote0"/>
        <w:rPr>
          <w:rFonts w:hint="cs"/>
          <w:rtl/>
        </w:rPr>
      </w:pPr>
      <w:r w:rsidRPr="006E5989">
        <w:rPr>
          <w:rtl/>
        </w:rPr>
        <w:t>(3) بحار الانوار 37: 295</w:t>
      </w:r>
      <w:r>
        <w:rPr>
          <w:rtl/>
        </w:rPr>
        <w:t>/</w:t>
      </w:r>
      <w:r w:rsidRPr="006E5989">
        <w:rPr>
          <w:rtl/>
        </w:rPr>
        <w:t xml:space="preserve">10. </w:t>
      </w:r>
    </w:p>
    <w:p w:rsidR="00A36927" w:rsidRPr="006E5989" w:rsidRDefault="00A36927" w:rsidP="00A36927">
      <w:pPr>
        <w:pStyle w:val="libFootnote0"/>
        <w:rPr>
          <w:rtl/>
        </w:rPr>
      </w:pPr>
      <w:r w:rsidRPr="006E5989">
        <w:rPr>
          <w:rtl/>
        </w:rPr>
        <w:t>(4) بحار الانوار 23: 127</w:t>
      </w:r>
      <w:r>
        <w:rPr>
          <w:rtl/>
        </w:rPr>
        <w:t>/</w:t>
      </w:r>
      <w:r w:rsidRPr="006E5989">
        <w:rPr>
          <w:rtl/>
        </w:rPr>
        <w:t>57.</w:t>
      </w:r>
    </w:p>
    <w:p w:rsidR="00A36927" w:rsidRDefault="00A36927" w:rsidP="00A36927">
      <w:pPr>
        <w:pStyle w:val="libNormal0"/>
        <w:rPr>
          <w:rFonts w:hint="cs"/>
          <w:rtl/>
        </w:rPr>
      </w:pPr>
      <w:r>
        <w:rPr>
          <w:rtl/>
        </w:rPr>
        <w:br w:type="page"/>
      </w:r>
      <w:r w:rsidRPr="006E5989">
        <w:rPr>
          <w:rtl/>
        </w:rPr>
        <w:lastRenderedPageBreak/>
        <w:t xml:space="preserve">فينفس عنه غمه، اللهم عجل للمنفق ماله خلفا، وللمسك تلفا، فهذا دعاؤهما حتى تغرب الشمس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320" w:name="_Toc357448920"/>
      <w:r w:rsidRPr="009A0276">
        <w:rPr>
          <w:rStyle w:val="Heading2Char"/>
          <w:rtl/>
        </w:rPr>
        <w:t>959/7 -</w:t>
      </w:r>
      <w:bookmarkEnd w:id="1320"/>
      <w:r>
        <w:rPr>
          <w:rtl/>
        </w:rPr>
        <w:t xml:space="preserve"> حدّثنا </w:t>
      </w:r>
      <w:r w:rsidRPr="006E5989">
        <w:rPr>
          <w:rtl/>
        </w:rPr>
        <w:t xml:space="preserve">أبي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سعد بن </w:t>
      </w:r>
      <w:r>
        <w:rPr>
          <w:rtl/>
        </w:rPr>
        <w:t>عبدالله</w:t>
      </w:r>
      <w:r w:rsidRPr="006E5989">
        <w:rPr>
          <w:rtl/>
        </w:rPr>
        <w:t>، عن إبراهيم بن هاشم، عن إسماعيل بن مرار، عن يونس بن عبد الرحمن، عن</w:t>
      </w:r>
      <w:r>
        <w:rPr>
          <w:rtl/>
        </w:rPr>
        <w:t xml:space="preserve"> عليّ بن </w:t>
      </w:r>
      <w:r w:rsidRPr="006E5989">
        <w:rPr>
          <w:rtl/>
        </w:rPr>
        <w:t>أسباط، عن</w:t>
      </w:r>
      <w:r>
        <w:rPr>
          <w:rtl/>
        </w:rPr>
        <w:t xml:space="preserve"> عليّ بن </w:t>
      </w:r>
      <w:r w:rsidRPr="006E5989">
        <w:rPr>
          <w:rtl/>
        </w:rPr>
        <w:t xml:space="preserve">أبي حمزة، عن أبي بصير، عن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إن الله </w:t>
      </w:r>
      <w:r>
        <w:rPr>
          <w:rtl/>
        </w:rPr>
        <w:t>عزّوجلّ</w:t>
      </w:r>
      <w:r w:rsidRPr="006E5989">
        <w:rPr>
          <w:rtl/>
        </w:rPr>
        <w:t xml:space="preserve"> أوحى إلى عيسى بن مريم </w:t>
      </w:r>
      <w:r w:rsidRPr="009A49DE">
        <w:rPr>
          <w:rFonts w:hint="cs"/>
          <w:rtl/>
        </w:rPr>
        <w:t>عليه</w:t>
      </w:r>
      <w:r w:rsidRPr="00585AD1">
        <w:rPr>
          <w:rFonts w:hint="cs"/>
          <w:rtl/>
        </w:rPr>
        <w:t xml:space="preserve"> </w:t>
      </w:r>
      <w:r w:rsidRPr="009A49DE">
        <w:rPr>
          <w:rFonts w:hint="cs"/>
          <w:rtl/>
        </w:rPr>
        <w:t>السلام</w:t>
      </w:r>
      <w:r w:rsidRPr="006E5989">
        <w:rPr>
          <w:rtl/>
        </w:rPr>
        <w:t xml:space="preserve">: يا عيسى، ما أكرمت خليقة بمثل ديني، ولا أنعمت عليها بمثل رحمتي، اغسل بالماء منك ما ظهر، وداو بالحسنات ما بطن، فإنك إلي راجع، شمر فكل ما هو آت قريب، وأسمعني منك صوتا حزينا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321" w:name="_Toc357448921"/>
      <w:r w:rsidRPr="009A0276">
        <w:rPr>
          <w:rStyle w:val="Heading2Char"/>
          <w:rtl/>
        </w:rPr>
        <w:t>960/8 -</w:t>
      </w:r>
      <w:bookmarkEnd w:id="1321"/>
      <w:r>
        <w:rPr>
          <w:rtl/>
        </w:rPr>
        <w:t xml:space="preserve"> حدّثنا محمّد</w:t>
      </w:r>
      <w:r w:rsidRPr="006E5989">
        <w:rPr>
          <w:rtl/>
        </w:rPr>
        <w:t xml:space="preserve"> بن الحسن بن أحمد بن الوليد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أحمد بن إدريس، قال:</w:t>
      </w:r>
      <w:r>
        <w:rPr>
          <w:rtl/>
        </w:rPr>
        <w:t xml:space="preserve"> حدّثنا </w:t>
      </w:r>
      <w:r w:rsidRPr="006E5989">
        <w:rPr>
          <w:rtl/>
        </w:rPr>
        <w:t xml:space="preserve">جعفر بن </w:t>
      </w:r>
      <w:r>
        <w:rPr>
          <w:rtl/>
        </w:rPr>
        <w:t>محمّد</w:t>
      </w:r>
      <w:r w:rsidRPr="006E5989">
        <w:rPr>
          <w:rtl/>
        </w:rPr>
        <w:t xml:space="preserve"> بن مالك الفزاري، عن </w:t>
      </w:r>
      <w:r>
        <w:rPr>
          <w:rtl/>
        </w:rPr>
        <w:t>محمّد</w:t>
      </w:r>
      <w:r w:rsidRPr="006E5989">
        <w:rPr>
          <w:rtl/>
        </w:rPr>
        <w:t xml:space="preserve"> بن الحسين بن زيد، عن </w:t>
      </w:r>
      <w:r>
        <w:rPr>
          <w:rtl/>
        </w:rPr>
        <w:t>محمّد</w:t>
      </w:r>
      <w:r w:rsidRPr="006E5989">
        <w:rPr>
          <w:rtl/>
        </w:rPr>
        <w:t xml:space="preserve"> بن سنان، عن العلاء بن الفضيل، عن الصادق جعفر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من أحب كافرا فقد أبغض الله، ومن أبغض كافرا فقد أحب الله. ثم قال </w:t>
      </w:r>
      <w:r w:rsidRPr="009A49DE">
        <w:rPr>
          <w:rFonts w:hint="cs"/>
          <w:rtl/>
        </w:rPr>
        <w:t>عليه</w:t>
      </w:r>
      <w:r w:rsidRPr="00585AD1">
        <w:rPr>
          <w:rFonts w:hint="cs"/>
          <w:rtl/>
        </w:rPr>
        <w:t xml:space="preserve"> </w:t>
      </w:r>
      <w:r w:rsidRPr="009A49DE">
        <w:rPr>
          <w:rFonts w:hint="cs"/>
          <w:rtl/>
        </w:rPr>
        <w:t>السلام</w:t>
      </w:r>
      <w:r w:rsidRPr="006E5989">
        <w:rPr>
          <w:rtl/>
        </w:rPr>
        <w:t xml:space="preserve">: صديق عدو الله عدو الله </w:t>
      </w:r>
      <w:r w:rsidRPr="00393E9F">
        <w:rPr>
          <w:rStyle w:val="libFootnotenumChar"/>
          <w:rtl/>
        </w:rPr>
        <w:t>(3)</w:t>
      </w:r>
      <w:r w:rsidRPr="006E5989">
        <w:rPr>
          <w:rtl/>
        </w:rPr>
        <w:t xml:space="preserve">. </w:t>
      </w:r>
    </w:p>
    <w:p w:rsidR="00A36927" w:rsidRDefault="00A36927" w:rsidP="00A36927">
      <w:pPr>
        <w:pStyle w:val="libNormal"/>
        <w:rPr>
          <w:rtl/>
        </w:rPr>
      </w:pPr>
      <w:bookmarkStart w:id="1322" w:name="_Toc357448922"/>
      <w:r w:rsidRPr="009A0276">
        <w:rPr>
          <w:rStyle w:val="Heading2Char"/>
          <w:rtl/>
        </w:rPr>
        <w:t>961/9 -</w:t>
      </w:r>
      <w:bookmarkEnd w:id="1322"/>
      <w:r>
        <w:rPr>
          <w:rtl/>
        </w:rPr>
        <w:t xml:space="preserve"> حدّثنا محمّد</w:t>
      </w:r>
      <w:r w:rsidRPr="006E5989">
        <w:rPr>
          <w:rtl/>
        </w:rPr>
        <w:t xml:space="preserve"> بن إبراهيم بن إسحاق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أحمد بن </w:t>
      </w:r>
      <w:r>
        <w:rPr>
          <w:rtl/>
        </w:rPr>
        <w:t>محمّد</w:t>
      </w:r>
      <w:r w:rsidRPr="006E5989">
        <w:rPr>
          <w:rtl/>
        </w:rPr>
        <w:t xml:space="preserve"> الهمداني، قال: أخبرنا المنذر بن </w:t>
      </w:r>
      <w:r>
        <w:rPr>
          <w:rtl/>
        </w:rPr>
        <w:t>محمّد</w:t>
      </w:r>
      <w:r w:rsidRPr="006E5989">
        <w:rPr>
          <w:rtl/>
        </w:rPr>
        <w:t>، قال:</w:t>
      </w:r>
      <w:r>
        <w:rPr>
          <w:rtl/>
        </w:rPr>
        <w:t xml:space="preserve"> حدّثنا </w:t>
      </w:r>
      <w:r w:rsidRPr="006E5989">
        <w:rPr>
          <w:rtl/>
        </w:rPr>
        <w:t xml:space="preserve">جعفر بن سليمان، عن </w:t>
      </w:r>
      <w:r>
        <w:rPr>
          <w:rtl/>
        </w:rPr>
        <w:t>عبدالله</w:t>
      </w:r>
      <w:r w:rsidRPr="006E5989">
        <w:rPr>
          <w:rtl/>
        </w:rPr>
        <w:t xml:space="preserve"> بن الفضل، عن سعد بن طريف، عن الاصبغ بن نباتة، قال: قال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في بعض خطبه: أيها الناس، اسمعوا قولي واعقلوه عني، فإن الفراق قريب، أنا إمام البرية، ووصي خير الخليقة، وزوج سيدة نساء هذه الامة، وأبو العترة الطاهرة والائمة الهادية، أنا أخو رسول الله، ووصيه، ووليه، ووزيره، وصاحبه، وصفيه، وحبيبه، وخليله، أنا </w:t>
      </w:r>
      <w:r>
        <w:rPr>
          <w:rtl/>
        </w:rPr>
        <w:t>أميرالمؤمنين</w:t>
      </w:r>
      <w:r w:rsidRPr="006E5989">
        <w:rPr>
          <w:rtl/>
        </w:rPr>
        <w:t>، وقائد الغر المحجلين، وسيد الوصيين،</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93: 380</w:t>
      </w:r>
      <w:r>
        <w:rPr>
          <w:rtl/>
        </w:rPr>
        <w:t>/</w:t>
      </w:r>
      <w:r w:rsidRPr="006E5989">
        <w:rPr>
          <w:rtl/>
        </w:rPr>
        <w:t xml:space="preserve">3. </w:t>
      </w:r>
    </w:p>
    <w:p w:rsidR="00A36927" w:rsidRDefault="00A36927" w:rsidP="00A36927">
      <w:pPr>
        <w:pStyle w:val="libFootnote0"/>
        <w:rPr>
          <w:rFonts w:hint="cs"/>
          <w:rtl/>
        </w:rPr>
      </w:pPr>
      <w:r w:rsidRPr="006E5989">
        <w:rPr>
          <w:rtl/>
        </w:rPr>
        <w:t xml:space="preserve">(2) تقدم في المجلس (78) الحديث (1) بسند آخر. </w:t>
      </w:r>
    </w:p>
    <w:p w:rsidR="00A36927" w:rsidRPr="006E5989" w:rsidRDefault="00A36927" w:rsidP="00A36927">
      <w:pPr>
        <w:pStyle w:val="libFootnote0"/>
        <w:rPr>
          <w:rtl/>
        </w:rPr>
      </w:pPr>
      <w:r w:rsidRPr="006E5989">
        <w:rPr>
          <w:rtl/>
        </w:rPr>
        <w:t>(3) بحار الانوار 69: 237</w:t>
      </w:r>
      <w:r>
        <w:rPr>
          <w:rtl/>
        </w:rPr>
        <w:t>/</w:t>
      </w:r>
      <w:r w:rsidRPr="006E5989">
        <w:rPr>
          <w:rtl/>
        </w:rPr>
        <w:t>3.</w:t>
      </w:r>
    </w:p>
    <w:p w:rsidR="00A36927" w:rsidRDefault="00A36927" w:rsidP="00A36927">
      <w:pPr>
        <w:pStyle w:val="libNormal0"/>
        <w:rPr>
          <w:rFonts w:hint="cs"/>
          <w:rtl/>
        </w:rPr>
      </w:pPr>
      <w:r>
        <w:rPr>
          <w:rtl/>
        </w:rPr>
        <w:br w:type="page"/>
      </w:r>
      <w:r w:rsidRPr="006E5989">
        <w:rPr>
          <w:rtl/>
        </w:rPr>
        <w:lastRenderedPageBreak/>
        <w:t xml:space="preserve">حربي حرب الله، وسلمي سلم الله، وطاعتي طاعة الله وولايتي ولاية الله، وشيعتي أولياء الله، وأنصاري أنصار الله. والذي خلقني ولم أك شيئا، لقد علم المستحفظون من أصحاب </w:t>
      </w:r>
      <w:r>
        <w:rPr>
          <w:rtl/>
        </w:rPr>
        <w:t>محمّد</w:t>
      </w:r>
      <w:r w:rsidRPr="006E5989">
        <w:rPr>
          <w:rtl/>
        </w:rPr>
        <w:t xml:space="preserve">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أن الناكثين والقاسطين والمارقين ملعونون على لسان النبي الامي، وقد خاب من افترى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323" w:name="_Toc357448923"/>
      <w:r w:rsidRPr="009A0276">
        <w:rPr>
          <w:rStyle w:val="Heading2Char"/>
          <w:rtl/>
        </w:rPr>
        <w:t>962/10 -</w:t>
      </w:r>
      <w:bookmarkEnd w:id="1323"/>
      <w:r>
        <w:rPr>
          <w:rtl/>
        </w:rPr>
        <w:t xml:space="preserve"> حدّثنا عليّ بن </w:t>
      </w:r>
      <w:r w:rsidRPr="006E5989">
        <w:rPr>
          <w:rtl/>
        </w:rPr>
        <w:t xml:space="preserve">أحمد بن موسى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أبي </w:t>
      </w:r>
      <w:r>
        <w:rPr>
          <w:rtl/>
        </w:rPr>
        <w:t>عبدالله</w:t>
      </w:r>
      <w:r w:rsidRPr="006E5989">
        <w:rPr>
          <w:rtl/>
        </w:rPr>
        <w:t xml:space="preserve"> الكوفي، قال:</w:t>
      </w:r>
      <w:r>
        <w:rPr>
          <w:rtl/>
        </w:rPr>
        <w:t xml:space="preserve"> حدّثنا </w:t>
      </w:r>
      <w:r w:rsidRPr="006E5989">
        <w:rPr>
          <w:rtl/>
        </w:rPr>
        <w:t xml:space="preserve">موسى بن عمران النخعي، عن عمه الحسين بن يزيد، عن أبي الحسن موسى بن جعفر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سمع بعض آبائي </w:t>
      </w:r>
      <w:r w:rsidRPr="00393E9F">
        <w:rPr>
          <w:rStyle w:val="libFootnotenumChar"/>
          <w:rtl/>
        </w:rPr>
        <w:t>(2)</w:t>
      </w:r>
      <w:r w:rsidRPr="006E5989">
        <w:rPr>
          <w:rtl/>
        </w:rPr>
        <w:t xml:space="preserve"> </w:t>
      </w:r>
      <w:r w:rsidRPr="009A49DE">
        <w:rPr>
          <w:rFonts w:hint="cs"/>
          <w:rtl/>
        </w:rPr>
        <w:t>عليهم</w:t>
      </w:r>
      <w:r w:rsidRPr="00585AD1">
        <w:rPr>
          <w:rFonts w:hint="cs"/>
          <w:rtl/>
        </w:rPr>
        <w:t xml:space="preserve"> </w:t>
      </w:r>
      <w:r w:rsidRPr="009A49DE">
        <w:rPr>
          <w:rFonts w:hint="cs"/>
          <w:rtl/>
        </w:rPr>
        <w:t>السلام</w:t>
      </w:r>
      <w:r w:rsidRPr="006E5989">
        <w:rPr>
          <w:rtl/>
        </w:rPr>
        <w:t xml:space="preserve"> رجلا يقرأ أم القرآن فقال: شكر واجر، ثم سمعه يقرأ: </w:t>
      </w:r>
      <w:r w:rsidRPr="00A36927">
        <w:rPr>
          <w:rStyle w:val="libAlaemChar"/>
          <w:rFonts w:hint="cs"/>
          <w:rtl/>
        </w:rPr>
        <w:t>(</w:t>
      </w:r>
      <w:r w:rsidRPr="00A36927">
        <w:rPr>
          <w:rStyle w:val="libAieChar"/>
          <w:rtl/>
        </w:rPr>
        <w:t>قُلْ هُوَ اللَّـهُ أَحَدٌ</w:t>
      </w:r>
      <w:r w:rsidRPr="00A36927">
        <w:rPr>
          <w:rStyle w:val="libAlaemChar"/>
          <w:rtl/>
        </w:rPr>
        <w:t>)</w:t>
      </w:r>
      <w:r w:rsidRPr="006E5989">
        <w:rPr>
          <w:rtl/>
        </w:rPr>
        <w:t xml:space="preserve"> فقال: آمن وأمن، ثم سمعه يقرأ </w:t>
      </w:r>
      <w:r w:rsidRPr="00A36927">
        <w:rPr>
          <w:rStyle w:val="libAlaemChar"/>
          <w:rFonts w:hint="cs"/>
          <w:rtl/>
        </w:rPr>
        <w:t>(</w:t>
      </w:r>
      <w:r w:rsidRPr="00A36927">
        <w:rPr>
          <w:rStyle w:val="libAieChar"/>
          <w:rtl/>
        </w:rPr>
        <w:t>إِنَّا أَنزَلْنَاهُ</w:t>
      </w:r>
      <w:r w:rsidRPr="00A36927">
        <w:rPr>
          <w:rStyle w:val="libAlaemChar"/>
          <w:rtl/>
        </w:rPr>
        <w:t>)</w:t>
      </w:r>
      <w:r w:rsidRPr="006E5989">
        <w:rPr>
          <w:rtl/>
        </w:rPr>
        <w:t xml:space="preserve"> فقال: صدق وغفر له، ثم سمعه يقرأ آية الكرسي، فقال: بخ بخ، نزلت براءة هذا من النار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1324" w:name="_Toc357448924"/>
      <w:r w:rsidRPr="009A0276">
        <w:rPr>
          <w:rStyle w:val="Heading2Char"/>
          <w:rtl/>
        </w:rPr>
        <w:t>963/11 -</w:t>
      </w:r>
      <w:bookmarkEnd w:id="1324"/>
      <w:r w:rsidRPr="006E5989">
        <w:rPr>
          <w:rtl/>
        </w:rPr>
        <w:t xml:space="preserve"> وبهذا الاسناد، عن أبي الحسن موسى بن جعفر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إن لله </w:t>
      </w:r>
      <w:r>
        <w:rPr>
          <w:rtl/>
        </w:rPr>
        <w:t>عزّوجلّ</w:t>
      </w:r>
      <w:r w:rsidRPr="006E5989">
        <w:rPr>
          <w:rtl/>
        </w:rPr>
        <w:t xml:space="preserve"> يوم الجمعة ألف نفحة من رحمته، يعطي كل عبد منها ما يشاء، فمن قرأ </w:t>
      </w:r>
      <w:r w:rsidRPr="00A36927">
        <w:rPr>
          <w:rStyle w:val="libAlaemChar"/>
          <w:rFonts w:hint="cs"/>
          <w:rtl/>
        </w:rPr>
        <w:t>(</w:t>
      </w:r>
      <w:r w:rsidRPr="00A36927">
        <w:rPr>
          <w:rStyle w:val="libAieChar"/>
          <w:rtl/>
        </w:rPr>
        <w:t>إِنَّا أَنزَلْنَاهُ فِي لَيْلَةِ الْقَدْرِ</w:t>
      </w:r>
      <w:r w:rsidRPr="00A36927">
        <w:rPr>
          <w:rStyle w:val="libAlaemChar"/>
          <w:rtl/>
        </w:rPr>
        <w:t>)</w:t>
      </w:r>
      <w:r w:rsidRPr="006E5989">
        <w:rPr>
          <w:rtl/>
        </w:rPr>
        <w:t xml:space="preserve"> بعد العصر يوم الجمعة مائة مرة، وهب الله له تلك الالف ومثلها </w:t>
      </w:r>
      <w:r w:rsidRPr="00393E9F">
        <w:rPr>
          <w:rStyle w:val="libFootnotenumChar"/>
          <w:rtl/>
        </w:rPr>
        <w:t>(4)</w:t>
      </w:r>
      <w:r w:rsidRPr="006E5989">
        <w:rPr>
          <w:rtl/>
        </w:rPr>
        <w:t xml:space="preserve">. </w:t>
      </w:r>
    </w:p>
    <w:p w:rsidR="00A36927" w:rsidRDefault="00A36927" w:rsidP="00A36927">
      <w:pPr>
        <w:pStyle w:val="libNormal"/>
        <w:rPr>
          <w:rtl/>
        </w:rPr>
      </w:pPr>
      <w:bookmarkStart w:id="1325" w:name="_Toc357448925"/>
      <w:r w:rsidRPr="009A0276">
        <w:rPr>
          <w:rStyle w:val="Heading2Char"/>
          <w:rtl/>
        </w:rPr>
        <w:t>964/12 -</w:t>
      </w:r>
      <w:bookmarkEnd w:id="1325"/>
      <w:r>
        <w:rPr>
          <w:rtl/>
        </w:rPr>
        <w:t xml:space="preserve"> حدّثنا محمّد</w:t>
      </w:r>
      <w:r w:rsidRPr="006E5989">
        <w:rPr>
          <w:rtl/>
        </w:rPr>
        <w:t xml:space="preserve"> بن الحسن بن أحمد بن الوليد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الحسن الصفار، عن</w:t>
      </w:r>
      <w:r>
        <w:rPr>
          <w:rtl/>
        </w:rPr>
        <w:t xml:space="preserve"> عليّ بن </w:t>
      </w:r>
      <w:r w:rsidRPr="006E5989">
        <w:rPr>
          <w:rtl/>
        </w:rPr>
        <w:t xml:space="preserve">حسان الواسطي، عن عبد الرحمن بن كثير الهاشمي، قال: سمعت أبا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يقول: نزل جبرئيل على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فقال: يا </w:t>
      </w:r>
      <w:r>
        <w:rPr>
          <w:rtl/>
        </w:rPr>
        <w:t>محمّد</w:t>
      </w:r>
      <w:r w:rsidRPr="006E5989">
        <w:rPr>
          <w:rtl/>
        </w:rPr>
        <w:t>، إن الله جل جلاله يقرئك السلام، ويقول: إني قد حرمت النار على صلب أنزلك، وبطن حملك، وحجر كفلك. فقال: يا جبرئيل، بين لي ذلك؟ فقال: أما الصلب الذي أنزلك ف</w:t>
      </w:r>
      <w:r>
        <w:rPr>
          <w:rtl/>
        </w:rPr>
        <w:t>عبدالله</w:t>
      </w:r>
      <w:r w:rsidRPr="006E5989">
        <w:rPr>
          <w:rtl/>
        </w:rPr>
        <w:t xml:space="preserve"> بن عبد المطلب، وأما البطن الذي</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39: 335</w:t>
      </w:r>
      <w:r>
        <w:rPr>
          <w:rtl/>
        </w:rPr>
        <w:t>/</w:t>
      </w:r>
      <w:r w:rsidRPr="006E5989">
        <w:rPr>
          <w:rtl/>
        </w:rPr>
        <w:t xml:space="preserve">4. </w:t>
      </w:r>
    </w:p>
    <w:p w:rsidR="00A36927" w:rsidRDefault="00A36927" w:rsidP="00A36927">
      <w:pPr>
        <w:pStyle w:val="libFootnote0"/>
        <w:rPr>
          <w:rFonts w:hint="cs"/>
          <w:rtl/>
        </w:rPr>
      </w:pPr>
      <w:r w:rsidRPr="006E5989">
        <w:rPr>
          <w:rtl/>
        </w:rPr>
        <w:t>(2) في نسخة: آبائه.</w:t>
      </w:r>
    </w:p>
    <w:p w:rsidR="00A36927" w:rsidRDefault="00A36927" w:rsidP="00A36927">
      <w:pPr>
        <w:pStyle w:val="libFootnote0"/>
        <w:rPr>
          <w:rFonts w:hint="cs"/>
          <w:rtl/>
        </w:rPr>
      </w:pPr>
      <w:r w:rsidRPr="006E5989">
        <w:rPr>
          <w:rtl/>
        </w:rPr>
        <w:t>(3) بحار الانوار 92: 262</w:t>
      </w:r>
      <w:r>
        <w:rPr>
          <w:rtl/>
        </w:rPr>
        <w:t>/</w:t>
      </w:r>
      <w:r w:rsidRPr="006E5989">
        <w:rPr>
          <w:rtl/>
        </w:rPr>
        <w:t xml:space="preserve">2. </w:t>
      </w:r>
    </w:p>
    <w:p w:rsidR="00A36927" w:rsidRPr="006E5989" w:rsidRDefault="00A36927" w:rsidP="00A36927">
      <w:pPr>
        <w:pStyle w:val="libFootnote0"/>
        <w:rPr>
          <w:rtl/>
        </w:rPr>
      </w:pPr>
      <w:r w:rsidRPr="006E5989">
        <w:rPr>
          <w:rtl/>
        </w:rPr>
        <w:t>(4) جمال الاسبوع: 452، بحار الانوار 90: 94</w:t>
      </w:r>
      <w:r>
        <w:rPr>
          <w:rtl/>
        </w:rPr>
        <w:t>/</w:t>
      </w:r>
      <w:r w:rsidRPr="006E5989">
        <w:rPr>
          <w:rtl/>
        </w:rPr>
        <w:t>10.</w:t>
      </w:r>
    </w:p>
    <w:p w:rsidR="00A36927" w:rsidRDefault="00A36927" w:rsidP="00A36927">
      <w:pPr>
        <w:pStyle w:val="libNormal0"/>
        <w:rPr>
          <w:rFonts w:hint="cs"/>
          <w:rtl/>
        </w:rPr>
      </w:pPr>
      <w:r>
        <w:rPr>
          <w:rtl/>
        </w:rPr>
        <w:br w:type="page"/>
      </w:r>
      <w:r w:rsidRPr="006E5989">
        <w:rPr>
          <w:rtl/>
        </w:rPr>
        <w:lastRenderedPageBreak/>
        <w:t xml:space="preserve">حملك فآمنة بنت وهب، وأما الحجر الذي كفلك فأبو طالب بن عبد المطلب وفاطمة بنت أسد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326" w:name="_Toc357448926"/>
      <w:r w:rsidRPr="009A0276">
        <w:rPr>
          <w:rStyle w:val="Heading2Char"/>
          <w:rtl/>
        </w:rPr>
        <w:t>965/13 -</w:t>
      </w:r>
      <w:bookmarkEnd w:id="1326"/>
      <w:r>
        <w:rPr>
          <w:rtl/>
        </w:rPr>
        <w:t xml:space="preserve"> حدّثنا </w:t>
      </w:r>
      <w:r w:rsidRPr="006E5989">
        <w:rPr>
          <w:rtl/>
        </w:rPr>
        <w:t xml:space="preserve">جعفر بن </w:t>
      </w:r>
      <w:r>
        <w:rPr>
          <w:rtl/>
        </w:rPr>
        <w:t>محمّد</w:t>
      </w:r>
      <w:r w:rsidRPr="006E5989">
        <w:rPr>
          <w:rtl/>
        </w:rPr>
        <w:t xml:space="preserve"> بن مسرور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الحسين بن </w:t>
      </w:r>
      <w:r>
        <w:rPr>
          <w:rtl/>
        </w:rPr>
        <w:t>محمّد</w:t>
      </w:r>
      <w:r w:rsidRPr="006E5989">
        <w:rPr>
          <w:rtl/>
        </w:rPr>
        <w:t xml:space="preserve"> بن عامر، عن عمه </w:t>
      </w:r>
      <w:r>
        <w:rPr>
          <w:rtl/>
        </w:rPr>
        <w:t>عبدالله</w:t>
      </w:r>
      <w:r w:rsidRPr="006E5989">
        <w:rPr>
          <w:rtl/>
        </w:rPr>
        <w:t xml:space="preserve"> بن عامر، عن شريف بن سابق التفليسي، عن الفضل ابن أبي قرة السمندي، قال: سمعت أبا </w:t>
      </w:r>
      <w:r>
        <w:rPr>
          <w:rtl/>
        </w:rPr>
        <w:t>عبدالله</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يقول: كان في بني إسرائيل مجاعة حتى نبشوا الموتى فأكلوهم، فنبشوا قبرا فوجدوا فيه لوحا فيه مكتوب: أنا فلان النبي، ينبش قبري حبشي، ما قدمنا وجدناه، وما أكلنا ربحناه، وما خلفنا خسرناه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327" w:name="_Toc357448927"/>
      <w:r w:rsidRPr="009A0276">
        <w:rPr>
          <w:rStyle w:val="Heading2Char"/>
          <w:rtl/>
        </w:rPr>
        <w:t>966/14 -</w:t>
      </w:r>
      <w:bookmarkEnd w:id="1327"/>
      <w:r>
        <w:rPr>
          <w:rtl/>
        </w:rPr>
        <w:t xml:space="preserve"> حدّثنا </w:t>
      </w:r>
      <w:r w:rsidRPr="006E5989">
        <w:rPr>
          <w:rtl/>
        </w:rPr>
        <w:t>جعفر</w:t>
      </w:r>
      <w:r>
        <w:rPr>
          <w:rtl/>
        </w:rPr>
        <w:t xml:space="preserve"> بن عليّ بن </w:t>
      </w:r>
      <w:r w:rsidRPr="006E5989">
        <w:rPr>
          <w:rtl/>
        </w:rPr>
        <w:t>الحسن</w:t>
      </w:r>
      <w:r>
        <w:rPr>
          <w:rtl/>
        </w:rPr>
        <w:t xml:space="preserve"> بن عليّ بن عبدالله</w:t>
      </w:r>
      <w:r w:rsidRPr="006E5989">
        <w:rPr>
          <w:rtl/>
        </w:rPr>
        <w:t xml:space="preserve"> بن المغيرة، الكوفي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جدي الحسن بن علي، عن جده </w:t>
      </w:r>
      <w:r>
        <w:rPr>
          <w:rtl/>
        </w:rPr>
        <w:t>عبدالله</w:t>
      </w:r>
      <w:r w:rsidRPr="006E5989">
        <w:rPr>
          <w:rtl/>
        </w:rPr>
        <w:t xml:space="preserve"> بن المغيرة، عن إسماعيل بن أبي زياد، عن الصادق جعفر بن </w:t>
      </w:r>
      <w:r>
        <w:rPr>
          <w:rtl/>
        </w:rPr>
        <w:t>محمّد</w:t>
      </w:r>
      <w:r w:rsidRPr="006E5989">
        <w:rPr>
          <w:rtl/>
        </w:rPr>
        <w:t xml:space="preserve">، عن أبيه،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كان في قلبه مثقال حبة من خردل عصبية، بعثه الله </w:t>
      </w:r>
      <w:r>
        <w:rPr>
          <w:rtl/>
        </w:rPr>
        <w:t>عزّوجلّ</w:t>
      </w:r>
      <w:r w:rsidRPr="006E5989">
        <w:rPr>
          <w:rtl/>
        </w:rPr>
        <w:t xml:space="preserve"> يوم القيامة مع أعراب الجاهلية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1328" w:name="_Toc357448928"/>
      <w:r w:rsidRPr="009A0276">
        <w:rPr>
          <w:rStyle w:val="Heading2Char"/>
          <w:rtl/>
        </w:rPr>
        <w:t>967/15 -</w:t>
      </w:r>
      <w:bookmarkEnd w:id="1328"/>
      <w:r>
        <w:rPr>
          <w:rtl/>
        </w:rPr>
        <w:t xml:space="preserve"> حدّثنا عليّ بن </w:t>
      </w:r>
      <w:r w:rsidRPr="006E5989">
        <w:rPr>
          <w:rtl/>
        </w:rPr>
        <w:t xml:space="preserve">أحمد بن </w:t>
      </w:r>
      <w:r>
        <w:rPr>
          <w:rtl/>
        </w:rPr>
        <w:t>عبدالله</w:t>
      </w:r>
      <w:r w:rsidRPr="006E5989">
        <w:rPr>
          <w:rtl/>
        </w:rPr>
        <w:t xml:space="preserve"> بن أحمد بن أبي </w:t>
      </w:r>
      <w:r>
        <w:rPr>
          <w:rtl/>
        </w:rPr>
        <w:t>عبدالله</w:t>
      </w:r>
      <w:r w:rsidRPr="006E5989">
        <w:rPr>
          <w:rtl/>
        </w:rPr>
        <w:t xml:space="preserve"> البرقي </w:t>
      </w:r>
      <w:r w:rsidRPr="009A49DE">
        <w:rPr>
          <w:rFonts w:hint="cs"/>
          <w:rtl/>
        </w:rPr>
        <w:t>رحمه</w:t>
      </w:r>
      <w:r w:rsidRPr="00585AD1">
        <w:rPr>
          <w:rFonts w:hint="cs"/>
          <w:rtl/>
        </w:rPr>
        <w:t xml:space="preserve"> </w:t>
      </w:r>
      <w:r w:rsidRPr="009A49DE">
        <w:rPr>
          <w:rFonts w:hint="cs"/>
          <w:rtl/>
        </w:rPr>
        <w:t>الله</w:t>
      </w:r>
      <w:r w:rsidRPr="006E5989">
        <w:rPr>
          <w:rtl/>
        </w:rPr>
        <w:t xml:space="preserve">، قال: حدثني أبي، عن جده أحمد بن أبي </w:t>
      </w:r>
      <w:r>
        <w:rPr>
          <w:rtl/>
        </w:rPr>
        <w:t>عبدالله</w:t>
      </w:r>
      <w:r w:rsidRPr="006E5989">
        <w:rPr>
          <w:rtl/>
        </w:rPr>
        <w:t xml:space="preserve">، عن أبي أيوب سليمان بن مقبل المدني، عن </w:t>
      </w:r>
      <w:r>
        <w:rPr>
          <w:rtl/>
        </w:rPr>
        <w:t>محمّد</w:t>
      </w:r>
      <w:r w:rsidRPr="006E5989">
        <w:rPr>
          <w:rtl/>
        </w:rPr>
        <w:t xml:space="preserve"> بن أبي عمير، عن سعد بن أبي خلف الزام، عن أبي عبيدة، قال: قال</w:t>
      </w:r>
      <w:r>
        <w:rPr>
          <w:rtl/>
        </w:rPr>
        <w:t xml:space="preserve"> أبوعبدالله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من قال في السوق: أشهد أن لا إله إلا الله وحده لا شريك له، وأشهد أن </w:t>
      </w:r>
      <w:r>
        <w:rPr>
          <w:rtl/>
        </w:rPr>
        <w:t>محمّد</w:t>
      </w:r>
      <w:r w:rsidRPr="006E5989">
        <w:rPr>
          <w:rtl/>
        </w:rPr>
        <w:t xml:space="preserve">ا عبده ورسوله، كتب الله له ألف ألف حسنة </w:t>
      </w:r>
      <w:r w:rsidRPr="00393E9F">
        <w:rPr>
          <w:rStyle w:val="libFootnotenumChar"/>
          <w:rtl/>
        </w:rPr>
        <w:t>(4)</w:t>
      </w:r>
      <w:r w:rsidRPr="006E5989">
        <w:rPr>
          <w:rtl/>
        </w:rPr>
        <w:t xml:space="preserve">. </w:t>
      </w:r>
    </w:p>
    <w:p w:rsidR="00A36927" w:rsidRDefault="00A36927" w:rsidP="00A36927">
      <w:pPr>
        <w:pStyle w:val="libNormal"/>
        <w:rPr>
          <w:rtl/>
        </w:rPr>
      </w:pPr>
      <w:bookmarkStart w:id="1329" w:name="_Toc357448929"/>
      <w:r w:rsidRPr="009A0276">
        <w:rPr>
          <w:rStyle w:val="Heading2Char"/>
          <w:rtl/>
        </w:rPr>
        <w:t>968/16 -</w:t>
      </w:r>
      <w:bookmarkEnd w:id="1329"/>
      <w:r>
        <w:rPr>
          <w:rtl/>
        </w:rPr>
        <w:t xml:space="preserve"> حدّثنا </w:t>
      </w:r>
      <w:r w:rsidRPr="006E5989">
        <w:rPr>
          <w:rtl/>
        </w:rPr>
        <w:t>أحمد بن هارون الفامي، قال:</w:t>
      </w:r>
      <w:r>
        <w:rPr>
          <w:rtl/>
        </w:rPr>
        <w:t xml:space="preserve"> حدّثنا محمّد</w:t>
      </w:r>
      <w:r w:rsidRPr="006E5989">
        <w:rPr>
          <w:rtl/>
        </w:rPr>
        <w:t xml:space="preserve"> بن </w:t>
      </w:r>
      <w:r>
        <w:rPr>
          <w:rtl/>
        </w:rPr>
        <w:t>عبدالله</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معاني الاخبار: 136</w:t>
      </w:r>
      <w:r>
        <w:rPr>
          <w:rtl/>
        </w:rPr>
        <w:t>/</w:t>
      </w:r>
      <w:r w:rsidRPr="006E5989">
        <w:rPr>
          <w:rtl/>
        </w:rPr>
        <w:t>1، بحار الانوار 15: 108</w:t>
      </w:r>
      <w:r>
        <w:rPr>
          <w:rtl/>
        </w:rPr>
        <w:t>/</w:t>
      </w:r>
      <w:r w:rsidRPr="006E5989">
        <w:rPr>
          <w:rtl/>
        </w:rPr>
        <w:t xml:space="preserve">52. </w:t>
      </w:r>
    </w:p>
    <w:p w:rsidR="00A36927" w:rsidRDefault="00A36927" w:rsidP="00A36927">
      <w:pPr>
        <w:pStyle w:val="libFootnote0"/>
        <w:rPr>
          <w:rFonts w:hint="cs"/>
          <w:rtl/>
        </w:rPr>
      </w:pPr>
      <w:r w:rsidRPr="006E5989">
        <w:rPr>
          <w:rtl/>
        </w:rPr>
        <w:t>(2) بحار الانوار 78: 445</w:t>
      </w:r>
      <w:r>
        <w:rPr>
          <w:rtl/>
        </w:rPr>
        <w:t>/</w:t>
      </w:r>
      <w:r w:rsidRPr="006E5989">
        <w:rPr>
          <w:rtl/>
        </w:rPr>
        <w:t xml:space="preserve">2. </w:t>
      </w:r>
    </w:p>
    <w:p w:rsidR="00A36927" w:rsidRDefault="00A36927" w:rsidP="00A36927">
      <w:pPr>
        <w:pStyle w:val="libFootnote0"/>
        <w:rPr>
          <w:rFonts w:hint="cs"/>
          <w:rtl/>
        </w:rPr>
      </w:pPr>
      <w:r w:rsidRPr="006E5989">
        <w:rPr>
          <w:rtl/>
        </w:rPr>
        <w:t>(3) بحار الانوار 73: 289</w:t>
      </w:r>
      <w:r>
        <w:rPr>
          <w:rtl/>
        </w:rPr>
        <w:t>/</w:t>
      </w:r>
      <w:r w:rsidRPr="006E5989">
        <w:rPr>
          <w:rtl/>
        </w:rPr>
        <w:t xml:space="preserve">7. </w:t>
      </w:r>
    </w:p>
    <w:p w:rsidR="00A36927" w:rsidRPr="006E5989" w:rsidRDefault="00A36927" w:rsidP="00A36927">
      <w:pPr>
        <w:pStyle w:val="libFootnote0"/>
        <w:rPr>
          <w:rtl/>
        </w:rPr>
      </w:pPr>
      <w:r w:rsidRPr="006E5989">
        <w:rPr>
          <w:rtl/>
        </w:rPr>
        <w:t>(4) بحار الانوار 103: 97</w:t>
      </w:r>
      <w:r>
        <w:rPr>
          <w:rtl/>
        </w:rPr>
        <w:t>/</w:t>
      </w:r>
      <w:r w:rsidRPr="006E5989">
        <w:rPr>
          <w:rtl/>
        </w:rPr>
        <w:t>25.</w:t>
      </w:r>
    </w:p>
    <w:p w:rsidR="00A36927" w:rsidRDefault="00A36927" w:rsidP="00A36927">
      <w:pPr>
        <w:pStyle w:val="libNormal"/>
        <w:rPr>
          <w:rFonts w:hint="cs"/>
          <w:rtl/>
        </w:rPr>
      </w:pPr>
      <w:r>
        <w:rPr>
          <w:rtl/>
        </w:rPr>
        <w:br w:type="page"/>
      </w:r>
      <w:r w:rsidRPr="006E5989">
        <w:rPr>
          <w:rtl/>
        </w:rPr>
        <w:lastRenderedPageBreak/>
        <w:t xml:space="preserve">الحميري، عن أبيه، عن أحمد بن </w:t>
      </w:r>
      <w:r>
        <w:rPr>
          <w:rtl/>
        </w:rPr>
        <w:t>محمّد</w:t>
      </w:r>
      <w:r w:rsidRPr="006E5989">
        <w:rPr>
          <w:rtl/>
        </w:rPr>
        <w:t xml:space="preserve"> بن خالد البرقي، عن أبيه، عن </w:t>
      </w:r>
      <w:r>
        <w:rPr>
          <w:rtl/>
        </w:rPr>
        <w:t>محمّد</w:t>
      </w:r>
      <w:r w:rsidRPr="006E5989">
        <w:rPr>
          <w:rtl/>
        </w:rPr>
        <w:t xml:space="preserve"> بن سنان، عن أبي الجارود، عن أبي </w:t>
      </w:r>
      <w:r>
        <w:rPr>
          <w:rtl/>
        </w:rPr>
        <w:t>عبدالله</w:t>
      </w:r>
      <w:r w:rsidRPr="006E5989">
        <w:rPr>
          <w:rtl/>
        </w:rPr>
        <w:t xml:space="preserve"> الصادق، عن أبيه، عن جده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قال (سبحان الله) غرس الله له بها شجرة في الجنة، ومن قال (الحمد لله) غرس الله لها بها شجرة في الجنة، ومن قال (لا إله إلا الله) له غرس الله له بها شجرة في الجنة، ومن قال (الله أكبر) غرس الله له بها شجرة في الجنة. </w:t>
      </w:r>
    </w:p>
    <w:p w:rsidR="00A36927" w:rsidRDefault="00A36927" w:rsidP="00A36927">
      <w:pPr>
        <w:pStyle w:val="libNormal"/>
        <w:rPr>
          <w:rFonts w:hint="cs"/>
          <w:rtl/>
        </w:rPr>
      </w:pPr>
      <w:r w:rsidRPr="006E5989">
        <w:rPr>
          <w:rtl/>
        </w:rPr>
        <w:t xml:space="preserve">فقال رجل من قريش: يا رسول الله، إن شجرنا في الجنة لكثير. قال: نعم، ولكن إياكم أن ترسلوا عليها نيرانا فتحرقوها، وذلك أن الله </w:t>
      </w:r>
      <w:r>
        <w:rPr>
          <w:rtl/>
        </w:rPr>
        <w:t>عزّوجلّ</w:t>
      </w:r>
      <w:r w:rsidRPr="006E5989">
        <w:rPr>
          <w:rtl/>
        </w:rPr>
        <w:t xml:space="preserve"> يقول: </w:t>
      </w:r>
      <w:r w:rsidRPr="00A36927">
        <w:rPr>
          <w:rStyle w:val="libAlaemChar"/>
          <w:rFonts w:hint="cs"/>
          <w:rtl/>
        </w:rPr>
        <w:t>(</w:t>
      </w:r>
      <w:r w:rsidRPr="00A36927">
        <w:rPr>
          <w:rStyle w:val="libAieChar"/>
          <w:rtl/>
        </w:rPr>
        <w:t>يَا أَيُّهَا الَّذِينَ آمَنُوا أَطِيعُوا اللَّـهَ وَأَطِيعُوا الرَّسُولَ وَلَا تُبْطِلُوا أَعْمَالَكُمْ</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w:t>
      </w:r>
    </w:p>
    <w:p w:rsidR="00A36927" w:rsidRDefault="00A36927" w:rsidP="00A36927">
      <w:pPr>
        <w:pStyle w:val="libCenterBold2"/>
        <w:rPr>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ثواب الاعمال: 11، بحار الانوار 8: 186</w:t>
      </w:r>
      <w:r>
        <w:rPr>
          <w:rtl/>
        </w:rPr>
        <w:t>/</w:t>
      </w:r>
      <w:r w:rsidRPr="006E5989">
        <w:rPr>
          <w:rtl/>
        </w:rPr>
        <w:t>154، و 93: 168</w:t>
      </w:r>
      <w:r>
        <w:rPr>
          <w:rtl/>
        </w:rPr>
        <w:t>/</w:t>
      </w:r>
      <w:r w:rsidRPr="006E5989">
        <w:rPr>
          <w:rtl/>
        </w:rPr>
        <w:t xml:space="preserve">3، والآية من سورة </w:t>
      </w:r>
      <w:r>
        <w:rPr>
          <w:rtl/>
        </w:rPr>
        <w:t>محمّد</w:t>
      </w:r>
      <w:r w:rsidRPr="006E5989">
        <w:rPr>
          <w:rtl/>
        </w:rPr>
        <w:t xml:space="preserve"> </w:t>
      </w:r>
      <w:r w:rsidRPr="009A49DE">
        <w:rPr>
          <w:rtl/>
        </w:rPr>
        <w:t>صلّى</w:t>
      </w:r>
      <w:r w:rsidRPr="009A49DE">
        <w:rPr>
          <w:rFonts w:hint="cs"/>
          <w:rtl/>
        </w:rPr>
        <w:t xml:space="preserve"> </w:t>
      </w:r>
      <w:r w:rsidRPr="009A49DE">
        <w:rPr>
          <w:rtl/>
        </w:rPr>
        <w:t>الله</w:t>
      </w:r>
      <w:r w:rsidRPr="009A49DE">
        <w:rPr>
          <w:rFonts w:hint="cs"/>
          <w:rtl/>
        </w:rPr>
        <w:t xml:space="preserve"> </w:t>
      </w:r>
      <w:r w:rsidRPr="009A49DE">
        <w:rPr>
          <w:rtl/>
        </w:rPr>
        <w:t>عليه</w:t>
      </w:r>
      <w:r w:rsidRPr="009A49DE">
        <w:rPr>
          <w:rFonts w:hint="cs"/>
          <w:rtl/>
        </w:rPr>
        <w:t xml:space="preserve"> </w:t>
      </w:r>
      <w:r w:rsidRPr="009A49DE">
        <w:rPr>
          <w:rtl/>
        </w:rPr>
        <w:t>وآله</w:t>
      </w:r>
      <w:r w:rsidRPr="009A49DE">
        <w:rPr>
          <w:rFonts w:hint="cs"/>
          <w:rtl/>
        </w:rPr>
        <w:t xml:space="preserve"> </w:t>
      </w:r>
      <w:r w:rsidRPr="009A49DE">
        <w:rPr>
          <w:rtl/>
        </w:rPr>
        <w:t>وسلّم</w:t>
      </w:r>
      <w:r w:rsidRPr="006E5989">
        <w:rPr>
          <w:rtl/>
        </w:rPr>
        <w:t xml:space="preserve"> 47: 33.</w:t>
      </w:r>
    </w:p>
    <w:p w:rsidR="00A36927" w:rsidRDefault="00A36927" w:rsidP="00A36927">
      <w:pPr>
        <w:pStyle w:val="Heading1Center"/>
        <w:rPr>
          <w:rFonts w:hint="cs"/>
          <w:rtl/>
        </w:rPr>
      </w:pPr>
      <w:r>
        <w:rPr>
          <w:rtl/>
        </w:rPr>
        <w:br w:type="page"/>
      </w:r>
      <w:bookmarkStart w:id="1330" w:name="_Toc357448930"/>
      <w:r>
        <w:rPr>
          <w:rtl/>
        </w:rPr>
        <w:lastRenderedPageBreak/>
        <w:t>[</w:t>
      </w:r>
      <w:r w:rsidRPr="006E5989">
        <w:rPr>
          <w:rtl/>
        </w:rPr>
        <w:t xml:space="preserve"> 89 </w:t>
      </w:r>
      <w:r>
        <w:rPr>
          <w:rtl/>
        </w:rPr>
        <w:t>]</w:t>
      </w:r>
      <w:bookmarkEnd w:id="1330"/>
      <w:r w:rsidRPr="006E5989">
        <w:rPr>
          <w:rtl/>
        </w:rPr>
        <w:t xml:space="preserve"> </w:t>
      </w:r>
    </w:p>
    <w:p w:rsidR="00A36927" w:rsidRDefault="00A36927" w:rsidP="00A36927">
      <w:pPr>
        <w:pStyle w:val="Heading1Center"/>
        <w:rPr>
          <w:rFonts w:hint="cs"/>
          <w:rtl/>
        </w:rPr>
      </w:pPr>
      <w:bookmarkStart w:id="1331" w:name="_Toc357448931"/>
      <w:r w:rsidRPr="006E5989">
        <w:rPr>
          <w:rtl/>
        </w:rPr>
        <w:t>المجلس التاسع والثمانون</w:t>
      </w:r>
      <w:bookmarkEnd w:id="1331"/>
      <w:r w:rsidRPr="006E5989">
        <w:rPr>
          <w:rtl/>
        </w:rPr>
        <w:t xml:space="preserve"> </w:t>
      </w:r>
    </w:p>
    <w:p w:rsidR="00A36927" w:rsidRDefault="00A36927" w:rsidP="00A36927">
      <w:pPr>
        <w:pStyle w:val="Heading1Center"/>
        <w:rPr>
          <w:rFonts w:hint="cs"/>
          <w:rtl/>
        </w:rPr>
      </w:pPr>
      <w:bookmarkStart w:id="1332" w:name="_Toc357448932"/>
      <w:r w:rsidRPr="006E5989">
        <w:rPr>
          <w:rtl/>
        </w:rPr>
        <w:t>مجلس يوم الاحد</w:t>
      </w:r>
      <w:bookmarkEnd w:id="1332"/>
      <w:r w:rsidRPr="006E5989">
        <w:rPr>
          <w:rtl/>
        </w:rPr>
        <w:t xml:space="preserve"> </w:t>
      </w:r>
    </w:p>
    <w:p w:rsidR="00A36927" w:rsidRDefault="00A36927" w:rsidP="00A36927">
      <w:pPr>
        <w:pStyle w:val="Heading1Center"/>
        <w:rPr>
          <w:rFonts w:hint="cs"/>
          <w:rtl/>
        </w:rPr>
      </w:pPr>
      <w:bookmarkStart w:id="1333" w:name="_Toc357448933"/>
      <w:r w:rsidRPr="006E5989">
        <w:rPr>
          <w:rtl/>
        </w:rPr>
        <w:t>غرة شعبان سنة ثمان وستين وثلاثمائة</w:t>
      </w:r>
      <w:bookmarkEnd w:id="1333"/>
      <w:r w:rsidRPr="006E5989">
        <w:rPr>
          <w:rtl/>
        </w:rPr>
        <w:t xml:space="preserve"> </w:t>
      </w:r>
    </w:p>
    <w:p w:rsidR="00A36927" w:rsidRDefault="00A36927" w:rsidP="00A36927">
      <w:pPr>
        <w:pStyle w:val="Heading1Center"/>
        <w:rPr>
          <w:rFonts w:hint="cs"/>
          <w:rtl/>
        </w:rPr>
      </w:pPr>
      <w:bookmarkStart w:id="1334" w:name="_Toc357448934"/>
      <w:r w:rsidRPr="006E5989">
        <w:rPr>
          <w:rtl/>
        </w:rPr>
        <w:t xml:space="preserve">في دار السيد أبي </w:t>
      </w:r>
      <w:r>
        <w:rPr>
          <w:rtl/>
        </w:rPr>
        <w:t>محمّد</w:t>
      </w:r>
      <w:r w:rsidRPr="006E5989">
        <w:rPr>
          <w:rtl/>
        </w:rPr>
        <w:t xml:space="preserve"> يحيى بن </w:t>
      </w:r>
      <w:r>
        <w:rPr>
          <w:rtl/>
        </w:rPr>
        <w:t>محمّد</w:t>
      </w:r>
      <w:r w:rsidRPr="006E5989">
        <w:rPr>
          <w:rtl/>
        </w:rPr>
        <w:t xml:space="preserve"> العلوي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bookmarkEnd w:id="1334"/>
      <w:r w:rsidRPr="006E5989">
        <w:rPr>
          <w:rtl/>
        </w:rPr>
        <w:t xml:space="preserve"> </w:t>
      </w:r>
    </w:p>
    <w:p w:rsidR="00A36927" w:rsidRDefault="00A36927" w:rsidP="00A36927">
      <w:pPr>
        <w:pStyle w:val="libNormal"/>
        <w:rPr>
          <w:rFonts w:hint="cs"/>
          <w:rtl/>
        </w:rPr>
      </w:pPr>
      <w:bookmarkStart w:id="1335" w:name="_Toc357448935"/>
      <w:r w:rsidRPr="009A0276">
        <w:rPr>
          <w:rStyle w:val="Heading2Char"/>
          <w:rtl/>
        </w:rPr>
        <w:t>969/1 -</w:t>
      </w:r>
      <w:bookmarkEnd w:id="1335"/>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رحمه</w:t>
      </w:r>
      <w:r w:rsidRPr="00585AD1">
        <w:rPr>
          <w:rFonts w:hint="cs"/>
          <w:rtl/>
        </w:rPr>
        <w:t xml:space="preserve"> </w:t>
      </w:r>
      <w:r w:rsidRPr="009A49DE">
        <w:rPr>
          <w:rFonts w:hint="cs"/>
          <w:rtl/>
        </w:rPr>
        <w:t>الله</w:t>
      </w:r>
      <w:r w:rsidRPr="006E5989">
        <w:rPr>
          <w:rtl/>
        </w:rPr>
        <w:t xml:space="preserve">، قال: حدثني 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عليّ بن </w:t>
      </w:r>
      <w:r w:rsidRPr="006E5989">
        <w:rPr>
          <w:rtl/>
        </w:rPr>
        <w:t>موسى بن جعفر بن أبي جعفر الكمنداني، قال:</w:t>
      </w:r>
      <w:r>
        <w:rPr>
          <w:rtl/>
        </w:rPr>
        <w:t xml:space="preserve"> حدّثنا </w:t>
      </w:r>
      <w:r w:rsidRPr="006E5989">
        <w:rPr>
          <w:rtl/>
        </w:rPr>
        <w:t xml:space="preserve">أحمد بن </w:t>
      </w:r>
      <w:r>
        <w:rPr>
          <w:rtl/>
        </w:rPr>
        <w:t>محمّد</w:t>
      </w:r>
      <w:r w:rsidRPr="006E5989">
        <w:rPr>
          <w:rtl/>
        </w:rPr>
        <w:t xml:space="preserve"> بن عيسى الاشعري، قال:</w:t>
      </w:r>
      <w:r>
        <w:rPr>
          <w:rtl/>
        </w:rPr>
        <w:t xml:space="preserve"> حدّثنا </w:t>
      </w:r>
      <w:r w:rsidRPr="006E5989">
        <w:rPr>
          <w:rtl/>
        </w:rPr>
        <w:t xml:space="preserve">عبد الرحمن بن أبي نجران، عن عاصم بن حميد، عن </w:t>
      </w:r>
      <w:r>
        <w:rPr>
          <w:rtl/>
        </w:rPr>
        <w:t>محمّد</w:t>
      </w:r>
      <w:r w:rsidRPr="006E5989">
        <w:rPr>
          <w:rtl/>
        </w:rPr>
        <w:t xml:space="preserve"> بن قيس، عن أبي جعفر </w:t>
      </w:r>
      <w:r>
        <w:rPr>
          <w:rtl/>
        </w:rPr>
        <w:t xml:space="preserve">محمّد بن عليّ </w:t>
      </w:r>
      <w:r w:rsidRPr="006E5989">
        <w:rPr>
          <w:rtl/>
        </w:rPr>
        <w:t xml:space="preserve">الباقر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أوحى الله تبارك وتعالى إلى آدم </w:t>
      </w:r>
      <w:r w:rsidRPr="009A49DE">
        <w:rPr>
          <w:rFonts w:hint="cs"/>
          <w:rtl/>
        </w:rPr>
        <w:t>عليه</w:t>
      </w:r>
      <w:r w:rsidRPr="00585AD1">
        <w:rPr>
          <w:rFonts w:hint="cs"/>
          <w:rtl/>
        </w:rPr>
        <w:t xml:space="preserve"> </w:t>
      </w:r>
      <w:r w:rsidRPr="009A49DE">
        <w:rPr>
          <w:rFonts w:hint="cs"/>
          <w:rtl/>
        </w:rPr>
        <w:t>السلام</w:t>
      </w:r>
      <w:r w:rsidRPr="006E5989">
        <w:rPr>
          <w:rtl/>
        </w:rPr>
        <w:t xml:space="preserve">: يا آدم، إني أجمع لك الخير كله في أربع كلمات، واحدة منهن لي، وواحدة لك، وواحدة فيما بيني وبينك، وواحدة فيما بينك وبين الناس، فأما التي لي فتعبدني ولا تشرك بي شيئا، وأما التي لك فاجازيك بعملك أحوج ما تكون إليه، وأما التي بيني وبينك فعليك الدعاء وعلي الاجابة، وأما التي فيما بينك وبين الناس فترضى للناس ما ترضى لنفسك </w:t>
      </w:r>
      <w:r w:rsidRPr="00393E9F">
        <w:rPr>
          <w:rStyle w:val="libFootnotenumChar"/>
          <w:rtl/>
        </w:rPr>
        <w:t>(1)</w:t>
      </w:r>
      <w:r w:rsidRPr="006E5989">
        <w:rPr>
          <w:rtl/>
        </w:rPr>
        <w:t xml:space="preserve">. </w:t>
      </w:r>
    </w:p>
    <w:p w:rsidR="00A36927" w:rsidRDefault="00A36927" w:rsidP="00A36927">
      <w:pPr>
        <w:pStyle w:val="libNormal"/>
        <w:rPr>
          <w:rtl/>
        </w:rPr>
      </w:pPr>
      <w:bookmarkStart w:id="1336" w:name="_Toc357448936"/>
      <w:r w:rsidRPr="009A0276">
        <w:rPr>
          <w:rStyle w:val="Heading2Char"/>
          <w:rtl/>
        </w:rPr>
        <w:t>970/2 -</w:t>
      </w:r>
      <w:bookmarkEnd w:id="1336"/>
      <w:r>
        <w:rPr>
          <w:rtl/>
        </w:rPr>
        <w:t xml:space="preserve"> حدّثنا محمّد</w:t>
      </w:r>
      <w:r w:rsidRPr="006E5989">
        <w:rPr>
          <w:rtl/>
        </w:rPr>
        <w:t xml:space="preserve"> بن الحسن بن أحمد بن الوليد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 حدثنا</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بحار الانوار 1: 257</w:t>
      </w:r>
      <w:r>
        <w:rPr>
          <w:rtl/>
        </w:rPr>
        <w:t>/</w:t>
      </w:r>
      <w:r w:rsidRPr="006E5989">
        <w:rPr>
          <w:rtl/>
        </w:rPr>
        <w:t>1.</w:t>
      </w:r>
    </w:p>
    <w:p w:rsidR="00A36927" w:rsidRDefault="00A36927" w:rsidP="00A36927">
      <w:pPr>
        <w:pStyle w:val="libNormal0"/>
        <w:rPr>
          <w:rFonts w:hint="cs"/>
          <w:rtl/>
        </w:rPr>
      </w:pPr>
      <w:r>
        <w:rPr>
          <w:rtl/>
        </w:rPr>
        <w:br w:type="page"/>
      </w:r>
      <w:r>
        <w:rPr>
          <w:rtl/>
        </w:rPr>
        <w:lastRenderedPageBreak/>
        <w:t>محمّد</w:t>
      </w:r>
      <w:r w:rsidRPr="006E5989">
        <w:rPr>
          <w:rtl/>
        </w:rPr>
        <w:t xml:space="preserve"> بن الحسن الصفار، قال:</w:t>
      </w:r>
      <w:r>
        <w:rPr>
          <w:rtl/>
        </w:rPr>
        <w:t xml:space="preserve"> حدّثنا </w:t>
      </w:r>
      <w:r w:rsidRPr="006E5989">
        <w:rPr>
          <w:rtl/>
        </w:rPr>
        <w:t xml:space="preserve">أحمد بن أبي </w:t>
      </w:r>
      <w:r>
        <w:rPr>
          <w:rtl/>
        </w:rPr>
        <w:t>عبدالله</w:t>
      </w:r>
      <w:r w:rsidRPr="006E5989">
        <w:rPr>
          <w:rtl/>
        </w:rPr>
        <w:t xml:space="preserve"> البرقي، عن أبي هاشم الجعفري، قال: سمعت</w:t>
      </w:r>
      <w:r>
        <w:rPr>
          <w:rtl/>
        </w:rPr>
        <w:t xml:space="preserve"> عليّ بن </w:t>
      </w:r>
      <w:r w:rsidRPr="006E5989">
        <w:rPr>
          <w:rtl/>
        </w:rPr>
        <w:t xml:space="preserve">موسى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يقول: إلهي بدت قدرتك ولم تبد هيئة، فجهلوك وقدروك </w:t>
      </w:r>
      <w:r w:rsidRPr="00393E9F">
        <w:rPr>
          <w:rStyle w:val="libFootnotenumChar"/>
          <w:rtl/>
        </w:rPr>
        <w:t>(1)</w:t>
      </w:r>
      <w:r w:rsidRPr="006E5989">
        <w:rPr>
          <w:rtl/>
        </w:rPr>
        <w:t xml:space="preserve">، والتقدير على غير ما به وصفوك، وإني برئ - يا إلهي - من الذين بالتشبية طلبوك، ليس كمثلك شئ، إلهي ولن يدركوك، وظاهر ما بهم من نعمك دليلهم عليك لو عرفوك، وفي خلقك - يا إلهي - مندوحة أن يتناولوك، بل سووك بخلقك، فمن ثم لم يعرفوك، واتخذوا بعض آياتك ربا، فبذلك وصفوك، تعاليت ربي عما به المشبهون نعتوك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337" w:name="_Toc357448937"/>
      <w:r w:rsidRPr="009A0276">
        <w:rPr>
          <w:rStyle w:val="Heading2Char"/>
          <w:rtl/>
        </w:rPr>
        <w:t>971/3 -</w:t>
      </w:r>
      <w:bookmarkEnd w:id="1337"/>
      <w:r>
        <w:rPr>
          <w:rtl/>
        </w:rPr>
        <w:t xml:space="preserve"> حدّثنا محمّد</w:t>
      </w:r>
      <w:r w:rsidRPr="006E5989">
        <w:rPr>
          <w:rtl/>
        </w:rPr>
        <w:t xml:space="preserve"> بن موسى بن المتوكل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عليّ بن </w:t>
      </w:r>
      <w:r w:rsidRPr="006E5989">
        <w:rPr>
          <w:rtl/>
        </w:rPr>
        <w:t>الحسين السعد آبادي، قال:</w:t>
      </w:r>
      <w:r>
        <w:rPr>
          <w:rtl/>
        </w:rPr>
        <w:t xml:space="preserve"> حدّثنا </w:t>
      </w:r>
      <w:r w:rsidRPr="006E5989">
        <w:rPr>
          <w:rtl/>
        </w:rPr>
        <w:t xml:space="preserve">أحمد بن </w:t>
      </w:r>
      <w:r>
        <w:rPr>
          <w:rtl/>
        </w:rPr>
        <w:t>محمّد</w:t>
      </w:r>
      <w:r w:rsidRPr="006E5989">
        <w:rPr>
          <w:rtl/>
        </w:rPr>
        <w:t xml:space="preserve"> بن خالد، عن أبيه، عن </w:t>
      </w:r>
      <w:r>
        <w:rPr>
          <w:rtl/>
        </w:rPr>
        <w:t>محمّد</w:t>
      </w:r>
      <w:r w:rsidRPr="006E5989">
        <w:rPr>
          <w:rtl/>
        </w:rPr>
        <w:t xml:space="preserve"> بن سنان، عن المفضل بن عمر، عن الصادق جعفر بن </w:t>
      </w:r>
      <w:r>
        <w:rPr>
          <w:rtl/>
        </w:rPr>
        <w:t>محمّد</w:t>
      </w:r>
      <w:r w:rsidRPr="006E5989">
        <w:rPr>
          <w:rtl/>
        </w:rPr>
        <w:t xml:space="preserve">، عن أبيه، عن جده </w:t>
      </w:r>
      <w:r w:rsidRPr="009A49DE">
        <w:rPr>
          <w:rFonts w:hint="cs"/>
          <w:rtl/>
        </w:rPr>
        <w:t>عليهم</w:t>
      </w:r>
      <w:r w:rsidRPr="00585AD1">
        <w:rPr>
          <w:rFonts w:hint="cs"/>
          <w:rtl/>
        </w:rPr>
        <w:t xml:space="preserve"> </w:t>
      </w:r>
      <w:r w:rsidRPr="009A49DE">
        <w:rPr>
          <w:rFonts w:hint="cs"/>
          <w:rtl/>
        </w:rPr>
        <w:t>السلام</w:t>
      </w:r>
      <w:r w:rsidRPr="006E5989">
        <w:rPr>
          <w:rtl/>
        </w:rPr>
        <w:t>، قال: سئل الحسين</w:t>
      </w:r>
      <w:r>
        <w:rPr>
          <w:rtl/>
        </w:rPr>
        <w:t xml:space="preserve"> بن عليّ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فقيل له: كيف أصبحت، يا بن رسول الله؟ قال: أصبحت ولي رب فوقي، والنار أمامي، والموت يطلبني، والحساب محدق بي، وأنا مرتهن بعملي، لا أجد ما أحب، ولا أدفع ما أكره، والامور بيد غيري، فإن شاء عذبني، وإن شاء عفا عني، فأي فقير أفقر مني!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1338" w:name="_Toc357448938"/>
      <w:r w:rsidRPr="009A0276">
        <w:rPr>
          <w:rStyle w:val="Heading2Char"/>
          <w:rtl/>
        </w:rPr>
        <w:t>972/4 -</w:t>
      </w:r>
      <w:bookmarkEnd w:id="1338"/>
      <w:r>
        <w:rPr>
          <w:rtl/>
        </w:rPr>
        <w:t xml:space="preserve"> حدّثنا </w:t>
      </w:r>
      <w:r w:rsidRPr="006E5989">
        <w:rPr>
          <w:rtl/>
        </w:rPr>
        <w:t xml:space="preserve">جعفر بن </w:t>
      </w:r>
      <w:r>
        <w:rPr>
          <w:rtl/>
        </w:rPr>
        <w:t>محمّد</w:t>
      </w:r>
      <w:r w:rsidRPr="006E5989">
        <w:rPr>
          <w:rtl/>
        </w:rPr>
        <w:t xml:space="preserve"> بن مسرور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الحسين بن </w:t>
      </w:r>
      <w:r>
        <w:rPr>
          <w:rtl/>
        </w:rPr>
        <w:t>محمّد</w:t>
      </w:r>
      <w:r w:rsidRPr="006E5989">
        <w:rPr>
          <w:rtl/>
        </w:rPr>
        <w:t xml:space="preserve"> بن عامر، عن عمه </w:t>
      </w:r>
      <w:r>
        <w:rPr>
          <w:rtl/>
        </w:rPr>
        <w:t>عبدالله</w:t>
      </w:r>
      <w:r w:rsidRPr="006E5989">
        <w:rPr>
          <w:rtl/>
        </w:rPr>
        <w:t xml:space="preserve"> بن عامر، قال: حدثني</w:t>
      </w:r>
      <w:r>
        <w:rPr>
          <w:rtl/>
        </w:rPr>
        <w:t xml:space="preserve"> أبو</w:t>
      </w:r>
      <w:r w:rsidRPr="006E5989">
        <w:rPr>
          <w:rtl/>
        </w:rPr>
        <w:t xml:space="preserve">أحمد </w:t>
      </w:r>
      <w:r>
        <w:rPr>
          <w:rtl/>
        </w:rPr>
        <w:t>محمّد</w:t>
      </w:r>
      <w:r w:rsidRPr="006E5989">
        <w:rPr>
          <w:rtl/>
        </w:rPr>
        <w:t xml:space="preserve"> بن زياد الازدي، عن المفضل بن عمر، قال: قال الصادق جعفر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بلية الناس عظيمة، إن دعوناهم لم يجيبونا، وإن تركناهم لم يهتدوا بغيرنا </w:t>
      </w:r>
      <w:r w:rsidRPr="00393E9F">
        <w:rPr>
          <w:rStyle w:val="libFootnotenumChar"/>
          <w:rtl/>
        </w:rPr>
        <w:t>(4)</w:t>
      </w:r>
      <w:r w:rsidRPr="006E5989">
        <w:rPr>
          <w:rtl/>
        </w:rPr>
        <w:t xml:space="preserve">. </w:t>
      </w:r>
    </w:p>
    <w:p w:rsidR="00A36927" w:rsidRDefault="00A36927" w:rsidP="00A36927">
      <w:pPr>
        <w:pStyle w:val="libNormal"/>
        <w:rPr>
          <w:rtl/>
        </w:rPr>
      </w:pPr>
      <w:bookmarkStart w:id="1339" w:name="_Toc357448939"/>
      <w:r w:rsidRPr="009A0276">
        <w:rPr>
          <w:rStyle w:val="Heading2Char"/>
          <w:rtl/>
        </w:rPr>
        <w:t>973/5 -</w:t>
      </w:r>
      <w:bookmarkEnd w:id="1339"/>
      <w:r w:rsidRPr="006E5989">
        <w:rPr>
          <w:rtl/>
        </w:rPr>
        <w:t xml:space="preserve"> قال المفضل: وسمعت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يقول لاصحابه: من وجد</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وبه قدروك. </w:t>
      </w:r>
    </w:p>
    <w:p w:rsidR="00A36927" w:rsidRDefault="00A36927" w:rsidP="00A36927">
      <w:pPr>
        <w:pStyle w:val="libFootnote0"/>
        <w:rPr>
          <w:rFonts w:hint="cs"/>
          <w:rtl/>
        </w:rPr>
      </w:pPr>
      <w:r w:rsidRPr="006E5989">
        <w:rPr>
          <w:rtl/>
        </w:rPr>
        <w:t>(2) بحار الانوار 3: 293</w:t>
      </w:r>
      <w:r>
        <w:rPr>
          <w:rtl/>
        </w:rPr>
        <w:t>/</w:t>
      </w:r>
      <w:r w:rsidRPr="006E5989">
        <w:rPr>
          <w:rtl/>
        </w:rPr>
        <w:t xml:space="preserve">14. </w:t>
      </w:r>
    </w:p>
    <w:p w:rsidR="00A36927" w:rsidRDefault="00A36927" w:rsidP="00A36927">
      <w:pPr>
        <w:pStyle w:val="libFootnote0"/>
        <w:rPr>
          <w:rFonts w:hint="cs"/>
          <w:rtl/>
        </w:rPr>
      </w:pPr>
      <w:r w:rsidRPr="006E5989">
        <w:rPr>
          <w:rtl/>
        </w:rPr>
        <w:t>(3) بحار الانوار 78: 116</w:t>
      </w:r>
      <w:r>
        <w:rPr>
          <w:rtl/>
        </w:rPr>
        <w:t>/</w:t>
      </w:r>
      <w:r w:rsidRPr="006E5989">
        <w:rPr>
          <w:rtl/>
        </w:rPr>
        <w:t xml:space="preserve">1. </w:t>
      </w:r>
    </w:p>
    <w:p w:rsidR="00A36927" w:rsidRPr="006E5989" w:rsidRDefault="00A36927" w:rsidP="00A36927">
      <w:pPr>
        <w:pStyle w:val="libFootnote0"/>
        <w:rPr>
          <w:rtl/>
        </w:rPr>
      </w:pPr>
      <w:r w:rsidRPr="006E5989">
        <w:rPr>
          <w:rtl/>
        </w:rPr>
        <w:t>(4) بحار الانوار 23: 99</w:t>
      </w:r>
      <w:r>
        <w:rPr>
          <w:rtl/>
        </w:rPr>
        <w:t>/</w:t>
      </w:r>
      <w:r w:rsidRPr="006E5989">
        <w:rPr>
          <w:rtl/>
        </w:rPr>
        <w:t>1.</w:t>
      </w:r>
    </w:p>
    <w:p w:rsidR="00A36927" w:rsidRDefault="00A36927" w:rsidP="00A36927">
      <w:pPr>
        <w:pStyle w:val="libNormal0"/>
        <w:rPr>
          <w:rFonts w:hint="cs"/>
          <w:rtl/>
        </w:rPr>
      </w:pPr>
      <w:r>
        <w:rPr>
          <w:rtl/>
        </w:rPr>
        <w:br w:type="page"/>
      </w:r>
      <w:r w:rsidRPr="006E5989">
        <w:rPr>
          <w:rtl/>
        </w:rPr>
        <w:lastRenderedPageBreak/>
        <w:t xml:space="preserve">برد حبنا على قلبه، فليكثر الدعاء لامه، فإنها لم تخن أباه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340" w:name="_Toc357448940"/>
      <w:r w:rsidRPr="009A0276">
        <w:rPr>
          <w:rStyle w:val="Heading2Char"/>
          <w:rtl/>
        </w:rPr>
        <w:t>974/6 -</w:t>
      </w:r>
      <w:bookmarkEnd w:id="1340"/>
      <w:r>
        <w:rPr>
          <w:rtl/>
        </w:rPr>
        <w:t xml:space="preserve"> حدّثنا </w:t>
      </w:r>
      <w:r w:rsidRPr="006E5989">
        <w:rPr>
          <w:rtl/>
        </w:rPr>
        <w:t xml:space="preserve">الحسين بن إبراهيم بن ناتانه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عليّ بن </w:t>
      </w:r>
      <w:r w:rsidRPr="006E5989">
        <w:rPr>
          <w:rtl/>
        </w:rPr>
        <w:t xml:space="preserve">إبراهيم بن هاشم، عن أبيه، عن </w:t>
      </w:r>
      <w:r>
        <w:rPr>
          <w:rtl/>
        </w:rPr>
        <w:t>محمّد</w:t>
      </w:r>
      <w:r w:rsidRPr="006E5989">
        <w:rPr>
          <w:rtl/>
        </w:rPr>
        <w:t xml:space="preserve"> بن أبي عمير، عن إبراهيم الكرخي، قال: قلت للصادق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إن رجلا رأى ربه </w:t>
      </w:r>
      <w:r>
        <w:rPr>
          <w:rtl/>
        </w:rPr>
        <w:t>عزّوجلّ</w:t>
      </w:r>
      <w:r w:rsidRPr="006E5989">
        <w:rPr>
          <w:rtl/>
        </w:rPr>
        <w:t xml:space="preserve"> في منامه، فما يكون ذلك؟ فقال: ذلك رجل لا دين له، إن الله تبارك وتعالى لا يرى في اليقظة، ولا في المنام، ولا في الدنيا، ولا في الآخرة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341" w:name="_Toc357448941"/>
      <w:r w:rsidRPr="009A0276">
        <w:rPr>
          <w:rStyle w:val="Heading2Char"/>
          <w:rtl/>
        </w:rPr>
        <w:t>975/7 -</w:t>
      </w:r>
      <w:bookmarkEnd w:id="1341"/>
      <w:r>
        <w:rPr>
          <w:rtl/>
        </w:rPr>
        <w:t xml:space="preserve"> حدّثنا محمّد بن عليّ </w:t>
      </w:r>
      <w:r w:rsidRPr="006E5989">
        <w:rPr>
          <w:rtl/>
        </w:rPr>
        <w:t xml:space="preserve">ماجيلويه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عمي </w:t>
      </w:r>
      <w:r>
        <w:rPr>
          <w:rtl/>
        </w:rPr>
        <w:t>محمّد</w:t>
      </w:r>
      <w:r w:rsidRPr="006E5989">
        <w:rPr>
          <w:rtl/>
        </w:rPr>
        <w:t xml:space="preserve"> بن أبي القاسم، قال: حدثني </w:t>
      </w:r>
      <w:r>
        <w:rPr>
          <w:rtl/>
        </w:rPr>
        <w:t xml:space="preserve">محمّد بن عليّ </w:t>
      </w:r>
      <w:r w:rsidRPr="006E5989">
        <w:rPr>
          <w:rtl/>
        </w:rPr>
        <w:t>الصيرفي الكوفي، قال:</w:t>
      </w:r>
      <w:r>
        <w:rPr>
          <w:rtl/>
        </w:rPr>
        <w:t xml:space="preserve"> حدّثنا محمّد</w:t>
      </w:r>
      <w:r w:rsidRPr="006E5989">
        <w:rPr>
          <w:rtl/>
        </w:rPr>
        <w:t xml:space="preserve"> بن سنان، عن أبان بن عثمان الاحمر، قال: قلت للصادق جعفر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أخبرني عن الله تبارك وتعالى، لم يزل سميعا بصيرا عليما قادرا؟ قال: نعم. </w:t>
      </w:r>
    </w:p>
    <w:p w:rsidR="00A36927" w:rsidRDefault="00A36927" w:rsidP="00A36927">
      <w:pPr>
        <w:pStyle w:val="libNormal"/>
        <w:rPr>
          <w:rFonts w:hint="cs"/>
          <w:rtl/>
        </w:rPr>
      </w:pPr>
      <w:r w:rsidRPr="006E5989">
        <w:rPr>
          <w:rtl/>
        </w:rPr>
        <w:t xml:space="preserve">فقلت له: فإن رجلا ينتحل موالاتكم أهل البيت يقول: إن الله تبارك وتعالى لم يزل سميعا بسمع، وبصيرا ببصر، وعليما بعلم، وقادرا بقدرة. قال: فغضب </w:t>
      </w:r>
      <w:r w:rsidRPr="009A49DE">
        <w:rPr>
          <w:rFonts w:hint="cs"/>
          <w:rtl/>
        </w:rPr>
        <w:t>عليه</w:t>
      </w:r>
      <w:r w:rsidRPr="00585AD1">
        <w:rPr>
          <w:rFonts w:hint="cs"/>
          <w:rtl/>
        </w:rPr>
        <w:t xml:space="preserve"> </w:t>
      </w:r>
      <w:r w:rsidRPr="009A49DE">
        <w:rPr>
          <w:rFonts w:hint="cs"/>
          <w:rtl/>
        </w:rPr>
        <w:t>السلام</w:t>
      </w:r>
      <w:r w:rsidRPr="006E5989">
        <w:rPr>
          <w:rtl/>
        </w:rPr>
        <w:t xml:space="preserve">، ثم قال: من قال ذلك ودان به فهو مشرك، وليس من ولايتنا على شئ، إن الله تبارك وتعالى ذات علامة سميعة بصيرة قادرة </w:t>
      </w:r>
      <w:r w:rsidRPr="00393E9F">
        <w:rPr>
          <w:rStyle w:val="libFootnotenumChar"/>
          <w:rtl/>
        </w:rPr>
        <w:t>(3)</w:t>
      </w:r>
      <w:r w:rsidRPr="006E5989">
        <w:rPr>
          <w:rtl/>
        </w:rPr>
        <w:t xml:space="preserve">. </w:t>
      </w:r>
    </w:p>
    <w:p w:rsidR="00A36927" w:rsidRDefault="00A36927" w:rsidP="00A36927">
      <w:pPr>
        <w:pStyle w:val="libNormal"/>
        <w:rPr>
          <w:rtl/>
        </w:rPr>
      </w:pPr>
      <w:bookmarkStart w:id="1342" w:name="_Toc357448942"/>
      <w:r w:rsidRPr="009A0276">
        <w:rPr>
          <w:rStyle w:val="Heading2Char"/>
          <w:rtl/>
        </w:rPr>
        <w:t>976/8 -</w:t>
      </w:r>
      <w:bookmarkEnd w:id="1342"/>
      <w:r>
        <w:rPr>
          <w:rtl/>
        </w:rPr>
        <w:t xml:space="preserve"> حدّثنا </w:t>
      </w:r>
      <w:r w:rsidRPr="006E5989">
        <w:rPr>
          <w:rtl/>
        </w:rPr>
        <w:t xml:space="preserve">حمزة بن </w:t>
      </w:r>
      <w:r>
        <w:rPr>
          <w:rtl/>
        </w:rPr>
        <w:t>محمّد</w:t>
      </w:r>
      <w:r w:rsidRPr="006E5989">
        <w:rPr>
          <w:rtl/>
        </w:rPr>
        <w:t xml:space="preserve"> بن أحمد بن جعفر بن </w:t>
      </w:r>
      <w:r>
        <w:rPr>
          <w:rtl/>
        </w:rPr>
        <w:t>محمّد</w:t>
      </w:r>
      <w:r w:rsidRPr="006E5989">
        <w:rPr>
          <w:rtl/>
        </w:rPr>
        <w:t xml:space="preserve"> بن زيد</w:t>
      </w:r>
      <w:r>
        <w:rPr>
          <w:rtl/>
        </w:rPr>
        <w:t xml:space="preserve"> بن عليّ </w:t>
      </w:r>
      <w:r w:rsidRPr="006E5989">
        <w:rPr>
          <w:rtl/>
        </w:rPr>
        <w:t>ابن الحسين</w:t>
      </w:r>
      <w:r>
        <w:rPr>
          <w:rtl/>
        </w:rPr>
        <w:t xml:space="preserve"> بن عليّ بن </w:t>
      </w:r>
      <w:r w:rsidRPr="006E5989">
        <w:rPr>
          <w:rtl/>
        </w:rPr>
        <w:t xml:space="preserve">أبي طالب </w:t>
      </w:r>
      <w:r w:rsidRPr="009A49DE">
        <w:rPr>
          <w:rFonts w:hint="cs"/>
          <w:rtl/>
        </w:rPr>
        <w:t>عليهم</w:t>
      </w:r>
      <w:r w:rsidRPr="00585AD1">
        <w:rPr>
          <w:rFonts w:hint="cs"/>
          <w:rtl/>
        </w:rPr>
        <w:t xml:space="preserve"> </w:t>
      </w:r>
      <w:r w:rsidRPr="009A49DE">
        <w:rPr>
          <w:rFonts w:hint="cs"/>
          <w:rtl/>
        </w:rPr>
        <w:t>السلام</w:t>
      </w:r>
      <w:r w:rsidRPr="006E5989">
        <w:rPr>
          <w:rtl/>
        </w:rPr>
        <w:t>، قال: أخبرني</w:t>
      </w:r>
      <w:r>
        <w:rPr>
          <w:rtl/>
        </w:rPr>
        <w:t xml:space="preserve"> عليّ بن </w:t>
      </w:r>
      <w:r w:rsidRPr="006E5989">
        <w:rPr>
          <w:rtl/>
        </w:rPr>
        <w:t>إبراهيم بن هاشم سنة سبع وثلاثمائة، قال:</w:t>
      </w:r>
      <w:r>
        <w:rPr>
          <w:rtl/>
        </w:rPr>
        <w:t xml:space="preserve"> حدّثنا </w:t>
      </w:r>
      <w:r w:rsidRPr="006E5989">
        <w:rPr>
          <w:rtl/>
        </w:rPr>
        <w:t>أبي، قال:</w:t>
      </w:r>
      <w:r>
        <w:rPr>
          <w:rtl/>
        </w:rPr>
        <w:t xml:space="preserve"> حدّثنا محمّد</w:t>
      </w:r>
      <w:r w:rsidRPr="006E5989">
        <w:rPr>
          <w:rtl/>
        </w:rPr>
        <w:t xml:space="preserve"> بن أبي عمير، عن حفص بن البختري، عن الصادق جعفر بن </w:t>
      </w:r>
      <w:r>
        <w:rPr>
          <w:rtl/>
        </w:rPr>
        <w:t>محمّد</w:t>
      </w:r>
      <w:r w:rsidRPr="006E5989">
        <w:rPr>
          <w:rtl/>
        </w:rPr>
        <w:t xml:space="preserve">، عن أبيه، عن جده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وقع بين سلمان الفارسي </w:t>
      </w:r>
      <w:r w:rsidRPr="009A49DE">
        <w:rPr>
          <w:rFonts w:hint="cs"/>
          <w:rtl/>
        </w:rPr>
        <w:t>رحمه</w:t>
      </w:r>
      <w:r w:rsidRPr="00585AD1">
        <w:rPr>
          <w:rFonts w:hint="cs"/>
          <w:rtl/>
        </w:rPr>
        <w:t xml:space="preserve"> </w:t>
      </w:r>
      <w:r w:rsidRPr="009A49DE">
        <w:rPr>
          <w:rFonts w:hint="cs"/>
          <w:rtl/>
        </w:rPr>
        <w:t>الله</w:t>
      </w:r>
      <w:r w:rsidRPr="006E5989">
        <w:rPr>
          <w:rtl/>
        </w:rPr>
        <w:t xml:space="preserve"> وبين رجل كلام وخصومة، فقال له الرجل: من أنت يا سلمان؟ فقال سلمان: أما أولي وأولك فنطفة قذرة، وأما آخري وآخرك فجيفة منتنة،</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معاني الاخبار: 161</w:t>
      </w:r>
      <w:r>
        <w:rPr>
          <w:rtl/>
        </w:rPr>
        <w:t>/</w:t>
      </w:r>
      <w:r w:rsidRPr="006E5989">
        <w:rPr>
          <w:rtl/>
        </w:rPr>
        <w:t>4، علل الشرائع: 142</w:t>
      </w:r>
      <w:r>
        <w:rPr>
          <w:rtl/>
        </w:rPr>
        <w:t>/</w:t>
      </w:r>
      <w:r w:rsidRPr="006E5989">
        <w:rPr>
          <w:rtl/>
        </w:rPr>
        <w:t>5، بحار الانوار 27: 146</w:t>
      </w:r>
      <w:r>
        <w:rPr>
          <w:rtl/>
        </w:rPr>
        <w:t>/</w:t>
      </w:r>
      <w:r w:rsidRPr="006E5989">
        <w:rPr>
          <w:rtl/>
        </w:rPr>
        <w:t xml:space="preserve">6. </w:t>
      </w:r>
    </w:p>
    <w:p w:rsidR="00A36927" w:rsidRDefault="00A36927" w:rsidP="00A36927">
      <w:pPr>
        <w:pStyle w:val="libFootnote0"/>
        <w:rPr>
          <w:rFonts w:hint="cs"/>
          <w:rtl/>
        </w:rPr>
      </w:pPr>
      <w:r w:rsidRPr="006E5989">
        <w:rPr>
          <w:rtl/>
        </w:rPr>
        <w:t>(2) بحار الانوار 4: 32</w:t>
      </w:r>
      <w:r>
        <w:rPr>
          <w:rtl/>
        </w:rPr>
        <w:t>/</w:t>
      </w:r>
      <w:r w:rsidRPr="006E5989">
        <w:rPr>
          <w:rtl/>
        </w:rPr>
        <w:t xml:space="preserve">7. </w:t>
      </w:r>
    </w:p>
    <w:p w:rsidR="00A36927" w:rsidRPr="006E5989" w:rsidRDefault="00A36927" w:rsidP="00A36927">
      <w:pPr>
        <w:pStyle w:val="libFootnote0"/>
        <w:rPr>
          <w:rtl/>
        </w:rPr>
      </w:pPr>
      <w:r w:rsidRPr="006E5989">
        <w:rPr>
          <w:rtl/>
        </w:rPr>
        <w:t>(3) بحار الانوار 4: 63</w:t>
      </w:r>
      <w:r>
        <w:rPr>
          <w:rtl/>
        </w:rPr>
        <w:t>/</w:t>
      </w:r>
      <w:r w:rsidRPr="006E5989">
        <w:rPr>
          <w:rtl/>
        </w:rPr>
        <w:t>2.</w:t>
      </w:r>
    </w:p>
    <w:p w:rsidR="00A36927" w:rsidRDefault="00A36927" w:rsidP="00A36927">
      <w:pPr>
        <w:pStyle w:val="libNormal0"/>
        <w:rPr>
          <w:rFonts w:hint="cs"/>
          <w:rtl/>
        </w:rPr>
      </w:pPr>
      <w:r>
        <w:rPr>
          <w:rtl/>
        </w:rPr>
        <w:br w:type="page"/>
      </w:r>
      <w:r w:rsidRPr="006E5989">
        <w:rPr>
          <w:rtl/>
        </w:rPr>
        <w:lastRenderedPageBreak/>
        <w:t xml:space="preserve">فإذا كان يوم القيامة ووضعت الموازين، فمن ثقل ميزانه فهو الكريم، ومن خف ميزانه فهو اللئيم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343" w:name="_Toc357448943"/>
      <w:r w:rsidRPr="009A0276">
        <w:rPr>
          <w:rStyle w:val="Heading2Char"/>
          <w:rtl/>
        </w:rPr>
        <w:t>977/9 -</w:t>
      </w:r>
      <w:bookmarkEnd w:id="1343"/>
      <w:r>
        <w:rPr>
          <w:rtl/>
        </w:rPr>
        <w:t xml:space="preserve"> حدّثنا محمّد</w:t>
      </w:r>
      <w:r w:rsidRPr="006E5989">
        <w:rPr>
          <w:rtl/>
        </w:rPr>
        <w:t xml:space="preserve"> بن إبراهيم بن إسحاق الطالقاني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أحمد بن </w:t>
      </w:r>
      <w:r>
        <w:rPr>
          <w:rtl/>
        </w:rPr>
        <w:t>محمّد</w:t>
      </w:r>
      <w:r w:rsidRPr="006E5989">
        <w:rPr>
          <w:rtl/>
        </w:rPr>
        <w:t xml:space="preserve"> الهمداني، قال:</w:t>
      </w:r>
      <w:r>
        <w:rPr>
          <w:rtl/>
        </w:rPr>
        <w:t xml:space="preserve"> حدّثنا عليّ بن </w:t>
      </w:r>
      <w:r w:rsidRPr="006E5989">
        <w:rPr>
          <w:rtl/>
        </w:rPr>
        <w:t>الحسن</w:t>
      </w:r>
      <w:r>
        <w:rPr>
          <w:rtl/>
        </w:rPr>
        <w:t xml:space="preserve"> بن عليّ بن </w:t>
      </w:r>
      <w:r w:rsidRPr="006E5989">
        <w:rPr>
          <w:rtl/>
        </w:rPr>
        <w:t>فضال، عن أبيه، قال: سمعت أبا الحسن</w:t>
      </w:r>
      <w:r>
        <w:rPr>
          <w:rtl/>
        </w:rPr>
        <w:t xml:space="preserve"> عليّ بن </w:t>
      </w:r>
      <w:r w:rsidRPr="006E5989">
        <w:rPr>
          <w:rtl/>
        </w:rPr>
        <w:t xml:space="preserve">موسى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يقول: إني مقتول ومسموم ومدفون بأرض غربة، أعلم ذلك بعهد عهده إلي أبي عن أبيه عن آبائه عن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ألا فمن زارني في غربتي كنت أنا وآبائي شفعاؤه يوم القيامة، ومن كنا شفعاؤه نجا ولو كان عليه مثل وزر الثقلين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344" w:name="_Toc357448944"/>
      <w:r w:rsidRPr="009A0276">
        <w:rPr>
          <w:rStyle w:val="Heading2Char"/>
          <w:rtl/>
        </w:rPr>
        <w:t>978/10 -</w:t>
      </w:r>
      <w:bookmarkEnd w:id="1344"/>
      <w:r>
        <w:rPr>
          <w:rtl/>
        </w:rPr>
        <w:t xml:space="preserve"> حدّثنا عليّ بن </w:t>
      </w:r>
      <w:r w:rsidRPr="006E5989">
        <w:rPr>
          <w:rtl/>
        </w:rPr>
        <w:t xml:space="preserve">أحمد بن </w:t>
      </w:r>
      <w:r>
        <w:rPr>
          <w:rtl/>
        </w:rPr>
        <w:t>عبدالله</w:t>
      </w:r>
      <w:r w:rsidRPr="006E5989">
        <w:rPr>
          <w:rtl/>
        </w:rPr>
        <w:t xml:space="preserve"> بن أحمد بن أبي </w:t>
      </w:r>
      <w:r>
        <w:rPr>
          <w:rtl/>
        </w:rPr>
        <w:t>عبدالله</w:t>
      </w:r>
      <w:r w:rsidRPr="006E5989">
        <w:rPr>
          <w:rtl/>
        </w:rPr>
        <w:t xml:space="preserve"> البرقي، قال: حدثني أبي، عن جده أحمد بن أبي </w:t>
      </w:r>
      <w:r>
        <w:rPr>
          <w:rtl/>
        </w:rPr>
        <w:t>عبدالله</w:t>
      </w:r>
      <w:r w:rsidRPr="006E5989">
        <w:rPr>
          <w:rtl/>
        </w:rPr>
        <w:t xml:space="preserve"> البرقي، قال: حدثني جعفر بن </w:t>
      </w:r>
      <w:r>
        <w:rPr>
          <w:rtl/>
        </w:rPr>
        <w:t>عبدالله</w:t>
      </w:r>
      <w:r w:rsidRPr="006E5989">
        <w:rPr>
          <w:rtl/>
        </w:rPr>
        <w:t xml:space="preserve"> الناونجي </w:t>
      </w:r>
      <w:r w:rsidRPr="00393E9F">
        <w:rPr>
          <w:rStyle w:val="libFootnotenumChar"/>
          <w:rtl/>
        </w:rPr>
        <w:t>(3)</w:t>
      </w:r>
      <w:r w:rsidRPr="006E5989">
        <w:rPr>
          <w:rtl/>
        </w:rPr>
        <w:t xml:space="preserve">، عن عبد الجبار بن </w:t>
      </w:r>
      <w:r>
        <w:rPr>
          <w:rtl/>
        </w:rPr>
        <w:t>محمّد</w:t>
      </w:r>
      <w:r w:rsidRPr="006E5989">
        <w:rPr>
          <w:rtl/>
        </w:rPr>
        <w:t xml:space="preserve">، عن داود الشعيري، عن الربيع صاحب المنصور، قال: بعث المنصور إلى الصادق جعفر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يستقدمه لشئ بلغه عنه، فلما وافى بابه خرج إليه الحاجب فقال: أعيذك بالله من سطوة هذا الجبار، فإني رأيت حرده </w:t>
      </w:r>
      <w:r w:rsidRPr="00393E9F">
        <w:rPr>
          <w:rStyle w:val="libFootnotenumChar"/>
          <w:rtl/>
        </w:rPr>
        <w:t>(4)</w:t>
      </w:r>
      <w:r w:rsidRPr="006E5989">
        <w:rPr>
          <w:rtl/>
        </w:rPr>
        <w:t xml:space="preserve"> عليك شديدا، فقال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علي من الله جنة واقية تعينني عليه إن شاء الله، استأذن لي عليه، فاستأذن فأذن له، فلما دخل سلم فرد </w:t>
      </w:r>
      <w:r w:rsidRPr="009A49DE">
        <w:rPr>
          <w:rFonts w:hint="cs"/>
          <w:rtl/>
        </w:rPr>
        <w:t>عليه</w:t>
      </w:r>
      <w:r w:rsidRPr="00585AD1">
        <w:rPr>
          <w:rFonts w:hint="cs"/>
          <w:rtl/>
        </w:rPr>
        <w:t xml:space="preserve"> </w:t>
      </w:r>
      <w:r w:rsidRPr="009A49DE">
        <w:rPr>
          <w:rFonts w:hint="cs"/>
          <w:rtl/>
        </w:rPr>
        <w:t>السلام</w:t>
      </w:r>
      <w:r w:rsidRPr="006E5989">
        <w:rPr>
          <w:rtl/>
        </w:rPr>
        <w:t xml:space="preserve">، ثم قال له: يا جعفر، قد علمت أن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قال لابيك</w:t>
      </w:r>
      <w:r>
        <w:rPr>
          <w:rtl/>
        </w:rPr>
        <w:t xml:space="preserve"> عليّ بن </w:t>
      </w:r>
      <w:r w:rsidRPr="006E5989">
        <w:rPr>
          <w:rtl/>
        </w:rPr>
        <w:t xml:space="preserve">أبي طالب: لولا أن تقول فيك طوائف من أمتي ما قالت النصارى في المسيح، لقلت فيك قولا لا تمر بملا إلا أخذوا من تراب قدميك، يستشفون به. </w:t>
      </w:r>
    </w:p>
    <w:p w:rsidR="00A36927" w:rsidRDefault="00A36927" w:rsidP="00A36927">
      <w:pPr>
        <w:pStyle w:val="libNormal"/>
        <w:rPr>
          <w:rtl/>
        </w:rPr>
      </w:pPr>
      <w:r w:rsidRPr="006E5989">
        <w:rPr>
          <w:rtl/>
        </w:rPr>
        <w:t xml:space="preserve">وقال علي </w:t>
      </w:r>
      <w:r w:rsidRPr="009A49DE">
        <w:rPr>
          <w:rFonts w:hint="cs"/>
          <w:rtl/>
        </w:rPr>
        <w:t>عليه</w:t>
      </w:r>
      <w:r w:rsidRPr="00585AD1">
        <w:rPr>
          <w:rFonts w:hint="cs"/>
          <w:rtl/>
        </w:rPr>
        <w:t xml:space="preserve"> </w:t>
      </w:r>
      <w:r w:rsidRPr="009A49DE">
        <w:rPr>
          <w:rFonts w:hint="cs"/>
          <w:rtl/>
        </w:rPr>
        <w:t>السلام</w:t>
      </w:r>
      <w:r w:rsidRPr="006E5989">
        <w:rPr>
          <w:rtl/>
        </w:rPr>
        <w:t>: يهلك في اثنان ولا ذنب لي: محب غال، ومفرط قال قال ذلك اعتذارا منه أنه لا يرضى بما يقول فيه الغالي والمفرط، ولعمري إن عيسى بن</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22: 355</w:t>
      </w:r>
      <w:r>
        <w:rPr>
          <w:rtl/>
        </w:rPr>
        <w:t>/</w:t>
      </w:r>
      <w:r w:rsidRPr="006E5989">
        <w:rPr>
          <w:rtl/>
        </w:rPr>
        <w:t xml:space="preserve">1. </w:t>
      </w:r>
    </w:p>
    <w:p w:rsidR="00A36927" w:rsidRDefault="00A36927" w:rsidP="00A36927">
      <w:pPr>
        <w:pStyle w:val="libFootnote0"/>
        <w:rPr>
          <w:rFonts w:hint="cs"/>
          <w:rtl/>
        </w:rPr>
      </w:pPr>
      <w:r w:rsidRPr="006E5989">
        <w:rPr>
          <w:rtl/>
        </w:rPr>
        <w:t>(2) بحار الانوار 102: 34</w:t>
      </w:r>
      <w:r>
        <w:rPr>
          <w:rtl/>
        </w:rPr>
        <w:t>/</w:t>
      </w:r>
      <w:r w:rsidRPr="006E5989">
        <w:rPr>
          <w:rtl/>
        </w:rPr>
        <w:t xml:space="preserve">15. </w:t>
      </w:r>
    </w:p>
    <w:p w:rsidR="00A36927" w:rsidRDefault="00A36927" w:rsidP="00A36927">
      <w:pPr>
        <w:pStyle w:val="libFootnote0"/>
        <w:rPr>
          <w:rFonts w:hint="cs"/>
          <w:rtl/>
        </w:rPr>
      </w:pPr>
      <w:r w:rsidRPr="006E5989">
        <w:rPr>
          <w:rtl/>
        </w:rPr>
        <w:t xml:space="preserve">(3) في نسخة: النماونجي. </w:t>
      </w:r>
    </w:p>
    <w:p w:rsidR="00A36927" w:rsidRPr="006E5989" w:rsidRDefault="00A36927" w:rsidP="00A36927">
      <w:pPr>
        <w:pStyle w:val="libFootnote0"/>
        <w:rPr>
          <w:rtl/>
        </w:rPr>
      </w:pPr>
      <w:r w:rsidRPr="006E5989">
        <w:rPr>
          <w:rtl/>
        </w:rPr>
        <w:t>(4) الحرد: الغضب.</w:t>
      </w:r>
    </w:p>
    <w:p w:rsidR="00A36927" w:rsidRDefault="00A36927" w:rsidP="00A36927">
      <w:pPr>
        <w:pStyle w:val="libNormal0"/>
        <w:rPr>
          <w:rFonts w:hint="cs"/>
          <w:rtl/>
        </w:rPr>
      </w:pPr>
      <w:r>
        <w:rPr>
          <w:rtl/>
        </w:rPr>
        <w:br w:type="page"/>
      </w:r>
      <w:r w:rsidRPr="006E5989">
        <w:rPr>
          <w:rtl/>
        </w:rPr>
        <w:lastRenderedPageBreak/>
        <w:t xml:space="preserve">مريم </w:t>
      </w:r>
      <w:r w:rsidRPr="009A49DE">
        <w:rPr>
          <w:rFonts w:hint="cs"/>
          <w:rtl/>
        </w:rPr>
        <w:t>عليه</w:t>
      </w:r>
      <w:r w:rsidRPr="00585AD1">
        <w:rPr>
          <w:rFonts w:hint="cs"/>
          <w:rtl/>
        </w:rPr>
        <w:t xml:space="preserve"> </w:t>
      </w:r>
      <w:r w:rsidRPr="009A49DE">
        <w:rPr>
          <w:rFonts w:hint="cs"/>
          <w:rtl/>
        </w:rPr>
        <w:t>السلام</w:t>
      </w:r>
      <w:r w:rsidRPr="006E5989">
        <w:rPr>
          <w:rtl/>
        </w:rPr>
        <w:t xml:space="preserve"> لو سكت عما قالت فيه النصارى لعذبه الله، ولقد تعلم ما يقال فيك من الزور والبهتان، وإمساكك عن ذلك ورضاك به سخط الديان، زعم أوغاد الحجاز ورعاع الناس أنك حبر الدهر وناموسه، وحجة المعبود وترجمانه، وعيبة علمه وميزان قسطه، مصباحه الذي يقطع به الطالب عرض الظلمة إلى ضياء النور، وأن الله لا يقبل من عامل جهل حدك </w:t>
      </w:r>
      <w:r w:rsidRPr="00393E9F">
        <w:rPr>
          <w:rStyle w:val="libFootnotenumChar"/>
          <w:rtl/>
        </w:rPr>
        <w:t>(1)</w:t>
      </w:r>
      <w:r w:rsidRPr="006E5989">
        <w:rPr>
          <w:rtl/>
        </w:rPr>
        <w:t xml:space="preserve"> في الدنيا عملا، ولا يرفع له يوم القيامة وزنا، فنسبوك إلى غير حدك </w:t>
      </w:r>
      <w:r w:rsidRPr="00393E9F">
        <w:rPr>
          <w:rStyle w:val="libFootnotenumChar"/>
          <w:rtl/>
        </w:rPr>
        <w:t>(2)</w:t>
      </w:r>
      <w:r w:rsidRPr="006E5989">
        <w:rPr>
          <w:rtl/>
        </w:rPr>
        <w:t xml:space="preserve">، وقالوا فيك ما ليس فيك، فقل فإن أول من قال الحق جدك، وأول من صدقه عليه أبوك، وأنت حري أن تقتص آثارهما وتسلك سبيلهما. </w:t>
      </w:r>
    </w:p>
    <w:p w:rsidR="00A36927" w:rsidRDefault="00A36927" w:rsidP="00A36927">
      <w:pPr>
        <w:pStyle w:val="libNormal"/>
        <w:rPr>
          <w:rFonts w:hint="cs"/>
          <w:rtl/>
        </w:rPr>
      </w:pPr>
      <w:r w:rsidRPr="006E5989">
        <w:rPr>
          <w:rtl/>
        </w:rPr>
        <w:t xml:space="preserve">فقال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أنا فرع من فروع الزيتونة، وقنديل من قناديل بيت النبوة، وأديب السفرة، وربيب الكرام البررة، ومصباح من مصابيح المشكاة التي فيها نور النور وصفو الكلمة الباقية في عقب المصطفين إلى يوم الحشر. </w:t>
      </w:r>
    </w:p>
    <w:p w:rsidR="00A36927" w:rsidRDefault="00A36927" w:rsidP="00A36927">
      <w:pPr>
        <w:pStyle w:val="libNormal"/>
        <w:rPr>
          <w:rFonts w:hint="cs"/>
          <w:rtl/>
        </w:rPr>
      </w:pPr>
      <w:r w:rsidRPr="006E5989">
        <w:rPr>
          <w:rtl/>
        </w:rPr>
        <w:t xml:space="preserve">فالتفت المنصور إلى جلسائه، فقال: هذا قد أحالني على بحر مواج لا يدرك طرفه، ولا يبلغ عمقه، يحار فيه العلماء، ويغرق فيه السبحاء، ويضيق بالسابح عرض الفضاء، هذا الشجى المعترض في حلوق الخلفاء، الذي لا يجوز نفيه، ولا يحل قتله، ولولا ما يجمعني وإياه شجرة طاب أصلها، وبسق فرعها، وعذب ثمرها، وبوركت في الذر، وقدست في الزبر، لكان مني إليه مالا يحمد في العواقب لما يبلغني من شدة عيبه لنا وسوء القول فينا. </w:t>
      </w:r>
    </w:p>
    <w:p w:rsidR="00A36927" w:rsidRDefault="00A36927" w:rsidP="00A36927">
      <w:pPr>
        <w:pStyle w:val="libNormal"/>
        <w:rPr>
          <w:rtl/>
        </w:rPr>
      </w:pPr>
      <w:r w:rsidRPr="006E5989">
        <w:rPr>
          <w:rtl/>
        </w:rPr>
        <w:t xml:space="preserve">فقال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لا تقبل في ذي رحمك وأهل الرعاية من أهل بيتك قول من حرم الله عليه الجنة وجعل مأواه النار، فإن النمام شاهد زور وشريك إبليس في الاغراء بين الناس، وقد قال الله تعالى: </w:t>
      </w:r>
      <w:r w:rsidRPr="00A36927">
        <w:rPr>
          <w:rStyle w:val="libAlaemChar"/>
          <w:rFonts w:hint="cs"/>
          <w:rtl/>
        </w:rPr>
        <w:t>(</w:t>
      </w:r>
      <w:r w:rsidRPr="00A36927">
        <w:rPr>
          <w:rStyle w:val="libAieChar"/>
          <w:rtl/>
        </w:rPr>
        <w:t>يَا أَيُّهَا الَّذِينَ آمَنُوا إِن جَاءَكُمْ فَاسِقٌ بِنَبَإٍ فَتَبَيَّنُوا أَن تُصِيبُوا قَوْمًا بِجَهَالَةٍ فَتُصْبِحُوا عَلَىٰ مَا فَعَلْتُمْ نَادِمِينَ</w:t>
      </w:r>
      <w:r w:rsidRPr="00A36927">
        <w:rPr>
          <w:rStyle w:val="libAlaemChar"/>
          <w:rtl/>
        </w:rPr>
        <w:t>)</w:t>
      </w:r>
      <w:r w:rsidRPr="00454172">
        <w:rPr>
          <w:rStyle w:val="libFootnotenumChar"/>
          <w:rFonts w:hint="cs"/>
          <w:rtl/>
        </w:rPr>
        <w:t>(</w:t>
      </w:r>
      <w:r w:rsidRPr="00393E9F">
        <w:rPr>
          <w:rStyle w:val="libFootnotenumChar"/>
          <w:rtl/>
        </w:rPr>
        <w:t>3)</w:t>
      </w:r>
      <w:r w:rsidRPr="006E5989">
        <w:rPr>
          <w:rtl/>
        </w:rPr>
        <w:t>. ونحن لك أنصار</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جدك. </w:t>
      </w:r>
    </w:p>
    <w:p w:rsidR="00A36927" w:rsidRDefault="00A36927" w:rsidP="00A36927">
      <w:pPr>
        <w:pStyle w:val="libFootnote0"/>
        <w:rPr>
          <w:rFonts w:hint="cs"/>
          <w:rtl/>
        </w:rPr>
      </w:pPr>
      <w:r w:rsidRPr="006E5989">
        <w:rPr>
          <w:rtl/>
        </w:rPr>
        <w:t xml:space="preserve">(2) في نسخة: جدك. </w:t>
      </w:r>
    </w:p>
    <w:p w:rsidR="00A36927" w:rsidRPr="006E5989" w:rsidRDefault="00A36927" w:rsidP="00A36927">
      <w:pPr>
        <w:pStyle w:val="libFootnote0"/>
        <w:rPr>
          <w:rtl/>
        </w:rPr>
      </w:pPr>
      <w:r w:rsidRPr="006E5989">
        <w:rPr>
          <w:rtl/>
        </w:rPr>
        <w:t>(3) الحجرات 49: 6.</w:t>
      </w:r>
    </w:p>
    <w:p w:rsidR="00A36927" w:rsidRDefault="00A36927" w:rsidP="00A36927">
      <w:pPr>
        <w:pStyle w:val="libNormal0"/>
        <w:rPr>
          <w:rFonts w:hint="cs"/>
          <w:rtl/>
        </w:rPr>
      </w:pPr>
      <w:r>
        <w:rPr>
          <w:rtl/>
        </w:rPr>
        <w:br w:type="page"/>
      </w:r>
      <w:r w:rsidRPr="006E5989">
        <w:rPr>
          <w:rtl/>
        </w:rPr>
        <w:lastRenderedPageBreak/>
        <w:t xml:space="preserve">وأعوان، ولملكك دعائم وأركان، ما أمرت بالعرف والاحسان، وأمضيت في الرعية أحكام القرآن، وأرغمت بطاعتك لله أنف الشيطان، وإن كان يجب عليك في سعة فهمك وكثرة علمك ومعرفتك بآداب الله أن تصل من قطعك، وتعطي من حرمك، وتعفو عمن ظلمك، فإن المكافي ليس بالواصل، إنما الواصل من إذا قطعته رحمه وصلها، فصل رحمك يزد الله في عمرك، ويخفف عنك الحساب يوم حشرك. </w:t>
      </w:r>
    </w:p>
    <w:p w:rsidR="00A36927" w:rsidRDefault="00A36927" w:rsidP="00A36927">
      <w:pPr>
        <w:pStyle w:val="libNormal"/>
        <w:rPr>
          <w:rFonts w:hint="cs"/>
          <w:rtl/>
        </w:rPr>
      </w:pPr>
      <w:r w:rsidRPr="006E5989">
        <w:rPr>
          <w:rtl/>
        </w:rPr>
        <w:t xml:space="preserve">فقال المنصور: قد صفحت عنك، لقدرك، وتجاوزت عنك لصدقك، فحدثني عن نفسك بحديث أتعظ به، ويكون لي زاجر صدق عن الموبقات. </w:t>
      </w:r>
    </w:p>
    <w:p w:rsidR="00A36927" w:rsidRDefault="00A36927" w:rsidP="00A36927">
      <w:pPr>
        <w:pStyle w:val="libNormal"/>
        <w:rPr>
          <w:rFonts w:hint="cs"/>
          <w:rtl/>
        </w:rPr>
      </w:pPr>
      <w:r w:rsidRPr="006E5989">
        <w:rPr>
          <w:rtl/>
        </w:rPr>
        <w:t xml:space="preserve">فقال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عليك بالحلم فإنه ركن العلم، واملك نفسك عند أسباب القدرة، فإنك إن تفعل ما تقدر عليه كنت كمن شفى غيظا، أو تداوى حقدا، أو يحب أن يذكر بالصولة، اعلم بأنك إن عاقبت مستحقا لم تكن غاية ما توصف به إلا العدل، ولا أعرف حالا أفضل من حال العدل، والحال التي توجب الشكر أفضل من الحال التي توجب الصبر. </w:t>
      </w:r>
    </w:p>
    <w:p w:rsidR="00A36927" w:rsidRDefault="00A36927" w:rsidP="00A36927">
      <w:pPr>
        <w:pStyle w:val="libNormal"/>
        <w:rPr>
          <w:rFonts w:hint="cs"/>
          <w:rtl/>
        </w:rPr>
      </w:pPr>
      <w:r w:rsidRPr="006E5989">
        <w:rPr>
          <w:rtl/>
        </w:rPr>
        <w:t>فقال المنصور: وعظت فأحسنت، وقلت فأوجزت، فحدثني عن فضل جدك</w:t>
      </w:r>
      <w:r>
        <w:rPr>
          <w:rtl/>
        </w:rPr>
        <w:t xml:space="preserve">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حديثا لم تؤثره العامة، فقال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حدثني أبي، عن أبيه، عن جده،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لما أسري بي إلى السماء عهد إلي ربي جل جلاله في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ثلاث كلمات، فقال: يا </w:t>
      </w:r>
      <w:r>
        <w:rPr>
          <w:rtl/>
        </w:rPr>
        <w:t>محمّد</w:t>
      </w:r>
      <w:r w:rsidRPr="006E5989">
        <w:rPr>
          <w:rtl/>
        </w:rPr>
        <w:t xml:space="preserve">. فقلت: لبيك ربي وسعديك. فقال </w:t>
      </w:r>
      <w:r>
        <w:rPr>
          <w:rtl/>
        </w:rPr>
        <w:t>عزّوجلّ</w:t>
      </w:r>
      <w:r w:rsidRPr="006E5989">
        <w:rPr>
          <w:rtl/>
        </w:rPr>
        <w:t xml:space="preserve">: إن عليا إمام المتقين، وقائد الغر المحجلين، ويعسوب المؤمنين، فبشره بذلك. فبشره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بذلك، فخر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ساجدا شكرا لله </w:t>
      </w:r>
      <w:r>
        <w:rPr>
          <w:rtl/>
        </w:rPr>
        <w:t>عزّوجلّ</w:t>
      </w:r>
      <w:r w:rsidRPr="006E5989">
        <w:rPr>
          <w:rtl/>
        </w:rPr>
        <w:t xml:space="preserve">، ثم رفع رأسه فقال: يا رسول الله، بلغ من قدري حتى أني أذكر هناك؟ قال: نعم، وإن الله يعرفك، وإنك لتذكر في الرفيق الاعلى. </w:t>
      </w:r>
    </w:p>
    <w:p w:rsidR="00A36927" w:rsidRDefault="00A36927" w:rsidP="00A36927">
      <w:pPr>
        <w:pStyle w:val="libNormal"/>
        <w:rPr>
          <w:rFonts w:hint="cs"/>
          <w:rtl/>
        </w:rPr>
      </w:pPr>
      <w:r w:rsidRPr="006E5989">
        <w:rPr>
          <w:rtl/>
        </w:rPr>
        <w:t xml:space="preserve">فقال المنصور: ذلك فضل الله يؤتيه من يشاء </w:t>
      </w:r>
      <w:r w:rsidRPr="00393E9F">
        <w:rPr>
          <w:rStyle w:val="libFootnotenumChar"/>
          <w:rtl/>
        </w:rPr>
        <w:t>(1)</w:t>
      </w:r>
      <w:r w:rsidRPr="006E5989">
        <w:rPr>
          <w:rtl/>
        </w:rPr>
        <w:t xml:space="preserve">. </w:t>
      </w:r>
    </w:p>
    <w:p w:rsidR="00A36927" w:rsidRDefault="00A36927" w:rsidP="00A36927">
      <w:pPr>
        <w:pStyle w:val="libNormal"/>
        <w:rPr>
          <w:rtl/>
        </w:rPr>
      </w:pPr>
      <w:bookmarkStart w:id="1345" w:name="_Toc357448945"/>
      <w:r w:rsidRPr="009A0276">
        <w:rPr>
          <w:rStyle w:val="Heading2Char"/>
          <w:rtl/>
        </w:rPr>
        <w:t>979/11 -</w:t>
      </w:r>
      <w:bookmarkEnd w:id="1345"/>
      <w:r>
        <w:rPr>
          <w:rtl/>
        </w:rPr>
        <w:t xml:space="preserve"> حدّثنا </w:t>
      </w:r>
      <w:r w:rsidRPr="006E5989">
        <w:rPr>
          <w:rtl/>
        </w:rPr>
        <w:t xml:space="preserve">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سعد بن </w:t>
      </w:r>
      <w:r>
        <w:rPr>
          <w:rtl/>
        </w:rPr>
        <w:t>عبدالله</w:t>
      </w:r>
      <w:r w:rsidRPr="006E5989">
        <w:rPr>
          <w:rtl/>
        </w:rPr>
        <w:t>، قال: حدثنا</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بحار الانوار 47: 167</w:t>
      </w:r>
      <w:r>
        <w:rPr>
          <w:rtl/>
        </w:rPr>
        <w:t>/</w:t>
      </w:r>
      <w:r w:rsidRPr="006E5989">
        <w:rPr>
          <w:rtl/>
        </w:rPr>
        <w:t>9.</w:t>
      </w:r>
    </w:p>
    <w:p w:rsidR="00A36927" w:rsidRDefault="00A36927" w:rsidP="00A36927">
      <w:pPr>
        <w:pStyle w:val="libNormal0"/>
        <w:rPr>
          <w:rFonts w:hint="cs"/>
          <w:rtl/>
        </w:rPr>
      </w:pPr>
      <w:r>
        <w:rPr>
          <w:rtl/>
        </w:rPr>
        <w:br w:type="page"/>
      </w:r>
      <w:r w:rsidRPr="006E5989">
        <w:rPr>
          <w:rtl/>
        </w:rPr>
        <w:lastRenderedPageBreak/>
        <w:t xml:space="preserve">أحمد بن أبي </w:t>
      </w:r>
      <w:r>
        <w:rPr>
          <w:rtl/>
        </w:rPr>
        <w:t>عبدالله</w:t>
      </w:r>
      <w:r w:rsidRPr="006E5989">
        <w:rPr>
          <w:rtl/>
        </w:rPr>
        <w:t xml:space="preserve"> البرقي، عن أبيه، عن خلف بن حماد الاسدي، عن أبي الحسن العبدي، عن الاعمش، عن عباية بن ربعي، عن </w:t>
      </w:r>
      <w:r>
        <w:rPr>
          <w:rtl/>
        </w:rPr>
        <w:t>عبدالله</w:t>
      </w:r>
      <w:r w:rsidRPr="006E5989">
        <w:rPr>
          <w:rtl/>
        </w:rPr>
        <w:t xml:space="preserve"> بن عباس، عن أبيه، قال: قال</w:t>
      </w:r>
      <w:r>
        <w:rPr>
          <w:rtl/>
        </w:rPr>
        <w:t xml:space="preserve"> أبو</w:t>
      </w:r>
      <w:r w:rsidRPr="006E5989">
        <w:rPr>
          <w:rtl/>
        </w:rPr>
        <w:t xml:space="preserve">طالب للنبي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يا بن أخي، الله أرسلك؟ قال: نعم. قال: فأرني آية. قال: ادع لي تلك الشجرة. فدعاها فأقبلت حتى سجدت بين يديه، ثم انصرفت. فقال</w:t>
      </w:r>
      <w:r>
        <w:rPr>
          <w:rtl/>
        </w:rPr>
        <w:t xml:space="preserve"> أبو</w:t>
      </w:r>
      <w:r w:rsidRPr="006E5989">
        <w:rPr>
          <w:rtl/>
        </w:rPr>
        <w:t xml:space="preserve">طالب: أشهد أنك صادق، يا علي صل جناح ابن عمك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346" w:name="_Toc357448946"/>
      <w:r w:rsidRPr="009A0276">
        <w:rPr>
          <w:rStyle w:val="Heading2Char"/>
          <w:rtl/>
        </w:rPr>
        <w:t>980/12 -</w:t>
      </w:r>
      <w:bookmarkEnd w:id="1346"/>
      <w:r>
        <w:rPr>
          <w:rtl/>
        </w:rPr>
        <w:t xml:space="preserve"> حدّثنا محمّد</w:t>
      </w:r>
      <w:r w:rsidRPr="006E5989">
        <w:rPr>
          <w:rtl/>
        </w:rPr>
        <w:t xml:space="preserve"> بن الحسن بن أحمد بن الوليد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 حدثني الحسن بن متيل الدقاق، قال: حدثني الحسن</w:t>
      </w:r>
      <w:r>
        <w:rPr>
          <w:rtl/>
        </w:rPr>
        <w:t xml:space="preserve"> بن عليّ بن </w:t>
      </w:r>
      <w:r w:rsidRPr="006E5989">
        <w:rPr>
          <w:rtl/>
        </w:rPr>
        <w:t xml:space="preserve">فضال، عن مروان ابن مسلم، عن ثابت بن دينار الثمالي، عن سعيد بن جبير، عن </w:t>
      </w:r>
      <w:r>
        <w:rPr>
          <w:rtl/>
        </w:rPr>
        <w:t>عبدالله</w:t>
      </w:r>
      <w:r w:rsidRPr="006E5989">
        <w:rPr>
          <w:rtl/>
        </w:rPr>
        <w:t xml:space="preserve"> بن عباس، أنه سأله، رجل فقال له: يا بن عم رسول الله، أخبرني عن أبي طالب، هل كان مسلما؟ فقال: وكيف لم يكن مسلما، وهو القائل: </w:t>
      </w:r>
    </w:p>
    <w:tbl>
      <w:tblPr>
        <w:bidiVisual/>
        <w:tblW w:w="4484" w:type="pct"/>
        <w:tblInd w:w="391" w:type="dxa"/>
        <w:tblLook w:val="01E0" w:firstRow="1" w:lastRow="1" w:firstColumn="1" w:lastColumn="1" w:noHBand="0" w:noVBand="0"/>
      </w:tblPr>
      <w:tblGrid>
        <w:gridCol w:w="4028"/>
        <w:gridCol w:w="333"/>
        <w:gridCol w:w="4029"/>
      </w:tblGrid>
      <w:tr w:rsidR="00A36927" w:rsidTr="005E61E8">
        <w:trPr>
          <w:trHeight w:val="350"/>
        </w:trPr>
        <w:tc>
          <w:tcPr>
            <w:tcW w:w="3267" w:type="dxa"/>
            <w:shd w:val="clear" w:color="auto" w:fill="auto"/>
          </w:tcPr>
          <w:p w:rsidR="00A36927" w:rsidRDefault="00A36927" w:rsidP="005E61E8">
            <w:pPr>
              <w:pStyle w:val="libPoem"/>
              <w:tabs>
                <w:tab w:val="center" w:pos="4153"/>
                <w:tab w:val="right" w:pos="8306"/>
              </w:tabs>
            </w:pPr>
            <w:r w:rsidRPr="006E5989">
              <w:rPr>
                <w:rtl/>
              </w:rPr>
              <w:t>وقد علموا أن ابننا لا مكذب</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267" w:type="dxa"/>
            <w:shd w:val="clear" w:color="auto" w:fill="auto"/>
          </w:tcPr>
          <w:p w:rsidR="00A36927" w:rsidRDefault="00A36927" w:rsidP="005E61E8">
            <w:pPr>
              <w:pStyle w:val="libPoem"/>
              <w:tabs>
                <w:tab w:val="center" w:pos="4153"/>
                <w:tab w:val="right" w:pos="8306"/>
              </w:tabs>
            </w:pPr>
            <w:r w:rsidRPr="006E5989">
              <w:rPr>
                <w:rtl/>
              </w:rPr>
              <w:t>لدينا ولا يعبأ بقيل ال</w:t>
            </w:r>
            <w:r>
              <w:rPr>
                <w:rFonts w:hint="cs"/>
                <w:rtl/>
              </w:rPr>
              <w:t>أ</w:t>
            </w:r>
            <w:r w:rsidRPr="006E5989">
              <w:rPr>
                <w:rtl/>
              </w:rPr>
              <w:t>باطل</w:t>
            </w:r>
            <w:r w:rsidRPr="00725071">
              <w:rPr>
                <w:rStyle w:val="libPoemTiniChar0"/>
                <w:rtl/>
              </w:rPr>
              <w:br/>
              <w:t> </w:t>
            </w:r>
          </w:p>
        </w:tc>
      </w:tr>
    </w:tbl>
    <w:p w:rsidR="00A36927" w:rsidRDefault="00A36927" w:rsidP="00A36927">
      <w:pPr>
        <w:pStyle w:val="libNormal0"/>
        <w:rPr>
          <w:rFonts w:hint="cs"/>
          <w:rtl/>
        </w:rPr>
      </w:pPr>
      <w:r w:rsidRPr="006E5989">
        <w:rPr>
          <w:rtl/>
        </w:rPr>
        <w:t xml:space="preserve">إن أبا طالب كان مثله كمثل أصحاب الكهب حين أسروا الايمان وأظهروا الشرك، فآتاهم الله أجرهم مرتين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347" w:name="_Toc357448947"/>
      <w:r w:rsidRPr="009A0276">
        <w:rPr>
          <w:rStyle w:val="Heading2Char"/>
          <w:rtl/>
        </w:rPr>
        <w:t>981/13 -</w:t>
      </w:r>
      <w:bookmarkEnd w:id="1347"/>
      <w:r>
        <w:rPr>
          <w:rtl/>
        </w:rPr>
        <w:t xml:space="preserve"> حدّثنا محمّد</w:t>
      </w:r>
      <w:r w:rsidRPr="006E5989">
        <w:rPr>
          <w:rtl/>
        </w:rPr>
        <w:t xml:space="preserve"> بن إبراهيم بن إسحاق الطالقاني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أحمد بن </w:t>
      </w:r>
      <w:r>
        <w:rPr>
          <w:rtl/>
        </w:rPr>
        <w:t>محمّد</w:t>
      </w:r>
      <w:r w:rsidRPr="006E5989">
        <w:rPr>
          <w:rtl/>
        </w:rPr>
        <w:t xml:space="preserve"> الهمداني، قال: أخبرنا المنذر بن </w:t>
      </w:r>
      <w:r>
        <w:rPr>
          <w:rtl/>
        </w:rPr>
        <w:t>محمّد</w:t>
      </w:r>
      <w:r w:rsidRPr="006E5989">
        <w:rPr>
          <w:rtl/>
        </w:rPr>
        <w:t xml:space="preserve">، عن جعفر بن سليمان، عن </w:t>
      </w:r>
      <w:r>
        <w:rPr>
          <w:rtl/>
        </w:rPr>
        <w:t>عبدالله</w:t>
      </w:r>
      <w:r w:rsidRPr="006E5989">
        <w:rPr>
          <w:rtl/>
        </w:rPr>
        <w:t xml:space="preserve"> بن الفضل الهاشمي، عن الصادق جعفر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أنه قال: إن مثل أبي طالب مثل أصحاب الكهف حين أسروا الايمان وأظهروا الشرك، فآتاهم الله أجرهم مرتين </w:t>
      </w:r>
      <w:r w:rsidRPr="00393E9F">
        <w:rPr>
          <w:rStyle w:val="libFootnotenumChar"/>
          <w:rtl/>
        </w:rPr>
        <w:t>(3)</w:t>
      </w:r>
      <w:r w:rsidRPr="006E5989">
        <w:rPr>
          <w:rtl/>
        </w:rPr>
        <w:t xml:space="preserve">. </w:t>
      </w:r>
    </w:p>
    <w:p w:rsidR="00A36927" w:rsidRDefault="00A36927" w:rsidP="00A36927">
      <w:pPr>
        <w:pStyle w:val="libCenterBold2"/>
        <w:rPr>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17: 370</w:t>
      </w:r>
      <w:r>
        <w:rPr>
          <w:rtl/>
        </w:rPr>
        <w:t>/</w:t>
      </w:r>
      <w:r w:rsidRPr="006E5989">
        <w:rPr>
          <w:rtl/>
        </w:rPr>
        <w:t xml:space="preserve">21. </w:t>
      </w:r>
    </w:p>
    <w:p w:rsidR="00A36927" w:rsidRDefault="00A36927" w:rsidP="00A36927">
      <w:pPr>
        <w:pStyle w:val="libFootnote0"/>
        <w:rPr>
          <w:rFonts w:hint="cs"/>
          <w:rtl/>
        </w:rPr>
      </w:pPr>
      <w:r w:rsidRPr="006E5989">
        <w:rPr>
          <w:rtl/>
        </w:rPr>
        <w:t>(2) بحار الانوار 35: 72</w:t>
      </w:r>
      <w:r>
        <w:rPr>
          <w:rtl/>
        </w:rPr>
        <w:t>/</w:t>
      </w:r>
      <w:r w:rsidRPr="006E5989">
        <w:rPr>
          <w:rtl/>
        </w:rPr>
        <w:t xml:space="preserve">6. </w:t>
      </w:r>
    </w:p>
    <w:p w:rsidR="00A36927" w:rsidRPr="006E5989" w:rsidRDefault="00A36927" w:rsidP="00A36927">
      <w:pPr>
        <w:pStyle w:val="libFootnote0"/>
        <w:rPr>
          <w:rtl/>
        </w:rPr>
      </w:pPr>
      <w:r w:rsidRPr="006E5989">
        <w:rPr>
          <w:rtl/>
        </w:rPr>
        <w:t>(3) الكافي 1: 373</w:t>
      </w:r>
      <w:r>
        <w:rPr>
          <w:rtl/>
        </w:rPr>
        <w:t>/</w:t>
      </w:r>
      <w:r w:rsidRPr="006E5989">
        <w:rPr>
          <w:rtl/>
        </w:rPr>
        <w:t>28، وسائل الشيعة 11: 475</w:t>
      </w:r>
      <w:r>
        <w:rPr>
          <w:rtl/>
        </w:rPr>
        <w:t>/</w:t>
      </w:r>
      <w:r w:rsidRPr="006E5989">
        <w:rPr>
          <w:rtl/>
        </w:rPr>
        <w:t>1.</w:t>
      </w:r>
    </w:p>
    <w:p w:rsidR="00A36927" w:rsidRDefault="00A36927" w:rsidP="00A36927">
      <w:pPr>
        <w:pStyle w:val="Heading1Center"/>
        <w:rPr>
          <w:rFonts w:hint="cs"/>
          <w:rtl/>
        </w:rPr>
      </w:pPr>
      <w:r>
        <w:rPr>
          <w:rtl/>
        </w:rPr>
        <w:br w:type="page"/>
      </w:r>
      <w:bookmarkStart w:id="1348" w:name="_Toc357448948"/>
      <w:r>
        <w:rPr>
          <w:rtl/>
        </w:rPr>
        <w:lastRenderedPageBreak/>
        <w:t>[</w:t>
      </w:r>
      <w:r w:rsidRPr="006E5989">
        <w:rPr>
          <w:rtl/>
        </w:rPr>
        <w:t xml:space="preserve"> 90 </w:t>
      </w:r>
      <w:r>
        <w:rPr>
          <w:rtl/>
        </w:rPr>
        <w:t>]</w:t>
      </w:r>
      <w:bookmarkEnd w:id="1348"/>
      <w:r w:rsidRPr="006E5989">
        <w:rPr>
          <w:rtl/>
        </w:rPr>
        <w:t xml:space="preserve"> </w:t>
      </w:r>
    </w:p>
    <w:p w:rsidR="00A36927" w:rsidRDefault="00A36927" w:rsidP="00A36927">
      <w:pPr>
        <w:pStyle w:val="Heading1Center"/>
        <w:rPr>
          <w:rFonts w:hint="cs"/>
          <w:rtl/>
        </w:rPr>
      </w:pPr>
      <w:bookmarkStart w:id="1349" w:name="_Toc357448949"/>
      <w:r w:rsidRPr="006E5989">
        <w:rPr>
          <w:rtl/>
        </w:rPr>
        <w:t>المجلس التسعون</w:t>
      </w:r>
      <w:bookmarkEnd w:id="1349"/>
      <w:r w:rsidRPr="006E5989">
        <w:rPr>
          <w:rtl/>
        </w:rPr>
        <w:t xml:space="preserve"> </w:t>
      </w:r>
    </w:p>
    <w:p w:rsidR="00A36927" w:rsidRDefault="00A36927" w:rsidP="00A36927">
      <w:pPr>
        <w:pStyle w:val="Heading1Center"/>
        <w:rPr>
          <w:rFonts w:hint="cs"/>
          <w:rtl/>
        </w:rPr>
      </w:pPr>
      <w:bookmarkStart w:id="1350" w:name="_Toc357448950"/>
      <w:r w:rsidRPr="006E5989">
        <w:rPr>
          <w:rtl/>
        </w:rPr>
        <w:t>مجلس يوم الثلاثاء</w:t>
      </w:r>
      <w:bookmarkEnd w:id="1350"/>
      <w:r w:rsidRPr="006E5989">
        <w:rPr>
          <w:rtl/>
        </w:rPr>
        <w:t xml:space="preserve"> </w:t>
      </w:r>
    </w:p>
    <w:p w:rsidR="00A36927" w:rsidRDefault="00A36927" w:rsidP="00A36927">
      <w:pPr>
        <w:pStyle w:val="Heading1Center"/>
        <w:rPr>
          <w:rFonts w:hint="cs"/>
          <w:rtl/>
        </w:rPr>
      </w:pPr>
      <w:bookmarkStart w:id="1351" w:name="_Toc357448951"/>
      <w:r w:rsidRPr="006E5989">
        <w:rPr>
          <w:rtl/>
        </w:rPr>
        <w:t xml:space="preserve">الثالث من شعبان سنة ثمان وستين وثلاثمائة </w:t>
      </w:r>
      <w:r w:rsidRPr="00393E9F">
        <w:rPr>
          <w:rStyle w:val="libFootnotenumChar"/>
          <w:rtl/>
        </w:rPr>
        <w:t>(1)</w:t>
      </w:r>
      <w:bookmarkEnd w:id="1351"/>
      <w:r w:rsidRPr="006E5989">
        <w:rPr>
          <w:rtl/>
        </w:rPr>
        <w:t xml:space="preserve"> </w:t>
      </w:r>
    </w:p>
    <w:p w:rsidR="00A36927" w:rsidRDefault="00A36927" w:rsidP="00A36927">
      <w:pPr>
        <w:pStyle w:val="libNormal"/>
        <w:rPr>
          <w:rtl/>
        </w:rPr>
      </w:pPr>
      <w:bookmarkStart w:id="1352" w:name="_Toc357448952"/>
      <w:r w:rsidRPr="009A0276">
        <w:rPr>
          <w:rStyle w:val="Heading2Char"/>
          <w:rtl/>
        </w:rPr>
        <w:t>982/1 -</w:t>
      </w:r>
      <w:bookmarkEnd w:id="1352"/>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أبي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محمّد</w:t>
      </w:r>
      <w:r w:rsidRPr="006E5989">
        <w:rPr>
          <w:rtl/>
        </w:rPr>
        <w:t xml:space="preserve"> بن عيسى بن عبيد اليقطيني، قال:</w:t>
      </w:r>
      <w:r>
        <w:rPr>
          <w:rtl/>
        </w:rPr>
        <w:t xml:space="preserve"> حدّثنا </w:t>
      </w:r>
      <w:r w:rsidRPr="006E5989">
        <w:rPr>
          <w:rtl/>
        </w:rPr>
        <w:t>يونس بن عبد الرحمن، قال:</w:t>
      </w:r>
      <w:r>
        <w:rPr>
          <w:rtl/>
        </w:rPr>
        <w:t xml:space="preserve"> حدّثنا </w:t>
      </w:r>
      <w:r w:rsidRPr="006E5989">
        <w:rPr>
          <w:rtl/>
        </w:rPr>
        <w:t>الحسن بن زياد العطار، قال:</w:t>
      </w:r>
      <w:r>
        <w:rPr>
          <w:rtl/>
        </w:rPr>
        <w:t xml:space="preserve"> حدّثنا </w:t>
      </w:r>
      <w:r w:rsidRPr="006E5989">
        <w:rPr>
          <w:rtl/>
        </w:rPr>
        <w:t xml:space="preserve">سعد بن طريف، عن الاصبغ بن نباتة، قال: قال </w:t>
      </w:r>
      <w:r>
        <w:rPr>
          <w:rtl/>
        </w:rPr>
        <w:t xml:space="preserve">أميرالمؤمنين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تعلموا العلم، فإن تعلمه حسنة، ومدارسته تسبيح، والبحث عنه جهاد، وتعليمه من لا يعلمه صدقة، وهو عند الله لاهله قربة، لانه معالم الحلال والحرام، وسالك بطالبه سبيل الجنة، وهو أنيس في الوحشة، وصاحب في الوحدة، وسلاح على الاعداء، وزين الاخلاء، يرفع الله به أقواما يجعلهم في الخير أئمة يقتدي بهم، ترمق أعمالهم، وتقتبس آثارهم، وترغب الملائكة في خلتهم، يمسحونهم بأجنحتهم في صلاتهم، لان العلم حياة القلوب، ونور الابصار من العمى، وقوة الابدان من الضعف، ينزل الله حامله منازل الابرار، ويمنحه مجالسة الاخيار في الدنيا والآخرة، بالعلم يطاع الله ويعبد، وبالعلم يعرف الله</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 xml:space="preserve">زاد في نسخة: في دار السيد أبي </w:t>
      </w:r>
      <w:r>
        <w:rPr>
          <w:rtl/>
        </w:rPr>
        <w:t>محمّد</w:t>
      </w:r>
      <w:r w:rsidRPr="006E5989">
        <w:rPr>
          <w:rtl/>
        </w:rPr>
        <w:t>.</w:t>
      </w:r>
    </w:p>
    <w:p w:rsidR="00A36927" w:rsidRDefault="00A36927" w:rsidP="00A36927">
      <w:pPr>
        <w:pStyle w:val="libNormal0"/>
        <w:rPr>
          <w:rFonts w:hint="cs"/>
          <w:rtl/>
        </w:rPr>
      </w:pPr>
      <w:r>
        <w:rPr>
          <w:rtl/>
        </w:rPr>
        <w:br w:type="page"/>
      </w:r>
      <w:r w:rsidRPr="006E5989">
        <w:rPr>
          <w:rtl/>
        </w:rPr>
        <w:lastRenderedPageBreak/>
        <w:t xml:space="preserve">ويوحد، وبالعلم توصل الارحام، وبه يعرف الحلال والحرام، والعلم إمام العقل، والعقل تابعه، يلهمه الله السعداء، ويحرمه الاشقياء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353" w:name="_Toc357448953"/>
      <w:r w:rsidRPr="009A0276">
        <w:rPr>
          <w:rStyle w:val="Heading2Char"/>
          <w:rtl/>
        </w:rPr>
        <w:t>983/2 -</w:t>
      </w:r>
      <w:bookmarkEnd w:id="1353"/>
      <w:r>
        <w:rPr>
          <w:rtl/>
        </w:rPr>
        <w:t xml:space="preserve"> حدّثنا محمّد</w:t>
      </w:r>
      <w:r w:rsidRPr="006E5989">
        <w:rPr>
          <w:rtl/>
        </w:rPr>
        <w:t xml:space="preserve"> بن الحسن بن أحمد بن الوليد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الحسن الصفار، قال:</w:t>
      </w:r>
      <w:r>
        <w:rPr>
          <w:rtl/>
        </w:rPr>
        <w:t xml:space="preserve"> حدّثنا </w:t>
      </w:r>
      <w:r w:rsidRPr="006E5989">
        <w:rPr>
          <w:rtl/>
        </w:rPr>
        <w:t xml:space="preserve">إبراهيم بن هاشم، عن </w:t>
      </w:r>
      <w:r>
        <w:rPr>
          <w:rtl/>
        </w:rPr>
        <w:t>عبدالله</w:t>
      </w:r>
      <w:r w:rsidRPr="006E5989">
        <w:rPr>
          <w:rtl/>
        </w:rPr>
        <w:t xml:space="preserve"> بن ميمون المكي، عن الصادق جعفر بن </w:t>
      </w:r>
      <w:r>
        <w:rPr>
          <w:rtl/>
        </w:rPr>
        <w:t>محمّد</w:t>
      </w:r>
      <w:r w:rsidRPr="006E5989">
        <w:rPr>
          <w:rtl/>
        </w:rPr>
        <w:t xml:space="preserve">، عن أبيه،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استحيوا من الله حق الحياء. قالوا: وما نفعل، يا رسول الله؟ قال: فإن كنتم فاعلين فلا يبيتن أحدكم إلا وأجله بين عينيه، وليحفظ الرأس وما حوى، والبطن وما وعى، وليذكر القبر والبلى، ومن أراد الآخرة فليدع زينة الحياة الدنيا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354" w:name="_Toc357448954"/>
      <w:r w:rsidRPr="009A0276">
        <w:rPr>
          <w:rStyle w:val="Heading2Char"/>
          <w:rtl/>
        </w:rPr>
        <w:t>984/3 -</w:t>
      </w:r>
      <w:bookmarkEnd w:id="1354"/>
      <w:r>
        <w:rPr>
          <w:rtl/>
        </w:rPr>
        <w:t xml:space="preserve"> حدّثنا محمّد</w:t>
      </w:r>
      <w:r w:rsidRPr="006E5989">
        <w:rPr>
          <w:rtl/>
        </w:rPr>
        <w:t xml:space="preserve"> بن موسى بن المتوكل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 xml:space="preserve">القاسم بن </w:t>
      </w:r>
      <w:r>
        <w:rPr>
          <w:rtl/>
        </w:rPr>
        <w:t>محمّد</w:t>
      </w:r>
      <w:r w:rsidRPr="006E5989">
        <w:rPr>
          <w:rtl/>
        </w:rPr>
        <w:t xml:space="preserve"> الاصبهاني، عن سليمان بن داود المنقري، عن حفص بن غياث النخعي القاضي، قال: قلت للصادق جعفر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ما الزهد في الدنيا؟ فقال: قد حد الله </w:t>
      </w:r>
      <w:r>
        <w:rPr>
          <w:rtl/>
        </w:rPr>
        <w:t>عزّوجلّ</w:t>
      </w:r>
      <w:r w:rsidRPr="006E5989">
        <w:rPr>
          <w:rtl/>
        </w:rPr>
        <w:t xml:space="preserve"> ذلك في كتابه فقال: </w:t>
      </w:r>
      <w:r w:rsidRPr="00A36927">
        <w:rPr>
          <w:rStyle w:val="libAlaemChar"/>
          <w:rFonts w:hint="cs"/>
          <w:rtl/>
        </w:rPr>
        <w:t>(</w:t>
      </w:r>
      <w:r w:rsidRPr="00A36927">
        <w:rPr>
          <w:rStyle w:val="libAieChar"/>
          <w:rtl/>
        </w:rPr>
        <w:t>لِّكَيْلَا تَأْسَوْا عَلَىٰ مَا فَاتَكُمْ وَلَا تَفْرَحُوا بِمَا آتَاكُمْ</w:t>
      </w:r>
      <w:r w:rsidRPr="00A36927">
        <w:rPr>
          <w:rStyle w:val="libAlaemChar"/>
          <w:rtl/>
        </w:rPr>
        <w:t>)</w:t>
      </w:r>
      <w:r w:rsidRPr="00454172">
        <w:rPr>
          <w:rStyle w:val="libFootnotenumChar"/>
          <w:rFonts w:hint="cs"/>
          <w:rtl/>
        </w:rPr>
        <w:t>(</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1355" w:name="_Toc357448955"/>
      <w:r w:rsidRPr="009A0276">
        <w:rPr>
          <w:rStyle w:val="Heading2Char"/>
          <w:rtl/>
        </w:rPr>
        <w:t>985/4 -</w:t>
      </w:r>
      <w:bookmarkEnd w:id="1355"/>
      <w:r>
        <w:rPr>
          <w:rtl/>
        </w:rPr>
        <w:t xml:space="preserve"> حدّثنا </w:t>
      </w:r>
      <w:r w:rsidRPr="006E5989">
        <w:rPr>
          <w:rtl/>
        </w:rPr>
        <w:t xml:space="preserve">جعفر بن </w:t>
      </w:r>
      <w:r>
        <w:rPr>
          <w:rtl/>
        </w:rPr>
        <w:t>محمّد</w:t>
      </w:r>
      <w:r w:rsidRPr="006E5989">
        <w:rPr>
          <w:rtl/>
        </w:rPr>
        <w:t xml:space="preserve"> بن مسرور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الحسين بن </w:t>
      </w:r>
      <w:r>
        <w:rPr>
          <w:rtl/>
        </w:rPr>
        <w:t>محمّد</w:t>
      </w:r>
      <w:r w:rsidRPr="006E5989">
        <w:rPr>
          <w:rtl/>
        </w:rPr>
        <w:t xml:space="preserve"> بن عامر، عن عمه </w:t>
      </w:r>
      <w:r>
        <w:rPr>
          <w:rtl/>
        </w:rPr>
        <w:t>عبدالله</w:t>
      </w:r>
      <w:r w:rsidRPr="006E5989">
        <w:rPr>
          <w:rtl/>
        </w:rPr>
        <w:t xml:space="preserve"> بن عامر، عن أبي أحمد </w:t>
      </w:r>
      <w:r>
        <w:rPr>
          <w:rtl/>
        </w:rPr>
        <w:t>محمّد</w:t>
      </w:r>
      <w:r w:rsidRPr="006E5989">
        <w:rPr>
          <w:rtl/>
        </w:rPr>
        <w:t xml:space="preserve"> بن زياد الازدي، عن الفضل بن يونس، قال: كان ابن أبي العوجاء من تلامذة الحسن البصري، فانحرف عن التوحيد، فقيل له: تركت مذهب صاحبك، ودخلت فيما لا أصل له ولا حقيقة؟ فقال: إن صاحبي كان مخلطا، كان يقول طورا بالقدر، وطورا بالجبر، وما أعلمه اعتقد مذهبا دام عليه. </w:t>
      </w:r>
    </w:p>
    <w:p w:rsidR="00A36927" w:rsidRDefault="00A36927" w:rsidP="00A36927">
      <w:pPr>
        <w:pStyle w:val="libNormal"/>
        <w:rPr>
          <w:rtl/>
        </w:rPr>
      </w:pPr>
      <w:r w:rsidRPr="006E5989">
        <w:rPr>
          <w:rtl/>
        </w:rPr>
        <w:t>قال: ودخل مكة تمردا وإنكارا على من يحج، وكان يكره العلماء مساءلته</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أمالي الطوسي: 487</w:t>
      </w:r>
      <w:r>
        <w:rPr>
          <w:rtl/>
        </w:rPr>
        <w:t>/</w:t>
      </w:r>
      <w:r w:rsidRPr="006E5989">
        <w:rPr>
          <w:rtl/>
        </w:rPr>
        <w:t>1069 و: 569</w:t>
      </w:r>
      <w:r>
        <w:rPr>
          <w:rtl/>
        </w:rPr>
        <w:t>/</w:t>
      </w:r>
      <w:r w:rsidRPr="006E5989">
        <w:rPr>
          <w:rtl/>
        </w:rPr>
        <w:t>1176 (نحوه)، بحار الانوار 1: 166</w:t>
      </w:r>
      <w:r>
        <w:rPr>
          <w:rtl/>
        </w:rPr>
        <w:t>/</w:t>
      </w:r>
      <w:r w:rsidRPr="006E5989">
        <w:rPr>
          <w:rtl/>
        </w:rPr>
        <w:t xml:space="preserve">7. </w:t>
      </w:r>
    </w:p>
    <w:p w:rsidR="00A36927" w:rsidRDefault="00A36927" w:rsidP="00A36927">
      <w:pPr>
        <w:pStyle w:val="libFootnote0"/>
        <w:rPr>
          <w:rFonts w:hint="cs"/>
          <w:rtl/>
        </w:rPr>
      </w:pPr>
      <w:r w:rsidRPr="006E5989">
        <w:rPr>
          <w:rtl/>
        </w:rPr>
        <w:t>(2) قرب الاسناد: 23</w:t>
      </w:r>
      <w:r>
        <w:rPr>
          <w:rtl/>
        </w:rPr>
        <w:t>/</w:t>
      </w:r>
      <w:r w:rsidRPr="006E5989">
        <w:rPr>
          <w:rtl/>
        </w:rPr>
        <w:t>79، الخصال: 293</w:t>
      </w:r>
      <w:r>
        <w:rPr>
          <w:rtl/>
        </w:rPr>
        <w:t>/</w:t>
      </w:r>
      <w:r w:rsidRPr="006E5989">
        <w:rPr>
          <w:rtl/>
        </w:rPr>
        <w:t>58، بحار الانوار 6: 131</w:t>
      </w:r>
      <w:r>
        <w:rPr>
          <w:rtl/>
        </w:rPr>
        <w:t>/</w:t>
      </w:r>
      <w:r w:rsidRPr="006E5989">
        <w:rPr>
          <w:rtl/>
        </w:rPr>
        <w:t xml:space="preserve">25. </w:t>
      </w:r>
    </w:p>
    <w:p w:rsidR="00A36927" w:rsidRPr="006E5989" w:rsidRDefault="00A36927" w:rsidP="00A36927">
      <w:pPr>
        <w:pStyle w:val="libFootnote0"/>
        <w:rPr>
          <w:rtl/>
        </w:rPr>
      </w:pPr>
      <w:r w:rsidRPr="006E5989">
        <w:rPr>
          <w:rtl/>
        </w:rPr>
        <w:t>(3) مشكاة الانوار: 115، والآية من سورة الحديد 57: 23.</w:t>
      </w:r>
    </w:p>
    <w:p w:rsidR="00A36927" w:rsidRDefault="00A36927" w:rsidP="00A36927">
      <w:pPr>
        <w:pStyle w:val="libNormal0"/>
        <w:rPr>
          <w:rFonts w:hint="cs"/>
          <w:rtl/>
        </w:rPr>
      </w:pPr>
      <w:r>
        <w:rPr>
          <w:rtl/>
        </w:rPr>
        <w:br w:type="page"/>
      </w:r>
      <w:r w:rsidRPr="006E5989">
        <w:rPr>
          <w:rtl/>
        </w:rPr>
        <w:lastRenderedPageBreak/>
        <w:t xml:space="preserve">إياهم ومجالسته لهم، لخبث لسانه، وفساد ضميره، فأتى الصادق جعفر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فجلس إليه في جماعة من نظرائه، ثم قال له: يا أبا </w:t>
      </w:r>
      <w:r>
        <w:rPr>
          <w:rtl/>
        </w:rPr>
        <w:t>عبدالله</w:t>
      </w:r>
      <w:r w:rsidRPr="006E5989">
        <w:rPr>
          <w:rtl/>
        </w:rPr>
        <w:t xml:space="preserve">، إن المجالس أمانات، ولا بد لكل من كان به سعال أن يسعل، فتأذن لي في الكلام؟ فقال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تكلم بما شئت. </w:t>
      </w:r>
    </w:p>
    <w:p w:rsidR="00A36927" w:rsidRDefault="00A36927" w:rsidP="00A36927">
      <w:pPr>
        <w:pStyle w:val="libNormal"/>
        <w:rPr>
          <w:rFonts w:hint="cs"/>
          <w:rtl/>
        </w:rPr>
      </w:pPr>
      <w:r w:rsidRPr="006E5989">
        <w:rPr>
          <w:rtl/>
        </w:rPr>
        <w:t xml:space="preserve">فقال ابن أبي العوجاء: إلى كم تدوسون هذا البيدر، وتلوذون بهذا الحجر، وتعبدون هذا البيت المرفوع بالطوب </w:t>
      </w:r>
      <w:r w:rsidRPr="00393E9F">
        <w:rPr>
          <w:rStyle w:val="libFootnotenumChar"/>
          <w:rtl/>
        </w:rPr>
        <w:t>(1)</w:t>
      </w:r>
      <w:r w:rsidRPr="006E5989">
        <w:rPr>
          <w:rtl/>
        </w:rPr>
        <w:t xml:space="preserve"> والمدر، وتهرولون حوله هرولة البعير إذا نفر، من فكر في هذا أو قدر، علم أن هذا فعل أسسه غير حكيم ولا ذي نظر، فقل فإنك رأس هذا الامر وسنامه، وأبوك ا</w:t>
      </w:r>
      <w:r>
        <w:rPr>
          <w:rFonts w:hint="cs"/>
          <w:rtl/>
        </w:rPr>
        <w:t>ُ</w:t>
      </w:r>
      <w:r w:rsidRPr="006E5989">
        <w:rPr>
          <w:rtl/>
        </w:rPr>
        <w:t>س</w:t>
      </w:r>
      <w:r>
        <w:rPr>
          <w:rFonts w:hint="cs"/>
          <w:rtl/>
        </w:rPr>
        <w:t>َ</w:t>
      </w:r>
      <w:r w:rsidRPr="006E5989">
        <w:rPr>
          <w:rtl/>
        </w:rPr>
        <w:t xml:space="preserve">ه ونظامه. </w:t>
      </w:r>
    </w:p>
    <w:p w:rsidR="00A36927" w:rsidRDefault="00A36927" w:rsidP="00A36927">
      <w:pPr>
        <w:pStyle w:val="libNormal"/>
        <w:rPr>
          <w:rFonts w:hint="cs"/>
          <w:rtl/>
        </w:rPr>
      </w:pPr>
      <w:r w:rsidRPr="006E5989">
        <w:rPr>
          <w:rtl/>
        </w:rPr>
        <w:t xml:space="preserve">فقال الصادق </w:t>
      </w:r>
      <w:r w:rsidRPr="009A49DE">
        <w:rPr>
          <w:rFonts w:hint="cs"/>
          <w:rtl/>
        </w:rPr>
        <w:t>عليه</w:t>
      </w:r>
      <w:r w:rsidRPr="00585AD1">
        <w:rPr>
          <w:rFonts w:hint="cs"/>
          <w:rtl/>
        </w:rPr>
        <w:t xml:space="preserve"> </w:t>
      </w:r>
      <w:r w:rsidRPr="009A49DE">
        <w:rPr>
          <w:rFonts w:hint="cs"/>
          <w:rtl/>
        </w:rPr>
        <w:t>السلام</w:t>
      </w:r>
      <w:r w:rsidRPr="006E5989">
        <w:rPr>
          <w:rtl/>
        </w:rPr>
        <w:t>: إن من أضله الله وأعمى قلبه، استوخم الحق فلم يستعذبه، وصار الشيطان وليه، يورده مناهل الهلكة ثم لا يصدره، وهذا بيت است</w:t>
      </w:r>
      <w:r>
        <w:rPr>
          <w:rtl/>
        </w:rPr>
        <w:t>عبدالله</w:t>
      </w:r>
      <w:r w:rsidRPr="006E5989">
        <w:rPr>
          <w:rtl/>
        </w:rPr>
        <w:t xml:space="preserve"> به خلقه، ليختبر طاعتهم في إتيانه، فحثهم على تعظيمه وزيارته، وقد جعله محل الانبياء، وقبلة للمصلين له، وهو شعبة من رضوانه، وطريق يؤدي إلى غفرانه، منصوب على استواء الكمال ومجتمع العظمة، خلقه الله قبل دحو الارض بألفي عام، وأحق من اطيع فيما أمر، وانتهي عما نهى عنه وزجر، الله المنشئ للارواح والصور. </w:t>
      </w:r>
    </w:p>
    <w:p w:rsidR="00A36927" w:rsidRDefault="00A36927" w:rsidP="00A36927">
      <w:pPr>
        <w:pStyle w:val="libNormal"/>
        <w:rPr>
          <w:rtl/>
        </w:rPr>
      </w:pPr>
      <w:r w:rsidRPr="006E5989">
        <w:rPr>
          <w:rtl/>
        </w:rPr>
        <w:t xml:space="preserve">فقال ابن أبي العوجاء: ذكرت - يا أبا </w:t>
      </w:r>
      <w:r>
        <w:rPr>
          <w:rtl/>
        </w:rPr>
        <w:t>عبدالله</w:t>
      </w:r>
      <w:r w:rsidRPr="006E5989">
        <w:rPr>
          <w:rtl/>
        </w:rPr>
        <w:t xml:space="preserve"> - فأحلت على غائب. فقال: ويلك، وكيف يكون غائبا من هو مع خلقه شاهد، وإليهم أقرب من حبل الوريد، يسمع كلامهم، ويرى أشخاصهم، ويعلم أسرارهم، وإنما المخلوق الذي إذا انتقل من مكان، اشتغل به مكان، وخلا منه مكان، فلا يدري في المكان الذي صار إليه ما حدث في المكان الذي كان فيه، فأما الله العظيم الشأن الملك الديان، فإنه لا يخلو منه مكان، ولا يشتغل به مكان، فلا يكون إلى مكان أقرب منه إلى مكان، والذي بعثه بالآيات المحكمة والبراهين الواضحة وأيده بنصره، واختاره لتبليغ رسالاته، صدقنا قوله بأن ربه بعثه وكلمه.</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الطوب: الآجر.</w:t>
      </w:r>
    </w:p>
    <w:p w:rsidR="00A36927" w:rsidRDefault="00A36927" w:rsidP="00A36927">
      <w:pPr>
        <w:pStyle w:val="libNormal"/>
        <w:rPr>
          <w:rFonts w:hint="cs"/>
          <w:rtl/>
        </w:rPr>
      </w:pPr>
      <w:r>
        <w:rPr>
          <w:rtl/>
        </w:rPr>
        <w:br w:type="page"/>
      </w:r>
      <w:r w:rsidRPr="006E5989">
        <w:rPr>
          <w:rtl/>
        </w:rPr>
        <w:lastRenderedPageBreak/>
        <w:t xml:space="preserve">فقام عنه ابن أبي العوجاء، وقال لاصحابه: من ألقاني في بحر </w:t>
      </w:r>
      <w:r w:rsidRPr="00393E9F">
        <w:rPr>
          <w:rStyle w:val="libFootnotenumChar"/>
          <w:rtl/>
        </w:rPr>
        <w:t>(1)</w:t>
      </w:r>
      <w:r w:rsidRPr="006E5989">
        <w:rPr>
          <w:rtl/>
        </w:rPr>
        <w:t xml:space="preserve"> هذا؟ سألتكم أن تلتمسوا لي خمرة، فألقيتموني على جمرة. قالوا: ما كنت في مجلسه إلا حقيرا. قال: إنه ابن من حلق رؤوس من ترون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356" w:name="_Toc357448956"/>
      <w:r w:rsidRPr="009A0276">
        <w:rPr>
          <w:rStyle w:val="Heading2Char"/>
          <w:rtl/>
        </w:rPr>
        <w:t>986/5 -</w:t>
      </w:r>
      <w:bookmarkEnd w:id="1356"/>
      <w:r>
        <w:rPr>
          <w:rtl/>
        </w:rPr>
        <w:t xml:space="preserve"> حدّثنا </w:t>
      </w:r>
      <w:r w:rsidRPr="006E5989">
        <w:rPr>
          <w:rtl/>
        </w:rPr>
        <w:t xml:space="preserve">الحسين بن </w:t>
      </w:r>
      <w:r>
        <w:rPr>
          <w:rtl/>
        </w:rPr>
        <w:t>عبدالله</w:t>
      </w:r>
      <w:r w:rsidRPr="006E5989">
        <w:rPr>
          <w:rtl/>
        </w:rPr>
        <w:t xml:space="preserve"> بن سعيد العسكري، قال: أخبرنا</w:t>
      </w:r>
      <w:r>
        <w:rPr>
          <w:rtl/>
        </w:rPr>
        <w:t xml:space="preserve"> أبو</w:t>
      </w:r>
      <w:r w:rsidRPr="006E5989">
        <w:rPr>
          <w:rtl/>
        </w:rPr>
        <w:t xml:space="preserve">إسحاق إبراهيم بن رعل </w:t>
      </w:r>
      <w:r w:rsidRPr="00393E9F">
        <w:rPr>
          <w:rStyle w:val="libFootnotenumChar"/>
          <w:rtl/>
        </w:rPr>
        <w:t>(3)</w:t>
      </w:r>
      <w:r w:rsidRPr="006E5989">
        <w:rPr>
          <w:rtl/>
        </w:rPr>
        <w:t xml:space="preserve"> العبشمي، قال:</w:t>
      </w:r>
      <w:r>
        <w:rPr>
          <w:rtl/>
        </w:rPr>
        <w:t xml:space="preserve"> حدّثنا </w:t>
      </w:r>
      <w:r w:rsidRPr="006E5989">
        <w:rPr>
          <w:rtl/>
        </w:rPr>
        <w:t xml:space="preserve">ثبيت بن </w:t>
      </w:r>
      <w:r>
        <w:rPr>
          <w:rtl/>
        </w:rPr>
        <w:t>محمّد</w:t>
      </w:r>
      <w:r w:rsidRPr="006E5989">
        <w:rPr>
          <w:rtl/>
        </w:rPr>
        <w:t>، قال:</w:t>
      </w:r>
      <w:r>
        <w:rPr>
          <w:rtl/>
        </w:rPr>
        <w:t xml:space="preserve"> حدّثنا أبو</w:t>
      </w:r>
      <w:r w:rsidRPr="006E5989">
        <w:rPr>
          <w:rtl/>
        </w:rPr>
        <w:t>الاحوص المصري، قال:</w:t>
      </w:r>
      <w:r>
        <w:rPr>
          <w:rtl/>
        </w:rPr>
        <w:t xml:space="preserve"> حدّثنا </w:t>
      </w:r>
      <w:r w:rsidRPr="006E5989">
        <w:rPr>
          <w:rtl/>
        </w:rPr>
        <w:t xml:space="preserve">جماعة من أهل العلم، عن الصادق جعفر بن </w:t>
      </w:r>
      <w:r>
        <w:rPr>
          <w:rtl/>
        </w:rPr>
        <w:t>محمّد</w:t>
      </w:r>
      <w:r w:rsidRPr="006E5989">
        <w:rPr>
          <w:rtl/>
        </w:rPr>
        <w:t xml:space="preserve">، عن أبيه، عن جده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بينما </w:t>
      </w:r>
      <w:r>
        <w:rPr>
          <w:rtl/>
        </w:rPr>
        <w:t>أميرالمؤمنين</w:t>
      </w:r>
      <w:r w:rsidRPr="006E5989">
        <w:rPr>
          <w:rtl/>
        </w:rPr>
        <w:t xml:space="preserve"> (صلوات الله عليهم) في أصعب موقف بصفين، إذ قام إليه رجل من بني دودان، فقال: ما بال قومكم دفعوكم عن هذا الامر، وأنتم الاعلون نسبا، وأشد نوطا </w:t>
      </w:r>
      <w:r w:rsidRPr="00393E9F">
        <w:rPr>
          <w:rStyle w:val="libFootnotenumChar"/>
          <w:rtl/>
        </w:rPr>
        <w:t>(4)</w:t>
      </w:r>
      <w:r w:rsidRPr="006E5989">
        <w:rPr>
          <w:rtl/>
        </w:rPr>
        <w:t xml:space="preserve"> بالرسول، وفهما بالكتاب والسنة؟ </w:t>
      </w:r>
    </w:p>
    <w:p w:rsidR="00A36927" w:rsidRDefault="00A36927" w:rsidP="00A36927">
      <w:pPr>
        <w:pStyle w:val="libNormal"/>
        <w:rPr>
          <w:rtl/>
        </w:rPr>
      </w:pPr>
      <w:r w:rsidRPr="006E5989">
        <w:rPr>
          <w:rtl/>
        </w:rPr>
        <w:t xml:space="preserve">فقالت: سألت - يا أخا بني دودان - ولك حق المسألة، وذمام الصهر </w:t>
      </w:r>
      <w:r w:rsidRPr="00393E9F">
        <w:rPr>
          <w:rStyle w:val="libFootnotenumChar"/>
          <w:rtl/>
        </w:rPr>
        <w:t>(5)</w:t>
      </w:r>
      <w:r w:rsidRPr="006E5989">
        <w:rPr>
          <w:rtl/>
        </w:rPr>
        <w:t xml:space="preserve">، وإنك لقلق الوضين </w:t>
      </w:r>
      <w:r w:rsidRPr="00393E9F">
        <w:rPr>
          <w:rStyle w:val="libFootnotenumChar"/>
          <w:rtl/>
        </w:rPr>
        <w:t>(6)</w:t>
      </w:r>
      <w:r w:rsidRPr="006E5989">
        <w:rPr>
          <w:rtl/>
        </w:rPr>
        <w:t xml:space="preserve">، ترسل عن ذي مسد </w:t>
      </w:r>
      <w:r w:rsidRPr="00393E9F">
        <w:rPr>
          <w:rStyle w:val="libFootnotenumChar"/>
          <w:rtl/>
        </w:rPr>
        <w:t>(7)</w:t>
      </w:r>
      <w:r w:rsidRPr="006E5989">
        <w:rPr>
          <w:rtl/>
        </w:rPr>
        <w:t>، إنها إمرة شحت عليها نفوس قوم، وسخت</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في نحر: أي في مواجهته أو قبالته. </w:t>
      </w:r>
    </w:p>
    <w:p w:rsidR="00A36927" w:rsidRDefault="00A36927" w:rsidP="00A36927">
      <w:pPr>
        <w:pStyle w:val="libFootnote0"/>
        <w:rPr>
          <w:rFonts w:hint="cs"/>
          <w:rtl/>
        </w:rPr>
      </w:pPr>
      <w:r w:rsidRPr="006E5989">
        <w:rPr>
          <w:rtl/>
        </w:rPr>
        <w:t>(2) علل الشرائع: 403</w:t>
      </w:r>
      <w:r>
        <w:rPr>
          <w:rtl/>
        </w:rPr>
        <w:t>/</w:t>
      </w:r>
      <w:r w:rsidRPr="006E5989">
        <w:rPr>
          <w:rtl/>
        </w:rPr>
        <w:t>4، التوحيد: 253</w:t>
      </w:r>
      <w:r>
        <w:rPr>
          <w:rtl/>
        </w:rPr>
        <w:t>/</w:t>
      </w:r>
      <w:r w:rsidRPr="006E5989">
        <w:rPr>
          <w:rtl/>
        </w:rPr>
        <w:t>4، الارشاد: 280، كنز الفوائد 2: 75، الاحتجاج: 335، بحار الانوار 3: 33</w:t>
      </w:r>
      <w:r>
        <w:rPr>
          <w:rtl/>
        </w:rPr>
        <w:t>/</w:t>
      </w:r>
      <w:r w:rsidRPr="006E5989">
        <w:rPr>
          <w:rtl/>
        </w:rPr>
        <w:t>7، و 10: 209</w:t>
      </w:r>
      <w:r>
        <w:rPr>
          <w:rtl/>
        </w:rPr>
        <w:t>/</w:t>
      </w:r>
      <w:r w:rsidRPr="006E5989">
        <w:rPr>
          <w:rtl/>
        </w:rPr>
        <w:t>11، و 99: 28</w:t>
      </w:r>
      <w:r>
        <w:rPr>
          <w:rtl/>
        </w:rPr>
        <w:t>/</w:t>
      </w:r>
      <w:r w:rsidRPr="006E5989">
        <w:rPr>
          <w:rtl/>
        </w:rPr>
        <w:t xml:space="preserve">1. </w:t>
      </w:r>
    </w:p>
    <w:p w:rsidR="00A36927" w:rsidRDefault="00A36927" w:rsidP="00A36927">
      <w:pPr>
        <w:pStyle w:val="libFootnote0"/>
        <w:rPr>
          <w:rFonts w:hint="cs"/>
          <w:rtl/>
        </w:rPr>
      </w:pPr>
      <w:r w:rsidRPr="006E5989">
        <w:rPr>
          <w:rtl/>
        </w:rPr>
        <w:t xml:space="preserve">(3) في نسخة: رعد. </w:t>
      </w:r>
    </w:p>
    <w:p w:rsidR="00A36927" w:rsidRDefault="00A36927" w:rsidP="00A36927">
      <w:pPr>
        <w:pStyle w:val="libFootnote0"/>
        <w:rPr>
          <w:rFonts w:hint="cs"/>
          <w:rtl/>
        </w:rPr>
      </w:pPr>
      <w:r w:rsidRPr="006E5989">
        <w:rPr>
          <w:rtl/>
        </w:rPr>
        <w:t xml:space="preserve">(4) أي تعلقا وارتباطا. </w:t>
      </w:r>
    </w:p>
    <w:p w:rsidR="00A36927" w:rsidRDefault="00A36927" w:rsidP="00A36927">
      <w:pPr>
        <w:pStyle w:val="libFootnote0"/>
        <w:rPr>
          <w:rFonts w:hint="cs"/>
          <w:rtl/>
        </w:rPr>
      </w:pPr>
      <w:r w:rsidRPr="006E5989">
        <w:rPr>
          <w:rtl/>
        </w:rPr>
        <w:t xml:space="preserve">(5) الذمام: الحق أو الحرية، أما المصاهرة فهي أن زينب بنت جحش الاسدية، زوج رسول الله </w:t>
      </w:r>
      <w:r w:rsidRPr="009A49DE">
        <w:rPr>
          <w:rtl/>
        </w:rPr>
        <w:t>صلّى</w:t>
      </w:r>
      <w:r w:rsidRPr="009A49DE">
        <w:rPr>
          <w:rFonts w:hint="cs"/>
          <w:rtl/>
        </w:rPr>
        <w:t xml:space="preserve"> </w:t>
      </w:r>
      <w:r w:rsidRPr="009A49DE">
        <w:rPr>
          <w:rtl/>
        </w:rPr>
        <w:t>الله</w:t>
      </w:r>
      <w:r w:rsidRPr="009A49DE">
        <w:rPr>
          <w:rFonts w:hint="cs"/>
          <w:rtl/>
        </w:rPr>
        <w:t xml:space="preserve"> </w:t>
      </w:r>
      <w:r w:rsidRPr="009A49DE">
        <w:rPr>
          <w:rtl/>
        </w:rPr>
        <w:t>عليه</w:t>
      </w:r>
      <w:r w:rsidRPr="009A49DE">
        <w:rPr>
          <w:rFonts w:hint="cs"/>
          <w:rtl/>
        </w:rPr>
        <w:t xml:space="preserve"> </w:t>
      </w:r>
      <w:r w:rsidRPr="009A49DE">
        <w:rPr>
          <w:rtl/>
        </w:rPr>
        <w:t>وآله</w:t>
      </w:r>
      <w:r w:rsidRPr="009A49DE">
        <w:rPr>
          <w:rFonts w:hint="cs"/>
          <w:rtl/>
        </w:rPr>
        <w:t xml:space="preserve"> </w:t>
      </w:r>
      <w:r w:rsidRPr="009A49DE">
        <w:rPr>
          <w:rtl/>
        </w:rPr>
        <w:t>وسلّم</w:t>
      </w:r>
      <w:r w:rsidRPr="006E5989">
        <w:rPr>
          <w:rtl/>
        </w:rPr>
        <w:t xml:space="preserve">، من بني دودان، وهم من بني أسد، وأمها أمية بنت عبد المطلب بن هاشم بن عبد مناف، فهي بنت عمة رسول الله </w:t>
      </w:r>
      <w:r w:rsidRPr="009A49DE">
        <w:rPr>
          <w:rtl/>
        </w:rPr>
        <w:t>صلّى</w:t>
      </w:r>
      <w:r w:rsidRPr="009A49DE">
        <w:rPr>
          <w:rFonts w:hint="cs"/>
          <w:rtl/>
        </w:rPr>
        <w:t xml:space="preserve"> </w:t>
      </w:r>
      <w:r w:rsidRPr="009A49DE">
        <w:rPr>
          <w:rtl/>
        </w:rPr>
        <w:t>الله</w:t>
      </w:r>
      <w:r w:rsidRPr="009A49DE">
        <w:rPr>
          <w:rFonts w:hint="cs"/>
          <w:rtl/>
        </w:rPr>
        <w:t xml:space="preserve"> </w:t>
      </w:r>
      <w:r w:rsidRPr="009A49DE">
        <w:rPr>
          <w:rtl/>
        </w:rPr>
        <w:t>عليه</w:t>
      </w:r>
      <w:r w:rsidRPr="009A49DE">
        <w:rPr>
          <w:rFonts w:hint="cs"/>
          <w:rtl/>
        </w:rPr>
        <w:t xml:space="preserve"> </w:t>
      </w:r>
      <w:r w:rsidRPr="009A49DE">
        <w:rPr>
          <w:rtl/>
        </w:rPr>
        <w:t>وآله</w:t>
      </w:r>
      <w:r w:rsidRPr="009A49DE">
        <w:rPr>
          <w:rFonts w:hint="cs"/>
          <w:rtl/>
        </w:rPr>
        <w:t xml:space="preserve"> </w:t>
      </w:r>
      <w:r w:rsidRPr="009A49DE">
        <w:rPr>
          <w:rtl/>
        </w:rPr>
        <w:t>وسلّم</w:t>
      </w:r>
      <w:r w:rsidRPr="006E5989">
        <w:rPr>
          <w:rtl/>
        </w:rPr>
        <w:t xml:space="preserve">. </w:t>
      </w:r>
    </w:p>
    <w:p w:rsidR="00A36927" w:rsidRDefault="00A36927" w:rsidP="00A36927">
      <w:pPr>
        <w:pStyle w:val="libFootnote0"/>
        <w:rPr>
          <w:rFonts w:hint="cs"/>
          <w:rtl/>
        </w:rPr>
      </w:pPr>
      <w:r w:rsidRPr="006E5989">
        <w:rPr>
          <w:rtl/>
        </w:rPr>
        <w:t xml:space="preserve">(6) الوضين: حزام عريض يشد به الرحل على البعير. ويقال للرجل المضطرب في أموره: إنك لقلق الوضين. </w:t>
      </w:r>
    </w:p>
    <w:p w:rsidR="00A36927" w:rsidRPr="006E5989" w:rsidRDefault="00A36927" w:rsidP="00A36927">
      <w:pPr>
        <w:pStyle w:val="libFootnote0"/>
        <w:rPr>
          <w:rtl/>
        </w:rPr>
      </w:pPr>
      <w:r w:rsidRPr="006E5989">
        <w:rPr>
          <w:rtl/>
        </w:rPr>
        <w:t xml:space="preserve">(7) كذا، وفي نسخة: سد، وفي المسترشد، وتسأل عن غير ذي مسألة، وفي الارشاد، ترسل غير ذي مسد، والظاهر أن الصواب ما في العلل والنهج: ترسل في غير سدد، أي تتكلم في غير قصد وفي غير صواب. قال المجلسي </w:t>
      </w:r>
      <w:r w:rsidRPr="009A49DE">
        <w:rPr>
          <w:rtl/>
        </w:rPr>
        <w:t>رحمه</w:t>
      </w:r>
      <w:r w:rsidRPr="009A49DE">
        <w:rPr>
          <w:rFonts w:hint="cs"/>
          <w:rtl/>
        </w:rPr>
        <w:t xml:space="preserve"> </w:t>
      </w:r>
      <w:r w:rsidRPr="009A49DE">
        <w:rPr>
          <w:rtl/>
        </w:rPr>
        <w:t>الله</w:t>
      </w:r>
      <w:r w:rsidRPr="006E5989">
        <w:rPr>
          <w:rtl/>
        </w:rPr>
        <w:t xml:space="preserve"> المسد: الحبل الممسود - أي المفتول - من نبات أو لحاء شجرة، وقيل: المسد، مرود البكرة الذي تدور عليه - ذكرهما في النهاية - فيمكن أن يقرأ على بناء المعلوم، أي ترسل الكلام كما ترسل البكرة على المرود عند الاستقاء، أو المعني تطلق حيوانا له مسد ربط به، كناية عن التكلم بما له مانع عن التكلم به، وعلى المجهول أي تنطق بالكلام عن غير تأمل، ثم تصير معلقا بالحبل بين السماء والارض لا =</w:t>
      </w:r>
    </w:p>
    <w:p w:rsidR="00A36927" w:rsidRDefault="00A36927" w:rsidP="00A36927">
      <w:pPr>
        <w:pStyle w:val="libNormal0"/>
        <w:rPr>
          <w:rFonts w:hint="cs"/>
          <w:rtl/>
        </w:rPr>
      </w:pPr>
      <w:r>
        <w:rPr>
          <w:rtl/>
        </w:rPr>
        <w:br w:type="page"/>
      </w:r>
      <w:r w:rsidRPr="006E5989">
        <w:rPr>
          <w:rtl/>
        </w:rPr>
        <w:lastRenderedPageBreak/>
        <w:t xml:space="preserve">عنها نفوس آخرين، ونعم الحكم الله. </w:t>
      </w:r>
    </w:p>
    <w:p w:rsidR="00A36927" w:rsidRDefault="00A36927" w:rsidP="00A36927">
      <w:pPr>
        <w:pStyle w:val="libNormal"/>
        <w:rPr>
          <w:rFonts w:hint="cs"/>
          <w:rtl/>
        </w:rPr>
      </w:pPr>
      <w:r w:rsidRPr="006E5989">
        <w:rPr>
          <w:rtl/>
        </w:rPr>
        <w:t xml:space="preserve">فدع عنك نهبا صيح في حجراته </w:t>
      </w:r>
      <w:r w:rsidRPr="00393E9F">
        <w:rPr>
          <w:rStyle w:val="libFootnotenumChar"/>
          <w:rtl/>
        </w:rPr>
        <w:t>(1)</w:t>
      </w:r>
      <w:r w:rsidRPr="006E5989">
        <w:rPr>
          <w:rtl/>
        </w:rPr>
        <w:t xml:space="preserve">، وهلم الخطب في ابن أبي سفيان، فلقد أضحكني الدهر بعد إبكائه </w:t>
      </w:r>
      <w:r w:rsidRPr="00393E9F">
        <w:rPr>
          <w:rStyle w:val="libFootnotenumChar"/>
          <w:rtl/>
        </w:rPr>
        <w:t>(2)</w:t>
      </w:r>
      <w:r w:rsidRPr="006E5989">
        <w:rPr>
          <w:rtl/>
        </w:rPr>
        <w:t xml:space="preserve">. </w:t>
      </w:r>
    </w:p>
    <w:tbl>
      <w:tblPr>
        <w:bidiVisual/>
        <w:tblW w:w="4484" w:type="pct"/>
        <w:tblInd w:w="391" w:type="dxa"/>
        <w:tblLook w:val="01E0" w:firstRow="1" w:lastRow="1" w:firstColumn="1" w:lastColumn="1" w:noHBand="0" w:noVBand="0"/>
      </w:tblPr>
      <w:tblGrid>
        <w:gridCol w:w="4036"/>
        <w:gridCol w:w="333"/>
        <w:gridCol w:w="4021"/>
      </w:tblGrid>
      <w:tr w:rsidR="00A36927" w:rsidTr="005E61E8">
        <w:trPr>
          <w:trHeight w:val="350"/>
        </w:trPr>
        <w:tc>
          <w:tcPr>
            <w:tcW w:w="3273" w:type="dxa"/>
            <w:shd w:val="clear" w:color="auto" w:fill="auto"/>
          </w:tcPr>
          <w:p w:rsidR="00A36927" w:rsidRDefault="00A36927" w:rsidP="005E61E8">
            <w:pPr>
              <w:pStyle w:val="libPoem"/>
              <w:tabs>
                <w:tab w:val="center" w:pos="4153"/>
                <w:tab w:val="right" w:pos="8306"/>
              </w:tabs>
            </w:pPr>
            <w:r w:rsidRPr="006E5989">
              <w:rPr>
                <w:rtl/>
              </w:rPr>
              <w:t>لا غرو إلا جارتي وسؤالها</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261" w:type="dxa"/>
            <w:shd w:val="clear" w:color="auto" w:fill="auto"/>
          </w:tcPr>
          <w:p w:rsidR="00A36927" w:rsidRDefault="00A36927" w:rsidP="005E61E8">
            <w:pPr>
              <w:pStyle w:val="libPoem"/>
              <w:tabs>
                <w:tab w:val="center" w:pos="4153"/>
                <w:tab w:val="right" w:pos="8306"/>
              </w:tabs>
            </w:pPr>
            <w:r w:rsidRPr="006E5989">
              <w:rPr>
                <w:rtl/>
              </w:rPr>
              <w:t>ألا هل لنا أهل سألت كذلك</w:t>
            </w:r>
            <w:r w:rsidRPr="00725071">
              <w:rPr>
                <w:rStyle w:val="libPoemTiniChar0"/>
                <w:rtl/>
              </w:rPr>
              <w:br/>
              <w:t> </w:t>
            </w:r>
          </w:p>
        </w:tc>
      </w:tr>
    </w:tbl>
    <w:p w:rsidR="00A36927" w:rsidRDefault="00A36927" w:rsidP="00A36927">
      <w:pPr>
        <w:pStyle w:val="libNormal"/>
        <w:rPr>
          <w:rFonts w:hint="cs"/>
          <w:rtl/>
        </w:rPr>
      </w:pPr>
      <w:r w:rsidRPr="006E5989">
        <w:rPr>
          <w:rtl/>
        </w:rPr>
        <w:t xml:space="preserve">بئس القوم من خفضني </w:t>
      </w:r>
      <w:r w:rsidRPr="00393E9F">
        <w:rPr>
          <w:rStyle w:val="libFootnotenumChar"/>
          <w:rtl/>
        </w:rPr>
        <w:t>(3)</w:t>
      </w:r>
      <w:r w:rsidRPr="006E5989">
        <w:rPr>
          <w:rtl/>
        </w:rPr>
        <w:t xml:space="preserve">، وحاولوا الادهان في دين الله، فإن ترفع عنا محن البلوى أحملهم من الحق على مخضه، وأن تكن الاخرى </w:t>
      </w:r>
      <w:r w:rsidRPr="00A36927">
        <w:rPr>
          <w:rStyle w:val="libAlaemChar"/>
          <w:rFonts w:hint="cs"/>
          <w:rtl/>
        </w:rPr>
        <w:t>(</w:t>
      </w:r>
      <w:r w:rsidRPr="00A36927">
        <w:rPr>
          <w:rStyle w:val="libAieChar"/>
          <w:rtl/>
        </w:rPr>
        <w:t>فَلَا تَأْسَ عَلَى الْقَوْمِ الْفَاسِقِينَ</w:t>
      </w:r>
      <w:r w:rsidRPr="00A36927">
        <w:rPr>
          <w:rStyle w:val="libAlaemChar"/>
          <w:rtl/>
        </w:rPr>
        <w:t>)</w:t>
      </w:r>
      <w:r w:rsidRPr="00454172">
        <w:rPr>
          <w:rStyle w:val="libFootnotenumChar"/>
          <w:rFonts w:hint="cs"/>
          <w:rtl/>
        </w:rPr>
        <w:t>(</w:t>
      </w:r>
      <w:r w:rsidRPr="00393E9F">
        <w:rPr>
          <w:rStyle w:val="libFootnotenumChar"/>
          <w:rtl/>
        </w:rPr>
        <w:t>4)</w:t>
      </w:r>
      <w:r w:rsidRPr="006E5989">
        <w:rPr>
          <w:rtl/>
        </w:rPr>
        <w:t xml:space="preserve"> إليك عني، يا أخا بني دودان </w:t>
      </w:r>
      <w:r w:rsidRPr="00393E9F">
        <w:rPr>
          <w:rStyle w:val="libFootnotenumChar"/>
          <w:rtl/>
        </w:rPr>
        <w:t>(5)</w:t>
      </w:r>
      <w:r w:rsidRPr="006E5989">
        <w:rPr>
          <w:rtl/>
        </w:rPr>
        <w:t xml:space="preserve">. </w:t>
      </w:r>
    </w:p>
    <w:p w:rsidR="00A36927" w:rsidRDefault="00A36927" w:rsidP="00A36927">
      <w:pPr>
        <w:pStyle w:val="libNormal"/>
        <w:rPr>
          <w:rFonts w:hint="cs"/>
          <w:rtl/>
        </w:rPr>
      </w:pPr>
      <w:bookmarkStart w:id="1357" w:name="_Toc357448957"/>
      <w:r w:rsidRPr="009A0276">
        <w:rPr>
          <w:rStyle w:val="Heading2Char"/>
          <w:rtl/>
        </w:rPr>
        <w:t>987/6 -</w:t>
      </w:r>
      <w:bookmarkEnd w:id="1357"/>
      <w:r>
        <w:rPr>
          <w:rtl/>
        </w:rPr>
        <w:t xml:space="preserve"> حدّثنا </w:t>
      </w:r>
      <w:r w:rsidRPr="006E5989">
        <w:rPr>
          <w:rtl/>
        </w:rPr>
        <w:t xml:space="preserve">الحسن بن </w:t>
      </w:r>
      <w:r>
        <w:rPr>
          <w:rtl/>
        </w:rPr>
        <w:t>عبدالله</w:t>
      </w:r>
      <w:r w:rsidRPr="006E5989">
        <w:rPr>
          <w:rtl/>
        </w:rPr>
        <w:t xml:space="preserve"> بن سعيد، قال:</w:t>
      </w:r>
      <w:r>
        <w:rPr>
          <w:rtl/>
        </w:rPr>
        <w:t xml:space="preserve"> حدّثنا أبوعبدالله</w:t>
      </w:r>
      <w:r w:rsidRPr="006E5989">
        <w:rPr>
          <w:rtl/>
        </w:rPr>
        <w:t xml:space="preserve"> </w:t>
      </w:r>
      <w:r>
        <w:rPr>
          <w:rtl/>
        </w:rPr>
        <w:t>محمّد</w:t>
      </w:r>
      <w:r w:rsidRPr="006E5989">
        <w:rPr>
          <w:rtl/>
        </w:rPr>
        <w:t xml:space="preserve"> بن </w:t>
      </w:r>
      <w:r>
        <w:rPr>
          <w:rtl/>
        </w:rPr>
        <w:t>عبدالله</w:t>
      </w:r>
      <w:r w:rsidRPr="006E5989">
        <w:rPr>
          <w:rtl/>
        </w:rPr>
        <w:t xml:space="preserve"> بن </w:t>
      </w:r>
      <w:r>
        <w:rPr>
          <w:rtl/>
        </w:rPr>
        <w:t>محمّد</w:t>
      </w:r>
      <w:r w:rsidRPr="006E5989">
        <w:rPr>
          <w:rtl/>
        </w:rPr>
        <w:t xml:space="preserve"> بن الحجاج العدل، قال:</w:t>
      </w:r>
      <w:r>
        <w:rPr>
          <w:rtl/>
        </w:rPr>
        <w:t xml:space="preserve"> حدّثنا </w:t>
      </w:r>
      <w:r w:rsidRPr="006E5989">
        <w:rPr>
          <w:rtl/>
        </w:rPr>
        <w:t xml:space="preserve">أحمد بن </w:t>
      </w:r>
      <w:r>
        <w:rPr>
          <w:rtl/>
        </w:rPr>
        <w:t>محمّد</w:t>
      </w:r>
      <w:r w:rsidRPr="006E5989">
        <w:rPr>
          <w:rtl/>
        </w:rPr>
        <w:t xml:space="preserve"> النحوي، قال:</w:t>
      </w:r>
      <w:r>
        <w:rPr>
          <w:rtl/>
        </w:rPr>
        <w:t xml:space="preserve"> حدّثنا </w:t>
      </w:r>
      <w:r w:rsidRPr="006E5989">
        <w:rPr>
          <w:rtl/>
        </w:rPr>
        <w:t>شعيب بن واقد، قال:</w:t>
      </w:r>
      <w:r>
        <w:rPr>
          <w:rtl/>
        </w:rPr>
        <w:t xml:space="preserve"> حدّثنا </w:t>
      </w:r>
      <w:r w:rsidRPr="006E5989">
        <w:rPr>
          <w:rtl/>
        </w:rPr>
        <w:t xml:space="preserve">صالح بن الصلت، عن </w:t>
      </w:r>
      <w:r>
        <w:rPr>
          <w:rtl/>
        </w:rPr>
        <w:t>عبدالله</w:t>
      </w:r>
      <w:r w:rsidRPr="006E5989">
        <w:rPr>
          <w:rtl/>
        </w:rPr>
        <w:t xml:space="preserve"> بن زهير، قال: وفد العلاء بن الحضرمي على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فقال: يا رسول الله، إن لي أهل بيت أحسن إليهم فيسيئون، وأصلهم فيقطعون. </w:t>
      </w:r>
    </w:p>
    <w:p w:rsidR="00A36927" w:rsidRPr="006E5989" w:rsidRDefault="00A36927" w:rsidP="00A36927">
      <w:pPr>
        <w:pStyle w:val="libNormal"/>
        <w:rPr>
          <w:rtl/>
        </w:rPr>
      </w:pPr>
      <w:r w:rsidRPr="006E5989">
        <w:rPr>
          <w:rtl/>
        </w:rPr>
        <w:t xml:space="preserve">فقال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w:t>
      </w:r>
      <w:r w:rsidRPr="00A36927">
        <w:rPr>
          <w:rStyle w:val="libAlaemChar"/>
          <w:rFonts w:hint="cs"/>
          <w:rtl/>
        </w:rPr>
        <w:t>(</w:t>
      </w:r>
      <w:r w:rsidRPr="00A36927">
        <w:rPr>
          <w:rStyle w:val="libAieChar"/>
          <w:rtl/>
        </w:rPr>
        <w:t xml:space="preserve">ادْفَعْ بِالَّتِي هِيَ أَحْسَنُ فَإِذَا الَّذِي بَيْنَكَ وَبَيْنَهُ عَدَاوَةٌ كَأَنَّهُ وَلِيٌّ حَمِيمٌ </w:t>
      </w:r>
      <w:r w:rsidRPr="00A36927">
        <w:rPr>
          <w:rStyle w:val="libAieChar"/>
          <w:rFonts w:hint="cs"/>
          <w:rtl/>
        </w:rPr>
        <w:t>،</w:t>
      </w:r>
      <w:r w:rsidRPr="00A36927">
        <w:rPr>
          <w:rStyle w:val="libAieChar"/>
          <w:rtl/>
        </w:rPr>
        <w:t xml:space="preserve"> وَمَا يُلَقَّاهَا إِلَّا الَّذِينَ صَبَرُوا وَمَا يُلَقَّاهَا إِلَّا ذُو حَظٍّ عَظِيمٍ</w:t>
      </w:r>
      <w:r w:rsidRPr="00A36927">
        <w:rPr>
          <w:rStyle w:val="libAlaemChar"/>
          <w:rtl/>
        </w:rPr>
        <w:t>)</w:t>
      </w:r>
      <w:r w:rsidRPr="00454172">
        <w:rPr>
          <w:rStyle w:val="libFootnotenumChar"/>
          <w:rFonts w:hint="cs"/>
          <w:rtl/>
        </w:rPr>
        <w:t>(</w:t>
      </w:r>
      <w:r w:rsidRPr="00393E9F">
        <w:rPr>
          <w:rStyle w:val="libFootnotenumChar"/>
          <w:rtl/>
        </w:rPr>
        <w:t>6)</w:t>
      </w:r>
      <w:r w:rsidRPr="006E5989">
        <w:rPr>
          <w:rtl/>
        </w:rPr>
        <w:t>.</w:t>
      </w:r>
    </w:p>
    <w:p w:rsidR="00A36927" w:rsidRPr="006E5989" w:rsidRDefault="00A36927" w:rsidP="00A36927">
      <w:pPr>
        <w:pStyle w:val="libLine"/>
        <w:rPr>
          <w:rtl/>
        </w:rPr>
      </w:pPr>
      <w:r>
        <w:rPr>
          <w:rFonts w:hint="cs"/>
          <w:rtl/>
        </w:rPr>
        <w:t>______________</w:t>
      </w:r>
    </w:p>
    <w:p w:rsidR="00A36927" w:rsidRDefault="00A36927" w:rsidP="00A36927">
      <w:pPr>
        <w:pStyle w:val="libFootnote0"/>
        <w:rPr>
          <w:rFonts w:hint="cs"/>
          <w:rtl/>
        </w:rPr>
      </w:pPr>
      <w:r w:rsidRPr="006E5989">
        <w:rPr>
          <w:rtl/>
        </w:rPr>
        <w:t xml:space="preserve">= تدري الحيلة فيه، أو بتشديد الدال، أي ترسل الماء عن مجرى له محل سد أو وسد، والاظهر أنه تصحيف. </w:t>
      </w:r>
      <w:r>
        <w:rPr>
          <w:rtl/>
        </w:rPr>
        <w:t>«</w:t>
      </w:r>
      <w:r w:rsidRPr="006E5989">
        <w:rPr>
          <w:rtl/>
        </w:rPr>
        <w:t xml:space="preserve"> بحار الانوار 29: 487 </w:t>
      </w:r>
      <w:r>
        <w:rPr>
          <w:rtl/>
        </w:rPr>
        <w:t>»</w:t>
      </w:r>
      <w:r w:rsidRPr="006E5989">
        <w:rPr>
          <w:rtl/>
        </w:rPr>
        <w:t xml:space="preserve"> </w:t>
      </w:r>
    </w:p>
    <w:p w:rsidR="00A36927" w:rsidRDefault="00A36927" w:rsidP="00A36927">
      <w:pPr>
        <w:pStyle w:val="libFootnote0"/>
        <w:rPr>
          <w:rFonts w:hint="cs"/>
          <w:rtl/>
        </w:rPr>
      </w:pPr>
      <w:r w:rsidRPr="00426DFE">
        <w:rPr>
          <w:rtl/>
        </w:rPr>
        <w:t>(1)</w:t>
      </w:r>
      <w:r w:rsidRPr="006E5989">
        <w:rPr>
          <w:rtl/>
        </w:rPr>
        <w:t xml:space="preserve"> النهب: المال المنهوب، الحجرات: النواحي، وهو مثل يضرب لمن ذهب من ماله شئ، ثم ذهب بعده ما هو أجل منه، وهو شطر بيت لامرئ القيس أيضا، انظر مجمع الامثال 1: 267</w:t>
      </w:r>
      <w:r>
        <w:rPr>
          <w:rtl/>
        </w:rPr>
        <w:t>/</w:t>
      </w:r>
      <w:r w:rsidRPr="006E5989">
        <w:rPr>
          <w:rtl/>
        </w:rPr>
        <w:t xml:space="preserve">1402. </w:t>
      </w:r>
    </w:p>
    <w:p w:rsidR="00A36927" w:rsidRDefault="00A36927" w:rsidP="00A36927">
      <w:pPr>
        <w:pStyle w:val="libFootnote0"/>
        <w:rPr>
          <w:rFonts w:hint="cs"/>
          <w:rtl/>
        </w:rPr>
      </w:pPr>
      <w:r w:rsidRPr="00426DFE">
        <w:rPr>
          <w:rtl/>
        </w:rPr>
        <w:t>(2)</w:t>
      </w:r>
      <w:r w:rsidRPr="006E5989">
        <w:rPr>
          <w:rtl/>
        </w:rPr>
        <w:t xml:space="preserve"> في نسخة: بكائه. </w:t>
      </w:r>
    </w:p>
    <w:p w:rsidR="00A36927" w:rsidRDefault="00A36927" w:rsidP="00A36927">
      <w:pPr>
        <w:pStyle w:val="libFootnote0"/>
        <w:rPr>
          <w:rFonts w:hint="cs"/>
          <w:rtl/>
        </w:rPr>
      </w:pPr>
      <w:r w:rsidRPr="00426DFE">
        <w:rPr>
          <w:rtl/>
        </w:rPr>
        <w:t>(3)</w:t>
      </w:r>
      <w:r w:rsidRPr="006E5989">
        <w:rPr>
          <w:rtl/>
        </w:rPr>
        <w:t xml:space="preserve"> في نسخة: خفضي، وفي الارشاد: يئس القوم - والله - من خفضي. </w:t>
      </w:r>
    </w:p>
    <w:p w:rsidR="00A36927" w:rsidRDefault="00A36927" w:rsidP="00A36927">
      <w:pPr>
        <w:pStyle w:val="libFootnote0"/>
        <w:rPr>
          <w:rFonts w:hint="cs"/>
          <w:rtl/>
        </w:rPr>
      </w:pPr>
      <w:r w:rsidRPr="00426DFE">
        <w:rPr>
          <w:rtl/>
        </w:rPr>
        <w:t>(4)</w:t>
      </w:r>
      <w:r w:rsidRPr="006E5989">
        <w:rPr>
          <w:rtl/>
        </w:rPr>
        <w:t xml:space="preserve"> المائدة 5: 26. </w:t>
      </w:r>
    </w:p>
    <w:p w:rsidR="00A36927" w:rsidRDefault="00A36927" w:rsidP="00A36927">
      <w:pPr>
        <w:pStyle w:val="libFootnote0"/>
        <w:rPr>
          <w:rFonts w:hint="cs"/>
          <w:rtl/>
        </w:rPr>
      </w:pPr>
      <w:r w:rsidRPr="00426DFE">
        <w:rPr>
          <w:rtl/>
        </w:rPr>
        <w:t>(5)</w:t>
      </w:r>
      <w:r w:rsidRPr="006E5989">
        <w:rPr>
          <w:rtl/>
        </w:rPr>
        <w:t xml:space="preserve"> علل الشرائع: 145</w:t>
      </w:r>
      <w:r>
        <w:rPr>
          <w:rtl/>
        </w:rPr>
        <w:t>/</w:t>
      </w:r>
      <w:r w:rsidRPr="006E5989">
        <w:rPr>
          <w:rtl/>
        </w:rPr>
        <w:t xml:space="preserve">2، المسترشد: 371 </w:t>
      </w:r>
      <w:r>
        <w:rPr>
          <w:rtl/>
        </w:rPr>
        <w:t>«</w:t>
      </w:r>
      <w:r w:rsidRPr="006E5989">
        <w:rPr>
          <w:rtl/>
        </w:rPr>
        <w:t xml:space="preserve"> نحوه </w:t>
      </w:r>
      <w:r>
        <w:rPr>
          <w:rtl/>
        </w:rPr>
        <w:t>»</w:t>
      </w:r>
      <w:r w:rsidRPr="006E5989">
        <w:rPr>
          <w:rtl/>
        </w:rPr>
        <w:t xml:space="preserve">، الارشاد 1: 294 </w:t>
      </w:r>
      <w:r>
        <w:rPr>
          <w:rtl/>
        </w:rPr>
        <w:t>«</w:t>
      </w:r>
      <w:r w:rsidRPr="006E5989">
        <w:rPr>
          <w:rtl/>
        </w:rPr>
        <w:t xml:space="preserve"> نحوه </w:t>
      </w:r>
      <w:r>
        <w:rPr>
          <w:rtl/>
        </w:rPr>
        <w:t>»</w:t>
      </w:r>
      <w:r w:rsidRPr="006E5989">
        <w:rPr>
          <w:rtl/>
        </w:rPr>
        <w:t xml:space="preserve"> نهج البلاغة: 231 الخطبة 162 </w:t>
      </w:r>
      <w:r>
        <w:rPr>
          <w:rtl/>
        </w:rPr>
        <w:t>«</w:t>
      </w:r>
      <w:r w:rsidRPr="006E5989">
        <w:rPr>
          <w:rtl/>
        </w:rPr>
        <w:t xml:space="preserve"> نحوه </w:t>
      </w:r>
      <w:r>
        <w:rPr>
          <w:rtl/>
        </w:rPr>
        <w:t>»</w:t>
      </w:r>
      <w:r w:rsidRPr="006E5989">
        <w:rPr>
          <w:rtl/>
        </w:rPr>
        <w:t>، بحار الانوار 29: 483</w:t>
      </w:r>
      <w:r>
        <w:rPr>
          <w:rtl/>
        </w:rPr>
        <w:t>/</w:t>
      </w:r>
      <w:r w:rsidRPr="006E5989">
        <w:rPr>
          <w:rtl/>
        </w:rPr>
        <w:t xml:space="preserve">5. </w:t>
      </w:r>
    </w:p>
    <w:p w:rsidR="00A36927" w:rsidRPr="006E5989" w:rsidRDefault="00A36927" w:rsidP="00A36927">
      <w:pPr>
        <w:pStyle w:val="libFootnote0"/>
        <w:rPr>
          <w:rtl/>
        </w:rPr>
      </w:pPr>
      <w:r w:rsidRPr="00426DFE">
        <w:rPr>
          <w:rtl/>
        </w:rPr>
        <w:t>(6)</w:t>
      </w:r>
      <w:r>
        <w:rPr>
          <w:rtl/>
        </w:rPr>
        <w:t xml:space="preserve"> فصلت 41: 34 و 35.</w:t>
      </w:r>
    </w:p>
    <w:p w:rsidR="00A36927" w:rsidRDefault="00A36927" w:rsidP="00A36927">
      <w:pPr>
        <w:pStyle w:val="libNormal"/>
        <w:rPr>
          <w:rFonts w:hint="cs"/>
          <w:rtl/>
        </w:rPr>
      </w:pPr>
      <w:r>
        <w:rPr>
          <w:rtl/>
        </w:rPr>
        <w:br w:type="page"/>
      </w:r>
      <w:r w:rsidRPr="006E5989">
        <w:rPr>
          <w:rtl/>
        </w:rPr>
        <w:lastRenderedPageBreak/>
        <w:t xml:space="preserve">فقال العلاء بن الحضرمي، إني قد قلت شعرا، هو أحسن من هذا، قال: وما قلت؟ فأنشده: </w:t>
      </w:r>
    </w:p>
    <w:tbl>
      <w:tblPr>
        <w:bidiVisual/>
        <w:tblW w:w="4484" w:type="pct"/>
        <w:tblInd w:w="391" w:type="dxa"/>
        <w:tblLook w:val="01E0" w:firstRow="1" w:lastRow="1" w:firstColumn="1" w:lastColumn="1" w:noHBand="0" w:noVBand="0"/>
      </w:tblPr>
      <w:tblGrid>
        <w:gridCol w:w="4036"/>
        <w:gridCol w:w="332"/>
        <w:gridCol w:w="4022"/>
      </w:tblGrid>
      <w:tr w:rsidR="00A36927" w:rsidTr="005E61E8">
        <w:trPr>
          <w:trHeight w:val="350"/>
        </w:trPr>
        <w:tc>
          <w:tcPr>
            <w:tcW w:w="3273" w:type="dxa"/>
            <w:shd w:val="clear" w:color="auto" w:fill="auto"/>
          </w:tcPr>
          <w:p w:rsidR="00A36927" w:rsidRDefault="00A36927" w:rsidP="005E61E8">
            <w:pPr>
              <w:pStyle w:val="libPoem"/>
              <w:tabs>
                <w:tab w:val="center" w:pos="4153"/>
                <w:tab w:val="right" w:pos="8306"/>
              </w:tabs>
            </w:pPr>
            <w:r w:rsidRPr="006E5989">
              <w:rPr>
                <w:rtl/>
              </w:rPr>
              <w:t>وحي ذوي الاضعان تسب قلوبهم</w:t>
            </w:r>
            <w:r w:rsidRPr="00725071">
              <w:rPr>
                <w:rStyle w:val="libPoemTiniChar0"/>
                <w:rtl/>
              </w:rPr>
              <w:br/>
              <w:t> </w:t>
            </w:r>
          </w:p>
        </w:tc>
        <w:tc>
          <w:tcPr>
            <w:tcW w:w="269" w:type="dxa"/>
            <w:shd w:val="clear" w:color="auto" w:fill="auto"/>
          </w:tcPr>
          <w:p w:rsidR="00A36927" w:rsidRDefault="00A36927" w:rsidP="005E61E8">
            <w:pPr>
              <w:pStyle w:val="libPoem"/>
              <w:tabs>
                <w:tab w:val="center" w:pos="4153"/>
                <w:tab w:val="right" w:pos="8306"/>
              </w:tabs>
              <w:rPr>
                <w:rtl/>
              </w:rPr>
            </w:pPr>
          </w:p>
        </w:tc>
        <w:tc>
          <w:tcPr>
            <w:tcW w:w="3262" w:type="dxa"/>
            <w:shd w:val="clear" w:color="auto" w:fill="auto"/>
          </w:tcPr>
          <w:p w:rsidR="00A36927" w:rsidRDefault="00A36927" w:rsidP="005E61E8">
            <w:pPr>
              <w:pStyle w:val="libPoem"/>
              <w:tabs>
                <w:tab w:val="center" w:pos="4153"/>
                <w:tab w:val="right" w:pos="8306"/>
              </w:tabs>
            </w:pPr>
            <w:r w:rsidRPr="006E5989">
              <w:rPr>
                <w:rtl/>
              </w:rPr>
              <w:t>تحيتك العظمى فقد يرفع النغل</w:t>
            </w:r>
            <w:r w:rsidRPr="00725071">
              <w:rPr>
                <w:rStyle w:val="libPoemTiniChar0"/>
                <w:rtl/>
              </w:rPr>
              <w:br/>
              <w:t> </w:t>
            </w:r>
          </w:p>
        </w:tc>
      </w:tr>
      <w:tr w:rsidR="00A36927" w:rsidTr="005E61E8">
        <w:trPr>
          <w:trHeight w:val="350"/>
        </w:trPr>
        <w:tc>
          <w:tcPr>
            <w:tcW w:w="3273" w:type="dxa"/>
          </w:tcPr>
          <w:p w:rsidR="00A36927" w:rsidRDefault="00A36927" w:rsidP="005E61E8">
            <w:pPr>
              <w:pStyle w:val="libPoem"/>
              <w:tabs>
                <w:tab w:val="center" w:pos="4153"/>
                <w:tab w:val="right" w:pos="8306"/>
              </w:tabs>
            </w:pPr>
            <w:r w:rsidRPr="006E5989">
              <w:rPr>
                <w:rtl/>
              </w:rPr>
              <w:t>فإن أظهروا خيرا فجاز بمثله</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62" w:type="dxa"/>
          </w:tcPr>
          <w:p w:rsidR="00A36927" w:rsidRDefault="00A36927" w:rsidP="005E61E8">
            <w:pPr>
              <w:pStyle w:val="libPoem"/>
              <w:tabs>
                <w:tab w:val="center" w:pos="4153"/>
                <w:tab w:val="right" w:pos="8306"/>
              </w:tabs>
            </w:pPr>
            <w:r w:rsidRPr="006E5989">
              <w:rPr>
                <w:rtl/>
              </w:rPr>
              <w:t>وإن خنسوا عنك الحديث فلا تسل</w:t>
            </w:r>
            <w:r w:rsidRPr="00725071">
              <w:rPr>
                <w:rStyle w:val="libPoemTiniChar0"/>
                <w:rtl/>
              </w:rPr>
              <w:br/>
              <w:t> </w:t>
            </w:r>
          </w:p>
        </w:tc>
      </w:tr>
      <w:tr w:rsidR="00A36927" w:rsidTr="005E61E8">
        <w:trPr>
          <w:trHeight w:val="350"/>
        </w:trPr>
        <w:tc>
          <w:tcPr>
            <w:tcW w:w="3273" w:type="dxa"/>
          </w:tcPr>
          <w:p w:rsidR="00A36927" w:rsidRDefault="00A36927" w:rsidP="005E61E8">
            <w:pPr>
              <w:pStyle w:val="libPoem"/>
              <w:tabs>
                <w:tab w:val="center" w:pos="4153"/>
                <w:tab w:val="right" w:pos="8306"/>
              </w:tabs>
            </w:pPr>
            <w:r w:rsidRPr="006E5989">
              <w:rPr>
                <w:rtl/>
              </w:rPr>
              <w:t>فإن الذي يؤذيك منه سماعه</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62" w:type="dxa"/>
          </w:tcPr>
          <w:p w:rsidR="00A36927" w:rsidRDefault="00A36927" w:rsidP="005E61E8">
            <w:pPr>
              <w:pStyle w:val="libPoem"/>
              <w:tabs>
                <w:tab w:val="center" w:pos="4153"/>
                <w:tab w:val="right" w:pos="8306"/>
              </w:tabs>
            </w:pPr>
            <w:r w:rsidRPr="006E5989">
              <w:rPr>
                <w:rtl/>
              </w:rPr>
              <w:t>وإن الذي قالوا وراءك لم يقل</w:t>
            </w:r>
            <w:r w:rsidRPr="00725071">
              <w:rPr>
                <w:rStyle w:val="libPoemTiniChar0"/>
                <w:rtl/>
              </w:rPr>
              <w:br/>
              <w:t> </w:t>
            </w:r>
          </w:p>
        </w:tc>
      </w:tr>
    </w:tbl>
    <w:p w:rsidR="00A36927" w:rsidRDefault="00A36927" w:rsidP="00A36927">
      <w:pPr>
        <w:pStyle w:val="libNormal"/>
        <w:rPr>
          <w:rFonts w:hint="cs"/>
          <w:rtl/>
        </w:rPr>
      </w:pPr>
      <w:r w:rsidRPr="006E5989">
        <w:rPr>
          <w:rtl/>
        </w:rPr>
        <w:t xml:space="preserve">فقال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إن من الشعر لحكما </w:t>
      </w:r>
      <w:r w:rsidRPr="00393E9F">
        <w:rPr>
          <w:rStyle w:val="libFootnotenumChar"/>
          <w:rtl/>
        </w:rPr>
        <w:t>(1)</w:t>
      </w:r>
      <w:r w:rsidRPr="006E5989">
        <w:rPr>
          <w:rtl/>
        </w:rPr>
        <w:t xml:space="preserve">، وإن من البيان لسحرا، وإن شعرك لحسن، وإن كتاب الله أحسن </w:t>
      </w:r>
      <w:r w:rsidRPr="00393E9F">
        <w:rPr>
          <w:rStyle w:val="libFootnotenumChar"/>
          <w:rtl/>
        </w:rPr>
        <w:t>(2)</w:t>
      </w:r>
      <w:r w:rsidRPr="006E5989">
        <w:rPr>
          <w:rtl/>
        </w:rPr>
        <w:t xml:space="preserve">. </w:t>
      </w:r>
    </w:p>
    <w:p w:rsidR="00A36927" w:rsidRDefault="00A36927" w:rsidP="00A36927">
      <w:pPr>
        <w:pStyle w:val="libNormal"/>
        <w:rPr>
          <w:rtl/>
        </w:rPr>
      </w:pPr>
      <w:bookmarkStart w:id="1358" w:name="_Toc357448958"/>
      <w:r w:rsidRPr="009A0276">
        <w:rPr>
          <w:rStyle w:val="Heading2Char"/>
          <w:rtl/>
        </w:rPr>
        <w:t>988/7 -</w:t>
      </w:r>
      <w:bookmarkEnd w:id="1358"/>
      <w:r>
        <w:rPr>
          <w:rtl/>
        </w:rPr>
        <w:t xml:space="preserve"> حدّثنا عليّ بن </w:t>
      </w:r>
      <w:r w:rsidRPr="006E5989">
        <w:rPr>
          <w:rtl/>
        </w:rPr>
        <w:t xml:space="preserve">أحمد بن موسى الدقاق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الحسن الطائي، قال:</w:t>
      </w:r>
      <w:r>
        <w:rPr>
          <w:rtl/>
        </w:rPr>
        <w:t xml:space="preserve"> حدّثنا محمّد</w:t>
      </w:r>
      <w:r w:rsidRPr="006E5989">
        <w:rPr>
          <w:rtl/>
        </w:rPr>
        <w:t xml:space="preserve"> بن الحسين الخشاب، قال:</w:t>
      </w:r>
      <w:r>
        <w:rPr>
          <w:rtl/>
        </w:rPr>
        <w:t xml:space="preserve"> حدّثنا محمّد</w:t>
      </w:r>
      <w:r w:rsidRPr="006E5989">
        <w:rPr>
          <w:rtl/>
        </w:rPr>
        <w:t xml:space="preserve"> ابن محسن، عن المفضل بن عمر، عن الصادق جعفر بن </w:t>
      </w:r>
      <w:r>
        <w:rPr>
          <w:rtl/>
        </w:rPr>
        <w:t>محمّد</w:t>
      </w:r>
      <w:r w:rsidRPr="006E5989">
        <w:rPr>
          <w:rtl/>
        </w:rPr>
        <w:t xml:space="preserve">، عن أبيه، عن جده، عن أبيه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w:t>
      </w:r>
      <w:r>
        <w:rPr>
          <w:rtl/>
        </w:rPr>
        <w:t xml:space="preserve">أميرالمؤمنين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والله ما دنياكم عندي إلا كسفر </w:t>
      </w:r>
      <w:r w:rsidRPr="00393E9F">
        <w:rPr>
          <w:rStyle w:val="libFootnotenumChar"/>
          <w:rtl/>
        </w:rPr>
        <w:t>(3)</w:t>
      </w:r>
      <w:r w:rsidRPr="006E5989">
        <w:rPr>
          <w:rtl/>
        </w:rPr>
        <w:t xml:space="preserve"> على منهل حلوا، إذ صاح بهم سائقهم فارتحلوا، ولا لذاذتها في عيني إلا كحميم أشربه غساقا </w:t>
      </w:r>
      <w:r w:rsidRPr="00393E9F">
        <w:rPr>
          <w:rStyle w:val="libFootnotenumChar"/>
          <w:rtl/>
        </w:rPr>
        <w:t>(4)</w:t>
      </w:r>
      <w:r w:rsidRPr="006E5989">
        <w:rPr>
          <w:rtl/>
        </w:rPr>
        <w:t xml:space="preserve">، وعلقم أتجرعه زعاقا </w:t>
      </w:r>
      <w:r w:rsidRPr="00393E9F">
        <w:rPr>
          <w:rStyle w:val="libFootnotenumChar"/>
          <w:rtl/>
        </w:rPr>
        <w:t>(5)</w:t>
      </w:r>
      <w:r w:rsidRPr="006E5989">
        <w:rPr>
          <w:rtl/>
        </w:rPr>
        <w:t xml:space="preserve">، وسم أفعى </w:t>
      </w:r>
      <w:r w:rsidRPr="00393E9F">
        <w:rPr>
          <w:rStyle w:val="libFootnotenumChar"/>
          <w:rtl/>
        </w:rPr>
        <w:t>(6)</w:t>
      </w:r>
      <w:r w:rsidRPr="006E5989">
        <w:rPr>
          <w:rtl/>
        </w:rPr>
        <w:t xml:space="preserve"> أسقاه دهاقا </w:t>
      </w:r>
      <w:r w:rsidRPr="00393E9F">
        <w:rPr>
          <w:rStyle w:val="libFootnotenumChar"/>
          <w:rtl/>
        </w:rPr>
        <w:t>(7)</w:t>
      </w:r>
      <w:r w:rsidRPr="006E5989">
        <w:rPr>
          <w:rtl/>
        </w:rPr>
        <w:t xml:space="preserve">، وقلادة من نار أوهقها </w:t>
      </w:r>
      <w:r w:rsidRPr="00393E9F">
        <w:rPr>
          <w:rStyle w:val="libFootnotenumChar"/>
          <w:rtl/>
        </w:rPr>
        <w:t>(8)</w:t>
      </w:r>
      <w:r w:rsidRPr="006E5989">
        <w:rPr>
          <w:rtl/>
        </w:rPr>
        <w:t xml:space="preserve"> خناقا، ولقد رقعت مدرعتي </w:t>
      </w:r>
      <w:r w:rsidRPr="00393E9F">
        <w:rPr>
          <w:rStyle w:val="libFootnotenumChar"/>
          <w:rtl/>
        </w:rPr>
        <w:t>(9)</w:t>
      </w:r>
      <w:r w:rsidRPr="006E5989">
        <w:rPr>
          <w:rtl/>
        </w:rPr>
        <w:t xml:space="preserve"> هذه حتى استحييت</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قال الجزري: أي إن من الشعر كلاما نافعا يمنع من الجهل والسفة، وينهى عنهما. قيل: أراد بها المواعظ والامثال التي ينتفع بها الناس. والحكم: العلم والفقه والقضاء بالعدل. (النهاية 1: 419). </w:t>
      </w:r>
    </w:p>
    <w:p w:rsidR="00A36927" w:rsidRDefault="00A36927" w:rsidP="00A36927">
      <w:pPr>
        <w:pStyle w:val="libFootnote0"/>
        <w:rPr>
          <w:rFonts w:hint="cs"/>
          <w:rtl/>
        </w:rPr>
      </w:pPr>
      <w:r w:rsidRPr="006E5989">
        <w:rPr>
          <w:rtl/>
        </w:rPr>
        <w:t>(2) بحار الانوار 71: 415</w:t>
      </w:r>
      <w:r>
        <w:rPr>
          <w:rtl/>
        </w:rPr>
        <w:t>/</w:t>
      </w:r>
      <w:r w:rsidRPr="006E5989">
        <w:rPr>
          <w:rtl/>
        </w:rPr>
        <w:t xml:space="preserve">36. </w:t>
      </w:r>
    </w:p>
    <w:p w:rsidR="00A36927" w:rsidRDefault="00A36927" w:rsidP="00A36927">
      <w:pPr>
        <w:pStyle w:val="libFootnote0"/>
        <w:rPr>
          <w:rFonts w:hint="cs"/>
          <w:rtl/>
        </w:rPr>
      </w:pPr>
      <w:r w:rsidRPr="006E5989">
        <w:rPr>
          <w:rtl/>
        </w:rPr>
        <w:t xml:space="preserve">(3) السفر: جمع السافر، وهو المسافر. </w:t>
      </w:r>
    </w:p>
    <w:p w:rsidR="00A36927" w:rsidRDefault="00A36927" w:rsidP="00A36927">
      <w:pPr>
        <w:pStyle w:val="libFootnote0"/>
        <w:rPr>
          <w:rFonts w:hint="cs"/>
          <w:rtl/>
        </w:rPr>
      </w:pPr>
      <w:r w:rsidRPr="006E5989">
        <w:rPr>
          <w:rtl/>
        </w:rPr>
        <w:t xml:space="preserve">(4) الغساق: ما يسيل من صديد أهل النار. </w:t>
      </w:r>
    </w:p>
    <w:p w:rsidR="00A36927" w:rsidRDefault="00A36927" w:rsidP="00A36927">
      <w:pPr>
        <w:pStyle w:val="libFootnote0"/>
        <w:rPr>
          <w:rFonts w:hint="cs"/>
          <w:rtl/>
        </w:rPr>
      </w:pPr>
      <w:r w:rsidRPr="006E5989">
        <w:rPr>
          <w:rtl/>
        </w:rPr>
        <w:t xml:space="preserve">(5) السم الزعاق: الذي يقتل سريعا، والماء الزعاق: المر الغليظ الذي لا يطاق شربه. ومن الطعام: الكثير الملح. </w:t>
      </w:r>
    </w:p>
    <w:p w:rsidR="00A36927" w:rsidRDefault="00A36927" w:rsidP="00A36927">
      <w:pPr>
        <w:pStyle w:val="libFootnote0"/>
        <w:rPr>
          <w:rFonts w:hint="cs"/>
          <w:rtl/>
        </w:rPr>
      </w:pPr>
      <w:r w:rsidRPr="006E5989">
        <w:rPr>
          <w:rtl/>
        </w:rPr>
        <w:t xml:space="preserve">(6) في نسخة: أفعاة. </w:t>
      </w:r>
    </w:p>
    <w:p w:rsidR="00A36927" w:rsidRDefault="00A36927" w:rsidP="00A36927">
      <w:pPr>
        <w:pStyle w:val="libFootnote0"/>
        <w:rPr>
          <w:rFonts w:hint="cs"/>
          <w:rtl/>
        </w:rPr>
      </w:pPr>
      <w:r w:rsidRPr="006E5989">
        <w:rPr>
          <w:rtl/>
        </w:rPr>
        <w:t xml:space="preserve">(7) يقال: كأس دهاق، أي مترعة ممتلئة، أو متتابعة على شاربها، وماء دهاق: أي كثير. </w:t>
      </w:r>
    </w:p>
    <w:p w:rsidR="00A36927" w:rsidRDefault="00A36927" w:rsidP="00A36927">
      <w:pPr>
        <w:pStyle w:val="libFootnote0"/>
        <w:rPr>
          <w:rFonts w:hint="cs"/>
          <w:rtl/>
        </w:rPr>
      </w:pPr>
      <w:r w:rsidRPr="006E5989">
        <w:rPr>
          <w:rtl/>
        </w:rPr>
        <w:t xml:space="preserve">(8) أوهقه: طرح في عنقه الوهق، وهو حبل في أحد طرفيه أنشوطة يطرح في عنق الدابة والانسان حتى يؤخذ. </w:t>
      </w:r>
    </w:p>
    <w:p w:rsidR="00A36927" w:rsidRPr="006E5989" w:rsidRDefault="00A36927" w:rsidP="00A36927">
      <w:pPr>
        <w:pStyle w:val="libFootnote0"/>
        <w:rPr>
          <w:rtl/>
        </w:rPr>
      </w:pPr>
      <w:r w:rsidRPr="006E5989">
        <w:rPr>
          <w:rtl/>
        </w:rPr>
        <w:t>(9) المدرعة: القميص.</w:t>
      </w:r>
    </w:p>
    <w:p w:rsidR="00A36927" w:rsidRDefault="00A36927" w:rsidP="00A36927">
      <w:pPr>
        <w:pStyle w:val="libNormal0"/>
        <w:rPr>
          <w:rFonts w:hint="cs"/>
          <w:rtl/>
        </w:rPr>
      </w:pPr>
      <w:r>
        <w:rPr>
          <w:rtl/>
        </w:rPr>
        <w:br w:type="page"/>
      </w:r>
      <w:r w:rsidRPr="006E5989">
        <w:rPr>
          <w:rtl/>
        </w:rPr>
        <w:lastRenderedPageBreak/>
        <w:t xml:space="preserve">من راقعها، وقال لي: اقذف بها قذف الاتن </w:t>
      </w:r>
      <w:r w:rsidRPr="00393E9F">
        <w:rPr>
          <w:rStyle w:val="libFootnotenumChar"/>
          <w:rtl/>
        </w:rPr>
        <w:t>(1)</w:t>
      </w:r>
      <w:r w:rsidRPr="006E5989">
        <w:rPr>
          <w:rtl/>
        </w:rPr>
        <w:t xml:space="preserve">، لا يرتضيها ليرقعها. فقلت له: اغرب عني، فعند الصباح يحمد القوم السرى، وتنجلي عنا علالات الكرى </w:t>
      </w:r>
      <w:r w:rsidRPr="00393E9F">
        <w:rPr>
          <w:rStyle w:val="libFootnotenumChar"/>
          <w:rtl/>
        </w:rPr>
        <w:t>(2)</w:t>
      </w:r>
      <w:r w:rsidRPr="006E5989">
        <w:rPr>
          <w:rtl/>
        </w:rPr>
        <w:t xml:space="preserve">. </w:t>
      </w:r>
    </w:p>
    <w:p w:rsidR="00A36927" w:rsidRDefault="00A36927" w:rsidP="00A36927">
      <w:pPr>
        <w:pStyle w:val="libNormal"/>
        <w:rPr>
          <w:rFonts w:hint="cs"/>
          <w:rtl/>
        </w:rPr>
      </w:pPr>
      <w:r w:rsidRPr="006E5989">
        <w:rPr>
          <w:rtl/>
        </w:rPr>
        <w:t xml:space="preserve">ولو شئت لتسربلت بالعبقري المنقوش من ديباجكم، ولاكلت لباب هذا البر بصدور دجاجكم، ولشربت الماء الزلال برقيق زجاجكم، ولكني اصدق الله جلت عظمته حيث يقول: </w:t>
      </w:r>
      <w:r w:rsidRPr="00A36927">
        <w:rPr>
          <w:rStyle w:val="libAlaemChar"/>
          <w:rFonts w:hint="cs"/>
          <w:rtl/>
        </w:rPr>
        <w:t>(</w:t>
      </w:r>
      <w:r w:rsidRPr="00A36927">
        <w:rPr>
          <w:rStyle w:val="libAieChar"/>
          <w:rtl/>
        </w:rPr>
        <w:t xml:space="preserve">مَن كَانَ يُرِيدُ الْحَيَاةَ الدُّنْيَا وَزِينَتَهَا نُوَفِّ إِلَيْهِمْ أَعْمَالَهُمْ فِيهَا وَهُمْ فِيهَا لَا يُبْخَسُونَ </w:t>
      </w:r>
      <w:r w:rsidRPr="00A36927">
        <w:rPr>
          <w:rStyle w:val="libAieChar"/>
          <w:rFonts w:hint="cs"/>
          <w:rtl/>
        </w:rPr>
        <w:t>،</w:t>
      </w:r>
      <w:r w:rsidRPr="00A36927">
        <w:rPr>
          <w:rStyle w:val="libAieChar"/>
          <w:rtl/>
        </w:rPr>
        <w:t xml:space="preserve"> أُولَـٰئِكَ الَّذِينَ لَيْسَ لَهُمْ فِي الْآخِرَةِ إِلَّا النَّارُ</w:t>
      </w:r>
      <w:r w:rsidRPr="00A36927">
        <w:rPr>
          <w:rStyle w:val="libAlaemChar"/>
          <w:rtl/>
        </w:rPr>
        <w:t>)</w:t>
      </w:r>
      <w:r w:rsidRPr="00454172">
        <w:rPr>
          <w:rStyle w:val="libFootnotenumChar"/>
          <w:rFonts w:hint="cs"/>
          <w:rtl/>
        </w:rPr>
        <w:t>(</w:t>
      </w:r>
      <w:r w:rsidRPr="00393E9F">
        <w:rPr>
          <w:rStyle w:val="libFootnotenumChar"/>
          <w:rtl/>
        </w:rPr>
        <w:t>3)</w:t>
      </w:r>
      <w:r w:rsidRPr="006E5989">
        <w:rPr>
          <w:rtl/>
        </w:rPr>
        <w:t xml:space="preserve">، فكيف أستطيع الصبر على نار لو قذفت بشررة إلى الارض لاحرقت نبتها، ولو اعتصمت نفس بقلة لانضجها وهج النار في قلتها؟ وأيما </w:t>
      </w:r>
      <w:r w:rsidRPr="00393E9F">
        <w:rPr>
          <w:rStyle w:val="libFootnotenumChar"/>
          <w:rtl/>
        </w:rPr>
        <w:t>(4)</w:t>
      </w:r>
      <w:r w:rsidRPr="006E5989">
        <w:rPr>
          <w:rtl/>
        </w:rPr>
        <w:t xml:space="preserve"> خير لعلي أن يكون عند ذي العرش مقربا، أو يكون في لظى خسيئا مبعدا، مسخوطا عليه بجرمه مكذبا. </w:t>
      </w:r>
    </w:p>
    <w:p w:rsidR="00A36927" w:rsidRDefault="00A36927" w:rsidP="00A36927">
      <w:pPr>
        <w:pStyle w:val="libNormal"/>
        <w:rPr>
          <w:rtl/>
        </w:rPr>
      </w:pPr>
      <w:r w:rsidRPr="006E5989">
        <w:rPr>
          <w:rtl/>
        </w:rPr>
        <w:t xml:space="preserve">والله لان أبيت على حسك السعدان </w:t>
      </w:r>
      <w:r w:rsidRPr="00393E9F">
        <w:rPr>
          <w:rStyle w:val="libFootnotenumChar"/>
          <w:rtl/>
        </w:rPr>
        <w:t>(5)</w:t>
      </w:r>
      <w:r w:rsidRPr="006E5989">
        <w:rPr>
          <w:rtl/>
        </w:rPr>
        <w:t xml:space="preserve"> مرقدا، وتحتي أطمار على سفاها </w:t>
      </w:r>
      <w:r w:rsidRPr="00393E9F">
        <w:rPr>
          <w:rStyle w:val="libFootnotenumChar"/>
          <w:rtl/>
        </w:rPr>
        <w:t>(6)</w:t>
      </w:r>
      <w:r w:rsidRPr="006E5989">
        <w:rPr>
          <w:rtl/>
        </w:rPr>
        <w:t xml:space="preserve"> ممددا، أو أجر في أغلالي مصفدا، أحب إلي من أن ألقى في القيامة </w:t>
      </w:r>
      <w:r>
        <w:rPr>
          <w:rtl/>
        </w:rPr>
        <w:t>محمّد</w:t>
      </w:r>
      <w:r w:rsidRPr="006E5989">
        <w:rPr>
          <w:rtl/>
        </w:rPr>
        <w:t>ا خائنا في</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الابن، قال المجلسي </w:t>
      </w:r>
      <w:r w:rsidRPr="009A49DE">
        <w:rPr>
          <w:rtl/>
        </w:rPr>
        <w:t>رحمه</w:t>
      </w:r>
      <w:r w:rsidRPr="009A49DE">
        <w:rPr>
          <w:rFonts w:hint="cs"/>
          <w:rtl/>
        </w:rPr>
        <w:t xml:space="preserve"> </w:t>
      </w:r>
      <w:r w:rsidRPr="009A49DE">
        <w:rPr>
          <w:rtl/>
        </w:rPr>
        <w:t>الله</w:t>
      </w:r>
      <w:r w:rsidRPr="006E5989">
        <w:rPr>
          <w:rtl/>
        </w:rPr>
        <w:t xml:space="preserve">، قوله: قذف الاتن، وهو بضمتين جمع الاتان وهي الحمارة، والتشبية بقذفها لكونها أشد امتناعا للحمل من غيرها، وربما يقرأ: الابن بالباء الموحدة المفتوحة وضم الهمزة، جمع الابنة، وهي العيب القبيح، فتكون الاضافة إلى المفعول، بحار الانوار 40: 349. </w:t>
      </w:r>
    </w:p>
    <w:p w:rsidR="00A36927" w:rsidRDefault="00A36927" w:rsidP="00A36927">
      <w:pPr>
        <w:pStyle w:val="libFootnote0"/>
        <w:rPr>
          <w:rFonts w:hint="cs"/>
          <w:rtl/>
        </w:rPr>
      </w:pPr>
      <w:r w:rsidRPr="006E5989">
        <w:rPr>
          <w:rtl/>
        </w:rPr>
        <w:t xml:space="preserve">(2) العلالة: بقية كل شئ، وهو مثل يضرب للرجل يحتمل المشقة رجاء الراحة، انظر: الامثال لابن سلام: 170 و 231، مجمع الامثال 2: 3. </w:t>
      </w:r>
    </w:p>
    <w:p w:rsidR="00A36927" w:rsidRDefault="00A36927" w:rsidP="00A36927">
      <w:pPr>
        <w:pStyle w:val="libFootnote0"/>
        <w:rPr>
          <w:rFonts w:hint="cs"/>
          <w:rtl/>
        </w:rPr>
      </w:pPr>
      <w:r w:rsidRPr="006E5989">
        <w:rPr>
          <w:rtl/>
        </w:rPr>
        <w:t xml:space="preserve">(3) هود 11: 15 و 16. </w:t>
      </w:r>
    </w:p>
    <w:p w:rsidR="00A36927" w:rsidRDefault="00A36927" w:rsidP="00A36927">
      <w:pPr>
        <w:pStyle w:val="libFootnote0"/>
        <w:rPr>
          <w:rFonts w:hint="cs"/>
          <w:rtl/>
        </w:rPr>
      </w:pPr>
      <w:r w:rsidRPr="006E5989">
        <w:rPr>
          <w:rtl/>
        </w:rPr>
        <w:t xml:space="preserve">(4) في نخسة: وإنما. </w:t>
      </w:r>
    </w:p>
    <w:p w:rsidR="00A36927" w:rsidRDefault="00A36927" w:rsidP="00A36927">
      <w:pPr>
        <w:pStyle w:val="libFootnote0"/>
        <w:rPr>
          <w:rFonts w:hint="cs"/>
          <w:rtl/>
        </w:rPr>
      </w:pPr>
      <w:r w:rsidRPr="006E5989">
        <w:rPr>
          <w:rtl/>
        </w:rPr>
        <w:t xml:space="preserve">(5) السعدان: نبت له حسك ترعاه الابل. </w:t>
      </w:r>
    </w:p>
    <w:p w:rsidR="00A36927" w:rsidRPr="006E5989" w:rsidRDefault="00A36927" w:rsidP="00A36927">
      <w:pPr>
        <w:pStyle w:val="libFootnote0"/>
        <w:rPr>
          <w:rtl/>
        </w:rPr>
      </w:pPr>
      <w:r w:rsidRPr="006E5989">
        <w:rPr>
          <w:rtl/>
        </w:rPr>
        <w:t>(6) السفا: التراب الذي تسفيه الريح وكل شجر له شوك، والضمير في (سفاها) راجع إلى الارض بقرينة المقام أو إلى حسك السعدان، أي ما ألقته الرياح من تلك الاشجار، وقيل: والواو للحال عن ضمير (مرقدا) قدم للسجع. وأطمار بكسر الراء على حذف ياء المتكلم، يريد أطماره الملبوسة له بدون فراش على حدة، والظرف متعلق بممدد، والضمير في (سفاها) لسعدان، وممددا على صيغة إسم المفعول حال اخرى عن ضمير (أبيت)، وفائدة ذكر هذه الفقرة أن البيتوتة على حسك السعدان على قسمين، الاول: البيتوتة على الساقط منه والشدة فيها قليلة، الثاني: البيتوتة عليه حين هو على الشجرة والشدة فيها عظيمة، ولا سيما إذا لم يكن مع فراش، وهو المراد هنا.</w:t>
      </w:r>
    </w:p>
    <w:p w:rsidR="00A36927" w:rsidRDefault="00A36927" w:rsidP="00A36927">
      <w:pPr>
        <w:pStyle w:val="libNormal0"/>
        <w:rPr>
          <w:rFonts w:hint="cs"/>
          <w:rtl/>
        </w:rPr>
      </w:pPr>
      <w:r>
        <w:rPr>
          <w:rtl/>
        </w:rPr>
        <w:br w:type="page"/>
      </w:r>
      <w:r w:rsidRPr="006E5989">
        <w:rPr>
          <w:rtl/>
        </w:rPr>
        <w:lastRenderedPageBreak/>
        <w:t xml:space="preserve">ذي يتمة أظلمه بفلسه متعمدا، ولم أظلم اليتيم وغير اليتيم! لنفس تسرع إلى البلاء </w:t>
      </w:r>
      <w:r w:rsidRPr="00393E9F">
        <w:rPr>
          <w:rStyle w:val="libFootnotenumChar"/>
          <w:rtl/>
        </w:rPr>
        <w:t>(1)</w:t>
      </w:r>
      <w:r w:rsidRPr="006E5989">
        <w:rPr>
          <w:rtl/>
        </w:rPr>
        <w:t xml:space="preserve"> قفولها، ويمتد في أطباق الثرى حلولها، وإن عاشت رويدا فبذي العرش نزولها. </w:t>
      </w:r>
    </w:p>
    <w:p w:rsidR="00A36927" w:rsidRDefault="00A36927" w:rsidP="00A36927">
      <w:pPr>
        <w:pStyle w:val="libNormal"/>
        <w:rPr>
          <w:rFonts w:hint="cs"/>
          <w:rtl/>
        </w:rPr>
      </w:pPr>
      <w:r w:rsidRPr="006E5989">
        <w:rPr>
          <w:rtl/>
        </w:rPr>
        <w:t xml:space="preserve">معاشر شيعتي، احذروا فقد عظتكم الدنيا بأنيابها، تختطف منكم نفسا بعد نفس كذئابها، وهذه مطايا الرحيل قد أنيخت لركابها. ألا إن الحديث ذو شجون، فلا يقولن قائلكم: إن كلام علي متناقض، لان الكلام عارض. </w:t>
      </w:r>
    </w:p>
    <w:p w:rsidR="00A36927" w:rsidRDefault="00A36927" w:rsidP="00A36927">
      <w:pPr>
        <w:pStyle w:val="libNormal"/>
        <w:rPr>
          <w:rFonts w:hint="cs"/>
          <w:rtl/>
        </w:rPr>
      </w:pPr>
      <w:r w:rsidRPr="006E5989">
        <w:rPr>
          <w:rtl/>
        </w:rPr>
        <w:t xml:space="preserve">ولقد بلغني أن رجلا من قطان </w:t>
      </w:r>
      <w:r w:rsidRPr="00393E9F">
        <w:rPr>
          <w:rStyle w:val="libFootnotenumChar"/>
          <w:rtl/>
        </w:rPr>
        <w:t>(2)</w:t>
      </w:r>
      <w:r w:rsidRPr="006E5989">
        <w:rPr>
          <w:rtl/>
        </w:rPr>
        <w:t xml:space="preserve"> المدائن تبع بعد الحنيفية علوجه، ولبس من نالة </w:t>
      </w:r>
      <w:r w:rsidRPr="00393E9F">
        <w:rPr>
          <w:rStyle w:val="libFootnotenumChar"/>
          <w:rtl/>
        </w:rPr>
        <w:t>(3)</w:t>
      </w:r>
      <w:r w:rsidRPr="006E5989">
        <w:rPr>
          <w:rtl/>
        </w:rPr>
        <w:t xml:space="preserve"> دهقانه منسوجه، وتضمخ بمسك هذه النوافج </w:t>
      </w:r>
      <w:r w:rsidRPr="00393E9F">
        <w:rPr>
          <w:rStyle w:val="libFootnotenumChar"/>
          <w:rtl/>
        </w:rPr>
        <w:t>(4)</w:t>
      </w:r>
      <w:r w:rsidRPr="006E5989">
        <w:rPr>
          <w:rtl/>
        </w:rPr>
        <w:t xml:space="preserve"> صباحه، وتبخر بعود الهند رواحه، وحوله ريحان حديقة يشم نفاحه، وقد مد له مفروشات الروم على سرره، تعسا له بعد ما ناهز السبعين من عمره، وحوله شيخ يدب على أرضه من هرمه، وذو يتمة تضور من ضره ومن قرمه </w:t>
      </w:r>
      <w:r w:rsidRPr="00393E9F">
        <w:rPr>
          <w:rStyle w:val="libFootnotenumChar"/>
          <w:rtl/>
        </w:rPr>
        <w:t>(5)</w:t>
      </w:r>
      <w:r w:rsidRPr="006E5989">
        <w:rPr>
          <w:rtl/>
        </w:rPr>
        <w:t xml:space="preserve">، فما واساهم بفاضلات من علقمه، لئن أمكنني الله منه لاخضمنه خضم البر، ولاقيمن عليه حد المرتد، ولاضربنه الثمانين بعد حد، ولاسدن من جهله كل مسد، تعسا له أفلا شعر، أفلا صوف، أفلا وبر، أفلا رغيف قفار </w:t>
      </w:r>
      <w:r w:rsidRPr="00393E9F">
        <w:rPr>
          <w:rStyle w:val="libFootnotenumChar"/>
          <w:rtl/>
        </w:rPr>
        <w:t>(6)</w:t>
      </w:r>
      <w:r w:rsidRPr="006E5989">
        <w:rPr>
          <w:rtl/>
        </w:rPr>
        <w:t xml:space="preserve"> الليل إفطار مقدم </w:t>
      </w:r>
      <w:r w:rsidRPr="00393E9F">
        <w:rPr>
          <w:rStyle w:val="libFootnotenumChar"/>
          <w:rtl/>
        </w:rPr>
        <w:t>(7)</w:t>
      </w:r>
      <w:r w:rsidRPr="006E5989">
        <w:rPr>
          <w:rtl/>
        </w:rPr>
        <w:t xml:space="preserve">، أفلا عبرة على خد في ظلمة ليال تنحدر؟ ولو كان مؤمنا لا تسقت له الحجة إذا ضيع ما لا يملك. </w:t>
      </w:r>
    </w:p>
    <w:p w:rsidR="00A36927" w:rsidRDefault="00A36927" w:rsidP="00A36927">
      <w:pPr>
        <w:pStyle w:val="libNormal"/>
        <w:rPr>
          <w:rtl/>
        </w:rPr>
      </w:pPr>
      <w:r w:rsidRPr="006E5989">
        <w:rPr>
          <w:rtl/>
        </w:rPr>
        <w:t xml:space="preserve">والله لقد رأيت عقيلا أخي وقد أملق حتى استماحني من بركم صاعه، وعاودني في عشر وسق </w:t>
      </w:r>
      <w:r w:rsidRPr="00393E9F">
        <w:rPr>
          <w:rStyle w:val="libFootnotenumChar"/>
          <w:rtl/>
        </w:rPr>
        <w:t>(8)</w:t>
      </w:r>
      <w:r w:rsidRPr="006E5989">
        <w:rPr>
          <w:rtl/>
        </w:rPr>
        <w:t xml:space="preserve"> من شعيركم يطعمه جياعه، ويكاد يلوي ثالث أيامه</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البلى، وكلاهما بمعنى. </w:t>
      </w:r>
    </w:p>
    <w:p w:rsidR="00A36927" w:rsidRDefault="00A36927" w:rsidP="00A36927">
      <w:pPr>
        <w:pStyle w:val="libFootnote0"/>
        <w:rPr>
          <w:rFonts w:hint="cs"/>
          <w:rtl/>
        </w:rPr>
      </w:pPr>
      <w:r w:rsidRPr="006E5989">
        <w:rPr>
          <w:rtl/>
        </w:rPr>
        <w:t xml:space="preserve">(2) أي سكان. </w:t>
      </w:r>
    </w:p>
    <w:p w:rsidR="00A36927" w:rsidRDefault="00A36927" w:rsidP="00A36927">
      <w:pPr>
        <w:pStyle w:val="libFootnote0"/>
        <w:rPr>
          <w:rFonts w:hint="cs"/>
          <w:rtl/>
        </w:rPr>
      </w:pPr>
      <w:r w:rsidRPr="006E5989">
        <w:rPr>
          <w:rtl/>
        </w:rPr>
        <w:t xml:space="preserve">(3) النالة: جمع نائل، وهو العطاء. </w:t>
      </w:r>
    </w:p>
    <w:p w:rsidR="00A36927" w:rsidRDefault="00A36927" w:rsidP="00A36927">
      <w:pPr>
        <w:pStyle w:val="libFootnote0"/>
        <w:rPr>
          <w:rFonts w:hint="cs"/>
          <w:rtl/>
        </w:rPr>
      </w:pPr>
      <w:r w:rsidRPr="006E5989">
        <w:rPr>
          <w:rtl/>
        </w:rPr>
        <w:t xml:space="preserve">(4) النوافج: جمع نافجة، وهي وعاء المسك. </w:t>
      </w:r>
    </w:p>
    <w:p w:rsidR="00A36927" w:rsidRDefault="00A36927" w:rsidP="00A36927">
      <w:pPr>
        <w:pStyle w:val="libFootnote0"/>
        <w:rPr>
          <w:rFonts w:hint="cs"/>
          <w:rtl/>
        </w:rPr>
      </w:pPr>
      <w:r w:rsidRPr="006E5989">
        <w:rPr>
          <w:rtl/>
        </w:rPr>
        <w:t xml:space="preserve">(5) القرم: شدة شهوة اللحم. </w:t>
      </w:r>
    </w:p>
    <w:p w:rsidR="00A36927" w:rsidRDefault="00A36927" w:rsidP="00A36927">
      <w:pPr>
        <w:pStyle w:val="libFootnote0"/>
        <w:rPr>
          <w:rFonts w:hint="cs"/>
          <w:rtl/>
        </w:rPr>
      </w:pPr>
      <w:r w:rsidRPr="006E5989">
        <w:rPr>
          <w:rtl/>
        </w:rPr>
        <w:t xml:space="preserve">(6) القفار من الخبز: مالا إدام معه. </w:t>
      </w:r>
    </w:p>
    <w:p w:rsidR="00A36927" w:rsidRDefault="00A36927" w:rsidP="00A36927">
      <w:pPr>
        <w:pStyle w:val="libFootnote0"/>
        <w:rPr>
          <w:rFonts w:hint="cs"/>
          <w:rtl/>
        </w:rPr>
      </w:pPr>
      <w:r w:rsidRPr="006E5989">
        <w:rPr>
          <w:rtl/>
        </w:rPr>
        <w:t xml:space="preserve">(7) في نسخة: لليل إفطار معدم. </w:t>
      </w:r>
    </w:p>
    <w:p w:rsidR="00A36927" w:rsidRPr="006E5989" w:rsidRDefault="00A36927" w:rsidP="00A36927">
      <w:pPr>
        <w:pStyle w:val="libFootnote0"/>
        <w:rPr>
          <w:rtl/>
        </w:rPr>
      </w:pPr>
      <w:r w:rsidRPr="006E5989">
        <w:rPr>
          <w:rtl/>
        </w:rPr>
        <w:t>(8) الوسق: مكيلة تساوي ستين صاعا.</w:t>
      </w:r>
    </w:p>
    <w:p w:rsidR="00A36927" w:rsidRDefault="00A36927" w:rsidP="00A36927">
      <w:pPr>
        <w:pStyle w:val="libNormal0"/>
        <w:rPr>
          <w:rFonts w:hint="cs"/>
          <w:rtl/>
        </w:rPr>
      </w:pPr>
      <w:r>
        <w:rPr>
          <w:rtl/>
        </w:rPr>
        <w:br w:type="page"/>
      </w:r>
      <w:r w:rsidRPr="006E5989">
        <w:rPr>
          <w:rtl/>
        </w:rPr>
        <w:lastRenderedPageBreak/>
        <w:t xml:space="preserve">خامصا ما استطاعه، ورأيت أطفاله شعث الالوان من ضرهم كأنما اشمأزت وجوههم من قرهم </w:t>
      </w:r>
      <w:r w:rsidRPr="00393E9F">
        <w:rPr>
          <w:rStyle w:val="libFootnotenumChar"/>
          <w:rtl/>
        </w:rPr>
        <w:t>(1)</w:t>
      </w:r>
      <w:r w:rsidRPr="006E5989">
        <w:rPr>
          <w:rtl/>
        </w:rPr>
        <w:t xml:space="preserve">، فلما عاودني في قوله وكرره، أصغيت إليه سمعي فغره، وظنني أوتغ ديني </w:t>
      </w:r>
      <w:r w:rsidRPr="00393E9F">
        <w:rPr>
          <w:rStyle w:val="libFootnotenumChar"/>
          <w:rtl/>
        </w:rPr>
        <w:t>(2)</w:t>
      </w:r>
      <w:r w:rsidRPr="006E5989">
        <w:rPr>
          <w:rtl/>
        </w:rPr>
        <w:t xml:space="preserve"> فأتبع ما سره، أحميت له حديدة لينزجر، إذ لا يستطيع منها دنوا ولا يصبر، ثم أدنيتها من جسمه، فضج من ألمه، ضجيج ذي دنف يئن من سقمه، وكاد يسبني سفها من كظمه، ولحرقة في لظى أضنى له من عدمه، فقلت له: ثكلتك الثواكل يا عقيل، أتئن من حديدة أحماها إنسانها لمدعبه، وتجرني إلى نار سجرها جبارها من غضبه؟! أتئن من الاذى، ولا أئن من لظى؟! </w:t>
      </w:r>
    </w:p>
    <w:p w:rsidR="00A36927" w:rsidRDefault="00A36927" w:rsidP="00A36927">
      <w:pPr>
        <w:pStyle w:val="libNormal"/>
        <w:rPr>
          <w:rFonts w:hint="cs"/>
          <w:rtl/>
        </w:rPr>
      </w:pPr>
      <w:r w:rsidRPr="006E5989">
        <w:rPr>
          <w:rtl/>
        </w:rPr>
        <w:t xml:space="preserve">والله لو سقطت المكافاة عن الامم، وتركت في مضاجعها باليات في الرمم </w:t>
      </w:r>
      <w:r w:rsidRPr="00393E9F">
        <w:rPr>
          <w:rStyle w:val="libFootnotenumChar"/>
          <w:rtl/>
        </w:rPr>
        <w:t>(3)</w:t>
      </w:r>
      <w:r w:rsidRPr="006E5989">
        <w:rPr>
          <w:rtl/>
        </w:rPr>
        <w:t xml:space="preserve">، لاستحييت من مقت رقيب يكشف فاضحات من الاوزار تنسخ، فصبرا على دنيا تمر بلاوائها </w:t>
      </w:r>
      <w:r w:rsidRPr="00393E9F">
        <w:rPr>
          <w:rStyle w:val="libFootnotenumChar"/>
          <w:rtl/>
        </w:rPr>
        <w:t>(4)</w:t>
      </w:r>
      <w:r w:rsidRPr="006E5989">
        <w:rPr>
          <w:rtl/>
        </w:rPr>
        <w:t xml:space="preserve"> كليلة بأحلامها تنسلخ، كم بين نفس في خيامها ناعمة، وبين أثيم في جحيم يصطرخ؟ </w:t>
      </w:r>
    </w:p>
    <w:p w:rsidR="00A36927" w:rsidRDefault="00A36927" w:rsidP="00A36927">
      <w:pPr>
        <w:pStyle w:val="libNormal"/>
        <w:rPr>
          <w:rtl/>
        </w:rPr>
      </w:pPr>
      <w:r w:rsidRPr="006E5989">
        <w:rPr>
          <w:rtl/>
        </w:rPr>
        <w:t xml:space="preserve">ولا تعجب من هذا، واعجب بلا صنع منا، من طارق طرقنا بملفوفات زملها </w:t>
      </w:r>
      <w:r w:rsidRPr="00393E9F">
        <w:rPr>
          <w:rStyle w:val="libFootnotenumChar"/>
          <w:rtl/>
        </w:rPr>
        <w:t>(5)</w:t>
      </w:r>
      <w:r w:rsidRPr="006E5989">
        <w:rPr>
          <w:rtl/>
        </w:rPr>
        <w:t xml:space="preserve"> في وعائها، ومعجونة بسطها في إنائها، فقلت له أصدقة، أم نذر، أم زكاة؟ وكل ذلك يحرم علينا أهل بيت النبوة، ومعوضن منه خمس ذي القربى في الكتاب والسنة. فقال لي: لا ذاك ولا ذاك، ولكنه هدية. فقلت له: ثكلتك الثواكل، أفعن دين الله تخدعني بمعجونة غرقتموها بقندكم، وخبيصة </w:t>
      </w:r>
      <w:r w:rsidRPr="00393E9F">
        <w:rPr>
          <w:rStyle w:val="libFootnotenumChar"/>
          <w:rtl/>
        </w:rPr>
        <w:t>(6)</w:t>
      </w:r>
      <w:r w:rsidRPr="006E5989">
        <w:rPr>
          <w:rtl/>
        </w:rPr>
        <w:t xml:space="preserve"> صفراء أتيتموني بها بعصير تمركم؟ أمختبط، أم ذو جنة، أم تهجر؟ أليست النفوس عن مثقال حبة من خردل مسؤولة؟ فماذا أقول في معجونة أتزقمها معمولة؟</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أي انقبضت من البرد. </w:t>
      </w:r>
    </w:p>
    <w:p w:rsidR="00A36927" w:rsidRDefault="00A36927" w:rsidP="00A36927">
      <w:pPr>
        <w:pStyle w:val="libFootnote0"/>
        <w:rPr>
          <w:rFonts w:hint="cs"/>
          <w:rtl/>
        </w:rPr>
      </w:pPr>
      <w:r w:rsidRPr="006E5989">
        <w:rPr>
          <w:rtl/>
        </w:rPr>
        <w:t xml:space="preserve">(2) أوتغ دينه: أفسده. </w:t>
      </w:r>
    </w:p>
    <w:p w:rsidR="00A36927" w:rsidRDefault="00A36927" w:rsidP="00A36927">
      <w:pPr>
        <w:pStyle w:val="libFootnote0"/>
        <w:rPr>
          <w:rFonts w:hint="cs"/>
          <w:rtl/>
        </w:rPr>
      </w:pPr>
      <w:r w:rsidRPr="006E5989">
        <w:rPr>
          <w:rtl/>
        </w:rPr>
        <w:t xml:space="preserve">(3) الرمم: جمع رمة، العظم البالي. </w:t>
      </w:r>
    </w:p>
    <w:p w:rsidR="00A36927" w:rsidRDefault="00A36927" w:rsidP="00A36927">
      <w:pPr>
        <w:pStyle w:val="libFootnote0"/>
        <w:rPr>
          <w:rFonts w:hint="cs"/>
          <w:rtl/>
        </w:rPr>
      </w:pPr>
      <w:r w:rsidRPr="006E5989">
        <w:rPr>
          <w:rtl/>
        </w:rPr>
        <w:t xml:space="preserve">(4) اللاواء: الشدة والمحنة. </w:t>
      </w:r>
    </w:p>
    <w:p w:rsidR="00A36927" w:rsidRDefault="00A36927" w:rsidP="00A36927">
      <w:pPr>
        <w:pStyle w:val="libFootnote0"/>
        <w:rPr>
          <w:rFonts w:hint="cs"/>
          <w:rtl/>
        </w:rPr>
      </w:pPr>
      <w:r w:rsidRPr="006E5989">
        <w:rPr>
          <w:rtl/>
        </w:rPr>
        <w:t xml:space="preserve">(5) أي لفها. </w:t>
      </w:r>
    </w:p>
    <w:p w:rsidR="00A36927" w:rsidRPr="006E5989" w:rsidRDefault="00A36927" w:rsidP="00A36927">
      <w:pPr>
        <w:pStyle w:val="libFootnote0"/>
        <w:rPr>
          <w:rtl/>
        </w:rPr>
      </w:pPr>
      <w:r w:rsidRPr="006E5989">
        <w:rPr>
          <w:rtl/>
        </w:rPr>
        <w:t>(6) الخبيص: الحلواء المخبوصة من التمر والسمن.</w:t>
      </w:r>
    </w:p>
    <w:p w:rsidR="00A36927" w:rsidRDefault="00A36927" w:rsidP="00A36927">
      <w:pPr>
        <w:pStyle w:val="libNormal"/>
        <w:rPr>
          <w:rFonts w:hint="cs"/>
          <w:rtl/>
        </w:rPr>
      </w:pPr>
      <w:r>
        <w:rPr>
          <w:rtl/>
        </w:rPr>
        <w:br w:type="page"/>
      </w:r>
      <w:r w:rsidRPr="006E5989">
        <w:rPr>
          <w:rtl/>
        </w:rPr>
        <w:lastRenderedPageBreak/>
        <w:t xml:space="preserve">والله لو أعطيت الاقاليم السبعة بما تحت أفلاكها، واسترق لي قطانها، مذعنة بأملاكها، على أن أعصي الله في نملة أسلبها شعيرة فألوكها، ما قبلت ولا أردت، ولدنياكم أهون عندي من ورقة في جرادة </w:t>
      </w:r>
      <w:r w:rsidRPr="00393E9F">
        <w:rPr>
          <w:rStyle w:val="libFootnotenumChar"/>
          <w:rtl/>
        </w:rPr>
        <w:t>(1)</w:t>
      </w:r>
      <w:r w:rsidRPr="006E5989">
        <w:rPr>
          <w:rtl/>
        </w:rPr>
        <w:t xml:space="preserve"> تقضمها، وأقذر عندي من عراقة </w:t>
      </w:r>
      <w:r w:rsidRPr="00393E9F">
        <w:rPr>
          <w:rStyle w:val="libFootnotenumChar"/>
          <w:rtl/>
        </w:rPr>
        <w:t>(2)</w:t>
      </w:r>
      <w:r w:rsidRPr="006E5989">
        <w:rPr>
          <w:rtl/>
        </w:rPr>
        <w:t xml:space="preserve"> خنزير يقذف بها أجذمها، وأمر على فؤادي من حنظلة يلوكها ذو سقم فيبشمها </w:t>
      </w:r>
      <w:r w:rsidRPr="00393E9F">
        <w:rPr>
          <w:rStyle w:val="libFootnotenumChar"/>
          <w:rtl/>
        </w:rPr>
        <w:t>(3)</w:t>
      </w:r>
      <w:r w:rsidRPr="006E5989">
        <w:rPr>
          <w:rtl/>
        </w:rPr>
        <w:t xml:space="preserve">، فكيف أقبل ملفوفات عكمتها </w:t>
      </w:r>
      <w:r w:rsidRPr="00393E9F">
        <w:rPr>
          <w:rStyle w:val="libFootnotenumChar"/>
          <w:rtl/>
        </w:rPr>
        <w:t>(4)</w:t>
      </w:r>
      <w:r w:rsidRPr="006E5989">
        <w:rPr>
          <w:rtl/>
        </w:rPr>
        <w:t xml:space="preserve"> في طيها، ومعجونة كأنها عجنت بريق حية أو قيها؟ اللهم إني نفرت عنها نفار المهرة من راكبها، أريه السها ويريني القمر </w:t>
      </w:r>
      <w:r w:rsidRPr="00393E9F">
        <w:rPr>
          <w:rStyle w:val="libFootnotenumChar"/>
          <w:rtl/>
        </w:rPr>
        <w:t>(5)</w:t>
      </w:r>
      <w:r w:rsidRPr="006E5989">
        <w:rPr>
          <w:rtl/>
        </w:rPr>
        <w:t xml:space="preserve">. </w:t>
      </w:r>
    </w:p>
    <w:p w:rsidR="00A36927" w:rsidRDefault="00A36927" w:rsidP="00A36927">
      <w:pPr>
        <w:pStyle w:val="libNormal"/>
        <w:rPr>
          <w:rFonts w:hint="cs"/>
          <w:rtl/>
        </w:rPr>
      </w:pPr>
      <w:r>
        <w:rPr>
          <w:rFonts w:hint="cs"/>
          <w:rtl/>
        </w:rPr>
        <w:t>أ</w:t>
      </w:r>
      <w:r w:rsidRPr="006E5989">
        <w:rPr>
          <w:rtl/>
        </w:rPr>
        <w:t xml:space="preserve">أمتنع من وبرة من قلوصها </w:t>
      </w:r>
      <w:r w:rsidRPr="00393E9F">
        <w:rPr>
          <w:rStyle w:val="libFootnotenumChar"/>
          <w:rtl/>
        </w:rPr>
        <w:t>(6)</w:t>
      </w:r>
      <w:r w:rsidRPr="006E5989">
        <w:rPr>
          <w:rtl/>
        </w:rPr>
        <w:t xml:space="preserve"> ساقطة، وابتلع إبلا في مبركها رابطة؟ أدبيب العقارب من وكرها ألتقط، أم قواتل الرقش </w:t>
      </w:r>
      <w:r w:rsidRPr="00393E9F">
        <w:rPr>
          <w:rStyle w:val="libFootnotenumChar"/>
          <w:rtl/>
        </w:rPr>
        <w:t>(7)</w:t>
      </w:r>
      <w:r w:rsidRPr="006E5989">
        <w:rPr>
          <w:rtl/>
        </w:rPr>
        <w:t xml:space="preserve"> في مبيتي ارتبط؟ فدعوني أكتفي من دنياكم بملحي وأقراصي، فبتقوى الله أرجو خلاصي، ما لعلي ونعيم يفنى ولذة تنتجها </w:t>
      </w:r>
      <w:r w:rsidRPr="00393E9F">
        <w:rPr>
          <w:rStyle w:val="libFootnotenumChar"/>
          <w:rtl/>
        </w:rPr>
        <w:t>(8)</w:t>
      </w:r>
      <w:r w:rsidRPr="006E5989">
        <w:rPr>
          <w:rtl/>
        </w:rPr>
        <w:t xml:space="preserve"> المعاصي؟ سألقى وشيعتي ربنا بعيون مرة </w:t>
      </w:r>
      <w:r w:rsidRPr="00393E9F">
        <w:rPr>
          <w:rStyle w:val="libFootnotenumChar"/>
          <w:rtl/>
        </w:rPr>
        <w:t>(9)</w:t>
      </w:r>
      <w:r w:rsidRPr="006E5989">
        <w:rPr>
          <w:rtl/>
        </w:rPr>
        <w:t xml:space="preserve">، وبطون خماص </w:t>
      </w:r>
      <w:r w:rsidRPr="002B7AEB">
        <w:rPr>
          <w:rStyle w:val="libFootnotenumChar"/>
          <w:rtl/>
        </w:rPr>
        <w:t>(10)</w:t>
      </w:r>
      <w:r w:rsidRPr="006E5989">
        <w:rPr>
          <w:rtl/>
        </w:rPr>
        <w:t xml:space="preserve"> </w:t>
      </w:r>
      <w:r w:rsidRPr="00A36927">
        <w:rPr>
          <w:rStyle w:val="libAlaemChar"/>
          <w:rFonts w:hint="cs"/>
          <w:rtl/>
        </w:rPr>
        <w:t>(</w:t>
      </w:r>
      <w:r w:rsidRPr="00A36927">
        <w:rPr>
          <w:rStyle w:val="libAieChar"/>
          <w:rtl/>
        </w:rPr>
        <w:t>لِيُمَحِّصَ اللَّـهُ الَّذِينَ آمَنُوا وَيَمْحَقَ الْكَافِرِينَ</w:t>
      </w:r>
      <w:r w:rsidRPr="00A36927">
        <w:rPr>
          <w:rStyle w:val="libAlaemChar"/>
          <w:rtl/>
        </w:rPr>
        <w:t>)</w:t>
      </w:r>
      <w:r w:rsidRPr="00454172">
        <w:rPr>
          <w:rStyle w:val="libFootnotenumChar"/>
          <w:rFonts w:hint="cs"/>
          <w:rtl/>
        </w:rPr>
        <w:t>(</w:t>
      </w:r>
      <w:r w:rsidRPr="002B7AEB">
        <w:rPr>
          <w:rStyle w:val="libFootnotenumChar"/>
          <w:rtl/>
        </w:rPr>
        <w:t>11)</w:t>
      </w:r>
      <w:r w:rsidRPr="006E5989">
        <w:rPr>
          <w:rtl/>
        </w:rPr>
        <w:t xml:space="preserve"> ونعوذ بالله من سيئات الاعمال </w:t>
      </w:r>
      <w:r w:rsidRPr="002B7AEB">
        <w:rPr>
          <w:rStyle w:val="libFootnotenumChar"/>
          <w:rtl/>
        </w:rPr>
        <w:t>(12)</w:t>
      </w:r>
      <w:r w:rsidRPr="006E5989">
        <w:rPr>
          <w:rtl/>
        </w:rPr>
        <w:t xml:space="preserve">. </w:t>
      </w:r>
    </w:p>
    <w:p w:rsidR="00A36927" w:rsidRDefault="00A36927" w:rsidP="00A36927">
      <w:pPr>
        <w:pStyle w:val="libCenterBold2"/>
        <w:rPr>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 وسلم كثيرا</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وفي نسخة: عرادة، وهي الجرادة الانثى. </w:t>
      </w:r>
    </w:p>
    <w:p w:rsidR="00A36927" w:rsidRDefault="00A36927" w:rsidP="00A36927">
      <w:pPr>
        <w:pStyle w:val="libFootnote0"/>
        <w:rPr>
          <w:rFonts w:hint="cs"/>
          <w:rtl/>
        </w:rPr>
      </w:pPr>
      <w:r w:rsidRPr="006E5989">
        <w:rPr>
          <w:rtl/>
        </w:rPr>
        <w:t xml:space="preserve">(2) العراقة: العظم إذا أكل لحمه. </w:t>
      </w:r>
    </w:p>
    <w:p w:rsidR="00A36927" w:rsidRDefault="00A36927" w:rsidP="00A36927">
      <w:pPr>
        <w:pStyle w:val="libFootnote0"/>
        <w:rPr>
          <w:rFonts w:hint="cs"/>
          <w:rtl/>
        </w:rPr>
      </w:pPr>
      <w:r w:rsidRPr="006E5989">
        <w:rPr>
          <w:rtl/>
        </w:rPr>
        <w:t xml:space="preserve">(3) بشم من الطعام: أكثر منه حتى اتخم وسئم. </w:t>
      </w:r>
    </w:p>
    <w:p w:rsidR="00A36927" w:rsidRDefault="00A36927" w:rsidP="00A36927">
      <w:pPr>
        <w:pStyle w:val="libFootnote0"/>
        <w:rPr>
          <w:rFonts w:hint="cs"/>
          <w:rtl/>
        </w:rPr>
      </w:pPr>
      <w:r w:rsidRPr="006E5989">
        <w:rPr>
          <w:rtl/>
        </w:rPr>
        <w:t xml:space="preserve">(4) عكم المتاع: شده. </w:t>
      </w:r>
    </w:p>
    <w:p w:rsidR="00A36927" w:rsidRDefault="00A36927" w:rsidP="00A36927">
      <w:pPr>
        <w:pStyle w:val="libFootnote0"/>
        <w:rPr>
          <w:rFonts w:hint="cs"/>
          <w:rtl/>
        </w:rPr>
      </w:pPr>
      <w:r w:rsidRPr="006E5989">
        <w:rPr>
          <w:rtl/>
        </w:rPr>
        <w:t xml:space="preserve">(5) مثل يضرب لمن يغالط فيما لا يخفى، انظر مجمع الامثال 1: 291. </w:t>
      </w:r>
    </w:p>
    <w:p w:rsidR="00A36927" w:rsidRDefault="00A36927" w:rsidP="00A36927">
      <w:pPr>
        <w:pStyle w:val="libFootnote0"/>
        <w:rPr>
          <w:rFonts w:hint="cs"/>
          <w:rtl/>
        </w:rPr>
      </w:pPr>
      <w:r w:rsidRPr="006E5989">
        <w:rPr>
          <w:rtl/>
        </w:rPr>
        <w:t xml:space="preserve">(6) القلوص: الشابة من الابل. </w:t>
      </w:r>
    </w:p>
    <w:p w:rsidR="00A36927" w:rsidRDefault="00A36927" w:rsidP="00A36927">
      <w:pPr>
        <w:pStyle w:val="libFootnote0"/>
        <w:rPr>
          <w:rFonts w:hint="cs"/>
          <w:rtl/>
        </w:rPr>
      </w:pPr>
      <w:r w:rsidRPr="006E5989">
        <w:rPr>
          <w:rtl/>
        </w:rPr>
        <w:t xml:space="preserve">(7) الرقش: جمع رقشاء، وهي الافعى. </w:t>
      </w:r>
    </w:p>
    <w:p w:rsidR="00A36927" w:rsidRDefault="00A36927" w:rsidP="00A36927">
      <w:pPr>
        <w:pStyle w:val="libFootnote0"/>
        <w:rPr>
          <w:rFonts w:hint="cs"/>
          <w:rtl/>
        </w:rPr>
      </w:pPr>
      <w:r w:rsidRPr="006E5989">
        <w:rPr>
          <w:rtl/>
        </w:rPr>
        <w:t xml:space="preserve">(8) في نسخة: تنحتها. </w:t>
      </w:r>
    </w:p>
    <w:p w:rsidR="00A36927" w:rsidRDefault="00A36927" w:rsidP="00A36927">
      <w:pPr>
        <w:pStyle w:val="libFootnote0"/>
        <w:rPr>
          <w:rFonts w:hint="cs"/>
          <w:rtl/>
        </w:rPr>
      </w:pPr>
      <w:r w:rsidRPr="006E5989">
        <w:rPr>
          <w:rtl/>
        </w:rPr>
        <w:t xml:space="preserve">(9) في البحار: بعيون شاهرة. </w:t>
      </w:r>
    </w:p>
    <w:p w:rsidR="00A36927" w:rsidRDefault="00A36927" w:rsidP="00A36927">
      <w:pPr>
        <w:pStyle w:val="libFootnote0"/>
        <w:rPr>
          <w:rFonts w:hint="cs"/>
          <w:rtl/>
        </w:rPr>
      </w:pPr>
      <w:r w:rsidRPr="006E5989">
        <w:rPr>
          <w:rtl/>
        </w:rPr>
        <w:t xml:space="preserve">(10) أي ضامرة خالية. </w:t>
      </w:r>
    </w:p>
    <w:p w:rsidR="00A36927" w:rsidRDefault="00A36927" w:rsidP="00A36927">
      <w:pPr>
        <w:pStyle w:val="libFootnote0"/>
        <w:rPr>
          <w:rFonts w:hint="cs"/>
          <w:rtl/>
        </w:rPr>
      </w:pPr>
      <w:r w:rsidRPr="006E5989">
        <w:rPr>
          <w:rtl/>
        </w:rPr>
        <w:t xml:space="preserve">(11) آل عمران 3: 141. </w:t>
      </w:r>
    </w:p>
    <w:p w:rsidR="00A36927" w:rsidRPr="006E5989" w:rsidRDefault="00A36927" w:rsidP="00A36927">
      <w:pPr>
        <w:pStyle w:val="libFootnote0"/>
        <w:rPr>
          <w:rtl/>
        </w:rPr>
      </w:pPr>
      <w:r w:rsidRPr="006E5989">
        <w:rPr>
          <w:rtl/>
        </w:rPr>
        <w:t>(12) بحار الانوار 40: 345</w:t>
      </w:r>
      <w:r>
        <w:rPr>
          <w:rtl/>
        </w:rPr>
        <w:t>/</w:t>
      </w:r>
      <w:r w:rsidRPr="006E5989">
        <w:rPr>
          <w:rtl/>
        </w:rPr>
        <w:t>29.</w:t>
      </w:r>
    </w:p>
    <w:p w:rsidR="00A36927" w:rsidRDefault="00A36927" w:rsidP="00A36927">
      <w:pPr>
        <w:pStyle w:val="Heading1Center"/>
        <w:rPr>
          <w:rFonts w:hint="cs"/>
          <w:rtl/>
        </w:rPr>
      </w:pPr>
      <w:r>
        <w:rPr>
          <w:rtl/>
        </w:rPr>
        <w:br w:type="page"/>
      </w:r>
      <w:bookmarkStart w:id="1359" w:name="_Toc357448959"/>
      <w:r>
        <w:rPr>
          <w:rtl/>
        </w:rPr>
        <w:lastRenderedPageBreak/>
        <w:t>[</w:t>
      </w:r>
      <w:r w:rsidRPr="006E5989">
        <w:rPr>
          <w:rtl/>
        </w:rPr>
        <w:t xml:space="preserve"> 91 </w:t>
      </w:r>
      <w:r>
        <w:rPr>
          <w:rtl/>
        </w:rPr>
        <w:t>]</w:t>
      </w:r>
      <w:bookmarkEnd w:id="1359"/>
      <w:r w:rsidRPr="006E5989">
        <w:rPr>
          <w:rtl/>
        </w:rPr>
        <w:t xml:space="preserve"> </w:t>
      </w:r>
    </w:p>
    <w:p w:rsidR="00A36927" w:rsidRDefault="00A36927" w:rsidP="00A36927">
      <w:pPr>
        <w:pStyle w:val="Heading1Center"/>
        <w:rPr>
          <w:rFonts w:hint="cs"/>
          <w:rtl/>
        </w:rPr>
      </w:pPr>
      <w:bookmarkStart w:id="1360" w:name="_Toc357448960"/>
      <w:r w:rsidRPr="006E5989">
        <w:rPr>
          <w:rtl/>
        </w:rPr>
        <w:t>المجلس الحادي والتسعون</w:t>
      </w:r>
      <w:bookmarkEnd w:id="1360"/>
      <w:r w:rsidRPr="006E5989">
        <w:rPr>
          <w:rtl/>
        </w:rPr>
        <w:t xml:space="preserve"> </w:t>
      </w:r>
    </w:p>
    <w:p w:rsidR="00A36927" w:rsidRDefault="00A36927" w:rsidP="00A36927">
      <w:pPr>
        <w:pStyle w:val="Heading1Center"/>
        <w:rPr>
          <w:rFonts w:hint="cs"/>
          <w:rtl/>
        </w:rPr>
      </w:pPr>
      <w:bookmarkStart w:id="1361" w:name="_Toc357448961"/>
      <w:r w:rsidRPr="006E5989">
        <w:rPr>
          <w:rtl/>
        </w:rPr>
        <w:t>مجلس يوم الجمعة</w:t>
      </w:r>
      <w:bookmarkEnd w:id="1361"/>
      <w:r w:rsidRPr="006E5989">
        <w:rPr>
          <w:rtl/>
        </w:rPr>
        <w:t xml:space="preserve"> </w:t>
      </w:r>
    </w:p>
    <w:p w:rsidR="00A36927" w:rsidRDefault="00A36927" w:rsidP="00A36927">
      <w:pPr>
        <w:pStyle w:val="Heading1Center"/>
        <w:rPr>
          <w:rFonts w:hint="cs"/>
          <w:rtl/>
        </w:rPr>
      </w:pPr>
      <w:bookmarkStart w:id="1362" w:name="_Toc357448962"/>
      <w:r w:rsidRPr="006E5989">
        <w:rPr>
          <w:rtl/>
        </w:rPr>
        <w:t>لست ليال خلون من شعبان سنة ثمان وستين وثلاثمائة</w:t>
      </w:r>
      <w:bookmarkEnd w:id="1362"/>
      <w:r w:rsidRPr="006E5989">
        <w:rPr>
          <w:rtl/>
        </w:rPr>
        <w:t xml:space="preserve"> </w:t>
      </w:r>
    </w:p>
    <w:p w:rsidR="00A36927" w:rsidRDefault="00A36927" w:rsidP="00A36927">
      <w:pPr>
        <w:pStyle w:val="libNormal"/>
        <w:rPr>
          <w:rFonts w:hint="cs"/>
          <w:rtl/>
        </w:rPr>
      </w:pPr>
      <w:bookmarkStart w:id="1363" w:name="_Toc357448963"/>
      <w:r w:rsidRPr="009A0276">
        <w:rPr>
          <w:rStyle w:val="Heading2Char"/>
          <w:rtl/>
        </w:rPr>
        <w:t>989/1 -</w:t>
      </w:r>
      <w:bookmarkEnd w:id="1363"/>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عليّ بن </w:t>
      </w:r>
      <w:r w:rsidRPr="006E5989">
        <w:rPr>
          <w:rtl/>
        </w:rPr>
        <w:t xml:space="preserve">أحمد بن موسى الدقاق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أبي </w:t>
      </w:r>
      <w:r>
        <w:rPr>
          <w:rtl/>
        </w:rPr>
        <w:t>عبدالله</w:t>
      </w:r>
      <w:r w:rsidRPr="006E5989">
        <w:rPr>
          <w:rtl/>
        </w:rPr>
        <w:t xml:space="preserve"> الكوفي، قال:</w:t>
      </w:r>
      <w:r>
        <w:rPr>
          <w:rtl/>
        </w:rPr>
        <w:t xml:space="preserve"> حدّثنا </w:t>
      </w:r>
      <w:r w:rsidRPr="006E5989">
        <w:rPr>
          <w:rtl/>
        </w:rPr>
        <w:t>موسى بن عمران النخعي، عن عمه الحسين بن يزيد النوفلي، عن</w:t>
      </w:r>
      <w:r>
        <w:rPr>
          <w:rtl/>
        </w:rPr>
        <w:t xml:space="preserve"> عليّ بن </w:t>
      </w:r>
      <w:r w:rsidRPr="006E5989">
        <w:rPr>
          <w:rtl/>
        </w:rPr>
        <w:t xml:space="preserve">أبي حمزة، عن يحيى بن أبي إسحاق، عن الصادق جعفر بن </w:t>
      </w:r>
      <w:r>
        <w:rPr>
          <w:rtl/>
        </w:rPr>
        <w:t>محمّد</w:t>
      </w:r>
      <w:r w:rsidRPr="006E5989">
        <w:rPr>
          <w:rtl/>
        </w:rPr>
        <w:t xml:space="preserve">، عن أبيه، عن جده، عن أبيه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سئل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أين كنت وآدم في الجنة؟ </w:t>
      </w:r>
    </w:p>
    <w:p w:rsidR="00A36927" w:rsidRDefault="00A36927" w:rsidP="00A36927">
      <w:pPr>
        <w:pStyle w:val="libNormal"/>
        <w:rPr>
          <w:rtl/>
        </w:rPr>
      </w:pPr>
      <w:r w:rsidRPr="006E5989">
        <w:rPr>
          <w:rtl/>
        </w:rPr>
        <w:t xml:space="preserve">قال: كنت في صلبه، وهبط بي إلى الارض في صلبه، وركبت السفينة في صلب أبي نوح، وقذف بي في النار في صلب أبي إبراهيم، لم يلتق لي أبوان على سفاح قط، ولم يزل الله </w:t>
      </w:r>
      <w:r>
        <w:rPr>
          <w:rtl/>
        </w:rPr>
        <w:t>عزّوجلّ</w:t>
      </w:r>
      <w:r w:rsidRPr="006E5989">
        <w:rPr>
          <w:rtl/>
        </w:rPr>
        <w:t xml:space="preserve"> ينقلني من الاصلاب الطيبة إلى الارحام الطاهرة هاديا مهديا حتى أخذ الله بالنبوة عهدي، وبالاسلام ميثاقي، وبين كل شئ من صفتي، وأثبت في التوراة والانجيل ذكري، ورقى بي </w:t>
      </w:r>
      <w:r w:rsidRPr="00393E9F">
        <w:rPr>
          <w:rStyle w:val="libFootnotenumChar"/>
          <w:rtl/>
        </w:rPr>
        <w:t>(1)</w:t>
      </w:r>
      <w:r w:rsidRPr="006E5989">
        <w:rPr>
          <w:rtl/>
        </w:rPr>
        <w:t xml:space="preserve"> إلى سمائه، وشق لي اسما من أسمائه الحسنى، أمتي الحمادون، فذو العرش محمود وأنا </w:t>
      </w:r>
      <w:r>
        <w:rPr>
          <w:rtl/>
        </w:rPr>
        <w:t>محمّد</w:t>
      </w:r>
      <w:r w:rsidRPr="006E5989">
        <w:rPr>
          <w:rtl/>
        </w:rPr>
        <w:t xml:space="preserve"> </w:t>
      </w:r>
      <w:r w:rsidRPr="00393E9F">
        <w:rPr>
          <w:rStyle w:val="libFootnotenumChar"/>
          <w:rtl/>
        </w:rPr>
        <w:t>(2)</w:t>
      </w:r>
      <w:r w:rsidRPr="006E5989">
        <w:rPr>
          <w:rtl/>
        </w:rPr>
        <w:t>.</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ورقاني. </w:t>
      </w:r>
    </w:p>
    <w:p w:rsidR="00A36927" w:rsidRPr="006E5989" w:rsidRDefault="00A36927" w:rsidP="00A36927">
      <w:pPr>
        <w:pStyle w:val="libFootnote0"/>
        <w:rPr>
          <w:rtl/>
        </w:rPr>
      </w:pPr>
      <w:r w:rsidRPr="006E5989">
        <w:rPr>
          <w:rtl/>
        </w:rPr>
        <w:t>(2) معاني الاخبار: 55</w:t>
      </w:r>
      <w:r>
        <w:rPr>
          <w:rtl/>
        </w:rPr>
        <w:t>/</w:t>
      </w:r>
      <w:r w:rsidRPr="006E5989">
        <w:rPr>
          <w:rtl/>
        </w:rPr>
        <w:t>2، بحار الانوار 16: 314</w:t>
      </w:r>
      <w:r>
        <w:rPr>
          <w:rtl/>
        </w:rPr>
        <w:t>/</w:t>
      </w:r>
      <w:r w:rsidRPr="006E5989">
        <w:rPr>
          <w:rtl/>
        </w:rPr>
        <w:t>2 و 3.</w:t>
      </w:r>
    </w:p>
    <w:p w:rsidR="00A36927" w:rsidRDefault="00A36927" w:rsidP="00A36927">
      <w:pPr>
        <w:pStyle w:val="libNormal"/>
        <w:rPr>
          <w:rFonts w:hint="cs"/>
          <w:rtl/>
        </w:rPr>
      </w:pPr>
      <w:r>
        <w:rPr>
          <w:rtl/>
        </w:rPr>
        <w:br w:type="page"/>
      </w:r>
      <w:bookmarkStart w:id="1364" w:name="_Toc357448964"/>
      <w:r w:rsidRPr="009A0276">
        <w:rPr>
          <w:rStyle w:val="Heading2Char"/>
          <w:rtl/>
        </w:rPr>
        <w:lastRenderedPageBreak/>
        <w:t>990/2 -</w:t>
      </w:r>
      <w:bookmarkEnd w:id="1364"/>
      <w:r>
        <w:rPr>
          <w:rtl/>
        </w:rPr>
        <w:t xml:space="preserve"> حدّثنا محمّد</w:t>
      </w:r>
      <w:r w:rsidRPr="006E5989">
        <w:rPr>
          <w:rtl/>
        </w:rPr>
        <w:t xml:space="preserve"> بن موسى بن المتوكل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يحيى العطار، قال:</w:t>
      </w:r>
      <w:r>
        <w:rPr>
          <w:rtl/>
        </w:rPr>
        <w:t xml:space="preserve"> حدّثنا محمّد</w:t>
      </w:r>
      <w:r w:rsidRPr="006E5989">
        <w:rPr>
          <w:rtl/>
        </w:rPr>
        <w:t xml:space="preserve"> بن الحسين بن أبي الخطاب، قال:</w:t>
      </w:r>
      <w:r>
        <w:rPr>
          <w:rtl/>
        </w:rPr>
        <w:t xml:space="preserve"> حدّثنا محمّد</w:t>
      </w:r>
      <w:r w:rsidRPr="006E5989">
        <w:rPr>
          <w:rtl/>
        </w:rPr>
        <w:t xml:space="preserve"> بن سنان، عن المفضل بن عمر، عن يونس بن ظبيان، عن سعد بن طريف، عن الاصبغ ابن نباتة، قال: دخل ضرار بن ضمرة النهشلي على معاوية بن أبي سفيان، فقال له: صف لي عليا. قال: أو تعفيني. فقال: لا، بل صفه لي. </w:t>
      </w:r>
    </w:p>
    <w:p w:rsidR="00A36927" w:rsidRDefault="00A36927" w:rsidP="00A36927">
      <w:pPr>
        <w:pStyle w:val="libNormal"/>
        <w:rPr>
          <w:rFonts w:hint="cs"/>
          <w:rtl/>
        </w:rPr>
      </w:pPr>
      <w:r w:rsidRPr="006E5989">
        <w:rPr>
          <w:rtl/>
        </w:rPr>
        <w:t xml:space="preserve">فقال له ضرار: رحم الله عليا، كان والله فينا كأحدنا، يدنينا إذا أتيناه، ويجيبنا إذا سألناه، ويقربنا إذا زرناه، لا يغلق له دوننا باب، ولا يحجبنا عنه حاجب، ونحن والله مع تقريبه لنا وقربه منا، لا نكلمه لهيبته، ولا نبتديه لعظمته، فإذا تبسم فعن مثل اللؤلؤ المنظوم. </w:t>
      </w:r>
    </w:p>
    <w:p w:rsidR="00A36927" w:rsidRDefault="00A36927" w:rsidP="00A36927">
      <w:pPr>
        <w:pStyle w:val="libNormal"/>
        <w:rPr>
          <w:rFonts w:hint="cs"/>
          <w:rtl/>
        </w:rPr>
      </w:pPr>
      <w:r w:rsidRPr="006E5989">
        <w:rPr>
          <w:rtl/>
        </w:rPr>
        <w:t xml:space="preserve">فقال المعاوية: زدني من صفته. </w:t>
      </w:r>
    </w:p>
    <w:p w:rsidR="00A36927" w:rsidRDefault="00A36927" w:rsidP="00A36927">
      <w:pPr>
        <w:pStyle w:val="libNormal"/>
        <w:rPr>
          <w:rFonts w:hint="cs"/>
          <w:rtl/>
        </w:rPr>
      </w:pPr>
      <w:r w:rsidRPr="006E5989">
        <w:rPr>
          <w:rtl/>
        </w:rPr>
        <w:t xml:space="preserve">فقال ضرار: رحم الله عليا، كان والله طويل السهاد، قليل الرقاد، يتلو كتاب الله آناء الليل وأطراف النهار، ويجود لله بمهجته، ويبوء إليه بعبرته، لا تغلق له الستور، ولا يدخر عنا البدور، ولا يستلين الاتكاء، ولا يستخشن الجفاء، ولو رأيته إذ مثل في محرابه، وقد أرخى الليل سدوله، وغارت نجومه، وهو قابض على لحيته، يتململ تململ السليم </w:t>
      </w:r>
      <w:r w:rsidRPr="00393E9F">
        <w:rPr>
          <w:rStyle w:val="libFootnotenumChar"/>
          <w:rtl/>
        </w:rPr>
        <w:t>(1)</w:t>
      </w:r>
      <w:r w:rsidRPr="006E5989">
        <w:rPr>
          <w:rtl/>
        </w:rPr>
        <w:t xml:space="preserve">، ويبكي بكاء الحزين، وهو يقول: يا دنيا، إلي تعرضت، أم إلي تشوقت، هيهات هيهات لا حاجة لي فيك، أبنتك ثلاثا لا رجعة لي عليك. ثم يقول: واه واه لبعد السفر، وقلة الزاد، وخشونة الطريق. </w:t>
      </w:r>
    </w:p>
    <w:p w:rsidR="00A36927" w:rsidRDefault="00A36927" w:rsidP="00A36927">
      <w:pPr>
        <w:pStyle w:val="libNormal"/>
        <w:rPr>
          <w:rFonts w:hint="cs"/>
          <w:rtl/>
        </w:rPr>
      </w:pPr>
      <w:r w:rsidRPr="006E5989">
        <w:rPr>
          <w:rtl/>
        </w:rPr>
        <w:t xml:space="preserve">قال: فبكى معاوية، وقال: حسبك يا ضرار، كذلك كان والله علي، رحم الله أبا الحسن </w:t>
      </w:r>
      <w:r w:rsidRPr="00393E9F">
        <w:rPr>
          <w:rStyle w:val="libFootnotenumChar"/>
          <w:rtl/>
        </w:rPr>
        <w:t>(2)</w:t>
      </w:r>
      <w:r w:rsidRPr="006E5989">
        <w:rPr>
          <w:rtl/>
        </w:rPr>
        <w:t xml:space="preserve">. </w:t>
      </w:r>
    </w:p>
    <w:p w:rsidR="00A36927" w:rsidRDefault="00A36927" w:rsidP="00A36927">
      <w:pPr>
        <w:pStyle w:val="libNormal"/>
        <w:rPr>
          <w:rtl/>
        </w:rPr>
      </w:pPr>
      <w:bookmarkStart w:id="1365" w:name="_Toc357448965"/>
      <w:r w:rsidRPr="009A0276">
        <w:rPr>
          <w:rStyle w:val="Heading2Char"/>
          <w:rtl/>
        </w:rPr>
        <w:t>991/3 -</w:t>
      </w:r>
      <w:bookmarkEnd w:id="1365"/>
      <w:r>
        <w:rPr>
          <w:rtl/>
        </w:rPr>
        <w:t xml:space="preserve"> حدّثنا محمّد</w:t>
      </w:r>
      <w:r w:rsidRPr="006E5989">
        <w:rPr>
          <w:rtl/>
        </w:rPr>
        <w:t xml:space="preserve"> بن الحسن بن أحمد بن الوليد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أحمد بن أبي </w:t>
      </w:r>
      <w:r>
        <w:rPr>
          <w:rtl/>
        </w:rPr>
        <w:t>عبدالله</w:t>
      </w:r>
      <w:r w:rsidRPr="006E5989">
        <w:rPr>
          <w:rtl/>
        </w:rPr>
        <w:t xml:space="preserve"> البرقي، عن أبيه، عن أحمد بن النضر الخزاز، عن عمرو بن شمر،</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السليم: الملدوغ. </w:t>
      </w:r>
    </w:p>
    <w:p w:rsidR="00A36927" w:rsidRPr="006E5989" w:rsidRDefault="00A36927" w:rsidP="00A36927">
      <w:pPr>
        <w:pStyle w:val="libFootnote0"/>
        <w:rPr>
          <w:rtl/>
        </w:rPr>
      </w:pPr>
      <w:r w:rsidRPr="006E5989">
        <w:rPr>
          <w:rtl/>
        </w:rPr>
        <w:t>(2) بحار الانوار 41: 14</w:t>
      </w:r>
      <w:r>
        <w:rPr>
          <w:rtl/>
        </w:rPr>
        <w:t>/</w:t>
      </w:r>
      <w:r w:rsidRPr="006E5989">
        <w:rPr>
          <w:rtl/>
        </w:rPr>
        <w:t>6.</w:t>
      </w:r>
    </w:p>
    <w:p w:rsidR="00A36927" w:rsidRDefault="00A36927" w:rsidP="00A36927">
      <w:pPr>
        <w:pStyle w:val="libNormal0"/>
        <w:rPr>
          <w:rFonts w:hint="cs"/>
          <w:rtl/>
        </w:rPr>
      </w:pPr>
      <w:r>
        <w:rPr>
          <w:rtl/>
        </w:rPr>
        <w:br w:type="page"/>
      </w:r>
      <w:r w:rsidRPr="006E5989">
        <w:rPr>
          <w:rtl/>
        </w:rPr>
        <w:lastRenderedPageBreak/>
        <w:t xml:space="preserve">عن جابر بن يزيد الجعفي، قال: قال </w:t>
      </w:r>
      <w:r>
        <w:rPr>
          <w:rtl/>
        </w:rPr>
        <w:t xml:space="preserve">أبوجعفر محمّد بن عليّ </w:t>
      </w:r>
      <w:r w:rsidRPr="006E5989">
        <w:rPr>
          <w:rtl/>
        </w:rPr>
        <w:t xml:space="preserve">الباقر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يا جابر، أيكتفي من انتحل التشيع أن يقول بحبنا أهل البيت؟ فوالله ما شيعتنا إلا من اتقى الله وأطاعه، وما كانوا يعرفون - يا جابر - إلا بالتواضع، والتخشع، وكثرة ذكر الله، والصوم، والصلاة، والتعهد للجيران من الفقراء وأهل المسكنة والغارمين والايتام، وصدق الحديث، وتلاوة القرآن، وكف الالسن عن الناس إلا من خير، وكانوا امناء عشائرهم في الاشياء. </w:t>
      </w:r>
    </w:p>
    <w:p w:rsidR="00A36927" w:rsidRDefault="00A36927" w:rsidP="00A36927">
      <w:pPr>
        <w:pStyle w:val="libNormal"/>
        <w:rPr>
          <w:rFonts w:hint="cs"/>
          <w:rtl/>
        </w:rPr>
      </w:pPr>
      <w:r w:rsidRPr="006E5989">
        <w:rPr>
          <w:rtl/>
        </w:rPr>
        <w:t xml:space="preserve">فقال جابر: يا بن رسول الله، لست أعرف أحدا بهذه الصفة. فقال </w:t>
      </w:r>
      <w:r w:rsidRPr="009A49DE">
        <w:rPr>
          <w:rFonts w:hint="cs"/>
          <w:rtl/>
        </w:rPr>
        <w:t>عليه</w:t>
      </w:r>
      <w:r w:rsidRPr="00585AD1">
        <w:rPr>
          <w:rFonts w:hint="cs"/>
          <w:rtl/>
        </w:rPr>
        <w:t xml:space="preserve"> </w:t>
      </w:r>
      <w:r w:rsidRPr="009A49DE">
        <w:rPr>
          <w:rFonts w:hint="cs"/>
          <w:rtl/>
        </w:rPr>
        <w:t>السلام</w:t>
      </w:r>
      <w:r w:rsidRPr="006E5989">
        <w:rPr>
          <w:rtl/>
        </w:rPr>
        <w:t xml:space="preserve">: يا جابر، لا تذهبن بك المذاهب، أحسب الرجل أن يقول أحب عليا وأتولاه! فلو قال: إني أحب رسول الله، ورسول الله خير من علي، ثم لا يعمل بعمله ولا يتبع سنته، ما نفعه حبه إياه شيئا، فاتقوا الله واعملوا لما عند الله، ليس بين الله وبين أحد قرابة، أحب العباد إلى الله وأكرمهم عليه أتقاهم له وأعملهم بطاعته، والله ما يتقرب إلى الله جل ثناؤه إلا بالطاعة، ما معنا براءة من النار، ولا على الله لاحد من حجة، من كان لله مطيعا فهو لنا ولي، ومن كان لله عاصيا فهو لنا عدو، ولا تنال ولايتنا إلا بالورع والعمل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366" w:name="_Toc357448966"/>
      <w:r w:rsidRPr="009A0276">
        <w:rPr>
          <w:rStyle w:val="Heading2Char"/>
          <w:rtl/>
        </w:rPr>
        <w:t>992/4 -</w:t>
      </w:r>
      <w:bookmarkEnd w:id="1366"/>
      <w:r>
        <w:rPr>
          <w:rtl/>
        </w:rPr>
        <w:t xml:space="preserve"> حدّثنا محمّد</w:t>
      </w:r>
      <w:r w:rsidRPr="006E5989">
        <w:rPr>
          <w:rtl/>
        </w:rPr>
        <w:t xml:space="preserve"> بن الحسن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الحسين بن الحسن بن أبان، عن الحسين بن سعيد، عن </w:t>
      </w:r>
      <w:r>
        <w:rPr>
          <w:rtl/>
        </w:rPr>
        <w:t>محمّد</w:t>
      </w:r>
      <w:r w:rsidRPr="006E5989">
        <w:rPr>
          <w:rtl/>
        </w:rPr>
        <w:t xml:space="preserve"> بن أبي عمير، عن</w:t>
      </w:r>
      <w:r>
        <w:rPr>
          <w:rtl/>
        </w:rPr>
        <w:t xml:space="preserve"> عليّ بن </w:t>
      </w:r>
      <w:r w:rsidRPr="006E5989">
        <w:rPr>
          <w:rtl/>
        </w:rPr>
        <w:t xml:space="preserve">أبي حمزة، عن أبي بصير، عن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خرجت أنا وأبي </w:t>
      </w:r>
      <w:r w:rsidRPr="009A49DE">
        <w:rPr>
          <w:rFonts w:hint="cs"/>
          <w:rtl/>
        </w:rPr>
        <w:t>عليه</w:t>
      </w:r>
      <w:r w:rsidRPr="00585AD1">
        <w:rPr>
          <w:rFonts w:hint="cs"/>
          <w:rtl/>
        </w:rPr>
        <w:t xml:space="preserve"> </w:t>
      </w:r>
      <w:r w:rsidRPr="009A49DE">
        <w:rPr>
          <w:rFonts w:hint="cs"/>
          <w:rtl/>
        </w:rPr>
        <w:t>السلام</w:t>
      </w:r>
      <w:r w:rsidRPr="006E5989">
        <w:rPr>
          <w:rtl/>
        </w:rPr>
        <w:t xml:space="preserve"> حتى إذا كنا بين القبر والمنبر، إذا هو باناس من الشيعة، فسلم عليهم فردوا عليه السلام، ثم قال: إني والله لاحب ريحكم وأرواحكم، فأعينوني على ذلك بورع واجتهاد، و اعلموا أن ولايتنا لا تنال إلا بالعمل والاجتهاد، من ائتم منكم بعبد فليعمل بعمله. </w:t>
      </w:r>
    </w:p>
    <w:p w:rsidR="00A36927" w:rsidRDefault="00A36927" w:rsidP="00A36927">
      <w:pPr>
        <w:pStyle w:val="libNormal"/>
        <w:rPr>
          <w:rtl/>
        </w:rPr>
      </w:pPr>
      <w:r w:rsidRPr="006E5989">
        <w:rPr>
          <w:rtl/>
        </w:rPr>
        <w:t>أنتم شيعة الله، وأنتم أنصار الله، وأنتم السابقون الاولون، والسابقون الآخرون، السابقون في الدنيا إلى ولايتنا، والسابقون في الآخرة إلى الجنة، و قد ضمنا لكم الجنة بضمان الله وضمان رسوله، ما على درجات الجنة أحد أكثر أزواجا منكم، فتنافسوا</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الكافي 2: 60</w:t>
      </w:r>
      <w:r>
        <w:rPr>
          <w:rtl/>
        </w:rPr>
        <w:t>/</w:t>
      </w:r>
      <w:r w:rsidRPr="006E5989">
        <w:rPr>
          <w:rtl/>
        </w:rPr>
        <w:t>3، أمالي الطوسي: 735</w:t>
      </w:r>
      <w:r>
        <w:rPr>
          <w:rtl/>
        </w:rPr>
        <w:t>/</w:t>
      </w:r>
      <w:r w:rsidRPr="006E5989">
        <w:rPr>
          <w:rtl/>
        </w:rPr>
        <w:t>1535، مشكاة الانوار: 59، بحار الانوار 70: 97</w:t>
      </w:r>
      <w:r>
        <w:rPr>
          <w:rtl/>
        </w:rPr>
        <w:t>/</w:t>
      </w:r>
      <w:r w:rsidRPr="006E5989">
        <w:rPr>
          <w:rtl/>
        </w:rPr>
        <w:t>4.</w:t>
      </w:r>
    </w:p>
    <w:p w:rsidR="00A36927" w:rsidRDefault="00A36927" w:rsidP="00A36927">
      <w:pPr>
        <w:pStyle w:val="libNormal0"/>
        <w:rPr>
          <w:rFonts w:hint="cs"/>
          <w:rtl/>
        </w:rPr>
      </w:pPr>
      <w:r>
        <w:rPr>
          <w:rtl/>
        </w:rPr>
        <w:br w:type="page"/>
      </w:r>
      <w:r w:rsidRPr="006E5989">
        <w:rPr>
          <w:rtl/>
        </w:rPr>
        <w:lastRenderedPageBreak/>
        <w:t xml:space="preserve">في فضائل الدرجات، أنتم الطيبون، ونساؤكم الطيبات، كل مؤمنة حوراء عيناء، وكل مؤمن صديق. </w:t>
      </w:r>
    </w:p>
    <w:p w:rsidR="00A36927" w:rsidRDefault="00A36927" w:rsidP="00A36927">
      <w:pPr>
        <w:pStyle w:val="libNormal"/>
        <w:rPr>
          <w:rFonts w:hint="cs"/>
          <w:rtl/>
        </w:rPr>
      </w:pPr>
      <w:r w:rsidRPr="006E5989">
        <w:rPr>
          <w:rtl/>
        </w:rPr>
        <w:t xml:space="preserve">ولقد قال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لقنبر: يا قنبر، ابشر وبشر واستبشر، فلقد مات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وهو على أمته ساخط إلا الشيعة، ألا وإن لكل شئ عروة وعروة الاسلام الشيعة، ألا وإن لكل شئ دعامة ودعامة الاسلام الشيعة، ألا وإن لكل شئ شرفا وشرف الاسلام الشيعة، ألا وإن لكل شئ سيدا وسيد المجالس مجالس الشيعة، ألا وإن لكل شئ إماما وإمام الارض أرض تسكنها الشيعة. </w:t>
      </w:r>
    </w:p>
    <w:p w:rsidR="00A36927" w:rsidRDefault="00A36927" w:rsidP="00A36927">
      <w:pPr>
        <w:pStyle w:val="libNormal"/>
        <w:rPr>
          <w:rFonts w:hint="cs"/>
          <w:rtl/>
        </w:rPr>
      </w:pPr>
      <w:r w:rsidRPr="006E5989">
        <w:rPr>
          <w:rtl/>
        </w:rPr>
        <w:t xml:space="preserve">والله لولا ما في الارض منكم، لما أنعم الله على أهل خلافكم، ولا أصابوا الطيبات، مالهم في الدنيا ومالهم في الآخرة من نصيب، كل ناصب وإن تعبد واجتهد فمنسوب إلى هذه الآية: </w:t>
      </w:r>
      <w:r w:rsidRPr="00A36927">
        <w:rPr>
          <w:rStyle w:val="libAlaemChar"/>
          <w:rFonts w:hint="cs"/>
          <w:rtl/>
        </w:rPr>
        <w:t>(</w:t>
      </w:r>
      <w:r w:rsidRPr="00A36927">
        <w:rPr>
          <w:rStyle w:val="libAieChar"/>
          <w:rtl/>
        </w:rPr>
        <w:t xml:space="preserve">عَامِلَةٌ نَّاصِبَةٌ </w:t>
      </w:r>
      <w:r w:rsidRPr="00A36927">
        <w:rPr>
          <w:rStyle w:val="libAieChar"/>
          <w:rFonts w:hint="cs"/>
          <w:rtl/>
        </w:rPr>
        <w:t>،</w:t>
      </w:r>
      <w:r w:rsidRPr="00A36927">
        <w:rPr>
          <w:rStyle w:val="libAieChar"/>
          <w:rtl/>
        </w:rPr>
        <w:t xml:space="preserve"> تَصْلَىٰ نَارًا حَامِيَةً </w:t>
      </w:r>
      <w:r w:rsidRPr="00A36927">
        <w:rPr>
          <w:rStyle w:val="libAieChar"/>
          <w:rFonts w:hint="cs"/>
          <w:rtl/>
        </w:rPr>
        <w:t>،</w:t>
      </w:r>
      <w:r w:rsidRPr="00A36927">
        <w:rPr>
          <w:rStyle w:val="libAieChar"/>
          <w:rtl/>
        </w:rPr>
        <w:t xml:space="preserve"> تُسْقَىٰ مِنْ عَيْنٍ آنِيَةٍ </w:t>
      </w:r>
      <w:r w:rsidRPr="00A36927">
        <w:rPr>
          <w:rStyle w:val="libAieChar"/>
          <w:rFonts w:hint="cs"/>
          <w:rtl/>
        </w:rPr>
        <w:t>،</w:t>
      </w:r>
      <w:r w:rsidRPr="00A36927">
        <w:rPr>
          <w:rStyle w:val="libAieChar"/>
          <w:rtl/>
        </w:rPr>
        <w:t xml:space="preserve"> لَّيْسَ لَهُمْ طَعَامٌ إِلَّا مِن ضَرِيعٍ </w:t>
      </w:r>
      <w:r w:rsidRPr="00A36927">
        <w:rPr>
          <w:rStyle w:val="libAieChar"/>
          <w:rFonts w:hint="cs"/>
          <w:rtl/>
        </w:rPr>
        <w:t>،</w:t>
      </w:r>
      <w:r w:rsidRPr="00A36927">
        <w:rPr>
          <w:rStyle w:val="libAieChar"/>
          <w:rtl/>
        </w:rPr>
        <w:t xml:space="preserve"> لَّا يُسْمِنُ وَلَا يُغْنِي مِن جُوعٍ</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كل ناصب مجتهد فعمله هباء. </w:t>
      </w:r>
    </w:p>
    <w:p w:rsidR="00A36927" w:rsidRDefault="00A36927" w:rsidP="00A36927">
      <w:pPr>
        <w:pStyle w:val="libNormal"/>
        <w:rPr>
          <w:rFonts w:hint="cs"/>
          <w:rtl/>
        </w:rPr>
      </w:pPr>
      <w:r w:rsidRPr="006E5989">
        <w:rPr>
          <w:rtl/>
        </w:rPr>
        <w:t xml:space="preserve">شيعتنا ينظرون بنور الله </w:t>
      </w:r>
      <w:r>
        <w:rPr>
          <w:rtl/>
        </w:rPr>
        <w:t>عزّوجلّ</w:t>
      </w:r>
      <w:r w:rsidRPr="006E5989">
        <w:rPr>
          <w:rtl/>
        </w:rPr>
        <w:t xml:space="preserve">، ومن خالفهم يتقلب بسخط الله، والله ما من عبد من شيعتنا ينام، إلا أصعد الله </w:t>
      </w:r>
      <w:r>
        <w:rPr>
          <w:rtl/>
        </w:rPr>
        <w:t>عزّوجلّ</w:t>
      </w:r>
      <w:r w:rsidRPr="006E5989">
        <w:rPr>
          <w:rtl/>
        </w:rPr>
        <w:t xml:space="preserve"> بروحه إلى السماء، فإن كان قد أتى عليه أجله جعله في كنوز رحمته، وفي رياض جنته، وفي ظل عرشه، وإن كان أجله متأخرا عنه بعث به مع أمينه من الملائكة ليؤديه إلى الجسد الذي خرج منه ليسكن فيه، والله إن حجاجكم وعماركم لخاصة الله، وإن فقراءكم لاهل الغنى، وإن أغنياءكم لاهل القنوع، وإنكم كلكم لاهل دعوة الله وأهل إجابته </w:t>
      </w:r>
      <w:r w:rsidRPr="00393E9F">
        <w:rPr>
          <w:rStyle w:val="libFootnotenumChar"/>
          <w:rtl/>
        </w:rPr>
        <w:t>(2)</w:t>
      </w:r>
      <w:r w:rsidRPr="006E5989">
        <w:rPr>
          <w:rtl/>
        </w:rPr>
        <w:t xml:space="preserve">. </w:t>
      </w:r>
    </w:p>
    <w:p w:rsidR="00A36927" w:rsidRDefault="00A36927" w:rsidP="00A36927">
      <w:pPr>
        <w:pStyle w:val="libNormal"/>
        <w:rPr>
          <w:rtl/>
        </w:rPr>
      </w:pPr>
      <w:bookmarkStart w:id="1367" w:name="_Toc357448967"/>
      <w:r w:rsidRPr="009A0276">
        <w:rPr>
          <w:rStyle w:val="Heading2Char"/>
          <w:rtl/>
        </w:rPr>
        <w:t>993/5 -</w:t>
      </w:r>
      <w:bookmarkEnd w:id="1367"/>
      <w:r>
        <w:rPr>
          <w:rtl/>
        </w:rPr>
        <w:t xml:space="preserve"> حدّثنا محمّد</w:t>
      </w:r>
      <w:r w:rsidRPr="006E5989">
        <w:rPr>
          <w:rtl/>
        </w:rPr>
        <w:t xml:space="preserve"> بن إبراهيم بن إسحاق الطالقاني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أحمد بن </w:t>
      </w:r>
      <w:r>
        <w:rPr>
          <w:rtl/>
        </w:rPr>
        <w:t>محمّد</w:t>
      </w:r>
      <w:r w:rsidRPr="006E5989">
        <w:rPr>
          <w:rtl/>
        </w:rPr>
        <w:t xml:space="preserve"> الهمداني، قال:</w:t>
      </w:r>
      <w:r>
        <w:rPr>
          <w:rtl/>
        </w:rPr>
        <w:t xml:space="preserve"> حدّثنا عليّ بن </w:t>
      </w:r>
      <w:r w:rsidRPr="006E5989">
        <w:rPr>
          <w:rtl/>
        </w:rPr>
        <w:t>الحسن</w:t>
      </w:r>
      <w:r>
        <w:rPr>
          <w:rtl/>
        </w:rPr>
        <w:t xml:space="preserve"> بن عليّ بن </w:t>
      </w:r>
      <w:r w:rsidRPr="006E5989">
        <w:rPr>
          <w:rtl/>
        </w:rPr>
        <w:t xml:space="preserve">فضال، عن أبيه، عن مروان بن مسلم، عن الصادق جعفر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قال: حدثني أبي، عن</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الغاشية 88: 3 - 7. </w:t>
      </w:r>
    </w:p>
    <w:p w:rsidR="00A36927" w:rsidRPr="006E5989" w:rsidRDefault="00A36927" w:rsidP="00A36927">
      <w:pPr>
        <w:pStyle w:val="libFootnote0"/>
        <w:rPr>
          <w:rtl/>
        </w:rPr>
      </w:pPr>
      <w:r w:rsidRPr="006E5989">
        <w:rPr>
          <w:rtl/>
        </w:rPr>
        <w:t>(2) فضائل الشيعة: 51</w:t>
      </w:r>
      <w:r>
        <w:rPr>
          <w:rtl/>
        </w:rPr>
        <w:t>/</w:t>
      </w:r>
      <w:r w:rsidRPr="006E5989">
        <w:rPr>
          <w:rtl/>
        </w:rPr>
        <w:t>8، تفسير الفرات: 208، بحار الانوار 7: 203</w:t>
      </w:r>
      <w:r>
        <w:rPr>
          <w:rtl/>
        </w:rPr>
        <w:t>/</w:t>
      </w:r>
      <w:r w:rsidRPr="006E5989">
        <w:rPr>
          <w:rtl/>
        </w:rPr>
        <w:t>90، و 61: 54</w:t>
      </w:r>
      <w:r>
        <w:rPr>
          <w:rtl/>
        </w:rPr>
        <w:t>/</w:t>
      </w:r>
      <w:r w:rsidRPr="006E5989">
        <w:rPr>
          <w:rtl/>
        </w:rPr>
        <w:t>42.</w:t>
      </w:r>
    </w:p>
    <w:p w:rsidR="00A36927" w:rsidRDefault="00A36927" w:rsidP="00A36927">
      <w:pPr>
        <w:pStyle w:val="libNormal0"/>
        <w:rPr>
          <w:rFonts w:hint="cs"/>
          <w:rtl/>
        </w:rPr>
      </w:pPr>
      <w:r>
        <w:rPr>
          <w:rtl/>
        </w:rPr>
        <w:br w:type="page"/>
      </w:r>
      <w:r w:rsidRPr="006E5989">
        <w:rPr>
          <w:rtl/>
        </w:rPr>
        <w:lastRenderedPageBreak/>
        <w:t xml:space="preserve">أبيه، عن جده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شعبان شهري، ورمضان شهر الله </w:t>
      </w:r>
      <w:r>
        <w:rPr>
          <w:rtl/>
        </w:rPr>
        <w:t>عزّوجلّ</w:t>
      </w:r>
      <w:r w:rsidRPr="006E5989">
        <w:rPr>
          <w:rtl/>
        </w:rPr>
        <w:t xml:space="preserve">، فمن صام من شهري يوما كنت شفيعه يوم القيامة، ومن صام شهر رمضان أعتق من النار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368" w:name="_Toc357448968"/>
      <w:r w:rsidRPr="009A0276">
        <w:rPr>
          <w:rStyle w:val="Heading2Char"/>
          <w:rtl/>
        </w:rPr>
        <w:t>994/6 -</w:t>
      </w:r>
      <w:bookmarkEnd w:id="1368"/>
      <w:r>
        <w:rPr>
          <w:rtl/>
        </w:rPr>
        <w:t xml:space="preserve"> حدّثنا </w:t>
      </w:r>
      <w:r w:rsidRPr="006E5989">
        <w:rPr>
          <w:rtl/>
        </w:rPr>
        <w:t xml:space="preserve">الحسين بن إبراهيم بن ناتانه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عليّ بن </w:t>
      </w:r>
      <w:r w:rsidRPr="006E5989">
        <w:rPr>
          <w:rtl/>
        </w:rPr>
        <w:t>إبراهيم بن هاشم، عن أبيه، عن الريان بن الصلت، قال: سمعت أبا الحسن</w:t>
      </w:r>
      <w:r>
        <w:rPr>
          <w:rtl/>
        </w:rPr>
        <w:t xml:space="preserve"> عليّ بن </w:t>
      </w:r>
      <w:r w:rsidRPr="006E5989">
        <w:rPr>
          <w:rtl/>
        </w:rPr>
        <w:t xml:space="preserve">موسى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يقول: من قال في كل يوم من شعبان سبعين مرة: أستغفر الله وأسأله التوبة، كتب الله له براءة من النار، وجوازا على الصراط، وأحله دار القرار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369" w:name="_Toc357448969"/>
      <w:r w:rsidRPr="009A0276">
        <w:rPr>
          <w:rStyle w:val="Heading2Char"/>
          <w:rtl/>
        </w:rPr>
        <w:t>995/7 -</w:t>
      </w:r>
      <w:bookmarkEnd w:id="1369"/>
      <w:r>
        <w:rPr>
          <w:rtl/>
        </w:rPr>
        <w:t xml:space="preserve"> حدّثنا </w:t>
      </w:r>
      <w:r w:rsidRPr="006E5989">
        <w:rPr>
          <w:rtl/>
        </w:rPr>
        <w:t xml:space="preserve">أحمد بن زياد بن جعفر الهمداني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عليّ بن </w:t>
      </w:r>
      <w:r w:rsidRPr="006E5989">
        <w:rPr>
          <w:rtl/>
        </w:rPr>
        <w:t>إبراهيم بن هاشم، قال:</w:t>
      </w:r>
      <w:r>
        <w:rPr>
          <w:rtl/>
        </w:rPr>
        <w:t xml:space="preserve"> حدّثنا محمّد</w:t>
      </w:r>
      <w:r w:rsidRPr="006E5989">
        <w:rPr>
          <w:rtl/>
        </w:rPr>
        <w:t xml:space="preserve"> بن عيسى بن عبيد اليقطيني، عن يونس بن عبد الرحمن، عن الحسن بن زياد، عن الصادق جعفر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أنه قال: من تصدق بصدقة في شعبان رباها الله </w:t>
      </w:r>
      <w:r>
        <w:rPr>
          <w:rtl/>
        </w:rPr>
        <w:t>عزّوجلّ</w:t>
      </w:r>
      <w:r w:rsidRPr="006E5989">
        <w:rPr>
          <w:rtl/>
        </w:rPr>
        <w:t xml:space="preserve"> له كما يربي أحدكم فصيله، حتى يوافي يوم القيامة وقد صارت له مثل أحد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1370" w:name="_Toc357448970"/>
      <w:r w:rsidRPr="009A0276">
        <w:rPr>
          <w:rStyle w:val="Heading2Char"/>
          <w:rtl/>
        </w:rPr>
        <w:t>996/8 -</w:t>
      </w:r>
      <w:bookmarkEnd w:id="1370"/>
      <w:r>
        <w:rPr>
          <w:rtl/>
        </w:rPr>
        <w:t xml:space="preserve"> حدّثنا </w:t>
      </w:r>
      <w:r w:rsidRPr="006E5989">
        <w:rPr>
          <w:rtl/>
        </w:rPr>
        <w:t xml:space="preserve">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عليّ بن </w:t>
      </w:r>
      <w:r w:rsidRPr="006E5989">
        <w:rPr>
          <w:rtl/>
        </w:rPr>
        <w:t xml:space="preserve">إبراهيم، عن أبيه إبراهيم ابن هاشم، عن </w:t>
      </w:r>
      <w:r>
        <w:rPr>
          <w:rtl/>
        </w:rPr>
        <w:t>محمّد</w:t>
      </w:r>
      <w:r w:rsidRPr="006E5989">
        <w:rPr>
          <w:rtl/>
        </w:rPr>
        <w:t xml:space="preserve"> بن أبي عمير، عن إسحاق بن عمار، قال: قال الصادق جعفر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يا إسحاق، صانع المنافق بلسانك، وأخلص ودك للمؤمن، وإن جالسك يهودي فأحسن مجالسته </w:t>
      </w:r>
      <w:r w:rsidRPr="00393E9F">
        <w:rPr>
          <w:rStyle w:val="libFootnotenumChar"/>
          <w:rtl/>
        </w:rPr>
        <w:t>(4)</w:t>
      </w:r>
      <w:r w:rsidRPr="006E5989">
        <w:rPr>
          <w:rtl/>
        </w:rPr>
        <w:t xml:space="preserve">. </w:t>
      </w:r>
    </w:p>
    <w:p w:rsidR="00A36927" w:rsidRDefault="00A36927" w:rsidP="00A36927">
      <w:pPr>
        <w:pStyle w:val="libNormal"/>
        <w:rPr>
          <w:rtl/>
        </w:rPr>
      </w:pPr>
      <w:bookmarkStart w:id="1371" w:name="_Toc357448971"/>
      <w:r w:rsidRPr="009A0276">
        <w:rPr>
          <w:rStyle w:val="Heading2Char"/>
          <w:rtl/>
        </w:rPr>
        <w:t>997/9 -</w:t>
      </w:r>
      <w:bookmarkEnd w:id="1371"/>
      <w:r>
        <w:rPr>
          <w:rtl/>
        </w:rPr>
        <w:t xml:space="preserve"> حدّثنا </w:t>
      </w:r>
      <w:r w:rsidRPr="006E5989">
        <w:rPr>
          <w:rtl/>
        </w:rPr>
        <w:t xml:space="preserve">جعفر بن </w:t>
      </w:r>
      <w:r>
        <w:rPr>
          <w:rtl/>
        </w:rPr>
        <w:t>محمّد</w:t>
      </w:r>
      <w:r w:rsidRPr="006E5989">
        <w:rPr>
          <w:rtl/>
        </w:rPr>
        <w:t xml:space="preserve"> بن مسرور، قال:</w:t>
      </w:r>
      <w:r>
        <w:rPr>
          <w:rtl/>
        </w:rPr>
        <w:t xml:space="preserve"> حدّثنا محمّد</w:t>
      </w:r>
      <w:r w:rsidRPr="006E5989">
        <w:rPr>
          <w:rtl/>
        </w:rPr>
        <w:t xml:space="preserve"> بن </w:t>
      </w:r>
      <w:r>
        <w:rPr>
          <w:rtl/>
        </w:rPr>
        <w:t>عبدالله</w:t>
      </w:r>
      <w:r w:rsidRPr="006E5989">
        <w:rPr>
          <w:rtl/>
        </w:rPr>
        <w:t xml:space="preserve"> بن جعفر بن جامع الحميري، عن أبيه، عن </w:t>
      </w:r>
      <w:r>
        <w:rPr>
          <w:rtl/>
        </w:rPr>
        <w:t>محمّد</w:t>
      </w:r>
      <w:r w:rsidRPr="006E5989">
        <w:rPr>
          <w:rtl/>
        </w:rPr>
        <w:t xml:space="preserve"> بن عبد الجبار، عن أبي أحمد </w:t>
      </w:r>
      <w:r>
        <w:rPr>
          <w:rtl/>
        </w:rPr>
        <w:t>محمّد</w:t>
      </w:r>
      <w:r w:rsidRPr="006E5989">
        <w:rPr>
          <w:rtl/>
        </w:rPr>
        <w:t xml:space="preserve"> ابن زياد الازدي، عن أبان بن عثمان الاحمر، عن أبان بن تغلب، عن عكرمة، عن ابن عباس، قال: سمعت </w:t>
      </w:r>
      <w:r>
        <w:rPr>
          <w:rtl/>
        </w:rPr>
        <w:t xml:space="preserve">أميرالمؤمنين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يقول: طلبة هذا العلم</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96: 364</w:t>
      </w:r>
      <w:r>
        <w:rPr>
          <w:rtl/>
        </w:rPr>
        <w:t>/</w:t>
      </w:r>
      <w:r w:rsidRPr="006E5989">
        <w:rPr>
          <w:rtl/>
        </w:rPr>
        <w:t xml:space="preserve">35. </w:t>
      </w:r>
    </w:p>
    <w:p w:rsidR="00A36927" w:rsidRDefault="00A36927" w:rsidP="00A36927">
      <w:pPr>
        <w:pStyle w:val="libFootnote0"/>
        <w:rPr>
          <w:rFonts w:hint="cs"/>
          <w:rtl/>
        </w:rPr>
      </w:pPr>
      <w:r w:rsidRPr="006E5989">
        <w:rPr>
          <w:rtl/>
        </w:rPr>
        <w:t xml:space="preserve">(2) عيون أخبار الرضا </w:t>
      </w:r>
      <w:r w:rsidRPr="009A49DE">
        <w:rPr>
          <w:rtl/>
        </w:rPr>
        <w:t>عليه</w:t>
      </w:r>
      <w:r w:rsidRPr="009A49DE">
        <w:rPr>
          <w:rFonts w:hint="cs"/>
          <w:rtl/>
        </w:rPr>
        <w:t xml:space="preserve"> </w:t>
      </w:r>
      <w:r w:rsidRPr="009A49DE">
        <w:rPr>
          <w:rtl/>
        </w:rPr>
        <w:t>السلام</w:t>
      </w:r>
      <w:r w:rsidRPr="006E5989">
        <w:rPr>
          <w:rtl/>
        </w:rPr>
        <w:t xml:space="preserve"> 2: 57</w:t>
      </w:r>
      <w:r>
        <w:rPr>
          <w:rtl/>
        </w:rPr>
        <w:t>/</w:t>
      </w:r>
      <w:r w:rsidRPr="006E5989">
        <w:rPr>
          <w:rtl/>
        </w:rPr>
        <w:t>212، بحار الانوار 97: 90</w:t>
      </w:r>
      <w:r>
        <w:rPr>
          <w:rtl/>
        </w:rPr>
        <w:t>/</w:t>
      </w:r>
      <w:r w:rsidRPr="006E5989">
        <w:rPr>
          <w:rtl/>
        </w:rPr>
        <w:t xml:space="preserve">2. </w:t>
      </w:r>
    </w:p>
    <w:p w:rsidR="00A36927" w:rsidRDefault="00A36927" w:rsidP="00A36927">
      <w:pPr>
        <w:pStyle w:val="libFootnote0"/>
        <w:rPr>
          <w:rFonts w:hint="cs"/>
          <w:rtl/>
        </w:rPr>
      </w:pPr>
      <w:r w:rsidRPr="006E5989">
        <w:rPr>
          <w:rtl/>
        </w:rPr>
        <w:t>(3) بحار الانوار 97: 91</w:t>
      </w:r>
      <w:r>
        <w:rPr>
          <w:rtl/>
        </w:rPr>
        <w:t>/</w:t>
      </w:r>
      <w:r w:rsidRPr="006E5989">
        <w:rPr>
          <w:rtl/>
        </w:rPr>
        <w:t xml:space="preserve">3. </w:t>
      </w:r>
    </w:p>
    <w:p w:rsidR="00A36927" w:rsidRPr="006E5989" w:rsidRDefault="00A36927" w:rsidP="00A36927">
      <w:pPr>
        <w:pStyle w:val="libFootnote0"/>
        <w:rPr>
          <w:rtl/>
        </w:rPr>
      </w:pPr>
      <w:r w:rsidRPr="006E5989">
        <w:rPr>
          <w:rtl/>
        </w:rPr>
        <w:t>(4) أمالي المفيد: 185</w:t>
      </w:r>
      <w:r>
        <w:rPr>
          <w:rtl/>
        </w:rPr>
        <w:t>/</w:t>
      </w:r>
      <w:r w:rsidRPr="006E5989">
        <w:rPr>
          <w:rtl/>
        </w:rPr>
        <w:t>10، الاختصاص: 230، بحار الانوار 74: 152</w:t>
      </w:r>
      <w:r>
        <w:rPr>
          <w:rtl/>
        </w:rPr>
        <w:t>/</w:t>
      </w:r>
      <w:r w:rsidRPr="006E5989">
        <w:rPr>
          <w:rtl/>
        </w:rPr>
        <w:t>11، و: 161</w:t>
      </w:r>
      <w:r>
        <w:rPr>
          <w:rtl/>
        </w:rPr>
        <w:t>/</w:t>
      </w:r>
      <w:r w:rsidRPr="006E5989">
        <w:rPr>
          <w:rtl/>
        </w:rPr>
        <w:t>22.</w:t>
      </w:r>
    </w:p>
    <w:p w:rsidR="00A36927" w:rsidRDefault="00A36927" w:rsidP="00A36927">
      <w:pPr>
        <w:pStyle w:val="libNormal0"/>
        <w:rPr>
          <w:rFonts w:hint="cs"/>
          <w:rtl/>
        </w:rPr>
      </w:pPr>
      <w:r>
        <w:rPr>
          <w:rtl/>
        </w:rPr>
        <w:br w:type="page"/>
      </w:r>
      <w:r w:rsidRPr="006E5989">
        <w:rPr>
          <w:rtl/>
        </w:rPr>
        <w:lastRenderedPageBreak/>
        <w:t xml:space="preserve">على ثلاثة أصناف، ألا فاعرفوهم بصفاتهم وأعيانهم: صنف منهم يتعلمون للمراء والجدل </w:t>
      </w:r>
      <w:r w:rsidRPr="00393E9F">
        <w:rPr>
          <w:rStyle w:val="libFootnotenumChar"/>
          <w:rtl/>
        </w:rPr>
        <w:t>(1)</w:t>
      </w:r>
      <w:r w:rsidRPr="006E5989">
        <w:rPr>
          <w:rtl/>
        </w:rPr>
        <w:t xml:space="preserve">، وصنف منهم يتعلمون للاستطالة والختل </w:t>
      </w:r>
      <w:r w:rsidRPr="00393E9F">
        <w:rPr>
          <w:rStyle w:val="libFootnotenumChar"/>
          <w:rtl/>
        </w:rPr>
        <w:t>(2)</w:t>
      </w:r>
      <w:r w:rsidRPr="006E5989">
        <w:rPr>
          <w:rtl/>
        </w:rPr>
        <w:t xml:space="preserve">، وصنف منهم يتعلمون للفقه والعمل، فأما صاحب المراء والجدل، تراه مؤذيا مماريا للرجال في أندية المقال، قد تسربل بالتخشع، وتخلى من الورع، فدق الله من هذا حيزومه </w:t>
      </w:r>
      <w:r w:rsidRPr="00393E9F">
        <w:rPr>
          <w:rStyle w:val="libFootnotenumChar"/>
          <w:rtl/>
        </w:rPr>
        <w:t>(3)</w:t>
      </w:r>
      <w:r w:rsidRPr="006E5989">
        <w:rPr>
          <w:rtl/>
        </w:rPr>
        <w:t xml:space="preserve">، وقطع منه خيشومه، أما صاحب الاستطالة والختل، فإنه يستطيل على أشباهه من أشكاله، ويتواضع للاغنياء من دونهم، فهو لحلوائهم هاضم، ولدينه حاطم، فأعمى الله من هذا بصره وقطع من آثار العلماء أثره، وأما صاحب الفقه والعمل، تراه ذا كآبة وحزن، قد قام الليل في حندسه </w:t>
      </w:r>
      <w:r w:rsidRPr="00393E9F">
        <w:rPr>
          <w:rStyle w:val="libFootnotenumChar"/>
          <w:rtl/>
        </w:rPr>
        <w:t>(4)</w:t>
      </w:r>
      <w:r w:rsidRPr="006E5989">
        <w:rPr>
          <w:rtl/>
        </w:rPr>
        <w:t xml:space="preserve">، وقد انحنى في برنسه، يعمل ويخشى خائفا وجلا من كل أحد إلا من كل ثقة من إخوانه، فشد الله من هذا أركانه، وأعطاه يوم القيامة أمانه </w:t>
      </w:r>
      <w:r w:rsidRPr="00393E9F">
        <w:rPr>
          <w:rStyle w:val="libFootnotenumChar"/>
          <w:rtl/>
        </w:rPr>
        <w:t>(5)</w:t>
      </w:r>
      <w:r w:rsidRPr="006E5989">
        <w:rPr>
          <w:rtl/>
        </w:rPr>
        <w:t xml:space="preserve">. </w:t>
      </w:r>
    </w:p>
    <w:p w:rsidR="00A36927" w:rsidRDefault="00A36927" w:rsidP="00A36927">
      <w:pPr>
        <w:pStyle w:val="libNormal"/>
        <w:rPr>
          <w:rFonts w:hint="cs"/>
          <w:rtl/>
        </w:rPr>
      </w:pPr>
      <w:bookmarkStart w:id="1372" w:name="_Toc357448972"/>
      <w:r w:rsidRPr="009A0276">
        <w:rPr>
          <w:rStyle w:val="Heading2Char"/>
          <w:rtl/>
        </w:rPr>
        <w:t>998/10 -</w:t>
      </w:r>
      <w:bookmarkEnd w:id="1372"/>
      <w:r>
        <w:rPr>
          <w:rtl/>
        </w:rPr>
        <w:t xml:space="preserve"> حدّثنا </w:t>
      </w:r>
      <w:r w:rsidRPr="006E5989">
        <w:rPr>
          <w:rtl/>
        </w:rPr>
        <w:t xml:space="preserve">أحمد بن هارون الفامي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w:t>
      </w:r>
      <w:r>
        <w:rPr>
          <w:rtl/>
        </w:rPr>
        <w:t>عبدالله</w:t>
      </w:r>
      <w:r w:rsidRPr="006E5989">
        <w:rPr>
          <w:rtl/>
        </w:rPr>
        <w:t xml:space="preserve"> بن جعفر، عن أبيه، عن يعقوب بن يزيد الانباري، قال:</w:t>
      </w:r>
      <w:r>
        <w:rPr>
          <w:rtl/>
        </w:rPr>
        <w:t xml:space="preserve"> حدّثنا </w:t>
      </w:r>
      <w:r w:rsidRPr="006E5989">
        <w:rPr>
          <w:rtl/>
        </w:rPr>
        <w:t>الحسن</w:t>
      </w:r>
      <w:r>
        <w:rPr>
          <w:rtl/>
        </w:rPr>
        <w:t xml:space="preserve"> بن عليّ </w:t>
      </w:r>
      <w:r w:rsidRPr="006E5989">
        <w:rPr>
          <w:rtl/>
        </w:rPr>
        <w:t xml:space="preserve">ابن فضال، عن إسماعيل بن الفضل الهاشمي، عن الصادق جعفر بن </w:t>
      </w:r>
      <w:r>
        <w:rPr>
          <w:rtl/>
        </w:rPr>
        <w:t>محمّد</w:t>
      </w:r>
      <w:r w:rsidRPr="006E5989">
        <w:rPr>
          <w:rtl/>
        </w:rPr>
        <w:t xml:space="preserve">، عن أبيه </w:t>
      </w:r>
      <w:r>
        <w:rPr>
          <w:rtl/>
        </w:rPr>
        <w:t>محمّد</w:t>
      </w:r>
      <w:r w:rsidRPr="006E5989">
        <w:rPr>
          <w:rtl/>
        </w:rPr>
        <w:t xml:space="preserve"> بن علي، عن أبيه</w:t>
      </w:r>
      <w:r>
        <w:rPr>
          <w:rtl/>
        </w:rPr>
        <w:t xml:space="preserve"> عليّ بن </w:t>
      </w:r>
      <w:r w:rsidRPr="006E5989">
        <w:rPr>
          <w:rtl/>
        </w:rPr>
        <w:t xml:space="preserve">الحسين، عن أبيه الحسين بن علي، عن أبيه </w:t>
      </w:r>
      <w:r>
        <w:rPr>
          <w:rtl/>
        </w:rPr>
        <w:t xml:space="preserve">أميرالمؤمنين عليّ بن </w:t>
      </w:r>
      <w:r w:rsidRPr="006E5989">
        <w:rPr>
          <w:rtl/>
        </w:rPr>
        <w:t xml:space="preserve">أبي طالب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قلت لرسول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أخبرني بعدد الائمة بعدك. فقال: يا علي، هم اثنا عشر، أولهم أنت، وآخرهم القائم </w:t>
      </w:r>
      <w:r w:rsidRPr="00393E9F">
        <w:rPr>
          <w:rStyle w:val="libFootnotenumChar"/>
          <w:rtl/>
        </w:rPr>
        <w:t>(6)</w:t>
      </w:r>
      <w:r w:rsidRPr="006E5989">
        <w:rPr>
          <w:rtl/>
        </w:rPr>
        <w:t xml:space="preserve">. </w:t>
      </w:r>
    </w:p>
    <w:p w:rsidR="00A36927" w:rsidRDefault="00A36927" w:rsidP="00A36927">
      <w:pPr>
        <w:pStyle w:val="libCenterBold2"/>
        <w:rPr>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 الطاهرين</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الجهل. </w:t>
      </w:r>
    </w:p>
    <w:p w:rsidR="00A36927" w:rsidRDefault="00A36927" w:rsidP="00A36927">
      <w:pPr>
        <w:pStyle w:val="libFootnote0"/>
        <w:rPr>
          <w:rFonts w:hint="cs"/>
          <w:rtl/>
        </w:rPr>
      </w:pPr>
      <w:r w:rsidRPr="006E5989">
        <w:rPr>
          <w:rtl/>
        </w:rPr>
        <w:t xml:space="preserve">(2) الختل: الخداع. </w:t>
      </w:r>
    </w:p>
    <w:p w:rsidR="00A36927" w:rsidRDefault="00A36927" w:rsidP="00A36927">
      <w:pPr>
        <w:pStyle w:val="libFootnote0"/>
        <w:rPr>
          <w:rFonts w:hint="cs"/>
          <w:rtl/>
        </w:rPr>
      </w:pPr>
      <w:r w:rsidRPr="006E5989">
        <w:rPr>
          <w:rtl/>
        </w:rPr>
        <w:t xml:space="preserve">(3) الحيزوم: الصدر. </w:t>
      </w:r>
    </w:p>
    <w:p w:rsidR="00A36927" w:rsidRDefault="00A36927" w:rsidP="00A36927">
      <w:pPr>
        <w:pStyle w:val="libFootnote0"/>
        <w:rPr>
          <w:rFonts w:hint="cs"/>
          <w:rtl/>
        </w:rPr>
      </w:pPr>
      <w:r w:rsidRPr="006E5989">
        <w:rPr>
          <w:rtl/>
        </w:rPr>
        <w:t xml:space="preserve">(4) الحندس: الليل الشديد الظلمة. </w:t>
      </w:r>
    </w:p>
    <w:p w:rsidR="00A36927" w:rsidRDefault="00A36927" w:rsidP="00A36927">
      <w:pPr>
        <w:pStyle w:val="libFootnote0"/>
        <w:rPr>
          <w:rFonts w:hint="cs"/>
          <w:rtl/>
        </w:rPr>
      </w:pPr>
      <w:r w:rsidRPr="006E5989">
        <w:rPr>
          <w:rtl/>
        </w:rPr>
        <w:t>(5) بحار الانوار 2: 46</w:t>
      </w:r>
      <w:r>
        <w:rPr>
          <w:rtl/>
        </w:rPr>
        <w:t>/</w:t>
      </w:r>
      <w:r w:rsidRPr="006E5989">
        <w:rPr>
          <w:rtl/>
        </w:rPr>
        <w:t xml:space="preserve">4. </w:t>
      </w:r>
    </w:p>
    <w:p w:rsidR="00A36927" w:rsidRPr="006E5989" w:rsidRDefault="00A36927" w:rsidP="00A36927">
      <w:pPr>
        <w:pStyle w:val="libFootnote0"/>
        <w:rPr>
          <w:rtl/>
        </w:rPr>
      </w:pPr>
      <w:r w:rsidRPr="006E5989">
        <w:rPr>
          <w:rtl/>
        </w:rPr>
        <w:t>(6) بحار الانوار 36: 232</w:t>
      </w:r>
      <w:r>
        <w:rPr>
          <w:rtl/>
        </w:rPr>
        <w:t>/</w:t>
      </w:r>
      <w:r w:rsidRPr="006E5989">
        <w:rPr>
          <w:rtl/>
        </w:rPr>
        <w:t>15.</w:t>
      </w:r>
    </w:p>
    <w:p w:rsidR="00A36927" w:rsidRDefault="00A36927" w:rsidP="00A36927">
      <w:pPr>
        <w:pStyle w:val="Heading1Center"/>
        <w:rPr>
          <w:rFonts w:hint="cs"/>
          <w:rtl/>
        </w:rPr>
      </w:pPr>
      <w:r>
        <w:rPr>
          <w:rtl/>
        </w:rPr>
        <w:br w:type="page"/>
      </w:r>
      <w:bookmarkStart w:id="1373" w:name="_Toc357448973"/>
      <w:r>
        <w:rPr>
          <w:rtl/>
        </w:rPr>
        <w:lastRenderedPageBreak/>
        <w:t>[</w:t>
      </w:r>
      <w:r w:rsidRPr="006E5989">
        <w:rPr>
          <w:rtl/>
        </w:rPr>
        <w:t xml:space="preserve"> 92 </w:t>
      </w:r>
      <w:r>
        <w:rPr>
          <w:rtl/>
        </w:rPr>
        <w:t>]</w:t>
      </w:r>
      <w:bookmarkEnd w:id="1373"/>
      <w:r w:rsidRPr="006E5989">
        <w:rPr>
          <w:rtl/>
        </w:rPr>
        <w:t xml:space="preserve"> </w:t>
      </w:r>
    </w:p>
    <w:p w:rsidR="00A36927" w:rsidRDefault="00A36927" w:rsidP="00A36927">
      <w:pPr>
        <w:pStyle w:val="Heading1Center"/>
        <w:rPr>
          <w:rFonts w:hint="cs"/>
          <w:rtl/>
        </w:rPr>
      </w:pPr>
      <w:bookmarkStart w:id="1374" w:name="_Toc357448974"/>
      <w:r w:rsidRPr="006E5989">
        <w:rPr>
          <w:rtl/>
        </w:rPr>
        <w:t>المجلس الثاني والتسعون</w:t>
      </w:r>
      <w:bookmarkEnd w:id="1374"/>
      <w:r w:rsidRPr="006E5989">
        <w:rPr>
          <w:rtl/>
        </w:rPr>
        <w:t xml:space="preserve"> </w:t>
      </w:r>
    </w:p>
    <w:p w:rsidR="00A36927" w:rsidRDefault="00A36927" w:rsidP="00A36927">
      <w:pPr>
        <w:pStyle w:val="Heading1Center"/>
        <w:rPr>
          <w:rFonts w:hint="cs"/>
          <w:rtl/>
        </w:rPr>
      </w:pPr>
      <w:bookmarkStart w:id="1375" w:name="_Toc357448975"/>
      <w:r w:rsidRPr="006E5989">
        <w:rPr>
          <w:rtl/>
        </w:rPr>
        <w:t>مجلس يوم الثلاثاء</w:t>
      </w:r>
      <w:bookmarkEnd w:id="1375"/>
      <w:r w:rsidRPr="006E5989">
        <w:rPr>
          <w:rtl/>
        </w:rPr>
        <w:t xml:space="preserve"> </w:t>
      </w:r>
    </w:p>
    <w:p w:rsidR="00A36927" w:rsidRDefault="00A36927" w:rsidP="00A36927">
      <w:pPr>
        <w:pStyle w:val="Heading1Center"/>
        <w:rPr>
          <w:rFonts w:hint="cs"/>
          <w:rtl/>
        </w:rPr>
      </w:pPr>
      <w:bookmarkStart w:id="1376" w:name="_Toc357448976"/>
      <w:r w:rsidRPr="006E5989">
        <w:rPr>
          <w:rtl/>
        </w:rPr>
        <w:t>العاشر من شعبان سنة ثمان وستين وثلاثمائة</w:t>
      </w:r>
      <w:bookmarkEnd w:id="1376"/>
      <w:r w:rsidRPr="006E5989">
        <w:rPr>
          <w:rtl/>
        </w:rPr>
        <w:t xml:space="preserve"> </w:t>
      </w:r>
    </w:p>
    <w:p w:rsidR="00A36927" w:rsidRDefault="00A36927" w:rsidP="00A36927">
      <w:pPr>
        <w:pStyle w:val="libNormal"/>
        <w:rPr>
          <w:rtl/>
        </w:rPr>
      </w:pPr>
      <w:bookmarkStart w:id="1377" w:name="_Toc357448977"/>
      <w:r w:rsidRPr="009A0276">
        <w:rPr>
          <w:rStyle w:val="Heading2Char"/>
          <w:rtl/>
        </w:rPr>
        <w:t>999/1 -</w:t>
      </w:r>
      <w:bookmarkEnd w:id="1377"/>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ابن بابويه القمي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xml:space="preserve">، في دار السيد أبي </w:t>
      </w:r>
      <w:r>
        <w:rPr>
          <w:rtl/>
        </w:rPr>
        <w:t>محمّد</w:t>
      </w:r>
      <w:r w:rsidRPr="006E5989">
        <w:rPr>
          <w:rtl/>
        </w:rPr>
        <w:t>، قال:</w:t>
      </w:r>
      <w:r>
        <w:rPr>
          <w:rtl/>
        </w:rPr>
        <w:t xml:space="preserve"> حدّثنا </w:t>
      </w:r>
      <w:r w:rsidRPr="006E5989">
        <w:rPr>
          <w:rtl/>
        </w:rPr>
        <w:t xml:space="preserve">إبراهيم بن إسحاق الطالقاني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أبو</w:t>
      </w:r>
      <w:r w:rsidRPr="006E5989">
        <w:rPr>
          <w:rtl/>
        </w:rPr>
        <w:t>أحمد عبد العزيز بن يحيى بن أحمد بن عيسى الجلودي البصري بالبصرة سنة سبع عشرة وثلاث مائة، قال:</w:t>
      </w:r>
      <w:r>
        <w:rPr>
          <w:rtl/>
        </w:rPr>
        <w:t xml:space="preserve"> حدّثنا </w:t>
      </w:r>
      <w:r w:rsidRPr="006E5989">
        <w:rPr>
          <w:rtl/>
        </w:rPr>
        <w:t>الحسين بن حميد، قال:</w:t>
      </w:r>
      <w:r>
        <w:rPr>
          <w:rtl/>
        </w:rPr>
        <w:t xml:space="preserve"> حدّثنا </w:t>
      </w:r>
      <w:r w:rsidRPr="006E5989">
        <w:rPr>
          <w:rtl/>
        </w:rPr>
        <w:t>يحيى بن عبد الحميد الحماني، قال:</w:t>
      </w:r>
      <w:r>
        <w:rPr>
          <w:rtl/>
        </w:rPr>
        <w:t xml:space="preserve"> حدّثنا </w:t>
      </w:r>
      <w:r w:rsidRPr="006E5989">
        <w:rPr>
          <w:rtl/>
        </w:rPr>
        <w:t xml:space="preserve">قيس بن الربيع، عن الاعمش، عن عباية بن ربعي، عن ابن عباس،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إن الله </w:t>
      </w:r>
      <w:r>
        <w:rPr>
          <w:rtl/>
        </w:rPr>
        <w:t>عزّوجلّ</w:t>
      </w:r>
      <w:r w:rsidRPr="006E5989">
        <w:rPr>
          <w:rtl/>
        </w:rPr>
        <w:t xml:space="preserve"> قسم الخلق قسمين: فجعلني في خيرهما قسمة، وذلك قوله </w:t>
      </w:r>
      <w:r>
        <w:rPr>
          <w:rtl/>
        </w:rPr>
        <w:t>عزّوجلّ</w:t>
      </w:r>
      <w:r w:rsidRPr="006E5989">
        <w:rPr>
          <w:rtl/>
        </w:rPr>
        <w:t xml:space="preserve"> في ذكر أصحاب اليمين وأصحاب الشمال، وأنا من أصحاب اليمين، وأنا خير أصحاب اليمين، ثم جعل القسمين أثلاثا، فجعلني في خيرها ثلثا، وذلك قوله </w:t>
      </w:r>
      <w:r>
        <w:rPr>
          <w:rtl/>
        </w:rPr>
        <w:t>عزّوجلّ</w:t>
      </w:r>
      <w:r w:rsidRPr="006E5989">
        <w:rPr>
          <w:rtl/>
        </w:rPr>
        <w:t xml:space="preserve">: </w:t>
      </w:r>
      <w:r w:rsidRPr="00A36927">
        <w:rPr>
          <w:rStyle w:val="libAlaemChar"/>
          <w:rFonts w:hint="cs"/>
          <w:rtl/>
        </w:rPr>
        <w:t>(</w:t>
      </w:r>
      <w:r w:rsidRPr="00A36927">
        <w:rPr>
          <w:rStyle w:val="libAieChar"/>
          <w:rtl/>
        </w:rPr>
        <w:t xml:space="preserve">فَأَصْحَابُ الْمَيْمَنَةِ مَا أَصْحَابُ الْمَيْمَنَةِ </w:t>
      </w:r>
      <w:r w:rsidRPr="00A36927">
        <w:rPr>
          <w:rStyle w:val="libAieChar"/>
          <w:rFonts w:hint="cs"/>
          <w:rtl/>
        </w:rPr>
        <w:t>،</w:t>
      </w:r>
      <w:r w:rsidRPr="00A36927">
        <w:rPr>
          <w:rStyle w:val="libAieChar"/>
          <w:rtl/>
        </w:rPr>
        <w:t xml:space="preserve"> وَأَصْحَابُ الْمَشْأَمَةِ مَا أَصْحَابُ الْمَشْأَمَةِ </w:t>
      </w:r>
      <w:r w:rsidRPr="00A36927">
        <w:rPr>
          <w:rStyle w:val="libAieChar"/>
          <w:rFonts w:hint="cs"/>
          <w:rtl/>
        </w:rPr>
        <w:t>،</w:t>
      </w:r>
      <w:r w:rsidRPr="00A36927">
        <w:rPr>
          <w:rStyle w:val="libAieChar"/>
          <w:rtl/>
        </w:rPr>
        <w:t xml:space="preserve"> وَالسَّابِقُونَ السَّابِقُونَ</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وأنا من السابقين، وأنا خير السابقين، ثم جعل الا ثلاث قبائل، فجعلني في خيرها قبيلة، وذلك قوله </w:t>
      </w:r>
      <w:r>
        <w:rPr>
          <w:rtl/>
        </w:rPr>
        <w:t>عزّوجلّ</w:t>
      </w:r>
      <w:r w:rsidRPr="006E5989">
        <w:rPr>
          <w:rtl/>
        </w:rPr>
        <w:t>:</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الواقعة 56: 8 - 10.</w:t>
      </w:r>
    </w:p>
    <w:p w:rsidR="00A36927" w:rsidRDefault="00A36927" w:rsidP="00A36927">
      <w:pPr>
        <w:pStyle w:val="libNormal0"/>
        <w:rPr>
          <w:rFonts w:hint="cs"/>
          <w:rtl/>
        </w:rPr>
      </w:pPr>
      <w:r>
        <w:rPr>
          <w:rtl/>
        </w:rPr>
        <w:br w:type="page"/>
      </w:r>
      <w:r w:rsidRPr="00A36927">
        <w:rPr>
          <w:rStyle w:val="libAlaemChar"/>
          <w:rFonts w:hint="cs"/>
          <w:rtl/>
        </w:rPr>
        <w:lastRenderedPageBreak/>
        <w:t>(</w:t>
      </w:r>
      <w:r w:rsidRPr="00A36927">
        <w:rPr>
          <w:rStyle w:val="libAieChar"/>
          <w:rtl/>
        </w:rPr>
        <w:t>وَجَعَلْنَاكُمْ شُعُوبًا وَقَبَائِلَ لِتَعَارَفُوا إِنَّ أَكْرَمَكُمْ عِندَ اللَّـهِ أَتْقَاكُمْ</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فأنا أتقى ولد آدم وأكرمهم على الله جل ثناؤه ولا فخر، ثم جعل القبائل بيوتا، فجعلني في خيرها بيتا، وذلك قوله </w:t>
      </w:r>
      <w:r>
        <w:rPr>
          <w:rtl/>
        </w:rPr>
        <w:t>عزّوجلّ</w:t>
      </w:r>
      <w:r w:rsidRPr="006E5989">
        <w:rPr>
          <w:rtl/>
        </w:rPr>
        <w:t xml:space="preserve">: </w:t>
      </w:r>
      <w:r w:rsidRPr="00A36927">
        <w:rPr>
          <w:rStyle w:val="libAlaemChar"/>
          <w:rFonts w:hint="cs"/>
          <w:rtl/>
        </w:rPr>
        <w:t>(</w:t>
      </w:r>
      <w:r w:rsidRPr="00A36927">
        <w:rPr>
          <w:rStyle w:val="libAieChar"/>
          <w:rtl/>
        </w:rPr>
        <w:t>إِنَّمَا يُرِيدُ اللَّـهُ لِيُذْهِبَ عَنكُمُ الرِّجْسَ أَهْلَ الْبَيْتِ وَيُطَهِّرَكُمْ تَطْهِيرًا</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378" w:name="_Toc357448978"/>
      <w:r w:rsidRPr="009A0276">
        <w:rPr>
          <w:rStyle w:val="Heading2Char"/>
          <w:rtl/>
        </w:rPr>
        <w:t>1000/2 -</w:t>
      </w:r>
      <w:bookmarkEnd w:id="1378"/>
      <w:r>
        <w:rPr>
          <w:rtl/>
        </w:rPr>
        <w:t xml:space="preserve"> حدّثنا </w:t>
      </w:r>
      <w:r w:rsidRPr="006E5989">
        <w:rPr>
          <w:rtl/>
        </w:rPr>
        <w:t xml:space="preserve">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عبدالله</w:t>
      </w:r>
      <w:r w:rsidRPr="006E5989">
        <w:rPr>
          <w:rtl/>
        </w:rPr>
        <w:t xml:space="preserve"> بن الحسن المؤدب، عن أحمد</w:t>
      </w:r>
      <w:r>
        <w:rPr>
          <w:rtl/>
        </w:rPr>
        <w:t xml:space="preserve"> بن عليّ </w:t>
      </w:r>
      <w:r w:rsidRPr="006E5989">
        <w:rPr>
          <w:rtl/>
        </w:rPr>
        <w:t xml:space="preserve">الاصبهاني، عن إبراهيم، بن </w:t>
      </w:r>
      <w:r>
        <w:rPr>
          <w:rtl/>
        </w:rPr>
        <w:t>محمّد</w:t>
      </w:r>
      <w:r w:rsidRPr="006E5989">
        <w:rPr>
          <w:rtl/>
        </w:rPr>
        <w:t xml:space="preserve"> الثقفي، قال:</w:t>
      </w:r>
      <w:r>
        <w:rPr>
          <w:rtl/>
        </w:rPr>
        <w:t xml:space="preserve"> حدّثنا محمّد</w:t>
      </w:r>
      <w:r w:rsidRPr="006E5989">
        <w:rPr>
          <w:rtl/>
        </w:rPr>
        <w:t xml:space="preserve"> بن علي، قال:</w:t>
      </w:r>
      <w:r>
        <w:rPr>
          <w:rtl/>
        </w:rPr>
        <w:t xml:space="preserve"> حدّثنا </w:t>
      </w:r>
      <w:r w:rsidRPr="006E5989">
        <w:rPr>
          <w:rtl/>
        </w:rPr>
        <w:t>ابن هراسة الشيباني، قال:</w:t>
      </w:r>
      <w:r>
        <w:rPr>
          <w:rtl/>
        </w:rPr>
        <w:t xml:space="preserve"> حدّثنا </w:t>
      </w:r>
      <w:r w:rsidRPr="006E5989">
        <w:rPr>
          <w:rtl/>
        </w:rPr>
        <w:t>جعفر بن زياد الاحمر، عن زيد</w:t>
      </w:r>
      <w:r>
        <w:rPr>
          <w:rtl/>
        </w:rPr>
        <w:t xml:space="preserve"> بن عليّ </w:t>
      </w:r>
      <w:r w:rsidRPr="006E5989">
        <w:rPr>
          <w:rtl/>
        </w:rPr>
        <w:t>ابن الحسين</w:t>
      </w:r>
      <w:r>
        <w:rPr>
          <w:rtl/>
        </w:rPr>
        <w:t xml:space="preserve"> بن عليّ </w:t>
      </w:r>
      <w:r w:rsidRPr="009A49DE">
        <w:rPr>
          <w:rFonts w:hint="cs"/>
          <w:rtl/>
        </w:rPr>
        <w:t>عليهم</w:t>
      </w:r>
      <w:r w:rsidRPr="00585AD1">
        <w:rPr>
          <w:rFonts w:hint="cs"/>
          <w:rtl/>
        </w:rPr>
        <w:t xml:space="preserve"> </w:t>
      </w:r>
      <w:r w:rsidRPr="009A49DE">
        <w:rPr>
          <w:rFonts w:hint="cs"/>
          <w:rtl/>
        </w:rPr>
        <w:t>السلام</w:t>
      </w:r>
      <w:r w:rsidRPr="006E5989">
        <w:rPr>
          <w:rtl/>
        </w:rPr>
        <w:t xml:space="preserve">، أنه قرأ: </w:t>
      </w:r>
      <w:r w:rsidRPr="00A36927">
        <w:rPr>
          <w:rStyle w:val="libAlaemChar"/>
          <w:rFonts w:hint="cs"/>
          <w:rtl/>
        </w:rPr>
        <w:t>(</w:t>
      </w:r>
      <w:r w:rsidRPr="00A36927">
        <w:rPr>
          <w:rStyle w:val="libAieChar"/>
          <w:rtl/>
        </w:rPr>
        <w:t>وَكَانَ أَبُوهُمَا صَالِحًا فَأَرَادَ رَبُّكَ أَن يَبْلُغَا أَشُدَّهُمَا وَيَسْتَخْرِجَا كَنزَهُمَا</w:t>
      </w:r>
      <w:r w:rsidRPr="00A36927">
        <w:rPr>
          <w:rStyle w:val="libAlaemChar"/>
          <w:rtl/>
        </w:rPr>
        <w:t>)</w:t>
      </w:r>
      <w:r w:rsidRPr="00454172">
        <w:rPr>
          <w:rStyle w:val="libFootnotenumChar"/>
          <w:rFonts w:hint="cs"/>
          <w:rtl/>
        </w:rPr>
        <w:t>(</w:t>
      </w:r>
      <w:r w:rsidRPr="00393E9F">
        <w:rPr>
          <w:rStyle w:val="libFootnotenumChar"/>
          <w:rtl/>
        </w:rPr>
        <w:t>3)</w:t>
      </w:r>
      <w:r w:rsidRPr="006E5989">
        <w:rPr>
          <w:rtl/>
        </w:rPr>
        <w:t xml:space="preserve"> ثم قال زيد: حفظهما الله بصلاح أبيهما، فمن أولى بحسن الحفظ منا! رسول الله جدنا، وابنته أمنا، وسيدة نسائه جدتنا، وأول من آمن به وصلى معه أبونا </w:t>
      </w:r>
      <w:r w:rsidRPr="00393E9F">
        <w:rPr>
          <w:rStyle w:val="libFootnotenumChar"/>
          <w:rtl/>
        </w:rPr>
        <w:t>(4)</w:t>
      </w:r>
      <w:r w:rsidRPr="006E5989">
        <w:rPr>
          <w:rtl/>
        </w:rPr>
        <w:t xml:space="preserve">. </w:t>
      </w:r>
    </w:p>
    <w:p w:rsidR="00A36927" w:rsidRDefault="00A36927" w:rsidP="00A36927">
      <w:pPr>
        <w:pStyle w:val="libNormal"/>
        <w:rPr>
          <w:rFonts w:hint="cs"/>
          <w:rtl/>
        </w:rPr>
      </w:pPr>
      <w:bookmarkStart w:id="1379" w:name="_Toc357448979"/>
      <w:r w:rsidRPr="009A0276">
        <w:rPr>
          <w:rStyle w:val="Heading2Char"/>
          <w:rtl/>
        </w:rPr>
        <w:t>1001/3 -</w:t>
      </w:r>
      <w:bookmarkEnd w:id="1379"/>
      <w:r w:rsidRPr="006E5989">
        <w:rPr>
          <w:rtl/>
        </w:rPr>
        <w:t xml:space="preserve"> وبهذا الاسناد، عن إبراهيم بن </w:t>
      </w:r>
      <w:r>
        <w:rPr>
          <w:rtl/>
        </w:rPr>
        <w:t>محمّد</w:t>
      </w:r>
      <w:r w:rsidRPr="006E5989">
        <w:rPr>
          <w:rtl/>
        </w:rPr>
        <w:t xml:space="preserve"> الثقفي، عن</w:t>
      </w:r>
      <w:r>
        <w:rPr>
          <w:rtl/>
        </w:rPr>
        <w:t xml:space="preserve"> عليّ بن </w:t>
      </w:r>
      <w:r w:rsidRPr="006E5989">
        <w:rPr>
          <w:rtl/>
        </w:rPr>
        <w:t>هلال الاحمسي، قال:</w:t>
      </w:r>
      <w:r>
        <w:rPr>
          <w:rtl/>
        </w:rPr>
        <w:t xml:space="preserve"> حدّثنا </w:t>
      </w:r>
      <w:r w:rsidRPr="006E5989">
        <w:rPr>
          <w:rtl/>
        </w:rPr>
        <w:t xml:space="preserve">شريك، عن عبد الملك بن عمير، قال: بعث الحجاج إلى يحيى بن يعمر، فقال له: أنت الذي تزعم أن ابني علي ابنا رسول الله؟ قال: نعم. وأتلو عليك بذلك قرآنا، قال: هات. قال: أعطني الامان. قال: لك الامان. </w:t>
      </w:r>
    </w:p>
    <w:p w:rsidR="00A36927" w:rsidRDefault="00A36927" w:rsidP="00A36927">
      <w:pPr>
        <w:pStyle w:val="libNormal"/>
        <w:rPr>
          <w:rtl/>
        </w:rPr>
      </w:pPr>
      <w:r w:rsidRPr="006E5989">
        <w:rPr>
          <w:rtl/>
        </w:rPr>
        <w:t xml:space="preserve">قال: أليس الله </w:t>
      </w:r>
      <w:r>
        <w:rPr>
          <w:rtl/>
        </w:rPr>
        <w:t>عزّوجلّ</w:t>
      </w:r>
      <w:r w:rsidRPr="006E5989">
        <w:rPr>
          <w:rtl/>
        </w:rPr>
        <w:t xml:space="preserve"> يقول: </w:t>
      </w:r>
      <w:r w:rsidRPr="00A36927">
        <w:rPr>
          <w:rStyle w:val="libAlaemChar"/>
          <w:rFonts w:hint="cs"/>
          <w:rtl/>
        </w:rPr>
        <w:t>(</w:t>
      </w:r>
      <w:r w:rsidRPr="00A36927">
        <w:rPr>
          <w:rStyle w:val="libAieChar"/>
          <w:rtl/>
        </w:rPr>
        <w:t>وَوَهَبْنَا لَهُ إِسْحَاقَ وَيَعْقُوبَ كُلًّا هَدَيْنَا وَنُوحًا هَدَيْنَا مِن قَبْلُ وَمِن ذُرِّيَّتِهِ دَاوُودَ وَسُلَيْمَانَ وَأَيُّوبَ وَيُوسُفَ وَمُوسَىٰ وَهَارُونَ وَكَذَٰلِكَ نَجْزِي الْمُحْسِنِينَ</w:t>
      </w:r>
      <w:r w:rsidRPr="00A36927">
        <w:rPr>
          <w:rStyle w:val="libAlaemChar"/>
          <w:rtl/>
        </w:rPr>
        <w:t>)</w:t>
      </w:r>
      <w:r w:rsidRPr="00454172">
        <w:rPr>
          <w:rStyle w:val="libFootnotenumChar"/>
          <w:rFonts w:hint="cs"/>
          <w:rtl/>
        </w:rPr>
        <w:t>(</w:t>
      </w:r>
      <w:r w:rsidRPr="00393E9F">
        <w:rPr>
          <w:rStyle w:val="libFootnotenumChar"/>
          <w:rtl/>
        </w:rPr>
        <w:t>5)</w:t>
      </w:r>
      <w:r w:rsidRPr="006E5989">
        <w:rPr>
          <w:rtl/>
        </w:rPr>
        <w:t xml:space="preserve"> ثم قال: </w:t>
      </w:r>
      <w:r w:rsidRPr="00A36927">
        <w:rPr>
          <w:rStyle w:val="libAlaemChar"/>
          <w:rFonts w:hint="cs"/>
          <w:rtl/>
        </w:rPr>
        <w:t>(</w:t>
      </w:r>
      <w:r w:rsidRPr="00A36927">
        <w:rPr>
          <w:rStyle w:val="libAieChar"/>
          <w:rFonts w:hint="cs"/>
          <w:rtl/>
        </w:rPr>
        <w:t>وَ</w:t>
      </w:r>
      <w:r w:rsidRPr="00A36927">
        <w:rPr>
          <w:rStyle w:val="libAieChar"/>
          <w:rtl/>
        </w:rPr>
        <w:t>زَكَرِيَّا وَيَحْيَىٰ وَعِيسَىٰ</w:t>
      </w:r>
      <w:r w:rsidRPr="00A36927">
        <w:rPr>
          <w:rStyle w:val="libAlaemChar"/>
          <w:rFonts w:hint="cs"/>
          <w:rtl/>
        </w:rPr>
        <w:t>)</w:t>
      </w:r>
      <w:r w:rsidRPr="00454172">
        <w:rPr>
          <w:rStyle w:val="libFootnotenumChar"/>
          <w:rFonts w:hint="cs"/>
          <w:rtl/>
        </w:rPr>
        <w:t>(</w:t>
      </w:r>
      <w:r w:rsidRPr="00393E9F">
        <w:rPr>
          <w:rStyle w:val="libFootnotenumChar"/>
          <w:rtl/>
        </w:rPr>
        <w:t>6)</w:t>
      </w:r>
      <w:r w:rsidRPr="006E5989">
        <w:rPr>
          <w:rtl/>
        </w:rPr>
        <w:t>، أفكان لعيسى أب؟ قال: لا.</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الحجرات 49: 13. </w:t>
      </w:r>
    </w:p>
    <w:p w:rsidR="00A36927" w:rsidRDefault="00A36927" w:rsidP="00A36927">
      <w:pPr>
        <w:pStyle w:val="libFootnote0"/>
        <w:rPr>
          <w:rFonts w:hint="cs"/>
          <w:rtl/>
        </w:rPr>
      </w:pPr>
      <w:r w:rsidRPr="006E5989">
        <w:rPr>
          <w:rtl/>
        </w:rPr>
        <w:t>(2) بحار الانوار 16: 315</w:t>
      </w:r>
      <w:r>
        <w:rPr>
          <w:rtl/>
        </w:rPr>
        <w:t>/</w:t>
      </w:r>
      <w:r w:rsidRPr="006E5989">
        <w:rPr>
          <w:rtl/>
        </w:rPr>
        <w:t xml:space="preserve">4، والآية من سورة الاحزاب 33: 33. </w:t>
      </w:r>
    </w:p>
    <w:p w:rsidR="00A36927" w:rsidRDefault="00A36927" w:rsidP="00A36927">
      <w:pPr>
        <w:pStyle w:val="libFootnote0"/>
        <w:rPr>
          <w:rFonts w:hint="cs"/>
          <w:rtl/>
        </w:rPr>
      </w:pPr>
      <w:r w:rsidRPr="006E5989">
        <w:rPr>
          <w:rtl/>
        </w:rPr>
        <w:t xml:space="preserve">(3) الكهف 18: 82. </w:t>
      </w:r>
    </w:p>
    <w:p w:rsidR="00A36927" w:rsidRDefault="00A36927" w:rsidP="00A36927">
      <w:pPr>
        <w:pStyle w:val="libFootnote0"/>
        <w:rPr>
          <w:rFonts w:hint="cs"/>
          <w:rtl/>
        </w:rPr>
      </w:pPr>
      <w:r w:rsidRPr="006E5989">
        <w:rPr>
          <w:rtl/>
        </w:rPr>
        <w:t>(4) بحار الانوار 46: 173</w:t>
      </w:r>
      <w:r>
        <w:rPr>
          <w:rtl/>
        </w:rPr>
        <w:t>/</w:t>
      </w:r>
      <w:r w:rsidRPr="006E5989">
        <w:rPr>
          <w:rtl/>
        </w:rPr>
        <w:t xml:space="preserve">25. </w:t>
      </w:r>
    </w:p>
    <w:p w:rsidR="00A36927" w:rsidRDefault="00A36927" w:rsidP="00A36927">
      <w:pPr>
        <w:pStyle w:val="libFootnote0"/>
        <w:rPr>
          <w:rFonts w:hint="cs"/>
          <w:rtl/>
        </w:rPr>
      </w:pPr>
      <w:r w:rsidRPr="006E5989">
        <w:rPr>
          <w:rtl/>
        </w:rPr>
        <w:t xml:space="preserve">(5) الانعام 6: 84. </w:t>
      </w:r>
    </w:p>
    <w:p w:rsidR="00A36927" w:rsidRPr="006E5989" w:rsidRDefault="00A36927" w:rsidP="00A36927">
      <w:pPr>
        <w:pStyle w:val="libFootnote0"/>
        <w:rPr>
          <w:rtl/>
        </w:rPr>
      </w:pPr>
      <w:r w:rsidRPr="006E5989">
        <w:rPr>
          <w:rtl/>
        </w:rPr>
        <w:t>(6) الانعام 6: 85.</w:t>
      </w:r>
    </w:p>
    <w:p w:rsidR="00A36927" w:rsidRDefault="00A36927" w:rsidP="00A36927">
      <w:pPr>
        <w:pStyle w:val="libNormal0"/>
        <w:rPr>
          <w:rFonts w:hint="cs"/>
          <w:rtl/>
        </w:rPr>
      </w:pPr>
      <w:r>
        <w:rPr>
          <w:rtl/>
        </w:rPr>
        <w:br w:type="page"/>
      </w:r>
      <w:r w:rsidRPr="006E5989">
        <w:rPr>
          <w:rtl/>
        </w:rPr>
        <w:lastRenderedPageBreak/>
        <w:t xml:space="preserve">قال: فقد نسبه الله </w:t>
      </w:r>
      <w:r>
        <w:rPr>
          <w:rtl/>
        </w:rPr>
        <w:t>عزّوجلّ</w:t>
      </w:r>
      <w:r w:rsidRPr="006E5989">
        <w:rPr>
          <w:rtl/>
        </w:rPr>
        <w:t xml:space="preserve"> في الكتاب إلى إبراهيم. قال: ما حملك على أن تروي مثل هذا الحديث؟ قال: ما أخذ الله على العلماء في علمهم أن لا يكتموا علما علموه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380" w:name="_Toc357448980"/>
      <w:r w:rsidRPr="009A0276">
        <w:rPr>
          <w:rStyle w:val="Heading2Char"/>
          <w:rtl/>
        </w:rPr>
        <w:t>1002/4 -</w:t>
      </w:r>
      <w:bookmarkEnd w:id="1380"/>
      <w:r>
        <w:rPr>
          <w:rtl/>
        </w:rPr>
        <w:t xml:space="preserve"> حدّثنا محمّد</w:t>
      </w:r>
      <w:r w:rsidRPr="006E5989">
        <w:rPr>
          <w:rtl/>
        </w:rPr>
        <w:t xml:space="preserve"> بن موسى بن المتوكل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ابن أبي </w:t>
      </w:r>
      <w:r>
        <w:rPr>
          <w:rtl/>
        </w:rPr>
        <w:t>عبدالله</w:t>
      </w:r>
      <w:r w:rsidRPr="006E5989">
        <w:rPr>
          <w:rtl/>
        </w:rPr>
        <w:t xml:space="preserve"> الكوفي، عن موسى بن عمران النخعي، عن عمه الحسين بن يزيد النوفلي، عن</w:t>
      </w:r>
      <w:r>
        <w:rPr>
          <w:rtl/>
        </w:rPr>
        <w:t xml:space="preserve"> عليّ بن </w:t>
      </w:r>
      <w:r w:rsidRPr="006E5989">
        <w:rPr>
          <w:rtl/>
        </w:rPr>
        <w:t xml:space="preserve">سالم، عن أبيه، عن أبي حمزة الثمالي، عن سعد الخفاف، عن الاصبغ بن نباتة، عن </w:t>
      </w:r>
      <w:r>
        <w:rPr>
          <w:rtl/>
        </w:rPr>
        <w:t>عبدالله</w:t>
      </w:r>
      <w:r w:rsidRPr="006E5989">
        <w:rPr>
          <w:rtl/>
        </w:rPr>
        <w:t xml:space="preserve"> بن عباس،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لما عرج بي إلى السماء السابعة ومنها إلى سدرة المنتهى، ومن السدرة إلى حجب النور، ناداني ربي جل جلاله: يا </w:t>
      </w:r>
      <w:r>
        <w:rPr>
          <w:rtl/>
        </w:rPr>
        <w:t>محمّد</w:t>
      </w:r>
      <w:r w:rsidRPr="006E5989">
        <w:rPr>
          <w:rtl/>
        </w:rPr>
        <w:t xml:space="preserve">، أنت عبدي وأنا ربك، فلي فاخضع، وإياي فاعبد، وعلي فتوكل، وبي فثق، فإني قد رضيت بك عبدا وحبيبا ورسولا ونبيا، وبأخيك علي خليفة وبابا، فهو حجتي على عبادي، وإمام لخلقي، به يعرف أوليائي من أعدائي، وبه يميز حزب الشيطان من حزبي، وبه يقام ديني، وتحفظ حدودي، وتنفذ أحكامي، وبك وبه وبالائمة من ولده أرحم عبادي وإمائي، وبالقائم منكم اعمر أرضي بتسبيحي وتهليلي وتقديسي وتكبيري وتمجيدي، وبه اطهر الارض من أعدائي وأورثها أوليائي، وبه أجعل كلمة الذين كفروا بي السفلى وكلمتي العليا، وبه احيي عبادي وبلادي بعلمي، وله </w:t>
      </w:r>
      <w:r w:rsidRPr="00393E9F">
        <w:rPr>
          <w:rStyle w:val="libFootnotenumChar"/>
          <w:rtl/>
        </w:rPr>
        <w:t>(2)</w:t>
      </w:r>
      <w:r w:rsidRPr="006E5989">
        <w:rPr>
          <w:rtl/>
        </w:rPr>
        <w:t xml:space="preserve"> اظهر الكنوز والذخائر بمشيئتي، وإياه أظهر على الاسرار والضمائر بإرادتي، وأمده بملائكتي لتؤيده على إنفاذ أمري وإعلان ديني، ذلك ولي حقا، ومهدي عبادي صدقا </w:t>
      </w:r>
      <w:r w:rsidRPr="00393E9F">
        <w:rPr>
          <w:rStyle w:val="libFootnotenumChar"/>
          <w:rtl/>
        </w:rPr>
        <w:t>(3)</w:t>
      </w:r>
      <w:r w:rsidRPr="006E5989">
        <w:rPr>
          <w:rtl/>
        </w:rPr>
        <w:t xml:space="preserve">. </w:t>
      </w:r>
    </w:p>
    <w:p w:rsidR="00A36927" w:rsidRDefault="00A36927" w:rsidP="00A36927">
      <w:pPr>
        <w:pStyle w:val="libNormal"/>
        <w:rPr>
          <w:rtl/>
        </w:rPr>
      </w:pPr>
      <w:bookmarkStart w:id="1381" w:name="_Toc357448981"/>
      <w:r w:rsidRPr="009A0276">
        <w:rPr>
          <w:rStyle w:val="Heading2Char"/>
          <w:rtl/>
        </w:rPr>
        <w:t>1003/5 -</w:t>
      </w:r>
      <w:bookmarkEnd w:id="1381"/>
      <w:r>
        <w:rPr>
          <w:rtl/>
        </w:rPr>
        <w:t xml:space="preserve"> حدّثنا محمّد بن عليّ </w:t>
      </w:r>
      <w:r w:rsidRPr="006E5989">
        <w:rPr>
          <w:rtl/>
        </w:rPr>
        <w:t xml:space="preserve">ماجيوليه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عليّ بن </w:t>
      </w:r>
      <w:r w:rsidRPr="006E5989">
        <w:rPr>
          <w:rtl/>
        </w:rPr>
        <w:t xml:space="preserve">إبراهيم بن هاشم، عن أبيه، عن </w:t>
      </w:r>
      <w:r>
        <w:rPr>
          <w:rtl/>
        </w:rPr>
        <w:t>محمّد</w:t>
      </w:r>
      <w:r w:rsidRPr="006E5989">
        <w:rPr>
          <w:rtl/>
        </w:rPr>
        <w:t xml:space="preserve"> بن أبي عمير، قال: ما سمعت ولا استفدت من هشام بن الحكم في طول صحبتي إياه شيئا أحسن من هذا الكلام في صفة عصمة</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96: 242</w:t>
      </w:r>
      <w:r>
        <w:rPr>
          <w:rtl/>
        </w:rPr>
        <w:t>/</w:t>
      </w:r>
      <w:r w:rsidRPr="006E5989">
        <w:rPr>
          <w:rtl/>
        </w:rPr>
        <w:t xml:space="preserve">7. </w:t>
      </w:r>
    </w:p>
    <w:p w:rsidR="00A36927" w:rsidRDefault="00A36927" w:rsidP="00A36927">
      <w:pPr>
        <w:pStyle w:val="libFootnote0"/>
        <w:rPr>
          <w:rFonts w:hint="cs"/>
          <w:rtl/>
        </w:rPr>
      </w:pPr>
      <w:r w:rsidRPr="006E5989">
        <w:rPr>
          <w:rtl/>
        </w:rPr>
        <w:t xml:space="preserve">(2) في نسخة: وبه. </w:t>
      </w:r>
    </w:p>
    <w:p w:rsidR="00A36927" w:rsidRPr="006E5989" w:rsidRDefault="00A36927" w:rsidP="00A36927">
      <w:pPr>
        <w:pStyle w:val="libFootnote0"/>
        <w:rPr>
          <w:rtl/>
        </w:rPr>
      </w:pPr>
      <w:r w:rsidRPr="006E5989">
        <w:rPr>
          <w:rtl/>
        </w:rPr>
        <w:t>(3) بحار الانوار 51: 65</w:t>
      </w:r>
      <w:r>
        <w:rPr>
          <w:rtl/>
        </w:rPr>
        <w:t>/</w:t>
      </w:r>
      <w:r w:rsidRPr="006E5989">
        <w:rPr>
          <w:rtl/>
        </w:rPr>
        <w:t>3.</w:t>
      </w:r>
    </w:p>
    <w:p w:rsidR="00A36927" w:rsidRDefault="00A36927" w:rsidP="00A36927">
      <w:pPr>
        <w:pStyle w:val="libNormal0"/>
        <w:rPr>
          <w:rFonts w:hint="cs"/>
          <w:rtl/>
        </w:rPr>
      </w:pPr>
      <w:r>
        <w:rPr>
          <w:rtl/>
        </w:rPr>
        <w:br w:type="page"/>
      </w:r>
      <w:r w:rsidRPr="006E5989">
        <w:rPr>
          <w:rtl/>
        </w:rPr>
        <w:lastRenderedPageBreak/>
        <w:t xml:space="preserve">الامام، فإني سألته يوما عن الامام، أهو معصوم؟ قال: نعم. فقلت: وما صفة العصمة فيه، وبأي شئ تعرف؟ </w:t>
      </w:r>
    </w:p>
    <w:p w:rsidR="00A36927" w:rsidRDefault="00A36927" w:rsidP="00A36927">
      <w:pPr>
        <w:pStyle w:val="libNormal"/>
        <w:rPr>
          <w:rFonts w:hint="cs"/>
          <w:rtl/>
        </w:rPr>
      </w:pPr>
      <w:r w:rsidRPr="006E5989">
        <w:rPr>
          <w:rtl/>
        </w:rPr>
        <w:t xml:space="preserve">قال: إن جميع الذنوب لها أربعة أوجه لا خامس لها: الحرص والحسد، والغضب، والشهوة، فهذه منفية عنه، فلا يجوز أن يكون حريصا على هذه الدنيا وهي تحت خاتمه، لانه خازن المسلمين، فعلى ماذا يحرص؟ ولا يجوز أن يكون حسودا، لان الانسان إنما يحسد من هو فوقه، وليس فوقه أحد، فكيف يحسد من هو دونه؟ ولا يجوز أن يغضب لشئ من أمور الدنيا، إلا أن يكون غضبه لله </w:t>
      </w:r>
      <w:r>
        <w:rPr>
          <w:rtl/>
        </w:rPr>
        <w:t>عزّوجلّ</w:t>
      </w:r>
      <w:r w:rsidRPr="006E5989">
        <w:rPr>
          <w:rtl/>
        </w:rPr>
        <w:t xml:space="preserve">، فإن الله </w:t>
      </w:r>
      <w:r>
        <w:rPr>
          <w:rtl/>
        </w:rPr>
        <w:t>عزّوجلّ</w:t>
      </w:r>
      <w:r w:rsidRPr="006E5989">
        <w:rPr>
          <w:rtl/>
        </w:rPr>
        <w:t xml:space="preserve"> قد فرض عليه إقامة الحدود، وأن لا تأخذه في الله لومة لائم ولا رأفة في دينه حتى يقيم حدود الله </w:t>
      </w:r>
      <w:r>
        <w:rPr>
          <w:rtl/>
        </w:rPr>
        <w:t>عزّوجلّ</w:t>
      </w:r>
      <w:r w:rsidRPr="006E5989">
        <w:rPr>
          <w:rtl/>
        </w:rPr>
        <w:t xml:space="preserve">، ولا يجوز أن يتبع الشهوات ويؤثر الدنيا على الآخرة، لان الله </w:t>
      </w:r>
      <w:r>
        <w:rPr>
          <w:rtl/>
        </w:rPr>
        <w:t>عزّوجلّ</w:t>
      </w:r>
      <w:r w:rsidRPr="006E5989">
        <w:rPr>
          <w:rtl/>
        </w:rPr>
        <w:t xml:space="preserve"> حبب إليه الآخرة كما حبب إلينا الدنيا، فهو ينظر إلى الآخرة كما ننظر إلى الدنيا، فهل رأيت أحدا ترك وجها حسنا لوجه قبيح، وطعاما طيبا لطعام مر، وثوبا لينا لثوب خشن، ونعمة دائمة باقية لدنيا زائلة فانية؟ </w:t>
      </w:r>
      <w:r w:rsidRPr="00393E9F">
        <w:rPr>
          <w:rStyle w:val="libFootnotenumChar"/>
          <w:rtl/>
        </w:rPr>
        <w:t>(1)</w:t>
      </w:r>
      <w:r w:rsidRPr="006E5989">
        <w:rPr>
          <w:rtl/>
        </w:rPr>
        <w:t>.</w:t>
      </w:r>
    </w:p>
    <w:p w:rsidR="00A36927" w:rsidRDefault="00A36927" w:rsidP="00A36927">
      <w:pPr>
        <w:pStyle w:val="libNormal"/>
        <w:rPr>
          <w:rFonts w:hint="cs"/>
          <w:rtl/>
        </w:rPr>
      </w:pPr>
      <w:bookmarkStart w:id="1382" w:name="_Toc357448982"/>
      <w:r w:rsidRPr="009A0276">
        <w:rPr>
          <w:rStyle w:val="Heading2Char"/>
          <w:rtl/>
        </w:rPr>
        <w:t>1004/6 -</w:t>
      </w:r>
      <w:bookmarkEnd w:id="1382"/>
      <w:r>
        <w:rPr>
          <w:rtl/>
        </w:rPr>
        <w:t xml:space="preserve"> حدّثنا محمّد</w:t>
      </w:r>
      <w:r w:rsidRPr="006E5989">
        <w:rPr>
          <w:rtl/>
        </w:rPr>
        <w:t xml:space="preserve"> بن إبراهيم بن إسحاق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ابن حمدان الصيدلاني، قال:</w:t>
      </w:r>
      <w:r>
        <w:rPr>
          <w:rtl/>
        </w:rPr>
        <w:t xml:space="preserve"> حدّثنا محمّد</w:t>
      </w:r>
      <w:r w:rsidRPr="006E5989">
        <w:rPr>
          <w:rtl/>
        </w:rPr>
        <w:t xml:space="preserve"> بن مسلمة الواسطي، قال:</w:t>
      </w:r>
      <w:r>
        <w:rPr>
          <w:rtl/>
        </w:rPr>
        <w:t xml:space="preserve"> حدّثنا </w:t>
      </w:r>
      <w:r w:rsidRPr="006E5989">
        <w:rPr>
          <w:rtl/>
        </w:rPr>
        <w:t xml:space="preserve">يزيد بن هارون، قال: أخبرنا خالد الحذاء، عن أبي قلابة </w:t>
      </w:r>
      <w:r>
        <w:rPr>
          <w:rtl/>
        </w:rPr>
        <w:t>عبدالله</w:t>
      </w:r>
      <w:r w:rsidRPr="006E5989">
        <w:rPr>
          <w:rtl/>
        </w:rPr>
        <w:t xml:space="preserve"> بن زيد الجرمي، عن ابن عباس، قال: لما مرض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tl/>
        </w:rPr>
        <w:t xml:space="preserve"> </w:t>
      </w:r>
      <w:r w:rsidRPr="009A49DE">
        <w:rPr>
          <w:rFonts w:hint="cs"/>
          <w:rtl/>
        </w:rPr>
        <w:t>وسلّم</w:t>
      </w:r>
      <w:r w:rsidRPr="006E5989">
        <w:rPr>
          <w:rtl/>
        </w:rPr>
        <w:t xml:space="preserve"> وعنده أصحابه، قام إليه عمار بن ياسر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فقال له: فداك أبي وأمي يا رسول الله، من يغسلك منا، إذا كان ذلك منك؟ قال: ذاك</w:t>
      </w:r>
      <w:r>
        <w:rPr>
          <w:rtl/>
        </w:rPr>
        <w:t xml:space="preserve"> عليّ بن </w:t>
      </w:r>
      <w:r w:rsidRPr="006E5989">
        <w:rPr>
          <w:rtl/>
        </w:rPr>
        <w:t xml:space="preserve">أبي طالب، لانه لا يهم بعضو من أعضائي إلا أعانته الملائكة على ذلك. فقال له: فداك أبي وأمي يا رسول الله، فمن يصلي عليك منا إذا كان ذلك منك. قال: مه رحمك الله. </w:t>
      </w:r>
    </w:p>
    <w:p w:rsidR="00A36927" w:rsidRDefault="00A36927" w:rsidP="00A36927">
      <w:pPr>
        <w:pStyle w:val="libNormal"/>
        <w:rPr>
          <w:rtl/>
        </w:rPr>
      </w:pPr>
      <w:r w:rsidRPr="006E5989">
        <w:rPr>
          <w:rtl/>
        </w:rPr>
        <w:t xml:space="preserve">ثم قال لعلي </w:t>
      </w:r>
      <w:r w:rsidRPr="009A49DE">
        <w:rPr>
          <w:rFonts w:hint="cs"/>
          <w:rtl/>
        </w:rPr>
        <w:t>عليه</w:t>
      </w:r>
      <w:r w:rsidRPr="00585AD1">
        <w:rPr>
          <w:rFonts w:hint="cs"/>
          <w:rtl/>
        </w:rPr>
        <w:t xml:space="preserve"> </w:t>
      </w:r>
      <w:r w:rsidRPr="009A49DE">
        <w:rPr>
          <w:rFonts w:hint="cs"/>
          <w:rtl/>
        </w:rPr>
        <w:t>السلام</w:t>
      </w:r>
      <w:r w:rsidRPr="006E5989">
        <w:rPr>
          <w:rtl/>
        </w:rPr>
        <w:t>: يا بن أبي طالب، إذا رأيت روحي قد فارقت جسدي فاغسلني وأنق غسلي، وكفني في طمري هذين، أو في بياض مصر، وبرد يمان، ولا</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معاني الاخبار: 133</w:t>
      </w:r>
      <w:r>
        <w:rPr>
          <w:rtl/>
        </w:rPr>
        <w:t>/</w:t>
      </w:r>
      <w:r w:rsidRPr="006E5989">
        <w:rPr>
          <w:rtl/>
        </w:rPr>
        <w:t>3، الخصال: 215</w:t>
      </w:r>
      <w:r>
        <w:rPr>
          <w:rtl/>
        </w:rPr>
        <w:t>/</w:t>
      </w:r>
      <w:r w:rsidRPr="006E5989">
        <w:rPr>
          <w:rtl/>
        </w:rPr>
        <w:t>36، علل الشرائع: 204</w:t>
      </w:r>
      <w:r>
        <w:rPr>
          <w:rtl/>
        </w:rPr>
        <w:t>/</w:t>
      </w:r>
      <w:r w:rsidRPr="006E5989">
        <w:rPr>
          <w:rtl/>
        </w:rPr>
        <w:t>2، بحار الانوار 25: 192</w:t>
      </w:r>
      <w:r>
        <w:rPr>
          <w:rtl/>
        </w:rPr>
        <w:t>/</w:t>
      </w:r>
      <w:r w:rsidRPr="006E5989">
        <w:rPr>
          <w:rtl/>
        </w:rPr>
        <w:t>1.</w:t>
      </w:r>
    </w:p>
    <w:p w:rsidR="00A36927" w:rsidRDefault="00A36927" w:rsidP="00A36927">
      <w:pPr>
        <w:pStyle w:val="libNormal0"/>
        <w:rPr>
          <w:rFonts w:hint="cs"/>
          <w:rtl/>
        </w:rPr>
      </w:pPr>
      <w:r>
        <w:rPr>
          <w:rtl/>
        </w:rPr>
        <w:br w:type="page"/>
      </w:r>
      <w:r w:rsidRPr="006E5989">
        <w:rPr>
          <w:rtl/>
        </w:rPr>
        <w:lastRenderedPageBreak/>
        <w:t xml:space="preserve">تغال في كفني، واحملوني حتى تضعوني على شفير قبري، فأول من يصلي علي الجبار جل جلاله من فوق عرشه، ثم جبرئيل وميكائيل وإسرافيل في جنود من الملائكة لا يحصي عددهم إلا الله </w:t>
      </w:r>
      <w:r>
        <w:rPr>
          <w:rtl/>
        </w:rPr>
        <w:t>عزّوجلّ</w:t>
      </w:r>
      <w:r w:rsidRPr="006E5989">
        <w:rPr>
          <w:rtl/>
        </w:rPr>
        <w:t xml:space="preserve">، ثم الحافون بالعرش، ثم سكان أهل سماء فسماء، ثم جل أهل بيتي ونسائي الاقربون فالاقربون، يومئون إيماء، ويسلمون تسليما، لا تؤذوني بصوت نادبة ولا رنة </w:t>
      </w:r>
      <w:r w:rsidRPr="00393E9F">
        <w:rPr>
          <w:rStyle w:val="libFootnotenumChar"/>
          <w:rtl/>
        </w:rPr>
        <w:t>(1)</w:t>
      </w:r>
      <w:r w:rsidRPr="006E5989">
        <w:rPr>
          <w:rtl/>
        </w:rPr>
        <w:t xml:space="preserve">. </w:t>
      </w:r>
    </w:p>
    <w:p w:rsidR="00A36927" w:rsidRDefault="00A36927" w:rsidP="00A36927">
      <w:pPr>
        <w:pStyle w:val="libNormal"/>
        <w:rPr>
          <w:rFonts w:hint="cs"/>
          <w:rtl/>
        </w:rPr>
      </w:pPr>
      <w:r w:rsidRPr="006E5989">
        <w:rPr>
          <w:rtl/>
        </w:rPr>
        <w:t xml:space="preserve">ثم قال: يا بلال، هلم علي بالناس، فاجتمع الناس فخرج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متعصبا بعمامته، متوكئا على قوسه حتى صعد المنبر، فحمد الله وأثنى عليه، ثم قال: معاشر أصحابي، أي نبي كنت لكم! ألم أجاهد بين أظهركم، ألم تكسر رباعيتي، ألم يعفر جبيني، ألم تسل الدماء على حر وجهي </w:t>
      </w:r>
      <w:r w:rsidRPr="00393E9F">
        <w:rPr>
          <w:rStyle w:val="libFootnotenumChar"/>
          <w:rtl/>
        </w:rPr>
        <w:t>(2)</w:t>
      </w:r>
      <w:r w:rsidRPr="006E5989">
        <w:rPr>
          <w:rtl/>
        </w:rPr>
        <w:t xml:space="preserve"> حتى لثقت </w:t>
      </w:r>
      <w:r w:rsidRPr="00393E9F">
        <w:rPr>
          <w:rStyle w:val="libFootnotenumChar"/>
          <w:rtl/>
        </w:rPr>
        <w:t>(3)</w:t>
      </w:r>
      <w:r w:rsidRPr="006E5989">
        <w:rPr>
          <w:rtl/>
        </w:rPr>
        <w:t xml:space="preserve"> لحيتي، ألم أكابد الشدة والجهد مع جهال قومي، ألم أربط حجر المجاعة على بطني؟ قالوا: بلى يا رسول الله، لقد كنت لله صابرا، وعن منكر بلاء الله ناهيا، فجزاك الله عنا أفضل الجزاء. قال: وأنتم فجزاكم الله. </w:t>
      </w:r>
    </w:p>
    <w:p w:rsidR="00A36927" w:rsidRDefault="00A36927" w:rsidP="00A36927">
      <w:pPr>
        <w:pStyle w:val="libNormal"/>
        <w:rPr>
          <w:rFonts w:hint="cs"/>
          <w:rtl/>
        </w:rPr>
      </w:pPr>
      <w:r w:rsidRPr="006E5989">
        <w:rPr>
          <w:rtl/>
        </w:rPr>
        <w:t xml:space="preserve">ثم قال: إن ربي </w:t>
      </w:r>
      <w:r>
        <w:rPr>
          <w:rtl/>
        </w:rPr>
        <w:t>عزّوجلّ</w:t>
      </w:r>
      <w:r w:rsidRPr="006E5989">
        <w:rPr>
          <w:rtl/>
        </w:rPr>
        <w:t xml:space="preserve"> حكم وأقسم أن لا يجوزه ظلم ظالم، فناشدتكم بالله أي رجل منكم كانت له قبل </w:t>
      </w:r>
      <w:r>
        <w:rPr>
          <w:rtl/>
        </w:rPr>
        <w:t>محمّد</w:t>
      </w:r>
      <w:r w:rsidRPr="006E5989">
        <w:rPr>
          <w:rtl/>
        </w:rPr>
        <w:t xml:space="preserve"> مظلمة إلا قام فليقتص منه، فالقصاص في دار الدنيا أحب إلي من القصاص في دار الآخرة على رؤوس الملائكة والانبياء. </w:t>
      </w:r>
    </w:p>
    <w:p w:rsidR="00A36927" w:rsidRDefault="00A36927" w:rsidP="00A36927">
      <w:pPr>
        <w:pStyle w:val="libNormal"/>
        <w:rPr>
          <w:rtl/>
        </w:rPr>
      </w:pPr>
      <w:r w:rsidRPr="006E5989">
        <w:rPr>
          <w:rtl/>
        </w:rPr>
        <w:t xml:space="preserve">فقام إليه رجل من أقصى القوم يقال له سوادة بن قيس </w:t>
      </w:r>
      <w:r w:rsidRPr="00393E9F">
        <w:rPr>
          <w:rStyle w:val="libFootnotenumChar"/>
          <w:rtl/>
        </w:rPr>
        <w:t>(4)</w:t>
      </w:r>
      <w:r w:rsidRPr="006E5989">
        <w:rPr>
          <w:rtl/>
        </w:rPr>
        <w:t>، فقال له: فداك أبي وأمي يا رسول الله، إنك لما أقبلت من الطائف استقبلتك وأنت على ناقتك العضباء</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نادبة ولا مرنة. والرنة: الصوت الحزين عند البكاء. </w:t>
      </w:r>
    </w:p>
    <w:p w:rsidR="00A36927" w:rsidRDefault="00A36927" w:rsidP="00A36927">
      <w:pPr>
        <w:pStyle w:val="libFootnote0"/>
        <w:rPr>
          <w:rFonts w:hint="cs"/>
          <w:rtl/>
        </w:rPr>
      </w:pPr>
      <w:r w:rsidRPr="006E5989">
        <w:rPr>
          <w:rtl/>
        </w:rPr>
        <w:t xml:space="preserve">(2) الحر من الوجه: مابدا من الوجنة. </w:t>
      </w:r>
    </w:p>
    <w:p w:rsidR="00A36927" w:rsidRDefault="00A36927" w:rsidP="00A36927">
      <w:pPr>
        <w:pStyle w:val="libFootnote0"/>
        <w:rPr>
          <w:rFonts w:hint="cs"/>
          <w:rtl/>
        </w:rPr>
      </w:pPr>
      <w:r w:rsidRPr="006E5989">
        <w:rPr>
          <w:rtl/>
        </w:rPr>
        <w:t xml:space="preserve">(3) أي اخضلت، وفي نسخة: كنفت. </w:t>
      </w:r>
    </w:p>
    <w:p w:rsidR="00A36927" w:rsidRPr="006E5989" w:rsidRDefault="00A36927" w:rsidP="00A36927">
      <w:pPr>
        <w:pStyle w:val="libFootnote0"/>
        <w:rPr>
          <w:rtl/>
        </w:rPr>
      </w:pPr>
      <w:r w:rsidRPr="006E5989">
        <w:rPr>
          <w:rtl/>
        </w:rPr>
        <w:t xml:space="preserve">(4) قال التستري: لم يذكروا في الصحابة مسمى بسوادة بن قيس، فيحتمل وقوع تصحيف في الاسم، وقد ذكروا فيهم سويد بن قيس، لكن لم يذكروا فيه القصة، وقد عرفت أنهم ذكروها في سواد بن عمرو وسواد بن غزية. </w:t>
      </w:r>
      <w:r>
        <w:rPr>
          <w:rtl/>
        </w:rPr>
        <w:t>«</w:t>
      </w:r>
      <w:r w:rsidRPr="006E5989">
        <w:rPr>
          <w:rtl/>
        </w:rPr>
        <w:t xml:space="preserve"> قاموس الرجال 5: 20 </w:t>
      </w:r>
      <w:r>
        <w:rPr>
          <w:rtl/>
        </w:rPr>
        <w:t>»</w:t>
      </w:r>
      <w:r w:rsidRPr="006E5989">
        <w:rPr>
          <w:rtl/>
        </w:rPr>
        <w:t>.</w:t>
      </w:r>
    </w:p>
    <w:p w:rsidR="00A36927" w:rsidRDefault="00A36927" w:rsidP="00A36927">
      <w:pPr>
        <w:pStyle w:val="libNormal0"/>
        <w:rPr>
          <w:rFonts w:hint="cs"/>
          <w:rtl/>
        </w:rPr>
      </w:pPr>
      <w:r>
        <w:rPr>
          <w:rtl/>
        </w:rPr>
        <w:br w:type="page"/>
      </w:r>
      <w:r w:rsidRPr="006E5989">
        <w:rPr>
          <w:rtl/>
        </w:rPr>
        <w:lastRenderedPageBreak/>
        <w:t xml:space="preserve">وبيدك القضيب الممشوق </w:t>
      </w:r>
      <w:r w:rsidRPr="00393E9F">
        <w:rPr>
          <w:rStyle w:val="libFootnotenumChar"/>
          <w:rtl/>
        </w:rPr>
        <w:t>(1)</w:t>
      </w:r>
      <w:r w:rsidRPr="006E5989">
        <w:rPr>
          <w:rtl/>
        </w:rPr>
        <w:t xml:space="preserve">، فرفعت القضيب وأنت تريد الراحلة فأصاب بطني، فلا أدري عمدا أو خطأ. فقال معاذ الله أن أكون تعمدت. ثم قال: يا بلال، قم إلى منزل فاطمة فأتني بالقضيب الممشوق. فخرج بلال وهو ينادي في سكك المدينة: معاشر الناس، من ذا الذي يعطي القصاص من نفسه قبل يوم القيامة؟ فهذا </w:t>
      </w:r>
      <w:r>
        <w:rPr>
          <w:rtl/>
        </w:rPr>
        <w:t>محمّد</w:t>
      </w:r>
      <w:r w:rsidRPr="006E5989">
        <w:rPr>
          <w:rtl/>
        </w:rPr>
        <w:t xml:space="preserve">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يعطي القصاص من نفسه قبل يوم القيامة! </w:t>
      </w:r>
    </w:p>
    <w:p w:rsidR="00A36927" w:rsidRDefault="00A36927" w:rsidP="00A36927">
      <w:pPr>
        <w:pStyle w:val="libNormal"/>
        <w:rPr>
          <w:rFonts w:hint="cs"/>
          <w:rtl/>
        </w:rPr>
      </w:pPr>
      <w:r w:rsidRPr="006E5989">
        <w:rPr>
          <w:rtl/>
        </w:rPr>
        <w:t xml:space="preserve">وطرق بلال الباب على فاطمة </w:t>
      </w:r>
      <w:r w:rsidRPr="009A49DE">
        <w:rPr>
          <w:rFonts w:hint="cs"/>
          <w:rtl/>
        </w:rPr>
        <w:t>عليها</w:t>
      </w:r>
      <w:r w:rsidRPr="00585AD1">
        <w:rPr>
          <w:rFonts w:hint="cs"/>
          <w:rtl/>
        </w:rPr>
        <w:t xml:space="preserve"> </w:t>
      </w:r>
      <w:r w:rsidRPr="009A49DE">
        <w:rPr>
          <w:rFonts w:hint="cs"/>
          <w:rtl/>
        </w:rPr>
        <w:t>السلام</w:t>
      </w:r>
      <w:r w:rsidRPr="006E5989">
        <w:rPr>
          <w:rtl/>
        </w:rPr>
        <w:t xml:space="preserve"> وهو يقول: يا فاطمة، قومي فوالدك يريد القضيب الممشوق. فأقبلت فاطمة </w:t>
      </w:r>
      <w:r w:rsidRPr="009A49DE">
        <w:rPr>
          <w:rFonts w:hint="cs"/>
          <w:rtl/>
        </w:rPr>
        <w:t>عليها</w:t>
      </w:r>
      <w:r w:rsidRPr="00585AD1">
        <w:rPr>
          <w:rFonts w:hint="cs"/>
          <w:rtl/>
        </w:rPr>
        <w:t xml:space="preserve"> </w:t>
      </w:r>
      <w:r w:rsidRPr="009A49DE">
        <w:rPr>
          <w:rFonts w:hint="cs"/>
          <w:rtl/>
        </w:rPr>
        <w:t>السلام</w:t>
      </w:r>
      <w:r w:rsidRPr="006E5989">
        <w:rPr>
          <w:rtl/>
        </w:rPr>
        <w:t xml:space="preserve"> وهي تقول: يا بلال، وما يصنع والدي بالقضيب، وليس هذا يوم القضيب؟ فقال بلال: يا فاطمة، أما علمت أن والدك قد صعد المنبر وهو يودع أهل الدين والدنيا! فصاحت فاطمة </w:t>
      </w:r>
      <w:r w:rsidRPr="009A49DE">
        <w:rPr>
          <w:rFonts w:hint="cs"/>
          <w:rtl/>
        </w:rPr>
        <w:t>عليها</w:t>
      </w:r>
      <w:r w:rsidRPr="00585AD1">
        <w:rPr>
          <w:rFonts w:hint="cs"/>
          <w:rtl/>
        </w:rPr>
        <w:t xml:space="preserve"> </w:t>
      </w:r>
      <w:r w:rsidRPr="009A49DE">
        <w:rPr>
          <w:rFonts w:hint="cs"/>
          <w:rtl/>
        </w:rPr>
        <w:t>السلام</w:t>
      </w:r>
      <w:r w:rsidRPr="006E5989">
        <w:rPr>
          <w:rtl/>
        </w:rPr>
        <w:t xml:space="preserve"> وهي تقول: واغماه لغمك يا أبتاه، من للفقراء والمساكين وابن السبيل يا حبيب الله وحبيب القلوب؟ </w:t>
      </w:r>
    </w:p>
    <w:p w:rsidR="00A36927" w:rsidRDefault="00A36927" w:rsidP="00A36927">
      <w:pPr>
        <w:pStyle w:val="libNormal"/>
        <w:rPr>
          <w:rFonts w:hint="cs"/>
          <w:rtl/>
        </w:rPr>
      </w:pPr>
      <w:r w:rsidRPr="006E5989">
        <w:rPr>
          <w:rtl/>
        </w:rPr>
        <w:t xml:space="preserve">ثم ناولت بلالا القضيب، فخرج حتى ناوله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أين الشيخ؟ فقال الشيخ: ها أنا ذا يا رسول الله، بأبي أنت وأمي؟ فقال: تعال فاقتص مني حتى ترضى. فقال الشيخ: فاكشف لي عن بطنك يا رسول الله، فكشف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عن بطنه، فقال الشيخ: بأبي أنت وامي يا رسول الله، أتأذن لي أن أضع فمي على بطنك؟ فأذن له، فقال: أعوذ بموضع القصاص من بطن رسول الله من النار يوم النار. فقال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يا سوادة بن قيس، أتعفو أم تقتص؟ فقال: بل أعفو يا رسول الله. فقال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اللهم اعف عن سوادة بن قيس كما عفا عن نبيك </w:t>
      </w:r>
      <w:r>
        <w:rPr>
          <w:rtl/>
        </w:rPr>
        <w:t>محمّد</w:t>
      </w:r>
      <w:r w:rsidRPr="006E5989">
        <w:rPr>
          <w:rtl/>
        </w:rPr>
        <w:t xml:space="preserve">. </w:t>
      </w:r>
    </w:p>
    <w:p w:rsidR="00A36927" w:rsidRDefault="00A36927" w:rsidP="00A36927">
      <w:pPr>
        <w:pStyle w:val="libNormal"/>
        <w:rPr>
          <w:rtl/>
        </w:rPr>
      </w:pPr>
      <w:r w:rsidRPr="006E5989">
        <w:rPr>
          <w:rtl/>
        </w:rPr>
        <w:t xml:space="preserve">ثم قام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فدخل بيت ام سلمة وهو يقول: رب سلم أمة </w:t>
      </w:r>
      <w:r>
        <w:rPr>
          <w:rtl/>
        </w:rPr>
        <w:t>محمّد</w:t>
      </w:r>
      <w:r w:rsidRPr="006E5989">
        <w:rPr>
          <w:rtl/>
        </w:rPr>
        <w:t xml:space="preserve"> من النار، ويسر عليهم الحساب. فقالت أم سلمة: يا رسول الله، ما لي أراك مغموما متغير اللون! فقال: نعيت إلي نفسي هذه الساعة، فسلام لك مني في الدنيا،</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الممشوق من القضبان: الطويل الدقيق.</w:t>
      </w:r>
    </w:p>
    <w:p w:rsidR="00A36927" w:rsidRDefault="00A36927" w:rsidP="00A36927">
      <w:pPr>
        <w:pStyle w:val="libNormal0"/>
        <w:rPr>
          <w:rFonts w:hint="cs"/>
          <w:rtl/>
        </w:rPr>
      </w:pPr>
      <w:r>
        <w:rPr>
          <w:rtl/>
        </w:rPr>
        <w:br w:type="page"/>
      </w:r>
      <w:r w:rsidRPr="006E5989">
        <w:rPr>
          <w:rtl/>
        </w:rPr>
        <w:lastRenderedPageBreak/>
        <w:t xml:space="preserve">فلا تسمعين بعد هذا اليوم صوت </w:t>
      </w:r>
      <w:r>
        <w:rPr>
          <w:rtl/>
        </w:rPr>
        <w:t>محمّد</w:t>
      </w:r>
      <w:r w:rsidRPr="006E5989">
        <w:rPr>
          <w:rtl/>
        </w:rPr>
        <w:t xml:space="preserve"> أبدا. فقالت أم سلمة: واحزناه حزنا لا تدركه الندامة عليك يا </w:t>
      </w:r>
      <w:r>
        <w:rPr>
          <w:rtl/>
        </w:rPr>
        <w:t>محمّد</w:t>
      </w:r>
      <w:r w:rsidRPr="006E5989">
        <w:rPr>
          <w:rtl/>
        </w:rPr>
        <w:t xml:space="preserve">اه. </w:t>
      </w:r>
    </w:p>
    <w:p w:rsidR="00A36927" w:rsidRDefault="00A36927" w:rsidP="00A36927">
      <w:pPr>
        <w:pStyle w:val="libNormal"/>
        <w:rPr>
          <w:rFonts w:hint="cs"/>
          <w:rtl/>
        </w:rPr>
      </w:pPr>
      <w:r w:rsidRPr="006E5989">
        <w:rPr>
          <w:rtl/>
        </w:rPr>
        <w:t xml:space="preserve">ثم قال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ادعي لي حبيبة قلبي </w:t>
      </w:r>
      <w:r w:rsidRPr="00393E9F">
        <w:rPr>
          <w:rStyle w:val="libFootnotenumChar"/>
          <w:rtl/>
        </w:rPr>
        <w:t>(1)</w:t>
      </w:r>
      <w:r w:rsidRPr="006E5989">
        <w:rPr>
          <w:rtl/>
        </w:rPr>
        <w:t xml:space="preserve">، وقرة عيني فاطمة تجئ. فجاءت فاطمة </w:t>
      </w:r>
      <w:r w:rsidRPr="009A49DE">
        <w:rPr>
          <w:rFonts w:hint="cs"/>
          <w:rtl/>
        </w:rPr>
        <w:t>عليها</w:t>
      </w:r>
      <w:r w:rsidRPr="00585AD1">
        <w:rPr>
          <w:rFonts w:hint="cs"/>
          <w:rtl/>
        </w:rPr>
        <w:t xml:space="preserve"> </w:t>
      </w:r>
      <w:r w:rsidRPr="009A49DE">
        <w:rPr>
          <w:rFonts w:hint="cs"/>
          <w:rtl/>
        </w:rPr>
        <w:t>السلام</w:t>
      </w:r>
      <w:r w:rsidRPr="006E5989">
        <w:rPr>
          <w:rtl/>
        </w:rPr>
        <w:t xml:space="preserve"> وهي تقول: نفسي لنفسك الفداء، ووجهي لوجهك الوقاء يا أبتاه، ألا تكلمني كلمة؟ فإني أنظر إليك وأراك مفارق الدنيا، وأرى عساكر الموت تغشاك شديدا. فقال لها: يا بنية، إني مفارقك، فسلام عليك مني. قالت: يا أبتاه، فأين الملتقى يوم القيامة؟ قال: عند الحساب. قالت: فإن لم ألقك عند الحساب؟ قال: عند الشفاعة لامتي. قالت: فإن لم ألقك عند الشفاعة لامتك؟ قال: عند الصراط، جبرئيل عن يميني، وميكائيل عن يساري، والملائكة من خلفي وقدامي ينادون: رب سلم أمة </w:t>
      </w:r>
      <w:r>
        <w:rPr>
          <w:rtl/>
        </w:rPr>
        <w:t>محمّد</w:t>
      </w:r>
      <w:r w:rsidRPr="006E5989">
        <w:rPr>
          <w:rtl/>
        </w:rPr>
        <w:t xml:space="preserve"> من النار، ويسر عليهم الحساب. فقالت فاطمة </w:t>
      </w:r>
      <w:r w:rsidRPr="009A49DE">
        <w:rPr>
          <w:rFonts w:hint="cs"/>
          <w:rtl/>
        </w:rPr>
        <w:t>عليها</w:t>
      </w:r>
      <w:r w:rsidRPr="00585AD1">
        <w:rPr>
          <w:rFonts w:hint="cs"/>
          <w:rtl/>
        </w:rPr>
        <w:t xml:space="preserve"> </w:t>
      </w:r>
      <w:r w:rsidRPr="009A49DE">
        <w:rPr>
          <w:rFonts w:hint="cs"/>
          <w:rtl/>
        </w:rPr>
        <w:t>السلام</w:t>
      </w:r>
      <w:r w:rsidRPr="006E5989">
        <w:rPr>
          <w:rtl/>
        </w:rPr>
        <w:t xml:space="preserve">: فأين والدتي خديجة؟ قال: في قصر له أربعة أبواب إلى الجنة. </w:t>
      </w:r>
    </w:p>
    <w:p w:rsidR="00A36927" w:rsidRDefault="00A36927" w:rsidP="00A36927">
      <w:pPr>
        <w:pStyle w:val="libNormal"/>
        <w:rPr>
          <w:rFonts w:hint="cs"/>
          <w:rtl/>
        </w:rPr>
      </w:pPr>
      <w:r w:rsidRPr="006E5989">
        <w:rPr>
          <w:rtl/>
        </w:rPr>
        <w:t xml:space="preserve">ثم أغمي على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فدخل بلال وهو يقول: الصلاة رحمك الله، فخرج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وصلى بالناس، وخفف الصلاة. </w:t>
      </w:r>
    </w:p>
    <w:p w:rsidR="00A36927" w:rsidRDefault="00A36927" w:rsidP="00A36927">
      <w:pPr>
        <w:pStyle w:val="libNormal"/>
        <w:rPr>
          <w:rFonts w:hint="cs"/>
          <w:rtl/>
        </w:rPr>
      </w:pPr>
      <w:r w:rsidRPr="006E5989">
        <w:rPr>
          <w:rtl/>
        </w:rPr>
        <w:t>ثم قال: ادعوا لي</w:t>
      </w:r>
      <w:r>
        <w:rPr>
          <w:rtl/>
        </w:rPr>
        <w:t xml:space="preserve"> عليّ بن </w:t>
      </w:r>
      <w:r w:rsidRPr="006E5989">
        <w:rPr>
          <w:rtl/>
        </w:rPr>
        <w:t xml:space="preserve">أبي طالب وأسامة بن زيد، فجاءا فوضع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يده على عاتق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والاخرى على اسامة، ثم قال: انطلقا بي إلى فاطمة. فجاءا به حتى وضع رأسه في حجرها، فإذا الحسن والحسين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يبكيان ويصطرخان </w:t>
      </w:r>
      <w:r w:rsidRPr="00393E9F">
        <w:rPr>
          <w:rStyle w:val="libFootnotenumChar"/>
          <w:rtl/>
        </w:rPr>
        <w:t>(2)</w:t>
      </w:r>
      <w:r w:rsidRPr="006E5989">
        <w:rPr>
          <w:rtl/>
        </w:rPr>
        <w:t xml:space="preserve"> وهما يقولان: أنفسنا لنفسك الفداء، ووجوهنا لوجهك الوقاء. </w:t>
      </w:r>
    </w:p>
    <w:p w:rsidR="00A36927" w:rsidRDefault="00A36927" w:rsidP="00A36927">
      <w:pPr>
        <w:pStyle w:val="libNormal"/>
        <w:rPr>
          <w:rFonts w:hint="cs"/>
          <w:rtl/>
        </w:rPr>
      </w:pPr>
      <w:r w:rsidRPr="006E5989">
        <w:rPr>
          <w:rtl/>
        </w:rPr>
        <w:t xml:space="preserve">فقال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هذان يا علي؟ قال: هذان ابناك الحسن والحسين. فعانقهما وقبلهما، وكان الحسن </w:t>
      </w:r>
      <w:r w:rsidRPr="009A49DE">
        <w:rPr>
          <w:rFonts w:hint="cs"/>
          <w:rtl/>
        </w:rPr>
        <w:t>عليه</w:t>
      </w:r>
      <w:r w:rsidRPr="00585AD1">
        <w:rPr>
          <w:rFonts w:hint="cs"/>
          <w:rtl/>
        </w:rPr>
        <w:t xml:space="preserve"> </w:t>
      </w:r>
      <w:r w:rsidRPr="009A49DE">
        <w:rPr>
          <w:rFonts w:hint="cs"/>
          <w:rtl/>
        </w:rPr>
        <w:t>السلام</w:t>
      </w:r>
      <w:r w:rsidRPr="006E5989">
        <w:rPr>
          <w:rtl/>
        </w:rPr>
        <w:t xml:space="preserve"> أشد بكاء، فقال له: كف يا حسن، فقد شققت على رسول الله. </w:t>
      </w:r>
    </w:p>
    <w:p w:rsidR="00A36927" w:rsidRDefault="00A36927" w:rsidP="00A36927">
      <w:pPr>
        <w:pStyle w:val="libNormal"/>
        <w:rPr>
          <w:rtl/>
        </w:rPr>
      </w:pPr>
      <w:r w:rsidRPr="006E5989">
        <w:rPr>
          <w:rtl/>
        </w:rPr>
        <w:t xml:space="preserve">فنزل ملك الموت </w:t>
      </w:r>
      <w:r w:rsidRPr="009A49DE">
        <w:rPr>
          <w:rFonts w:hint="cs"/>
          <w:rtl/>
        </w:rPr>
        <w:t>عليه</w:t>
      </w:r>
      <w:r w:rsidRPr="00585AD1">
        <w:rPr>
          <w:rFonts w:hint="cs"/>
          <w:rtl/>
        </w:rPr>
        <w:t xml:space="preserve"> </w:t>
      </w:r>
      <w:r w:rsidRPr="009A49DE">
        <w:rPr>
          <w:rFonts w:hint="cs"/>
          <w:rtl/>
        </w:rPr>
        <w:t>السلام</w:t>
      </w:r>
      <w:r w:rsidRPr="006E5989">
        <w:rPr>
          <w:rtl/>
        </w:rPr>
        <w:t>، فقال: السلام عليك يا رسول الله. قال: وعليك</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حبيبة نفسي. </w:t>
      </w:r>
    </w:p>
    <w:p w:rsidR="00A36927" w:rsidRPr="006E5989" w:rsidRDefault="00A36927" w:rsidP="00A36927">
      <w:pPr>
        <w:pStyle w:val="libFootnote0"/>
        <w:rPr>
          <w:rtl/>
        </w:rPr>
      </w:pPr>
      <w:r w:rsidRPr="006E5989">
        <w:rPr>
          <w:rtl/>
        </w:rPr>
        <w:t>(2) في نسخة: يضطربان.</w:t>
      </w:r>
    </w:p>
    <w:p w:rsidR="00A36927" w:rsidRDefault="00A36927" w:rsidP="00A36927">
      <w:pPr>
        <w:pStyle w:val="libNormal0"/>
        <w:rPr>
          <w:rFonts w:hint="cs"/>
          <w:rtl/>
        </w:rPr>
      </w:pPr>
      <w:r>
        <w:rPr>
          <w:rtl/>
        </w:rPr>
        <w:br w:type="page"/>
      </w:r>
      <w:r w:rsidRPr="006E5989">
        <w:rPr>
          <w:rtl/>
        </w:rPr>
        <w:lastRenderedPageBreak/>
        <w:t xml:space="preserve">السلام، يا ملك الموت، لي إليك حاجة. قال: وما حاجتك يا نبي الله؟ قال: حاجتي أن لا تقبض روحي حتى يجيئني جبرئيل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فيسلم علي واسلم عليه، فخرج ملك الموت وهو يقول: يا </w:t>
      </w:r>
      <w:r>
        <w:rPr>
          <w:rtl/>
        </w:rPr>
        <w:t>محمّد</w:t>
      </w:r>
      <w:r w:rsidRPr="006E5989">
        <w:rPr>
          <w:rtl/>
        </w:rPr>
        <w:t xml:space="preserve">اه، فاستقبله جبرئيل في الهواء، فقال: يا ملك الموت، قبضت روح </w:t>
      </w:r>
      <w:r>
        <w:rPr>
          <w:rtl/>
        </w:rPr>
        <w:t>محمّد</w:t>
      </w:r>
      <w:r w:rsidRPr="006E5989">
        <w:rPr>
          <w:rtl/>
        </w:rPr>
        <w:t xml:space="preserve">؟ قال: لا يا جبرئيل، سألني أن لا أقبضه حتى يلقاك فتسلم عليه ويسلم عليك. فقال جبرئيل: يا ملك الموت، أما ترى أبواب السماء مفتحة لروح </w:t>
      </w:r>
      <w:r>
        <w:rPr>
          <w:rtl/>
        </w:rPr>
        <w:t>محمّد</w:t>
      </w:r>
      <w:r w:rsidRPr="006E5989">
        <w:rPr>
          <w:rtl/>
        </w:rPr>
        <w:t xml:space="preserve">، أما ترى الحور العين قد تزين لروح </w:t>
      </w:r>
      <w:r>
        <w:rPr>
          <w:rtl/>
        </w:rPr>
        <w:t>محمّد</w:t>
      </w:r>
      <w:r w:rsidRPr="006E5989">
        <w:rPr>
          <w:rtl/>
        </w:rPr>
        <w:t xml:space="preserve">؟ </w:t>
      </w:r>
    </w:p>
    <w:p w:rsidR="00A36927" w:rsidRDefault="00A36927" w:rsidP="00A36927">
      <w:pPr>
        <w:pStyle w:val="libNormal"/>
        <w:rPr>
          <w:rFonts w:hint="cs"/>
          <w:rtl/>
        </w:rPr>
      </w:pPr>
      <w:r w:rsidRPr="006E5989">
        <w:rPr>
          <w:rtl/>
        </w:rPr>
        <w:t xml:space="preserve">ثم نزل جبرئيل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فقال: السلام عليك يا أبا القاسم. فقال: وعليك السلام يا جبرئيل، ادن مني حبيبي جبرئيل، فدنا منه، فنزل ملك الموت فقال له جبرئيل: يا ملك الموت، احفظ وصية الله في روح </w:t>
      </w:r>
      <w:r>
        <w:rPr>
          <w:rtl/>
        </w:rPr>
        <w:t>محمّد</w:t>
      </w:r>
      <w:r w:rsidRPr="006E5989">
        <w:rPr>
          <w:rtl/>
        </w:rPr>
        <w:t xml:space="preserve">، وكان جبرئيل عن يمينه وميكائيل عن يساره وملك الموت آخذ بروحه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فلما كشف الثوب عن وجه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نظر إلى جبرئيل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فقال له: عند الشدائد تخذلني! فقال: يا </w:t>
      </w:r>
      <w:r>
        <w:rPr>
          <w:rtl/>
        </w:rPr>
        <w:t>محمّد</w:t>
      </w:r>
      <w:r w:rsidRPr="006E5989">
        <w:rPr>
          <w:rtl/>
        </w:rPr>
        <w:t xml:space="preserve">، إنك ميت وإنهم ميتون، كل نفس ذائقة الموت. </w:t>
      </w:r>
    </w:p>
    <w:p w:rsidR="00A36927" w:rsidRPr="006E5989" w:rsidRDefault="00A36927" w:rsidP="00A36927">
      <w:pPr>
        <w:pStyle w:val="libNormal"/>
        <w:rPr>
          <w:rtl/>
        </w:rPr>
      </w:pPr>
      <w:r w:rsidRPr="006E5989">
        <w:rPr>
          <w:rtl/>
        </w:rPr>
        <w:t xml:space="preserve">فروي عن ابن عباس أن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في ذلك المرض كان يقول: ادعوا لي حبيبي، فجعل يدعى له رجل بعد رجل فيعرض عنه، فقيل لفاطمة </w:t>
      </w:r>
      <w:r w:rsidRPr="009A49DE">
        <w:rPr>
          <w:rFonts w:hint="cs"/>
          <w:rtl/>
        </w:rPr>
        <w:t>عليها</w:t>
      </w:r>
      <w:r w:rsidRPr="00585AD1">
        <w:rPr>
          <w:rFonts w:hint="cs"/>
          <w:rtl/>
        </w:rPr>
        <w:t xml:space="preserve"> </w:t>
      </w:r>
      <w:r w:rsidRPr="009A49DE">
        <w:rPr>
          <w:rFonts w:hint="cs"/>
          <w:rtl/>
        </w:rPr>
        <w:t>السلام</w:t>
      </w:r>
      <w:r w:rsidRPr="006E5989">
        <w:rPr>
          <w:rtl/>
        </w:rPr>
        <w:t xml:space="preserve">: امضي إلى علي، فما نرى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يريد غير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فبعثت فاطمة إلى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فلما دخل فتح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عينيه وتهلل وجهه، ثم قال: إلي يا علي، إلي يا علي، فما زال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يدنيه حتى أخذه بيده، وأجلسه عند رأسه، ثم أغمي عليه، فجاء الحسن والحسين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يصيحان ويبكيان حتى وقعا على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فأراد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أن ينحيهما عنه، فأفاق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ثم قال: يا علي، دعني اشمهما ويشماني، وأتزود منهما ويتزودان مني، أما إنهما سيظلمان بعدي ويقتلان ظلما، فلعنة الله على من يظلمهما، يقول ذلك ثلاثا. ثم مد يده إلى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فجذبه إليه حتى أدخله تحت ثوبه الذي كان عليه، ووضع فاه على فيه، وجعل يناجيه مناجاة طويلة حتى خرجت روحه الطيبة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فانسل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من تحت ثيابه، وقال: أعظم الله أجوركم</w:t>
      </w:r>
    </w:p>
    <w:p w:rsidR="00A36927" w:rsidRDefault="00A36927" w:rsidP="00A36927">
      <w:pPr>
        <w:pStyle w:val="libNormal0"/>
        <w:rPr>
          <w:rFonts w:hint="cs"/>
          <w:rtl/>
        </w:rPr>
      </w:pPr>
      <w:r>
        <w:rPr>
          <w:rtl/>
        </w:rPr>
        <w:br w:type="page"/>
      </w:r>
      <w:r w:rsidRPr="006E5989">
        <w:rPr>
          <w:rtl/>
        </w:rPr>
        <w:lastRenderedPageBreak/>
        <w:t xml:space="preserve">في نبيكم، فقد قبضه الله إليه. فارتفعت الاصوات بالضجة والبكاء، فقيل لامير المؤمنين </w:t>
      </w:r>
      <w:r w:rsidRPr="009A49DE">
        <w:rPr>
          <w:rFonts w:hint="cs"/>
          <w:rtl/>
        </w:rPr>
        <w:t>عليه</w:t>
      </w:r>
      <w:r w:rsidRPr="00585AD1">
        <w:rPr>
          <w:rFonts w:hint="cs"/>
          <w:rtl/>
        </w:rPr>
        <w:t xml:space="preserve"> </w:t>
      </w:r>
      <w:r w:rsidRPr="009A49DE">
        <w:rPr>
          <w:rFonts w:hint="cs"/>
          <w:rtl/>
        </w:rPr>
        <w:t>السلام</w:t>
      </w:r>
      <w:r w:rsidRPr="006E5989">
        <w:rPr>
          <w:rtl/>
        </w:rPr>
        <w:t xml:space="preserve">: ما الذي ناجاك به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حين أدخلك تحت ثيابه؟ فقال: علمني ألف باب، يفتح لي كل باب ألف باب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383" w:name="_Toc357448983"/>
      <w:r w:rsidRPr="009A0276">
        <w:rPr>
          <w:rStyle w:val="Heading2Char"/>
          <w:rtl/>
        </w:rPr>
        <w:t>1005/7 -</w:t>
      </w:r>
      <w:bookmarkEnd w:id="1383"/>
      <w:r>
        <w:rPr>
          <w:rtl/>
        </w:rPr>
        <w:t xml:space="preserve"> حدّثنا محمّد</w:t>
      </w:r>
      <w:r w:rsidRPr="006E5989">
        <w:rPr>
          <w:rtl/>
        </w:rPr>
        <w:t xml:space="preserve"> بن الحسن بن أحمد بن الوليد، قال:</w:t>
      </w:r>
      <w:r>
        <w:rPr>
          <w:rtl/>
        </w:rPr>
        <w:t xml:space="preserve"> حدّثنا </w:t>
      </w:r>
      <w:r w:rsidRPr="006E5989">
        <w:rPr>
          <w:rtl/>
        </w:rPr>
        <w:t>الحسن بن متيل، قال:</w:t>
      </w:r>
      <w:r>
        <w:rPr>
          <w:rtl/>
        </w:rPr>
        <w:t xml:space="preserve"> حدّثنا محمّد</w:t>
      </w:r>
      <w:r w:rsidRPr="006E5989">
        <w:rPr>
          <w:rtl/>
        </w:rPr>
        <w:t xml:space="preserve"> بن الحسين بن أبي الخطاب، عن موسى بن سعدان، عن </w:t>
      </w:r>
      <w:r>
        <w:rPr>
          <w:rtl/>
        </w:rPr>
        <w:t>عبدالله</w:t>
      </w:r>
      <w:r w:rsidRPr="006E5989">
        <w:rPr>
          <w:rtl/>
        </w:rPr>
        <w:t xml:space="preserve"> بن القاسم، عن عمر بن أبان الكلبي، عن أبان بن تغلب، قال: قال</w:t>
      </w:r>
      <w:r>
        <w:rPr>
          <w:rtl/>
        </w:rPr>
        <w:t xml:space="preserve"> أبوعبدالله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إن أربعة آلاف ملك هبطوا يريدون القتال مع الحسين</w:t>
      </w:r>
      <w:r>
        <w:rPr>
          <w:rtl/>
        </w:rPr>
        <w:t xml:space="preserve"> بن عليّ </w:t>
      </w:r>
      <w:r w:rsidRPr="006E5989">
        <w:rPr>
          <w:rtl/>
        </w:rPr>
        <w:t xml:space="preserve">(صلوات الله عليه) فلم يؤذن لهم في القتال، فرجعوا في الاستئذان، وهبطوا وقد قتل الحسين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فهم عند قبره شعث غير يبكونه إلى يوم القيامة، ورئيسهم ملك يقال له منصور </w:t>
      </w:r>
      <w:r w:rsidRPr="00393E9F">
        <w:rPr>
          <w:rStyle w:val="libFootnotenumChar"/>
          <w:rtl/>
        </w:rPr>
        <w:t>(2)</w:t>
      </w:r>
      <w:r w:rsidRPr="006E5989">
        <w:rPr>
          <w:rtl/>
        </w:rPr>
        <w:t xml:space="preserve">. </w:t>
      </w:r>
    </w:p>
    <w:p w:rsidR="00A36927" w:rsidRDefault="00A36927" w:rsidP="00A36927">
      <w:pPr>
        <w:pStyle w:val="libCenterBold2"/>
        <w:rPr>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22: 507</w:t>
      </w:r>
      <w:r>
        <w:rPr>
          <w:rtl/>
        </w:rPr>
        <w:t>/</w:t>
      </w:r>
      <w:r w:rsidRPr="006E5989">
        <w:rPr>
          <w:rtl/>
        </w:rPr>
        <w:t xml:space="preserve">9. </w:t>
      </w:r>
    </w:p>
    <w:p w:rsidR="00A36927" w:rsidRPr="006E5989" w:rsidRDefault="00A36927" w:rsidP="00A36927">
      <w:pPr>
        <w:pStyle w:val="libFootnote0"/>
        <w:rPr>
          <w:rtl/>
        </w:rPr>
      </w:pPr>
      <w:r w:rsidRPr="006E5989">
        <w:rPr>
          <w:rtl/>
        </w:rPr>
        <w:t>(2) بحار الانوار 45: 220</w:t>
      </w:r>
      <w:r>
        <w:rPr>
          <w:rtl/>
        </w:rPr>
        <w:t>/</w:t>
      </w:r>
      <w:r w:rsidRPr="006E5989">
        <w:rPr>
          <w:rtl/>
        </w:rPr>
        <w:t>2.</w:t>
      </w:r>
    </w:p>
    <w:p w:rsidR="00A36927" w:rsidRDefault="00A36927" w:rsidP="00A36927">
      <w:pPr>
        <w:pStyle w:val="Heading1Center"/>
        <w:rPr>
          <w:rFonts w:hint="cs"/>
          <w:rtl/>
        </w:rPr>
      </w:pPr>
      <w:r>
        <w:rPr>
          <w:rtl/>
        </w:rPr>
        <w:br w:type="page"/>
      </w:r>
      <w:bookmarkStart w:id="1384" w:name="_Toc357448984"/>
      <w:r>
        <w:rPr>
          <w:rtl/>
        </w:rPr>
        <w:lastRenderedPageBreak/>
        <w:t>[</w:t>
      </w:r>
      <w:r w:rsidRPr="006E5989">
        <w:rPr>
          <w:rtl/>
        </w:rPr>
        <w:t xml:space="preserve"> 93 </w:t>
      </w:r>
      <w:r>
        <w:rPr>
          <w:rtl/>
        </w:rPr>
        <w:t>]</w:t>
      </w:r>
      <w:bookmarkEnd w:id="1384"/>
      <w:r w:rsidRPr="006E5989">
        <w:rPr>
          <w:rtl/>
        </w:rPr>
        <w:t xml:space="preserve"> </w:t>
      </w:r>
    </w:p>
    <w:p w:rsidR="00A36927" w:rsidRDefault="00A36927" w:rsidP="00A36927">
      <w:pPr>
        <w:pStyle w:val="Heading1Center"/>
        <w:rPr>
          <w:rFonts w:hint="cs"/>
          <w:rtl/>
        </w:rPr>
      </w:pPr>
      <w:bookmarkStart w:id="1385" w:name="_Toc357448985"/>
      <w:r w:rsidRPr="006E5989">
        <w:rPr>
          <w:rtl/>
        </w:rPr>
        <w:t>المجلس الثالث والتسعون</w:t>
      </w:r>
      <w:bookmarkEnd w:id="1385"/>
      <w:r w:rsidRPr="006E5989">
        <w:rPr>
          <w:rtl/>
        </w:rPr>
        <w:t xml:space="preserve"> </w:t>
      </w:r>
    </w:p>
    <w:p w:rsidR="00A36927" w:rsidRDefault="00A36927" w:rsidP="00A36927">
      <w:pPr>
        <w:pStyle w:val="Heading1Center"/>
        <w:rPr>
          <w:rFonts w:hint="cs"/>
          <w:rtl/>
        </w:rPr>
      </w:pPr>
      <w:bookmarkStart w:id="1386" w:name="_Toc357448986"/>
      <w:r w:rsidRPr="006E5989">
        <w:rPr>
          <w:rtl/>
        </w:rPr>
        <w:t>مجلس يوم الجمعة</w:t>
      </w:r>
      <w:bookmarkEnd w:id="1386"/>
      <w:r w:rsidRPr="006E5989">
        <w:rPr>
          <w:rtl/>
        </w:rPr>
        <w:t xml:space="preserve"> </w:t>
      </w:r>
    </w:p>
    <w:p w:rsidR="00A36927" w:rsidRDefault="00A36927" w:rsidP="00A36927">
      <w:pPr>
        <w:pStyle w:val="Heading1Center"/>
        <w:rPr>
          <w:rFonts w:hint="cs"/>
          <w:rtl/>
        </w:rPr>
      </w:pPr>
      <w:bookmarkStart w:id="1387" w:name="_Toc357448987"/>
      <w:r w:rsidRPr="006E5989">
        <w:rPr>
          <w:rtl/>
        </w:rPr>
        <w:t>الثالث عشر من شعبان سنة ثمان وستين وثلاثمائة</w:t>
      </w:r>
      <w:bookmarkEnd w:id="1387"/>
      <w:r w:rsidRPr="006E5989">
        <w:rPr>
          <w:rtl/>
        </w:rPr>
        <w:t xml:space="preserve"> </w:t>
      </w:r>
    </w:p>
    <w:p w:rsidR="00A36927" w:rsidRDefault="00A36927" w:rsidP="00A36927">
      <w:pPr>
        <w:pStyle w:val="libNormal"/>
        <w:rPr>
          <w:rFonts w:hint="cs"/>
          <w:rtl/>
        </w:rPr>
      </w:pPr>
      <w:bookmarkStart w:id="1388" w:name="_Toc357448988"/>
      <w:r w:rsidRPr="009A0276">
        <w:rPr>
          <w:rStyle w:val="Heading2Char"/>
          <w:rtl/>
        </w:rPr>
        <w:t>1006/1 -</w:t>
      </w:r>
      <w:bookmarkEnd w:id="1388"/>
      <w:r w:rsidRPr="006E5989">
        <w:rPr>
          <w:rtl/>
        </w:rPr>
        <w:t xml:space="preserve"> واجتمع في هذا اليوم إلى الشيخ الفقيه أبي جعفر </w:t>
      </w:r>
      <w:r>
        <w:rPr>
          <w:rtl/>
        </w:rPr>
        <w:t xml:space="preserve">محمّد بن عليّ </w:t>
      </w:r>
      <w:r w:rsidRPr="006E5989">
        <w:rPr>
          <w:rtl/>
        </w:rPr>
        <w:t xml:space="preserve">ابن الحسين بن موسى بن بابويه القمي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xml:space="preserve">، أهل مجلسه والمشايخ، فسألوه أن يملي عليهم وصف دين الامامية على الايجاز والاختصار، فقال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xml:space="preserve">: دين الامامية هو الاقرار بتوحيد الله تعالى ذكره، ونفي التشبيه عنه، وتنزيهه عما لا يليق به، والاقرار بأنبياء الله ورسله وحججه وملائكته وكتبه، والاقرار بأن </w:t>
      </w:r>
      <w:r>
        <w:rPr>
          <w:rtl/>
        </w:rPr>
        <w:t>محمّد</w:t>
      </w:r>
      <w:r w:rsidRPr="006E5989">
        <w:rPr>
          <w:rtl/>
        </w:rPr>
        <w:t xml:space="preserve">ا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هو سيد الانبياء والمرسلين، وأنه أفضل منهم ومن جميع الملائكة المقربين، وأنه خاتم النبيين، فلا نبي بعده إلى يوم القيامة، وأن جميع الانبياء والرسل والائمة </w:t>
      </w:r>
      <w:r w:rsidRPr="009A49DE">
        <w:rPr>
          <w:rFonts w:hint="cs"/>
          <w:rtl/>
        </w:rPr>
        <w:t>عليهم</w:t>
      </w:r>
      <w:r w:rsidRPr="00585AD1">
        <w:rPr>
          <w:rFonts w:hint="cs"/>
          <w:rtl/>
        </w:rPr>
        <w:t xml:space="preserve"> </w:t>
      </w:r>
      <w:r w:rsidRPr="009A49DE">
        <w:rPr>
          <w:rFonts w:hint="cs"/>
          <w:rtl/>
        </w:rPr>
        <w:t>السلام</w:t>
      </w:r>
      <w:r w:rsidRPr="006E5989">
        <w:rPr>
          <w:rtl/>
        </w:rPr>
        <w:t xml:space="preserve"> أفضل من الملائكة، وأنهم معصومون مطهرون من كل دنس ورجس، لا يهمون بذنب صغير ولا كبير ولا يرتكبونه، وأنهم أمان لاهل الارض كما أن النجوم أمان لاهل السماء. </w:t>
      </w:r>
    </w:p>
    <w:p w:rsidR="00A36927" w:rsidRPr="006E5989" w:rsidRDefault="00A36927" w:rsidP="00A36927">
      <w:pPr>
        <w:pStyle w:val="libNormal"/>
        <w:rPr>
          <w:rtl/>
        </w:rPr>
      </w:pPr>
      <w:r w:rsidRPr="006E5989">
        <w:rPr>
          <w:rtl/>
        </w:rPr>
        <w:t xml:space="preserve">وأن الدعائم التي بني الاسلام عليها خمس: الصلاة، والزكاة، والصوم، والحج، وولاية النبي والائمة (صلوات اللهم عليهم) بعده، وهم اثنا عشر إماما، أولهم </w:t>
      </w:r>
      <w:r>
        <w:rPr>
          <w:rtl/>
        </w:rPr>
        <w:t xml:space="preserve">أميرالمؤمنين عليّ بن </w:t>
      </w:r>
      <w:r w:rsidRPr="006E5989">
        <w:rPr>
          <w:rtl/>
        </w:rPr>
        <w:t>أبي طالب، ثم الحسن، ثم الحسين، ثم</w:t>
      </w:r>
      <w:r>
        <w:rPr>
          <w:rtl/>
        </w:rPr>
        <w:t xml:space="preserve"> عليّ بن </w:t>
      </w:r>
      <w:r w:rsidRPr="006E5989">
        <w:rPr>
          <w:rtl/>
        </w:rPr>
        <w:t xml:space="preserve">الحسين، ثم الباقر </w:t>
      </w:r>
      <w:r>
        <w:rPr>
          <w:rtl/>
        </w:rPr>
        <w:t>محمّد</w:t>
      </w:r>
      <w:r w:rsidRPr="006E5989">
        <w:rPr>
          <w:rtl/>
        </w:rPr>
        <w:t xml:space="preserve"> بن علي، ثم الصادق جعفر بن </w:t>
      </w:r>
      <w:r>
        <w:rPr>
          <w:rtl/>
        </w:rPr>
        <w:t>محمّد</w:t>
      </w:r>
      <w:r w:rsidRPr="006E5989">
        <w:rPr>
          <w:rtl/>
        </w:rPr>
        <w:t xml:space="preserve">، ثم الكاظم موسى بن جعفر، ثم الرضا </w:t>
      </w:r>
      <w:r>
        <w:rPr>
          <w:rtl/>
        </w:rPr>
        <w:t>عليّ بن</w:t>
      </w:r>
    </w:p>
    <w:p w:rsidR="00A36927" w:rsidRDefault="00A36927" w:rsidP="00A36927">
      <w:pPr>
        <w:pStyle w:val="libNormal0"/>
        <w:rPr>
          <w:rFonts w:hint="cs"/>
          <w:rtl/>
        </w:rPr>
      </w:pPr>
      <w:r>
        <w:rPr>
          <w:rtl/>
        </w:rPr>
        <w:br w:type="page"/>
      </w:r>
      <w:r w:rsidRPr="006E5989">
        <w:rPr>
          <w:rtl/>
        </w:rPr>
        <w:lastRenderedPageBreak/>
        <w:t xml:space="preserve">موسى، ثم الجواد </w:t>
      </w:r>
      <w:r>
        <w:rPr>
          <w:rtl/>
        </w:rPr>
        <w:t>محمّد</w:t>
      </w:r>
      <w:r w:rsidRPr="006E5989">
        <w:rPr>
          <w:rtl/>
        </w:rPr>
        <w:t xml:space="preserve"> بن علي، ثم الهادي</w:t>
      </w:r>
      <w:r>
        <w:rPr>
          <w:rtl/>
        </w:rPr>
        <w:t xml:space="preserve"> عليّ بن محمّد</w:t>
      </w:r>
      <w:r w:rsidRPr="006E5989">
        <w:rPr>
          <w:rtl/>
        </w:rPr>
        <w:t>، ثم العسكري الحسن بن علي، ثم الحجة بن الحسن</w:t>
      </w:r>
      <w:r>
        <w:rPr>
          <w:rtl/>
        </w:rPr>
        <w:t xml:space="preserve"> بن عليّ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والاقرار بأنهم أولوا الامر الذين أمر الله </w:t>
      </w:r>
      <w:r>
        <w:rPr>
          <w:rtl/>
        </w:rPr>
        <w:t xml:space="preserve">عزّوجلّ </w:t>
      </w:r>
      <w:r w:rsidRPr="006E5989">
        <w:rPr>
          <w:rtl/>
        </w:rPr>
        <w:t xml:space="preserve">بطاعتهم، فقال: </w:t>
      </w:r>
      <w:r w:rsidRPr="00A36927">
        <w:rPr>
          <w:rStyle w:val="libAlaemChar"/>
          <w:rFonts w:hint="cs"/>
          <w:rtl/>
        </w:rPr>
        <w:t>(</w:t>
      </w:r>
      <w:r w:rsidRPr="00A36927">
        <w:rPr>
          <w:rStyle w:val="libAieChar"/>
          <w:rtl/>
        </w:rPr>
        <w:t>أَطِيعُوا اللَّـهَ وَأَطِيعُوا الرَّسُولَ وَأُولِي الْأَمْرِ مِنكُمْ</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وأن طاعتهم طاعة الله، ومعصيتهم معصية الله، ووليهم ولي الله، وعدوهم عدو الله </w:t>
      </w:r>
      <w:r>
        <w:rPr>
          <w:rtl/>
        </w:rPr>
        <w:t>عزّوجلّ</w:t>
      </w:r>
      <w:r w:rsidRPr="006E5989">
        <w:rPr>
          <w:rtl/>
        </w:rPr>
        <w:t xml:space="preserve">، ومودة ذرية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إذا كانوا على منهاج آبائهم الطاهرين فريضة واجبة في أعناق العباد إلى يوم القيامة، وهي أجر النبوة، لقول الله </w:t>
      </w:r>
      <w:r>
        <w:rPr>
          <w:rtl/>
        </w:rPr>
        <w:t>عزّوجلّ</w:t>
      </w:r>
      <w:r w:rsidRPr="006E5989">
        <w:rPr>
          <w:rtl/>
        </w:rPr>
        <w:t xml:space="preserve">: </w:t>
      </w:r>
      <w:r w:rsidRPr="00A36927">
        <w:rPr>
          <w:rStyle w:val="libAlaemChar"/>
          <w:rFonts w:hint="cs"/>
          <w:rtl/>
        </w:rPr>
        <w:t>(</w:t>
      </w:r>
      <w:r w:rsidRPr="00A36927">
        <w:rPr>
          <w:rStyle w:val="libAieChar"/>
          <w:rtl/>
        </w:rPr>
        <w:t>قُل لَّا أَسْأَلُكُمْ عَلَيْهِ أَجْرًا إِلَّا الْمَوَدَّةَ فِي الْقُرْبَىٰ</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w:t>
      </w:r>
    </w:p>
    <w:p w:rsidR="00A36927" w:rsidRDefault="00A36927" w:rsidP="00A36927">
      <w:pPr>
        <w:pStyle w:val="libNormal"/>
        <w:rPr>
          <w:rFonts w:hint="cs"/>
          <w:rtl/>
        </w:rPr>
      </w:pPr>
      <w:r w:rsidRPr="006E5989">
        <w:rPr>
          <w:rtl/>
        </w:rPr>
        <w:t xml:space="preserve">والاقرار بأن الاسلام هو الاقرار بالشهادتين، والايمان هو إقرار باللسان، وعقد بالقلب، وعمل بالجوارح، لا يكون الايمان إلا هكذا، ومن شهد الشهادتين فقد حقن ماله ودمه إلا بحقهما، وحسابه على الله </w:t>
      </w:r>
      <w:r>
        <w:rPr>
          <w:rtl/>
        </w:rPr>
        <w:t>عزّوجلّ</w:t>
      </w:r>
      <w:r w:rsidRPr="006E5989">
        <w:rPr>
          <w:rtl/>
        </w:rPr>
        <w:t xml:space="preserve">، والاقرار بالمسألة في القبر حين يدفن الميت، وبمنكر ونكير، وبعذاب القبر، والاقرار بخلق الجنة والنار، وبمعراج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إلى السماء السابعة، ومنها إلى سدرة المنتهى، ومنها إلى حجب النور، وبمناجاة الله </w:t>
      </w:r>
      <w:r>
        <w:rPr>
          <w:rtl/>
        </w:rPr>
        <w:t>عزّوجلّ</w:t>
      </w:r>
      <w:r w:rsidRPr="006E5989">
        <w:rPr>
          <w:rtl/>
        </w:rPr>
        <w:t xml:space="preserve"> إياه، وأنه عرج به بجسمه وروحه على الصحة والحقيقة لا على الرؤيا في المنام، وأن ذلك لم يكن لان الله </w:t>
      </w:r>
      <w:r>
        <w:rPr>
          <w:rtl/>
        </w:rPr>
        <w:t>عزّوجلّ</w:t>
      </w:r>
      <w:r w:rsidRPr="006E5989">
        <w:rPr>
          <w:rtl/>
        </w:rPr>
        <w:t xml:space="preserve"> في مكان هناك، لانه معتال عن المكان، ولكنه </w:t>
      </w:r>
      <w:r>
        <w:rPr>
          <w:rtl/>
        </w:rPr>
        <w:t xml:space="preserve">عزّوجلّ </w:t>
      </w:r>
      <w:r w:rsidRPr="006E5989">
        <w:rPr>
          <w:rtl/>
        </w:rPr>
        <w:t xml:space="preserve">عرج به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تشريفا له، وتعظيما لمنزلته، وليريه ملكوت السماوات كما أراه ملكوت الارض، ويشاهد ما فيها من عظمة الله </w:t>
      </w:r>
      <w:r>
        <w:rPr>
          <w:rtl/>
        </w:rPr>
        <w:t>عزّوجلّ</w:t>
      </w:r>
      <w:r w:rsidRPr="006E5989">
        <w:rPr>
          <w:rtl/>
        </w:rPr>
        <w:t xml:space="preserve">، وليخبر أمته بما شاهد في العلو من الآيات والعلامات، والاقرار بالحوض والشفاعة للمذنبين من أصحاب الكبائر، والاقرار بالصراط والحساب والميزان واللوح والقلم والعرش والكرسي. </w:t>
      </w:r>
    </w:p>
    <w:p w:rsidR="00A36927" w:rsidRDefault="00A36927" w:rsidP="00A36927">
      <w:pPr>
        <w:pStyle w:val="libNormal"/>
        <w:rPr>
          <w:rtl/>
        </w:rPr>
      </w:pPr>
      <w:r w:rsidRPr="006E5989">
        <w:rPr>
          <w:rtl/>
        </w:rPr>
        <w:t>والاقرار بأن الصلاة عمود الدين، وأنها أول ما يحاسب عليه العبد يوم القيامة من الاعمال، وأول ما يسأل عنه العبد بعد المعرفة، فإن قبل قبلت ما سواها، وإن ردت</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النساء 4: 59. </w:t>
      </w:r>
    </w:p>
    <w:p w:rsidR="00A36927" w:rsidRPr="006E5989" w:rsidRDefault="00A36927" w:rsidP="00A36927">
      <w:pPr>
        <w:pStyle w:val="libFootnote0"/>
        <w:rPr>
          <w:rtl/>
        </w:rPr>
      </w:pPr>
      <w:r w:rsidRPr="006E5989">
        <w:rPr>
          <w:rtl/>
        </w:rPr>
        <w:t>(2) الشورى 42: 23.</w:t>
      </w:r>
    </w:p>
    <w:p w:rsidR="00A36927" w:rsidRDefault="00A36927" w:rsidP="00A36927">
      <w:pPr>
        <w:pStyle w:val="libNormal0"/>
        <w:rPr>
          <w:rFonts w:hint="cs"/>
          <w:rtl/>
        </w:rPr>
      </w:pPr>
      <w:r>
        <w:rPr>
          <w:rtl/>
        </w:rPr>
        <w:br w:type="page"/>
      </w:r>
      <w:r w:rsidRPr="006E5989">
        <w:rPr>
          <w:rtl/>
        </w:rPr>
        <w:lastRenderedPageBreak/>
        <w:t xml:space="preserve">رد ما سواها، وأن المفروضات من الصلوات في اليوم والليلة خمس صلوات، وهي سبع عشرة ركعة، الظهر أربع ركعات، والعصر أربع ركعات، والمغرب ثلاث ركعات، والعشاء الآخرة أربع ركعات، والغداة ركعتان. </w:t>
      </w:r>
    </w:p>
    <w:p w:rsidR="00A36927" w:rsidRDefault="00A36927" w:rsidP="00A36927">
      <w:pPr>
        <w:pStyle w:val="libNormal"/>
        <w:rPr>
          <w:rFonts w:hint="cs"/>
          <w:rtl/>
        </w:rPr>
      </w:pPr>
      <w:r w:rsidRPr="006E5989">
        <w:rPr>
          <w:rtl/>
        </w:rPr>
        <w:t xml:space="preserve">وأما النافلة فهي مثلا الفريضة أربع وثلاثون ركعة، ثمان ركعات قبل الظهر، وثمان بعدها قبل العصر، وأربع ركعات بعد المغرب، وركعتان من جلوس بعد العشاء الآخرة، تحسبان بركعة، وهي وتر لمن لم يلحق الوتر آخر الليل، وصلاة الليل ثماني ركعات، كل ركعتين بتسليمة، والشفع ركعتان بتسليمة، والوتر ركعة واحدة، ونافلة الغداة ركعتان، فجملة الفرائض والنوافل في اليوم والليلة إحدى وخمسون ركعة. </w:t>
      </w:r>
    </w:p>
    <w:p w:rsidR="00A36927" w:rsidRDefault="00A36927" w:rsidP="00A36927">
      <w:pPr>
        <w:pStyle w:val="libNormal"/>
        <w:rPr>
          <w:rFonts w:hint="cs"/>
          <w:rtl/>
        </w:rPr>
      </w:pPr>
      <w:r w:rsidRPr="006E5989">
        <w:rPr>
          <w:rtl/>
        </w:rPr>
        <w:t xml:space="preserve">والاذان والاقامة مثنى مثنى، وفرائض الصلاة سبع: الوقت، والطهور، والتوجه، والقبلة، والركوع، والسجود، والدعاء، والقنوت في كل صلاة فريضة نافلة في الركعة الثانية قبل الركوع وبعد القراءة، ويجزي من القول في القنوت: رب اغفر وارحم، وتجاوز عما تعلم، إنك أنت الاعز الاكرم. ويجزي فيه أيضا ثلاث تسبيحات، وإن أحب المصلي أن يذكر الائمة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في قنوته ويصلي عليهم فليجملهم. </w:t>
      </w:r>
    </w:p>
    <w:p w:rsidR="00A36927" w:rsidRDefault="00A36927" w:rsidP="00A36927">
      <w:pPr>
        <w:pStyle w:val="libNormal"/>
        <w:rPr>
          <w:rFonts w:hint="cs"/>
          <w:rtl/>
        </w:rPr>
      </w:pPr>
      <w:r w:rsidRPr="006E5989">
        <w:rPr>
          <w:rtl/>
        </w:rPr>
        <w:t xml:space="preserve">وتكبيرة الافتتاح واحدة، وسبع أفضل، ويجب الجهر ببسم الله الرحمن الرحيم في الصلاة عند افتتاح الفاتحة وعند افتتاح السورة بعدها، وهي آية من القرآن، وهي أقرب إلى اسم الله الاعظم من سواد العين إلى بياضها، ويستحب رفع اليدين في كل تكبيرة في الصلاة، وهو زين للصلاة. </w:t>
      </w:r>
    </w:p>
    <w:p w:rsidR="00A36927" w:rsidRPr="006E5989" w:rsidRDefault="00A36927" w:rsidP="00A36927">
      <w:pPr>
        <w:pStyle w:val="libNormal"/>
        <w:rPr>
          <w:rtl/>
        </w:rPr>
      </w:pPr>
      <w:r w:rsidRPr="006E5989">
        <w:rPr>
          <w:rtl/>
        </w:rPr>
        <w:t xml:space="preserve">والقراءة في الاوليين من الفريضة الحمد وسورة، ولا تكون من العزائم التي يسجد فيها، وهي سجدة لقمان، وحم السجدة، والنجم، وسورة </w:t>
      </w:r>
      <w:r w:rsidRPr="00A36927">
        <w:rPr>
          <w:rStyle w:val="libAlaemChar"/>
          <w:rFonts w:hint="cs"/>
          <w:rtl/>
        </w:rPr>
        <w:t>(</w:t>
      </w:r>
      <w:r w:rsidRPr="00A36927">
        <w:rPr>
          <w:rStyle w:val="libAieChar"/>
          <w:rtl/>
        </w:rPr>
        <w:t>اقْرَأْ بِاسْمِ رَبِّكَ</w:t>
      </w:r>
      <w:r w:rsidRPr="00A36927">
        <w:rPr>
          <w:rStyle w:val="libAlaemChar"/>
          <w:rtl/>
        </w:rPr>
        <w:t>)</w:t>
      </w:r>
      <w:r w:rsidRPr="006E5989">
        <w:rPr>
          <w:rtl/>
        </w:rPr>
        <w:t xml:space="preserve">، ولا تكون السورة أيضا </w:t>
      </w:r>
      <w:r w:rsidRPr="00A36927">
        <w:rPr>
          <w:rStyle w:val="libAlaemChar"/>
          <w:rFonts w:hint="cs"/>
          <w:rtl/>
        </w:rPr>
        <w:t>(</w:t>
      </w:r>
      <w:r w:rsidRPr="00A36927">
        <w:rPr>
          <w:rStyle w:val="libAieChar"/>
          <w:rtl/>
        </w:rPr>
        <w:t>لِإِيلَافِ</w:t>
      </w:r>
      <w:r w:rsidRPr="00A36927">
        <w:rPr>
          <w:rStyle w:val="libAlaemChar"/>
          <w:rtl/>
        </w:rPr>
        <w:t>)</w:t>
      </w:r>
      <w:r w:rsidRPr="006E5989">
        <w:rPr>
          <w:rtl/>
        </w:rPr>
        <w:t xml:space="preserve">، أو </w:t>
      </w:r>
      <w:r w:rsidRPr="00A36927">
        <w:rPr>
          <w:rStyle w:val="libAlaemChar"/>
          <w:rFonts w:hint="cs"/>
          <w:rtl/>
        </w:rPr>
        <w:t>(</w:t>
      </w:r>
      <w:r w:rsidRPr="00A36927">
        <w:rPr>
          <w:rStyle w:val="libAieChar"/>
          <w:rtl/>
        </w:rPr>
        <w:t>أَلَمْ تَرَ كَيْفَ</w:t>
      </w:r>
      <w:r w:rsidRPr="00A36927">
        <w:rPr>
          <w:rStyle w:val="libAlaemChar"/>
          <w:rtl/>
        </w:rPr>
        <w:t>)</w:t>
      </w:r>
      <w:r w:rsidRPr="006E5989">
        <w:rPr>
          <w:rtl/>
        </w:rPr>
        <w:t xml:space="preserve">، أو </w:t>
      </w:r>
      <w:r w:rsidRPr="00A36927">
        <w:rPr>
          <w:rStyle w:val="libAlaemChar"/>
          <w:rFonts w:hint="cs"/>
          <w:rtl/>
        </w:rPr>
        <w:t>(</w:t>
      </w:r>
      <w:r w:rsidRPr="00A36927">
        <w:rPr>
          <w:rStyle w:val="libAieChar"/>
          <w:rtl/>
        </w:rPr>
        <w:t>وَالضُّحَىٰ</w:t>
      </w:r>
      <w:r w:rsidRPr="00A36927">
        <w:rPr>
          <w:rStyle w:val="libAlaemChar"/>
          <w:rtl/>
        </w:rPr>
        <w:t>)</w:t>
      </w:r>
      <w:r w:rsidRPr="00477410">
        <w:rPr>
          <w:rFonts w:hint="cs"/>
          <w:rtl/>
        </w:rPr>
        <w:t>،</w:t>
      </w:r>
      <w:r>
        <w:rPr>
          <w:rFonts w:hint="cs"/>
          <w:rtl/>
        </w:rPr>
        <w:t xml:space="preserve"> </w:t>
      </w:r>
      <w:r w:rsidRPr="006E5989">
        <w:rPr>
          <w:rtl/>
        </w:rPr>
        <w:t xml:space="preserve">أو </w:t>
      </w:r>
      <w:r w:rsidRPr="00A36927">
        <w:rPr>
          <w:rStyle w:val="libAlaemChar"/>
          <w:rFonts w:hint="cs"/>
          <w:rtl/>
        </w:rPr>
        <w:t>(</w:t>
      </w:r>
      <w:r w:rsidRPr="00A36927">
        <w:rPr>
          <w:rStyle w:val="libAieChar"/>
          <w:rtl/>
        </w:rPr>
        <w:t>أَلَمْ نَشْرَحْ</w:t>
      </w:r>
      <w:r w:rsidRPr="00A36927">
        <w:rPr>
          <w:rStyle w:val="libAlaemChar"/>
          <w:rtl/>
        </w:rPr>
        <w:t>)</w:t>
      </w:r>
      <w:r w:rsidRPr="006E5989">
        <w:rPr>
          <w:rtl/>
        </w:rPr>
        <w:t xml:space="preserve">، لان </w:t>
      </w:r>
      <w:r w:rsidRPr="00A36927">
        <w:rPr>
          <w:rStyle w:val="libAlaemChar"/>
          <w:rFonts w:hint="cs"/>
          <w:rtl/>
        </w:rPr>
        <w:t>(</w:t>
      </w:r>
      <w:r w:rsidRPr="00A36927">
        <w:rPr>
          <w:rStyle w:val="libAieChar"/>
          <w:rtl/>
        </w:rPr>
        <w:t>لِإِيلَافِ</w:t>
      </w:r>
      <w:r w:rsidRPr="00A36927">
        <w:rPr>
          <w:rStyle w:val="libAlaemChar"/>
          <w:rtl/>
        </w:rPr>
        <w:t>)</w:t>
      </w:r>
      <w:r w:rsidRPr="006E5989">
        <w:rPr>
          <w:rtl/>
        </w:rPr>
        <w:t xml:space="preserve"> و </w:t>
      </w:r>
      <w:r w:rsidRPr="00A36927">
        <w:rPr>
          <w:rStyle w:val="libAlaemChar"/>
          <w:rFonts w:hint="cs"/>
          <w:rtl/>
        </w:rPr>
        <w:t>(</w:t>
      </w:r>
      <w:r w:rsidRPr="00A36927">
        <w:rPr>
          <w:rStyle w:val="libAieChar"/>
          <w:rtl/>
        </w:rPr>
        <w:t>أَلَمْ تَرَ</w:t>
      </w:r>
      <w:r w:rsidRPr="00A36927">
        <w:rPr>
          <w:rStyle w:val="libAlaemChar"/>
          <w:rtl/>
        </w:rPr>
        <w:t>)</w:t>
      </w:r>
      <w:r>
        <w:rPr>
          <w:rFonts w:hint="cs"/>
          <w:rtl/>
        </w:rPr>
        <w:t xml:space="preserve"> </w:t>
      </w:r>
      <w:r w:rsidRPr="006E5989">
        <w:rPr>
          <w:rtl/>
        </w:rPr>
        <w:t xml:space="preserve">سورة واحدة، و </w:t>
      </w:r>
      <w:r w:rsidRPr="00A36927">
        <w:rPr>
          <w:rStyle w:val="libAlaemChar"/>
          <w:rFonts w:hint="cs"/>
          <w:rtl/>
        </w:rPr>
        <w:t>(</w:t>
      </w:r>
      <w:r w:rsidRPr="00A36927">
        <w:rPr>
          <w:rStyle w:val="libAieChar"/>
          <w:rtl/>
        </w:rPr>
        <w:t>وَالضُّحَىٰ</w:t>
      </w:r>
      <w:r w:rsidRPr="00A36927">
        <w:rPr>
          <w:rStyle w:val="libAlaemChar"/>
          <w:rtl/>
        </w:rPr>
        <w:t>)</w:t>
      </w:r>
      <w:r w:rsidRPr="006E5989">
        <w:rPr>
          <w:rtl/>
        </w:rPr>
        <w:t xml:space="preserve"> و </w:t>
      </w:r>
      <w:r w:rsidRPr="00A36927">
        <w:rPr>
          <w:rStyle w:val="libAlaemChar"/>
          <w:rFonts w:hint="cs"/>
          <w:rtl/>
        </w:rPr>
        <w:t>(</w:t>
      </w:r>
      <w:r w:rsidRPr="00A36927">
        <w:rPr>
          <w:rStyle w:val="libAieChar"/>
          <w:rtl/>
        </w:rPr>
        <w:t>أَلَمْ نَشْرَحْ</w:t>
      </w:r>
      <w:r w:rsidRPr="00A36927">
        <w:rPr>
          <w:rStyle w:val="libAlaemChar"/>
          <w:rtl/>
        </w:rPr>
        <w:t>)</w:t>
      </w:r>
      <w:r w:rsidRPr="006E5989">
        <w:rPr>
          <w:rtl/>
        </w:rPr>
        <w:t xml:space="preserve"> سورة واحدة، فلا يجوز التفرد بواحدة منها في ركعة فريضة، فمن أراد أن يقرأ بها في الفريضة فليقرأ </w:t>
      </w:r>
      <w:r w:rsidRPr="00A36927">
        <w:rPr>
          <w:rStyle w:val="libAlaemChar"/>
          <w:rFonts w:hint="cs"/>
          <w:rtl/>
        </w:rPr>
        <w:t>(</w:t>
      </w:r>
      <w:r w:rsidRPr="00A36927">
        <w:rPr>
          <w:rStyle w:val="libAieChar"/>
          <w:rtl/>
        </w:rPr>
        <w:t>لِإِيلَافِ</w:t>
      </w:r>
      <w:r w:rsidRPr="00A36927">
        <w:rPr>
          <w:rStyle w:val="libAlaemChar"/>
          <w:rtl/>
        </w:rPr>
        <w:t>)</w:t>
      </w:r>
      <w:r w:rsidRPr="006E5989">
        <w:rPr>
          <w:rtl/>
        </w:rPr>
        <w:t xml:space="preserve"> و </w:t>
      </w:r>
      <w:r w:rsidRPr="00A36927">
        <w:rPr>
          <w:rStyle w:val="libAlaemChar"/>
          <w:rFonts w:hint="cs"/>
          <w:rtl/>
        </w:rPr>
        <w:t>(</w:t>
      </w:r>
      <w:r w:rsidRPr="00A36927">
        <w:rPr>
          <w:rStyle w:val="libAieChar"/>
          <w:rtl/>
        </w:rPr>
        <w:t>أَلَمْ تَرَ</w:t>
      </w:r>
      <w:r w:rsidRPr="00A36927">
        <w:rPr>
          <w:rStyle w:val="libAlaemChar"/>
          <w:rtl/>
        </w:rPr>
        <w:t>)</w:t>
      </w:r>
      <w:r w:rsidRPr="006E5989">
        <w:rPr>
          <w:rtl/>
        </w:rPr>
        <w:t xml:space="preserve"> في ركعة، و </w:t>
      </w:r>
      <w:r w:rsidRPr="00A36927">
        <w:rPr>
          <w:rStyle w:val="libAlaemChar"/>
          <w:rFonts w:hint="cs"/>
          <w:rtl/>
        </w:rPr>
        <w:t>(</w:t>
      </w:r>
      <w:r w:rsidRPr="00A36927">
        <w:rPr>
          <w:rStyle w:val="libAieChar"/>
          <w:rtl/>
        </w:rPr>
        <w:t>وَالضُّحَىٰ</w:t>
      </w:r>
      <w:r w:rsidRPr="00A36927">
        <w:rPr>
          <w:rStyle w:val="libAlaemChar"/>
          <w:rtl/>
        </w:rPr>
        <w:t>)</w:t>
      </w:r>
      <w:r w:rsidRPr="006E5989">
        <w:rPr>
          <w:rtl/>
        </w:rPr>
        <w:t xml:space="preserve"> و </w:t>
      </w:r>
      <w:r w:rsidRPr="00A36927">
        <w:rPr>
          <w:rStyle w:val="libAlaemChar"/>
          <w:rFonts w:hint="cs"/>
          <w:rtl/>
        </w:rPr>
        <w:t>(</w:t>
      </w:r>
      <w:r w:rsidRPr="00A36927">
        <w:rPr>
          <w:rStyle w:val="libAieChar"/>
          <w:rtl/>
        </w:rPr>
        <w:t>أَلَمْ نَشْرَحْ</w:t>
      </w:r>
      <w:r w:rsidRPr="00A36927">
        <w:rPr>
          <w:rStyle w:val="libAlaemChar"/>
          <w:rtl/>
        </w:rPr>
        <w:t>)</w:t>
      </w:r>
      <w:r w:rsidRPr="006E5989">
        <w:rPr>
          <w:rtl/>
        </w:rPr>
        <w:t xml:space="preserve"> في</w:t>
      </w:r>
    </w:p>
    <w:p w:rsidR="00A36927" w:rsidRDefault="00A36927" w:rsidP="00A36927">
      <w:pPr>
        <w:pStyle w:val="libNormal0"/>
        <w:rPr>
          <w:rFonts w:hint="cs"/>
          <w:rtl/>
        </w:rPr>
      </w:pPr>
      <w:r>
        <w:rPr>
          <w:rtl/>
        </w:rPr>
        <w:br w:type="page"/>
      </w:r>
      <w:r w:rsidRPr="006E5989">
        <w:rPr>
          <w:rtl/>
        </w:rPr>
        <w:lastRenderedPageBreak/>
        <w:t xml:space="preserve">ركعة، ولا يجوز القرآن بين سورتين في الفريضة، فأما في النافلة فلا بأس بأن يقرأ </w:t>
      </w:r>
      <w:r w:rsidRPr="00393E9F">
        <w:rPr>
          <w:rStyle w:val="libFootnotenumChar"/>
          <w:rtl/>
        </w:rPr>
        <w:t>(1)</w:t>
      </w:r>
      <w:r w:rsidRPr="006E5989">
        <w:rPr>
          <w:rtl/>
        </w:rPr>
        <w:t xml:space="preserve"> الرجل ما شاء، ولا بأس بقراءة العزائم في النوافل، لانه إنما يكره ذلك في الفريضة، ويجب أن يقرأ في صلاة الظهر يوم الجمعة سورة الجمعة والمنافقين، فبذلك جرت السنة. </w:t>
      </w:r>
    </w:p>
    <w:p w:rsidR="00A36927" w:rsidRDefault="00A36927" w:rsidP="00A36927">
      <w:pPr>
        <w:pStyle w:val="libNormal"/>
        <w:rPr>
          <w:rFonts w:hint="cs"/>
          <w:rtl/>
        </w:rPr>
      </w:pPr>
      <w:r w:rsidRPr="006E5989">
        <w:rPr>
          <w:rtl/>
        </w:rPr>
        <w:t xml:space="preserve">والقول في الركوع والسجود ثلاث تسبيحات، وخمس أحسن، وسبع أفضل، وتسبيحة تامة تجزي في الركوع والسجود للمريض والمستعجل، فمن نقص من الثلاث التسبيحات في ركوعه أو في سجوده تسبيحة، ولم يكن بمريض ولا مستعجل فقد نقص ثلث صلاته، ومن ترك تسبيحتين فقد نقص ثلثي صلاته، ومن لم يسبح في ركوعه وسجوده فلا صلاة له إلا أن يهلل أو يكبر أو يصلي على النبي وآله بعدد التسبيح، فإن ذلك يجزيه، ويجزي في التشهد الشهادتان، فما زاد فتعبد، والتسليم في الصلاة يجزي مرة واحدة مستقبل القبلة ويميل بعينه إلى يمينه، ومن كان في جمع من أهل الخلاف سلم تسليمتين، عن يمينه تسليمة، وعن يساره تسليمة كما يفعلون، للتقية. </w:t>
      </w:r>
    </w:p>
    <w:p w:rsidR="00A36927" w:rsidRDefault="00A36927" w:rsidP="00A36927">
      <w:pPr>
        <w:pStyle w:val="libNormal"/>
        <w:rPr>
          <w:rFonts w:hint="cs"/>
          <w:rtl/>
        </w:rPr>
      </w:pPr>
      <w:r w:rsidRPr="006E5989">
        <w:rPr>
          <w:rtl/>
        </w:rPr>
        <w:t xml:space="preserve">وينبغي للمصلي أن يسبح بتسبيح فاطمة الزهراء </w:t>
      </w:r>
      <w:r w:rsidRPr="009A49DE">
        <w:rPr>
          <w:rFonts w:hint="cs"/>
          <w:rtl/>
        </w:rPr>
        <w:t>عليها</w:t>
      </w:r>
      <w:r w:rsidRPr="00585AD1">
        <w:rPr>
          <w:rFonts w:hint="cs"/>
          <w:rtl/>
        </w:rPr>
        <w:t xml:space="preserve"> </w:t>
      </w:r>
      <w:r w:rsidRPr="009A49DE">
        <w:rPr>
          <w:rFonts w:hint="cs"/>
          <w:rtl/>
        </w:rPr>
        <w:t>السلام</w:t>
      </w:r>
      <w:r w:rsidRPr="006E5989">
        <w:rPr>
          <w:rtl/>
        </w:rPr>
        <w:t xml:space="preserve"> في دبر كل صلاة فريضة، وهي أربع وثلاثون تكبيرة، وثلاث وثلاثون تسبيحة، وثلاث وثلاثون تحميدة، فإنه من فعل ذلك بعد الفريضة قبل أن يثني رجليه غفر الله له، ثم يصلي على النبي والائمة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ويدعو لنفسه بما أحب، ويسجد بعد فراغه من الدعاء سجدة الشكر، يقول فيها ثلاث مرات: شكرا لله، ولا يدعها إلا إذا حضر مخالف للتقية. </w:t>
      </w:r>
    </w:p>
    <w:p w:rsidR="00A36927" w:rsidRDefault="00A36927" w:rsidP="00A36927">
      <w:pPr>
        <w:pStyle w:val="libNormal"/>
        <w:rPr>
          <w:rtl/>
        </w:rPr>
      </w:pPr>
      <w:r w:rsidRPr="006E5989">
        <w:rPr>
          <w:rtl/>
        </w:rPr>
        <w:t>ولا يجوز التكفير في الصلاة، ولا قول (آمين) بعد فاتحة الكتاب، ولا وضع الركبتين على الارض في السجود قبل اليدين، ولا يجوز السجود إلى على الارض أو على ما أنبتت الارض إلا ما أكل أو لبس، ولا بأس بالصلاة في شعر ووبر كل ما أكل</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في نسخة: يقرن.</w:t>
      </w:r>
    </w:p>
    <w:p w:rsidR="00A36927" w:rsidRDefault="00A36927" w:rsidP="00A36927">
      <w:pPr>
        <w:pStyle w:val="libNormal0"/>
        <w:rPr>
          <w:rFonts w:hint="cs"/>
          <w:rtl/>
        </w:rPr>
      </w:pPr>
      <w:r>
        <w:rPr>
          <w:rtl/>
        </w:rPr>
        <w:br w:type="page"/>
      </w:r>
      <w:r w:rsidRPr="006E5989">
        <w:rPr>
          <w:rtl/>
        </w:rPr>
        <w:lastRenderedPageBreak/>
        <w:t xml:space="preserve">لحمه، وما لا يؤكل لحمه فلا يجوز الصلاة في شعره ووبره إلا ما خصته الرخصة، وهي الصلاة في السنجاب والسمور والفنك والخز </w:t>
      </w:r>
      <w:r w:rsidRPr="00393E9F">
        <w:rPr>
          <w:rStyle w:val="libFootnotenumChar"/>
          <w:rtl/>
        </w:rPr>
        <w:t>(1)</w:t>
      </w:r>
      <w:r w:rsidRPr="006E5989">
        <w:rPr>
          <w:rtl/>
        </w:rPr>
        <w:t xml:space="preserve">، والاولى أن لا يصلي فيها، ومن صلى فيها جازت صلاته، وأما الثعالب فلا رخصة فيها إلا في حالة التقية والضرورة. </w:t>
      </w:r>
    </w:p>
    <w:p w:rsidR="00A36927" w:rsidRDefault="00A36927" w:rsidP="00A36927">
      <w:pPr>
        <w:pStyle w:val="libNormal"/>
        <w:rPr>
          <w:rFonts w:hint="cs"/>
          <w:rtl/>
        </w:rPr>
      </w:pPr>
      <w:r w:rsidRPr="006E5989">
        <w:rPr>
          <w:rtl/>
        </w:rPr>
        <w:t xml:space="preserve">والصلاة يقطعها الريح إذا خرج من المصلي، أو غيرها مما ينقض الوضوء، أو يذكر أنه على غير وضوء، أو وجد أذى، أو ضربانا لا يمكنه الصبر عليه، أو رعف فخرج من أنفه دم كثير، أو التفت حتى يرى من خلفه، ولا يقطع صلاة المسلم شئ يمر بين يديه من كلب أو امرأة أو حمار أو غير ذلك. </w:t>
      </w:r>
    </w:p>
    <w:p w:rsidR="00A36927" w:rsidRDefault="00A36927" w:rsidP="00A36927">
      <w:pPr>
        <w:pStyle w:val="libNormal"/>
        <w:rPr>
          <w:rFonts w:hint="cs"/>
          <w:rtl/>
        </w:rPr>
      </w:pPr>
      <w:r w:rsidRPr="006E5989">
        <w:rPr>
          <w:rtl/>
        </w:rPr>
        <w:t xml:space="preserve">ولا سهو في النافلة، فمن سها في نافلة </w:t>
      </w:r>
      <w:r w:rsidRPr="00393E9F">
        <w:rPr>
          <w:rStyle w:val="libFootnotenumChar"/>
          <w:rtl/>
        </w:rPr>
        <w:t>(2)</w:t>
      </w:r>
      <w:r w:rsidRPr="006E5989">
        <w:rPr>
          <w:rtl/>
        </w:rPr>
        <w:t xml:space="preserve"> فليبن على ما شاء، وإنما السهو في الفريضة، فمن سها في الاوليين أعاد الصلاة، ومن شك في المغرب أعاد الصلاة، ومن شك في الغداة أعاد الصلاة، ومن شك في الثانية والثلاثة، أو في الثالثة والرابعة، فليبن على الاكثر، فإذا سلم أتم ما ظن أنه قد نقص، ولا تجب سجدتا السهو على المصلي إلا إذا قام في حال قعود، أو قعد في حال قيام، أو ترك التشهد، أو لم يدر زاد في صلاته أم نقص منها، وهما بعد التسليم في الزيادة والنقصان، ويقال فيهما: (بسم الله وبالله، السلام عليك أيها النبي ورحمة الله وبركاته). </w:t>
      </w:r>
    </w:p>
    <w:p w:rsidR="00A36927" w:rsidRDefault="00A36927" w:rsidP="00A36927">
      <w:pPr>
        <w:pStyle w:val="libNormal"/>
        <w:rPr>
          <w:rFonts w:hint="cs"/>
          <w:rtl/>
        </w:rPr>
      </w:pPr>
      <w:r w:rsidRPr="006E5989">
        <w:rPr>
          <w:rtl/>
        </w:rPr>
        <w:t xml:space="preserve">وأما سجدة العزائم فيقال فيها: (لا إله إلا الله حقا حقا، لا إله إلا الله إيمانا وتصديقا، لا إله إلا الله عبودية ورقا، سجدت لك يا رب تعبدا ورقا لا مستنكفا ولا مستكبرا، بل أنا عبد ذليل خائف مستجير) ويكبر إذا رفع رأسه. </w:t>
      </w:r>
    </w:p>
    <w:p w:rsidR="00A36927" w:rsidRDefault="00A36927" w:rsidP="00A36927">
      <w:pPr>
        <w:pStyle w:val="libNormal"/>
        <w:rPr>
          <w:rtl/>
        </w:rPr>
      </w:pPr>
      <w:r w:rsidRPr="006E5989">
        <w:rPr>
          <w:rtl/>
        </w:rPr>
        <w:t xml:space="preserve">ولا يقبل من صلاة العبد إلا ما أقبل عليه منها بقلبه، حتى إنه ربما قبل من صلاته ربعها أو ثلثها أو نصفها أو أقل من ذلك أو أكثر، ولكن الله </w:t>
      </w:r>
      <w:r>
        <w:rPr>
          <w:rtl/>
        </w:rPr>
        <w:t>عزّوجلّ</w:t>
      </w:r>
      <w:r w:rsidRPr="006E5989">
        <w:rPr>
          <w:rtl/>
        </w:rPr>
        <w:t xml:space="preserve"> يتمها بالنوافل.</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السمور: حيوان بري يشبه السنور، يتخذ من جلده فراء ثمينة. والفنك: ضرب من الثعالب، فروته أجود أنواع الفراء. والخز: حيوان من القواضم، أكبر من ابن عرس وبحجم السنور الاهلي، وفراؤه أثمن الفراء. </w:t>
      </w:r>
    </w:p>
    <w:p w:rsidR="00A36927" w:rsidRPr="006E5989" w:rsidRDefault="00A36927" w:rsidP="00A36927">
      <w:pPr>
        <w:pStyle w:val="libFootnote0"/>
        <w:rPr>
          <w:rtl/>
        </w:rPr>
      </w:pPr>
      <w:r w:rsidRPr="006E5989">
        <w:rPr>
          <w:rtl/>
        </w:rPr>
        <w:t>(2) زاد في نسخة: فليس عليه شئ.</w:t>
      </w:r>
    </w:p>
    <w:p w:rsidR="00A36927" w:rsidRDefault="00A36927" w:rsidP="00A36927">
      <w:pPr>
        <w:pStyle w:val="libNormal"/>
        <w:rPr>
          <w:rFonts w:hint="cs"/>
          <w:rtl/>
        </w:rPr>
      </w:pPr>
      <w:r>
        <w:rPr>
          <w:rtl/>
        </w:rPr>
        <w:br w:type="page"/>
      </w:r>
      <w:r w:rsidRPr="006E5989">
        <w:rPr>
          <w:rtl/>
        </w:rPr>
        <w:lastRenderedPageBreak/>
        <w:t xml:space="preserve">وأولى الناس بالتقدم في جماعة، أقرؤهم للقرآن، فإن كانوا في القراءة سواء فأقدمهم هجرة، فإن كانوا في الحجرة سواء فأسنهم، فإن كانوا في السن سواء فأصبحهم وجها، وصاحب المسجد أولى بمسجده، ومن صلى بقوم وفيهم من هو أعلم منه لم يزل أمرهم إلى سفال إلى يوم القيامة. </w:t>
      </w:r>
    </w:p>
    <w:p w:rsidR="00A36927" w:rsidRDefault="00A36927" w:rsidP="00A36927">
      <w:pPr>
        <w:pStyle w:val="libNormal"/>
        <w:rPr>
          <w:rFonts w:hint="cs"/>
          <w:rtl/>
        </w:rPr>
      </w:pPr>
      <w:r w:rsidRPr="006E5989">
        <w:rPr>
          <w:rtl/>
        </w:rPr>
        <w:t xml:space="preserve">والجماعة يوم الجمعة فريضة واجبة، وفي سائر الايام سنة، من تركها رغبة عنها وعن جماعة المسلمين من غير علة فلا صلاة له، ووضعت الجمعة عن تسعة: عن الصغير، والكبير، والمجنون، والمسافر، والعبد، والمرأة، والمريض، والاعمى، ومن كان على رأس فرسخين، وتفضل صلاة الرجل في جماعة على صلاة الرجل وحده خمس وعشرين درجة في الجنة. </w:t>
      </w:r>
    </w:p>
    <w:p w:rsidR="00A36927" w:rsidRDefault="00A36927" w:rsidP="00A36927">
      <w:pPr>
        <w:pStyle w:val="libNormal"/>
        <w:rPr>
          <w:rFonts w:hint="cs"/>
          <w:rtl/>
        </w:rPr>
      </w:pPr>
      <w:r w:rsidRPr="006E5989">
        <w:rPr>
          <w:rtl/>
        </w:rPr>
        <w:t xml:space="preserve">وفرض السفر ركعتان، إلا المغرب، فإن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تركها على حالها في السفر والحضر، ولا يصلى في السفر من نوافل النهار شئ، ولا يترك فيه من نوافل الليل شئ، ولا يجوز صلاة الليل من أول الليل إلا في السفر، وإذا قضاها الانسان فهو أفضل له من أن يصليها في </w:t>
      </w:r>
      <w:r w:rsidRPr="00393E9F">
        <w:rPr>
          <w:rStyle w:val="libFootnotenumChar"/>
          <w:rtl/>
        </w:rPr>
        <w:t>(1)</w:t>
      </w:r>
      <w:r w:rsidRPr="006E5989">
        <w:rPr>
          <w:rtl/>
        </w:rPr>
        <w:t xml:space="preserve"> أول الليل. </w:t>
      </w:r>
    </w:p>
    <w:p w:rsidR="00A36927" w:rsidRDefault="00A36927" w:rsidP="00A36927">
      <w:pPr>
        <w:pStyle w:val="libNormal"/>
        <w:rPr>
          <w:rtl/>
        </w:rPr>
      </w:pPr>
      <w:r w:rsidRPr="006E5989">
        <w:rPr>
          <w:rtl/>
        </w:rPr>
        <w:t xml:space="preserve">وحد السفر الذي يجب فيه التقصير في الصلاة والافطار في الصوم ثمانية فراسخ، فإن كان سفر الرجل أربعة فراسخ، ولم يرد الرجوع من يومه، فهو بالخيار إن شاء أتم وإن شاء قصر، وإن أراد الرجوع من يومه فالتقصير عليه واجب، ومن كان سفره معصية فعليه التمام في الصوم والصلاة، والمتمم في السفر كالمقصر في الحضر، والذين يجب عليهم التمام في الصلاة والصوم في السفر: المكاري، والكري </w:t>
      </w:r>
      <w:r w:rsidRPr="00393E9F">
        <w:rPr>
          <w:rStyle w:val="libFootnotenumChar"/>
          <w:rtl/>
        </w:rPr>
        <w:t>(2)</w:t>
      </w:r>
      <w:r w:rsidRPr="006E5989">
        <w:rPr>
          <w:rtl/>
        </w:rPr>
        <w:t xml:space="preserve">، والاشتقان - وهو البريد - والراعي والملاح لانه عملهم، وصاحب الصيد إذا كان صيده بطرا، أو أشرا </w:t>
      </w:r>
      <w:r w:rsidRPr="00393E9F">
        <w:rPr>
          <w:rStyle w:val="libFootnotenumChar"/>
          <w:rtl/>
        </w:rPr>
        <w:t>(3)</w:t>
      </w:r>
      <w:r w:rsidRPr="006E5989">
        <w:rPr>
          <w:rtl/>
        </w:rPr>
        <w:t>، وإن كان صيده مما يعود به على عياله فعليه التقصير في</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من. </w:t>
      </w:r>
    </w:p>
    <w:p w:rsidR="00A36927" w:rsidRDefault="00A36927" w:rsidP="00A36927">
      <w:pPr>
        <w:pStyle w:val="libFootnote0"/>
        <w:rPr>
          <w:rFonts w:hint="cs"/>
          <w:rtl/>
        </w:rPr>
      </w:pPr>
      <w:r w:rsidRPr="006E5989">
        <w:rPr>
          <w:rtl/>
        </w:rPr>
        <w:t xml:space="preserve">(2) يقال: المكاري: مكري الدواب، والكري: مكري الابل. </w:t>
      </w:r>
    </w:p>
    <w:p w:rsidR="00A36927" w:rsidRPr="006E5989" w:rsidRDefault="00A36927" w:rsidP="00A36927">
      <w:pPr>
        <w:pStyle w:val="libFootnote0"/>
        <w:rPr>
          <w:rtl/>
        </w:rPr>
      </w:pPr>
      <w:r w:rsidRPr="006E5989">
        <w:rPr>
          <w:rtl/>
        </w:rPr>
        <w:t>(3) في نسخة: وأشرا.</w:t>
      </w:r>
    </w:p>
    <w:p w:rsidR="00A36927" w:rsidRDefault="00A36927" w:rsidP="00A36927">
      <w:pPr>
        <w:pStyle w:val="libNormal0"/>
        <w:rPr>
          <w:rFonts w:hint="cs"/>
          <w:rtl/>
        </w:rPr>
      </w:pPr>
      <w:r>
        <w:rPr>
          <w:rtl/>
        </w:rPr>
        <w:br w:type="page"/>
      </w:r>
      <w:r w:rsidRPr="006E5989">
        <w:rPr>
          <w:rtl/>
        </w:rPr>
        <w:lastRenderedPageBreak/>
        <w:t xml:space="preserve">الصوم والصلاة، وليس من البر أن يصوم الرجل في سفره تطوعا، ولا يجوز للمفطر في السفر في شهر رمضان أن يجامع. </w:t>
      </w:r>
    </w:p>
    <w:p w:rsidR="00A36927" w:rsidRDefault="00A36927" w:rsidP="00A36927">
      <w:pPr>
        <w:pStyle w:val="libNormal"/>
        <w:rPr>
          <w:rFonts w:hint="cs"/>
          <w:rtl/>
        </w:rPr>
      </w:pPr>
      <w:r w:rsidRPr="006E5989">
        <w:rPr>
          <w:rtl/>
        </w:rPr>
        <w:t xml:space="preserve">والصلاة ثلاثة أثلاث: فثلث طهور، وثلث ركوع، وثلث سجود، ولا صلاة إلا بطهور، والوضوء مرة مرة، ومن توظأ مرتين فهو جائز إلا أنه لا يؤجر عليه، والماء كله طاهر حتى يعلم أنه قذر، ولا يفسد الماء إلا ما كانت له نفس سائلة، ولا بأس بالوضوء بماء الورد والاغتسال به من الجنابة، وأما الماء الذي تسخنه الشمس فلا بأس بالوضوء منه، وإنما يكره الوضوء به وغسل الثياب والاغتسال لانه يورث البرص، والماء إذا كان قدر كر لم ينجسه شئ، والكر ألف رطل ومائتا رطل بالعراقي </w:t>
      </w:r>
      <w:r w:rsidRPr="00393E9F">
        <w:rPr>
          <w:rStyle w:val="libFootnotenumChar"/>
          <w:rtl/>
        </w:rPr>
        <w:t>(1)</w:t>
      </w:r>
      <w:r w:rsidRPr="006E5989">
        <w:rPr>
          <w:rtl/>
        </w:rPr>
        <w:t xml:space="preserve">، وروي أن الكر هو ما يكون ثلاثة أشبار طولا في ثلاثة أشبار عرضا في ثلاثة أشبار عمقا </w:t>
      </w:r>
      <w:r w:rsidRPr="00393E9F">
        <w:rPr>
          <w:rStyle w:val="libFootnotenumChar"/>
          <w:rtl/>
        </w:rPr>
        <w:t>(2)</w:t>
      </w:r>
      <w:r w:rsidRPr="006E5989">
        <w:rPr>
          <w:rtl/>
        </w:rPr>
        <w:t xml:space="preserve">، وماء البئر طهور كله ما لم يقع فيه شئ ينجسه، وماء البحر طهور كله. </w:t>
      </w:r>
    </w:p>
    <w:p w:rsidR="00A36927" w:rsidRDefault="00A36927" w:rsidP="00A36927">
      <w:pPr>
        <w:pStyle w:val="libNormal"/>
        <w:rPr>
          <w:rFonts w:hint="cs"/>
          <w:rtl/>
        </w:rPr>
      </w:pPr>
      <w:r w:rsidRPr="006E5989">
        <w:rPr>
          <w:rtl/>
        </w:rPr>
        <w:t xml:space="preserve">ولا ينقض الوضوء إلا ما خرج من الطرفين من بول أو غائط أو ريح أو مني، والنوم إذا ذهب بالعقل، ولا يجوز المسح على العمامة، ولا على القلنسوة، ولا يجوز المسح على الخفين والجوربين إلا من عدو يتقى أو ثلج يخاف منه على الرجلين، فيقام الخفان مقام الجبائر فيمسح عليهما، وروت عائشة عن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أنه قال: أشد الناس حسرة يوم القيامة من رأى وضوءه على جلد غيره. وقالت عائشة: لئن أمسح على ظهر عير </w:t>
      </w:r>
      <w:r w:rsidRPr="00393E9F">
        <w:rPr>
          <w:rStyle w:val="libFootnotenumChar"/>
          <w:rtl/>
        </w:rPr>
        <w:t>(3)</w:t>
      </w:r>
      <w:r w:rsidRPr="006E5989">
        <w:rPr>
          <w:rtl/>
        </w:rPr>
        <w:t xml:space="preserve"> بالفلاة أحب إلي من أن أمسح على خفي. </w:t>
      </w:r>
    </w:p>
    <w:p w:rsidR="00A36927" w:rsidRDefault="00A36927" w:rsidP="00A36927">
      <w:pPr>
        <w:pStyle w:val="libNormal"/>
        <w:rPr>
          <w:rtl/>
        </w:rPr>
      </w:pPr>
      <w:r w:rsidRPr="006E5989">
        <w:rPr>
          <w:rtl/>
        </w:rPr>
        <w:t xml:space="preserve">ومن لم يجد الماء فليتيمم كما قال الله </w:t>
      </w:r>
      <w:r>
        <w:rPr>
          <w:rtl/>
        </w:rPr>
        <w:t>عزّوجلّ</w:t>
      </w:r>
      <w:r w:rsidRPr="006E5989">
        <w:rPr>
          <w:rtl/>
        </w:rPr>
        <w:t xml:space="preserve">: </w:t>
      </w:r>
      <w:r w:rsidRPr="00A36927">
        <w:rPr>
          <w:rStyle w:val="libAlaemChar"/>
          <w:rFonts w:hint="cs"/>
          <w:rtl/>
        </w:rPr>
        <w:t>(</w:t>
      </w:r>
      <w:r w:rsidRPr="00A36927">
        <w:rPr>
          <w:rStyle w:val="libAieChar"/>
          <w:rtl/>
        </w:rPr>
        <w:t>فَتَيَمَّمُوا صَعِيدًا طَيِّبًا</w:t>
      </w:r>
      <w:r w:rsidRPr="00A36927">
        <w:rPr>
          <w:rStyle w:val="libAlaemChar"/>
          <w:rtl/>
        </w:rPr>
        <w:t>)</w:t>
      </w:r>
      <w:r w:rsidRPr="00454172">
        <w:rPr>
          <w:rStyle w:val="libFootnotenumChar"/>
          <w:rFonts w:hint="cs"/>
          <w:rtl/>
        </w:rPr>
        <w:t>(</w:t>
      </w:r>
      <w:r w:rsidRPr="00393E9F">
        <w:rPr>
          <w:rStyle w:val="libFootnotenumChar"/>
          <w:rtl/>
        </w:rPr>
        <w:t>4)</w:t>
      </w:r>
      <w:r w:rsidRPr="006E5989">
        <w:rPr>
          <w:rtl/>
        </w:rPr>
        <w:t xml:space="preserve"> والصعيد: الموضع المرتفع، والطيب: الذي ينحدر عنه الماء، فإذا أراد الرجل أن يتيمم ضرب بيديه على الارض مرة واحدة، ثم ينفضهما فيمسح بهما وجهه، ثم يضرب بيده اليسرى الارض فيمسح بها يده اليمنى من المرفق إلى أطراف الاصابع،</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بالمدني. </w:t>
      </w:r>
    </w:p>
    <w:p w:rsidR="00A36927" w:rsidRDefault="00A36927" w:rsidP="00A36927">
      <w:pPr>
        <w:pStyle w:val="libFootnote0"/>
        <w:rPr>
          <w:rFonts w:hint="cs"/>
          <w:rtl/>
        </w:rPr>
      </w:pPr>
      <w:r w:rsidRPr="006E5989">
        <w:rPr>
          <w:rtl/>
        </w:rPr>
        <w:t xml:space="preserve">(2) في نسخة: ثلاثة أشبار في طول في ثلاثة أشبار في عرض في ثلاثة أشبار في عمق. </w:t>
      </w:r>
    </w:p>
    <w:p w:rsidR="00A36927" w:rsidRDefault="00A36927" w:rsidP="00A36927">
      <w:pPr>
        <w:pStyle w:val="libFootnote0"/>
        <w:rPr>
          <w:rFonts w:hint="cs"/>
          <w:rtl/>
        </w:rPr>
      </w:pPr>
      <w:r w:rsidRPr="006E5989">
        <w:rPr>
          <w:rtl/>
        </w:rPr>
        <w:t xml:space="preserve">(3) العير: الحمار. </w:t>
      </w:r>
    </w:p>
    <w:p w:rsidR="00A36927" w:rsidRPr="006E5989" w:rsidRDefault="00A36927" w:rsidP="00A36927">
      <w:pPr>
        <w:pStyle w:val="libFootnote0"/>
        <w:rPr>
          <w:rtl/>
        </w:rPr>
      </w:pPr>
      <w:r w:rsidRPr="006E5989">
        <w:rPr>
          <w:rtl/>
        </w:rPr>
        <w:t>(4) النساء 4: 43.</w:t>
      </w:r>
    </w:p>
    <w:p w:rsidR="00A36927" w:rsidRDefault="00A36927" w:rsidP="00A36927">
      <w:pPr>
        <w:pStyle w:val="libNormal0"/>
        <w:rPr>
          <w:rFonts w:hint="cs"/>
          <w:rtl/>
        </w:rPr>
      </w:pPr>
      <w:r>
        <w:rPr>
          <w:rtl/>
        </w:rPr>
        <w:br w:type="page"/>
      </w:r>
      <w:r w:rsidRPr="006E5989">
        <w:rPr>
          <w:rtl/>
        </w:rPr>
        <w:lastRenderedPageBreak/>
        <w:t xml:space="preserve">ثم يضرب بيمينه الارض فيمسح بها يساره من المرفق إلى أطراف الاصابع </w:t>
      </w:r>
      <w:r w:rsidRPr="00393E9F">
        <w:rPr>
          <w:rStyle w:val="libFootnotenumChar"/>
          <w:rtl/>
        </w:rPr>
        <w:t>(1)</w:t>
      </w:r>
      <w:r w:rsidRPr="006E5989">
        <w:rPr>
          <w:rtl/>
        </w:rPr>
        <w:t xml:space="preserve">. وقد روي أن يمسح الرجل جبينه وحاجبيه، ويمسح على ظهر كفيه، وعليه مضى مشايخنا (رضي الله عنهم). </w:t>
      </w:r>
    </w:p>
    <w:p w:rsidR="00A36927" w:rsidRDefault="00A36927" w:rsidP="00A36927">
      <w:pPr>
        <w:pStyle w:val="libNormal"/>
        <w:rPr>
          <w:rFonts w:hint="cs"/>
          <w:rtl/>
        </w:rPr>
      </w:pPr>
      <w:r w:rsidRPr="006E5989">
        <w:rPr>
          <w:rtl/>
        </w:rPr>
        <w:t xml:space="preserve">وما ينقض الوضوء ينقض التيمم، والنظر إلى الماء ينقض التيمم، ومن تيمم وصلى ثم وجد الماء وهو في وقت الصلاة، أو قد خرج الوقت، فلا إعادة عليه، لان التيمم أحد الطهورين، فليتوضأ لصلاة أخرى، ولا بأس أن يصلي الرجل بوضوء واحد صلاة الليل والنهار كلاهما لم يحدث، وكذلك للمتيمم ما لم يحدث أو يصب ماء </w:t>
      </w:r>
      <w:r w:rsidRPr="00393E9F">
        <w:rPr>
          <w:rStyle w:val="libFootnotenumChar"/>
          <w:rtl/>
        </w:rPr>
        <w:t>(2)</w:t>
      </w:r>
      <w:r w:rsidRPr="006E5989">
        <w:rPr>
          <w:rtl/>
        </w:rPr>
        <w:t xml:space="preserve">. </w:t>
      </w:r>
    </w:p>
    <w:p w:rsidR="00A36927" w:rsidRDefault="00A36927" w:rsidP="00A36927">
      <w:pPr>
        <w:pStyle w:val="libNormal"/>
        <w:rPr>
          <w:rFonts w:hint="cs"/>
          <w:rtl/>
        </w:rPr>
      </w:pPr>
      <w:r w:rsidRPr="006E5989">
        <w:rPr>
          <w:rtl/>
        </w:rPr>
        <w:t xml:space="preserve">والغسل في سبعة عشر موطنا: غسل ليلة سبع عشرة من شهر رمضان، وليلة تسع عشرة، وليلة إحدى وعشرين، وليلة ثلاث وعشرين، وللعيدين، وعند دخول الحرمين، وعند الاحرام </w:t>
      </w:r>
      <w:r w:rsidRPr="00393E9F">
        <w:rPr>
          <w:rStyle w:val="libFootnotenumChar"/>
          <w:rtl/>
        </w:rPr>
        <w:t>(3)</w:t>
      </w:r>
      <w:r w:rsidRPr="006E5989">
        <w:rPr>
          <w:rtl/>
        </w:rPr>
        <w:t xml:space="preserve">، وغسل الزيادة، وغسل الدخول إلى البيت، ويوم التروية، ويوم عرفة، وغسل الميت، وغسل من غسل ميتا أو كفنه أو مسه بعد ما يبرد </w:t>
      </w:r>
      <w:r w:rsidRPr="00393E9F">
        <w:rPr>
          <w:rStyle w:val="libFootnotenumChar"/>
          <w:rtl/>
        </w:rPr>
        <w:t>(4)</w:t>
      </w:r>
      <w:r w:rsidRPr="006E5989">
        <w:rPr>
          <w:rtl/>
        </w:rPr>
        <w:t xml:space="preserve">، وغسل يوم الجمعة، وغسل الكسوف إذا احترق القرص كله ولم يعلم به الرجل، وغسل الجنابة فريضة، وكذلك غسل الحيض، لان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(غسل الجنابة والحيض واحد)، وكل غسل فيه وضوء في أوله إلا غسل الجنابة، لانه فريضة، وإذا اجتمع فرضان فأكبرهما يجزي عن أصغر هما. </w:t>
      </w:r>
    </w:p>
    <w:p w:rsidR="00A36927" w:rsidRDefault="00A36927" w:rsidP="00A36927">
      <w:pPr>
        <w:pStyle w:val="libNormal"/>
        <w:rPr>
          <w:rtl/>
        </w:rPr>
      </w:pPr>
      <w:r w:rsidRPr="006E5989">
        <w:rPr>
          <w:rtl/>
        </w:rPr>
        <w:t>ومن أراد الغسل من الجنابة فليجتهد أن يبول ليخرج ما بقي في إحليله من المني، ثم يغسل يديه ثلاثا من قبل أن يدخلهما الاناء، ثم يستنجي وينقي فرجه، ثم</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فإذا فقد الرجل الماء تيمم، ضرب الارض ضربة للوضوء، ويمسح بها وجهه من قصاص شعر الرأس إلى طرف الانف الاعلى، وإلى الاسفل أولى، ثم يمسح بيده اليسرى يده اليمنى، ثم يمسح ظهر يده اليسرى كذلك، ويضرب بدل غسل الجنابة ضربتين، ضربة يمسح </w:t>
      </w:r>
      <w:r>
        <w:rPr>
          <w:rtl/>
        </w:rPr>
        <w:t>[</w:t>
      </w:r>
      <w:r w:rsidRPr="006E5989">
        <w:rPr>
          <w:rtl/>
        </w:rPr>
        <w:t xml:space="preserve"> بها </w:t>
      </w:r>
      <w:r>
        <w:rPr>
          <w:rtl/>
        </w:rPr>
        <w:t>]</w:t>
      </w:r>
      <w:r w:rsidRPr="006E5989">
        <w:rPr>
          <w:rtl/>
        </w:rPr>
        <w:t xml:space="preserve"> وجهه، وضربة أخرى يمسح بها ظهر كفيه. </w:t>
      </w:r>
    </w:p>
    <w:p w:rsidR="00A36927" w:rsidRDefault="00A36927" w:rsidP="00A36927">
      <w:pPr>
        <w:pStyle w:val="libFootnote0"/>
        <w:rPr>
          <w:rFonts w:hint="cs"/>
          <w:rtl/>
        </w:rPr>
      </w:pPr>
      <w:r w:rsidRPr="006E5989">
        <w:rPr>
          <w:rtl/>
        </w:rPr>
        <w:t xml:space="preserve">(2) في نسخة: وكذلك التيمم ما لم يحدث أو يصيب الماء. </w:t>
      </w:r>
    </w:p>
    <w:p w:rsidR="00A36927" w:rsidRDefault="00A36927" w:rsidP="00A36927">
      <w:pPr>
        <w:pStyle w:val="libFootnote0"/>
        <w:rPr>
          <w:rFonts w:hint="cs"/>
          <w:rtl/>
        </w:rPr>
      </w:pPr>
      <w:r w:rsidRPr="006E5989">
        <w:rPr>
          <w:rtl/>
        </w:rPr>
        <w:t xml:space="preserve">(3) في نسخة: وغسل الاحرام. </w:t>
      </w:r>
    </w:p>
    <w:p w:rsidR="00A36927" w:rsidRPr="006E5989" w:rsidRDefault="00A36927" w:rsidP="00A36927">
      <w:pPr>
        <w:pStyle w:val="libFootnote0"/>
        <w:rPr>
          <w:rtl/>
        </w:rPr>
      </w:pPr>
      <w:r w:rsidRPr="006E5989">
        <w:rPr>
          <w:rtl/>
        </w:rPr>
        <w:t>(4) في نسخة: بعد برده بالموت، وقبل تطهيره بالماء، وهذه الاغسال الثلاثة فريضة.</w:t>
      </w:r>
    </w:p>
    <w:p w:rsidR="00A36927" w:rsidRDefault="00A36927" w:rsidP="00A36927">
      <w:pPr>
        <w:pStyle w:val="libNormal0"/>
        <w:rPr>
          <w:rFonts w:hint="cs"/>
          <w:rtl/>
        </w:rPr>
      </w:pPr>
      <w:r>
        <w:rPr>
          <w:rtl/>
        </w:rPr>
        <w:br w:type="page"/>
      </w:r>
      <w:r w:rsidRPr="006E5989">
        <w:rPr>
          <w:rtl/>
        </w:rPr>
        <w:lastRenderedPageBreak/>
        <w:t xml:space="preserve">يضع على رأسه ثلاث أكف من الماء، ويميز الشعر بأنامله حتى يبلغ الماء أصل الشعر كله، ثم يتناول الاناء بيده ويصبه على رأسه وبدنه مرتين، ويمر يده على بدنه كله، ويخلل اذنيه بإصبعيه، وكل من أصابه الماء فقد طهر، وإذا ارتمس الجنب في الماء ارتماسة واحدة أجزأه ذلك من غسله، وإن قام في المطر حتى يغسله فقد أجزاه ذلك من غسله، ومن أحب أن يتمضمض ويستنشق في غسل الجنابة فليفعل، وليس ذلك بواجب لان الغسل على ما ظهر لا على ما بطن، غير أنه إذا أراد أن يأكل أو يشرب قبل الغسل لم يجز له إلا أن يغسل يديه ويتمضمض ويستنشق، فإنه إن أكل أو شرب قبل ذلك خيف عليه البرص، وإذا عرق الجنب في ثوبه، وكانت الجنابة من حلال، فحلال الصلاة في الثوب، وإن كانت من حرام فحرام الصلاة فيه. </w:t>
      </w:r>
    </w:p>
    <w:p w:rsidR="00A36927" w:rsidRDefault="00A36927" w:rsidP="00A36927">
      <w:pPr>
        <w:pStyle w:val="libNormal"/>
        <w:rPr>
          <w:rFonts w:hint="cs"/>
          <w:rtl/>
        </w:rPr>
      </w:pPr>
      <w:r w:rsidRPr="006E5989">
        <w:rPr>
          <w:rtl/>
        </w:rPr>
        <w:t xml:space="preserve">وأقل الحيض ثلاثة أيام، وأكثرها عشرة أيام، وأقل الطهر عشرة أيام، وأكثره لا حد له، وأكثر أيام النفساء التي تقعد فيها عن الصلاة ثمانية عشر يوما، وتستظهر بيوم أو يومين إلا أن تطهر قبل ذلك. </w:t>
      </w:r>
    </w:p>
    <w:p w:rsidR="00A36927" w:rsidRDefault="00A36927" w:rsidP="00A36927">
      <w:pPr>
        <w:pStyle w:val="libNormal"/>
        <w:rPr>
          <w:rFonts w:hint="cs"/>
          <w:rtl/>
        </w:rPr>
      </w:pPr>
      <w:r w:rsidRPr="006E5989">
        <w:rPr>
          <w:rtl/>
        </w:rPr>
        <w:t xml:space="preserve">والزكاة على تسعة أشياء: على الحنطة، والشعير، والتمر، والزبيب، والابل، والبقر، والغنم، والذهب، والفضة، وعفا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عما سوى ذلك، ولا يجوز دفع الزكاة إلا إلى أهل الولاية، ولا يعطى من أهل الولاية الابوان والولد والزوج والزوجة والمملوك وكل من يجبر الرجل على نفقته. </w:t>
      </w:r>
    </w:p>
    <w:p w:rsidR="00A36927" w:rsidRDefault="00A36927" w:rsidP="00A36927">
      <w:pPr>
        <w:pStyle w:val="libNormal"/>
        <w:rPr>
          <w:rFonts w:hint="cs"/>
          <w:rtl/>
        </w:rPr>
      </w:pPr>
      <w:r w:rsidRPr="006E5989">
        <w:rPr>
          <w:rtl/>
        </w:rPr>
        <w:t xml:space="preserve">والخمس واجب في كل شئ بلغ قيمته دينارا، من الكنوز، والمعادن، والغوص، والغنيمة، وهو الله </w:t>
      </w:r>
      <w:r>
        <w:rPr>
          <w:rtl/>
        </w:rPr>
        <w:t>عزّوجلّ</w:t>
      </w:r>
      <w:r w:rsidRPr="006E5989">
        <w:rPr>
          <w:rtl/>
        </w:rPr>
        <w:t xml:space="preserve">، ولرسوله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ولذي القربى من الاغنياء والفقراء، واليتامى، والمساكين، وابن السبيل من أهل الدين. </w:t>
      </w:r>
    </w:p>
    <w:p w:rsidR="00A36927" w:rsidRDefault="00A36927" w:rsidP="00A36927">
      <w:pPr>
        <w:pStyle w:val="libNormal"/>
        <w:rPr>
          <w:rFonts w:hint="cs"/>
          <w:rtl/>
        </w:rPr>
      </w:pPr>
      <w:r w:rsidRPr="006E5989">
        <w:rPr>
          <w:rtl/>
        </w:rPr>
        <w:t xml:space="preserve">وصيام السنة ثلاثة أيام في كل شهر: خميس في أوله، وأربعاء في وسطه، وخميس في آخره، وصيام شهر رمضان فريضة، وهو بالرؤية، وليس بالرأي ولا بالتظني، ومن صام قبل الرؤية أو أفطر قبل الروية فهو مخالف لدين الامامية، ولا تقبل شهادة النساء في الطلاق، ولا في رؤية الهلال. </w:t>
      </w:r>
    </w:p>
    <w:p w:rsidR="00A36927" w:rsidRPr="006E5989" w:rsidRDefault="00A36927" w:rsidP="00A36927">
      <w:pPr>
        <w:pStyle w:val="libNormal"/>
        <w:rPr>
          <w:rtl/>
        </w:rPr>
      </w:pPr>
      <w:r w:rsidRPr="006E5989">
        <w:rPr>
          <w:rtl/>
        </w:rPr>
        <w:t>والصلاة في شهر رمضان كالصلاة في غيره من الشهور، فمن أحب أن يزيد</w:t>
      </w:r>
    </w:p>
    <w:p w:rsidR="00A36927" w:rsidRDefault="00A36927" w:rsidP="00A36927">
      <w:pPr>
        <w:pStyle w:val="libNormal0"/>
        <w:rPr>
          <w:rFonts w:hint="cs"/>
          <w:rtl/>
        </w:rPr>
      </w:pPr>
      <w:r>
        <w:rPr>
          <w:rtl/>
        </w:rPr>
        <w:br w:type="page"/>
      </w:r>
      <w:r w:rsidRPr="006E5989">
        <w:rPr>
          <w:rtl/>
        </w:rPr>
        <w:lastRenderedPageBreak/>
        <w:t xml:space="preserve">فليصل كل ليلة عشرين ركعة، ثماني ركعات بين المغرب والعشاء الآخرة، واثنتي عشرة ركعة بعد العشاء الآخرة إلى أن تمضي عشرون ليلة من شهر رمضان، ثم يصلي كل ليلة ثلاثين ركعة، ثمان ركعات منها بين المغرب والعشاء، واثنتين وعشرين ركعة بعد العشاء، ويقرأ في كل ركعة منها الحمد وما تيسر له من القرآن، إلا في ليلة إحدى وعشرين وليلة ثلاث وعشرين، فإنه يستحب إحياؤهما، وأن يصلي الانسان في كل ليلة منهما مائة ركعة، يقرأ في كل ركعة الحمد مرة و </w:t>
      </w:r>
      <w:r w:rsidRPr="00A36927">
        <w:rPr>
          <w:rStyle w:val="libAlaemChar"/>
          <w:rFonts w:hint="cs"/>
          <w:rtl/>
        </w:rPr>
        <w:t>(</w:t>
      </w:r>
      <w:r w:rsidRPr="00A36927">
        <w:rPr>
          <w:rStyle w:val="libAieChar"/>
          <w:rtl/>
        </w:rPr>
        <w:t>قُلْ هُوَ اللَّـهُ أَحَدٌ</w:t>
      </w:r>
      <w:r w:rsidRPr="00A36927">
        <w:rPr>
          <w:rStyle w:val="libAlaemChar"/>
          <w:rtl/>
        </w:rPr>
        <w:t>)</w:t>
      </w:r>
      <w:r w:rsidRPr="006E5989">
        <w:rPr>
          <w:rtl/>
        </w:rPr>
        <w:t xml:space="preserve"> عشر مرات، ومن أحيا هاتين الليلتين بمذاكرة العلم فهو أفضل. </w:t>
      </w:r>
    </w:p>
    <w:p w:rsidR="00A36927" w:rsidRDefault="00A36927" w:rsidP="00A36927">
      <w:pPr>
        <w:pStyle w:val="libNormal"/>
        <w:rPr>
          <w:rFonts w:hint="cs"/>
          <w:rtl/>
        </w:rPr>
      </w:pPr>
      <w:r w:rsidRPr="006E5989">
        <w:rPr>
          <w:rtl/>
        </w:rPr>
        <w:t xml:space="preserve">وينبغي للرجل إذا كان ليلة الفطر أن يصلي المغرب ثلاثا، ثم يسجد ويقول في سجوده: يا ذا الطول، يا ذا الحول، يا مصطفي </w:t>
      </w:r>
      <w:r>
        <w:rPr>
          <w:rtl/>
        </w:rPr>
        <w:t>محمّد</w:t>
      </w:r>
      <w:r w:rsidRPr="006E5989">
        <w:rPr>
          <w:rtl/>
        </w:rPr>
        <w:t xml:space="preserve"> وناصره، صل على </w:t>
      </w:r>
      <w:r>
        <w:rPr>
          <w:rtl/>
        </w:rPr>
        <w:t>محمّد</w:t>
      </w:r>
      <w:r w:rsidRPr="006E5989">
        <w:rPr>
          <w:rtl/>
        </w:rPr>
        <w:t xml:space="preserve"> وآل </w:t>
      </w:r>
      <w:r>
        <w:rPr>
          <w:rtl/>
        </w:rPr>
        <w:t>محمّد</w:t>
      </w:r>
      <w:r w:rsidRPr="006E5989">
        <w:rPr>
          <w:rtl/>
        </w:rPr>
        <w:t xml:space="preserve">، واغفر لي كل ذنب أذنبته ونسيته وهو عندك في كتاب مبين، ثم يقول مائة مرة: أتوب إلى الله </w:t>
      </w:r>
      <w:r>
        <w:rPr>
          <w:rtl/>
        </w:rPr>
        <w:t>عزّوجلّ</w:t>
      </w:r>
      <w:r w:rsidRPr="006E5989">
        <w:rPr>
          <w:rtl/>
        </w:rPr>
        <w:t xml:space="preserve">. ويكبر بعد المغرب والعشاء الآخرة وصلاة الغداة والعيد والظهر والعصر كما يكبر أيام التشريق، يقول: الله أكبر، الله أكبر، لا إله إلا الله، والله أكبر، الله أكبر ولله الحمد، الله أكبر على ما هدانا، والحمد لله على ما أبلانا، ولا يقول فيه: ورزقنا من بهيمة الانعام، فإن ذلك في أيام التشريق. </w:t>
      </w:r>
    </w:p>
    <w:p w:rsidR="00A36927" w:rsidRDefault="00A36927" w:rsidP="00A36927">
      <w:pPr>
        <w:pStyle w:val="libNormal"/>
        <w:rPr>
          <w:rtl/>
        </w:rPr>
      </w:pPr>
      <w:r w:rsidRPr="006E5989">
        <w:rPr>
          <w:rtl/>
        </w:rPr>
        <w:t xml:space="preserve">وزكاة الفطرة واجبة تجب على الرجل أن يخرجها عن نفسه وعن كل من يعول من صغير وكبير وحر وعبد وذكر وأنثى، صاعا من تمر، أو صاعا من زبيب، أو صاعا من بر، أو صاعا من شعير، وأفضل ذلك التمر، والصاع أربعة أمداد، والمد وزن مائتين واثنين وتسعين درهما ونصف، يكون ذلك ألف ومائة وسبعون درهما بالعراقي </w:t>
      </w:r>
      <w:r w:rsidRPr="00393E9F">
        <w:rPr>
          <w:rStyle w:val="libFootnotenumChar"/>
          <w:rtl/>
        </w:rPr>
        <w:t>(1)</w:t>
      </w:r>
      <w:r w:rsidRPr="006E5989">
        <w:rPr>
          <w:rtl/>
        </w:rPr>
        <w:t>، ولا بأس بأن يدفع قيمته ذهبا أو ورقا، ولا بأس بأن يدفع عن نفسه وعن من يعول إلى واحد، ولا يجوز أن يدفع ما يلزم واحدا إلى نفسين، ولا بأس بإخراج الفطرة في أول يوم من شهر رمضان إلى آخره، وهي زكاة إلى أن يصلي العيد، فإن أخرجها بعد الصلاة فهي صدقة، وأفضل وقتها آخر يوم من شهر رمضان، ومن كان له مملوك مسلم أو ذمي</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في نسخة: ويكون مجموع ذلك ألفا ومائة وسبعين وزنة.</w:t>
      </w:r>
    </w:p>
    <w:p w:rsidR="00A36927" w:rsidRDefault="00A36927" w:rsidP="00A36927">
      <w:pPr>
        <w:pStyle w:val="libNormal0"/>
        <w:rPr>
          <w:rFonts w:hint="cs"/>
          <w:rtl/>
        </w:rPr>
      </w:pPr>
      <w:r>
        <w:rPr>
          <w:rtl/>
        </w:rPr>
        <w:br w:type="page"/>
      </w:r>
      <w:r w:rsidRPr="006E5989">
        <w:rPr>
          <w:rtl/>
        </w:rPr>
        <w:lastRenderedPageBreak/>
        <w:t xml:space="preserve">فليدفع عنه الفطرة، ومن ولد له مولود يوم الفطر قبل الزوال فليدفع عنه الفطرة، وإن ولد بعد الزوال فلا فطرة عليه، وكذلك إذا أسلم الرجل قبل الزوال وبعده، فعلى هذا. </w:t>
      </w:r>
    </w:p>
    <w:p w:rsidR="00A36927" w:rsidRDefault="00A36927" w:rsidP="00A36927">
      <w:pPr>
        <w:pStyle w:val="libNormal"/>
        <w:rPr>
          <w:rFonts w:hint="cs"/>
          <w:rtl/>
        </w:rPr>
      </w:pPr>
      <w:r w:rsidRPr="006E5989">
        <w:rPr>
          <w:rtl/>
        </w:rPr>
        <w:t xml:space="preserve">والحاج على ثلاثة أوجه: قارن، ومفرد، ومتمتع بالعمرة إلى الحج، ولا يجوز لاهل مكة وحاضريها التمتع بالعمرة إلى الحج، وليس لهم إلا القران والافراد، لقول الله </w:t>
      </w:r>
      <w:r>
        <w:rPr>
          <w:rtl/>
        </w:rPr>
        <w:t>عزّوجلّ</w:t>
      </w:r>
      <w:r w:rsidRPr="006E5989">
        <w:rPr>
          <w:rtl/>
        </w:rPr>
        <w:t xml:space="preserve">: </w:t>
      </w:r>
      <w:r w:rsidRPr="00A36927">
        <w:rPr>
          <w:rStyle w:val="libAlaemChar"/>
          <w:rFonts w:hint="cs"/>
          <w:rtl/>
        </w:rPr>
        <w:t>(</w:t>
      </w:r>
      <w:r w:rsidRPr="00A36927">
        <w:rPr>
          <w:rStyle w:val="libAieChar"/>
          <w:rtl/>
        </w:rPr>
        <w:t>ذَٰلِكَ لِمَن لَّمْ يَكُنْ أَهْلُهُ حَاضِرِي الْمَسْجِدِ الْحَرَامِ</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وحد حاضري المسجد الحرام أهل المكة وحواليها على ثمانية وأربعين ميلا، ومن كان خارجا عن هذا الحد فلا يحج إلا متمتعا بالعمرة إلى الحج ولا يقبل الله غيره، وينبغي أن يكون الاحرام من العقيق، وأوله من المسلح </w:t>
      </w:r>
      <w:r w:rsidRPr="00393E9F">
        <w:rPr>
          <w:rStyle w:val="libFootnotenumChar"/>
          <w:rtl/>
        </w:rPr>
        <w:t>(2)</w:t>
      </w:r>
      <w:r w:rsidRPr="006E5989">
        <w:rPr>
          <w:rtl/>
        </w:rPr>
        <w:t xml:space="preserve">، وأوسطه غمرة </w:t>
      </w:r>
      <w:r w:rsidRPr="00393E9F">
        <w:rPr>
          <w:rStyle w:val="libFootnotenumChar"/>
          <w:rtl/>
        </w:rPr>
        <w:t>(3)</w:t>
      </w:r>
      <w:r w:rsidRPr="006E5989">
        <w:rPr>
          <w:rtl/>
        </w:rPr>
        <w:t xml:space="preserve">، وآخره ذات عرق </w:t>
      </w:r>
      <w:r w:rsidRPr="00393E9F">
        <w:rPr>
          <w:rStyle w:val="libFootnotenumChar"/>
          <w:rtl/>
        </w:rPr>
        <w:t>(4)</w:t>
      </w:r>
      <w:r w:rsidRPr="006E5989">
        <w:rPr>
          <w:rtl/>
        </w:rPr>
        <w:t xml:space="preserve">، وأوله أفضل، فإن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وقت لاهل العراق العقيق، ووقت لاهل الطائف قرن المنازل، ووقت لاهل اليمن يلملم، ووقت لاهل الشام المهيعة وهي الجحفة، ووقت لاهل المدينة ذا الحليفة وهو مسجد الشجرة، ولا يجوز الاحرام قبل بلوغ الميقات، ولا يجوز تأخيره عن الميقات إلا لعلة أو تقية. </w:t>
      </w:r>
    </w:p>
    <w:p w:rsidR="00A36927" w:rsidRDefault="00A36927" w:rsidP="00A36927">
      <w:pPr>
        <w:pStyle w:val="libNormal"/>
        <w:rPr>
          <w:rtl/>
        </w:rPr>
      </w:pPr>
      <w:r w:rsidRPr="006E5989">
        <w:rPr>
          <w:rtl/>
        </w:rPr>
        <w:t xml:space="preserve">وفرائض الحج سبعة: الاحرام، والتلبيات الاربع، وهي: لبيك اللهم لبيك، لبيك لا شريك لك لبيك، إن الحمد والنعمة لك والملك، لا شريك لك لبيك، وغير ذلك من التلبية سنة، وينبغي للملبي أن يكثر من قوله: </w:t>
      </w:r>
      <w:r>
        <w:rPr>
          <w:rtl/>
        </w:rPr>
        <w:t>«</w:t>
      </w:r>
      <w:r w:rsidRPr="006E5989">
        <w:rPr>
          <w:rtl/>
        </w:rPr>
        <w:t xml:space="preserve"> لبيك ذا المعارج لبيك </w:t>
      </w:r>
      <w:r>
        <w:rPr>
          <w:rtl/>
        </w:rPr>
        <w:t>»</w:t>
      </w:r>
      <w:r w:rsidRPr="006E5989">
        <w:rPr>
          <w:rtl/>
        </w:rPr>
        <w:t xml:space="preserve"> فإنها تلبية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والطواف بالبيت فريضة، والركعتان عند مقام إبراهيم </w:t>
      </w:r>
      <w:r w:rsidRPr="009A49DE">
        <w:rPr>
          <w:rFonts w:hint="cs"/>
          <w:rtl/>
        </w:rPr>
        <w:t>عليه</w:t>
      </w:r>
      <w:r w:rsidRPr="00585AD1">
        <w:rPr>
          <w:rFonts w:hint="cs"/>
          <w:rtl/>
        </w:rPr>
        <w:t xml:space="preserve"> </w:t>
      </w:r>
      <w:r w:rsidRPr="009A49DE">
        <w:rPr>
          <w:rFonts w:hint="cs"/>
          <w:rtl/>
        </w:rPr>
        <w:t>السلام</w:t>
      </w:r>
      <w:r w:rsidRPr="006E5989">
        <w:rPr>
          <w:rtl/>
        </w:rPr>
        <w:t xml:space="preserve"> فريضة، والسعي بين الصفا والمروة فريضة، والوقوت بعرفة فريضة، والوقوف بالمشعر فريضة، وهدي التمتع فريضة، وما سوى ذلك من مناسك الحج سنة، ومن أدرك يوم التروية عند زوال الشمس إلى الليل فقد أدرك المتعة، ومن أدرك يوم النحر مزدلفة وعليه خمسة من الناس فقد أدرك الحج.</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البقرة 2: 196. </w:t>
      </w:r>
    </w:p>
    <w:p w:rsidR="00A36927" w:rsidRDefault="00A36927" w:rsidP="00A36927">
      <w:pPr>
        <w:pStyle w:val="libFootnote0"/>
        <w:rPr>
          <w:rFonts w:hint="cs"/>
          <w:rtl/>
        </w:rPr>
      </w:pPr>
      <w:r w:rsidRPr="006E5989">
        <w:rPr>
          <w:rtl/>
        </w:rPr>
        <w:t xml:space="preserve">(2) المسلح: موضع من أعمال المدينة. </w:t>
      </w:r>
    </w:p>
    <w:p w:rsidR="00A36927" w:rsidRDefault="00A36927" w:rsidP="00A36927">
      <w:pPr>
        <w:pStyle w:val="libFootnote0"/>
        <w:rPr>
          <w:rFonts w:hint="cs"/>
          <w:rtl/>
        </w:rPr>
      </w:pPr>
      <w:r w:rsidRPr="006E5989">
        <w:rPr>
          <w:rtl/>
        </w:rPr>
        <w:t xml:space="preserve">(3) غمرة: منهل من مناهل طريق مكة. </w:t>
      </w:r>
    </w:p>
    <w:p w:rsidR="00A36927" w:rsidRPr="006E5989" w:rsidRDefault="00A36927" w:rsidP="00A36927">
      <w:pPr>
        <w:pStyle w:val="libFootnote0"/>
        <w:rPr>
          <w:rtl/>
        </w:rPr>
      </w:pPr>
      <w:r w:rsidRPr="006E5989">
        <w:rPr>
          <w:rtl/>
        </w:rPr>
        <w:t>(4) ذات عرق: مهل أهل العراق، وهو الحد بين تهامة ونجد.</w:t>
      </w:r>
    </w:p>
    <w:p w:rsidR="00A36927" w:rsidRDefault="00A36927" w:rsidP="00A36927">
      <w:pPr>
        <w:pStyle w:val="libNormal"/>
        <w:rPr>
          <w:rFonts w:hint="cs"/>
          <w:rtl/>
        </w:rPr>
      </w:pPr>
      <w:r>
        <w:rPr>
          <w:rtl/>
        </w:rPr>
        <w:br w:type="page"/>
      </w:r>
      <w:r w:rsidRPr="006E5989">
        <w:rPr>
          <w:rtl/>
        </w:rPr>
        <w:lastRenderedPageBreak/>
        <w:t xml:space="preserve">ولا يجوز في الاضاحي من البدن إلا الثني، وهو الذي تم له خمس سنين ودخل في السادسة، ويجزي من البقر والمعز الثني وهو الذي تم له سنة ودخل في الثانية، ويجزي من الضأن الجذع </w:t>
      </w:r>
      <w:r w:rsidRPr="00393E9F">
        <w:rPr>
          <w:rStyle w:val="libFootnotenumChar"/>
          <w:rtl/>
        </w:rPr>
        <w:t>(1)</w:t>
      </w:r>
      <w:r w:rsidRPr="006E5989">
        <w:rPr>
          <w:rtl/>
        </w:rPr>
        <w:t xml:space="preserve"> لسنة، ولا يجزي في الاضحية ذات عوار، وتجزي البقرة عن خمسة </w:t>
      </w:r>
      <w:r w:rsidRPr="00393E9F">
        <w:rPr>
          <w:rStyle w:val="libFootnotenumChar"/>
          <w:rtl/>
        </w:rPr>
        <w:t>(2)</w:t>
      </w:r>
      <w:r w:rsidRPr="006E5989">
        <w:rPr>
          <w:rtl/>
        </w:rPr>
        <w:t xml:space="preserve"> نفر إذا كانوا من أهل بيتي والثور عن واحد، والبدنة عن سبعة، والجزور </w:t>
      </w:r>
      <w:r w:rsidRPr="00393E9F">
        <w:rPr>
          <w:rStyle w:val="libFootnotenumChar"/>
          <w:rtl/>
        </w:rPr>
        <w:t>(3)</w:t>
      </w:r>
      <w:r w:rsidRPr="006E5989">
        <w:rPr>
          <w:rtl/>
        </w:rPr>
        <w:t xml:space="preserve"> عن عشرة متفرقين، والكبش عن الرجل وعن أهل بيته، وإذا عزت الاضاحي أجزأت شاة عن سبعين، وتجعل الاضحية ثلاثة أثلاث: ثلث يؤكل، وثلث يهدى، وثلث يتصدق به. </w:t>
      </w:r>
    </w:p>
    <w:p w:rsidR="00A36927" w:rsidRDefault="00A36927" w:rsidP="00A36927">
      <w:pPr>
        <w:pStyle w:val="libNormal"/>
        <w:rPr>
          <w:rFonts w:hint="cs"/>
          <w:rtl/>
        </w:rPr>
      </w:pPr>
      <w:r w:rsidRPr="006E5989">
        <w:rPr>
          <w:rtl/>
        </w:rPr>
        <w:t xml:space="preserve">ولا يجوز صيام أيام التشريق، فإنها أيام أكل وشرب وبعال، وجرت السنة في الافطار يوم النحر بعد الرجوع من الصلاة، وفي الفطر قبل الخروج إلى الصلاة، والتكبير في أيام التشريق بمنى في دبر خمس عشرة صلاة من صلاة الظهر يوم النحر إلى صلاة الغداة يوم الرابع، وبالامصار في دبر عشر صلوات من صلاة الظهر يوم النحر إلى صلاة الغداة يوم الثالث. </w:t>
      </w:r>
    </w:p>
    <w:p w:rsidR="00A36927" w:rsidRDefault="00A36927" w:rsidP="00A36927">
      <w:pPr>
        <w:pStyle w:val="libNormal"/>
        <w:rPr>
          <w:rFonts w:hint="cs"/>
          <w:rtl/>
        </w:rPr>
      </w:pPr>
      <w:r w:rsidRPr="006E5989">
        <w:rPr>
          <w:rtl/>
        </w:rPr>
        <w:t xml:space="preserve">وتحل الفروج بثلاثة وجوه: نكاح بميراث، ونكاح بلا ميراث، ونكاح بملك اليمين، ولا ولاية لاحد على المرأة إلا لابيها مادامت بكرا، فإذا كانت ثيبا فلا ولاية لاحد عليها، ولا يزوجها أبوها ولا غيره إلا بمن ترضى بصداق مفروض، ولا يقع الطلاق إلا على الكتاب والسنة، ولا يمين في طلاق ولا في عتق، ولا طلاق قبل نكاح، ولا عتق قبل ملك، ولا عتق إلا ما أريد به وجه الله </w:t>
      </w:r>
      <w:r>
        <w:rPr>
          <w:rtl/>
        </w:rPr>
        <w:t>عزّوجلّ</w:t>
      </w:r>
      <w:r w:rsidRPr="006E5989">
        <w:rPr>
          <w:rtl/>
        </w:rPr>
        <w:t xml:space="preserve">. </w:t>
      </w:r>
    </w:p>
    <w:p w:rsidR="00A36927" w:rsidRDefault="00A36927" w:rsidP="00A36927">
      <w:pPr>
        <w:pStyle w:val="libNormal"/>
        <w:rPr>
          <w:rtl/>
        </w:rPr>
      </w:pPr>
      <w:r w:rsidRPr="006E5989">
        <w:rPr>
          <w:rtl/>
        </w:rPr>
        <w:t>والوصية لا تجوز إلا بالثلث، ومن أوصى بأكثر من الثلث رد إلى الثلث، وينبغي للمسلم أن يوصي لذوي قرابته ممن لا يرث بشئ من ماله قل أم كثر، ومن لم يفعل ذلك فقد ختم عمله بمعصية، وسهام المواريث لا تعول على ستة، ولا يرث مع الولد</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وهو من الضأن: ما بلغ ثمانية أشهر أو تسعة. </w:t>
      </w:r>
    </w:p>
    <w:p w:rsidR="00A36927" w:rsidRDefault="00A36927" w:rsidP="00A36927">
      <w:pPr>
        <w:pStyle w:val="libFootnote0"/>
        <w:rPr>
          <w:rFonts w:hint="cs"/>
          <w:rtl/>
        </w:rPr>
      </w:pPr>
      <w:r w:rsidRPr="006E5989">
        <w:rPr>
          <w:rtl/>
        </w:rPr>
        <w:t xml:space="preserve">(2) في نسخة: عن سبعة وسبعين. </w:t>
      </w:r>
    </w:p>
    <w:p w:rsidR="00A36927" w:rsidRPr="006E5989" w:rsidRDefault="00A36927" w:rsidP="00A36927">
      <w:pPr>
        <w:pStyle w:val="libFootnote0"/>
        <w:rPr>
          <w:rtl/>
        </w:rPr>
      </w:pPr>
      <w:r w:rsidRPr="006E5989">
        <w:rPr>
          <w:rtl/>
        </w:rPr>
        <w:t>(3) الجزور: ما يصلح أن يذبح من الابل.</w:t>
      </w:r>
    </w:p>
    <w:p w:rsidR="00A36927" w:rsidRDefault="00A36927" w:rsidP="00A36927">
      <w:pPr>
        <w:pStyle w:val="libNormal0"/>
        <w:rPr>
          <w:rFonts w:hint="cs"/>
          <w:rtl/>
        </w:rPr>
      </w:pPr>
      <w:r>
        <w:rPr>
          <w:rtl/>
        </w:rPr>
        <w:br w:type="page"/>
      </w:r>
      <w:r w:rsidRPr="006E5989">
        <w:rPr>
          <w:rtl/>
        </w:rPr>
        <w:lastRenderedPageBreak/>
        <w:t xml:space="preserve">والابوين أحد إلا زوج أو زوجة، والمسلم يرث الكافر، ولا يرث الكافر المسلم، وابن الملاعنة لا يرثه أبوه ولا أحد من قبل أبيه وترثه أمه، فإن لم تكن له ام فأخواله وأقرباؤه من قبل أمه، ومتى أقر الملاعن بالولد بعد الملاعنة الحق به ولده ولم ترجع إليه امرأته، فإن مات الاب ورثه الابن، وإن مات الابن لم يرثه الاب. </w:t>
      </w:r>
    </w:p>
    <w:p w:rsidR="00A36927" w:rsidRDefault="00A36927" w:rsidP="00A36927">
      <w:pPr>
        <w:pStyle w:val="libNormal"/>
        <w:rPr>
          <w:rtl/>
        </w:rPr>
      </w:pPr>
      <w:r w:rsidRPr="006E5989">
        <w:rPr>
          <w:rtl/>
        </w:rPr>
        <w:t xml:space="preserve">ومن شرائط دين الامامية: اليقين، والاخلاص، والتوكل، والرضا، والتسليم، والورع، والاجتهاد، والزهد، والعبادة، والصدق، والوفاء، وأداء الامانة إلى البر والفاجر ولو إلى قاتل الحسين </w:t>
      </w:r>
      <w:r w:rsidRPr="009A49DE">
        <w:rPr>
          <w:rFonts w:hint="cs"/>
          <w:rtl/>
        </w:rPr>
        <w:t>عليه</w:t>
      </w:r>
      <w:r w:rsidRPr="00585AD1">
        <w:rPr>
          <w:rFonts w:hint="cs"/>
          <w:rtl/>
        </w:rPr>
        <w:t xml:space="preserve"> </w:t>
      </w:r>
      <w:r w:rsidRPr="009A49DE">
        <w:rPr>
          <w:rFonts w:hint="cs"/>
          <w:rtl/>
        </w:rPr>
        <w:t>السلام</w:t>
      </w:r>
      <w:r w:rsidRPr="006E5989">
        <w:rPr>
          <w:rtl/>
        </w:rPr>
        <w:t xml:space="preserve">، والبر بالوالدين، واستعمال المروة، والصبر، والشجاعة، واجتناب المحارم، وقطع الطمع عما في أيدي الناس، والامر بالمعروف والنهي عن المنكر، والجهاد في سبيل الله بالنفس والمال على شرائطه، ومواساة الاخوان، والمكافأة على الصنائع، وشكر المنعم، والثناء على المحسن، والقناعة، وصلة الرحم، وبر الآباء والامهات، وحسن المجاورة، والانصاف، والايثار، ومصاحبة الاخيار، ومجانبة الاشرار، ومعاشرة الناس بالجميل، والتسليم على جميع الناس مع الاعتقاد بأن سلام الله لا ينال الظالمين، وإكرام المسلم ذي الشيبة، وتوقير الكبير، ورحمة الصغير، وإكرام كريم كل قوم، والتواضع، والتخشع، وكثره ذكر الله </w:t>
      </w:r>
      <w:r>
        <w:rPr>
          <w:rtl/>
        </w:rPr>
        <w:t>عزّوجلّ</w:t>
      </w:r>
      <w:r w:rsidRPr="006E5989">
        <w:rPr>
          <w:rtl/>
        </w:rPr>
        <w:t xml:space="preserve">، وتلاوة القرآن، والدعاء، والاغضاء، والاحتمال، والمجاملة </w:t>
      </w:r>
      <w:r w:rsidRPr="00393E9F">
        <w:rPr>
          <w:rStyle w:val="libFootnotenumChar"/>
          <w:rtl/>
        </w:rPr>
        <w:t>(1)</w:t>
      </w:r>
      <w:r w:rsidRPr="006E5989">
        <w:rPr>
          <w:rtl/>
        </w:rPr>
        <w:t xml:space="preserve">، والتقية، وحسن الصحابة، وكظم الغيظ، والتعطف على الفقراء والمساكين، ومشاركتهم في المعيشة، وتقوى الله في السر والعلانية، والاحسان إلى النساء وما ملكت الايمان، وحفظ اللسان إلا من خير، وحسن الظن بالله </w:t>
      </w:r>
      <w:r>
        <w:rPr>
          <w:rtl/>
        </w:rPr>
        <w:t>عزّوجلّ</w:t>
      </w:r>
      <w:r w:rsidRPr="006E5989">
        <w:rPr>
          <w:rtl/>
        </w:rPr>
        <w:t>، والندم على الذنب، واستعمال السخاء والجود، والاعتراف بالتقصير، واستعمال جميع مكارم الافعال والاخلاق للدين والدنيا، واجتناب مذامها في الجملة والتفصيل، واجتناب الغضب، والسخط، والحمية، والعصبية، والكبر، والتجبر، واحتقار الناس والفخر، والعجب، والبذاء، والفحش، والبغي، وقطيعة الرحم، والحسد، والحرص، والشره، والطمع، والخرق،</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المجاملة: المعاملة بالجميل، وفي نسخة: المحاملة.</w:t>
      </w:r>
    </w:p>
    <w:p w:rsidR="00A36927" w:rsidRDefault="00A36927" w:rsidP="00A36927">
      <w:pPr>
        <w:pStyle w:val="libNormal0"/>
        <w:rPr>
          <w:rFonts w:hint="cs"/>
          <w:rtl/>
        </w:rPr>
      </w:pPr>
      <w:r>
        <w:rPr>
          <w:rtl/>
        </w:rPr>
        <w:br w:type="page"/>
      </w:r>
      <w:r w:rsidRPr="006E5989">
        <w:rPr>
          <w:rtl/>
        </w:rPr>
        <w:lastRenderedPageBreak/>
        <w:t xml:space="preserve">والجهل، والسفه، والكذب، والخيانة، والفسق، والفجور، واليمين الكاذبة، وكتمان الشهادة، والشهادة بالزور، والغيبة، والبهتان، والسعاية، والسباب، واللعان، والطعان، والمكر، والخديعة، والغدر، والنكث، والقتل بغير حق، والظلم، والقساوة، والجفاء، والنفاق، والريا، والزنا واللواط، والربا، والفرار من الزحف، والتعرب بعد الهجرة، وعقوق الوالدين، والاحتيال </w:t>
      </w:r>
      <w:r w:rsidRPr="00393E9F">
        <w:rPr>
          <w:rStyle w:val="libFootnotenumChar"/>
          <w:rtl/>
        </w:rPr>
        <w:t>(1)</w:t>
      </w:r>
      <w:r w:rsidRPr="006E5989">
        <w:rPr>
          <w:rtl/>
        </w:rPr>
        <w:t xml:space="preserve"> على الناس، وأكل مال اليتيم ظلما، وقذف المحصنة. </w:t>
      </w:r>
    </w:p>
    <w:p w:rsidR="00A36927" w:rsidRDefault="00A36927" w:rsidP="00A36927">
      <w:pPr>
        <w:pStyle w:val="libNormal"/>
        <w:rPr>
          <w:rFonts w:hint="cs"/>
          <w:rtl/>
        </w:rPr>
      </w:pPr>
      <w:r w:rsidRPr="006E5989">
        <w:rPr>
          <w:rtl/>
        </w:rPr>
        <w:t xml:space="preserve">هذا ما اتفق إملاؤه على العجلة من وصف دين الامامية، وسأملي شرح ذلك وتفسير إذا سهل الله عز اسمه لي العود من المقصدي إلى نيسابور إن شاء الله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389" w:name="_Toc357448989"/>
      <w:r w:rsidRPr="009A0276">
        <w:rPr>
          <w:rStyle w:val="Heading2Char"/>
          <w:rtl/>
        </w:rPr>
        <w:t>1007/2 -</w:t>
      </w:r>
      <w:bookmarkEnd w:id="1389"/>
      <w:r w:rsidRPr="006E5989">
        <w:rPr>
          <w:rtl/>
        </w:rPr>
        <w:t xml:space="preserve"> بسم الله الرحمن الرحيم، عن أبي </w:t>
      </w:r>
      <w:r>
        <w:rPr>
          <w:rtl/>
        </w:rPr>
        <w:t>عبدالله</w:t>
      </w:r>
      <w:r w:rsidRPr="006E5989">
        <w:rPr>
          <w:rtl/>
        </w:rPr>
        <w:t xml:space="preserve"> جعفر بن </w:t>
      </w:r>
      <w:r>
        <w:rPr>
          <w:rtl/>
        </w:rPr>
        <w:t>محمّد</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أنه قال: إذا أتى شهر رمضان فاقرأ كل ليلة (إنا أنزلناه) ألف مرة، فإذا أتت ليلة ثلاث وعشرين فاشدد قلبك وافتح أذنيك بسماع العجائب مما ترى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1390" w:name="_Toc357448990"/>
      <w:r w:rsidRPr="009A0276">
        <w:rPr>
          <w:rStyle w:val="Heading2Char"/>
          <w:rtl/>
        </w:rPr>
        <w:t>1008/3 -</w:t>
      </w:r>
      <w:bookmarkEnd w:id="1390"/>
      <w:r w:rsidRPr="006E5989">
        <w:rPr>
          <w:rtl/>
        </w:rPr>
        <w:t xml:space="preserve"> قال: وقال رجل لابي جعفر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يا بن رسول الله، كيف أعرف أن ليلة القدر تكون في كل سنة؟ قال: إذا أتى شهر رمضان فاقرأ سورة الدخان في كل ليلة مرة، وإذا أتت ليلة ثلاث وعشرين فإنك ناظر إلى تصديق الذي عنه سألت </w:t>
      </w:r>
      <w:r w:rsidRPr="00393E9F">
        <w:rPr>
          <w:rStyle w:val="libFootnotenumChar"/>
          <w:rtl/>
        </w:rPr>
        <w:t>(4)</w:t>
      </w:r>
      <w:r w:rsidRPr="006E5989">
        <w:rPr>
          <w:rtl/>
        </w:rPr>
        <w:t xml:space="preserve">. </w:t>
      </w:r>
    </w:p>
    <w:p w:rsidR="00A36927" w:rsidRDefault="00A36927" w:rsidP="00A36927">
      <w:pPr>
        <w:pStyle w:val="libNormal"/>
        <w:rPr>
          <w:rFonts w:hint="cs"/>
          <w:rtl/>
        </w:rPr>
      </w:pPr>
      <w:bookmarkStart w:id="1391" w:name="_Toc357448991"/>
      <w:r w:rsidRPr="009A0276">
        <w:rPr>
          <w:rStyle w:val="Heading2Char"/>
          <w:rtl/>
        </w:rPr>
        <w:t>1009/4 -</w:t>
      </w:r>
      <w:bookmarkEnd w:id="1391"/>
      <w:r w:rsidRPr="006E5989">
        <w:rPr>
          <w:rtl/>
        </w:rPr>
        <w:t xml:space="preserve"> وروي عن أبي </w:t>
      </w:r>
      <w:r>
        <w:rPr>
          <w:rtl/>
        </w:rPr>
        <w:t>عبدالله</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أنه قال: صبيحة يوم ليلة القدر مثل ليلة القدر، فاعمل واجتهد </w:t>
      </w:r>
      <w:r w:rsidRPr="00393E9F">
        <w:rPr>
          <w:rStyle w:val="libFootnotenumChar"/>
          <w:rtl/>
        </w:rPr>
        <w:t>(5)</w:t>
      </w:r>
      <w:r w:rsidRPr="006E5989">
        <w:rPr>
          <w:rtl/>
        </w:rPr>
        <w:t xml:space="preserve">. </w:t>
      </w:r>
    </w:p>
    <w:p w:rsidR="00A36927" w:rsidRDefault="00A36927" w:rsidP="00A36927">
      <w:pPr>
        <w:pStyle w:val="libCenterBold2"/>
        <w:rPr>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والاختيال. </w:t>
      </w:r>
    </w:p>
    <w:p w:rsidR="00A36927" w:rsidRDefault="00A36927" w:rsidP="00A36927">
      <w:pPr>
        <w:pStyle w:val="libFootnote0"/>
        <w:rPr>
          <w:rFonts w:hint="cs"/>
          <w:rtl/>
        </w:rPr>
      </w:pPr>
      <w:r w:rsidRPr="006E5989">
        <w:rPr>
          <w:rtl/>
        </w:rPr>
        <w:t xml:space="preserve">(2) بحار الانوار 10: 393. </w:t>
      </w:r>
    </w:p>
    <w:p w:rsidR="00A36927" w:rsidRDefault="00A36927" w:rsidP="00A36927">
      <w:pPr>
        <w:pStyle w:val="libFootnote0"/>
        <w:rPr>
          <w:rFonts w:hint="cs"/>
          <w:rtl/>
        </w:rPr>
      </w:pPr>
      <w:r w:rsidRPr="006E5989">
        <w:rPr>
          <w:rtl/>
        </w:rPr>
        <w:t>(3) بحار الانوار 96: 379</w:t>
      </w:r>
      <w:r>
        <w:rPr>
          <w:rtl/>
        </w:rPr>
        <w:t>/</w:t>
      </w:r>
      <w:r w:rsidRPr="006E5989">
        <w:rPr>
          <w:rtl/>
        </w:rPr>
        <w:t xml:space="preserve">3. </w:t>
      </w:r>
    </w:p>
    <w:p w:rsidR="00A36927" w:rsidRDefault="00A36927" w:rsidP="00A36927">
      <w:pPr>
        <w:pStyle w:val="libFootnote0"/>
        <w:rPr>
          <w:rFonts w:hint="cs"/>
          <w:rtl/>
        </w:rPr>
      </w:pPr>
      <w:r w:rsidRPr="006E5989">
        <w:rPr>
          <w:rtl/>
        </w:rPr>
        <w:t>(4) بحار الانوار 96: 379</w:t>
      </w:r>
      <w:r>
        <w:rPr>
          <w:rtl/>
        </w:rPr>
        <w:t>/</w:t>
      </w:r>
      <w:r w:rsidRPr="006E5989">
        <w:rPr>
          <w:rtl/>
        </w:rPr>
        <w:t xml:space="preserve">3. </w:t>
      </w:r>
    </w:p>
    <w:p w:rsidR="00A36927" w:rsidRPr="006E5989" w:rsidRDefault="00A36927" w:rsidP="00A36927">
      <w:pPr>
        <w:pStyle w:val="libFootnote0"/>
        <w:rPr>
          <w:rtl/>
        </w:rPr>
      </w:pPr>
      <w:r w:rsidRPr="006E5989">
        <w:rPr>
          <w:rtl/>
        </w:rPr>
        <w:t>(5) بحار الانوار 97: 11</w:t>
      </w:r>
      <w:r>
        <w:rPr>
          <w:rtl/>
        </w:rPr>
        <w:t>/</w:t>
      </w:r>
      <w:r w:rsidRPr="006E5989">
        <w:rPr>
          <w:rtl/>
        </w:rPr>
        <w:t>16.</w:t>
      </w:r>
    </w:p>
    <w:p w:rsidR="00A36927" w:rsidRDefault="00A36927" w:rsidP="00A36927">
      <w:pPr>
        <w:pStyle w:val="Heading1Center"/>
        <w:rPr>
          <w:rFonts w:hint="cs"/>
          <w:rtl/>
        </w:rPr>
      </w:pPr>
      <w:r>
        <w:rPr>
          <w:rtl/>
        </w:rPr>
        <w:br w:type="page"/>
      </w:r>
      <w:bookmarkStart w:id="1392" w:name="_Toc357448992"/>
      <w:r>
        <w:rPr>
          <w:rtl/>
        </w:rPr>
        <w:lastRenderedPageBreak/>
        <w:t>[</w:t>
      </w:r>
      <w:r w:rsidRPr="006E5989">
        <w:rPr>
          <w:rtl/>
        </w:rPr>
        <w:t xml:space="preserve"> 94 </w:t>
      </w:r>
      <w:r>
        <w:rPr>
          <w:rtl/>
        </w:rPr>
        <w:t>]</w:t>
      </w:r>
      <w:bookmarkEnd w:id="1392"/>
      <w:r w:rsidRPr="006E5989">
        <w:rPr>
          <w:rtl/>
        </w:rPr>
        <w:t xml:space="preserve"> </w:t>
      </w:r>
    </w:p>
    <w:p w:rsidR="00A36927" w:rsidRDefault="00A36927" w:rsidP="00A36927">
      <w:pPr>
        <w:pStyle w:val="Heading1Center"/>
        <w:rPr>
          <w:rFonts w:hint="cs"/>
          <w:rtl/>
        </w:rPr>
      </w:pPr>
      <w:bookmarkStart w:id="1393" w:name="_Toc357448993"/>
      <w:r w:rsidRPr="006E5989">
        <w:rPr>
          <w:rtl/>
        </w:rPr>
        <w:t>المجلس الرابع والتسعون</w:t>
      </w:r>
      <w:bookmarkEnd w:id="1393"/>
      <w:r w:rsidRPr="006E5989">
        <w:rPr>
          <w:rtl/>
        </w:rPr>
        <w:t xml:space="preserve"> </w:t>
      </w:r>
    </w:p>
    <w:p w:rsidR="00A36927" w:rsidRDefault="00A36927" w:rsidP="00A36927">
      <w:pPr>
        <w:pStyle w:val="Heading1Center"/>
        <w:rPr>
          <w:rFonts w:hint="cs"/>
          <w:rtl/>
        </w:rPr>
      </w:pPr>
      <w:bookmarkStart w:id="1394" w:name="_Toc357448994"/>
      <w:r w:rsidRPr="006E5989">
        <w:rPr>
          <w:rtl/>
        </w:rPr>
        <w:t>أملاه يوم الثلاثاء</w:t>
      </w:r>
      <w:bookmarkEnd w:id="1394"/>
      <w:r w:rsidRPr="006E5989">
        <w:rPr>
          <w:rtl/>
        </w:rPr>
        <w:t xml:space="preserve"> </w:t>
      </w:r>
    </w:p>
    <w:p w:rsidR="00A36927" w:rsidRDefault="00A36927" w:rsidP="00A36927">
      <w:pPr>
        <w:pStyle w:val="Heading1Center"/>
        <w:rPr>
          <w:rFonts w:hint="cs"/>
          <w:rtl/>
        </w:rPr>
      </w:pPr>
      <w:bookmarkStart w:id="1395" w:name="_Toc357448995"/>
      <w:r w:rsidRPr="006E5989">
        <w:rPr>
          <w:rtl/>
        </w:rPr>
        <w:t>السابع عشر من شعبان سنة ثمان وستين وثلاثمائة</w:t>
      </w:r>
      <w:bookmarkEnd w:id="1395"/>
      <w:r w:rsidRPr="006E5989">
        <w:rPr>
          <w:rtl/>
        </w:rPr>
        <w:t xml:space="preserve"> </w:t>
      </w:r>
    </w:p>
    <w:p w:rsidR="00A36927" w:rsidRDefault="00A36927" w:rsidP="00A36927">
      <w:pPr>
        <w:pStyle w:val="Heading1Center"/>
        <w:rPr>
          <w:rFonts w:hint="cs"/>
          <w:rtl/>
        </w:rPr>
      </w:pPr>
      <w:bookmarkStart w:id="1396" w:name="_Toc357448996"/>
      <w:r w:rsidRPr="006E5989">
        <w:rPr>
          <w:rtl/>
        </w:rPr>
        <w:t>في المشهد المقدس (على ساكنه السلام) عند خروجه إلى ديار ما وراء النهر</w:t>
      </w:r>
      <w:bookmarkEnd w:id="1396"/>
      <w:r w:rsidRPr="006E5989">
        <w:rPr>
          <w:rtl/>
        </w:rPr>
        <w:t xml:space="preserve"> </w:t>
      </w:r>
    </w:p>
    <w:p w:rsidR="00A36927" w:rsidRDefault="00A36927" w:rsidP="00A36927">
      <w:pPr>
        <w:pStyle w:val="libNormal"/>
        <w:rPr>
          <w:rFonts w:hint="cs"/>
          <w:rtl/>
        </w:rPr>
      </w:pPr>
      <w:bookmarkStart w:id="1397" w:name="_Toc357448997"/>
      <w:r w:rsidRPr="009A0276">
        <w:rPr>
          <w:rStyle w:val="Heading2Char"/>
          <w:rtl/>
        </w:rPr>
        <w:t>1010/1 -</w:t>
      </w:r>
      <w:bookmarkEnd w:id="1397"/>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بن بابويه القمي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عليّ بن </w:t>
      </w:r>
      <w:r w:rsidRPr="006E5989">
        <w:rPr>
          <w:rtl/>
        </w:rPr>
        <w:t xml:space="preserve">أحمد بن موسى الدقاق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أبي </w:t>
      </w:r>
      <w:r>
        <w:rPr>
          <w:rtl/>
        </w:rPr>
        <w:t>عبدالله</w:t>
      </w:r>
      <w:r w:rsidRPr="006E5989">
        <w:rPr>
          <w:rtl/>
        </w:rPr>
        <w:t xml:space="preserve"> الكوفي، قال:</w:t>
      </w:r>
      <w:r>
        <w:rPr>
          <w:rtl/>
        </w:rPr>
        <w:t xml:space="preserve"> حدّثنا أبو</w:t>
      </w:r>
      <w:r w:rsidRPr="006E5989">
        <w:rPr>
          <w:rtl/>
        </w:rPr>
        <w:t xml:space="preserve">سعيد سهل بن زياد الآدمي الرازي، قال: حدثني عبد العظيم بن </w:t>
      </w:r>
      <w:r>
        <w:rPr>
          <w:rtl/>
        </w:rPr>
        <w:t>عبدالله</w:t>
      </w:r>
      <w:r w:rsidRPr="006E5989">
        <w:rPr>
          <w:rtl/>
        </w:rPr>
        <w:t xml:space="preserve"> الحسني، قال: سمعت </w:t>
      </w:r>
      <w:r>
        <w:rPr>
          <w:rtl/>
        </w:rPr>
        <w:t xml:space="preserve">محمّد بن عليّ </w:t>
      </w:r>
      <w:r w:rsidRPr="006E5989">
        <w:rPr>
          <w:rtl/>
        </w:rPr>
        <w:t xml:space="preserve">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يقول: ما زار أبي </w:t>
      </w:r>
      <w:r w:rsidRPr="009A49DE">
        <w:rPr>
          <w:rFonts w:hint="cs"/>
          <w:rtl/>
        </w:rPr>
        <w:t>عليه</w:t>
      </w:r>
      <w:r w:rsidRPr="00585AD1">
        <w:rPr>
          <w:rFonts w:hint="cs"/>
          <w:rtl/>
        </w:rPr>
        <w:t xml:space="preserve"> </w:t>
      </w:r>
      <w:r w:rsidRPr="009A49DE">
        <w:rPr>
          <w:rFonts w:hint="cs"/>
          <w:rtl/>
        </w:rPr>
        <w:t>السلام</w:t>
      </w:r>
      <w:r w:rsidRPr="006E5989">
        <w:rPr>
          <w:rtl/>
        </w:rPr>
        <w:t xml:space="preserve"> أحد فأصابه أذى من مطر أو برد أو حر إلا حرم الله جسده على النار </w:t>
      </w:r>
      <w:r w:rsidRPr="00393E9F">
        <w:rPr>
          <w:rStyle w:val="libFootnotenumChar"/>
          <w:rtl/>
        </w:rPr>
        <w:t>(1)</w:t>
      </w:r>
      <w:r w:rsidRPr="006E5989">
        <w:rPr>
          <w:rtl/>
        </w:rPr>
        <w:t xml:space="preserve">. </w:t>
      </w:r>
    </w:p>
    <w:p w:rsidR="00A36927" w:rsidRDefault="00A36927" w:rsidP="00A36927">
      <w:pPr>
        <w:pStyle w:val="libNormal"/>
        <w:rPr>
          <w:rtl/>
        </w:rPr>
      </w:pPr>
      <w:bookmarkStart w:id="1398" w:name="_Toc357448998"/>
      <w:r w:rsidRPr="009A0276">
        <w:rPr>
          <w:rStyle w:val="Heading2Char"/>
          <w:rtl/>
        </w:rPr>
        <w:t>1011/2 -</w:t>
      </w:r>
      <w:bookmarkEnd w:id="1398"/>
      <w:r>
        <w:rPr>
          <w:rtl/>
        </w:rPr>
        <w:t xml:space="preserve"> حدّثنا محمّد</w:t>
      </w:r>
      <w:r w:rsidRPr="006E5989">
        <w:rPr>
          <w:rtl/>
        </w:rPr>
        <w:t xml:space="preserve"> بن موسى بن المتوكل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محمّد</w:t>
      </w:r>
      <w:r w:rsidRPr="006E5989">
        <w:rPr>
          <w:rtl/>
        </w:rPr>
        <w:t xml:space="preserve"> بن جعفر الاسدي، قال:</w:t>
      </w:r>
      <w:r>
        <w:rPr>
          <w:rtl/>
        </w:rPr>
        <w:t xml:space="preserve"> حدّثنا محمّد</w:t>
      </w:r>
      <w:r w:rsidRPr="006E5989">
        <w:rPr>
          <w:rtl/>
        </w:rPr>
        <w:t xml:space="preserve"> بن إسماعيل البرمكي، قال:</w:t>
      </w:r>
      <w:r>
        <w:rPr>
          <w:rtl/>
        </w:rPr>
        <w:t xml:space="preserve"> حدّثنا عبدالله</w:t>
      </w:r>
      <w:r w:rsidRPr="006E5989">
        <w:rPr>
          <w:rtl/>
        </w:rPr>
        <w:t xml:space="preserve"> بن أحمد الشامي، قال:</w:t>
      </w:r>
      <w:r>
        <w:rPr>
          <w:rtl/>
        </w:rPr>
        <w:t xml:space="preserve"> حدّثنا </w:t>
      </w:r>
      <w:r w:rsidRPr="006E5989">
        <w:rPr>
          <w:rtl/>
        </w:rPr>
        <w:t xml:space="preserve">إسماعيل بن الفضل الهاشمي، قال: سألت أبا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عن موسى بن عمران </w:t>
      </w:r>
      <w:r w:rsidRPr="009A49DE">
        <w:rPr>
          <w:rFonts w:hint="cs"/>
          <w:rtl/>
        </w:rPr>
        <w:t>عليه</w:t>
      </w:r>
      <w:r w:rsidRPr="00585AD1">
        <w:rPr>
          <w:rFonts w:hint="cs"/>
          <w:rtl/>
        </w:rPr>
        <w:t xml:space="preserve"> </w:t>
      </w:r>
      <w:r w:rsidRPr="009A49DE">
        <w:rPr>
          <w:rFonts w:hint="cs"/>
          <w:rtl/>
        </w:rPr>
        <w:t>السلام</w:t>
      </w:r>
      <w:r w:rsidRPr="006E5989">
        <w:rPr>
          <w:rtl/>
        </w:rPr>
        <w:t xml:space="preserve"> لما رأى حبالهم وعصيهم، كيف أوجس في نفسه خيفة ولم يوجسها إبراهيم </w:t>
      </w:r>
      <w:r w:rsidRPr="009A49DE">
        <w:rPr>
          <w:rFonts w:hint="cs"/>
          <w:rtl/>
        </w:rPr>
        <w:t>عليه</w:t>
      </w:r>
      <w:r w:rsidRPr="00585AD1">
        <w:rPr>
          <w:rFonts w:hint="cs"/>
          <w:rtl/>
        </w:rPr>
        <w:t xml:space="preserve"> </w:t>
      </w:r>
      <w:r w:rsidRPr="009A49DE">
        <w:rPr>
          <w:rFonts w:hint="cs"/>
          <w:rtl/>
        </w:rPr>
        <w:t>السلام</w:t>
      </w:r>
      <w:r w:rsidRPr="006E5989">
        <w:rPr>
          <w:rtl/>
        </w:rPr>
        <w:t xml:space="preserve"> حين وضع في المنجنيق وقذف</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بحار الانوار 102: 36</w:t>
      </w:r>
      <w:r>
        <w:rPr>
          <w:rtl/>
        </w:rPr>
        <w:t>/</w:t>
      </w:r>
      <w:r w:rsidRPr="006E5989">
        <w:rPr>
          <w:rtl/>
        </w:rPr>
        <w:t>20.</w:t>
      </w:r>
    </w:p>
    <w:p w:rsidR="00A36927" w:rsidRDefault="00A36927" w:rsidP="00A36927">
      <w:pPr>
        <w:pStyle w:val="libNormal0"/>
        <w:rPr>
          <w:rFonts w:hint="cs"/>
          <w:rtl/>
        </w:rPr>
      </w:pPr>
      <w:r>
        <w:rPr>
          <w:rtl/>
        </w:rPr>
        <w:br w:type="page"/>
      </w:r>
      <w:r w:rsidRPr="006E5989">
        <w:rPr>
          <w:rtl/>
        </w:rPr>
        <w:lastRenderedPageBreak/>
        <w:t xml:space="preserve">به في النار؟ </w:t>
      </w:r>
    </w:p>
    <w:p w:rsidR="00A36927" w:rsidRDefault="00A36927" w:rsidP="00A36927">
      <w:pPr>
        <w:pStyle w:val="libNormal"/>
        <w:rPr>
          <w:rFonts w:hint="cs"/>
          <w:rtl/>
        </w:rPr>
      </w:pPr>
      <w:r w:rsidRPr="006E5989">
        <w:rPr>
          <w:rtl/>
        </w:rPr>
        <w:t xml:space="preserve">فقال </w:t>
      </w:r>
      <w:r w:rsidRPr="009A49DE">
        <w:rPr>
          <w:rFonts w:hint="cs"/>
          <w:rtl/>
        </w:rPr>
        <w:t>عليه</w:t>
      </w:r>
      <w:r w:rsidRPr="00585AD1">
        <w:rPr>
          <w:rFonts w:hint="cs"/>
          <w:rtl/>
        </w:rPr>
        <w:t xml:space="preserve"> </w:t>
      </w:r>
      <w:r w:rsidRPr="009A49DE">
        <w:rPr>
          <w:rFonts w:hint="cs"/>
          <w:rtl/>
        </w:rPr>
        <w:t>السلام</w:t>
      </w:r>
      <w:r w:rsidRPr="006E5989">
        <w:rPr>
          <w:rtl/>
        </w:rPr>
        <w:t xml:space="preserve">: إن إبراهيم </w:t>
      </w:r>
      <w:r w:rsidRPr="009A49DE">
        <w:rPr>
          <w:rFonts w:hint="cs"/>
          <w:rtl/>
        </w:rPr>
        <w:t>عليه</w:t>
      </w:r>
      <w:r w:rsidRPr="00585AD1">
        <w:rPr>
          <w:rFonts w:hint="cs"/>
          <w:rtl/>
        </w:rPr>
        <w:t xml:space="preserve"> </w:t>
      </w:r>
      <w:r w:rsidRPr="009A49DE">
        <w:rPr>
          <w:rFonts w:hint="cs"/>
          <w:rtl/>
        </w:rPr>
        <w:t>السلام</w:t>
      </w:r>
      <w:r w:rsidRPr="006E5989">
        <w:rPr>
          <w:rtl/>
        </w:rPr>
        <w:t xml:space="preserve"> حين وضع في المنجنيق كان مستندا إلى ما في صلبه من أنوار حجج الله </w:t>
      </w:r>
      <w:r>
        <w:rPr>
          <w:rtl/>
        </w:rPr>
        <w:t>عزّوجلّ</w:t>
      </w:r>
      <w:r w:rsidRPr="006E5989">
        <w:rPr>
          <w:rtl/>
        </w:rPr>
        <w:t xml:space="preserve">، ولم يكن موسى </w:t>
      </w:r>
      <w:r w:rsidRPr="009A49DE">
        <w:rPr>
          <w:rFonts w:hint="cs"/>
          <w:rtl/>
        </w:rPr>
        <w:t>عليه</w:t>
      </w:r>
      <w:r w:rsidRPr="00585AD1">
        <w:rPr>
          <w:rFonts w:hint="cs"/>
          <w:rtl/>
        </w:rPr>
        <w:t xml:space="preserve"> </w:t>
      </w:r>
      <w:r w:rsidRPr="009A49DE">
        <w:rPr>
          <w:rFonts w:hint="cs"/>
          <w:rtl/>
        </w:rPr>
        <w:t>السلام</w:t>
      </w:r>
      <w:r w:rsidRPr="006E5989">
        <w:rPr>
          <w:rtl/>
        </w:rPr>
        <w:t xml:space="preserve"> كذلك، فلهذا أوجس في نفسه خيفة ولم يوجسها إبراهيم </w:t>
      </w:r>
      <w:r w:rsidRPr="009A49DE">
        <w:rPr>
          <w:rFonts w:hint="cs"/>
          <w:rtl/>
        </w:rPr>
        <w:t>عليه</w:t>
      </w:r>
      <w:r w:rsidRPr="00585AD1">
        <w:rPr>
          <w:rFonts w:hint="cs"/>
          <w:rtl/>
        </w:rPr>
        <w:t xml:space="preserve"> </w:t>
      </w:r>
      <w:r w:rsidRPr="009A49DE">
        <w:rPr>
          <w:rFonts w:hint="cs"/>
          <w:rtl/>
        </w:rPr>
        <w:t>السلام</w:t>
      </w:r>
      <w:r w:rsidRPr="006E5989">
        <w:rPr>
          <w:rtl/>
        </w:rPr>
        <w:t xml:space="preserve">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399" w:name="_Toc357448999"/>
      <w:r w:rsidRPr="009A0276">
        <w:rPr>
          <w:rStyle w:val="Heading2Char"/>
          <w:rtl/>
        </w:rPr>
        <w:t>1012/3 -</w:t>
      </w:r>
      <w:bookmarkEnd w:id="1399"/>
      <w:r>
        <w:rPr>
          <w:rtl/>
        </w:rPr>
        <w:t xml:space="preserve"> حدّثنا </w:t>
      </w:r>
      <w:r w:rsidRPr="006E5989">
        <w:rPr>
          <w:rtl/>
        </w:rPr>
        <w:t xml:space="preserve">أبي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عليّ بن </w:t>
      </w:r>
      <w:r w:rsidRPr="006E5989">
        <w:rPr>
          <w:rtl/>
        </w:rPr>
        <w:t xml:space="preserve">إبراهيم بن هاشم، عن أبيه إبراهيم بن هاشم، عن أبي هدبة، قال: رأيت أنس بن مالك معصوبا بعصابة فسألته عنها، فقال: هذه </w:t>
      </w:r>
      <w:r w:rsidRPr="00393E9F">
        <w:rPr>
          <w:rStyle w:val="libFootnotenumChar"/>
          <w:rtl/>
        </w:rPr>
        <w:t>(2)</w:t>
      </w:r>
      <w:r w:rsidRPr="006E5989">
        <w:rPr>
          <w:rtl/>
        </w:rPr>
        <w:t xml:space="preserve"> دعوة</w:t>
      </w:r>
      <w:r>
        <w:rPr>
          <w:rtl/>
        </w:rPr>
        <w:t xml:space="preserve">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فقلت له: وكيف كان ذاك </w:t>
      </w:r>
      <w:r w:rsidRPr="00393E9F">
        <w:rPr>
          <w:rStyle w:val="libFootnotenumChar"/>
          <w:rtl/>
        </w:rPr>
        <w:t>(3)</w:t>
      </w:r>
      <w:r w:rsidRPr="006E5989">
        <w:rPr>
          <w:rtl/>
        </w:rPr>
        <w:t xml:space="preserve">؟ فقال: كنت خادما لرسول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فأهدي إليه طائر مشوي، فقال: اللهم ائتني بأحب خلقك إليك وإلي، يأكل معي من هذا الطائر. فجاء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فقلت له: رسول الله عنك مشغول، وأحببت أن يكون رجلا من قومي، فرفع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يديه الثانية، فقال: اللهم ائتني بأحب خلقك إليك وإلي، يأكل معي من هذا الطائر. فجاء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فقلت له: رسول الله عنك مشغول، وأحببت أن يكون رجلا من قومي، فرفع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يديه الثالثة، فقال: اللهم ائتني بأحب خلقك إليك وإلي، يأكل معي من هذا الطائر، فجاء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فقلت له: رسول الله عنك مشغول، وأحببت أن يكون رجلا من قومي، فرفع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صوته فقال: وما يشغل رسول الله عني؟ فسمعه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فقال: يا أنس، من هذا؟ فقلت:</w:t>
      </w:r>
      <w:r>
        <w:rPr>
          <w:rtl/>
        </w:rPr>
        <w:t xml:space="preserve"> عليّ بن </w:t>
      </w:r>
      <w:r w:rsidRPr="006E5989">
        <w:rPr>
          <w:rtl/>
        </w:rPr>
        <w:t xml:space="preserve">أبي طالب. قال: ائذن له. فلما دخل قال له: يا علي، إني قد دعوت الله </w:t>
      </w:r>
      <w:r>
        <w:rPr>
          <w:rtl/>
        </w:rPr>
        <w:t xml:space="preserve">عزّوجلّ </w:t>
      </w:r>
      <w:r w:rsidRPr="006E5989">
        <w:rPr>
          <w:rtl/>
        </w:rPr>
        <w:t xml:space="preserve">ثلاث مرات أن يأتيني بأحب خلقه إليه وإلي يأكل معي من هذا الطائر، ولو لم تجئني في الثالثة لدعوت الله باسمك أن يأتيني بك. </w:t>
      </w:r>
    </w:p>
    <w:p w:rsidR="00A36927" w:rsidRDefault="00A36927" w:rsidP="00A36927">
      <w:pPr>
        <w:pStyle w:val="libNormal"/>
        <w:rPr>
          <w:rtl/>
        </w:rPr>
      </w:pPr>
      <w:r w:rsidRPr="006E5989">
        <w:rPr>
          <w:rtl/>
        </w:rPr>
        <w:t xml:space="preserve">فقال علي </w:t>
      </w:r>
      <w:r w:rsidRPr="009A49DE">
        <w:rPr>
          <w:rFonts w:hint="cs"/>
          <w:rtl/>
        </w:rPr>
        <w:t>عليه</w:t>
      </w:r>
      <w:r w:rsidRPr="00585AD1">
        <w:rPr>
          <w:rFonts w:hint="cs"/>
          <w:rtl/>
        </w:rPr>
        <w:t xml:space="preserve"> </w:t>
      </w:r>
      <w:r w:rsidRPr="009A49DE">
        <w:rPr>
          <w:rFonts w:hint="cs"/>
          <w:rtl/>
        </w:rPr>
        <w:t>السلام</w:t>
      </w:r>
      <w:r w:rsidRPr="006E5989">
        <w:rPr>
          <w:rtl/>
        </w:rPr>
        <w:t>: يا رسول الله، إني قد جئت ثلاث مرات، كل ذلك يردني</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12: 35</w:t>
      </w:r>
      <w:r>
        <w:rPr>
          <w:rtl/>
        </w:rPr>
        <w:t>/</w:t>
      </w:r>
      <w:r w:rsidRPr="006E5989">
        <w:rPr>
          <w:rtl/>
        </w:rPr>
        <w:t xml:space="preserve">12. </w:t>
      </w:r>
    </w:p>
    <w:p w:rsidR="00A36927" w:rsidRDefault="00A36927" w:rsidP="00A36927">
      <w:pPr>
        <w:pStyle w:val="libFootnote0"/>
        <w:rPr>
          <w:rFonts w:hint="cs"/>
          <w:rtl/>
        </w:rPr>
      </w:pPr>
      <w:r w:rsidRPr="006E5989">
        <w:rPr>
          <w:rtl/>
        </w:rPr>
        <w:t xml:space="preserve">(2) في نسخة: هي. </w:t>
      </w:r>
    </w:p>
    <w:p w:rsidR="00A36927" w:rsidRPr="006E5989" w:rsidRDefault="00A36927" w:rsidP="00A36927">
      <w:pPr>
        <w:pStyle w:val="libFootnote0"/>
        <w:rPr>
          <w:rtl/>
        </w:rPr>
      </w:pPr>
      <w:r w:rsidRPr="006E5989">
        <w:rPr>
          <w:rtl/>
        </w:rPr>
        <w:t>(3) في نسخة: يكون ذلك.</w:t>
      </w:r>
    </w:p>
    <w:p w:rsidR="00A36927" w:rsidRDefault="00A36927" w:rsidP="00A36927">
      <w:pPr>
        <w:pStyle w:val="libNormal0"/>
        <w:rPr>
          <w:rFonts w:hint="cs"/>
          <w:rtl/>
        </w:rPr>
      </w:pPr>
      <w:r>
        <w:rPr>
          <w:rtl/>
        </w:rPr>
        <w:br w:type="page"/>
      </w:r>
      <w:r w:rsidRPr="006E5989">
        <w:rPr>
          <w:rtl/>
        </w:rPr>
        <w:lastRenderedPageBreak/>
        <w:t xml:space="preserve">أنس ويقول: رسول الله عنك مشغول. </w:t>
      </w:r>
    </w:p>
    <w:p w:rsidR="00A36927" w:rsidRDefault="00A36927" w:rsidP="00A36927">
      <w:pPr>
        <w:pStyle w:val="libNormal"/>
        <w:rPr>
          <w:rFonts w:hint="cs"/>
          <w:rtl/>
        </w:rPr>
      </w:pPr>
      <w:r w:rsidRPr="006E5989">
        <w:rPr>
          <w:rtl/>
        </w:rPr>
        <w:t xml:space="preserve">فقال لي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يا أنس ما حملك على هذا؟ فقلت: يا رسول الله، سمعت الدعوة فأحببت أن يكون رجلا من قومي. </w:t>
      </w:r>
    </w:p>
    <w:p w:rsidR="00A36927" w:rsidRDefault="00A36927" w:rsidP="00A36927">
      <w:pPr>
        <w:pStyle w:val="libNormal"/>
        <w:rPr>
          <w:rFonts w:hint="cs"/>
          <w:rtl/>
        </w:rPr>
      </w:pPr>
      <w:r w:rsidRPr="006E5989">
        <w:rPr>
          <w:rtl/>
        </w:rPr>
        <w:t xml:space="preserve">فلما كان يوم الدار استشهدني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فكتمته، فقلت: إني نسيته، فرفع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يده إلى السماء فقال: اللهم ارم أنسا بوضح </w:t>
      </w:r>
      <w:r w:rsidRPr="00393E9F">
        <w:rPr>
          <w:rStyle w:val="libFootnotenumChar"/>
          <w:rtl/>
        </w:rPr>
        <w:t>(1)</w:t>
      </w:r>
      <w:r w:rsidRPr="006E5989">
        <w:rPr>
          <w:rtl/>
        </w:rPr>
        <w:t xml:space="preserve"> لا يستره من الناس، ثم كشف العصابة عن رأسه فقال: هذه دعوة علي، هذه دعوة علي، هذه دعوة علي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400" w:name="_Toc357449000"/>
      <w:r w:rsidRPr="009A0276">
        <w:rPr>
          <w:rStyle w:val="Heading2Char"/>
          <w:rtl/>
        </w:rPr>
        <w:t>1013/4 -</w:t>
      </w:r>
      <w:bookmarkEnd w:id="1400"/>
      <w:r>
        <w:rPr>
          <w:rtl/>
        </w:rPr>
        <w:t xml:space="preserve"> حدّثنا </w:t>
      </w:r>
      <w:r w:rsidRPr="006E5989">
        <w:rPr>
          <w:rtl/>
        </w:rPr>
        <w:t xml:space="preserve">أبي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عبدالله</w:t>
      </w:r>
      <w:r w:rsidRPr="006E5989">
        <w:rPr>
          <w:rtl/>
        </w:rPr>
        <w:t xml:space="preserve"> بن الحسن المؤدب، قال:</w:t>
      </w:r>
      <w:r>
        <w:rPr>
          <w:rtl/>
        </w:rPr>
        <w:t xml:space="preserve"> حدّثنا </w:t>
      </w:r>
      <w:r w:rsidRPr="006E5989">
        <w:rPr>
          <w:rtl/>
        </w:rPr>
        <w:t>أحمد</w:t>
      </w:r>
      <w:r>
        <w:rPr>
          <w:rtl/>
        </w:rPr>
        <w:t xml:space="preserve"> بن عليّ </w:t>
      </w:r>
      <w:r w:rsidRPr="006E5989">
        <w:rPr>
          <w:rtl/>
        </w:rPr>
        <w:t xml:space="preserve">الاصبهاني، عن إبراهيم بن </w:t>
      </w:r>
      <w:r>
        <w:rPr>
          <w:rtl/>
        </w:rPr>
        <w:t>محمّد</w:t>
      </w:r>
      <w:r w:rsidRPr="006E5989">
        <w:rPr>
          <w:rtl/>
        </w:rPr>
        <w:t xml:space="preserve"> الثقفي، قال:</w:t>
      </w:r>
      <w:r>
        <w:rPr>
          <w:rtl/>
        </w:rPr>
        <w:t xml:space="preserve"> حدّثنا أبو</w:t>
      </w:r>
      <w:r w:rsidRPr="006E5989">
        <w:rPr>
          <w:rtl/>
        </w:rPr>
        <w:t xml:space="preserve">رجاء قتيبة بن سعيد، عن حماد بن زيد، عن عبد الرحمن السراج، عن نافع، عن ابن عمر،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فضل أحدا من أصحابي على علي فقد كفر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1401" w:name="_Toc357449001"/>
      <w:r w:rsidRPr="009A0276">
        <w:rPr>
          <w:rStyle w:val="Heading2Char"/>
          <w:rtl/>
        </w:rPr>
        <w:t>1014/5 -</w:t>
      </w:r>
      <w:bookmarkEnd w:id="1401"/>
      <w:r>
        <w:rPr>
          <w:rtl/>
        </w:rPr>
        <w:t xml:space="preserve"> حدّثنا محمّد</w:t>
      </w:r>
      <w:r w:rsidRPr="006E5989">
        <w:rPr>
          <w:rtl/>
        </w:rPr>
        <w:t xml:space="preserve"> بن إبراهيم بن إسحاق الطالقاني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أحمد بن </w:t>
      </w:r>
      <w:r>
        <w:rPr>
          <w:rtl/>
        </w:rPr>
        <w:t>محمّد</w:t>
      </w:r>
      <w:r w:rsidRPr="006E5989">
        <w:rPr>
          <w:rtl/>
        </w:rPr>
        <w:t xml:space="preserve"> بن سعيد الهمداني مولى بني هاشم، قال: أخبرنا المنذر بن </w:t>
      </w:r>
      <w:r>
        <w:rPr>
          <w:rtl/>
        </w:rPr>
        <w:t>محمّد</w:t>
      </w:r>
      <w:r w:rsidRPr="006E5989">
        <w:rPr>
          <w:rtl/>
        </w:rPr>
        <w:t xml:space="preserve">، قال: حدثني جعفر بن إسماعيل البزاز الكوفي، قال: حدثني </w:t>
      </w:r>
      <w:r>
        <w:rPr>
          <w:rtl/>
        </w:rPr>
        <w:t>عبدالله</w:t>
      </w:r>
      <w:r w:rsidRPr="006E5989">
        <w:rPr>
          <w:rtl/>
        </w:rPr>
        <w:t xml:space="preserve"> بن الفضل، عن ثابت بن دينار، عن سعيد بن جبير، عن </w:t>
      </w:r>
      <w:r>
        <w:rPr>
          <w:rtl/>
        </w:rPr>
        <w:t>عبدالله</w:t>
      </w:r>
      <w:r w:rsidRPr="006E5989">
        <w:rPr>
          <w:rtl/>
        </w:rPr>
        <w:t xml:space="preserve"> بن عباس،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أنكر إمامة علي بعدي كان كمن أنكر نبوتي في حياتي، ومن أنكر نبوتي كان كمن أنكر ربوبية ربه </w:t>
      </w:r>
      <w:r>
        <w:rPr>
          <w:rtl/>
        </w:rPr>
        <w:t xml:space="preserve">عزّوجلّ </w:t>
      </w:r>
      <w:r w:rsidRPr="00393E9F">
        <w:rPr>
          <w:rStyle w:val="libFootnotenumChar"/>
          <w:rtl/>
        </w:rPr>
        <w:t>(4)</w:t>
      </w:r>
      <w:r w:rsidRPr="006E5989">
        <w:rPr>
          <w:rtl/>
        </w:rPr>
        <w:t xml:space="preserve">. </w:t>
      </w:r>
    </w:p>
    <w:p w:rsidR="00A36927" w:rsidRDefault="00A36927" w:rsidP="00A36927">
      <w:pPr>
        <w:pStyle w:val="libNormal"/>
        <w:rPr>
          <w:rtl/>
        </w:rPr>
      </w:pPr>
      <w:bookmarkStart w:id="1402" w:name="_Toc357449002"/>
      <w:r w:rsidRPr="009A0276">
        <w:rPr>
          <w:rStyle w:val="Heading2Char"/>
          <w:rtl/>
        </w:rPr>
        <w:t>1015/6 -</w:t>
      </w:r>
      <w:bookmarkEnd w:id="1402"/>
      <w:r>
        <w:rPr>
          <w:rtl/>
        </w:rPr>
        <w:t xml:space="preserve"> حدّثنا عليّ بن </w:t>
      </w:r>
      <w:r w:rsidRPr="006E5989">
        <w:rPr>
          <w:rtl/>
        </w:rPr>
        <w:t xml:space="preserve">عيسى القمي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 حدثني</w:t>
      </w:r>
      <w:r>
        <w:rPr>
          <w:rtl/>
        </w:rPr>
        <w:t xml:space="preserve"> عليّ بن محمّد</w:t>
      </w:r>
      <w:r w:rsidRPr="006E5989">
        <w:rPr>
          <w:rtl/>
        </w:rPr>
        <w:t xml:space="preserve"> ماجيلويه، قال: حدثني أحمد بن أبي </w:t>
      </w:r>
      <w:r>
        <w:rPr>
          <w:rtl/>
        </w:rPr>
        <w:t>عبدالله</w:t>
      </w:r>
      <w:r w:rsidRPr="006E5989">
        <w:rPr>
          <w:rtl/>
        </w:rPr>
        <w:t xml:space="preserve"> البرقي، عن أبيه، عن خلف بن حماد الاسدي، عن أبي الحسن العبدي، عن سليمان بن مهران، عن الصادق جعفر بن </w:t>
      </w:r>
      <w:r>
        <w:rPr>
          <w:rtl/>
        </w:rPr>
        <w:t>محمّد</w:t>
      </w:r>
      <w:r w:rsidRPr="006E5989">
        <w:rPr>
          <w:rtl/>
        </w:rPr>
        <w:t xml:space="preserve">، عن أبيه، عن آبائه، عن علي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الوضح: البرص. </w:t>
      </w:r>
    </w:p>
    <w:p w:rsidR="00A36927" w:rsidRDefault="00A36927" w:rsidP="00A36927">
      <w:pPr>
        <w:pStyle w:val="libFootnote0"/>
        <w:rPr>
          <w:rFonts w:hint="cs"/>
          <w:rtl/>
        </w:rPr>
      </w:pPr>
      <w:r w:rsidRPr="006E5989">
        <w:rPr>
          <w:rtl/>
        </w:rPr>
        <w:t>(2) بحار الانوار 38: 353</w:t>
      </w:r>
      <w:r>
        <w:rPr>
          <w:rtl/>
        </w:rPr>
        <w:t>/</w:t>
      </w:r>
      <w:r w:rsidRPr="006E5989">
        <w:rPr>
          <w:rtl/>
        </w:rPr>
        <w:t xml:space="preserve">4. </w:t>
      </w:r>
    </w:p>
    <w:p w:rsidR="00A36927" w:rsidRDefault="00A36927" w:rsidP="00A36927">
      <w:pPr>
        <w:pStyle w:val="libFootnote0"/>
        <w:rPr>
          <w:rFonts w:hint="cs"/>
          <w:rtl/>
        </w:rPr>
      </w:pPr>
      <w:r w:rsidRPr="006E5989">
        <w:rPr>
          <w:rtl/>
        </w:rPr>
        <w:t>(3) بحار الانوار 38: 14</w:t>
      </w:r>
      <w:r>
        <w:rPr>
          <w:rtl/>
        </w:rPr>
        <w:t>/</w:t>
      </w:r>
      <w:r w:rsidRPr="006E5989">
        <w:rPr>
          <w:rtl/>
        </w:rPr>
        <w:t xml:space="preserve">19، ويأتي في المجلس (96) الحديث (5). </w:t>
      </w:r>
    </w:p>
    <w:p w:rsidR="00A36927" w:rsidRPr="006E5989" w:rsidRDefault="00A36927" w:rsidP="00A36927">
      <w:pPr>
        <w:pStyle w:val="libFootnote0"/>
        <w:rPr>
          <w:rtl/>
        </w:rPr>
      </w:pPr>
      <w:r w:rsidRPr="006E5989">
        <w:rPr>
          <w:rtl/>
        </w:rPr>
        <w:t>(4) بحار الانوار 38: 109</w:t>
      </w:r>
      <w:r>
        <w:rPr>
          <w:rtl/>
        </w:rPr>
        <w:t>/</w:t>
      </w:r>
      <w:r w:rsidRPr="006E5989">
        <w:rPr>
          <w:rtl/>
        </w:rPr>
        <w:t>39.</w:t>
      </w:r>
    </w:p>
    <w:p w:rsidR="00A36927" w:rsidRDefault="00A36927" w:rsidP="00A36927">
      <w:pPr>
        <w:pStyle w:val="libNormal0"/>
        <w:rPr>
          <w:rFonts w:hint="cs"/>
          <w:rtl/>
        </w:rPr>
      </w:pPr>
      <w:r>
        <w:rPr>
          <w:rtl/>
        </w:rPr>
        <w:br w:type="page"/>
      </w:r>
      <w:r w:rsidRPr="006E5989">
        <w:rPr>
          <w:rtl/>
        </w:rPr>
        <w:lastRenderedPageBreak/>
        <w:t xml:space="preserve">يا علي، أنت أخي ووارثي ووصيي وخليفتي في أهلي وامتي، في حياتي وبعد مماتي، محبك محبي، ومبغضك مبغضي. يا علي، أنا وأنت أبوا هذه الامة، يا علي، أنا وأنت والائمة من ولدك سادة في الدنيا، وملوك في الآخرة، من عرفنا فقد عرف الله، ومن أنكرنا فقد أنكر الله </w:t>
      </w:r>
      <w:r>
        <w:rPr>
          <w:rtl/>
        </w:rPr>
        <w:t xml:space="preserve">عزّوجلّ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403" w:name="_Toc357449003"/>
      <w:r w:rsidRPr="009A0276">
        <w:rPr>
          <w:rStyle w:val="Heading2Char"/>
          <w:rtl/>
        </w:rPr>
        <w:t>1016/7 -</w:t>
      </w:r>
      <w:bookmarkEnd w:id="1403"/>
      <w:r>
        <w:rPr>
          <w:rtl/>
        </w:rPr>
        <w:t xml:space="preserve"> حدّثنا محمّد</w:t>
      </w:r>
      <w:r w:rsidRPr="006E5989">
        <w:rPr>
          <w:rtl/>
        </w:rPr>
        <w:t xml:space="preserve"> بن أحمد السناني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أبي </w:t>
      </w:r>
      <w:r>
        <w:rPr>
          <w:rtl/>
        </w:rPr>
        <w:t>عبدالله</w:t>
      </w:r>
      <w:r w:rsidRPr="006E5989">
        <w:rPr>
          <w:rtl/>
        </w:rPr>
        <w:t xml:space="preserve"> الكوفي، قال:</w:t>
      </w:r>
      <w:r>
        <w:rPr>
          <w:rtl/>
        </w:rPr>
        <w:t xml:space="preserve"> حدّثنا </w:t>
      </w:r>
      <w:r w:rsidRPr="006E5989">
        <w:rPr>
          <w:rtl/>
        </w:rPr>
        <w:t>موسى بن عمران النخعي، عن عمه الحسين بن يزيد، عن</w:t>
      </w:r>
      <w:r>
        <w:rPr>
          <w:rtl/>
        </w:rPr>
        <w:t xml:space="preserve"> عليّ بن </w:t>
      </w:r>
      <w:r w:rsidRPr="006E5989">
        <w:rPr>
          <w:rtl/>
        </w:rPr>
        <w:t xml:space="preserve">سالم، عن أبيه، عن أبان بن عثمان، عن أبان بن تغلب، عن عكرمة، عن ابن عباس،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قال الله جل جلاله: لو اجتمع الناس كلهم على ولاية علي ما خلقت النار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404" w:name="_Toc357449004"/>
      <w:r w:rsidRPr="009A0276">
        <w:rPr>
          <w:rStyle w:val="Heading2Char"/>
          <w:rtl/>
        </w:rPr>
        <w:t>1017/8 -</w:t>
      </w:r>
      <w:bookmarkEnd w:id="1404"/>
      <w:r>
        <w:rPr>
          <w:rtl/>
        </w:rPr>
        <w:t xml:space="preserve"> حدّثنا </w:t>
      </w:r>
      <w:r w:rsidRPr="006E5989">
        <w:rPr>
          <w:rtl/>
        </w:rPr>
        <w:t xml:space="preserve">جعفر بن </w:t>
      </w:r>
      <w:r>
        <w:rPr>
          <w:rtl/>
        </w:rPr>
        <w:t>محمّد</w:t>
      </w:r>
      <w:r w:rsidRPr="006E5989">
        <w:rPr>
          <w:rtl/>
        </w:rPr>
        <w:t xml:space="preserve"> بن مسرور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الحسين ابن </w:t>
      </w:r>
      <w:r>
        <w:rPr>
          <w:rtl/>
        </w:rPr>
        <w:t>محمّد</w:t>
      </w:r>
      <w:r w:rsidRPr="006E5989">
        <w:rPr>
          <w:rtl/>
        </w:rPr>
        <w:t xml:space="preserve"> بن عامر، عن عمه </w:t>
      </w:r>
      <w:r>
        <w:rPr>
          <w:rtl/>
        </w:rPr>
        <w:t>عبدالله</w:t>
      </w:r>
      <w:r w:rsidRPr="006E5989">
        <w:rPr>
          <w:rtl/>
        </w:rPr>
        <w:t xml:space="preserve"> بن عامر، عن </w:t>
      </w:r>
      <w:r>
        <w:rPr>
          <w:rtl/>
        </w:rPr>
        <w:t>محمّد</w:t>
      </w:r>
      <w:r w:rsidRPr="006E5989">
        <w:rPr>
          <w:rtl/>
        </w:rPr>
        <w:t xml:space="preserve"> بن أبي عمير، عن إبراهيم ابن زياد الكرخي، قال: سمعت أبا </w:t>
      </w:r>
      <w:r>
        <w:rPr>
          <w:rtl/>
        </w:rPr>
        <w:t>عبدالله</w:t>
      </w:r>
      <w:r w:rsidRPr="006E5989">
        <w:rPr>
          <w:rtl/>
        </w:rPr>
        <w:t xml:space="preserve"> جعفر بن </w:t>
      </w:r>
      <w:r>
        <w:rPr>
          <w:rtl/>
        </w:rPr>
        <w:t>محمّد</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يقول: لو أن عدو علي جاء إلى الفرات، وهو يزخ زخيخا </w:t>
      </w:r>
      <w:r w:rsidRPr="00393E9F">
        <w:rPr>
          <w:rStyle w:val="libFootnotenumChar"/>
          <w:rtl/>
        </w:rPr>
        <w:t>(3)</w:t>
      </w:r>
      <w:r w:rsidRPr="006E5989">
        <w:rPr>
          <w:rtl/>
        </w:rPr>
        <w:t xml:space="preserve">، قد أشرف ماؤه على جنبتيه، فتناول منه شربة، وقال: بسم الله، فإذا شربها قال: الحمد لله، ما كان ذلك إلا ميتة أو دما مسفوحا أو لحم خنزير </w:t>
      </w:r>
      <w:r w:rsidRPr="00393E9F">
        <w:rPr>
          <w:rStyle w:val="libFootnotenumChar"/>
          <w:rtl/>
        </w:rPr>
        <w:t>(4)</w:t>
      </w:r>
      <w:r w:rsidRPr="006E5989">
        <w:rPr>
          <w:rtl/>
        </w:rPr>
        <w:t xml:space="preserve">. </w:t>
      </w:r>
    </w:p>
    <w:p w:rsidR="00A36927" w:rsidRDefault="00A36927" w:rsidP="00A36927">
      <w:pPr>
        <w:pStyle w:val="libNormal"/>
        <w:rPr>
          <w:rtl/>
        </w:rPr>
      </w:pPr>
      <w:bookmarkStart w:id="1405" w:name="_Toc357449005"/>
      <w:r w:rsidRPr="009A0276">
        <w:rPr>
          <w:rStyle w:val="Heading2Char"/>
          <w:rtl/>
        </w:rPr>
        <w:t>1018/9 -</w:t>
      </w:r>
      <w:bookmarkEnd w:id="1405"/>
      <w:r>
        <w:rPr>
          <w:rtl/>
        </w:rPr>
        <w:t xml:space="preserve"> حدّثنا </w:t>
      </w:r>
      <w:r w:rsidRPr="006E5989">
        <w:rPr>
          <w:rtl/>
        </w:rPr>
        <w:t xml:space="preserve">الحسين بن إبراهيم بن أحمد بن هشام المؤدب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حمزة بن القاسم العلوي العباسي، قال:</w:t>
      </w:r>
      <w:r>
        <w:rPr>
          <w:rtl/>
        </w:rPr>
        <w:t xml:space="preserve"> حدّثنا </w:t>
      </w:r>
      <w:r w:rsidRPr="006E5989">
        <w:rPr>
          <w:rtl/>
        </w:rPr>
        <w:t xml:space="preserve">جعفر بن </w:t>
      </w:r>
      <w:r>
        <w:rPr>
          <w:rtl/>
        </w:rPr>
        <w:t>محمّد</w:t>
      </w:r>
      <w:r w:rsidRPr="006E5989">
        <w:rPr>
          <w:rtl/>
        </w:rPr>
        <w:t xml:space="preserve"> بن مالك الفزاري الكوفي، قال:</w:t>
      </w:r>
      <w:r>
        <w:rPr>
          <w:rtl/>
        </w:rPr>
        <w:t xml:space="preserve"> حدّثنا محمّد</w:t>
      </w:r>
      <w:r w:rsidRPr="006E5989">
        <w:rPr>
          <w:rtl/>
        </w:rPr>
        <w:t xml:space="preserve"> بن الحسين بن يزيد الزيات الكوفي، قال:</w:t>
      </w:r>
      <w:r>
        <w:rPr>
          <w:rtl/>
        </w:rPr>
        <w:t xml:space="preserve"> حدّثنا </w:t>
      </w:r>
      <w:r w:rsidRPr="006E5989">
        <w:rPr>
          <w:rtl/>
        </w:rPr>
        <w:t>سليمان بن حفص المروزي، قال:</w:t>
      </w:r>
      <w:r>
        <w:rPr>
          <w:rtl/>
        </w:rPr>
        <w:t xml:space="preserve"> حدّثنا </w:t>
      </w:r>
      <w:r w:rsidRPr="006E5989">
        <w:rPr>
          <w:rtl/>
        </w:rPr>
        <w:t xml:space="preserve">سعد بن طريف، عن الاصبغ بن نباتة، قال: سئل </w:t>
      </w:r>
      <w:r>
        <w:rPr>
          <w:rtl/>
        </w:rPr>
        <w:t xml:space="preserve">أميرالمؤمنين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عن علة دفنه لفاطمة بنت رسول</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23: 128</w:t>
      </w:r>
      <w:r>
        <w:rPr>
          <w:rtl/>
        </w:rPr>
        <w:t>/</w:t>
      </w:r>
      <w:r w:rsidRPr="006E5989">
        <w:rPr>
          <w:rtl/>
        </w:rPr>
        <w:t xml:space="preserve">59. </w:t>
      </w:r>
    </w:p>
    <w:p w:rsidR="00A36927" w:rsidRDefault="00A36927" w:rsidP="00A36927">
      <w:pPr>
        <w:pStyle w:val="libFootnote0"/>
        <w:rPr>
          <w:rFonts w:hint="cs"/>
          <w:rtl/>
        </w:rPr>
      </w:pPr>
      <w:r w:rsidRPr="006E5989">
        <w:rPr>
          <w:rtl/>
        </w:rPr>
        <w:t>(2) بحار الانوار 39: 247</w:t>
      </w:r>
      <w:r>
        <w:rPr>
          <w:rtl/>
        </w:rPr>
        <w:t>/</w:t>
      </w:r>
      <w:r w:rsidRPr="006E5989">
        <w:rPr>
          <w:rtl/>
        </w:rPr>
        <w:t xml:space="preserve">4. </w:t>
      </w:r>
    </w:p>
    <w:p w:rsidR="00A36927" w:rsidRDefault="00A36927" w:rsidP="00A36927">
      <w:pPr>
        <w:pStyle w:val="libFootnote0"/>
        <w:rPr>
          <w:rFonts w:hint="cs"/>
          <w:rtl/>
        </w:rPr>
      </w:pPr>
      <w:r w:rsidRPr="006E5989">
        <w:rPr>
          <w:rtl/>
        </w:rPr>
        <w:t xml:space="preserve">(3) يزخ زخيخا، أي يدفع بعضه بعضا لكثرته. </w:t>
      </w:r>
    </w:p>
    <w:p w:rsidR="00A36927" w:rsidRPr="006E5989" w:rsidRDefault="00A36927" w:rsidP="00A36927">
      <w:pPr>
        <w:pStyle w:val="libFootnote0"/>
        <w:rPr>
          <w:rtl/>
        </w:rPr>
      </w:pPr>
      <w:r w:rsidRPr="006E5989">
        <w:rPr>
          <w:rtl/>
        </w:rPr>
        <w:t>(4) بحار الانوار 27: 218</w:t>
      </w:r>
      <w:r>
        <w:rPr>
          <w:rtl/>
        </w:rPr>
        <w:t>/</w:t>
      </w:r>
      <w:r w:rsidRPr="006E5989">
        <w:rPr>
          <w:rtl/>
        </w:rPr>
        <w:t>3.</w:t>
      </w:r>
    </w:p>
    <w:p w:rsidR="00A36927" w:rsidRDefault="00A36927" w:rsidP="00A36927">
      <w:pPr>
        <w:pStyle w:val="libNormal0"/>
        <w:rPr>
          <w:rFonts w:hint="cs"/>
          <w:rtl/>
        </w:rPr>
      </w:pPr>
      <w:r>
        <w:rPr>
          <w:rtl/>
        </w:rPr>
        <w:br w:type="page"/>
      </w:r>
      <w:r w:rsidRPr="006E5989">
        <w:rPr>
          <w:rtl/>
        </w:rPr>
        <w:lastRenderedPageBreak/>
        <w:t xml:space="preserve">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ليلا. فقال </w:t>
      </w:r>
      <w:r w:rsidRPr="009A49DE">
        <w:rPr>
          <w:rFonts w:hint="cs"/>
          <w:rtl/>
        </w:rPr>
        <w:t>عليه</w:t>
      </w:r>
      <w:r w:rsidRPr="00585AD1">
        <w:rPr>
          <w:rFonts w:hint="cs"/>
          <w:rtl/>
        </w:rPr>
        <w:t xml:space="preserve"> </w:t>
      </w:r>
      <w:r w:rsidRPr="009A49DE">
        <w:rPr>
          <w:rFonts w:hint="cs"/>
          <w:rtl/>
        </w:rPr>
        <w:t>السلام</w:t>
      </w:r>
      <w:r w:rsidRPr="006E5989">
        <w:rPr>
          <w:rtl/>
        </w:rPr>
        <w:t xml:space="preserve">: إنها كانت ساخطة على قوم كرهت حضورهم جنازتها، وحرام على من يتولاهم أن يصلي على أحد من ولدها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406" w:name="_Toc357449006"/>
      <w:r w:rsidRPr="009A0276">
        <w:rPr>
          <w:rStyle w:val="Heading2Char"/>
          <w:rtl/>
        </w:rPr>
        <w:t>1019/10 -</w:t>
      </w:r>
      <w:bookmarkEnd w:id="1406"/>
      <w:r>
        <w:rPr>
          <w:rtl/>
        </w:rPr>
        <w:t xml:space="preserve"> حدّثنا عليّ بن </w:t>
      </w:r>
      <w:r w:rsidRPr="006E5989">
        <w:rPr>
          <w:rtl/>
        </w:rPr>
        <w:t xml:space="preserve">أحمد بن </w:t>
      </w:r>
      <w:r>
        <w:rPr>
          <w:rtl/>
        </w:rPr>
        <w:t>عبدالله</w:t>
      </w:r>
      <w:r w:rsidRPr="006E5989">
        <w:rPr>
          <w:rtl/>
        </w:rPr>
        <w:t xml:space="preserve"> بن أحمد بن أبي </w:t>
      </w:r>
      <w:r>
        <w:rPr>
          <w:rtl/>
        </w:rPr>
        <w:t>عبدالله</w:t>
      </w:r>
      <w:r w:rsidRPr="006E5989">
        <w:rPr>
          <w:rtl/>
        </w:rPr>
        <w:t xml:space="preserve"> البرقي، عن أبيه، عن جده أحمد بن أبي </w:t>
      </w:r>
      <w:r>
        <w:rPr>
          <w:rtl/>
        </w:rPr>
        <w:t>عبدالله</w:t>
      </w:r>
      <w:r w:rsidRPr="006E5989">
        <w:rPr>
          <w:rtl/>
        </w:rPr>
        <w:t xml:space="preserve">، عن أبيه </w:t>
      </w:r>
      <w:r>
        <w:rPr>
          <w:rtl/>
        </w:rPr>
        <w:t>محمّد</w:t>
      </w:r>
      <w:r w:rsidRPr="006E5989">
        <w:rPr>
          <w:rtl/>
        </w:rPr>
        <w:t xml:space="preserve"> بن خالد، عن خلف بن حماد، عن أبي الحسن العبدي، عن الاعمش، عن عبابة بن ربعي، عن </w:t>
      </w:r>
      <w:r>
        <w:rPr>
          <w:rtl/>
        </w:rPr>
        <w:t>عبدالله</w:t>
      </w:r>
      <w:r w:rsidRPr="006E5989">
        <w:rPr>
          <w:rtl/>
        </w:rPr>
        <w:t xml:space="preserve"> بن عباس،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أتانى جبرئيل وهو فرح مستبشر، فقلت له: حبيبي جبرئيل مع ما أنت فيه من الفرح، ما منزلة أخي وابن عمي</w:t>
      </w:r>
      <w:r>
        <w:rPr>
          <w:rtl/>
        </w:rPr>
        <w:t xml:space="preserve"> عليّ بن </w:t>
      </w:r>
      <w:r w:rsidRPr="006E5989">
        <w:rPr>
          <w:rtl/>
        </w:rPr>
        <w:t xml:space="preserve">أبي طالب عند ربه؟ </w:t>
      </w:r>
    </w:p>
    <w:p w:rsidR="00A36927" w:rsidRDefault="00A36927" w:rsidP="00A36927">
      <w:pPr>
        <w:pStyle w:val="libNormal"/>
        <w:rPr>
          <w:rFonts w:hint="cs"/>
          <w:rtl/>
        </w:rPr>
      </w:pPr>
      <w:r w:rsidRPr="006E5989">
        <w:rPr>
          <w:rtl/>
        </w:rPr>
        <w:t xml:space="preserve">فقال جبرئيل: يا </w:t>
      </w:r>
      <w:r>
        <w:rPr>
          <w:rtl/>
        </w:rPr>
        <w:t>محمّد</w:t>
      </w:r>
      <w:r w:rsidRPr="006E5989">
        <w:rPr>
          <w:rtl/>
        </w:rPr>
        <w:t xml:space="preserve">، والذي بعثك بالنبوة، واصطفاك بالرسالة، ما هبطت في وقتي هذا إلا لهذا. يا </w:t>
      </w:r>
      <w:r>
        <w:rPr>
          <w:rtl/>
        </w:rPr>
        <w:t>محمّد</w:t>
      </w:r>
      <w:r w:rsidRPr="006E5989">
        <w:rPr>
          <w:rtl/>
        </w:rPr>
        <w:t xml:space="preserve">، الله العلي الاعلى يقرأ عليك السلام، ويقول: </w:t>
      </w:r>
      <w:r>
        <w:rPr>
          <w:rtl/>
        </w:rPr>
        <w:t>محمّد</w:t>
      </w:r>
      <w:r w:rsidRPr="006E5989">
        <w:rPr>
          <w:rtl/>
        </w:rPr>
        <w:t xml:space="preserve"> نبي رحمتي، وعلي مقيم حجتي، لا أعذب من والاه وإن عصاني، ولا أرحم من عاداه وإن أطاعني. </w:t>
      </w:r>
    </w:p>
    <w:p w:rsidR="00A36927" w:rsidRDefault="00A36927" w:rsidP="00A36927">
      <w:pPr>
        <w:pStyle w:val="libNormal"/>
        <w:rPr>
          <w:rFonts w:hint="cs"/>
          <w:rtl/>
        </w:rPr>
      </w:pPr>
      <w:r w:rsidRPr="006E5989">
        <w:rPr>
          <w:rtl/>
        </w:rPr>
        <w:t xml:space="preserve">قال ابن عباس: ثم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إذا كان يوم القيامة أتاني جبرئيل </w:t>
      </w:r>
      <w:r w:rsidRPr="009A49DE">
        <w:rPr>
          <w:rFonts w:hint="cs"/>
          <w:rtl/>
        </w:rPr>
        <w:t>عليه</w:t>
      </w:r>
      <w:r w:rsidRPr="00585AD1">
        <w:rPr>
          <w:rFonts w:hint="cs"/>
          <w:rtl/>
        </w:rPr>
        <w:t xml:space="preserve"> </w:t>
      </w:r>
      <w:r w:rsidRPr="009A49DE">
        <w:rPr>
          <w:rFonts w:hint="cs"/>
          <w:rtl/>
        </w:rPr>
        <w:t>السلام</w:t>
      </w:r>
      <w:r w:rsidRPr="006E5989">
        <w:rPr>
          <w:rtl/>
        </w:rPr>
        <w:t xml:space="preserve"> وبيده لواء الحمد وهو سبعون شقة، الشقة منه أوسع من الشمس والقمر، فيدفعه إلي فاخذه وأدفعه إلى</w:t>
      </w:r>
      <w:r>
        <w:rPr>
          <w:rtl/>
        </w:rPr>
        <w:t xml:space="preserve"> عليّ بن </w:t>
      </w:r>
      <w:r w:rsidRPr="006E5989">
        <w:rPr>
          <w:rtl/>
        </w:rPr>
        <w:t xml:space="preserve">أبي طالب. </w:t>
      </w:r>
    </w:p>
    <w:p w:rsidR="00A36927" w:rsidRDefault="00A36927" w:rsidP="00A36927">
      <w:pPr>
        <w:pStyle w:val="libNormal"/>
        <w:rPr>
          <w:rtl/>
        </w:rPr>
      </w:pPr>
      <w:r w:rsidRPr="006E5989">
        <w:rPr>
          <w:rtl/>
        </w:rPr>
        <w:t xml:space="preserve">فقال رجل: يا رسول الله، وكيف يطيق علي حمل اللواء، وقد ذكرت أنه سبعون شقة، الشقة منه أوسع من الشمس والقمر! فغضب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ثم قال: يا رجل، إنه إذا كان يوم القيامة أعطى الله عليا من القوة مثل قوة جبرئيل </w:t>
      </w:r>
      <w:r w:rsidRPr="009A49DE">
        <w:rPr>
          <w:rFonts w:hint="cs"/>
          <w:rtl/>
        </w:rPr>
        <w:t>عليه</w:t>
      </w:r>
      <w:r w:rsidRPr="00585AD1">
        <w:rPr>
          <w:rFonts w:hint="cs"/>
          <w:rtl/>
        </w:rPr>
        <w:t xml:space="preserve"> </w:t>
      </w:r>
      <w:r w:rsidRPr="009A49DE">
        <w:rPr>
          <w:rFonts w:hint="cs"/>
          <w:rtl/>
        </w:rPr>
        <w:t>السلام</w:t>
      </w:r>
      <w:r w:rsidRPr="006E5989">
        <w:rPr>
          <w:rtl/>
        </w:rPr>
        <w:t xml:space="preserve">، ومن الجمال مثل جمال يوسف </w:t>
      </w:r>
      <w:r w:rsidRPr="009A49DE">
        <w:rPr>
          <w:rFonts w:hint="cs"/>
          <w:rtl/>
        </w:rPr>
        <w:t>عليه</w:t>
      </w:r>
      <w:r w:rsidRPr="00585AD1">
        <w:rPr>
          <w:rFonts w:hint="cs"/>
          <w:rtl/>
        </w:rPr>
        <w:t xml:space="preserve"> </w:t>
      </w:r>
      <w:r w:rsidRPr="009A49DE">
        <w:rPr>
          <w:rFonts w:hint="cs"/>
          <w:rtl/>
        </w:rPr>
        <w:t>السلام</w:t>
      </w:r>
      <w:r w:rsidRPr="006E5989">
        <w:rPr>
          <w:rtl/>
        </w:rPr>
        <w:t xml:space="preserve">، ومن الحلم مثل حلم رضوان، ومن الصوت ما يداني صوت داود </w:t>
      </w:r>
      <w:r w:rsidRPr="009A49DE">
        <w:rPr>
          <w:rFonts w:hint="cs"/>
          <w:rtl/>
        </w:rPr>
        <w:t>عليه</w:t>
      </w:r>
      <w:r w:rsidRPr="00585AD1">
        <w:rPr>
          <w:rFonts w:hint="cs"/>
          <w:rtl/>
        </w:rPr>
        <w:t xml:space="preserve"> </w:t>
      </w:r>
      <w:r w:rsidRPr="009A49DE">
        <w:rPr>
          <w:rFonts w:hint="cs"/>
          <w:rtl/>
        </w:rPr>
        <w:t>السلام</w:t>
      </w:r>
      <w:r w:rsidRPr="006E5989">
        <w:rPr>
          <w:rtl/>
        </w:rPr>
        <w:t>، ولولا أن داود خطيب في الجنان لاعطي علي مثل صوته، وإن عليا أول من يشرب من السلسبيل والزنجبيل، وإن لعلي وشيعته من</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بحار الانوار 43: 209</w:t>
      </w:r>
      <w:r>
        <w:rPr>
          <w:rtl/>
        </w:rPr>
        <w:t>/</w:t>
      </w:r>
      <w:r w:rsidRPr="006E5989">
        <w:rPr>
          <w:rtl/>
        </w:rPr>
        <w:t>37.</w:t>
      </w:r>
    </w:p>
    <w:p w:rsidR="00A36927" w:rsidRDefault="00A36927" w:rsidP="00A36927">
      <w:pPr>
        <w:pStyle w:val="libNormal0"/>
        <w:rPr>
          <w:rFonts w:hint="cs"/>
          <w:rtl/>
        </w:rPr>
      </w:pPr>
      <w:r>
        <w:rPr>
          <w:rtl/>
        </w:rPr>
        <w:br w:type="page"/>
      </w:r>
      <w:r w:rsidRPr="006E5989">
        <w:rPr>
          <w:rtl/>
        </w:rPr>
        <w:lastRenderedPageBreak/>
        <w:t xml:space="preserve">الله </w:t>
      </w:r>
      <w:r>
        <w:rPr>
          <w:rtl/>
        </w:rPr>
        <w:t xml:space="preserve">عزّوجلّ </w:t>
      </w:r>
      <w:r w:rsidRPr="006E5989">
        <w:rPr>
          <w:rtl/>
        </w:rPr>
        <w:t xml:space="preserve">مقاما يغبطهم به الاولون والآخرون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407" w:name="_Toc357449007"/>
      <w:r w:rsidRPr="009A0276">
        <w:rPr>
          <w:rStyle w:val="Heading2Char"/>
          <w:rtl/>
        </w:rPr>
        <w:t>1020/11 -</w:t>
      </w:r>
      <w:bookmarkEnd w:id="1407"/>
      <w:r>
        <w:rPr>
          <w:rtl/>
        </w:rPr>
        <w:t xml:space="preserve"> حدّثنا محمّد</w:t>
      </w:r>
      <w:r w:rsidRPr="006E5989">
        <w:rPr>
          <w:rtl/>
        </w:rPr>
        <w:t xml:space="preserve"> بن الحسن بن أحمد بن الوليد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الحسن بن متيل الدقاق، قال:</w:t>
      </w:r>
      <w:r>
        <w:rPr>
          <w:rtl/>
        </w:rPr>
        <w:t xml:space="preserve"> حدّثنا محمّد</w:t>
      </w:r>
      <w:r w:rsidRPr="006E5989">
        <w:rPr>
          <w:rtl/>
        </w:rPr>
        <w:t xml:space="preserve"> بن الحسين بن أبي الخطاب، قال:</w:t>
      </w:r>
      <w:r>
        <w:rPr>
          <w:rtl/>
        </w:rPr>
        <w:t xml:space="preserve"> حدّثنا محمّد</w:t>
      </w:r>
      <w:r w:rsidRPr="006E5989">
        <w:rPr>
          <w:rtl/>
        </w:rPr>
        <w:t xml:space="preserve"> بن سنان، عن جعفر بن سليمان النهدي، قال:</w:t>
      </w:r>
      <w:r>
        <w:rPr>
          <w:rtl/>
        </w:rPr>
        <w:t xml:space="preserve"> حدّثنا </w:t>
      </w:r>
      <w:r w:rsidRPr="006E5989">
        <w:rPr>
          <w:rtl/>
        </w:rPr>
        <w:t>ثابت بن دينار الثمالي، عن سيد العابدين</w:t>
      </w:r>
      <w:r>
        <w:rPr>
          <w:rtl/>
        </w:rPr>
        <w:t xml:space="preserve"> عليّ بن </w:t>
      </w:r>
      <w:r w:rsidRPr="006E5989">
        <w:rPr>
          <w:rtl/>
        </w:rPr>
        <w:t xml:space="preserve">الحسين، عن أبيه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قال: نظر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ذات يوم إلى</w:t>
      </w:r>
      <w:r>
        <w:rPr>
          <w:rtl/>
        </w:rPr>
        <w:t xml:space="preserve">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وقد أقبل وحوله جماعة من أصحابه، فقال: من أراد </w:t>
      </w:r>
      <w:r w:rsidRPr="00393E9F">
        <w:rPr>
          <w:rStyle w:val="libFootnotenumChar"/>
          <w:rtl/>
        </w:rPr>
        <w:t>(2)</w:t>
      </w:r>
      <w:r w:rsidRPr="006E5989">
        <w:rPr>
          <w:rtl/>
        </w:rPr>
        <w:t xml:space="preserve"> أن ينظر إلى يوسف في جماله، وإلى إبراهيم في سخائه، وإلى سليمان في بهجته، وإلى داود في قوته، فلينظر إلى هذا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1408" w:name="_Toc357449008"/>
      <w:r w:rsidRPr="009A0276">
        <w:rPr>
          <w:rStyle w:val="Heading2Char"/>
          <w:rtl/>
        </w:rPr>
        <w:t>1021/12 -</w:t>
      </w:r>
      <w:bookmarkEnd w:id="1408"/>
      <w:r>
        <w:rPr>
          <w:rtl/>
        </w:rPr>
        <w:t xml:space="preserve"> حدّثنا </w:t>
      </w:r>
      <w:r w:rsidRPr="006E5989">
        <w:rPr>
          <w:rtl/>
        </w:rPr>
        <w:t xml:space="preserve">جعفر بن </w:t>
      </w:r>
      <w:r>
        <w:rPr>
          <w:rtl/>
        </w:rPr>
        <w:t>محمّد</w:t>
      </w:r>
      <w:r w:rsidRPr="006E5989">
        <w:rPr>
          <w:rtl/>
        </w:rPr>
        <w:t xml:space="preserve"> بن مسرور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ابن </w:t>
      </w:r>
      <w:r>
        <w:rPr>
          <w:rtl/>
        </w:rPr>
        <w:t>عبدالله</w:t>
      </w:r>
      <w:r w:rsidRPr="006E5989">
        <w:rPr>
          <w:rtl/>
        </w:rPr>
        <w:t xml:space="preserve"> بن جعفر بن جامع الحميري، عن أبيه، عن يعقوب بن يزيد، قال:</w:t>
      </w:r>
      <w:r>
        <w:rPr>
          <w:rtl/>
        </w:rPr>
        <w:t xml:space="preserve"> حدّثنا </w:t>
      </w:r>
      <w:r w:rsidRPr="006E5989">
        <w:rPr>
          <w:rtl/>
        </w:rPr>
        <w:t>الحسن</w:t>
      </w:r>
      <w:r>
        <w:rPr>
          <w:rtl/>
        </w:rPr>
        <w:t xml:space="preserve"> بن عليّ بن </w:t>
      </w:r>
      <w:r w:rsidRPr="006E5989">
        <w:rPr>
          <w:rtl/>
        </w:rPr>
        <w:t>فضال، عن أبي الحسن</w:t>
      </w:r>
      <w:r>
        <w:rPr>
          <w:rtl/>
        </w:rPr>
        <w:t xml:space="preserve"> عليّ بن </w:t>
      </w:r>
      <w:r w:rsidRPr="006E5989">
        <w:rPr>
          <w:rtl/>
        </w:rPr>
        <w:t xml:space="preserve">موسى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عن أبيه،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علي مني وأنا من علي، قاتل الله من قاتل عليا، لعن الله من خالف عليا، علي إمام الخليقة بعدي، من تقدم على علي </w:t>
      </w:r>
      <w:r w:rsidRPr="00393E9F">
        <w:rPr>
          <w:rStyle w:val="libFootnotenumChar"/>
          <w:rtl/>
        </w:rPr>
        <w:t>(4)</w:t>
      </w:r>
      <w:r w:rsidRPr="006E5989">
        <w:rPr>
          <w:rtl/>
        </w:rPr>
        <w:t xml:space="preserve"> فقد تقدم علي، ومن فارقه فقد فارقني، ومن آثر عليه فقد آثر علي، أنا سلم لمن سالمه، وحرب لمن حاربه، وولي لمن والاه، وعدو لمن عاداه </w:t>
      </w:r>
      <w:r w:rsidRPr="00393E9F">
        <w:rPr>
          <w:rStyle w:val="libFootnotenumChar"/>
          <w:rtl/>
        </w:rPr>
        <w:t>(5)</w:t>
      </w:r>
      <w:r w:rsidRPr="006E5989">
        <w:rPr>
          <w:rtl/>
        </w:rPr>
        <w:t xml:space="preserve">. </w:t>
      </w:r>
    </w:p>
    <w:p w:rsidR="00A36927" w:rsidRDefault="00A36927" w:rsidP="00A36927">
      <w:pPr>
        <w:pStyle w:val="libNormal"/>
        <w:rPr>
          <w:rtl/>
        </w:rPr>
      </w:pPr>
      <w:bookmarkStart w:id="1409" w:name="_Toc357449009"/>
      <w:r w:rsidRPr="009A0276">
        <w:rPr>
          <w:rStyle w:val="Heading2Char"/>
          <w:rtl/>
        </w:rPr>
        <w:t>1022/13 -</w:t>
      </w:r>
      <w:bookmarkEnd w:id="1409"/>
      <w:r>
        <w:rPr>
          <w:rtl/>
        </w:rPr>
        <w:t xml:space="preserve"> حدّثنا </w:t>
      </w:r>
      <w:r w:rsidRPr="006E5989">
        <w:rPr>
          <w:rtl/>
        </w:rPr>
        <w:t>أحمد</w:t>
      </w:r>
      <w:r>
        <w:rPr>
          <w:rtl/>
        </w:rPr>
        <w:t xml:space="preserve"> بن عليّ </w:t>
      </w:r>
      <w:r w:rsidRPr="00393E9F">
        <w:rPr>
          <w:rStyle w:val="libFootnotenumChar"/>
          <w:rtl/>
        </w:rPr>
        <w:t>(6)</w:t>
      </w:r>
      <w:r w:rsidRPr="006E5989">
        <w:rPr>
          <w:rtl/>
        </w:rPr>
        <w:t xml:space="preserve"> بن إبراهيم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w:t>
      </w:r>
      <w:r w:rsidRPr="006E5989">
        <w:rPr>
          <w:rtl/>
        </w:rPr>
        <w:t xml:space="preserve">أبي، عن ياسر، قال: لما ولي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العهد سمعته وقد رفع يديه إلى السماء وقال: اللهم إنك تعلم أني مكره مضطر، فلا تؤاخذني كما لم تؤاخذ عبدك ونبيك يوسف حين</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8: 2</w:t>
      </w:r>
      <w:r>
        <w:rPr>
          <w:rtl/>
        </w:rPr>
        <w:t>/</w:t>
      </w:r>
      <w:r w:rsidRPr="006E5989">
        <w:rPr>
          <w:rtl/>
        </w:rPr>
        <w:t xml:space="preserve">2. </w:t>
      </w:r>
    </w:p>
    <w:p w:rsidR="00A36927" w:rsidRDefault="00A36927" w:rsidP="00A36927">
      <w:pPr>
        <w:pStyle w:val="libFootnote0"/>
        <w:rPr>
          <w:rFonts w:hint="cs"/>
          <w:rtl/>
        </w:rPr>
      </w:pPr>
      <w:r w:rsidRPr="006E5989">
        <w:rPr>
          <w:rtl/>
        </w:rPr>
        <w:t xml:space="preserve">(2) في نسخة: أحب. </w:t>
      </w:r>
    </w:p>
    <w:p w:rsidR="00A36927" w:rsidRDefault="00A36927" w:rsidP="00A36927">
      <w:pPr>
        <w:pStyle w:val="libFootnote0"/>
        <w:rPr>
          <w:rFonts w:hint="cs"/>
          <w:rtl/>
        </w:rPr>
      </w:pPr>
      <w:r w:rsidRPr="006E5989">
        <w:rPr>
          <w:rtl/>
        </w:rPr>
        <w:t>(3) بحار الانوار 39: 35</w:t>
      </w:r>
      <w:r>
        <w:rPr>
          <w:rtl/>
        </w:rPr>
        <w:t>/</w:t>
      </w:r>
      <w:r w:rsidRPr="006E5989">
        <w:rPr>
          <w:rtl/>
        </w:rPr>
        <w:t xml:space="preserve">2. </w:t>
      </w:r>
    </w:p>
    <w:p w:rsidR="00A36927" w:rsidRDefault="00A36927" w:rsidP="00A36927">
      <w:pPr>
        <w:pStyle w:val="libFootnote0"/>
        <w:rPr>
          <w:rFonts w:hint="cs"/>
          <w:rtl/>
        </w:rPr>
      </w:pPr>
      <w:r w:rsidRPr="006E5989">
        <w:rPr>
          <w:rtl/>
        </w:rPr>
        <w:t xml:space="preserve">(4) في نسخة: من تقدم عليا، وفي اخرى: من تقدم عليه. </w:t>
      </w:r>
    </w:p>
    <w:p w:rsidR="00A36927" w:rsidRDefault="00A36927" w:rsidP="00A36927">
      <w:pPr>
        <w:pStyle w:val="libFootnote0"/>
        <w:rPr>
          <w:rFonts w:hint="cs"/>
          <w:rtl/>
        </w:rPr>
      </w:pPr>
      <w:r w:rsidRPr="006E5989">
        <w:rPr>
          <w:rtl/>
        </w:rPr>
        <w:t>(5) بحار الانوار 38: 109</w:t>
      </w:r>
      <w:r>
        <w:rPr>
          <w:rtl/>
        </w:rPr>
        <w:t>/</w:t>
      </w:r>
      <w:r w:rsidRPr="006E5989">
        <w:rPr>
          <w:rtl/>
        </w:rPr>
        <w:t xml:space="preserve">40. </w:t>
      </w:r>
    </w:p>
    <w:p w:rsidR="00A36927" w:rsidRPr="006E5989" w:rsidRDefault="00A36927" w:rsidP="00A36927">
      <w:pPr>
        <w:pStyle w:val="libFootnote0"/>
        <w:rPr>
          <w:rtl/>
        </w:rPr>
      </w:pPr>
      <w:r w:rsidRPr="006E5989">
        <w:rPr>
          <w:rtl/>
        </w:rPr>
        <w:t>(6) في نسخة:</w:t>
      </w:r>
      <w:r>
        <w:rPr>
          <w:rtl/>
        </w:rPr>
        <w:t xml:space="preserve"> عليّ بن </w:t>
      </w:r>
      <w:r w:rsidRPr="006E5989">
        <w:rPr>
          <w:rtl/>
        </w:rPr>
        <w:t>أحمد.</w:t>
      </w:r>
    </w:p>
    <w:p w:rsidR="00A36927" w:rsidRDefault="00A36927" w:rsidP="00A36927">
      <w:pPr>
        <w:pStyle w:val="libNormal0"/>
        <w:rPr>
          <w:rFonts w:hint="cs"/>
          <w:rtl/>
        </w:rPr>
      </w:pPr>
      <w:r>
        <w:rPr>
          <w:rtl/>
        </w:rPr>
        <w:br w:type="page"/>
      </w:r>
      <w:r w:rsidRPr="006E5989">
        <w:rPr>
          <w:rtl/>
        </w:rPr>
        <w:lastRenderedPageBreak/>
        <w:t xml:space="preserve">دفع إلى ولاية مصر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410" w:name="_Toc357449010"/>
      <w:r w:rsidRPr="009A0276">
        <w:rPr>
          <w:rStyle w:val="Heading2Char"/>
          <w:rtl/>
        </w:rPr>
        <w:t>1023/14 -</w:t>
      </w:r>
      <w:bookmarkEnd w:id="1410"/>
      <w:r>
        <w:rPr>
          <w:rtl/>
        </w:rPr>
        <w:t xml:space="preserve"> حدّثنا </w:t>
      </w:r>
      <w:r w:rsidRPr="006E5989">
        <w:rPr>
          <w:rtl/>
        </w:rPr>
        <w:t xml:space="preserve">الحسين بن أحمد البيهقي، قال: أخبرنا </w:t>
      </w:r>
      <w:r>
        <w:rPr>
          <w:rtl/>
        </w:rPr>
        <w:t>محمّد</w:t>
      </w:r>
      <w:r w:rsidRPr="006E5989">
        <w:rPr>
          <w:rtl/>
        </w:rPr>
        <w:t xml:space="preserve"> بن يحيى الصولي، قال:</w:t>
      </w:r>
      <w:r>
        <w:rPr>
          <w:rtl/>
        </w:rPr>
        <w:t xml:space="preserve"> حدّثنا أبو</w:t>
      </w:r>
      <w:r w:rsidRPr="006E5989">
        <w:rPr>
          <w:rtl/>
        </w:rPr>
        <w:t xml:space="preserve">ذكوان، قال: سمعت إبراهيم بن العباس يقول: ما رأيت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سئل عن شئ قط إلا علمه، ولا رأيت أعلم منه بما كان في الزمان إلى وقته وعصره، وكان المأمون يمتحنه بالسؤال عن كل شئ فيجيب فيه، وكان كلامه كله وجوابه وتمثيله بآيات من القرآن، وكان يختمه في كل ثلاث، ويقول: لو أردت أن أختمه في أقل من ثلاث لختمت، ولكن ما مررت بآية قط إلا فكرت فيها، وفي أي شئ أنزلت، وفي أي وقت، فلذلك صرت أختم في ثلاثة أيام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411" w:name="_Toc357449011"/>
      <w:r w:rsidRPr="009A0276">
        <w:rPr>
          <w:rStyle w:val="Heading2Char"/>
          <w:rtl/>
        </w:rPr>
        <w:t>1024/15 -</w:t>
      </w:r>
      <w:bookmarkEnd w:id="1411"/>
      <w:r w:rsidRPr="006E5989">
        <w:rPr>
          <w:rtl/>
        </w:rPr>
        <w:t xml:space="preserve"> قال الصولي: وحدثنا الحسين </w:t>
      </w:r>
      <w:r w:rsidRPr="00393E9F">
        <w:rPr>
          <w:rStyle w:val="libFootnotenumChar"/>
          <w:rtl/>
        </w:rPr>
        <w:t>(3)</w:t>
      </w:r>
      <w:r w:rsidRPr="006E5989">
        <w:rPr>
          <w:rtl/>
        </w:rPr>
        <w:t xml:space="preserve"> بن الجهم، قال:</w:t>
      </w:r>
      <w:r>
        <w:rPr>
          <w:rtl/>
        </w:rPr>
        <w:t xml:space="preserve"> حدّثنا </w:t>
      </w:r>
      <w:r w:rsidRPr="006E5989">
        <w:rPr>
          <w:rtl/>
        </w:rPr>
        <w:t>أبي، قال: صعد المأمون المنبر ليبايع</w:t>
      </w:r>
      <w:r>
        <w:rPr>
          <w:rtl/>
        </w:rPr>
        <w:t xml:space="preserve"> عليّ بن </w:t>
      </w:r>
      <w:r w:rsidRPr="006E5989">
        <w:rPr>
          <w:rtl/>
        </w:rPr>
        <w:t xml:space="preserve">موسى الرضا </w:t>
      </w:r>
      <w:r w:rsidRPr="009A49DE">
        <w:rPr>
          <w:rFonts w:hint="cs"/>
          <w:rtl/>
        </w:rPr>
        <w:t>عليه</w:t>
      </w:r>
      <w:r w:rsidRPr="00585AD1">
        <w:rPr>
          <w:rFonts w:hint="cs"/>
          <w:rtl/>
        </w:rPr>
        <w:t xml:space="preserve"> </w:t>
      </w:r>
      <w:r w:rsidRPr="009A49DE">
        <w:rPr>
          <w:rFonts w:hint="cs"/>
          <w:rtl/>
        </w:rPr>
        <w:t>السلام</w:t>
      </w:r>
      <w:r w:rsidRPr="006E5989">
        <w:rPr>
          <w:rtl/>
        </w:rPr>
        <w:t>، فقال: أيها الناس، جاءتكم بيعة</w:t>
      </w:r>
      <w:r>
        <w:rPr>
          <w:rtl/>
        </w:rPr>
        <w:t xml:space="preserve"> عليّ بن </w:t>
      </w:r>
      <w:r w:rsidRPr="006E5989">
        <w:rPr>
          <w:rtl/>
        </w:rPr>
        <w:t xml:space="preserve">موسى بن جعفر بن </w:t>
      </w:r>
      <w:r>
        <w:rPr>
          <w:rtl/>
        </w:rPr>
        <w:t xml:space="preserve">محمّد بن عليّ بن </w:t>
      </w:r>
      <w:r w:rsidRPr="006E5989">
        <w:rPr>
          <w:rtl/>
        </w:rPr>
        <w:t>الحسين</w:t>
      </w:r>
      <w:r>
        <w:rPr>
          <w:rtl/>
        </w:rPr>
        <w:t xml:space="preserve"> بن عليّ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والله لو قرئت هذه الاسماء على الصم البكم لبرئوا بإذن الله </w:t>
      </w:r>
      <w:r w:rsidRPr="00393E9F">
        <w:rPr>
          <w:rStyle w:val="libFootnotenumChar"/>
          <w:rtl/>
        </w:rPr>
        <w:t>(4)</w:t>
      </w:r>
      <w:r w:rsidRPr="006E5989">
        <w:rPr>
          <w:rtl/>
        </w:rPr>
        <w:t xml:space="preserve">. </w:t>
      </w:r>
    </w:p>
    <w:p w:rsidR="00A36927" w:rsidRDefault="00A36927" w:rsidP="00A36927">
      <w:pPr>
        <w:pStyle w:val="libNormal"/>
        <w:rPr>
          <w:rFonts w:hint="cs"/>
          <w:rtl/>
        </w:rPr>
      </w:pPr>
      <w:bookmarkStart w:id="1412" w:name="_Toc357449012"/>
      <w:r w:rsidRPr="009A0276">
        <w:rPr>
          <w:rStyle w:val="Heading2Char"/>
          <w:rtl/>
        </w:rPr>
        <w:t>1025/16 -</w:t>
      </w:r>
      <w:bookmarkEnd w:id="1412"/>
      <w:r>
        <w:rPr>
          <w:rtl/>
        </w:rPr>
        <w:t xml:space="preserve"> حدّثنا </w:t>
      </w:r>
      <w:r w:rsidRPr="006E5989">
        <w:rPr>
          <w:rtl/>
        </w:rPr>
        <w:t xml:space="preserve">الحسين بن أحمد البيهقي، قال: أخبرنا </w:t>
      </w:r>
      <w:r>
        <w:rPr>
          <w:rtl/>
        </w:rPr>
        <w:t>محمّد</w:t>
      </w:r>
      <w:r w:rsidRPr="006E5989">
        <w:rPr>
          <w:rtl/>
        </w:rPr>
        <w:t xml:space="preserve"> بن يحيى الصولي، قال: حدثني هارون بن </w:t>
      </w:r>
      <w:r>
        <w:rPr>
          <w:rtl/>
        </w:rPr>
        <w:t>عبدالله</w:t>
      </w:r>
      <w:r w:rsidRPr="006E5989">
        <w:rPr>
          <w:rtl/>
        </w:rPr>
        <w:t xml:space="preserve"> المهلبي، قال:</w:t>
      </w:r>
      <w:r>
        <w:rPr>
          <w:rtl/>
        </w:rPr>
        <w:t xml:space="preserve"> حدّثنا </w:t>
      </w:r>
      <w:r w:rsidRPr="006E5989">
        <w:rPr>
          <w:rtl/>
        </w:rPr>
        <w:t>دعبل</w:t>
      </w:r>
      <w:r>
        <w:rPr>
          <w:rtl/>
        </w:rPr>
        <w:t xml:space="preserve"> بن عليّ </w:t>
      </w:r>
      <w:r w:rsidRPr="006E5989">
        <w:rPr>
          <w:rtl/>
        </w:rPr>
        <w:t>الخزاعي، قال: جاءني خبر موت</w:t>
      </w:r>
      <w:r>
        <w:rPr>
          <w:rtl/>
        </w:rPr>
        <w:t xml:space="preserve"> عليّ بن </w:t>
      </w:r>
      <w:r w:rsidRPr="006E5989">
        <w:rPr>
          <w:rtl/>
        </w:rPr>
        <w:t xml:space="preserve">موسى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وأنا مقيم بقم، فقلت قصيدتي الرائية هذه: </w:t>
      </w:r>
    </w:p>
    <w:tbl>
      <w:tblPr>
        <w:bidiVisual/>
        <w:tblW w:w="4484" w:type="pct"/>
        <w:tblInd w:w="391" w:type="dxa"/>
        <w:tblLook w:val="01E0" w:firstRow="1" w:lastRow="1" w:firstColumn="1" w:lastColumn="1" w:noHBand="0" w:noVBand="0"/>
      </w:tblPr>
      <w:tblGrid>
        <w:gridCol w:w="4027"/>
        <w:gridCol w:w="332"/>
        <w:gridCol w:w="4031"/>
      </w:tblGrid>
      <w:tr w:rsidR="00A36927" w:rsidTr="005E61E8">
        <w:trPr>
          <w:trHeight w:val="350"/>
        </w:trPr>
        <w:tc>
          <w:tcPr>
            <w:tcW w:w="3266" w:type="dxa"/>
            <w:shd w:val="clear" w:color="auto" w:fill="auto"/>
          </w:tcPr>
          <w:p w:rsidR="00A36927" w:rsidRDefault="00A36927" w:rsidP="005E61E8">
            <w:pPr>
              <w:pStyle w:val="libPoem"/>
              <w:tabs>
                <w:tab w:val="center" w:pos="4153"/>
                <w:tab w:val="right" w:pos="8306"/>
              </w:tabs>
            </w:pPr>
            <w:r w:rsidRPr="006E5989">
              <w:rPr>
                <w:rtl/>
              </w:rPr>
              <w:t>أرى أمية معذورين إن قتلوا</w:t>
            </w:r>
            <w:r w:rsidRPr="00725071">
              <w:rPr>
                <w:rStyle w:val="libPoemTiniChar0"/>
                <w:rtl/>
              </w:rPr>
              <w:br/>
              <w:t> </w:t>
            </w:r>
          </w:p>
        </w:tc>
        <w:tc>
          <w:tcPr>
            <w:tcW w:w="269" w:type="dxa"/>
            <w:shd w:val="clear" w:color="auto" w:fill="auto"/>
          </w:tcPr>
          <w:p w:rsidR="00A36927" w:rsidRDefault="00A36927" w:rsidP="005E61E8">
            <w:pPr>
              <w:pStyle w:val="libPoem"/>
              <w:tabs>
                <w:tab w:val="center" w:pos="4153"/>
                <w:tab w:val="right" w:pos="8306"/>
              </w:tabs>
              <w:rPr>
                <w:rtl/>
              </w:rPr>
            </w:pPr>
          </w:p>
        </w:tc>
        <w:tc>
          <w:tcPr>
            <w:tcW w:w="3269" w:type="dxa"/>
            <w:shd w:val="clear" w:color="auto" w:fill="auto"/>
          </w:tcPr>
          <w:p w:rsidR="00A36927" w:rsidRDefault="00A36927" w:rsidP="005E61E8">
            <w:pPr>
              <w:pStyle w:val="libPoem"/>
              <w:tabs>
                <w:tab w:val="center" w:pos="4153"/>
                <w:tab w:val="right" w:pos="8306"/>
              </w:tabs>
            </w:pPr>
            <w:r w:rsidRPr="006E5989">
              <w:rPr>
                <w:rtl/>
              </w:rPr>
              <w:t>ولا أرى لبني العباس من عذر</w:t>
            </w:r>
            <w:r w:rsidRPr="00725071">
              <w:rPr>
                <w:rStyle w:val="libPoemTiniChar0"/>
                <w:rtl/>
              </w:rPr>
              <w:br/>
              <w:t> </w:t>
            </w:r>
          </w:p>
        </w:tc>
      </w:tr>
      <w:tr w:rsidR="00A36927" w:rsidTr="005E61E8">
        <w:trPr>
          <w:trHeight w:val="350"/>
        </w:trPr>
        <w:tc>
          <w:tcPr>
            <w:tcW w:w="3266" w:type="dxa"/>
          </w:tcPr>
          <w:p w:rsidR="00A36927" w:rsidRDefault="00A36927" w:rsidP="005E61E8">
            <w:pPr>
              <w:pStyle w:val="libPoem"/>
              <w:tabs>
                <w:tab w:val="center" w:pos="4153"/>
                <w:tab w:val="right" w:pos="8306"/>
              </w:tabs>
            </w:pPr>
            <w:r w:rsidRPr="006E5989">
              <w:rPr>
                <w:rtl/>
              </w:rPr>
              <w:t xml:space="preserve">أولاد حرب ومروان وأسرتهم </w:t>
            </w:r>
            <w:r w:rsidRPr="00393E9F">
              <w:rPr>
                <w:rStyle w:val="libFootnotenumChar"/>
                <w:rtl/>
              </w:rPr>
              <w:t>(5)</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69" w:type="dxa"/>
          </w:tcPr>
          <w:p w:rsidR="00A36927" w:rsidRDefault="00A36927" w:rsidP="005E61E8">
            <w:pPr>
              <w:pStyle w:val="libPoem"/>
              <w:tabs>
                <w:tab w:val="center" w:pos="4153"/>
                <w:tab w:val="right" w:pos="8306"/>
              </w:tabs>
            </w:pPr>
            <w:r w:rsidRPr="006E5989">
              <w:rPr>
                <w:rtl/>
              </w:rPr>
              <w:t>بني معيط ولاة الحقد والوغر</w:t>
            </w:r>
            <w:r w:rsidRPr="00725071">
              <w:rPr>
                <w:rStyle w:val="libPoemTiniChar0"/>
                <w:rtl/>
              </w:rPr>
              <w:br/>
              <w:t> </w:t>
            </w:r>
          </w:p>
        </w:tc>
      </w:tr>
      <w:tr w:rsidR="00A36927" w:rsidTr="005E61E8">
        <w:trPr>
          <w:trHeight w:val="350"/>
        </w:trPr>
        <w:tc>
          <w:tcPr>
            <w:tcW w:w="3266" w:type="dxa"/>
          </w:tcPr>
          <w:p w:rsidR="00A36927" w:rsidRDefault="00A36927" w:rsidP="005E61E8">
            <w:pPr>
              <w:pStyle w:val="libPoem"/>
              <w:tabs>
                <w:tab w:val="center" w:pos="4153"/>
                <w:tab w:val="right" w:pos="8306"/>
              </w:tabs>
            </w:pPr>
            <w:r w:rsidRPr="006E5989">
              <w:rPr>
                <w:rtl/>
              </w:rPr>
              <w:t>قوم قتلتم على الاسلام أولهم</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69" w:type="dxa"/>
          </w:tcPr>
          <w:p w:rsidR="00A36927" w:rsidRDefault="00A36927" w:rsidP="005E61E8">
            <w:pPr>
              <w:pStyle w:val="libPoem"/>
              <w:tabs>
                <w:tab w:val="center" w:pos="4153"/>
                <w:tab w:val="right" w:pos="8306"/>
              </w:tabs>
            </w:pPr>
            <w:r w:rsidRPr="006E5989">
              <w:rPr>
                <w:rtl/>
              </w:rPr>
              <w:t>حتى إذا استمكنوا جازوا على الكفر</w:t>
            </w:r>
            <w:r w:rsidRPr="00725071">
              <w:rPr>
                <w:rStyle w:val="libPoemTiniChar0"/>
                <w:rtl/>
              </w:rPr>
              <w:br/>
              <w:t> </w:t>
            </w:r>
          </w:p>
        </w:tc>
      </w:tr>
    </w:tbl>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49: 130</w:t>
      </w:r>
      <w:r>
        <w:rPr>
          <w:rtl/>
        </w:rPr>
        <w:t>/</w:t>
      </w:r>
      <w:r w:rsidRPr="006E5989">
        <w:rPr>
          <w:rtl/>
        </w:rPr>
        <w:t xml:space="preserve">5. </w:t>
      </w:r>
    </w:p>
    <w:p w:rsidR="00A36927" w:rsidRDefault="00A36927" w:rsidP="00A36927">
      <w:pPr>
        <w:pStyle w:val="libFootnote0"/>
        <w:rPr>
          <w:rFonts w:hint="cs"/>
          <w:rtl/>
        </w:rPr>
      </w:pPr>
      <w:r w:rsidRPr="006E5989">
        <w:rPr>
          <w:rtl/>
        </w:rPr>
        <w:t>(2) بحار الانوار 49: 90</w:t>
      </w:r>
      <w:r>
        <w:rPr>
          <w:rtl/>
        </w:rPr>
        <w:t>/</w:t>
      </w:r>
      <w:r w:rsidRPr="006E5989">
        <w:rPr>
          <w:rtl/>
        </w:rPr>
        <w:t xml:space="preserve">3. </w:t>
      </w:r>
    </w:p>
    <w:p w:rsidR="00A36927" w:rsidRDefault="00A36927" w:rsidP="00A36927">
      <w:pPr>
        <w:pStyle w:val="libFootnote0"/>
        <w:rPr>
          <w:rFonts w:hint="cs"/>
          <w:rtl/>
        </w:rPr>
      </w:pPr>
      <w:r w:rsidRPr="006E5989">
        <w:rPr>
          <w:rtl/>
        </w:rPr>
        <w:t xml:space="preserve">(3) في نسخة: الحسن. </w:t>
      </w:r>
    </w:p>
    <w:p w:rsidR="00A36927" w:rsidRDefault="00A36927" w:rsidP="00A36927">
      <w:pPr>
        <w:pStyle w:val="libFootnote0"/>
        <w:rPr>
          <w:rFonts w:hint="cs"/>
          <w:rtl/>
        </w:rPr>
      </w:pPr>
      <w:r w:rsidRPr="006E5989">
        <w:rPr>
          <w:rtl/>
        </w:rPr>
        <w:t xml:space="preserve">(4) عيون أخبار الرضا </w:t>
      </w:r>
      <w:r w:rsidRPr="009A49DE">
        <w:rPr>
          <w:rtl/>
        </w:rPr>
        <w:t>عليه</w:t>
      </w:r>
      <w:r w:rsidRPr="009A49DE">
        <w:rPr>
          <w:rFonts w:hint="cs"/>
          <w:rtl/>
        </w:rPr>
        <w:t xml:space="preserve"> </w:t>
      </w:r>
      <w:r w:rsidRPr="009A49DE">
        <w:rPr>
          <w:rtl/>
        </w:rPr>
        <w:t>السلام</w:t>
      </w:r>
      <w:r w:rsidRPr="006E5989">
        <w:rPr>
          <w:rtl/>
        </w:rPr>
        <w:t xml:space="preserve"> 2: 147</w:t>
      </w:r>
      <w:r>
        <w:rPr>
          <w:rtl/>
        </w:rPr>
        <w:t>/</w:t>
      </w:r>
      <w:r w:rsidRPr="006E5989">
        <w:rPr>
          <w:rtl/>
        </w:rPr>
        <w:t>18، بحار الانوار 49: 130</w:t>
      </w:r>
      <w:r>
        <w:rPr>
          <w:rtl/>
        </w:rPr>
        <w:t>/</w:t>
      </w:r>
      <w:r w:rsidRPr="006E5989">
        <w:rPr>
          <w:rtl/>
        </w:rPr>
        <w:t xml:space="preserve">6. </w:t>
      </w:r>
    </w:p>
    <w:p w:rsidR="00A36927" w:rsidRPr="006E5989" w:rsidRDefault="00A36927" w:rsidP="00A36927">
      <w:pPr>
        <w:pStyle w:val="libFootnote0"/>
        <w:rPr>
          <w:rtl/>
        </w:rPr>
      </w:pPr>
      <w:r w:rsidRPr="006E5989">
        <w:rPr>
          <w:rtl/>
        </w:rPr>
        <w:t>(5) في نسخة: وأسوتهم.</w:t>
      </w:r>
    </w:p>
    <w:p w:rsidR="00A36927" w:rsidRPr="006E5989" w:rsidRDefault="00A36927" w:rsidP="00A36927">
      <w:pPr>
        <w:pStyle w:val="libNormal"/>
        <w:rPr>
          <w:rtl/>
        </w:rPr>
      </w:pPr>
      <w:r>
        <w:rPr>
          <w:rtl/>
        </w:rPr>
        <w:br w:type="page"/>
      </w:r>
    </w:p>
    <w:tbl>
      <w:tblPr>
        <w:bidiVisual/>
        <w:tblW w:w="4484" w:type="pct"/>
        <w:tblInd w:w="391" w:type="dxa"/>
        <w:tblLook w:val="01E0" w:firstRow="1" w:lastRow="1" w:firstColumn="1" w:lastColumn="1" w:noHBand="0" w:noVBand="0"/>
      </w:tblPr>
      <w:tblGrid>
        <w:gridCol w:w="4030"/>
        <w:gridCol w:w="333"/>
        <w:gridCol w:w="4027"/>
      </w:tblGrid>
      <w:tr w:rsidR="00A36927" w:rsidTr="005E61E8">
        <w:trPr>
          <w:trHeight w:val="350"/>
        </w:trPr>
        <w:tc>
          <w:tcPr>
            <w:tcW w:w="3268" w:type="dxa"/>
            <w:shd w:val="clear" w:color="auto" w:fill="auto"/>
          </w:tcPr>
          <w:p w:rsidR="00A36927" w:rsidRDefault="00A36927" w:rsidP="005E61E8">
            <w:pPr>
              <w:pStyle w:val="libPoem"/>
              <w:tabs>
                <w:tab w:val="center" w:pos="4153"/>
                <w:tab w:val="right" w:pos="8306"/>
              </w:tabs>
            </w:pPr>
            <w:r w:rsidRPr="006E5989">
              <w:rPr>
                <w:rtl/>
              </w:rPr>
              <w:lastRenderedPageBreak/>
              <w:t xml:space="preserve">إربع </w:t>
            </w:r>
            <w:r w:rsidRPr="00393E9F">
              <w:rPr>
                <w:rStyle w:val="libFootnotenumChar"/>
                <w:rtl/>
              </w:rPr>
              <w:t>(1)</w:t>
            </w:r>
            <w:r w:rsidRPr="006E5989">
              <w:rPr>
                <w:rtl/>
              </w:rPr>
              <w:t xml:space="preserve"> بطوس على قبر الزكي به</w:t>
            </w:r>
            <w:r w:rsidRPr="00725071">
              <w:rPr>
                <w:rStyle w:val="libPoemTiniChar0"/>
                <w:rtl/>
              </w:rPr>
              <w:br/>
              <w:t> </w:t>
            </w:r>
          </w:p>
        </w:tc>
        <w:tc>
          <w:tcPr>
            <w:tcW w:w="270" w:type="dxa"/>
            <w:shd w:val="clear" w:color="auto" w:fill="auto"/>
          </w:tcPr>
          <w:p w:rsidR="00A36927" w:rsidRDefault="00A36927" w:rsidP="005E61E8">
            <w:pPr>
              <w:pStyle w:val="libPoem"/>
              <w:tabs>
                <w:tab w:val="center" w:pos="4153"/>
                <w:tab w:val="right" w:pos="8306"/>
              </w:tabs>
              <w:rPr>
                <w:rtl/>
              </w:rPr>
            </w:pPr>
          </w:p>
        </w:tc>
        <w:tc>
          <w:tcPr>
            <w:tcW w:w="3266" w:type="dxa"/>
            <w:shd w:val="clear" w:color="auto" w:fill="auto"/>
          </w:tcPr>
          <w:p w:rsidR="00A36927" w:rsidRDefault="00A36927" w:rsidP="005E61E8">
            <w:pPr>
              <w:pStyle w:val="libPoem"/>
              <w:tabs>
                <w:tab w:val="center" w:pos="4153"/>
                <w:tab w:val="right" w:pos="8306"/>
              </w:tabs>
            </w:pPr>
            <w:r w:rsidRPr="006E5989">
              <w:rPr>
                <w:rtl/>
              </w:rPr>
              <w:t>إن كنت تربع من دين على وطر</w:t>
            </w:r>
            <w:r w:rsidRPr="00725071">
              <w:rPr>
                <w:rStyle w:val="libPoemTiniChar0"/>
                <w:rtl/>
              </w:rPr>
              <w:br/>
              <w:t> </w:t>
            </w:r>
          </w:p>
        </w:tc>
      </w:tr>
      <w:tr w:rsidR="00A36927" w:rsidTr="005E61E8">
        <w:trPr>
          <w:trHeight w:val="350"/>
        </w:trPr>
        <w:tc>
          <w:tcPr>
            <w:tcW w:w="3268" w:type="dxa"/>
          </w:tcPr>
          <w:p w:rsidR="00A36927" w:rsidRDefault="00A36927" w:rsidP="005E61E8">
            <w:pPr>
              <w:pStyle w:val="libPoem"/>
              <w:tabs>
                <w:tab w:val="center" w:pos="4153"/>
                <w:tab w:val="right" w:pos="8306"/>
              </w:tabs>
            </w:pPr>
            <w:r w:rsidRPr="006E5989">
              <w:rPr>
                <w:rtl/>
              </w:rPr>
              <w:t>قبران في طوس خير الناس كلهم</w:t>
            </w:r>
            <w:r w:rsidRPr="00725071">
              <w:rPr>
                <w:rStyle w:val="libPoemTiniChar0"/>
                <w:rtl/>
              </w:rPr>
              <w:br/>
              <w:t> </w:t>
            </w:r>
          </w:p>
        </w:tc>
        <w:tc>
          <w:tcPr>
            <w:tcW w:w="270" w:type="dxa"/>
          </w:tcPr>
          <w:p w:rsidR="00A36927" w:rsidRDefault="00A36927" w:rsidP="005E61E8">
            <w:pPr>
              <w:pStyle w:val="libPoem"/>
              <w:tabs>
                <w:tab w:val="center" w:pos="4153"/>
                <w:tab w:val="right" w:pos="8306"/>
              </w:tabs>
              <w:rPr>
                <w:rtl/>
              </w:rPr>
            </w:pPr>
          </w:p>
        </w:tc>
        <w:tc>
          <w:tcPr>
            <w:tcW w:w="3266" w:type="dxa"/>
          </w:tcPr>
          <w:p w:rsidR="00A36927" w:rsidRDefault="00A36927" w:rsidP="005E61E8">
            <w:pPr>
              <w:pStyle w:val="libPoem"/>
              <w:tabs>
                <w:tab w:val="center" w:pos="4153"/>
                <w:tab w:val="right" w:pos="8306"/>
              </w:tabs>
            </w:pPr>
            <w:r w:rsidRPr="006E5989">
              <w:rPr>
                <w:rtl/>
              </w:rPr>
              <w:t>وقبر شرهم هذا من العبر</w:t>
            </w:r>
            <w:r w:rsidRPr="00725071">
              <w:rPr>
                <w:rStyle w:val="libPoemTiniChar0"/>
                <w:rtl/>
              </w:rPr>
              <w:br/>
              <w:t> </w:t>
            </w:r>
          </w:p>
        </w:tc>
      </w:tr>
      <w:tr w:rsidR="00A36927" w:rsidTr="005E61E8">
        <w:trPr>
          <w:trHeight w:val="350"/>
        </w:trPr>
        <w:tc>
          <w:tcPr>
            <w:tcW w:w="3268" w:type="dxa"/>
          </w:tcPr>
          <w:p w:rsidR="00A36927" w:rsidRDefault="00A36927" w:rsidP="005E61E8">
            <w:pPr>
              <w:pStyle w:val="libPoem"/>
              <w:tabs>
                <w:tab w:val="center" w:pos="4153"/>
                <w:tab w:val="right" w:pos="8306"/>
              </w:tabs>
            </w:pPr>
            <w:r w:rsidRPr="006E5989">
              <w:rPr>
                <w:rtl/>
              </w:rPr>
              <w:t>ما ينفع الرجس من قرب الزكي ولا</w:t>
            </w:r>
            <w:r w:rsidRPr="00725071">
              <w:rPr>
                <w:rStyle w:val="libPoemTiniChar0"/>
                <w:rtl/>
              </w:rPr>
              <w:br/>
              <w:t> </w:t>
            </w:r>
          </w:p>
        </w:tc>
        <w:tc>
          <w:tcPr>
            <w:tcW w:w="270" w:type="dxa"/>
          </w:tcPr>
          <w:p w:rsidR="00A36927" w:rsidRDefault="00A36927" w:rsidP="005E61E8">
            <w:pPr>
              <w:pStyle w:val="libPoem"/>
              <w:tabs>
                <w:tab w:val="center" w:pos="4153"/>
                <w:tab w:val="right" w:pos="8306"/>
              </w:tabs>
              <w:rPr>
                <w:rtl/>
              </w:rPr>
            </w:pPr>
          </w:p>
        </w:tc>
        <w:tc>
          <w:tcPr>
            <w:tcW w:w="3266" w:type="dxa"/>
          </w:tcPr>
          <w:p w:rsidR="00A36927" w:rsidRDefault="00A36927" w:rsidP="005E61E8">
            <w:pPr>
              <w:pStyle w:val="libPoem"/>
              <w:tabs>
                <w:tab w:val="center" w:pos="4153"/>
                <w:tab w:val="right" w:pos="8306"/>
              </w:tabs>
            </w:pPr>
            <w:r w:rsidRPr="006E5989">
              <w:rPr>
                <w:rtl/>
              </w:rPr>
              <w:t>على الزكي بقرب الرجس من ضرر</w:t>
            </w:r>
            <w:r w:rsidRPr="00725071">
              <w:rPr>
                <w:rStyle w:val="libPoemTiniChar0"/>
                <w:rtl/>
              </w:rPr>
              <w:br/>
              <w:t> </w:t>
            </w:r>
          </w:p>
        </w:tc>
      </w:tr>
      <w:tr w:rsidR="00A36927" w:rsidTr="005E61E8">
        <w:trPr>
          <w:trHeight w:val="350"/>
        </w:trPr>
        <w:tc>
          <w:tcPr>
            <w:tcW w:w="3268" w:type="dxa"/>
          </w:tcPr>
          <w:p w:rsidR="00A36927" w:rsidRDefault="00A36927" w:rsidP="005E61E8">
            <w:pPr>
              <w:pStyle w:val="libPoem"/>
              <w:tabs>
                <w:tab w:val="center" w:pos="4153"/>
                <w:tab w:val="right" w:pos="8306"/>
              </w:tabs>
            </w:pPr>
            <w:r w:rsidRPr="006E5989">
              <w:rPr>
                <w:rtl/>
              </w:rPr>
              <w:t>هيهات كل امرئ رهن بما كسبت</w:t>
            </w:r>
            <w:r w:rsidRPr="00725071">
              <w:rPr>
                <w:rStyle w:val="libPoemTiniChar0"/>
                <w:rtl/>
              </w:rPr>
              <w:br/>
              <w:t> </w:t>
            </w:r>
          </w:p>
        </w:tc>
        <w:tc>
          <w:tcPr>
            <w:tcW w:w="270" w:type="dxa"/>
          </w:tcPr>
          <w:p w:rsidR="00A36927" w:rsidRDefault="00A36927" w:rsidP="005E61E8">
            <w:pPr>
              <w:pStyle w:val="libPoem"/>
              <w:tabs>
                <w:tab w:val="center" w:pos="4153"/>
                <w:tab w:val="right" w:pos="8306"/>
              </w:tabs>
              <w:rPr>
                <w:rtl/>
              </w:rPr>
            </w:pPr>
          </w:p>
        </w:tc>
        <w:tc>
          <w:tcPr>
            <w:tcW w:w="3266" w:type="dxa"/>
          </w:tcPr>
          <w:p w:rsidR="00A36927" w:rsidRDefault="00A36927" w:rsidP="005E61E8">
            <w:pPr>
              <w:pStyle w:val="libPoem"/>
              <w:tabs>
                <w:tab w:val="center" w:pos="4153"/>
                <w:tab w:val="right" w:pos="8306"/>
              </w:tabs>
            </w:pPr>
            <w:r w:rsidRPr="006E5989">
              <w:rPr>
                <w:rtl/>
              </w:rPr>
              <w:t xml:space="preserve">له </w:t>
            </w:r>
            <w:r w:rsidRPr="00393E9F">
              <w:rPr>
                <w:rStyle w:val="libFootnotenumChar"/>
                <w:rtl/>
              </w:rPr>
              <w:t>(2)</w:t>
            </w:r>
            <w:r w:rsidRPr="006E5989">
              <w:rPr>
                <w:rtl/>
              </w:rPr>
              <w:t xml:space="preserve"> يداه فخذ ما شئت أو فذر </w:t>
            </w:r>
            <w:r w:rsidRPr="00393E9F">
              <w:rPr>
                <w:rStyle w:val="libFootnotenumChar"/>
                <w:rtl/>
              </w:rPr>
              <w:t>(3)</w:t>
            </w:r>
            <w:r w:rsidRPr="00725071">
              <w:rPr>
                <w:rStyle w:val="libPoemTiniChar0"/>
                <w:rtl/>
              </w:rPr>
              <w:br/>
              <w:t> </w:t>
            </w:r>
          </w:p>
        </w:tc>
      </w:tr>
    </w:tbl>
    <w:p w:rsidR="00A36927" w:rsidRDefault="00A36927" w:rsidP="00A36927">
      <w:pPr>
        <w:pStyle w:val="libNormal"/>
        <w:rPr>
          <w:rFonts w:hint="cs"/>
          <w:rtl/>
        </w:rPr>
      </w:pPr>
      <w:bookmarkStart w:id="1413" w:name="_Toc357449013"/>
      <w:r w:rsidRPr="009A0276">
        <w:rPr>
          <w:rStyle w:val="Heading2Char"/>
          <w:rtl/>
        </w:rPr>
        <w:t>1026/17 -</w:t>
      </w:r>
      <w:bookmarkEnd w:id="1413"/>
      <w:r>
        <w:rPr>
          <w:rtl/>
        </w:rPr>
        <w:t xml:space="preserve"> حدّثنا محمّد بن عليّ </w:t>
      </w:r>
      <w:r w:rsidRPr="006E5989">
        <w:rPr>
          <w:rtl/>
        </w:rPr>
        <w:t xml:space="preserve">ماجيلويه </w:t>
      </w:r>
      <w:r w:rsidRPr="009A49DE">
        <w:rPr>
          <w:rFonts w:hint="cs"/>
          <w:rtl/>
        </w:rPr>
        <w:t>رحمه</w:t>
      </w:r>
      <w:r w:rsidRPr="00585AD1">
        <w:rPr>
          <w:rFonts w:hint="cs"/>
          <w:rtl/>
        </w:rPr>
        <w:t xml:space="preserve"> </w:t>
      </w:r>
      <w:r w:rsidRPr="009A49DE">
        <w:rPr>
          <w:rFonts w:hint="cs"/>
          <w:rtl/>
        </w:rPr>
        <w:t>الله</w:t>
      </w:r>
      <w:r w:rsidRPr="006E5989">
        <w:rPr>
          <w:rtl/>
        </w:rPr>
        <w:t>، قال: حدثني</w:t>
      </w:r>
      <w:r>
        <w:rPr>
          <w:rtl/>
        </w:rPr>
        <w:t xml:space="preserve"> عليّ بن </w:t>
      </w:r>
      <w:r w:rsidRPr="006E5989">
        <w:rPr>
          <w:rtl/>
        </w:rPr>
        <w:t>إبراهيم، عن أبيه إبراهيم بن هاشم، عن أبي الصلت الهروي، قال: بينا أنا واقف بين يدي أبي الحسن</w:t>
      </w:r>
      <w:r>
        <w:rPr>
          <w:rtl/>
        </w:rPr>
        <w:t xml:space="preserve"> عليّ بن </w:t>
      </w:r>
      <w:r w:rsidRPr="006E5989">
        <w:rPr>
          <w:rtl/>
        </w:rPr>
        <w:t xml:space="preserve">موسى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إذ قال لي: يا أبا الصلت، ادخل هذه القبة التي فيها قبر هارون فأتني بتراب من أربع جوانبها. قال: فمضيت فأتيت به، فلما مثلت بين يديه قال لي: ناولني من هذا التراب، وهو من عند الباب، فناولته، فأخذه وشمه، ثم رمى به، ثم قال: سيحفر لي ها هنا قبر، وتظهر صخرة، لو جمع عليها كل معول بخراسان لم يتهيأ قلعها، ثم قال: في الذي عند الرجل والذي عند الرأس مثل ذلك، ثم قال: ناولني هذا التراب، فهو من تربتي. </w:t>
      </w:r>
    </w:p>
    <w:p w:rsidR="00A36927" w:rsidRDefault="00A36927" w:rsidP="00A36927">
      <w:pPr>
        <w:pStyle w:val="libNormal"/>
        <w:rPr>
          <w:rtl/>
        </w:rPr>
      </w:pPr>
      <w:r w:rsidRPr="006E5989">
        <w:rPr>
          <w:rtl/>
        </w:rPr>
        <w:t xml:space="preserve">ثم قال: سيحفر لي في هذا الموضع، فتأمرهم أن يحفروا لي سبع مراقي إلى أسفل، وأن يشق لي ضريحة، فإن أبوا إلا أن يلحدوا، فتأمرهم أن يجعلوا اللحد ذراعين وشبرا، فإن الله </w:t>
      </w:r>
      <w:r>
        <w:rPr>
          <w:rtl/>
        </w:rPr>
        <w:t xml:space="preserve">عزّوجلّ </w:t>
      </w:r>
      <w:r w:rsidRPr="006E5989">
        <w:rPr>
          <w:rtl/>
        </w:rPr>
        <w:t>سيوسعه لي ما شاء، فإذا فعلوا ذلك فإنك ترى عند رأسي نداوة، فتكلم بالكلام الذي أعلمك، فإنه ينبع الماء حتى يمتلئ اللحد، وترى فيه حيتانا صغارا فتفت لها الخبز الذي اعطيك فإنها تلتقطه، فإذا لم يبق منه شئ خرجت منه حوتة كبيرة، فالتقطت الحيتان الصغار حتى لا يبقى منها شئ، ثم تغيب، فإذا غابت فضع يدك على الماء، وتكلم بالكلام الذي أعلمك، فإنه ينضب ولا يبقى منه شئ، ولا تفعل ذلك إلا بحضرة المأمون.</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أي تمكث وانتظر. </w:t>
      </w:r>
    </w:p>
    <w:p w:rsidR="00A36927" w:rsidRDefault="00A36927" w:rsidP="00A36927">
      <w:pPr>
        <w:pStyle w:val="libFootnote0"/>
        <w:rPr>
          <w:rFonts w:hint="cs"/>
          <w:rtl/>
        </w:rPr>
      </w:pPr>
      <w:r w:rsidRPr="006E5989">
        <w:rPr>
          <w:rtl/>
        </w:rPr>
        <w:t xml:space="preserve">(2) في نسخة: به. </w:t>
      </w:r>
    </w:p>
    <w:p w:rsidR="00A36927" w:rsidRPr="006E5989" w:rsidRDefault="00A36927" w:rsidP="00A36927">
      <w:pPr>
        <w:pStyle w:val="libFootnote0"/>
        <w:rPr>
          <w:rtl/>
        </w:rPr>
      </w:pPr>
      <w:r w:rsidRPr="006E5989">
        <w:rPr>
          <w:rtl/>
        </w:rPr>
        <w:t xml:space="preserve">(3) عيون أخبار الرضا </w:t>
      </w:r>
      <w:r w:rsidRPr="009A49DE">
        <w:rPr>
          <w:rtl/>
        </w:rPr>
        <w:t>عليه</w:t>
      </w:r>
      <w:r w:rsidRPr="009A49DE">
        <w:rPr>
          <w:rFonts w:hint="cs"/>
          <w:rtl/>
        </w:rPr>
        <w:t xml:space="preserve"> </w:t>
      </w:r>
      <w:r w:rsidRPr="009A49DE">
        <w:rPr>
          <w:rtl/>
        </w:rPr>
        <w:t>السلام</w:t>
      </w:r>
      <w:r w:rsidRPr="006E5989">
        <w:rPr>
          <w:rtl/>
        </w:rPr>
        <w:t xml:space="preserve"> 2: 251</w:t>
      </w:r>
      <w:r>
        <w:rPr>
          <w:rtl/>
        </w:rPr>
        <w:t>/</w:t>
      </w:r>
      <w:r w:rsidRPr="006E5989">
        <w:rPr>
          <w:rtl/>
        </w:rPr>
        <w:t>2، بحار الانوار 49: 318</w:t>
      </w:r>
      <w:r>
        <w:rPr>
          <w:rtl/>
        </w:rPr>
        <w:t>/</w:t>
      </w:r>
      <w:r w:rsidRPr="006E5989">
        <w:rPr>
          <w:rtl/>
        </w:rPr>
        <w:t>3.</w:t>
      </w:r>
    </w:p>
    <w:p w:rsidR="00A36927" w:rsidRDefault="00A36927" w:rsidP="00A36927">
      <w:pPr>
        <w:pStyle w:val="libNormal"/>
        <w:rPr>
          <w:rFonts w:hint="cs"/>
          <w:rtl/>
        </w:rPr>
      </w:pPr>
      <w:r>
        <w:rPr>
          <w:rtl/>
        </w:rPr>
        <w:br w:type="page"/>
      </w:r>
      <w:r w:rsidRPr="006E5989">
        <w:rPr>
          <w:rtl/>
        </w:rPr>
        <w:lastRenderedPageBreak/>
        <w:t xml:space="preserve">ثم قال </w:t>
      </w:r>
      <w:r w:rsidRPr="009A49DE">
        <w:rPr>
          <w:rFonts w:hint="cs"/>
          <w:rtl/>
        </w:rPr>
        <w:t>عليه</w:t>
      </w:r>
      <w:r w:rsidRPr="00585AD1">
        <w:rPr>
          <w:rFonts w:hint="cs"/>
          <w:rtl/>
        </w:rPr>
        <w:t xml:space="preserve"> </w:t>
      </w:r>
      <w:r w:rsidRPr="009A49DE">
        <w:rPr>
          <w:rFonts w:hint="cs"/>
          <w:rtl/>
        </w:rPr>
        <w:t>السلام</w:t>
      </w:r>
      <w:r w:rsidRPr="006E5989">
        <w:rPr>
          <w:rtl/>
        </w:rPr>
        <w:t xml:space="preserve">: يا أبا الصلت، غدا أدخل إلى هذا الفاجر، فإن أنا خرجت وأنا مكشوف الرأس فتكلم اكلمك، وإن خرجت وأنا مغطى الرأس فلا تكلمني. </w:t>
      </w:r>
    </w:p>
    <w:p w:rsidR="00A36927" w:rsidRDefault="00A36927" w:rsidP="00A36927">
      <w:pPr>
        <w:pStyle w:val="libNormal"/>
        <w:rPr>
          <w:rFonts w:hint="cs"/>
          <w:rtl/>
        </w:rPr>
      </w:pPr>
      <w:r w:rsidRPr="006E5989">
        <w:rPr>
          <w:rtl/>
        </w:rPr>
        <w:t>قال</w:t>
      </w:r>
      <w:r>
        <w:rPr>
          <w:rtl/>
        </w:rPr>
        <w:t xml:space="preserve"> أبو</w:t>
      </w:r>
      <w:r w:rsidRPr="006E5989">
        <w:rPr>
          <w:rtl/>
        </w:rPr>
        <w:t xml:space="preserve">الصلت: فلما أصبحنا من الغد لبس ثيابه وجلس في محرابه ينتظر، فبينا هو كذلك إذ دخل عليه غلام المأمون، فقال له: أجب </w:t>
      </w:r>
      <w:r>
        <w:rPr>
          <w:rtl/>
        </w:rPr>
        <w:t>أميرالمؤمنين</w:t>
      </w:r>
      <w:r w:rsidRPr="006E5989">
        <w:rPr>
          <w:rtl/>
        </w:rPr>
        <w:t xml:space="preserve">، فلبس نعله ورداءه وقام يمشي وأنا أتبعه، حتى دخل على المأمون وبين يديه طبق عليه عنب، وأطباق فاكهة بين يديه، وبيده عنقود عنب قد أكل بعضه وبقي بعضه، فلما أبصر بالرضا (صلوات الله عليه) وثب إليه وعانقه، وقبل ما بين عينيه، وأجلسه معه، ثم ناوله العنقود وقال: يا بن رسول الله، هل رأيت </w:t>
      </w:r>
      <w:r w:rsidRPr="00393E9F">
        <w:rPr>
          <w:rStyle w:val="libFootnotenumChar"/>
          <w:rtl/>
        </w:rPr>
        <w:t>(1)</w:t>
      </w:r>
      <w:r w:rsidRPr="006E5989">
        <w:rPr>
          <w:rtl/>
        </w:rPr>
        <w:t xml:space="preserve"> عنبا أحسن من هذا. فقال له: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ربما كان عنبا حسنا يكون من الجنة. فقال له: كل منه. فقال له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أو تعفيني منه؟ فقال: لا بد من ذلك، ما يمنعك منه، لعلك تتهمنا بشئ؟ فتناول العنقود فأكل منه، ثم ناوله فأكل منه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ثلاث حبات ثم رمى به وقام، فقال له المأمون: إلى أين؟ قال: إلى حيث وجهتني. </w:t>
      </w:r>
    </w:p>
    <w:p w:rsidR="00A36927" w:rsidRDefault="00A36927" w:rsidP="00A36927">
      <w:pPr>
        <w:pStyle w:val="libNormal"/>
        <w:rPr>
          <w:rFonts w:hint="cs"/>
          <w:rtl/>
        </w:rPr>
      </w:pPr>
      <w:r w:rsidRPr="006E5989">
        <w:rPr>
          <w:rtl/>
        </w:rPr>
        <w:t xml:space="preserve">وخرج </w:t>
      </w:r>
      <w:r w:rsidRPr="009A49DE">
        <w:rPr>
          <w:rFonts w:hint="cs"/>
          <w:rtl/>
        </w:rPr>
        <w:t>عليه</w:t>
      </w:r>
      <w:r w:rsidRPr="00585AD1">
        <w:rPr>
          <w:rFonts w:hint="cs"/>
          <w:rtl/>
        </w:rPr>
        <w:t xml:space="preserve"> </w:t>
      </w:r>
      <w:r w:rsidRPr="009A49DE">
        <w:rPr>
          <w:rFonts w:hint="cs"/>
          <w:rtl/>
        </w:rPr>
        <w:t>السلام</w:t>
      </w:r>
      <w:r w:rsidRPr="006E5989">
        <w:rPr>
          <w:rtl/>
        </w:rPr>
        <w:t xml:space="preserve"> مغطى الرأس، فلم أكلمه حتى دخل الدار، فأمر أن يغلق الباب فأغلق، ثم نام على فراشه، فمكثت واقفا في صحن الدار مهموما محزونا، فبينا أنا كذلك إذ دخل علي شاب حسن الوجه قطط الشعر، أشبه الناس بالرضا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فبادرت إليه فقلت له: من أين دخلت والباب مغلق؟ فقال لي: الذي جاء بي من المدينة في هذا الوقت، هو الذي أدخلني الدار والباب مغلق. فقلت له: ومن أنت؟ فقال لي: أنا حجة الله عليك يا أبا الصلت، أنا </w:t>
      </w:r>
      <w:r>
        <w:rPr>
          <w:rtl/>
        </w:rPr>
        <w:t>محمّد</w:t>
      </w:r>
      <w:r w:rsidRPr="006E5989">
        <w:rPr>
          <w:rtl/>
        </w:rPr>
        <w:t xml:space="preserve"> بن علي. </w:t>
      </w:r>
    </w:p>
    <w:p w:rsidR="00A36927" w:rsidRDefault="00A36927" w:rsidP="00A36927">
      <w:pPr>
        <w:pStyle w:val="libNormal"/>
        <w:rPr>
          <w:rtl/>
        </w:rPr>
      </w:pPr>
      <w:r w:rsidRPr="006E5989">
        <w:rPr>
          <w:rtl/>
        </w:rPr>
        <w:t xml:space="preserve">ثم مضى نحو أبيه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فدخل وأمرني بالدخول معه، فلما نظر إليه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وثب إليه وعانقه وضمه إلى صدره وقبل ما بين عينيه، ثم سحبه سحبا إلى فراشه </w:t>
      </w:r>
      <w:r w:rsidRPr="00393E9F">
        <w:rPr>
          <w:rStyle w:val="libFootnotenumChar"/>
          <w:rtl/>
        </w:rPr>
        <w:t>(2)</w:t>
      </w:r>
      <w:r w:rsidRPr="006E5989">
        <w:rPr>
          <w:rtl/>
        </w:rPr>
        <w:t xml:space="preserve">، وأكب عليه </w:t>
      </w:r>
      <w:r>
        <w:rPr>
          <w:rtl/>
        </w:rPr>
        <w:t xml:space="preserve">محمّد بن عليّ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يقبله ويساره بشئ لم</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ما رأيت. </w:t>
      </w:r>
    </w:p>
    <w:p w:rsidR="00A36927" w:rsidRPr="006E5989" w:rsidRDefault="00A36927" w:rsidP="00A36927">
      <w:pPr>
        <w:pStyle w:val="libFootnote0"/>
        <w:rPr>
          <w:rtl/>
        </w:rPr>
      </w:pPr>
      <w:r w:rsidRPr="006E5989">
        <w:rPr>
          <w:rtl/>
        </w:rPr>
        <w:t>(2) في نسخة: في فراشه.</w:t>
      </w:r>
    </w:p>
    <w:p w:rsidR="00A36927" w:rsidRDefault="00A36927" w:rsidP="00A36927">
      <w:pPr>
        <w:pStyle w:val="libNormal0"/>
        <w:rPr>
          <w:rFonts w:hint="cs"/>
          <w:rtl/>
        </w:rPr>
      </w:pPr>
      <w:r>
        <w:rPr>
          <w:rtl/>
        </w:rPr>
        <w:br w:type="page"/>
      </w:r>
      <w:r w:rsidRPr="006E5989">
        <w:rPr>
          <w:rtl/>
        </w:rPr>
        <w:lastRenderedPageBreak/>
        <w:t xml:space="preserve">أفهمه، ورأيت على شفتي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زبدا أشد بياضا من الثلج، ورأيت أبا جعفر يلحسه بلسانه، ثم أدخل يده بين ثوبه وصدره، فاستخرج منه شيئا شبيها بالعصفور، فابتلعه </w:t>
      </w:r>
      <w:r>
        <w:rPr>
          <w:rtl/>
        </w:rPr>
        <w:t xml:space="preserve">أبوجعفر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ومضى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w:t>
      </w:r>
    </w:p>
    <w:p w:rsidR="00A36927" w:rsidRDefault="00A36927" w:rsidP="00A36927">
      <w:pPr>
        <w:pStyle w:val="libNormal"/>
        <w:rPr>
          <w:rFonts w:hint="cs"/>
          <w:rtl/>
        </w:rPr>
      </w:pPr>
      <w:r w:rsidRPr="006E5989">
        <w:rPr>
          <w:rtl/>
        </w:rPr>
        <w:t xml:space="preserve">فقال </w:t>
      </w:r>
      <w:r>
        <w:rPr>
          <w:rtl/>
        </w:rPr>
        <w:t xml:space="preserve">أبوجعفر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قم يا أبا الصلت فأتني بالمغتسل والماء من الخزانة، فقلت: ما في الخزانة مغتسل ولا ماء! فقال: ائتمر بما آمرك </w:t>
      </w:r>
      <w:r w:rsidRPr="00393E9F">
        <w:rPr>
          <w:rStyle w:val="libFootnotenumChar"/>
          <w:rtl/>
        </w:rPr>
        <w:t>(1)</w:t>
      </w:r>
      <w:r w:rsidRPr="006E5989">
        <w:rPr>
          <w:rtl/>
        </w:rPr>
        <w:t xml:space="preserve"> به. فدخلت الخزانة فإذا فيها مغتسل وماء، فأخرجته وشمرت ثيابي لاغسله معه، فقال لي: تنح يا أبا الصلت، فإن لي من يعينني غيرك، فغسله، ثم قال لي: ادخل الخزانة فاخرج إلي السفط الذي فيه كفنه وحنوطه، فدخلت فإذا أنا بسفط لم أره في تلك الخزانة، فحملته إليه، فكفنه وصلى عليه، ثم قال: أئتني بالتابوت، فقلت: أمضي إلى النجار حتى يصلح تابوتا. قال: قم فإن في الخزانة تابوتا، فدخلت الخزانة فإذا تابوت لم أره قط، فأتيته به، فأخذ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بعد أن كان صلى عليه، فوضعه في التابوت وصف قدميه، وصلى ركعتين لم يفرغ منهما حتى علا التابوت وانشق السقف، فخرج منه التابوت ومضى. </w:t>
      </w:r>
    </w:p>
    <w:p w:rsidR="00A36927" w:rsidRDefault="00A36927" w:rsidP="00A36927">
      <w:pPr>
        <w:pStyle w:val="libNormal"/>
        <w:rPr>
          <w:rtl/>
        </w:rPr>
      </w:pPr>
      <w:r w:rsidRPr="006E5989">
        <w:rPr>
          <w:rtl/>
        </w:rPr>
        <w:t xml:space="preserve">فقلت: يا بن رسول الله، الساعة يجيئنا المأمون فيطالبني بالرضا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فما أصنع؟ فقال: اسكت، فإنه سيعود، يا أبا الصلت، ما من نبي يموت في المشرق ويموت وصيه بالمغرب إلا جمع الله </w:t>
      </w:r>
      <w:r>
        <w:rPr>
          <w:rtl/>
        </w:rPr>
        <w:t xml:space="preserve">عزّوجلّ </w:t>
      </w:r>
      <w:r w:rsidRPr="006E5989">
        <w:rPr>
          <w:rtl/>
        </w:rPr>
        <w:t xml:space="preserve">بين أرواحهما وأجسادهما، فما تم الحديث حتى انشق السقف ونزل التابوت، فقام </w:t>
      </w:r>
      <w:r w:rsidRPr="009A49DE">
        <w:rPr>
          <w:rFonts w:hint="cs"/>
          <w:rtl/>
        </w:rPr>
        <w:t>عليه</w:t>
      </w:r>
      <w:r w:rsidRPr="00585AD1">
        <w:rPr>
          <w:rFonts w:hint="cs"/>
          <w:rtl/>
        </w:rPr>
        <w:t xml:space="preserve"> </w:t>
      </w:r>
      <w:r w:rsidRPr="009A49DE">
        <w:rPr>
          <w:rFonts w:hint="cs"/>
          <w:rtl/>
        </w:rPr>
        <w:t>السلام</w:t>
      </w:r>
      <w:r w:rsidRPr="006E5989">
        <w:rPr>
          <w:rtl/>
        </w:rPr>
        <w:t xml:space="preserve"> فاستخرج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من التابوت، ووضعه على فراشه، كأنه لم يغسل ولم يكفن، وقال: يا أبا الصلت، قم فافتح الباب للمأمون. ففتحت الباب، فإذا المأمون والغلمان بالباب، فدخل باكيا حزينا قد شق جيبه، ولطم رأسه، وهو يقول: يا سيداه، فجعت بك يا سيدي، ثم دخل وجلس عند رأسه، وقال: خذوا في تجهيزه، فمر بحفر القبر، فحضرت الموضع، وظهر كل شئ على ما وصفه الرضا </w:t>
      </w:r>
      <w:r w:rsidRPr="009A49DE">
        <w:rPr>
          <w:rFonts w:hint="cs"/>
          <w:rtl/>
        </w:rPr>
        <w:t>عليه</w:t>
      </w:r>
      <w:r w:rsidRPr="00585AD1">
        <w:rPr>
          <w:rFonts w:hint="cs"/>
          <w:rtl/>
        </w:rPr>
        <w:t xml:space="preserve"> </w:t>
      </w:r>
      <w:r w:rsidRPr="009A49DE">
        <w:rPr>
          <w:rFonts w:hint="cs"/>
          <w:rtl/>
        </w:rPr>
        <w:t>السلام</w:t>
      </w:r>
      <w:r w:rsidRPr="006E5989">
        <w:rPr>
          <w:rtl/>
        </w:rPr>
        <w:t>، فقال بعض جلسائه: ألست تزعم أنه إمام؟ قال: نعم. لا يكون الامام إلا مقدم الرأس، فأمر أن يحفر له في القبلة، فقلت:</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في نسخة: انته إلى ما أمرتك.</w:t>
      </w:r>
    </w:p>
    <w:p w:rsidR="00A36927" w:rsidRDefault="00A36927" w:rsidP="00A36927">
      <w:pPr>
        <w:pStyle w:val="libNormal0"/>
        <w:rPr>
          <w:rFonts w:hint="cs"/>
          <w:rtl/>
        </w:rPr>
      </w:pPr>
      <w:r>
        <w:rPr>
          <w:rtl/>
        </w:rPr>
        <w:br w:type="page"/>
      </w:r>
      <w:r w:rsidRPr="006E5989">
        <w:rPr>
          <w:rtl/>
        </w:rPr>
        <w:lastRenderedPageBreak/>
        <w:t>أمرني أن أحفر له سبع مراقي، وأن أشق له ضريحة، فقال: انتهوا إلى ما يأمركم به</w:t>
      </w:r>
      <w:r>
        <w:rPr>
          <w:rtl/>
        </w:rPr>
        <w:t xml:space="preserve"> أبو</w:t>
      </w:r>
      <w:r w:rsidRPr="006E5989">
        <w:rPr>
          <w:rtl/>
        </w:rPr>
        <w:t xml:space="preserve">الصلت سوى الضريحة، ولكن يحفر له ويلحد، فلما رأى ما ظهر من النداوة والحيتان وغير ذلك، قال المأمون: لم يزل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يرينا عجائبه في حياته حتى أراناها بعد وفاته. فقال له وزير كان معه، أتدري ما أخبرك به الرضا؟ قال: لا. قال: إنه أخبرك أن ملككم بني العباس مع كثرتكم وطول مدتكم مثل هذه الحيتان، حتى إذا فنيت آجالكم، وانقطعت آثاركم، وذهبت دولتكم سلط الله تبارك وتعالى عليكم رجلا منا فأفناكم عن آخركم. قال له: صدقت. </w:t>
      </w:r>
    </w:p>
    <w:p w:rsidR="00A36927" w:rsidRDefault="00A36927" w:rsidP="00A36927">
      <w:pPr>
        <w:pStyle w:val="libNormal"/>
        <w:rPr>
          <w:rFonts w:hint="cs"/>
          <w:rtl/>
        </w:rPr>
      </w:pPr>
      <w:r w:rsidRPr="006E5989">
        <w:rPr>
          <w:rtl/>
        </w:rPr>
        <w:t xml:space="preserve">ثم قال لي: يا أبا الصلت، علمني الكلام الذي تكلمت به. قلت: والله لقد نسيت الكلام من ساعتي، وقد كنت صدقت. فأمر بحبسي، ودفن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فحبست سنة، وضاق علي الحبس، وسهرت الليل، فدعوت الله </w:t>
      </w:r>
      <w:r>
        <w:rPr>
          <w:rtl/>
        </w:rPr>
        <w:t xml:space="preserve">عزّوجلّ </w:t>
      </w:r>
      <w:r w:rsidRPr="006E5989">
        <w:rPr>
          <w:rtl/>
        </w:rPr>
        <w:t xml:space="preserve">بدعاء ذكرت فيه </w:t>
      </w:r>
      <w:r>
        <w:rPr>
          <w:rtl/>
        </w:rPr>
        <w:t>محمّد</w:t>
      </w:r>
      <w:r w:rsidRPr="006E5989">
        <w:rPr>
          <w:rtl/>
        </w:rPr>
        <w:t xml:space="preserve">ا وآل </w:t>
      </w:r>
      <w:r>
        <w:rPr>
          <w:rtl/>
        </w:rPr>
        <w:t>محمّد</w:t>
      </w:r>
      <w:r w:rsidRPr="006E5989">
        <w:rPr>
          <w:rtl/>
        </w:rPr>
        <w:t xml:space="preserve">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وسألت الله بحقهم أن يفرج عني. فلم استتم الدعاء حتى دخل علي </w:t>
      </w:r>
      <w:r>
        <w:rPr>
          <w:rtl/>
        </w:rPr>
        <w:t xml:space="preserve">محمّد بن عليّ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فقال لي: يا أبا الصلت، ضاق صدرك؟ فقلت: إي والله. قال: قم فاخرج، ثم ضرب يده إلى القيود التي كانت علي ففكها، وأخذ بيدي، وأخرجني من الدار، والحسرة والغلمة يرونني، فلم يستطيعوا أن يكلموني، وخرجت من باب الدار، ثم قال: امض في ودائع الله، فإنك لم تصل إليه، ولا يصل إليك أبدا. </w:t>
      </w:r>
    </w:p>
    <w:p w:rsidR="00A36927" w:rsidRDefault="00A36927" w:rsidP="00A36927">
      <w:pPr>
        <w:pStyle w:val="libNormal"/>
        <w:rPr>
          <w:rFonts w:hint="cs"/>
          <w:rtl/>
        </w:rPr>
      </w:pPr>
      <w:r w:rsidRPr="006E5989">
        <w:rPr>
          <w:rtl/>
        </w:rPr>
        <w:t>قال</w:t>
      </w:r>
      <w:r>
        <w:rPr>
          <w:rtl/>
        </w:rPr>
        <w:t xml:space="preserve"> أبو</w:t>
      </w:r>
      <w:r w:rsidRPr="006E5989">
        <w:rPr>
          <w:rtl/>
        </w:rPr>
        <w:t xml:space="preserve">الصلت: فلم ألتق مع المأمون إلى هذا الوقت </w:t>
      </w:r>
      <w:r w:rsidRPr="00393E9F">
        <w:rPr>
          <w:rStyle w:val="libFootnotenumChar"/>
          <w:rtl/>
        </w:rPr>
        <w:t>(1)</w:t>
      </w:r>
      <w:r w:rsidRPr="006E5989">
        <w:rPr>
          <w:rtl/>
        </w:rPr>
        <w:t xml:space="preserve">. </w:t>
      </w:r>
    </w:p>
    <w:p w:rsidR="00A36927" w:rsidRDefault="00A36927" w:rsidP="00A36927">
      <w:pPr>
        <w:pStyle w:val="libCenterBold2"/>
        <w:rPr>
          <w:rtl/>
        </w:rPr>
      </w:pPr>
      <w:r w:rsidRPr="006E5989">
        <w:rPr>
          <w:rtl/>
        </w:rPr>
        <w:t>و</w:t>
      </w:r>
      <w:r>
        <w:rPr>
          <w:rtl/>
        </w:rPr>
        <w:t xml:space="preserve">صلّى الله </w:t>
      </w:r>
      <w:r w:rsidRPr="006E5989">
        <w:rPr>
          <w:rtl/>
        </w:rPr>
        <w:t xml:space="preserve">على رسوله </w:t>
      </w:r>
      <w:r>
        <w:rPr>
          <w:rtl/>
        </w:rPr>
        <w:t>محمّد</w:t>
      </w:r>
      <w:r w:rsidRPr="006E5989">
        <w:rPr>
          <w:rtl/>
        </w:rPr>
        <w:t xml:space="preserve"> وآله الطاهرين. وحسبنا الله ونعم الوكيل</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 xml:space="preserve">عيون أخبار الرضا </w:t>
      </w:r>
      <w:r w:rsidRPr="009A49DE">
        <w:rPr>
          <w:rtl/>
        </w:rPr>
        <w:t>عليه</w:t>
      </w:r>
      <w:r w:rsidRPr="009A49DE">
        <w:rPr>
          <w:rFonts w:hint="cs"/>
          <w:rtl/>
        </w:rPr>
        <w:t xml:space="preserve"> </w:t>
      </w:r>
      <w:r w:rsidRPr="009A49DE">
        <w:rPr>
          <w:rtl/>
        </w:rPr>
        <w:t>السلام</w:t>
      </w:r>
      <w:r w:rsidRPr="006E5989">
        <w:rPr>
          <w:rtl/>
        </w:rPr>
        <w:t xml:space="preserve"> 2: 242</w:t>
      </w:r>
      <w:r>
        <w:rPr>
          <w:rtl/>
        </w:rPr>
        <w:t>/</w:t>
      </w:r>
      <w:r w:rsidRPr="006E5989">
        <w:rPr>
          <w:rtl/>
        </w:rPr>
        <w:t>1، بحار الانوار 49: 300</w:t>
      </w:r>
      <w:r>
        <w:rPr>
          <w:rtl/>
        </w:rPr>
        <w:t>/</w:t>
      </w:r>
      <w:r w:rsidRPr="006E5989">
        <w:rPr>
          <w:rtl/>
        </w:rPr>
        <w:t>10.</w:t>
      </w:r>
    </w:p>
    <w:p w:rsidR="00A36927" w:rsidRDefault="00A36927" w:rsidP="00A36927">
      <w:pPr>
        <w:pStyle w:val="Heading1Center"/>
        <w:rPr>
          <w:rFonts w:hint="cs"/>
          <w:rtl/>
        </w:rPr>
      </w:pPr>
      <w:r>
        <w:rPr>
          <w:rtl/>
        </w:rPr>
        <w:br w:type="page"/>
      </w:r>
      <w:bookmarkStart w:id="1414" w:name="_Toc357449014"/>
      <w:r>
        <w:rPr>
          <w:rtl/>
        </w:rPr>
        <w:lastRenderedPageBreak/>
        <w:t>[</w:t>
      </w:r>
      <w:r w:rsidRPr="006E5989">
        <w:rPr>
          <w:rtl/>
        </w:rPr>
        <w:t xml:space="preserve"> 95 </w:t>
      </w:r>
      <w:r>
        <w:rPr>
          <w:rtl/>
        </w:rPr>
        <w:t>]</w:t>
      </w:r>
      <w:bookmarkEnd w:id="1414"/>
      <w:r w:rsidRPr="006E5989">
        <w:rPr>
          <w:rtl/>
        </w:rPr>
        <w:t xml:space="preserve"> </w:t>
      </w:r>
    </w:p>
    <w:p w:rsidR="00A36927" w:rsidRDefault="00A36927" w:rsidP="00A36927">
      <w:pPr>
        <w:pStyle w:val="Heading1Center"/>
        <w:rPr>
          <w:rFonts w:hint="cs"/>
          <w:rtl/>
        </w:rPr>
      </w:pPr>
      <w:bookmarkStart w:id="1415" w:name="_Toc357449015"/>
      <w:r w:rsidRPr="006E5989">
        <w:rPr>
          <w:rtl/>
        </w:rPr>
        <w:t>المجلس الخامس والتسعون</w:t>
      </w:r>
      <w:bookmarkEnd w:id="1415"/>
      <w:r w:rsidRPr="006E5989">
        <w:rPr>
          <w:rtl/>
        </w:rPr>
        <w:t xml:space="preserve"> </w:t>
      </w:r>
    </w:p>
    <w:p w:rsidR="00A36927" w:rsidRDefault="00A36927" w:rsidP="00A36927">
      <w:pPr>
        <w:pStyle w:val="Heading1Center"/>
        <w:rPr>
          <w:rFonts w:hint="cs"/>
          <w:rtl/>
        </w:rPr>
      </w:pPr>
      <w:bookmarkStart w:id="1416" w:name="_Toc357449016"/>
      <w:r w:rsidRPr="006E5989">
        <w:rPr>
          <w:rtl/>
        </w:rPr>
        <w:t>مجلس يوم الاربعاء</w:t>
      </w:r>
      <w:bookmarkEnd w:id="1416"/>
      <w:r w:rsidRPr="006E5989">
        <w:rPr>
          <w:rtl/>
        </w:rPr>
        <w:t xml:space="preserve"> </w:t>
      </w:r>
    </w:p>
    <w:p w:rsidR="00A36927" w:rsidRDefault="00A36927" w:rsidP="00A36927">
      <w:pPr>
        <w:pStyle w:val="Heading1Center"/>
        <w:rPr>
          <w:rFonts w:hint="cs"/>
          <w:rtl/>
        </w:rPr>
      </w:pPr>
      <w:bookmarkStart w:id="1417" w:name="_Toc357449017"/>
      <w:r w:rsidRPr="006E5989">
        <w:rPr>
          <w:rtl/>
        </w:rPr>
        <w:t>لاثنتي عشرة ليلة بقيت من شعبان سنة ثمان وستين وثلاثمائة</w:t>
      </w:r>
      <w:bookmarkEnd w:id="1417"/>
      <w:r w:rsidRPr="006E5989">
        <w:rPr>
          <w:rtl/>
        </w:rPr>
        <w:t xml:space="preserve"> </w:t>
      </w:r>
    </w:p>
    <w:p w:rsidR="00A36927" w:rsidRDefault="00A36927" w:rsidP="00A36927">
      <w:pPr>
        <w:pStyle w:val="Heading1Center"/>
        <w:rPr>
          <w:rFonts w:hint="cs"/>
          <w:rtl/>
        </w:rPr>
      </w:pPr>
      <w:bookmarkStart w:id="1418" w:name="_Toc357449018"/>
      <w:r w:rsidRPr="006E5989">
        <w:rPr>
          <w:rtl/>
        </w:rPr>
        <w:t>أملاه في مشهد الامام الرضا (صلوات الله عليه)</w:t>
      </w:r>
      <w:bookmarkEnd w:id="1418"/>
      <w:r w:rsidRPr="006E5989">
        <w:rPr>
          <w:rtl/>
        </w:rPr>
        <w:t xml:space="preserve"> </w:t>
      </w:r>
    </w:p>
    <w:p w:rsidR="00A36927" w:rsidRDefault="00A36927" w:rsidP="00A36927">
      <w:pPr>
        <w:pStyle w:val="libNormal"/>
        <w:rPr>
          <w:rFonts w:hint="cs"/>
          <w:rtl/>
        </w:rPr>
      </w:pPr>
      <w:bookmarkStart w:id="1419" w:name="_Toc357449019"/>
      <w:r w:rsidRPr="009A0276">
        <w:rPr>
          <w:rStyle w:val="Heading2Char"/>
          <w:rtl/>
        </w:rPr>
        <w:t>1027/1 -</w:t>
      </w:r>
      <w:bookmarkEnd w:id="1419"/>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بن بابويه القمي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الحسن بن أحمد بن الوليد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الحسن الصفار، قال:</w:t>
      </w:r>
      <w:r>
        <w:rPr>
          <w:rtl/>
        </w:rPr>
        <w:t xml:space="preserve"> حدّثنا محمّد</w:t>
      </w:r>
      <w:r w:rsidRPr="006E5989">
        <w:rPr>
          <w:rtl/>
        </w:rPr>
        <w:t xml:space="preserve"> بن الحسين ابن أبي الخطاب، عن </w:t>
      </w:r>
      <w:r>
        <w:rPr>
          <w:rtl/>
        </w:rPr>
        <w:t>محمّد</w:t>
      </w:r>
      <w:r w:rsidRPr="006E5989">
        <w:rPr>
          <w:rtl/>
        </w:rPr>
        <w:t xml:space="preserve"> بن إسماعيل بن بزيع، عن </w:t>
      </w:r>
      <w:r>
        <w:rPr>
          <w:rtl/>
        </w:rPr>
        <w:t>محمّد</w:t>
      </w:r>
      <w:r w:rsidRPr="006E5989">
        <w:rPr>
          <w:rtl/>
        </w:rPr>
        <w:t xml:space="preserve"> بن عذافر، عن أبيه، قال: قلت لابي جعفر </w:t>
      </w:r>
      <w:r>
        <w:rPr>
          <w:rtl/>
        </w:rPr>
        <w:t xml:space="preserve">محمّد بن عليّ </w:t>
      </w:r>
      <w:r w:rsidRPr="006E5989">
        <w:rPr>
          <w:rtl/>
        </w:rPr>
        <w:t xml:space="preserve">الباقر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لم حرم الله الميتة والدم ولحم الخنزير والخمر؟ </w:t>
      </w:r>
    </w:p>
    <w:p w:rsidR="00A36927" w:rsidRDefault="00A36927" w:rsidP="00A36927">
      <w:pPr>
        <w:pStyle w:val="libNormal"/>
        <w:rPr>
          <w:rtl/>
        </w:rPr>
      </w:pPr>
      <w:r w:rsidRPr="006E5989">
        <w:rPr>
          <w:rtl/>
        </w:rPr>
        <w:t xml:space="preserve">فقال: إن الله تبارك وتعالى لم يحرم ذلك على عباده، وأحل لهم ما سوى ذلك، من رغبة فيما أحل لهم، ولا زهد فيما حرم عليهم، ولكنه </w:t>
      </w:r>
      <w:r>
        <w:rPr>
          <w:rtl/>
        </w:rPr>
        <w:t xml:space="preserve">عزّوجلّ </w:t>
      </w:r>
      <w:r w:rsidRPr="006E5989">
        <w:rPr>
          <w:rtl/>
        </w:rPr>
        <w:t xml:space="preserve">خلق الخلق فعلم ما تقوم به أبدانهم وما يصلحهم فأحله لهم وأبا حهموه </w:t>
      </w:r>
      <w:r w:rsidRPr="00393E9F">
        <w:rPr>
          <w:rStyle w:val="libFootnotenumChar"/>
          <w:rtl/>
        </w:rPr>
        <w:t>(1)</w:t>
      </w:r>
      <w:r w:rsidRPr="006E5989">
        <w:rPr>
          <w:rtl/>
        </w:rPr>
        <w:t xml:space="preserve">، وعلم ما يضرهم فنهاهم عنه، ثم أحله للمضطر في الوقت الذي لا يقوم بدنه إلا به، فأحله لقد بقدر البلغة </w:t>
      </w:r>
      <w:r w:rsidRPr="00393E9F">
        <w:rPr>
          <w:rStyle w:val="libFootnotenumChar"/>
          <w:rtl/>
        </w:rPr>
        <w:t>(2)</w:t>
      </w:r>
      <w:r w:rsidRPr="006E5989">
        <w:rPr>
          <w:rtl/>
        </w:rPr>
        <w:t xml:space="preserve"> لا</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وأباحه. </w:t>
      </w:r>
    </w:p>
    <w:p w:rsidR="00A36927" w:rsidRPr="006E5989" w:rsidRDefault="00A36927" w:rsidP="00A36927">
      <w:pPr>
        <w:pStyle w:val="libFootnote0"/>
        <w:rPr>
          <w:rtl/>
        </w:rPr>
      </w:pPr>
      <w:r w:rsidRPr="006E5989">
        <w:rPr>
          <w:rtl/>
        </w:rPr>
        <w:t>(2) أي الكفاية، وما يتبلغ به من العيش لا يفضل منه شئ.</w:t>
      </w:r>
    </w:p>
    <w:p w:rsidR="00A36927" w:rsidRDefault="00A36927" w:rsidP="00A36927">
      <w:pPr>
        <w:pStyle w:val="libNormal0"/>
        <w:rPr>
          <w:rFonts w:hint="cs"/>
          <w:rtl/>
        </w:rPr>
      </w:pPr>
      <w:r>
        <w:rPr>
          <w:rtl/>
        </w:rPr>
        <w:br w:type="page"/>
      </w:r>
      <w:r w:rsidRPr="006E5989">
        <w:rPr>
          <w:rtl/>
        </w:rPr>
        <w:lastRenderedPageBreak/>
        <w:t xml:space="preserve">غير ذلك. </w:t>
      </w:r>
    </w:p>
    <w:p w:rsidR="00A36927" w:rsidRDefault="00A36927" w:rsidP="00A36927">
      <w:pPr>
        <w:pStyle w:val="libNormal"/>
        <w:rPr>
          <w:rFonts w:hint="cs"/>
          <w:rtl/>
        </w:rPr>
      </w:pPr>
      <w:r w:rsidRPr="006E5989">
        <w:rPr>
          <w:rtl/>
        </w:rPr>
        <w:t xml:space="preserve">ثم قال </w:t>
      </w:r>
      <w:r w:rsidRPr="009A49DE">
        <w:rPr>
          <w:rFonts w:hint="cs"/>
          <w:rtl/>
        </w:rPr>
        <w:t>عليه</w:t>
      </w:r>
      <w:r w:rsidRPr="00585AD1">
        <w:rPr>
          <w:rFonts w:hint="cs"/>
          <w:rtl/>
        </w:rPr>
        <w:t xml:space="preserve"> </w:t>
      </w:r>
      <w:r w:rsidRPr="009A49DE">
        <w:rPr>
          <w:rFonts w:hint="cs"/>
          <w:rtl/>
        </w:rPr>
        <w:t>السلام</w:t>
      </w:r>
      <w:r w:rsidRPr="006E5989">
        <w:rPr>
          <w:rtl/>
        </w:rPr>
        <w:t xml:space="preserve">: أما الميتة فإنه لم ينل أحد منها إلا ضعف بدنه، وأوهنت قوته، وانقطع نسله، ولا يموت آكل الميتة إلا فجأة، وأما الدم فإنه يورث أكله الماء الاصفر، ويورث الكلب </w:t>
      </w:r>
      <w:r w:rsidRPr="00393E9F">
        <w:rPr>
          <w:rStyle w:val="libFootnotenumChar"/>
          <w:rtl/>
        </w:rPr>
        <w:t>(1)</w:t>
      </w:r>
      <w:r w:rsidRPr="006E5989">
        <w:rPr>
          <w:rtl/>
        </w:rPr>
        <w:t xml:space="preserve">، وقساوة القلب، وقلة الرأفة والرحمة، ثم لا يؤمن على حميمه، ولا يؤمن على من صحبه، وأما لحم الخنزير فإن الله تبارك وتعالى مسخ قوما في صور شتى مثل الخنزير والقرد والدب، ثم نهى عن أكل المثلة </w:t>
      </w:r>
      <w:r w:rsidRPr="00393E9F">
        <w:rPr>
          <w:rStyle w:val="libFootnotenumChar"/>
          <w:rtl/>
        </w:rPr>
        <w:t>(2)</w:t>
      </w:r>
      <w:r w:rsidRPr="006E5989">
        <w:rPr>
          <w:rtl/>
        </w:rPr>
        <w:t xml:space="preserve">. لكيلا ينتفع بها ولا يستخف بعقوبتها، وأما الخمر فإنه حرمها لفعلها وفسادها. </w:t>
      </w:r>
    </w:p>
    <w:p w:rsidR="00A36927" w:rsidRDefault="00A36927" w:rsidP="00A36927">
      <w:pPr>
        <w:pStyle w:val="libNormal"/>
        <w:rPr>
          <w:rFonts w:hint="cs"/>
          <w:rtl/>
        </w:rPr>
      </w:pPr>
      <w:r w:rsidRPr="006E5989">
        <w:rPr>
          <w:rtl/>
        </w:rPr>
        <w:t xml:space="preserve">ثم قال </w:t>
      </w:r>
      <w:r w:rsidRPr="009A49DE">
        <w:rPr>
          <w:rFonts w:hint="cs"/>
          <w:rtl/>
        </w:rPr>
        <w:t>عليه</w:t>
      </w:r>
      <w:r w:rsidRPr="00585AD1">
        <w:rPr>
          <w:rFonts w:hint="cs"/>
          <w:rtl/>
        </w:rPr>
        <w:t xml:space="preserve"> </w:t>
      </w:r>
      <w:r w:rsidRPr="009A49DE">
        <w:rPr>
          <w:rFonts w:hint="cs"/>
          <w:rtl/>
        </w:rPr>
        <w:t>السلام</w:t>
      </w:r>
      <w:r w:rsidRPr="006E5989">
        <w:rPr>
          <w:rtl/>
        </w:rPr>
        <w:t xml:space="preserve">: إن مدمن الخمر كعابد وثن، وتورثه الارتعاش، وتهدم مروءته، وتحمله على أن يجسر على المحارم من سفك الدماء وركوب الزنا، حتى لا يؤمن إذا سكر أن يثب على حرمه وهو لا يعقل ذلك، والخمر لا تزيد شاربها إلا كل شر </w:t>
      </w:r>
      <w:r w:rsidRPr="00393E9F">
        <w:rPr>
          <w:rStyle w:val="libFootnotenumChar"/>
          <w:rtl/>
        </w:rPr>
        <w:t>(3)</w:t>
      </w:r>
      <w:r w:rsidRPr="006E5989">
        <w:rPr>
          <w:rtl/>
        </w:rPr>
        <w:t xml:space="preserve">. </w:t>
      </w:r>
    </w:p>
    <w:p w:rsidR="00A36927" w:rsidRDefault="00A36927" w:rsidP="00A36927">
      <w:pPr>
        <w:pStyle w:val="libNormal"/>
        <w:rPr>
          <w:rFonts w:hint="cs"/>
          <w:rtl/>
        </w:rPr>
      </w:pPr>
      <w:bookmarkStart w:id="1420" w:name="_Toc357449020"/>
      <w:r w:rsidRPr="009A0276">
        <w:rPr>
          <w:rStyle w:val="Heading2Char"/>
          <w:rtl/>
        </w:rPr>
        <w:t>1028/2 -</w:t>
      </w:r>
      <w:bookmarkEnd w:id="1420"/>
      <w:r>
        <w:rPr>
          <w:rtl/>
        </w:rPr>
        <w:t xml:space="preserve"> حدّثنا </w:t>
      </w:r>
      <w:r w:rsidRPr="006E5989">
        <w:rPr>
          <w:rtl/>
        </w:rPr>
        <w:t xml:space="preserve">أحمد بن </w:t>
      </w:r>
      <w:r>
        <w:rPr>
          <w:rtl/>
        </w:rPr>
        <w:t>محمّد</w:t>
      </w:r>
      <w:r w:rsidRPr="006E5989">
        <w:rPr>
          <w:rtl/>
        </w:rPr>
        <w:t xml:space="preserve"> بن يحيى العطار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سعد بن </w:t>
      </w:r>
      <w:r>
        <w:rPr>
          <w:rtl/>
        </w:rPr>
        <w:t>عبدالله</w:t>
      </w:r>
      <w:r w:rsidRPr="006E5989">
        <w:rPr>
          <w:rtl/>
        </w:rPr>
        <w:t xml:space="preserve">، عن القاسم بن </w:t>
      </w:r>
      <w:r>
        <w:rPr>
          <w:rtl/>
        </w:rPr>
        <w:t>محمّد</w:t>
      </w:r>
      <w:r w:rsidRPr="006E5989">
        <w:rPr>
          <w:rtl/>
        </w:rPr>
        <w:t xml:space="preserve"> الاصبهاني، عن سليمان بن داود المنقري، عن حفص بن غياث النخعي القاضي، قال: سمعت أبا </w:t>
      </w:r>
      <w:r>
        <w:rPr>
          <w:rtl/>
        </w:rPr>
        <w:t>عبدالله</w:t>
      </w:r>
      <w:r w:rsidRPr="006E5989">
        <w:rPr>
          <w:rtl/>
        </w:rPr>
        <w:t xml:space="preserve"> الصادق جعفر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يقول: جاء إبليس إلى موسى بن عمران </w:t>
      </w:r>
      <w:r w:rsidRPr="009A49DE">
        <w:rPr>
          <w:rFonts w:hint="cs"/>
          <w:rtl/>
        </w:rPr>
        <w:t>عليه</w:t>
      </w:r>
      <w:r w:rsidRPr="00585AD1">
        <w:rPr>
          <w:rFonts w:hint="cs"/>
          <w:rtl/>
        </w:rPr>
        <w:t xml:space="preserve"> </w:t>
      </w:r>
      <w:r w:rsidRPr="009A49DE">
        <w:rPr>
          <w:rFonts w:hint="cs"/>
          <w:rtl/>
        </w:rPr>
        <w:t>السلام</w:t>
      </w:r>
      <w:r w:rsidRPr="006E5989">
        <w:rPr>
          <w:rtl/>
        </w:rPr>
        <w:t xml:space="preserve"> وهو يناجي ربه، فقال له ملك من الملائكة: ما ترجو منه وهو في هذه الحال يناجي ربه؟ فقال: أرجو منه ما رجوت من أبيه آدم وهو في الجنة، وكان فيما ناجاه الله تعالى به أن قال له: يا موسى، لا أقبل الصلاة إلا ممن </w:t>
      </w:r>
      <w:r w:rsidRPr="00393E9F">
        <w:rPr>
          <w:rStyle w:val="libFootnotenumChar"/>
          <w:rtl/>
        </w:rPr>
        <w:t>(4)</w:t>
      </w:r>
      <w:r w:rsidRPr="006E5989">
        <w:rPr>
          <w:rtl/>
        </w:rPr>
        <w:t xml:space="preserve"> تواضع لعظمتي، وألزم قلبه خوفي، وقطع نهاره بذكري، ولم يبت مصرا على الخطيئة، وعرف حق أوليائي وأحبائي. </w:t>
      </w:r>
    </w:p>
    <w:p w:rsidR="00A36927" w:rsidRDefault="00A36927" w:rsidP="00A36927">
      <w:pPr>
        <w:pStyle w:val="libNormal"/>
        <w:rPr>
          <w:rtl/>
        </w:rPr>
      </w:pPr>
      <w:r w:rsidRPr="006E5989">
        <w:rPr>
          <w:rtl/>
        </w:rPr>
        <w:t xml:space="preserve">فقال موسى: رب تعني بأحبائك وأوليائك إبراهيم وإسحاق ويعقوب؟ فقال </w:t>
      </w:r>
      <w:r>
        <w:rPr>
          <w:rtl/>
        </w:rPr>
        <w:t>عزّوجلّ</w:t>
      </w:r>
      <w:r w:rsidRPr="006E5989">
        <w:rPr>
          <w:rtl/>
        </w:rPr>
        <w:t>: هم كذلك يا موسى، إلا أنني أردت من من أجله خلقت آدم وحواء،</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الكلب: مرض شبيه بالجنون. </w:t>
      </w:r>
    </w:p>
    <w:p w:rsidR="00A36927" w:rsidRDefault="00A36927" w:rsidP="00A36927">
      <w:pPr>
        <w:pStyle w:val="libFootnote0"/>
        <w:rPr>
          <w:rFonts w:hint="cs"/>
          <w:rtl/>
        </w:rPr>
      </w:pPr>
      <w:r w:rsidRPr="006E5989">
        <w:rPr>
          <w:rtl/>
        </w:rPr>
        <w:t xml:space="preserve">(2) في نسخة: مثله. </w:t>
      </w:r>
    </w:p>
    <w:p w:rsidR="00A36927" w:rsidRDefault="00A36927" w:rsidP="00A36927">
      <w:pPr>
        <w:pStyle w:val="libFootnote0"/>
        <w:rPr>
          <w:rFonts w:hint="cs"/>
          <w:rtl/>
        </w:rPr>
      </w:pPr>
      <w:r w:rsidRPr="006E5989">
        <w:rPr>
          <w:rtl/>
        </w:rPr>
        <w:t>(3) علل الشرائع 483</w:t>
      </w:r>
      <w:r>
        <w:rPr>
          <w:rtl/>
        </w:rPr>
        <w:t>/</w:t>
      </w:r>
      <w:r w:rsidRPr="006E5989">
        <w:rPr>
          <w:rtl/>
        </w:rPr>
        <w:t>1، بحار الانوار 65: 163</w:t>
      </w:r>
      <w:r>
        <w:rPr>
          <w:rtl/>
        </w:rPr>
        <w:t>/</w:t>
      </w:r>
      <w:r w:rsidRPr="006E5989">
        <w:rPr>
          <w:rtl/>
        </w:rPr>
        <w:t xml:space="preserve">2. </w:t>
      </w:r>
    </w:p>
    <w:p w:rsidR="00A36927" w:rsidRPr="006E5989" w:rsidRDefault="00A36927" w:rsidP="00A36927">
      <w:pPr>
        <w:pStyle w:val="libFootnote0"/>
        <w:rPr>
          <w:rtl/>
        </w:rPr>
      </w:pPr>
      <w:r w:rsidRPr="006E5989">
        <w:rPr>
          <w:rtl/>
        </w:rPr>
        <w:t>(4) في نسخة: لمن.</w:t>
      </w:r>
    </w:p>
    <w:p w:rsidR="00A36927" w:rsidRDefault="00A36927" w:rsidP="00A36927">
      <w:pPr>
        <w:pStyle w:val="libNormal0"/>
        <w:rPr>
          <w:rFonts w:hint="cs"/>
          <w:rtl/>
        </w:rPr>
      </w:pPr>
      <w:r>
        <w:rPr>
          <w:rtl/>
        </w:rPr>
        <w:br w:type="page"/>
      </w:r>
      <w:r w:rsidRPr="006E5989">
        <w:rPr>
          <w:rtl/>
        </w:rPr>
        <w:lastRenderedPageBreak/>
        <w:t xml:space="preserve">ومن، من أجله خلقت الجنة والنار. فقال موسى: ومن هو، يا رب؟ قال: </w:t>
      </w:r>
      <w:r>
        <w:rPr>
          <w:rtl/>
        </w:rPr>
        <w:t>محمّد</w:t>
      </w:r>
      <w:r w:rsidRPr="006E5989">
        <w:rPr>
          <w:rtl/>
        </w:rPr>
        <w:t xml:space="preserve"> أحمد شققت اسمه من اسمي لاني أنا المحمود. </w:t>
      </w:r>
    </w:p>
    <w:p w:rsidR="00A36927" w:rsidRDefault="00A36927" w:rsidP="00A36927">
      <w:pPr>
        <w:pStyle w:val="libNormal"/>
        <w:rPr>
          <w:rFonts w:hint="cs"/>
          <w:rtl/>
        </w:rPr>
      </w:pPr>
      <w:r w:rsidRPr="006E5989">
        <w:rPr>
          <w:rtl/>
        </w:rPr>
        <w:t xml:space="preserve">فقال موسى: يا رب اجعلني من امته. قال: أنت - يا موسى - من امته إذا عرفته وعرفت منزلته ومنزلة أهل بيته، إن مثله ومثل أهل بيته فيمن خلقت، كمثل الفردوس في الجنان، لا ييبس ورقها ولا يتغير طعمها، فمن عرفهم وعرف حقهم جعلت له عند الجهل حلما، وعند الظلمة نورا، أجيبه قبل أن يدعوني، وأعطيه قبل أن يسألني. </w:t>
      </w:r>
    </w:p>
    <w:p w:rsidR="00A36927" w:rsidRDefault="00A36927" w:rsidP="00A36927">
      <w:pPr>
        <w:pStyle w:val="libNormal"/>
        <w:rPr>
          <w:rFonts w:hint="cs"/>
          <w:rtl/>
        </w:rPr>
      </w:pPr>
      <w:r w:rsidRPr="006E5989">
        <w:rPr>
          <w:rtl/>
        </w:rPr>
        <w:t xml:space="preserve">يا موسى، إذا رأيت الفقر مقبلا فقل: مرحبا بشعار الصالحين، وإذا رأيت الغنى مقبلا فقل: ذنب عجلت عقوبته، إن الدنيا دار عقوبة، عاقبت فيها آدم عند خطيئة، وجعلتها ملعونة وملعونا ما فيها إلا ما كان منها لي. </w:t>
      </w:r>
    </w:p>
    <w:p w:rsidR="00A36927" w:rsidRDefault="00A36927" w:rsidP="00A36927">
      <w:pPr>
        <w:pStyle w:val="libNormal"/>
        <w:rPr>
          <w:rFonts w:hint="cs"/>
          <w:rtl/>
        </w:rPr>
      </w:pPr>
      <w:r w:rsidRPr="006E5989">
        <w:rPr>
          <w:rtl/>
        </w:rPr>
        <w:t xml:space="preserve">يا موسى، إن عبادي الصالحين زهدوا فيها بقدر علمهم بي، وسائرهم من خلقي رغبوا فيها بقدر جهلهم بي، وما من خلقي أحد عظمها فقرت عينه، ولم يحقرها أحد إلا انتفع بها. </w:t>
      </w:r>
    </w:p>
    <w:p w:rsidR="00A36927" w:rsidRDefault="00A36927" w:rsidP="00A36927">
      <w:pPr>
        <w:pStyle w:val="libNormal"/>
        <w:rPr>
          <w:rFonts w:hint="cs"/>
          <w:rtl/>
        </w:rPr>
      </w:pPr>
      <w:r w:rsidRPr="006E5989">
        <w:rPr>
          <w:rtl/>
        </w:rPr>
        <w:t xml:space="preserve">ثم قال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إن قدرتم أن لا تعرفوا فافعلوا، وما عليك إن لم يثن عليك الناس، وما عليك أن تكون مذموما عند الناس، إذا كنت عند الله محمودا؟ إن عليا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كان يقول: لا خير في الدنيا إلا لاحد رجلين: رجل يزداد كل يوم إحسانا ورجل يتدارك سيئته بالتوبة، وأنى له بالتوبة؟ والله لو سجد حتى ينقطع عنقه ما قبل الله منه إلا بولايتنا أهل البيت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421" w:name="_Toc357449021"/>
      <w:r w:rsidRPr="009A0276">
        <w:rPr>
          <w:rStyle w:val="Heading2Char"/>
          <w:rtl/>
        </w:rPr>
        <w:t>1029/3 -</w:t>
      </w:r>
      <w:bookmarkEnd w:id="1421"/>
      <w:r>
        <w:rPr>
          <w:rtl/>
        </w:rPr>
        <w:t xml:space="preserve"> حدّثنا محمّد</w:t>
      </w:r>
      <w:r w:rsidRPr="006E5989">
        <w:rPr>
          <w:rtl/>
        </w:rPr>
        <w:t xml:space="preserve"> بن الحسن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الحسن بن متيل الدقاق، قال:</w:t>
      </w:r>
      <w:r>
        <w:rPr>
          <w:rtl/>
        </w:rPr>
        <w:t xml:space="preserve"> حدّثنا محمّد</w:t>
      </w:r>
      <w:r w:rsidRPr="006E5989">
        <w:rPr>
          <w:rtl/>
        </w:rPr>
        <w:t xml:space="preserve"> بن الحسين بن أبي الخطاب، عن </w:t>
      </w:r>
      <w:r>
        <w:rPr>
          <w:rtl/>
        </w:rPr>
        <w:t>محمّد</w:t>
      </w:r>
      <w:r w:rsidRPr="006E5989">
        <w:rPr>
          <w:rtl/>
        </w:rPr>
        <w:t xml:space="preserve"> بن سنان، عن المفضل بن عمر، قال: سألت أبا </w:t>
      </w:r>
      <w:r>
        <w:rPr>
          <w:rtl/>
        </w:rPr>
        <w:t>عبدالله</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عن العشق فقال: قلوب خلت من ذكر الله فأذاقها الله حب غيره </w:t>
      </w:r>
      <w:r w:rsidRPr="00393E9F">
        <w:rPr>
          <w:rStyle w:val="libFootnotenumChar"/>
          <w:rtl/>
        </w:rPr>
        <w:t>(2)</w:t>
      </w:r>
      <w:r w:rsidRPr="006E5989">
        <w:rPr>
          <w:rtl/>
        </w:rPr>
        <w:t>.</w:t>
      </w:r>
    </w:p>
    <w:p w:rsidR="00A36927" w:rsidRDefault="00A36927" w:rsidP="00A36927">
      <w:pPr>
        <w:pStyle w:val="libLine"/>
        <w:rPr>
          <w:rFonts w:hint="cs"/>
          <w:rtl/>
        </w:rPr>
      </w:pPr>
      <w:r>
        <w:rPr>
          <w:rFonts w:hint="cs"/>
          <w:rtl/>
        </w:rPr>
        <w:t>______________</w:t>
      </w:r>
    </w:p>
    <w:p w:rsidR="00A36927" w:rsidRDefault="00A36927" w:rsidP="00A36927">
      <w:pPr>
        <w:pStyle w:val="libFootnote0"/>
        <w:rPr>
          <w:rFonts w:hint="cs"/>
          <w:rtl/>
        </w:rPr>
      </w:pPr>
      <w:r>
        <w:rPr>
          <w:rFonts w:hint="cs"/>
          <w:rtl/>
        </w:rPr>
        <w:t xml:space="preserve">(1) </w:t>
      </w:r>
      <w:r w:rsidRPr="006E5989">
        <w:rPr>
          <w:rtl/>
        </w:rPr>
        <w:t>تفسير القمي 1: 242 (نحوه)، معاني الاخبار: 54</w:t>
      </w:r>
      <w:r>
        <w:rPr>
          <w:rtl/>
        </w:rPr>
        <w:t>/</w:t>
      </w:r>
      <w:r w:rsidRPr="006E5989">
        <w:rPr>
          <w:rtl/>
        </w:rPr>
        <w:t>1، بحار الانوار 13: 338</w:t>
      </w:r>
      <w:r>
        <w:rPr>
          <w:rtl/>
        </w:rPr>
        <w:t>/</w:t>
      </w:r>
      <w:r w:rsidRPr="006E5989">
        <w:rPr>
          <w:rtl/>
        </w:rPr>
        <w:t xml:space="preserve">14. </w:t>
      </w:r>
    </w:p>
    <w:p w:rsidR="00A36927" w:rsidRPr="006E5989" w:rsidRDefault="00A36927" w:rsidP="00A36927">
      <w:pPr>
        <w:pStyle w:val="libFootnote0"/>
        <w:rPr>
          <w:rtl/>
        </w:rPr>
      </w:pPr>
      <w:r w:rsidRPr="006E5989">
        <w:rPr>
          <w:rtl/>
        </w:rPr>
        <w:t>(2) علل الشرائع: 140</w:t>
      </w:r>
      <w:r>
        <w:rPr>
          <w:rtl/>
        </w:rPr>
        <w:t>/</w:t>
      </w:r>
      <w:r w:rsidRPr="006E5989">
        <w:rPr>
          <w:rtl/>
        </w:rPr>
        <w:t>1، بحار الانوار 73: 158</w:t>
      </w:r>
      <w:r>
        <w:rPr>
          <w:rtl/>
        </w:rPr>
        <w:t>/</w:t>
      </w:r>
      <w:r w:rsidRPr="006E5989">
        <w:rPr>
          <w:rtl/>
        </w:rPr>
        <w:t>1.</w:t>
      </w:r>
    </w:p>
    <w:p w:rsidR="00A36927" w:rsidRDefault="00A36927" w:rsidP="00A36927">
      <w:pPr>
        <w:pStyle w:val="libNormal"/>
        <w:rPr>
          <w:rFonts w:hint="cs"/>
          <w:rtl/>
        </w:rPr>
      </w:pPr>
      <w:r>
        <w:rPr>
          <w:rtl/>
        </w:rPr>
        <w:br w:type="page"/>
      </w:r>
      <w:bookmarkStart w:id="1422" w:name="_Toc357449022"/>
      <w:r w:rsidRPr="009A0276">
        <w:rPr>
          <w:rStyle w:val="Heading2Char"/>
          <w:rtl/>
        </w:rPr>
        <w:lastRenderedPageBreak/>
        <w:t>1030/4 -</w:t>
      </w:r>
      <w:bookmarkEnd w:id="1422"/>
      <w:r w:rsidRPr="006E5989">
        <w:rPr>
          <w:rtl/>
        </w:rPr>
        <w:t xml:space="preserve"> وبهذا الاسناد، قال: قال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من استوى يوماه فهو مغبون، ومن كان آخر يوميه شرهما فهو ملعون، ومن لم يعرف الزيادة في نفسه كان إلى النقصان أقرب، ومن كان إلى النقصان أقرب فالموت خير له من الحياة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423" w:name="_Toc357449023"/>
      <w:r w:rsidRPr="009A0276">
        <w:rPr>
          <w:rStyle w:val="Heading2Char"/>
          <w:rtl/>
        </w:rPr>
        <w:t>1031/5 -</w:t>
      </w:r>
      <w:bookmarkEnd w:id="1423"/>
      <w:r>
        <w:rPr>
          <w:rtl/>
        </w:rPr>
        <w:t xml:space="preserve"> حدّثنا محمّد</w:t>
      </w:r>
      <w:r w:rsidRPr="006E5989">
        <w:rPr>
          <w:rtl/>
        </w:rPr>
        <w:t xml:space="preserve"> بن موسى بن المتوكل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عليّ بن </w:t>
      </w:r>
      <w:r w:rsidRPr="006E5989">
        <w:rPr>
          <w:rtl/>
        </w:rPr>
        <w:t>الحسين السعد آبادي، قال:</w:t>
      </w:r>
      <w:r>
        <w:rPr>
          <w:rtl/>
        </w:rPr>
        <w:t xml:space="preserve"> حدّثنا </w:t>
      </w:r>
      <w:r w:rsidRPr="006E5989">
        <w:rPr>
          <w:rtl/>
        </w:rPr>
        <w:t xml:space="preserve">أحمد بن أبي </w:t>
      </w:r>
      <w:r>
        <w:rPr>
          <w:rtl/>
        </w:rPr>
        <w:t>عبدالله</w:t>
      </w:r>
      <w:r w:rsidRPr="006E5989">
        <w:rPr>
          <w:rtl/>
        </w:rPr>
        <w:t xml:space="preserve"> البرقي، قال:</w:t>
      </w:r>
      <w:r>
        <w:rPr>
          <w:rtl/>
        </w:rPr>
        <w:t xml:space="preserve"> حدّثنا عليّ بن محمّد</w:t>
      </w:r>
      <w:r w:rsidRPr="006E5989">
        <w:rPr>
          <w:rtl/>
        </w:rPr>
        <w:t xml:space="preserve"> القاساني، عن سليمان بن داود المنقري، عن حماد بن عيسى، عن الصادق جعفر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كان فيما أوصى به لقمان ابنه ناتان </w:t>
      </w:r>
      <w:r w:rsidRPr="00393E9F">
        <w:rPr>
          <w:rStyle w:val="libFootnotenumChar"/>
          <w:rtl/>
        </w:rPr>
        <w:t>(2)</w:t>
      </w:r>
      <w:r w:rsidRPr="006E5989">
        <w:rPr>
          <w:rtl/>
        </w:rPr>
        <w:t xml:space="preserve"> أن قال له: يا بني، ليكن مما تتسلح به على عدوك فتصرعه المماسحة </w:t>
      </w:r>
      <w:r w:rsidRPr="00393E9F">
        <w:rPr>
          <w:rStyle w:val="libFootnotenumChar"/>
          <w:rtl/>
        </w:rPr>
        <w:t>(3)</w:t>
      </w:r>
      <w:r w:rsidRPr="006E5989">
        <w:rPr>
          <w:rtl/>
        </w:rPr>
        <w:t xml:space="preserve"> وإعلان الرضا عنه، ولا تزاوله بالمجانبة فيبدو له ما في نفسك فيتأهب لك. </w:t>
      </w:r>
    </w:p>
    <w:p w:rsidR="00A36927" w:rsidRDefault="00A36927" w:rsidP="00A36927">
      <w:pPr>
        <w:pStyle w:val="libNormal"/>
        <w:rPr>
          <w:rFonts w:hint="cs"/>
          <w:rtl/>
        </w:rPr>
      </w:pPr>
      <w:r w:rsidRPr="006E5989">
        <w:rPr>
          <w:rtl/>
        </w:rPr>
        <w:t xml:space="preserve">يا بني، خف الله خوفا لو وافيته ببر الثقلين خفت أن يعذبك الله، وارج الله رجاء لو وافيته بذنوب الثقلين رجوت أن يغفر الله لك. </w:t>
      </w:r>
    </w:p>
    <w:p w:rsidR="00A36927" w:rsidRDefault="00A36927" w:rsidP="00A36927">
      <w:pPr>
        <w:pStyle w:val="libNormal"/>
        <w:rPr>
          <w:rFonts w:hint="cs"/>
          <w:rtl/>
        </w:rPr>
      </w:pPr>
      <w:r w:rsidRPr="006E5989">
        <w:rPr>
          <w:rtl/>
        </w:rPr>
        <w:t xml:space="preserve">يا بني، حملت الجندل والحديد وكل حمل ثقيل فلم أحمل شيئا أثقل من جار السوء، وذقت المرارات كلها فلم أذق شيئا أمر من الفقر </w:t>
      </w:r>
      <w:r w:rsidRPr="00393E9F">
        <w:rPr>
          <w:rStyle w:val="libFootnotenumChar"/>
          <w:rtl/>
        </w:rPr>
        <w:t>(4)</w:t>
      </w:r>
      <w:r w:rsidRPr="006E5989">
        <w:rPr>
          <w:rtl/>
        </w:rPr>
        <w:t xml:space="preserve">. </w:t>
      </w:r>
    </w:p>
    <w:p w:rsidR="00A36927" w:rsidRDefault="00A36927" w:rsidP="00A36927">
      <w:pPr>
        <w:pStyle w:val="libNormal"/>
        <w:rPr>
          <w:rFonts w:hint="cs"/>
          <w:rtl/>
        </w:rPr>
      </w:pPr>
      <w:bookmarkStart w:id="1424" w:name="_Toc357449024"/>
      <w:r w:rsidRPr="009A0276">
        <w:rPr>
          <w:rStyle w:val="Heading2Char"/>
          <w:rtl/>
        </w:rPr>
        <w:t>1032/6 -</w:t>
      </w:r>
      <w:bookmarkEnd w:id="1424"/>
      <w:r>
        <w:rPr>
          <w:rtl/>
        </w:rPr>
        <w:t xml:space="preserve"> حدّثنا </w:t>
      </w:r>
      <w:r w:rsidRPr="006E5989">
        <w:rPr>
          <w:rtl/>
        </w:rPr>
        <w:t xml:space="preserve">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الحسين </w:t>
      </w:r>
      <w:r w:rsidRPr="00393E9F">
        <w:rPr>
          <w:rStyle w:val="libFootnotenumChar"/>
          <w:rtl/>
        </w:rPr>
        <w:t>(5)</w:t>
      </w:r>
      <w:r w:rsidRPr="006E5989">
        <w:rPr>
          <w:rtl/>
        </w:rPr>
        <w:t xml:space="preserve"> بن موسى، عن </w:t>
      </w:r>
      <w:r>
        <w:rPr>
          <w:rtl/>
        </w:rPr>
        <w:t>محمّد</w:t>
      </w:r>
      <w:r w:rsidRPr="006E5989">
        <w:rPr>
          <w:rtl/>
        </w:rPr>
        <w:t xml:space="preserve"> ابن الحسن الصفار، ولم يحفظ الحسين الاسناد، قال: قال لقمان لابنه: يا بني اتخذ ألف صديق، وألف قليل، ولا تتخذ عدوا واحدا، والواحد كثير، فقال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w:t>
      </w:r>
    </w:p>
    <w:tbl>
      <w:tblPr>
        <w:bidiVisual/>
        <w:tblW w:w="4484" w:type="pct"/>
        <w:tblInd w:w="391" w:type="dxa"/>
        <w:tblLook w:val="01E0" w:firstRow="1" w:lastRow="1" w:firstColumn="1" w:lastColumn="1" w:noHBand="0" w:noVBand="0"/>
      </w:tblPr>
      <w:tblGrid>
        <w:gridCol w:w="4026"/>
        <w:gridCol w:w="332"/>
        <w:gridCol w:w="4032"/>
      </w:tblGrid>
      <w:tr w:rsidR="00A36927" w:rsidTr="005E61E8">
        <w:trPr>
          <w:trHeight w:val="350"/>
        </w:trPr>
        <w:tc>
          <w:tcPr>
            <w:tcW w:w="3265" w:type="dxa"/>
            <w:shd w:val="clear" w:color="auto" w:fill="auto"/>
          </w:tcPr>
          <w:p w:rsidR="00A36927" w:rsidRDefault="00A36927" w:rsidP="005E61E8">
            <w:pPr>
              <w:pStyle w:val="libPoem"/>
              <w:tabs>
                <w:tab w:val="center" w:pos="4153"/>
                <w:tab w:val="right" w:pos="8306"/>
              </w:tabs>
            </w:pPr>
            <w:r w:rsidRPr="006E5989">
              <w:rPr>
                <w:rtl/>
              </w:rPr>
              <w:t>تكثر من الاخوان ما اسطعت إنهم</w:t>
            </w:r>
            <w:r w:rsidRPr="00725071">
              <w:rPr>
                <w:rStyle w:val="libPoemTiniChar0"/>
                <w:rtl/>
              </w:rPr>
              <w:br/>
              <w:t> </w:t>
            </w:r>
          </w:p>
        </w:tc>
        <w:tc>
          <w:tcPr>
            <w:tcW w:w="269" w:type="dxa"/>
            <w:shd w:val="clear" w:color="auto" w:fill="auto"/>
          </w:tcPr>
          <w:p w:rsidR="00A36927" w:rsidRDefault="00A36927" w:rsidP="005E61E8">
            <w:pPr>
              <w:pStyle w:val="libPoem"/>
              <w:tabs>
                <w:tab w:val="center" w:pos="4153"/>
                <w:tab w:val="right" w:pos="8306"/>
              </w:tabs>
              <w:rPr>
                <w:rtl/>
              </w:rPr>
            </w:pPr>
          </w:p>
        </w:tc>
        <w:tc>
          <w:tcPr>
            <w:tcW w:w="3270" w:type="dxa"/>
            <w:shd w:val="clear" w:color="auto" w:fill="auto"/>
          </w:tcPr>
          <w:p w:rsidR="00A36927" w:rsidRDefault="00A36927" w:rsidP="005E61E8">
            <w:pPr>
              <w:pStyle w:val="libPoem"/>
              <w:tabs>
                <w:tab w:val="center" w:pos="4153"/>
                <w:tab w:val="right" w:pos="8306"/>
              </w:tabs>
            </w:pPr>
            <w:r w:rsidRPr="006E5989">
              <w:rPr>
                <w:rtl/>
              </w:rPr>
              <w:t>عماد إذا ما استنجدوا وظهور</w:t>
            </w:r>
            <w:r w:rsidRPr="00725071">
              <w:rPr>
                <w:rStyle w:val="libPoemTiniChar0"/>
                <w:rtl/>
              </w:rPr>
              <w:br/>
              <w:t> </w:t>
            </w:r>
          </w:p>
        </w:tc>
      </w:tr>
      <w:tr w:rsidR="00A36927" w:rsidTr="005E61E8">
        <w:trPr>
          <w:trHeight w:val="350"/>
        </w:trPr>
        <w:tc>
          <w:tcPr>
            <w:tcW w:w="3265" w:type="dxa"/>
          </w:tcPr>
          <w:p w:rsidR="00A36927" w:rsidRDefault="00A36927" w:rsidP="005E61E8">
            <w:pPr>
              <w:pStyle w:val="libPoem"/>
              <w:tabs>
                <w:tab w:val="center" w:pos="4153"/>
                <w:tab w:val="right" w:pos="8306"/>
              </w:tabs>
            </w:pPr>
            <w:r w:rsidRPr="006E5989">
              <w:rPr>
                <w:rtl/>
              </w:rPr>
              <w:t>وليس كثيرا ألف خل وصاحب</w:t>
            </w:r>
            <w:r w:rsidRPr="00725071">
              <w:rPr>
                <w:rStyle w:val="libPoemTiniChar0"/>
                <w:rtl/>
              </w:rPr>
              <w:br/>
              <w:t> </w:t>
            </w:r>
          </w:p>
        </w:tc>
        <w:tc>
          <w:tcPr>
            <w:tcW w:w="269" w:type="dxa"/>
          </w:tcPr>
          <w:p w:rsidR="00A36927" w:rsidRDefault="00A36927" w:rsidP="005E61E8">
            <w:pPr>
              <w:pStyle w:val="libPoem"/>
              <w:tabs>
                <w:tab w:val="center" w:pos="4153"/>
                <w:tab w:val="right" w:pos="8306"/>
              </w:tabs>
              <w:rPr>
                <w:rtl/>
              </w:rPr>
            </w:pPr>
          </w:p>
        </w:tc>
        <w:tc>
          <w:tcPr>
            <w:tcW w:w="3270" w:type="dxa"/>
          </w:tcPr>
          <w:p w:rsidR="00A36927" w:rsidRDefault="00A36927" w:rsidP="005E61E8">
            <w:pPr>
              <w:pStyle w:val="libPoem"/>
              <w:tabs>
                <w:tab w:val="center" w:pos="4153"/>
                <w:tab w:val="right" w:pos="8306"/>
              </w:tabs>
            </w:pPr>
            <w:r w:rsidRPr="006E5989">
              <w:rPr>
                <w:rtl/>
              </w:rPr>
              <w:t xml:space="preserve">وإن عدوا واحدا لكثير </w:t>
            </w:r>
            <w:r w:rsidRPr="00393E9F">
              <w:rPr>
                <w:rStyle w:val="libFootnotenumChar"/>
                <w:rtl/>
              </w:rPr>
              <w:t>(6)</w:t>
            </w:r>
            <w:r w:rsidRPr="00725071">
              <w:rPr>
                <w:rStyle w:val="libPoemTiniChar0"/>
                <w:rtl/>
              </w:rPr>
              <w:br/>
              <w:t> </w:t>
            </w:r>
          </w:p>
        </w:tc>
      </w:tr>
    </w:tbl>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معاني الاخبار: 342</w:t>
      </w:r>
      <w:r>
        <w:rPr>
          <w:rtl/>
        </w:rPr>
        <w:t>/</w:t>
      </w:r>
      <w:r w:rsidRPr="006E5989">
        <w:rPr>
          <w:rtl/>
        </w:rPr>
        <w:t>3، بحار الانوار 71: 173</w:t>
      </w:r>
      <w:r>
        <w:rPr>
          <w:rtl/>
        </w:rPr>
        <w:t>/</w:t>
      </w:r>
      <w:r w:rsidRPr="006E5989">
        <w:rPr>
          <w:rtl/>
        </w:rPr>
        <w:t xml:space="preserve">5. </w:t>
      </w:r>
    </w:p>
    <w:p w:rsidR="00A36927" w:rsidRDefault="00A36927" w:rsidP="00A36927">
      <w:pPr>
        <w:pStyle w:val="libFootnote0"/>
        <w:rPr>
          <w:rFonts w:hint="cs"/>
          <w:rtl/>
        </w:rPr>
      </w:pPr>
      <w:r w:rsidRPr="006E5989">
        <w:rPr>
          <w:rtl/>
        </w:rPr>
        <w:t xml:space="preserve">(2) في نسخة: نانان، وفي اخرى: ناثان. </w:t>
      </w:r>
    </w:p>
    <w:p w:rsidR="00A36927" w:rsidRDefault="00A36927" w:rsidP="00A36927">
      <w:pPr>
        <w:pStyle w:val="libFootnote0"/>
        <w:rPr>
          <w:rFonts w:hint="cs"/>
          <w:rtl/>
        </w:rPr>
      </w:pPr>
      <w:r w:rsidRPr="006E5989">
        <w:rPr>
          <w:rtl/>
        </w:rPr>
        <w:t xml:space="preserve">(3) المماسحة: الملاينة في القول والمعاشرة والقلوب غير صافية. </w:t>
      </w:r>
    </w:p>
    <w:p w:rsidR="00A36927" w:rsidRDefault="00A36927" w:rsidP="00A36927">
      <w:pPr>
        <w:pStyle w:val="libFootnote0"/>
        <w:rPr>
          <w:rFonts w:hint="cs"/>
          <w:rtl/>
        </w:rPr>
      </w:pPr>
      <w:r w:rsidRPr="006E5989">
        <w:rPr>
          <w:rtl/>
        </w:rPr>
        <w:t>(4) بحار الانوار 13: 413</w:t>
      </w:r>
      <w:r>
        <w:rPr>
          <w:rtl/>
        </w:rPr>
        <w:t>/</w:t>
      </w:r>
      <w:r w:rsidRPr="006E5989">
        <w:rPr>
          <w:rtl/>
        </w:rPr>
        <w:t xml:space="preserve">3. </w:t>
      </w:r>
    </w:p>
    <w:p w:rsidR="00A36927" w:rsidRDefault="00A36927" w:rsidP="00A36927">
      <w:pPr>
        <w:pStyle w:val="libFootnote0"/>
        <w:rPr>
          <w:rFonts w:hint="cs"/>
          <w:rtl/>
        </w:rPr>
      </w:pPr>
      <w:r w:rsidRPr="006E5989">
        <w:rPr>
          <w:rtl/>
        </w:rPr>
        <w:t xml:space="preserve">(5) في نسخة: أبي الحسين. </w:t>
      </w:r>
    </w:p>
    <w:p w:rsidR="00A36927" w:rsidRPr="006E5989" w:rsidRDefault="00A36927" w:rsidP="00A36927">
      <w:pPr>
        <w:pStyle w:val="libFootnote0"/>
        <w:rPr>
          <w:rtl/>
        </w:rPr>
      </w:pPr>
      <w:r w:rsidRPr="006E5989">
        <w:rPr>
          <w:rtl/>
        </w:rPr>
        <w:t>(6) بحار الانوار 13: 413</w:t>
      </w:r>
      <w:r>
        <w:rPr>
          <w:rtl/>
        </w:rPr>
        <w:t>/</w:t>
      </w:r>
      <w:r w:rsidRPr="006E5989">
        <w:rPr>
          <w:rtl/>
        </w:rPr>
        <w:t>4.</w:t>
      </w:r>
    </w:p>
    <w:p w:rsidR="00A36927" w:rsidRDefault="00A36927" w:rsidP="00A36927">
      <w:pPr>
        <w:pStyle w:val="libNormal"/>
        <w:rPr>
          <w:rFonts w:hint="cs"/>
          <w:rtl/>
        </w:rPr>
      </w:pPr>
      <w:r>
        <w:rPr>
          <w:rtl/>
        </w:rPr>
        <w:br w:type="page"/>
      </w:r>
      <w:bookmarkStart w:id="1425" w:name="_Toc357449025"/>
      <w:r w:rsidRPr="009A0276">
        <w:rPr>
          <w:rStyle w:val="Heading2Char"/>
          <w:rtl/>
        </w:rPr>
        <w:lastRenderedPageBreak/>
        <w:t>1033/7 -</w:t>
      </w:r>
      <w:bookmarkEnd w:id="1425"/>
      <w:r>
        <w:rPr>
          <w:rtl/>
        </w:rPr>
        <w:t xml:space="preserve"> حدّثنا </w:t>
      </w:r>
      <w:r w:rsidRPr="006E5989">
        <w:rPr>
          <w:rtl/>
        </w:rPr>
        <w:t xml:space="preserve">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 xml:space="preserve">الهيثم بن أبي مسروق النهدي، عن أبيه، قال: حدثني يزيد بن مخلد النيسابوري، قال: حدثني من سمع الصادق جعفر بن </w:t>
      </w:r>
      <w:r>
        <w:rPr>
          <w:rtl/>
        </w:rPr>
        <w:t>محمّد</w:t>
      </w:r>
      <w:r w:rsidRPr="006E5989">
        <w:rPr>
          <w:rtl/>
        </w:rPr>
        <w:t xml:space="preserve">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يقول: الصداقة محدودة، فمن لم تكن فيه تلك الحدود فلا تنسبه إلى كمال الصداقة، ومن لم يكن فيه شئ من تلك الحدود فلا تنسبه إلى شئ من الصداقة، أولها: أن تكون سريرته وعلانيته لك واحدة، والثانية: أن يرى زينك زينه وشينك شينه، والثالثة: لا يغيره عنك مال ولا ولاية، والرابعة: أن لا يمنعك شيئا مما تصل إليه مقدرته، والخامسة: لا يسلمك عند النكبات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426" w:name="_Toc357449026"/>
      <w:r w:rsidRPr="009A0276">
        <w:rPr>
          <w:rStyle w:val="Heading2Char"/>
          <w:rtl/>
        </w:rPr>
        <w:t>1034/8 -</w:t>
      </w:r>
      <w:bookmarkEnd w:id="1426"/>
      <w:r w:rsidRPr="006E5989">
        <w:rPr>
          <w:rtl/>
        </w:rPr>
        <w:t xml:space="preserve"> وقال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لبعض أصحابه: من غضب عليك من إخوانك ثلاث مرات، فلم يقل فيك شرا، فاتخذه لنفسك صديقا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427" w:name="_Toc357449027"/>
      <w:r w:rsidRPr="009A0276">
        <w:rPr>
          <w:rStyle w:val="Heading2Char"/>
          <w:rtl/>
        </w:rPr>
        <w:t>1035/9 -</w:t>
      </w:r>
      <w:bookmarkEnd w:id="1427"/>
      <w:r w:rsidRPr="006E5989">
        <w:rPr>
          <w:rtl/>
        </w:rPr>
        <w:t xml:space="preserve"> وقال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لا تثقن بأخيك كل الثقة، فإن صرعة </w:t>
      </w:r>
      <w:r w:rsidRPr="00393E9F">
        <w:rPr>
          <w:rStyle w:val="libFootnotenumChar"/>
          <w:rtl/>
        </w:rPr>
        <w:t>(3)</w:t>
      </w:r>
      <w:r w:rsidRPr="006E5989">
        <w:rPr>
          <w:rtl/>
        </w:rPr>
        <w:t xml:space="preserve"> الاسترسال لن تستقال </w:t>
      </w:r>
      <w:r w:rsidRPr="00393E9F">
        <w:rPr>
          <w:rStyle w:val="libFootnotenumChar"/>
          <w:rtl/>
        </w:rPr>
        <w:t>(4)</w:t>
      </w:r>
      <w:r w:rsidRPr="006E5989">
        <w:rPr>
          <w:rtl/>
        </w:rPr>
        <w:t xml:space="preserve">. </w:t>
      </w:r>
    </w:p>
    <w:p w:rsidR="00A36927" w:rsidRDefault="00A36927" w:rsidP="00A36927">
      <w:pPr>
        <w:pStyle w:val="libNormal"/>
        <w:rPr>
          <w:rFonts w:hint="cs"/>
          <w:rtl/>
        </w:rPr>
      </w:pPr>
      <w:bookmarkStart w:id="1428" w:name="_Toc357449028"/>
      <w:r w:rsidRPr="009A0276">
        <w:rPr>
          <w:rStyle w:val="Heading2Char"/>
          <w:rtl/>
        </w:rPr>
        <w:t>1036/10 -</w:t>
      </w:r>
      <w:bookmarkEnd w:id="1428"/>
      <w:r w:rsidRPr="006E5989">
        <w:rPr>
          <w:rtl/>
        </w:rPr>
        <w:t xml:space="preserve"> وقال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لبعض اصحابه: لا تطلع صديقك من سرك إلا على ما لو اطلع عليه عدوك لم يضرك، فإن الصديق قد يكون عدوا يوما ما </w:t>
      </w:r>
      <w:r w:rsidRPr="00393E9F">
        <w:rPr>
          <w:rStyle w:val="libFootnotenumChar"/>
          <w:rtl/>
        </w:rPr>
        <w:t>(5)</w:t>
      </w:r>
      <w:r w:rsidRPr="006E5989">
        <w:rPr>
          <w:rtl/>
        </w:rPr>
        <w:t xml:space="preserve">. </w:t>
      </w:r>
    </w:p>
    <w:p w:rsidR="00A36927" w:rsidRDefault="00A36927" w:rsidP="00A36927">
      <w:pPr>
        <w:pStyle w:val="libNormal"/>
        <w:rPr>
          <w:rFonts w:hint="cs"/>
          <w:rtl/>
        </w:rPr>
      </w:pPr>
      <w:bookmarkStart w:id="1429" w:name="_Toc357449029"/>
      <w:r w:rsidRPr="009A0276">
        <w:rPr>
          <w:rStyle w:val="Heading2Char"/>
          <w:rtl/>
        </w:rPr>
        <w:t>1037/11 -</w:t>
      </w:r>
      <w:bookmarkEnd w:id="1429"/>
      <w:r w:rsidRPr="006E5989">
        <w:rPr>
          <w:rtl/>
        </w:rPr>
        <w:t xml:space="preserve"> وقال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حدثني أبي، عن جدي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أن </w:t>
      </w:r>
      <w:r>
        <w:rPr>
          <w:rtl/>
        </w:rPr>
        <w:t>أميرالمؤمنين</w:t>
      </w:r>
      <w:r w:rsidRPr="006E5989">
        <w:rPr>
          <w:rtl/>
        </w:rPr>
        <w:t xml:space="preserve"> (صلوات الله عليه)، قال: من لك يوما بأخيك كله </w:t>
      </w:r>
      <w:r w:rsidRPr="00393E9F">
        <w:rPr>
          <w:rStyle w:val="libFootnotenumChar"/>
          <w:rtl/>
        </w:rPr>
        <w:t>(6)</w:t>
      </w:r>
      <w:r w:rsidRPr="006E5989">
        <w:rPr>
          <w:rtl/>
        </w:rPr>
        <w:t xml:space="preserve">، وأي الرجال المهذب </w:t>
      </w:r>
      <w:r w:rsidRPr="00393E9F">
        <w:rPr>
          <w:rStyle w:val="libFootnotenumChar"/>
          <w:rtl/>
        </w:rPr>
        <w:t>(7)</w:t>
      </w:r>
      <w:r w:rsidRPr="006E5989">
        <w:rPr>
          <w:rtl/>
        </w:rPr>
        <w:t xml:space="preserve">. </w:t>
      </w:r>
    </w:p>
    <w:p w:rsidR="00A36927" w:rsidRDefault="00A36927" w:rsidP="00A36927">
      <w:pPr>
        <w:pStyle w:val="libNormal"/>
        <w:rPr>
          <w:rtl/>
        </w:rPr>
      </w:pPr>
      <w:bookmarkStart w:id="1430" w:name="_Toc357449030"/>
      <w:r w:rsidRPr="009A0276">
        <w:rPr>
          <w:rStyle w:val="Heading2Char"/>
          <w:rtl/>
        </w:rPr>
        <w:t>1038/12 -</w:t>
      </w:r>
      <w:bookmarkEnd w:id="1430"/>
      <w:r>
        <w:rPr>
          <w:rtl/>
        </w:rPr>
        <w:t xml:space="preserve"> حدّثنا محمّد بن عليّ </w:t>
      </w:r>
      <w:r w:rsidRPr="006E5989">
        <w:rPr>
          <w:rtl/>
        </w:rPr>
        <w:t xml:space="preserve">ماجيلويه </w:t>
      </w:r>
      <w:r w:rsidRPr="009A49DE">
        <w:rPr>
          <w:rFonts w:hint="cs"/>
          <w:rtl/>
        </w:rPr>
        <w:t>رحمه</w:t>
      </w:r>
      <w:r w:rsidRPr="00585AD1">
        <w:rPr>
          <w:rFonts w:hint="cs"/>
          <w:rtl/>
        </w:rPr>
        <w:t xml:space="preserve"> </w:t>
      </w:r>
      <w:r w:rsidRPr="009A49DE">
        <w:rPr>
          <w:rFonts w:hint="cs"/>
          <w:rtl/>
        </w:rPr>
        <w:t>الله</w:t>
      </w:r>
      <w:r w:rsidRPr="006E5989">
        <w:rPr>
          <w:rtl/>
        </w:rPr>
        <w:t xml:space="preserve">، قال: حدثني عمي </w:t>
      </w:r>
      <w:r>
        <w:rPr>
          <w:rtl/>
        </w:rPr>
        <w:t>محمّد</w:t>
      </w:r>
      <w:r w:rsidRPr="006E5989">
        <w:rPr>
          <w:rtl/>
        </w:rPr>
        <w:t xml:space="preserve"> بن أبي القاسم، قال: حدثني </w:t>
      </w:r>
      <w:r>
        <w:rPr>
          <w:rtl/>
        </w:rPr>
        <w:t xml:space="preserve">محمّد بن عليّ </w:t>
      </w:r>
      <w:r w:rsidRPr="006E5989">
        <w:rPr>
          <w:rtl/>
        </w:rPr>
        <w:t xml:space="preserve">الكوفي القرشي، قال: حدثني </w:t>
      </w:r>
      <w:r>
        <w:rPr>
          <w:rtl/>
        </w:rPr>
        <w:t>محمّد</w:t>
      </w:r>
      <w:r w:rsidRPr="006E5989">
        <w:rPr>
          <w:rtl/>
        </w:rPr>
        <w:t xml:space="preserve"> بن</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الخصال: 277</w:t>
      </w:r>
      <w:r>
        <w:rPr>
          <w:rtl/>
        </w:rPr>
        <w:t>/</w:t>
      </w:r>
      <w:r w:rsidRPr="006E5989">
        <w:rPr>
          <w:rtl/>
        </w:rPr>
        <w:t>19، بحار الانوار 74: 173</w:t>
      </w:r>
      <w:r>
        <w:rPr>
          <w:rtl/>
        </w:rPr>
        <w:t>/</w:t>
      </w:r>
      <w:r w:rsidRPr="006E5989">
        <w:rPr>
          <w:rtl/>
        </w:rPr>
        <w:t xml:space="preserve">1. </w:t>
      </w:r>
    </w:p>
    <w:p w:rsidR="00A36927" w:rsidRDefault="00A36927" w:rsidP="00A36927">
      <w:pPr>
        <w:pStyle w:val="libFootnote0"/>
        <w:rPr>
          <w:rFonts w:hint="cs"/>
          <w:rtl/>
        </w:rPr>
      </w:pPr>
      <w:r w:rsidRPr="006E5989">
        <w:rPr>
          <w:rtl/>
        </w:rPr>
        <w:t>(2) بحار الانوار 74: 173</w:t>
      </w:r>
      <w:r>
        <w:rPr>
          <w:rtl/>
        </w:rPr>
        <w:t>/</w:t>
      </w:r>
      <w:r w:rsidRPr="006E5989">
        <w:rPr>
          <w:rtl/>
        </w:rPr>
        <w:t xml:space="preserve">2. </w:t>
      </w:r>
    </w:p>
    <w:p w:rsidR="00A36927" w:rsidRDefault="00A36927" w:rsidP="00A36927">
      <w:pPr>
        <w:pStyle w:val="libFootnote0"/>
        <w:rPr>
          <w:rFonts w:hint="cs"/>
          <w:rtl/>
        </w:rPr>
      </w:pPr>
      <w:r w:rsidRPr="006E5989">
        <w:rPr>
          <w:rtl/>
        </w:rPr>
        <w:t xml:space="preserve">(3) في نسخة: سرعة. </w:t>
      </w:r>
    </w:p>
    <w:p w:rsidR="00A36927" w:rsidRDefault="00A36927" w:rsidP="00A36927">
      <w:pPr>
        <w:pStyle w:val="libFootnote0"/>
        <w:rPr>
          <w:rFonts w:hint="cs"/>
          <w:rtl/>
        </w:rPr>
      </w:pPr>
      <w:r w:rsidRPr="006E5989">
        <w:rPr>
          <w:rtl/>
        </w:rPr>
        <w:t>(4) بحار الانوار 74: 173</w:t>
      </w:r>
      <w:r>
        <w:rPr>
          <w:rtl/>
        </w:rPr>
        <w:t>/</w:t>
      </w:r>
      <w:r w:rsidRPr="006E5989">
        <w:rPr>
          <w:rtl/>
        </w:rPr>
        <w:t xml:space="preserve">3. </w:t>
      </w:r>
    </w:p>
    <w:p w:rsidR="00A36927" w:rsidRDefault="00A36927" w:rsidP="00A36927">
      <w:pPr>
        <w:pStyle w:val="libFootnote0"/>
        <w:rPr>
          <w:rFonts w:hint="cs"/>
          <w:rtl/>
        </w:rPr>
      </w:pPr>
      <w:r w:rsidRPr="006E5989">
        <w:rPr>
          <w:rtl/>
        </w:rPr>
        <w:t>(5) بحار الانوار 74: 177</w:t>
      </w:r>
      <w:r>
        <w:rPr>
          <w:rtl/>
        </w:rPr>
        <w:t>/</w:t>
      </w:r>
      <w:r w:rsidRPr="006E5989">
        <w:rPr>
          <w:rtl/>
        </w:rPr>
        <w:t>15، و 75: 71</w:t>
      </w:r>
      <w:r>
        <w:rPr>
          <w:rtl/>
        </w:rPr>
        <w:t>/</w:t>
      </w:r>
      <w:r w:rsidRPr="006E5989">
        <w:rPr>
          <w:rtl/>
        </w:rPr>
        <w:t xml:space="preserve">12. </w:t>
      </w:r>
    </w:p>
    <w:p w:rsidR="00A36927" w:rsidRDefault="00A36927" w:rsidP="00A36927">
      <w:pPr>
        <w:pStyle w:val="libFootnote0"/>
        <w:rPr>
          <w:rFonts w:hint="cs"/>
          <w:rtl/>
        </w:rPr>
      </w:pPr>
      <w:r w:rsidRPr="006E5989">
        <w:rPr>
          <w:rtl/>
        </w:rPr>
        <w:t>(6) في الكافي 2: 476</w:t>
      </w:r>
      <w:r>
        <w:rPr>
          <w:rtl/>
        </w:rPr>
        <w:t>/</w:t>
      </w:r>
      <w:r w:rsidRPr="006E5989">
        <w:rPr>
          <w:rtl/>
        </w:rPr>
        <w:t xml:space="preserve">1، وأنى لك بأخيك كله. </w:t>
      </w:r>
    </w:p>
    <w:p w:rsidR="00A36927" w:rsidRPr="006E5989" w:rsidRDefault="00A36927" w:rsidP="00A36927">
      <w:pPr>
        <w:pStyle w:val="libFootnote0"/>
        <w:rPr>
          <w:rtl/>
        </w:rPr>
      </w:pPr>
      <w:r w:rsidRPr="006E5989">
        <w:rPr>
          <w:rtl/>
        </w:rPr>
        <w:t>(7) بحار الانوار 74: 174</w:t>
      </w:r>
      <w:r>
        <w:rPr>
          <w:rtl/>
        </w:rPr>
        <w:t>/</w:t>
      </w:r>
      <w:r w:rsidRPr="006E5989">
        <w:rPr>
          <w:rtl/>
        </w:rPr>
        <w:t>4.</w:t>
      </w:r>
    </w:p>
    <w:p w:rsidR="00A36927" w:rsidRDefault="00A36927" w:rsidP="00A36927">
      <w:pPr>
        <w:pStyle w:val="libNormal0"/>
        <w:rPr>
          <w:rFonts w:hint="cs"/>
          <w:rtl/>
        </w:rPr>
      </w:pPr>
      <w:r>
        <w:rPr>
          <w:rtl/>
        </w:rPr>
        <w:br w:type="page"/>
      </w:r>
      <w:r w:rsidRPr="006E5989">
        <w:rPr>
          <w:rtl/>
        </w:rPr>
        <w:lastRenderedPageBreak/>
        <w:t xml:space="preserve">سنان، عن المفضل بن عمر، عن الصادق جعفر بن </w:t>
      </w:r>
      <w:r>
        <w:rPr>
          <w:rtl/>
        </w:rPr>
        <w:t>محمّد</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من صام ثلاثة أيام من آخر شعبان ووصلها بشهر رمضان، كتب الله له صوم شهرين متتابعين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431" w:name="_Toc357449031"/>
      <w:r w:rsidRPr="009A0276">
        <w:rPr>
          <w:rStyle w:val="Heading2Char"/>
          <w:rtl/>
        </w:rPr>
        <w:t>1039/13 -</w:t>
      </w:r>
      <w:bookmarkEnd w:id="1431"/>
      <w:r>
        <w:rPr>
          <w:rtl/>
        </w:rPr>
        <w:t xml:space="preserve"> حدّثنا عليّ بن </w:t>
      </w:r>
      <w:r w:rsidRPr="006E5989">
        <w:rPr>
          <w:rtl/>
        </w:rPr>
        <w:t xml:space="preserve">أحمد بن موسى الدقاق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أبي </w:t>
      </w:r>
      <w:r>
        <w:rPr>
          <w:rtl/>
        </w:rPr>
        <w:t>عبدالله</w:t>
      </w:r>
      <w:r w:rsidRPr="006E5989">
        <w:rPr>
          <w:rtl/>
        </w:rPr>
        <w:t xml:space="preserve"> الكوفي الاسدي، قال: حدثني </w:t>
      </w:r>
      <w:r>
        <w:rPr>
          <w:rtl/>
        </w:rPr>
        <w:t>محمّد</w:t>
      </w:r>
      <w:r w:rsidRPr="006E5989">
        <w:rPr>
          <w:rtl/>
        </w:rPr>
        <w:t xml:space="preserve"> بن إسماعيل البرمكي، عن جعفر بن أحمد الكوفي البزاز، قال:</w:t>
      </w:r>
      <w:r>
        <w:rPr>
          <w:rtl/>
        </w:rPr>
        <w:t xml:space="preserve"> حدّثنا </w:t>
      </w:r>
      <w:r w:rsidRPr="006E5989">
        <w:rPr>
          <w:rtl/>
        </w:rPr>
        <w:t xml:space="preserve">إسماعيل بن عبد الخالق، عن الصادق جعفر بن </w:t>
      </w:r>
      <w:r>
        <w:rPr>
          <w:rtl/>
        </w:rPr>
        <w:t>محمّد</w:t>
      </w:r>
      <w:r w:rsidRPr="006E5989">
        <w:rPr>
          <w:rtl/>
        </w:rPr>
        <w:t xml:space="preserve">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أنه قال: صوم شعبان وشهر رمضان توبة من الله ولو من دم حرام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432" w:name="_Toc357449032"/>
      <w:r w:rsidRPr="009A0276">
        <w:rPr>
          <w:rStyle w:val="Heading2Char"/>
          <w:rtl/>
        </w:rPr>
        <w:t>1040/14 -</w:t>
      </w:r>
      <w:bookmarkEnd w:id="1432"/>
      <w:r>
        <w:rPr>
          <w:rtl/>
        </w:rPr>
        <w:t xml:space="preserve"> حدّثنا </w:t>
      </w:r>
      <w:r w:rsidRPr="006E5989">
        <w:rPr>
          <w:rtl/>
        </w:rPr>
        <w:t xml:space="preserve">الحسين بن إبراهيم بن أحمد بن هشام المؤدب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محمّد</w:t>
      </w:r>
      <w:r w:rsidRPr="006E5989">
        <w:rPr>
          <w:rtl/>
        </w:rPr>
        <w:t xml:space="preserve"> بن جعفر الاسدي الكوفي، قال: حدثني موسى بن عمران النخعي، عن عمه الحسين بن يزيد النوفلي، عن</w:t>
      </w:r>
      <w:r>
        <w:rPr>
          <w:rtl/>
        </w:rPr>
        <w:t xml:space="preserve"> عليّ بن </w:t>
      </w:r>
      <w:r w:rsidRPr="006E5989">
        <w:rPr>
          <w:rtl/>
        </w:rPr>
        <w:t xml:space="preserve">أبي حمزة، عن أبيه، عن الصادق جعفر بن </w:t>
      </w:r>
      <w:r>
        <w:rPr>
          <w:rtl/>
        </w:rPr>
        <w:t>محمّد</w:t>
      </w:r>
      <w:r w:rsidRPr="006E5989">
        <w:rPr>
          <w:rtl/>
        </w:rPr>
        <w:t xml:space="preserve">، عن أبيه، عن آبائه، عن علي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إذا كان يوم القيامة يؤتى بك يا علي على ناقة </w:t>
      </w:r>
      <w:r w:rsidRPr="00393E9F">
        <w:rPr>
          <w:rStyle w:val="libFootnotenumChar"/>
          <w:rtl/>
        </w:rPr>
        <w:t>(3)</w:t>
      </w:r>
      <w:r w:rsidRPr="006E5989">
        <w:rPr>
          <w:rtl/>
        </w:rPr>
        <w:t xml:space="preserve"> من نور، وعلى رأسك تاج له أربعة أركان، على كل ركن ثلاثة أسطر: لا إله إلا الله، </w:t>
      </w:r>
      <w:r>
        <w:rPr>
          <w:rtl/>
        </w:rPr>
        <w:t>محمّد</w:t>
      </w:r>
      <w:r w:rsidRPr="006E5989">
        <w:rPr>
          <w:rtl/>
        </w:rPr>
        <w:t xml:space="preserve"> رسول الله، علي ولي الله، وتعطي مفاتيح </w:t>
      </w:r>
      <w:r w:rsidRPr="00393E9F">
        <w:rPr>
          <w:rStyle w:val="libFootnotenumChar"/>
          <w:rtl/>
        </w:rPr>
        <w:t>(4)</w:t>
      </w:r>
      <w:r w:rsidRPr="006E5989">
        <w:rPr>
          <w:rtl/>
        </w:rPr>
        <w:t xml:space="preserve"> الجنة، ثم يوضع لك كرسي يعرف بكرسي الكرامة، فتقعد عليه، ثم يجمع لك الاولون والآخرون في صعيد واحد، فتأمر بشيعتك إلى الجنة، وبأعدائك إلى النار، فأنت قسيم الجنة، وأنت قسيم النار، ولقد فاز من تولاك، وخسر من عاداك، فأنت في ذلك اليوم أمين الله، وحجة الله الواضحة </w:t>
      </w:r>
      <w:r w:rsidRPr="00393E9F">
        <w:rPr>
          <w:rStyle w:val="libFootnotenumChar"/>
          <w:rtl/>
        </w:rPr>
        <w:t>(5)</w:t>
      </w:r>
      <w:r w:rsidRPr="006E5989">
        <w:rPr>
          <w:rtl/>
        </w:rPr>
        <w:t xml:space="preserve">. </w:t>
      </w:r>
    </w:p>
    <w:p w:rsidR="00A36927" w:rsidRDefault="00A36927" w:rsidP="00A36927">
      <w:pPr>
        <w:pStyle w:val="libCenterBold2"/>
        <w:rPr>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 الطاهرين</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بحار الانوار 97: 71</w:t>
      </w:r>
      <w:r>
        <w:rPr>
          <w:rtl/>
        </w:rPr>
        <w:t>/</w:t>
      </w:r>
      <w:r w:rsidRPr="006E5989">
        <w:rPr>
          <w:rtl/>
        </w:rPr>
        <w:t xml:space="preserve">12. </w:t>
      </w:r>
    </w:p>
    <w:p w:rsidR="00A36927" w:rsidRDefault="00A36927" w:rsidP="00A36927">
      <w:pPr>
        <w:pStyle w:val="libFootnote0"/>
        <w:rPr>
          <w:rFonts w:hint="cs"/>
          <w:rtl/>
        </w:rPr>
      </w:pPr>
      <w:r w:rsidRPr="006E5989">
        <w:rPr>
          <w:rtl/>
        </w:rPr>
        <w:t>(2) بحار الانوار 97: 71</w:t>
      </w:r>
      <w:r>
        <w:rPr>
          <w:rtl/>
        </w:rPr>
        <w:t>/</w:t>
      </w:r>
      <w:r w:rsidRPr="006E5989">
        <w:rPr>
          <w:rtl/>
        </w:rPr>
        <w:t xml:space="preserve">10. </w:t>
      </w:r>
    </w:p>
    <w:p w:rsidR="00A36927" w:rsidRDefault="00A36927" w:rsidP="00A36927">
      <w:pPr>
        <w:pStyle w:val="libFootnote0"/>
        <w:rPr>
          <w:rFonts w:hint="cs"/>
          <w:rtl/>
        </w:rPr>
      </w:pPr>
      <w:r w:rsidRPr="006E5989">
        <w:rPr>
          <w:rtl/>
        </w:rPr>
        <w:t xml:space="preserve">(3) في نسخة: على عجلة. </w:t>
      </w:r>
    </w:p>
    <w:p w:rsidR="00A36927" w:rsidRDefault="00A36927" w:rsidP="00A36927">
      <w:pPr>
        <w:pStyle w:val="libFootnote0"/>
        <w:rPr>
          <w:rFonts w:hint="cs"/>
          <w:rtl/>
        </w:rPr>
      </w:pPr>
      <w:r w:rsidRPr="006E5989">
        <w:rPr>
          <w:rtl/>
        </w:rPr>
        <w:t xml:space="preserve">(4) في نسخة: مفتاح. </w:t>
      </w:r>
    </w:p>
    <w:p w:rsidR="00A36927" w:rsidRPr="006E5989" w:rsidRDefault="00A36927" w:rsidP="00A36927">
      <w:pPr>
        <w:pStyle w:val="libFootnote0"/>
        <w:rPr>
          <w:rtl/>
        </w:rPr>
      </w:pPr>
      <w:r w:rsidRPr="006E5989">
        <w:rPr>
          <w:rtl/>
        </w:rPr>
        <w:t>(5) بحار الانوار 7: 339</w:t>
      </w:r>
      <w:r>
        <w:rPr>
          <w:rtl/>
        </w:rPr>
        <w:t>/</w:t>
      </w:r>
      <w:r w:rsidRPr="006E5989">
        <w:rPr>
          <w:rtl/>
        </w:rPr>
        <w:t>30.</w:t>
      </w:r>
    </w:p>
    <w:p w:rsidR="00A36927" w:rsidRDefault="00A36927" w:rsidP="00A36927">
      <w:pPr>
        <w:pStyle w:val="Heading1Center"/>
        <w:rPr>
          <w:rFonts w:hint="cs"/>
          <w:rtl/>
        </w:rPr>
      </w:pPr>
      <w:r>
        <w:rPr>
          <w:rtl/>
        </w:rPr>
        <w:br w:type="page"/>
      </w:r>
      <w:bookmarkStart w:id="1433" w:name="_Toc357449033"/>
      <w:r>
        <w:rPr>
          <w:rtl/>
        </w:rPr>
        <w:lastRenderedPageBreak/>
        <w:t>[</w:t>
      </w:r>
      <w:r w:rsidRPr="006E5989">
        <w:rPr>
          <w:rtl/>
        </w:rPr>
        <w:t xml:space="preserve"> 96 </w:t>
      </w:r>
      <w:r>
        <w:rPr>
          <w:rtl/>
        </w:rPr>
        <w:t>]</w:t>
      </w:r>
      <w:bookmarkEnd w:id="1433"/>
      <w:r w:rsidRPr="006E5989">
        <w:rPr>
          <w:rtl/>
        </w:rPr>
        <w:t xml:space="preserve"> </w:t>
      </w:r>
    </w:p>
    <w:p w:rsidR="00A36927" w:rsidRDefault="00A36927" w:rsidP="00A36927">
      <w:pPr>
        <w:pStyle w:val="Heading1Center"/>
        <w:rPr>
          <w:rFonts w:hint="cs"/>
          <w:rtl/>
        </w:rPr>
      </w:pPr>
      <w:bookmarkStart w:id="1434" w:name="_Toc357449034"/>
      <w:r w:rsidRPr="006E5989">
        <w:rPr>
          <w:rtl/>
        </w:rPr>
        <w:t>المجلس السادس والتسعون</w:t>
      </w:r>
      <w:bookmarkEnd w:id="1434"/>
      <w:r w:rsidRPr="006E5989">
        <w:rPr>
          <w:rtl/>
        </w:rPr>
        <w:t xml:space="preserve"> </w:t>
      </w:r>
    </w:p>
    <w:p w:rsidR="00A36927" w:rsidRDefault="00A36927" w:rsidP="00A36927">
      <w:pPr>
        <w:pStyle w:val="Heading1Center"/>
        <w:rPr>
          <w:rFonts w:hint="cs"/>
          <w:rtl/>
        </w:rPr>
      </w:pPr>
      <w:bookmarkStart w:id="1435" w:name="_Toc357449035"/>
      <w:r w:rsidRPr="006E5989">
        <w:rPr>
          <w:rtl/>
        </w:rPr>
        <w:t>مجلس يوم الاربعاء أيضا</w:t>
      </w:r>
      <w:bookmarkEnd w:id="1435"/>
      <w:r w:rsidRPr="006E5989">
        <w:rPr>
          <w:rtl/>
        </w:rPr>
        <w:t xml:space="preserve"> </w:t>
      </w:r>
    </w:p>
    <w:p w:rsidR="00A36927" w:rsidRDefault="00A36927" w:rsidP="00A36927">
      <w:pPr>
        <w:pStyle w:val="Heading1Center"/>
        <w:rPr>
          <w:rFonts w:hint="cs"/>
          <w:rtl/>
        </w:rPr>
      </w:pPr>
      <w:bookmarkStart w:id="1436" w:name="_Toc357449036"/>
      <w:r w:rsidRPr="006E5989">
        <w:rPr>
          <w:rtl/>
        </w:rPr>
        <w:t>لاثنتي عشرة ليلة بقيت من شعبان سنة ثمان وستين وثلاثمائة، وقت العصر</w:t>
      </w:r>
      <w:bookmarkEnd w:id="1436"/>
      <w:r w:rsidRPr="006E5989">
        <w:rPr>
          <w:rtl/>
        </w:rPr>
        <w:t xml:space="preserve"> </w:t>
      </w:r>
    </w:p>
    <w:p w:rsidR="00A36927" w:rsidRDefault="00A36927" w:rsidP="00A36927">
      <w:pPr>
        <w:pStyle w:val="libNormal"/>
        <w:rPr>
          <w:rFonts w:hint="cs"/>
          <w:rtl/>
        </w:rPr>
      </w:pPr>
      <w:bookmarkStart w:id="1437" w:name="_Toc357449037"/>
      <w:r w:rsidRPr="009A0276">
        <w:rPr>
          <w:rStyle w:val="Heading2Char"/>
          <w:rtl/>
        </w:rPr>
        <w:t>1041/1 -</w:t>
      </w:r>
      <w:bookmarkEnd w:id="1437"/>
      <w:r>
        <w:rPr>
          <w:rtl/>
        </w:rPr>
        <w:t xml:space="preserve"> حدّثنا </w:t>
      </w:r>
      <w:r w:rsidRPr="006E5989">
        <w:rPr>
          <w:rtl/>
        </w:rPr>
        <w:t xml:space="preserve">الشيخ الجليل </w:t>
      </w:r>
      <w:r>
        <w:rPr>
          <w:rtl/>
        </w:rPr>
        <w:t xml:space="preserve">أبوجعفر محمّد بن عليّ بن </w:t>
      </w:r>
      <w:r w:rsidRPr="006E5989">
        <w:rPr>
          <w:rtl/>
        </w:rPr>
        <w:t xml:space="preserve">الحسين بن موسى بن بابويه القمي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موسى بن المتوكل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عليّ بن </w:t>
      </w:r>
      <w:r w:rsidRPr="006E5989">
        <w:rPr>
          <w:rtl/>
        </w:rPr>
        <w:t xml:space="preserve">الحسين السعد آبادي، عن أحمد بن أبي </w:t>
      </w:r>
      <w:r>
        <w:rPr>
          <w:rtl/>
        </w:rPr>
        <w:t>عبدالله</w:t>
      </w:r>
      <w:r w:rsidRPr="006E5989">
        <w:rPr>
          <w:rtl/>
        </w:rPr>
        <w:t xml:space="preserve"> البرقي، عن أحمد بن </w:t>
      </w:r>
      <w:r>
        <w:rPr>
          <w:rtl/>
        </w:rPr>
        <w:t>محمّد</w:t>
      </w:r>
      <w:r w:rsidRPr="006E5989">
        <w:rPr>
          <w:rtl/>
        </w:rPr>
        <w:t xml:space="preserve"> بن أبي نصر البزنطي، عن أبي الحسن الموصلي، عن أبي </w:t>
      </w:r>
      <w:r>
        <w:rPr>
          <w:rtl/>
        </w:rPr>
        <w:t>عبدالله</w:t>
      </w:r>
      <w:r w:rsidRPr="006E5989">
        <w:rPr>
          <w:rtl/>
        </w:rPr>
        <w:t xml:space="preserve"> الصادق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جاء حبر من الاحبار إلى </w:t>
      </w:r>
      <w:r>
        <w:rPr>
          <w:rtl/>
        </w:rPr>
        <w:t>أميرالمؤمنين</w:t>
      </w:r>
      <w:r w:rsidRPr="006E5989">
        <w:rPr>
          <w:rtl/>
        </w:rPr>
        <w:t xml:space="preserve"> </w:t>
      </w:r>
      <w:r w:rsidRPr="00393E9F">
        <w:rPr>
          <w:rStyle w:val="libFootnotenumChar"/>
          <w:rtl/>
        </w:rPr>
        <w:t>(1)</w:t>
      </w:r>
      <w:r w:rsidRPr="006E5989">
        <w:rPr>
          <w:rtl/>
        </w:rPr>
        <w:t xml:space="preserve">، فقال: يا </w:t>
      </w:r>
      <w:r>
        <w:rPr>
          <w:rtl/>
        </w:rPr>
        <w:t>أميرالمؤمنين</w:t>
      </w:r>
      <w:r w:rsidRPr="006E5989">
        <w:rPr>
          <w:rtl/>
        </w:rPr>
        <w:t xml:space="preserve">، متى كان ربك؟ فقال له: ثكلتك أمك، ومتى لم يكن حتى يقال متى كان! كان ربي قبل القبل بلا قبل، ويكون بعد البعد بلا بعد، ولا غاية ولا منتهى لغايته، انقطعت الغايات عنه، فهو منتهى كل غاية </w:t>
      </w:r>
      <w:r w:rsidRPr="00393E9F">
        <w:rPr>
          <w:rStyle w:val="libFootnotenumChar"/>
          <w:rtl/>
        </w:rPr>
        <w:t>(2)</w:t>
      </w:r>
      <w:r w:rsidRPr="006E5989">
        <w:rPr>
          <w:rtl/>
        </w:rPr>
        <w:t xml:space="preserve">. </w:t>
      </w:r>
    </w:p>
    <w:p w:rsidR="00A36927" w:rsidRDefault="00A36927" w:rsidP="00A36927">
      <w:pPr>
        <w:pStyle w:val="libNormal"/>
        <w:rPr>
          <w:rtl/>
        </w:rPr>
      </w:pPr>
      <w:bookmarkStart w:id="1438" w:name="_Toc357449038"/>
      <w:r w:rsidRPr="009A0276">
        <w:rPr>
          <w:rStyle w:val="Heading2Char"/>
          <w:rtl/>
        </w:rPr>
        <w:t>1042/2 -</w:t>
      </w:r>
      <w:bookmarkEnd w:id="1438"/>
      <w:r>
        <w:rPr>
          <w:rtl/>
        </w:rPr>
        <w:t xml:space="preserve"> حدّثنا </w:t>
      </w:r>
      <w:r w:rsidRPr="006E5989">
        <w:rPr>
          <w:rtl/>
        </w:rPr>
        <w:t xml:space="preserve">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أحمد بن إدريس، قال:</w:t>
      </w:r>
      <w:r>
        <w:rPr>
          <w:rtl/>
        </w:rPr>
        <w:t xml:space="preserve"> حدّثنا محمّد</w:t>
      </w:r>
      <w:r w:rsidRPr="006E5989">
        <w:rPr>
          <w:rtl/>
        </w:rPr>
        <w:t xml:space="preserve"> بن أحمد بن يحيى بن عمران الاشعري، عن أحمد بن أبي </w:t>
      </w:r>
      <w:r>
        <w:rPr>
          <w:rtl/>
        </w:rPr>
        <w:t>عبدالله</w:t>
      </w:r>
      <w:r w:rsidRPr="006E5989">
        <w:rPr>
          <w:rtl/>
        </w:rPr>
        <w:t xml:space="preserve">، عن علي ابن جعفر الجوهري، عن إبراهيم بن </w:t>
      </w:r>
      <w:r>
        <w:rPr>
          <w:rtl/>
        </w:rPr>
        <w:t>عبدالله</w:t>
      </w:r>
      <w:r w:rsidRPr="006E5989">
        <w:rPr>
          <w:rtl/>
        </w:rPr>
        <w:t xml:space="preserve"> الكوفي، عن أبي سعيد عقيصا، قال:</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جاء رجل لامير المؤمنين. </w:t>
      </w:r>
    </w:p>
    <w:p w:rsidR="00A36927" w:rsidRPr="006E5989" w:rsidRDefault="00A36927" w:rsidP="00A36927">
      <w:pPr>
        <w:pStyle w:val="libFootnote0"/>
        <w:rPr>
          <w:rtl/>
        </w:rPr>
      </w:pPr>
      <w:r w:rsidRPr="006E5989">
        <w:rPr>
          <w:rtl/>
        </w:rPr>
        <w:t>(2) التوحيد: 174</w:t>
      </w:r>
      <w:r>
        <w:rPr>
          <w:rtl/>
        </w:rPr>
        <w:t>/</w:t>
      </w:r>
      <w:r w:rsidRPr="006E5989">
        <w:rPr>
          <w:rtl/>
        </w:rPr>
        <w:t xml:space="preserve">3، </w:t>
      </w:r>
      <w:r>
        <w:rPr>
          <w:rtl/>
        </w:rPr>
        <w:t>«</w:t>
      </w:r>
      <w:r w:rsidRPr="006E5989">
        <w:rPr>
          <w:rtl/>
        </w:rPr>
        <w:t xml:space="preserve"> نحوه </w:t>
      </w:r>
      <w:r>
        <w:rPr>
          <w:rtl/>
        </w:rPr>
        <w:t>»</w:t>
      </w:r>
      <w:r w:rsidRPr="006E5989">
        <w:rPr>
          <w:rtl/>
        </w:rPr>
        <w:t>، الاحتجاج: 210، بحار الانوار 3: 283</w:t>
      </w:r>
      <w:r>
        <w:rPr>
          <w:rtl/>
        </w:rPr>
        <w:t>/</w:t>
      </w:r>
      <w:r w:rsidRPr="006E5989">
        <w:rPr>
          <w:rtl/>
        </w:rPr>
        <w:t>1.</w:t>
      </w:r>
    </w:p>
    <w:p w:rsidR="00A36927" w:rsidRDefault="00A36927" w:rsidP="00A36927">
      <w:pPr>
        <w:pStyle w:val="libNormal0"/>
        <w:rPr>
          <w:rFonts w:hint="cs"/>
          <w:rtl/>
        </w:rPr>
      </w:pPr>
      <w:r>
        <w:rPr>
          <w:rtl/>
        </w:rPr>
        <w:br w:type="page"/>
      </w:r>
      <w:r w:rsidRPr="006E5989">
        <w:rPr>
          <w:rtl/>
        </w:rPr>
        <w:lastRenderedPageBreak/>
        <w:t>سئل الحسن</w:t>
      </w:r>
      <w:r>
        <w:rPr>
          <w:rtl/>
        </w:rPr>
        <w:t xml:space="preserve"> بن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عن العقل، فقال: التجرع للغصة ومداهنة الاعداء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439" w:name="_Toc357449039"/>
      <w:r w:rsidRPr="009A0276">
        <w:rPr>
          <w:rStyle w:val="Heading2Char"/>
          <w:rtl/>
        </w:rPr>
        <w:t>1043/3 -</w:t>
      </w:r>
      <w:bookmarkEnd w:id="1439"/>
      <w:r>
        <w:rPr>
          <w:rtl/>
        </w:rPr>
        <w:t xml:space="preserve"> حدّثنا عليّ بن </w:t>
      </w:r>
      <w:r w:rsidRPr="006E5989">
        <w:rPr>
          <w:rtl/>
        </w:rPr>
        <w:t xml:space="preserve">أحمد بن </w:t>
      </w:r>
      <w:r>
        <w:rPr>
          <w:rtl/>
        </w:rPr>
        <w:t>عبدالله</w:t>
      </w:r>
      <w:r w:rsidRPr="006E5989">
        <w:rPr>
          <w:rtl/>
        </w:rPr>
        <w:t xml:space="preserve"> بن أحمد بن أبي </w:t>
      </w:r>
      <w:r>
        <w:rPr>
          <w:rtl/>
        </w:rPr>
        <w:t>عبدالله</w:t>
      </w:r>
      <w:r w:rsidRPr="006E5989">
        <w:rPr>
          <w:rtl/>
        </w:rPr>
        <w:t xml:space="preserve"> البرقي، عن أبيه، عن جده، عن عمر بن عثمان، عن أبي جميلة المفضل بن صالح، عن سعيد ابن طريف، عن الاصبغ بن نباتة، عن</w:t>
      </w:r>
      <w:r>
        <w:rPr>
          <w:rtl/>
        </w:rPr>
        <w:t xml:space="preserve">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هبط جبرئيل على آدم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فقال: يا آدم، إني أمرت أن أخبرك واحدة من ثلاث، فاختر واحدة ودع اثنتين. فقال له آدم: وما الثلاث يا جبرئيل؟ قال: العقل والحياء والدين. قال آدم: فإني قد اخترت العقل. فقال جبرئيل للحياء والدين: انصرفا ودعاه. فقالا: يا جبرئيل، إنا أمرنا أن نكون مع العقل حيث كان. قال: فشأنكما، وعرج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440" w:name="_Toc357449040"/>
      <w:r w:rsidRPr="009A0276">
        <w:rPr>
          <w:rStyle w:val="Heading2Char"/>
          <w:rtl/>
        </w:rPr>
        <w:t>1044/4 -</w:t>
      </w:r>
      <w:bookmarkEnd w:id="1440"/>
      <w:r>
        <w:rPr>
          <w:rtl/>
        </w:rPr>
        <w:t xml:space="preserve"> حدّثنا </w:t>
      </w:r>
      <w:r w:rsidRPr="006E5989">
        <w:rPr>
          <w:rtl/>
        </w:rPr>
        <w:t xml:space="preserve">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يحيى العطار، قال:</w:t>
      </w:r>
      <w:r>
        <w:rPr>
          <w:rtl/>
        </w:rPr>
        <w:t xml:space="preserve"> حدّثنا محمّد</w:t>
      </w:r>
      <w:r w:rsidRPr="006E5989">
        <w:rPr>
          <w:rtl/>
        </w:rPr>
        <w:t xml:space="preserve"> بن أحمد بن يحيى بن عمران الاشعري، عن الحسن</w:t>
      </w:r>
      <w:r>
        <w:rPr>
          <w:rtl/>
        </w:rPr>
        <w:t xml:space="preserve"> بن عليّ </w:t>
      </w:r>
      <w:r w:rsidRPr="006E5989">
        <w:rPr>
          <w:rtl/>
        </w:rPr>
        <w:t xml:space="preserve">الكوفي، عن العباس بن عامر، عن أحمد بن رزق الغمشاني، عن يحيى بن أبي العلاء، عن جابر، عن أبي جعفر الباقر </w:t>
      </w:r>
      <w:r w:rsidRPr="009A49DE">
        <w:rPr>
          <w:rFonts w:hint="cs"/>
          <w:rtl/>
        </w:rPr>
        <w:t>عليه</w:t>
      </w:r>
      <w:r w:rsidRPr="00585AD1">
        <w:rPr>
          <w:rFonts w:hint="cs"/>
          <w:rtl/>
        </w:rPr>
        <w:t xml:space="preserve"> </w:t>
      </w:r>
      <w:r w:rsidRPr="009A49DE">
        <w:rPr>
          <w:rFonts w:hint="cs"/>
          <w:rtl/>
        </w:rPr>
        <w:t>السلام</w:t>
      </w:r>
      <w:r w:rsidRPr="006E5989">
        <w:rPr>
          <w:rtl/>
        </w:rPr>
        <w:t xml:space="preserve">، قال: إن عبدا مكث في النار سبعين خريفا، والخريف سبعون سنة. قال: ثم إنه سأل الله </w:t>
      </w:r>
      <w:r>
        <w:rPr>
          <w:rtl/>
        </w:rPr>
        <w:t>عزّوجلّ</w:t>
      </w:r>
      <w:r w:rsidRPr="006E5989">
        <w:rPr>
          <w:rtl/>
        </w:rPr>
        <w:t xml:space="preserve">: بحق </w:t>
      </w:r>
      <w:r>
        <w:rPr>
          <w:rtl/>
        </w:rPr>
        <w:t>محمّد</w:t>
      </w:r>
      <w:r w:rsidRPr="006E5989">
        <w:rPr>
          <w:rtl/>
        </w:rPr>
        <w:t xml:space="preserve"> وأهل بيته لما رحمتني. قال: فأوحى الله جل جلاله إلى جبرئيل: أن اهبط إلى عبدي فأخرجه. قال: يا رب، وكيف لي بالهبوط في النار؟ قال: إني قد أمرتها أن تكون عليك بردا وسلاما. قال: يا رب، فما علمي بموضعه؟ فقال </w:t>
      </w:r>
      <w:r>
        <w:rPr>
          <w:rtl/>
        </w:rPr>
        <w:t>عزّوجلّ</w:t>
      </w:r>
      <w:r w:rsidRPr="006E5989">
        <w:rPr>
          <w:rtl/>
        </w:rPr>
        <w:t xml:space="preserve">: إنه في جب من سجين. </w:t>
      </w:r>
    </w:p>
    <w:p w:rsidR="00A36927" w:rsidRDefault="00A36927" w:rsidP="00A36927">
      <w:pPr>
        <w:pStyle w:val="libNormal"/>
        <w:rPr>
          <w:rtl/>
        </w:rPr>
      </w:pPr>
      <w:r w:rsidRPr="006E5989">
        <w:rPr>
          <w:rtl/>
        </w:rPr>
        <w:t xml:space="preserve">قال: فهبط في النار فوجده وهو معقول على وجهه فأخرجه، فقال </w:t>
      </w:r>
      <w:r>
        <w:rPr>
          <w:rtl/>
        </w:rPr>
        <w:t>عزّوجلّ</w:t>
      </w:r>
      <w:r w:rsidRPr="006E5989">
        <w:rPr>
          <w:rtl/>
        </w:rPr>
        <w:t>: يا عبدي، كم لبثت تناشدني في النار؟ قال: ما أحصيه يا رب. قال: أما وعزتي لولا ما سألتني به لاطلت هوانك في النار، ولكنه حتمت على نفسي أن لا يسألني عبد بحق</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المحاسن: 195</w:t>
      </w:r>
      <w:r>
        <w:rPr>
          <w:rtl/>
        </w:rPr>
        <w:t>/</w:t>
      </w:r>
      <w:r w:rsidRPr="006E5989">
        <w:rPr>
          <w:rtl/>
        </w:rPr>
        <w:t>18، بحار الانوار 1: 130</w:t>
      </w:r>
      <w:r>
        <w:rPr>
          <w:rtl/>
        </w:rPr>
        <w:t>/</w:t>
      </w:r>
      <w:r w:rsidRPr="006E5989">
        <w:rPr>
          <w:rtl/>
        </w:rPr>
        <w:t xml:space="preserve">13. </w:t>
      </w:r>
    </w:p>
    <w:p w:rsidR="00A36927" w:rsidRPr="006E5989" w:rsidRDefault="00A36927" w:rsidP="00A36927">
      <w:pPr>
        <w:pStyle w:val="libFootnote0"/>
        <w:rPr>
          <w:rtl/>
        </w:rPr>
      </w:pPr>
      <w:r w:rsidRPr="006E5989">
        <w:rPr>
          <w:rtl/>
        </w:rPr>
        <w:t>(2) المحاسن: 191</w:t>
      </w:r>
      <w:r>
        <w:rPr>
          <w:rtl/>
        </w:rPr>
        <w:t>/</w:t>
      </w:r>
      <w:r w:rsidRPr="006E5989">
        <w:rPr>
          <w:rtl/>
        </w:rPr>
        <w:t>2، الخصال: 102</w:t>
      </w:r>
      <w:r>
        <w:rPr>
          <w:rtl/>
        </w:rPr>
        <w:t>/</w:t>
      </w:r>
      <w:r w:rsidRPr="006E5989">
        <w:rPr>
          <w:rtl/>
        </w:rPr>
        <w:t>59، بحار الانوار 1: 86</w:t>
      </w:r>
      <w:r>
        <w:rPr>
          <w:rtl/>
        </w:rPr>
        <w:t>/</w:t>
      </w:r>
      <w:r w:rsidRPr="006E5989">
        <w:rPr>
          <w:rtl/>
        </w:rPr>
        <w:t>8.</w:t>
      </w:r>
    </w:p>
    <w:p w:rsidR="00A36927" w:rsidRDefault="00A36927" w:rsidP="00A36927">
      <w:pPr>
        <w:pStyle w:val="libNormal0"/>
        <w:rPr>
          <w:rFonts w:hint="cs"/>
          <w:rtl/>
        </w:rPr>
      </w:pPr>
      <w:r>
        <w:rPr>
          <w:rtl/>
        </w:rPr>
        <w:br w:type="page"/>
      </w:r>
      <w:r>
        <w:rPr>
          <w:rtl/>
        </w:rPr>
        <w:lastRenderedPageBreak/>
        <w:t>محمّد</w:t>
      </w:r>
      <w:r w:rsidRPr="006E5989">
        <w:rPr>
          <w:rtl/>
        </w:rPr>
        <w:t xml:space="preserve"> وأهل بيته إلا غفرت له ما كان بيني وبينه، وقد غفرت لك اليوم </w:t>
      </w:r>
      <w:r w:rsidRPr="00393E9F">
        <w:rPr>
          <w:rStyle w:val="libFootnotenumChar"/>
          <w:rtl/>
        </w:rPr>
        <w:t>(1)</w:t>
      </w:r>
      <w:r w:rsidRPr="006E5989">
        <w:rPr>
          <w:rtl/>
        </w:rPr>
        <w:t xml:space="preserve">. </w:t>
      </w:r>
    </w:p>
    <w:p w:rsidR="00A36927" w:rsidRDefault="00A36927" w:rsidP="00A36927">
      <w:pPr>
        <w:pStyle w:val="libNormal"/>
        <w:rPr>
          <w:rFonts w:hint="cs"/>
          <w:rtl/>
        </w:rPr>
      </w:pPr>
      <w:bookmarkStart w:id="1441" w:name="_Toc357449041"/>
      <w:r w:rsidRPr="009A0276">
        <w:rPr>
          <w:rStyle w:val="Heading2Char"/>
          <w:rtl/>
        </w:rPr>
        <w:t>1045/5 -</w:t>
      </w:r>
      <w:bookmarkEnd w:id="1441"/>
      <w:r>
        <w:rPr>
          <w:rtl/>
        </w:rPr>
        <w:t xml:space="preserve"> حدّثنا </w:t>
      </w:r>
      <w:r w:rsidRPr="006E5989">
        <w:rPr>
          <w:rtl/>
        </w:rPr>
        <w:t xml:space="preserve">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عليّ بن </w:t>
      </w:r>
      <w:r w:rsidRPr="006E5989">
        <w:rPr>
          <w:rtl/>
        </w:rPr>
        <w:t>إبراهيم بن هاشم، عن أبيه إبراهيم بن هاشم، قال: حدثني إبراهيم بن رجاء الجحدري، قال:</w:t>
      </w:r>
      <w:r>
        <w:rPr>
          <w:rtl/>
        </w:rPr>
        <w:t xml:space="preserve"> حدّثنا </w:t>
      </w:r>
      <w:r w:rsidRPr="006E5989">
        <w:rPr>
          <w:rtl/>
        </w:rPr>
        <w:t xml:space="preserve">وكيع بن الجراح، عن شريك بن </w:t>
      </w:r>
      <w:r>
        <w:rPr>
          <w:rtl/>
        </w:rPr>
        <w:t>عبدالله</w:t>
      </w:r>
      <w:r w:rsidRPr="006E5989">
        <w:rPr>
          <w:rtl/>
        </w:rPr>
        <w:t xml:space="preserve">، عن </w:t>
      </w:r>
      <w:r>
        <w:rPr>
          <w:rtl/>
        </w:rPr>
        <w:t>عبدالله</w:t>
      </w:r>
      <w:r w:rsidRPr="006E5989">
        <w:rPr>
          <w:rtl/>
        </w:rPr>
        <w:t xml:space="preserve"> بن </w:t>
      </w:r>
      <w:r>
        <w:rPr>
          <w:rtl/>
        </w:rPr>
        <w:t>محمّد</w:t>
      </w:r>
      <w:r w:rsidRPr="006E5989">
        <w:rPr>
          <w:rtl/>
        </w:rPr>
        <w:t xml:space="preserve"> بن عقيل، عن جابر بن </w:t>
      </w:r>
      <w:r>
        <w:rPr>
          <w:rtl/>
        </w:rPr>
        <w:t>عبدالله</w:t>
      </w:r>
      <w:r w:rsidRPr="006E5989">
        <w:rPr>
          <w:rtl/>
        </w:rPr>
        <w:t xml:space="preserve"> الانصاري،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فضل أحدا من أصحابي على علي فقد كفر </w:t>
      </w:r>
      <w:r w:rsidRPr="00393E9F">
        <w:rPr>
          <w:rStyle w:val="libFootnotenumChar"/>
          <w:rtl/>
        </w:rPr>
        <w:t>(2)</w:t>
      </w:r>
      <w:r w:rsidRPr="006E5989">
        <w:rPr>
          <w:rtl/>
        </w:rPr>
        <w:t xml:space="preserve">. </w:t>
      </w:r>
    </w:p>
    <w:p w:rsidR="00A36927" w:rsidRDefault="00A36927" w:rsidP="00A36927">
      <w:pPr>
        <w:pStyle w:val="libNormal"/>
        <w:rPr>
          <w:rFonts w:hint="cs"/>
          <w:rtl/>
        </w:rPr>
      </w:pPr>
      <w:bookmarkStart w:id="1442" w:name="_Toc357449042"/>
      <w:r w:rsidRPr="009A0276">
        <w:rPr>
          <w:rStyle w:val="Heading2Char"/>
          <w:rtl/>
        </w:rPr>
        <w:t>1046/6 -</w:t>
      </w:r>
      <w:bookmarkEnd w:id="1442"/>
      <w:r>
        <w:rPr>
          <w:rtl/>
        </w:rPr>
        <w:t xml:space="preserve"> حدّثنا </w:t>
      </w:r>
      <w:r w:rsidRPr="006E5989">
        <w:rPr>
          <w:rtl/>
        </w:rPr>
        <w:t xml:space="preserve">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عليّ بن </w:t>
      </w:r>
      <w:r w:rsidRPr="006E5989">
        <w:rPr>
          <w:rtl/>
        </w:rPr>
        <w:t>إبراهيم بن هاشم، عن أبيه، عن إبراهيم بن رجاء، قال:</w:t>
      </w:r>
      <w:r>
        <w:rPr>
          <w:rtl/>
        </w:rPr>
        <w:t xml:space="preserve"> حدّثنا </w:t>
      </w:r>
      <w:r w:rsidRPr="006E5989">
        <w:rPr>
          <w:rtl/>
        </w:rPr>
        <w:t xml:space="preserve">حماد بن زيد </w:t>
      </w:r>
      <w:r w:rsidRPr="00393E9F">
        <w:rPr>
          <w:rStyle w:val="libFootnotenumChar"/>
          <w:rtl/>
        </w:rPr>
        <w:t>(3)</w:t>
      </w:r>
      <w:r w:rsidRPr="006E5989">
        <w:rPr>
          <w:rtl/>
        </w:rPr>
        <w:t xml:space="preserve">، عن أبان، عن ابن عباس - أو عن أبان بن ثابت، عن أنس بن مالك -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من ناصب عليا حارب الله، ومن شك في علي فهو كافر </w:t>
      </w:r>
      <w:r w:rsidRPr="00393E9F">
        <w:rPr>
          <w:rStyle w:val="libFootnotenumChar"/>
          <w:rtl/>
        </w:rPr>
        <w:t>(4)</w:t>
      </w:r>
      <w:r w:rsidRPr="006E5989">
        <w:rPr>
          <w:rtl/>
        </w:rPr>
        <w:t xml:space="preserve">. </w:t>
      </w:r>
    </w:p>
    <w:p w:rsidR="00A36927" w:rsidRDefault="00A36927" w:rsidP="00A36927">
      <w:pPr>
        <w:pStyle w:val="libNormal"/>
        <w:rPr>
          <w:rFonts w:hint="cs"/>
          <w:rtl/>
        </w:rPr>
      </w:pPr>
      <w:bookmarkStart w:id="1443" w:name="_Toc357449043"/>
      <w:r w:rsidRPr="009A0276">
        <w:rPr>
          <w:rStyle w:val="Heading2Char"/>
          <w:rtl/>
        </w:rPr>
        <w:t>1047/7 -</w:t>
      </w:r>
      <w:bookmarkEnd w:id="1443"/>
      <w:r>
        <w:rPr>
          <w:rtl/>
        </w:rPr>
        <w:t xml:space="preserve"> حدّثنا محمّد</w:t>
      </w:r>
      <w:r w:rsidRPr="006E5989">
        <w:rPr>
          <w:rtl/>
        </w:rPr>
        <w:t xml:space="preserve"> بن الحسن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الحسن الصفار، عن</w:t>
      </w:r>
      <w:r>
        <w:rPr>
          <w:rtl/>
        </w:rPr>
        <w:t xml:space="preserve"> عليّ بن محمّد</w:t>
      </w:r>
      <w:r w:rsidRPr="006E5989">
        <w:rPr>
          <w:rtl/>
        </w:rPr>
        <w:t xml:space="preserve"> القاساني، عن سليمان بي داود المنقري، عن يحيى بن سعيد، عن أبي </w:t>
      </w:r>
      <w:r>
        <w:rPr>
          <w:rtl/>
        </w:rPr>
        <w:t>عبدالله</w:t>
      </w:r>
      <w:r w:rsidRPr="006E5989">
        <w:rPr>
          <w:rtl/>
        </w:rPr>
        <w:t xml:space="preserve"> الصادق، عن أبيه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في قول الله تبارك وتعالى: </w:t>
      </w:r>
      <w:r w:rsidRPr="00A36927">
        <w:rPr>
          <w:rStyle w:val="libAlaemChar"/>
          <w:rFonts w:hint="cs"/>
          <w:rtl/>
        </w:rPr>
        <w:t>(</w:t>
      </w:r>
      <w:r w:rsidRPr="00A36927">
        <w:rPr>
          <w:rStyle w:val="libAieChar"/>
          <w:rtl/>
        </w:rPr>
        <w:t>وَيَسْتَنبِئُونَكَ أَحَقٌّ هُوَ قُلْ إِي وَرَبِّي إِنَّهُ لَحَقٌّ</w:t>
      </w:r>
      <w:r w:rsidRPr="00A36927">
        <w:rPr>
          <w:rStyle w:val="libAlaemChar"/>
          <w:rtl/>
        </w:rPr>
        <w:t>)</w:t>
      </w:r>
      <w:r w:rsidRPr="00454172">
        <w:rPr>
          <w:rStyle w:val="libFootnotenumChar"/>
          <w:rFonts w:hint="cs"/>
          <w:rtl/>
        </w:rPr>
        <w:t>(</w:t>
      </w:r>
      <w:r w:rsidRPr="00393E9F">
        <w:rPr>
          <w:rStyle w:val="libFootnotenumChar"/>
          <w:rtl/>
        </w:rPr>
        <w:t>5)</w:t>
      </w:r>
      <w:r w:rsidRPr="006E5989">
        <w:rPr>
          <w:rtl/>
        </w:rPr>
        <w:t xml:space="preserve">، قال: يستنبئك - يا </w:t>
      </w:r>
      <w:r>
        <w:rPr>
          <w:rtl/>
        </w:rPr>
        <w:t>محمّد</w:t>
      </w:r>
      <w:r w:rsidRPr="006E5989">
        <w:rPr>
          <w:rtl/>
        </w:rPr>
        <w:t xml:space="preserve"> - أهل مكة عن</w:t>
      </w:r>
      <w:r>
        <w:rPr>
          <w:rtl/>
        </w:rPr>
        <w:t xml:space="preserve"> عليّ بن </w:t>
      </w:r>
      <w:r w:rsidRPr="006E5989">
        <w:rPr>
          <w:rtl/>
        </w:rPr>
        <w:t xml:space="preserve">أبي طالب </w:t>
      </w:r>
      <w:r w:rsidRPr="009A49DE">
        <w:rPr>
          <w:rFonts w:hint="cs"/>
          <w:rtl/>
        </w:rPr>
        <w:t>عليه</w:t>
      </w:r>
      <w:r w:rsidRPr="00585AD1">
        <w:rPr>
          <w:rFonts w:hint="cs"/>
          <w:rtl/>
        </w:rPr>
        <w:t xml:space="preserve"> </w:t>
      </w:r>
      <w:r w:rsidRPr="009A49DE">
        <w:rPr>
          <w:rFonts w:hint="cs"/>
          <w:rtl/>
        </w:rPr>
        <w:t>السلام</w:t>
      </w:r>
      <w:r w:rsidRPr="006E5989">
        <w:rPr>
          <w:rtl/>
        </w:rPr>
        <w:t xml:space="preserve"> إمام هو؟ </w:t>
      </w:r>
      <w:r w:rsidRPr="00A36927">
        <w:rPr>
          <w:rStyle w:val="libAlaemChar"/>
          <w:rFonts w:hint="cs"/>
          <w:rtl/>
        </w:rPr>
        <w:t>(</w:t>
      </w:r>
      <w:r w:rsidRPr="00A36927">
        <w:rPr>
          <w:rStyle w:val="libAieChar"/>
          <w:rtl/>
        </w:rPr>
        <w:t>قُلْ إِي وَرَبِّي إِنَّهُ لَحَقٌّ</w:t>
      </w:r>
      <w:r w:rsidRPr="00A36927">
        <w:rPr>
          <w:rStyle w:val="libAlaemChar"/>
          <w:rtl/>
        </w:rPr>
        <w:t>)</w:t>
      </w:r>
      <w:r w:rsidRPr="00454172">
        <w:rPr>
          <w:rStyle w:val="libFootnotenumChar"/>
          <w:rFonts w:hint="cs"/>
          <w:rtl/>
        </w:rPr>
        <w:t>(</w:t>
      </w:r>
      <w:r w:rsidRPr="00393E9F">
        <w:rPr>
          <w:rStyle w:val="libFootnotenumChar"/>
          <w:rtl/>
        </w:rPr>
        <w:t>6)</w:t>
      </w:r>
      <w:r w:rsidRPr="006E5989">
        <w:rPr>
          <w:rtl/>
        </w:rPr>
        <w:t xml:space="preserve">. </w:t>
      </w:r>
    </w:p>
    <w:p w:rsidR="00A36927" w:rsidRDefault="00A36927" w:rsidP="00A36927">
      <w:pPr>
        <w:pStyle w:val="libNormal"/>
        <w:rPr>
          <w:rtl/>
        </w:rPr>
      </w:pPr>
      <w:bookmarkStart w:id="1444" w:name="_Toc357449044"/>
      <w:r w:rsidRPr="009A0276">
        <w:rPr>
          <w:rStyle w:val="Heading2Char"/>
          <w:rtl/>
        </w:rPr>
        <w:t>1048/8 -</w:t>
      </w:r>
      <w:bookmarkEnd w:id="1444"/>
      <w:r>
        <w:rPr>
          <w:rtl/>
        </w:rPr>
        <w:t xml:space="preserve"> حدّثنا </w:t>
      </w:r>
      <w:r w:rsidRPr="006E5989">
        <w:rPr>
          <w:rtl/>
        </w:rPr>
        <w:t xml:space="preserve">أبي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w:t>
      </w:r>
      <w:r w:rsidRPr="006E5989">
        <w:rPr>
          <w:rtl/>
        </w:rPr>
        <w:t xml:space="preserve">سعد بن </w:t>
      </w:r>
      <w:r>
        <w:rPr>
          <w:rtl/>
        </w:rPr>
        <w:t>عبدالله</w:t>
      </w:r>
      <w:r w:rsidRPr="006E5989">
        <w:rPr>
          <w:rtl/>
        </w:rPr>
        <w:t>، قال:</w:t>
      </w:r>
      <w:r>
        <w:rPr>
          <w:rtl/>
        </w:rPr>
        <w:t xml:space="preserve"> حدّثنا </w:t>
      </w:r>
      <w:r w:rsidRPr="006E5989">
        <w:rPr>
          <w:rtl/>
        </w:rPr>
        <w:t xml:space="preserve">أحمد بن </w:t>
      </w:r>
      <w:r>
        <w:rPr>
          <w:rtl/>
        </w:rPr>
        <w:t>محمّد</w:t>
      </w:r>
      <w:r w:rsidRPr="006E5989">
        <w:rPr>
          <w:rtl/>
        </w:rPr>
        <w:t xml:space="preserve"> بن عيسى، عن موسى بن القاسم البجلي، عن جعفر بن </w:t>
      </w:r>
      <w:r>
        <w:rPr>
          <w:rtl/>
        </w:rPr>
        <w:t>محمّد</w:t>
      </w:r>
      <w:r w:rsidRPr="006E5989">
        <w:rPr>
          <w:rtl/>
        </w:rPr>
        <w:t xml:space="preserve"> بن</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الخصال: 584</w:t>
      </w:r>
      <w:r>
        <w:rPr>
          <w:rtl/>
        </w:rPr>
        <w:t>/</w:t>
      </w:r>
      <w:r w:rsidRPr="006E5989">
        <w:rPr>
          <w:rtl/>
        </w:rPr>
        <w:t>9، معاني الاخبار: 226</w:t>
      </w:r>
      <w:r>
        <w:rPr>
          <w:rtl/>
        </w:rPr>
        <w:t>/</w:t>
      </w:r>
      <w:r w:rsidRPr="006E5989">
        <w:rPr>
          <w:rtl/>
        </w:rPr>
        <w:t>1، ثواب الاعمال: 154، أمالي المفيد: 218</w:t>
      </w:r>
      <w:r>
        <w:rPr>
          <w:rtl/>
        </w:rPr>
        <w:t>/</w:t>
      </w:r>
      <w:r w:rsidRPr="006E5989">
        <w:rPr>
          <w:rtl/>
        </w:rPr>
        <w:t xml:space="preserve">6 </w:t>
      </w:r>
      <w:r>
        <w:rPr>
          <w:rtl/>
        </w:rPr>
        <w:t>«</w:t>
      </w:r>
      <w:r w:rsidRPr="006E5989">
        <w:rPr>
          <w:rtl/>
        </w:rPr>
        <w:t xml:space="preserve"> نحوه </w:t>
      </w:r>
      <w:r>
        <w:rPr>
          <w:rtl/>
        </w:rPr>
        <w:t>»</w:t>
      </w:r>
      <w:r w:rsidRPr="006E5989">
        <w:rPr>
          <w:rtl/>
        </w:rPr>
        <w:t>، بحار الانوار 94: 1</w:t>
      </w:r>
      <w:r>
        <w:rPr>
          <w:rtl/>
        </w:rPr>
        <w:t>/</w:t>
      </w:r>
      <w:r w:rsidRPr="006E5989">
        <w:rPr>
          <w:rtl/>
        </w:rPr>
        <w:t xml:space="preserve">1. </w:t>
      </w:r>
    </w:p>
    <w:p w:rsidR="00A36927" w:rsidRDefault="00A36927" w:rsidP="00A36927">
      <w:pPr>
        <w:pStyle w:val="libFootnote0"/>
        <w:rPr>
          <w:rFonts w:hint="cs"/>
          <w:rtl/>
        </w:rPr>
      </w:pPr>
      <w:r w:rsidRPr="006E5989">
        <w:rPr>
          <w:rtl/>
        </w:rPr>
        <w:t xml:space="preserve">(2) تقدم في المجلس (94) الحديث (4). </w:t>
      </w:r>
    </w:p>
    <w:p w:rsidR="00A36927" w:rsidRDefault="00A36927" w:rsidP="00A36927">
      <w:pPr>
        <w:pStyle w:val="libFootnote0"/>
        <w:rPr>
          <w:rFonts w:hint="cs"/>
          <w:rtl/>
        </w:rPr>
      </w:pPr>
      <w:r w:rsidRPr="006E5989">
        <w:rPr>
          <w:rtl/>
        </w:rPr>
        <w:t xml:space="preserve">(3) في نسخة: أحمد بن يزيد. </w:t>
      </w:r>
    </w:p>
    <w:p w:rsidR="00A36927" w:rsidRDefault="00A36927" w:rsidP="00A36927">
      <w:pPr>
        <w:pStyle w:val="libFootnote0"/>
        <w:rPr>
          <w:rFonts w:hint="cs"/>
          <w:rtl/>
        </w:rPr>
      </w:pPr>
      <w:r w:rsidRPr="006E5989">
        <w:rPr>
          <w:rtl/>
        </w:rPr>
        <w:t>(4) بحار الانوار 27: 233</w:t>
      </w:r>
      <w:r>
        <w:rPr>
          <w:rtl/>
        </w:rPr>
        <w:t>/</w:t>
      </w:r>
      <w:r w:rsidRPr="006E5989">
        <w:rPr>
          <w:rtl/>
        </w:rPr>
        <w:t xml:space="preserve">44. </w:t>
      </w:r>
    </w:p>
    <w:p w:rsidR="00A36927" w:rsidRDefault="00A36927" w:rsidP="00A36927">
      <w:pPr>
        <w:pStyle w:val="libFootnote0"/>
        <w:rPr>
          <w:rFonts w:hint="cs"/>
          <w:rtl/>
        </w:rPr>
      </w:pPr>
      <w:r w:rsidRPr="006E5989">
        <w:rPr>
          <w:rtl/>
        </w:rPr>
        <w:t xml:space="preserve">(5) يونس 10: 53. </w:t>
      </w:r>
    </w:p>
    <w:p w:rsidR="00A36927" w:rsidRPr="006E5989" w:rsidRDefault="00A36927" w:rsidP="00A36927">
      <w:pPr>
        <w:pStyle w:val="libFootnote0"/>
        <w:rPr>
          <w:rtl/>
        </w:rPr>
      </w:pPr>
      <w:r w:rsidRPr="006E5989">
        <w:rPr>
          <w:rtl/>
        </w:rPr>
        <w:t>(6) تفسير العياشي 2: 123</w:t>
      </w:r>
      <w:r>
        <w:rPr>
          <w:rtl/>
        </w:rPr>
        <w:t>/</w:t>
      </w:r>
      <w:r w:rsidRPr="006E5989">
        <w:rPr>
          <w:rtl/>
        </w:rPr>
        <w:t>25، بحار الانوار 36: 100</w:t>
      </w:r>
      <w:r>
        <w:rPr>
          <w:rtl/>
        </w:rPr>
        <w:t>/</w:t>
      </w:r>
      <w:r w:rsidRPr="006E5989">
        <w:rPr>
          <w:rtl/>
        </w:rPr>
        <w:t>3.</w:t>
      </w:r>
    </w:p>
    <w:p w:rsidR="00A36927" w:rsidRDefault="00A36927" w:rsidP="00A36927">
      <w:pPr>
        <w:pStyle w:val="libNormal"/>
        <w:rPr>
          <w:rFonts w:hint="cs"/>
          <w:rtl/>
        </w:rPr>
      </w:pPr>
      <w:r>
        <w:rPr>
          <w:rtl/>
        </w:rPr>
        <w:br w:type="page"/>
      </w:r>
      <w:r w:rsidRPr="006E5989">
        <w:rPr>
          <w:rtl/>
        </w:rPr>
        <w:lastRenderedPageBreak/>
        <w:t xml:space="preserve">سماعة، عن </w:t>
      </w:r>
      <w:r>
        <w:rPr>
          <w:rtl/>
        </w:rPr>
        <w:t>عبدالله</w:t>
      </w:r>
      <w:r w:rsidRPr="006E5989">
        <w:rPr>
          <w:rtl/>
        </w:rPr>
        <w:t xml:space="preserve"> بن مسكان، عن الحكم بن الصلت، عن أبي جعفر </w:t>
      </w:r>
      <w:r>
        <w:rPr>
          <w:rtl/>
        </w:rPr>
        <w:t>محمّد</w:t>
      </w:r>
      <w:r w:rsidRPr="006E5989">
        <w:rPr>
          <w:rtl/>
        </w:rPr>
        <w:t xml:space="preserve"> بن علي، عن آبائه </w:t>
      </w:r>
      <w:r w:rsidRPr="009A49DE">
        <w:rPr>
          <w:rFonts w:hint="cs"/>
          <w:rtl/>
        </w:rPr>
        <w:t>عليهم</w:t>
      </w:r>
      <w:r w:rsidRPr="00585AD1">
        <w:rPr>
          <w:rFonts w:hint="cs"/>
          <w:rtl/>
        </w:rPr>
        <w:t xml:space="preserve"> </w:t>
      </w:r>
      <w:r w:rsidRPr="009A49DE">
        <w:rPr>
          <w:rFonts w:hint="cs"/>
          <w:rtl/>
        </w:rPr>
        <w:t>السلام</w:t>
      </w:r>
      <w:r w:rsidRPr="006E5989">
        <w:rPr>
          <w:rtl/>
        </w:rPr>
        <w:t xml:space="preserve">، قال: قال رسول الله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خذوا بحجزة هذا الانزع - يعني عليا - فإنه الصديق الاكبر، وهو الفاروق يفرق بين الحق والباطل، من أحبه هداه الله، ومن أبغضه أبغضه الله، ومن تخلف عنه محقه الله، ومنه سبطا أمتي الحسن والحسين، وهما ابناي، ومن الحسين أئمة الهدى، أعطاهم الله علمي وفهمي، فتولوهم ولا تتخذوا وليجة من دونهم فيحل عليكم غضب من ربكم ومن يحلل عليه غضب من ربه فقد هوى وما الحياة الدنيا إلا متاع الغرور </w:t>
      </w:r>
      <w:r w:rsidRPr="00393E9F">
        <w:rPr>
          <w:rStyle w:val="libFootnotenumChar"/>
          <w:rtl/>
        </w:rPr>
        <w:t>(1)</w:t>
      </w:r>
      <w:r w:rsidRPr="006E5989">
        <w:rPr>
          <w:rtl/>
        </w:rPr>
        <w:t xml:space="preserve">. </w:t>
      </w:r>
    </w:p>
    <w:p w:rsidR="00A36927" w:rsidRDefault="00A36927" w:rsidP="00A36927">
      <w:pPr>
        <w:pStyle w:val="libCenterBold2"/>
        <w:rPr>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 الطاهرين</w:t>
      </w:r>
    </w:p>
    <w:p w:rsidR="00A36927" w:rsidRDefault="00A36927" w:rsidP="00A36927">
      <w:pPr>
        <w:pStyle w:val="libLine"/>
        <w:rPr>
          <w:rtl/>
        </w:rPr>
      </w:pPr>
      <w:r>
        <w:rPr>
          <w:rtl/>
        </w:rPr>
        <w:t>______________</w:t>
      </w:r>
    </w:p>
    <w:p w:rsidR="00A36927" w:rsidRPr="006E5989" w:rsidRDefault="00A36927" w:rsidP="00A36927">
      <w:pPr>
        <w:pStyle w:val="libFootnote0"/>
        <w:rPr>
          <w:rtl/>
        </w:rPr>
      </w:pPr>
      <w:r>
        <w:rPr>
          <w:rtl/>
        </w:rPr>
        <w:t xml:space="preserve">(1) </w:t>
      </w:r>
      <w:r w:rsidRPr="006E5989">
        <w:rPr>
          <w:rtl/>
        </w:rPr>
        <w:t>بحار الانوار 23: 129</w:t>
      </w:r>
      <w:r>
        <w:rPr>
          <w:rtl/>
        </w:rPr>
        <w:t>/</w:t>
      </w:r>
      <w:r w:rsidRPr="006E5989">
        <w:rPr>
          <w:rtl/>
        </w:rPr>
        <w:t>6.</w:t>
      </w:r>
    </w:p>
    <w:p w:rsidR="00A36927" w:rsidRDefault="00A36927" w:rsidP="00A36927">
      <w:pPr>
        <w:pStyle w:val="Heading1Center"/>
        <w:rPr>
          <w:rFonts w:hint="cs"/>
          <w:rtl/>
        </w:rPr>
      </w:pPr>
      <w:r>
        <w:rPr>
          <w:rtl/>
        </w:rPr>
        <w:br w:type="page"/>
      </w:r>
      <w:bookmarkStart w:id="1445" w:name="_Toc357449045"/>
      <w:r>
        <w:rPr>
          <w:rtl/>
        </w:rPr>
        <w:lastRenderedPageBreak/>
        <w:t>[</w:t>
      </w:r>
      <w:r w:rsidRPr="006E5989">
        <w:rPr>
          <w:rtl/>
        </w:rPr>
        <w:t xml:space="preserve"> 97 </w:t>
      </w:r>
      <w:r>
        <w:rPr>
          <w:rtl/>
        </w:rPr>
        <w:t>]</w:t>
      </w:r>
      <w:bookmarkEnd w:id="1445"/>
      <w:r w:rsidRPr="006E5989">
        <w:rPr>
          <w:rtl/>
        </w:rPr>
        <w:t xml:space="preserve"> </w:t>
      </w:r>
    </w:p>
    <w:p w:rsidR="00A36927" w:rsidRDefault="00A36927" w:rsidP="00A36927">
      <w:pPr>
        <w:pStyle w:val="Heading1Center"/>
        <w:rPr>
          <w:rFonts w:hint="cs"/>
          <w:rtl/>
        </w:rPr>
      </w:pPr>
      <w:bookmarkStart w:id="1446" w:name="_Toc357449046"/>
      <w:r w:rsidRPr="006E5989">
        <w:rPr>
          <w:rtl/>
        </w:rPr>
        <w:t>المجلس السابع والتسعون</w:t>
      </w:r>
      <w:bookmarkEnd w:id="1446"/>
      <w:r w:rsidRPr="006E5989">
        <w:rPr>
          <w:rtl/>
        </w:rPr>
        <w:t xml:space="preserve"> </w:t>
      </w:r>
    </w:p>
    <w:p w:rsidR="00A36927" w:rsidRDefault="00A36927" w:rsidP="00A36927">
      <w:pPr>
        <w:pStyle w:val="Heading1Center"/>
        <w:rPr>
          <w:rFonts w:hint="cs"/>
          <w:rtl/>
        </w:rPr>
      </w:pPr>
      <w:bookmarkStart w:id="1447" w:name="_Toc357449047"/>
      <w:r w:rsidRPr="006E5989">
        <w:rPr>
          <w:rtl/>
        </w:rPr>
        <w:t>مجلس يوم الخميس</w:t>
      </w:r>
      <w:bookmarkEnd w:id="1447"/>
      <w:r w:rsidRPr="006E5989">
        <w:rPr>
          <w:rtl/>
        </w:rPr>
        <w:t xml:space="preserve"> </w:t>
      </w:r>
    </w:p>
    <w:p w:rsidR="00A36927" w:rsidRDefault="00A36927" w:rsidP="00A36927">
      <w:pPr>
        <w:pStyle w:val="Heading1Center"/>
        <w:rPr>
          <w:rFonts w:hint="cs"/>
          <w:rtl/>
        </w:rPr>
      </w:pPr>
      <w:bookmarkStart w:id="1448" w:name="_Toc357449048"/>
      <w:r w:rsidRPr="006E5989">
        <w:rPr>
          <w:rtl/>
        </w:rPr>
        <w:t>لاحدى عشرة ليلة بقيت من شعبان سنة ثمان وستين وثلاثمائة</w:t>
      </w:r>
      <w:bookmarkEnd w:id="1448"/>
      <w:r w:rsidRPr="006E5989">
        <w:rPr>
          <w:rtl/>
        </w:rPr>
        <w:t xml:space="preserve"> </w:t>
      </w:r>
    </w:p>
    <w:p w:rsidR="00A36927" w:rsidRDefault="00A36927" w:rsidP="00A36927">
      <w:pPr>
        <w:pStyle w:val="Heading1Center"/>
        <w:rPr>
          <w:rFonts w:hint="cs"/>
          <w:rtl/>
        </w:rPr>
      </w:pPr>
      <w:bookmarkStart w:id="1449" w:name="_Toc357449049"/>
      <w:r w:rsidRPr="006E5989">
        <w:rPr>
          <w:rtl/>
        </w:rPr>
        <w:t>في مشهد مولانا أبي الحسن</w:t>
      </w:r>
      <w:r>
        <w:rPr>
          <w:rtl/>
        </w:rPr>
        <w:t xml:space="preserve"> عليّ بن </w:t>
      </w:r>
      <w:r w:rsidRPr="006E5989">
        <w:rPr>
          <w:rtl/>
        </w:rPr>
        <w:t xml:space="preserve">موسى الرضا </w:t>
      </w:r>
      <w:r w:rsidRPr="009A49DE">
        <w:rPr>
          <w:rFonts w:hint="cs"/>
          <w:rtl/>
        </w:rPr>
        <w:t>عليه</w:t>
      </w:r>
      <w:r w:rsidRPr="00585AD1">
        <w:rPr>
          <w:rFonts w:hint="cs"/>
          <w:rtl/>
        </w:rPr>
        <w:t xml:space="preserve"> </w:t>
      </w:r>
      <w:r w:rsidRPr="009A49DE">
        <w:rPr>
          <w:rFonts w:hint="cs"/>
          <w:rtl/>
        </w:rPr>
        <w:t>السلام</w:t>
      </w:r>
      <w:bookmarkEnd w:id="1449"/>
      <w:r w:rsidRPr="006E5989">
        <w:rPr>
          <w:rtl/>
        </w:rPr>
        <w:t xml:space="preserve"> </w:t>
      </w:r>
    </w:p>
    <w:p w:rsidR="00A36927" w:rsidRDefault="00A36927" w:rsidP="00A36927">
      <w:pPr>
        <w:pStyle w:val="libNormal"/>
        <w:rPr>
          <w:rtl/>
        </w:rPr>
      </w:pPr>
      <w:bookmarkStart w:id="1450" w:name="_Toc357449050"/>
      <w:r w:rsidRPr="009A0276">
        <w:rPr>
          <w:rStyle w:val="Heading2Char"/>
          <w:rtl/>
        </w:rPr>
        <w:t>1049/1 -</w:t>
      </w:r>
      <w:bookmarkEnd w:id="1450"/>
      <w:r>
        <w:rPr>
          <w:rtl/>
        </w:rPr>
        <w:t xml:space="preserve"> حدّثنا </w:t>
      </w:r>
      <w:r w:rsidRPr="006E5989">
        <w:rPr>
          <w:rtl/>
        </w:rPr>
        <w:t xml:space="preserve">الشيخ الجليل </w:t>
      </w:r>
      <w:r>
        <w:rPr>
          <w:rtl/>
        </w:rPr>
        <w:t>أبوجعفر محمّد</w:t>
      </w:r>
      <w:r w:rsidRPr="006E5989">
        <w:rPr>
          <w:rtl/>
        </w:rPr>
        <w:t xml:space="preserve"> بن</w:t>
      </w:r>
      <w:r>
        <w:rPr>
          <w:rtl/>
        </w:rPr>
        <w:t xml:space="preserve"> بن عليّ بن </w:t>
      </w:r>
      <w:r w:rsidRPr="006E5989">
        <w:rPr>
          <w:rtl/>
        </w:rPr>
        <w:t xml:space="preserve">الحسين بن موسى بن بابويه القمي </w:t>
      </w:r>
      <w:r w:rsidRPr="009A49DE">
        <w:rPr>
          <w:rFonts w:hint="cs"/>
          <w:rtl/>
        </w:rPr>
        <w:t>رضي</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عنه</w:t>
      </w:r>
      <w:r w:rsidRPr="006E5989">
        <w:rPr>
          <w:rtl/>
        </w:rPr>
        <w:t>، قال:</w:t>
      </w:r>
      <w:r>
        <w:rPr>
          <w:rtl/>
        </w:rPr>
        <w:t xml:space="preserve"> حدّثنا محمّد</w:t>
      </w:r>
      <w:r w:rsidRPr="006E5989">
        <w:rPr>
          <w:rtl/>
        </w:rPr>
        <w:t xml:space="preserve"> بن موسى بن المتوكل </w:t>
      </w:r>
      <w:r w:rsidRPr="009A49DE">
        <w:rPr>
          <w:rFonts w:hint="cs"/>
          <w:rtl/>
        </w:rPr>
        <w:t>رحمه</w:t>
      </w:r>
      <w:r w:rsidRPr="00585AD1">
        <w:rPr>
          <w:rFonts w:hint="cs"/>
          <w:rtl/>
        </w:rPr>
        <w:t xml:space="preserve"> </w:t>
      </w:r>
      <w:r w:rsidRPr="009A49DE">
        <w:rPr>
          <w:rFonts w:hint="cs"/>
          <w:rtl/>
        </w:rPr>
        <w:t>الله</w:t>
      </w:r>
      <w:r w:rsidRPr="006E5989">
        <w:rPr>
          <w:rtl/>
        </w:rPr>
        <w:t>، قال:</w:t>
      </w:r>
      <w:r>
        <w:rPr>
          <w:rtl/>
        </w:rPr>
        <w:t xml:space="preserve"> حدّثنا محمّد</w:t>
      </w:r>
      <w:r w:rsidRPr="006E5989">
        <w:rPr>
          <w:rtl/>
        </w:rPr>
        <w:t xml:space="preserve"> بن يعقوب، قال:</w:t>
      </w:r>
      <w:r>
        <w:rPr>
          <w:rtl/>
        </w:rPr>
        <w:t xml:space="preserve"> حدّثنا أبومحمّد</w:t>
      </w:r>
      <w:r w:rsidRPr="006E5989">
        <w:rPr>
          <w:rtl/>
        </w:rPr>
        <w:t xml:space="preserve"> القاسم بن العلاء عن عبد العزيز ابن مسلم، قال: كنا في أيام</w:t>
      </w:r>
      <w:r>
        <w:rPr>
          <w:rtl/>
        </w:rPr>
        <w:t xml:space="preserve"> عليّ بن </w:t>
      </w:r>
      <w:r w:rsidRPr="006E5989">
        <w:rPr>
          <w:rtl/>
        </w:rPr>
        <w:t xml:space="preserve">موسى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بمرو، فاجتمعنا في مسجد جامعها في يوم جمعة في بدء مقدمنا فأدار الناس أمر الامامة، وذكروا كثرة اختلاف الناس فيها، فدخلت على سيدي ومولاي الرضا </w:t>
      </w:r>
      <w:r w:rsidRPr="009A49DE">
        <w:rPr>
          <w:rFonts w:hint="cs"/>
          <w:rtl/>
        </w:rPr>
        <w:t>عليه</w:t>
      </w:r>
      <w:r w:rsidRPr="00585AD1">
        <w:rPr>
          <w:rFonts w:hint="cs"/>
          <w:rtl/>
        </w:rPr>
        <w:t xml:space="preserve"> </w:t>
      </w:r>
      <w:r w:rsidRPr="009A49DE">
        <w:rPr>
          <w:rFonts w:hint="cs"/>
          <w:rtl/>
        </w:rPr>
        <w:t>السلام</w:t>
      </w:r>
      <w:r w:rsidRPr="006E5989">
        <w:rPr>
          <w:rtl/>
        </w:rPr>
        <w:t xml:space="preserve">، فأعلمته بما خاض الناس فيه، فتبسم </w:t>
      </w:r>
      <w:r w:rsidRPr="009A49DE">
        <w:rPr>
          <w:rFonts w:hint="cs"/>
          <w:rtl/>
        </w:rPr>
        <w:t>عليه</w:t>
      </w:r>
      <w:r w:rsidRPr="00585AD1">
        <w:rPr>
          <w:rFonts w:hint="cs"/>
          <w:rtl/>
        </w:rPr>
        <w:t xml:space="preserve"> </w:t>
      </w:r>
      <w:r w:rsidRPr="009A49DE">
        <w:rPr>
          <w:rFonts w:hint="cs"/>
          <w:rtl/>
        </w:rPr>
        <w:t>السلام</w:t>
      </w:r>
      <w:r w:rsidRPr="006E5989">
        <w:rPr>
          <w:rtl/>
        </w:rPr>
        <w:t xml:space="preserve">، ثم قال: يا عبد العزيز، جهل القوم وخدعوا عن أديانهم </w:t>
      </w:r>
      <w:r w:rsidRPr="00393E9F">
        <w:rPr>
          <w:rStyle w:val="libFootnotenumChar"/>
          <w:rtl/>
        </w:rPr>
        <w:t>(1)</w:t>
      </w:r>
      <w:r w:rsidRPr="006E5989">
        <w:rPr>
          <w:rtl/>
        </w:rPr>
        <w:t xml:space="preserve">، إن الله </w:t>
      </w:r>
      <w:r>
        <w:rPr>
          <w:rtl/>
        </w:rPr>
        <w:t xml:space="preserve">عزّوجلّ </w:t>
      </w:r>
      <w:r w:rsidRPr="006E5989">
        <w:rPr>
          <w:rtl/>
        </w:rPr>
        <w:t xml:space="preserve">لم يقبض نبيه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حتى أكمل له الدين، وأنزل عليه القرآن فيه تفصيل كل شئ، بين فيه الحلال والحرام والحدود والاحكام، وجميع ما يحتاج الناس إليه كملا </w:t>
      </w:r>
      <w:r w:rsidRPr="00393E9F">
        <w:rPr>
          <w:rStyle w:val="libFootnotenumChar"/>
          <w:rtl/>
        </w:rPr>
        <w:t>(2)</w:t>
      </w:r>
      <w:r w:rsidRPr="006E5989">
        <w:rPr>
          <w:rtl/>
        </w:rPr>
        <w:t xml:space="preserve">، فقال </w:t>
      </w:r>
      <w:r>
        <w:rPr>
          <w:rtl/>
        </w:rPr>
        <w:t>عزّوجلّ</w:t>
      </w:r>
      <w:r w:rsidRPr="006E5989">
        <w:rPr>
          <w:rtl/>
        </w:rPr>
        <w:t xml:space="preserve">: </w:t>
      </w:r>
      <w:r w:rsidRPr="00A36927">
        <w:rPr>
          <w:rStyle w:val="libAlaemChar"/>
          <w:rFonts w:hint="cs"/>
          <w:rtl/>
        </w:rPr>
        <w:t>(</w:t>
      </w:r>
      <w:r w:rsidRPr="00A36927">
        <w:rPr>
          <w:rStyle w:val="libAieChar"/>
          <w:rtl/>
        </w:rPr>
        <w:t>مَّا فَرَّطْنَا فِي الْكِتَابِ مِن شَيْءٍ</w:t>
      </w:r>
      <w:r w:rsidRPr="00A36927">
        <w:rPr>
          <w:rStyle w:val="libAlaemChar"/>
          <w:rtl/>
        </w:rPr>
        <w:t>)</w:t>
      </w:r>
      <w:r w:rsidRPr="00393E9F">
        <w:rPr>
          <w:rStyle w:val="libFootnotenumChar"/>
          <w:rtl/>
        </w:rPr>
        <w:t>(3)</w:t>
      </w:r>
      <w:r w:rsidRPr="006E5989">
        <w:rPr>
          <w:rtl/>
        </w:rPr>
        <w:t>، وأنزل في</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آرائهم. </w:t>
      </w:r>
    </w:p>
    <w:p w:rsidR="00A36927" w:rsidRDefault="00A36927" w:rsidP="00A36927">
      <w:pPr>
        <w:pStyle w:val="libFootnote0"/>
        <w:rPr>
          <w:rFonts w:hint="cs"/>
          <w:rtl/>
        </w:rPr>
      </w:pPr>
      <w:r w:rsidRPr="006E5989">
        <w:rPr>
          <w:rtl/>
        </w:rPr>
        <w:t xml:space="preserve">(2) الكمل: الكامل. </w:t>
      </w:r>
    </w:p>
    <w:p w:rsidR="00A36927" w:rsidRPr="006E5989" w:rsidRDefault="00A36927" w:rsidP="00A36927">
      <w:pPr>
        <w:pStyle w:val="libFootnote0"/>
        <w:rPr>
          <w:rtl/>
        </w:rPr>
      </w:pPr>
      <w:r w:rsidRPr="006E5989">
        <w:rPr>
          <w:rtl/>
        </w:rPr>
        <w:t>(3) الانعام 6: 38.</w:t>
      </w:r>
    </w:p>
    <w:p w:rsidR="00A36927" w:rsidRDefault="00A36927" w:rsidP="00A36927">
      <w:pPr>
        <w:pStyle w:val="libNormal0"/>
        <w:rPr>
          <w:rFonts w:hint="cs"/>
          <w:rtl/>
        </w:rPr>
      </w:pPr>
      <w:r>
        <w:rPr>
          <w:rtl/>
        </w:rPr>
        <w:br w:type="page"/>
      </w:r>
      <w:r w:rsidRPr="006E5989">
        <w:rPr>
          <w:rtl/>
        </w:rPr>
        <w:lastRenderedPageBreak/>
        <w:t xml:space="preserve">حجة الوداع، وهي آخر عمره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w:t>
      </w:r>
      <w:r w:rsidRPr="00A36927">
        <w:rPr>
          <w:rStyle w:val="libAlaemChar"/>
          <w:rFonts w:hint="cs"/>
          <w:rtl/>
        </w:rPr>
        <w:t>(</w:t>
      </w:r>
      <w:r w:rsidRPr="00A36927">
        <w:rPr>
          <w:rStyle w:val="libAieChar"/>
          <w:rtl/>
        </w:rPr>
        <w:t>الْيَوْمَ أَكْمَلْتُ لَكُمْ دِينَكُمْ وَأَتْمَمْتُ عَلَيْكُمْ نِعْمَتِي وَرَضِيتُ لَكُمُ الْإِسْلَامَ دِينًا</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وأمر الامامة من تمام الدين، ولم يمض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حتى بين لامته معالم دينهم </w:t>
      </w:r>
      <w:r w:rsidRPr="00393E9F">
        <w:rPr>
          <w:rStyle w:val="libFootnotenumChar"/>
          <w:rtl/>
        </w:rPr>
        <w:t>(2)</w:t>
      </w:r>
      <w:r w:rsidRPr="006E5989">
        <w:rPr>
          <w:rtl/>
        </w:rPr>
        <w:t xml:space="preserve">، وأوضح لهم سبله، وتركهم على قصد الحق، وأقام لهم عليا </w:t>
      </w:r>
      <w:r w:rsidRPr="009A49DE">
        <w:rPr>
          <w:rFonts w:hint="cs"/>
          <w:rtl/>
        </w:rPr>
        <w:t>عليه</w:t>
      </w:r>
      <w:r w:rsidRPr="00585AD1">
        <w:rPr>
          <w:rFonts w:hint="cs"/>
          <w:rtl/>
        </w:rPr>
        <w:t xml:space="preserve"> </w:t>
      </w:r>
      <w:r w:rsidRPr="009A49DE">
        <w:rPr>
          <w:rFonts w:hint="cs"/>
          <w:rtl/>
        </w:rPr>
        <w:t>السلام</w:t>
      </w:r>
      <w:r w:rsidRPr="006E5989">
        <w:rPr>
          <w:rtl/>
        </w:rPr>
        <w:t xml:space="preserve"> علما وإماما، وما ترك شيئا تحتاج إليه الامة إلا بينه، فمن زعم أن الله </w:t>
      </w:r>
      <w:r>
        <w:rPr>
          <w:rtl/>
        </w:rPr>
        <w:t xml:space="preserve">عزّوجلّ </w:t>
      </w:r>
      <w:r w:rsidRPr="006E5989">
        <w:rPr>
          <w:rtl/>
        </w:rPr>
        <w:t xml:space="preserve">لم يكمل دينه فقد رد كتاب الله </w:t>
      </w:r>
      <w:r>
        <w:rPr>
          <w:rtl/>
        </w:rPr>
        <w:t>عزّوجلّ</w:t>
      </w:r>
      <w:r w:rsidRPr="006E5989">
        <w:rPr>
          <w:rtl/>
        </w:rPr>
        <w:t xml:space="preserve">، ومن رد كتاب الله </w:t>
      </w:r>
      <w:r>
        <w:rPr>
          <w:rtl/>
        </w:rPr>
        <w:t xml:space="preserve">عزّوجلّ </w:t>
      </w:r>
      <w:r w:rsidRPr="006E5989">
        <w:rPr>
          <w:rtl/>
        </w:rPr>
        <w:t xml:space="preserve">فهو كافر. </w:t>
      </w:r>
    </w:p>
    <w:p w:rsidR="00A36927" w:rsidRDefault="00A36927" w:rsidP="00A36927">
      <w:pPr>
        <w:pStyle w:val="libNormal"/>
        <w:rPr>
          <w:rFonts w:hint="cs"/>
          <w:rtl/>
        </w:rPr>
      </w:pPr>
      <w:r w:rsidRPr="006E5989">
        <w:rPr>
          <w:rtl/>
        </w:rPr>
        <w:t xml:space="preserve">هل يعرفون قدر الامامة ومحلها من الامة، فيجوز فيها اختيارهم؟ إن الامامة أجل قدرا وأعظم شأنا، وأعلى مكانا، وأمنع جانبا، وأبعد غورا من أن يبلغها الناس بعقولهم، أو ينالوها بآرائهم، أو يقيموا إماما باختيارهم، إن الامامة خص الله </w:t>
      </w:r>
      <w:r>
        <w:rPr>
          <w:rtl/>
        </w:rPr>
        <w:t xml:space="preserve">عزّوجلّ </w:t>
      </w:r>
      <w:r w:rsidRPr="006E5989">
        <w:rPr>
          <w:rtl/>
        </w:rPr>
        <w:t xml:space="preserve">بها إبراهيم الخليل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بعد النبوة، والخلة مرتبة ثالثة، وفضيلة شرفه الله بها، فأشاد </w:t>
      </w:r>
      <w:r w:rsidRPr="00393E9F">
        <w:rPr>
          <w:rStyle w:val="libFootnotenumChar"/>
          <w:rtl/>
        </w:rPr>
        <w:t>(3)</w:t>
      </w:r>
      <w:r w:rsidRPr="006E5989">
        <w:rPr>
          <w:rtl/>
        </w:rPr>
        <w:t xml:space="preserve"> بها ذكره، فقال </w:t>
      </w:r>
      <w:r>
        <w:rPr>
          <w:rtl/>
        </w:rPr>
        <w:t>عزّوجلّ</w:t>
      </w:r>
      <w:r w:rsidRPr="006E5989">
        <w:rPr>
          <w:rtl/>
        </w:rPr>
        <w:t xml:space="preserve">: </w:t>
      </w:r>
      <w:r w:rsidRPr="00A36927">
        <w:rPr>
          <w:rStyle w:val="libAlaemChar"/>
          <w:rFonts w:hint="cs"/>
          <w:rtl/>
        </w:rPr>
        <w:t>(</w:t>
      </w:r>
      <w:r w:rsidRPr="00A36927">
        <w:rPr>
          <w:rStyle w:val="libAieChar"/>
          <w:rtl/>
        </w:rPr>
        <w:t>إِنِّي جَاعِلُكَ لِلنَّاسِ إِمَامًا</w:t>
      </w:r>
      <w:r w:rsidRPr="00A36927">
        <w:rPr>
          <w:rStyle w:val="libAlaemChar"/>
          <w:rtl/>
        </w:rPr>
        <w:t>)</w:t>
      </w:r>
      <w:r w:rsidRPr="006E5989">
        <w:rPr>
          <w:rtl/>
        </w:rPr>
        <w:t xml:space="preserve"> فقال الخليل </w:t>
      </w:r>
      <w:r w:rsidRPr="009A49DE">
        <w:rPr>
          <w:rFonts w:hint="cs"/>
          <w:rtl/>
        </w:rPr>
        <w:t>عليه</w:t>
      </w:r>
      <w:r w:rsidRPr="00585AD1">
        <w:rPr>
          <w:rFonts w:hint="cs"/>
          <w:rtl/>
        </w:rPr>
        <w:t xml:space="preserve"> </w:t>
      </w:r>
      <w:r w:rsidRPr="009A49DE">
        <w:rPr>
          <w:rFonts w:hint="cs"/>
          <w:rtl/>
        </w:rPr>
        <w:t>السلام</w:t>
      </w:r>
      <w:r w:rsidRPr="006E5989">
        <w:rPr>
          <w:rtl/>
        </w:rPr>
        <w:t xml:space="preserve"> سرورا بها: </w:t>
      </w:r>
      <w:r w:rsidRPr="00A36927">
        <w:rPr>
          <w:rStyle w:val="libAlaemChar"/>
          <w:rFonts w:hint="cs"/>
          <w:rtl/>
        </w:rPr>
        <w:t>(</w:t>
      </w:r>
      <w:r w:rsidRPr="00A36927">
        <w:rPr>
          <w:rStyle w:val="libAieChar"/>
          <w:rtl/>
        </w:rPr>
        <w:t>وَمِن ذُرِّيَّتِي</w:t>
      </w:r>
      <w:r w:rsidRPr="00A36927">
        <w:rPr>
          <w:rStyle w:val="libAlaemChar"/>
          <w:rtl/>
        </w:rPr>
        <w:t>)</w:t>
      </w:r>
      <w:r w:rsidRPr="006E5989">
        <w:rPr>
          <w:rtl/>
        </w:rPr>
        <w:t xml:space="preserve">؟ قال: الله تبارك وتعالى: </w:t>
      </w:r>
      <w:r w:rsidRPr="00A36927">
        <w:rPr>
          <w:rStyle w:val="libAlaemChar"/>
          <w:rFonts w:hint="cs"/>
          <w:rtl/>
        </w:rPr>
        <w:t>(</w:t>
      </w:r>
      <w:r w:rsidRPr="00A36927">
        <w:rPr>
          <w:rStyle w:val="libAieChar"/>
          <w:rtl/>
        </w:rPr>
        <w:t>لَا يَنَالُ عَهْدِي الظَّالِمِينَ</w:t>
      </w:r>
      <w:r w:rsidRPr="00A36927">
        <w:rPr>
          <w:rStyle w:val="libAlaemChar"/>
          <w:rtl/>
        </w:rPr>
        <w:t>)</w:t>
      </w:r>
      <w:r w:rsidRPr="00454172">
        <w:rPr>
          <w:rStyle w:val="libFootnotenumChar"/>
          <w:rFonts w:hint="cs"/>
          <w:rtl/>
        </w:rPr>
        <w:t>(</w:t>
      </w:r>
      <w:r w:rsidRPr="00393E9F">
        <w:rPr>
          <w:rStyle w:val="libFootnotenumChar"/>
          <w:rtl/>
        </w:rPr>
        <w:t>4)</w:t>
      </w:r>
      <w:r w:rsidRPr="006E5989">
        <w:rPr>
          <w:rtl/>
        </w:rPr>
        <w:t xml:space="preserve">، فأبطلت هذه الآية إمامة كل ظالم إلى يوم القيامة وصارت في الصفوة، ثم أكرمه الله بأن جعلها في ذريته أهل الصفوة والطهارة، فقال </w:t>
      </w:r>
      <w:r>
        <w:rPr>
          <w:rtl/>
        </w:rPr>
        <w:t>عزّوجلّ</w:t>
      </w:r>
      <w:r w:rsidRPr="006E5989">
        <w:rPr>
          <w:rtl/>
        </w:rPr>
        <w:t xml:space="preserve">: </w:t>
      </w:r>
      <w:r w:rsidRPr="00A36927">
        <w:rPr>
          <w:rStyle w:val="libAlaemChar"/>
          <w:rFonts w:hint="cs"/>
          <w:rtl/>
        </w:rPr>
        <w:t>(</w:t>
      </w:r>
      <w:r w:rsidRPr="00A36927">
        <w:rPr>
          <w:rStyle w:val="libAieChar"/>
          <w:rtl/>
        </w:rPr>
        <w:t xml:space="preserve">وَوَهَبْنَا لَهُ إِسْحَاقَ وَيَعْقُوبَ نَافِلَةً وَكُلًّا جَعَلْنَا صَالِحِينَ </w:t>
      </w:r>
      <w:r w:rsidRPr="00A36927">
        <w:rPr>
          <w:rStyle w:val="libAieChar"/>
          <w:rFonts w:hint="cs"/>
          <w:rtl/>
        </w:rPr>
        <w:t>،</w:t>
      </w:r>
      <w:r w:rsidRPr="00A36927">
        <w:rPr>
          <w:rStyle w:val="libAieChar"/>
          <w:rtl/>
        </w:rPr>
        <w:t xml:space="preserve"> وَجَعَلْنَاهُمْ أَئِمَّةً يَهْدُونَ بِأَمْرِنَا وَأَوْحَيْنَا إِلَيْهِمْ فِعْلَ الْخَيْرَاتِ وَإِقَامَ الصَّلَاةِ وَإِيتَاءَ الزَّكَاةِ وَكَانُوا لَنَا عَابِدِينَ</w:t>
      </w:r>
      <w:r w:rsidRPr="00A36927">
        <w:rPr>
          <w:rStyle w:val="libAlaemChar"/>
          <w:rtl/>
        </w:rPr>
        <w:t>)</w:t>
      </w:r>
      <w:r w:rsidRPr="00454172">
        <w:rPr>
          <w:rStyle w:val="libFootnotenumChar"/>
          <w:rFonts w:hint="cs"/>
          <w:rtl/>
        </w:rPr>
        <w:t>(</w:t>
      </w:r>
      <w:r w:rsidRPr="00393E9F">
        <w:rPr>
          <w:rStyle w:val="libFootnotenumChar"/>
          <w:rtl/>
        </w:rPr>
        <w:t>5)</w:t>
      </w:r>
      <w:r w:rsidRPr="006E5989">
        <w:rPr>
          <w:rtl/>
        </w:rPr>
        <w:t xml:space="preserve">. </w:t>
      </w:r>
    </w:p>
    <w:p w:rsidR="00A36927" w:rsidRDefault="00A36927" w:rsidP="00A36927">
      <w:pPr>
        <w:pStyle w:val="libNormal"/>
        <w:rPr>
          <w:rtl/>
        </w:rPr>
      </w:pPr>
      <w:r w:rsidRPr="006E5989">
        <w:rPr>
          <w:rtl/>
        </w:rPr>
        <w:t xml:space="preserve">فلم تزل في ذريته يرثها بعض عن بعض قرنا فقرنا </w:t>
      </w:r>
      <w:r w:rsidRPr="00393E9F">
        <w:rPr>
          <w:rStyle w:val="libFootnotenumChar"/>
          <w:rtl/>
        </w:rPr>
        <w:t>(6)</w:t>
      </w:r>
      <w:r w:rsidRPr="006E5989">
        <w:rPr>
          <w:rtl/>
        </w:rPr>
        <w:t xml:space="preserve"> حتى ورثها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فقال جل جلاله: </w:t>
      </w:r>
      <w:r w:rsidRPr="00A36927">
        <w:rPr>
          <w:rStyle w:val="libAlaemChar"/>
          <w:rFonts w:hint="cs"/>
          <w:rtl/>
        </w:rPr>
        <w:t>(</w:t>
      </w:r>
      <w:r w:rsidRPr="00A36927">
        <w:rPr>
          <w:rStyle w:val="libAieChar"/>
          <w:rtl/>
        </w:rPr>
        <w:t>إِنَّ أَوْلَى النَّاسِ بِإِبْرَاهِيمَ لَلَّذِينَ اتَّبَعُوهُ وَهَـٰذَا</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المائدة 5: 3. </w:t>
      </w:r>
    </w:p>
    <w:p w:rsidR="00A36927" w:rsidRDefault="00A36927" w:rsidP="00A36927">
      <w:pPr>
        <w:pStyle w:val="libFootnote0"/>
        <w:rPr>
          <w:rFonts w:hint="cs"/>
          <w:rtl/>
        </w:rPr>
      </w:pPr>
      <w:r w:rsidRPr="006E5989">
        <w:rPr>
          <w:rtl/>
        </w:rPr>
        <w:t xml:space="preserve">(2) في نسخة: دينه. </w:t>
      </w:r>
    </w:p>
    <w:p w:rsidR="00A36927" w:rsidRDefault="00A36927" w:rsidP="00A36927">
      <w:pPr>
        <w:pStyle w:val="libFootnote0"/>
        <w:rPr>
          <w:rFonts w:hint="cs"/>
          <w:rtl/>
        </w:rPr>
      </w:pPr>
      <w:r w:rsidRPr="006E5989">
        <w:rPr>
          <w:rtl/>
        </w:rPr>
        <w:t xml:space="preserve">(3) في نسخة: وأشار. </w:t>
      </w:r>
    </w:p>
    <w:p w:rsidR="00A36927" w:rsidRDefault="00A36927" w:rsidP="00A36927">
      <w:pPr>
        <w:pStyle w:val="libFootnote0"/>
        <w:rPr>
          <w:rFonts w:hint="cs"/>
          <w:rtl/>
        </w:rPr>
      </w:pPr>
      <w:r w:rsidRPr="006E5989">
        <w:rPr>
          <w:rtl/>
        </w:rPr>
        <w:t xml:space="preserve">(4) البقرة 2: 124. </w:t>
      </w:r>
    </w:p>
    <w:p w:rsidR="00A36927" w:rsidRDefault="00A36927" w:rsidP="00A36927">
      <w:pPr>
        <w:pStyle w:val="libFootnote0"/>
        <w:rPr>
          <w:rFonts w:hint="cs"/>
          <w:rtl/>
        </w:rPr>
      </w:pPr>
      <w:r w:rsidRPr="006E5989">
        <w:rPr>
          <w:rtl/>
        </w:rPr>
        <w:t xml:space="preserve">(5) الانبياء 21: 72 و 73. </w:t>
      </w:r>
    </w:p>
    <w:p w:rsidR="00A36927" w:rsidRPr="006E5989" w:rsidRDefault="00A36927" w:rsidP="00A36927">
      <w:pPr>
        <w:pStyle w:val="libFootnote0"/>
        <w:rPr>
          <w:rtl/>
        </w:rPr>
      </w:pPr>
      <w:r w:rsidRPr="006E5989">
        <w:rPr>
          <w:rtl/>
        </w:rPr>
        <w:t>(6) في نسخة: قرنا عن قرن.</w:t>
      </w:r>
    </w:p>
    <w:p w:rsidR="00A36927" w:rsidRDefault="00A36927" w:rsidP="00A36927">
      <w:pPr>
        <w:pStyle w:val="libNormal0"/>
        <w:rPr>
          <w:rFonts w:hint="cs"/>
          <w:rtl/>
        </w:rPr>
      </w:pPr>
      <w:r>
        <w:rPr>
          <w:rtl/>
        </w:rPr>
        <w:br w:type="page"/>
      </w:r>
      <w:r w:rsidRPr="00A36927">
        <w:rPr>
          <w:rStyle w:val="libAieChar"/>
          <w:rtl/>
        </w:rPr>
        <w:lastRenderedPageBreak/>
        <w:t>النَّبِيُّ وَالَّذِينَ آمَنُوا وَاللَّـهُ وَلِيُّ الْمُؤْمِنِينَ</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فكانت له خاصة، فقلدها النبي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عليا </w:t>
      </w:r>
      <w:r w:rsidRPr="009A49DE">
        <w:rPr>
          <w:rFonts w:hint="cs"/>
          <w:rtl/>
        </w:rPr>
        <w:t>عليه</w:t>
      </w:r>
      <w:r w:rsidRPr="00585AD1">
        <w:rPr>
          <w:rFonts w:hint="cs"/>
          <w:rtl/>
        </w:rPr>
        <w:t xml:space="preserve"> </w:t>
      </w:r>
      <w:r w:rsidRPr="009A49DE">
        <w:rPr>
          <w:rFonts w:hint="cs"/>
          <w:rtl/>
        </w:rPr>
        <w:t>السلام</w:t>
      </w:r>
      <w:r w:rsidRPr="006E5989">
        <w:rPr>
          <w:rtl/>
        </w:rPr>
        <w:t xml:space="preserve"> بأمر الله </w:t>
      </w:r>
      <w:r>
        <w:rPr>
          <w:rtl/>
        </w:rPr>
        <w:t xml:space="preserve">عزّوجلّ </w:t>
      </w:r>
      <w:r w:rsidRPr="006E5989">
        <w:rPr>
          <w:rtl/>
        </w:rPr>
        <w:t xml:space="preserve">على رسم ما فرض الله، فصارت في ذريته الاصفياء الذين آتاهم الله العلم والايمان بقوله </w:t>
      </w:r>
      <w:r>
        <w:rPr>
          <w:rtl/>
        </w:rPr>
        <w:t xml:space="preserve">عزّوجلّ </w:t>
      </w:r>
      <w:r w:rsidRPr="00A36927">
        <w:rPr>
          <w:rStyle w:val="libAlaemChar"/>
          <w:rFonts w:hint="cs"/>
          <w:rtl/>
        </w:rPr>
        <w:t>(</w:t>
      </w:r>
      <w:r w:rsidRPr="00A36927">
        <w:rPr>
          <w:rStyle w:val="libAieChar"/>
          <w:rtl/>
        </w:rPr>
        <w:t>وَقَالَ الَّذِينَ أُوتُوا الْعِلْمَ وَالْإِيمَانَ لَقَدْ لَبِثْتُمْ فِي كِتَابِ اللَّـهِ إِلَىٰ يَوْمِ الْبَعْثِ</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فهي في ولد علي </w:t>
      </w:r>
      <w:r w:rsidRPr="009A49DE">
        <w:rPr>
          <w:rFonts w:hint="cs"/>
          <w:rtl/>
        </w:rPr>
        <w:t>عليه</w:t>
      </w:r>
      <w:r w:rsidRPr="00585AD1">
        <w:rPr>
          <w:rFonts w:hint="cs"/>
          <w:rtl/>
        </w:rPr>
        <w:t xml:space="preserve"> </w:t>
      </w:r>
      <w:r w:rsidRPr="009A49DE">
        <w:rPr>
          <w:rFonts w:hint="cs"/>
          <w:rtl/>
        </w:rPr>
        <w:t>السلام</w:t>
      </w:r>
      <w:r w:rsidRPr="006E5989">
        <w:rPr>
          <w:rtl/>
        </w:rPr>
        <w:t xml:space="preserve"> خاصة إلى يوم القيامة، إذ لا نبي بعد </w:t>
      </w:r>
      <w:r>
        <w:rPr>
          <w:rtl/>
        </w:rPr>
        <w:t>محمّد</w:t>
      </w:r>
      <w:r w:rsidRPr="006E5989">
        <w:rPr>
          <w:rtl/>
        </w:rPr>
        <w:t xml:space="preserve">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w:t>
      </w:r>
    </w:p>
    <w:p w:rsidR="00A36927" w:rsidRDefault="00A36927" w:rsidP="00A36927">
      <w:pPr>
        <w:pStyle w:val="libNormal"/>
        <w:rPr>
          <w:rFonts w:hint="cs"/>
          <w:rtl/>
        </w:rPr>
      </w:pPr>
      <w:r w:rsidRPr="006E5989">
        <w:rPr>
          <w:rtl/>
        </w:rPr>
        <w:t xml:space="preserve">فمن أين يختار هؤلاء الجهال أن الامامة هي منزلة الانبياء وإرث الاوصياء؟ إن الامامة خلافة الله </w:t>
      </w:r>
      <w:r>
        <w:rPr>
          <w:rtl/>
        </w:rPr>
        <w:t xml:space="preserve">عزّوجلّ </w:t>
      </w:r>
      <w:r w:rsidRPr="006E5989">
        <w:rPr>
          <w:rtl/>
        </w:rPr>
        <w:t xml:space="preserve">وخلافة الرسول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ومقام </w:t>
      </w:r>
      <w:r>
        <w:rPr>
          <w:rtl/>
        </w:rPr>
        <w:t>أميرالمؤمنين</w:t>
      </w:r>
      <w:r w:rsidRPr="006E5989">
        <w:rPr>
          <w:rtl/>
        </w:rPr>
        <w:t xml:space="preserve"> </w:t>
      </w:r>
      <w:r w:rsidRPr="009A49DE">
        <w:rPr>
          <w:rFonts w:hint="cs"/>
          <w:rtl/>
        </w:rPr>
        <w:t>عليه</w:t>
      </w:r>
      <w:r w:rsidRPr="00585AD1">
        <w:rPr>
          <w:rFonts w:hint="cs"/>
          <w:rtl/>
        </w:rPr>
        <w:t xml:space="preserve"> </w:t>
      </w:r>
      <w:r w:rsidRPr="009A49DE">
        <w:rPr>
          <w:rFonts w:hint="cs"/>
          <w:rtl/>
        </w:rPr>
        <w:t>السلام</w:t>
      </w:r>
      <w:r w:rsidRPr="006E5989">
        <w:rPr>
          <w:rtl/>
        </w:rPr>
        <w:t xml:space="preserve"> وميراث الحسن والحسين </w:t>
      </w:r>
      <w:r w:rsidRPr="009A49DE">
        <w:rPr>
          <w:rFonts w:hint="cs"/>
          <w:rtl/>
        </w:rPr>
        <w:t>عليهما</w:t>
      </w:r>
      <w:r w:rsidRPr="00585AD1">
        <w:rPr>
          <w:rFonts w:hint="cs"/>
          <w:rtl/>
        </w:rPr>
        <w:t xml:space="preserve"> </w:t>
      </w:r>
      <w:r w:rsidRPr="009A49DE">
        <w:rPr>
          <w:rFonts w:hint="cs"/>
          <w:rtl/>
        </w:rPr>
        <w:t>السلام</w:t>
      </w:r>
      <w:r w:rsidRPr="006E5989">
        <w:rPr>
          <w:rtl/>
        </w:rPr>
        <w:t xml:space="preserve">، إن الامامة زمام الدين ونظام المسلمين وصلاح الدنيا وعز المؤمنين، إن الامامة أس الاسلام النامي وفرعه السامي، بالامام تمام الصلاة، والزكاة، والصيام، والحج، والجهاد، وتوفير الفئ، والصدقات، وإمضاء الحدود والاحكام، ومنع الثغور والاطراف، الامام يحل حلال الله ويحرم حرام الله، ويقيم حدود الله، ويذب عن دين الله، ويدعوا إلى سبيل ربه بالحكمة والموعظة الحسنة والحجة البالغة. </w:t>
      </w:r>
    </w:p>
    <w:p w:rsidR="00A36927" w:rsidRDefault="00A36927" w:rsidP="00A36927">
      <w:pPr>
        <w:pStyle w:val="libNormal"/>
        <w:rPr>
          <w:rtl/>
        </w:rPr>
      </w:pPr>
      <w:r w:rsidRPr="006E5989">
        <w:rPr>
          <w:rtl/>
        </w:rPr>
        <w:t xml:space="preserve">الامام كالشمس الطالعة للعالم، وهي في الافق بحيث لا تنالها الايدي والابصار، الامام البدر المنير، والسراج الزاهر، والنور الساطع، والنجم الهادي في غياهب الدجى والبلد القفار ولجج البحار، الامام الماء العذب على الظمأ، والدال على الهدى، والمنجي من الردى، الامام النار على اليفاع </w:t>
      </w:r>
      <w:r w:rsidRPr="00393E9F">
        <w:rPr>
          <w:rStyle w:val="libFootnotenumChar"/>
          <w:rtl/>
        </w:rPr>
        <w:t>(3)</w:t>
      </w:r>
      <w:r w:rsidRPr="006E5989">
        <w:rPr>
          <w:rtl/>
        </w:rPr>
        <w:t xml:space="preserve">، الحار لمن اصطلى به، والدليل على المسالك </w:t>
      </w:r>
      <w:r w:rsidRPr="00393E9F">
        <w:rPr>
          <w:rStyle w:val="libFootnotenumChar"/>
          <w:rtl/>
        </w:rPr>
        <w:t>(4)</w:t>
      </w:r>
      <w:r w:rsidRPr="006E5989">
        <w:rPr>
          <w:rtl/>
        </w:rPr>
        <w:t>، من فارقه فهالك، الامام السحاب الماطر، والغيث الهاطل، والشمس المضيئة، والارض والبسيطة، والعين الغزيرة، والغدير والروضة.</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آل عمران 3: 68. </w:t>
      </w:r>
    </w:p>
    <w:p w:rsidR="00A36927" w:rsidRDefault="00A36927" w:rsidP="00A36927">
      <w:pPr>
        <w:pStyle w:val="libFootnote0"/>
        <w:rPr>
          <w:rFonts w:hint="cs"/>
          <w:rtl/>
        </w:rPr>
      </w:pPr>
      <w:r w:rsidRPr="006E5989">
        <w:rPr>
          <w:rtl/>
        </w:rPr>
        <w:t xml:space="preserve">(2) الروم 30: 56. </w:t>
      </w:r>
    </w:p>
    <w:p w:rsidR="00A36927" w:rsidRDefault="00A36927" w:rsidP="00A36927">
      <w:pPr>
        <w:pStyle w:val="libFootnote0"/>
        <w:rPr>
          <w:rFonts w:hint="cs"/>
          <w:rtl/>
        </w:rPr>
      </w:pPr>
      <w:r w:rsidRPr="006E5989">
        <w:rPr>
          <w:rtl/>
        </w:rPr>
        <w:t xml:space="preserve">(3) اليفاع: ما ارتفع من الارض. </w:t>
      </w:r>
    </w:p>
    <w:p w:rsidR="00A36927" w:rsidRPr="006E5989" w:rsidRDefault="00A36927" w:rsidP="00A36927">
      <w:pPr>
        <w:pStyle w:val="libFootnote0"/>
        <w:rPr>
          <w:rtl/>
        </w:rPr>
      </w:pPr>
      <w:r w:rsidRPr="006E5989">
        <w:rPr>
          <w:rtl/>
        </w:rPr>
        <w:t>(4) في نسخة: والدليل في المهالك.</w:t>
      </w:r>
    </w:p>
    <w:p w:rsidR="00A36927" w:rsidRDefault="00A36927" w:rsidP="00A36927">
      <w:pPr>
        <w:pStyle w:val="libNormal"/>
        <w:rPr>
          <w:rFonts w:hint="cs"/>
          <w:rtl/>
        </w:rPr>
      </w:pPr>
      <w:r>
        <w:rPr>
          <w:rtl/>
        </w:rPr>
        <w:br w:type="page"/>
      </w:r>
      <w:r w:rsidRPr="006E5989">
        <w:rPr>
          <w:rtl/>
        </w:rPr>
        <w:lastRenderedPageBreak/>
        <w:t xml:space="preserve">الامام الامين الرفيق، والوالد الرقيق، والاخ الشفيق، ومفزع العباد في الداهية، الامام أمين الله في أرضه، وحجته على عباده، وخليفته في بلاده، والداعي إلى الله، والذاب عن حرم الله، الامام المطهر من الذنوب، المبرأ من العيوب، مخصوص بالعلم، موسوم بالحلم، نظام الدين، وعز المسلمين، وغيظ المنافقين، وبوار الكافرين، الامام واحد دهره، لا يدانيه أحد، ولا يعادله عالم، ولا يوجد عنه </w:t>
      </w:r>
      <w:r w:rsidRPr="00393E9F">
        <w:rPr>
          <w:rStyle w:val="libFootnotenumChar"/>
          <w:rtl/>
        </w:rPr>
        <w:t>(1)</w:t>
      </w:r>
      <w:r w:rsidRPr="006E5989">
        <w:rPr>
          <w:rtl/>
        </w:rPr>
        <w:t xml:space="preserve"> بدل، ولا له مثل ولا نظير، مخصوص بالفضل كله من غير طلب منه له </w:t>
      </w:r>
      <w:r w:rsidRPr="00393E9F">
        <w:rPr>
          <w:rStyle w:val="libFootnotenumChar"/>
          <w:rtl/>
        </w:rPr>
        <w:t>(2)</w:t>
      </w:r>
      <w:r w:rsidRPr="006E5989">
        <w:rPr>
          <w:rtl/>
        </w:rPr>
        <w:t xml:space="preserve"> ولا اكتساب، بل اختصاص من المفضل الوهاب. </w:t>
      </w:r>
    </w:p>
    <w:p w:rsidR="00A36927" w:rsidRDefault="00A36927" w:rsidP="00A36927">
      <w:pPr>
        <w:pStyle w:val="libNormal"/>
        <w:rPr>
          <w:rFonts w:hint="cs"/>
          <w:rtl/>
        </w:rPr>
      </w:pPr>
      <w:r w:rsidRPr="006E5989">
        <w:rPr>
          <w:rtl/>
        </w:rPr>
        <w:t xml:space="preserve">فمن ذا الذي يبلغ معرفة الامام أو يمكنه اختياره؟ هيهات هيهات، ضلت العقول، وتاهت الحلوم، وحارت الالباب، وحسرت العيون، وتصاغرت العظماء، وتحيرت الحكماء، وتقاصرت الحلماء، وحصرت الخطباء، وجهلت الالباء، وكلت الشعراء، وعجزت الادباء، وعييت البلغاء عن وصف شأن من شأنه، أو فضيلة من فضائله، فأقرت بالعجز والتقصير، وكيف يوصف أو ينعت بكنهه، أو يفهم شئ من أمره، أو يوجد من يقوم مقامه، ويغني غناءه؟ لا، كيف وأنى </w:t>
      </w:r>
      <w:r w:rsidRPr="00393E9F">
        <w:rPr>
          <w:rStyle w:val="libFootnotenumChar"/>
          <w:rtl/>
        </w:rPr>
        <w:t>(3)</w:t>
      </w:r>
      <w:r w:rsidRPr="006E5989">
        <w:rPr>
          <w:rtl/>
        </w:rPr>
        <w:t xml:space="preserve"> وهو بحيث النجم من أيدي المتناولين ووصف الواصفين، فأين الاختيار من هذا، وأين العقول عن هذا، وأين يوجد مثل هذا؟ </w:t>
      </w:r>
    </w:p>
    <w:p w:rsidR="00A36927" w:rsidRDefault="00A36927" w:rsidP="00A36927">
      <w:pPr>
        <w:pStyle w:val="libNormal"/>
        <w:rPr>
          <w:rtl/>
        </w:rPr>
      </w:pPr>
      <w:r w:rsidRPr="006E5989">
        <w:rPr>
          <w:rtl/>
        </w:rPr>
        <w:t xml:space="preserve">أظنوا أن ذلك يوجد في غير آل الرسول </w:t>
      </w:r>
      <w:r w:rsidRPr="009A49DE">
        <w:rPr>
          <w:rFonts w:hint="cs"/>
          <w:rtl/>
        </w:rPr>
        <w:t>عليهم</w:t>
      </w:r>
      <w:r w:rsidRPr="00585AD1">
        <w:rPr>
          <w:rtl/>
        </w:rPr>
        <w:t xml:space="preserve"> </w:t>
      </w:r>
      <w:r w:rsidRPr="009A49DE">
        <w:rPr>
          <w:rFonts w:hint="cs"/>
          <w:rtl/>
        </w:rPr>
        <w:t>السلام</w:t>
      </w:r>
      <w:r w:rsidRPr="006E5989">
        <w:rPr>
          <w:rtl/>
        </w:rPr>
        <w:t xml:space="preserve">؟ كذبتهم والله أنفسهم، ومنتهم الاباطيل، وارتقوا مرتقا صعبا دحضا </w:t>
      </w:r>
      <w:r w:rsidRPr="00393E9F">
        <w:rPr>
          <w:rStyle w:val="libFootnotenumChar"/>
          <w:rtl/>
        </w:rPr>
        <w:t>(4)</w:t>
      </w:r>
      <w:r w:rsidRPr="006E5989">
        <w:rPr>
          <w:rtl/>
        </w:rPr>
        <w:t>، تزل عنه إلى الحضيض أقدامهم، راموا إقامة الامام بعقول حائرة بائرة ناقصة، وآراء مضلة، فلم يزدادوا منه إلا بعدا، قاتلهم الله أنى يؤفكون، لقد راموا صعبا، وقالوا إفكا، وضلوا ضلالا بعيدا، ووقعوا في</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في نسخة: لا يوجد به. </w:t>
      </w:r>
    </w:p>
    <w:p w:rsidR="00A36927" w:rsidRDefault="00A36927" w:rsidP="00A36927">
      <w:pPr>
        <w:pStyle w:val="libFootnote0"/>
        <w:rPr>
          <w:rFonts w:hint="cs"/>
          <w:rtl/>
        </w:rPr>
      </w:pPr>
      <w:r w:rsidRPr="006E5989">
        <w:rPr>
          <w:rtl/>
        </w:rPr>
        <w:t xml:space="preserve">(2) في نسخة: طلب منزلة. </w:t>
      </w:r>
    </w:p>
    <w:p w:rsidR="00A36927" w:rsidRDefault="00A36927" w:rsidP="00A36927">
      <w:pPr>
        <w:pStyle w:val="libFootnote0"/>
        <w:rPr>
          <w:rFonts w:hint="cs"/>
          <w:rtl/>
        </w:rPr>
      </w:pPr>
      <w:r w:rsidRPr="006E5989">
        <w:rPr>
          <w:rtl/>
        </w:rPr>
        <w:t xml:space="preserve">(3) في نسخة: وأين. </w:t>
      </w:r>
    </w:p>
    <w:p w:rsidR="00A36927" w:rsidRPr="006E5989" w:rsidRDefault="00A36927" w:rsidP="00A36927">
      <w:pPr>
        <w:pStyle w:val="libFootnote0"/>
        <w:rPr>
          <w:rtl/>
        </w:rPr>
      </w:pPr>
      <w:r w:rsidRPr="006E5989">
        <w:rPr>
          <w:rtl/>
        </w:rPr>
        <w:t>(4) أي زلقا.</w:t>
      </w:r>
    </w:p>
    <w:p w:rsidR="00A36927" w:rsidRDefault="00A36927" w:rsidP="00A36927">
      <w:pPr>
        <w:pStyle w:val="libNormal0"/>
        <w:rPr>
          <w:rFonts w:hint="cs"/>
          <w:rtl/>
        </w:rPr>
      </w:pPr>
      <w:r>
        <w:rPr>
          <w:rtl/>
        </w:rPr>
        <w:br w:type="page"/>
      </w:r>
      <w:r w:rsidRPr="006E5989">
        <w:rPr>
          <w:rtl/>
        </w:rPr>
        <w:lastRenderedPageBreak/>
        <w:t xml:space="preserve">الحيرة، إذ تركوا الامام عن بصيرة، وزين لهم الشيطان أعمالهم فصدهم عن السبيل وكانوا مستبصرين، رغبوا عن اختيار الله واختيار رسوله إلى اختيارهم، والقرآن يناديهم: </w:t>
      </w:r>
      <w:r w:rsidRPr="00A36927">
        <w:rPr>
          <w:rStyle w:val="libAlaemChar"/>
          <w:rFonts w:hint="cs"/>
          <w:rtl/>
        </w:rPr>
        <w:t>(</w:t>
      </w:r>
      <w:r w:rsidRPr="00A36927">
        <w:rPr>
          <w:rStyle w:val="libAieChar"/>
          <w:rtl/>
        </w:rPr>
        <w:t>وَرَبُّكَ يَخْلُقُ مَا يَشَاءُ وَيَخْتَارُ</w:t>
      </w:r>
      <w:r w:rsidRPr="00A36927">
        <w:rPr>
          <w:rStyle w:val="libAieChar"/>
          <w:rFonts w:hint="cs"/>
          <w:rtl/>
        </w:rPr>
        <w:t xml:space="preserve"> مَا كَانَ لَهُمُ الْخِيَرَةُ سُبْحَانَ اللَّـهِ وَتَعَالَىٰ عَمَّا يُشْرِكُونَ</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وقال </w:t>
      </w:r>
      <w:r>
        <w:rPr>
          <w:rtl/>
        </w:rPr>
        <w:t>عزّوجلّ</w:t>
      </w:r>
      <w:r w:rsidRPr="006E5989">
        <w:rPr>
          <w:rtl/>
        </w:rPr>
        <w:t xml:space="preserve">: </w:t>
      </w:r>
      <w:r w:rsidRPr="00A36927">
        <w:rPr>
          <w:rStyle w:val="libAlaemChar"/>
          <w:rFonts w:hint="cs"/>
          <w:rtl/>
        </w:rPr>
        <w:t>(</w:t>
      </w:r>
      <w:r w:rsidRPr="00A36927">
        <w:rPr>
          <w:rStyle w:val="libAieChar"/>
          <w:rtl/>
        </w:rPr>
        <w:t>وَمَا كَانَ لِمُؤْمِنٍ وَلَا مُؤْمِنَةٍ إِذَا قَضَى اللَّـهُ وَرَسُولُهُ أَمْرًا أَن يَكُونَ لَهُمُ الْخِيَرَةُ مِنْ أَمْرِهِمْ</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وقال </w:t>
      </w:r>
      <w:r>
        <w:rPr>
          <w:rtl/>
        </w:rPr>
        <w:t>عزّوجلّ</w:t>
      </w:r>
      <w:r w:rsidRPr="006E5989">
        <w:rPr>
          <w:rtl/>
        </w:rPr>
        <w:t xml:space="preserve">: </w:t>
      </w:r>
      <w:r w:rsidRPr="00A36927">
        <w:rPr>
          <w:rStyle w:val="libAlaemChar"/>
          <w:rFonts w:hint="cs"/>
          <w:rtl/>
        </w:rPr>
        <w:t>(</w:t>
      </w:r>
      <w:r w:rsidRPr="00A36927">
        <w:rPr>
          <w:rStyle w:val="libAieChar"/>
          <w:rtl/>
        </w:rPr>
        <w:t xml:space="preserve">مَا لَكُمْ كَيْفَ تَحْكُمُونَ </w:t>
      </w:r>
      <w:r w:rsidRPr="00A36927">
        <w:rPr>
          <w:rStyle w:val="libAieChar"/>
          <w:rFonts w:hint="cs"/>
          <w:rtl/>
        </w:rPr>
        <w:t>،</w:t>
      </w:r>
      <w:r w:rsidRPr="00A36927">
        <w:rPr>
          <w:rStyle w:val="libAieChar"/>
          <w:rtl/>
        </w:rPr>
        <w:t xml:space="preserve"> أَمْ لَكُمْ كِتَابٌ فِيهِ تَدْرُسُونَ </w:t>
      </w:r>
      <w:r w:rsidRPr="00A36927">
        <w:rPr>
          <w:rStyle w:val="libAieChar"/>
          <w:rFonts w:hint="cs"/>
          <w:rtl/>
        </w:rPr>
        <w:t>،</w:t>
      </w:r>
      <w:r w:rsidRPr="00A36927">
        <w:rPr>
          <w:rStyle w:val="libAieChar"/>
          <w:rtl/>
        </w:rPr>
        <w:t xml:space="preserve"> إِنَّ لَكُمْ فِيهِ لَمَا تَخَيَّرُونَ </w:t>
      </w:r>
      <w:r w:rsidRPr="00A36927">
        <w:rPr>
          <w:rStyle w:val="libAieChar"/>
          <w:rFonts w:hint="cs"/>
          <w:rtl/>
        </w:rPr>
        <w:t>،</w:t>
      </w:r>
      <w:r w:rsidRPr="00A36927">
        <w:rPr>
          <w:rStyle w:val="libAieChar"/>
          <w:rtl/>
        </w:rPr>
        <w:t xml:space="preserve"> أَمْ لَكُمْ أَيْمَانٌ عَلَيْنَا بَالِغَةٌ إِلَىٰ يَوْمِ الْقِيَامَةِ</w:t>
      </w:r>
      <w:r w:rsidRPr="00A36927">
        <w:rPr>
          <w:rStyle w:val="libAieChar"/>
          <w:rFonts w:hint="cs"/>
          <w:rtl/>
        </w:rPr>
        <w:t xml:space="preserve"> إِنَّ لَكُمْ لَمَا تَحْكُمُونَ ، سَلْهُمْ أَيُّهُم بِذَٰلِكَ زَعِيمٌ ، أَمْ لَهُمْ شُرَكَاءُ فَلْيَأْتُوا بِشُرَكَائِهِمْ إِن كَانُوا صَاد</w:t>
      </w:r>
      <w:r w:rsidRPr="00A36927">
        <w:rPr>
          <w:rStyle w:val="libAieChar"/>
          <w:rtl/>
        </w:rPr>
        <w:t>ِقِينَ</w:t>
      </w:r>
      <w:r w:rsidRPr="00A36927">
        <w:rPr>
          <w:rStyle w:val="libAlaemChar"/>
          <w:rtl/>
        </w:rPr>
        <w:t>)</w:t>
      </w:r>
      <w:r w:rsidRPr="00454172">
        <w:rPr>
          <w:rStyle w:val="libFootnotenumChar"/>
          <w:rFonts w:hint="cs"/>
          <w:rtl/>
        </w:rPr>
        <w:t>(</w:t>
      </w:r>
      <w:r w:rsidRPr="00393E9F">
        <w:rPr>
          <w:rStyle w:val="libFootnotenumChar"/>
          <w:rtl/>
        </w:rPr>
        <w:t>3)</w:t>
      </w:r>
      <w:r w:rsidRPr="006E5989">
        <w:rPr>
          <w:rtl/>
        </w:rPr>
        <w:t xml:space="preserve">، وقال </w:t>
      </w:r>
      <w:r>
        <w:rPr>
          <w:rtl/>
        </w:rPr>
        <w:t>عزّوجلّ</w:t>
      </w:r>
      <w:r w:rsidRPr="006E5989">
        <w:rPr>
          <w:rtl/>
        </w:rPr>
        <w:t xml:space="preserve">: </w:t>
      </w:r>
      <w:r w:rsidRPr="00A36927">
        <w:rPr>
          <w:rStyle w:val="libAlaemChar"/>
          <w:rFonts w:hint="cs"/>
          <w:rtl/>
        </w:rPr>
        <w:t>(</w:t>
      </w:r>
      <w:r w:rsidRPr="00A36927">
        <w:rPr>
          <w:rStyle w:val="libAieChar"/>
          <w:rtl/>
        </w:rPr>
        <w:t>أَفَلَا يَتَدَبَّرُونَ الْقُرْآنَ أَمْ عَلَىٰ قُلُوبٍ أَقْفَالُهَا</w:t>
      </w:r>
      <w:r w:rsidRPr="00A36927">
        <w:rPr>
          <w:rStyle w:val="libAlaemChar"/>
          <w:rtl/>
        </w:rPr>
        <w:t>)</w:t>
      </w:r>
      <w:r w:rsidRPr="00454172">
        <w:rPr>
          <w:rStyle w:val="libFootnotenumChar"/>
          <w:rFonts w:hint="cs"/>
          <w:rtl/>
        </w:rPr>
        <w:t>(</w:t>
      </w:r>
      <w:r w:rsidRPr="00393E9F">
        <w:rPr>
          <w:rStyle w:val="libFootnotenumChar"/>
          <w:rtl/>
        </w:rPr>
        <w:t>4)</w:t>
      </w:r>
      <w:r w:rsidRPr="006E5989">
        <w:rPr>
          <w:rtl/>
        </w:rPr>
        <w:t xml:space="preserve"> أم طبع الله على قلوبهم فهم لا يفقهون أم </w:t>
      </w:r>
      <w:r w:rsidRPr="00A36927">
        <w:rPr>
          <w:rStyle w:val="libAlaemChar"/>
          <w:rFonts w:hint="cs"/>
          <w:rtl/>
        </w:rPr>
        <w:t>(</w:t>
      </w:r>
      <w:r w:rsidRPr="00A36927">
        <w:rPr>
          <w:rStyle w:val="libAieChar"/>
          <w:rtl/>
        </w:rPr>
        <w:t xml:space="preserve">قَالُوا سَمِعْنَا وَهُمْ لَا يَسْمَعُونَ </w:t>
      </w:r>
      <w:r w:rsidRPr="00A36927">
        <w:rPr>
          <w:rStyle w:val="libAieChar"/>
          <w:rFonts w:hint="cs"/>
          <w:rtl/>
        </w:rPr>
        <w:t>،</w:t>
      </w:r>
      <w:r w:rsidRPr="00A36927">
        <w:rPr>
          <w:rStyle w:val="libAieChar"/>
          <w:rtl/>
        </w:rPr>
        <w:t xml:space="preserve">  إِنَّ شَرَّ الدَّوَابِّ عِندَ اللَّـهِ الصُّمُّ الْبُكْمُ الَّذِينَ لَا يَعْقِلُونَ </w:t>
      </w:r>
      <w:r w:rsidRPr="00A36927">
        <w:rPr>
          <w:rStyle w:val="libAieChar"/>
          <w:rFonts w:hint="cs"/>
          <w:rtl/>
        </w:rPr>
        <w:t>،</w:t>
      </w:r>
      <w:r w:rsidRPr="00A36927">
        <w:rPr>
          <w:rStyle w:val="libAieChar"/>
          <w:rtl/>
        </w:rPr>
        <w:t xml:space="preserve"> وَلَوْ عَلِمَ اللَّـهُ فِيهِمْ خَيْرًا لَّأَسْمَعَهُمْ</w:t>
      </w:r>
      <w:r w:rsidRPr="00A36927">
        <w:rPr>
          <w:rStyle w:val="libAieChar"/>
          <w:rFonts w:hint="cs"/>
          <w:rtl/>
        </w:rPr>
        <w:t xml:space="preserve"> وَلَوْ أَسْمَعَهُمْ لَتَوَلَّوا وَّهُم مُّعْرِضُ</w:t>
      </w:r>
      <w:r w:rsidRPr="00A36927">
        <w:rPr>
          <w:rStyle w:val="libAieChar"/>
          <w:rtl/>
        </w:rPr>
        <w:t>ونَ</w:t>
      </w:r>
      <w:r w:rsidRPr="00A36927">
        <w:rPr>
          <w:rStyle w:val="libAlaemChar"/>
          <w:rtl/>
        </w:rPr>
        <w:t>)</w:t>
      </w:r>
      <w:r w:rsidRPr="00454172">
        <w:rPr>
          <w:rStyle w:val="libFootnotenumChar"/>
          <w:rFonts w:hint="cs"/>
          <w:rtl/>
        </w:rPr>
        <w:t>(</w:t>
      </w:r>
      <w:r w:rsidRPr="00393E9F">
        <w:rPr>
          <w:rStyle w:val="libFootnotenumChar"/>
          <w:rtl/>
        </w:rPr>
        <w:t>5)</w:t>
      </w:r>
      <w:r w:rsidRPr="006E5989">
        <w:rPr>
          <w:rtl/>
        </w:rPr>
        <w:t xml:space="preserve">، و </w:t>
      </w:r>
      <w:r w:rsidRPr="00A36927">
        <w:rPr>
          <w:rStyle w:val="libAlaemChar"/>
          <w:rFonts w:hint="cs"/>
          <w:rtl/>
        </w:rPr>
        <w:t>(</w:t>
      </w:r>
      <w:r w:rsidRPr="00A36927">
        <w:rPr>
          <w:rStyle w:val="libAieChar"/>
          <w:rtl/>
        </w:rPr>
        <w:t>قَالُوا سَمِعْنَا وَعَصَيْنَا</w:t>
      </w:r>
      <w:r w:rsidRPr="00A36927">
        <w:rPr>
          <w:rStyle w:val="libAlaemChar"/>
          <w:rtl/>
        </w:rPr>
        <w:t>)</w:t>
      </w:r>
      <w:r w:rsidRPr="00454172">
        <w:rPr>
          <w:rStyle w:val="libFootnotenumChar"/>
          <w:rFonts w:hint="cs"/>
          <w:rtl/>
        </w:rPr>
        <w:t>(</w:t>
      </w:r>
      <w:r w:rsidRPr="00393E9F">
        <w:rPr>
          <w:rStyle w:val="libFootnotenumChar"/>
          <w:rtl/>
        </w:rPr>
        <w:t>6)</w:t>
      </w:r>
      <w:r w:rsidRPr="006E5989">
        <w:rPr>
          <w:rtl/>
        </w:rPr>
        <w:t xml:space="preserve"> بل هو </w:t>
      </w:r>
      <w:r w:rsidRPr="00A36927">
        <w:rPr>
          <w:rStyle w:val="libAlaemChar"/>
          <w:rFonts w:hint="cs"/>
          <w:rtl/>
        </w:rPr>
        <w:t>(</w:t>
      </w:r>
      <w:r w:rsidRPr="00A36927">
        <w:rPr>
          <w:rStyle w:val="libAieChar"/>
          <w:rtl/>
        </w:rPr>
        <w:t>فَضْلُ اللَّـهِ يُؤْتِيهِ مَن يَشَاءُ</w:t>
      </w:r>
      <w:r w:rsidRPr="00A36927">
        <w:rPr>
          <w:rStyle w:val="libAieChar"/>
          <w:rFonts w:hint="cs"/>
          <w:rtl/>
        </w:rPr>
        <w:t xml:space="preserve"> وَاللَّـهُ ذُو الْفَضْلِ الْعَظِيمِ</w:t>
      </w:r>
      <w:r w:rsidRPr="00A36927">
        <w:rPr>
          <w:rStyle w:val="libAlaemChar"/>
          <w:rtl/>
        </w:rPr>
        <w:t>)</w:t>
      </w:r>
      <w:r w:rsidRPr="00454172">
        <w:rPr>
          <w:rStyle w:val="libFootnotenumChar"/>
          <w:rFonts w:hint="cs"/>
          <w:rtl/>
        </w:rPr>
        <w:t>(</w:t>
      </w:r>
      <w:r w:rsidRPr="00393E9F">
        <w:rPr>
          <w:rStyle w:val="libFootnotenumChar"/>
          <w:rtl/>
        </w:rPr>
        <w:t>7)</w:t>
      </w:r>
      <w:r w:rsidRPr="006E5989">
        <w:rPr>
          <w:rtl/>
        </w:rPr>
        <w:t xml:space="preserve">. </w:t>
      </w:r>
    </w:p>
    <w:p w:rsidR="00A36927" w:rsidRDefault="00A36927" w:rsidP="00A36927">
      <w:pPr>
        <w:pStyle w:val="libNormal"/>
        <w:rPr>
          <w:rtl/>
        </w:rPr>
      </w:pPr>
      <w:r w:rsidRPr="006E5989">
        <w:rPr>
          <w:rtl/>
        </w:rPr>
        <w:t xml:space="preserve">فكيف لهم باختيار الامام، والامام عالم لا يجهل، راع لا ينكل، معدن القدس والطهارة والنسك والزهادة والعلم والعبادة، مخصوص بدعوة الرسول، وهو نسل المطهرة البتول، لا مغمز فيه في نسب، ولا يدانيه ذو حسب، في البيت من قريش، والذروة من هاشم، والعترة من آل الرسول </w:t>
      </w:r>
      <w:r w:rsidRPr="00393E9F">
        <w:rPr>
          <w:rStyle w:val="libFootnotenumChar"/>
          <w:rtl/>
        </w:rPr>
        <w:t>(8)</w:t>
      </w:r>
      <w:r w:rsidRPr="006E5989">
        <w:rPr>
          <w:rtl/>
        </w:rPr>
        <w:t>، والرضا من الله، شرف الاشراف، والفرع</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القصص 28: 68. </w:t>
      </w:r>
    </w:p>
    <w:p w:rsidR="00A36927" w:rsidRDefault="00A36927" w:rsidP="00A36927">
      <w:pPr>
        <w:pStyle w:val="libFootnote0"/>
        <w:rPr>
          <w:rFonts w:hint="cs"/>
          <w:rtl/>
        </w:rPr>
      </w:pPr>
      <w:r w:rsidRPr="006E5989">
        <w:rPr>
          <w:rtl/>
        </w:rPr>
        <w:t xml:space="preserve">(2) الاحزاب 33: 36. </w:t>
      </w:r>
    </w:p>
    <w:p w:rsidR="00A36927" w:rsidRDefault="00A36927" w:rsidP="00A36927">
      <w:pPr>
        <w:pStyle w:val="libFootnote0"/>
        <w:rPr>
          <w:rFonts w:hint="cs"/>
          <w:rtl/>
        </w:rPr>
      </w:pPr>
      <w:r w:rsidRPr="006E5989">
        <w:rPr>
          <w:rtl/>
        </w:rPr>
        <w:t xml:space="preserve">(3) القلم 68: 36 - 41. </w:t>
      </w:r>
    </w:p>
    <w:p w:rsidR="00A36927" w:rsidRDefault="00A36927" w:rsidP="00A36927">
      <w:pPr>
        <w:pStyle w:val="libFootnote0"/>
        <w:rPr>
          <w:rFonts w:hint="cs"/>
          <w:rtl/>
        </w:rPr>
      </w:pPr>
      <w:r w:rsidRPr="006E5989">
        <w:rPr>
          <w:rtl/>
        </w:rPr>
        <w:t xml:space="preserve">(4) </w:t>
      </w:r>
      <w:r>
        <w:rPr>
          <w:rtl/>
        </w:rPr>
        <w:t>محمّد</w:t>
      </w:r>
      <w:r w:rsidRPr="006E5989">
        <w:rPr>
          <w:rtl/>
        </w:rPr>
        <w:t xml:space="preserve"> </w:t>
      </w:r>
      <w:r w:rsidRPr="009A49DE">
        <w:rPr>
          <w:rtl/>
        </w:rPr>
        <w:t>صلّى</w:t>
      </w:r>
      <w:r w:rsidRPr="009A49DE">
        <w:rPr>
          <w:rFonts w:hint="cs"/>
          <w:rtl/>
        </w:rPr>
        <w:t xml:space="preserve"> </w:t>
      </w:r>
      <w:r w:rsidRPr="009A49DE">
        <w:rPr>
          <w:rtl/>
        </w:rPr>
        <w:t>الله</w:t>
      </w:r>
      <w:r w:rsidRPr="009A49DE">
        <w:rPr>
          <w:rFonts w:hint="cs"/>
          <w:rtl/>
        </w:rPr>
        <w:t xml:space="preserve"> </w:t>
      </w:r>
      <w:r w:rsidRPr="009A49DE">
        <w:rPr>
          <w:rtl/>
        </w:rPr>
        <w:t>عليه</w:t>
      </w:r>
      <w:r w:rsidRPr="009A49DE">
        <w:rPr>
          <w:rFonts w:hint="cs"/>
          <w:rtl/>
        </w:rPr>
        <w:t xml:space="preserve"> </w:t>
      </w:r>
      <w:r w:rsidRPr="009A49DE">
        <w:rPr>
          <w:rtl/>
        </w:rPr>
        <w:t>وآله</w:t>
      </w:r>
      <w:r w:rsidRPr="009A49DE">
        <w:rPr>
          <w:rFonts w:hint="cs"/>
          <w:rtl/>
        </w:rPr>
        <w:t xml:space="preserve"> </w:t>
      </w:r>
      <w:r w:rsidRPr="009A49DE">
        <w:rPr>
          <w:rtl/>
        </w:rPr>
        <w:t>وسلّم</w:t>
      </w:r>
      <w:r w:rsidRPr="006E5989">
        <w:rPr>
          <w:rtl/>
        </w:rPr>
        <w:t xml:space="preserve"> 47: 24. </w:t>
      </w:r>
    </w:p>
    <w:p w:rsidR="00A36927" w:rsidRDefault="00A36927" w:rsidP="00A36927">
      <w:pPr>
        <w:pStyle w:val="libFootnote0"/>
        <w:rPr>
          <w:rFonts w:hint="cs"/>
          <w:rtl/>
        </w:rPr>
      </w:pPr>
      <w:r w:rsidRPr="006E5989">
        <w:rPr>
          <w:rtl/>
        </w:rPr>
        <w:t xml:space="preserve">(5) الانفال 8: 21 - 23. </w:t>
      </w:r>
    </w:p>
    <w:p w:rsidR="00A36927" w:rsidRDefault="00A36927" w:rsidP="00A36927">
      <w:pPr>
        <w:pStyle w:val="libFootnote0"/>
        <w:rPr>
          <w:rFonts w:hint="cs"/>
          <w:rtl/>
        </w:rPr>
      </w:pPr>
      <w:r w:rsidRPr="006E5989">
        <w:rPr>
          <w:rtl/>
        </w:rPr>
        <w:t xml:space="preserve">(6) البقرة 2: 93. </w:t>
      </w:r>
    </w:p>
    <w:p w:rsidR="00A36927" w:rsidRDefault="00A36927" w:rsidP="00A36927">
      <w:pPr>
        <w:pStyle w:val="libFootnote0"/>
        <w:rPr>
          <w:rFonts w:hint="cs"/>
          <w:rtl/>
        </w:rPr>
      </w:pPr>
      <w:r w:rsidRPr="006E5989">
        <w:rPr>
          <w:rtl/>
        </w:rPr>
        <w:t xml:space="preserve">(7) الحديد 57: 21. </w:t>
      </w:r>
    </w:p>
    <w:p w:rsidR="00A36927" w:rsidRPr="006E5989" w:rsidRDefault="00A36927" w:rsidP="00A36927">
      <w:pPr>
        <w:pStyle w:val="libFootnote0"/>
        <w:rPr>
          <w:rtl/>
        </w:rPr>
      </w:pPr>
      <w:r w:rsidRPr="006E5989">
        <w:rPr>
          <w:rtl/>
        </w:rPr>
        <w:t>(8) في نسخة: من الرسول.</w:t>
      </w:r>
    </w:p>
    <w:p w:rsidR="00A36927" w:rsidRDefault="00A36927" w:rsidP="00A36927">
      <w:pPr>
        <w:pStyle w:val="libNormal0"/>
        <w:rPr>
          <w:rFonts w:hint="cs"/>
          <w:rtl/>
        </w:rPr>
      </w:pPr>
      <w:r>
        <w:rPr>
          <w:rtl/>
        </w:rPr>
        <w:br w:type="page"/>
      </w:r>
      <w:r w:rsidRPr="006E5989">
        <w:rPr>
          <w:rtl/>
        </w:rPr>
        <w:lastRenderedPageBreak/>
        <w:t xml:space="preserve">من عبد مناف، نامي العلم، كامل الحلم، مضطلع بالامامة، عالم بالسياسة، مفروض الطاعة، قائم بأمر الله، ناصح لعباد الله، حافظ لدين الله. </w:t>
      </w:r>
    </w:p>
    <w:p w:rsidR="00A36927" w:rsidRDefault="00A36927" w:rsidP="00A36927">
      <w:pPr>
        <w:pStyle w:val="libNormal"/>
        <w:rPr>
          <w:rFonts w:hint="cs"/>
          <w:rtl/>
        </w:rPr>
      </w:pPr>
      <w:r w:rsidRPr="006E5989">
        <w:rPr>
          <w:rtl/>
        </w:rPr>
        <w:t xml:space="preserve">إن الانبياء والائمة يوفقهم الله </w:t>
      </w:r>
      <w:r>
        <w:rPr>
          <w:rtl/>
        </w:rPr>
        <w:t xml:space="preserve">عزّوجلّ </w:t>
      </w:r>
      <w:r w:rsidRPr="006E5989">
        <w:rPr>
          <w:rtl/>
        </w:rPr>
        <w:t xml:space="preserve">ويؤتيهم من مخزون علمه وحلمه وما لا يؤتيه غيرهم، فيكون علمهم فوق كل علم أهل زمانهم في قوله </w:t>
      </w:r>
      <w:r>
        <w:rPr>
          <w:rtl/>
        </w:rPr>
        <w:t>عزّوجلّ</w:t>
      </w:r>
      <w:r w:rsidRPr="006E5989">
        <w:rPr>
          <w:rtl/>
        </w:rPr>
        <w:t xml:space="preserve">: </w:t>
      </w:r>
      <w:r w:rsidRPr="00A36927">
        <w:rPr>
          <w:rStyle w:val="libAlaemChar"/>
          <w:rFonts w:hint="cs"/>
          <w:rtl/>
        </w:rPr>
        <w:t>(</w:t>
      </w:r>
      <w:r w:rsidRPr="00A36927">
        <w:rPr>
          <w:rStyle w:val="libAieChar"/>
          <w:rtl/>
        </w:rPr>
        <w:t>أَفَمَن يَهْدِي إِلَى الْحَقِّ أَحَقُّ أَن يُتَّبَعَ أَمَّن لَّا يَهِدِّي إِلَّا أَن يُهْدَىٰ</w:t>
      </w:r>
      <w:r w:rsidRPr="00A36927">
        <w:rPr>
          <w:rStyle w:val="libAieChar"/>
          <w:rFonts w:hint="cs"/>
          <w:rtl/>
        </w:rPr>
        <w:t xml:space="preserve"> فَمَا لَكُمْ كَيْفَ تَحْك</w:t>
      </w:r>
      <w:r w:rsidRPr="00A36927">
        <w:rPr>
          <w:rStyle w:val="libAieChar"/>
          <w:rtl/>
        </w:rPr>
        <w:t>ُمُونَ</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وقوله </w:t>
      </w:r>
      <w:r>
        <w:rPr>
          <w:rtl/>
        </w:rPr>
        <w:t>عزّوجلّ</w:t>
      </w:r>
      <w:r w:rsidRPr="006E5989">
        <w:rPr>
          <w:rtl/>
        </w:rPr>
        <w:t xml:space="preserve">: </w:t>
      </w:r>
      <w:r w:rsidRPr="00A36927">
        <w:rPr>
          <w:rStyle w:val="libAlaemChar"/>
          <w:rFonts w:hint="cs"/>
          <w:rtl/>
        </w:rPr>
        <w:t>(</w:t>
      </w:r>
      <w:r w:rsidRPr="00A36927">
        <w:rPr>
          <w:rStyle w:val="libAieChar"/>
          <w:rtl/>
        </w:rPr>
        <w:t>وَمَن يُؤْتَ الْحِكْمَةَ فَقَدْ أُوتِيَ خَيْرًا كَثِيرًا</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وقوله </w:t>
      </w:r>
      <w:r>
        <w:rPr>
          <w:rtl/>
        </w:rPr>
        <w:t xml:space="preserve">عزّوجلّ </w:t>
      </w:r>
      <w:r w:rsidRPr="006E5989">
        <w:rPr>
          <w:rtl/>
        </w:rPr>
        <w:t xml:space="preserve">في طالوت: </w:t>
      </w:r>
      <w:r w:rsidRPr="00A36927">
        <w:rPr>
          <w:rStyle w:val="libAlaemChar"/>
          <w:rFonts w:hint="cs"/>
          <w:rtl/>
        </w:rPr>
        <w:t>(</w:t>
      </w:r>
      <w:r w:rsidRPr="00A36927">
        <w:rPr>
          <w:rStyle w:val="libAieChar"/>
          <w:rtl/>
        </w:rPr>
        <w:t xml:space="preserve">إِنَّ اللَّـهَ اصْطَفَاهُ عَلَيْكُمْ وَزَادَهُ بَسْطَةً فِي الْعِلْمِ وَالْجِسْمِ </w:t>
      </w:r>
      <w:r w:rsidRPr="00A36927">
        <w:rPr>
          <w:rStyle w:val="libAieChar"/>
          <w:rFonts w:hint="cs"/>
          <w:rtl/>
        </w:rPr>
        <w:t>وَاللَّـهُ يُؤْتِي مُلْكَهُ مَن يَشَاءُ وَاللَّـهُ وَاسِعٌ عَلِيمٌ</w:t>
      </w:r>
      <w:r w:rsidRPr="00A36927">
        <w:rPr>
          <w:rStyle w:val="libAlaemChar"/>
          <w:rtl/>
        </w:rPr>
        <w:t>)</w:t>
      </w:r>
      <w:r w:rsidRPr="00454172">
        <w:rPr>
          <w:rStyle w:val="libFootnotenumChar"/>
          <w:rFonts w:hint="cs"/>
          <w:rtl/>
        </w:rPr>
        <w:t>(</w:t>
      </w:r>
      <w:r w:rsidRPr="00393E9F">
        <w:rPr>
          <w:rStyle w:val="libFootnotenumChar"/>
          <w:rtl/>
        </w:rPr>
        <w:t>3)</w:t>
      </w:r>
      <w:r w:rsidRPr="006E5989">
        <w:rPr>
          <w:rtl/>
        </w:rPr>
        <w:t xml:space="preserve">، وقال </w:t>
      </w:r>
      <w:r>
        <w:rPr>
          <w:rtl/>
        </w:rPr>
        <w:t xml:space="preserve">عزّوجلّ </w:t>
      </w:r>
      <w:r w:rsidRPr="006E5989">
        <w:rPr>
          <w:rtl/>
        </w:rPr>
        <w:t xml:space="preserve">لنبيه </w:t>
      </w:r>
      <w:r w:rsidRPr="009A49DE">
        <w:rPr>
          <w:rFonts w:hint="cs"/>
          <w:rtl/>
        </w:rPr>
        <w:t>صلّى</w:t>
      </w:r>
      <w:r w:rsidRPr="00585AD1">
        <w:rPr>
          <w:rFonts w:hint="cs"/>
          <w:rtl/>
        </w:rPr>
        <w:t xml:space="preserve"> </w:t>
      </w:r>
      <w:r w:rsidRPr="009A49DE">
        <w:rPr>
          <w:rFonts w:hint="cs"/>
          <w:rtl/>
        </w:rPr>
        <w:t>الله</w:t>
      </w:r>
      <w:r w:rsidRPr="00585AD1">
        <w:rPr>
          <w:rFonts w:hint="cs"/>
          <w:rtl/>
        </w:rPr>
        <w:t xml:space="preserve"> </w:t>
      </w:r>
      <w:r w:rsidRPr="009A49DE">
        <w:rPr>
          <w:rFonts w:hint="cs"/>
          <w:rtl/>
        </w:rPr>
        <w:t>عليه</w:t>
      </w:r>
      <w:r w:rsidRPr="00585AD1">
        <w:rPr>
          <w:rFonts w:hint="cs"/>
          <w:rtl/>
        </w:rPr>
        <w:t xml:space="preserve"> </w:t>
      </w:r>
      <w:r w:rsidRPr="009A49DE">
        <w:rPr>
          <w:rFonts w:hint="cs"/>
          <w:rtl/>
        </w:rPr>
        <w:t>وآله</w:t>
      </w:r>
      <w:r w:rsidRPr="00585AD1">
        <w:rPr>
          <w:rFonts w:hint="cs"/>
          <w:rtl/>
        </w:rPr>
        <w:t xml:space="preserve"> </w:t>
      </w:r>
      <w:r w:rsidRPr="009A49DE">
        <w:rPr>
          <w:rFonts w:hint="cs"/>
          <w:rtl/>
        </w:rPr>
        <w:t>وسلّم</w:t>
      </w:r>
      <w:r w:rsidRPr="006E5989">
        <w:rPr>
          <w:rtl/>
        </w:rPr>
        <w:t xml:space="preserve">: </w:t>
      </w:r>
      <w:r w:rsidRPr="00A36927">
        <w:rPr>
          <w:rStyle w:val="libAlaemChar"/>
          <w:rFonts w:hint="cs"/>
          <w:rtl/>
        </w:rPr>
        <w:t>(</w:t>
      </w:r>
      <w:r w:rsidRPr="00A36927">
        <w:rPr>
          <w:rStyle w:val="libAieChar"/>
          <w:rtl/>
        </w:rPr>
        <w:t>وَكَانَ فَضْلُ اللَّـهِ عَلَيْكَ عَظِيمًا</w:t>
      </w:r>
      <w:r w:rsidRPr="00A36927">
        <w:rPr>
          <w:rStyle w:val="libAlaemChar"/>
          <w:rtl/>
        </w:rPr>
        <w:t>)</w:t>
      </w:r>
      <w:r w:rsidRPr="00454172">
        <w:rPr>
          <w:rStyle w:val="libFootnotenumChar"/>
          <w:rFonts w:hint="cs"/>
          <w:rtl/>
        </w:rPr>
        <w:t>(</w:t>
      </w:r>
      <w:r w:rsidRPr="00393E9F">
        <w:rPr>
          <w:rStyle w:val="libFootnotenumChar"/>
          <w:rtl/>
        </w:rPr>
        <w:t>4)</w:t>
      </w:r>
      <w:r w:rsidRPr="006E5989">
        <w:rPr>
          <w:rtl/>
        </w:rPr>
        <w:t xml:space="preserve">، وقال </w:t>
      </w:r>
      <w:r>
        <w:rPr>
          <w:rtl/>
        </w:rPr>
        <w:t xml:space="preserve">عزّوجلّ </w:t>
      </w:r>
      <w:r w:rsidRPr="006E5989">
        <w:rPr>
          <w:rtl/>
        </w:rPr>
        <w:t xml:space="preserve">في الائمة من أهل بيته وعترته وذريته (صلوات الله عليهم): </w:t>
      </w:r>
      <w:r w:rsidRPr="00A36927">
        <w:rPr>
          <w:rStyle w:val="libAlaemChar"/>
          <w:rFonts w:hint="cs"/>
          <w:rtl/>
        </w:rPr>
        <w:t>(</w:t>
      </w:r>
      <w:r w:rsidRPr="00A36927">
        <w:rPr>
          <w:rStyle w:val="libAieChar"/>
          <w:rtl/>
        </w:rPr>
        <w:t>أَمْ يَحْسُدُونَ النَّاسَ عَلَىٰ مَا آتَاهُمُ اللَّـهُ مِن فَضْلِهِ</w:t>
      </w:r>
      <w:r w:rsidRPr="00A36927">
        <w:rPr>
          <w:rStyle w:val="libAieChar"/>
          <w:rFonts w:hint="cs"/>
          <w:rtl/>
        </w:rPr>
        <w:t xml:space="preserve"> فَقَدْ آتَيْنَا آلَ إِبْرَاهِيمَ الْكِتَابَ وَالْحِكْمَةَ وَآتَيْنَاهُم مُّلْكًا عَظِيمًا ، فَمِنْهُم مَّنْ آمَنَ بِهِ وَمِنْهُم مَّن صَدَّ عَنْهُ وَكَفَىٰ بِجَهَن</w:t>
      </w:r>
      <w:r w:rsidRPr="00A36927">
        <w:rPr>
          <w:rStyle w:val="libAieChar"/>
          <w:rtl/>
        </w:rPr>
        <w:t>َّمَ سَعِيرًا</w:t>
      </w:r>
      <w:r w:rsidRPr="00A36927">
        <w:rPr>
          <w:rStyle w:val="libAlaemChar"/>
          <w:rtl/>
        </w:rPr>
        <w:t>)</w:t>
      </w:r>
      <w:r w:rsidRPr="00454172">
        <w:rPr>
          <w:rStyle w:val="libFootnotenumChar"/>
          <w:rFonts w:hint="cs"/>
          <w:rtl/>
        </w:rPr>
        <w:t>(</w:t>
      </w:r>
      <w:r w:rsidRPr="00393E9F">
        <w:rPr>
          <w:rStyle w:val="libFootnotenumChar"/>
          <w:rtl/>
        </w:rPr>
        <w:t>5)</w:t>
      </w:r>
      <w:r w:rsidRPr="006E5989">
        <w:rPr>
          <w:rtl/>
        </w:rPr>
        <w:t xml:space="preserve">. </w:t>
      </w:r>
    </w:p>
    <w:p w:rsidR="00A36927" w:rsidRDefault="00A36927" w:rsidP="00A36927">
      <w:pPr>
        <w:pStyle w:val="libNormal"/>
        <w:rPr>
          <w:rFonts w:hint="cs"/>
          <w:rtl/>
        </w:rPr>
      </w:pPr>
      <w:r w:rsidRPr="006E5989">
        <w:rPr>
          <w:rtl/>
        </w:rPr>
        <w:t xml:space="preserve">وإن العبد إذا اختاره الله </w:t>
      </w:r>
      <w:r>
        <w:rPr>
          <w:rtl/>
        </w:rPr>
        <w:t xml:space="preserve">عزّوجلّ </w:t>
      </w:r>
      <w:r w:rsidRPr="006E5989">
        <w:rPr>
          <w:rtl/>
        </w:rPr>
        <w:t xml:space="preserve">لامور عباده، شرح صدره لذلك، وأودع قلبه ينابيع الحكمة، وألهمه العلم إلهاما، فلم يعي بعده بجواب، ولا يحير فيه عن الصواب، وهو معصوم مؤيد موفق مسدد، قد أمن الخطايا والزلل والعثار، وخصه الله بذلك ليكون حجته على عباده، وشاهده على خلقه، وذلك فضل الله يؤتيه من يشاء والله ذو الفضل العظيم. </w:t>
      </w:r>
    </w:p>
    <w:p w:rsidR="00A36927" w:rsidRDefault="00A36927" w:rsidP="00A36927">
      <w:pPr>
        <w:pStyle w:val="libNormal"/>
        <w:rPr>
          <w:rtl/>
        </w:rPr>
      </w:pPr>
      <w:r w:rsidRPr="006E5989">
        <w:rPr>
          <w:rtl/>
        </w:rPr>
        <w:t>فهل يقدرون على مثل هذا فيختاروه، أو يكون مختارهم بهذه الصفة</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يونس 10: 35. </w:t>
      </w:r>
    </w:p>
    <w:p w:rsidR="00A36927" w:rsidRDefault="00A36927" w:rsidP="00A36927">
      <w:pPr>
        <w:pStyle w:val="libFootnote0"/>
        <w:rPr>
          <w:rFonts w:hint="cs"/>
          <w:rtl/>
        </w:rPr>
      </w:pPr>
      <w:r w:rsidRPr="006E5989">
        <w:rPr>
          <w:rtl/>
        </w:rPr>
        <w:t xml:space="preserve">(2) البقرة 2: 269. </w:t>
      </w:r>
    </w:p>
    <w:p w:rsidR="00A36927" w:rsidRDefault="00A36927" w:rsidP="00A36927">
      <w:pPr>
        <w:pStyle w:val="libFootnote0"/>
        <w:rPr>
          <w:rFonts w:hint="cs"/>
          <w:rtl/>
        </w:rPr>
      </w:pPr>
      <w:r w:rsidRPr="006E5989">
        <w:rPr>
          <w:rtl/>
        </w:rPr>
        <w:t xml:space="preserve">(3) البقرة 2: 247. </w:t>
      </w:r>
    </w:p>
    <w:p w:rsidR="00A36927" w:rsidRDefault="00A36927" w:rsidP="00A36927">
      <w:pPr>
        <w:pStyle w:val="libFootnote0"/>
        <w:rPr>
          <w:rFonts w:hint="cs"/>
          <w:rtl/>
        </w:rPr>
      </w:pPr>
      <w:r w:rsidRPr="006E5989">
        <w:rPr>
          <w:rtl/>
        </w:rPr>
        <w:t xml:space="preserve">(4) النساء 4: 113. </w:t>
      </w:r>
    </w:p>
    <w:p w:rsidR="00A36927" w:rsidRPr="006E5989" w:rsidRDefault="00A36927" w:rsidP="00A36927">
      <w:pPr>
        <w:pStyle w:val="libFootnote0"/>
        <w:rPr>
          <w:rtl/>
        </w:rPr>
      </w:pPr>
      <w:r w:rsidRPr="006E5989">
        <w:rPr>
          <w:rtl/>
        </w:rPr>
        <w:t>(5) النساء 4: 54، 55.</w:t>
      </w:r>
    </w:p>
    <w:p w:rsidR="00A36927" w:rsidRDefault="00A36927" w:rsidP="00A36927">
      <w:pPr>
        <w:pStyle w:val="libNormal"/>
        <w:rPr>
          <w:rFonts w:hint="cs"/>
          <w:rtl/>
        </w:rPr>
      </w:pPr>
      <w:r>
        <w:rPr>
          <w:rtl/>
        </w:rPr>
        <w:br w:type="page"/>
      </w:r>
      <w:r w:rsidRPr="006E5989">
        <w:rPr>
          <w:rtl/>
        </w:rPr>
        <w:lastRenderedPageBreak/>
        <w:t xml:space="preserve">فيقدموه؟ تعدوا وبيت الله الحق، ونبذوا كتاب الله وراء ظهورهم كأنهم لا يعلمون، وفي كتاب الله الهدى والشفاء، فنبذوه واتبعوا أهواءهم، فذمهم الله ومقتهم وأتعسهم، فقال </w:t>
      </w:r>
      <w:r>
        <w:rPr>
          <w:rtl/>
        </w:rPr>
        <w:t>عزّوجلّ</w:t>
      </w:r>
      <w:r w:rsidRPr="006E5989">
        <w:rPr>
          <w:rtl/>
        </w:rPr>
        <w:t xml:space="preserve">: </w:t>
      </w:r>
      <w:r w:rsidRPr="00A36927">
        <w:rPr>
          <w:rStyle w:val="libAlaemChar"/>
          <w:rFonts w:hint="cs"/>
          <w:rtl/>
        </w:rPr>
        <w:t>(</w:t>
      </w:r>
      <w:r w:rsidRPr="00A36927">
        <w:rPr>
          <w:rStyle w:val="libAieChar"/>
          <w:rtl/>
        </w:rPr>
        <w:t>وَمَنْ أَضَلُّ مِمَّنِ اتَّبَعَ هَوَاهُ بِغَيْرِ هُدًى مِّنَ اللَّـهِ</w:t>
      </w:r>
      <w:r w:rsidRPr="00A36927">
        <w:rPr>
          <w:rStyle w:val="libAieChar"/>
          <w:rFonts w:hint="cs"/>
          <w:rtl/>
        </w:rPr>
        <w:t xml:space="preserve"> إِنَّ اللَّـهَ لَا يَهْدِي الْقَوْمَ الظَّالِمِينَ</w:t>
      </w:r>
      <w:r w:rsidRPr="00A36927">
        <w:rPr>
          <w:rStyle w:val="libAlaemChar"/>
          <w:rtl/>
        </w:rPr>
        <w:t>)</w:t>
      </w:r>
      <w:r w:rsidRPr="00454172">
        <w:rPr>
          <w:rStyle w:val="libFootnotenumChar"/>
          <w:rFonts w:hint="cs"/>
          <w:rtl/>
        </w:rPr>
        <w:t>(</w:t>
      </w:r>
      <w:r w:rsidRPr="00393E9F">
        <w:rPr>
          <w:rStyle w:val="libFootnotenumChar"/>
          <w:rtl/>
        </w:rPr>
        <w:t>1)</w:t>
      </w:r>
      <w:r w:rsidRPr="006E5989">
        <w:rPr>
          <w:rtl/>
        </w:rPr>
        <w:t xml:space="preserve"> وقال </w:t>
      </w:r>
      <w:r>
        <w:rPr>
          <w:rtl/>
        </w:rPr>
        <w:t>عزّوجلّ</w:t>
      </w:r>
      <w:r w:rsidRPr="006E5989">
        <w:rPr>
          <w:rtl/>
        </w:rPr>
        <w:t xml:space="preserve">: </w:t>
      </w:r>
      <w:r w:rsidRPr="00A36927">
        <w:rPr>
          <w:rStyle w:val="libAlaemChar"/>
          <w:rFonts w:hint="cs"/>
          <w:rtl/>
        </w:rPr>
        <w:t>(</w:t>
      </w:r>
      <w:r w:rsidRPr="00A36927">
        <w:rPr>
          <w:rStyle w:val="libAieChar"/>
          <w:rtl/>
        </w:rPr>
        <w:t>فَتَعْسًا لَّهُمْ وَأَضَلَّ أَعْمَالَهُمْ</w:t>
      </w:r>
      <w:r w:rsidRPr="00A36927">
        <w:rPr>
          <w:rStyle w:val="libAlaemChar"/>
          <w:rtl/>
        </w:rPr>
        <w:t>)</w:t>
      </w:r>
      <w:r w:rsidRPr="00454172">
        <w:rPr>
          <w:rStyle w:val="libFootnotenumChar"/>
          <w:rFonts w:hint="cs"/>
          <w:rtl/>
        </w:rPr>
        <w:t>(</w:t>
      </w:r>
      <w:r w:rsidRPr="00393E9F">
        <w:rPr>
          <w:rStyle w:val="libFootnotenumChar"/>
          <w:rtl/>
        </w:rPr>
        <w:t>2)</w:t>
      </w:r>
      <w:r w:rsidRPr="006E5989">
        <w:rPr>
          <w:rtl/>
        </w:rPr>
        <w:t xml:space="preserve">، وقال </w:t>
      </w:r>
      <w:r>
        <w:rPr>
          <w:rtl/>
        </w:rPr>
        <w:t>عزّوجلّ</w:t>
      </w:r>
      <w:r w:rsidRPr="006E5989">
        <w:rPr>
          <w:rtl/>
        </w:rPr>
        <w:t xml:space="preserve">: </w:t>
      </w:r>
      <w:r w:rsidRPr="00A36927">
        <w:rPr>
          <w:rStyle w:val="libAlaemChar"/>
          <w:rFonts w:hint="cs"/>
          <w:rtl/>
        </w:rPr>
        <w:t>(</w:t>
      </w:r>
      <w:r w:rsidRPr="00A36927">
        <w:rPr>
          <w:rStyle w:val="libAieChar"/>
          <w:rtl/>
        </w:rPr>
        <w:t>كَبُرَ مَقْتًا عِندَ اللَّـهِ وَعِندَ الَّذِينَ آمَنُوا</w:t>
      </w:r>
      <w:r w:rsidRPr="00A36927">
        <w:rPr>
          <w:rStyle w:val="libAieChar"/>
          <w:rFonts w:hint="cs"/>
          <w:rtl/>
        </w:rPr>
        <w:t xml:space="preserve"> كَذَٰلِكَ يَطْبَعُ اللَّـهُ عَلَىٰ كُلِّ قَلْبِ مُتَكَبِّرٍ جَ</w:t>
      </w:r>
      <w:r w:rsidRPr="00A36927">
        <w:rPr>
          <w:rStyle w:val="libAieChar"/>
          <w:rtl/>
        </w:rPr>
        <w:t>بَّارٍ</w:t>
      </w:r>
      <w:r w:rsidRPr="00A36927">
        <w:rPr>
          <w:rStyle w:val="libAlaemChar"/>
          <w:rtl/>
        </w:rPr>
        <w:t>)</w:t>
      </w:r>
      <w:r w:rsidRPr="00454172">
        <w:rPr>
          <w:rStyle w:val="libFootnotenumChar"/>
          <w:rFonts w:hint="cs"/>
          <w:rtl/>
        </w:rPr>
        <w:t>(</w:t>
      </w:r>
      <w:r w:rsidRPr="00393E9F">
        <w:rPr>
          <w:rStyle w:val="libFootnotenumChar"/>
          <w:rtl/>
        </w:rPr>
        <w:t>3)</w:t>
      </w:r>
      <w:r w:rsidRPr="006E5989">
        <w:rPr>
          <w:rtl/>
        </w:rPr>
        <w:t xml:space="preserve">. </w:t>
      </w:r>
    </w:p>
    <w:p w:rsidR="00A36927" w:rsidRDefault="00A36927" w:rsidP="00A36927">
      <w:pPr>
        <w:pStyle w:val="libNormal"/>
        <w:rPr>
          <w:rFonts w:hint="cs"/>
          <w:rtl/>
        </w:rPr>
      </w:pPr>
    </w:p>
    <w:p w:rsidR="00A36927" w:rsidRDefault="00A36927" w:rsidP="00A36927">
      <w:pPr>
        <w:pStyle w:val="libCenterBold2"/>
        <w:rPr>
          <w:rFonts w:hint="cs"/>
          <w:rtl/>
        </w:rPr>
      </w:pPr>
      <w:r w:rsidRPr="006E5989">
        <w:rPr>
          <w:rtl/>
        </w:rPr>
        <w:t>و</w:t>
      </w:r>
      <w:r>
        <w:rPr>
          <w:rtl/>
        </w:rPr>
        <w:t xml:space="preserve">صلّى الله </w:t>
      </w:r>
      <w:r w:rsidRPr="006E5989">
        <w:rPr>
          <w:rtl/>
        </w:rPr>
        <w:t xml:space="preserve">على </w:t>
      </w:r>
      <w:r>
        <w:rPr>
          <w:rtl/>
        </w:rPr>
        <w:t>مح</w:t>
      </w:r>
      <w:r w:rsidRPr="006E5989">
        <w:rPr>
          <w:rtl/>
        </w:rPr>
        <w:t>مّد المصطفى وعلي المرتضى وفاطمة الزهراء والائمة من ولدها الاخيار، آل يس الابرار، وسلم تسليما كثيرا</w:t>
      </w:r>
      <w:r>
        <w:rPr>
          <w:rFonts w:hint="cs"/>
          <w:rtl/>
        </w:rPr>
        <w:t>ً</w:t>
      </w:r>
      <w:r w:rsidRPr="006E5989">
        <w:rPr>
          <w:rtl/>
        </w:rPr>
        <w:t xml:space="preserve"> </w:t>
      </w:r>
    </w:p>
    <w:p w:rsidR="00A36927" w:rsidRDefault="00A36927" w:rsidP="00A36927">
      <w:pPr>
        <w:pStyle w:val="libCenterBold2"/>
        <w:rPr>
          <w:rFonts w:hint="cs"/>
          <w:rtl/>
        </w:rPr>
      </w:pPr>
    </w:p>
    <w:p w:rsidR="00A36927" w:rsidRDefault="00A36927" w:rsidP="00A36927">
      <w:pPr>
        <w:pStyle w:val="libCenterBold2"/>
        <w:rPr>
          <w:rFonts w:hint="cs"/>
          <w:rtl/>
        </w:rPr>
      </w:pPr>
      <w:r>
        <w:rPr>
          <w:rFonts w:hint="cs"/>
          <w:rtl/>
        </w:rPr>
        <w:t>ت</w:t>
      </w:r>
      <w:r w:rsidRPr="006E5989">
        <w:rPr>
          <w:rtl/>
        </w:rPr>
        <w:t>م</w:t>
      </w:r>
      <w:r>
        <w:rPr>
          <w:rFonts w:hint="cs"/>
          <w:rtl/>
        </w:rPr>
        <w:t>ّ</w:t>
      </w:r>
      <w:r w:rsidRPr="006E5989">
        <w:rPr>
          <w:rtl/>
        </w:rPr>
        <w:t xml:space="preserve"> بعون الله وحسن من</w:t>
      </w:r>
      <w:r>
        <w:rPr>
          <w:rFonts w:hint="cs"/>
          <w:rtl/>
        </w:rPr>
        <w:t>ـ</w:t>
      </w:r>
      <w:r w:rsidRPr="006E5989">
        <w:rPr>
          <w:rtl/>
        </w:rPr>
        <w:t>ه كتاب الامال</w:t>
      </w:r>
      <w:r>
        <w:rPr>
          <w:rFonts w:hint="cs"/>
          <w:rtl/>
        </w:rPr>
        <w:t>ـ</w:t>
      </w:r>
      <w:r w:rsidRPr="006E5989">
        <w:rPr>
          <w:rtl/>
        </w:rPr>
        <w:t xml:space="preserve">ي للشيخ الصدوق </w:t>
      </w:r>
    </w:p>
    <w:p w:rsidR="00A36927" w:rsidRDefault="00A36927" w:rsidP="00A36927">
      <w:pPr>
        <w:pStyle w:val="libCenterBold2"/>
        <w:rPr>
          <w:rFonts w:hint="cs"/>
          <w:rtl/>
        </w:rPr>
      </w:pPr>
      <w:r w:rsidRPr="006E5989">
        <w:rPr>
          <w:rtl/>
        </w:rPr>
        <w:t>وقد فرغ قسم الدراسات الاسلامية -</w:t>
      </w:r>
      <w:r>
        <w:rPr>
          <w:rtl/>
        </w:rPr>
        <w:t>في مؤسسة البعثة</w:t>
      </w:r>
      <w:r>
        <w:rPr>
          <w:rFonts w:hint="cs"/>
          <w:rtl/>
        </w:rPr>
        <w:t>-</w:t>
      </w:r>
      <w:r w:rsidRPr="006E5989">
        <w:rPr>
          <w:rtl/>
        </w:rPr>
        <w:t xml:space="preserve"> </w:t>
      </w:r>
    </w:p>
    <w:p w:rsidR="00A36927" w:rsidRDefault="00A36927" w:rsidP="00A36927">
      <w:pPr>
        <w:pStyle w:val="libCenterBold2"/>
        <w:rPr>
          <w:rFonts w:hint="cs"/>
          <w:rtl/>
        </w:rPr>
      </w:pPr>
      <w:r w:rsidRPr="006E5989">
        <w:rPr>
          <w:rtl/>
        </w:rPr>
        <w:t>من تحقيقه في الثاني عشر من شوال سنة 1416 ه</w:t>
      </w:r>
      <w:r>
        <w:rPr>
          <w:rFonts w:hint="cs"/>
          <w:rtl/>
        </w:rPr>
        <w:t>ـ</w:t>
      </w:r>
      <w:r w:rsidRPr="006E5989">
        <w:rPr>
          <w:rtl/>
        </w:rPr>
        <w:t xml:space="preserve"> </w:t>
      </w:r>
    </w:p>
    <w:p w:rsidR="00A36927" w:rsidRDefault="00A36927" w:rsidP="00A36927">
      <w:pPr>
        <w:pStyle w:val="libCenterBold2"/>
        <w:rPr>
          <w:rtl/>
        </w:rPr>
      </w:pPr>
      <w:r w:rsidRPr="006E5989">
        <w:rPr>
          <w:rtl/>
        </w:rPr>
        <w:t>و</w:t>
      </w:r>
      <w:r>
        <w:rPr>
          <w:rtl/>
        </w:rPr>
        <w:t xml:space="preserve">صلّى الله </w:t>
      </w:r>
      <w:r w:rsidRPr="006E5989">
        <w:rPr>
          <w:rtl/>
        </w:rPr>
        <w:t xml:space="preserve">على </w:t>
      </w:r>
      <w:r>
        <w:rPr>
          <w:rtl/>
        </w:rPr>
        <w:t>محمّد</w:t>
      </w:r>
      <w:r w:rsidRPr="006E5989">
        <w:rPr>
          <w:rtl/>
        </w:rPr>
        <w:t xml:space="preserve"> وآله الطاهرين</w:t>
      </w:r>
    </w:p>
    <w:p w:rsidR="00A36927" w:rsidRDefault="00A36927" w:rsidP="00A36927">
      <w:pPr>
        <w:pStyle w:val="libLine"/>
        <w:rPr>
          <w:rtl/>
        </w:rPr>
      </w:pPr>
      <w:r>
        <w:rPr>
          <w:rtl/>
        </w:rPr>
        <w:t>______________</w:t>
      </w:r>
    </w:p>
    <w:p w:rsidR="00A36927" w:rsidRDefault="00A36927" w:rsidP="00A36927">
      <w:pPr>
        <w:pStyle w:val="libFootnote0"/>
        <w:rPr>
          <w:rFonts w:hint="cs"/>
          <w:rtl/>
        </w:rPr>
      </w:pPr>
      <w:r>
        <w:rPr>
          <w:rtl/>
        </w:rPr>
        <w:t xml:space="preserve">(1) </w:t>
      </w:r>
      <w:r w:rsidRPr="006E5989">
        <w:rPr>
          <w:rtl/>
        </w:rPr>
        <w:t xml:space="preserve">القصص 28: 50. </w:t>
      </w:r>
    </w:p>
    <w:p w:rsidR="00A36927" w:rsidRDefault="00A36927" w:rsidP="00A36927">
      <w:pPr>
        <w:pStyle w:val="libFootnote0"/>
        <w:rPr>
          <w:rFonts w:hint="cs"/>
          <w:rtl/>
        </w:rPr>
      </w:pPr>
      <w:r w:rsidRPr="006E5989">
        <w:rPr>
          <w:rtl/>
        </w:rPr>
        <w:t xml:space="preserve">(2) </w:t>
      </w:r>
      <w:r>
        <w:rPr>
          <w:rtl/>
        </w:rPr>
        <w:t>محمّد</w:t>
      </w:r>
      <w:r w:rsidRPr="006E5989">
        <w:rPr>
          <w:rtl/>
        </w:rPr>
        <w:t xml:space="preserve"> </w:t>
      </w:r>
      <w:r w:rsidRPr="009A49DE">
        <w:rPr>
          <w:rtl/>
        </w:rPr>
        <w:t>صلّى</w:t>
      </w:r>
      <w:r w:rsidRPr="009A49DE">
        <w:rPr>
          <w:rFonts w:hint="cs"/>
          <w:rtl/>
        </w:rPr>
        <w:t xml:space="preserve"> </w:t>
      </w:r>
      <w:r w:rsidRPr="009A49DE">
        <w:rPr>
          <w:rtl/>
        </w:rPr>
        <w:t>الله</w:t>
      </w:r>
      <w:r w:rsidRPr="009A49DE">
        <w:rPr>
          <w:rFonts w:hint="cs"/>
          <w:rtl/>
        </w:rPr>
        <w:t xml:space="preserve"> </w:t>
      </w:r>
      <w:r w:rsidRPr="009A49DE">
        <w:rPr>
          <w:rtl/>
        </w:rPr>
        <w:t>عليه</w:t>
      </w:r>
      <w:r w:rsidRPr="009A49DE">
        <w:rPr>
          <w:rFonts w:hint="cs"/>
          <w:rtl/>
        </w:rPr>
        <w:t xml:space="preserve"> </w:t>
      </w:r>
      <w:r w:rsidRPr="009A49DE">
        <w:rPr>
          <w:rtl/>
        </w:rPr>
        <w:t>وآله</w:t>
      </w:r>
      <w:r w:rsidRPr="009A49DE">
        <w:rPr>
          <w:rFonts w:hint="cs"/>
          <w:rtl/>
        </w:rPr>
        <w:t xml:space="preserve"> </w:t>
      </w:r>
      <w:r w:rsidRPr="009A49DE">
        <w:rPr>
          <w:rtl/>
        </w:rPr>
        <w:t>وسلّم</w:t>
      </w:r>
      <w:r w:rsidRPr="006E5989">
        <w:rPr>
          <w:rtl/>
        </w:rPr>
        <w:t xml:space="preserve"> 47: 8. </w:t>
      </w:r>
    </w:p>
    <w:p w:rsidR="00A36927" w:rsidRDefault="00A36927" w:rsidP="00A36927">
      <w:pPr>
        <w:pStyle w:val="libFootnote0"/>
        <w:rPr>
          <w:rtl/>
        </w:rPr>
      </w:pPr>
      <w:r w:rsidRPr="006E5989">
        <w:rPr>
          <w:rtl/>
        </w:rPr>
        <w:t>(3) الكافي 1: 154</w:t>
      </w:r>
      <w:r>
        <w:rPr>
          <w:rtl/>
        </w:rPr>
        <w:t>/</w:t>
      </w:r>
      <w:r w:rsidRPr="006E5989">
        <w:rPr>
          <w:rtl/>
        </w:rPr>
        <w:t>1، كمال الدين وتمام النعمة: 675</w:t>
      </w:r>
      <w:r>
        <w:rPr>
          <w:rtl/>
        </w:rPr>
        <w:t>/</w:t>
      </w:r>
      <w:r w:rsidRPr="006E5989">
        <w:rPr>
          <w:rtl/>
        </w:rPr>
        <w:t>31، معاني الاخبار: 96</w:t>
      </w:r>
      <w:r>
        <w:rPr>
          <w:rtl/>
        </w:rPr>
        <w:t>/</w:t>
      </w:r>
      <w:r w:rsidRPr="006E5989">
        <w:rPr>
          <w:rtl/>
        </w:rPr>
        <w:t xml:space="preserve">2، عيون أخبار الرضا </w:t>
      </w:r>
      <w:r w:rsidRPr="009A49DE">
        <w:rPr>
          <w:rtl/>
        </w:rPr>
        <w:t>عليه</w:t>
      </w:r>
      <w:r w:rsidRPr="009A49DE">
        <w:rPr>
          <w:rFonts w:hint="cs"/>
          <w:rtl/>
        </w:rPr>
        <w:t xml:space="preserve"> </w:t>
      </w:r>
      <w:r w:rsidRPr="009A49DE">
        <w:rPr>
          <w:rtl/>
        </w:rPr>
        <w:t>السلام</w:t>
      </w:r>
      <w:r w:rsidRPr="006E5989">
        <w:rPr>
          <w:rtl/>
        </w:rPr>
        <w:t xml:space="preserve"> 1: 116</w:t>
      </w:r>
      <w:r>
        <w:rPr>
          <w:rtl/>
        </w:rPr>
        <w:t>/</w:t>
      </w:r>
      <w:r w:rsidRPr="006E5989">
        <w:rPr>
          <w:rtl/>
        </w:rPr>
        <w:t>1، غيبة النعماني: 216</w:t>
      </w:r>
      <w:r>
        <w:rPr>
          <w:rtl/>
        </w:rPr>
        <w:t>/</w:t>
      </w:r>
      <w:r w:rsidRPr="006E5989">
        <w:rPr>
          <w:rtl/>
        </w:rPr>
        <w:t>6، تحف العقول: 436، الاحتجاج 2: 439، بحار الانوار 35: 120</w:t>
      </w:r>
      <w:r>
        <w:rPr>
          <w:rtl/>
        </w:rPr>
        <w:t>/</w:t>
      </w:r>
      <w:r w:rsidRPr="006E5989">
        <w:rPr>
          <w:rtl/>
        </w:rPr>
        <w:t>4، والآية من سورة غافر 40: 35.</w:t>
      </w:r>
    </w:p>
    <w:p w:rsidR="00A36927" w:rsidRPr="00DF755C" w:rsidRDefault="00A36927" w:rsidP="00A36927">
      <w:pPr>
        <w:pStyle w:val="libFootnote"/>
        <w:rPr>
          <w:rFonts w:hint="cs"/>
          <w:rtl/>
        </w:rPr>
      </w:pPr>
      <w:r>
        <w:rPr>
          <w:rtl/>
        </w:rPr>
        <w:br w:type="page"/>
      </w:r>
    </w:p>
    <w:p w:rsidR="00A36927" w:rsidRDefault="00A36927" w:rsidP="00A36927">
      <w:pPr>
        <w:pStyle w:val="Heading2Center"/>
        <w:rPr>
          <w:rFonts w:hint="cs"/>
          <w:rtl/>
        </w:rPr>
      </w:pPr>
      <w:r>
        <w:rPr>
          <w:rFonts w:hint="cs"/>
          <w:rtl/>
        </w:rPr>
        <w:lastRenderedPageBreak/>
        <w:t>فهرس المحتوى</w:t>
      </w:r>
    </w:p>
    <w:p w:rsidR="00A36927" w:rsidRDefault="00A36927" w:rsidP="00A36927">
      <w:pPr>
        <w:pStyle w:val="TOC1"/>
        <w:rPr>
          <w:rFonts w:ascii="Calibri" w:hAnsi="Calibri" w:cs="Arial"/>
          <w:noProof/>
          <w:color w:val="auto"/>
          <w:sz w:val="22"/>
          <w:szCs w:val="22"/>
          <w:rtl/>
        </w:rPr>
      </w:pPr>
      <w:r>
        <w:fldChar w:fldCharType="begin"/>
      </w:r>
      <w:r>
        <w:instrText xml:space="preserve"> TOC \o "1-3" \h \z \u </w:instrText>
      </w:r>
      <w:r>
        <w:fldChar w:fldCharType="separate"/>
      </w:r>
      <w:hyperlink w:anchor="_Toc357447601" w:history="1">
        <w:r w:rsidRPr="003954ED">
          <w:rPr>
            <w:rStyle w:val="Hyperlink"/>
            <w:rFonts w:hint="eastAsia"/>
            <w:noProof/>
            <w:rtl/>
          </w:rPr>
          <w:t>ترجمة</w:t>
        </w:r>
        <w:r w:rsidRPr="003954ED">
          <w:rPr>
            <w:rStyle w:val="Hyperlink"/>
            <w:noProof/>
            <w:rtl/>
          </w:rPr>
          <w:t xml:space="preserve"> </w:t>
        </w:r>
        <w:r w:rsidRPr="003954ED">
          <w:rPr>
            <w:rStyle w:val="Hyperlink"/>
            <w:rFonts w:hint="eastAsia"/>
            <w:noProof/>
            <w:rtl/>
          </w:rPr>
          <w:t>المؤلف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Toc357447601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02" w:history="1">
        <w:r w:rsidRPr="003954ED">
          <w:rPr>
            <w:rStyle w:val="Hyperlink"/>
            <w:rFonts w:hint="eastAsia"/>
            <w:noProof/>
            <w:rtl/>
          </w:rPr>
          <w:t>اسمه</w:t>
        </w:r>
        <w:r w:rsidRPr="003954ED">
          <w:rPr>
            <w:rStyle w:val="Hyperlink"/>
            <w:noProof/>
            <w:rtl/>
          </w:rPr>
          <w:t xml:space="preserve"> </w:t>
        </w:r>
        <w:r w:rsidRPr="003954ED">
          <w:rPr>
            <w:rStyle w:val="Hyperlink"/>
            <w:rFonts w:hint="eastAsia"/>
            <w:noProof/>
            <w:rtl/>
          </w:rPr>
          <w:t>ونسبه</w:t>
        </w:r>
        <w:r w:rsidRPr="003954ED">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Toc357447602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03" w:history="1">
        <w:r w:rsidRPr="003954ED">
          <w:rPr>
            <w:rStyle w:val="Hyperlink"/>
            <w:rFonts w:hint="eastAsia"/>
            <w:noProof/>
            <w:rtl/>
          </w:rPr>
          <w:t>ولادته</w:t>
        </w:r>
        <w:r w:rsidRPr="003954ED">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Toc357447603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04" w:history="1">
        <w:r w:rsidRPr="003954ED">
          <w:rPr>
            <w:rStyle w:val="Hyperlink"/>
            <w:rFonts w:hint="eastAsia"/>
            <w:noProof/>
            <w:rtl/>
          </w:rPr>
          <w:t>نشأته</w:t>
        </w:r>
        <w:r w:rsidRPr="003954ED">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Toc357447604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05" w:history="1">
        <w:r w:rsidRPr="003954ED">
          <w:rPr>
            <w:rStyle w:val="Hyperlink"/>
            <w:rFonts w:hint="eastAsia"/>
            <w:noProof/>
            <w:rtl/>
          </w:rPr>
          <w:t>رحلاته</w:t>
        </w:r>
        <w:r w:rsidRPr="003954ED">
          <w:rPr>
            <w:rStyle w:val="Hyperlink"/>
            <w:noProof/>
            <w:rtl/>
          </w:rPr>
          <w:t xml:space="preserve"> </w:t>
        </w:r>
        <w:r w:rsidRPr="003954ED">
          <w:rPr>
            <w:rStyle w:val="Hyperlink"/>
            <w:rFonts w:hint="eastAsia"/>
            <w:noProof/>
            <w:rtl/>
          </w:rPr>
          <w:t>وأسفاره</w:t>
        </w:r>
        <w:r w:rsidRPr="003954ED">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Toc357447605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A36927" w:rsidRDefault="00A36927" w:rsidP="00A36927">
      <w:pPr>
        <w:pStyle w:val="TOC3"/>
        <w:rPr>
          <w:rFonts w:ascii="Calibri" w:hAnsi="Calibri" w:cs="Arial"/>
          <w:noProof/>
          <w:color w:val="auto"/>
          <w:sz w:val="22"/>
          <w:szCs w:val="22"/>
          <w:rtl/>
        </w:rPr>
      </w:pPr>
      <w:hyperlink w:anchor="_Toc357447606" w:history="1">
        <w:r w:rsidRPr="003954ED">
          <w:rPr>
            <w:rStyle w:val="Hyperlink"/>
            <w:noProof/>
            <w:rtl/>
          </w:rPr>
          <w:t xml:space="preserve">1 - </w:t>
        </w:r>
        <w:r w:rsidRPr="003954ED">
          <w:rPr>
            <w:rStyle w:val="Hyperlink"/>
            <w:rFonts w:hint="eastAsia"/>
            <w:noProof/>
            <w:rtl/>
          </w:rPr>
          <w:t>الريّ</w:t>
        </w:r>
        <w:r w:rsidRPr="003954ED">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Toc357447606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A36927" w:rsidRDefault="00A36927" w:rsidP="00A36927">
      <w:pPr>
        <w:pStyle w:val="TOC3"/>
        <w:rPr>
          <w:rFonts w:ascii="Calibri" w:hAnsi="Calibri" w:cs="Arial"/>
          <w:noProof/>
          <w:color w:val="auto"/>
          <w:sz w:val="22"/>
          <w:szCs w:val="22"/>
          <w:rtl/>
        </w:rPr>
      </w:pPr>
      <w:hyperlink w:anchor="_Toc357447607" w:history="1">
        <w:r w:rsidRPr="003954ED">
          <w:rPr>
            <w:rStyle w:val="Hyperlink"/>
            <w:noProof/>
            <w:rtl/>
          </w:rPr>
          <w:t xml:space="preserve">2 - </w:t>
        </w:r>
        <w:r w:rsidRPr="003954ED">
          <w:rPr>
            <w:rStyle w:val="Hyperlink"/>
            <w:rFonts w:hint="eastAsia"/>
            <w:noProof/>
            <w:rtl/>
          </w:rPr>
          <w:t>خراسان</w:t>
        </w:r>
        <w:r w:rsidRPr="003954ED">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Toc357447607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A36927" w:rsidRDefault="00A36927" w:rsidP="00A36927">
      <w:pPr>
        <w:pStyle w:val="TOC3"/>
        <w:rPr>
          <w:rFonts w:ascii="Calibri" w:hAnsi="Calibri" w:cs="Arial"/>
          <w:noProof/>
          <w:color w:val="auto"/>
          <w:sz w:val="22"/>
          <w:szCs w:val="22"/>
          <w:rtl/>
        </w:rPr>
      </w:pPr>
      <w:hyperlink w:anchor="_Toc357447608" w:history="1">
        <w:r w:rsidRPr="003954ED">
          <w:rPr>
            <w:rStyle w:val="Hyperlink"/>
            <w:noProof/>
            <w:rtl/>
          </w:rPr>
          <w:t xml:space="preserve">3 - </w:t>
        </w:r>
        <w:r w:rsidRPr="003954ED">
          <w:rPr>
            <w:rStyle w:val="Hyperlink"/>
            <w:rFonts w:hint="eastAsia"/>
            <w:noProof/>
            <w:rtl/>
          </w:rPr>
          <w:t>بغداد</w:t>
        </w:r>
        <w:r w:rsidRPr="003954ED">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Toc357447608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A36927" w:rsidRDefault="00A36927" w:rsidP="00A36927">
      <w:pPr>
        <w:pStyle w:val="TOC3"/>
        <w:rPr>
          <w:rFonts w:ascii="Calibri" w:hAnsi="Calibri" w:cs="Arial"/>
          <w:noProof/>
          <w:color w:val="auto"/>
          <w:sz w:val="22"/>
          <w:szCs w:val="22"/>
          <w:rtl/>
        </w:rPr>
      </w:pPr>
      <w:hyperlink w:anchor="_Toc357447609" w:history="1">
        <w:r w:rsidRPr="003954ED">
          <w:rPr>
            <w:rStyle w:val="Hyperlink"/>
            <w:noProof/>
            <w:rtl/>
          </w:rPr>
          <w:t xml:space="preserve">4 - </w:t>
        </w:r>
        <w:r w:rsidRPr="003954ED">
          <w:rPr>
            <w:rStyle w:val="Hyperlink"/>
            <w:rFonts w:hint="eastAsia"/>
            <w:noProof/>
            <w:rtl/>
          </w:rPr>
          <w:t>مكة</w:t>
        </w:r>
        <w:r w:rsidRPr="003954ED">
          <w:rPr>
            <w:rStyle w:val="Hyperlink"/>
            <w:noProof/>
            <w:rtl/>
          </w:rPr>
          <w:t xml:space="preserve"> </w:t>
        </w:r>
        <w:r w:rsidRPr="003954ED">
          <w:rPr>
            <w:rStyle w:val="Hyperlink"/>
            <w:rFonts w:hint="eastAsia"/>
            <w:noProof/>
            <w:rtl/>
          </w:rPr>
          <w:t>والمدينة</w:t>
        </w:r>
        <w:r w:rsidRPr="003954ED">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Toc357447609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A36927" w:rsidRDefault="00A36927" w:rsidP="00A36927">
      <w:pPr>
        <w:pStyle w:val="TOC3"/>
        <w:rPr>
          <w:rFonts w:ascii="Calibri" w:hAnsi="Calibri" w:cs="Arial"/>
          <w:noProof/>
          <w:color w:val="auto"/>
          <w:sz w:val="22"/>
          <w:szCs w:val="22"/>
          <w:rtl/>
        </w:rPr>
      </w:pPr>
      <w:hyperlink w:anchor="_Toc357447610" w:history="1">
        <w:r w:rsidRPr="003954ED">
          <w:rPr>
            <w:rStyle w:val="Hyperlink"/>
            <w:noProof/>
            <w:rtl/>
          </w:rPr>
          <w:t xml:space="preserve">5 - </w:t>
        </w:r>
        <w:r w:rsidRPr="003954ED">
          <w:rPr>
            <w:rStyle w:val="Hyperlink"/>
            <w:rFonts w:hint="eastAsia"/>
            <w:noProof/>
            <w:rtl/>
          </w:rPr>
          <w:t>بلاد</w:t>
        </w:r>
        <w:r w:rsidRPr="003954ED">
          <w:rPr>
            <w:rStyle w:val="Hyperlink"/>
            <w:noProof/>
            <w:rtl/>
          </w:rPr>
          <w:t xml:space="preserve"> </w:t>
        </w:r>
        <w:r w:rsidRPr="003954ED">
          <w:rPr>
            <w:rStyle w:val="Hyperlink"/>
            <w:rFonts w:hint="eastAsia"/>
            <w:noProof/>
            <w:rtl/>
          </w:rPr>
          <w:t>ما</w:t>
        </w:r>
        <w:r w:rsidRPr="003954ED">
          <w:rPr>
            <w:rStyle w:val="Hyperlink"/>
            <w:noProof/>
            <w:rtl/>
          </w:rPr>
          <w:t xml:space="preserve"> </w:t>
        </w:r>
        <w:r w:rsidRPr="003954ED">
          <w:rPr>
            <w:rStyle w:val="Hyperlink"/>
            <w:rFonts w:hint="eastAsia"/>
            <w:noProof/>
            <w:rtl/>
          </w:rPr>
          <w:t>وراء</w:t>
        </w:r>
        <w:r w:rsidRPr="003954ED">
          <w:rPr>
            <w:rStyle w:val="Hyperlink"/>
            <w:noProof/>
            <w:rtl/>
          </w:rPr>
          <w:t xml:space="preserve"> </w:t>
        </w:r>
        <w:r w:rsidRPr="003954ED">
          <w:rPr>
            <w:rStyle w:val="Hyperlink"/>
            <w:rFonts w:hint="eastAsia"/>
            <w:noProof/>
            <w:rtl/>
          </w:rPr>
          <w:t>النهر</w:t>
        </w:r>
        <w:r w:rsidRPr="003954ED">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Toc357447610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11" w:history="1">
        <w:r w:rsidRPr="003954ED">
          <w:rPr>
            <w:rStyle w:val="Hyperlink"/>
            <w:rFonts w:hint="eastAsia"/>
            <w:noProof/>
            <w:rtl/>
          </w:rPr>
          <w:t>مرجعيته</w:t>
        </w:r>
        <w:r w:rsidRPr="003954ED">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Toc357447611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12" w:history="1">
        <w:r w:rsidRPr="003954ED">
          <w:rPr>
            <w:rStyle w:val="Hyperlink"/>
            <w:rFonts w:hint="eastAsia"/>
            <w:noProof/>
            <w:rtl/>
          </w:rPr>
          <w:t>تقريظه</w:t>
        </w:r>
        <w:r w:rsidRPr="003954ED">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Toc357447612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13" w:history="1">
        <w:r w:rsidRPr="003954ED">
          <w:rPr>
            <w:rStyle w:val="Hyperlink"/>
            <w:rFonts w:hint="eastAsia"/>
            <w:noProof/>
            <w:rtl/>
          </w:rPr>
          <w:t>وفاته</w:t>
        </w:r>
        <w:r w:rsidRPr="003954ED">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Toc357447613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14" w:history="1">
        <w:r w:rsidRPr="003954ED">
          <w:rPr>
            <w:rStyle w:val="Hyperlink"/>
            <w:rFonts w:hint="eastAsia"/>
            <w:noProof/>
            <w:rtl/>
          </w:rPr>
          <w:t>مشايخه</w:t>
        </w:r>
        <w:r w:rsidRPr="003954ED">
          <w:rPr>
            <w:rStyle w:val="Hyperlink"/>
            <w:noProof/>
            <w:rtl/>
          </w:rPr>
          <w:t xml:space="preserve"> </w:t>
        </w:r>
        <w:r w:rsidRPr="003954ED">
          <w:rPr>
            <w:rStyle w:val="Hyperlink"/>
            <w:rFonts w:hint="eastAsia"/>
            <w:noProof/>
            <w:rtl/>
          </w:rPr>
          <w:t>ومن</w:t>
        </w:r>
        <w:r w:rsidRPr="003954ED">
          <w:rPr>
            <w:rStyle w:val="Hyperlink"/>
            <w:noProof/>
            <w:rtl/>
          </w:rPr>
          <w:t xml:space="preserve"> </w:t>
        </w:r>
        <w:r w:rsidRPr="003954ED">
          <w:rPr>
            <w:rStyle w:val="Hyperlink"/>
            <w:rFonts w:hint="eastAsia"/>
            <w:noProof/>
            <w:rtl/>
          </w:rPr>
          <w:t>روى</w:t>
        </w:r>
        <w:r w:rsidRPr="003954ED">
          <w:rPr>
            <w:rStyle w:val="Hyperlink"/>
            <w:noProof/>
            <w:rtl/>
          </w:rPr>
          <w:t xml:space="preserve"> </w:t>
        </w:r>
        <w:r w:rsidRPr="003954ED">
          <w:rPr>
            <w:rStyle w:val="Hyperlink"/>
            <w:rFonts w:hint="eastAsia"/>
            <w:noProof/>
            <w:rtl/>
          </w:rPr>
          <w:t>عنهم</w:t>
        </w:r>
        <w:r w:rsidRPr="003954ED">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Toc357447614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15" w:history="1">
        <w:r w:rsidRPr="003954ED">
          <w:rPr>
            <w:rStyle w:val="Hyperlink"/>
            <w:rFonts w:hint="eastAsia"/>
            <w:noProof/>
            <w:rtl/>
          </w:rPr>
          <w:t>تلامذته</w:t>
        </w:r>
        <w:r w:rsidRPr="003954ED">
          <w:rPr>
            <w:rStyle w:val="Hyperlink"/>
            <w:noProof/>
            <w:rtl/>
          </w:rPr>
          <w:t xml:space="preserve"> </w:t>
        </w:r>
        <w:r w:rsidRPr="003954ED">
          <w:rPr>
            <w:rStyle w:val="Hyperlink"/>
            <w:rFonts w:hint="eastAsia"/>
            <w:noProof/>
            <w:rtl/>
          </w:rPr>
          <w:t>والراوون</w:t>
        </w:r>
        <w:r w:rsidRPr="003954ED">
          <w:rPr>
            <w:rStyle w:val="Hyperlink"/>
            <w:noProof/>
            <w:rtl/>
          </w:rPr>
          <w:t xml:space="preserve"> </w:t>
        </w:r>
        <w:r w:rsidRPr="003954ED">
          <w:rPr>
            <w:rStyle w:val="Hyperlink"/>
            <w:rFonts w:hint="eastAsia"/>
            <w:noProof/>
            <w:rtl/>
          </w:rPr>
          <w:t>عنه</w:t>
        </w:r>
        <w:r w:rsidRPr="003954ED">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Toc357447615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16" w:history="1">
        <w:r w:rsidRPr="003954ED">
          <w:rPr>
            <w:rStyle w:val="Hyperlink"/>
            <w:rFonts w:hint="eastAsia"/>
            <w:noProof/>
            <w:rtl/>
          </w:rPr>
          <w:t>مصنفاته</w:t>
        </w:r>
        <w:r w:rsidRPr="003954ED">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Toc357447616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17" w:history="1">
        <w:r w:rsidRPr="003954ED">
          <w:rPr>
            <w:rStyle w:val="Hyperlink"/>
            <w:rFonts w:hint="eastAsia"/>
            <w:noProof/>
            <w:rtl/>
          </w:rPr>
          <w:t>مصادر</w:t>
        </w:r>
        <w:r w:rsidRPr="003954ED">
          <w:rPr>
            <w:rStyle w:val="Hyperlink"/>
            <w:noProof/>
            <w:rtl/>
          </w:rPr>
          <w:t xml:space="preserve"> </w:t>
        </w:r>
        <w:r w:rsidRPr="003954ED">
          <w:rPr>
            <w:rStyle w:val="Hyperlink"/>
            <w:rFonts w:hint="eastAsia"/>
            <w:noProof/>
            <w:rtl/>
          </w:rPr>
          <w:t>ترجمته</w:t>
        </w:r>
        <w:r w:rsidRPr="003954ED">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Toc357447617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18" w:history="1">
        <w:r w:rsidRPr="003954ED">
          <w:rPr>
            <w:rStyle w:val="Hyperlink"/>
            <w:rFonts w:hint="eastAsia"/>
            <w:noProof/>
            <w:rtl/>
          </w:rPr>
          <w:t>كتاب</w:t>
        </w:r>
        <w:r w:rsidRPr="003954ED">
          <w:rPr>
            <w:rStyle w:val="Hyperlink"/>
            <w:noProof/>
            <w:rtl/>
          </w:rPr>
          <w:t xml:space="preserve"> </w:t>
        </w:r>
        <w:r w:rsidRPr="003954ED">
          <w:rPr>
            <w:rStyle w:val="Hyperlink"/>
            <w:rFonts w:hint="eastAsia"/>
            <w:noProof/>
            <w:rtl/>
          </w:rPr>
          <w:t>ال</w:t>
        </w:r>
        <w:r>
          <w:rPr>
            <w:rStyle w:val="Hyperlink"/>
            <w:rFonts w:hint="cs"/>
            <w:noProof/>
            <w:rtl/>
          </w:rPr>
          <w:t>أ</w:t>
        </w:r>
        <w:r w:rsidRPr="003954ED">
          <w:rPr>
            <w:rStyle w:val="Hyperlink"/>
            <w:rFonts w:hint="eastAsia"/>
            <w:noProof/>
            <w:rtl/>
          </w:rPr>
          <w:t>مالي</w:t>
        </w:r>
        <w:r w:rsidRPr="003954ED">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Toc357447618 \h</w:instrText>
        </w:r>
        <w:r>
          <w:rPr>
            <w:noProof/>
            <w:webHidden/>
            <w:rtl/>
          </w:rPr>
          <w:instrText xml:space="preserve"> </w:instrText>
        </w:r>
        <w:r>
          <w:rPr>
            <w:rStyle w:val="Hyperlink"/>
            <w:noProof/>
            <w:rtl/>
          </w:rPr>
        </w:r>
        <w:r>
          <w:rPr>
            <w:rStyle w:val="Hyperlink"/>
            <w:noProof/>
            <w:rtl/>
          </w:rPr>
          <w:fldChar w:fldCharType="separate"/>
        </w:r>
        <w:r>
          <w:rPr>
            <w:noProof/>
            <w:webHidden/>
            <w:rtl/>
          </w:rPr>
          <w:t>40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19" w:history="1">
        <w:r w:rsidRPr="003954ED">
          <w:rPr>
            <w:rStyle w:val="Hyperlink"/>
            <w:rFonts w:hint="eastAsia"/>
            <w:noProof/>
            <w:rtl/>
          </w:rPr>
          <w:t>أسانيد</w:t>
        </w:r>
        <w:r w:rsidRPr="003954ED">
          <w:rPr>
            <w:rStyle w:val="Hyperlink"/>
            <w:noProof/>
            <w:rtl/>
          </w:rPr>
          <w:t xml:space="preserve"> </w:t>
        </w:r>
        <w:r w:rsidRPr="003954ED">
          <w:rPr>
            <w:rStyle w:val="Hyperlink"/>
            <w:rFonts w:hint="eastAsia"/>
            <w:noProof/>
            <w:rtl/>
          </w:rPr>
          <w:t>وطرق</w:t>
        </w:r>
        <w:r w:rsidRPr="003954ED">
          <w:rPr>
            <w:rStyle w:val="Hyperlink"/>
            <w:noProof/>
            <w:rtl/>
          </w:rPr>
          <w:t xml:space="preserve"> </w:t>
        </w:r>
        <w:r w:rsidRPr="003954ED">
          <w:rPr>
            <w:rStyle w:val="Hyperlink"/>
            <w:rFonts w:hint="eastAsia"/>
            <w:noProof/>
            <w:rtl/>
          </w:rPr>
          <w:t>رواية</w:t>
        </w:r>
        <w:r w:rsidRPr="003954ED">
          <w:rPr>
            <w:rStyle w:val="Hyperlink"/>
            <w:noProof/>
            <w:rtl/>
          </w:rPr>
          <w:t xml:space="preserve"> </w:t>
        </w:r>
        <w:r w:rsidRPr="003954ED">
          <w:rPr>
            <w:rStyle w:val="Hyperlink"/>
            <w:rFonts w:hint="eastAsia"/>
            <w:noProof/>
            <w:rtl/>
          </w:rPr>
          <w:t>الامالي</w:t>
        </w:r>
        <w:r w:rsidRPr="003954ED">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Toc357447619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20" w:history="1">
        <w:r w:rsidRPr="003954ED">
          <w:rPr>
            <w:rStyle w:val="Hyperlink"/>
            <w:rFonts w:hint="eastAsia"/>
            <w:noProof/>
            <w:rtl/>
          </w:rPr>
          <w:t>منهج</w:t>
        </w:r>
        <w:r w:rsidRPr="003954ED">
          <w:rPr>
            <w:rStyle w:val="Hyperlink"/>
            <w:noProof/>
            <w:rtl/>
          </w:rPr>
          <w:t xml:space="preserve"> </w:t>
        </w:r>
        <w:r w:rsidRPr="003954ED">
          <w:rPr>
            <w:rStyle w:val="Hyperlink"/>
            <w:rFonts w:hint="eastAsia"/>
            <w:noProof/>
            <w:rtl/>
          </w:rPr>
          <w:t>التحقيق</w:t>
        </w:r>
        <w:r w:rsidRPr="003954ED">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Toc357447620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21" w:history="1">
        <w:r w:rsidRPr="003954ED">
          <w:rPr>
            <w:rStyle w:val="Hyperlink"/>
            <w:rFonts w:hint="eastAsia"/>
            <w:noProof/>
            <w:rtl/>
          </w:rPr>
          <w:t>شكر</w:t>
        </w:r>
        <w:r w:rsidRPr="003954ED">
          <w:rPr>
            <w:rStyle w:val="Hyperlink"/>
            <w:noProof/>
            <w:rtl/>
          </w:rPr>
          <w:t xml:space="preserve"> </w:t>
        </w:r>
        <w:r w:rsidRPr="003954ED">
          <w:rPr>
            <w:rStyle w:val="Hyperlink"/>
            <w:rFonts w:hint="eastAsia"/>
            <w:noProof/>
            <w:rtl/>
          </w:rPr>
          <w:t>وثناء</w:t>
        </w:r>
        <w:r w:rsidRPr="003954ED">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Toc357447621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624"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w:t>
        </w:r>
        <w:r>
          <w:rPr>
            <w:rStyle w:val="Hyperlink"/>
            <w:rFonts w:hint="cs"/>
            <w:noProof/>
            <w:rtl/>
          </w:rPr>
          <w:t>أ</w:t>
        </w:r>
        <w:r w:rsidRPr="003954ED">
          <w:rPr>
            <w:rStyle w:val="Hyperlink"/>
            <w:rFonts w:hint="eastAsia"/>
            <w:noProof/>
            <w:rtl/>
          </w:rPr>
          <w:t>و</w:t>
        </w:r>
        <w:r>
          <w:rPr>
            <w:rStyle w:val="Hyperlink"/>
            <w:rFonts w:hint="cs"/>
            <w:noProof/>
            <w:rtl/>
          </w:rPr>
          <w:t>ّ</w:t>
        </w:r>
        <w:r w:rsidRPr="003954ED">
          <w:rPr>
            <w:rStyle w:val="Hyperlink"/>
            <w:rFonts w:hint="eastAsia"/>
            <w:noProof/>
            <w:rtl/>
          </w:rPr>
          <w:t>ل</w:t>
        </w:r>
      </w:hyperlink>
    </w:p>
    <w:p w:rsidR="00A36927" w:rsidRDefault="00A36927" w:rsidP="00A36927">
      <w:pPr>
        <w:pStyle w:val="TOC1"/>
        <w:rPr>
          <w:rFonts w:ascii="Calibri" w:hAnsi="Calibri" w:cs="Arial"/>
          <w:noProof/>
          <w:color w:val="auto"/>
          <w:sz w:val="22"/>
          <w:szCs w:val="22"/>
          <w:rtl/>
        </w:rPr>
      </w:pPr>
      <w:hyperlink w:anchor="_Toc357447625" w:history="1">
        <w:r w:rsidRPr="003954ED">
          <w:rPr>
            <w:rStyle w:val="Hyperlink"/>
            <w:rFonts w:hint="eastAsia"/>
            <w:noProof/>
            <w:rtl/>
          </w:rPr>
          <w:t>وهو</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7626" w:history="1">
        <w:r w:rsidRPr="003954ED">
          <w:rPr>
            <w:rStyle w:val="Hyperlink"/>
            <w:rFonts w:hint="eastAsia"/>
            <w:noProof/>
            <w:rtl/>
          </w:rPr>
          <w:t>لاثنتي</w:t>
        </w:r>
        <w:r w:rsidRPr="003954ED">
          <w:rPr>
            <w:rStyle w:val="Hyperlink"/>
            <w:noProof/>
            <w:rtl/>
          </w:rPr>
          <w:t xml:space="preserve"> </w:t>
        </w:r>
        <w:r w:rsidRPr="003954ED">
          <w:rPr>
            <w:rStyle w:val="Hyperlink"/>
            <w:rFonts w:hint="eastAsia"/>
            <w:noProof/>
            <w:rtl/>
          </w:rPr>
          <w:t>عشرة</w:t>
        </w:r>
        <w:r w:rsidRPr="003954ED">
          <w:rPr>
            <w:rStyle w:val="Hyperlink"/>
            <w:noProof/>
            <w:rtl/>
          </w:rPr>
          <w:t xml:space="preserve"> </w:t>
        </w:r>
        <w:r w:rsidRPr="003954ED">
          <w:rPr>
            <w:rStyle w:val="Hyperlink"/>
            <w:rFonts w:hint="eastAsia"/>
            <w:noProof/>
            <w:rtl/>
          </w:rPr>
          <w:t>ليلة</w:t>
        </w:r>
        <w:r w:rsidRPr="003954ED">
          <w:rPr>
            <w:rStyle w:val="Hyperlink"/>
            <w:noProof/>
            <w:rtl/>
          </w:rPr>
          <w:t xml:space="preserve"> </w:t>
        </w:r>
        <w:r w:rsidRPr="003954ED">
          <w:rPr>
            <w:rStyle w:val="Hyperlink"/>
            <w:rFonts w:hint="eastAsia"/>
            <w:noProof/>
            <w:rtl/>
          </w:rPr>
          <w:t>بقيت</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رجب</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سبع</w:t>
        </w:r>
        <w:r w:rsidRPr="003954ED">
          <w:rPr>
            <w:rStyle w:val="Hyperlink"/>
            <w:noProof/>
            <w:rtl/>
          </w:rPr>
          <w:t xml:space="preserve"> </w:t>
        </w:r>
        <w:r w:rsidRPr="003954ED">
          <w:rPr>
            <w:rStyle w:val="Hyperlink"/>
            <w:rFonts w:hint="eastAsia"/>
            <w:noProof/>
            <w:rtl/>
          </w:rPr>
          <w:t>وست</w:t>
        </w:r>
        <w:r>
          <w:rPr>
            <w:rStyle w:val="Hyperlink"/>
            <w:rFonts w:hint="cs"/>
            <w:noProof/>
            <w:rtl/>
          </w:rPr>
          <w:t>ّ</w:t>
        </w:r>
        <w:r w:rsidRPr="003954ED">
          <w:rPr>
            <w:rStyle w:val="Hyperlink"/>
            <w:rFonts w:hint="eastAsia"/>
            <w:noProof/>
            <w:rtl/>
          </w:rPr>
          <w:t>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7627" w:history="1">
        <w:r>
          <w:rPr>
            <w:rStyle w:val="Hyperlink"/>
            <w:rFonts w:hint="cs"/>
            <w:noProof/>
            <w:rtl/>
          </w:rPr>
          <w:t>في القول الحسن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Toc357447627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28" w:history="1">
        <w:r>
          <w:rPr>
            <w:rStyle w:val="Hyperlink"/>
            <w:rFonts w:hint="cs"/>
            <w:noProof/>
            <w:rtl/>
          </w:rPr>
          <w:t>صوم يوم الغدير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Toc357447628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29" w:history="1">
        <w:r>
          <w:rPr>
            <w:rStyle w:val="Hyperlink"/>
            <w:rFonts w:hint="cs"/>
            <w:noProof/>
            <w:rtl/>
          </w:rPr>
          <w:t>عليّ وليّ كل مؤمن بعدي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Toc357447629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30" w:history="1">
        <w:r>
          <w:rPr>
            <w:rStyle w:val="Hyperlink"/>
            <w:rFonts w:hint="cs"/>
            <w:noProof/>
            <w:rtl/>
          </w:rPr>
          <w:t xml:space="preserve">موعظة لرسول الله </w:t>
        </w:r>
        <w:r>
          <w:rPr>
            <w:rFonts w:hint="cs"/>
            <w:noProof/>
            <w:webHidden/>
            <w:rtl/>
          </w:rPr>
          <w:t>(صلّي الله عليه و آله 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Toc357447630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31" w:history="1">
        <w:r>
          <w:rPr>
            <w:rStyle w:val="Hyperlink"/>
            <w:rFonts w:hint="cs"/>
            <w:noProof/>
            <w:rtl/>
          </w:rPr>
          <w:t>وصية قصي بن كلاب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Toc357447631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32" w:history="1">
        <w:r>
          <w:rPr>
            <w:rStyle w:val="Hyperlink"/>
            <w:rFonts w:hint="cs"/>
            <w:noProof/>
            <w:rtl/>
          </w:rPr>
          <w:t xml:space="preserve">حديث أهل البيت </w:t>
        </w:r>
        <w:r w:rsidRPr="002627E2">
          <w:rPr>
            <w:rFonts w:hint="cs"/>
            <w:noProof/>
            <w:rtl/>
          </w:rPr>
          <w:t>(عليه</w:t>
        </w:r>
        <w:r>
          <w:rPr>
            <w:rFonts w:hint="cs"/>
            <w:noProof/>
            <w:rtl/>
          </w:rPr>
          <w:t>م</w:t>
        </w:r>
        <w:r w:rsidRPr="002627E2">
          <w:rPr>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Toc357447632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33" w:history="1">
        <w:r>
          <w:rPr>
            <w:rStyle w:val="Hyperlink"/>
            <w:rFonts w:hint="cs"/>
            <w:noProof/>
            <w:rtl/>
          </w:rPr>
          <w:t>موعظة لزليخا و يوسف (عليه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Toc357447633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635"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الثاني</w:t>
        </w:r>
      </w:hyperlink>
    </w:p>
    <w:p w:rsidR="00A36927" w:rsidRDefault="00A36927" w:rsidP="00A36927">
      <w:pPr>
        <w:pStyle w:val="TOC1"/>
        <w:rPr>
          <w:rFonts w:ascii="Calibri" w:hAnsi="Calibri" w:cs="Arial"/>
          <w:noProof/>
          <w:color w:val="auto"/>
          <w:sz w:val="22"/>
          <w:szCs w:val="22"/>
          <w:rtl/>
        </w:rPr>
      </w:pPr>
      <w:hyperlink w:anchor="_Toc357447636" w:history="1">
        <w:r w:rsidRPr="003954ED">
          <w:rPr>
            <w:rStyle w:val="Hyperlink"/>
            <w:rFonts w:hint="eastAsia"/>
            <w:noProof/>
            <w:rtl/>
          </w:rPr>
          <w:t>وهو</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7637" w:history="1">
        <w:r w:rsidRPr="003954ED">
          <w:rPr>
            <w:rStyle w:val="Hyperlink"/>
            <w:rFonts w:hint="eastAsia"/>
            <w:noProof/>
            <w:rtl/>
          </w:rPr>
          <w:t>لسبع</w:t>
        </w:r>
        <w:r w:rsidRPr="003954ED">
          <w:rPr>
            <w:rStyle w:val="Hyperlink"/>
            <w:noProof/>
            <w:rtl/>
          </w:rPr>
          <w:t xml:space="preserve"> </w:t>
        </w:r>
        <w:r w:rsidRPr="003954ED">
          <w:rPr>
            <w:rStyle w:val="Hyperlink"/>
            <w:rFonts w:hint="eastAsia"/>
            <w:noProof/>
            <w:rtl/>
          </w:rPr>
          <w:t>بقين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رجب</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سبع</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7638" w:history="1">
        <w:r>
          <w:rPr>
            <w:rStyle w:val="Hyperlink"/>
            <w:rFonts w:hint="cs"/>
            <w:noProof/>
            <w:rtl/>
          </w:rPr>
          <w:t>فضائل صوم رجب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Toc357447638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40" w:history="1">
        <w:r w:rsidRPr="002627E2">
          <w:rPr>
            <w:rStyle w:val="Hyperlink"/>
            <w:rFonts w:hint="cs"/>
            <w:noProof/>
            <w:rtl/>
          </w:rPr>
          <w:t>في التفسير بالرأي و القياس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Toc357447640 \h</w:instrText>
        </w:r>
        <w:r>
          <w:rPr>
            <w:noProof/>
            <w:webHidden/>
            <w:rtl/>
          </w:rPr>
          <w:instrText xml:space="preserve"> </w:instrText>
        </w:r>
        <w:r>
          <w:rPr>
            <w:rStyle w:val="Hyperlink"/>
            <w:noProof/>
            <w:rtl/>
          </w:rPr>
        </w:r>
        <w:r>
          <w:rPr>
            <w:rStyle w:val="Hyperlink"/>
            <w:noProof/>
            <w:rtl/>
          </w:rPr>
          <w:fldChar w:fldCharType="separate"/>
        </w:r>
        <w:r>
          <w:rPr>
            <w:noProof/>
            <w:webHidden/>
            <w:rtl/>
          </w:rPr>
          <w:t>55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41" w:history="1">
        <w:r w:rsidRPr="002627E2">
          <w:rPr>
            <w:rStyle w:val="Hyperlink"/>
            <w:rFonts w:hint="cs"/>
            <w:noProof/>
            <w:rtl/>
          </w:rPr>
          <w:t>حديث الشفاعة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Toc357447641 \h</w:instrText>
        </w:r>
        <w:r>
          <w:rPr>
            <w:noProof/>
            <w:webHidden/>
            <w:rtl/>
          </w:rPr>
          <w:instrText xml:space="preserve"> </w:instrText>
        </w:r>
        <w:r>
          <w:rPr>
            <w:rStyle w:val="Hyperlink"/>
            <w:noProof/>
            <w:rtl/>
          </w:rPr>
        </w:r>
        <w:r>
          <w:rPr>
            <w:rStyle w:val="Hyperlink"/>
            <w:noProof/>
            <w:rtl/>
          </w:rPr>
          <w:fldChar w:fldCharType="separate"/>
        </w:r>
        <w:r>
          <w:rPr>
            <w:noProof/>
            <w:webHidden/>
            <w:rtl/>
          </w:rPr>
          <w:t>56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42" w:history="1">
        <w:r w:rsidRPr="002627E2">
          <w:rPr>
            <w:rStyle w:val="Hyperlink"/>
            <w:rFonts w:hint="cs"/>
            <w:noProof/>
            <w:rtl/>
          </w:rPr>
          <w:t>موعظة للصادق (عليه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Toc357447642 \h</w:instrText>
        </w:r>
        <w:r>
          <w:rPr>
            <w:noProof/>
            <w:webHidden/>
            <w:rtl/>
          </w:rPr>
          <w:instrText xml:space="preserve"> </w:instrText>
        </w:r>
        <w:r>
          <w:rPr>
            <w:rStyle w:val="Hyperlink"/>
            <w:noProof/>
            <w:rtl/>
          </w:rPr>
        </w:r>
        <w:r>
          <w:rPr>
            <w:rStyle w:val="Hyperlink"/>
            <w:noProof/>
            <w:rtl/>
          </w:rPr>
          <w:fldChar w:fldCharType="separate"/>
        </w:r>
        <w:r>
          <w:rPr>
            <w:noProof/>
            <w:webHidden/>
            <w:rtl/>
          </w:rPr>
          <w:t>56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43" w:history="1">
        <w:r w:rsidRPr="002627E2">
          <w:rPr>
            <w:rStyle w:val="Hyperlink"/>
            <w:rFonts w:hint="cs"/>
            <w:noProof/>
            <w:rtl/>
          </w:rPr>
          <w:t>فضائل عليّ (عليه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Toc357447643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646"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الثالث</w:t>
        </w:r>
      </w:hyperlink>
    </w:p>
    <w:p w:rsidR="00A36927" w:rsidRDefault="00A36927" w:rsidP="00A36927">
      <w:pPr>
        <w:pStyle w:val="TOC1"/>
        <w:rPr>
          <w:rFonts w:ascii="Calibri" w:hAnsi="Calibri" w:cs="Arial"/>
          <w:noProof/>
          <w:color w:val="auto"/>
          <w:sz w:val="22"/>
          <w:szCs w:val="22"/>
          <w:rtl/>
        </w:rPr>
      </w:pPr>
      <w:hyperlink w:anchor="_Toc357447647" w:history="1">
        <w:r w:rsidRPr="003954ED">
          <w:rPr>
            <w:rStyle w:val="Hyperlink"/>
            <w:rFonts w:hint="eastAsia"/>
            <w:noProof/>
            <w:rtl/>
          </w:rPr>
          <w:t>وهو</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7648" w:history="1">
        <w:r w:rsidRPr="003954ED">
          <w:rPr>
            <w:rStyle w:val="Hyperlink"/>
            <w:rFonts w:hint="eastAsia"/>
            <w:noProof/>
            <w:rtl/>
          </w:rPr>
          <w:t>لخمس</w:t>
        </w:r>
        <w:r w:rsidRPr="003954ED">
          <w:rPr>
            <w:rStyle w:val="Hyperlink"/>
            <w:noProof/>
            <w:rtl/>
          </w:rPr>
          <w:t xml:space="preserve"> </w:t>
        </w:r>
        <w:r w:rsidRPr="003954ED">
          <w:rPr>
            <w:rStyle w:val="Hyperlink"/>
            <w:rFonts w:hint="eastAsia"/>
            <w:noProof/>
            <w:rtl/>
          </w:rPr>
          <w:t>بقين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رجب</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سبع</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ثلاثمائة</w:t>
        </w:r>
      </w:hyperlink>
    </w:p>
    <w:p w:rsidR="00A36927" w:rsidRDefault="00A36927" w:rsidP="00A36927">
      <w:pPr>
        <w:pStyle w:val="TOC2"/>
        <w:rPr>
          <w:rFonts w:ascii="Calibri" w:hAnsi="Calibri" w:cs="Arial"/>
          <w:noProof/>
          <w:color w:val="auto"/>
          <w:sz w:val="22"/>
          <w:szCs w:val="22"/>
          <w:rtl/>
        </w:rPr>
      </w:pPr>
      <w:hyperlink w:anchor="_Toc357447649" w:history="1">
        <w:r>
          <w:rPr>
            <w:rStyle w:val="Hyperlink"/>
            <w:rFonts w:hint="cs"/>
            <w:noProof/>
            <w:rtl/>
          </w:rPr>
          <w:t>فضائل صوم رجب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Toc357447649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51" w:history="1">
        <w:r>
          <w:rPr>
            <w:rStyle w:val="Hyperlink"/>
            <w:rFonts w:hint="cs"/>
            <w:noProof/>
            <w:rtl/>
          </w:rPr>
          <w:t xml:space="preserve">حب أهل البيت </w:t>
        </w:r>
        <w:r w:rsidRPr="00410979">
          <w:rPr>
            <w:rFonts w:hint="cs"/>
            <w:noProof/>
            <w:rtl/>
          </w:rPr>
          <w:t>(عليه</w:t>
        </w:r>
        <w:r>
          <w:rPr>
            <w:rFonts w:hint="cs"/>
            <w:noProof/>
            <w:rtl/>
          </w:rPr>
          <w:t>م</w:t>
        </w:r>
        <w:r w:rsidRPr="00410979">
          <w:rPr>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Toc357447651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52" w:history="1">
        <w:r>
          <w:rPr>
            <w:rStyle w:val="Hyperlink"/>
            <w:rFonts w:hint="cs"/>
            <w:noProof/>
            <w:rtl/>
          </w:rPr>
          <w:t>من خبر العباد؟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Toc357447652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53" w:history="1">
        <w:r>
          <w:rPr>
            <w:rStyle w:val="Hyperlink"/>
            <w:rFonts w:hint="cs"/>
            <w:noProof/>
            <w:rtl/>
          </w:rPr>
          <w:t>صلاة الجمعة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Toc357447653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54" w:history="1">
        <w:r>
          <w:rPr>
            <w:rStyle w:val="Hyperlink"/>
            <w:rFonts w:hint="cs"/>
            <w:noProof/>
            <w:rtl/>
          </w:rPr>
          <w:t xml:space="preserve">فضائل عليّ </w:t>
        </w:r>
        <w:r w:rsidRPr="00410979">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Toc357447654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56" w:history="1">
        <w:r>
          <w:rPr>
            <w:rStyle w:val="Hyperlink"/>
            <w:rFonts w:hint="cs"/>
            <w:noProof/>
            <w:rtl/>
          </w:rPr>
          <w:t xml:space="preserve">ثلاثة حق لهم أن يرحموا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Toc357447656 \h</w:instrText>
        </w:r>
        <w:r>
          <w:rPr>
            <w:noProof/>
            <w:webHidden/>
            <w:rtl/>
          </w:rPr>
          <w:instrText xml:space="preserve"> </w:instrText>
        </w:r>
        <w:r>
          <w:rPr>
            <w:rStyle w:val="Hyperlink"/>
            <w:noProof/>
            <w:rtl/>
          </w:rPr>
        </w:r>
        <w:r>
          <w:rPr>
            <w:rStyle w:val="Hyperlink"/>
            <w:noProof/>
            <w:rtl/>
          </w:rPr>
          <w:fldChar w:fldCharType="separate"/>
        </w:r>
        <w:r>
          <w:rPr>
            <w:noProof/>
            <w:webHidden/>
            <w:rtl/>
          </w:rPr>
          <w:t>62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57" w:history="1">
        <w:r>
          <w:rPr>
            <w:rStyle w:val="Hyperlink"/>
            <w:rFonts w:hint="cs"/>
            <w:noProof/>
            <w:rtl/>
          </w:rPr>
          <w:t>في الأخلاق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Toc357447657 \h</w:instrText>
        </w:r>
        <w:r>
          <w:rPr>
            <w:noProof/>
            <w:webHidden/>
            <w:rtl/>
          </w:rPr>
          <w:instrText xml:space="preserve"> </w:instrText>
        </w:r>
        <w:r>
          <w:rPr>
            <w:rStyle w:val="Hyperlink"/>
            <w:noProof/>
            <w:rtl/>
          </w:rPr>
        </w:r>
        <w:r>
          <w:rPr>
            <w:rStyle w:val="Hyperlink"/>
            <w:noProof/>
            <w:rtl/>
          </w:rPr>
          <w:fldChar w:fldCharType="separate"/>
        </w:r>
        <w:r>
          <w:rPr>
            <w:noProof/>
            <w:webHidden/>
            <w:rtl/>
          </w:rPr>
          <w:t>62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58" w:history="1">
        <w:r>
          <w:rPr>
            <w:rStyle w:val="Hyperlink"/>
            <w:rFonts w:hint="cs"/>
            <w:noProof/>
            <w:rtl/>
          </w:rPr>
          <w:t xml:space="preserve">فضائل عليّ </w:t>
        </w:r>
        <w:r w:rsidRPr="00410979">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Toc357447658 \h</w:instrText>
        </w:r>
        <w:r>
          <w:rPr>
            <w:noProof/>
            <w:webHidden/>
            <w:rtl/>
          </w:rPr>
          <w:instrText xml:space="preserve"> </w:instrText>
        </w:r>
        <w:r>
          <w:rPr>
            <w:rStyle w:val="Hyperlink"/>
            <w:noProof/>
            <w:rtl/>
          </w:rPr>
        </w:r>
        <w:r>
          <w:rPr>
            <w:rStyle w:val="Hyperlink"/>
            <w:noProof/>
            <w:rtl/>
          </w:rPr>
          <w:fldChar w:fldCharType="separate"/>
        </w:r>
        <w:r>
          <w:rPr>
            <w:noProof/>
            <w:webHidden/>
            <w:rtl/>
          </w:rPr>
          <w:t>62</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660"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الرابع</w:t>
        </w:r>
      </w:hyperlink>
    </w:p>
    <w:p w:rsidR="00A36927" w:rsidRDefault="00A36927" w:rsidP="00A36927">
      <w:pPr>
        <w:pStyle w:val="TOC1"/>
        <w:rPr>
          <w:rFonts w:ascii="Calibri" w:hAnsi="Calibri" w:cs="Arial"/>
          <w:noProof/>
          <w:color w:val="auto"/>
          <w:sz w:val="22"/>
          <w:szCs w:val="22"/>
          <w:rtl/>
        </w:rPr>
      </w:pPr>
      <w:hyperlink w:anchor="_Toc357447661" w:history="1">
        <w:r w:rsidRPr="003954ED">
          <w:rPr>
            <w:rStyle w:val="Hyperlink"/>
            <w:rFonts w:hint="eastAsia"/>
            <w:noProof/>
            <w:rtl/>
          </w:rPr>
          <w:t>وهو</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7662" w:history="1">
        <w:r w:rsidRPr="003954ED">
          <w:rPr>
            <w:rStyle w:val="Hyperlink"/>
            <w:rFonts w:hint="eastAsia"/>
            <w:noProof/>
            <w:rtl/>
          </w:rPr>
          <w:t>سلخ</w:t>
        </w:r>
        <w:r w:rsidRPr="003954ED">
          <w:rPr>
            <w:rStyle w:val="Hyperlink"/>
            <w:noProof/>
            <w:rtl/>
          </w:rPr>
          <w:t xml:space="preserve"> </w:t>
        </w:r>
        <w:r w:rsidRPr="003954ED">
          <w:rPr>
            <w:rStyle w:val="Hyperlink"/>
            <w:rFonts w:hint="eastAsia"/>
            <w:noProof/>
            <w:rtl/>
          </w:rPr>
          <w:t>رجب</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سبع</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7663" w:history="1">
        <w:r>
          <w:rPr>
            <w:rStyle w:val="Hyperlink"/>
            <w:rFonts w:hint="cs"/>
            <w:noProof/>
            <w:rtl/>
          </w:rPr>
          <w:t xml:space="preserve">وصي رسول الله </w:t>
        </w:r>
        <w:r w:rsidRPr="00610C12">
          <w:rPr>
            <w:rFonts w:hint="cs"/>
            <w:noProof/>
            <w:webHidden/>
            <w:rtl/>
          </w:rPr>
          <w:t>(صلّي الله عليه و آله 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Toc357447663 \h</w:instrText>
        </w:r>
        <w:r>
          <w:rPr>
            <w:noProof/>
            <w:webHidden/>
            <w:rtl/>
          </w:rPr>
          <w:instrText xml:space="preserve"> </w:instrText>
        </w:r>
        <w:r>
          <w:rPr>
            <w:rStyle w:val="Hyperlink"/>
            <w:noProof/>
            <w:rtl/>
          </w:rPr>
        </w:r>
        <w:r>
          <w:rPr>
            <w:rStyle w:val="Hyperlink"/>
            <w:noProof/>
            <w:rtl/>
          </w:rPr>
          <w:fldChar w:fldCharType="separate"/>
        </w:r>
        <w:r>
          <w:rPr>
            <w:noProof/>
            <w:webHidden/>
            <w:rtl/>
          </w:rPr>
          <w:t>63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64" w:history="1">
        <w:r>
          <w:rPr>
            <w:rStyle w:val="Hyperlink"/>
            <w:rFonts w:hint="cs"/>
            <w:noProof/>
            <w:rtl/>
          </w:rPr>
          <w:t xml:space="preserve">قول رسول الله </w:t>
        </w:r>
        <w:r w:rsidRPr="00610C12">
          <w:rPr>
            <w:rStyle w:val="Hyperlink"/>
            <w:rFonts w:hint="cs"/>
            <w:noProof/>
            <w:webHidden/>
            <w:rtl/>
          </w:rPr>
          <w:t>(صلّي الله عليه و آله وسلّم)</w:t>
        </w:r>
        <w:r>
          <w:rPr>
            <w:rStyle w:val="Hyperlink"/>
            <w:rFonts w:hint="cs"/>
            <w:noProof/>
            <w:rtl/>
          </w:rPr>
          <w:t xml:space="preserve"> في عليّ و فاطمة و الحسن و الحسين </w:t>
        </w:r>
        <w:r w:rsidRPr="00610C12">
          <w:rPr>
            <w:rStyle w:val="Hyperlink"/>
            <w:rFonts w:hint="cs"/>
            <w:noProof/>
            <w:rtl/>
          </w:rPr>
          <w:t>(عليه</w:t>
        </w:r>
        <w:r>
          <w:rPr>
            <w:rStyle w:val="Hyperlink"/>
            <w:rFonts w:hint="cs"/>
            <w:noProof/>
            <w:rtl/>
          </w:rPr>
          <w:t>م</w:t>
        </w:r>
        <w:r w:rsidRPr="00610C12">
          <w:rPr>
            <w:rStyle w:val="Hyperlink"/>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Toc357447664 \h</w:instrText>
        </w:r>
        <w:r>
          <w:rPr>
            <w:noProof/>
            <w:webHidden/>
            <w:rtl/>
          </w:rPr>
          <w:instrText xml:space="preserve"> </w:instrText>
        </w:r>
        <w:r>
          <w:rPr>
            <w:rStyle w:val="Hyperlink"/>
            <w:noProof/>
            <w:rtl/>
          </w:rPr>
        </w:r>
        <w:r>
          <w:rPr>
            <w:rStyle w:val="Hyperlink"/>
            <w:noProof/>
            <w:rtl/>
          </w:rPr>
          <w:fldChar w:fldCharType="separate"/>
        </w:r>
        <w:r>
          <w:rPr>
            <w:noProof/>
            <w:webHidden/>
            <w:rtl/>
          </w:rPr>
          <w:t>63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65" w:history="1">
        <w:r>
          <w:rPr>
            <w:rStyle w:val="Hyperlink"/>
            <w:rFonts w:hint="cs"/>
            <w:noProof/>
            <w:rtl/>
          </w:rPr>
          <w:t>فضل سورة الإخلاص</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Toc357447665 \h</w:instrText>
        </w:r>
        <w:r>
          <w:rPr>
            <w:noProof/>
            <w:webHidden/>
            <w:rtl/>
          </w:rPr>
          <w:instrText xml:space="preserve"> </w:instrText>
        </w:r>
        <w:r>
          <w:rPr>
            <w:rStyle w:val="Hyperlink"/>
            <w:noProof/>
            <w:rtl/>
          </w:rPr>
        </w:r>
        <w:r>
          <w:rPr>
            <w:rStyle w:val="Hyperlink"/>
            <w:noProof/>
            <w:rtl/>
          </w:rPr>
          <w:fldChar w:fldCharType="separate"/>
        </w:r>
        <w:r>
          <w:rPr>
            <w:noProof/>
            <w:webHidden/>
            <w:rtl/>
          </w:rPr>
          <w:t>64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66" w:history="1">
        <w:r>
          <w:rPr>
            <w:rStyle w:val="Hyperlink"/>
            <w:rFonts w:hint="cs"/>
            <w:noProof/>
            <w:rtl/>
          </w:rPr>
          <w:t xml:space="preserve">فضل زيارة الحسين </w:t>
        </w:r>
        <w:r w:rsidRPr="00610C12">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Toc357447666 \h</w:instrText>
        </w:r>
        <w:r>
          <w:rPr>
            <w:noProof/>
            <w:webHidden/>
            <w:rtl/>
          </w:rPr>
          <w:instrText xml:space="preserve"> </w:instrText>
        </w:r>
        <w:r>
          <w:rPr>
            <w:rStyle w:val="Hyperlink"/>
            <w:noProof/>
            <w:rtl/>
          </w:rPr>
        </w:r>
        <w:r>
          <w:rPr>
            <w:rStyle w:val="Hyperlink"/>
            <w:noProof/>
            <w:rtl/>
          </w:rPr>
          <w:fldChar w:fldCharType="separate"/>
        </w:r>
        <w:r>
          <w:rPr>
            <w:noProof/>
            <w:webHidden/>
            <w:rtl/>
          </w:rPr>
          <w:t>64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68" w:history="1">
        <w:r>
          <w:rPr>
            <w:rStyle w:val="Hyperlink"/>
            <w:rFonts w:hint="cs"/>
            <w:noProof/>
            <w:rtl/>
          </w:rPr>
          <w:t>ما فرضه الله تعالى على العباد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Toc357447668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69" w:history="1">
        <w:r>
          <w:rPr>
            <w:rStyle w:val="Hyperlink"/>
            <w:rFonts w:hint="cs"/>
            <w:noProof/>
            <w:rtl/>
          </w:rPr>
          <w:t>فضائل صوم رجب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Toc357447669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70" w:history="1">
        <w:r>
          <w:rPr>
            <w:rStyle w:val="Hyperlink"/>
            <w:rFonts w:hint="cs"/>
            <w:noProof/>
            <w:rtl/>
          </w:rPr>
          <w:t>فضائل الشيعة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Toc357447670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672"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الخامس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Toc357447672 \h</w:instrText>
        </w:r>
        <w:r>
          <w:rPr>
            <w:noProof/>
            <w:webHidden/>
            <w:rtl/>
          </w:rPr>
          <w:instrText xml:space="preserve"> </w:instrText>
        </w:r>
        <w:r>
          <w:rPr>
            <w:rStyle w:val="Hyperlink"/>
            <w:noProof/>
            <w:rtl/>
          </w:rPr>
        </w:r>
        <w:r>
          <w:rPr>
            <w:rStyle w:val="Hyperlink"/>
            <w:noProof/>
            <w:rtl/>
          </w:rPr>
          <w:fldChar w:fldCharType="separate"/>
        </w:r>
        <w:r>
          <w:rPr>
            <w:noProof/>
            <w:webHidden/>
            <w:rtl/>
          </w:rPr>
          <w:t>68</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673" w:history="1">
        <w:r w:rsidRPr="003954ED">
          <w:rPr>
            <w:rStyle w:val="Hyperlink"/>
            <w:rFonts w:hint="eastAsia"/>
            <w:noProof/>
            <w:rtl/>
          </w:rPr>
          <w:t>وهو</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7674" w:history="1">
        <w:r w:rsidRPr="003954ED">
          <w:rPr>
            <w:rStyle w:val="Hyperlink"/>
            <w:rFonts w:hint="eastAsia"/>
            <w:noProof/>
            <w:rtl/>
          </w:rPr>
          <w:t>لليلتين</w:t>
        </w:r>
        <w:r w:rsidRPr="003954ED">
          <w:rPr>
            <w:rStyle w:val="Hyperlink"/>
            <w:noProof/>
            <w:rtl/>
          </w:rPr>
          <w:t xml:space="preserve"> </w:t>
        </w:r>
        <w:r w:rsidRPr="003954ED">
          <w:rPr>
            <w:rStyle w:val="Hyperlink"/>
            <w:rFonts w:hint="eastAsia"/>
            <w:noProof/>
            <w:rtl/>
          </w:rPr>
          <w:t>خلتا</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شعبان</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سبع</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ثلاثمائة</w:t>
        </w:r>
      </w:hyperlink>
    </w:p>
    <w:p w:rsidR="00A36927" w:rsidRDefault="00A36927" w:rsidP="00A36927">
      <w:pPr>
        <w:pStyle w:val="TOC2"/>
        <w:rPr>
          <w:rFonts w:ascii="Calibri" w:hAnsi="Calibri" w:cs="Arial"/>
          <w:noProof/>
          <w:color w:val="auto"/>
          <w:sz w:val="22"/>
          <w:szCs w:val="22"/>
          <w:rtl/>
        </w:rPr>
      </w:pPr>
      <w:hyperlink w:anchor="_Toc357447675" w:history="1">
        <w:r>
          <w:rPr>
            <w:rStyle w:val="Hyperlink"/>
            <w:rFonts w:hint="cs"/>
            <w:noProof/>
            <w:rtl/>
          </w:rPr>
          <w:t>في صوم شعبان والاستغفار</w:t>
        </w:r>
        <w:r>
          <w:rPr>
            <w:rFonts w:hint="cs"/>
            <w:noProof/>
            <w:webHidden/>
            <w:rtl/>
          </w:rPr>
          <w:t xml:space="preserve"> فيه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Toc357447675 \h</w:instrText>
        </w:r>
        <w:r>
          <w:rPr>
            <w:noProof/>
            <w:webHidden/>
            <w:rtl/>
          </w:rPr>
          <w:instrText xml:space="preserve"> </w:instrText>
        </w:r>
        <w:r>
          <w:rPr>
            <w:rStyle w:val="Hyperlink"/>
            <w:noProof/>
            <w:rtl/>
          </w:rPr>
        </w:r>
        <w:r>
          <w:rPr>
            <w:rStyle w:val="Hyperlink"/>
            <w:noProof/>
            <w:rtl/>
          </w:rPr>
          <w:fldChar w:fldCharType="separate"/>
        </w:r>
        <w:r>
          <w:rPr>
            <w:noProof/>
            <w:webHidden/>
            <w:rtl/>
          </w:rPr>
          <w:t>68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77" w:history="1">
        <w:r>
          <w:rPr>
            <w:rStyle w:val="Hyperlink"/>
            <w:rFonts w:hint="cs"/>
            <w:noProof/>
            <w:rtl/>
          </w:rPr>
          <w:t>دعاء في الصباح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Toc357447677 \h</w:instrText>
        </w:r>
        <w:r>
          <w:rPr>
            <w:noProof/>
            <w:webHidden/>
            <w:rtl/>
          </w:rPr>
          <w:instrText xml:space="preserve"> </w:instrText>
        </w:r>
        <w:r>
          <w:rPr>
            <w:rStyle w:val="Hyperlink"/>
            <w:noProof/>
            <w:rtl/>
          </w:rPr>
        </w:r>
        <w:r>
          <w:rPr>
            <w:rStyle w:val="Hyperlink"/>
            <w:noProof/>
            <w:rtl/>
          </w:rPr>
          <w:fldChar w:fldCharType="separate"/>
        </w:r>
        <w:r>
          <w:rPr>
            <w:noProof/>
            <w:webHidden/>
            <w:rtl/>
          </w:rPr>
          <w:t>68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78" w:history="1">
        <w:r>
          <w:rPr>
            <w:rStyle w:val="Hyperlink"/>
            <w:rFonts w:hint="cs"/>
            <w:noProof/>
            <w:rtl/>
          </w:rPr>
          <w:t xml:space="preserve">فاطمة </w:t>
        </w:r>
        <w:r w:rsidRPr="00A26B6A">
          <w:rPr>
            <w:rStyle w:val="Hyperlink"/>
            <w:rFonts w:hint="cs"/>
            <w:noProof/>
            <w:rtl/>
          </w:rPr>
          <w:t>(عليه</w:t>
        </w:r>
        <w:r>
          <w:rPr>
            <w:rStyle w:val="Hyperlink"/>
            <w:rFonts w:hint="cs"/>
            <w:noProof/>
            <w:rtl/>
          </w:rPr>
          <w:t>ا</w:t>
        </w:r>
        <w:r w:rsidRPr="00A26B6A">
          <w:rPr>
            <w:rStyle w:val="Hyperlink"/>
            <w:rFonts w:hint="cs"/>
            <w:noProof/>
            <w:rtl/>
          </w:rPr>
          <w:t xml:space="preserve"> السلام)</w:t>
        </w:r>
        <w:r>
          <w:rPr>
            <w:rStyle w:val="Hyperlink"/>
            <w:rFonts w:hint="cs"/>
            <w:noProof/>
            <w:rtl/>
          </w:rPr>
          <w:t xml:space="preserve"> في يوم القيامة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Toc357447678 \h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79" w:history="1">
        <w:r>
          <w:rPr>
            <w:rStyle w:val="Hyperlink"/>
            <w:rFonts w:hint="cs"/>
            <w:noProof/>
            <w:rtl/>
          </w:rPr>
          <w:t xml:space="preserve">موالاة عليّ و أولاده </w:t>
        </w:r>
        <w:r w:rsidRPr="00A26B6A">
          <w:rPr>
            <w:rFonts w:hint="cs"/>
            <w:noProof/>
            <w:rtl/>
          </w:rPr>
          <w:t>(عليه</w:t>
        </w:r>
        <w:r>
          <w:rPr>
            <w:rFonts w:hint="cs"/>
            <w:noProof/>
            <w:rtl/>
          </w:rPr>
          <w:t>م</w:t>
        </w:r>
        <w:r w:rsidRPr="00A26B6A">
          <w:rPr>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Toc357447679 \h</w:instrText>
        </w:r>
        <w:r>
          <w:rPr>
            <w:noProof/>
            <w:webHidden/>
            <w:rtl/>
          </w:rPr>
          <w:instrText xml:space="preserve"> </w:instrText>
        </w:r>
        <w:r>
          <w:rPr>
            <w:rStyle w:val="Hyperlink"/>
            <w:noProof/>
            <w:rtl/>
          </w:rPr>
        </w:r>
        <w:r>
          <w:rPr>
            <w:rStyle w:val="Hyperlink"/>
            <w:noProof/>
            <w:rtl/>
          </w:rPr>
          <w:fldChar w:fldCharType="separate"/>
        </w:r>
        <w:r>
          <w:rPr>
            <w:noProof/>
            <w:webHidden/>
            <w:rtl/>
          </w:rPr>
          <w:t>70</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681"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السادس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Toc357447681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682" w:history="1">
        <w:r w:rsidRPr="003954ED">
          <w:rPr>
            <w:rStyle w:val="Hyperlink"/>
            <w:rFonts w:hint="eastAsia"/>
            <w:noProof/>
            <w:rtl/>
          </w:rPr>
          <w:t>وهو</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7683" w:history="1">
        <w:r w:rsidRPr="003954ED">
          <w:rPr>
            <w:rStyle w:val="Hyperlink"/>
            <w:rFonts w:hint="eastAsia"/>
            <w:noProof/>
            <w:rtl/>
          </w:rPr>
          <w:t>لسبع</w:t>
        </w:r>
        <w:r w:rsidRPr="003954ED">
          <w:rPr>
            <w:rStyle w:val="Hyperlink"/>
            <w:noProof/>
            <w:rtl/>
          </w:rPr>
          <w:t xml:space="preserve"> </w:t>
        </w:r>
        <w:r w:rsidRPr="003954ED">
          <w:rPr>
            <w:rStyle w:val="Hyperlink"/>
            <w:rFonts w:hint="eastAsia"/>
            <w:noProof/>
            <w:rtl/>
          </w:rPr>
          <w:t>ليال</w:t>
        </w:r>
        <w:r w:rsidRPr="003954ED">
          <w:rPr>
            <w:rStyle w:val="Hyperlink"/>
            <w:noProof/>
            <w:rtl/>
          </w:rPr>
          <w:t xml:space="preserve"> </w:t>
        </w:r>
        <w:r w:rsidRPr="003954ED">
          <w:rPr>
            <w:rStyle w:val="Hyperlink"/>
            <w:rFonts w:hint="eastAsia"/>
            <w:noProof/>
            <w:rtl/>
          </w:rPr>
          <w:t>خلون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شعبان</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سبع</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7684" w:history="1">
        <w:r>
          <w:rPr>
            <w:rStyle w:val="Hyperlink"/>
            <w:rFonts w:hint="cs"/>
            <w:noProof/>
            <w:rtl/>
          </w:rPr>
          <w:t>فضائل شهر 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Toc357447684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85" w:history="1">
        <w:r>
          <w:rPr>
            <w:rStyle w:val="Hyperlink"/>
            <w:rFonts w:hint="cs"/>
            <w:noProof/>
            <w:rtl/>
          </w:rPr>
          <w:t xml:space="preserve">موعظة الكاظم </w:t>
        </w:r>
        <w:r w:rsidRPr="00A26B6A">
          <w:rPr>
            <w:rStyle w:val="Hyperlink"/>
            <w:rFonts w:hint="cs"/>
            <w:noProof/>
            <w:rtl/>
          </w:rPr>
          <w:t>(عليه السلام)</w:t>
        </w:r>
        <w:r>
          <w:rPr>
            <w:rStyle w:val="Hyperlink"/>
            <w:rFonts w:hint="cs"/>
            <w:noProof/>
            <w:rtl/>
          </w:rPr>
          <w:t xml:space="preserve"> لهارون الرشيد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Toc357447685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86" w:history="1">
        <w:r>
          <w:rPr>
            <w:rStyle w:val="Hyperlink"/>
            <w:rFonts w:hint="cs"/>
            <w:noProof/>
            <w:rtl/>
          </w:rPr>
          <w:t xml:space="preserve">موعظة رسول الله </w:t>
        </w:r>
        <w:r w:rsidRPr="00A26B6A">
          <w:rPr>
            <w:rStyle w:val="Hyperlink"/>
            <w:rFonts w:hint="cs"/>
            <w:noProof/>
            <w:webHidden/>
            <w:rtl/>
          </w:rPr>
          <w:t>(صلّي الله عليه و آله وسلّم)</w:t>
        </w:r>
        <w:r>
          <w:rPr>
            <w:rStyle w:val="Hyperlink"/>
            <w:rFonts w:hint="cs"/>
            <w:noProof/>
            <w:rtl/>
          </w:rPr>
          <w:t xml:space="preserve"> لقوم يربعون حجراً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Toc357447686 \h</w:instrText>
        </w:r>
        <w:r>
          <w:rPr>
            <w:noProof/>
            <w:webHidden/>
            <w:rtl/>
          </w:rPr>
          <w:instrText xml:space="preserve"> </w:instrText>
        </w:r>
        <w:r>
          <w:rPr>
            <w:rStyle w:val="Hyperlink"/>
            <w:noProof/>
            <w:rtl/>
          </w:rPr>
        </w:r>
        <w:r>
          <w:rPr>
            <w:rStyle w:val="Hyperlink"/>
            <w:noProof/>
            <w:rtl/>
          </w:rPr>
          <w:fldChar w:fldCharType="separate"/>
        </w:r>
        <w:r>
          <w:rPr>
            <w:noProof/>
            <w:webHidden/>
            <w:rtl/>
          </w:rPr>
          <w:t>72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87" w:history="1">
        <w:r>
          <w:rPr>
            <w:rStyle w:val="Hyperlink"/>
            <w:rFonts w:hint="cs"/>
            <w:noProof/>
            <w:rtl/>
          </w:rPr>
          <w:t xml:space="preserve">موعظة للصادق </w:t>
        </w:r>
        <w:r w:rsidRPr="00A26B6A">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Toc357447687 \h</w:instrText>
        </w:r>
        <w:r>
          <w:rPr>
            <w:noProof/>
            <w:webHidden/>
            <w:rtl/>
          </w:rPr>
          <w:instrText xml:space="preserve"> </w:instrText>
        </w:r>
        <w:r>
          <w:rPr>
            <w:rStyle w:val="Hyperlink"/>
            <w:noProof/>
            <w:rtl/>
          </w:rPr>
        </w:r>
        <w:r>
          <w:rPr>
            <w:rStyle w:val="Hyperlink"/>
            <w:noProof/>
            <w:rtl/>
          </w:rPr>
          <w:fldChar w:fldCharType="separate"/>
        </w:r>
        <w:r>
          <w:rPr>
            <w:noProof/>
            <w:webHidden/>
            <w:rtl/>
          </w:rPr>
          <w:t>72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88" w:history="1">
        <w:r>
          <w:rPr>
            <w:rStyle w:val="Hyperlink"/>
            <w:rFonts w:hint="cs"/>
            <w:noProof/>
            <w:rtl/>
          </w:rPr>
          <w:t xml:space="preserve">فضائل عليّ </w:t>
        </w:r>
        <w:r w:rsidRPr="00A26B6A">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Toc357447688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690"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السابع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Toc357447690 \h</w:instrText>
        </w:r>
        <w:r>
          <w:rPr>
            <w:noProof/>
            <w:webHidden/>
            <w:rtl/>
          </w:rPr>
          <w:instrText xml:space="preserve"> </w:instrText>
        </w:r>
        <w:r>
          <w:rPr>
            <w:rStyle w:val="Hyperlink"/>
            <w:noProof/>
            <w:rtl/>
          </w:rPr>
        </w:r>
        <w:r>
          <w:rPr>
            <w:rStyle w:val="Hyperlink"/>
            <w:noProof/>
            <w:rtl/>
          </w:rPr>
          <w:fldChar w:fldCharType="separate"/>
        </w:r>
        <w:r>
          <w:rPr>
            <w:noProof/>
            <w:webHidden/>
            <w:rtl/>
          </w:rPr>
          <w:t>75</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691" w:history="1">
        <w:r w:rsidRPr="003954ED">
          <w:rPr>
            <w:rStyle w:val="Hyperlink"/>
            <w:rFonts w:hint="eastAsia"/>
            <w:noProof/>
            <w:rtl/>
          </w:rPr>
          <w:t>وهو</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7692" w:history="1">
        <w:r w:rsidRPr="003954ED">
          <w:rPr>
            <w:rStyle w:val="Hyperlink"/>
            <w:rFonts w:hint="eastAsia"/>
            <w:noProof/>
            <w:rtl/>
          </w:rPr>
          <w:t>لعشر</w:t>
        </w:r>
        <w:r w:rsidRPr="003954ED">
          <w:rPr>
            <w:rStyle w:val="Hyperlink"/>
            <w:noProof/>
            <w:rtl/>
          </w:rPr>
          <w:t xml:space="preserve"> </w:t>
        </w:r>
        <w:r w:rsidRPr="003954ED">
          <w:rPr>
            <w:rStyle w:val="Hyperlink"/>
            <w:rFonts w:hint="eastAsia"/>
            <w:noProof/>
            <w:rtl/>
          </w:rPr>
          <w:t>ليال</w:t>
        </w:r>
        <w:r w:rsidRPr="003954ED">
          <w:rPr>
            <w:rStyle w:val="Hyperlink"/>
            <w:noProof/>
            <w:rtl/>
          </w:rPr>
          <w:t xml:space="preserve"> </w:t>
        </w:r>
        <w:r w:rsidRPr="003954ED">
          <w:rPr>
            <w:rStyle w:val="Hyperlink"/>
            <w:rFonts w:hint="eastAsia"/>
            <w:noProof/>
            <w:rtl/>
          </w:rPr>
          <w:t>خلون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شعبان</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سبع</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7693" w:history="1">
        <w:r>
          <w:rPr>
            <w:rStyle w:val="Hyperlink"/>
            <w:rFonts w:hint="cs"/>
            <w:noProof/>
            <w:rtl/>
          </w:rPr>
          <w:t>فضائل شهر شعبان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Toc357447693 \h</w:instrText>
        </w:r>
        <w:r>
          <w:rPr>
            <w:noProof/>
            <w:webHidden/>
            <w:rtl/>
          </w:rPr>
          <w:instrText xml:space="preserve"> </w:instrText>
        </w:r>
        <w:r>
          <w:rPr>
            <w:rStyle w:val="Hyperlink"/>
            <w:noProof/>
            <w:rtl/>
          </w:rPr>
        </w:r>
        <w:r>
          <w:rPr>
            <w:rStyle w:val="Hyperlink"/>
            <w:noProof/>
            <w:rtl/>
          </w:rPr>
          <w:fldChar w:fldCharType="separate"/>
        </w:r>
        <w:r>
          <w:rPr>
            <w:noProof/>
            <w:webHidden/>
            <w:rtl/>
          </w:rPr>
          <w:t>75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694" w:history="1">
        <w:r>
          <w:rPr>
            <w:rStyle w:val="Hyperlink"/>
            <w:rFonts w:hint="cs"/>
            <w:noProof/>
            <w:rtl/>
          </w:rPr>
          <w:t xml:space="preserve">فضائل عليّ </w:t>
        </w:r>
        <w:r w:rsidRPr="00D222C3">
          <w:rPr>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Toc357447694 \h</w:instrText>
        </w:r>
        <w:r>
          <w:rPr>
            <w:noProof/>
            <w:webHidden/>
            <w:rtl/>
          </w:rPr>
          <w:instrText xml:space="preserve"> </w:instrText>
        </w:r>
        <w:r>
          <w:rPr>
            <w:rStyle w:val="Hyperlink"/>
            <w:noProof/>
            <w:rtl/>
          </w:rPr>
        </w:r>
        <w:r>
          <w:rPr>
            <w:rStyle w:val="Hyperlink"/>
            <w:noProof/>
            <w:rtl/>
          </w:rPr>
          <w:fldChar w:fldCharType="separate"/>
        </w:r>
        <w:r>
          <w:rPr>
            <w:noProof/>
            <w:webHidden/>
            <w:rtl/>
          </w:rPr>
          <w:t>77</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697"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الثامن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Toc357447697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698" w:history="1">
        <w:r w:rsidRPr="003954ED">
          <w:rPr>
            <w:rStyle w:val="Hyperlink"/>
            <w:rFonts w:hint="eastAsia"/>
            <w:noProof/>
            <w:rtl/>
          </w:rPr>
          <w:t>وهو</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7699" w:history="1">
        <w:r w:rsidRPr="003954ED">
          <w:rPr>
            <w:rStyle w:val="Hyperlink"/>
            <w:rFonts w:hint="eastAsia"/>
            <w:noProof/>
            <w:rtl/>
          </w:rPr>
          <w:t>الرابع</w:t>
        </w:r>
        <w:r w:rsidRPr="003954ED">
          <w:rPr>
            <w:rStyle w:val="Hyperlink"/>
            <w:noProof/>
            <w:rtl/>
          </w:rPr>
          <w:t xml:space="preserve"> </w:t>
        </w:r>
        <w:r w:rsidRPr="003954ED">
          <w:rPr>
            <w:rStyle w:val="Hyperlink"/>
            <w:rFonts w:hint="eastAsia"/>
            <w:noProof/>
            <w:rtl/>
          </w:rPr>
          <w:t>عشر</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شعبان</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سبع</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7700" w:history="1">
        <w:r>
          <w:rPr>
            <w:rStyle w:val="Hyperlink"/>
            <w:rFonts w:hint="cs"/>
            <w:noProof/>
            <w:rtl/>
          </w:rPr>
          <w:t>أعمال ليلة النصف من شعبان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Toc357447700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01" w:history="1">
        <w:r>
          <w:rPr>
            <w:rStyle w:val="Hyperlink"/>
            <w:rFonts w:hint="cs"/>
            <w:noProof/>
            <w:rtl/>
          </w:rPr>
          <w:t>جمع الخير كله في ثلاث خصال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Toc357447701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02" w:history="1">
        <w:r>
          <w:rPr>
            <w:rStyle w:val="Hyperlink"/>
            <w:rFonts w:hint="cs"/>
            <w:noProof/>
            <w:rtl/>
          </w:rPr>
          <w:t xml:space="preserve">زهد يحيى </w:t>
        </w:r>
        <w:r w:rsidRPr="00D222C3">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Toc357447702 \h</w:instrText>
        </w:r>
        <w:r>
          <w:rPr>
            <w:noProof/>
            <w:webHidden/>
            <w:rtl/>
          </w:rPr>
          <w:instrText xml:space="preserve"> </w:instrText>
        </w:r>
        <w:r>
          <w:rPr>
            <w:rStyle w:val="Hyperlink"/>
            <w:noProof/>
            <w:rtl/>
          </w:rPr>
        </w:r>
        <w:r>
          <w:rPr>
            <w:rStyle w:val="Hyperlink"/>
            <w:noProof/>
            <w:rtl/>
          </w:rPr>
          <w:fldChar w:fldCharType="separate"/>
        </w:r>
        <w:r>
          <w:rPr>
            <w:noProof/>
            <w:webHidden/>
            <w:rtl/>
          </w:rPr>
          <w:t>80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03" w:history="1">
        <w:r>
          <w:rPr>
            <w:rStyle w:val="Hyperlink"/>
            <w:rFonts w:hint="cs"/>
            <w:noProof/>
            <w:rtl/>
          </w:rPr>
          <w:t xml:space="preserve">فضائل عليّ </w:t>
        </w:r>
        <w:r w:rsidRPr="00D222C3">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Toc357447703 \h</w:instrText>
        </w:r>
        <w:r>
          <w:rPr>
            <w:noProof/>
            <w:webHidden/>
            <w:rtl/>
          </w:rPr>
          <w:instrText xml:space="preserve"> </w:instrText>
        </w:r>
        <w:r>
          <w:rPr>
            <w:rStyle w:val="Hyperlink"/>
            <w:noProof/>
            <w:rtl/>
          </w:rPr>
        </w:r>
        <w:r>
          <w:rPr>
            <w:rStyle w:val="Hyperlink"/>
            <w:noProof/>
            <w:rtl/>
          </w:rPr>
          <w:fldChar w:fldCharType="separate"/>
        </w:r>
        <w:r>
          <w:rPr>
            <w:noProof/>
            <w:webHidden/>
            <w:rtl/>
          </w:rPr>
          <w:t>83</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705"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التاسع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Toc357447705 \h</w:instrText>
        </w:r>
        <w:r>
          <w:rPr>
            <w:noProof/>
            <w:webHidden/>
            <w:rtl/>
          </w:rPr>
          <w:instrText xml:space="preserve"> </w:instrText>
        </w:r>
        <w:r>
          <w:rPr>
            <w:rStyle w:val="Hyperlink"/>
            <w:noProof/>
            <w:rtl/>
          </w:rPr>
        </w:r>
        <w:r>
          <w:rPr>
            <w:rStyle w:val="Hyperlink"/>
            <w:noProof/>
            <w:rtl/>
          </w:rPr>
          <w:fldChar w:fldCharType="separate"/>
        </w:r>
        <w:r>
          <w:rPr>
            <w:noProof/>
            <w:webHidden/>
            <w:rtl/>
          </w:rPr>
          <w:t>84</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706" w:history="1">
        <w:r w:rsidRPr="003954ED">
          <w:rPr>
            <w:rStyle w:val="Hyperlink"/>
            <w:rFonts w:hint="eastAsia"/>
            <w:noProof/>
            <w:rtl/>
          </w:rPr>
          <w:t>وهو</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7707" w:history="1">
        <w:r w:rsidRPr="003954ED">
          <w:rPr>
            <w:rStyle w:val="Hyperlink"/>
            <w:rFonts w:hint="eastAsia"/>
            <w:noProof/>
            <w:rtl/>
          </w:rPr>
          <w:t>السابع</w:t>
        </w:r>
        <w:r w:rsidRPr="003954ED">
          <w:rPr>
            <w:rStyle w:val="Hyperlink"/>
            <w:noProof/>
            <w:rtl/>
          </w:rPr>
          <w:t xml:space="preserve"> </w:t>
        </w:r>
        <w:r w:rsidRPr="003954ED">
          <w:rPr>
            <w:rStyle w:val="Hyperlink"/>
            <w:rFonts w:hint="eastAsia"/>
            <w:noProof/>
            <w:rtl/>
          </w:rPr>
          <w:t>عشر</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شعبان</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سبع</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7708" w:history="1">
        <w:r>
          <w:rPr>
            <w:rStyle w:val="Hyperlink"/>
            <w:rFonts w:hint="cs"/>
            <w:noProof/>
            <w:rtl/>
          </w:rPr>
          <w:t>من هم سادة الناس؟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Toc357447708 \h</w:instrText>
        </w:r>
        <w:r>
          <w:rPr>
            <w:noProof/>
            <w:webHidden/>
            <w:rtl/>
          </w:rPr>
          <w:instrText xml:space="preserve"> </w:instrText>
        </w:r>
        <w:r>
          <w:rPr>
            <w:rStyle w:val="Hyperlink"/>
            <w:noProof/>
            <w:rtl/>
          </w:rPr>
        </w:r>
        <w:r>
          <w:rPr>
            <w:rStyle w:val="Hyperlink"/>
            <w:noProof/>
            <w:rtl/>
          </w:rPr>
          <w:fldChar w:fldCharType="separate"/>
        </w:r>
        <w:r>
          <w:rPr>
            <w:noProof/>
            <w:webHidden/>
            <w:rtl/>
          </w:rPr>
          <w:t>84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09" w:history="1">
        <w:r>
          <w:rPr>
            <w:rStyle w:val="Hyperlink"/>
            <w:rFonts w:hint="cs"/>
            <w:noProof/>
            <w:rtl/>
          </w:rPr>
          <w:t>حقوق المؤمن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Toc357447709 \h</w:instrText>
        </w:r>
        <w:r>
          <w:rPr>
            <w:noProof/>
            <w:webHidden/>
            <w:rtl/>
          </w:rPr>
          <w:instrText xml:space="preserve"> </w:instrText>
        </w:r>
        <w:r>
          <w:rPr>
            <w:rStyle w:val="Hyperlink"/>
            <w:noProof/>
            <w:rtl/>
          </w:rPr>
        </w:r>
        <w:r>
          <w:rPr>
            <w:rStyle w:val="Hyperlink"/>
            <w:noProof/>
            <w:rtl/>
          </w:rPr>
          <w:fldChar w:fldCharType="separate"/>
        </w:r>
        <w:r>
          <w:rPr>
            <w:noProof/>
            <w:webHidden/>
            <w:rtl/>
          </w:rPr>
          <w:t>84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10" w:history="1">
        <w:r w:rsidRPr="00BC2381">
          <w:rPr>
            <w:rStyle w:val="Hyperlink"/>
            <w:rFonts w:hint="cs"/>
            <w:noProof/>
            <w:rtl/>
          </w:rPr>
          <w:t>فضائل عليّ (عليه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Toc357447710 \h</w:instrText>
        </w:r>
        <w:r>
          <w:rPr>
            <w:noProof/>
            <w:webHidden/>
            <w:rtl/>
          </w:rPr>
          <w:instrText xml:space="preserve"> </w:instrText>
        </w:r>
        <w:r>
          <w:rPr>
            <w:rStyle w:val="Hyperlink"/>
            <w:noProof/>
            <w:rtl/>
          </w:rPr>
        </w:r>
        <w:r>
          <w:rPr>
            <w:rStyle w:val="Hyperlink"/>
            <w:noProof/>
            <w:rtl/>
          </w:rPr>
          <w:fldChar w:fldCharType="separate"/>
        </w:r>
        <w:r>
          <w:rPr>
            <w:noProof/>
            <w:webHidden/>
            <w:rtl/>
          </w:rPr>
          <w:t>85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11" w:history="1">
        <w:r>
          <w:rPr>
            <w:rStyle w:val="Hyperlink"/>
            <w:rFonts w:hint="cs"/>
            <w:noProof/>
            <w:rtl/>
          </w:rPr>
          <w:t>موعظة</w:t>
        </w:r>
        <w:r w:rsidRPr="00BC2381">
          <w:rPr>
            <w:rStyle w:val="Hyperlink"/>
            <w:rFonts w:hint="cs"/>
            <w:noProof/>
            <w:rtl/>
          </w:rPr>
          <w:t xml:space="preserve"> </w:t>
        </w:r>
        <w:r>
          <w:rPr>
            <w:rStyle w:val="Hyperlink"/>
            <w:rFonts w:hint="cs"/>
            <w:noProof/>
            <w:rtl/>
          </w:rPr>
          <w:t>ل</w:t>
        </w:r>
        <w:r w:rsidRPr="00BC2381">
          <w:rPr>
            <w:rStyle w:val="Hyperlink"/>
            <w:rFonts w:hint="cs"/>
            <w:noProof/>
            <w:rtl/>
          </w:rPr>
          <w:t>عليّ (عليه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Toc357447711 \h</w:instrText>
        </w:r>
        <w:r>
          <w:rPr>
            <w:noProof/>
            <w:webHidden/>
            <w:rtl/>
          </w:rPr>
          <w:instrText xml:space="preserve"> </w:instrText>
        </w:r>
        <w:r>
          <w:rPr>
            <w:rStyle w:val="Hyperlink"/>
            <w:noProof/>
            <w:rtl/>
          </w:rPr>
        </w:r>
        <w:r>
          <w:rPr>
            <w:rStyle w:val="Hyperlink"/>
            <w:noProof/>
            <w:rtl/>
          </w:rPr>
          <w:fldChar w:fldCharType="separate"/>
        </w:r>
        <w:r>
          <w:rPr>
            <w:noProof/>
            <w:webHidden/>
            <w:rtl/>
          </w:rPr>
          <w:t>85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12" w:history="1">
        <w:r>
          <w:rPr>
            <w:rStyle w:val="Hyperlink"/>
            <w:rFonts w:hint="cs"/>
            <w:noProof/>
            <w:rtl/>
          </w:rPr>
          <w:t>في صوم الدهر و إحياء الليل و ختم 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Toc357447712 \h</w:instrText>
        </w:r>
        <w:r>
          <w:rPr>
            <w:noProof/>
            <w:webHidden/>
            <w:rtl/>
          </w:rPr>
          <w:instrText xml:space="preserve"> </w:instrText>
        </w:r>
        <w:r>
          <w:rPr>
            <w:rStyle w:val="Hyperlink"/>
            <w:noProof/>
            <w:rtl/>
          </w:rPr>
        </w:r>
        <w:r>
          <w:rPr>
            <w:rStyle w:val="Hyperlink"/>
            <w:noProof/>
            <w:rtl/>
          </w:rPr>
          <w:fldChar w:fldCharType="separate"/>
        </w:r>
        <w:r>
          <w:rPr>
            <w:noProof/>
            <w:webHidden/>
            <w:rtl/>
          </w:rPr>
          <w:t>85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13" w:history="1">
        <w:r w:rsidRPr="00BC2381">
          <w:rPr>
            <w:rStyle w:val="Hyperlink"/>
            <w:rFonts w:hint="cs"/>
            <w:noProof/>
            <w:rtl/>
          </w:rPr>
          <w:t>موعظة لعليّ (عليه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Toc357447713 \h</w:instrText>
        </w:r>
        <w:r>
          <w:rPr>
            <w:noProof/>
            <w:webHidden/>
            <w:rtl/>
          </w:rPr>
          <w:instrText xml:space="preserve"> </w:instrText>
        </w:r>
        <w:r>
          <w:rPr>
            <w:rStyle w:val="Hyperlink"/>
            <w:noProof/>
            <w:rtl/>
          </w:rPr>
        </w:r>
        <w:r>
          <w:rPr>
            <w:rStyle w:val="Hyperlink"/>
            <w:noProof/>
            <w:rtl/>
          </w:rPr>
          <w:fldChar w:fldCharType="separate"/>
        </w:r>
        <w:r>
          <w:rPr>
            <w:noProof/>
            <w:webHidden/>
            <w:rtl/>
          </w:rPr>
          <w:t>87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14" w:history="1">
        <w:r>
          <w:rPr>
            <w:rStyle w:val="Hyperlink"/>
            <w:rFonts w:hint="cs"/>
            <w:noProof/>
            <w:rtl/>
          </w:rPr>
          <w:t>ما يتبع الرجل بعد موته من الأجر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Toc357447714 \h</w:instrText>
        </w:r>
        <w:r>
          <w:rPr>
            <w:noProof/>
            <w:webHidden/>
            <w:rtl/>
          </w:rPr>
          <w:instrText xml:space="preserve"> </w:instrText>
        </w:r>
        <w:r>
          <w:rPr>
            <w:rStyle w:val="Hyperlink"/>
            <w:noProof/>
            <w:rtl/>
          </w:rPr>
        </w:r>
        <w:r>
          <w:rPr>
            <w:rStyle w:val="Hyperlink"/>
            <w:noProof/>
            <w:rtl/>
          </w:rPr>
          <w:fldChar w:fldCharType="separate"/>
        </w:r>
        <w:r>
          <w:rPr>
            <w:noProof/>
            <w:webHidden/>
            <w:rtl/>
          </w:rPr>
          <w:t>87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15" w:history="1">
        <w:r>
          <w:rPr>
            <w:rStyle w:val="Hyperlink"/>
            <w:rFonts w:hint="cs"/>
            <w:noProof/>
            <w:rtl/>
          </w:rPr>
          <w:t>الذي لم يخرج من ماله حق الله تعالى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Toc357447715 \h</w:instrText>
        </w:r>
        <w:r>
          <w:rPr>
            <w:noProof/>
            <w:webHidden/>
            <w:rtl/>
          </w:rPr>
          <w:instrText xml:space="preserve"> </w:instrText>
        </w:r>
        <w:r>
          <w:rPr>
            <w:rStyle w:val="Hyperlink"/>
            <w:noProof/>
            <w:rtl/>
          </w:rPr>
        </w:r>
        <w:r>
          <w:rPr>
            <w:rStyle w:val="Hyperlink"/>
            <w:noProof/>
            <w:rtl/>
          </w:rPr>
          <w:fldChar w:fldCharType="separate"/>
        </w:r>
        <w:r>
          <w:rPr>
            <w:noProof/>
            <w:webHidden/>
            <w:rtl/>
          </w:rPr>
          <w:t>87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16" w:history="1">
        <w:r w:rsidRPr="00BC2381">
          <w:rPr>
            <w:rStyle w:val="Hyperlink"/>
            <w:rFonts w:hint="cs"/>
            <w:noProof/>
            <w:rtl/>
          </w:rPr>
          <w:t>فضائل عليّ (عليه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Toc357447716 \h</w:instrText>
        </w:r>
        <w:r>
          <w:rPr>
            <w:noProof/>
            <w:webHidden/>
            <w:rtl/>
          </w:rPr>
          <w:instrText xml:space="preserve"> </w:instrText>
        </w:r>
        <w:r>
          <w:rPr>
            <w:rStyle w:val="Hyperlink"/>
            <w:noProof/>
            <w:rtl/>
          </w:rPr>
        </w:r>
        <w:r>
          <w:rPr>
            <w:rStyle w:val="Hyperlink"/>
            <w:noProof/>
            <w:rtl/>
          </w:rPr>
          <w:fldChar w:fldCharType="separate"/>
        </w:r>
        <w:r>
          <w:rPr>
            <w:noProof/>
            <w:webHidden/>
            <w:rtl/>
          </w:rPr>
          <w:t>87</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720"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العاشر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Toc357447720 \h</w:instrText>
        </w:r>
        <w:r>
          <w:rPr>
            <w:noProof/>
            <w:webHidden/>
            <w:rtl/>
          </w:rPr>
          <w:instrText xml:space="preserve"> </w:instrText>
        </w:r>
        <w:r>
          <w:rPr>
            <w:rStyle w:val="Hyperlink"/>
            <w:noProof/>
            <w:rtl/>
          </w:rPr>
        </w:r>
        <w:r>
          <w:rPr>
            <w:rStyle w:val="Hyperlink"/>
            <w:noProof/>
            <w:rtl/>
          </w:rPr>
          <w:fldChar w:fldCharType="separate"/>
        </w:r>
        <w:r>
          <w:rPr>
            <w:noProof/>
            <w:webHidden/>
            <w:rtl/>
          </w:rPr>
          <w:t>90</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721" w:history="1">
        <w:r w:rsidRPr="003954ED">
          <w:rPr>
            <w:rStyle w:val="Hyperlink"/>
            <w:rFonts w:hint="eastAsia"/>
            <w:noProof/>
            <w:rtl/>
          </w:rPr>
          <w:t>وهو</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7722" w:history="1">
        <w:r w:rsidRPr="003954ED">
          <w:rPr>
            <w:rStyle w:val="Hyperlink"/>
            <w:rFonts w:hint="eastAsia"/>
            <w:noProof/>
            <w:rtl/>
          </w:rPr>
          <w:t>لعشر</w:t>
        </w:r>
        <w:r w:rsidRPr="003954ED">
          <w:rPr>
            <w:rStyle w:val="Hyperlink"/>
            <w:noProof/>
            <w:rtl/>
          </w:rPr>
          <w:t xml:space="preserve"> </w:t>
        </w:r>
        <w:r w:rsidRPr="003954ED">
          <w:rPr>
            <w:rStyle w:val="Hyperlink"/>
            <w:rFonts w:hint="eastAsia"/>
            <w:noProof/>
            <w:rtl/>
          </w:rPr>
          <w:t>بقين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شعبان</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سبع</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7723" w:history="1">
        <w:r>
          <w:rPr>
            <w:rStyle w:val="Hyperlink"/>
            <w:rFonts w:hint="cs"/>
            <w:noProof/>
            <w:rtl/>
          </w:rPr>
          <w:t>قول الله تعالى للملكين: إذا بلغ العبد أربعين سنة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Toc357447723 \h</w:instrText>
        </w:r>
        <w:r>
          <w:rPr>
            <w:noProof/>
            <w:webHidden/>
            <w:rtl/>
          </w:rPr>
          <w:instrText xml:space="preserve"> </w:instrText>
        </w:r>
        <w:r>
          <w:rPr>
            <w:rStyle w:val="Hyperlink"/>
            <w:noProof/>
            <w:rtl/>
          </w:rPr>
        </w:r>
        <w:r>
          <w:rPr>
            <w:rStyle w:val="Hyperlink"/>
            <w:noProof/>
            <w:rtl/>
          </w:rPr>
          <w:fldChar w:fldCharType="separate"/>
        </w:r>
        <w:r>
          <w:rPr>
            <w:noProof/>
            <w:webHidden/>
            <w:rtl/>
          </w:rPr>
          <w:t>90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24" w:history="1">
        <w:r>
          <w:rPr>
            <w:rStyle w:val="Hyperlink"/>
            <w:rFonts w:hint="cs"/>
            <w:noProof/>
            <w:rtl/>
          </w:rPr>
          <w:t>تفسير قوله ت</w:t>
        </w:r>
        <w:r>
          <w:rPr>
            <w:rStyle w:val="Hyperlink"/>
            <w:rFonts w:hint="cs"/>
            <w:noProof/>
            <w:rtl/>
          </w:rPr>
          <w:t>ع</w:t>
        </w:r>
        <w:r>
          <w:rPr>
            <w:rStyle w:val="Hyperlink"/>
            <w:rFonts w:hint="cs"/>
            <w:noProof/>
            <w:rtl/>
          </w:rPr>
          <w:t xml:space="preserve">الى: </w:t>
        </w:r>
        <w:r w:rsidRPr="00A36927">
          <w:rPr>
            <w:rStyle w:val="libAlaemChar"/>
            <w:rFonts w:hint="cs"/>
            <w:rtl/>
          </w:rPr>
          <w:t>(</w:t>
        </w:r>
        <w:r w:rsidRPr="00DF0C07">
          <w:rPr>
            <w:rStyle w:val="libAieChar"/>
            <w:rFonts w:cs="Traditional Arabic"/>
            <w:noProof/>
            <w:rtl/>
          </w:rPr>
          <w:t>أَوَلَمْ نُعَمِّرْكُم</w:t>
        </w:r>
        <w:r>
          <w:rPr>
            <w:rStyle w:val="libAieChar"/>
            <w:rFonts w:cs="Traditional Arabic" w:hint="cs"/>
            <w:noProof/>
            <w:rtl/>
          </w:rPr>
          <w:t xml:space="preserve"> ...</w:t>
        </w:r>
        <w:r w:rsidRPr="00A36927">
          <w:rPr>
            <w:rStyle w:val="libAlaemChar"/>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Toc357447724 \h</w:instrText>
        </w:r>
        <w:r>
          <w:rPr>
            <w:noProof/>
            <w:webHidden/>
            <w:rtl/>
          </w:rPr>
          <w:instrText xml:space="preserve"> </w:instrText>
        </w:r>
        <w:r>
          <w:rPr>
            <w:rStyle w:val="Hyperlink"/>
            <w:noProof/>
            <w:rtl/>
          </w:rPr>
        </w:r>
        <w:r>
          <w:rPr>
            <w:rStyle w:val="Hyperlink"/>
            <w:noProof/>
            <w:rtl/>
          </w:rPr>
          <w:fldChar w:fldCharType="separate"/>
        </w:r>
        <w:r>
          <w:rPr>
            <w:noProof/>
            <w:webHidden/>
            <w:rtl/>
          </w:rPr>
          <w:t>90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25" w:history="1">
        <w:r>
          <w:rPr>
            <w:rStyle w:val="Hyperlink"/>
            <w:rFonts w:hint="cs"/>
            <w:noProof/>
            <w:rtl/>
          </w:rPr>
          <w:t>فضل 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Toc357447725 \h</w:instrText>
        </w:r>
        <w:r>
          <w:rPr>
            <w:noProof/>
            <w:webHidden/>
            <w:rtl/>
          </w:rPr>
          <w:instrText xml:space="preserve"> </w:instrText>
        </w:r>
        <w:r>
          <w:rPr>
            <w:rStyle w:val="Hyperlink"/>
            <w:noProof/>
            <w:rtl/>
          </w:rPr>
        </w:r>
        <w:r>
          <w:rPr>
            <w:rStyle w:val="Hyperlink"/>
            <w:noProof/>
            <w:rtl/>
          </w:rPr>
          <w:fldChar w:fldCharType="separate"/>
        </w:r>
        <w:r>
          <w:rPr>
            <w:noProof/>
            <w:webHidden/>
            <w:rtl/>
          </w:rPr>
          <w:t>90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26" w:history="1">
        <w:r>
          <w:rPr>
            <w:rStyle w:val="Hyperlink"/>
            <w:rFonts w:hint="cs"/>
            <w:noProof/>
            <w:rtl/>
          </w:rPr>
          <w:t>فضل العلم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Toc357447726 \h</w:instrText>
        </w:r>
        <w:r>
          <w:rPr>
            <w:noProof/>
            <w:webHidden/>
            <w:rtl/>
          </w:rPr>
          <w:instrText xml:space="preserve"> </w:instrText>
        </w:r>
        <w:r>
          <w:rPr>
            <w:rStyle w:val="Hyperlink"/>
            <w:noProof/>
            <w:rtl/>
          </w:rPr>
        </w:r>
        <w:r>
          <w:rPr>
            <w:rStyle w:val="Hyperlink"/>
            <w:noProof/>
            <w:rtl/>
          </w:rPr>
          <w:fldChar w:fldCharType="separate"/>
        </w:r>
        <w:r>
          <w:rPr>
            <w:noProof/>
            <w:webHidden/>
            <w:rtl/>
          </w:rPr>
          <w:t>91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27" w:history="1">
        <w:r>
          <w:rPr>
            <w:rStyle w:val="Hyperlink"/>
            <w:rFonts w:hint="cs"/>
            <w:noProof/>
            <w:rtl/>
          </w:rPr>
          <w:t>عبادة الناس على ثلاثة أوجه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Toc357447727 \h</w:instrText>
        </w:r>
        <w:r>
          <w:rPr>
            <w:noProof/>
            <w:webHidden/>
            <w:rtl/>
          </w:rPr>
          <w:instrText xml:space="preserve"> </w:instrText>
        </w:r>
        <w:r>
          <w:rPr>
            <w:rStyle w:val="Hyperlink"/>
            <w:noProof/>
            <w:rtl/>
          </w:rPr>
        </w:r>
        <w:r>
          <w:rPr>
            <w:rStyle w:val="Hyperlink"/>
            <w:noProof/>
            <w:rtl/>
          </w:rPr>
          <w:fldChar w:fldCharType="separate"/>
        </w:r>
        <w:r>
          <w:rPr>
            <w:noProof/>
            <w:webHidden/>
            <w:rtl/>
          </w:rPr>
          <w:t>91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29" w:history="1">
        <w:r>
          <w:rPr>
            <w:rStyle w:val="Hyperlink"/>
            <w:rFonts w:hint="cs"/>
            <w:noProof/>
            <w:rtl/>
          </w:rPr>
          <w:t xml:space="preserve">فضائل عليّ </w:t>
        </w:r>
        <w:r w:rsidRPr="00BC2381">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Toc357447729 \h</w:instrText>
        </w:r>
        <w:r>
          <w:rPr>
            <w:noProof/>
            <w:webHidden/>
            <w:rtl/>
          </w:rPr>
          <w:instrText xml:space="preserve"> </w:instrText>
        </w:r>
        <w:r>
          <w:rPr>
            <w:rStyle w:val="Hyperlink"/>
            <w:noProof/>
            <w:rtl/>
          </w:rPr>
        </w:r>
        <w:r>
          <w:rPr>
            <w:rStyle w:val="Hyperlink"/>
            <w:noProof/>
            <w:rtl/>
          </w:rPr>
          <w:fldChar w:fldCharType="separate"/>
        </w:r>
        <w:r>
          <w:rPr>
            <w:noProof/>
            <w:webHidden/>
            <w:rtl/>
          </w:rPr>
          <w:t>92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30" w:history="1">
        <w:r>
          <w:rPr>
            <w:rStyle w:val="Hyperlink"/>
            <w:rFonts w:hint="cs"/>
            <w:noProof/>
            <w:rtl/>
          </w:rPr>
          <w:t>لا حرمة و لا غيبة لفاسق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Toc357447730 \h</w:instrText>
        </w:r>
        <w:r>
          <w:rPr>
            <w:noProof/>
            <w:webHidden/>
            <w:rtl/>
          </w:rPr>
          <w:instrText xml:space="preserve"> </w:instrText>
        </w:r>
        <w:r>
          <w:rPr>
            <w:rStyle w:val="Hyperlink"/>
            <w:noProof/>
            <w:rtl/>
          </w:rPr>
        </w:r>
        <w:r>
          <w:rPr>
            <w:rStyle w:val="Hyperlink"/>
            <w:noProof/>
            <w:rtl/>
          </w:rPr>
          <w:fldChar w:fldCharType="separate"/>
        </w:r>
        <w:r>
          <w:rPr>
            <w:noProof/>
            <w:webHidden/>
            <w:rtl/>
          </w:rPr>
          <w:t>92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31" w:history="1">
        <w:r>
          <w:rPr>
            <w:rStyle w:val="Hyperlink"/>
            <w:rFonts w:hint="cs"/>
            <w:noProof/>
            <w:rtl/>
          </w:rPr>
          <w:t xml:space="preserve">قول الله تعالى في من تولى علياً </w:t>
        </w:r>
        <w:r w:rsidRPr="00BC2381">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Toc357447731 \h</w:instrText>
        </w:r>
        <w:r>
          <w:rPr>
            <w:noProof/>
            <w:webHidden/>
            <w:rtl/>
          </w:rPr>
          <w:instrText xml:space="preserve"> </w:instrText>
        </w:r>
        <w:r>
          <w:rPr>
            <w:rStyle w:val="Hyperlink"/>
            <w:noProof/>
            <w:rtl/>
          </w:rPr>
        </w:r>
        <w:r>
          <w:rPr>
            <w:rStyle w:val="Hyperlink"/>
            <w:noProof/>
            <w:rtl/>
          </w:rPr>
          <w:fldChar w:fldCharType="separate"/>
        </w:r>
        <w:r>
          <w:rPr>
            <w:noProof/>
            <w:webHidden/>
            <w:rtl/>
          </w:rPr>
          <w:t>93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32" w:history="1">
        <w:r>
          <w:rPr>
            <w:rStyle w:val="Hyperlink"/>
            <w:rFonts w:hint="cs"/>
            <w:noProof/>
            <w:rtl/>
          </w:rPr>
          <w:t>يسأل العبد يوم القيامة عن أربع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Toc357447732 \h</w:instrText>
        </w:r>
        <w:r>
          <w:rPr>
            <w:noProof/>
            <w:webHidden/>
            <w:rtl/>
          </w:rPr>
          <w:instrText xml:space="preserve"> </w:instrText>
        </w:r>
        <w:r>
          <w:rPr>
            <w:rStyle w:val="Hyperlink"/>
            <w:noProof/>
            <w:rtl/>
          </w:rPr>
        </w:r>
        <w:r>
          <w:rPr>
            <w:rStyle w:val="Hyperlink"/>
            <w:noProof/>
            <w:rtl/>
          </w:rPr>
          <w:fldChar w:fldCharType="separate"/>
        </w:r>
        <w:r>
          <w:rPr>
            <w:noProof/>
            <w:webHidden/>
            <w:rtl/>
          </w:rPr>
          <w:t>93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33" w:history="1">
        <w:r>
          <w:rPr>
            <w:rStyle w:val="Hyperlink"/>
            <w:rFonts w:hint="cs"/>
            <w:noProof/>
            <w:rtl/>
          </w:rPr>
          <w:t xml:space="preserve">عليّ </w:t>
        </w:r>
        <w:r w:rsidRPr="00BC2381">
          <w:rPr>
            <w:rStyle w:val="Hyperlink"/>
            <w:rFonts w:hint="cs"/>
            <w:noProof/>
            <w:rtl/>
          </w:rPr>
          <w:t>(عليه السلام)</w:t>
        </w:r>
        <w:r>
          <w:rPr>
            <w:rStyle w:val="Hyperlink"/>
            <w:rFonts w:hint="cs"/>
            <w:noProof/>
            <w:rtl/>
          </w:rPr>
          <w:t xml:space="preserve"> سيد العرب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Toc357447733 \h</w:instrText>
        </w:r>
        <w:r>
          <w:rPr>
            <w:noProof/>
            <w:webHidden/>
            <w:rtl/>
          </w:rPr>
          <w:instrText xml:space="preserve"> </w:instrText>
        </w:r>
        <w:r>
          <w:rPr>
            <w:rStyle w:val="Hyperlink"/>
            <w:noProof/>
            <w:rtl/>
          </w:rPr>
        </w:r>
        <w:r>
          <w:rPr>
            <w:rStyle w:val="Hyperlink"/>
            <w:noProof/>
            <w:rtl/>
          </w:rPr>
          <w:fldChar w:fldCharType="separate"/>
        </w:r>
        <w:r>
          <w:rPr>
            <w:noProof/>
            <w:webHidden/>
            <w:rtl/>
          </w:rPr>
          <w:t>93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34" w:history="1">
        <w:r>
          <w:rPr>
            <w:rStyle w:val="Hyperlink"/>
            <w:rFonts w:hint="cs"/>
            <w:noProof/>
            <w:rtl/>
          </w:rPr>
          <w:t xml:space="preserve">إخبار الصادق </w:t>
        </w:r>
        <w:r w:rsidRPr="00BC2381">
          <w:rPr>
            <w:rStyle w:val="Hyperlink"/>
            <w:rFonts w:hint="cs"/>
            <w:noProof/>
            <w:rtl/>
          </w:rPr>
          <w:t>(عليه السلام)</w:t>
        </w:r>
        <w:r>
          <w:rPr>
            <w:rStyle w:val="Hyperlink"/>
            <w:rFonts w:hint="cs"/>
            <w:noProof/>
            <w:rtl/>
          </w:rPr>
          <w:t xml:space="preserve"> بشهادة زيد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Toc357447734 \h</w:instrText>
        </w:r>
        <w:r>
          <w:rPr>
            <w:noProof/>
            <w:webHidden/>
            <w:rtl/>
          </w:rPr>
          <w:instrText xml:space="preserve"> </w:instrText>
        </w:r>
        <w:r>
          <w:rPr>
            <w:rStyle w:val="Hyperlink"/>
            <w:noProof/>
            <w:rtl/>
          </w:rPr>
        </w:r>
        <w:r>
          <w:rPr>
            <w:rStyle w:val="Hyperlink"/>
            <w:noProof/>
            <w:rtl/>
          </w:rPr>
          <w:fldChar w:fldCharType="separate"/>
        </w:r>
        <w:r>
          <w:rPr>
            <w:noProof/>
            <w:webHidden/>
            <w:rtl/>
          </w:rPr>
          <w:t>94</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737"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الحادي</w:t>
        </w:r>
        <w:r w:rsidRPr="003954ED">
          <w:rPr>
            <w:rStyle w:val="Hyperlink"/>
            <w:noProof/>
            <w:rtl/>
          </w:rPr>
          <w:t xml:space="preserve"> </w:t>
        </w:r>
        <w:r w:rsidRPr="003954ED">
          <w:rPr>
            <w:rStyle w:val="Hyperlink"/>
            <w:rFonts w:hint="eastAsia"/>
            <w:noProof/>
            <w:rtl/>
          </w:rPr>
          <w:t>عشر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Toc357447737 \h</w:instrText>
        </w:r>
        <w:r>
          <w:rPr>
            <w:noProof/>
            <w:webHidden/>
            <w:rtl/>
          </w:rPr>
          <w:instrText xml:space="preserve"> </w:instrText>
        </w:r>
        <w:r>
          <w:rPr>
            <w:rStyle w:val="Hyperlink"/>
            <w:noProof/>
            <w:rtl/>
          </w:rPr>
        </w:r>
        <w:r>
          <w:rPr>
            <w:rStyle w:val="Hyperlink"/>
            <w:noProof/>
            <w:rtl/>
          </w:rPr>
          <w:fldChar w:fldCharType="separate"/>
        </w:r>
        <w:r>
          <w:rPr>
            <w:noProof/>
            <w:webHidden/>
            <w:rtl/>
          </w:rPr>
          <w:t>96</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738" w:history="1">
        <w:r w:rsidRPr="003954ED">
          <w:rPr>
            <w:rStyle w:val="Hyperlink"/>
            <w:rFonts w:hint="eastAsia"/>
            <w:noProof/>
            <w:rtl/>
          </w:rPr>
          <w:t>وهو</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7739" w:history="1">
        <w:r w:rsidRPr="003954ED">
          <w:rPr>
            <w:rStyle w:val="Hyperlink"/>
            <w:rFonts w:hint="eastAsia"/>
            <w:noProof/>
            <w:rtl/>
          </w:rPr>
          <w:t>لست</w:t>
        </w:r>
        <w:r w:rsidRPr="003954ED">
          <w:rPr>
            <w:rStyle w:val="Hyperlink"/>
            <w:noProof/>
            <w:rtl/>
          </w:rPr>
          <w:t xml:space="preserve"> </w:t>
        </w:r>
        <w:r w:rsidRPr="003954ED">
          <w:rPr>
            <w:rStyle w:val="Hyperlink"/>
            <w:rFonts w:hint="eastAsia"/>
            <w:noProof/>
            <w:rtl/>
          </w:rPr>
          <w:t>بقين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شعبان</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سبع</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7740" w:history="1">
        <w:r>
          <w:rPr>
            <w:rStyle w:val="Hyperlink"/>
            <w:rFonts w:hint="cs"/>
            <w:noProof/>
            <w:rtl/>
          </w:rPr>
          <w:t>فضائل شعر 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Toc357447740 \h</w:instrText>
        </w:r>
        <w:r>
          <w:rPr>
            <w:noProof/>
            <w:webHidden/>
            <w:rtl/>
          </w:rPr>
          <w:instrText xml:space="preserve"> </w:instrText>
        </w:r>
        <w:r>
          <w:rPr>
            <w:rStyle w:val="Hyperlink"/>
            <w:noProof/>
            <w:rtl/>
          </w:rPr>
        </w:r>
        <w:r>
          <w:rPr>
            <w:rStyle w:val="Hyperlink"/>
            <w:noProof/>
            <w:rtl/>
          </w:rPr>
          <w:fldChar w:fldCharType="separate"/>
        </w:r>
        <w:r>
          <w:rPr>
            <w:noProof/>
            <w:webHidden/>
            <w:rtl/>
          </w:rPr>
          <w:t>96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41" w:history="1">
        <w:r>
          <w:rPr>
            <w:rStyle w:val="Hyperlink"/>
            <w:rFonts w:hint="cs"/>
            <w:noProof/>
            <w:rtl/>
          </w:rPr>
          <w:t>علة فرص الصوم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Toc357447741 \h</w:instrText>
        </w:r>
        <w:r>
          <w:rPr>
            <w:noProof/>
            <w:webHidden/>
            <w:rtl/>
          </w:rPr>
          <w:instrText xml:space="preserve"> </w:instrText>
        </w:r>
        <w:r>
          <w:rPr>
            <w:rStyle w:val="Hyperlink"/>
            <w:noProof/>
            <w:rtl/>
          </w:rPr>
        </w:r>
        <w:r>
          <w:rPr>
            <w:rStyle w:val="Hyperlink"/>
            <w:noProof/>
            <w:rtl/>
          </w:rPr>
          <w:fldChar w:fldCharType="separate"/>
        </w:r>
        <w:r>
          <w:rPr>
            <w:noProof/>
            <w:webHidden/>
            <w:rtl/>
          </w:rPr>
          <w:t>97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42" w:history="1">
        <w:r>
          <w:rPr>
            <w:rStyle w:val="Hyperlink"/>
            <w:rFonts w:hint="cs"/>
            <w:noProof/>
            <w:rtl/>
          </w:rPr>
          <w:t>قصة الشاب نباش القبور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Toc357447742 \h</w:instrText>
        </w:r>
        <w:r>
          <w:rPr>
            <w:noProof/>
            <w:webHidden/>
            <w:rtl/>
          </w:rPr>
          <w:instrText xml:space="preserve"> </w:instrText>
        </w:r>
        <w:r>
          <w:rPr>
            <w:rStyle w:val="Hyperlink"/>
            <w:noProof/>
            <w:rtl/>
          </w:rPr>
        </w:r>
        <w:r>
          <w:rPr>
            <w:rStyle w:val="Hyperlink"/>
            <w:noProof/>
            <w:rtl/>
          </w:rPr>
          <w:fldChar w:fldCharType="separate"/>
        </w:r>
        <w:r>
          <w:rPr>
            <w:noProof/>
            <w:webHidden/>
            <w:rtl/>
          </w:rPr>
          <w:t>97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43" w:history="1">
        <w:r>
          <w:rPr>
            <w:rStyle w:val="Hyperlink"/>
            <w:rFonts w:hint="cs"/>
            <w:noProof/>
            <w:rtl/>
          </w:rPr>
          <w:t xml:space="preserve">فضائل عليّ </w:t>
        </w:r>
        <w:r w:rsidRPr="00C54A69">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Toc357447743 \h</w:instrText>
        </w:r>
        <w:r>
          <w:rPr>
            <w:noProof/>
            <w:webHidden/>
            <w:rtl/>
          </w:rPr>
          <w:instrText xml:space="preserve"> </w:instrText>
        </w:r>
        <w:r>
          <w:rPr>
            <w:rStyle w:val="Hyperlink"/>
            <w:noProof/>
            <w:rtl/>
          </w:rPr>
        </w:r>
        <w:r>
          <w:rPr>
            <w:rStyle w:val="Hyperlink"/>
            <w:noProof/>
            <w:rtl/>
          </w:rPr>
          <w:fldChar w:fldCharType="separate"/>
        </w:r>
        <w:r>
          <w:rPr>
            <w:noProof/>
            <w:webHidden/>
            <w:rtl/>
          </w:rPr>
          <w:t>100</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745"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الثاني</w:t>
        </w:r>
        <w:r w:rsidRPr="003954ED">
          <w:rPr>
            <w:rStyle w:val="Hyperlink"/>
            <w:noProof/>
            <w:rtl/>
          </w:rPr>
          <w:t xml:space="preserve"> </w:t>
        </w:r>
        <w:r w:rsidRPr="003954ED">
          <w:rPr>
            <w:rStyle w:val="Hyperlink"/>
            <w:rFonts w:hint="eastAsia"/>
            <w:noProof/>
            <w:rtl/>
          </w:rPr>
          <w:t>عشر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Toc357447745 \h</w:instrText>
        </w:r>
        <w:r>
          <w:rPr>
            <w:noProof/>
            <w:webHidden/>
            <w:rtl/>
          </w:rPr>
          <w:instrText xml:space="preserve"> </w:instrText>
        </w:r>
        <w:r>
          <w:rPr>
            <w:rStyle w:val="Hyperlink"/>
            <w:noProof/>
            <w:rtl/>
          </w:rPr>
        </w:r>
        <w:r>
          <w:rPr>
            <w:rStyle w:val="Hyperlink"/>
            <w:noProof/>
            <w:rtl/>
          </w:rPr>
          <w:fldChar w:fldCharType="separate"/>
        </w:r>
        <w:r>
          <w:rPr>
            <w:noProof/>
            <w:webHidden/>
            <w:rtl/>
          </w:rPr>
          <w:t>102</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746" w:history="1">
        <w:r w:rsidRPr="003954ED">
          <w:rPr>
            <w:rStyle w:val="Hyperlink"/>
            <w:rFonts w:hint="eastAsia"/>
            <w:noProof/>
            <w:rtl/>
          </w:rPr>
          <w:t>وهو</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7747" w:history="1">
        <w:r w:rsidRPr="003954ED">
          <w:rPr>
            <w:rStyle w:val="Hyperlink"/>
            <w:rFonts w:hint="eastAsia"/>
            <w:noProof/>
            <w:rtl/>
          </w:rPr>
          <w:t>لثلاث</w:t>
        </w:r>
        <w:r w:rsidRPr="003954ED">
          <w:rPr>
            <w:rStyle w:val="Hyperlink"/>
            <w:noProof/>
            <w:rtl/>
          </w:rPr>
          <w:t xml:space="preserve"> </w:t>
        </w:r>
        <w:r w:rsidRPr="003954ED">
          <w:rPr>
            <w:rStyle w:val="Hyperlink"/>
            <w:rFonts w:hint="eastAsia"/>
            <w:noProof/>
            <w:rtl/>
          </w:rPr>
          <w:t>بقين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شعبان</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سبع</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7748" w:history="1">
        <w:r>
          <w:rPr>
            <w:rStyle w:val="Hyperlink"/>
            <w:rFonts w:hint="cs"/>
            <w:noProof/>
            <w:rtl/>
          </w:rPr>
          <w:t xml:space="preserve">قول رسول الله </w:t>
        </w:r>
        <w:r w:rsidRPr="00C54A69">
          <w:rPr>
            <w:rStyle w:val="Hyperlink"/>
            <w:rFonts w:hint="cs"/>
            <w:noProof/>
            <w:webHidden/>
            <w:rtl/>
          </w:rPr>
          <w:t>(صلّي الله عليه و آله وسلّم)</w:t>
        </w:r>
        <w:r>
          <w:rPr>
            <w:rStyle w:val="Hyperlink"/>
            <w:rFonts w:hint="cs"/>
            <w:noProof/>
            <w:rtl/>
          </w:rPr>
          <w:t xml:space="preserve"> إذا نظر إلى هلاك شهر رمضان، و فضائل الشهر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Toc357447748 \h</w:instrText>
        </w:r>
        <w:r>
          <w:rPr>
            <w:noProof/>
            <w:webHidden/>
            <w:rtl/>
          </w:rPr>
          <w:instrText xml:space="preserve"> </w:instrText>
        </w:r>
        <w:r>
          <w:rPr>
            <w:rStyle w:val="Hyperlink"/>
            <w:noProof/>
            <w:rtl/>
          </w:rPr>
        </w:r>
        <w:r>
          <w:rPr>
            <w:rStyle w:val="Hyperlink"/>
            <w:noProof/>
            <w:rtl/>
          </w:rPr>
          <w:fldChar w:fldCharType="separate"/>
        </w:r>
        <w:r>
          <w:rPr>
            <w:noProof/>
            <w:webHidden/>
            <w:rtl/>
          </w:rPr>
          <w:t>102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49" w:history="1">
        <w:r>
          <w:rPr>
            <w:rStyle w:val="Hyperlink"/>
            <w:rFonts w:hint="cs"/>
            <w:noProof/>
            <w:rtl/>
          </w:rPr>
          <w:t>فضائل شهر 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Toc357447749 \h</w:instrText>
        </w:r>
        <w:r>
          <w:rPr>
            <w:noProof/>
            <w:webHidden/>
            <w:rtl/>
          </w:rPr>
          <w:instrText xml:space="preserve"> </w:instrText>
        </w:r>
        <w:r>
          <w:rPr>
            <w:rStyle w:val="Hyperlink"/>
            <w:noProof/>
            <w:rtl/>
          </w:rPr>
        </w:r>
        <w:r>
          <w:rPr>
            <w:rStyle w:val="Hyperlink"/>
            <w:noProof/>
            <w:rtl/>
          </w:rPr>
          <w:fldChar w:fldCharType="separate"/>
        </w:r>
        <w:r>
          <w:rPr>
            <w:noProof/>
            <w:webHidden/>
            <w:rtl/>
          </w:rPr>
          <w:t>103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50" w:history="1">
        <w:r>
          <w:rPr>
            <w:rStyle w:val="Hyperlink"/>
            <w:rFonts w:hint="cs"/>
            <w:noProof/>
            <w:rtl/>
          </w:rPr>
          <w:t xml:space="preserve">دعاء النبيّ </w:t>
        </w:r>
        <w:r w:rsidRPr="00C54A69">
          <w:rPr>
            <w:rStyle w:val="Hyperlink"/>
            <w:rFonts w:hint="cs"/>
            <w:noProof/>
            <w:webHidden/>
            <w:rtl/>
          </w:rPr>
          <w:t>(صلّي الله عليه و آله وسلّم)</w:t>
        </w:r>
        <w:r>
          <w:rPr>
            <w:rStyle w:val="Hyperlink"/>
            <w:rFonts w:hint="cs"/>
            <w:noProof/>
            <w:rtl/>
          </w:rPr>
          <w:t xml:space="preserve"> لعليّ </w:t>
        </w:r>
        <w:r w:rsidRPr="00C54A69">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Toc357447750 \h</w:instrText>
        </w:r>
        <w:r>
          <w:rPr>
            <w:noProof/>
            <w:webHidden/>
            <w:rtl/>
          </w:rPr>
          <w:instrText xml:space="preserve"> </w:instrText>
        </w:r>
        <w:r>
          <w:rPr>
            <w:rStyle w:val="Hyperlink"/>
            <w:noProof/>
            <w:rtl/>
          </w:rPr>
        </w:r>
        <w:r>
          <w:rPr>
            <w:rStyle w:val="Hyperlink"/>
            <w:noProof/>
            <w:rtl/>
          </w:rPr>
          <w:fldChar w:fldCharType="separate"/>
        </w:r>
        <w:r>
          <w:rPr>
            <w:noProof/>
            <w:webHidden/>
            <w:rtl/>
          </w:rPr>
          <w:t>107</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752"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الثالث</w:t>
        </w:r>
        <w:r w:rsidRPr="003954ED">
          <w:rPr>
            <w:rStyle w:val="Hyperlink"/>
            <w:noProof/>
            <w:rtl/>
          </w:rPr>
          <w:t xml:space="preserve"> </w:t>
        </w:r>
        <w:r w:rsidRPr="003954ED">
          <w:rPr>
            <w:rStyle w:val="Hyperlink"/>
            <w:rFonts w:hint="eastAsia"/>
            <w:noProof/>
            <w:rtl/>
          </w:rPr>
          <w:t>عشر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Toc357447752 \h</w:instrText>
        </w:r>
        <w:r>
          <w:rPr>
            <w:noProof/>
            <w:webHidden/>
            <w:rtl/>
          </w:rPr>
          <w:instrText xml:space="preserve"> </w:instrText>
        </w:r>
        <w:r>
          <w:rPr>
            <w:rStyle w:val="Hyperlink"/>
            <w:noProof/>
            <w:rtl/>
          </w:rPr>
        </w:r>
        <w:r>
          <w:rPr>
            <w:rStyle w:val="Hyperlink"/>
            <w:noProof/>
            <w:rtl/>
          </w:rPr>
          <w:fldChar w:fldCharType="separate"/>
        </w:r>
        <w:r>
          <w:rPr>
            <w:noProof/>
            <w:webHidden/>
            <w:rtl/>
          </w:rPr>
          <w:t>108</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753" w:history="1">
        <w:r w:rsidRPr="003954ED">
          <w:rPr>
            <w:rStyle w:val="Hyperlink"/>
            <w:rFonts w:hint="eastAsia"/>
            <w:noProof/>
            <w:rtl/>
          </w:rPr>
          <w:t>وهو</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7754" w:history="1">
        <w:r w:rsidRPr="003954ED">
          <w:rPr>
            <w:rStyle w:val="Hyperlink"/>
            <w:rFonts w:hint="eastAsia"/>
            <w:noProof/>
            <w:rtl/>
          </w:rPr>
          <w:t>غرة</w:t>
        </w:r>
        <w:r w:rsidRPr="003954ED">
          <w:rPr>
            <w:rStyle w:val="Hyperlink"/>
            <w:noProof/>
            <w:rtl/>
          </w:rPr>
          <w:t xml:space="preserve"> </w:t>
        </w:r>
        <w:r w:rsidRPr="003954ED">
          <w:rPr>
            <w:rStyle w:val="Hyperlink"/>
            <w:rFonts w:hint="eastAsia"/>
            <w:noProof/>
            <w:rtl/>
          </w:rPr>
          <w:t>شهر</w:t>
        </w:r>
        <w:r w:rsidRPr="003954ED">
          <w:rPr>
            <w:rStyle w:val="Hyperlink"/>
            <w:noProof/>
            <w:rtl/>
          </w:rPr>
          <w:t xml:space="preserve"> </w:t>
        </w:r>
        <w:r w:rsidRPr="003954ED">
          <w:rPr>
            <w:rStyle w:val="Hyperlink"/>
            <w:rFonts w:hint="eastAsia"/>
            <w:noProof/>
            <w:rtl/>
          </w:rPr>
          <w:t>رمضان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سبع</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7755" w:history="1">
        <w:r w:rsidRPr="004B5946">
          <w:rPr>
            <w:rStyle w:val="Hyperlink"/>
            <w:rFonts w:hint="cs"/>
            <w:noProof/>
            <w:rtl/>
          </w:rPr>
          <w:t>فضائل شهر 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Toc357447755 \h</w:instrText>
        </w:r>
        <w:r>
          <w:rPr>
            <w:noProof/>
            <w:webHidden/>
            <w:rtl/>
          </w:rPr>
          <w:instrText xml:space="preserve"> </w:instrText>
        </w:r>
        <w:r>
          <w:rPr>
            <w:rStyle w:val="Hyperlink"/>
            <w:noProof/>
            <w:rtl/>
          </w:rPr>
        </w:r>
        <w:r>
          <w:rPr>
            <w:rStyle w:val="Hyperlink"/>
            <w:noProof/>
            <w:rtl/>
          </w:rPr>
          <w:fldChar w:fldCharType="separate"/>
        </w:r>
        <w:r>
          <w:rPr>
            <w:noProof/>
            <w:webHidden/>
            <w:rtl/>
          </w:rPr>
          <w:t>108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57" w:history="1">
        <w:r>
          <w:rPr>
            <w:rStyle w:val="Hyperlink"/>
            <w:rFonts w:hint="cs"/>
            <w:noProof/>
            <w:rtl/>
          </w:rPr>
          <w:t>فضل من كبر مائة تكبيرة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Toc357447757 \h</w:instrText>
        </w:r>
        <w:r>
          <w:rPr>
            <w:noProof/>
            <w:webHidden/>
            <w:rtl/>
          </w:rPr>
          <w:instrText xml:space="preserve"> </w:instrText>
        </w:r>
        <w:r>
          <w:rPr>
            <w:rStyle w:val="Hyperlink"/>
            <w:noProof/>
            <w:rtl/>
          </w:rPr>
        </w:r>
        <w:r>
          <w:rPr>
            <w:rStyle w:val="Hyperlink"/>
            <w:noProof/>
            <w:rtl/>
          </w:rPr>
          <w:fldChar w:fldCharType="separate"/>
        </w:r>
        <w:r>
          <w:rPr>
            <w:noProof/>
            <w:webHidden/>
            <w:rtl/>
          </w:rPr>
          <w:t>109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58" w:history="1">
        <w:r>
          <w:rPr>
            <w:rStyle w:val="Hyperlink"/>
            <w:rFonts w:hint="cs"/>
            <w:noProof/>
            <w:rtl/>
          </w:rPr>
          <w:t>فضل من سبح الله كل يوم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Toc357447758 \h</w:instrText>
        </w:r>
        <w:r>
          <w:rPr>
            <w:noProof/>
            <w:webHidden/>
            <w:rtl/>
          </w:rPr>
          <w:instrText xml:space="preserve"> </w:instrText>
        </w:r>
        <w:r>
          <w:rPr>
            <w:rStyle w:val="Hyperlink"/>
            <w:noProof/>
            <w:rtl/>
          </w:rPr>
        </w:r>
        <w:r>
          <w:rPr>
            <w:rStyle w:val="Hyperlink"/>
            <w:noProof/>
            <w:rtl/>
          </w:rPr>
          <w:fldChar w:fldCharType="separate"/>
        </w:r>
        <w:r>
          <w:rPr>
            <w:noProof/>
            <w:webHidden/>
            <w:rtl/>
          </w:rPr>
          <w:t>109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59" w:history="1">
        <w:r>
          <w:rPr>
            <w:rStyle w:val="Hyperlink"/>
            <w:rFonts w:hint="cs"/>
            <w:noProof/>
            <w:rtl/>
          </w:rPr>
          <w:t>دعاء بعد صلاة الصبح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Toc357447759 \h</w:instrText>
        </w:r>
        <w:r>
          <w:rPr>
            <w:noProof/>
            <w:webHidden/>
            <w:rtl/>
          </w:rPr>
          <w:instrText xml:space="preserve"> </w:instrText>
        </w:r>
        <w:r>
          <w:rPr>
            <w:rStyle w:val="Hyperlink"/>
            <w:noProof/>
            <w:rtl/>
          </w:rPr>
        </w:r>
        <w:r>
          <w:rPr>
            <w:rStyle w:val="Hyperlink"/>
            <w:noProof/>
            <w:rtl/>
          </w:rPr>
          <w:fldChar w:fldCharType="separate"/>
        </w:r>
        <w:r>
          <w:rPr>
            <w:noProof/>
            <w:webHidden/>
            <w:rtl/>
          </w:rPr>
          <w:t>109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60" w:history="1">
        <w:r>
          <w:rPr>
            <w:rStyle w:val="Hyperlink"/>
            <w:rFonts w:hint="cs"/>
            <w:noProof/>
            <w:rtl/>
          </w:rPr>
          <w:t>من ختم صيامه بقول أو عمل صالح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Toc357447760 \h</w:instrText>
        </w:r>
        <w:r>
          <w:rPr>
            <w:noProof/>
            <w:webHidden/>
            <w:rtl/>
          </w:rPr>
          <w:instrText xml:space="preserve"> </w:instrText>
        </w:r>
        <w:r>
          <w:rPr>
            <w:rStyle w:val="Hyperlink"/>
            <w:noProof/>
            <w:rtl/>
          </w:rPr>
        </w:r>
        <w:r>
          <w:rPr>
            <w:rStyle w:val="Hyperlink"/>
            <w:noProof/>
            <w:rtl/>
          </w:rPr>
          <w:fldChar w:fldCharType="separate"/>
        </w:r>
        <w:r>
          <w:rPr>
            <w:noProof/>
            <w:webHidden/>
            <w:rtl/>
          </w:rPr>
          <w:t>110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62" w:history="1">
        <w:r>
          <w:rPr>
            <w:rStyle w:val="Hyperlink"/>
            <w:rFonts w:hint="cs"/>
            <w:noProof/>
            <w:rtl/>
          </w:rPr>
          <w:t xml:space="preserve">موعظة لرسول الله </w:t>
        </w:r>
        <w:r w:rsidRPr="00FB25C9">
          <w:rPr>
            <w:rFonts w:hint="cs"/>
            <w:noProof/>
            <w:webHidden/>
            <w:rtl/>
          </w:rPr>
          <w:t>(صلّي الله عليه و آله 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Toc357447762 \h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64" w:history="1">
        <w:r>
          <w:rPr>
            <w:rStyle w:val="Hyperlink"/>
            <w:rFonts w:hint="cs"/>
            <w:noProof/>
            <w:rtl/>
          </w:rPr>
          <w:t xml:space="preserve">فضل عليّ و فاطمة و الحسن و الحسين </w:t>
        </w:r>
        <w:r w:rsidRPr="00FB25C9">
          <w:rPr>
            <w:rStyle w:val="Hyperlink"/>
            <w:rFonts w:hint="cs"/>
            <w:noProof/>
            <w:rtl/>
          </w:rPr>
          <w:t>(عليه</w:t>
        </w:r>
        <w:r>
          <w:rPr>
            <w:rStyle w:val="Hyperlink"/>
            <w:rFonts w:hint="cs"/>
            <w:noProof/>
            <w:rtl/>
          </w:rPr>
          <w:t>م</w:t>
        </w:r>
        <w:r w:rsidRPr="00FB25C9">
          <w:rPr>
            <w:rStyle w:val="Hyperlink"/>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Toc357447764 \h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766"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الرابع</w:t>
        </w:r>
        <w:r w:rsidRPr="003954ED">
          <w:rPr>
            <w:rStyle w:val="Hyperlink"/>
            <w:noProof/>
            <w:rtl/>
          </w:rPr>
          <w:t xml:space="preserve"> </w:t>
        </w:r>
        <w:r w:rsidRPr="003954ED">
          <w:rPr>
            <w:rStyle w:val="Hyperlink"/>
            <w:rFonts w:hint="eastAsia"/>
            <w:noProof/>
            <w:rtl/>
          </w:rPr>
          <w:t>عشر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Toc357447766 \h</w:instrText>
        </w:r>
        <w:r>
          <w:rPr>
            <w:noProof/>
            <w:webHidden/>
            <w:rtl/>
          </w:rPr>
          <w:instrText xml:space="preserve"> </w:instrText>
        </w:r>
        <w:r>
          <w:rPr>
            <w:rStyle w:val="Hyperlink"/>
            <w:noProof/>
            <w:rtl/>
          </w:rPr>
        </w:r>
        <w:r>
          <w:rPr>
            <w:rStyle w:val="Hyperlink"/>
            <w:noProof/>
            <w:rtl/>
          </w:rPr>
          <w:fldChar w:fldCharType="separate"/>
        </w:r>
        <w:r>
          <w:rPr>
            <w:noProof/>
            <w:webHidden/>
            <w:rtl/>
          </w:rPr>
          <w:t>113</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767" w:history="1">
        <w:r w:rsidRPr="003954ED">
          <w:rPr>
            <w:rStyle w:val="Hyperlink"/>
            <w:rFonts w:hint="eastAsia"/>
            <w:noProof/>
            <w:rtl/>
          </w:rPr>
          <w:t>وهو</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7768" w:history="1">
        <w:r w:rsidRPr="003954ED">
          <w:rPr>
            <w:rStyle w:val="Hyperlink"/>
            <w:rFonts w:hint="eastAsia"/>
            <w:noProof/>
            <w:rtl/>
          </w:rPr>
          <w:t>الخامس</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شهر</w:t>
        </w:r>
        <w:r w:rsidRPr="003954ED">
          <w:rPr>
            <w:rStyle w:val="Hyperlink"/>
            <w:noProof/>
            <w:rtl/>
          </w:rPr>
          <w:t xml:space="preserve"> </w:t>
        </w:r>
        <w:r w:rsidRPr="003954ED">
          <w:rPr>
            <w:rStyle w:val="Hyperlink"/>
            <w:rFonts w:hint="eastAsia"/>
            <w:noProof/>
            <w:rtl/>
          </w:rPr>
          <w:t>رمضان</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سبع</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r w:rsidRPr="003954ED">
        <w:rPr>
          <w:rStyle w:val="Hyperlink"/>
          <w:noProof/>
          <w:rtl/>
        </w:rPr>
        <w:fldChar w:fldCharType="begin"/>
      </w:r>
      <w:r w:rsidRPr="003954ED">
        <w:rPr>
          <w:rStyle w:val="Hyperlink"/>
          <w:noProof/>
          <w:rtl/>
        </w:rPr>
        <w:instrText xml:space="preserve"> </w:instrText>
      </w:r>
      <w:r>
        <w:rPr>
          <w:noProof/>
        </w:rPr>
        <w:instrText>HYPERLINK \l "_Toc357447769</w:instrText>
      </w:r>
      <w:r>
        <w:rPr>
          <w:noProof/>
          <w:rtl/>
        </w:rPr>
        <w:instrText>"</w:instrText>
      </w:r>
      <w:r w:rsidRPr="003954ED">
        <w:rPr>
          <w:rStyle w:val="Hyperlink"/>
          <w:noProof/>
          <w:rtl/>
        </w:rPr>
        <w:instrText xml:space="preserve"> </w:instrText>
      </w:r>
      <w:r w:rsidRPr="003954ED">
        <w:rPr>
          <w:rStyle w:val="Hyperlink"/>
          <w:noProof/>
          <w:rtl/>
        </w:rPr>
      </w:r>
      <w:r w:rsidRPr="003954ED">
        <w:rPr>
          <w:rStyle w:val="Hyperlink"/>
          <w:noProof/>
          <w:rtl/>
        </w:rPr>
        <w:fldChar w:fldCharType="separate"/>
      </w:r>
      <w:r>
        <w:rPr>
          <w:rStyle w:val="Hyperlink"/>
          <w:rFonts w:hint="cs"/>
          <w:noProof/>
          <w:rtl/>
        </w:rPr>
        <w:t>فض</w:t>
      </w:r>
      <w:r w:rsidRPr="00FB25C9">
        <w:rPr>
          <w:rStyle w:val="Hyperlink"/>
          <w:rFonts w:hint="cs"/>
          <w:noProof/>
          <w:rtl/>
        </w:rPr>
        <w:t>ل شهر 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Toc357447769 \h</w:instrText>
      </w:r>
      <w:r>
        <w:rPr>
          <w:noProof/>
          <w:webHidden/>
          <w:rtl/>
        </w:rPr>
        <w:instrText xml:space="preserve"> </w:instrText>
      </w:r>
      <w:r>
        <w:rPr>
          <w:rStyle w:val="Hyperlink"/>
          <w:noProof/>
          <w:rtl/>
        </w:rPr>
      </w:r>
      <w:r>
        <w:rPr>
          <w:rStyle w:val="Hyperlink"/>
          <w:noProof/>
          <w:rtl/>
        </w:rPr>
        <w:fldChar w:fldCharType="separate"/>
      </w:r>
      <w:r>
        <w:rPr>
          <w:noProof/>
          <w:webHidden/>
          <w:rtl/>
        </w:rPr>
        <w:t>113</w:t>
      </w:r>
      <w:r>
        <w:rPr>
          <w:rStyle w:val="Hyperlink"/>
          <w:noProof/>
          <w:rtl/>
        </w:rPr>
        <w:fldChar w:fldCharType="end"/>
      </w:r>
      <w:r w:rsidRPr="003954ED">
        <w:rPr>
          <w:rStyle w:val="Hyperlink"/>
          <w:noProof/>
          <w:rtl/>
        </w:rPr>
        <w:fldChar w:fldCharType="end"/>
      </w:r>
    </w:p>
    <w:p w:rsidR="00A36927" w:rsidRDefault="00A36927" w:rsidP="00A36927">
      <w:pPr>
        <w:pStyle w:val="TOC2"/>
        <w:rPr>
          <w:rFonts w:ascii="Calibri" w:hAnsi="Calibri" w:cs="Arial"/>
          <w:noProof/>
          <w:color w:val="auto"/>
          <w:sz w:val="22"/>
          <w:szCs w:val="22"/>
          <w:rtl/>
        </w:rPr>
      </w:pPr>
      <w:hyperlink w:anchor="_Toc357447772" w:history="1">
        <w:r>
          <w:rPr>
            <w:rStyle w:val="Hyperlink"/>
            <w:rFonts w:hint="cs"/>
            <w:noProof/>
            <w:rtl/>
          </w:rPr>
          <w:t xml:space="preserve">فضل زيارة النبيّ و عليّ و الحسن و الحسين </w:t>
        </w:r>
        <w:r w:rsidRPr="00FB25C9">
          <w:rPr>
            <w:rStyle w:val="Hyperlink"/>
            <w:rFonts w:hint="cs"/>
            <w:noProof/>
            <w:rtl/>
          </w:rPr>
          <w:t>(عليه</w:t>
        </w:r>
        <w:r>
          <w:rPr>
            <w:rStyle w:val="Hyperlink"/>
            <w:rFonts w:hint="cs"/>
            <w:noProof/>
            <w:rtl/>
          </w:rPr>
          <w:t>م</w:t>
        </w:r>
        <w:r w:rsidRPr="00FB25C9">
          <w:rPr>
            <w:rStyle w:val="Hyperlink"/>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Toc357447772 \h</w:instrText>
        </w:r>
        <w:r>
          <w:rPr>
            <w:noProof/>
            <w:webHidden/>
            <w:rtl/>
          </w:rPr>
          <w:instrText xml:space="preserve"> </w:instrText>
        </w:r>
        <w:r>
          <w:rPr>
            <w:rStyle w:val="Hyperlink"/>
            <w:noProof/>
            <w:rtl/>
          </w:rPr>
        </w:r>
        <w:r>
          <w:rPr>
            <w:rStyle w:val="Hyperlink"/>
            <w:noProof/>
            <w:rtl/>
          </w:rPr>
          <w:fldChar w:fldCharType="separate"/>
        </w:r>
        <w:r>
          <w:rPr>
            <w:noProof/>
            <w:webHidden/>
            <w:rtl/>
          </w:rPr>
          <w:t>114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73" w:history="1">
        <w:r>
          <w:rPr>
            <w:rStyle w:val="Hyperlink"/>
            <w:rFonts w:hint="cs"/>
            <w:noProof/>
            <w:rtl/>
          </w:rPr>
          <w:t>ربيع القرآن شهر 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Toc357447773 \h</w:instrText>
        </w:r>
        <w:r>
          <w:rPr>
            <w:noProof/>
            <w:webHidden/>
            <w:rtl/>
          </w:rPr>
          <w:instrText xml:space="preserve"> </w:instrText>
        </w:r>
        <w:r>
          <w:rPr>
            <w:rStyle w:val="Hyperlink"/>
            <w:noProof/>
            <w:rtl/>
          </w:rPr>
        </w:r>
        <w:r>
          <w:rPr>
            <w:rStyle w:val="Hyperlink"/>
            <w:noProof/>
            <w:rtl/>
          </w:rPr>
          <w:fldChar w:fldCharType="separate"/>
        </w:r>
        <w:r>
          <w:rPr>
            <w:noProof/>
            <w:webHidden/>
            <w:rtl/>
          </w:rPr>
          <w:t>115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74" w:history="1">
        <w:r>
          <w:rPr>
            <w:rStyle w:val="Hyperlink"/>
            <w:rFonts w:hint="cs"/>
            <w:noProof/>
            <w:rtl/>
          </w:rPr>
          <w:t>فضل حافظ 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Toc357447774 \h</w:instrText>
        </w:r>
        <w:r>
          <w:rPr>
            <w:noProof/>
            <w:webHidden/>
            <w:rtl/>
          </w:rPr>
          <w:instrText xml:space="preserve"> </w:instrText>
        </w:r>
        <w:r>
          <w:rPr>
            <w:rStyle w:val="Hyperlink"/>
            <w:noProof/>
            <w:rtl/>
          </w:rPr>
        </w:r>
        <w:r>
          <w:rPr>
            <w:rStyle w:val="Hyperlink"/>
            <w:noProof/>
            <w:rtl/>
          </w:rPr>
          <w:fldChar w:fldCharType="separate"/>
        </w:r>
        <w:r>
          <w:rPr>
            <w:noProof/>
            <w:webHidden/>
            <w:rtl/>
          </w:rPr>
          <w:t>115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75" w:history="1">
        <w:r>
          <w:rPr>
            <w:rStyle w:val="Hyperlink"/>
            <w:rFonts w:hint="cs"/>
            <w:noProof/>
            <w:rtl/>
          </w:rPr>
          <w:t>فضل من قرأ آيات من 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Toc357447775 \h</w:instrText>
        </w:r>
        <w:r>
          <w:rPr>
            <w:noProof/>
            <w:webHidden/>
            <w:rtl/>
          </w:rPr>
          <w:instrText xml:space="preserve"> </w:instrText>
        </w:r>
        <w:r>
          <w:rPr>
            <w:rStyle w:val="Hyperlink"/>
            <w:noProof/>
            <w:rtl/>
          </w:rPr>
        </w:r>
        <w:r>
          <w:rPr>
            <w:rStyle w:val="Hyperlink"/>
            <w:noProof/>
            <w:rtl/>
          </w:rPr>
          <w:fldChar w:fldCharType="separate"/>
        </w:r>
        <w:r>
          <w:rPr>
            <w:noProof/>
            <w:webHidden/>
            <w:rtl/>
          </w:rPr>
          <w:t>115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76" w:history="1">
        <w:r>
          <w:rPr>
            <w:rStyle w:val="Hyperlink"/>
            <w:rFonts w:hint="cs"/>
            <w:noProof/>
            <w:rtl/>
          </w:rPr>
          <w:t>فضل من أوتر بالمعوذتين و الإخلاص</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Toc357447776 \h</w:instrText>
        </w:r>
        <w:r>
          <w:rPr>
            <w:noProof/>
            <w:webHidden/>
            <w:rtl/>
          </w:rPr>
          <w:instrText xml:space="preserve"> </w:instrText>
        </w:r>
        <w:r>
          <w:rPr>
            <w:rStyle w:val="Hyperlink"/>
            <w:noProof/>
            <w:rtl/>
          </w:rPr>
        </w:r>
        <w:r>
          <w:rPr>
            <w:rStyle w:val="Hyperlink"/>
            <w:noProof/>
            <w:rtl/>
          </w:rPr>
          <w:fldChar w:fldCharType="separate"/>
        </w:r>
        <w:r>
          <w:rPr>
            <w:noProof/>
            <w:webHidden/>
            <w:rtl/>
          </w:rPr>
          <w:t>115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77" w:history="1">
        <w:r>
          <w:rPr>
            <w:rStyle w:val="Hyperlink"/>
            <w:rFonts w:hint="cs"/>
            <w:noProof/>
            <w:rtl/>
          </w:rPr>
          <w:t>فضل طلب العلم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Toc357447777 \h</w:instrText>
        </w:r>
        <w:r>
          <w:rPr>
            <w:noProof/>
            <w:webHidden/>
            <w:rtl/>
          </w:rPr>
          <w:instrText xml:space="preserve"> </w:instrText>
        </w:r>
        <w:r>
          <w:rPr>
            <w:rStyle w:val="Hyperlink"/>
            <w:noProof/>
            <w:rtl/>
          </w:rPr>
        </w:r>
        <w:r>
          <w:rPr>
            <w:rStyle w:val="Hyperlink"/>
            <w:noProof/>
            <w:rtl/>
          </w:rPr>
          <w:fldChar w:fldCharType="separate"/>
        </w:r>
        <w:r>
          <w:rPr>
            <w:noProof/>
            <w:webHidden/>
            <w:rtl/>
          </w:rPr>
          <w:t>116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78" w:history="1">
        <w:r>
          <w:rPr>
            <w:rStyle w:val="Hyperlink"/>
            <w:rFonts w:hint="cs"/>
            <w:noProof/>
            <w:rtl/>
          </w:rPr>
          <w:t>مجالسة أهل الدين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Toc357447778 \h</w:instrText>
        </w:r>
        <w:r>
          <w:rPr>
            <w:noProof/>
            <w:webHidden/>
            <w:rtl/>
          </w:rPr>
          <w:instrText xml:space="preserve"> </w:instrText>
        </w:r>
        <w:r>
          <w:rPr>
            <w:rStyle w:val="Hyperlink"/>
            <w:noProof/>
            <w:rtl/>
          </w:rPr>
        </w:r>
        <w:r>
          <w:rPr>
            <w:rStyle w:val="Hyperlink"/>
            <w:noProof/>
            <w:rtl/>
          </w:rPr>
          <w:fldChar w:fldCharType="separate"/>
        </w:r>
        <w:r>
          <w:rPr>
            <w:noProof/>
            <w:webHidden/>
            <w:rtl/>
          </w:rPr>
          <w:t>116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79" w:history="1">
        <w:r>
          <w:rPr>
            <w:rStyle w:val="Hyperlink"/>
            <w:rFonts w:hint="cs"/>
            <w:noProof/>
            <w:rtl/>
          </w:rPr>
          <w:t xml:space="preserve">فضائل عليّ </w:t>
        </w:r>
        <w:r w:rsidRPr="00FB25C9">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Toc357447779 \h</w:instrText>
        </w:r>
        <w:r>
          <w:rPr>
            <w:noProof/>
            <w:webHidden/>
            <w:rtl/>
          </w:rPr>
          <w:instrText xml:space="preserve"> </w:instrText>
        </w:r>
        <w:r>
          <w:rPr>
            <w:rStyle w:val="Hyperlink"/>
            <w:noProof/>
            <w:rtl/>
          </w:rPr>
        </w:r>
        <w:r>
          <w:rPr>
            <w:rStyle w:val="Hyperlink"/>
            <w:noProof/>
            <w:rtl/>
          </w:rPr>
          <w:fldChar w:fldCharType="separate"/>
        </w:r>
        <w:r>
          <w:rPr>
            <w:noProof/>
            <w:webHidden/>
            <w:rtl/>
          </w:rPr>
          <w:t>116</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781"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الخامس</w:t>
        </w:r>
        <w:r w:rsidRPr="003954ED">
          <w:rPr>
            <w:rStyle w:val="Hyperlink"/>
            <w:noProof/>
            <w:rtl/>
          </w:rPr>
          <w:t xml:space="preserve"> </w:t>
        </w:r>
        <w:r w:rsidRPr="003954ED">
          <w:rPr>
            <w:rStyle w:val="Hyperlink"/>
            <w:rFonts w:hint="eastAsia"/>
            <w:noProof/>
            <w:rtl/>
          </w:rPr>
          <w:t>عشر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Toc357447781 \h</w:instrText>
        </w:r>
        <w:r>
          <w:rPr>
            <w:noProof/>
            <w:webHidden/>
            <w:rtl/>
          </w:rPr>
          <w:instrText xml:space="preserve"> </w:instrText>
        </w:r>
        <w:r>
          <w:rPr>
            <w:rStyle w:val="Hyperlink"/>
            <w:noProof/>
            <w:rtl/>
          </w:rPr>
        </w:r>
        <w:r>
          <w:rPr>
            <w:rStyle w:val="Hyperlink"/>
            <w:noProof/>
            <w:rtl/>
          </w:rPr>
          <w:fldChar w:fldCharType="separate"/>
        </w:r>
        <w:r>
          <w:rPr>
            <w:noProof/>
            <w:webHidden/>
            <w:rtl/>
          </w:rPr>
          <w:t>117</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782" w:history="1">
        <w:r w:rsidRPr="003954ED">
          <w:rPr>
            <w:rStyle w:val="Hyperlink"/>
            <w:rFonts w:hint="eastAsia"/>
            <w:noProof/>
            <w:rtl/>
          </w:rPr>
          <w:t>وهو</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7783" w:history="1">
        <w:r w:rsidRPr="003954ED">
          <w:rPr>
            <w:rStyle w:val="Hyperlink"/>
            <w:rFonts w:hint="eastAsia"/>
            <w:noProof/>
            <w:rtl/>
          </w:rPr>
          <w:t>الثامن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شهر</w:t>
        </w:r>
        <w:r w:rsidRPr="003954ED">
          <w:rPr>
            <w:rStyle w:val="Hyperlink"/>
            <w:noProof/>
            <w:rtl/>
          </w:rPr>
          <w:t xml:space="preserve"> </w:t>
        </w:r>
        <w:r w:rsidRPr="003954ED">
          <w:rPr>
            <w:rStyle w:val="Hyperlink"/>
            <w:rFonts w:hint="eastAsia"/>
            <w:noProof/>
            <w:rtl/>
          </w:rPr>
          <w:t>رمضان</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سبع</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r w:rsidRPr="003954ED">
        <w:rPr>
          <w:rStyle w:val="Hyperlink"/>
          <w:noProof/>
          <w:rtl/>
        </w:rPr>
        <w:fldChar w:fldCharType="begin"/>
      </w:r>
      <w:r w:rsidRPr="003954ED">
        <w:rPr>
          <w:rStyle w:val="Hyperlink"/>
          <w:noProof/>
          <w:rtl/>
        </w:rPr>
        <w:instrText xml:space="preserve"> </w:instrText>
      </w:r>
      <w:r>
        <w:rPr>
          <w:noProof/>
        </w:rPr>
        <w:instrText>HYPERLINK \l "_Toc357447784</w:instrText>
      </w:r>
      <w:r>
        <w:rPr>
          <w:noProof/>
          <w:rtl/>
        </w:rPr>
        <w:instrText>"</w:instrText>
      </w:r>
      <w:r w:rsidRPr="003954ED">
        <w:rPr>
          <w:rStyle w:val="Hyperlink"/>
          <w:noProof/>
          <w:rtl/>
        </w:rPr>
        <w:instrText xml:space="preserve"> </w:instrText>
      </w:r>
      <w:r w:rsidRPr="003954ED">
        <w:rPr>
          <w:rStyle w:val="Hyperlink"/>
          <w:noProof/>
          <w:rtl/>
        </w:rPr>
      </w:r>
      <w:r w:rsidRPr="003954ED">
        <w:rPr>
          <w:rStyle w:val="Hyperlink"/>
          <w:noProof/>
          <w:rtl/>
        </w:rPr>
        <w:fldChar w:fldCharType="separate"/>
      </w:r>
      <w:r>
        <w:rPr>
          <w:rStyle w:val="Hyperlink"/>
          <w:rFonts w:hint="cs"/>
          <w:noProof/>
          <w:rtl/>
        </w:rPr>
        <w:t>العمل الذي يبعد الشيطان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Toc357447784 \h</w:instrText>
      </w:r>
      <w:r>
        <w:rPr>
          <w:noProof/>
          <w:webHidden/>
          <w:rtl/>
        </w:rPr>
        <w:instrText xml:space="preserve"> </w:instrText>
      </w:r>
      <w:r>
        <w:rPr>
          <w:rStyle w:val="Hyperlink"/>
          <w:noProof/>
          <w:rtl/>
        </w:rPr>
      </w:r>
      <w:r>
        <w:rPr>
          <w:rStyle w:val="Hyperlink"/>
          <w:noProof/>
          <w:rtl/>
        </w:rPr>
        <w:fldChar w:fldCharType="separate"/>
      </w:r>
      <w:r>
        <w:rPr>
          <w:noProof/>
          <w:webHidden/>
          <w:rtl/>
        </w:rPr>
        <w:t>117</w:t>
      </w:r>
      <w:r>
        <w:rPr>
          <w:rStyle w:val="Hyperlink"/>
          <w:noProof/>
          <w:rtl/>
        </w:rPr>
        <w:fldChar w:fldCharType="end"/>
      </w:r>
      <w:r w:rsidRPr="003954ED">
        <w:rPr>
          <w:rStyle w:val="Hyperlink"/>
          <w:noProof/>
          <w:rtl/>
        </w:rPr>
        <w:fldChar w:fldCharType="end"/>
      </w:r>
    </w:p>
    <w:p w:rsidR="00A36927" w:rsidRDefault="00A36927" w:rsidP="00A36927">
      <w:pPr>
        <w:pStyle w:val="TOC2"/>
        <w:rPr>
          <w:rFonts w:ascii="Calibri" w:hAnsi="Calibri" w:cs="Arial"/>
          <w:noProof/>
          <w:color w:val="auto"/>
          <w:sz w:val="22"/>
          <w:szCs w:val="22"/>
          <w:rtl/>
        </w:rPr>
      </w:pPr>
      <w:hyperlink w:anchor="_Toc357447785" w:history="1">
        <w:r>
          <w:rPr>
            <w:rStyle w:val="Hyperlink"/>
            <w:rFonts w:hint="cs"/>
            <w:noProof/>
            <w:rtl/>
          </w:rPr>
          <w:t>فضل الدعاء والاستغفار في شهر 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Toc357447785 \h</w:instrText>
        </w:r>
        <w:r>
          <w:rPr>
            <w:noProof/>
            <w:webHidden/>
            <w:rtl/>
          </w:rPr>
          <w:instrText xml:space="preserve"> </w:instrText>
        </w:r>
        <w:r>
          <w:rPr>
            <w:rStyle w:val="Hyperlink"/>
            <w:noProof/>
            <w:rtl/>
          </w:rPr>
        </w:r>
        <w:r>
          <w:rPr>
            <w:rStyle w:val="Hyperlink"/>
            <w:noProof/>
            <w:rtl/>
          </w:rPr>
          <w:fldChar w:fldCharType="separate"/>
        </w:r>
        <w:r>
          <w:rPr>
            <w:noProof/>
            <w:webHidden/>
            <w:rtl/>
          </w:rPr>
          <w:t>117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86" w:history="1">
        <w:r>
          <w:rPr>
            <w:rStyle w:val="Hyperlink"/>
            <w:rFonts w:hint="cs"/>
            <w:noProof/>
            <w:rtl/>
          </w:rPr>
          <w:t xml:space="preserve">إن الله تعالى كره لرسول الله </w:t>
        </w:r>
        <w:r w:rsidRPr="002A3DA1">
          <w:rPr>
            <w:rStyle w:val="Hyperlink"/>
            <w:rFonts w:hint="cs"/>
            <w:noProof/>
            <w:webHidden/>
            <w:rtl/>
          </w:rPr>
          <w:t>(صلّي الله عليه و آله وسلّم)</w:t>
        </w:r>
        <w:r>
          <w:rPr>
            <w:rStyle w:val="Hyperlink"/>
            <w:rFonts w:hint="cs"/>
            <w:noProof/>
            <w:rtl/>
          </w:rPr>
          <w:t xml:space="preserve"> ست خصال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Toc357447786 \h</w:instrText>
        </w:r>
        <w:r>
          <w:rPr>
            <w:noProof/>
            <w:webHidden/>
            <w:rtl/>
          </w:rPr>
          <w:instrText xml:space="preserve"> </w:instrText>
        </w:r>
        <w:r>
          <w:rPr>
            <w:rStyle w:val="Hyperlink"/>
            <w:noProof/>
            <w:rtl/>
          </w:rPr>
        </w:r>
        <w:r>
          <w:rPr>
            <w:rStyle w:val="Hyperlink"/>
            <w:noProof/>
            <w:rtl/>
          </w:rPr>
          <w:fldChar w:fldCharType="separate"/>
        </w:r>
        <w:r>
          <w:rPr>
            <w:noProof/>
            <w:webHidden/>
            <w:rtl/>
          </w:rPr>
          <w:t>118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87" w:history="1">
        <w:r w:rsidRPr="00FB25C9">
          <w:rPr>
            <w:rStyle w:val="Hyperlink"/>
            <w:rFonts w:hint="cs"/>
            <w:noProof/>
            <w:rtl/>
          </w:rPr>
          <w:t>فضل شهر 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Toc357447787 \h</w:instrText>
        </w:r>
        <w:r>
          <w:rPr>
            <w:noProof/>
            <w:webHidden/>
            <w:rtl/>
          </w:rPr>
          <w:instrText xml:space="preserve"> </w:instrText>
        </w:r>
        <w:r>
          <w:rPr>
            <w:rStyle w:val="Hyperlink"/>
            <w:noProof/>
            <w:rtl/>
          </w:rPr>
        </w:r>
        <w:r>
          <w:rPr>
            <w:rStyle w:val="Hyperlink"/>
            <w:noProof/>
            <w:rtl/>
          </w:rPr>
          <w:fldChar w:fldCharType="separate"/>
        </w:r>
        <w:r>
          <w:rPr>
            <w:noProof/>
            <w:webHidden/>
            <w:rtl/>
          </w:rPr>
          <w:t>118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89" w:history="1">
        <w:r>
          <w:rPr>
            <w:rStyle w:val="Hyperlink"/>
            <w:rFonts w:hint="cs"/>
            <w:noProof/>
            <w:rtl/>
          </w:rPr>
          <w:t xml:space="preserve">فضل زيارة الرضا </w:t>
        </w:r>
        <w:r w:rsidRPr="00FB25C9">
          <w:rPr>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Toc357447789 \h</w:instrText>
        </w:r>
        <w:r>
          <w:rPr>
            <w:noProof/>
            <w:webHidden/>
            <w:rtl/>
          </w:rPr>
          <w:instrText xml:space="preserve"> </w:instrText>
        </w:r>
        <w:r>
          <w:rPr>
            <w:rStyle w:val="Hyperlink"/>
            <w:noProof/>
            <w:rtl/>
          </w:rPr>
        </w:r>
        <w:r>
          <w:rPr>
            <w:rStyle w:val="Hyperlink"/>
            <w:noProof/>
            <w:rtl/>
          </w:rPr>
          <w:fldChar w:fldCharType="separate"/>
        </w:r>
        <w:r>
          <w:rPr>
            <w:noProof/>
            <w:webHidden/>
            <w:rtl/>
          </w:rPr>
          <w:t>119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794" w:history="1">
        <w:r>
          <w:rPr>
            <w:rStyle w:val="Hyperlink"/>
            <w:rFonts w:hint="cs"/>
            <w:noProof/>
            <w:rtl/>
          </w:rPr>
          <w:t xml:space="preserve">فضائل عليّ وأهل البيت </w:t>
        </w:r>
        <w:r w:rsidRPr="00FB25C9">
          <w:rPr>
            <w:rFonts w:hint="cs"/>
            <w:noProof/>
            <w:rtl/>
          </w:rPr>
          <w:t>(عليه</w:t>
        </w:r>
        <w:r>
          <w:rPr>
            <w:rFonts w:hint="cs"/>
            <w:noProof/>
            <w:rtl/>
          </w:rPr>
          <w:t>م</w:t>
        </w:r>
        <w:r w:rsidRPr="00FB25C9">
          <w:rPr>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Toc357447794 \h</w:instrText>
        </w:r>
        <w:r>
          <w:rPr>
            <w:noProof/>
            <w:webHidden/>
            <w:rtl/>
          </w:rPr>
          <w:instrText xml:space="preserve"> </w:instrText>
        </w:r>
        <w:r>
          <w:rPr>
            <w:rStyle w:val="Hyperlink"/>
            <w:noProof/>
            <w:rtl/>
          </w:rPr>
        </w:r>
        <w:r>
          <w:rPr>
            <w:rStyle w:val="Hyperlink"/>
            <w:noProof/>
            <w:rtl/>
          </w:rPr>
          <w:fldChar w:fldCharType="separate"/>
        </w:r>
        <w:r>
          <w:rPr>
            <w:noProof/>
            <w:webHidden/>
            <w:rtl/>
          </w:rPr>
          <w:t>121</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796"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السادس</w:t>
        </w:r>
        <w:r w:rsidRPr="003954ED">
          <w:rPr>
            <w:rStyle w:val="Hyperlink"/>
            <w:noProof/>
            <w:rtl/>
          </w:rPr>
          <w:t xml:space="preserve"> </w:t>
        </w:r>
        <w:r w:rsidRPr="003954ED">
          <w:rPr>
            <w:rStyle w:val="Hyperlink"/>
            <w:rFonts w:hint="eastAsia"/>
            <w:noProof/>
            <w:rtl/>
          </w:rPr>
          <w:t>عشر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Toc357447796 \h</w:instrText>
        </w:r>
        <w:r>
          <w:rPr>
            <w:noProof/>
            <w:webHidden/>
            <w:rtl/>
          </w:rPr>
          <w:instrText xml:space="preserve"> </w:instrText>
        </w:r>
        <w:r>
          <w:rPr>
            <w:rStyle w:val="Hyperlink"/>
            <w:noProof/>
            <w:rtl/>
          </w:rPr>
        </w:r>
        <w:r>
          <w:rPr>
            <w:rStyle w:val="Hyperlink"/>
            <w:noProof/>
            <w:rtl/>
          </w:rPr>
          <w:fldChar w:fldCharType="separate"/>
        </w:r>
        <w:r>
          <w:rPr>
            <w:noProof/>
            <w:webHidden/>
            <w:rtl/>
          </w:rPr>
          <w:t>123</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797" w:history="1">
        <w:r w:rsidRPr="003954ED">
          <w:rPr>
            <w:rStyle w:val="Hyperlink"/>
            <w:rFonts w:hint="eastAsia"/>
            <w:noProof/>
            <w:rtl/>
          </w:rPr>
          <w:t>وهو</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7798" w:history="1">
        <w:r w:rsidRPr="003954ED">
          <w:rPr>
            <w:rStyle w:val="Hyperlink"/>
            <w:rFonts w:hint="eastAsia"/>
            <w:noProof/>
            <w:rtl/>
          </w:rPr>
          <w:t>الثاني</w:t>
        </w:r>
        <w:r w:rsidRPr="003954ED">
          <w:rPr>
            <w:rStyle w:val="Hyperlink"/>
            <w:noProof/>
            <w:rtl/>
          </w:rPr>
          <w:t xml:space="preserve"> </w:t>
        </w:r>
        <w:r w:rsidRPr="003954ED">
          <w:rPr>
            <w:rStyle w:val="Hyperlink"/>
            <w:rFonts w:hint="eastAsia"/>
            <w:noProof/>
            <w:rtl/>
          </w:rPr>
          <w:t>عشر</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شهر</w:t>
        </w:r>
        <w:r w:rsidRPr="003954ED">
          <w:rPr>
            <w:rStyle w:val="Hyperlink"/>
            <w:noProof/>
            <w:rtl/>
          </w:rPr>
          <w:t xml:space="preserve"> </w:t>
        </w:r>
        <w:r w:rsidRPr="003954ED">
          <w:rPr>
            <w:rStyle w:val="Hyperlink"/>
            <w:rFonts w:hint="eastAsia"/>
            <w:noProof/>
            <w:rtl/>
          </w:rPr>
          <w:t>رمضان</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سبع</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7799" w:history="1">
        <w:r>
          <w:rPr>
            <w:rStyle w:val="Hyperlink"/>
            <w:rFonts w:hint="cs"/>
            <w:noProof/>
            <w:rtl/>
          </w:rPr>
          <w:t xml:space="preserve">موعظة النبيّ </w:t>
        </w:r>
        <w:r w:rsidRPr="002A3DA1">
          <w:rPr>
            <w:rStyle w:val="Hyperlink"/>
            <w:rFonts w:hint="cs"/>
            <w:noProof/>
            <w:webHidden/>
            <w:rtl/>
          </w:rPr>
          <w:t>(صلّي الله عليه و آله وسلّم)</w:t>
        </w:r>
        <w:r>
          <w:rPr>
            <w:rStyle w:val="Hyperlink"/>
            <w:rFonts w:hint="cs"/>
            <w:noProof/>
            <w:rtl/>
          </w:rPr>
          <w:t xml:space="preserve"> لعثمان بن مظعون عند وفاة ولده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Toc357447799 \h</w:instrText>
        </w:r>
        <w:r>
          <w:rPr>
            <w:noProof/>
            <w:webHidden/>
            <w:rtl/>
          </w:rPr>
          <w:instrText xml:space="preserve"> </w:instrText>
        </w:r>
        <w:r>
          <w:rPr>
            <w:rStyle w:val="Hyperlink"/>
            <w:noProof/>
            <w:rtl/>
          </w:rPr>
        </w:r>
        <w:r>
          <w:rPr>
            <w:rStyle w:val="Hyperlink"/>
            <w:noProof/>
            <w:rtl/>
          </w:rPr>
          <w:fldChar w:fldCharType="separate"/>
        </w:r>
        <w:r>
          <w:rPr>
            <w:noProof/>
            <w:webHidden/>
            <w:rtl/>
          </w:rPr>
          <w:t>123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00" w:history="1">
        <w:r>
          <w:rPr>
            <w:rStyle w:val="Hyperlink"/>
            <w:rFonts w:hint="cs"/>
            <w:noProof/>
            <w:rtl/>
          </w:rPr>
          <w:t>فضل صلاة الجماعة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Toc357447800 \h</w:instrText>
        </w:r>
        <w:r>
          <w:rPr>
            <w:noProof/>
            <w:webHidden/>
            <w:rtl/>
          </w:rPr>
          <w:instrText xml:space="preserve"> </w:instrText>
        </w:r>
        <w:r>
          <w:rPr>
            <w:rStyle w:val="Hyperlink"/>
            <w:noProof/>
            <w:rtl/>
          </w:rPr>
        </w:r>
        <w:r>
          <w:rPr>
            <w:rStyle w:val="Hyperlink"/>
            <w:noProof/>
            <w:rtl/>
          </w:rPr>
          <w:fldChar w:fldCharType="separate"/>
        </w:r>
        <w:r>
          <w:rPr>
            <w:noProof/>
            <w:webHidden/>
            <w:rtl/>
          </w:rPr>
          <w:t>124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01" w:history="1">
        <w:r>
          <w:rPr>
            <w:rStyle w:val="Hyperlink"/>
            <w:rFonts w:hint="cs"/>
            <w:noProof/>
            <w:rtl/>
          </w:rPr>
          <w:t xml:space="preserve">كراهة الرضا </w:t>
        </w:r>
        <w:r w:rsidRPr="002A3DA1">
          <w:rPr>
            <w:rStyle w:val="Hyperlink"/>
            <w:rFonts w:hint="cs"/>
            <w:noProof/>
            <w:rtl/>
          </w:rPr>
          <w:t>(عليه السلام)</w:t>
        </w:r>
        <w:r>
          <w:rPr>
            <w:rStyle w:val="Hyperlink"/>
            <w:rFonts w:hint="cs"/>
            <w:noProof/>
            <w:rtl/>
          </w:rPr>
          <w:t xml:space="preserve"> قبول ولاية العهد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Toc357447801 \h</w:instrText>
        </w:r>
        <w:r>
          <w:rPr>
            <w:noProof/>
            <w:webHidden/>
            <w:rtl/>
          </w:rPr>
          <w:instrText xml:space="preserve"> </w:instrText>
        </w:r>
        <w:r>
          <w:rPr>
            <w:rStyle w:val="Hyperlink"/>
            <w:noProof/>
            <w:rtl/>
          </w:rPr>
        </w:r>
        <w:r>
          <w:rPr>
            <w:rStyle w:val="Hyperlink"/>
            <w:noProof/>
            <w:rtl/>
          </w:rPr>
          <w:fldChar w:fldCharType="separate"/>
        </w:r>
        <w:r>
          <w:rPr>
            <w:noProof/>
            <w:webHidden/>
            <w:rtl/>
          </w:rPr>
          <w:t>125</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803"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السابع</w:t>
        </w:r>
        <w:r w:rsidRPr="003954ED">
          <w:rPr>
            <w:rStyle w:val="Hyperlink"/>
            <w:noProof/>
            <w:rtl/>
          </w:rPr>
          <w:t xml:space="preserve"> </w:t>
        </w:r>
        <w:r w:rsidRPr="003954ED">
          <w:rPr>
            <w:rStyle w:val="Hyperlink"/>
            <w:rFonts w:hint="eastAsia"/>
            <w:noProof/>
            <w:rtl/>
          </w:rPr>
          <w:t>عشر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Toc357447803 \h</w:instrText>
        </w:r>
        <w:r>
          <w:rPr>
            <w:noProof/>
            <w:webHidden/>
            <w:rtl/>
          </w:rPr>
          <w:instrText xml:space="preserve"> </w:instrText>
        </w:r>
        <w:r>
          <w:rPr>
            <w:rStyle w:val="Hyperlink"/>
            <w:noProof/>
            <w:rtl/>
          </w:rPr>
        </w:r>
        <w:r>
          <w:rPr>
            <w:rStyle w:val="Hyperlink"/>
            <w:noProof/>
            <w:rtl/>
          </w:rPr>
          <w:fldChar w:fldCharType="separate"/>
        </w:r>
        <w:r>
          <w:rPr>
            <w:noProof/>
            <w:webHidden/>
            <w:rtl/>
          </w:rPr>
          <w:t>128</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804" w:history="1">
        <w:r w:rsidRPr="003954ED">
          <w:rPr>
            <w:rStyle w:val="Hyperlink"/>
            <w:rFonts w:hint="eastAsia"/>
            <w:noProof/>
            <w:rtl/>
          </w:rPr>
          <w:t>وهو</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7805" w:history="1">
        <w:r w:rsidRPr="003954ED">
          <w:rPr>
            <w:rStyle w:val="Hyperlink"/>
            <w:rFonts w:hint="eastAsia"/>
            <w:noProof/>
            <w:rtl/>
          </w:rPr>
          <w:t>النصف</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شهر</w:t>
        </w:r>
        <w:r w:rsidRPr="003954ED">
          <w:rPr>
            <w:rStyle w:val="Hyperlink"/>
            <w:noProof/>
            <w:rtl/>
          </w:rPr>
          <w:t xml:space="preserve"> </w:t>
        </w:r>
        <w:r w:rsidRPr="003954ED">
          <w:rPr>
            <w:rStyle w:val="Hyperlink"/>
            <w:rFonts w:hint="eastAsia"/>
            <w:noProof/>
            <w:rtl/>
          </w:rPr>
          <w:t>رمضان</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سبع</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7806" w:history="1">
        <w:r>
          <w:rPr>
            <w:rStyle w:val="Hyperlink"/>
            <w:rFonts w:hint="cs"/>
            <w:noProof/>
            <w:rtl/>
          </w:rPr>
          <w:t>فضل التكبير و التسبيح و التحميد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Toc357447806 \h</w:instrText>
        </w:r>
        <w:r>
          <w:rPr>
            <w:noProof/>
            <w:webHidden/>
            <w:rtl/>
          </w:rPr>
          <w:instrText xml:space="preserve"> </w:instrText>
        </w:r>
        <w:r>
          <w:rPr>
            <w:rStyle w:val="Hyperlink"/>
            <w:noProof/>
            <w:rtl/>
          </w:rPr>
        </w:r>
        <w:r>
          <w:rPr>
            <w:rStyle w:val="Hyperlink"/>
            <w:noProof/>
            <w:rtl/>
          </w:rPr>
          <w:fldChar w:fldCharType="separate"/>
        </w:r>
        <w:r>
          <w:rPr>
            <w:noProof/>
            <w:webHidden/>
            <w:rtl/>
          </w:rPr>
          <w:t>128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07" w:history="1">
        <w:r>
          <w:rPr>
            <w:rStyle w:val="Hyperlink"/>
            <w:rFonts w:hint="cs"/>
            <w:noProof/>
            <w:rtl/>
          </w:rPr>
          <w:t xml:space="preserve">أسماء رسول الله </w:t>
        </w:r>
        <w:r w:rsidRPr="002A3DA1">
          <w:rPr>
            <w:rStyle w:val="Hyperlink"/>
            <w:rFonts w:hint="cs"/>
            <w:noProof/>
            <w:webHidden/>
            <w:rtl/>
          </w:rPr>
          <w:t>(صلّي الله عليه و آله وسلّم)</w:t>
        </w:r>
        <w:r>
          <w:rPr>
            <w:rStyle w:val="Hyperlink"/>
            <w:rFonts w:hint="cs"/>
            <w:noProof/>
            <w:rtl/>
          </w:rPr>
          <w:t xml:space="preserve"> و أسماء أدواته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Toc357447807 \h</w:instrText>
        </w:r>
        <w:r>
          <w:rPr>
            <w:noProof/>
            <w:webHidden/>
            <w:rtl/>
          </w:rPr>
          <w:instrText xml:space="preserve"> </w:instrText>
        </w:r>
        <w:r>
          <w:rPr>
            <w:rStyle w:val="Hyperlink"/>
            <w:noProof/>
            <w:rtl/>
          </w:rPr>
        </w:r>
        <w:r>
          <w:rPr>
            <w:rStyle w:val="Hyperlink"/>
            <w:noProof/>
            <w:rtl/>
          </w:rPr>
          <w:fldChar w:fldCharType="separate"/>
        </w:r>
        <w:r>
          <w:rPr>
            <w:noProof/>
            <w:webHidden/>
            <w:rtl/>
          </w:rPr>
          <w:t>129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08" w:history="1">
        <w:r>
          <w:rPr>
            <w:rStyle w:val="Hyperlink"/>
            <w:rFonts w:hint="cs"/>
            <w:noProof/>
            <w:rtl/>
          </w:rPr>
          <w:t xml:space="preserve">كيفية قبول الرضا </w:t>
        </w:r>
        <w:r w:rsidRPr="002A3DA1">
          <w:rPr>
            <w:rStyle w:val="Hyperlink"/>
            <w:rFonts w:hint="cs"/>
            <w:noProof/>
            <w:rtl/>
          </w:rPr>
          <w:t>(عليه السلام)</w:t>
        </w:r>
        <w:r>
          <w:rPr>
            <w:rStyle w:val="Hyperlink"/>
            <w:rFonts w:hint="cs"/>
            <w:noProof/>
            <w:rtl/>
          </w:rPr>
          <w:t xml:space="preserve"> ولاية العهد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Toc357447808 \h</w:instrText>
        </w:r>
        <w:r>
          <w:rPr>
            <w:noProof/>
            <w:webHidden/>
            <w:rtl/>
          </w:rPr>
          <w:instrText xml:space="preserve"> </w:instrText>
        </w:r>
        <w:r>
          <w:rPr>
            <w:rStyle w:val="Hyperlink"/>
            <w:noProof/>
            <w:rtl/>
          </w:rPr>
        </w:r>
        <w:r>
          <w:rPr>
            <w:rStyle w:val="Hyperlink"/>
            <w:noProof/>
            <w:rtl/>
          </w:rPr>
          <w:fldChar w:fldCharType="separate"/>
        </w:r>
        <w:r>
          <w:rPr>
            <w:noProof/>
            <w:webHidden/>
            <w:rtl/>
          </w:rPr>
          <w:t>130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09" w:history="1">
        <w:r>
          <w:rPr>
            <w:rStyle w:val="Hyperlink"/>
            <w:rFonts w:hint="cs"/>
            <w:noProof/>
            <w:rtl/>
          </w:rPr>
          <w:t xml:space="preserve">فضل ذكر مصاب أهل البيت </w:t>
        </w:r>
        <w:r w:rsidRPr="002A3DA1">
          <w:rPr>
            <w:rStyle w:val="Hyperlink"/>
            <w:rFonts w:hint="cs"/>
            <w:noProof/>
            <w:rtl/>
          </w:rPr>
          <w:t>(عليه</w:t>
        </w:r>
        <w:r>
          <w:rPr>
            <w:rStyle w:val="Hyperlink"/>
            <w:rFonts w:hint="cs"/>
            <w:noProof/>
            <w:rtl/>
          </w:rPr>
          <w:t>م</w:t>
        </w:r>
        <w:r w:rsidRPr="002A3DA1">
          <w:rPr>
            <w:rStyle w:val="Hyperlink"/>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Toc357447809 \h</w:instrText>
        </w:r>
        <w:r>
          <w:rPr>
            <w:noProof/>
            <w:webHidden/>
            <w:rtl/>
          </w:rPr>
          <w:instrText xml:space="preserve"> </w:instrText>
        </w:r>
        <w:r>
          <w:rPr>
            <w:rStyle w:val="Hyperlink"/>
            <w:noProof/>
            <w:rtl/>
          </w:rPr>
        </w:r>
        <w:r>
          <w:rPr>
            <w:rStyle w:val="Hyperlink"/>
            <w:noProof/>
            <w:rtl/>
          </w:rPr>
          <w:fldChar w:fldCharType="separate"/>
        </w:r>
        <w:r>
          <w:rPr>
            <w:noProof/>
            <w:webHidden/>
            <w:rtl/>
          </w:rPr>
          <w:t>131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10" w:history="1">
        <w:r>
          <w:rPr>
            <w:rStyle w:val="Hyperlink"/>
            <w:rFonts w:hint="cs"/>
            <w:noProof/>
            <w:rtl/>
          </w:rPr>
          <w:t>تفسير قوله ت</w:t>
        </w:r>
        <w:r>
          <w:rPr>
            <w:rStyle w:val="Hyperlink"/>
            <w:rFonts w:hint="cs"/>
            <w:noProof/>
            <w:rtl/>
          </w:rPr>
          <w:t>ع</w:t>
        </w:r>
        <w:r>
          <w:rPr>
            <w:rStyle w:val="Hyperlink"/>
            <w:rFonts w:hint="cs"/>
            <w:noProof/>
            <w:rtl/>
          </w:rPr>
          <w:t xml:space="preserve">الى: </w:t>
        </w:r>
        <w:r w:rsidRPr="00A36927">
          <w:rPr>
            <w:rStyle w:val="libAlaemChar"/>
            <w:rFonts w:hint="cs"/>
            <w:rtl/>
          </w:rPr>
          <w:t>(</w:t>
        </w:r>
        <w:r w:rsidRPr="00DF0C07">
          <w:rPr>
            <w:rStyle w:val="libAieChar"/>
            <w:rFonts w:cs="Traditional Arabic"/>
            <w:noProof/>
            <w:rtl/>
          </w:rPr>
          <w:t>إِنْ أَحْسَنتُمْ</w:t>
        </w:r>
        <w:r>
          <w:rPr>
            <w:rStyle w:val="libAieChar"/>
            <w:rFonts w:cs="Traditional Arabic" w:hint="cs"/>
            <w:noProof/>
            <w:rtl/>
          </w:rPr>
          <w:t xml:space="preserve"> ...</w:t>
        </w:r>
        <w:r w:rsidRPr="00A36927">
          <w:rPr>
            <w:rStyle w:val="libAlaemChar"/>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Toc357447810 \h</w:instrText>
        </w:r>
        <w:r>
          <w:rPr>
            <w:noProof/>
            <w:webHidden/>
            <w:rtl/>
          </w:rPr>
          <w:instrText xml:space="preserve"> </w:instrText>
        </w:r>
        <w:r>
          <w:rPr>
            <w:rStyle w:val="Hyperlink"/>
            <w:noProof/>
            <w:rtl/>
          </w:rPr>
        </w:r>
        <w:r>
          <w:rPr>
            <w:rStyle w:val="Hyperlink"/>
            <w:noProof/>
            <w:rtl/>
          </w:rPr>
          <w:fldChar w:fldCharType="separate"/>
        </w:r>
        <w:r>
          <w:rPr>
            <w:noProof/>
            <w:webHidden/>
            <w:rtl/>
          </w:rPr>
          <w:t>131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11" w:history="1">
        <w:r w:rsidRPr="002A3DA1">
          <w:rPr>
            <w:rStyle w:val="Hyperlink"/>
            <w:rFonts w:hint="cs"/>
            <w:noProof/>
            <w:rtl/>
          </w:rPr>
          <w:t>تفسير قوله تعالى</w:t>
        </w:r>
        <w:r w:rsidRPr="002A3DA1">
          <w:rPr>
            <w:rStyle w:val="Hyperlink"/>
            <w:rFonts w:hint="cs"/>
            <w:noProof/>
            <w:rtl/>
          </w:rPr>
          <w:t>:</w:t>
        </w:r>
        <w:r w:rsidRPr="002A3DA1">
          <w:rPr>
            <w:rStyle w:val="Hyperlink"/>
            <w:rFonts w:hint="cs"/>
            <w:noProof/>
            <w:rtl/>
          </w:rPr>
          <w:t xml:space="preserve"> </w:t>
        </w:r>
        <w:r w:rsidRPr="00A36927">
          <w:rPr>
            <w:rStyle w:val="libAlaemChar"/>
            <w:rFonts w:hint="cs"/>
            <w:rtl/>
          </w:rPr>
          <w:t>(</w:t>
        </w:r>
        <w:r w:rsidRPr="00DF0C07">
          <w:rPr>
            <w:rStyle w:val="libAieChar"/>
            <w:rFonts w:cs="Traditional Arabic"/>
            <w:noProof/>
            <w:rtl/>
          </w:rPr>
          <w:t>فَاصْفَحِ الصَّفْحَ</w:t>
        </w:r>
        <w:r>
          <w:rPr>
            <w:rStyle w:val="libAieChar"/>
            <w:rFonts w:cs="Traditional Arabic" w:hint="cs"/>
            <w:noProof/>
            <w:rtl/>
          </w:rPr>
          <w:t xml:space="preserve"> ...</w:t>
        </w:r>
        <w:r w:rsidRPr="00A36927">
          <w:rPr>
            <w:rStyle w:val="libAlaemChar"/>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Toc357447811 \h</w:instrText>
        </w:r>
        <w:r>
          <w:rPr>
            <w:noProof/>
            <w:webHidden/>
            <w:rtl/>
          </w:rPr>
          <w:instrText xml:space="preserve"> </w:instrText>
        </w:r>
        <w:r>
          <w:rPr>
            <w:rStyle w:val="Hyperlink"/>
            <w:noProof/>
            <w:rtl/>
          </w:rPr>
        </w:r>
        <w:r>
          <w:rPr>
            <w:rStyle w:val="Hyperlink"/>
            <w:noProof/>
            <w:rtl/>
          </w:rPr>
          <w:fldChar w:fldCharType="separate"/>
        </w:r>
        <w:r>
          <w:rPr>
            <w:noProof/>
            <w:webHidden/>
            <w:rtl/>
          </w:rPr>
          <w:t>131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12" w:history="1">
        <w:r w:rsidRPr="002A3DA1">
          <w:rPr>
            <w:rStyle w:val="Hyperlink"/>
            <w:rFonts w:hint="cs"/>
            <w:noProof/>
            <w:rtl/>
          </w:rPr>
          <w:t>تفسير ق</w:t>
        </w:r>
        <w:r w:rsidRPr="002A3DA1">
          <w:rPr>
            <w:rStyle w:val="Hyperlink"/>
            <w:rFonts w:hint="cs"/>
            <w:noProof/>
            <w:rtl/>
          </w:rPr>
          <w:t>و</w:t>
        </w:r>
        <w:r w:rsidRPr="002A3DA1">
          <w:rPr>
            <w:rStyle w:val="Hyperlink"/>
            <w:rFonts w:hint="cs"/>
            <w:noProof/>
            <w:rtl/>
          </w:rPr>
          <w:t xml:space="preserve">له تعالى: </w:t>
        </w:r>
        <w:r w:rsidRPr="00A36927">
          <w:rPr>
            <w:rStyle w:val="libAlaemChar"/>
            <w:rFonts w:hint="cs"/>
            <w:rtl/>
          </w:rPr>
          <w:t>(</w:t>
        </w:r>
        <w:r w:rsidRPr="00DF0C07">
          <w:rPr>
            <w:rStyle w:val="libAieChar"/>
            <w:rFonts w:cs="Traditional Arabic"/>
            <w:noProof/>
            <w:rtl/>
          </w:rPr>
          <w:t>هُوَ الَّذِي يُرِيكُمُ</w:t>
        </w:r>
        <w:r>
          <w:rPr>
            <w:rStyle w:val="libAieChar"/>
            <w:rFonts w:cs="Traditional Arabic" w:hint="cs"/>
            <w:noProof/>
            <w:rtl/>
          </w:rPr>
          <w:t xml:space="preserve"> ...</w:t>
        </w:r>
        <w:r w:rsidRPr="00A36927">
          <w:rPr>
            <w:rStyle w:val="libAlaemChar"/>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Toc357447812 \h</w:instrText>
        </w:r>
        <w:r>
          <w:rPr>
            <w:noProof/>
            <w:webHidden/>
            <w:rtl/>
          </w:rPr>
          <w:instrText xml:space="preserve"> </w:instrText>
        </w:r>
        <w:r>
          <w:rPr>
            <w:rStyle w:val="Hyperlink"/>
            <w:noProof/>
            <w:rtl/>
          </w:rPr>
        </w:r>
        <w:r>
          <w:rPr>
            <w:rStyle w:val="Hyperlink"/>
            <w:noProof/>
            <w:rtl/>
          </w:rPr>
          <w:fldChar w:fldCharType="separate"/>
        </w:r>
        <w:r>
          <w:rPr>
            <w:noProof/>
            <w:webHidden/>
            <w:rtl/>
          </w:rPr>
          <w:t>131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14" w:history="1">
        <w:r>
          <w:rPr>
            <w:rStyle w:val="Hyperlink"/>
            <w:rFonts w:hint="cs"/>
            <w:noProof/>
            <w:rtl/>
          </w:rPr>
          <w:t>فضل الصلاة على محمّد و آله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Toc357447814 \h</w:instrText>
        </w:r>
        <w:r>
          <w:rPr>
            <w:noProof/>
            <w:webHidden/>
            <w:rtl/>
          </w:rPr>
          <w:instrText xml:space="preserve"> </w:instrText>
        </w:r>
        <w:r>
          <w:rPr>
            <w:rStyle w:val="Hyperlink"/>
            <w:noProof/>
            <w:rtl/>
          </w:rPr>
        </w:r>
        <w:r>
          <w:rPr>
            <w:rStyle w:val="Hyperlink"/>
            <w:noProof/>
            <w:rtl/>
          </w:rPr>
          <w:fldChar w:fldCharType="separate"/>
        </w:r>
        <w:r>
          <w:rPr>
            <w:noProof/>
            <w:webHidden/>
            <w:rtl/>
          </w:rPr>
          <w:t>132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15" w:history="1">
        <w:r>
          <w:rPr>
            <w:rStyle w:val="Hyperlink"/>
            <w:rFonts w:hint="cs"/>
            <w:noProof/>
            <w:rtl/>
          </w:rPr>
          <w:t>حديث معاوية مع عمرو بن العاص في الدهاء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Toc357447815 \h</w:instrText>
        </w:r>
        <w:r>
          <w:rPr>
            <w:noProof/>
            <w:webHidden/>
            <w:rtl/>
          </w:rPr>
          <w:instrText xml:space="preserve"> </w:instrText>
        </w:r>
        <w:r>
          <w:rPr>
            <w:rStyle w:val="Hyperlink"/>
            <w:noProof/>
            <w:rtl/>
          </w:rPr>
        </w:r>
        <w:r>
          <w:rPr>
            <w:rStyle w:val="Hyperlink"/>
            <w:noProof/>
            <w:rtl/>
          </w:rPr>
          <w:fldChar w:fldCharType="separate"/>
        </w:r>
        <w:r>
          <w:rPr>
            <w:noProof/>
            <w:webHidden/>
            <w:rtl/>
          </w:rPr>
          <w:t>132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16" w:history="1">
        <w:r>
          <w:rPr>
            <w:rStyle w:val="Hyperlink"/>
            <w:rFonts w:hint="cs"/>
            <w:noProof/>
            <w:rtl/>
          </w:rPr>
          <w:t xml:space="preserve">فضل الأئمّة </w:t>
        </w:r>
        <w:r w:rsidRPr="002A3DA1">
          <w:rPr>
            <w:rFonts w:hint="cs"/>
            <w:noProof/>
            <w:rtl/>
          </w:rPr>
          <w:t>(عليه</w:t>
        </w:r>
        <w:r>
          <w:rPr>
            <w:rFonts w:hint="cs"/>
            <w:noProof/>
            <w:rtl/>
          </w:rPr>
          <w:t>م</w:t>
        </w:r>
        <w:r w:rsidRPr="002A3DA1">
          <w:rPr>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Toc357447816 \h</w:instrText>
        </w:r>
        <w:r>
          <w:rPr>
            <w:noProof/>
            <w:webHidden/>
            <w:rtl/>
          </w:rPr>
          <w:instrText xml:space="preserve"> </w:instrText>
        </w:r>
        <w:r>
          <w:rPr>
            <w:rStyle w:val="Hyperlink"/>
            <w:noProof/>
            <w:rtl/>
          </w:rPr>
        </w:r>
        <w:r>
          <w:rPr>
            <w:rStyle w:val="Hyperlink"/>
            <w:noProof/>
            <w:rtl/>
          </w:rPr>
          <w:fldChar w:fldCharType="separate"/>
        </w:r>
        <w:r>
          <w:rPr>
            <w:noProof/>
            <w:webHidden/>
            <w:rtl/>
          </w:rPr>
          <w:t>133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17" w:history="1">
        <w:r>
          <w:rPr>
            <w:rStyle w:val="Hyperlink"/>
            <w:rFonts w:hint="cs"/>
            <w:noProof/>
            <w:rtl/>
          </w:rPr>
          <w:t>أربع خصال لجعفر بن أبي طالب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Toc357447817 \h</w:instrText>
        </w:r>
        <w:r>
          <w:rPr>
            <w:noProof/>
            <w:webHidden/>
            <w:rtl/>
          </w:rPr>
          <w:instrText xml:space="preserve"> </w:instrText>
        </w:r>
        <w:r>
          <w:rPr>
            <w:rStyle w:val="Hyperlink"/>
            <w:noProof/>
            <w:rtl/>
          </w:rPr>
        </w:r>
        <w:r>
          <w:rPr>
            <w:rStyle w:val="Hyperlink"/>
            <w:noProof/>
            <w:rtl/>
          </w:rPr>
          <w:fldChar w:fldCharType="separate"/>
        </w:r>
        <w:r>
          <w:rPr>
            <w:noProof/>
            <w:webHidden/>
            <w:rtl/>
          </w:rPr>
          <w:t>133</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819"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الثامن</w:t>
        </w:r>
        <w:r w:rsidRPr="003954ED">
          <w:rPr>
            <w:rStyle w:val="Hyperlink"/>
            <w:noProof/>
            <w:rtl/>
          </w:rPr>
          <w:t xml:space="preserve"> </w:t>
        </w:r>
        <w:r w:rsidRPr="003954ED">
          <w:rPr>
            <w:rStyle w:val="Hyperlink"/>
            <w:rFonts w:hint="eastAsia"/>
            <w:noProof/>
            <w:rtl/>
          </w:rPr>
          <w:t>عشر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Toc357447819 \h</w:instrText>
        </w:r>
        <w:r>
          <w:rPr>
            <w:noProof/>
            <w:webHidden/>
            <w:rtl/>
          </w:rPr>
          <w:instrText xml:space="preserve"> </w:instrText>
        </w:r>
        <w:r>
          <w:rPr>
            <w:rStyle w:val="Hyperlink"/>
            <w:noProof/>
            <w:rtl/>
          </w:rPr>
        </w:r>
        <w:r>
          <w:rPr>
            <w:rStyle w:val="Hyperlink"/>
            <w:noProof/>
            <w:rtl/>
          </w:rPr>
          <w:fldChar w:fldCharType="separate"/>
        </w:r>
        <w:r>
          <w:rPr>
            <w:noProof/>
            <w:webHidden/>
            <w:rtl/>
          </w:rPr>
          <w:t>134</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820"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7821" w:history="1">
        <w:r w:rsidRPr="003954ED">
          <w:rPr>
            <w:rStyle w:val="Hyperlink"/>
            <w:rFonts w:hint="eastAsia"/>
            <w:noProof/>
            <w:rtl/>
          </w:rPr>
          <w:t>التاسع</w:t>
        </w:r>
        <w:r w:rsidRPr="003954ED">
          <w:rPr>
            <w:rStyle w:val="Hyperlink"/>
            <w:noProof/>
            <w:rtl/>
          </w:rPr>
          <w:t xml:space="preserve"> </w:t>
        </w:r>
        <w:r w:rsidRPr="003954ED">
          <w:rPr>
            <w:rStyle w:val="Hyperlink"/>
            <w:rFonts w:hint="eastAsia"/>
            <w:noProof/>
            <w:rtl/>
          </w:rPr>
          <w:t>عشر</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شهر</w:t>
        </w:r>
        <w:r w:rsidRPr="003954ED">
          <w:rPr>
            <w:rStyle w:val="Hyperlink"/>
            <w:noProof/>
            <w:rtl/>
          </w:rPr>
          <w:t xml:space="preserve"> </w:t>
        </w:r>
        <w:r w:rsidRPr="003954ED">
          <w:rPr>
            <w:rStyle w:val="Hyperlink"/>
            <w:rFonts w:hint="eastAsia"/>
            <w:noProof/>
            <w:rtl/>
          </w:rPr>
          <w:t>رمضان</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سبع</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7822" w:history="1">
        <w:r>
          <w:rPr>
            <w:rStyle w:val="Hyperlink"/>
            <w:rFonts w:hint="cs"/>
            <w:noProof/>
            <w:rtl/>
          </w:rPr>
          <w:t>المكتوب على باب الجنة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Toc357447822 \h</w:instrText>
        </w:r>
        <w:r>
          <w:rPr>
            <w:noProof/>
            <w:webHidden/>
            <w:rtl/>
          </w:rPr>
          <w:instrText xml:space="preserve"> </w:instrText>
        </w:r>
        <w:r>
          <w:rPr>
            <w:rStyle w:val="Hyperlink"/>
            <w:noProof/>
            <w:rtl/>
          </w:rPr>
        </w:r>
        <w:r>
          <w:rPr>
            <w:rStyle w:val="Hyperlink"/>
            <w:noProof/>
            <w:rtl/>
          </w:rPr>
          <w:fldChar w:fldCharType="separate"/>
        </w:r>
        <w:r>
          <w:rPr>
            <w:noProof/>
            <w:webHidden/>
            <w:rtl/>
          </w:rPr>
          <w:t>134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23" w:history="1">
        <w:r>
          <w:rPr>
            <w:rStyle w:val="Hyperlink"/>
            <w:rFonts w:hint="cs"/>
            <w:noProof/>
            <w:rtl/>
          </w:rPr>
          <w:t>الكلمات التي تلقى آدم من ربه فتاب عليه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Toc357447823 \h</w:instrText>
        </w:r>
        <w:r>
          <w:rPr>
            <w:noProof/>
            <w:webHidden/>
            <w:rtl/>
          </w:rPr>
          <w:instrText xml:space="preserve"> </w:instrText>
        </w:r>
        <w:r>
          <w:rPr>
            <w:rStyle w:val="Hyperlink"/>
            <w:noProof/>
            <w:rtl/>
          </w:rPr>
        </w:r>
        <w:r>
          <w:rPr>
            <w:rStyle w:val="Hyperlink"/>
            <w:noProof/>
            <w:rtl/>
          </w:rPr>
          <w:fldChar w:fldCharType="separate"/>
        </w:r>
        <w:r>
          <w:rPr>
            <w:noProof/>
            <w:webHidden/>
            <w:rtl/>
          </w:rPr>
          <w:t>134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24" w:history="1">
        <w:r>
          <w:rPr>
            <w:rStyle w:val="Hyperlink"/>
            <w:rFonts w:hint="cs"/>
            <w:noProof/>
            <w:rtl/>
          </w:rPr>
          <w:t xml:space="preserve">عليّ </w:t>
        </w:r>
        <w:r w:rsidRPr="00A46BF1">
          <w:rPr>
            <w:rFonts w:hint="cs"/>
            <w:noProof/>
            <w:rtl/>
          </w:rPr>
          <w:t>(عليه السلام)</w:t>
        </w:r>
        <w:r>
          <w:rPr>
            <w:rFonts w:hint="cs"/>
            <w:noProof/>
            <w:webHidden/>
            <w:rtl/>
          </w:rPr>
          <w:t xml:space="preserve"> خير البشر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Toc357447824 \h</w:instrText>
        </w:r>
        <w:r>
          <w:rPr>
            <w:noProof/>
            <w:webHidden/>
            <w:rtl/>
          </w:rPr>
          <w:instrText xml:space="preserve"> </w:instrText>
        </w:r>
        <w:r>
          <w:rPr>
            <w:rStyle w:val="Hyperlink"/>
            <w:noProof/>
            <w:rtl/>
          </w:rPr>
        </w:r>
        <w:r>
          <w:rPr>
            <w:rStyle w:val="Hyperlink"/>
            <w:noProof/>
            <w:rtl/>
          </w:rPr>
          <w:fldChar w:fldCharType="separate"/>
        </w:r>
        <w:r>
          <w:rPr>
            <w:noProof/>
            <w:webHidden/>
            <w:rtl/>
          </w:rPr>
          <w:t>135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29" w:history="1">
        <w:r>
          <w:rPr>
            <w:rStyle w:val="Hyperlink"/>
            <w:rFonts w:hint="cs"/>
            <w:noProof/>
            <w:rtl/>
          </w:rPr>
          <w:t xml:space="preserve">عشر خصال لعليّ </w:t>
        </w:r>
        <w:r w:rsidRPr="00A46BF1">
          <w:rPr>
            <w:rStyle w:val="Hyperlink"/>
            <w:rFonts w:hint="cs"/>
            <w:noProof/>
            <w:rtl/>
          </w:rPr>
          <w:t>(عليه السلام)</w:t>
        </w:r>
        <w:r>
          <w:rPr>
            <w:rStyle w:val="Hyperlink"/>
            <w:rFonts w:hint="cs"/>
            <w:noProof/>
            <w:rtl/>
          </w:rPr>
          <w:t xml:space="preserve"> من رسول الله </w:t>
        </w:r>
        <w:r w:rsidRPr="00A46BF1">
          <w:rPr>
            <w:rFonts w:hint="cs"/>
            <w:noProof/>
            <w:webHidden/>
            <w:rtl/>
          </w:rPr>
          <w:t>(صلّي الله عليه و آله 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Toc357447829 \h</w:instrText>
        </w:r>
        <w:r>
          <w:rPr>
            <w:noProof/>
            <w:webHidden/>
            <w:rtl/>
          </w:rPr>
          <w:instrText xml:space="preserve"> </w:instrText>
        </w:r>
        <w:r>
          <w:rPr>
            <w:rStyle w:val="Hyperlink"/>
            <w:noProof/>
            <w:rtl/>
          </w:rPr>
        </w:r>
        <w:r>
          <w:rPr>
            <w:rStyle w:val="Hyperlink"/>
            <w:noProof/>
            <w:rtl/>
          </w:rPr>
          <w:fldChar w:fldCharType="separate"/>
        </w:r>
        <w:r>
          <w:rPr>
            <w:noProof/>
            <w:webHidden/>
            <w:rtl/>
          </w:rPr>
          <w:t>136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30" w:history="1">
        <w:r>
          <w:rPr>
            <w:rStyle w:val="Hyperlink"/>
            <w:rFonts w:hint="cs"/>
            <w:noProof/>
            <w:rtl/>
          </w:rPr>
          <w:t xml:space="preserve">حديث أبوالدرداء في حق عليّ </w:t>
        </w:r>
        <w:r w:rsidRPr="00A46BF1">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Toc357447830 \h</w:instrText>
        </w:r>
        <w:r>
          <w:rPr>
            <w:noProof/>
            <w:webHidden/>
            <w:rtl/>
          </w:rPr>
          <w:instrText xml:space="preserve"> </w:instrText>
        </w:r>
        <w:r>
          <w:rPr>
            <w:rStyle w:val="Hyperlink"/>
            <w:noProof/>
            <w:rtl/>
          </w:rPr>
        </w:r>
        <w:r>
          <w:rPr>
            <w:rStyle w:val="Hyperlink"/>
            <w:noProof/>
            <w:rtl/>
          </w:rPr>
          <w:fldChar w:fldCharType="separate"/>
        </w:r>
        <w:r>
          <w:rPr>
            <w:noProof/>
            <w:webHidden/>
            <w:rtl/>
          </w:rPr>
          <w:t>137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31" w:history="1">
        <w:r>
          <w:rPr>
            <w:rStyle w:val="Hyperlink"/>
            <w:rFonts w:hint="cs"/>
            <w:noProof/>
            <w:rtl/>
          </w:rPr>
          <w:t>وقت صلاة المغرب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Toc357447831 \h</w:instrText>
        </w:r>
        <w:r>
          <w:rPr>
            <w:noProof/>
            <w:webHidden/>
            <w:rtl/>
          </w:rPr>
          <w:instrText xml:space="preserve"> </w:instrText>
        </w:r>
        <w:r>
          <w:rPr>
            <w:rStyle w:val="Hyperlink"/>
            <w:noProof/>
            <w:rtl/>
          </w:rPr>
        </w:r>
        <w:r>
          <w:rPr>
            <w:rStyle w:val="Hyperlink"/>
            <w:noProof/>
            <w:rtl/>
          </w:rPr>
          <w:fldChar w:fldCharType="separate"/>
        </w:r>
        <w:r>
          <w:rPr>
            <w:noProof/>
            <w:webHidden/>
            <w:rtl/>
          </w:rPr>
          <w:t>139</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839"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التاسع</w:t>
        </w:r>
        <w:r w:rsidRPr="003954ED">
          <w:rPr>
            <w:rStyle w:val="Hyperlink"/>
            <w:noProof/>
            <w:rtl/>
          </w:rPr>
          <w:t xml:space="preserve"> </w:t>
        </w:r>
        <w:r w:rsidRPr="003954ED">
          <w:rPr>
            <w:rStyle w:val="Hyperlink"/>
            <w:rFonts w:hint="eastAsia"/>
            <w:noProof/>
            <w:rtl/>
          </w:rPr>
          <w:t>عشر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Toc357447839 \h</w:instrText>
        </w:r>
        <w:r>
          <w:rPr>
            <w:noProof/>
            <w:webHidden/>
            <w:rtl/>
          </w:rPr>
          <w:instrText xml:space="preserve"> </w:instrText>
        </w:r>
        <w:r>
          <w:rPr>
            <w:rStyle w:val="Hyperlink"/>
            <w:noProof/>
            <w:rtl/>
          </w:rPr>
        </w:r>
        <w:r>
          <w:rPr>
            <w:rStyle w:val="Hyperlink"/>
            <w:noProof/>
            <w:rtl/>
          </w:rPr>
          <w:fldChar w:fldCharType="separate"/>
        </w:r>
        <w:r>
          <w:rPr>
            <w:noProof/>
            <w:webHidden/>
            <w:rtl/>
          </w:rPr>
          <w:t>142</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840" w:history="1">
        <w:r w:rsidRPr="003954ED">
          <w:rPr>
            <w:rStyle w:val="Hyperlink"/>
            <w:rFonts w:hint="eastAsia"/>
            <w:noProof/>
            <w:rtl/>
          </w:rPr>
          <w:t>وهو</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7841" w:history="1">
        <w:r w:rsidRPr="003954ED">
          <w:rPr>
            <w:rStyle w:val="Hyperlink"/>
            <w:rFonts w:hint="eastAsia"/>
            <w:noProof/>
            <w:rtl/>
          </w:rPr>
          <w:t>الثاني</w:t>
        </w:r>
        <w:r w:rsidRPr="003954ED">
          <w:rPr>
            <w:rStyle w:val="Hyperlink"/>
            <w:noProof/>
            <w:rtl/>
          </w:rPr>
          <w:t xml:space="preserve"> </w:t>
        </w:r>
        <w:r w:rsidRPr="003954ED">
          <w:rPr>
            <w:rStyle w:val="Hyperlink"/>
            <w:rFonts w:hint="eastAsia"/>
            <w:noProof/>
            <w:rtl/>
          </w:rPr>
          <w:t>والعشرين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شهر</w:t>
        </w:r>
        <w:r w:rsidRPr="003954ED">
          <w:rPr>
            <w:rStyle w:val="Hyperlink"/>
            <w:noProof/>
            <w:rtl/>
          </w:rPr>
          <w:t xml:space="preserve"> </w:t>
        </w:r>
        <w:r w:rsidRPr="003954ED">
          <w:rPr>
            <w:rStyle w:val="Hyperlink"/>
            <w:rFonts w:hint="eastAsia"/>
            <w:noProof/>
            <w:rtl/>
          </w:rPr>
          <w:t>رمضان</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سبع</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7842" w:history="1">
        <w:r>
          <w:rPr>
            <w:rStyle w:val="Hyperlink"/>
            <w:rFonts w:hint="cs"/>
            <w:noProof/>
            <w:rtl/>
          </w:rPr>
          <w:t>رؤيا اُم أيمن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Toc357447842 \h</w:instrText>
        </w:r>
        <w:r>
          <w:rPr>
            <w:noProof/>
            <w:webHidden/>
            <w:rtl/>
          </w:rPr>
          <w:instrText xml:space="preserve"> </w:instrText>
        </w:r>
        <w:r>
          <w:rPr>
            <w:rStyle w:val="Hyperlink"/>
            <w:noProof/>
            <w:rtl/>
          </w:rPr>
        </w:r>
        <w:r>
          <w:rPr>
            <w:rStyle w:val="Hyperlink"/>
            <w:noProof/>
            <w:rtl/>
          </w:rPr>
          <w:fldChar w:fldCharType="separate"/>
        </w:r>
        <w:r>
          <w:rPr>
            <w:noProof/>
            <w:webHidden/>
            <w:rtl/>
          </w:rPr>
          <w:t>142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43" w:history="1">
        <w:r>
          <w:rPr>
            <w:rStyle w:val="Hyperlink"/>
            <w:rFonts w:hint="cs"/>
            <w:noProof/>
            <w:rtl/>
          </w:rPr>
          <w:t>شهادة أولاد مسلم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Toc357447843 \h</w:instrText>
        </w:r>
        <w:r>
          <w:rPr>
            <w:noProof/>
            <w:webHidden/>
            <w:rtl/>
          </w:rPr>
          <w:instrText xml:space="preserve"> </w:instrText>
        </w:r>
        <w:r>
          <w:rPr>
            <w:rStyle w:val="Hyperlink"/>
            <w:noProof/>
            <w:rtl/>
          </w:rPr>
        </w:r>
        <w:r>
          <w:rPr>
            <w:rStyle w:val="Hyperlink"/>
            <w:noProof/>
            <w:rtl/>
          </w:rPr>
          <w:fldChar w:fldCharType="separate"/>
        </w:r>
        <w:r>
          <w:rPr>
            <w:noProof/>
            <w:webHidden/>
            <w:rtl/>
          </w:rPr>
          <w:t>143</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845"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العشرون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Toc357447845 \h</w:instrText>
        </w:r>
        <w:r>
          <w:rPr>
            <w:noProof/>
            <w:webHidden/>
            <w:rtl/>
          </w:rPr>
          <w:instrText xml:space="preserve"> </w:instrText>
        </w:r>
        <w:r>
          <w:rPr>
            <w:rStyle w:val="Hyperlink"/>
            <w:noProof/>
            <w:rtl/>
          </w:rPr>
        </w:r>
        <w:r>
          <w:rPr>
            <w:rStyle w:val="Hyperlink"/>
            <w:noProof/>
            <w:rtl/>
          </w:rPr>
          <w:fldChar w:fldCharType="separate"/>
        </w:r>
        <w:r>
          <w:rPr>
            <w:noProof/>
            <w:webHidden/>
            <w:rtl/>
          </w:rPr>
          <w:t>149</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846"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7847" w:history="1">
        <w:r w:rsidRPr="003954ED">
          <w:rPr>
            <w:rStyle w:val="Hyperlink"/>
            <w:rFonts w:hint="eastAsia"/>
            <w:noProof/>
            <w:rtl/>
          </w:rPr>
          <w:t>لأربع</w:t>
        </w:r>
        <w:r w:rsidRPr="003954ED">
          <w:rPr>
            <w:rStyle w:val="Hyperlink"/>
            <w:noProof/>
            <w:rtl/>
          </w:rPr>
          <w:t xml:space="preserve"> </w:t>
        </w:r>
        <w:r w:rsidRPr="003954ED">
          <w:rPr>
            <w:rStyle w:val="Hyperlink"/>
            <w:rFonts w:hint="eastAsia"/>
            <w:noProof/>
            <w:rtl/>
          </w:rPr>
          <w:t>ليال</w:t>
        </w:r>
        <w:r w:rsidRPr="003954ED">
          <w:rPr>
            <w:rStyle w:val="Hyperlink"/>
            <w:noProof/>
            <w:rtl/>
          </w:rPr>
          <w:t xml:space="preserve"> </w:t>
        </w:r>
        <w:r w:rsidRPr="003954ED">
          <w:rPr>
            <w:rStyle w:val="Hyperlink"/>
            <w:rFonts w:hint="eastAsia"/>
            <w:noProof/>
            <w:rtl/>
          </w:rPr>
          <w:t>بقين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شهر</w:t>
        </w:r>
        <w:r w:rsidRPr="003954ED">
          <w:rPr>
            <w:rStyle w:val="Hyperlink"/>
            <w:noProof/>
            <w:rtl/>
          </w:rPr>
          <w:t xml:space="preserve"> </w:t>
        </w:r>
        <w:r w:rsidRPr="003954ED">
          <w:rPr>
            <w:rStyle w:val="Hyperlink"/>
            <w:rFonts w:hint="eastAsia"/>
            <w:noProof/>
            <w:rtl/>
          </w:rPr>
          <w:t>رمضان</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سبع</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7848" w:history="1">
        <w:r>
          <w:rPr>
            <w:rStyle w:val="Hyperlink"/>
            <w:rFonts w:hint="cs"/>
            <w:noProof/>
            <w:rtl/>
          </w:rPr>
          <w:t xml:space="preserve">فضائل عليّ </w:t>
        </w:r>
        <w:r w:rsidRPr="002D019C">
          <w:rPr>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Toc357447848 \h</w:instrText>
        </w:r>
        <w:r>
          <w:rPr>
            <w:noProof/>
            <w:webHidden/>
            <w:rtl/>
          </w:rPr>
          <w:instrText xml:space="preserve"> </w:instrText>
        </w:r>
        <w:r>
          <w:rPr>
            <w:rStyle w:val="Hyperlink"/>
            <w:noProof/>
            <w:rtl/>
          </w:rPr>
        </w:r>
        <w:r>
          <w:rPr>
            <w:rStyle w:val="Hyperlink"/>
            <w:noProof/>
            <w:rtl/>
          </w:rPr>
          <w:fldChar w:fldCharType="separate"/>
        </w:r>
        <w:r>
          <w:rPr>
            <w:noProof/>
            <w:webHidden/>
            <w:rtl/>
          </w:rPr>
          <w:t>149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49" w:history="1">
        <w:r>
          <w:rPr>
            <w:rStyle w:val="Hyperlink"/>
            <w:rFonts w:hint="cs"/>
            <w:noProof/>
            <w:rtl/>
          </w:rPr>
          <w:t xml:space="preserve">موعظة لرسول الله </w:t>
        </w:r>
        <w:r w:rsidRPr="002D019C">
          <w:rPr>
            <w:rFonts w:hint="cs"/>
            <w:noProof/>
            <w:webHidden/>
            <w:rtl/>
          </w:rPr>
          <w:t>(صلّي الله عليه و آله 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Toc357447849 \h</w:instrText>
        </w:r>
        <w:r>
          <w:rPr>
            <w:noProof/>
            <w:webHidden/>
            <w:rtl/>
          </w:rPr>
          <w:instrText xml:space="preserve"> </w:instrText>
        </w:r>
        <w:r>
          <w:rPr>
            <w:rStyle w:val="Hyperlink"/>
            <w:noProof/>
            <w:rtl/>
          </w:rPr>
        </w:r>
        <w:r>
          <w:rPr>
            <w:rStyle w:val="Hyperlink"/>
            <w:noProof/>
            <w:rtl/>
          </w:rPr>
          <w:fldChar w:fldCharType="separate"/>
        </w:r>
        <w:r>
          <w:rPr>
            <w:noProof/>
            <w:webHidden/>
            <w:rtl/>
          </w:rPr>
          <w:t>150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50" w:history="1">
        <w:r>
          <w:rPr>
            <w:rStyle w:val="Hyperlink"/>
            <w:rFonts w:hint="cs"/>
            <w:noProof/>
            <w:rtl/>
          </w:rPr>
          <w:t xml:space="preserve">حديث الرضا </w:t>
        </w:r>
        <w:r w:rsidRPr="002D019C">
          <w:rPr>
            <w:rStyle w:val="Hyperlink"/>
            <w:rFonts w:hint="cs"/>
            <w:noProof/>
            <w:rtl/>
          </w:rPr>
          <w:t>(عليه السلام)</w:t>
        </w:r>
        <w:r>
          <w:rPr>
            <w:rStyle w:val="Hyperlink"/>
            <w:rFonts w:hint="cs"/>
            <w:noProof/>
            <w:rtl/>
          </w:rPr>
          <w:t xml:space="preserve"> مع أصحاب المقالات من أهل الاسلام والديانات الاُخرى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Toc357447850 \h</w:instrText>
        </w:r>
        <w:r>
          <w:rPr>
            <w:noProof/>
            <w:webHidden/>
            <w:rtl/>
          </w:rPr>
          <w:instrText xml:space="preserve"> </w:instrText>
        </w:r>
        <w:r>
          <w:rPr>
            <w:rStyle w:val="Hyperlink"/>
            <w:noProof/>
            <w:rtl/>
          </w:rPr>
        </w:r>
        <w:r>
          <w:rPr>
            <w:rStyle w:val="Hyperlink"/>
            <w:noProof/>
            <w:rtl/>
          </w:rPr>
          <w:fldChar w:fldCharType="separate"/>
        </w:r>
        <w:r>
          <w:rPr>
            <w:noProof/>
            <w:webHidden/>
            <w:rtl/>
          </w:rPr>
          <w:t>150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51" w:history="1">
        <w:r>
          <w:rPr>
            <w:rStyle w:val="Hyperlink"/>
            <w:rFonts w:hint="cs"/>
            <w:noProof/>
            <w:rtl/>
          </w:rPr>
          <w:t xml:space="preserve">خطبة رسول الله </w:t>
        </w:r>
        <w:r w:rsidRPr="002D019C">
          <w:rPr>
            <w:rStyle w:val="Hyperlink"/>
            <w:rFonts w:hint="cs"/>
            <w:noProof/>
            <w:webHidden/>
            <w:rtl/>
          </w:rPr>
          <w:t>(صلّي الله عليه و آله وسلّم)</w:t>
        </w:r>
        <w:r>
          <w:rPr>
            <w:rStyle w:val="Hyperlink"/>
            <w:rFonts w:hint="cs"/>
            <w:noProof/>
            <w:rtl/>
          </w:rPr>
          <w:t xml:space="preserve"> في شهر 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Toc357447851 \h</w:instrText>
        </w:r>
        <w:r>
          <w:rPr>
            <w:noProof/>
            <w:webHidden/>
            <w:rtl/>
          </w:rPr>
          <w:instrText xml:space="preserve"> </w:instrText>
        </w:r>
        <w:r>
          <w:rPr>
            <w:rStyle w:val="Hyperlink"/>
            <w:noProof/>
            <w:rtl/>
          </w:rPr>
        </w:r>
        <w:r>
          <w:rPr>
            <w:rStyle w:val="Hyperlink"/>
            <w:noProof/>
            <w:rtl/>
          </w:rPr>
          <w:fldChar w:fldCharType="separate"/>
        </w:r>
        <w:r>
          <w:rPr>
            <w:noProof/>
            <w:webHidden/>
            <w:rtl/>
          </w:rPr>
          <w:t>153</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853"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الحادي</w:t>
        </w:r>
        <w:r w:rsidRPr="003954ED">
          <w:rPr>
            <w:rStyle w:val="Hyperlink"/>
            <w:noProof/>
            <w:rtl/>
          </w:rPr>
          <w:t xml:space="preserve"> </w:t>
        </w:r>
        <w:r w:rsidRPr="003954ED">
          <w:rPr>
            <w:rStyle w:val="Hyperlink"/>
            <w:rFonts w:hint="eastAsia"/>
            <w:noProof/>
            <w:rtl/>
          </w:rPr>
          <w:t>والعشرون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Toc357447853 \h</w:instrText>
        </w:r>
        <w:r>
          <w:rPr>
            <w:noProof/>
            <w:webHidden/>
            <w:rtl/>
          </w:rPr>
          <w:instrText xml:space="preserve"> </w:instrText>
        </w:r>
        <w:r>
          <w:rPr>
            <w:rStyle w:val="Hyperlink"/>
            <w:noProof/>
            <w:rtl/>
          </w:rPr>
        </w:r>
        <w:r>
          <w:rPr>
            <w:rStyle w:val="Hyperlink"/>
            <w:noProof/>
            <w:rtl/>
          </w:rPr>
          <w:fldChar w:fldCharType="separate"/>
        </w:r>
        <w:r>
          <w:rPr>
            <w:noProof/>
            <w:webHidden/>
            <w:rtl/>
          </w:rPr>
          <w:t>156</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854"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7855" w:history="1">
        <w:r w:rsidRPr="003954ED">
          <w:rPr>
            <w:rStyle w:val="Hyperlink"/>
            <w:rFonts w:hint="eastAsia"/>
            <w:noProof/>
            <w:rtl/>
          </w:rPr>
          <w:t>سلخ</w:t>
        </w:r>
        <w:r w:rsidRPr="003954ED">
          <w:rPr>
            <w:rStyle w:val="Hyperlink"/>
            <w:noProof/>
            <w:rtl/>
          </w:rPr>
          <w:t xml:space="preserve"> </w:t>
        </w:r>
        <w:r w:rsidRPr="003954ED">
          <w:rPr>
            <w:rStyle w:val="Hyperlink"/>
            <w:rFonts w:hint="eastAsia"/>
            <w:noProof/>
            <w:rtl/>
          </w:rPr>
          <w:t>شهر</w:t>
        </w:r>
        <w:r w:rsidRPr="003954ED">
          <w:rPr>
            <w:rStyle w:val="Hyperlink"/>
            <w:noProof/>
            <w:rtl/>
          </w:rPr>
          <w:t xml:space="preserve"> </w:t>
        </w:r>
        <w:r w:rsidRPr="003954ED">
          <w:rPr>
            <w:rStyle w:val="Hyperlink"/>
            <w:rFonts w:hint="eastAsia"/>
            <w:noProof/>
            <w:rtl/>
          </w:rPr>
          <w:t>رمضان</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سبع</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7856" w:history="1">
        <w:r w:rsidRPr="002D019C">
          <w:rPr>
            <w:rStyle w:val="Hyperlink"/>
            <w:rFonts w:hint="cs"/>
            <w:noProof/>
            <w:rtl/>
          </w:rPr>
          <w:t>فضائل عليّ (عليه السلام)</w:t>
        </w:r>
        <w:r>
          <w:rPr>
            <w:rFonts w:hint="cs"/>
            <w:noProof/>
            <w:webHidden/>
            <w:rtl/>
          </w:rPr>
          <w:t xml:space="preserve"> و شيعته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Toc357447856 \h</w:instrText>
        </w:r>
        <w:r>
          <w:rPr>
            <w:noProof/>
            <w:webHidden/>
            <w:rtl/>
          </w:rPr>
          <w:instrText xml:space="preserve"> </w:instrText>
        </w:r>
        <w:r>
          <w:rPr>
            <w:rStyle w:val="Hyperlink"/>
            <w:noProof/>
            <w:rtl/>
          </w:rPr>
        </w:r>
        <w:r>
          <w:rPr>
            <w:rStyle w:val="Hyperlink"/>
            <w:noProof/>
            <w:rtl/>
          </w:rPr>
          <w:fldChar w:fldCharType="separate"/>
        </w:r>
        <w:r>
          <w:rPr>
            <w:noProof/>
            <w:webHidden/>
            <w:rtl/>
          </w:rPr>
          <w:t>156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57" w:history="1">
        <w:r>
          <w:rPr>
            <w:rStyle w:val="Hyperlink"/>
            <w:rFonts w:hint="cs"/>
            <w:noProof/>
            <w:rtl/>
          </w:rPr>
          <w:t xml:space="preserve">حديث ابن عباس مع قوم يسبون علياً </w:t>
        </w:r>
        <w:r w:rsidRPr="00F60669">
          <w:rPr>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Toc357447857 \h</w:instrText>
        </w:r>
        <w:r>
          <w:rPr>
            <w:noProof/>
            <w:webHidden/>
            <w:rtl/>
          </w:rPr>
          <w:instrText xml:space="preserve"> </w:instrText>
        </w:r>
        <w:r>
          <w:rPr>
            <w:rStyle w:val="Hyperlink"/>
            <w:noProof/>
            <w:rtl/>
          </w:rPr>
        </w:r>
        <w:r>
          <w:rPr>
            <w:rStyle w:val="Hyperlink"/>
            <w:noProof/>
            <w:rtl/>
          </w:rPr>
          <w:fldChar w:fldCharType="separate"/>
        </w:r>
        <w:r>
          <w:rPr>
            <w:noProof/>
            <w:webHidden/>
            <w:rtl/>
          </w:rPr>
          <w:t>157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58" w:history="1">
        <w:r>
          <w:rPr>
            <w:rStyle w:val="Hyperlink"/>
            <w:rFonts w:hint="cs"/>
            <w:noProof/>
            <w:rtl/>
          </w:rPr>
          <w:t>صلاة لغفران الذنوب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Toc357447858 \h</w:instrText>
        </w:r>
        <w:r>
          <w:rPr>
            <w:noProof/>
            <w:webHidden/>
            <w:rtl/>
          </w:rPr>
          <w:instrText xml:space="preserve"> </w:instrText>
        </w:r>
        <w:r>
          <w:rPr>
            <w:rStyle w:val="Hyperlink"/>
            <w:noProof/>
            <w:rtl/>
          </w:rPr>
        </w:r>
        <w:r>
          <w:rPr>
            <w:rStyle w:val="Hyperlink"/>
            <w:noProof/>
            <w:rtl/>
          </w:rPr>
          <w:fldChar w:fldCharType="separate"/>
        </w:r>
        <w:r>
          <w:rPr>
            <w:noProof/>
            <w:webHidden/>
            <w:rtl/>
          </w:rPr>
          <w:t>158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59" w:history="1">
        <w:r>
          <w:rPr>
            <w:rStyle w:val="Hyperlink"/>
            <w:rFonts w:hint="cs"/>
            <w:noProof/>
            <w:rtl/>
          </w:rPr>
          <w:t>ما يقوله العبد حتى يعيذه الله من النار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Toc357447859 \h</w:instrText>
        </w:r>
        <w:r>
          <w:rPr>
            <w:noProof/>
            <w:webHidden/>
            <w:rtl/>
          </w:rPr>
          <w:instrText xml:space="preserve"> </w:instrText>
        </w:r>
        <w:r>
          <w:rPr>
            <w:rStyle w:val="Hyperlink"/>
            <w:noProof/>
            <w:rtl/>
          </w:rPr>
        </w:r>
        <w:r>
          <w:rPr>
            <w:rStyle w:val="Hyperlink"/>
            <w:noProof/>
            <w:rtl/>
          </w:rPr>
          <w:fldChar w:fldCharType="separate"/>
        </w:r>
        <w:r>
          <w:rPr>
            <w:noProof/>
            <w:webHidden/>
            <w:rtl/>
          </w:rPr>
          <w:t>158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61" w:history="1">
        <w:r w:rsidRPr="00F60669">
          <w:rPr>
            <w:rStyle w:val="Hyperlink"/>
            <w:rFonts w:hint="cs"/>
            <w:noProof/>
            <w:rtl/>
          </w:rPr>
          <w:t>فضل آية الكرسي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Toc357447861 \h</w:instrText>
        </w:r>
        <w:r>
          <w:rPr>
            <w:noProof/>
            <w:webHidden/>
            <w:rtl/>
          </w:rPr>
          <w:instrText xml:space="preserve"> </w:instrText>
        </w:r>
        <w:r>
          <w:rPr>
            <w:rStyle w:val="Hyperlink"/>
            <w:noProof/>
            <w:rtl/>
          </w:rPr>
        </w:r>
        <w:r>
          <w:rPr>
            <w:rStyle w:val="Hyperlink"/>
            <w:noProof/>
            <w:rtl/>
          </w:rPr>
          <w:fldChar w:fldCharType="separate"/>
        </w:r>
        <w:r>
          <w:rPr>
            <w:noProof/>
            <w:webHidden/>
            <w:rtl/>
          </w:rPr>
          <w:t>158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63" w:history="1">
        <w:r w:rsidRPr="00F60669">
          <w:rPr>
            <w:rStyle w:val="Hyperlink"/>
            <w:rFonts w:hint="cs"/>
            <w:noProof/>
            <w:rtl/>
          </w:rPr>
          <w:t>حديث داود (عليه السلام) مع حزقيل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Toc357447863 \h</w:instrText>
        </w:r>
        <w:r>
          <w:rPr>
            <w:noProof/>
            <w:webHidden/>
            <w:rtl/>
          </w:rPr>
          <w:instrText xml:space="preserve"> </w:instrText>
        </w:r>
        <w:r>
          <w:rPr>
            <w:rStyle w:val="Hyperlink"/>
            <w:noProof/>
            <w:rtl/>
          </w:rPr>
        </w:r>
        <w:r>
          <w:rPr>
            <w:rStyle w:val="Hyperlink"/>
            <w:noProof/>
            <w:rtl/>
          </w:rPr>
          <w:fldChar w:fldCharType="separate"/>
        </w:r>
        <w:r>
          <w:rPr>
            <w:noProof/>
            <w:webHidden/>
            <w:rtl/>
          </w:rPr>
          <w:t>159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64" w:history="1">
        <w:r w:rsidRPr="00F60669">
          <w:rPr>
            <w:rStyle w:val="Hyperlink"/>
            <w:rFonts w:hint="cs"/>
            <w:noProof/>
            <w:rtl/>
          </w:rPr>
          <w:t>من ختم صيامه بقول أو عمل صالح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Toc357447864 \h</w:instrText>
        </w:r>
        <w:r>
          <w:rPr>
            <w:noProof/>
            <w:webHidden/>
            <w:rtl/>
          </w:rPr>
          <w:instrText xml:space="preserve"> </w:instrText>
        </w:r>
        <w:r>
          <w:rPr>
            <w:rStyle w:val="Hyperlink"/>
            <w:noProof/>
            <w:rtl/>
          </w:rPr>
        </w:r>
        <w:r>
          <w:rPr>
            <w:rStyle w:val="Hyperlink"/>
            <w:noProof/>
            <w:rtl/>
          </w:rPr>
          <w:fldChar w:fldCharType="separate"/>
        </w:r>
        <w:r>
          <w:rPr>
            <w:noProof/>
            <w:webHidden/>
            <w:rtl/>
          </w:rPr>
          <w:t>160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65" w:history="1">
        <w:r w:rsidRPr="00F60669">
          <w:rPr>
            <w:rStyle w:val="Hyperlink"/>
            <w:rFonts w:hint="cs"/>
            <w:noProof/>
            <w:rtl/>
          </w:rPr>
          <w:t>خطبة عليّ (عليه السلام) يوم الفطر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Toc357447865 \h</w:instrText>
        </w:r>
        <w:r>
          <w:rPr>
            <w:noProof/>
            <w:webHidden/>
            <w:rtl/>
          </w:rPr>
          <w:instrText xml:space="preserve"> </w:instrText>
        </w:r>
        <w:r>
          <w:rPr>
            <w:rStyle w:val="Hyperlink"/>
            <w:noProof/>
            <w:rtl/>
          </w:rPr>
        </w:r>
        <w:r>
          <w:rPr>
            <w:rStyle w:val="Hyperlink"/>
            <w:noProof/>
            <w:rtl/>
          </w:rPr>
          <w:fldChar w:fldCharType="separate"/>
        </w:r>
        <w:r>
          <w:rPr>
            <w:noProof/>
            <w:webHidden/>
            <w:rtl/>
          </w:rPr>
          <w:t>160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66" w:history="1">
        <w:r>
          <w:rPr>
            <w:rStyle w:val="Hyperlink"/>
            <w:rFonts w:hint="cs"/>
            <w:noProof/>
            <w:rtl/>
          </w:rPr>
          <w:t>أعمال ليلة ويوم الفطر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Toc357447866 \h</w:instrText>
        </w:r>
        <w:r>
          <w:rPr>
            <w:noProof/>
            <w:webHidden/>
            <w:rtl/>
          </w:rPr>
          <w:instrText xml:space="preserve"> </w:instrText>
        </w:r>
        <w:r>
          <w:rPr>
            <w:rStyle w:val="Hyperlink"/>
            <w:noProof/>
            <w:rtl/>
          </w:rPr>
        </w:r>
        <w:r>
          <w:rPr>
            <w:rStyle w:val="Hyperlink"/>
            <w:noProof/>
            <w:rtl/>
          </w:rPr>
          <w:fldChar w:fldCharType="separate"/>
        </w:r>
        <w:r>
          <w:rPr>
            <w:noProof/>
            <w:webHidden/>
            <w:rtl/>
          </w:rPr>
          <w:t>160</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868"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الثاني</w:t>
        </w:r>
        <w:r w:rsidRPr="003954ED">
          <w:rPr>
            <w:rStyle w:val="Hyperlink"/>
            <w:noProof/>
            <w:rtl/>
          </w:rPr>
          <w:t xml:space="preserve"> </w:t>
        </w:r>
        <w:r w:rsidRPr="003954ED">
          <w:rPr>
            <w:rStyle w:val="Hyperlink"/>
            <w:rFonts w:hint="eastAsia"/>
            <w:noProof/>
            <w:rtl/>
          </w:rPr>
          <w:t>والعشرون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Toc357447868 \h</w:instrText>
        </w:r>
        <w:r>
          <w:rPr>
            <w:noProof/>
            <w:webHidden/>
            <w:rtl/>
          </w:rPr>
          <w:instrText xml:space="preserve"> </w:instrText>
        </w:r>
        <w:r>
          <w:rPr>
            <w:rStyle w:val="Hyperlink"/>
            <w:noProof/>
            <w:rtl/>
          </w:rPr>
        </w:r>
        <w:r>
          <w:rPr>
            <w:rStyle w:val="Hyperlink"/>
            <w:noProof/>
            <w:rtl/>
          </w:rPr>
          <w:fldChar w:fldCharType="separate"/>
        </w:r>
        <w:r>
          <w:rPr>
            <w:noProof/>
            <w:webHidden/>
            <w:rtl/>
          </w:rPr>
          <w:t>162</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869" w:history="1">
        <w:r w:rsidRPr="003954ED">
          <w:rPr>
            <w:rStyle w:val="Hyperlink"/>
            <w:rFonts w:hint="eastAsia"/>
            <w:noProof/>
            <w:rtl/>
          </w:rPr>
          <w:t>وهو</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العيد</w:t>
        </w:r>
      </w:hyperlink>
    </w:p>
    <w:p w:rsidR="00A36927" w:rsidRDefault="00A36927" w:rsidP="00A36927">
      <w:pPr>
        <w:pStyle w:val="TOC1"/>
        <w:rPr>
          <w:rFonts w:ascii="Calibri" w:hAnsi="Calibri" w:cs="Arial"/>
          <w:noProof/>
          <w:color w:val="auto"/>
          <w:sz w:val="22"/>
          <w:szCs w:val="22"/>
          <w:rtl/>
        </w:rPr>
      </w:pPr>
      <w:hyperlink w:anchor="_Toc357447870" w:history="1">
        <w:r w:rsidRPr="003954ED">
          <w:rPr>
            <w:rStyle w:val="Hyperlink"/>
            <w:rFonts w:hint="eastAsia"/>
            <w:noProof/>
            <w:rtl/>
          </w:rPr>
          <w:t>غرة</w:t>
        </w:r>
        <w:r w:rsidRPr="003954ED">
          <w:rPr>
            <w:rStyle w:val="Hyperlink"/>
            <w:noProof/>
            <w:rtl/>
          </w:rPr>
          <w:t xml:space="preserve"> </w:t>
        </w:r>
        <w:r w:rsidRPr="003954ED">
          <w:rPr>
            <w:rStyle w:val="Hyperlink"/>
            <w:rFonts w:hint="eastAsia"/>
            <w:noProof/>
            <w:rtl/>
          </w:rPr>
          <w:t>شهر</w:t>
        </w:r>
        <w:r w:rsidRPr="003954ED">
          <w:rPr>
            <w:rStyle w:val="Hyperlink"/>
            <w:noProof/>
            <w:rtl/>
          </w:rPr>
          <w:t xml:space="preserve"> </w:t>
        </w:r>
        <w:r w:rsidRPr="003954ED">
          <w:rPr>
            <w:rStyle w:val="Hyperlink"/>
            <w:rFonts w:hint="eastAsia"/>
            <w:noProof/>
            <w:rtl/>
          </w:rPr>
          <w:t>شوال</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سبع</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7871" w:history="1">
        <w:r>
          <w:rPr>
            <w:rStyle w:val="Hyperlink"/>
            <w:rFonts w:hint="cs"/>
            <w:noProof/>
            <w:rtl/>
          </w:rPr>
          <w:t>حديث قدسي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Toc357447871 \h</w:instrText>
        </w:r>
        <w:r>
          <w:rPr>
            <w:noProof/>
            <w:webHidden/>
            <w:rtl/>
          </w:rPr>
          <w:instrText xml:space="preserve"> </w:instrText>
        </w:r>
        <w:r>
          <w:rPr>
            <w:rStyle w:val="Hyperlink"/>
            <w:noProof/>
            <w:rtl/>
          </w:rPr>
        </w:r>
        <w:r>
          <w:rPr>
            <w:rStyle w:val="Hyperlink"/>
            <w:noProof/>
            <w:rtl/>
          </w:rPr>
          <w:fldChar w:fldCharType="separate"/>
        </w:r>
        <w:r>
          <w:rPr>
            <w:noProof/>
            <w:webHidden/>
            <w:rtl/>
          </w:rPr>
          <w:t>162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72" w:history="1">
        <w:r>
          <w:rPr>
            <w:rStyle w:val="Hyperlink"/>
            <w:rFonts w:hint="cs"/>
            <w:noProof/>
            <w:rtl/>
          </w:rPr>
          <w:t xml:space="preserve">قتل عليّ </w:t>
        </w:r>
        <w:r w:rsidRPr="00844087">
          <w:rPr>
            <w:rFonts w:hint="cs"/>
            <w:noProof/>
            <w:rtl/>
          </w:rPr>
          <w:t>(عليه السلام)</w:t>
        </w:r>
        <w:r>
          <w:rPr>
            <w:rFonts w:hint="cs"/>
            <w:noProof/>
            <w:webHidden/>
            <w:rtl/>
          </w:rPr>
          <w:t xml:space="preserve"> الأعرابي الذي أنكر استلام ثمن الناقة من رسول الله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Toc357447872 \h</w:instrText>
        </w:r>
        <w:r>
          <w:rPr>
            <w:noProof/>
            <w:webHidden/>
            <w:rtl/>
          </w:rPr>
          <w:instrText xml:space="preserve"> </w:instrText>
        </w:r>
        <w:r>
          <w:rPr>
            <w:rStyle w:val="Hyperlink"/>
            <w:noProof/>
            <w:rtl/>
          </w:rPr>
        </w:r>
        <w:r>
          <w:rPr>
            <w:rStyle w:val="Hyperlink"/>
            <w:noProof/>
            <w:rtl/>
          </w:rPr>
          <w:fldChar w:fldCharType="separate"/>
        </w:r>
        <w:r>
          <w:rPr>
            <w:noProof/>
            <w:webHidden/>
            <w:rtl/>
          </w:rPr>
          <w:t>162</w:t>
        </w:r>
        <w:r>
          <w:rPr>
            <w:rStyle w:val="Hyperlink"/>
            <w:noProof/>
            <w:rtl/>
          </w:rPr>
          <w:fldChar w:fldCharType="end"/>
        </w:r>
      </w:hyperlink>
    </w:p>
    <w:p w:rsidR="00A36927" w:rsidRDefault="00A36927" w:rsidP="00A36927">
      <w:pPr>
        <w:pStyle w:val="TOC2"/>
        <w:rPr>
          <w:rStyle w:val="Hyperlink"/>
          <w:rFonts w:hint="cs"/>
          <w:noProof/>
          <w:rtl/>
        </w:rPr>
      </w:pPr>
      <w:hyperlink w:anchor="_Toc357447873" w:history="1">
        <w:r>
          <w:rPr>
            <w:rStyle w:val="Hyperlink"/>
            <w:rFonts w:hint="cs"/>
            <w:noProof/>
            <w:rtl/>
          </w:rPr>
          <w:t xml:space="preserve">من تقبل </w:t>
        </w:r>
        <w:r>
          <w:rPr>
            <w:rStyle w:val="Hyperlink"/>
            <w:rFonts w:hint="cs"/>
            <w:noProof/>
            <w:rtl/>
          </w:rPr>
          <w:t>ش</w:t>
        </w:r>
        <w:r>
          <w:rPr>
            <w:rStyle w:val="Hyperlink"/>
            <w:rFonts w:hint="cs"/>
            <w:noProof/>
            <w:rtl/>
          </w:rPr>
          <w:t>هادته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Toc357447873 \h</w:instrText>
        </w:r>
        <w:r>
          <w:rPr>
            <w:noProof/>
            <w:webHidden/>
            <w:rtl/>
          </w:rPr>
          <w:instrText xml:space="preserve"> </w:instrText>
        </w:r>
        <w:r>
          <w:rPr>
            <w:rStyle w:val="Hyperlink"/>
            <w:noProof/>
            <w:rtl/>
          </w:rPr>
        </w:r>
        <w:r>
          <w:rPr>
            <w:rStyle w:val="Hyperlink"/>
            <w:noProof/>
            <w:rtl/>
          </w:rPr>
          <w:fldChar w:fldCharType="separate"/>
        </w:r>
        <w:r>
          <w:rPr>
            <w:noProof/>
            <w:webHidden/>
            <w:rtl/>
          </w:rPr>
          <w:t>163</w:t>
        </w:r>
        <w:r>
          <w:rPr>
            <w:rStyle w:val="Hyperlink"/>
            <w:noProof/>
            <w:rtl/>
          </w:rPr>
          <w:fldChar w:fldCharType="end"/>
        </w:r>
      </w:hyperlink>
    </w:p>
    <w:p w:rsidR="00A36927" w:rsidRDefault="00A36927" w:rsidP="00A36927">
      <w:pPr>
        <w:pStyle w:val="TOC2"/>
        <w:rPr>
          <w:rStyle w:val="Hyperlink"/>
          <w:rFonts w:hint="cs"/>
          <w:noProof/>
          <w:rtl/>
        </w:rPr>
      </w:pPr>
      <w:hyperlink w:anchor="_Toc357447873" w:history="1">
        <w:r>
          <w:rPr>
            <w:rStyle w:val="Hyperlink"/>
            <w:rFonts w:hint="cs"/>
            <w:noProof/>
            <w:rtl/>
          </w:rPr>
          <w:t xml:space="preserve">خروج عليّ </w:t>
        </w:r>
        <w:r w:rsidRPr="00EB0669">
          <w:rPr>
            <w:rFonts w:hint="cs"/>
            <w:noProof/>
            <w:rtl/>
          </w:rPr>
          <w:t>(عليه السلام)</w:t>
        </w:r>
        <w:r>
          <w:rPr>
            <w:rFonts w:hint="cs"/>
            <w:noProof/>
            <w:webHidden/>
            <w:rtl/>
          </w:rPr>
          <w:t xml:space="preserve"> لطب الذين أرادوا قتل النبيّ </w:t>
        </w:r>
        <w:r w:rsidRPr="00EB0669">
          <w:rPr>
            <w:rFonts w:hint="cs"/>
            <w:noProof/>
            <w:webHidden/>
            <w:rtl/>
          </w:rPr>
          <w:t>(صلّي الله عليه و آله وسلّم)</w:t>
        </w:r>
        <w:r>
          <w:rPr>
            <w:noProof/>
            <w:webHidden/>
            <w:rtl/>
          </w:rPr>
          <w:tab/>
        </w:r>
        <w:r>
          <w:rPr>
            <w:rStyle w:val="Hyperlink"/>
            <w:rFonts w:hint="cs"/>
            <w:noProof/>
            <w:rtl/>
          </w:rPr>
          <w:t>166</w:t>
        </w:r>
      </w:hyperlink>
    </w:p>
    <w:p w:rsidR="00A36927" w:rsidRDefault="00A36927" w:rsidP="00A36927">
      <w:pPr>
        <w:pStyle w:val="TOC1"/>
        <w:rPr>
          <w:rFonts w:ascii="Calibri" w:hAnsi="Calibri" w:cs="Arial"/>
          <w:noProof/>
          <w:color w:val="auto"/>
          <w:sz w:val="22"/>
          <w:szCs w:val="22"/>
          <w:rtl/>
        </w:rPr>
      </w:pPr>
      <w:hyperlink w:anchor="_Toc357447875"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w:t>
        </w:r>
        <w:r w:rsidRPr="003954ED">
          <w:rPr>
            <w:rStyle w:val="Hyperlink"/>
            <w:rFonts w:hint="eastAsia"/>
            <w:noProof/>
            <w:rtl/>
          </w:rPr>
          <w:t>ث</w:t>
        </w:r>
        <w:r w:rsidRPr="003954ED">
          <w:rPr>
            <w:rStyle w:val="Hyperlink"/>
            <w:rFonts w:hint="eastAsia"/>
            <w:noProof/>
            <w:rtl/>
          </w:rPr>
          <w:t>الث</w:t>
        </w:r>
        <w:r w:rsidRPr="003954ED">
          <w:rPr>
            <w:rStyle w:val="Hyperlink"/>
            <w:noProof/>
            <w:rtl/>
          </w:rPr>
          <w:t xml:space="preserve"> </w:t>
        </w:r>
        <w:r w:rsidRPr="003954ED">
          <w:rPr>
            <w:rStyle w:val="Hyperlink"/>
            <w:rFonts w:hint="eastAsia"/>
            <w:noProof/>
            <w:rtl/>
          </w:rPr>
          <w:t>والعشرون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Toc357447875 \h</w:instrText>
        </w:r>
        <w:r>
          <w:rPr>
            <w:noProof/>
            <w:webHidden/>
            <w:rtl/>
          </w:rPr>
          <w:instrText xml:space="preserve"> </w:instrText>
        </w:r>
        <w:r>
          <w:rPr>
            <w:rStyle w:val="Hyperlink"/>
            <w:noProof/>
            <w:rtl/>
          </w:rPr>
        </w:r>
        <w:r>
          <w:rPr>
            <w:rStyle w:val="Hyperlink"/>
            <w:noProof/>
            <w:rtl/>
          </w:rPr>
          <w:fldChar w:fldCharType="separate"/>
        </w:r>
        <w:r>
          <w:rPr>
            <w:noProof/>
            <w:webHidden/>
            <w:rtl/>
          </w:rPr>
          <w:t>169</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876" w:history="1">
        <w:r w:rsidRPr="003954ED">
          <w:rPr>
            <w:rStyle w:val="Hyperlink"/>
            <w:rFonts w:hint="eastAsia"/>
            <w:noProof/>
            <w:rtl/>
          </w:rPr>
          <w:t>وهو</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الاثنين</w:t>
        </w:r>
      </w:hyperlink>
    </w:p>
    <w:p w:rsidR="00A36927" w:rsidRDefault="00A36927" w:rsidP="00A36927">
      <w:pPr>
        <w:pStyle w:val="TOC1"/>
        <w:rPr>
          <w:rFonts w:ascii="Calibri" w:hAnsi="Calibri" w:cs="Arial"/>
          <w:noProof/>
          <w:color w:val="auto"/>
          <w:sz w:val="22"/>
          <w:szCs w:val="22"/>
          <w:rtl/>
        </w:rPr>
      </w:pPr>
      <w:hyperlink w:anchor="_Toc357447877" w:history="1">
        <w:r w:rsidRPr="003954ED">
          <w:rPr>
            <w:rStyle w:val="Hyperlink"/>
            <w:rFonts w:hint="eastAsia"/>
            <w:noProof/>
            <w:rtl/>
          </w:rPr>
          <w:t>لليلتين</w:t>
        </w:r>
        <w:r w:rsidRPr="003954ED">
          <w:rPr>
            <w:rStyle w:val="Hyperlink"/>
            <w:noProof/>
            <w:rtl/>
          </w:rPr>
          <w:t xml:space="preserve"> </w:t>
        </w:r>
        <w:r w:rsidRPr="003954ED">
          <w:rPr>
            <w:rStyle w:val="Hyperlink"/>
            <w:rFonts w:hint="eastAsia"/>
            <w:noProof/>
            <w:rtl/>
          </w:rPr>
          <w:t>خلتا</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شوال</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سبع</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ثلاثمائة</w:t>
        </w:r>
      </w:hyperlink>
    </w:p>
    <w:p w:rsidR="00A36927" w:rsidRDefault="00A36927" w:rsidP="00A36927">
      <w:pPr>
        <w:pStyle w:val="TOC2"/>
        <w:rPr>
          <w:rFonts w:ascii="Calibri" w:hAnsi="Calibri" w:cs="Arial"/>
          <w:noProof/>
          <w:color w:val="auto"/>
          <w:sz w:val="22"/>
          <w:szCs w:val="22"/>
          <w:rtl/>
        </w:rPr>
      </w:pPr>
      <w:hyperlink w:anchor="_Toc357447878" w:history="1">
        <w:r>
          <w:rPr>
            <w:rStyle w:val="Hyperlink"/>
            <w:rFonts w:hint="cs"/>
            <w:noProof/>
            <w:rtl/>
          </w:rPr>
          <w:t xml:space="preserve">كلام عليّ </w:t>
        </w:r>
        <w:r w:rsidRPr="00EB0669">
          <w:rPr>
            <w:rStyle w:val="Hyperlink"/>
            <w:rFonts w:hint="cs"/>
            <w:noProof/>
            <w:rtl/>
          </w:rPr>
          <w:t>(عليه السلام)</w:t>
        </w:r>
        <w:r>
          <w:rPr>
            <w:rStyle w:val="Hyperlink"/>
            <w:rFonts w:hint="cs"/>
            <w:noProof/>
            <w:rtl/>
          </w:rPr>
          <w:t xml:space="preserve"> عند ما أشرف على المقبرة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Toc357447878 \h</w:instrText>
        </w:r>
        <w:r>
          <w:rPr>
            <w:noProof/>
            <w:webHidden/>
            <w:rtl/>
          </w:rPr>
          <w:instrText xml:space="preserve"> </w:instrText>
        </w:r>
        <w:r>
          <w:rPr>
            <w:rStyle w:val="Hyperlink"/>
            <w:noProof/>
            <w:rtl/>
          </w:rPr>
        </w:r>
        <w:r>
          <w:rPr>
            <w:rStyle w:val="Hyperlink"/>
            <w:noProof/>
            <w:rtl/>
          </w:rPr>
          <w:fldChar w:fldCharType="separate"/>
        </w:r>
        <w:r>
          <w:rPr>
            <w:noProof/>
            <w:webHidden/>
            <w:rtl/>
          </w:rPr>
          <w:t>169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79" w:history="1">
        <w:r>
          <w:rPr>
            <w:rStyle w:val="Hyperlink"/>
            <w:rFonts w:hint="cs"/>
            <w:noProof/>
            <w:rtl/>
          </w:rPr>
          <w:t xml:space="preserve">موعظة لعليّ </w:t>
        </w:r>
        <w:r w:rsidRPr="00EB0669">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Toc357447879 \h</w:instrText>
        </w:r>
        <w:r>
          <w:rPr>
            <w:noProof/>
            <w:webHidden/>
            <w:rtl/>
          </w:rPr>
          <w:instrText xml:space="preserve"> </w:instrText>
        </w:r>
        <w:r>
          <w:rPr>
            <w:rStyle w:val="Hyperlink"/>
            <w:noProof/>
            <w:rtl/>
          </w:rPr>
        </w:r>
        <w:r>
          <w:rPr>
            <w:rStyle w:val="Hyperlink"/>
            <w:noProof/>
            <w:rtl/>
          </w:rPr>
          <w:fldChar w:fldCharType="separate"/>
        </w:r>
        <w:r>
          <w:rPr>
            <w:noProof/>
            <w:webHidden/>
            <w:rtl/>
          </w:rPr>
          <w:t>169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80" w:history="1">
        <w:r>
          <w:rPr>
            <w:rStyle w:val="Hyperlink"/>
            <w:rFonts w:hint="cs"/>
            <w:noProof/>
            <w:rtl/>
          </w:rPr>
          <w:t>أخلاء المرء المسلم ثلاثة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Toc357447880 \h</w:instrText>
        </w:r>
        <w:r>
          <w:rPr>
            <w:noProof/>
            <w:webHidden/>
            <w:rtl/>
          </w:rPr>
          <w:instrText xml:space="preserve"> </w:instrText>
        </w:r>
        <w:r>
          <w:rPr>
            <w:rStyle w:val="Hyperlink"/>
            <w:noProof/>
            <w:rtl/>
          </w:rPr>
        </w:r>
        <w:r>
          <w:rPr>
            <w:rStyle w:val="Hyperlink"/>
            <w:noProof/>
            <w:rtl/>
          </w:rPr>
          <w:fldChar w:fldCharType="separate"/>
        </w:r>
        <w:r>
          <w:rPr>
            <w:noProof/>
            <w:webHidden/>
            <w:rtl/>
          </w:rPr>
          <w:t>170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82" w:history="1">
        <w:r>
          <w:rPr>
            <w:rStyle w:val="Hyperlink"/>
            <w:rFonts w:hint="cs"/>
            <w:noProof/>
            <w:rtl/>
          </w:rPr>
          <w:t xml:space="preserve">خطبة عليّ </w:t>
        </w:r>
        <w:r w:rsidRPr="00EB0669">
          <w:rPr>
            <w:rStyle w:val="Hyperlink"/>
            <w:rFonts w:hint="cs"/>
            <w:noProof/>
            <w:rtl/>
          </w:rPr>
          <w:t>(عليه السلام)</w:t>
        </w:r>
        <w:r>
          <w:rPr>
            <w:rStyle w:val="Hyperlink"/>
            <w:rFonts w:hint="cs"/>
            <w:noProof/>
            <w:rtl/>
          </w:rPr>
          <w:t xml:space="preserve"> بالبصرة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Toc357447882 \h</w:instrText>
        </w:r>
        <w:r>
          <w:rPr>
            <w:noProof/>
            <w:webHidden/>
            <w:rtl/>
          </w:rPr>
          <w:instrText xml:space="preserve"> </w:instrText>
        </w:r>
        <w:r>
          <w:rPr>
            <w:rStyle w:val="Hyperlink"/>
            <w:noProof/>
            <w:rtl/>
          </w:rPr>
        </w:r>
        <w:r>
          <w:rPr>
            <w:rStyle w:val="Hyperlink"/>
            <w:noProof/>
            <w:rtl/>
          </w:rPr>
          <w:fldChar w:fldCharType="separate"/>
        </w:r>
        <w:r>
          <w:rPr>
            <w:noProof/>
            <w:webHidden/>
            <w:rtl/>
          </w:rPr>
          <w:t>170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83" w:history="1">
        <w:r>
          <w:rPr>
            <w:rStyle w:val="Hyperlink"/>
            <w:rFonts w:hint="cs"/>
            <w:noProof/>
            <w:rtl/>
          </w:rPr>
          <w:t>جمع الخير كله في ثلاث خصال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Toc357447883 \h</w:instrText>
        </w:r>
        <w:r>
          <w:rPr>
            <w:noProof/>
            <w:webHidden/>
            <w:rtl/>
          </w:rPr>
          <w:instrText xml:space="preserve"> </w:instrText>
        </w:r>
        <w:r>
          <w:rPr>
            <w:rStyle w:val="Hyperlink"/>
            <w:noProof/>
            <w:rtl/>
          </w:rPr>
        </w:r>
        <w:r>
          <w:rPr>
            <w:rStyle w:val="Hyperlink"/>
            <w:noProof/>
            <w:rtl/>
          </w:rPr>
          <w:fldChar w:fldCharType="separate"/>
        </w:r>
        <w:r>
          <w:rPr>
            <w:noProof/>
            <w:webHidden/>
            <w:rtl/>
          </w:rPr>
          <w:t>171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84" w:history="1">
        <w:r>
          <w:rPr>
            <w:rStyle w:val="Hyperlink"/>
            <w:rFonts w:hint="cs"/>
            <w:noProof/>
            <w:rtl/>
          </w:rPr>
          <w:t>أوقات الدعاء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Toc357447884 \h</w:instrText>
        </w:r>
        <w:r>
          <w:rPr>
            <w:noProof/>
            <w:webHidden/>
            <w:rtl/>
          </w:rPr>
          <w:instrText xml:space="preserve"> </w:instrText>
        </w:r>
        <w:r>
          <w:rPr>
            <w:rStyle w:val="Hyperlink"/>
            <w:noProof/>
            <w:rtl/>
          </w:rPr>
        </w:r>
        <w:r>
          <w:rPr>
            <w:rStyle w:val="Hyperlink"/>
            <w:noProof/>
            <w:rtl/>
          </w:rPr>
          <w:fldChar w:fldCharType="separate"/>
        </w:r>
        <w:r>
          <w:rPr>
            <w:noProof/>
            <w:webHidden/>
            <w:rtl/>
          </w:rPr>
          <w:t>171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85" w:history="1">
        <w:r>
          <w:rPr>
            <w:rStyle w:val="Hyperlink"/>
            <w:rFonts w:hint="cs"/>
            <w:noProof/>
            <w:rtl/>
          </w:rPr>
          <w:t xml:space="preserve">موعظة لعليّ </w:t>
        </w:r>
        <w:r w:rsidRPr="00EB0669">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Toc357447885 \h</w:instrText>
        </w:r>
        <w:r>
          <w:rPr>
            <w:noProof/>
            <w:webHidden/>
            <w:rtl/>
          </w:rPr>
          <w:instrText xml:space="preserve"> </w:instrText>
        </w:r>
        <w:r>
          <w:rPr>
            <w:rStyle w:val="Hyperlink"/>
            <w:noProof/>
            <w:rtl/>
          </w:rPr>
        </w:r>
        <w:r>
          <w:rPr>
            <w:rStyle w:val="Hyperlink"/>
            <w:noProof/>
            <w:rtl/>
          </w:rPr>
          <w:fldChar w:fldCharType="separate"/>
        </w:r>
        <w:r>
          <w:rPr>
            <w:noProof/>
            <w:webHidden/>
            <w:rtl/>
          </w:rPr>
          <w:t>171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86" w:history="1">
        <w:r>
          <w:rPr>
            <w:rStyle w:val="Hyperlink"/>
            <w:rFonts w:hint="cs"/>
            <w:noProof/>
            <w:rtl/>
          </w:rPr>
          <w:t>معني الاستعداد للموت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Toc357447886 \h</w:instrText>
        </w:r>
        <w:r>
          <w:rPr>
            <w:noProof/>
            <w:webHidden/>
            <w:rtl/>
          </w:rPr>
          <w:instrText xml:space="preserve"> </w:instrText>
        </w:r>
        <w:r>
          <w:rPr>
            <w:rStyle w:val="Hyperlink"/>
            <w:noProof/>
            <w:rtl/>
          </w:rPr>
        </w:r>
        <w:r>
          <w:rPr>
            <w:rStyle w:val="Hyperlink"/>
            <w:noProof/>
            <w:rtl/>
          </w:rPr>
          <w:fldChar w:fldCharType="separate"/>
        </w:r>
        <w:r>
          <w:rPr>
            <w:noProof/>
            <w:webHidden/>
            <w:rtl/>
          </w:rPr>
          <w:t>172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87" w:history="1">
        <w:r>
          <w:rPr>
            <w:rStyle w:val="Hyperlink"/>
            <w:rFonts w:hint="cs"/>
            <w:noProof/>
            <w:rtl/>
          </w:rPr>
          <w:t xml:space="preserve">خطبة لعليّ </w:t>
        </w:r>
        <w:r w:rsidRPr="00EB0669">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Toc357447887 \h</w:instrText>
        </w:r>
        <w:r>
          <w:rPr>
            <w:noProof/>
            <w:webHidden/>
            <w:rtl/>
          </w:rPr>
          <w:instrText xml:space="preserve"> </w:instrText>
        </w:r>
        <w:r>
          <w:rPr>
            <w:rStyle w:val="Hyperlink"/>
            <w:noProof/>
            <w:rtl/>
          </w:rPr>
        </w:r>
        <w:r>
          <w:rPr>
            <w:rStyle w:val="Hyperlink"/>
            <w:noProof/>
            <w:rtl/>
          </w:rPr>
          <w:fldChar w:fldCharType="separate"/>
        </w:r>
        <w:r>
          <w:rPr>
            <w:noProof/>
            <w:webHidden/>
            <w:rtl/>
          </w:rPr>
          <w:t>172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88" w:history="1">
        <w:r>
          <w:rPr>
            <w:rStyle w:val="Hyperlink"/>
            <w:rFonts w:hint="cs"/>
            <w:noProof/>
            <w:rtl/>
          </w:rPr>
          <w:t xml:space="preserve">عدد الأئمة </w:t>
        </w:r>
        <w:r w:rsidRPr="00EB0669">
          <w:rPr>
            <w:rStyle w:val="Hyperlink"/>
            <w:rFonts w:hint="cs"/>
            <w:noProof/>
            <w:rtl/>
          </w:rPr>
          <w:t>(عليه</w:t>
        </w:r>
        <w:r>
          <w:rPr>
            <w:rStyle w:val="Hyperlink"/>
            <w:rFonts w:hint="cs"/>
            <w:noProof/>
            <w:rtl/>
          </w:rPr>
          <w:t>م</w:t>
        </w:r>
        <w:r w:rsidRPr="00EB0669">
          <w:rPr>
            <w:rStyle w:val="Hyperlink"/>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Toc357447888 \h</w:instrText>
        </w:r>
        <w:r>
          <w:rPr>
            <w:noProof/>
            <w:webHidden/>
            <w:rtl/>
          </w:rPr>
          <w:instrText xml:space="preserve"> </w:instrText>
        </w:r>
        <w:r>
          <w:rPr>
            <w:rStyle w:val="Hyperlink"/>
            <w:noProof/>
            <w:rtl/>
          </w:rPr>
        </w:r>
        <w:r>
          <w:rPr>
            <w:rStyle w:val="Hyperlink"/>
            <w:noProof/>
            <w:rtl/>
          </w:rPr>
          <w:fldChar w:fldCharType="separate"/>
        </w:r>
        <w:r>
          <w:rPr>
            <w:noProof/>
            <w:webHidden/>
            <w:rtl/>
          </w:rPr>
          <w:t>172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89" w:history="1">
        <w:r>
          <w:rPr>
            <w:rStyle w:val="Hyperlink"/>
            <w:rFonts w:hint="cs"/>
            <w:noProof/>
            <w:rtl/>
          </w:rPr>
          <w:t>ذكر فضل أهل</w:t>
        </w:r>
        <w:r>
          <w:rPr>
            <w:rStyle w:val="Hyperlink"/>
            <w:rFonts w:hint="cs"/>
            <w:noProof/>
            <w:rtl/>
          </w:rPr>
          <w:t xml:space="preserve"> </w:t>
        </w:r>
        <w:r>
          <w:rPr>
            <w:rStyle w:val="Hyperlink"/>
            <w:rFonts w:hint="cs"/>
            <w:noProof/>
            <w:rtl/>
          </w:rPr>
          <w:t xml:space="preserve">البيت </w:t>
        </w:r>
        <w:r w:rsidRPr="00EB0669">
          <w:rPr>
            <w:rFonts w:hint="cs"/>
            <w:noProof/>
            <w:rtl/>
          </w:rPr>
          <w:t>(عليه السلام)</w:t>
        </w:r>
        <w:r>
          <w:rPr>
            <w:rFonts w:hint="cs"/>
            <w:noProof/>
            <w:webHidden/>
            <w:rtl/>
          </w:rPr>
          <w:t xml:space="preserve"> يوم مشربة اُم إبراهيم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Toc357447889 \h</w:instrText>
        </w:r>
        <w:r>
          <w:rPr>
            <w:noProof/>
            <w:webHidden/>
            <w:rtl/>
          </w:rPr>
          <w:instrText xml:space="preserve"> </w:instrText>
        </w:r>
        <w:r>
          <w:rPr>
            <w:rStyle w:val="Hyperlink"/>
            <w:noProof/>
            <w:rtl/>
          </w:rPr>
        </w:r>
        <w:r>
          <w:rPr>
            <w:rStyle w:val="Hyperlink"/>
            <w:noProof/>
            <w:rtl/>
          </w:rPr>
          <w:fldChar w:fldCharType="separate"/>
        </w:r>
        <w:r>
          <w:rPr>
            <w:noProof/>
            <w:webHidden/>
            <w:rtl/>
          </w:rPr>
          <w:t>173</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891"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الرابع</w:t>
        </w:r>
        <w:r w:rsidRPr="003954ED">
          <w:rPr>
            <w:rStyle w:val="Hyperlink"/>
            <w:noProof/>
            <w:rtl/>
          </w:rPr>
          <w:t xml:space="preserve"> </w:t>
        </w:r>
        <w:r w:rsidRPr="003954ED">
          <w:rPr>
            <w:rStyle w:val="Hyperlink"/>
            <w:rFonts w:hint="eastAsia"/>
            <w:noProof/>
            <w:rtl/>
          </w:rPr>
          <w:t>والعشرون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Toc357447891 \h</w:instrText>
        </w:r>
        <w:r>
          <w:rPr>
            <w:noProof/>
            <w:webHidden/>
            <w:rtl/>
          </w:rPr>
          <w:instrText xml:space="preserve"> </w:instrText>
        </w:r>
        <w:r>
          <w:rPr>
            <w:rStyle w:val="Hyperlink"/>
            <w:noProof/>
            <w:rtl/>
          </w:rPr>
        </w:r>
        <w:r>
          <w:rPr>
            <w:rStyle w:val="Hyperlink"/>
            <w:noProof/>
            <w:rtl/>
          </w:rPr>
          <w:fldChar w:fldCharType="separate"/>
        </w:r>
        <w:r>
          <w:rPr>
            <w:noProof/>
            <w:webHidden/>
            <w:rtl/>
          </w:rPr>
          <w:t>174</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892" w:history="1">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الاربعاء</w:t>
        </w:r>
      </w:hyperlink>
    </w:p>
    <w:p w:rsidR="00A36927" w:rsidRDefault="00A36927" w:rsidP="00A36927">
      <w:pPr>
        <w:pStyle w:val="TOC1"/>
        <w:rPr>
          <w:rFonts w:ascii="Calibri" w:hAnsi="Calibri" w:cs="Arial"/>
          <w:noProof/>
          <w:color w:val="auto"/>
          <w:sz w:val="22"/>
          <w:szCs w:val="22"/>
          <w:rtl/>
        </w:rPr>
      </w:pPr>
      <w:hyperlink w:anchor="_Toc357447893" w:history="1">
        <w:r w:rsidRPr="003954ED">
          <w:rPr>
            <w:rStyle w:val="Hyperlink"/>
            <w:rFonts w:hint="eastAsia"/>
            <w:noProof/>
            <w:rtl/>
          </w:rPr>
          <w:t>الرابع</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شوال</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سبع</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7894" w:history="1">
        <w:r>
          <w:rPr>
            <w:rStyle w:val="Hyperlink"/>
            <w:rFonts w:hint="cs"/>
            <w:noProof/>
            <w:rtl/>
          </w:rPr>
          <w:t xml:space="preserve">فضل الحسن و الحسين </w:t>
        </w:r>
        <w:r w:rsidRPr="00AA5ED4">
          <w:rPr>
            <w:rStyle w:val="Hyperlink"/>
            <w:rFonts w:hint="cs"/>
            <w:noProof/>
            <w:rtl/>
          </w:rPr>
          <w:t>(عليه</w:t>
        </w:r>
        <w:r>
          <w:rPr>
            <w:rStyle w:val="Hyperlink"/>
            <w:rFonts w:hint="cs"/>
            <w:noProof/>
            <w:rtl/>
          </w:rPr>
          <w:t>ما</w:t>
        </w:r>
        <w:r w:rsidRPr="00AA5ED4">
          <w:rPr>
            <w:rStyle w:val="Hyperlink"/>
            <w:rFonts w:hint="cs"/>
            <w:noProof/>
            <w:rtl/>
          </w:rPr>
          <w:t xml:space="preserve"> السلام)</w:t>
        </w:r>
        <w:r>
          <w:rPr>
            <w:rStyle w:val="Hyperlink"/>
            <w:rFonts w:hint="cs"/>
            <w:noProof/>
            <w:rtl/>
          </w:rPr>
          <w:t xml:space="preserve"> يوم القيامة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Toc357447894 \h</w:instrText>
        </w:r>
        <w:r>
          <w:rPr>
            <w:noProof/>
            <w:webHidden/>
            <w:rtl/>
          </w:rPr>
          <w:instrText xml:space="preserve"> </w:instrText>
        </w:r>
        <w:r>
          <w:rPr>
            <w:rStyle w:val="Hyperlink"/>
            <w:noProof/>
            <w:rtl/>
          </w:rPr>
        </w:r>
        <w:r>
          <w:rPr>
            <w:rStyle w:val="Hyperlink"/>
            <w:noProof/>
            <w:rtl/>
          </w:rPr>
          <w:fldChar w:fldCharType="separate"/>
        </w:r>
        <w:r>
          <w:rPr>
            <w:noProof/>
            <w:webHidden/>
            <w:rtl/>
          </w:rPr>
          <w:t>174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95" w:history="1">
        <w:r>
          <w:rPr>
            <w:rStyle w:val="Hyperlink"/>
            <w:rFonts w:hint="cs"/>
            <w:noProof/>
            <w:rtl/>
          </w:rPr>
          <w:t xml:space="preserve">أخبار رسول الله  بما سيجري على أهل بيته </w:t>
        </w:r>
        <w:r w:rsidRPr="00AA5ED4">
          <w:rPr>
            <w:rStyle w:val="Hyperlink"/>
            <w:rFonts w:hint="cs"/>
            <w:noProof/>
            <w:rtl/>
          </w:rPr>
          <w:t>(عليه</w:t>
        </w:r>
        <w:r>
          <w:rPr>
            <w:rStyle w:val="Hyperlink"/>
            <w:rFonts w:hint="cs"/>
            <w:noProof/>
            <w:rtl/>
          </w:rPr>
          <w:t>م</w:t>
        </w:r>
        <w:r w:rsidRPr="00AA5ED4">
          <w:rPr>
            <w:rStyle w:val="Hyperlink"/>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Toc357447895 \h</w:instrText>
        </w:r>
        <w:r>
          <w:rPr>
            <w:noProof/>
            <w:webHidden/>
            <w:rtl/>
          </w:rPr>
          <w:instrText xml:space="preserve"> </w:instrText>
        </w:r>
        <w:r>
          <w:rPr>
            <w:rStyle w:val="Hyperlink"/>
            <w:noProof/>
            <w:rtl/>
          </w:rPr>
        </w:r>
        <w:r>
          <w:rPr>
            <w:rStyle w:val="Hyperlink"/>
            <w:noProof/>
            <w:rtl/>
          </w:rPr>
          <w:fldChar w:fldCharType="separate"/>
        </w:r>
        <w:r>
          <w:rPr>
            <w:noProof/>
            <w:webHidden/>
            <w:rtl/>
          </w:rPr>
          <w:t>174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96" w:history="1">
        <w:r>
          <w:rPr>
            <w:rStyle w:val="Hyperlink"/>
            <w:rFonts w:hint="cs"/>
            <w:noProof/>
            <w:rtl/>
          </w:rPr>
          <w:t xml:space="preserve">أخبار بما سيجري على الحسن والحسين </w:t>
        </w:r>
        <w:r w:rsidRPr="00C308F5">
          <w:rPr>
            <w:rStyle w:val="Hyperlink"/>
            <w:rFonts w:hint="cs"/>
            <w:noProof/>
            <w:rtl/>
          </w:rPr>
          <w:t>(عليه</w:t>
        </w:r>
        <w:r>
          <w:rPr>
            <w:rStyle w:val="Hyperlink"/>
            <w:rFonts w:hint="cs"/>
            <w:noProof/>
            <w:rtl/>
          </w:rPr>
          <w:t>ما</w:t>
        </w:r>
        <w:r w:rsidRPr="00C308F5">
          <w:rPr>
            <w:rStyle w:val="Hyperlink"/>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Toc357447896 \h</w:instrText>
        </w:r>
        <w:r>
          <w:rPr>
            <w:noProof/>
            <w:webHidden/>
            <w:rtl/>
          </w:rPr>
          <w:instrText xml:space="preserve"> </w:instrText>
        </w:r>
        <w:r>
          <w:rPr>
            <w:rStyle w:val="Hyperlink"/>
            <w:noProof/>
            <w:rtl/>
          </w:rPr>
        </w:r>
        <w:r>
          <w:rPr>
            <w:rStyle w:val="Hyperlink"/>
            <w:noProof/>
            <w:rtl/>
          </w:rPr>
          <w:fldChar w:fldCharType="separate"/>
        </w:r>
        <w:r>
          <w:rPr>
            <w:noProof/>
            <w:webHidden/>
            <w:rtl/>
          </w:rPr>
          <w:t>177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897" w:history="1">
        <w:r>
          <w:rPr>
            <w:rStyle w:val="Hyperlink"/>
            <w:rFonts w:hint="cs"/>
            <w:noProof/>
            <w:rtl/>
          </w:rPr>
          <w:t>حديث الوسيلة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Toc357447897 \h</w:instrText>
        </w:r>
        <w:r>
          <w:rPr>
            <w:noProof/>
            <w:webHidden/>
            <w:rtl/>
          </w:rPr>
          <w:instrText xml:space="preserve"> </w:instrText>
        </w:r>
        <w:r>
          <w:rPr>
            <w:rStyle w:val="Hyperlink"/>
            <w:noProof/>
            <w:rtl/>
          </w:rPr>
        </w:r>
        <w:r>
          <w:rPr>
            <w:rStyle w:val="Hyperlink"/>
            <w:noProof/>
            <w:rtl/>
          </w:rPr>
          <w:fldChar w:fldCharType="separate"/>
        </w:r>
        <w:r>
          <w:rPr>
            <w:noProof/>
            <w:webHidden/>
            <w:rtl/>
          </w:rPr>
          <w:t>178</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899"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الخامس</w:t>
        </w:r>
        <w:r w:rsidRPr="003954ED">
          <w:rPr>
            <w:rStyle w:val="Hyperlink"/>
            <w:noProof/>
            <w:rtl/>
          </w:rPr>
          <w:t xml:space="preserve"> </w:t>
        </w:r>
        <w:r w:rsidRPr="003954ED">
          <w:rPr>
            <w:rStyle w:val="Hyperlink"/>
            <w:rFonts w:hint="eastAsia"/>
            <w:noProof/>
            <w:rtl/>
          </w:rPr>
          <w:t>والعشرون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Toc357447899 \h</w:instrText>
        </w:r>
        <w:r>
          <w:rPr>
            <w:noProof/>
            <w:webHidden/>
            <w:rtl/>
          </w:rPr>
          <w:instrText xml:space="preserve"> </w:instrText>
        </w:r>
        <w:r>
          <w:rPr>
            <w:rStyle w:val="Hyperlink"/>
            <w:noProof/>
            <w:rtl/>
          </w:rPr>
        </w:r>
        <w:r>
          <w:rPr>
            <w:rStyle w:val="Hyperlink"/>
            <w:noProof/>
            <w:rtl/>
          </w:rPr>
          <w:fldChar w:fldCharType="separate"/>
        </w:r>
        <w:r>
          <w:rPr>
            <w:noProof/>
            <w:webHidden/>
            <w:rtl/>
          </w:rPr>
          <w:t>180</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900" w:history="1">
        <w:r w:rsidRPr="003954ED">
          <w:rPr>
            <w:rStyle w:val="Hyperlink"/>
            <w:rFonts w:hint="eastAsia"/>
            <w:noProof/>
            <w:rtl/>
          </w:rPr>
          <w:t>مما</w:t>
        </w:r>
        <w:r w:rsidRPr="003954ED">
          <w:rPr>
            <w:rStyle w:val="Hyperlink"/>
            <w:noProof/>
            <w:rtl/>
          </w:rPr>
          <w:t xml:space="preserve"> </w:t>
        </w:r>
        <w:r w:rsidRPr="003954ED">
          <w:rPr>
            <w:rStyle w:val="Hyperlink"/>
            <w:rFonts w:hint="eastAsia"/>
            <w:noProof/>
            <w:rtl/>
          </w:rPr>
          <w:t>أملاه</w:t>
        </w:r>
        <w:r w:rsidRPr="003954ED">
          <w:rPr>
            <w:rStyle w:val="Hyperlink"/>
            <w:noProof/>
            <w:rtl/>
          </w:rPr>
          <w:t xml:space="preserve"> </w:t>
        </w:r>
        <w:r w:rsidRPr="003954ED">
          <w:rPr>
            <w:rStyle w:val="Hyperlink"/>
            <w:rFonts w:hint="eastAsia"/>
            <w:noProof/>
            <w:rtl/>
          </w:rPr>
          <w:t>علينا</w:t>
        </w:r>
        <w:r w:rsidRPr="003954ED">
          <w:rPr>
            <w:rStyle w:val="Hyperlink"/>
            <w:noProof/>
            <w:rtl/>
          </w:rPr>
          <w:t xml:space="preserve"> </w:t>
        </w:r>
        <w:r w:rsidRPr="003954ED">
          <w:rPr>
            <w:rStyle w:val="Hyperlink"/>
            <w:rFonts w:hint="eastAsia"/>
            <w:noProof/>
            <w:rtl/>
          </w:rPr>
          <w:t>بطوس</w:t>
        </w:r>
        <w:r w:rsidRPr="003954ED">
          <w:rPr>
            <w:rStyle w:val="Hyperlink"/>
            <w:noProof/>
            <w:rtl/>
          </w:rPr>
          <w:t xml:space="preserve"> </w:t>
        </w:r>
        <w:r w:rsidRPr="003954ED">
          <w:rPr>
            <w:rStyle w:val="Hyperlink"/>
            <w:rFonts w:hint="eastAsia"/>
            <w:noProof/>
            <w:rtl/>
          </w:rPr>
          <w:t>بمشهد</w:t>
        </w:r>
        <w:r w:rsidRPr="003954ED">
          <w:rPr>
            <w:rStyle w:val="Hyperlink"/>
            <w:noProof/>
            <w:rtl/>
          </w:rPr>
          <w:t xml:space="preserve"> </w:t>
        </w:r>
        <w:r w:rsidRPr="003954ED">
          <w:rPr>
            <w:rStyle w:val="Hyperlink"/>
            <w:rFonts w:hint="eastAsia"/>
            <w:noProof/>
            <w:rtl/>
          </w:rPr>
          <w:t>الرضا</w:t>
        </w:r>
        <w:r w:rsidRPr="003954ED">
          <w:rPr>
            <w:rStyle w:val="Hyperlink"/>
            <w:noProof/>
            <w:rtl/>
          </w:rPr>
          <w:t xml:space="preserve"> </w:t>
        </w:r>
        <w:r w:rsidRPr="003954ED">
          <w:rPr>
            <w:rStyle w:val="Hyperlink"/>
            <w:rFonts w:hint="eastAsia"/>
            <w:noProof/>
            <w:rtl/>
          </w:rPr>
          <w:t>عليّ</w:t>
        </w:r>
        <w:r w:rsidRPr="003954ED">
          <w:rPr>
            <w:rStyle w:val="Hyperlink"/>
            <w:noProof/>
            <w:rtl/>
          </w:rPr>
          <w:t xml:space="preserve"> </w:t>
        </w:r>
        <w:r w:rsidRPr="003954ED">
          <w:rPr>
            <w:rStyle w:val="Hyperlink"/>
            <w:rFonts w:hint="eastAsia"/>
            <w:noProof/>
            <w:rtl/>
          </w:rPr>
          <w:t>بن</w:t>
        </w:r>
        <w:r w:rsidRPr="003954ED">
          <w:rPr>
            <w:rStyle w:val="Hyperlink"/>
            <w:noProof/>
            <w:rtl/>
          </w:rPr>
          <w:t xml:space="preserve"> </w:t>
        </w:r>
        <w:r w:rsidRPr="003954ED">
          <w:rPr>
            <w:rStyle w:val="Hyperlink"/>
            <w:rFonts w:hint="eastAsia"/>
            <w:noProof/>
            <w:rtl/>
          </w:rPr>
          <w:t>موسى</w:t>
        </w:r>
        <w:r w:rsidRPr="003954ED">
          <w:rPr>
            <w:rStyle w:val="Hyperlink"/>
            <w:noProof/>
            <w:rtl/>
          </w:rPr>
          <w:t xml:space="preserve"> (</w:t>
        </w:r>
        <w:r w:rsidRPr="003954ED">
          <w:rPr>
            <w:rStyle w:val="Hyperlink"/>
            <w:rFonts w:hint="eastAsia"/>
            <w:noProof/>
            <w:rtl/>
          </w:rPr>
          <w:t>صلوات</w:t>
        </w:r>
        <w:r w:rsidRPr="003954ED">
          <w:rPr>
            <w:rStyle w:val="Hyperlink"/>
            <w:noProof/>
            <w:rtl/>
          </w:rPr>
          <w:t xml:space="preserve"> </w:t>
        </w:r>
        <w:r w:rsidRPr="003954ED">
          <w:rPr>
            <w:rStyle w:val="Hyperlink"/>
            <w:rFonts w:hint="eastAsia"/>
            <w:noProof/>
            <w:rtl/>
          </w:rPr>
          <w:t>الله</w:t>
        </w:r>
        <w:r w:rsidRPr="003954ED">
          <w:rPr>
            <w:rStyle w:val="Hyperlink"/>
            <w:noProof/>
            <w:rtl/>
          </w:rPr>
          <w:t xml:space="preserve"> </w:t>
        </w:r>
        <w:r w:rsidRPr="003954ED">
          <w:rPr>
            <w:rStyle w:val="Hyperlink"/>
            <w:rFonts w:hint="eastAsia"/>
            <w:noProof/>
            <w:rtl/>
          </w:rPr>
          <w:t>عليه</w:t>
        </w:r>
        <w:r w:rsidRPr="003954ED">
          <w:rPr>
            <w:rStyle w:val="Hyperlink"/>
            <w:noProof/>
            <w:rtl/>
          </w:rPr>
          <w:t xml:space="preserve"> </w:t>
        </w:r>
        <w:r w:rsidRPr="003954ED">
          <w:rPr>
            <w:rStyle w:val="Hyperlink"/>
            <w:rFonts w:hint="eastAsia"/>
            <w:noProof/>
            <w:rtl/>
          </w:rPr>
          <w:t>وعلى</w:t>
        </w:r>
        <w:r w:rsidRPr="003954ED">
          <w:rPr>
            <w:rStyle w:val="Hyperlink"/>
            <w:noProof/>
            <w:rtl/>
          </w:rPr>
          <w:t xml:space="preserve"> </w:t>
        </w:r>
        <w:r w:rsidRPr="003954ED">
          <w:rPr>
            <w:rStyle w:val="Hyperlink"/>
            <w:rFonts w:hint="eastAsia"/>
            <w:noProof/>
            <w:rtl/>
          </w:rPr>
          <w:t>آبائه</w:t>
        </w:r>
        <w:r w:rsidRPr="003954ED">
          <w:rPr>
            <w:rStyle w:val="Hyperlink"/>
            <w:noProof/>
            <w:rtl/>
          </w:rPr>
          <w:t>)</w:t>
        </w:r>
      </w:hyperlink>
      <w:r>
        <w:rPr>
          <w:rFonts w:ascii="Calibri" w:hAnsi="Calibri" w:cs="Arial"/>
          <w:noProof/>
          <w:color w:val="auto"/>
          <w:sz w:val="22"/>
          <w:szCs w:val="22"/>
          <w:rtl/>
        </w:rPr>
        <w:t xml:space="preserve"> </w:t>
      </w:r>
    </w:p>
    <w:p w:rsidR="00A36927" w:rsidRDefault="00A36927" w:rsidP="00A36927">
      <w:pPr>
        <w:pStyle w:val="TOC1"/>
        <w:rPr>
          <w:rFonts w:ascii="Calibri" w:hAnsi="Calibri" w:cs="Arial"/>
          <w:noProof/>
          <w:color w:val="auto"/>
          <w:sz w:val="22"/>
          <w:szCs w:val="22"/>
          <w:rtl/>
        </w:rPr>
      </w:pPr>
      <w:hyperlink w:anchor="_Toc357447901" w:history="1">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r w:rsidRPr="003954ED">
          <w:rPr>
            <w:rStyle w:val="Hyperlink"/>
            <w:noProof/>
            <w:rtl/>
          </w:rPr>
          <w:t xml:space="preserve"> </w:t>
        </w:r>
        <w:r w:rsidRPr="003954ED">
          <w:rPr>
            <w:rStyle w:val="Hyperlink"/>
            <w:rFonts w:hint="eastAsia"/>
            <w:noProof/>
            <w:rtl/>
          </w:rPr>
          <w:t>السابع</w:t>
        </w:r>
        <w:r w:rsidRPr="003954ED">
          <w:rPr>
            <w:rStyle w:val="Hyperlink"/>
            <w:noProof/>
            <w:rtl/>
          </w:rPr>
          <w:t xml:space="preserve"> </w:t>
        </w:r>
        <w:r w:rsidRPr="003954ED">
          <w:rPr>
            <w:rStyle w:val="Hyperlink"/>
            <w:rFonts w:hint="eastAsia"/>
            <w:noProof/>
            <w:rtl/>
          </w:rPr>
          <w:t>عشر</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ذي</w:t>
        </w:r>
        <w:r w:rsidRPr="003954ED">
          <w:rPr>
            <w:rStyle w:val="Hyperlink"/>
            <w:noProof/>
            <w:rtl/>
          </w:rPr>
          <w:t xml:space="preserve"> </w:t>
        </w:r>
        <w:r w:rsidRPr="003954ED">
          <w:rPr>
            <w:rStyle w:val="Hyperlink"/>
            <w:rFonts w:hint="eastAsia"/>
            <w:noProof/>
            <w:rtl/>
          </w:rPr>
          <w:t>الحجة</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سبع</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7902" w:history="1">
        <w:r>
          <w:rPr>
            <w:rStyle w:val="Hyperlink"/>
            <w:rFonts w:hint="cs"/>
            <w:noProof/>
            <w:rtl/>
          </w:rPr>
          <w:t xml:space="preserve">فضل زيارة الرضا </w:t>
        </w:r>
        <w:r w:rsidRPr="00C308F5">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Toc357447902 \h</w:instrText>
        </w:r>
        <w:r>
          <w:rPr>
            <w:noProof/>
            <w:webHidden/>
            <w:rtl/>
          </w:rPr>
          <w:instrText xml:space="preserve"> </w:instrText>
        </w:r>
        <w:r>
          <w:rPr>
            <w:rStyle w:val="Hyperlink"/>
            <w:noProof/>
            <w:rtl/>
          </w:rPr>
        </w:r>
        <w:r>
          <w:rPr>
            <w:rStyle w:val="Hyperlink"/>
            <w:noProof/>
            <w:rtl/>
          </w:rPr>
          <w:fldChar w:fldCharType="separate"/>
        </w:r>
        <w:r>
          <w:rPr>
            <w:noProof/>
            <w:webHidden/>
            <w:rtl/>
          </w:rPr>
          <w:t>180</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912"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السادس</w:t>
        </w:r>
        <w:r w:rsidRPr="003954ED">
          <w:rPr>
            <w:rStyle w:val="Hyperlink"/>
            <w:noProof/>
            <w:rtl/>
          </w:rPr>
          <w:t xml:space="preserve"> </w:t>
        </w:r>
        <w:r w:rsidRPr="003954ED">
          <w:rPr>
            <w:rStyle w:val="Hyperlink"/>
            <w:rFonts w:hint="eastAsia"/>
            <w:noProof/>
            <w:rtl/>
          </w:rPr>
          <w:t>والعشرون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Toc357447912 \h</w:instrText>
        </w:r>
        <w:r>
          <w:rPr>
            <w:noProof/>
            <w:webHidden/>
            <w:rtl/>
          </w:rPr>
          <w:instrText xml:space="preserve"> </w:instrText>
        </w:r>
        <w:r>
          <w:rPr>
            <w:rStyle w:val="Hyperlink"/>
            <w:noProof/>
            <w:rtl/>
          </w:rPr>
        </w:r>
        <w:r>
          <w:rPr>
            <w:rStyle w:val="Hyperlink"/>
            <w:noProof/>
            <w:rtl/>
          </w:rPr>
          <w:fldChar w:fldCharType="separate"/>
        </w:r>
        <w:r>
          <w:rPr>
            <w:noProof/>
            <w:webHidden/>
            <w:rtl/>
          </w:rPr>
          <w:t>184</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913" w:history="1">
        <w:r w:rsidRPr="003954ED">
          <w:rPr>
            <w:rStyle w:val="Hyperlink"/>
            <w:rFonts w:hint="eastAsia"/>
            <w:noProof/>
            <w:rtl/>
          </w:rPr>
          <w:t>بمشهد</w:t>
        </w:r>
        <w:r w:rsidRPr="003954ED">
          <w:rPr>
            <w:rStyle w:val="Hyperlink"/>
            <w:noProof/>
            <w:rtl/>
          </w:rPr>
          <w:t xml:space="preserve"> </w:t>
        </w:r>
        <w:r w:rsidRPr="003954ED">
          <w:rPr>
            <w:rStyle w:val="Hyperlink"/>
            <w:rFonts w:hint="eastAsia"/>
            <w:noProof/>
            <w:rtl/>
          </w:rPr>
          <w:t>الرضا</w:t>
        </w:r>
        <w:r w:rsidRPr="003954ED">
          <w:rPr>
            <w:rStyle w:val="Hyperlink"/>
            <w:noProof/>
            <w:rtl/>
          </w:rPr>
          <w:t xml:space="preserve"> </w:t>
        </w:r>
        <w:r w:rsidRPr="009A49DE">
          <w:rPr>
            <w:rStyle w:val="Hyperlink"/>
            <w:noProof/>
            <w:rtl/>
          </w:rPr>
          <w:t>7</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غدير</w:t>
        </w:r>
        <w:r w:rsidRPr="003954ED">
          <w:rPr>
            <w:rStyle w:val="Hyperlink"/>
            <w:noProof/>
            <w:rtl/>
          </w:rPr>
          <w:t xml:space="preserve"> </w:t>
        </w:r>
        <w:r w:rsidRPr="003954ED">
          <w:rPr>
            <w:rStyle w:val="Hyperlink"/>
            <w:rFonts w:hint="eastAsia"/>
            <w:noProof/>
            <w:rtl/>
          </w:rPr>
          <w:t>خم،</w:t>
        </w:r>
        <w:r w:rsidRPr="003954ED">
          <w:rPr>
            <w:rStyle w:val="Hyperlink"/>
            <w:noProof/>
            <w:rtl/>
          </w:rPr>
          <w:t xml:space="preserve"> </w:t>
        </w:r>
        <w:r>
          <w:rPr>
            <w:rStyle w:val="Hyperlink"/>
            <w:noProof/>
            <w:rtl/>
          </w:rPr>
          <w:br/>
        </w:r>
        <w:r w:rsidRPr="003954ED">
          <w:rPr>
            <w:rStyle w:val="Hyperlink"/>
            <w:rFonts w:hint="eastAsia"/>
            <w:noProof/>
            <w:rtl/>
          </w:rPr>
          <w:t>وهو</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السبت</w:t>
        </w:r>
        <w:r>
          <w:rPr>
            <w:rStyle w:val="Hyperlink"/>
            <w:rFonts w:hint="cs"/>
            <w:noProof/>
            <w:rtl/>
          </w:rPr>
          <w:t xml:space="preserve"> </w:t>
        </w:r>
        <w:r w:rsidRPr="003954ED">
          <w:rPr>
            <w:rStyle w:val="Hyperlink"/>
            <w:rFonts w:hint="eastAsia"/>
            <w:noProof/>
            <w:rtl/>
          </w:rPr>
          <w:t>الثامن</w:t>
        </w:r>
        <w:r w:rsidRPr="003954ED">
          <w:rPr>
            <w:rStyle w:val="Hyperlink"/>
            <w:noProof/>
            <w:rtl/>
          </w:rPr>
          <w:t xml:space="preserve"> </w:t>
        </w:r>
        <w:r w:rsidRPr="003954ED">
          <w:rPr>
            <w:rStyle w:val="Hyperlink"/>
            <w:rFonts w:hint="eastAsia"/>
            <w:noProof/>
            <w:rtl/>
          </w:rPr>
          <w:t>عشر</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ذي</w:t>
        </w:r>
        <w:r w:rsidRPr="003954ED">
          <w:rPr>
            <w:rStyle w:val="Hyperlink"/>
            <w:noProof/>
            <w:rtl/>
          </w:rPr>
          <w:t xml:space="preserve"> </w:t>
        </w:r>
        <w:r w:rsidRPr="003954ED">
          <w:rPr>
            <w:rStyle w:val="Hyperlink"/>
            <w:rFonts w:hint="eastAsia"/>
            <w:noProof/>
            <w:rtl/>
          </w:rPr>
          <w:t>الحجة</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سبع</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7914" w:history="1">
        <w:r>
          <w:rPr>
            <w:rStyle w:val="Hyperlink"/>
            <w:rFonts w:hint="cs"/>
            <w:noProof/>
            <w:rtl/>
          </w:rPr>
          <w:t xml:space="preserve">دعاء عليّ </w:t>
        </w:r>
        <w:r w:rsidRPr="00C308F5">
          <w:rPr>
            <w:rStyle w:val="Hyperlink"/>
            <w:rFonts w:hint="cs"/>
            <w:noProof/>
            <w:rtl/>
          </w:rPr>
          <w:t>(عليه السلام)</w:t>
        </w:r>
        <w:r>
          <w:rPr>
            <w:rStyle w:val="Hyperlink"/>
            <w:rFonts w:hint="cs"/>
            <w:noProof/>
            <w:rtl/>
          </w:rPr>
          <w:t xml:space="preserve"> على من لم يشهد بالولاية في يوم الغدير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Toc357447914 \h</w:instrText>
        </w:r>
        <w:r>
          <w:rPr>
            <w:noProof/>
            <w:webHidden/>
            <w:rtl/>
          </w:rPr>
          <w:instrText xml:space="preserve"> </w:instrText>
        </w:r>
        <w:r>
          <w:rPr>
            <w:rStyle w:val="Hyperlink"/>
            <w:noProof/>
            <w:rtl/>
          </w:rPr>
        </w:r>
        <w:r>
          <w:rPr>
            <w:rStyle w:val="Hyperlink"/>
            <w:noProof/>
            <w:rtl/>
          </w:rPr>
          <w:fldChar w:fldCharType="separate"/>
        </w:r>
        <w:r>
          <w:rPr>
            <w:noProof/>
            <w:webHidden/>
            <w:rtl/>
          </w:rPr>
          <w:t>184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15" w:history="1">
        <w:r>
          <w:rPr>
            <w:rStyle w:val="Hyperlink"/>
            <w:rFonts w:hint="cs"/>
            <w:noProof/>
            <w:rtl/>
          </w:rPr>
          <w:t>معني من كنت مولاه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Toc357447915 \h</w:instrText>
        </w:r>
        <w:r>
          <w:rPr>
            <w:noProof/>
            <w:webHidden/>
            <w:rtl/>
          </w:rPr>
          <w:instrText xml:space="preserve"> </w:instrText>
        </w:r>
        <w:r>
          <w:rPr>
            <w:rStyle w:val="Hyperlink"/>
            <w:noProof/>
            <w:rtl/>
          </w:rPr>
        </w:r>
        <w:r>
          <w:rPr>
            <w:rStyle w:val="Hyperlink"/>
            <w:noProof/>
            <w:rtl/>
          </w:rPr>
          <w:fldChar w:fldCharType="separate"/>
        </w:r>
        <w:r>
          <w:rPr>
            <w:noProof/>
            <w:webHidden/>
            <w:rtl/>
          </w:rPr>
          <w:t>185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17" w:history="1">
        <w:r>
          <w:rPr>
            <w:rStyle w:val="Hyperlink"/>
            <w:rFonts w:hint="cs"/>
            <w:noProof/>
            <w:rtl/>
          </w:rPr>
          <w:t>سبب نز</w:t>
        </w:r>
        <w:r>
          <w:rPr>
            <w:rStyle w:val="Hyperlink"/>
            <w:rFonts w:hint="cs"/>
            <w:noProof/>
            <w:rtl/>
          </w:rPr>
          <w:t>و</w:t>
        </w:r>
        <w:r>
          <w:rPr>
            <w:rStyle w:val="Hyperlink"/>
            <w:rFonts w:hint="cs"/>
            <w:noProof/>
            <w:rtl/>
          </w:rPr>
          <w:t xml:space="preserve">ل قوله تعالى: </w:t>
        </w:r>
        <w:r w:rsidRPr="00A36927">
          <w:rPr>
            <w:rStyle w:val="libAlaemChar"/>
            <w:rFonts w:hint="cs"/>
            <w:rtl/>
          </w:rPr>
          <w:t>(</w:t>
        </w:r>
        <w:r w:rsidRPr="00373CE5">
          <w:rPr>
            <w:rStyle w:val="libAieChar"/>
            <w:rFonts w:cs="Traditional Arabic"/>
            <w:rtl/>
          </w:rPr>
          <w:t>إِنَّمَا وَلِيُّكُمُ اللَّـهُ وَرَسُولُهُ</w:t>
        </w:r>
        <w:r>
          <w:rPr>
            <w:rStyle w:val="libAieChar"/>
            <w:rFonts w:cs="Traditional Arabic" w:hint="cs"/>
            <w:rtl/>
          </w:rPr>
          <w:t xml:space="preserve"> ...</w:t>
        </w:r>
        <w:r w:rsidRPr="00A36927">
          <w:rPr>
            <w:rStyle w:val="libAlaemChar"/>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Toc357447917 \h</w:instrText>
        </w:r>
        <w:r>
          <w:rPr>
            <w:noProof/>
            <w:webHidden/>
            <w:rtl/>
          </w:rPr>
          <w:instrText xml:space="preserve"> </w:instrText>
        </w:r>
        <w:r>
          <w:rPr>
            <w:rStyle w:val="Hyperlink"/>
            <w:noProof/>
            <w:rtl/>
          </w:rPr>
        </w:r>
        <w:r>
          <w:rPr>
            <w:rStyle w:val="Hyperlink"/>
            <w:noProof/>
            <w:rtl/>
          </w:rPr>
          <w:fldChar w:fldCharType="separate"/>
        </w:r>
        <w:r>
          <w:rPr>
            <w:noProof/>
            <w:webHidden/>
            <w:rtl/>
          </w:rPr>
          <w:t>186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18" w:history="1">
        <w:r>
          <w:rPr>
            <w:rStyle w:val="Hyperlink"/>
            <w:rFonts w:hint="cs"/>
            <w:noProof/>
            <w:rtl/>
          </w:rPr>
          <w:t xml:space="preserve">فضائل عليّ </w:t>
        </w:r>
        <w:r w:rsidRPr="00C308F5">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Toc357447918 \h</w:instrText>
        </w:r>
        <w:r>
          <w:rPr>
            <w:noProof/>
            <w:webHidden/>
            <w:rtl/>
          </w:rPr>
          <w:instrText xml:space="preserve"> </w:instrText>
        </w:r>
        <w:r>
          <w:rPr>
            <w:rStyle w:val="Hyperlink"/>
            <w:noProof/>
            <w:rtl/>
          </w:rPr>
        </w:r>
        <w:r>
          <w:rPr>
            <w:rStyle w:val="Hyperlink"/>
            <w:noProof/>
            <w:rtl/>
          </w:rPr>
          <w:fldChar w:fldCharType="separate"/>
        </w:r>
        <w:r>
          <w:rPr>
            <w:noProof/>
            <w:webHidden/>
            <w:rtl/>
          </w:rPr>
          <w:t>186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20" w:history="1">
        <w:r>
          <w:rPr>
            <w:rStyle w:val="Hyperlink"/>
            <w:rFonts w:hint="cs"/>
            <w:noProof/>
            <w:rtl/>
          </w:rPr>
          <w:t xml:space="preserve">فاطمة </w:t>
        </w:r>
        <w:r w:rsidRPr="00C308F5">
          <w:rPr>
            <w:rStyle w:val="Hyperlink"/>
            <w:rFonts w:hint="cs"/>
            <w:noProof/>
            <w:rtl/>
          </w:rPr>
          <w:t>(عليه</w:t>
        </w:r>
        <w:r>
          <w:rPr>
            <w:rStyle w:val="Hyperlink"/>
            <w:rFonts w:hint="cs"/>
            <w:noProof/>
            <w:rtl/>
          </w:rPr>
          <w:t>ا</w:t>
        </w:r>
        <w:r w:rsidRPr="00C308F5">
          <w:rPr>
            <w:rStyle w:val="Hyperlink"/>
            <w:rFonts w:hint="cs"/>
            <w:noProof/>
            <w:rtl/>
          </w:rPr>
          <w:t xml:space="preserve"> السلام)</w:t>
        </w:r>
        <w:r>
          <w:rPr>
            <w:rStyle w:val="Hyperlink"/>
            <w:rFonts w:hint="cs"/>
            <w:noProof/>
            <w:rtl/>
          </w:rPr>
          <w:t xml:space="preserve"> سيدة نساء أهل الجنة، والحسن والحسين </w:t>
        </w:r>
        <w:r w:rsidRPr="00C308F5">
          <w:rPr>
            <w:rStyle w:val="Hyperlink"/>
            <w:rFonts w:hint="cs"/>
            <w:noProof/>
            <w:rtl/>
          </w:rPr>
          <w:t>(عليه</w:t>
        </w:r>
        <w:r>
          <w:rPr>
            <w:rStyle w:val="Hyperlink"/>
            <w:rFonts w:hint="cs"/>
            <w:noProof/>
            <w:rtl/>
          </w:rPr>
          <w:t>ما</w:t>
        </w:r>
        <w:r w:rsidRPr="00C308F5">
          <w:rPr>
            <w:rStyle w:val="Hyperlink"/>
            <w:rFonts w:hint="cs"/>
            <w:noProof/>
            <w:rtl/>
          </w:rPr>
          <w:t xml:space="preserve"> السلام)</w:t>
        </w:r>
        <w:r>
          <w:rPr>
            <w:rStyle w:val="Hyperlink"/>
            <w:rFonts w:hint="cs"/>
            <w:noProof/>
            <w:rtl/>
          </w:rPr>
          <w:t xml:space="preserve"> سيدا شباب أهل الجنة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Toc357447920 \h</w:instrText>
        </w:r>
        <w:r>
          <w:rPr>
            <w:noProof/>
            <w:webHidden/>
            <w:rtl/>
          </w:rPr>
          <w:instrText xml:space="preserve"> </w:instrText>
        </w:r>
        <w:r>
          <w:rPr>
            <w:rStyle w:val="Hyperlink"/>
            <w:noProof/>
            <w:rtl/>
          </w:rPr>
        </w:r>
        <w:r>
          <w:rPr>
            <w:rStyle w:val="Hyperlink"/>
            <w:noProof/>
            <w:rtl/>
          </w:rPr>
          <w:fldChar w:fldCharType="separate"/>
        </w:r>
        <w:r>
          <w:rPr>
            <w:noProof/>
            <w:webHidden/>
            <w:rtl/>
          </w:rPr>
          <w:t>187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21" w:history="1">
        <w:r>
          <w:rPr>
            <w:rStyle w:val="Hyperlink"/>
            <w:rFonts w:hint="cs"/>
            <w:noProof/>
            <w:rtl/>
          </w:rPr>
          <w:t xml:space="preserve">غدير خم أفضل أعياد اُمتي، وفضائل عليّ </w:t>
        </w:r>
        <w:r w:rsidRPr="00C308F5">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Toc357447921 \h</w:instrText>
        </w:r>
        <w:r>
          <w:rPr>
            <w:noProof/>
            <w:webHidden/>
            <w:rtl/>
          </w:rPr>
          <w:instrText xml:space="preserve"> </w:instrText>
        </w:r>
        <w:r>
          <w:rPr>
            <w:rStyle w:val="Hyperlink"/>
            <w:noProof/>
            <w:rtl/>
          </w:rPr>
        </w:r>
        <w:r>
          <w:rPr>
            <w:rStyle w:val="Hyperlink"/>
            <w:noProof/>
            <w:rtl/>
          </w:rPr>
          <w:fldChar w:fldCharType="separate"/>
        </w:r>
        <w:r>
          <w:rPr>
            <w:noProof/>
            <w:webHidden/>
            <w:rtl/>
          </w:rPr>
          <w:t>187</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923"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السابع</w:t>
        </w:r>
        <w:r w:rsidRPr="003954ED">
          <w:rPr>
            <w:rStyle w:val="Hyperlink"/>
            <w:noProof/>
            <w:rtl/>
          </w:rPr>
          <w:t xml:space="preserve"> </w:t>
        </w:r>
        <w:r w:rsidRPr="003954ED">
          <w:rPr>
            <w:rStyle w:val="Hyperlink"/>
            <w:rFonts w:hint="eastAsia"/>
            <w:noProof/>
            <w:rtl/>
          </w:rPr>
          <w:t>والعشرون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Toc357447923 \h</w:instrText>
        </w:r>
        <w:r>
          <w:rPr>
            <w:noProof/>
            <w:webHidden/>
            <w:rtl/>
          </w:rPr>
          <w:instrText xml:space="preserve"> </w:instrText>
        </w:r>
        <w:r>
          <w:rPr>
            <w:rStyle w:val="Hyperlink"/>
            <w:noProof/>
            <w:rtl/>
          </w:rPr>
        </w:r>
        <w:r>
          <w:rPr>
            <w:rStyle w:val="Hyperlink"/>
            <w:noProof/>
            <w:rtl/>
          </w:rPr>
          <w:fldChar w:fldCharType="separate"/>
        </w:r>
        <w:r>
          <w:rPr>
            <w:noProof/>
            <w:webHidden/>
            <w:rtl/>
          </w:rPr>
          <w:t>189</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924" w:history="1">
        <w:r w:rsidRPr="003954ED">
          <w:rPr>
            <w:rStyle w:val="Hyperlink"/>
            <w:rFonts w:hint="eastAsia"/>
            <w:noProof/>
            <w:rtl/>
          </w:rPr>
          <w:t>وهو</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r w:rsidRPr="003954ED">
          <w:rPr>
            <w:rStyle w:val="Hyperlink"/>
            <w:noProof/>
            <w:rtl/>
          </w:rPr>
          <w:t xml:space="preserve"> </w:t>
        </w:r>
        <w:r w:rsidRPr="003954ED">
          <w:rPr>
            <w:rStyle w:val="Hyperlink"/>
            <w:rFonts w:hint="eastAsia"/>
            <w:noProof/>
            <w:rtl/>
          </w:rPr>
          <w:t>غرة</w:t>
        </w:r>
        <w:r w:rsidRPr="003954ED">
          <w:rPr>
            <w:rStyle w:val="Hyperlink"/>
            <w:noProof/>
            <w:rtl/>
          </w:rPr>
          <w:t xml:space="preserve"> </w:t>
        </w:r>
        <w:r w:rsidRPr="003954ED">
          <w:rPr>
            <w:rStyle w:val="Hyperlink"/>
            <w:rFonts w:hint="eastAsia"/>
            <w:noProof/>
            <w:rtl/>
          </w:rPr>
          <w:t>المحرم</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1"/>
        <w:rPr>
          <w:rFonts w:ascii="Calibri" w:hAnsi="Calibri" w:cs="Arial"/>
          <w:noProof/>
          <w:color w:val="auto"/>
          <w:sz w:val="22"/>
          <w:szCs w:val="22"/>
          <w:rtl/>
        </w:rPr>
      </w:pPr>
      <w:hyperlink w:anchor="_Toc357447925" w:history="1">
        <w:r w:rsidRPr="003954ED">
          <w:rPr>
            <w:rStyle w:val="Hyperlink"/>
            <w:rFonts w:hint="eastAsia"/>
            <w:noProof/>
            <w:rtl/>
          </w:rPr>
          <w:t>أملاه</w:t>
        </w:r>
        <w:r w:rsidRPr="003954ED">
          <w:rPr>
            <w:rStyle w:val="Hyperlink"/>
            <w:noProof/>
            <w:rtl/>
          </w:rPr>
          <w:t xml:space="preserve"> </w:t>
        </w:r>
        <w:r w:rsidRPr="003954ED">
          <w:rPr>
            <w:rStyle w:val="Hyperlink"/>
            <w:rFonts w:hint="eastAsia"/>
            <w:noProof/>
            <w:rtl/>
          </w:rPr>
          <w:t>بعد</w:t>
        </w:r>
        <w:r w:rsidRPr="003954ED">
          <w:rPr>
            <w:rStyle w:val="Hyperlink"/>
            <w:noProof/>
            <w:rtl/>
          </w:rPr>
          <w:t xml:space="preserve"> </w:t>
        </w:r>
        <w:r w:rsidRPr="003954ED">
          <w:rPr>
            <w:rStyle w:val="Hyperlink"/>
            <w:rFonts w:hint="eastAsia"/>
            <w:noProof/>
            <w:rtl/>
          </w:rPr>
          <w:t>رجوعه</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مشهد</w:t>
        </w:r>
        <w:r w:rsidRPr="003954ED">
          <w:rPr>
            <w:rStyle w:val="Hyperlink"/>
            <w:noProof/>
            <w:rtl/>
          </w:rPr>
          <w:t xml:space="preserve"> </w:t>
        </w:r>
        <w:r w:rsidRPr="003954ED">
          <w:rPr>
            <w:rStyle w:val="Hyperlink"/>
            <w:rFonts w:hint="eastAsia"/>
            <w:noProof/>
            <w:rtl/>
          </w:rPr>
          <w:t>الرضا</w:t>
        </w:r>
        <w:r w:rsidRPr="003954ED">
          <w:rPr>
            <w:rStyle w:val="Hyperlink"/>
            <w:noProof/>
            <w:rtl/>
          </w:rPr>
          <w:t xml:space="preserve"> </w:t>
        </w:r>
        <w:r w:rsidRPr="009A49DE">
          <w:rPr>
            <w:rStyle w:val="Hyperlink"/>
            <w:noProof/>
            <w:rtl/>
          </w:rPr>
          <w:t>7</w:t>
        </w:r>
      </w:hyperlink>
    </w:p>
    <w:p w:rsidR="00A36927" w:rsidRDefault="00A36927" w:rsidP="00A36927">
      <w:pPr>
        <w:pStyle w:val="TOC2"/>
        <w:rPr>
          <w:rFonts w:ascii="Calibri" w:hAnsi="Calibri" w:cs="Arial"/>
          <w:noProof/>
          <w:color w:val="auto"/>
          <w:sz w:val="22"/>
          <w:szCs w:val="22"/>
          <w:rtl/>
        </w:rPr>
      </w:pPr>
      <w:hyperlink w:anchor="_Toc357447926" w:history="1">
        <w:r>
          <w:rPr>
            <w:rStyle w:val="Hyperlink"/>
            <w:rFonts w:hint="cs"/>
            <w:noProof/>
            <w:rtl/>
          </w:rPr>
          <w:t xml:space="preserve">إخبار بشهادة الحسين </w:t>
        </w:r>
        <w:r w:rsidRPr="002652DE">
          <w:rPr>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Toc357447926 \h</w:instrText>
        </w:r>
        <w:r>
          <w:rPr>
            <w:noProof/>
            <w:webHidden/>
            <w:rtl/>
          </w:rPr>
          <w:instrText xml:space="preserve"> </w:instrText>
        </w:r>
        <w:r>
          <w:rPr>
            <w:rStyle w:val="Hyperlink"/>
            <w:noProof/>
            <w:rtl/>
          </w:rPr>
        </w:r>
        <w:r>
          <w:rPr>
            <w:rStyle w:val="Hyperlink"/>
            <w:noProof/>
            <w:rtl/>
          </w:rPr>
          <w:fldChar w:fldCharType="separate"/>
        </w:r>
        <w:r>
          <w:rPr>
            <w:noProof/>
            <w:webHidden/>
            <w:rtl/>
          </w:rPr>
          <w:t>189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r w:rsidRPr="003954ED">
        <w:rPr>
          <w:rStyle w:val="Hyperlink"/>
          <w:noProof/>
          <w:rtl/>
        </w:rPr>
        <w:fldChar w:fldCharType="begin"/>
      </w:r>
      <w:r w:rsidRPr="003954ED">
        <w:rPr>
          <w:rStyle w:val="Hyperlink"/>
          <w:noProof/>
          <w:rtl/>
        </w:rPr>
        <w:instrText xml:space="preserve"> </w:instrText>
      </w:r>
      <w:r>
        <w:rPr>
          <w:noProof/>
        </w:rPr>
        <w:instrText>HYPERLINK \l "_Toc357447927</w:instrText>
      </w:r>
      <w:r>
        <w:rPr>
          <w:noProof/>
          <w:rtl/>
        </w:rPr>
        <w:instrText>"</w:instrText>
      </w:r>
      <w:r w:rsidRPr="003954ED">
        <w:rPr>
          <w:rStyle w:val="Hyperlink"/>
          <w:noProof/>
          <w:rtl/>
        </w:rPr>
        <w:instrText xml:space="preserve"> </w:instrText>
      </w:r>
      <w:r w:rsidRPr="003954ED">
        <w:rPr>
          <w:rStyle w:val="Hyperlink"/>
          <w:noProof/>
          <w:rtl/>
        </w:rPr>
      </w:r>
      <w:r w:rsidRPr="003954ED">
        <w:rPr>
          <w:rStyle w:val="Hyperlink"/>
          <w:noProof/>
          <w:rtl/>
        </w:rPr>
        <w:fldChar w:fldCharType="separate"/>
      </w:r>
      <w:r>
        <w:rPr>
          <w:rStyle w:val="Hyperlink"/>
          <w:rFonts w:hint="cs"/>
          <w:noProof/>
          <w:rtl/>
        </w:rPr>
        <w:t xml:space="preserve">حديث الرضا </w:t>
      </w:r>
      <w:r w:rsidRPr="002652DE">
        <w:rPr>
          <w:rStyle w:val="Hyperlink"/>
          <w:rFonts w:hint="cs"/>
          <w:noProof/>
          <w:rtl/>
        </w:rPr>
        <w:t>(عليه السلام)</w:t>
      </w:r>
      <w:r>
        <w:rPr>
          <w:rStyle w:val="Hyperlink"/>
          <w:rFonts w:hint="cs"/>
          <w:noProof/>
          <w:rtl/>
        </w:rPr>
        <w:t xml:space="preserve"> عن يوم عاشورا</w:t>
      </w:r>
      <w:r>
        <w:rPr>
          <w:rFonts w:hint="cs"/>
          <w:noProof/>
          <w:webHidden/>
          <w:rtl/>
        </w:rPr>
        <w:t>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Toc357447927 \h</w:instrText>
      </w:r>
      <w:r>
        <w:rPr>
          <w:noProof/>
          <w:webHidden/>
          <w:rtl/>
        </w:rPr>
        <w:instrText xml:space="preserve"> </w:instrText>
      </w:r>
      <w:r>
        <w:rPr>
          <w:rStyle w:val="Hyperlink"/>
          <w:noProof/>
          <w:rtl/>
        </w:rPr>
      </w:r>
      <w:r>
        <w:rPr>
          <w:rStyle w:val="Hyperlink"/>
          <w:noProof/>
          <w:rtl/>
        </w:rPr>
        <w:fldChar w:fldCharType="separate"/>
      </w:r>
      <w:r>
        <w:rPr>
          <w:noProof/>
          <w:webHidden/>
          <w:rtl/>
        </w:rPr>
        <w:t>190</w:t>
      </w:r>
      <w:r>
        <w:rPr>
          <w:rStyle w:val="Hyperlink"/>
          <w:noProof/>
          <w:rtl/>
        </w:rPr>
        <w:fldChar w:fldCharType="end"/>
      </w:r>
      <w:r w:rsidRPr="003954ED">
        <w:rPr>
          <w:rStyle w:val="Hyperlink"/>
          <w:noProof/>
          <w:rtl/>
        </w:rPr>
        <w:fldChar w:fldCharType="end"/>
      </w:r>
    </w:p>
    <w:p w:rsidR="00A36927" w:rsidRDefault="00A36927" w:rsidP="00A36927">
      <w:pPr>
        <w:pStyle w:val="TOC2"/>
        <w:rPr>
          <w:rFonts w:ascii="Calibri" w:hAnsi="Calibri" w:cs="Arial"/>
          <w:noProof/>
          <w:color w:val="auto"/>
          <w:sz w:val="22"/>
          <w:szCs w:val="22"/>
          <w:rtl/>
        </w:rPr>
      </w:pPr>
      <w:hyperlink w:anchor="_Toc357447928" w:history="1">
        <w:r>
          <w:rPr>
            <w:rStyle w:val="Hyperlink"/>
            <w:rFonts w:hint="cs"/>
            <w:noProof/>
            <w:rtl/>
          </w:rPr>
          <w:t xml:space="preserve">حبّ رسول الله </w:t>
        </w:r>
        <w:r w:rsidRPr="002652DE">
          <w:rPr>
            <w:rStyle w:val="Hyperlink"/>
            <w:rFonts w:hint="cs"/>
            <w:noProof/>
            <w:webHidden/>
            <w:rtl/>
          </w:rPr>
          <w:t>(صلّي الله عليه و آله وسلّم)</w:t>
        </w:r>
        <w:r>
          <w:rPr>
            <w:rStyle w:val="Hyperlink"/>
            <w:rFonts w:hint="cs"/>
            <w:noProof/>
            <w:rtl/>
          </w:rPr>
          <w:t xml:space="preserve"> لعقيل، وإخبار عن شهادة مسلم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Toc357447928 \h</w:instrText>
        </w:r>
        <w:r>
          <w:rPr>
            <w:noProof/>
            <w:webHidden/>
            <w:rtl/>
          </w:rPr>
          <w:instrText xml:space="preserve"> </w:instrText>
        </w:r>
        <w:r>
          <w:rPr>
            <w:rStyle w:val="Hyperlink"/>
            <w:noProof/>
            <w:rtl/>
          </w:rPr>
        </w:r>
        <w:r>
          <w:rPr>
            <w:rStyle w:val="Hyperlink"/>
            <w:noProof/>
            <w:rtl/>
          </w:rPr>
          <w:fldChar w:fldCharType="separate"/>
        </w:r>
        <w:r>
          <w:rPr>
            <w:noProof/>
            <w:webHidden/>
            <w:rtl/>
          </w:rPr>
          <w:t>191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29" w:history="1">
        <w:r>
          <w:rPr>
            <w:rStyle w:val="Hyperlink"/>
            <w:rFonts w:hint="cs"/>
            <w:noProof/>
            <w:rtl/>
          </w:rPr>
          <w:t xml:space="preserve">حديث الرضا </w:t>
        </w:r>
        <w:r w:rsidRPr="002652DE">
          <w:rPr>
            <w:rStyle w:val="Hyperlink"/>
            <w:rFonts w:hint="cs"/>
            <w:noProof/>
            <w:rtl/>
          </w:rPr>
          <w:t>(عليه السلام)</w:t>
        </w:r>
        <w:r>
          <w:rPr>
            <w:rStyle w:val="Hyperlink"/>
            <w:rFonts w:hint="cs"/>
            <w:noProof/>
            <w:rtl/>
          </w:rPr>
          <w:t xml:space="preserve"> عن يوم عاشوراء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Toc357447929 \h</w:instrText>
        </w:r>
        <w:r>
          <w:rPr>
            <w:noProof/>
            <w:webHidden/>
            <w:rtl/>
          </w:rPr>
          <w:instrText xml:space="preserve"> </w:instrText>
        </w:r>
        <w:r>
          <w:rPr>
            <w:rStyle w:val="Hyperlink"/>
            <w:noProof/>
            <w:rtl/>
          </w:rPr>
        </w:r>
        <w:r>
          <w:rPr>
            <w:rStyle w:val="Hyperlink"/>
            <w:noProof/>
            <w:rtl/>
          </w:rPr>
          <w:fldChar w:fldCharType="separate"/>
        </w:r>
        <w:r>
          <w:rPr>
            <w:noProof/>
            <w:webHidden/>
            <w:rtl/>
          </w:rPr>
          <w:t>191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31" w:history="1">
        <w:r>
          <w:rPr>
            <w:rStyle w:val="Hyperlink"/>
            <w:rFonts w:hint="cs"/>
            <w:noProof/>
            <w:rtl/>
          </w:rPr>
          <w:t xml:space="preserve">وجود شعر في كنيسة يخبر بمقتل الحسين </w:t>
        </w:r>
        <w:r w:rsidRPr="002652DE">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Toc357447931 \h</w:instrText>
        </w:r>
        <w:r>
          <w:rPr>
            <w:noProof/>
            <w:webHidden/>
            <w:rtl/>
          </w:rPr>
          <w:instrText xml:space="preserve"> </w:instrText>
        </w:r>
        <w:r>
          <w:rPr>
            <w:rStyle w:val="Hyperlink"/>
            <w:noProof/>
            <w:rtl/>
          </w:rPr>
        </w:r>
        <w:r>
          <w:rPr>
            <w:rStyle w:val="Hyperlink"/>
            <w:noProof/>
            <w:rtl/>
          </w:rPr>
          <w:fldChar w:fldCharType="separate"/>
        </w:r>
        <w:r>
          <w:rPr>
            <w:noProof/>
            <w:webHidden/>
            <w:rtl/>
          </w:rPr>
          <w:t>193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32" w:history="1">
        <w:r>
          <w:rPr>
            <w:rStyle w:val="Hyperlink"/>
            <w:rFonts w:hint="cs"/>
            <w:noProof/>
            <w:rtl/>
          </w:rPr>
          <w:t xml:space="preserve">نقش خاتم الحسين وزين العابدين </w:t>
        </w:r>
        <w:r w:rsidRPr="002652DE">
          <w:rPr>
            <w:rStyle w:val="Hyperlink"/>
            <w:rFonts w:hint="cs"/>
            <w:noProof/>
            <w:rtl/>
          </w:rPr>
          <w:t>(عليه</w:t>
        </w:r>
        <w:r>
          <w:rPr>
            <w:rStyle w:val="Hyperlink"/>
            <w:rFonts w:hint="cs"/>
            <w:noProof/>
            <w:rtl/>
          </w:rPr>
          <w:t>ما</w:t>
        </w:r>
        <w:r w:rsidRPr="002652DE">
          <w:rPr>
            <w:rStyle w:val="Hyperlink"/>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Toc357447932 \h</w:instrText>
        </w:r>
        <w:r>
          <w:rPr>
            <w:noProof/>
            <w:webHidden/>
            <w:rtl/>
          </w:rPr>
          <w:instrText xml:space="preserve"> </w:instrText>
        </w:r>
        <w:r>
          <w:rPr>
            <w:rStyle w:val="Hyperlink"/>
            <w:noProof/>
            <w:rtl/>
          </w:rPr>
        </w:r>
        <w:r>
          <w:rPr>
            <w:rStyle w:val="Hyperlink"/>
            <w:noProof/>
            <w:rtl/>
          </w:rPr>
          <w:fldChar w:fldCharType="separate"/>
        </w:r>
        <w:r>
          <w:rPr>
            <w:noProof/>
            <w:webHidden/>
            <w:rtl/>
          </w:rPr>
          <w:t>193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33" w:history="1">
        <w:r>
          <w:rPr>
            <w:rStyle w:val="Hyperlink"/>
            <w:rFonts w:hint="cs"/>
            <w:noProof/>
            <w:rtl/>
          </w:rPr>
          <w:t xml:space="preserve">عليّ </w:t>
        </w:r>
        <w:r w:rsidRPr="002652DE">
          <w:rPr>
            <w:rStyle w:val="Hyperlink"/>
            <w:rFonts w:hint="cs"/>
            <w:noProof/>
            <w:rtl/>
          </w:rPr>
          <w:t>(عليه السلام)</w:t>
        </w:r>
        <w:r>
          <w:rPr>
            <w:rStyle w:val="Hyperlink"/>
            <w:rFonts w:hint="cs"/>
            <w:noProof/>
            <w:rtl/>
          </w:rPr>
          <w:t xml:space="preserve"> أميرالمؤمنين بولاية من الله تعالى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Toc357447933 \h</w:instrText>
        </w:r>
        <w:r>
          <w:rPr>
            <w:noProof/>
            <w:webHidden/>
            <w:rtl/>
          </w:rPr>
          <w:instrText xml:space="preserve"> </w:instrText>
        </w:r>
        <w:r>
          <w:rPr>
            <w:rStyle w:val="Hyperlink"/>
            <w:noProof/>
            <w:rtl/>
          </w:rPr>
        </w:r>
        <w:r>
          <w:rPr>
            <w:rStyle w:val="Hyperlink"/>
            <w:noProof/>
            <w:rtl/>
          </w:rPr>
          <w:fldChar w:fldCharType="separate"/>
        </w:r>
        <w:r>
          <w:rPr>
            <w:noProof/>
            <w:webHidden/>
            <w:rtl/>
          </w:rPr>
          <w:t>194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34" w:history="1">
        <w:r>
          <w:rPr>
            <w:rStyle w:val="Hyperlink"/>
            <w:rFonts w:hint="cs"/>
            <w:noProof/>
            <w:rtl/>
          </w:rPr>
          <w:t xml:space="preserve">قصة مولد عليّ </w:t>
        </w:r>
        <w:r w:rsidRPr="002652DE">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Toc357447934 \h</w:instrText>
        </w:r>
        <w:r>
          <w:rPr>
            <w:noProof/>
            <w:webHidden/>
            <w:rtl/>
          </w:rPr>
          <w:instrText xml:space="preserve"> </w:instrText>
        </w:r>
        <w:r>
          <w:rPr>
            <w:rStyle w:val="Hyperlink"/>
            <w:noProof/>
            <w:rtl/>
          </w:rPr>
        </w:r>
        <w:r>
          <w:rPr>
            <w:rStyle w:val="Hyperlink"/>
            <w:noProof/>
            <w:rtl/>
          </w:rPr>
          <w:fldChar w:fldCharType="separate"/>
        </w:r>
        <w:r>
          <w:rPr>
            <w:noProof/>
            <w:webHidden/>
            <w:rtl/>
          </w:rPr>
          <w:t>194</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936"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الثامن</w:t>
        </w:r>
        <w:r w:rsidRPr="003954ED">
          <w:rPr>
            <w:rStyle w:val="Hyperlink"/>
            <w:noProof/>
            <w:rtl/>
          </w:rPr>
          <w:t xml:space="preserve"> </w:t>
        </w:r>
        <w:r w:rsidRPr="003954ED">
          <w:rPr>
            <w:rStyle w:val="Hyperlink"/>
            <w:rFonts w:hint="eastAsia"/>
            <w:noProof/>
            <w:rtl/>
          </w:rPr>
          <w:t>والعشرون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Toc357447936 \h</w:instrText>
        </w:r>
        <w:r>
          <w:rPr>
            <w:noProof/>
            <w:webHidden/>
            <w:rtl/>
          </w:rPr>
          <w:instrText xml:space="preserve"> </w:instrText>
        </w:r>
        <w:r>
          <w:rPr>
            <w:rStyle w:val="Hyperlink"/>
            <w:noProof/>
            <w:rtl/>
          </w:rPr>
        </w:r>
        <w:r>
          <w:rPr>
            <w:rStyle w:val="Hyperlink"/>
            <w:noProof/>
            <w:rtl/>
          </w:rPr>
          <w:fldChar w:fldCharType="separate"/>
        </w:r>
        <w:r>
          <w:rPr>
            <w:noProof/>
            <w:webHidden/>
            <w:rtl/>
          </w:rPr>
          <w:t>196</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937" w:history="1">
        <w:r w:rsidRPr="003954ED">
          <w:rPr>
            <w:rStyle w:val="Hyperlink"/>
            <w:rFonts w:hint="eastAsia"/>
            <w:noProof/>
            <w:rtl/>
          </w:rPr>
          <w:t>وهو</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7938" w:history="1">
        <w:r w:rsidRPr="003954ED">
          <w:rPr>
            <w:rStyle w:val="Hyperlink"/>
            <w:rFonts w:hint="eastAsia"/>
            <w:noProof/>
            <w:rtl/>
          </w:rPr>
          <w:t>الخامس</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المحرم</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r w:rsidRPr="003954ED">
          <w:rPr>
            <w:rStyle w:val="Hyperlink"/>
            <w:noProof/>
            <w:rtl/>
          </w:rPr>
          <w:t xml:space="preserve"> </w:t>
        </w:r>
        <w:r w:rsidRPr="003954ED">
          <w:rPr>
            <w:rStyle w:val="Hyperlink"/>
            <w:rFonts w:hint="eastAsia"/>
            <w:noProof/>
            <w:rtl/>
          </w:rPr>
          <w:t>بعد</w:t>
        </w:r>
        <w:r w:rsidRPr="003954ED">
          <w:rPr>
            <w:rStyle w:val="Hyperlink"/>
            <w:noProof/>
            <w:rtl/>
          </w:rPr>
          <w:t xml:space="preserve"> </w:t>
        </w:r>
        <w:r w:rsidRPr="003954ED">
          <w:rPr>
            <w:rStyle w:val="Hyperlink"/>
            <w:rFonts w:hint="eastAsia"/>
            <w:noProof/>
            <w:rtl/>
          </w:rPr>
          <w:t>منصرفه</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مشهد</w:t>
        </w:r>
        <w:r w:rsidRPr="003954ED">
          <w:rPr>
            <w:rStyle w:val="Hyperlink"/>
            <w:noProof/>
            <w:rtl/>
          </w:rPr>
          <w:t xml:space="preserve"> </w:t>
        </w:r>
        <w:r w:rsidRPr="003954ED">
          <w:rPr>
            <w:rStyle w:val="Hyperlink"/>
            <w:rFonts w:hint="eastAsia"/>
            <w:noProof/>
            <w:rtl/>
          </w:rPr>
          <w:t>الرضا</w:t>
        </w:r>
        <w:r w:rsidRPr="003954ED">
          <w:rPr>
            <w:rStyle w:val="Hyperlink"/>
            <w:noProof/>
            <w:rtl/>
          </w:rPr>
          <w:t xml:space="preserve"> </w:t>
        </w:r>
        <w:r w:rsidRPr="009A49DE">
          <w:rPr>
            <w:rStyle w:val="Hyperlink"/>
            <w:noProof/>
            <w:rtl/>
          </w:rPr>
          <w:t>7</w:t>
        </w:r>
      </w:hyperlink>
    </w:p>
    <w:p w:rsidR="00A36927" w:rsidRDefault="00A36927" w:rsidP="00A36927">
      <w:pPr>
        <w:pStyle w:val="TOC2"/>
        <w:rPr>
          <w:rFonts w:ascii="Calibri" w:hAnsi="Calibri" w:cs="Arial"/>
          <w:noProof/>
          <w:color w:val="auto"/>
          <w:sz w:val="22"/>
          <w:szCs w:val="22"/>
          <w:rtl/>
        </w:rPr>
      </w:pPr>
      <w:hyperlink w:anchor="_Toc357447939" w:history="1">
        <w:r>
          <w:rPr>
            <w:rStyle w:val="Hyperlink"/>
            <w:rFonts w:hint="cs"/>
            <w:noProof/>
            <w:rtl/>
          </w:rPr>
          <w:t xml:space="preserve">إخبار عليّ </w:t>
        </w:r>
        <w:r w:rsidRPr="002652DE">
          <w:rPr>
            <w:rStyle w:val="Hyperlink"/>
            <w:rFonts w:hint="cs"/>
            <w:noProof/>
            <w:rtl/>
          </w:rPr>
          <w:t>(عليه السلام)</w:t>
        </w:r>
        <w:r>
          <w:rPr>
            <w:rStyle w:val="Hyperlink"/>
            <w:rFonts w:hint="cs"/>
            <w:noProof/>
            <w:rtl/>
          </w:rPr>
          <w:t xml:space="preserve"> بقتل عمر بن سعد للحسين </w:t>
        </w:r>
        <w:r w:rsidRPr="002652DE">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Toc357447939 \h</w:instrText>
        </w:r>
        <w:r>
          <w:rPr>
            <w:noProof/>
            <w:webHidden/>
            <w:rtl/>
          </w:rPr>
          <w:instrText xml:space="preserve"> </w:instrText>
        </w:r>
        <w:r>
          <w:rPr>
            <w:rStyle w:val="Hyperlink"/>
            <w:noProof/>
            <w:rtl/>
          </w:rPr>
        </w:r>
        <w:r>
          <w:rPr>
            <w:rStyle w:val="Hyperlink"/>
            <w:noProof/>
            <w:rtl/>
          </w:rPr>
          <w:fldChar w:fldCharType="separate"/>
        </w:r>
        <w:r>
          <w:rPr>
            <w:noProof/>
            <w:webHidden/>
            <w:rtl/>
          </w:rPr>
          <w:t>196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40" w:history="1">
        <w:r>
          <w:rPr>
            <w:rStyle w:val="Hyperlink"/>
            <w:rFonts w:hint="cs"/>
            <w:noProof/>
            <w:rtl/>
          </w:rPr>
          <w:t xml:space="preserve">إخبار رسول الله </w:t>
        </w:r>
        <w:r w:rsidRPr="00B24997">
          <w:rPr>
            <w:rStyle w:val="Hyperlink"/>
            <w:rFonts w:hint="cs"/>
            <w:noProof/>
            <w:webHidden/>
            <w:rtl/>
          </w:rPr>
          <w:t>(صلّي الله عليه و آله وسلّم)</w:t>
        </w:r>
        <w:r>
          <w:rPr>
            <w:rStyle w:val="Hyperlink"/>
            <w:rFonts w:hint="cs"/>
            <w:noProof/>
            <w:rtl/>
          </w:rPr>
          <w:t xml:space="preserve"> بما سيجري على أهل بيته </w:t>
        </w:r>
        <w:r w:rsidRPr="002652DE">
          <w:rPr>
            <w:rStyle w:val="Hyperlink"/>
            <w:rFonts w:hint="cs"/>
            <w:noProof/>
            <w:rtl/>
          </w:rPr>
          <w:t>(عليه</w:t>
        </w:r>
        <w:r>
          <w:rPr>
            <w:rStyle w:val="Hyperlink"/>
            <w:rFonts w:hint="cs"/>
            <w:noProof/>
            <w:rtl/>
          </w:rPr>
          <w:t>م</w:t>
        </w:r>
        <w:r w:rsidRPr="002652DE">
          <w:rPr>
            <w:rStyle w:val="Hyperlink"/>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Toc357447940 \h</w:instrText>
        </w:r>
        <w:r>
          <w:rPr>
            <w:noProof/>
            <w:webHidden/>
            <w:rtl/>
          </w:rPr>
          <w:instrText xml:space="preserve"> </w:instrText>
        </w:r>
        <w:r>
          <w:rPr>
            <w:rStyle w:val="Hyperlink"/>
            <w:noProof/>
            <w:rtl/>
          </w:rPr>
        </w:r>
        <w:r>
          <w:rPr>
            <w:rStyle w:val="Hyperlink"/>
            <w:noProof/>
            <w:rtl/>
          </w:rPr>
          <w:fldChar w:fldCharType="separate"/>
        </w:r>
        <w:r>
          <w:rPr>
            <w:noProof/>
            <w:webHidden/>
            <w:rtl/>
          </w:rPr>
          <w:t>197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41" w:history="1">
        <w:r>
          <w:rPr>
            <w:rStyle w:val="Hyperlink"/>
            <w:rFonts w:hint="cs"/>
            <w:noProof/>
            <w:rtl/>
          </w:rPr>
          <w:t xml:space="preserve">ولادة الحسن والحسين </w:t>
        </w:r>
        <w:r w:rsidRPr="002652DE">
          <w:rPr>
            <w:rStyle w:val="Hyperlink"/>
            <w:rFonts w:hint="cs"/>
            <w:noProof/>
            <w:rtl/>
          </w:rPr>
          <w:t>(عليه</w:t>
        </w:r>
        <w:r>
          <w:rPr>
            <w:rStyle w:val="Hyperlink"/>
            <w:rFonts w:hint="cs"/>
            <w:noProof/>
            <w:rtl/>
          </w:rPr>
          <w:t>ما</w:t>
        </w:r>
        <w:r w:rsidRPr="002652DE">
          <w:rPr>
            <w:rStyle w:val="Hyperlink"/>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Toc357447941 \h</w:instrText>
        </w:r>
        <w:r>
          <w:rPr>
            <w:noProof/>
            <w:webHidden/>
            <w:rtl/>
          </w:rPr>
          <w:instrText xml:space="preserve"> </w:instrText>
        </w:r>
        <w:r>
          <w:rPr>
            <w:rStyle w:val="Hyperlink"/>
            <w:noProof/>
            <w:rtl/>
          </w:rPr>
        </w:r>
        <w:r>
          <w:rPr>
            <w:rStyle w:val="Hyperlink"/>
            <w:noProof/>
            <w:rtl/>
          </w:rPr>
          <w:fldChar w:fldCharType="separate"/>
        </w:r>
        <w:r>
          <w:rPr>
            <w:noProof/>
            <w:webHidden/>
            <w:rtl/>
          </w:rPr>
          <w:t>197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42" w:history="1">
        <w:r>
          <w:rPr>
            <w:rStyle w:val="Hyperlink"/>
            <w:rFonts w:hint="cs"/>
            <w:noProof/>
            <w:rtl/>
          </w:rPr>
          <w:t xml:space="preserve">وصية النبيّ لعليّ </w:t>
        </w:r>
        <w:r w:rsidRPr="002652DE">
          <w:rPr>
            <w:rStyle w:val="Hyperlink"/>
            <w:rFonts w:hint="cs"/>
            <w:noProof/>
            <w:rtl/>
          </w:rPr>
          <w:t>(عليه</w:t>
        </w:r>
        <w:r>
          <w:rPr>
            <w:rStyle w:val="Hyperlink"/>
            <w:rFonts w:hint="cs"/>
            <w:noProof/>
            <w:rtl/>
          </w:rPr>
          <w:t>ما</w:t>
        </w:r>
        <w:r w:rsidRPr="002652DE">
          <w:rPr>
            <w:rStyle w:val="Hyperlink"/>
            <w:rFonts w:hint="cs"/>
            <w:noProof/>
            <w:rtl/>
          </w:rPr>
          <w:t xml:space="preserve"> السلام)</w:t>
        </w:r>
        <w:r>
          <w:rPr>
            <w:rStyle w:val="Hyperlink"/>
            <w:rFonts w:hint="cs"/>
            <w:noProof/>
            <w:rtl/>
          </w:rPr>
          <w:t xml:space="preserve"> </w:t>
        </w:r>
        <w:r>
          <w:rPr>
            <w:rFonts w:hint="cs"/>
            <w:noProof/>
            <w:webHidden/>
            <w:rtl/>
          </w:rPr>
          <w:t>قبل موته بثلاث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Toc357447942 \h</w:instrText>
        </w:r>
        <w:r>
          <w:rPr>
            <w:noProof/>
            <w:webHidden/>
            <w:rtl/>
          </w:rPr>
          <w:instrText xml:space="preserve"> </w:instrText>
        </w:r>
        <w:r>
          <w:rPr>
            <w:rStyle w:val="Hyperlink"/>
            <w:noProof/>
            <w:rtl/>
          </w:rPr>
        </w:r>
        <w:r>
          <w:rPr>
            <w:rStyle w:val="Hyperlink"/>
            <w:noProof/>
            <w:rtl/>
          </w:rPr>
          <w:fldChar w:fldCharType="separate"/>
        </w:r>
        <w:r>
          <w:rPr>
            <w:noProof/>
            <w:webHidden/>
            <w:rtl/>
          </w:rPr>
          <w:t>198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43" w:history="1">
        <w:r>
          <w:rPr>
            <w:rStyle w:val="Hyperlink"/>
            <w:rFonts w:hint="cs"/>
            <w:noProof/>
            <w:rtl/>
          </w:rPr>
          <w:t xml:space="preserve">ولد الحسين </w:t>
        </w:r>
        <w:r w:rsidRPr="00A86FB8">
          <w:rPr>
            <w:rStyle w:val="Hyperlink"/>
            <w:rFonts w:hint="cs"/>
            <w:noProof/>
            <w:rtl/>
          </w:rPr>
          <w:t>(عليه السلام)</w:t>
        </w:r>
        <w:r>
          <w:rPr>
            <w:rStyle w:val="Hyperlink"/>
            <w:rFonts w:hint="cs"/>
            <w:noProof/>
            <w:rtl/>
          </w:rPr>
          <w:t xml:space="preserve"> نظيفاً مطهراً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Toc357447943 \h</w:instrText>
        </w:r>
        <w:r>
          <w:rPr>
            <w:noProof/>
            <w:webHidden/>
            <w:rtl/>
          </w:rPr>
          <w:instrText xml:space="preserve"> </w:instrText>
        </w:r>
        <w:r>
          <w:rPr>
            <w:rStyle w:val="Hyperlink"/>
            <w:noProof/>
            <w:rtl/>
          </w:rPr>
        </w:r>
        <w:r>
          <w:rPr>
            <w:rStyle w:val="Hyperlink"/>
            <w:noProof/>
            <w:rtl/>
          </w:rPr>
          <w:fldChar w:fldCharType="separate"/>
        </w:r>
        <w:r>
          <w:rPr>
            <w:noProof/>
            <w:webHidden/>
            <w:rtl/>
          </w:rPr>
          <w:t>198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44" w:history="1">
        <w:r>
          <w:rPr>
            <w:rStyle w:val="Hyperlink"/>
            <w:rFonts w:hint="cs"/>
            <w:noProof/>
            <w:rtl/>
          </w:rPr>
          <w:t xml:space="preserve">عند ولادة الحسين </w:t>
        </w:r>
        <w:r w:rsidRPr="00A86FB8">
          <w:rPr>
            <w:rStyle w:val="Hyperlink"/>
            <w:rFonts w:hint="cs"/>
            <w:noProof/>
            <w:rtl/>
          </w:rPr>
          <w:t>(عليه السلام)</w:t>
        </w:r>
        <w:r>
          <w:rPr>
            <w:rStyle w:val="Hyperlink"/>
            <w:rFonts w:hint="cs"/>
            <w:noProof/>
            <w:rtl/>
          </w:rPr>
          <w:t xml:space="preserve"> وضع النبيّ </w:t>
        </w:r>
        <w:r w:rsidRPr="00B24997">
          <w:rPr>
            <w:rStyle w:val="Hyperlink"/>
            <w:rFonts w:hint="cs"/>
            <w:noProof/>
            <w:webHidden/>
            <w:rtl/>
          </w:rPr>
          <w:t>(صلّي الله عليه و آله وسلّم)</w:t>
        </w:r>
        <w:r>
          <w:rPr>
            <w:rStyle w:val="Hyperlink"/>
            <w:rFonts w:hint="cs"/>
            <w:noProof/>
            <w:rtl/>
          </w:rPr>
          <w:t xml:space="preserve"> لسانه في فيه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Toc357447944 \h</w:instrText>
        </w:r>
        <w:r>
          <w:rPr>
            <w:noProof/>
            <w:webHidden/>
            <w:rtl/>
          </w:rPr>
          <w:instrText xml:space="preserve"> </w:instrText>
        </w:r>
        <w:r>
          <w:rPr>
            <w:rStyle w:val="Hyperlink"/>
            <w:noProof/>
            <w:rtl/>
          </w:rPr>
        </w:r>
        <w:r>
          <w:rPr>
            <w:rStyle w:val="Hyperlink"/>
            <w:noProof/>
            <w:rtl/>
          </w:rPr>
          <w:fldChar w:fldCharType="separate"/>
        </w:r>
        <w:r>
          <w:rPr>
            <w:noProof/>
            <w:webHidden/>
            <w:rtl/>
          </w:rPr>
          <w:t>199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45" w:history="1">
        <w:r>
          <w:rPr>
            <w:rStyle w:val="Hyperlink"/>
            <w:rFonts w:hint="cs"/>
            <w:noProof/>
            <w:rtl/>
          </w:rPr>
          <w:t xml:space="preserve">حديث عليّ </w:t>
        </w:r>
        <w:r w:rsidRPr="00A86FB8">
          <w:rPr>
            <w:rStyle w:val="Hyperlink"/>
            <w:rFonts w:hint="cs"/>
            <w:noProof/>
            <w:rtl/>
          </w:rPr>
          <w:t>(عليه السلام)</w:t>
        </w:r>
        <w:r>
          <w:rPr>
            <w:rStyle w:val="Hyperlink"/>
            <w:rFonts w:hint="cs"/>
            <w:noProof/>
            <w:rtl/>
          </w:rPr>
          <w:t xml:space="preserve"> عن كربلاء عند منصرفه من صفين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Toc357447945 \h</w:instrText>
        </w:r>
        <w:r>
          <w:rPr>
            <w:noProof/>
            <w:webHidden/>
            <w:rtl/>
          </w:rPr>
          <w:instrText xml:space="preserve"> </w:instrText>
        </w:r>
        <w:r>
          <w:rPr>
            <w:rStyle w:val="Hyperlink"/>
            <w:noProof/>
            <w:rtl/>
          </w:rPr>
        </w:r>
        <w:r>
          <w:rPr>
            <w:rStyle w:val="Hyperlink"/>
            <w:noProof/>
            <w:rtl/>
          </w:rPr>
          <w:fldChar w:fldCharType="separate"/>
        </w:r>
        <w:r>
          <w:rPr>
            <w:noProof/>
            <w:webHidden/>
            <w:rtl/>
          </w:rPr>
          <w:t>199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46" w:history="1">
        <w:r>
          <w:rPr>
            <w:rStyle w:val="Hyperlink"/>
            <w:rFonts w:hint="cs"/>
            <w:noProof/>
            <w:rtl/>
          </w:rPr>
          <w:t xml:space="preserve">الحسين </w:t>
        </w:r>
        <w:r w:rsidRPr="00A86FB8">
          <w:rPr>
            <w:rStyle w:val="Hyperlink"/>
            <w:rFonts w:hint="cs"/>
            <w:noProof/>
            <w:rtl/>
          </w:rPr>
          <w:t>(عليه السلام)</w:t>
        </w:r>
        <w:r>
          <w:rPr>
            <w:rStyle w:val="Hyperlink"/>
            <w:rFonts w:hint="cs"/>
            <w:noProof/>
            <w:rtl/>
          </w:rPr>
          <w:t xml:space="preserve"> قتيل العبرة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Toc357447946 \h</w:instrText>
        </w:r>
        <w:r>
          <w:rPr>
            <w:noProof/>
            <w:webHidden/>
            <w:rtl/>
          </w:rPr>
          <w:instrText xml:space="preserve"> </w:instrText>
        </w:r>
        <w:r>
          <w:rPr>
            <w:rStyle w:val="Hyperlink"/>
            <w:noProof/>
            <w:rtl/>
          </w:rPr>
        </w:r>
        <w:r>
          <w:rPr>
            <w:rStyle w:val="Hyperlink"/>
            <w:noProof/>
            <w:rtl/>
          </w:rPr>
          <w:fldChar w:fldCharType="separate"/>
        </w:r>
        <w:r>
          <w:rPr>
            <w:noProof/>
            <w:webHidden/>
            <w:rtl/>
          </w:rPr>
          <w:t>200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47" w:history="1">
        <w:r>
          <w:rPr>
            <w:rStyle w:val="Hyperlink"/>
            <w:rFonts w:hint="cs"/>
            <w:noProof/>
            <w:rtl/>
          </w:rPr>
          <w:t xml:space="preserve">حديث الملك فطرس وتمسحه بالحسين </w:t>
        </w:r>
        <w:r w:rsidRPr="00A86FB8">
          <w:rPr>
            <w:rStyle w:val="Hyperlink"/>
            <w:rFonts w:hint="cs"/>
            <w:noProof/>
            <w:rtl/>
          </w:rPr>
          <w:t>(عليه السلام)</w:t>
        </w:r>
        <w:r>
          <w:rPr>
            <w:rStyle w:val="Hyperlink"/>
            <w:rFonts w:hint="cs"/>
            <w:noProof/>
            <w:rtl/>
          </w:rPr>
          <w:t xml:space="preserve"> وعودته إلى مكانه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Toc357447947 \h</w:instrText>
        </w:r>
        <w:r>
          <w:rPr>
            <w:noProof/>
            <w:webHidden/>
            <w:rtl/>
          </w:rPr>
          <w:instrText xml:space="preserve"> </w:instrText>
        </w:r>
        <w:r>
          <w:rPr>
            <w:rStyle w:val="Hyperlink"/>
            <w:noProof/>
            <w:rtl/>
          </w:rPr>
        </w:r>
        <w:r>
          <w:rPr>
            <w:rStyle w:val="Hyperlink"/>
            <w:noProof/>
            <w:rtl/>
          </w:rPr>
          <w:fldChar w:fldCharType="separate"/>
        </w:r>
        <w:r>
          <w:rPr>
            <w:noProof/>
            <w:webHidden/>
            <w:rtl/>
          </w:rPr>
          <w:t>200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48" w:history="1">
        <w:r>
          <w:rPr>
            <w:rStyle w:val="Hyperlink"/>
            <w:rFonts w:hint="cs"/>
            <w:noProof/>
            <w:rtl/>
          </w:rPr>
          <w:t xml:space="preserve">فضائل عليّ </w:t>
        </w:r>
        <w:r w:rsidRPr="00A86FB8">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Toc357447948 \h</w:instrText>
        </w:r>
        <w:r>
          <w:rPr>
            <w:noProof/>
            <w:webHidden/>
            <w:rtl/>
          </w:rPr>
          <w:instrText xml:space="preserve"> </w:instrText>
        </w:r>
        <w:r>
          <w:rPr>
            <w:rStyle w:val="Hyperlink"/>
            <w:noProof/>
            <w:rtl/>
          </w:rPr>
        </w:r>
        <w:r>
          <w:rPr>
            <w:rStyle w:val="Hyperlink"/>
            <w:noProof/>
            <w:rtl/>
          </w:rPr>
          <w:fldChar w:fldCharType="separate"/>
        </w:r>
        <w:r>
          <w:rPr>
            <w:noProof/>
            <w:webHidden/>
            <w:rtl/>
          </w:rPr>
          <w:t>201</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950"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التاسع</w:t>
        </w:r>
        <w:r w:rsidRPr="003954ED">
          <w:rPr>
            <w:rStyle w:val="Hyperlink"/>
            <w:noProof/>
            <w:rtl/>
          </w:rPr>
          <w:t xml:space="preserve"> </w:t>
        </w:r>
        <w:r w:rsidRPr="003954ED">
          <w:rPr>
            <w:rStyle w:val="Hyperlink"/>
            <w:rFonts w:hint="eastAsia"/>
            <w:noProof/>
            <w:rtl/>
          </w:rPr>
          <w:t>والعشرون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Toc357447950 \h</w:instrText>
        </w:r>
        <w:r>
          <w:rPr>
            <w:noProof/>
            <w:webHidden/>
            <w:rtl/>
          </w:rPr>
          <w:instrText xml:space="preserve"> </w:instrText>
        </w:r>
        <w:r>
          <w:rPr>
            <w:rStyle w:val="Hyperlink"/>
            <w:noProof/>
            <w:rtl/>
          </w:rPr>
        </w:r>
        <w:r>
          <w:rPr>
            <w:rStyle w:val="Hyperlink"/>
            <w:noProof/>
            <w:rtl/>
          </w:rPr>
          <w:fldChar w:fldCharType="separate"/>
        </w:r>
        <w:r>
          <w:rPr>
            <w:noProof/>
            <w:webHidden/>
            <w:rtl/>
          </w:rPr>
          <w:t>202</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951"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7952" w:history="1">
        <w:r w:rsidRPr="003954ED">
          <w:rPr>
            <w:rStyle w:val="Hyperlink"/>
            <w:rFonts w:hint="eastAsia"/>
            <w:noProof/>
            <w:rtl/>
          </w:rPr>
          <w:t>الثامن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المحرم</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r w:rsidRPr="003954ED">
        <w:rPr>
          <w:rStyle w:val="Hyperlink"/>
          <w:noProof/>
          <w:rtl/>
        </w:rPr>
        <w:fldChar w:fldCharType="begin"/>
      </w:r>
      <w:r w:rsidRPr="003954ED">
        <w:rPr>
          <w:rStyle w:val="Hyperlink"/>
          <w:noProof/>
          <w:rtl/>
        </w:rPr>
        <w:instrText xml:space="preserve"> </w:instrText>
      </w:r>
      <w:r>
        <w:rPr>
          <w:noProof/>
        </w:rPr>
        <w:instrText>HYPERLINK \l "_Toc357447953</w:instrText>
      </w:r>
      <w:r>
        <w:rPr>
          <w:noProof/>
          <w:rtl/>
        </w:rPr>
        <w:instrText>"</w:instrText>
      </w:r>
      <w:r w:rsidRPr="003954ED">
        <w:rPr>
          <w:rStyle w:val="Hyperlink"/>
          <w:noProof/>
          <w:rtl/>
        </w:rPr>
        <w:instrText xml:space="preserve"> </w:instrText>
      </w:r>
      <w:r w:rsidRPr="003954ED">
        <w:rPr>
          <w:rStyle w:val="Hyperlink"/>
          <w:noProof/>
          <w:rtl/>
        </w:rPr>
      </w:r>
      <w:r w:rsidRPr="003954ED">
        <w:rPr>
          <w:rStyle w:val="Hyperlink"/>
          <w:noProof/>
          <w:rtl/>
        </w:rPr>
        <w:fldChar w:fldCharType="separate"/>
      </w:r>
      <w:r>
        <w:rPr>
          <w:rStyle w:val="Hyperlink"/>
          <w:rFonts w:hint="cs"/>
          <w:noProof/>
          <w:rtl/>
        </w:rPr>
        <w:t xml:space="preserve">رؤية اُم سلمة النبيّ </w:t>
      </w:r>
      <w:r w:rsidRPr="00BA7CB0">
        <w:rPr>
          <w:rStyle w:val="Hyperlink"/>
          <w:rFonts w:hint="cs"/>
          <w:noProof/>
          <w:webHidden/>
          <w:rtl/>
        </w:rPr>
        <w:t>(صلّي الله عليه و آله وسلّم)</w:t>
      </w:r>
      <w:r>
        <w:rPr>
          <w:rStyle w:val="Hyperlink"/>
          <w:rFonts w:hint="cs"/>
          <w:noProof/>
          <w:rtl/>
        </w:rPr>
        <w:t xml:space="preserve"> عند مقتل الحسين </w:t>
      </w:r>
      <w:r w:rsidRPr="00A86FB8">
        <w:rPr>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Toc357447953 \h</w:instrText>
      </w:r>
      <w:r>
        <w:rPr>
          <w:noProof/>
          <w:webHidden/>
          <w:rtl/>
        </w:rPr>
        <w:instrText xml:space="preserve"> </w:instrText>
      </w:r>
      <w:r>
        <w:rPr>
          <w:rStyle w:val="Hyperlink"/>
          <w:noProof/>
          <w:rtl/>
        </w:rPr>
      </w:r>
      <w:r>
        <w:rPr>
          <w:rStyle w:val="Hyperlink"/>
          <w:noProof/>
          <w:rtl/>
        </w:rPr>
        <w:fldChar w:fldCharType="separate"/>
      </w:r>
      <w:r>
        <w:rPr>
          <w:noProof/>
          <w:webHidden/>
          <w:rtl/>
        </w:rPr>
        <w:t>202</w:t>
      </w:r>
      <w:r>
        <w:rPr>
          <w:rStyle w:val="Hyperlink"/>
          <w:noProof/>
          <w:rtl/>
        </w:rPr>
        <w:fldChar w:fldCharType="end"/>
      </w:r>
      <w:r w:rsidRPr="003954ED">
        <w:rPr>
          <w:rStyle w:val="Hyperlink"/>
          <w:noProof/>
          <w:rtl/>
        </w:rPr>
        <w:fldChar w:fldCharType="end"/>
      </w:r>
    </w:p>
    <w:p w:rsidR="00A36927" w:rsidRDefault="00A36927" w:rsidP="00A36927">
      <w:pPr>
        <w:pStyle w:val="TOC2"/>
        <w:rPr>
          <w:rFonts w:ascii="Calibri" w:hAnsi="Calibri" w:cs="Arial"/>
          <w:noProof/>
          <w:color w:val="auto"/>
          <w:sz w:val="22"/>
          <w:szCs w:val="22"/>
          <w:rtl/>
        </w:rPr>
      </w:pPr>
      <w:hyperlink w:anchor="_Toc357447954" w:history="1">
        <w:r>
          <w:rPr>
            <w:rStyle w:val="Hyperlink"/>
            <w:rFonts w:hint="cs"/>
            <w:noProof/>
            <w:rtl/>
          </w:rPr>
          <w:t xml:space="preserve">نوح الجن عند شهادة الحسين </w:t>
        </w:r>
        <w:r w:rsidRPr="00A86FB8">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Toc357447954 \h</w:instrText>
        </w:r>
        <w:r>
          <w:rPr>
            <w:noProof/>
            <w:webHidden/>
            <w:rtl/>
          </w:rPr>
          <w:instrText xml:space="preserve"> </w:instrText>
        </w:r>
        <w:r>
          <w:rPr>
            <w:rStyle w:val="Hyperlink"/>
            <w:noProof/>
            <w:rtl/>
          </w:rPr>
        </w:r>
        <w:r>
          <w:rPr>
            <w:rStyle w:val="Hyperlink"/>
            <w:noProof/>
            <w:rtl/>
          </w:rPr>
          <w:fldChar w:fldCharType="separate"/>
        </w:r>
        <w:r>
          <w:rPr>
            <w:noProof/>
            <w:webHidden/>
            <w:rtl/>
          </w:rPr>
          <w:t>202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55" w:history="1">
        <w:r>
          <w:rPr>
            <w:rStyle w:val="Hyperlink"/>
            <w:rFonts w:hint="cs"/>
            <w:noProof/>
            <w:rtl/>
          </w:rPr>
          <w:t xml:space="preserve">جبرئيل يخبر النبيّ </w:t>
        </w:r>
        <w:r w:rsidRPr="00BA7CB0">
          <w:rPr>
            <w:rStyle w:val="Hyperlink"/>
            <w:rFonts w:hint="cs"/>
            <w:noProof/>
            <w:webHidden/>
            <w:rtl/>
          </w:rPr>
          <w:t>(صلّي الله عليه و آله وسلّم)</w:t>
        </w:r>
        <w:r>
          <w:rPr>
            <w:rStyle w:val="Hyperlink"/>
            <w:rFonts w:hint="cs"/>
            <w:noProof/>
            <w:rtl/>
          </w:rPr>
          <w:t xml:space="preserve"> بمقتل الحسين </w:t>
        </w:r>
        <w:r w:rsidRPr="00B24997">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Toc357447955 \h</w:instrText>
        </w:r>
        <w:r>
          <w:rPr>
            <w:noProof/>
            <w:webHidden/>
            <w:rtl/>
          </w:rPr>
          <w:instrText xml:space="preserve"> </w:instrText>
        </w:r>
        <w:r>
          <w:rPr>
            <w:rStyle w:val="Hyperlink"/>
            <w:noProof/>
            <w:rtl/>
          </w:rPr>
        </w:r>
        <w:r>
          <w:rPr>
            <w:rStyle w:val="Hyperlink"/>
            <w:noProof/>
            <w:rtl/>
          </w:rPr>
          <w:fldChar w:fldCharType="separate"/>
        </w:r>
        <w:r>
          <w:rPr>
            <w:noProof/>
            <w:webHidden/>
            <w:rtl/>
          </w:rPr>
          <w:t>203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56" w:history="1">
        <w:r>
          <w:rPr>
            <w:rStyle w:val="Hyperlink"/>
            <w:rFonts w:hint="cs"/>
            <w:noProof/>
            <w:rtl/>
          </w:rPr>
          <w:t xml:space="preserve">كعب الأحبار يخبر بمقتل الحسين </w:t>
        </w:r>
        <w:r w:rsidRPr="00B24997">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Toc357447956 \h</w:instrText>
        </w:r>
        <w:r>
          <w:rPr>
            <w:noProof/>
            <w:webHidden/>
            <w:rtl/>
          </w:rPr>
          <w:instrText xml:space="preserve"> </w:instrText>
        </w:r>
        <w:r>
          <w:rPr>
            <w:rStyle w:val="Hyperlink"/>
            <w:noProof/>
            <w:rtl/>
          </w:rPr>
        </w:r>
        <w:r>
          <w:rPr>
            <w:rStyle w:val="Hyperlink"/>
            <w:noProof/>
            <w:rtl/>
          </w:rPr>
          <w:fldChar w:fldCharType="separate"/>
        </w:r>
        <w:r>
          <w:rPr>
            <w:noProof/>
            <w:webHidden/>
            <w:rtl/>
          </w:rPr>
          <w:t>203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57" w:history="1">
        <w:r>
          <w:rPr>
            <w:rStyle w:val="Hyperlink"/>
            <w:rFonts w:hint="cs"/>
            <w:noProof/>
            <w:rtl/>
          </w:rPr>
          <w:t>البكاءون خمسة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Toc357447957 \h</w:instrText>
        </w:r>
        <w:r>
          <w:rPr>
            <w:noProof/>
            <w:webHidden/>
            <w:rtl/>
          </w:rPr>
          <w:instrText xml:space="preserve"> </w:instrText>
        </w:r>
        <w:r>
          <w:rPr>
            <w:rStyle w:val="Hyperlink"/>
            <w:noProof/>
            <w:rtl/>
          </w:rPr>
        </w:r>
        <w:r>
          <w:rPr>
            <w:rStyle w:val="Hyperlink"/>
            <w:noProof/>
            <w:rtl/>
          </w:rPr>
          <w:fldChar w:fldCharType="separate"/>
        </w:r>
        <w:r>
          <w:rPr>
            <w:noProof/>
            <w:webHidden/>
            <w:rtl/>
          </w:rPr>
          <w:t>204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58" w:history="1">
        <w:r>
          <w:rPr>
            <w:rStyle w:val="Hyperlink"/>
            <w:rFonts w:hint="cs"/>
            <w:noProof/>
            <w:rtl/>
          </w:rPr>
          <w:t xml:space="preserve">فضل البكاء على الحسين </w:t>
        </w:r>
        <w:r w:rsidRPr="00B24997">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Toc357447958 \h</w:instrText>
        </w:r>
        <w:r>
          <w:rPr>
            <w:noProof/>
            <w:webHidden/>
            <w:rtl/>
          </w:rPr>
          <w:instrText xml:space="preserve"> </w:instrText>
        </w:r>
        <w:r>
          <w:rPr>
            <w:rStyle w:val="Hyperlink"/>
            <w:noProof/>
            <w:rtl/>
          </w:rPr>
        </w:r>
        <w:r>
          <w:rPr>
            <w:rStyle w:val="Hyperlink"/>
            <w:noProof/>
            <w:rtl/>
          </w:rPr>
          <w:fldChar w:fldCharType="separate"/>
        </w:r>
        <w:r>
          <w:rPr>
            <w:noProof/>
            <w:webHidden/>
            <w:rtl/>
          </w:rPr>
          <w:t>205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59" w:history="1">
        <w:r>
          <w:rPr>
            <w:rStyle w:val="Hyperlink"/>
            <w:rFonts w:hint="cs"/>
            <w:noProof/>
            <w:rtl/>
          </w:rPr>
          <w:t xml:space="preserve">فضل ذكر الحسين </w:t>
        </w:r>
        <w:r w:rsidRPr="00B24997">
          <w:rPr>
            <w:rStyle w:val="Hyperlink"/>
            <w:rFonts w:hint="cs"/>
            <w:noProof/>
            <w:rtl/>
          </w:rPr>
          <w:t>(عليه السلام)</w:t>
        </w:r>
        <w:r>
          <w:rPr>
            <w:rStyle w:val="Hyperlink"/>
            <w:rFonts w:hint="cs"/>
            <w:noProof/>
            <w:rtl/>
          </w:rPr>
          <w:t xml:space="preserve"> عند شرب الماء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Toc357447959 \h</w:instrText>
        </w:r>
        <w:r>
          <w:rPr>
            <w:noProof/>
            <w:webHidden/>
            <w:rtl/>
          </w:rPr>
          <w:instrText xml:space="preserve"> </w:instrText>
        </w:r>
        <w:r>
          <w:rPr>
            <w:rStyle w:val="Hyperlink"/>
            <w:noProof/>
            <w:rtl/>
          </w:rPr>
        </w:r>
        <w:r>
          <w:rPr>
            <w:rStyle w:val="Hyperlink"/>
            <w:noProof/>
            <w:rtl/>
          </w:rPr>
          <w:fldChar w:fldCharType="separate"/>
        </w:r>
        <w:r>
          <w:rPr>
            <w:noProof/>
            <w:webHidden/>
            <w:rtl/>
          </w:rPr>
          <w:t>205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60" w:history="1">
        <w:r>
          <w:rPr>
            <w:rStyle w:val="Hyperlink"/>
            <w:rFonts w:hint="cs"/>
            <w:noProof/>
            <w:rtl/>
          </w:rPr>
          <w:t xml:space="preserve">فضل زيارة الحسين </w:t>
        </w:r>
        <w:r w:rsidRPr="00B24997">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Toc357447960 \h</w:instrText>
        </w:r>
        <w:r>
          <w:rPr>
            <w:noProof/>
            <w:webHidden/>
            <w:rtl/>
          </w:rPr>
          <w:instrText xml:space="preserve"> </w:instrText>
        </w:r>
        <w:r>
          <w:rPr>
            <w:rStyle w:val="Hyperlink"/>
            <w:noProof/>
            <w:rtl/>
          </w:rPr>
        </w:r>
        <w:r>
          <w:rPr>
            <w:rStyle w:val="Hyperlink"/>
            <w:noProof/>
            <w:rtl/>
          </w:rPr>
          <w:fldChar w:fldCharType="separate"/>
        </w:r>
        <w:r>
          <w:rPr>
            <w:noProof/>
            <w:webHidden/>
            <w:rtl/>
          </w:rPr>
          <w:t>206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64" w:history="1">
        <w:r>
          <w:rPr>
            <w:rStyle w:val="Hyperlink"/>
            <w:rFonts w:hint="cs"/>
            <w:noProof/>
            <w:rtl/>
          </w:rPr>
          <w:t>سؤال ابن عمر عن دم البعوضة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Toc357447964 \h</w:instrText>
        </w:r>
        <w:r>
          <w:rPr>
            <w:noProof/>
            <w:webHidden/>
            <w:rtl/>
          </w:rPr>
          <w:instrText xml:space="preserve"> </w:instrText>
        </w:r>
        <w:r>
          <w:rPr>
            <w:rStyle w:val="Hyperlink"/>
            <w:noProof/>
            <w:rtl/>
          </w:rPr>
        </w:r>
        <w:r>
          <w:rPr>
            <w:rStyle w:val="Hyperlink"/>
            <w:noProof/>
            <w:rtl/>
          </w:rPr>
          <w:fldChar w:fldCharType="separate"/>
        </w:r>
        <w:r>
          <w:rPr>
            <w:noProof/>
            <w:webHidden/>
            <w:rtl/>
          </w:rPr>
          <w:t>207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65" w:history="1">
        <w:r>
          <w:rPr>
            <w:rStyle w:val="Hyperlink"/>
            <w:rFonts w:hint="cs"/>
            <w:noProof/>
            <w:rtl/>
          </w:rPr>
          <w:t xml:space="preserve">لمن صار خاتم الحسين </w:t>
        </w:r>
        <w:r w:rsidRPr="00B24997">
          <w:rPr>
            <w:rStyle w:val="Hyperlink"/>
            <w:rFonts w:hint="cs"/>
            <w:noProof/>
            <w:rtl/>
          </w:rPr>
          <w:t>(عليه السلام)</w:t>
        </w:r>
        <w:r>
          <w:rPr>
            <w:rStyle w:val="Hyperlink"/>
            <w:rFonts w:hint="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Toc357447965 \h</w:instrText>
        </w:r>
        <w:r>
          <w:rPr>
            <w:noProof/>
            <w:webHidden/>
            <w:rtl/>
          </w:rPr>
          <w:instrText xml:space="preserve"> </w:instrText>
        </w:r>
        <w:r>
          <w:rPr>
            <w:rStyle w:val="Hyperlink"/>
            <w:noProof/>
            <w:rtl/>
          </w:rPr>
        </w:r>
        <w:r>
          <w:rPr>
            <w:rStyle w:val="Hyperlink"/>
            <w:noProof/>
            <w:rtl/>
          </w:rPr>
          <w:fldChar w:fldCharType="separate"/>
        </w:r>
        <w:r>
          <w:rPr>
            <w:noProof/>
            <w:webHidden/>
            <w:rtl/>
          </w:rPr>
          <w:t>207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66" w:history="1">
        <w:r>
          <w:rPr>
            <w:rStyle w:val="Hyperlink"/>
            <w:rFonts w:hint="cs"/>
            <w:noProof/>
            <w:rtl/>
          </w:rPr>
          <w:t xml:space="preserve">وقوف النبيّ </w:t>
        </w:r>
        <w:r w:rsidRPr="00BA7CB0">
          <w:rPr>
            <w:rStyle w:val="Hyperlink"/>
            <w:rFonts w:hint="cs"/>
            <w:noProof/>
            <w:webHidden/>
            <w:rtl/>
          </w:rPr>
          <w:t>(صلّي الله عليه و آله وسلّم)</w:t>
        </w:r>
        <w:r>
          <w:rPr>
            <w:rStyle w:val="Hyperlink"/>
            <w:rFonts w:hint="cs"/>
            <w:noProof/>
            <w:rtl/>
          </w:rPr>
          <w:t xml:space="preserve"> عند باب عليّ وفاطمة </w:t>
        </w:r>
        <w:r w:rsidRPr="00B24997">
          <w:rPr>
            <w:rStyle w:val="Hyperlink"/>
            <w:rFonts w:hint="cs"/>
            <w:noProof/>
            <w:rtl/>
          </w:rPr>
          <w:t>(عليه</w:t>
        </w:r>
        <w:r>
          <w:rPr>
            <w:rStyle w:val="Hyperlink"/>
            <w:rFonts w:hint="cs"/>
            <w:noProof/>
            <w:rtl/>
          </w:rPr>
          <w:t>ما</w:t>
        </w:r>
        <w:r w:rsidRPr="00B24997">
          <w:rPr>
            <w:rStyle w:val="Hyperlink"/>
            <w:rFonts w:hint="cs"/>
            <w:noProof/>
            <w:rtl/>
          </w:rPr>
          <w:t xml:space="preserve"> السلام)</w:t>
        </w:r>
        <w:r>
          <w:rPr>
            <w:rStyle w:val="Hyperlink"/>
            <w:rFonts w:hint="cs"/>
            <w:noProof/>
            <w:rtl/>
          </w:rPr>
          <w:t xml:space="preserve"> عند كل فجر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Toc357447966 \h</w:instrText>
        </w:r>
        <w:r>
          <w:rPr>
            <w:noProof/>
            <w:webHidden/>
            <w:rtl/>
          </w:rPr>
          <w:instrText xml:space="preserve"> </w:instrText>
        </w:r>
        <w:r>
          <w:rPr>
            <w:rStyle w:val="Hyperlink"/>
            <w:noProof/>
            <w:rtl/>
          </w:rPr>
        </w:r>
        <w:r>
          <w:rPr>
            <w:rStyle w:val="Hyperlink"/>
            <w:noProof/>
            <w:rtl/>
          </w:rPr>
          <w:fldChar w:fldCharType="separate"/>
        </w:r>
        <w:r>
          <w:rPr>
            <w:noProof/>
            <w:webHidden/>
            <w:rtl/>
          </w:rPr>
          <w:t>208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70" w:history="1">
        <w:r>
          <w:rPr>
            <w:rStyle w:val="Hyperlink"/>
            <w:rFonts w:hint="cs"/>
            <w:noProof/>
            <w:rtl/>
          </w:rPr>
          <w:t>أحاديث في الرؤيا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Toc357447970 \h</w:instrText>
        </w:r>
        <w:r>
          <w:rPr>
            <w:noProof/>
            <w:webHidden/>
            <w:rtl/>
          </w:rPr>
          <w:instrText xml:space="preserve"> </w:instrText>
        </w:r>
        <w:r>
          <w:rPr>
            <w:rStyle w:val="Hyperlink"/>
            <w:noProof/>
            <w:rtl/>
          </w:rPr>
        </w:r>
        <w:r>
          <w:rPr>
            <w:rStyle w:val="Hyperlink"/>
            <w:noProof/>
            <w:rtl/>
          </w:rPr>
          <w:fldChar w:fldCharType="separate"/>
        </w:r>
        <w:r>
          <w:rPr>
            <w:noProof/>
            <w:webHidden/>
            <w:rtl/>
          </w:rPr>
          <w:t>210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71" w:history="1">
        <w:r>
          <w:rPr>
            <w:rStyle w:val="Hyperlink"/>
            <w:rFonts w:hint="cs"/>
            <w:noProof/>
            <w:rtl/>
          </w:rPr>
          <w:t xml:space="preserve">الكاظم </w:t>
        </w:r>
        <w:r w:rsidRPr="00B24997">
          <w:rPr>
            <w:rStyle w:val="Hyperlink"/>
            <w:rFonts w:hint="cs"/>
            <w:noProof/>
            <w:rtl/>
          </w:rPr>
          <w:t>(عليه السلام)</w:t>
        </w:r>
        <w:r>
          <w:rPr>
            <w:rStyle w:val="Hyperlink"/>
            <w:rFonts w:hint="cs"/>
            <w:noProof/>
            <w:rtl/>
          </w:rPr>
          <w:t xml:space="preserve"> في سجن الفضل بن الربيع والفضل بن يحيى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Toc357447971 \h</w:instrText>
        </w:r>
        <w:r>
          <w:rPr>
            <w:noProof/>
            <w:webHidden/>
            <w:rtl/>
          </w:rPr>
          <w:instrText xml:space="preserve"> </w:instrText>
        </w:r>
        <w:r>
          <w:rPr>
            <w:rStyle w:val="Hyperlink"/>
            <w:noProof/>
            <w:rtl/>
          </w:rPr>
        </w:r>
        <w:r>
          <w:rPr>
            <w:rStyle w:val="Hyperlink"/>
            <w:noProof/>
            <w:rtl/>
          </w:rPr>
          <w:fldChar w:fldCharType="separate"/>
        </w:r>
        <w:r>
          <w:rPr>
            <w:noProof/>
            <w:webHidden/>
            <w:rtl/>
          </w:rPr>
          <w:t>210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72" w:history="1">
        <w:r>
          <w:rPr>
            <w:rStyle w:val="Hyperlink"/>
            <w:rFonts w:hint="cs"/>
            <w:noProof/>
            <w:rtl/>
          </w:rPr>
          <w:t xml:space="preserve">قصة الساحر مع الكاظم </w:t>
        </w:r>
        <w:r w:rsidRPr="00B24997">
          <w:rPr>
            <w:rStyle w:val="Hyperlink"/>
            <w:rFonts w:hint="cs"/>
            <w:noProof/>
            <w:rtl/>
          </w:rPr>
          <w:t>(عليه السلام)</w:t>
        </w:r>
        <w:r>
          <w:rPr>
            <w:rStyle w:val="Hyperlink"/>
            <w:rFonts w:hint="cs"/>
            <w:noProof/>
            <w:rtl/>
          </w:rPr>
          <w:t xml:space="preserve"> في مجلس الرشيد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Toc357447972 \h</w:instrText>
        </w:r>
        <w:r>
          <w:rPr>
            <w:noProof/>
            <w:webHidden/>
            <w:rtl/>
          </w:rPr>
          <w:instrText xml:space="preserve"> </w:instrText>
        </w:r>
        <w:r>
          <w:rPr>
            <w:rStyle w:val="Hyperlink"/>
            <w:noProof/>
            <w:rtl/>
          </w:rPr>
        </w:r>
        <w:r>
          <w:rPr>
            <w:rStyle w:val="Hyperlink"/>
            <w:noProof/>
            <w:rtl/>
          </w:rPr>
          <w:fldChar w:fldCharType="separate"/>
        </w:r>
        <w:r>
          <w:rPr>
            <w:noProof/>
            <w:webHidden/>
            <w:rtl/>
          </w:rPr>
          <w:t>212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73" w:history="1">
        <w:r>
          <w:rPr>
            <w:rStyle w:val="Hyperlink"/>
            <w:rFonts w:hint="cs"/>
            <w:noProof/>
            <w:rtl/>
          </w:rPr>
          <w:t xml:space="preserve">شهادة الكاظم </w:t>
        </w:r>
        <w:r w:rsidRPr="00B24997">
          <w:rPr>
            <w:rStyle w:val="Hyperlink"/>
            <w:rFonts w:hint="cs"/>
            <w:noProof/>
            <w:rtl/>
          </w:rPr>
          <w:t>(عليه السلام)</w:t>
        </w:r>
        <w:r>
          <w:rPr>
            <w:rStyle w:val="Hyperlink"/>
            <w:rFonts w:hint="cs"/>
            <w:noProof/>
            <w:rtl/>
          </w:rPr>
          <w:t xml:space="preserve"> في سجن السندي بن شاهك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Toc357447973 \h</w:instrText>
        </w:r>
        <w:r>
          <w:rPr>
            <w:noProof/>
            <w:webHidden/>
            <w:rtl/>
          </w:rPr>
          <w:instrText xml:space="preserve"> </w:instrText>
        </w:r>
        <w:r>
          <w:rPr>
            <w:rStyle w:val="Hyperlink"/>
            <w:noProof/>
            <w:rtl/>
          </w:rPr>
        </w:r>
        <w:r>
          <w:rPr>
            <w:rStyle w:val="Hyperlink"/>
            <w:noProof/>
            <w:rtl/>
          </w:rPr>
          <w:fldChar w:fldCharType="separate"/>
        </w:r>
        <w:r>
          <w:rPr>
            <w:noProof/>
            <w:webHidden/>
            <w:rtl/>
          </w:rPr>
          <w:t>213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74" w:history="1">
        <w:r>
          <w:rPr>
            <w:rStyle w:val="Hyperlink"/>
            <w:rFonts w:hint="cs"/>
            <w:noProof/>
            <w:rtl/>
          </w:rPr>
          <w:t>في سبب الإسراء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Toc357447974 \h</w:instrText>
        </w:r>
        <w:r>
          <w:rPr>
            <w:noProof/>
            <w:webHidden/>
            <w:rtl/>
          </w:rPr>
          <w:instrText xml:space="preserve"> </w:instrText>
        </w:r>
        <w:r>
          <w:rPr>
            <w:rStyle w:val="Hyperlink"/>
            <w:noProof/>
            <w:rtl/>
          </w:rPr>
        </w:r>
        <w:r>
          <w:rPr>
            <w:rStyle w:val="Hyperlink"/>
            <w:noProof/>
            <w:rtl/>
          </w:rPr>
          <w:fldChar w:fldCharType="separate"/>
        </w:r>
        <w:r>
          <w:rPr>
            <w:noProof/>
            <w:webHidden/>
            <w:rtl/>
          </w:rPr>
          <w:t>213</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976"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الثلاثون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Toc357447976 \h</w:instrText>
        </w:r>
        <w:r>
          <w:rPr>
            <w:noProof/>
            <w:webHidden/>
            <w:rtl/>
          </w:rPr>
          <w:instrText xml:space="preserve"> </w:instrText>
        </w:r>
        <w:r>
          <w:rPr>
            <w:rStyle w:val="Hyperlink"/>
            <w:noProof/>
            <w:rtl/>
          </w:rPr>
        </w:r>
        <w:r>
          <w:rPr>
            <w:rStyle w:val="Hyperlink"/>
            <w:noProof/>
            <w:rtl/>
          </w:rPr>
          <w:fldChar w:fldCharType="separate"/>
        </w:r>
        <w:r>
          <w:rPr>
            <w:noProof/>
            <w:webHidden/>
            <w:rtl/>
          </w:rPr>
          <w:t>215</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977"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السبت</w:t>
        </w:r>
        <w:r w:rsidRPr="003954ED">
          <w:rPr>
            <w:rStyle w:val="Hyperlink"/>
            <w:noProof/>
            <w:rtl/>
          </w:rPr>
          <w:t xml:space="preserve"> </w:t>
        </w:r>
        <w:r w:rsidRPr="003954ED">
          <w:rPr>
            <w:rStyle w:val="Hyperlink"/>
            <w:rFonts w:hint="eastAsia"/>
            <w:noProof/>
            <w:rtl/>
          </w:rPr>
          <w:t>التاسع</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المحرم،</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r w:rsidRPr="003954ED">
          <w:rPr>
            <w:rStyle w:val="Hyperlink"/>
            <w:noProof/>
            <w:rtl/>
          </w:rPr>
          <w:t xml:space="preserve"> </w:t>
        </w:r>
        <w:r w:rsidRPr="003954ED">
          <w:rPr>
            <w:rStyle w:val="Hyperlink"/>
            <w:rFonts w:hint="eastAsia"/>
            <w:noProof/>
            <w:rtl/>
          </w:rPr>
          <w:t>وهو</w:t>
        </w:r>
        <w:r w:rsidRPr="003954ED">
          <w:rPr>
            <w:rStyle w:val="Hyperlink"/>
            <w:noProof/>
            <w:rtl/>
          </w:rPr>
          <w:t xml:space="preserve"> </w:t>
        </w:r>
        <w:r w:rsidRPr="003954ED">
          <w:rPr>
            <w:rStyle w:val="Hyperlink"/>
            <w:rFonts w:hint="eastAsia"/>
            <w:noProof/>
            <w:rtl/>
          </w:rPr>
          <w:t>مقتل</w:t>
        </w:r>
        <w:r w:rsidRPr="003954ED">
          <w:rPr>
            <w:rStyle w:val="Hyperlink"/>
            <w:noProof/>
            <w:rtl/>
          </w:rPr>
          <w:t xml:space="preserve"> </w:t>
        </w:r>
        <w:r w:rsidRPr="003954ED">
          <w:rPr>
            <w:rStyle w:val="Hyperlink"/>
            <w:rFonts w:hint="eastAsia"/>
            <w:noProof/>
            <w:rtl/>
          </w:rPr>
          <w:t>الحسين</w:t>
        </w:r>
        <w:r w:rsidRPr="003954ED">
          <w:rPr>
            <w:rStyle w:val="Hyperlink"/>
            <w:noProof/>
            <w:rtl/>
          </w:rPr>
          <w:t xml:space="preserve"> </w:t>
        </w:r>
        <w:r w:rsidRPr="003954ED">
          <w:rPr>
            <w:rStyle w:val="Hyperlink"/>
            <w:rFonts w:hint="eastAsia"/>
            <w:noProof/>
            <w:rtl/>
          </w:rPr>
          <w:t>بن</w:t>
        </w:r>
        <w:r w:rsidRPr="003954ED">
          <w:rPr>
            <w:rStyle w:val="Hyperlink"/>
            <w:noProof/>
            <w:rtl/>
          </w:rPr>
          <w:t xml:space="preserve"> </w:t>
        </w:r>
        <w:r w:rsidRPr="003954ED">
          <w:rPr>
            <w:rStyle w:val="Hyperlink"/>
            <w:rFonts w:hint="eastAsia"/>
            <w:noProof/>
            <w:rtl/>
          </w:rPr>
          <w:t>عليّ</w:t>
        </w:r>
        <w:r w:rsidRPr="003954ED">
          <w:rPr>
            <w:rStyle w:val="Hyperlink"/>
            <w:noProof/>
            <w:rtl/>
          </w:rPr>
          <w:t xml:space="preserve"> </w:t>
        </w:r>
        <w:r w:rsidRPr="003954ED">
          <w:rPr>
            <w:rStyle w:val="Hyperlink"/>
            <w:rFonts w:hint="eastAsia"/>
            <w:noProof/>
            <w:rtl/>
          </w:rPr>
          <w:t>بن</w:t>
        </w:r>
        <w:r w:rsidRPr="003954ED">
          <w:rPr>
            <w:rStyle w:val="Hyperlink"/>
            <w:noProof/>
            <w:rtl/>
          </w:rPr>
          <w:t xml:space="preserve"> </w:t>
        </w:r>
        <w:r w:rsidRPr="003954ED">
          <w:rPr>
            <w:rStyle w:val="Hyperlink"/>
            <w:rFonts w:hint="eastAsia"/>
            <w:noProof/>
            <w:rtl/>
          </w:rPr>
          <w:t>أبي</w:t>
        </w:r>
        <w:r w:rsidRPr="003954ED">
          <w:rPr>
            <w:rStyle w:val="Hyperlink"/>
            <w:noProof/>
            <w:rtl/>
          </w:rPr>
          <w:t xml:space="preserve"> </w:t>
        </w:r>
        <w:r w:rsidRPr="003954ED">
          <w:rPr>
            <w:rStyle w:val="Hyperlink"/>
            <w:rFonts w:hint="eastAsia"/>
            <w:noProof/>
            <w:rtl/>
          </w:rPr>
          <w:t>طالب</w:t>
        </w:r>
        <w:r w:rsidRPr="003954ED">
          <w:rPr>
            <w:rStyle w:val="Hyperlink"/>
            <w:noProof/>
            <w:rtl/>
          </w:rPr>
          <w:t xml:space="preserve"> </w:t>
        </w:r>
        <w:r w:rsidRPr="009A49DE">
          <w:rPr>
            <w:rStyle w:val="Hyperlink"/>
            <w:noProof/>
            <w:rtl/>
          </w:rPr>
          <w:t>7</w:t>
        </w:r>
      </w:hyperlink>
    </w:p>
    <w:p w:rsidR="00A36927" w:rsidRDefault="00A36927" w:rsidP="00A36927">
      <w:pPr>
        <w:pStyle w:val="TOC2"/>
        <w:rPr>
          <w:rFonts w:ascii="Calibri" w:hAnsi="Calibri" w:cs="Arial"/>
          <w:noProof/>
          <w:color w:val="auto"/>
          <w:sz w:val="22"/>
          <w:szCs w:val="22"/>
          <w:rtl/>
        </w:rPr>
      </w:pPr>
      <w:hyperlink w:anchor="_Toc357447978" w:history="1">
        <w:r>
          <w:rPr>
            <w:rStyle w:val="Hyperlink"/>
            <w:rFonts w:hint="cs"/>
            <w:noProof/>
            <w:rtl/>
          </w:rPr>
          <w:t xml:space="preserve">مقتل الحسين </w:t>
        </w:r>
        <w:r w:rsidRPr="00B24997">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Toc357447978 \h</w:instrText>
        </w:r>
        <w:r>
          <w:rPr>
            <w:noProof/>
            <w:webHidden/>
            <w:rtl/>
          </w:rPr>
          <w:instrText xml:space="preserve"> </w:instrText>
        </w:r>
        <w:r>
          <w:rPr>
            <w:rStyle w:val="Hyperlink"/>
            <w:noProof/>
            <w:rtl/>
          </w:rPr>
        </w:r>
        <w:r>
          <w:rPr>
            <w:rStyle w:val="Hyperlink"/>
            <w:noProof/>
            <w:rtl/>
          </w:rPr>
          <w:fldChar w:fldCharType="separate"/>
        </w:r>
        <w:r>
          <w:rPr>
            <w:noProof/>
            <w:webHidden/>
            <w:rtl/>
          </w:rPr>
          <w:t>215</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980"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الحادي</w:t>
        </w:r>
        <w:r w:rsidRPr="003954ED">
          <w:rPr>
            <w:rStyle w:val="Hyperlink"/>
            <w:noProof/>
            <w:rtl/>
          </w:rPr>
          <w:t xml:space="preserve"> </w:t>
        </w:r>
        <w:r w:rsidRPr="003954ED">
          <w:rPr>
            <w:rStyle w:val="Hyperlink"/>
            <w:rFonts w:hint="eastAsia"/>
            <w:noProof/>
            <w:rtl/>
          </w:rPr>
          <w:t>والثلاثون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Toc357447980 \h</w:instrText>
        </w:r>
        <w:r>
          <w:rPr>
            <w:noProof/>
            <w:webHidden/>
            <w:rtl/>
          </w:rPr>
          <w:instrText xml:space="preserve"> </w:instrText>
        </w:r>
        <w:r>
          <w:rPr>
            <w:rStyle w:val="Hyperlink"/>
            <w:noProof/>
            <w:rtl/>
          </w:rPr>
        </w:r>
        <w:r>
          <w:rPr>
            <w:rStyle w:val="Hyperlink"/>
            <w:noProof/>
            <w:rtl/>
          </w:rPr>
          <w:fldChar w:fldCharType="separate"/>
        </w:r>
        <w:r>
          <w:rPr>
            <w:noProof/>
            <w:webHidden/>
            <w:rtl/>
          </w:rPr>
          <w:t>228</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981" w:history="1">
        <w:r w:rsidRPr="003954ED">
          <w:rPr>
            <w:rStyle w:val="Hyperlink"/>
            <w:rFonts w:hint="eastAsia"/>
            <w:noProof/>
            <w:rtl/>
          </w:rPr>
          <w:t>في</w:t>
        </w:r>
        <w:r w:rsidRPr="003954ED">
          <w:rPr>
            <w:rStyle w:val="Hyperlink"/>
            <w:noProof/>
            <w:rtl/>
          </w:rPr>
          <w:t xml:space="preserve"> </w:t>
        </w:r>
        <w:r w:rsidRPr="003954ED">
          <w:rPr>
            <w:rStyle w:val="Hyperlink"/>
            <w:rFonts w:hint="eastAsia"/>
            <w:noProof/>
            <w:rtl/>
          </w:rPr>
          <w:t>بقية</w:t>
        </w:r>
        <w:r w:rsidRPr="003954ED">
          <w:rPr>
            <w:rStyle w:val="Hyperlink"/>
            <w:noProof/>
            <w:rtl/>
          </w:rPr>
          <w:t xml:space="preserve"> </w:t>
        </w:r>
        <w:r w:rsidRPr="003954ED">
          <w:rPr>
            <w:rStyle w:val="Hyperlink"/>
            <w:rFonts w:hint="eastAsia"/>
            <w:noProof/>
            <w:rtl/>
          </w:rPr>
          <w:t>المقتل،</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الاحد</w:t>
        </w:r>
        <w:r w:rsidRPr="003954ED">
          <w:rPr>
            <w:rStyle w:val="Hyperlink"/>
            <w:noProof/>
            <w:rtl/>
          </w:rPr>
          <w:t xml:space="preserve"> </w:t>
        </w:r>
        <w:r w:rsidRPr="003954ED">
          <w:rPr>
            <w:rStyle w:val="Hyperlink"/>
            <w:rFonts w:hint="eastAsia"/>
            <w:noProof/>
            <w:rtl/>
          </w:rPr>
          <w:t>وهو</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عاشوراء،</w:t>
        </w:r>
        <w:r w:rsidRPr="003954ED">
          <w:rPr>
            <w:rStyle w:val="Hyperlink"/>
            <w:noProof/>
            <w:rtl/>
          </w:rPr>
          <w:t xml:space="preserve"> </w:t>
        </w:r>
        <w:r w:rsidRPr="003954ED">
          <w:rPr>
            <w:rStyle w:val="Hyperlink"/>
            <w:rFonts w:hint="eastAsia"/>
            <w:noProof/>
            <w:rtl/>
          </w:rPr>
          <w:t>لعشر</w:t>
        </w:r>
        <w:r w:rsidRPr="003954ED">
          <w:rPr>
            <w:rStyle w:val="Hyperlink"/>
            <w:noProof/>
            <w:rtl/>
          </w:rPr>
          <w:t xml:space="preserve"> </w:t>
        </w:r>
        <w:r w:rsidRPr="003954ED">
          <w:rPr>
            <w:rStyle w:val="Hyperlink"/>
            <w:rFonts w:hint="eastAsia"/>
            <w:noProof/>
            <w:rtl/>
          </w:rPr>
          <w:t>خلون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المحرم</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7982" w:history="1">
        <w:r>
          <w:rPr>
            <w:rStyle w:val="Hyperlink"/>
            <w:rFonts w:hint="cs"/>
            <w:noProof/>
            <w:rtl/>
          </w:rPr>
          <w:t>بقية م</w:t>
        </w:r>
        <w:r w:rsidRPr="00B24997">
          <w:rPr>
            <w:rStyle w:val="Hyperlink"/>
            <w:rFonts w:hint="cs"/>
            <w:noProof/>
            <w:rtl/>
          </w:rPr>
          <w:t>قتل الحسين (عليه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Toc357447982 \h</w:instrText>
        </w:r>
        <w:r>
          <w:rPr>
            <w:noProof/>
            <w:webHidden/>
            <w:rtl/>
          </w:rPr>
          <w:instrText xml:space="preserve"> </w:instrText>
        </w:r>
        <w:r>
          <w:rPr>
            <w:rStyle w:val="Hyperlink"/>
            <w:noProof/>
            <w:rtl/>
          </w:rPr>
        </w:r>
        <w:r>
          <w:rPr>
            <w:rStyle w:val="Hyperlink"/>
            <w:noProof/>
            <w:rtl/>
          </w:rPr>
          <w:fldChar w:fldCharType="separate"/>
        </w:r>
        <w:r>
          <w:rPr>
            <w:noProof/>
            <w:webHidden/>
            <w:rtl/>
          </w:rPr>
          <w:t>228</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988"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الثاني</w:t>
        </w:r>
        <w:r w:rsidRPr="003954ED">
          <w:rPr>
            <w:rStyle w:val="Hyperlink"/>
            <w:noProof/>
            <w:rtl/>
          </w:rPr>
          <w:t xml:space="preserve"> </w:t>
        </w:r>
        <w:r w:rsidRPr="003954ED">
          <w:rPr>
            <w:rStyle w:val="Hyperlink"/>
            <w:rFonts w:hint="eastAsia"/>
            <w:noProof/>
            <w:rtl/>
          </w:rPr>
          <w:t>والثلاثون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Toc357447988 \h</w:instrText>
        </w:r>
        <w:r>
          <w:rPr>
            <w:noProof/>
            <w:webHidden/>
            <w:rtl/>
          </w:rPr>
          <w:instrText xml:space="preserve"> </w:instrText>
        </w:r>
        <w:r>
          <w:rPr>
            <w:rStyle w:val="Hyperlink"/>
            <w:noProof/>
            <w:rtl/>
          </w:rPr>
        </w:r>
        <w:r>
          <w:rPr>
            <w:rStyle w:val="Hyperlink"/>
            <w:noProof/>
            <w:rtl/>
          </w:rPr>
          <w:fldChar w:fldCharType="separate"/>
        </w:r>
        <w:r>
          <w:rPr>
            <w:noProof/>
            <w:webHidden/>
            <w:rtl/>
          </w:rPr>
          <w:t>233</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989" w:history="1">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r w:rsidRPr="003954ED">
          <w:rPr>
            <w:rStyle w:val="Hyperlink"/>
            <w:noProof/>
            <w:rtl/>
          </w:rPr>
          <w:t xml:space="preserve"> </w:t>
        </w:r>
        <w:r w:rsidRPr="003954ED">
          <w:rPr>
            <w:rStyle w:val="Hyperlink"/>
            <w:rFonts w:hint="eastAsia"/>
            <w:noProof/>
            <w:rtl/>
          </w:rPr>
          <w:t>الثاني</w:t>
        </w:r>
        <w:r w:rsidRPr="003954ED">
          <w:rPr>
            <w:rStyle w:val="Hyperlink"/>
            <w:noProof/>
            <w:rtl/>
          </w:rPr>
          <w:t xml:space="preserve"> </w:t>
        </w:r>
        <w:r w:rsidRPr="003954ED">
          <w:rPr>
            <w:rStyle w:val="Hyperlink"/>
            <w:rFonts w:hint="eastAsia"/>
            <w:noProof/>
            <w:rtl/>
          </w:rPr>
          <w:t>عشر</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المحرم</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7990" w:history="1">
        <w:r>
          <w:rPr>
            <w:rStyle w:val="Hyperlink"/>
            <w:rFonts w:hint="cs"/>
            <w:noProof/>
            <w:rtl/>
          </w:rPr>
          <w:t>فضل مداد العلماء على دم الشهداء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Toc357447990 \h</w:instrText>
        </w:r>
        <w:r>
          <w:rPr>
            <w:noProof/>
            <w:webHidden/>
            <w:rtl/>
          </w:rPr>
          <w:instrText xml:space="preserve"> </w:instrText>
        </w:r>
        <w:r>
          <w:rPr>
            <w:rStyle w:val="Hyperlink"/>
            <w:noProof/>
            <w:rtl/>
          </w:rPr>
        </w:r>
        <w:r>
          <w:rPr>
            <w:rStyle w:val="Hyperlink"/>
            <w:noProof/>
            <w:rtl/>
          </w:rPr>
          <w:fldChar w:fldCharType="separate"/>
        </w:r>
        <w:r>
          <w:rPr>
            <w:noProof/>
            <w:webHidden/>
            <w:rtl/>
          </w:rPr>
          <w:t>233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91" w:history="1">
        <w:r>
          <w:rPr>
            <w:rStyle w:val="Hyperlink"/>
            <w:rFonts w:hint="cs"/>
            <w:noProof/>
            <w:rtl/>
          </w:rPr>
          <w:t>ستّ خصال ينتفع بها المؤمن بعد موته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Toc357447991 \h</w:instrText>
        </w:r>
        <w:r>
          <w:rPr>
            <w:noProof/>
            <w:webHidden/>
            <w:rtl/>
          </w:rPr>
          <w:instrText xml:space="preserve"> </w:instrText>
        </w:r>
        <w:r>
          <w:rPr>
            <w:rStyle w:val="Hyperlink"/>
            <w:noProof/>
            <w:rtl/>
          </w:rPr>
        </w:r>
        <w:r>
          <w:rPr>
            <w:rStyle w:val="Hyperlink"/>
            <w:noProof/>
            <w:rtl/>
          </w:rPr>
          <w:fldChar w:fldCharType="separate"/>
        </w:r>
        <w:r>
          <w:rPr>
            <w:noProof/>
            <w:webHidden/>
            <w:rtl/>
          </w:rPr>
          <w:t>233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92" w:history="1">
        <w:r>
          <w:rPr>
            <w:rStyle w:val="Hyperlink"/>
            <w:rFonts w:hint="cs"/>
            <w:noProof/>
            <w:rtl/>
          </w:rPr>
          <w:t xml:space="preserve">حديث مالك بن أنس عن الصادق </w:t>
        </w:r>
        <w:r w:rsidRPr="00B24997">
          <w:rPr>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Toc357447992 \h</w:instrText>
        </w:r>
        <w:r>
          <w:rPr>
            <w:noProof/>
            <w:webHidden/>
            <w:rtl/>
          </w:rPr>
          <w:instrText xml:space="preserve"> </w:instrText>
        </w:r>
        <w:r>
          <w:rPr>
            <w:rStyle w:val="Hyperlink"/>
            <w:noProof/>
            <w:rtl/>
          </w:rPr>
        </w:r>
        <w:r>
          <w:rPr>
            <w:rStyle w:val="Hyperlink"/>
            <w:noProof/>
            <w:rtl/>
          </w:rPr>
          <w:fldChar w:fldCharType="separate"/>
        </w:r>
        <w:r>
          <w:rPr>
            <w:noProof/>
            <w:webHidden/>
            <w:rtl/>
          </w:rPr>
          <w:t>234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93" w:history="1">
        <w:r>
          <w:rPr>
            <w:rStyle w:val="Hyperlink"/>
            <w:rFonts w:hint="cs"/>
            <w:noProof/>
            <w:rtl/>
          </w:rPr>
          <w:t>حديث في البخل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Toc357447993 \h</w:instrText>
        </w:r>
        <w:r>
          <w:rPr>
            <w:noProof/>
            <w:webHidden/>
            <w:rtl/>
          </w:rPr>
          <w:instrText xml:space="preserve"> </w:instrText>
        </w:r>
        <w:r>
          <w:rPr>
            <w:rStyle w:val="Hyperlink"/>
            <w:noProof/>
            <w:rtl/>
          </w:rPr>
        </w:r>
        <w:r>
          <w:rPr>
            <w:rStyle w:val="Hyperlink"/>
            <w:noProof/>
            <w:rtl/>
          </w:rPr>
          <w:fldChar w:fldCharType="separate"/>
        </w:r>
        <w:r>
          <w:rPr>
            <w:noProof/>
            <w:webHidden/>
            <w:rtl/>
          </w:rPr>
          <w:t>234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94" w:history="1">
        <w:r>
          <w:rPr>
            <w:rStyle w:val="Hyperlink"/>
            <w:rFonts w:hint="cs"/>
            <w:noProof/>
            <w:rtl/>
          </w:rPr>
          <w:t xml:space="preserve">لم يشتر عليّ </w:t>
        </w:r>
        <w:r w:rsidRPr="00B24997">
          <w:rPr>
            <w:rStyle w:val="Hyperlink"/>
            <w:rFonts w:hint="cs"/>
            <w:noProof/>
            <w:rtl/>
          </w:rPr>
          <w:t>(عليه السلام)</w:t>
        </w:r>
        <w:r>
          <w:rPr>
            <w:rStyle w:val="Hyperlink"/>
            <w:rFonts w:hint="cs"/>
            <w:noProof/>
            <w:rtl/>
          </w:rPr>
          <w:t xml:space="preserve"> فرساً عتيقاً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Toc357447994 \h</w:instrText>
        </w:r>
        <w:r>
          <w:rPr>
            <w:noProof/>
            <w:webHidden/>
            <w:rtl/>
          </w:rPr>
          <w:instrText xml:space="preserve"> </w:instrText>
        </w:r>
        <w:r>
          <w:rPr>
            <w:rStyle w:val="Hyperlink"/>
            <w:noProof/>
            <w:rtl/>
          </w:rPr>
        </w:r>
        <w:r>
          <w:rPr>
            <w:rStyle w:val="Hyperlink"/>
            <w:noProof/>
            <w:rtl/>
          </w:rPr>
          <w:fldChar w:fldCharType="separate"/>
        </w:r>
        <w:r>
          <w:rPr>
            <w:noProof/>
            <w:webHidden/>
            <w:rtl/>
          </w:rPr>
          <w:t>234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95" w:history="1">
        <w:r>
          <w:rPr>
            <w:rStyle w:val="Hyperlink"/>
            <w:rFonts w:hint="cs"/>
            <w:noProof/>
            <w:rtl/>
          </w:rPr>
          <w:t>تفسير قول</w:t>
        </w:r>
        <w:r>
          <w:rPr>
            <w:rStyle w:val="Hyperlink"/>
            <w:rFonts w:hint="cs"/>
            <w:noProof/>
            <w:rtl/>
          </w:rPr>
          <w:t>ه</w:t>
        </w:r>
        <w:r>
          <w:rPr>
            <w:rStyle w:val="Hyperlink"/>
            <w:rFonts w:hint="cs"/>
            <w:noProof/>
            <w:rtl/>
          </w:rPr>
          <w:t xml:space="preserve"> تعالى: </w:t>
        </w:r>
        <w:r w:rsidRPr="00A36927">
          <w:rPr>
            <w:rStyle w:val="libAlaemChar"/>
            <w:rFonts w:hint="cs"/>
            <w:rtl/>
          </w:rPr>
          <w:t>(</w:t>
        </w:r>
        <w:r w:rsidRPr="006F487B">
          <w:rPr>
            <w:rStyle w:val="libAieChar"/>
            <w:rFonts w:cs="Traditional Arabic"/>
            <w:rtl/>
          </w:rPr>
          <w:t>وَكُلَّ شَيْءٍ أَحْصَيْنَاهُ</w:t>
        </w:r>
        <w:r>
          <w:rPr>
            <w:rStyle w:val="libAieChar"/>
            <w:rFonts w:cs="Traditional Arabic" w:hint="cs"/>
            <w:rtl/>
          </w:rPr>
          <w:t xml:space="preserve"> ...</w:t>
        </w:r>
        <w:r w:rsidRPr="00A36927">
          <w:rPr>
            <w:rStyle w:val="libAlaemChar"/>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Toc357447995 \h</w:instrText>
        </w:r>
        <w:r>
          <w:rPr>
            <w:noProof/>
            <w:webHidden/>
            <w:rtl/>
          </w:rPr>
          <w:instrText xml:space="preserve"> </w:instrText>
        </w:r>
        <w:r>
          <w:rPr>
            <w:rStyle w:val="Hyperlink"/>
            <w:noProof/>
            <w:rtl/>
          </w:rPr>
        </w:r>
        <w:r>
          <w:rPr>
            <w:rStyle w:val="Hyperlink"/>
            <w:noProof/>
            <w:rtl/>
          </w:rPr>
          <w:fldChar w:fldCharType="separate"/>
        </w:r>
        <w:r>
          <w:rPr>
            <w:noProof/>
            <w:webHidden/>
            <w:rtl/>
          </w:rPr>
          <w:t>235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96" w:history="1">
        <w:r>
          <w:rPr>
            <w:rStyle w:val="Hyperlink"/>
            <w:rFonts w:hint="cs"/>
            <w:noProof/>
            <w:rtl/>
          </w:rPr>
          <w:t>قصة ذي القرنين عندما فرغ من عمل السدّ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Toc357447996 \h</w:instrText>
        </w:r>
        <w:r>
          <w:rPr>
            <w:noProof/>
            <w:webHidden/>
            <w:rtl/>
          </w:rPr>
          <w:instrText xml:space="preserve"> </w:instrText>
        </w:r>
        <w:r>
          <w:rPr>
            <w:rStyle w:val="Hyperlink"/>
            <w:noProof/>
            <w:rtl/>
          </w:rPr>
        </w:r>
        <w:r>
          <w:rPr>
            <w:rStyle w:val="Hyperlink"/>
            <w:noProof/>
            <w:rtl/>
          </w:rPr>
          <w:fldChar w:fldCharType="separate"/>
        </w:r>
        <w:r>
          <w:rPr>
            <w:noProof/>
            <w:webHidden/>
            <w:rtl/>
          </w:rPr>
          <w:t>235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7997" w:history="1">
        <w:r>
          <w:rPr>
            <w:rStyle w:val="Hyperlink"/>
            <w:rFonts w:hint="cs"/>
            <w:noProof/>
            <w:rtl/>
          </w:rPr>
          <w:t>عمل خالد بن الوليد مع بني المصطلق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Toc357447997 \h</w:instrText>
        </w:r>
        <w:r>
          <w:rPr>
            <w:noProof/>
            <w:webHidden/>
            <w:rtl/>
          </w:rPr>
          <w:instrText xml:space="preserve"> </w:instrText>
        </w:r>
        <w:r>
          <w:rPr>
            <w:rStyle w:val="Hyperlink"/>
            <w:noProof/>
            <w:rtl/>
          </w:rPr>
        </w:r>
        <w:r>
          <w:rPr>
            <w:rStyle w:val="Hyperlink"/>
            <w:noProof/>
            <w:rtl/>
          </w:rPr>
          <w:fldChar w:fldCharType="separate"/>
        </w:r>
        <w:r>
          <w:rPr>
            <w:noProof/>
            <w:webHidden/>
            <w:rtl/>
          </w:rPr>
          <w:t>237</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7999"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الثالث</w:t>
        </w:r>
        <w:r w:rsidRPr="003954ED">
          <w:rPr>
            <w:rStyle w:val="Hyperlink"/>
            <w:noProof/>
            <w:rtl/>
          </w:rPr>
          <w:t xml:space="preserve"> </w:t>
        </w:r>
        <w:r w:rsidRPr="003954ED">
          <w:rPr>
            <w:rStyle w:val="Hyperlink"/>
            <w:rFonts w:hint="eastAsia"/>
            <w:noProof/>
            <w:rtl/>
          </w:rPr>
          <w:t>والثلاثون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Toc357447999 \h</w:instrText>
        </w:r>
        <w:r>
          <w:rPr>
            <w:noProof/>
            <w:webHidden/>
            <w:rtl/>
          </w:rPr>
          <w:instrText xml:space="preserve"> </w:instrText>
        </w:r>
        <w:r>
          <w:rPr>
            <w:rStyle w:val="Hyperlink"/>
            <w:noProof/>
            <w:rtl/>
          </w:rPr>
        </w:r>
        <w:r>
          <w:rPr>
            <w:rStyle w:val="Hyperlink"/>
            <w:noProof/>
            <w:rtl/>
          </w:rPr>
          <w:fldChar w:fldCharType="separate"/>
        </w:r>
        <w:r>
          <w:rPr>
            <w:noProof/>
            <w:webHidden/>
            <w:rtl/>
          </w:rPr>
          <w:t>239</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000" w:history="1">
        <w:r w:rsidRPr="003954ED">
          <w:rPr>
            <w:rStyle w:val="Hyperlink"/>
            <w:rFonts w:hint="eastAsia"/>
            <w:noProof/>
            <w:rtl/>
          </w:rPr>
          <w:t>وهو</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r w:rsidRPr="003954ED">
          <w:rPr>
            <w:rStyle w:val="Hyperlink"/>
            <w:noProof/>
            <w:rtl/>
          </w:rPr>
          <w:t xml:space="preserve"> </w:t>
        </w:r>
        <w:r w:rsidRPr="003954ED">
          <w:rPr>
            <w:rStyle w:val="Hyperlink"/>
            <w:rFonts w:hint="eastAsia"/>
            <w:noProof/>
            <w:rtl/>
          </w:rPr>
          <w:t>النصف</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المحرم</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001" w:history="1">
        <w:r>
          <w:rPr>
            <w:rStyle w:val="Hyperlink"/>
            <w:rFonts w:hint="cs"/>
            <w:noProof/>
            <w:rtl/>
          </w:rPr>
          <w:t>فضل سورة الفاتحة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Toc357448001 \h</w:instrText>
        </w:r>
        <w:r>
          <w:rPr>
            <w:noProof/>
            <w:webHidden/>
            <w:rtl/>
          </w:rPr>
          <w:instrText xml:space="preserve"> </w:instrText>
        </w:r>
        <w:r>
          <w:rPr>
            <w:rStyle w:val="Hyperlink"/>
            <w:noProof/>
            <w:rtl/>
          </w:rPr>
        </w:r>
        <w:r>
          <w:rPr>
            <w:rStyle w:val="Hyperlink"/>
            <w:noProof/>
            <w:rtl/>
          </w:rPr>
          <w:fldChar w:fldCharType="separate"/>
        </w:r>
        <w:r>
          <w:rPr>
            <w:noProof/>
            <w:webHidden/>
            <w:rtl/>
          </w:rPr>
          <w:t>239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03" w:history="1">
        <w:r>
          <w:rPr>
            <w:rStyle w:val="Hyperlink"/>
            <w:rFonts w:hint="cs"/>
            <w:noProof/>
            <w:rtl/>
          </w:rPr>
          <w:t>البسملة آية من سورة الفاتحة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Toc357448003 \h</w:instrText>
        </w:r>
        <w:r>
          <w:rPr>
            <w:noProof/>
            <w:webHidden/>
            <w:rtl/>
          </w:rPr>
          <w:instrText xml:space="preserve"> </w:instrText>
        </w:r>
        <w:r>
          <w:rPr>
            <w:rStyle w:val="Hyperlink"/>
            <w:noProof/>
            <w:rtl/>
          </w:rPr>
        </w:r>
        <w:r>
          <w:rPr>
            <w:rStyle w:val="Hyperlink"/>
            <w:noProof/>
            <w:rtl/>
          </w:rPr>
          <w:fldChar w:fldCharType="separate"/>
        </w:r>
        <w:r>
          <w:rPr>
            <w:noProof/>
            <w:webHidden/>
            <w:rtl/>
          </w:rPr>
          <w:t>240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04" w:history="1">
        <w:r>
          <w:rPr>
            <w:rStyle w:val="Hyperlink"/>
            <w:rFonts w:hint="cs"/>
            <w:noProof/>
            <w:rtl/>
          </w:rPr>
          <w:t xml:space="preserve">في معني: </w:t>
        </w:r>
        <w:r w:rsidRPr="00A36927">
          <w:rPr>
            <w:rStyle w:val="libAlaemChar"/>
            <w:rFonts w:hint="cs"/>
            <w:rtl/>
          </w:rPr>
          <w:t>(</w:t>
        </w:r>
        <w:r w:rsidRPr="002114E4">
          <w:rPr>
            <w:rStyle w:val="libAieChar"/>
            <w:rFonts w:cs="Traditional Arabic"/>
            <w:rtl/>
          </w:rPr>
          <w:t>وَجِيءَ يَوْمَئِذٍ بِجَهَنَّمَ</w:t>
        </w:r>
        <w:r w:rsidRPr="00A36927">
          <w:rPr>
            <w:rStyle w:val="libAlaemChar"/>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Toc357448004 \h</w:instrText>
        </w:r>
        <w:r>
          <w:rPr>
            <w:noProof/>
            <w:webHidden/>
            <w:rtl/>
          </w:rPr>
          <w:instrText xml:space="preserve"> </w:instrText>
        </w:r>
        <w:r>
          <w:rPr>
            <w:rStyle w:val="Hyperlink"/>
            <w:noProof/>
            <w:rtl/>
          </w:rPr>
        </w:r>
        <w:r>
          <w:rPr>
            <w:rStyle w:val="Hyperlink"/>
            <w:noProof/>
            <w:rtl/>
          </w:rPr>
          <w:fldChar w:fldCharType="separate"/>
        </w:r>
        <w:r>
          <w:rPr>
            <w:noProof/>
            <w:webHidden/>
            <w:rtl/>
          </w:rPr>
          <w:t>241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05" w:history="1">
        <w:r>
          <w:rPr>
            <w:rStyle w:val="Hyperlink"/>
            <w:rFonts w:hint="cs"/>
            <w:noProof/>
            <w:rtl/>
          </w:rPr>
          <w:t>كيفية المرور على الصراط</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Toc357448005 \h</w:instrText>
        </w:r>
        <w:r>
          <w:rPr>
            <w:noProof/>
            <w:webHidden/>
            <w:rtl/>
          </w:rPr>
          <w:instrText xml:space="preserve"> </w:instrText>
        </w:r>
        <w:r>
          <w:rPr>
            <w:rStyle w:val="Hyperlink"/>
            <w:noProof/>
            <w:rtl/>
          </w:rPr>
        </w:r>
        <w:r>
          <w:rPr>
            <w:rStyle w:val="Hyperlink"/>
            <w:noProof/>
            <w:rtl/>
          </w:rPr>
          <w:fldChar w:fldCharType="separate"/>
        </w:r>
        <w:r>
          <w:rPr>
            <w:noProof/>
            <w:webHidden/>
            <w:rtl/>
          </w:rPr>
          <w:t>242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06" w:history="1">
        <w:r>
          <w:rPr>
            <w:rStyle w:val="Hyperlink"/>
            <w:rFonts w:hint="cs"/>
            <w:noProof/>
            <w:rtl/>
          </w:rPr>
          <w:t>إذا أراد الله تعالى أن يبعث الخلق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Toc357448006 \h</w:instrText>
        </w:r>
        <w:r>
          <w:rPr>
            <w:noProof/>
            <w:webHidden/>
            <w:rtl/>
          </w:rPr>
          <w:instrText xml:space="preserve"> </w:instrText>
        </w:r>
        <w:r>
          <w:rPr>
            <w:rStyle w:val="Hyperlink"/>
            <w:noProof/>
            <w:rtl/>
          </w:rPr>
        </w:r>
        <w:r>
          <w:rPr>
            <w:rStyle w:val="Hyperlink"/>
            <w:noProof/>
            <w:rtl/>
          </w:rPr>
          <w:fldChar w:fldCharType="separate"/>
        </w:r>
        <w:r>
          <w:rPr>
            <w:noProof/>
            <w:webHidden/>
            <w:rtl/>
          </w:rPr>
          <w:t>243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07" w:history="1">
        <w:r>
          <w:rPr>
            <w:rStyle w:val="Hyperlink"/>
            <w:rFonts w:hint="cs"/>
            <w:noProof/>
            <w:rtl/>
          </w:rPr>
          <w:t xml:space="preserve">حديث عليّ </w:t>
        </w:r>
        <w:r w:rsidRPr="001843FE">
          <w:rPr>
            <w:rStyle w:val="Hyperlink"/>
            <w:rFonts w:hint="cs"/>
            <w:noProof/>
            <w:rtl/>
          </w:rPr>
          <w:t>(عليه السلام)</w:t>
        </w:r>
        <w:r>
          <w:rPr>
            <w:rStyle w:val="Hyperlink"/>
            <w:rFonts w:hint="cs"/>
            <w:noProof/>
            <w:rtl/>
          </w:rPr>
          <w:t xml:space="preserve"> مع رجل من شيعته، وقد رآه بعد عهد طويل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Toc357448007 \h</w:instrText>
        </w:r>
        <w:r>
          <w:rPr>
            <w:noProof/>
            <w:webHidden/>
            <w:rtl/>
          </w:rPr>
          <w:instrText xml:space="preserve"> </w:instrText>
        </w:r>
        <w:r>
          <w:rPr>
            <w:rStyle w:val="Hyperlink"/>
            <w:noProof/>
            <w:rtl/>
          </w:rPr>
        </w:r>
        <w:r>
          <w:rPr>
            <w:rStyle w:val="Hyperlink"/>
            <w:noProof/>
            <w:rtl/>
          </w:rPr>
          <w:fldChar w:fldCharType="separate"/>
        </w:r>
        <w:r>
          <w:rPr>
            <w:noProof/>
            <w:webHidden/>
            <w:rtl/>
          </w:rPr>
          <w:t>243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08" w:history="1">
        <w:r>
          <w:rPr>
            <w:rStyle w:val="Hyperlink"/>
            <w:rFonts w:hint="cs"/>
            <w:noProof/>
            <w:rtl/>
          </w:rPr>
          <w:t>شعر لعبد المطلب في الزمان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Toc357448008 \h</w:instrText>
        </w:r>
        <w:r>
          <w:rPr>
            <w:noProof/>
            <w:webHidden/>
            <w:rtl/>
          </w:rPr>
          <w:instrText xml:space="preserve"> </w:instrText>
        </w:r>
        <w:r>
          <w:rPr>
            <w:rStyle w:val="Hyperlink"/>
            <w:noProof/>
            <w:rtl/>
          </w:rPr>
        </w:r>
        <w:r>
          <w:rPr>
            <w:rStyle w:val="Hyperlink"/>
            <w:noProof/>
            <w:rtl/>
          </w:rPr>
          <w:fldChar w:fldCharType="separate"/>
        </w:r>
        <w:r>
          <w:rPr>
            <w:noProof/>
            <w:webHidden/>
            <w:rtl/>
          </w:rPr>
          <w:t>243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09" w:history="1">
        <w:r>
          <w:rPr>
            <w:rStyle w:val="Hyperlink"/>
            <w:rFonts w:hint="cs"/>
            <w:noProof/>
            <w:rtl/>
          </w:rPr>
          <w:t>كن لما لا ترجو أرجى لما ترجو</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Toc357448009 \h</w:instrText>
        </w:r>
        <w:r>
          <w:rPr>
            <w:noProof/>
            <w:webHidden/>
            <w:rtl/>
          </w:rPr>
          <w:instrText xml:space="preserve"> </w:instrText>
        </w:r>
        <w:r>
          <w:rPr>
            <w:rStyle w:val="Hyperlink"/>
            <w:noProof/>
            <w:rtl/>
          </w:rPr>
        </w:r>
        <w:r>
          <w:rPr>
            <w:rStyle w:val="Hyperlink"/>
            <w:noProof/>
            <w:rtl/>
          </w:rPr>
          <w:fldChar w:fldCharType="separate"/>
        </w:r>
        <w:r>
          <w:rPr>
            <w:noProof/>
            <w:webHidden/>
            <w:rtl/>
          </w:rPr>
          <w:t>243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10" w:history="1">
        <w:r>
          <w:rPr>
            <w:rStyle w:val="Hyperlink"/>
            <w:rFonts w:hint="cs"/>
            <w:noProof/>
            <w:rtl/>
          </w:rPr>
          <w:t xml:space="preserve">عبادة وزهد الحسن </w:t>
        </w:r>
        <w:r w:rsidRPr="001843FE">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Toc357448010 \h</w:instrText>
        </w:r>
        <w:r>
          <w:rPr>
            <w:noProof/>
            <w:webHidden/>
            <w:rtl/>
          </w:rPr>
          <w:instrText xml:space="preserve"> </w:instrText>
        </w:r>
        <w:r>
          <w:rPr>
            <w:rStyle w:val="Hyperlink"/>
            <w:noProof/>
            <w:rtl/>
          </w:rPr>
        </w:r>
        <w:r>
          <w:rPr>
            <w:rStyle w:val="Hyperlink"/>
            <w:noProof/>
            <w:rtl/>
          </w:rPr>
          <w:fldChar w:fldCharType="separate"/>
        </w:r>
        <w:r>
          <w:rPr>
            <w:noProof/>
            <w:webHidden/>
            <w:rtl/>
          </w:rPr>
          <w:t>244</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012"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الرابع</w:t>
        </w:r>
        <w:r w:rsidRPr="003954ED">
          <w:rPr>
            <w:rStyle w:val="Hyperlink"/>
            <w:noProof/>
            <w:rtl/>
          </w:rPr>
          <w:t xml:space="preserve"> </w:t>
        </w:r>
        <w:r w:rsidRPr="003954ED">
          <w:rPr>
            <w:rStyle w:val="Hyperlink"/>
            <w:rFonts w:hint="eastAsia"/>
            <w:noProof/>
            <w:rtl/>
          </w:rPr>
          <w:t>والثلاثون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Toc357448012 \h</w:instrText>
        </w:r>
        <w:r>
          <w:rPr>
            <w:noProof/>
            <w:webHidden/>
            <w:rtl/>
          </w:rPr>
          <w:instrText xml:space="preserve"> </w:instrText>
        </w:r>
        <w:r>
          <w:rPr>
            <w:rStyle w:val="Hyperlink"/>
            <w:noProof/>
            <w:rtl/>
          </w:rPr>
        </w:r>
        <w:r>
          <w:rPr>
            <w:rStyle w:val="Hyperlink"/>
            <w:noProof/>
            <w:rtl/>
          </w:rPr>
          <w:fldChar w:fldCharType="separate"/>
        </w:r>
        <w:r>
          <w:rPr>
            <w:noProof/>
            <w:webHidden/>
            <w:rtl/>
          </w:rPr>
          <w:t>246</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013"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r w:rsidRPr="003954ED">
          <w:rPr>
            <w:rStyle w:val="Hyperlink"/>
            <w:noProof/>
            <w:rtl/>
          </w:rPr>
          <w:t xml:space="preserve"> </w:t>
        </w:r>
        <w:r w:rsidRPr="003954ED">
          <w:rPr>
            <w:rStyle w:val="Hyperlink"/>
            <w:rFonts w:hint="eastAsia"/>
            <w:noProof/>
            <w:rtl/>
          </w:rPr>
          <w:t>التاسع</w:t>
        </w:r>
        <w:r w:rsidRPr="003954ED">
          <w:rPr>
            <w:rStyle w:val="Hyperlink"/>
            <w:noProof/>
            <w:rtl/>
          </w:rPr>
          <w:t xml:space="preserve"> </w:t>
        </w:r>
        <w:r w:rsidRPr="003954ED">
          <w:rPr>
            <w:rStyle w:val="Hyperlink"/>
            <w:rFonts w:hint="eastAsia"/>
            <w:noProof/>
            <w:rtl/>
          </w:rPr>
          <w:t>عشر</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المحرم</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014" w:history="1">
        <w:r>
          <w:rPr>
            <w:rStyle w:val="Hyperlink"/>
            <w:rFonts w:hint="cs"/>
            <w:noProof/>
            <w:rtl/>
          </w:rPr>
          <w:t>ثواب تنظيف المسجد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Toc357448014 \h</w:instrText>
        </w:r>
        <w:r>
          <w:rPr>
            <w:noProof/>
            <w:webHidden/>
            <w:rtl/>
          </w:rPr>
          <w:instrText xml:space="preserve"> </w:instrText>
        </w:r>
        <w:r>
          <w:rPr>
            <w:rStyle w:val="Hyperlink"/>
            <w:noProof/>
            <w:rtl/>
          </w:rPr>
        </w:r>
        <w:r>
          <w:rPr>
            <w:rStyle w:val="Hyperlink"/>
            <w:noProof/>
            <w:rtl/>
          </w:rPr>
          <w:fldChar w:fldCharType="separate"/>
        </w:r>
        <w:r>
          <w:rPr>
            <w:noProof/>
            <w:webHidden/>
            <w:rtl/>
          </w:rPr>
          <w:t>246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15" w:history="1">
        <w:r>
          <w:rPr>
            <w:rStyle w:val="Hyperlink"/>
            <w:rFonts w:hint="cs"/>
            <w:noProof/>
            <w:rtl/>
          </w:rPr>
          <w:t>البار بوالديه عند الله تعالى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Toc357448015 \h</w:instrText>
        </w:r>
        <w:r>
          <w:rPr>
            <w:noProof/>
            <w:webHidden/>
            <w:rtl/>
          </w:rPr>
          <w:instrText xml:space="preserve"> </w:instrText>
        </w:r>
        <w:r>
          <w:rPr>
            <w:rStyle w:val="Hyperlink"/>
            <w:noProof/>
            <w:rtl/>
          </w:rPr>
        </w:r>
        <w:r>
          <w:rPr>
            <w:rStyle w:val="Hyperlink"/>
            <w:noProof/>
            <w:rtl/>
          </w:rPr>
          <w:fldChar w:fldCharType="separate"/>
        </w:r>
        <w:r>
          <w:rPr>
            <w:noProof/>
            <w:webHidden/>
            <w:rtl/>
          </w:rPr>
          <w:t>246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16" w:history="1">
        <w:r>
          <w:rPr>
            <w:rStyle w:val="Hyperlink"/>
            <w:rFonts w:hint="cs"/>
            <w:noProof/>
            <w:rtl/>
          </w:rPr>
          <w:t>كيفية الاحتماء من النار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Toc357448016 \h</w:instrText>
        </w:r>
        <w:r>
          <w:rPr>
            <w:noProof/>
            <w:webHidden/>
            <w:rtl/>
          </w:rPr>
          <w:instrText xml:space="preserve"> </w:instrText>
        </w:r>
        <w:r>
          <w:rPr>
            <w:rStyle w:val="Hyperlink"/>
            <w:noProof/>
            <w:rtl/>
          </w:rPr>
        </w:r>
        <w:r>
          <w:rPr>
            <w:rStyle w:val="Hyperlink"/>
            <w:noProof/>
            <w:rtl/>
          </w:rPr>
          <w:fldChar w:fldCharType="separate"/>
        </w:r>
        <w:r>
          <w:rPr>
            <w:noProof/>
            <w:webHidden/>
            <w:rtl/>
          </w:rPr>
          <w:t>247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17" w:history="1">
        <w:r>
          <w:rPr>
            <w:rStyle w:val="Hyperlink"/>
            <w:rFonts w:hint="cs"/>
            <w:noProof/>
            <w:rtl/>
          </w:rPr>
          <w:t xml:space="preserve">من هم خلفاء رسول الله </w:t>
        </w:r>
        <w:r w:rsidRPr="007D53BE">
          <w:rPr>
            <w:rFonts w:hint="cs"/>
            <w:noProof/>
            <w:webHidden/>
            <w:rtl/>
          </w:rPr>
          <w:t>(صلّي الله عليه و آله 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Toc357448017 \h</w:instrText>
        </w:r>
        <w:r>
          <w:rPr>
            <w:noProof/>
            <w:webHidden/>
            <w:rtl/>
          </w:rPr>
          <w:instrText xml:space="preserve"> </w:instrText>
        </w:r>
        <w:r>
          <w:rPr>
            <w:rStyle w:val="Hyperlink"/>
            <w:noProof/>
            <w:rtl/>
          </w:rPr>
        </w:r>
        <w:r>
          <w:rPr>
            <w:rStyle w:val="Hyperlink"/>
            <w:noProof/>
            <w:rtl/>
          </w:rPr>
          <w:fldChar w:fldCharType="separate"/>
        </w:r>
        <w:r>
          <w:rPr>
            <w:noProof/>
            <w:webHidden/>
            <w:rtl/>
          </w:rPr>
          <w:t>247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18" w:history="1">
        <w:r>
          <w:rPr>
            <w:rStyle w:val="Hyperlink"/>
            <w:rFonts w:hint="cs"/>
            <w:noProof/>
            <w:rtl/>
          </w:rPr>
          <w:t xml:space="preserve">موعظة لعيسى </w:t>
        </w:r>
        <w:r w:rsidRPr="001843FE">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Toc357448018 \h</w:instrText>
        </w:r>
        <w:r>
          <w:rPr>
            <w:noProof/>
            <w:webHidden/>
            <w:rtl/>
          </w:rPr>
          <w:instrText xml:space="preserve"> </w:instrText>
        </w:r>
        <w:r>
          <w:rPr>
            <w:rStyle w:val="Hyperlink"/>
            <w:noProof/>
            <w:rtl/>
          </w:rPr>
        </w:r>
        <w:r>
          <w:rPr>
            <w:rStyle w:val="Hyperlink"/>
            <w:noProof/>
            <w:rtl/>
          </w:rPr>
          <w:fldChar w:fldCharType="separate"/>
        </w:r>
        <w:r>
          <w:rPr>
            <w:noProof/>
            <w:webHidden/>
            <w:rtl/>
          </w:rPr>
          <w:t>247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19" w:history="1">
        <w:r>
          <w:rPr>
            <w:rStyle w:val="Hyperlink"/>
            <w:rFonts w:hint="cs"/>
            <w:noProof/>
            <w:rtl/>
          </w:rPr>
          <w:t>موعظة في الرزق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Toc357448019 \h</w:instrText>
        </w:r>
        <w:r>
          <w:rPr>
            <w:noProof/>
            <w:webHidden/>
            <w:rtl/>
          </w:rPr>
          <w:instrText xml:space="preserve"> </w:instrText>
        </w:r>
        <w:r>
          <w:rPr>
            <w:rStyle w:val="Hyperlink"/>
            <w:noProof/>
            <w:rtl/>
          </w:rPr>
        </w:r>
        <w:r>
          <w:rPr>
            <w:rStyle w:val="Hyperlink"/>
            <w:noProof/>
            <w:rtl/>
          </w:rPr>
          <w:fldChar w:fldCharType="separate"/>
        </w:r>
        <w:r>
          <w:rPr>
            <w:noProof/>
            <w:webHidden/>
            <w:rtl/>
          </w:rPr>
          <w:t>248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20" w:history="1">
        <w:r>
          <w:rPr>
            <w:rStyle w:val="Hyperlink"/>
            <w:rFonts w:hint="cs"/>
            <w:noProof/>
            <w:rtl/>
          </w:rPr>
          <w:t>عظم حرمة الربا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Toc357448020 \h</w:instrText>
        </w:r>
        <w:r>
          <w:rPr>
            <w:noProof/>
            <w:webHidden/>
            <w:rtl/>
          </w:rPr>
          <w:instrText xml:space="preserve"> </w:instrText>
        </w:r>
        <w:r>
          <w:rPr>
            <w:rStyle w:val="Hyperlink"/>
            <w:noProof/>
            <w:rtl/>
          </w:rPr>
        </w:r>
        <w:r>
          <w:rPr>
            <w:rStyle w:val="Hyperlink"/>
            <w:noProof/>
            <w:rtl/>
          </w:rPr>
          <w:fldChar w:fldCharType="separate"/>
        </w:r>
        <w:r>
          <w:rPr>
            <w:noProof/>
            <w:webHidden/>
            <w:rtl/>
          </w:rPr>
          <w:t>248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21" w:history="1">
        <w:r>
          <w:rPr>
            <w:rStyle w:val="Hyperlink"/>
            <w:rFonts w:hint="cs"/>
            <w:noProof/>
            <w:rtl/>
          </w:rPr>
          <w:t xml:space="preserve">السعيد من أحب عليّاً </w:t>
        </w:r>
        <w:r w:rsidRPr="001843FE">
          <w:rPr>
            <w:rStyle w:val="Hyperlink"/>
            <w:rFonts w:hint="cs"/>
            <w:noProof/>
            <w:rtl/>
          </w:rPr>
          <w:t>(عليه السلام)</w:t>
        </w:r>
        <w:r>
          <w:rPr>
            <w:rStyle w:val="Hyperlink"/>
            <w:rFonts w:hint="cs"/>
            <w:noProof/>
            <w:rtl/>
          </w:rPr>
          <w:t xml:space="preserve"> والشقي من أبغضه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Toc357448021 \h</w:instrText>
        </w:r>
        <w:r>
          <w:rPr>
            <w:noProof/>
            <w:webHidden/>
            <w:rtl/>
          </w:rPr>
          <w:instrText xml:space="preserve"> </w:instrText>
        </w:r>
        <w:r>
          <w:rPr>
            <w:rStyle w:val="Hyperlink"/>
            <w:noProof/>
            <w:rtl/>
          </w:rPr>
        </w:r>
        <w:r>
          <w:rPr>
            <w:rStyle w:val="Hyperlink"/>
            <w:noProof/>
            <w:rtl/>
          </w:rPr>
          <w:fldChar w:fldCharType="separate"/>
        </w:r>
        <w:r>
          <w:rPr>
            <w:noProof/>
            <w:webHidden/>
            <w:rtl/>
          </w:rPr>
          <w:t>248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22" w:history="1">
        <w:r>
          <w:rPr>
            <w:rStyle w:val="Hyperlink"/>
            <w:rFonts w:hint="cs"/>
            <w:noProof/>
            <w:rtl/>
          </w:rPr>
          <w:t xml:space="preserve">ما رأت فاطمة </w:t>
        </w:r>
        <w:r w:rsidRPr="001843FE">
          <w:rPr>
            <w:rStyle w:val="Hyperlink"/>
            <w:rFonts w:hint="cs"/>
            <w:noProof/>
            <w:rtl/>
          </w:rPr>
          <w:t>(عليه</w:t>
        </w:r>
        <w:r>
          <w:rPr>
            <w:rStyle w:val="Hyperlink"/>
            <w:rFonts w:hint="cs"/>
            <w:noProof/>
            <w:rtl/>
          </w:rPr>
          <w:t>ا</w:t>
        </w:r>
        <w:r w:rsidRPr="001843FE">
          <w:rPr>
            <w:rStyle w:val="Hyperlink"/>
            <w:rFonts w:hint="cs"/>
            <w:noProof/>
            <w:rtl/>
          </w:rPr>
          <w:t xml:space="preserve"> السلام)</w:t>
        </w:r>
        <w:r>
          <w:rPr>
            <w:rStyle w:val="Hyperlink"/>
            <w:rFonts w:hint="cs"/>
            <w:noProof/>
            <w:rtl/>
          </w:rPr>
          <w:t xml:space="preserve"> دماً في حيض ولا في نفاس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Toc357448022 \h</w:instrText>
        </w:r>
        <w:r>
          <w:rPr>
            <w:noProof/>
            <w:webHidden/>
            <w:rtl/>
          </w:rPr>
          <w:instrText xml:space="preserve"> </w:instrText>
        </w:r>
        <w:r>
          <w:rPr>
            <w:rStyle w:val="Hyperlink"/>
            <w:noProof/>
            <w:rtl/>
          </w:rPr>
        </w:r>
        <w:r>
          <w:rPr>
            <w:rStyle w:val="Hyperlink"/>
            <w:noProof/>
            <w:rtl/>
          </w:rPr>
          <w:fldChar w:fldCharType="separate"/>
        </w:r>
        <w:r>
          <w:rPr>
            <w:noProof/>
            <w:webHidden/>
            <w:rtl/>
          </w:rPr>
          <w:t>249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23" w:history="1">
        <w:r>
          <w:rPr>
            <w:rStyle w:val="Hyperlink"/>
            <w:rFonts w:hint="cs"/>
            <w:noProof/>
            <w:rtl/>
          </w:rPr>
          <w:t xml:space="preserve">وصية زين العابدين للباقر </w:t>
        </w:r>
        <w:r w:rsidRPr="001843FE">
          <w:rPr>
            <w:rStyle w:val="Hyperlink"/>
            <w:rFonts w:hint="cs"/>
            <w:noProof/>
            <w:rtl/>
          </w:rPr>
          <w:t>(عليه</w:t>
        </w:r>
        <w:r>
          <w:rPr>
            <w:rStyle w:val="Hyperlink"/>
            <w:rFonts w:hint="cs"/>
            <w:noProof/>
            <w:rtl/>
          </w:rPr>
          <w:t>ما</w:t>
        </w:r>
        <w:r w:rsidRPr="001843FE">
          <w:rPr>
            <w:rStyle w:val="Hyperlink"/>
            <w:rFonts w:hint="cs"/>
            <w:noProof/>
            <w:rtl/>
          </w:rPr>
          <w:t xml:space="preserve"> السلام)</w:t>
        </w:r>
        <w:r>
          <w:rPr>
            <w:rStyle w:val="Hyperlink"/>
            <w:rFonts w:hint="cs"/>
            <w:noProof/>
            <w:rtl/>
          </w:rPr>
          <w:t xml:space="preserve"> عند ما حضرته الوفاة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Toc357448023 \h</w:instrText>
        </w:r>
        <w:r>
          <w:rPr>
            <w:noProof/>
            <w:webHidden/>
            <w:rtl/>
          </w:rPr>
          <w:instrText xml:space="preserve"> </w:instrText>
        </w:r>
        <w:r>
          <w:rPr>
            <w:rStyle w:val="Hyperlink"/>
            <w:noProof/>
            <w:rtl/>
          </w:rPr>
        </w:r>
        <w:r>
          <w:rPr>
            <w:rStyle w:val="Hyperlink"/>
            <w:noProof/>
            <w:rtl/>
          </w:rPr>
          <w:fldChar w:fldCharType="separate"/>
        </w:r>
        <w:r>
          <w:rPr>
            <w:noProof/>
            <w:webHidden/>
            <w:rtl/>
          </w:rPr>
          <w:t>249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24" w:history="1">
        <w:r>
          <w:rPr>
            <w:rStyle w:val="Hyperlink"/>
            <w:rFonts w:hint="cs"/>
            <w:noProof/>
            <w:rtl/>
          </w:rPr>
          <w:t>دعاء بعد الصلاة لقضاء الحاجة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Toc357448024 \h</w:instrText>
        </w:r>
        <w:r>
          <w:rPr>
            <w:noProof/>
            <w:webHidden/>
            <w:rtl/>
          </w:rPr>
          <w:instrText xml:space="preserve"> </w:instrText>
        </w:r>
        <w:r>
          <w:rPr>
            <w:rStyle w:val="Hyperlink"/>
            <w:noProof/>
            <w:rtl/>
          </w:rPr>
        </w:r>
        <w:r>
          <w:rPr>
            <w:rStyle w:val="Hyperlink"/>
            <w:noProof/>
            <w:rtl/>
          </w:rPr>
          <w:fldChar w:fldCharType="separate"/>
        </w:r>
        <w:r>
          <w:rPr>
            <w:noProof/>
            <w:webHidden/>
            <w:rtl/>
          </w:rPr>
          <w:t>249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25" w:history="1">
        <w:r>
          <w:rPr>
            <w:rStyle w:val="Hyperlink"/>
            <w:rFonts w:hint="cs"/>
            <w:noProof/>
            <w:rtl/>
          </w:rPr>
          <w:t xml:space="preserve">حوراء عليّ </w:t>
        </w:r>
        <w:r w:rsidRPr="001843FE">
          <w:rPr>
            <w:rStyle w:val="Hyperlink"/>
            <w:rFonts w:hint="cs"/>
            <w:noProof/>
            <w:rtl/>
          </w:rPr>
          <w:t>(عليه السلام)</w:t>
        </w:r>
        <w:r>
          <w:rPr>
            <w:rStyle w:val="Hyperlink"/>
            <w:rFonts w:hint="cs"/>
            <w:noProof/>
            <w:rtl/>
          </w:rPr>
          <w:t xml:space="preserve"> في الجنة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Toc357448025 \h</w:instrText>
        </w:r>
        <w:r>
          <w:rPr>
            <w:noProof/>
            <w:webHidden/>
            <w:rtl/>
          </w:rPr>
          <w:instrText xml:space="preserve"> </w:instrText>
        </w:r>
        <w:r>
          <w:rPr>
            <w:rStyle w:val="Hyperlink"/>
            <w:noProof/>
            <w:rtl/>
          </w:rPr>
        </w:r>
        <w:r>
          <w:rPr>
            <w:rStyle w:val="Hyperlink"/>
            <w:noProof/>
            <w:rtl/>
          </w:rPr>
          <w:fldChar w:fldCharType="separate"/>
        </w:r>
        <w:r>
          <w:rPr>
            <w:noProof/>
            <w:webHidden/>
            <w:rtl/>
          </w:rPr>
          <w:t>249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26" w:history="1">
        <w:r>
          <w:rPr>
            <w:rStyle w:val="Hyperlink"/>
            <w:rFonts w:hint="cs"/>
            <w:noProof/>
            <w:rtl/>
          </w:rPr>
          <w:t xml:space="preserve">فضائل عليّ </w:t>
        </w:r>
        <w:r w:rsidRPr="001843FE">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Toc357448026 \h</w:instrText>
        </w:r>
        <w:r>
          <w:rPr>
            <w:noProof/>
            <w:webHidden/>
            <w:rtl/>
          </w:rPr>
          <w:instrText xml:space="preserve"> </w:instrText>
        </w:r>
        <w:r>
          <w:rPr>
            <w:rStyle w:val="Hyperlink"/>
            <w:noProof/>
            <w:rtl/>
          </w:rPr>
        </w:r>
        <w:r>
          <w:rPr>
            <w:rStyle w:val="Hyperlink"/>
            <w:noProof/>
            <w:rtl/>
          </w:rPr>
          <w:fldChar w:fldCharType="separate"/>
        </w:r>
        <w:r>
          <w:rPr>
            <w:noProof/>
            <w:webHidden/>
            <w:rtl/>
          </w:rPr>
          <w:t>250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27" w:history="1">
        <w:r>
          <w:rPr>
            <w:rStyle w:val="Hyperlink"/>
            <w:rFonts w:hint="cs"/>
            <w:noProof/>
            <w:rtl/>
          </w:rPr>
          <w:t xml:space="preserve">عليّ </w:t>
        </w:r>
        <w:r w:rsidRPr="001843FE">
          <w:rPr>
            <w:rStyle w:val="Hyperlink"/>
            <w:rFonts w:hint="cs"/>
            <w:noProof/>
            <w:rtl/>
          </w:rPr>
          <w:t>(عليه السلام)</w:t>
        </w:r>
        <w:r>
          <w:rPr>
            <w:rStyle w:val="Hyperlink"/>
            <w:rFonts w:hint="cs"/>
            <w:noProof/>
            <w:rtl/>
          </w:rPr>
          <w:t xml:space="preserve"> يسقي جيشه من عين عند ذهابه إلى صفين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Toc357448027 \h</w:instrText>
        </w:r>
        <w:r>
          <w:rPr>
            <w:noProof/>
            <w:webHidden/>
            <w:rtl/>
          </w:rPr>
          <w:instrText xml:space="preserve"> </w:instrText>
        </w:r>
        <w:r>
          <w:rPr>
            <w:rStyle w:val="Hyperlink"/>
            <w:noProof/>
            <w:rtl/>
          </w:rPr>
        </w:r>
        <w:r>
          <w:rPr>
            <w:rStyle w:val="Hyperlink"/>
            <w:noProof/>
            <w:rtl/>
          </w:rPr>
          <w:fldChar w:fldCharType="separate"/>
        </w:r>
        <w:r>
          <w:rPr>
            <w:noProof/>
            <w:webHidden/>
            <w:rtl/>
          </w:rPr>
          <w:t>250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28" w:history="1">
        <w:r>
          <w:rPr>
            <w:rStyle w:val="Hyperlink"/>
            <w:rFonts w:hint="cs"/>
            <w:noProof/>
            <w:rtl/>
          </w:rPr>
          <w:t xml:space="preserve">من هم أهل البيت </w:t>
        </w:r>
        <w:r w:rsidRPr="001843FE">
          <w:rPr>
            <w:rStyle w:val="Hyperlink"/>
            <w:rFonts w:hint="cs"/>
            <w:noProof/>
            <w:rtl/>
          </w:rPr>
          <w:t>(عليه</w:t>
        </w:r>
        <w:r>
          <w:rPr>
            <w:rStyle w:val="Hyperlink"/>
            <w:rFonts w:hint="cs"/>
            <w:noProof/>
            <w:rtl/>
          </w:rPr>
          <w:t>م</w:t>
        </w:r>
        <w:r w:rsidRPr="001843FE">
          <w:rPr>
            <w:rStyle w:val="Hyperlink"/>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Toc357448028 \h</w:instrText>
        </w:r>
        <w:r>
          <w:rPr>
            <w:noProof/>
            <w:webHidden/>
            <w:rtl/>
          </w:rPr>
          <w:instrText xml:space="preserve"> </w:instrText>
        </w:r>
        <w:r>
          <w:rPr>
            <w:rStyle w:val="Hyperlink"/>
            <w:noProof/>
            <w:rtl/>
          </w:rPr>
        </w:r>
        <w:r>
          <w:rPr>
            <w:rStyle w:val="Hyperlink"/>
            <w:noProof/>
            <w:rtl/>
          </w:rPr>
          <w:fldChar w:fldCharType="separate"/>
        </w:r>
        <w:r>
          <w:rPr>
            <w:noProof/>
            <w:webHidden/>
            <w:rtl/>
          </w:rPr>
          <w:t>252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29" w:history="1">
        <w:r>
          <w:rPr>
            <w:rStyle w:val="Hyperlink"/>
            <w:rFonts w:hint="cs"/>
            <w:noProof/>
            <w:rtl/>
          </w:rPr>
          <w:t>شعر حكمة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Toc357448029 \h</w:instrText>
        </w:r>
        <w:r>
          <w:rPr>
            <w:noProof/>
            <w:webHidden/>
            <w:rtl/>
          </w:rPr>
          <w:instrText xml:space="preserve"> </w:instrText>
        </w:r>
        <w:r>
          <w:rPr>
            <w:rStyle w:val="Hyperlink"/>
            <w:noProof/>
            <w:rtl/>
          </w:rPr>
        </w:r>
        <w:r>
          <w:rPr>
            <w:rStyle w:val="Hyperlink"/>
            <w:noProof/>
            <w:rtl/>
          </w:rPr>
          <w:fldChar w:fldCharType="separate"/>
        </w:r>
        <w:r>
          <w:rPr>
            <w:noProof/>
            <w:webHidden/>
            <w:rtl/>
          </w:rPr>
          <w:t>253</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031"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الخامس</w:t>
        </w:r>
        <w:r w:rsidRPr="003954ED">
          <w:rPr>
            <w:rStyle w:val="Hyperlink"/>
            <w:noProof/>
            <w:rtl/>
          </w:rPr>
          <w:t xml:space="preserve"> </w:t>
        </w:r>
        <w:r w:rsidRPr="003954ED">
          <w:rPr>
            <w:rStyle w:val="Hyperlink"/>
            <w:rFonts w:hint="eastAsia"/>
            <w:noProof/>
            <w:rtl/>
          </w:rPr>
          <w:t>والثلاثون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Toc357448031 \h</w:instrText>
        </w:r>
        <w:r>
          <w:rPr>
            <w:noProof/>
            <w:webHidden/>
            <w:rtl/>
          </w:rPr>
          <w:instrText xml:space="preserve"> </w:instrText>
        </w:r>
        <w:r>
          <w:rPr>
            <w:rStyle w:val="Hyperlink"/>
            <w:noProof/>
            <w:rtl/>
          </w:rPr>
        </w:r>
        <w:r>
          <w:rPr>
            <w:rStyle w:val="Hyperlink"/>
            <w:noProof/>
            <w:rtl/>
          </w:rPr>
          <w:fldChar w:fldCharType="separate"/>
        </w:r>
        <w:r>
          <w:rPr>
            <w:noProof/>
            <w:webHidden/>
            <w:rtl/>
          </w:rPr>
          <w:t>254</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032"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r w:rsidRPr="003954ED">
          <w:rPr>
            <w:rStyle w:val="Hyperlink"/>
            <w:noProof/>
            <w:rtl/>
          </w:rPr>
          <w:t xml:space="preserve"> </w:t>
        </w:r>
        <w:r w:rsidRPr="003954ED">
          <w:rPr>
            <w:rStyle w:val="Hyperlink"/>
            <w:rFonts w:hint="eastAsia"/>
            <w:noProof/>
            <w:rtl/>
          </w:rPr>
          <w:t>الثاني</w:t>
        </w:r>
        <w:r w:rsidRPr="003954ED">
          <w:rPr>
            <w:rStyle w:val="Hyperlink"/>
            <w:noProof/>
            <w:rtl/>
          </w:rPr>
          <w:t xml:space="preserve"> </w:t>
        </w:r>
        <w:r w:rsidRPr="003954ED">
          <w:rPr>
            <w:rStyle w:val="Hyperlink"/>
            <w:rFonts w:hint="eastAsia"/>
            <w:noProof/>
            <w:rtl/>
          </w:rPr>
          <w:t>والعشرين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المحرم</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033" w:history="1">
        <w:r>
          <w:rPr>
            <w:rStyle w:val="Hyperlink"/>
            <w:rFonts w:hint="cs"/>
            <w:noProof/>
            <w:rtl/>
          </w:rPr>
          <w:t xml:space="preserve">حديث اليهود مع النبيّ </w:t>
        </w:r>
        <w:r w:rsidRPr="002137F0">
          <w:rPr>
            <w:rStyle w:val="Hyperlink"/>
            <w:rFonts w:hint="cs"/>
            <w:noProof/>
            <w:webHidden/>
            <w:rtl/>
          </w:rPr>
          <w:t>(صلّي الله عليه و آله 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Toc357448033 \h</w:instrText>
        </w:r>
        <w:r>
          <w:rPr>
            <w:noProof/>
            <w:webHidden/>
            <w:rtl/>
          </w:rPr>
          <w:instrText xml:space="preserve"> </w:instrText>
        </w:r>
        <w:r>
          <w:rPr>
            <w:rStyle w:val="Hyperlink"/>
            <w:noProof/>
            <w:rtl/>
          </w:rPr>
        </w:r>
        <w:r>
          <w:rPr>
            <w:rStyle w:val="Hyperlink"/>
            <w:noProof/>
            <w:rtl/>
          </w:rPr>
          <w:fldChar w:fldCharType="separate"/>
        </w:r>
        <w:r>
          <w:rPr>
            <w:noProof/>
            <w:webHidden/>
            <w:rtl/>
          </w:rPr>
          <w:t>254</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035"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السادس</w:t>
        </w:r>
        <w:r w:rsidRPr="003954ED">
          <w:rPr>
            <w:rStyle w:val="Hyperlink"/>
            <w:noProof/>
            <w:rtl/>
          </w:rPr>
          <w:t xml:space="preserve"> </w:t>
        </w:r>
        <w:r w:rsidRPr="003954ED">
          <w:rPr>
            <w:rStyle w:val="Hyperlink"/>
            <w:rFonts w:hint="eastAsia"/>
            <w:noProof/>
            <w:rtl/>
          </w:rPr>
          <w:t>والثلاثون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Toc357448035 \h</w:instrText>
        </w:r>
        <w:r>
          <w:rPr>
            <w:noProof/>
            <w:webHidden/>
            <w:rtl/>
          </w:rPr>
          <w:instrText xml:space="preserve"> </w:instrText>
        </w:r>
        <w:r>
          <w:rPr>
            <w:rStyle w:val="Hyperlink"/>
            <w:noProof/>
            <w:rtl/>
          </w:rPr>
        </w:r>
        <w:r>
          <w:rPr>
            <w:rStyle w:val="Hyperlink"/>
            <w:noProof/>
            <w:rtl/>
          </w:rPr>
          <w:fldChar w:fldCharType="separate"/>
        </w:r>
        <w:r>
          <w:rPr>
            <w:noProof/>
            <w:webHidden/>
            <w:rtl/>
          </w:rPr>
          <w:t>263</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036"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8037" w:history="1">
        <w:r w:rsidRPr="003954ED">
          <w:rPr>
            <w:rStyle w:val="Hyperlink"/>
            <w:rFonts w:hint="eastAsia"/>
            <w:noProof/>
            <w:rtl/>
          </w:rPr>
          <w:t>السادس</w:t>
        </w:r>
        <w:r w:rsidRPr="003954ED">
          <w:rPr>
            <w:rStyle w:val="Hyperlink"/>
            <w:noProof/>
            <w:rtl/>
          </w:rPr>
          <w:t xml:space="preserve"> </w:t>
        </w:r>
        <w:r w:rsidRPr="003954ED">
          <w:rPr>
            <w:rStyle w:val="Hyperlink"/>
            <w:rFonts w:hint="eastAsia"/>
            <w:noProof/>
            <w:rtl/>
          </w:rPr>
          <w:t>والعشرين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المحرم</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038" w:history="1">
        <w:r>
          <w:rPr>
            <w:rStyle w:val="Hyperlink"/>
            <w:rFonts w:hint="cs"/>
            <w:noProof/>
            <w:rtl/>
          </w:rPr>
          <w:t xml:space="preserve">مواعظ لداود </w:t>
        </w:r>
        <w:r w:rsidRPr="00070BE1">
          <w:rPr>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Toc357448038 \h</w:instrText>
        </w:r>
        <w:r>
          <w:rPr>
            <w:noProof/>
            <w:webHidden/>
            <w:rtl/>
          </w:rPr>
          <w:instrText xml:space="preserve"> </w:instrText>
        </w:r>
        <w:r>
          <w:rPr>
            <w:rStyle w:val="Hyperlink"/>
            <w:noProof/>
            <w:rtl/>
          </w:rPr>
        </w:r>
        <w:r>
          <w:rPr>
            <w:rStyle w:val="Hyperlink"/>
            <w:noProof/>
            <w:rtl/>
          </w:rPr>
          <w:fldChar w:fldCharType="separate"/>
        </w:r>
        <w:r>
          <w:rPr>
            <w:noProof/>
            <w:webHidden/>
            <w:rtl/>
          </w:rPr>
          <w:t>263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39" w:history="1">
        <w:r>
          <w:rPr>
            <w:rStyle w:val="Hyperlink"/>
            <w:rFonts w:hint="cs"/>
            <w:noProof/>
            <w:rtl/>
          </w:rPr>
          <w:t xml:space="preserve">عند ما أراد ملك الموت قبض روح إبراهيم الخليل </w:t>
        </w:r>
        <w:r w:rsidRPr="00070BE1">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Toc357448039 \h</w:instrText>
        </w:r>
        <w:r>
          <w:rPr>
            <w:noProof/>
            <w:webHidden/>
            <w:rtl/>
          </w:rPr>
          <w:instrText xml:space="preserve"> </w:instrText>
        </w:r>
        <w:r>
          <w:rPr>
            <w:rStyle w:val="Hyperlink"/>
            <w:noProof/>
            <w:rtl/>
          </w:rPr>
        </w:r>
        <w:r>
          <w:rPr>
            <w:rStyle w:val="Hyperlink"/>
            <w:noProof/>
            <w:rtl/>
          </w:rPr>
          <w:fldChar w:fldCharType="separate"/>
        </w:r>
        <w:r>
          <w:rPr>
            <w:noProof/>
            <w:webHidden/>
            <w:rtl/>
          </w:rPr>
          <w:t>264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40" w:history="1">
        <w:r>
          <w:rPr>
            <w:rStyle w:val="Hyperlink"/>
            <w:rFonts w:hint="cs"/>
            <w:noProof/>
            <w:rtl/>
          </w:rPr>
          <w:t xml:space="preserve">النبيّ </w:t>
        </w:r>
        <w:r w:rsidRPr="008C51BE">
          <w:rPr>
            <w:rStyle w:val="Hyperlink"/>
            <w:rFonts w:hint="cs"/>
            <w:noProof/>
            <w:webHidden/>
            <w:rtl/>
          </w:rPr>
          <w:t>(صلّي الله عليه و آله وسلّم)</w:t>
        </w:r>
        <w:r>
          <w:rPr>
            <w:rStyle w:val="Hyperlink"/>
            <w:rFonts w:hint="cs"/>
            <w:noProof/>
            <w:rtl/>
          </w:rPr>
          <w:t xml:space="preserve"> يوصي حذيفة بعليّ </w:t>
        </w:r>
        <w:r w:rsidRPr="00070BE1">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Toc357448040 \h</w:instrText>
        </w:r>
        <w:r>
          <w:rPr>
            <w:noProof/>
            <w:webHidden/>
            <w:rtl/>
          </w:rPr>
          <w:instrText xml:space="preserve"> </w:instrText>
        </w:r>
        <w:r>
          <w:rPr>
            <w:rStyle w:val="Hyperlink"/>
            <w:noProof/>
            <w:rtl/>
          </w:rPr>
        </w:r>
        <w:r>
          <w:rPr>
            <w:rStyle w:val="Hyperlink"/>
            <w:noProof/>
            <w:rtl/>
          </w:rPr>
          <w:fldChar w:fldCharType="separate"/>
        </w:r>
        <w:r>
          <w:rPr>
            <w:noProof/>
            <w:webHidden/>
            <w:rtl/>
          </w:rPr>
          <w:t>264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41" w:history="1">
        <w:r>
          <w:rPr>
            <w:rStyle w:val="Hyperlink"/>
            <w:rFonts w:hint="cs"/>
            <w:noProof/>
            <w:rtl/>
          </w:rPr>
          <w:t xml:space="preserve">موعظة للباقر </w:t>
        </w:r>
        <w:r w:rsidRPr="00070BE1">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Toc357448041 \h</w:instrText>
        </w:r>
        <w:r>
          <w:rPr>
            <w:noProof/>
            <w:webHidden/>
            <w:rtl/>
          </w:rPr>
          <w:instrText xml:space="preserve"> </w:instrText>
        </w:r>
        <w:r>
          <w:rPr>
            <w:rStyle w:val="Hyperlink"/>
            <w:noProof/>
            <w:rtl/>
          </w:rPr>
        </w:r>
        <w:r>
          <w:rPr>
            <w:rStyle w:val="Hyperlink"/>
            <w:noProof/>
            <w:rtl/>
          </w:rPr>
          <w:fldChar w:fldCharType="separate"/>
        </w:r>
        <w:r>
          <w:rPr>
            <w:noProof/>
            <w:webHidden/>
            <w:rtl/>
          </w:rPr>
          <w:t>265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42" w:history="1">
        <w:r>
          <w:rPr>
            <w:rStyle w:val="Hyperlink"/>
            <w:rFonts w:hint="cs"/>
            <w:noProof/>
            <w:rtl/>
          </w:rPr>
          <w:t>ما أوصى الله تعالى إلى نبيّ من أنبياء بني إسرائيل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Toc357448042 \h</w:instrText>
        </w:r>
        <w:r>
          <w:rPr>
            <w:noProof/>
            <w:webHidden/>
            <w:rtl/>
          </w:rPr>
          <w:instrText xml:space="preserve"> </w:instrText>
        </w:r>
        <w:r>
          <w:rPr>
            <w:rStyle w:val="Hyperlink"/>
            <w:noProof/>
            <w:rtl/>
          </w:rPr>
        </w:r>
        <w:r>
          <w:rPr>
            <w:rStyle w:val="Hyperlink"/>
            <w:noProof/>
            <w:rtl/>
          </w:rPr>
          <w:fldChar w:fldCharType="separate"/>
        </w:r>
        <w:r>
          <w:rPr>
            <w:noProof/>
            <w:webHidden/>
            <w:rtl/>
          </w:rPr>
          <w:t>265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43" w:history="1">
        <w:r>
          <w:rPr>
            <w:rStyle w:val="Hyperlink"/>
            <w:rFonts w:hint="cs"/>
            <w:noProof/>
            <w:rtl/>
          </w:rPr>
          <w:t>القول عندما يأوي العبد إلى الفراش</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Toc357448043 \h</w:instrText>
        </w:r>
        <w:r>
          <w:rPr>
            <w:noProof/>
            <w:webHidden/>
            <w:rtl/>
          </w:rPr>
          <w:instrText xml:space="preserve"> </w:instrText>
        </w:r>
        <w:r>
          <w:rPr>
            <w:rStyle w:val="Hyperlink"/>
            <w:noProof/>
            <w:rtl/>
          </w:rPr>
        </w:r>
        <w:r>
          <w:rPr>
            <w:rStyle w:val="Hyperlink"/>
            <w:noProof/>
            <w:rtl/>
          </w:rPr>
          <w:fldChar w:fldCharType="separate"/>
        </w:r>
        <w:r>
          <w:rPr>
            <w:noProof/>
            <w:webHidden/>
            <w:rtl/>
          </w:rPr>
          <w:t>265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44" w:history="1">
        <w:r>
          <w:rPr>
            <w:rStyle w:val="Hyperlink"/>
            <w:rFonts w:hint="cs"/>
            <w:noProof/>
            <w:rtl/>
          </w:rPr>
          <w:t>من هو الجبار العنيد؟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Toc357448044 \h</w:instrText>
        </w:r>
        <w:r>
          <w:rPr>
            <w:noProof/>
            <w:webHidden/>
            <w:rtl/>
          </w:rPr>
          <w:instrText xml:space="preserve"> </w:instrText>
        </w:r>
        <w:r>
          <w:rPr>
            <w:rStyle w:val="Hyperlink"/>
            <w:noProof/>
            <w:rtl/>
          </w:rPr>
        </w:r>
        <w:r>
          <w:rPr>
            <w:rStyle w:val="Hyperlink"/>
            <w:noProof/>
            <w:rtl/>
          </w:rPr>
          <w:fldChar w:fldCharType="separate"/>
        </w:r>
        <w:r>
          <w:rPr>
            <w:noProof/>
            <w:webHidden/>
            <w:rtl/>
          </w:rPr>
          <w:t>266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45" w:history="1">
        <w:r>
          <w:rPr>
            <w:rStyle w:val="Hyperlink"/>
            <w:rFonts w:hint="cs"/>
            <w:noProof/>
            <w:rtl/>
          </w:rPr>
          <w:t>ما الذي يختتم به الدعاء؟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Toc357448045 \h</w:instrText>
        </w:r>
        <w:r>
          <w:rPr>
            <w:noProof/>
            <w:webHidden/>
            <w:rtl/>
          </w:rPr>
          <w:instrText xml:space="preserve"> </w:instrText>
        </w:r>
        <w:r>
          <w:rPr>
            <w:rStyle w:val="Hyperlink"/>
            <w:noProof/>
            <w:rtl/>
          </w:rPr>
        </w:r>
        <w:r>
          <w:rPr>
            <w:rStyle w:val="Hyperlink"/>
            <w:noProof/>
            <w:rtl/>
          </w:rPr>
          <w:fldChar w:fldCharType="separate"/>
        </w:r>
        <w:r>
          <w:rPr>
            <w:noProof/>
            <w:webHidden/>
            <w:rtl/>
          </w:rPr>
          <w:t>266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46" w:history="1">
        <w:r>
          <w:rPr>
            <w:rStyle w:val="Hyperlink"/>
            <w:rFonts w:hint="cs"/>
            <w:noProof/>
            <w:rtl/>
          </w:rPr>
          <w:t>مر ملك على رجل قائم على باب دار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Toc357448046 \h</w:instrText>
        </w:r>
        <w:r>
          <w:rPr>
            <w:noProof/>
            <w:webHidden/>
            <w:rtl/>
          </w:rPr>
          <w:instrText xml:space="preserve"> </w:instrText>
        </w:r>
        <w:r>
          <w:rPr>
            <w:rStyle w:val="Hyperlink"/>
            <w:noProof/>
            <w:rtl/>
          </w:rPr>
        </w:r>
        <w:r>
          <w:rPr>
            <w:rStyle w:val="Hyperlink"/>
            <w:noProof/>
            <w:rtl/>
          </w:rPr>
          <w:fldChar w:fldCharType="separate"/>
        </w:r>
        <w:r>
          <w:rPr>
            <w:noProof/>
            <w:webHidden/>
            <w:rtl/>
          </w:rPr>
          <w:t>266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47" w:history="1">
        <w:r>
          <w:rPr>
            <w:rStyle w:val="Hyperlink"/>
            <w:rFonts w:hint="cs"/>
            <w:noProof/>
            <w:rtl/>
          </w:rPr>
          <w:t>فضل المؤمنين المتحابين</w:t>
        </w:r>
        <w:r>
          <w:rPr>
            <w:rFonts w:hint="cs"/>
            <w:noProof/>
            <w:webHidden/>
            <w:rtl/>
          </w:rPr>
          <w:t xml:space="preserve"> بجلال الله تعالى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Toc357448047 \h</w:instrText>
        </w:r>
        <w:r>
          <w:rPr>
            <w:noProof/>
            <w:webHidden/>
            <w:rtl/>
          </w:rPr>
          <w:instrText xml:space="preserve"> </w:instrText>
        </w:r>
        <w:r>
          <w:rPr>
            <w:rStyle w:val="Hyperlink"/>
            <w:noProof/>
            <w:rtl/>
          </w:rPr>
        </w:r>
        <w:r>
          <w:rPr>
            <w:rStyle w:val="Hyperlink"/>
            <w:noProof/>
            <w:rtl/>
          </w:rPr>
          <w:fldChar w:fldCharType="separate"/>
        </w:r>
        <w:r>
          <w:rPr>
            <w:noProof/>
            <w:webHidden/>
            <w:rtl/>
          </w:rPr>
          <w:t>266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49" w:history="1">
        <w:r>
          <w:rPr>
            <w:rStyle w:val="Hyperlink"/>
            <w:rFonts w:hint="cs"/>
            <w:noProof/>
            <w:rtl/>
          </w:rPr>
          <w:t>ما هي الصلاة على محمّد وآل محمّد؟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Toc357448049 \h</w:instrText>
        </w:r>
        <w:r>
          <w:rPr>
            <w:noProof/>
            <w:webHidden/>
            <w:rtl/>
          </w:rPr>
          <w:instrText xml:space="preserve"> </w:instrText>
        </w:r>
        <w:r>
          <w:rPr>
            <w:rStyle w:val="Hyperlink"/>
            <w:noProof/>
            <w:rtl/>
          </w:rPr>
        </w:r>
        <w:r>
          <w:rPr>
            <w:rStyle w:val="Hyperlink"/>
            <w:noProof/>
            <w:rtl/>
          </w:rPr>
          <w:fldChar w:fldCharType="separate"/>
        </w:r>
        <w:r>
          <w:rPr>
            <w:noProof/>
            <w:webHidden/>
            <w:rtl/>
          </w:rPr>
          <w:t>267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50" w:history="1">
        <w:r>
          <w:rPr>
            <w:rStyle w:val="Hyperlink"/>
            <w:rFonts w:hint="cs"/>
            <w:noProof/>
            <w:rtl/>
          </w:rPr>
          <w:t>من هو الفتى وابن الفتى وأخو الفتى؟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Toc357448050 \h</w:instrText>
        </w:r>
        <w:r>
          <w:rPr>
            <w:noProof/>
            <w:webHidden/>
            <w:rtl/>
          </w:rPr>
          <w:instrText xml:space="preserve"> </w:instrText>
        </w:r>
        <w:r>
          <w:rPr>
            <w:rStyle w:val="Hyperlink"/>
            <w:noProof/>
            <w:rtl/>
          </w:rPr>
        </w:r>
        <w:r>
          <w:rPr>
            <w:rStyle w:val="Hyperlink"/>
            <w:noProof/>
            <w:rtl/>
          </w:rPr>
          <w:fldChar w:fldCharType="separate"/>
        </w:r>
        <w:r>
          <w:rPr>
            <w:noProof/>
            <w:webHidden/>
            <w:rtl/>
          </w:rPr>
          <w:t>267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51" w:history="1">
        <w:r>
          <w:rPr>
            <w:rStyle w:val="Hyperlink"/>
            <w:rFonts w:hint="cs"/>
            <w:noProof/>
            <w:rtl/>
          </w:rPr>
          <w:t>ما هو خير الدنيا والآخرة؟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Toc357448051 \h</w:instrText>
        </w:r>
        <w:r>
          <w:rPr>
            <w:noProof/>
            <w:webHidden/>
            <w:rtl/>
          </w:rPr>
          <w:instrText xml:space="preserve"> </w:instrText>
        </w:r>
        <w:r>
          <w:rPr>
            <w:rStyle w:val="Hyperlink"/>
            <w:noProof/>
            <w:rtl/>
          </w:rPr>
        </w:r>
        <w:r>
          <w:rPr>
            <w:rStyle w:val="Hyperlink"/>
            <w:noProof/>
            <w:rtl/>
          </w:rPr>
          <w:fldChar w:fldCharType="separate"/>
        </w:r>
        <w:r>
          <w:rPr>
            <w:noProof/>
            <w:webHidden/>
            <w:rtl/>
          </w:rPr>
          <w:t>268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52" w:history="1">
        <w:r>
          <w:rPr>
            <w:rStyle w:val="Hyperlink"/>
            <w:rFonts w:hint="cs"/>
            <w:noProof/>
            <w:rtl/>
          </w:rPr>
          <w:t xml:space="preserve">عفو الإمام زين العابدين </w:t>
        </w:r>
        <w:r w:rsidRPr="008C51BE">
          <w:rPr>
            <w:rStyle w:val="Hyperlink"/>
            <w:rFonts w:hint="cs"/>
            <w:noProof/>
            <w:rtl/>
          </w:rPr>
          <w:t>(عليه السلام)</w:t>
        </w:r>
        <w:r>
          <w:rPr>
            <w:rStyle w:val="Hyperlink"/>
            <w:rFonts w:hint="cs"/>
            <w:noProof/>
            <w:rtl/>
          </w:rPr>
          <w:t xml:space="preserve"> عن الجارية التي أسقطت الابريق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Toc357448052 \h</w:instrText>
        </w:r>
        <w:r>
          <w:rPr>
            <w:noProof/>
            <w:webHidden/>
            <w:rtl/>
          </w:rPr>
          <w:instrText xml:space="preserve"> </w:instrText>
        </w:r>
        <w:r>
          <w:rPr>
            <w:rStyle w:val="Hyperlink"/>
            <w:noProof/>
            <w:rtl/>
          </w:rPr>
        </w:r>
        <w:r>
          <w:rPr>
            <w:rStyle w:val="Hyperlink"/>
            <w:noProof/>
            <w:rtl/>
          </w:rPr>
          <w:fldChar w:fldCharType="separate"/>
        </w:r>
        <w:r>
          <w:rPr>
            <w:noProof/>
            <w:webHidden/>
            <w:rtl/>
          </w:rPr>
          <w:t>268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53" w:history="1">
        <w:r>
          <w:rPr>
            <w:rStyle w:val="Hyperlink"/>
            <w:rFonts w:hint="cs"/>
            <w:noProof/>
            <w:rtl/>
          </w:rPr>
          <w:t xml:space="preserve">موعظة لرسول الله </w:t>
        </w:r>
        <w:r w:rsidRPr="008C51BE">
          <w:rPr>
            <w:rFonts w:hint="cs"/>
            <w:noProof/>
            <w:webHidden/>
            <w:rtl/>
          </w:rPr>
          <w:t>(صلّي الله عليه و آله 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Toc357448053 \h</w:instrText>
        </w:r>
        <w:r>
          <w:rPr>
            <w:noProof/>
            <w:webHidden/>
            <w:rtl/>
          </w:rPr>
          <w:instrText xml:space="preserve"> </w:instrText>
        </w:r>
        <w:r>
          <w:rPr>
            <w:rStyle w:val="Hyperlink"/>
            <w:noProof/>
            <w:rtl/>
          </w:rPr>
        </w:r>
        <w:r>
          <w:rPr>
            <w:rStyle w:val="Hyperlink"/>
            <w:noProof/>
            <w:rtl/>
          </w:rPr>
          <w:fldChar w:fldCharType="separate"/>
        </w:r>
        <w:r>
          <w:rPr>
            <w:noProof/>
            <w:webHidden/>
            <w:rtl/>
          </w:rPr>
          <w:t>269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54" w:history="1">
        <w:r>
          <w:rPr>
            <w:rStyle w:val="Hyperlink"/>
            <w:rFonts w:hint="cs"/>
            <w:noProof/>
            <w:rtl/>
          </w:rPr>
          <w:t>عندما رأي إبليس الدرهم والدينار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Toc357448054 \h</w:instrText>
        </w:r>
        <w:r>
          <w:rPr>
            <w:noProof/>
            <w:webHidden/>
            <w:rtl/>
          </w:rPr>
          <w:instrText xml:space="preserve"> </w:instrText>
        </w:r>
        <w:r>
          <w:rPr>
            <w:rStyle w:val="Hyperlink"/>
            <w:noProof/>
            <w:rtl/>
          </w:rPr>
        </w:r>
        <w:r>
          <w:rPr>
            <w:rStyle w:val="Hyperlink"/>
            <w:noProof/>
            <w:rtl/>
          </w:rPr>
          <w:fldChar w:fldCharType="separate"/>
        </w:r>
        <w:r>
          <w:rPr>
            <w:noProof/>
            <w:webHidden/>
            <w:rtl/>
          </w:rPr>
          <w:t>269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55" w:history="1">
        <w:r>
          <w:rPr>
            <w:rStyle w:val="Hyperlink"/>
            <w:rFonts w:hint="cs"/>
            <w:noProof/>
            <w:rtl/>
          </w:rPr>
          <w:t>قراء القرآن ثلاثة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Toc357448055 \h</w:instrText>
        </w:r>
        <w:r>
          <w:rPr>
            <w:noProof/>
            <w:webHidden/>
            <w:rtl/>
          </w:rPr>
          <w:instrText xml:space="preserve"> </w:instrText>
        </w:r>
        <w:r>
          <w:rPr>
            <w:rStyle w:val="Hyperlink"/>
            <w:noProof/>
            <w:rtl/>
          </w:rPr>
        </w:r>
        <w:r>
          <w:rPr>
            <w:rStyle w:val="Hyperlink"/>
            <w:noProof/>
            <w:rtl/>
          </w:rPr>
          <w:fldChar w:fldCharType="separate"/>
        </w:r>
        <w:r>
          <w:rPr>
            <w:noProof/>
            <w:webHidden/>
            <w:rtl/>
          </w:rPr>
          <w:t>269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56" w:history="1">
        <w:r>
          <w:rPr>
            <w:rStyle w:val="Hyperlink"/>
            <w:rFonts w:hint="cs"/>
            <w:noProof/>
            <w:rtl/>
          </w:rPr>
          <w:t xml:space="preserve">مر رسول الله </w:t>
        </w:r>
        <w:r w:rsidRPr="008C51BE">
          <w:rPr>
            <w:rStyle w:val="Hyperlink"/>
            <w:rFonts w:hint="cs"/>
            <w:noProof/>
            <w:webHidden/>
            <w:rtl/>
          </w:rPr>
          <w:t>(صلّي الله عليه و آله وسلّم)</w:t>
        </w:r>
        <w:r>
          <w:rPr>
            <w:rStyle w:val="Hyperlink"/>
            <w:rFonts w:hint="cs"/>
            <w:noProof/>
            <w:rtl/>
          </w:rPr>
          <w:t xml:space="preserve"> برجل يغرس غرساَ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Toc357448056 \h</w:instrText>
        </w:r>
        <w:r>
          <w:rPr>
            <w:noProof/>
            <w:webHidden/>
            <w:rtl/>
          </w:rPr>
          <w:instrText xml:space="preserve"> </w:instrText>
        </w:r>
        <w:r>
          <w:rPr>
            <w:rStyle w:val="Hyperlink"/>
            <w:noProof/>
            <w:rtl/>
          </w:rPr>
        </w:r>
        <w:r>
          <w:rPr>
            <w:rStyle w:val="Hyperlink"/>
            <w:noProof/>
            <w:rtl/>
          </w:rPr>
          <w:fldChar w:fldCharType="separate"/>
        </w:r>
        <w:r>
          <w:rPr>
            <w:noProof/>
            <w:webHidden/>
            <w:rtl/>
          </w:rPr>
          <w:t>270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57" w:history="1">
        <w:r>
          <w:rPr>
            <w:rStyle w:val="Hyperlink"/>
            <w:rFonts w:hint="cs"/>
            <w:noProof/>
            <w:rtl/>
          </w:rPr>
          <w:t xml:space="preserve">فضائل عليّ </w:t>
        </w:r>
        <w:r w:rsidRPr="008C51BE">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Toc357448057 \h</w:instrText>
        </w:r>
        <w:r>
          <w:rPr>
            <w:noProof/>
            <w:webHidden/>
            <w:rtl/>
          </w:rPr>
          <w:instrText xml:space="preserve"> </w:instrText>
        </w:r>
        <w:r>
          <w:rPr>
            <w:rStyle w:val="Hyperlink"/>
            <w:noProof/>
            <w:rtl/>
          </w:rPr>
        </w:r>
        <w:r>
          <w:rPr>
            <w:rStyle w:val="Hyperlink"/>
            <w:noProof/>
            <w:rtl/>
          </w:rPr>
          <w:fldChar w:fldCharType="separate"/>
        </w:r>
        <w:r>
          <w:rPr>
            <w:noProof/>
            <w:webHidden/>
            <w:rtl/>
          </w:rPr>
          <w:t>271</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059"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السابع</w:t>
        </w:r>
        <w:r w:rsidRPr="003954ED">
          <w:rPr>
            <w:rStyle w:val="Hyperlink"/>
            <w:noProof/>
            <w:rtl/>
          </w:rPr>
          <w:t xml:space="preserve"> </w:t>
        </w:r>
        <w:r w:rsidRPr="003954ED">
          <w:rPr>
            <w:rStyle w:val="Hyperlink"/>
            <w:rFonts w:hint="eastAsia"/>
            <w:noProof/>
            <w:rtl/>
          </w:rPr>
          <w:t>والثلاثون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Toc357448059 \h</w:instrText>
        </w:r>
        <w:r>
          <w:rPr>
            <w:noProof/>
            <w:webHidden/>
            <w:rtl/>
          </w:rPr>
          <w:instrText xml:space="preserve"> </w:instrText>
        </w:r>
        <w:r>
          <w:rPr>
            <w:rStyle w:val="Hyperlink"/>
            <w:noProof/>
            <w:rtl/>
          </w:rPr>
        </w:r>
        <w:r>
          <w:rPr>
            <w:rStyle w:val="Hyperlink"/>
            <w:noProof/>
            <w:rtl/>
          </w:rPr>
          <w:fldChar w:fldCharType="separate"/>
        </w:r>
        <w:r>
          <w:rPr>
            <w:noProof/>
            <w:webHidden/>
            <w:rtl/>
          </w:rPr>
          <w:t>272</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060"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8061" w:history="1">
        <w:r w:rsidRPr="003954ED">
          <w:rPr>
            <w:rStyle w:val="Hyperlink"/>
            <w:rFonts w:hint="eastAsia"/>
            <w:noProof/>
            <w:rtl/>
          </w:rPr>
          <w:t>سلخ</w:t>
        </w:r>
        <w:r w:rsidRPr="003954ED">
          <w:rPr>
            <w:rStyle w:val="Hyperlink"/>
            <w:noProof/>
            <w:rtl/>
          </w:rPr>
          <w:t xml:space="preserve"> </w:t>
        </w:r>
        <w:r w:rsidRPr="003954ED">
          <w:rPr>
            <w:rStyle w:val="Hyperlink"/>
            <w:rFonts w:hint="eastAsia"/>
            <w:noProof/>
            <w:rtl/>
          </w:rPr>
          <w:t>المحرم</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062" w:history="1">
        <w:r>
          <w:rPr>
            <w:rStyle w:val="Hyperlink"/>
            <w:rFonts w:hint="cs"/>
            <w:noProof/>
            <w:rtl/>
          </w:rPr>
          <w:t xml:space="preserve">حديث إبليس مع عيسى </w:t>
        </w:r>
        <w:r w:rsidRPr="008C51BE">
          <w:rPr>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Toc357448062 \h</w:instrText>
        </w:r>
        <w:r>
          <w:rPr>
            <w:noProof/>
            <w:webHidden/>
            <w:rtl/>
          </w:rPr>
          <w:instrText xml:space="preserve"> </w:instrText>
        </w:r>
        <w:r>
          <w:rPr>
            <w:rStyle w:val="Hyperlink"/>
            <w:noProof/>
            <w:rtl/>
          </w:rPr>
        </w:r>
        <w:r>
          <w:rPr>
            <w:rStyle w:val="Hyperlink"/>
            <w:noProof/>
            <w:rtl/>
          </w:rPr>
          <w:fldChar w:fldCharType="separate"/>
        </w:r>
        <w:r>
          <w:rPr>
            <w:noProof/>
            <w:webHidden/>
            <w:rtl/>
          </w:rPr>
          <w:t>272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63" w:history="1">
        <w:r>
          <w:rPr>
            <w:rStyle w:val="Hyperlink"/>
            <w:rFonts w:hint="cs"/>
            <w:noProof/>
            <w:rtl/>
          </w:rPr>
          <w:t>طمع إبليس برحمة الله تعالى في يوم القيامة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Toc357448063 \h</w:instrText>
        </w:r>
        <w:r>
          <w:rPr>
            <w:noProof/>
            <w:webHidden/>
            <w:rtl/>
          </w:rPr>
          <w:instrText xml:space="preserve"> </w:instrText>
        </w:r>
        <w:r>
          <w:rPr>
            <w:rStyle w:val="Hyperlink"/>
            <w:noProof/>
            <w:rtl/>
          </w:rPr>
        </w:r>
        <w:r>
          <w:rPr>
            <w:rStyle w:val="Hyperlink"/>
            <w:noProof/>
            <w:rtl/>
          </w:rPr>
          <w:fldChar w:fldCharType="separate"/>
        </w:r>
        <w:r>
          <w:rPr>
            <w:noProof/>
            <w:webHidden/>
            <w:rtl/>
          </w:rPr>
          <w:t>273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64" w:history="1">
        <w:r>
          <w:rPr>
            <w:rStyle w:val="Hyperlink"/>
            <w:rFonts w:hint="cs"/>
            <w:noProof/>
            <w:rtl/>
          </w:rPr>
          <w:t>من أساء خلقه عذب نفسه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Toc357448064 \h</w:instrText>
        </w:r>
        <w:r>
          <w:rPr>
            <w:noProof/>
            <w:webHidden/>
            <w:rtl/>
          </w:rPr>
          <w:instrText xml:space="preserve"> </w:instrText>
        </w:r>
        <w:r>
          <w:rPr>
            <w:rStyle w:val="Hyperlink"/>
            <w:noProof/>
            <w:rtl/>
          </w:rPr>
        </w:r>
        <w:r>
          <w:rPr>
            <w:rStyle w:val="Hyperlink"/>
            <w:noProof/>
            <w:rtl/>
          </w:rPr>
          <w:fldChar w:fldCharType="separate"/>
        </w:r>
        <w:r>
          <w:rPr>
            <w:noProof/>
            <w:webHidden/>
            <w:rtl/>
          </w:rPr>
          <w:t>274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r w:rsidRPr="003954ED">
        <w:rPr>
          <w:rStyle w:val="Hyperlink"/>
          <w:noProof/>
          <w:rtl/>
        </w:rPr>
        <w:fldChar w:fldCharType="begin"/>
      </w:r>
      <w:r w:rsidRPr="003954ED">
        <w:rPr>
          <w:rStyle w:val="Hyperlink"/>
          <w:noProof/>
          <w:rtl/>
        </w:rPr>
        <w:instrText xml:space="preserve"> </w:instrText>
      </w:r>
      <w:r>
        <w:rPr>
          <w:noProof/>
        </w:rPr>
        <w:instrText>HYPERLINK \l "_Toc357448066</w:instrText>
      </w:r>
      <w:r>
        <w:rPr>
          <w:noProof/>
          <w:rtl/>
        </w:rPr>
        <w:instrText>"</w:instrText>
      </w:r>
      <w:r w:rsidRPr="003954ED">
        <w:rPr>
          <w:rStyle w:val="Hyperlink"/>
          <w:noProof/>
          <w:rtl/>
        </w:rPr>
        <w:instrText xml:space="preserve"> </w:instrText>
      </w:r>
      <w:r w:rsidRPr="003954ED">
        <w:rPr>
          <w:rStyle w:val="Hyperlink"/>
          <w:noProof/>
          <w:rtl/>
        </w:rPr>
      </w:r>
      <w:r w:rsidRPr="003954ED">
        <w:rPr>
          <w:rStyle w:val="Hyperlink"/>
          <w:noProof/>
          <w:rtl/>
        </w:rPr>
        <w:fldChar w:fldCharType="separate"/>
      </w:r>
      <w:r>
        <w:rPr>
          <w:rStyle w:val="Hyperlink"/>
          <w:rFonts w:hint="cs"/>
          <w:noProof/>
          <w:rtl/>
        </w:rPr>
        <w:t xml:space="preserve">أبوذر يوصي بكتاب الله و عليّ </w:t>
      </w:r>
      <w:r w:rsidRPr="008C51BE">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Toc357448066 \h</w:instrText>
      </w:r>
      <w:r>
        <w:rPr>
          <w:noProof/>
          <w:webHidden/>
          <w:rtl/>
        </w:rPr>
        <w:instrText xml:space="preserve"> </w:instrText>
      </w:r>
      <w:r>
        <w:rPr>
          <w:rStyle w:val="Hyperlink"/>
          <w:noProof/>
          <w:rtl/>
        </w:rPr>
      </w:r>
      <w:r>
        <w:rPr>
          <w:rStyle w:val="Hyperlink"/>
          <w:noProof/>
          <w:rtl/>
        </w:rPr>
        <w:fldChar w:fldCharType="separate"/>
      </w:r>
      <w:r>
        <w:rPr>
          <w:noProof/>
          <w:webHidden/>
          <w:rtl/>
        </w:rPr>
        <w:t>274</w:t>
      </w:r>
      <w:r>
        <w:rPr>
          <w:rStyle w:val="Hyperlink"/>
          <w:noProof/>
          <w:rtl/>
        </w:rPr>
        <w:fldChar w:fldCharType="end"/>
      </w:r>
      <w:r w:rsidRPr="003954ED">
        <w:rPr>
          <w:rStyle w:val="Hyperlink"/>
          <w:noProof/>
          <w:rtl/>
        </w:rPr>
        <w:fldChar w:fldCharType="end"/>
      </w:r>
    </w:p>
    <w:p w:rsidR="00A36927" w:rsidRDefault="00A36927" w:rsidP="00A36927">
      <w:pPr>
        <w:pStyle w:val="TOC2"/>
        <w:rPr>
          <w:rFonts w:ascii="Calibri" w:hAnsi="Calibri" w:cs="Arial"/>
          <w:noProof/>
          <w:color w:val="auto"/>
          <w:sz w:val="22"/>
          <w:szCs w:val="22"/>
          <w:rtl/>
        </w:rPr>
      </w:pPr>
      <w:hyperlink w:anchor="_Toc357448067" w:history="1">
        <w:r>
          <w:rPr>
            <w:rStyle w:val="Hyperlink"/>
            <w:rFonts w:hint="cs"/>
            <w:noProof/>
            <w:rtl/>
          </w:rPr>
          <w:t xml:space="preserve">خطبة لعليّ </w:t>
        </w:r>
        <w:r w:rsidRPr="008C51BE">
          <w:rPr>
            <w:rStyle w:val="Hyperlink"/>
            <w:rFonts w:hint="cs"/>
            <w:noProof/>
            <w:rtl/>
          </w:rPr>
          <w:t>(عليه السلام)</w:t>
        </w:r>
        <w:r>
          <w:rPr>
            <w:rStyle w:val="Hyperlink"/>
            <w:rFonts w:hint="cs"/>
            <w:noProof/>
            <w:rtl/>
          </w:rPr>
          <w:t xml:space="preserve"> في النساء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Toc357448067 \h</w:instrText>
        </w:r>
        <w:r>
          <w:rPr>
            <w:noProof/>
            <w:webHidden/>
            <w:rtl/>
          </w:rPr>
          <w:instrText xml:space="preserve"> </w:instrText>
        </w:r>
        <w:r>
          <w:rPr>
            <w:rStyle w:val="Hyperlink"/>
            <w:noProof/>
            <w:rtl/>
          </w:rPr>
        </w:r>
        <w:r>
          <w:rPr>
            <w:rStyle w:val="Hyperlink"/>
            <w:noProof/>
            <w:rtl/>
          </w:rPr>
          <w:fldChar w:fldCharType="separate"/>
        </w:r>
        <w:r>
          <w:rPr>
            <w:noProof/>
            <w:webHidden/>
            <w:rtl/>
          </w:rPr>
          <w:t>274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68" w:history="1">
        <w:r>
          <w:rPr>
            <w:rStyle w:val="Hyperlink"/>
            <w:rFonts w:hint="cs"/>
            <w:noProof/>
            <w:rtl/>
          </w:rPr>
          <w:t>ركبان يوم القيامة أربعة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Toc357448068 \h</w:instrText>
        </w:r>
        <w:r>
          <w:rPr>
            <w:noProof/>
            <w:webHidden/>
            <w:rtl/>
          </w:rPr>
          <w:instrText xml:space="preserve"> </w:instrText>
        </w:r>
        <w:r>
          <w:rPr>
            <w:rStyle w:val="Hyperlink"/>
            <w:noProof/>
            <w:rtl/>
          </w:rPr>
        </w:r>
        <w:r>
          <w:rPr>
            <w:rStyle w:val="Hyperlink"/>
            <w:noProof/>
            <w:rtl/>
          </w:rPr>
          <w:fldChar w:fldCharType="separate"/>
        </w:r>
        <w:r>
          <w:rPr>
            <w:noProof/>
            <w:webHidden/>
            <w:rtl/>
          </w:rPr>
          <w:t>275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69" w:history="1">
        <w:r>
          <w:rPr>
            <w:rStyle w:val="Hyperlink"/>
            <w:rFonts w:hint="cs"/>
            <w:noProof/>
            <w:rtl/>
          </w:rPr>
          <w:t xml:space="preserve">كلام الله تعالى مع موسى </w:t>
        </w:r>
        <w:r w:rsidRPr="008C51BE">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Toc357448069 \h</w:instrText>
        </w:r>
        <w:r>
          <w:rPr>
            <w:noProof/>
            <w:webHidden/>
            <w:rtl/>
          </w:rPr>
          <w:instrText xml:space="preserve"> </w:instrText>
        </w:r>
        <w:r>
          <w:rPr>
            <w:rStyle w:val="Hyperlink"/>
            <w:noProof/>
            <w:rtl/>
          </w:rPr>
        </w:r>
        <w:r>
          <w:rPr>
            <w:rStyle w:val="Hyperlink"/>
            <w:noProof/>
            <w:rtl/>
          </w:rPr>
          <w:fldChar w:fldCharType="separate"/>
        </w:r>
        <w:r>
          <w:rPr>
            <w:noProof/>
            <w:webHidden/>
            <w:rtl/>
          </w:rPr>
          <w:t>276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70" w:history="1">
        <w:r>
          <w:rPr>
            <w:rStyle w:val="Hyperlink"/>
            <w:rFonts w:hint="cs"/>
            <w:noProof/>
            <w:rtl/>
          </w:rPr>
          <w:t xml:space="preserve">موعظة عليّ </w:t>
        </w:r>
        <w:r w:rsidRPr="008C51BE">
          <w:rPr>
            <w:rStyle w:val="Hyperlink"/>
            <w:rFonts w:hint="cs"/>
            <w:noProof/>
            <w:rtl/>
          </w:rPr>
          <w:t>(عليه السلام)</w:t>
        </w:r>
        <w:r>
          <w:rPr>
            <w:rStyle w:val="Hyperlink"/>
            <w:rFonts w:hint="cs"/>
            <w:noProof/>
            <w:rtl/>
          </w:rPr>
          <w:t xml:space="preserve"> لنوف البكالي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Toc357448070 \h</w:instrText>
        </w:r>
        <w:r>
          <w:rPr>
            <w:noProof/>
            <w:webHidden/>
            <w:rtl/>
          </w:rPr>
          <w:instrText xml:space="preserve"> </w:instrText>
        </w:r>
        <w:r>
          <w:rPr>
            <w:rStyle w:val="Hyperlink"/>
            <w:noProof/>
            <w:rtl/>
          </w:rPr>
        </w:r>
        <w:r>
          <w:rPr>
            <w:rStyle w:val="Hyperlink"/>
            <w:noProof/>
            <w:rtl/>
          </w:rPr>
          <w:fldChar w:fldCharType="separate"/>
        </w:r>
        <w:r>
          <w:rPr>
            <w:noProof/>
            <w:webHidden/>
            <w:rtl/>
          </w:rPr>
          <w:t>277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71" w:history="1">
        <w:r>
          <w:rPr>
            <w:rStyle w:val="Hyperlink"/>
            <w:rFonts w:hint="cs"/>
            <w:noProof/>
            <w:rtl/>
          </w:rPr>
          <w:t xml:space="preserve">فضائل عليّ </w:t>
        </w:r>
        <w:r w:rsidRPr="008C51BE">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Toc357448071 \h</w:instrText>
        </w:r>
        <w:r>
          <w:rPr>
            <w:noProof/>
            <w:webHidden/>
            <w:rtl/>
          </w:rPr>
          <w:instrText xml:space="preserve"> </w:instrText>
        </w:r>
        <w:r>
          <w:rPr>
            <w:rStyle w:val="Hyperlink"/>
            <w:noProof/>
            <w:rtl/>
          </w:rPr>
        </w:r>
        <w:r>
          <w:rPr>
            <w:rStyle w:val="Hyperlink"/>
            <w:noProof/>
            <w:rtl/>
          </w:rPr>
          <w:fldChar w:fldCharType="separate"/>
        </w:r>
        <w:r>
          <w:rPr>
            <w:noProof/>
            <w:webHidden/>
            <w:rtl/>
          </w:rPr>
          <w:t>278</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073"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الثامن</w:t>
        </w:r>
        <w:r w:rsidRPr="003954ED">
          <w:rPr>
            <w:rStyle w:val="Hyperlink"/>
            <w:noProof/>
            <w:rtl/>
          </w:rPr>
          <w:t xml:space="preserve"> </w:t>
        </w:r>
        <w:r w:rsidRPr="003954ED">
          <w:rPr>
            <w:rStyle w:val="Hyperlink"/>
            <w:rFonts w:hint="eastAsia"/>
            <w:noProof/>
            <w:rtl/>
          </w:rPr>
          <w:t>والثلاثون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Toc357448073 \h</w:instrText>
        </w:r>
        <w:r>
          <w:rPr>
            <w:noProof/>
            <w:webHidden/>
            <w:rtl/>
          </w:rPr>
          <w:instrText xml:space="preserve"> </w:instrText>
        </w:r>
        <w:r>
          <w:rPr>
            <w:rStyle w:val="Hyperlink"/>
            <w:noProof/>
            <w:rtl/>
          </w:rPr>
        </w:r>
        <w:r>
          <w:rPr>
            <w:rStyle w:val="Hyperlink"/>
            <w:noProof/>
            <w:rtl/>
          </w:rPr>
          <w:fldChar w:fldCharType="separate"/>
        </w:r>
        <w:r>
          <w:rPr>
            <w:noProof/>
            <w:webHidden/>
            <w:rtl/>
          </w:rPr>
          <w:t>279</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074"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8075" w:history="1">
        <w:r w:rsidRPr="003954ED">
          <w:rPr>
            <w:rStyle w:val="Hyperlink"/>
            <w:rFonts w:hint="eastAsia"/>
            <w:noProof/>
            <w:rtl/>
          </w:rPr>
          <w:t>الرابع</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صفر</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076" w:history="1">
        <w:r>
          <w:rPr>
            <w:rStyle w:val="Hyperlink"/>
            <w:rFonts w:hint="cs"/>
            <w:noProof/>
            <w:rtl/>
          </w:rPr>
          <w:t>ثواب الأذان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Toc357448076 \h</w:instrText>
        </w:r>
        <w:r>
          <w:rPr>
            <w:noProof/>
            <w:webHidden/>
            <w:rtl/>
          </w:rPr>
          <w:instrText xml:space="preserve"> </w:instrText>
        </w:r>
        <w:r>
          <w:rPr>
            <w:rStyle w:val="Hyperlink"/>
            <w:noProof/>
            <w:rtl/>
          </w:rPr>
        </w:r>
        <w:r>
          <w:rPr>
            <w:rStyle w:val="Hyperlink"/>
            <w:noProof/>
            <w:rtl/>
          </w:rPr>
          <w:fldChar w:fldCharType="separate"/>
        </w:r>
        <w:r>
          <w:rPr>
            <w:noProof/>
            <w:webHidden/>
            <w:rtl/>
          </w:rPr>
          <w:t>279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78" w:history="1">
        <w:r>
          <w:rPr>
            <w:rStyle w:val="Hyperlink"/>
            <w:rFonts w:hint="cs"/>
            <w:noProof/>
            <w:rtl/>
          </w:rPr>
          <w:t>تفسير قوله</w:t>
        </w:r>
        <w:r>
          <w:rPr>
            <w:rStyle w:val="Hyperlink"/>
            <w:rFonts w:hint="cs"/>
            <w:noProof/>
            <w:rtl/>
          </w:rPr>
          <w:t xml:space="preserve"> </w:t>
        </w:r>
        <w:r>
          <w:rPr>
            <w:rStyle w:val="Hyperlink"/>
            <w:rFonts w:hint="cs"/>
            <w:noProof/>
            <w:rtl/>
          </w:rPr>
          <w:t xml:space="preserve">تعالى: </w:t>
        </w:r>
        <w:r w:rsidRPr="00A36927">
          <w:rPr>
            <w:rStyle w:val="libAlaemChar"/>
            <w:rFonts w:hint="cs"/>
            <w:rtl/>
          </w:rPr>
          <w:t>(</w:t>
        </w:r>
        <w:r w:rsidRPr="00303FA9">
          <w:rPr>
            <w:rStyle w:val="libAieChar"/>
            <w:rFonts w:cs="Traditional Arabic"/>
            <w:rtl/>
          </w:rPr>
          <w:t>هُوَ الَّذِي أَيَّدَكَ</w:t>
        </w:r>
        <w:r>
          <w:rPr>
            <w:rStyle w:val="libAieChar"/>
            <w:rFonts w:cs="Traditional Arabic" w:hint="cs"/>
            <w:rtl/>
          </w:rPr>
          <w:t xml:space="preserve"> ...</w:t>
        </w:r>
        <w:r w:rsidRPr="00A36927">
          <w:rPr>
            <w:rStyle w:val="libAlaemChar"/>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Toc357448078 \h</w:instrText>
        </w:r>
        <w:r>
          <w:rPr>
            <w:noProof/>
            <w:webHidden/>
            <w:rtl/>
          </w:rPr>
          <w:instrText xml:space="preserve"> </w:instrText>
        </w:r>
        <w:r>
          <w:rPr>
            <w:rStyle w:val="Hyperlink"/>
            <w:noProof/>
            <w:rtl/>
          </w:rPr>
        </w:r>
        <w:r>
          <w:rPr>
            <w:rStyle w:val="Hyperlink"/>
            <w:noProof/>
            <w:rtl/>
          </w:rPr>
          <w:fldChar w:fldCharType="separate"/>
        </w:r>
        <w:r>
          <w:rPr>
            <w:noProof/>
            <w:webHidden/>
            <w:rtl/>
          </w:rPr>
          <w:t>284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79" w:history="1">
        <w:r>
          <w:rPr>
            <w:rStyle w:val="Hyperlink"/>
            <w:rFonts w:hint="cs"/>
            <w:noProof/>
            <w:rtl/>
          </w:rPr>
          <w:t xml:space="preserve">عليّ </w:t>
        </w:r>
        <w:r w:rsidRPr="00331244">
          <w:rPr>
            <w:rStyle w:val="Hyperlink"/>
            <w:rFonts w:hint="cs"/>
            <w:noProof/>
            <w:rtl/>
          </w:rPr>
          <w:t>(عليه السلام)</w:t>
        </w:r>
        <w:r>
          <w:rPr>
            <w:rStyle w:val="Hyperlink"/>
            <w:rFonts w:hint="cs"/>
            <w:noProof/>
            <w:rtl/>
          </w:rPr>
          <w:t xml:space="preserve"> يقاتل أهل الكرّة ويزوج أهل الجنة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Toc357448079 \h</w:instrText>
        </w:r>
        <w:r>
          <w:rPr>
            <w:noProof/>
            <w:webHidden/>
            <w:rtl/>
          </w:rPr>
          <w:instrText xml:space="preserve"> </w:instrText>
        </w:r>
        <w:r>
          <w:rPr>
            <w:rStyle w:val="Hyperlink"/>
            <w:noProof/>
            <w:rtl/>
          </w:rPr>
        </w:r>
        <w:r>
          <w:rPr>
            <w:rStyle w:val="Hyperlink"/>
            <w:noProof/>
            <w:rtl/>
          </w:rPr>
          <w:fldChar w:fldCharType="separate"/>
        </w:r>
        <w:r>
          <w:rPr>
            <w:noProof/>
            <w:webHidden/>
            <w:rtl/>
          </w:rPr>
          <w:t>284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80" w:history="1">
        <w:r>
          <w:rPr>
            <w:rStyle w:val="Hyperlink"/>
            <w:rFonts w:hint="cs"/>
            <w:noProof/>
            <w:rtl/>
          </w:rPr>
          <w:t xml:space="preserve">ما الذي رآه رسول الله </w:t>
        </w:r>
        <w:r w:rsidRPr="00331244">
          <w:rPr>
            <w:rStyle w:val="Hyperlink"/>
            <w:rFonts w:hint="cs"/>
            <w:noProof/>
            <w:webHidden/>
            <w:rtl/>
          </w:rPr>
          <w:t>(صلّي الله عليه و آله وسلّم)</w:t>
        </w:r>
        <w:r>
          <w:rPr>
            <w:rStyle w:val="Hyperlink"/>
            <w:rFonts w:hint="cs"/>
            <w:noProof/>
            <w:rtl/>
          </w:rPr>
          <w:t xml:space="preserve"> على قوائم العرش؟</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Toc357448080 \h</w:instrText>
        </w:r>
        <w:r>
          <w:rPr>
            <w:noProof/>
            <w:webHidden/>
            <w:rtl/>
          </w:rPr>
          <w:instrText xml:space="preserve"> </w:instrText>
        </w:r>
        <w:r>
          <w:rPr>
            <w:rStyle w:val="Hyperlink"/>
            <w:noProof/>
            <w:rtl/>
          </w:rPr>
        </w:r>
        <w:r>
          <w:rPr>
            <w:rStyle w:val="Hyperlink"/>
            <w:noProof/>
            <w:rtl/>
          </w:rPr>
          <w:fldChar w:fldCharType="separate"/>
        </w:r>
        <w:r>
          <w:rPr>
            <w:noProof/>
            <w:webHidden/>
            <w:rtl/>
          </w:rPr>
          <w:t>284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81" w:history="1">
        <w:r>
          <w:rPr>
            <w:rStyle w:val="Hyperlink"/>
            <w:rFonts w:hint="cs"/>
            <w:noProof/>
            <w:rtl/>
          </w:rPr>
          <w:t xml:space="preserve">اُعطي رسول الله </w:t>
        </w:r>
        <w:r w:rsidRPr="00331244">
          <w:rPr>
            <w:rStyle w:val="Hyperlink"/>
            <w:rFonts w:hint="cs"/>
            <w:noProof/>
            <w:webHidden/>
            <w:rtl/>
          </w:rPr>
          <w:t>(صلّي الله عليه و آله وسلّم)</w:t>
        </w:r>
        <w:r>
          <w:rPr>
            <w:rStyle w:val="Hyperlink"/>
            <w:rFonts w:hint="cs"/>
            <w:noProof/>
            <w:rtl/>
          </w:rPr>
          <w:t xml:space="preserve"> خمساً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Toc357448081 \h</w:instrText>
        </w:r>
        <w:r>
          <w:rPr>
            <w:noProof/>
            <w:webHidden/>
            <w:rtl/>
          </w:rPr>
          <w:instrText xml:space="preserve"> </w:instrText>
        </w:r>
        <w:r>
          <w:rPr>
            <w:rStyle w:val="Hyperlink"/>
            <w:noProof/>
            <w:rtl/>
          </w:rPr>
        </w:r>
        <w:r>
          <w:rPr>
            <w:rStyle w:val="Hyperlink"/>
            <w:noProof/>
            <w:rtl/>
          </w:rPr>
          <w:fldChar w:fldCharType="separate"/>
        </w:r>
        <w:r>
          <w:rPr>
            <w:noProof/>
            <w:webHidden/>
            <w:rtl/>
          </w:rPr>
          <w:t>285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82" w:history="1">
        <w:r>
          <w:rPr>
            <w:rStyle w:val="Hyperlink"/>
            <w:rFonts w:hint="cs"/>
            <w:noProof/>
            <w:rtl/>
          </w:rPr>
          <w:t xml:space="preserve">أمر رسول الله </w:t>
        </w:r>
        <w:r w:rsidRPr="00331244">
          <w:rPr>
            <w:rStyle w:val="Hyperlink"/>
            <w:rFonts w:hint="cs"/>
            <w:noProof/>
            <w:webHidden/>
            <w:rtl/>
          </w:rPr>
          <w:t>(صلّي الله عليه و آله وسلّم)</w:t>
        </w:r>
        <w:r>
          <w:rPr>
            <w:rStyle w:val="Hyperlink"/>
            <w:rFonts w:hint="cs"/>
            <w:noProof/>
            <w:rtl/>
          </w:rPr>
          <w:t xml:space="preserve"> بالأخذ بحجزة عليّ </w:t>
        </w:r>
        <w:r w:rsidRPr="00331244">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Toc357448082 \h</w:instrText>
        </w:r>
        <w:r>
          <w:rPr>
            <w:noProof/>
            <w:webHidden/>
            <w:rtl/>
          </w:rPr>
          <w:instrText xml:space="preserve"> </w:instrText>
        </w:r>
        <w:r>
          <w:rPr>
            <w:rStyle w:val="Hyperlink"/>
            <w:noProof/>
            <w:rtl/>
          </w:rPr>
        </w:r>
        <w:r>
          <w:rPr>
            <w:rStyle w:val="Hyperlink"/>
            <w:noProof/>
            <w:rtl/>
          </w:rPr>
          <w:fldChar w:fldCharType="separate"/>
        </w:r>
        <w:r>
          <w:rPr>
            <w:noProof/>
            <w:webHidden/>
            <w:rtl/>
          </w:rPr>
          <w:t>285</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084"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التاسع</w:t>
        </w:r>
        <w:r w:rsidRPr="003954ED">
          <w:rPr>
            <w:rStyle w:val="Hyperlink"/>
            <w:noProof/>
            <w:rtl/>
          </w:rPr>
          <w:t xml:space="preserve"> </w:t>
        </w:r>
        <w:r w:rsidRPr="003954ED">
          <w:rPr>
            <w:rStyle w:val="Hyperlink"/>
            <w:rFonts w:hint="eastAsia"/>
            <w:noProof/>
            <w:rtl/>
          </w:rPr>
          <w:t>والثلاثون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Toc357448084 \h</w:instrText>
        </w:r>
        <w:r>
          <w:rPr>
            <w:noProof/>
            <w:webHidden/>
            <w:rtl/>
          </w:rPr>
          <w:instrText xml:space="preserve"> </w:instrText>
        </w:r>
        <w:r>
          <w:rPr>
            <w:rStyle w:val="Hyperlink"/>
            <w:noProof/>
            <w:rtl/>
          </w:rPr>
        </w:r>
        <w:r>
          <w:rPr>
            <w:rStyle w:val="Hyperlink"/>
            <w:noProof/>
            <w:rtl/>
          </w:rPr>
          <w:fldChar w:fldCharType="separate"/>
        </w:r>
        <w:r>
          <w:rPr>
            <w:noProof/>
            <w:webHidden/>
            <w:rtl/>
          </w:rPr>
          <w:t>286</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085"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8086" w:history="1">
        <w:r w:rsidRPr="003954ED">
          <w:rPr>
            <w:rStyle w:val="Hyperlink"/>
            <w:rFonts w:hint="eastAsia"/>
            <w:noProof/>
            <w:rtl/>
          </w:rPr>
          <w:t>السابع</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صفر</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087" w:history="1">
        <w:r>
          <w:rPr>
            <w:rStyle w:val="Hyperlink"/>
            <w:rFonts w:hint="cs"/>
            <w:noProof/>
            <w:rtl/>
          </w:rPr>
          <w:t>ثواب تشييع الجنازة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Toc357448087 \h</w:instrText>
        </w:r>
        <w:r>
          <w:rPr>
            <w:noProof/>
            <w:webHidden/>
            <w:rtl/>
          </w:rPr>
          <w:instrText xml:space="preserve"> </w:instrText>
        </w:r>
        <w:r>
          <w:rPr>
            <w:rStyle w:val="Hyperlink"/>
            <w:noProof/>
            <w:rtl/>
          </w:rPr>
        </w:r>
        <w:r>
          <w:rPr>
            <w:rStyle w:val="Hyperlink"/>
            <w:noProof/>
            <w:rtl/>
          </w:rPr>
          <w:fldChar w:fldCharType="separate"/>
        </w:r>
        <w:r>
          <w:rPr>
            <w:noProof/>
            <w:webHidden/>
            <w:rtl/>
          </w:rPr>
          <w:t>286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88" w:history="1">
        <w:r>
          <w:rPr>
            <w:rStyle w:val="Hyperlink"/>
            <w:rFonts w:hint="cs"/>
            <w:noProof/>
            <w:rtl/>
          </w:rPr>
          <w:t>الصلاة على الميت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Toc357448088 \h</w:instrText>
        </w:r>
        <w:r>
          <w:rPr>
            <w:noProof/>
            <w:webHidden/>
            <w:rtl/>
          </w:rPr>
          <w:instrText xml:space="preserve"> </w:instrText>
        </w:r>
        <w:r>
          <w:rPr>
            <w:rStyle w:val="Hyperlink"/>
            <w:noProof/>
            <w:rtl/>
          </w:rPr>
        </w:r>
        <w:r>
          <w:rPr>
            <w:rStyle w:val="Hyperlink"/>
            <w:noProof/>
            <w:rtl/>
          </w:rPr>
          <w:fldChar w:fldCharType="separate"/>
        </w:r>
        <w:r>
          <w:rPr>
            <w:noProof/>
            <w:webHidden/>
            <w:rtl/>
          </w:rPr>
          <w:t>286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89" w:history="1">
        <w:r>
          <w:rPr>
            <w:rStyle w:val="Hyperlink"/>
            <w:rFonts w:hint="cs"/>
            <w:noProof/>
            <w:rtl/>
          </w:rPr>
          <w:t>ثواب تشييع الجنازة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Toc357448089 \h</w:instrText>
        </w:r>
        <w:r>
          <w:rPr>
            <w:noProof/>
            <w:webHidden/>
            <w:rtl/>
          </w:rPr>
          <w:instrText xml:space="preserve"> </w:instrText>
        </w:r>
        <w:r>
          <w:rPr>
            <w:rStyle w:val="Hyperlink"/>
            <w:noProof/>
            <w:rtl/>
          </w:rPr>
        </w:r>
        <w:r>
          <w:rPr>
            <w:rStyle w:val="Hyperlink"/>
            <w:noProof/>
            <w:rtl/>
          </w:rPr>
          <w:fldChar w:fldCharType="separate"/>
        </w:r>
        <w:r>
          <w:rPr>
            <w:noProof/>
            <w:webHidden/>
            <w:rtl/>
          </w:rPr>
          <w:t>286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90" w:history="1">
        <w:r>
          <w:rPr>
            <w:rStyle w:val="Hyperlink"/>
            <w:rFonts w:hint="cs"/>
            <w:noProof/>
            <w:rtl/>
          </w:rPr>
          <w:t xml:space="preserve">حديث اليهودي مع النبيّ </w:t>
        </w:r>
        <w:r w:rsidRPr="00090A78">
          <w:rPr>
            <w:rStyle w:val="Hyperlink"/>
            <w:rFonts w:hint="cs"/>
            <w:noProof/>
            <w:webHidden/>
            <w:rtl/>
          </w:rPr>
          <w:t>(صلّي الله عليه و آله وسلّم)</w:t>
        </w:r>
        <w:r>
          <w:rPr>
            <w:rStyle w:val="Hyperlink"/>
            <w:rFonts w:hint="cs"/>
            <w:noProof/>
            <w:rtl/>
          </w:rPr>
          <w:t xml:space="preserve"> في فضل موسى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Toc357448090 \h</w:instrText>
        </w:r>
        <w:r>
          <w:rPr>
            <w:noProof/>
            <w:webHidden/>
            <w:rtl/>
          </w:rPr>
          <w:instrText xml:space="preserve"> </w:instrText>
        </w:r>
        <w:r>
          <w:rPr>
            <w:rStyle w:val="Hyperlink"/>
            <w:noProof/>
            <w:rtl/>
          </w:rPr>
        </w:r>
        <w:r>
          <w:rPr>
            <w:rStyle w:val="Hyperlink"/>
            <w:noProof/>
            <w:rtl/>
          </w:rPr>
          <w:fldChar w:fldCharType="separate"/>
        </w:r>
        <w:r>
          <w:rPr>
            <w:noProof/>
            <w:webHidden/>
            <w:rtl/>
          </w:rPr>
          <w:t>287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91" w:history="1">
        <w:r>
          <w:rPr>
            <w:rStyle w:val="Hyperlink"/>
            <w:rFonts w:hint="cs"/>
            <w:noProof/>
            <w:rtl/>
          </w:rPr>
          <w:t xml:space="preserve">مناجاة زين العابدين </w:t>
        </w:r>
        <w:r w:rsidRPr="00090A78">
          <w:rPr>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Toc357448091 \h</w:instrText>
        </w:r>
        <w:r>
          <w:rPr>
            <w:noProof/>
            <w:webHidden/>
            <w:rtl/>
          </w:rPr>
          <w:instrText xml:space="preserve"> </w:instrText>
        </w:r>
        <w:r>
          <w:rPr>
            <w:rStyle w:val="Hyperlink"/>
            <w:noProof/>
            <w:rtl/>
          </w:rPr>
        </w:r>
        <w:r>
          <w:rPr>
            <w:rStyle w:val="Hyperlink"/>
            <w:noProof/>
            <w:rtl/>
          </w:rPr>
          <w:fldChar w:fldCharType="separate"/>
        </w:r>
        <w:r>
          <w:rPr>
            <w:noProof/>
            <w:webHidden/>
            <w:rtl/>
          </w:rPr>
          <w:t>288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92" w:history="1">
        <w:r>
          <w:rPr>
            <w:rStyle w:val="Hyperlink"/>
            <w:rFonts w:hint="cs"/>
            <w:noProof/>
            <w:rtl/>
          </w:rPr>
          <w:t>عفو زين العابدين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Toc357448092 \h</w:instrText>
        </w:r>
        <w:r>
          <w:rPr>
            <w:noProof/>
            <w:webHidden/>
            <w:rtl/>
          </w:rPr>
          <w:instrText xml:space="preserve"> </w:instrText>
        </w:r>
        <w:r>
          <w:rPr>
            <w:rStyle w:val="Hyperlink"/>
            <w:noProof/>
            <w:rtl/>
          </w:rPr>
        </w:r>
        <w:r>
          <w:rPr>
            <w:rStyle w:val="Hyperlink"/>
            <w:noProof/>
            <w:rtl/>
          </w:rPr>
          <w:fldChar w:fldCharType="separate"/>
        </w:r>
        <w:r>
          <w:rPr>
            <w:noProof/>
            <w:webHidden/>
            <w:rtl/>
          </w:rPr>
          <w:t>289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93" w:history="1">
        <w:r>
          <w:rPr>
            <w:rStyle w:val="Hyperlink"/>
            <w:rFonts w:hint="cs"/>
            <w:noProof/>
            <w:rtl/>
          </w:rPr>
          <w:t>علامات أهل الدين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Toc357448093 \h</w:instrText>
        </w:r>
        <w:r>
          <w:rPr>
            <w:noProof/>
            <w:webHidden/>
            <w:rtl/>
          </w:rPr>
          <w:instrText xml:space="preserve"> </w:instrText>
        </w:r>
        <w:r>
          <w:rPr>
            <w:rStyle w:val="Hyperlink"/>
            <w:noProof/>
            <w:rtl/>
          </w:rPr>
        </w:r>
        <w:r>
          <w:rPr>
            <w:rStyle w:val="Hyperlink"/>
            <w:noProof/>
            <w:rtl/>
          </w:rPr>
          <w:fldChar w:fldCharType="separate"/>
        </w:r>
        <w:r>
          <w:rPr>
            <w:noProof/>
            <w:webHidden/>
            <w:rtl/>
          </w:rPr>
          <w:t>290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94" w:history="1">
        <w:r>
          <w:rPr>
            <w:rStyle w:val="Hyperlink"/>
            <w:rFonts w:hint="cs"/>
            <w:noProof/>
            <w:rtl/>
          </w:rPr>
          <w:t xml:space="preserve">إن الله تعالى خص رسول الله </w:t>
        </w:r>
        <w:r w:rsidRPr="00090A78">
          <w:rPr>
            <w:rStyle w:val="Hyperlink"/>
            <w:rFonts w:hint="cs"/>
            <w:noProof/>
            <w:webHidden/>
            <w:rtl/>
          </w:rPr>
          <w:t>(صلّي الله عليه و آله وسلّم)</w:t>
        </w:r>
        <w:r>
          <w:rPr>
            <w:rStyle w:val="Hyperlink"/>
            <w:rFonts w:hint="cs"/>
            <w:noProof/>
            <w:rtl/>
          </w:rPr>
          <w:t xml:space="preserve"> بمكارم الأخلاق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Toc357448094 \h</w:instrText>
        </w:r>
        <w:r>
          <w:rPr>
            <w:noProof/>
            <w:webHidden/>
            <w:rtl/>
          </w:rPr>
          <w:instrText xml:space="preserve"> </w:instrText>
        </w:r>
        <w:r>
          <w:rPr>
            <w:rStyle w:val="Hyperlink"/>
            <w:noProof/>
            <w:rtl/>
          </w:rPr>
        </w:r>
        <w:r>
          <w:rPr>
            <w:rStyle w:val="Hyperlink"/>
            <w:noProof/>
            <w:rtl/>
          </w:rPr>
          <w:fldChar w:fldCharType="separate"/>
        </w:r>
        <w:r>
          <w:rPr>
            <w:noProof/>
            <w:webHidden/>
            <w:rtl/>
          </w:rPr>
          <w:t>290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95" w:history="1">
        <w:r>
          <w:rPr>
            <w:rStyle w:val="Hyperlink"/>
            <w:rFonts w:hint="cs"/>
            <w:noProof/>
            <w:rtl/>
          </w:rPr>
          <w:t xml:space="preserve">بكاء الحسن </w:t>
        </w:r>
        <w:r w:rsidRPr="00090A78">
          <w:rPr>
            <w:rStyle w:val="Hyperlink"/>
            <w:rFonts w:hint="cs"/>
            <w:noProof/>
            <w:rtl/>
          </w:rPr>
          <w:t>(عليه السلام)</w:t>
        </w:r>
        <w:r>
          <w:rPr>
            <w:rStyle w:val="Hyperlink"/>
            <w:rFonts w:hint="cs"/>
            <w:noProof/>
            <w:rtl/>
          </w:rPr>
          <w:t xml:space="preserve"> عند الوفاة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Toc357448095 \h</w:instrText>
        </w:r>
        <w:r>
          <w:rPr>
            <w:noProof/>
            <w:webHidden/>
            <w:rtl/>
          </w:rPr>
          <w:instrText xml:space="preserve"> </w:instrText>
        </w:r>
        <w:r>
          <w:rPr>
            <w:rStyle w:val="Hyperlink"/>
            <w:noProof/>
            <w:rtl/>
          </w:rPr>
        </w:r>
        <w:r>
          <w:rPr>
            <w:rStyle w:val="Hyperlink"/>
            <w:noProof/>
            <w:rtl/>
          </w:rPr>
          <w:fldChar w:fldCharType="separate"/>
        </w:r>
        <w:r>
          <w:rPr>
            <w:noProof/>
            <w:webHidden/>
            <w:rtl/>
          </w:rPr>
          <w:t>290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096" w:history="1">
        <w:r>
          <w:rPr>
            <w:rStyle w:val="Hyperlink"/>
            <w:rFonts w:hint="cs"/>
            <w:noProof/>
            <w:rtl/>
          </w:rPr>
          <w:t xml:space="preserve">فضائل عليّ </w:t>
        </w:r>
        <w:r w:rsidRPr="00090A78">
          <w:rPr>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Toc357448096 \h</w:instrText>
        </w:r>
        <w:r>
          <w:rPr>
            <w:noProof/>
            <w:webHidden/>
            <w:rtl/>
          </w:rPr>
          <w:instrText xml:space="preserve"> </w:instrText>
        </w:r>
        <w:r>
          <w:rPr>
            <w:rStyle w:val="Hyperlink"/>
            <w:noProof/>
            <w:rtl/>
          </w:rPr>
        </w:r>
        <w:r>
          <w:rPr>
            <w:rStyle w:val="Hyperlink"/>
            <w:noProof/>
            <w:rtl/>
          </w:rPr>
          <w:fldChar w:fldCharType="separate"/>
        </w:r>
        <w:r>
          <w:rPr>
            <w:noProof/>
            <w:webHidden/>
            <w:rtl/>
          </w:rPr>
          <w:t>291</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098"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الاربعون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Toc357448098 \h</w:instrText>
        </w:r>
        <w:r>
          <w:rPr>
            <w:noProof/>
            <w:webHidden/>
            <w:rtl/>
          </w:rPr>
          <w:instrText xml:space="preserve"> </w:instrText>
        </w:r>
        <w:r>
          <w:rPr>
            <w:rStyle w:val="Hyperlink"/>
            <w:noProof/>
            <w:rtl/>
          </w:rPr>
        </w:r>
        <w:r>
          <w:rPr>
            <w:rStyle w:val="Hyperlink"/>
            <w:noProof/>
            <w:rtl/>
          </w:rPr>
          <w:fldChar w:fldCharType="separate"/>
        </w:r>
        <w:r>
          <w:rPr>
            <w:noProof/>
            <w:webHidden/>
            <w:rtl/>
          </w:rPr>
          <w:t>293</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099"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8100" w:history="1">
        <w:r w:rsidRPr="003954ED">
          <w:rPr>
            <w:rStyle w:val="Hyperlink"/>
            <w:rFonts w:hint="eastAsia"/>
            <w:noProof/>
            <w:rtl/>
          </w:rPr>
          <w:t>الحادي</w:t>
        </w:r>
        <w:r w:rsidRPr="003954ED">
          <w:rPr>
            <w:rStyle w:val="Hyperlink"/>
            <w:noProof/>
            <w:rtl/>
          </w:rPr>
          <w:t xml:space="preserve"> </w:t>
        </w:r>
        <w:r w:rsidRPr="003954ED">
          <w:rPr>
            <w:rStyle w:val="Hyperlink"/>
            <w:rFonts w:hint="eastAsia"/>
            <w:noProof/>
            <w:rtl/>
          </w:rPr>
          <w:t>عشر</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صفر</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101" w:history="1">
        <w:r>
          <w:rPr>
            <w:rStyle w:val="Hyperlink"/>
            <w:rFonts w:hint="cs"/>
            <w:noProof/>
            <w:rtl/>
          </w:rPr>
          <w:t xml:space="preserve">رسول الله </w:t>
        </w:r>
        <w:r w:rsidRPr="00145D1B">
          <w:rPr>
            <w:rStyle w:val="Hyperlink"/>
            <w:rFonts w:hint="cs"/>
            <w:noProof/>
            <w:webHidden/>
            <w:rtl/>
          </w:rPr>
          <w:t>(صلّي الله عليه و آله وسلّم)</w:t>
        </w:r>
        <w:r>
          <w:rPr>
            <w:rStyle w:val="Hyperlink"/>
            <w:rFonts w:hint="cs"/>
            <w:noProof/>
            <w:rtl/>
          </w:rPr>
          <w:t xml:space="preserve"> يرسل عليّ </w:t>
        </w:r>
        <w:r w:rsidRPr="00145D1B">
          <w:rPr>
            <w:rFonts w:hint="cs"/>
            <w:noProof/>
            <w:rtl/>
          </w:rPr>
          <w:t>(عليه السلام)</w:t>
        </w:r>
        <w:r>
          <w:rPr>
            <w:rFonts w:hint="cs"/>
            <w:noProof/>
            <w:webHidden/>
            <w:rtl/>
          </w:rPr>
          <w:t xml:space="preserve"> إلى اليمن ليصلح بينهم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Toc357448101 \h</w:instrText>
        </w:r>
        <w:r>
          <w:rPr>
            <w:noProof/>
            <w:webHidden/>
            <w:rtl/>
          </w:rPr>
          <w:instrText xml:space="preserve"> </w:instrText>
        </w:r>
        <w:r>
          <w:rPr>
            <w:rStyle w:val="Hyperlink"/>
            <w:noProof/>
            <w:rtl/>
          </w:rPr>
        </w:r>
        <w:r>
          <w:rPr>
            <w:rStyle w:val="Hyperlink"/>
            <w:noProof/>
            <w:rtl/>
          </w:rPr>
          <w:fldChar w:fldCharType="separate"/>
        </w:r>
        <w:r>
          <w:rPr>
            <w:noProof/>
            <w:webHidden/>
            <w:rtl/>
          </w:rPr>
          <w:t>293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02" w:history="1">
        <w:r>
          <w:rPr>
            <w:rStyle w:val="Hyperlink"/>
            <w:rFonts w:hint="cs"/>
            <w:noProof/>
            <w:rtl/>
          </w:rPr>
          <w:t xml:space="preserve">كتف الشاة المسمومة يكلم رسول الله </w:t>
        </w:r>
        <w:r w:rsidRPr="00145D1B">
          <w:rPr>
            <w:rFonts w:hint="cs"/>
            <w:noProof/>
            <w:webHidden/>
            <w:rtl/>
          </w:rPr>
          <w:t>(صلّي الله عليه و آله 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Toc357448102 \h</w:instrText>
        </w:r>
        <w:r>
          <w:rPr>
            <w:noProof/>
            <w:webHidden/>
            <w:rtl/>
          </w:rPr>
          <w:instrText xml:space="preserve"> </w:instrText>
        </w:r>
        <w:r>
          <w:rPr>
            <w:rStyle w:val="Hyperlink"/>
            <w:noProof/>
            <w:rtl/>
          </w:rPr>
        </w:r>
        <w:r>
          <w:rPr>
            <w:rStyle w:val="Hyperlink"/>
            <w:noProof/>
            <w:rtl/>
          </w:rPr>
          <w:fldChar w:fldCharType="separate"/>
        </w:r>
        <w:r>
          <w:rPr>
            <w:noProof/>
            <w:webHidden/>
            <w:rtl/>
          </w:rPr>
          <w:t>294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03" w:history="1">
        <w:r>
          <w:rPr>
            <w:rStyle w:val="Hyperlink"/>
            <w:rFonts w:hint="cs"/>
            <w:noProof/>
            <w:rtl/>
          </w:rPr>
          <w:t>تفسير ما يقول الناقوس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Toc357448103 \h</w:instrText>
        </w:r>
        <w:r>
          <w:rPr>
            <w:noProof/>
            <w:webHidden/>
            <w:rtl/>
          </w:rPr>
          <w:instrText xml:space="preserve"> </w:instrText>
        </w:r>
        <w:r>
          <w:rPr>
            <w:rStyle w:val="Hyperlink"/>
            <w:noProof/>
            <w:rtl/>
          </w:rPr>
        </w:r>
        <w:r>
          <w:rPr>
            <w:rStyle w:val="Hyperlink"/>
            <w:noProof/>
            <w:rtl/>
          </w:rPr>
          <w:fldChar w:fldCharType="separate"/>
        </w:r>
        <w:r>
          <w:rPr>
            <w:noProof/>
            <w:webHidden/>
            <w:rtl/>
          </w:rPr>
          <w:t>295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04" w:history="1">
        <w:r>
          <w:rPr>
            <w:rStyle w:val="Hyperlink"/>
            <w:rFonts w:hint="cs"/>
            <w:noProof/>
            <w:rtl/>
          </w:rPr>
          <w:t xml:space="preserve">حديث السطل الذي نزل من الجنة لعليّ </w:t>
        </w:r>
        <w:r w:rsidRPr="00145D1B">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Toc357448104 \h</w:instrText>
        </w:r>
        <w:r>
          <w:rPr>
            <w:noProof/>
            <w:webHidden/>
            <w:rtl/>
          </w:rPr>
          <w:instrText xml:space="preserve"> </w:instrText>
        </w:r>
        <w:r>
          <w:rPr>
            <w:rStyle w:val="Hyperlink"/>
            <w:noProof/>
            <w:rtl/>
          </w:rPr>
        </w:r>
        <w:r>
          <w:rPr>
            <w:rStyle w:val="Hyperlink"/>
            <w:noProof/>
            <w:rtl/>
          </w:rPr>
          <w:fldChar w:fldCharType="separate"/>
        </w:r>
        <w:r>
          <w:rPr>
            <w:noProof/>
            <w:webHidden/>
            <w:rtl/>
          </w:rPr>
          <w:t>296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05" w:history="1">
        <w:r>
          <w:rPr>
            <w:rStyle w:val="Hyperlink"/>
            <w:rFonts w:hint="cs"/>
            <w:noProof/>
            <w:rtl/>
          </w:rPr>
          <w:t>لا تظهر الشماتة بأخيك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Toc357448105 \h</w:instrText>
        </w:r>
        <w:r>
          <w:rPr>
            <w:noProof/>
            <w:webHidden/>
            <w:rtl/>
          </w:rPr>
          <w:instrText xml:space="preserve"> </w:instrText>
        </w:r>
        <w:r>
          <w:rPr>
            <w:rStyle w:val="Hyperlink"/>
            <w:noProof/>
            <w:rtl/>
          </w:rPr>
        </w:r>
        <w:r>
          <w:rPr>
            <w:rStyle w:val="Hyperlink"/>
            <w:noProof/>
            <w:rtl/>
          </w:rPr>
          <w:fldChar w:fldCharType="separate"/>
        </w:r>
        <w:r>
          <w:rPr>
            <w:noProof/>
            <w:webHidden/>
            <w:rtl/>
          </w:rPr>
          <w:t>297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06" w:history="1">
        <w:r>
          <w:rPr>
            <w:rStyle w:val="Hyperlink"/>
            <w:rFonts w:hint="cs"/>
            <w:noProof/>
            <w:rtl/>
          </w:rPr>
          <w:t xml:space="preserve">موعظة لرسول الله </w:t>
        </w:r>
        <w:r w:rsidRPr="00145D1B">
          <w:rPr>
            <w:rFonts w:hint="cs"/>
            <w:noProof/>
            <w:webHidden/>
            <w:rtl/>
          </w:rPr>
          <w:t>(صلّي الله عليه و آله 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Toc357448106 \h</w:instrText>
        </w:r>
        <w:r>
          <w:rPr>
            <w:noProof/>
            <w:webHidden/>
            <w:rtl/>
          </w:rPr>
          <w:instrText xml:space="preserve"> </w:instrText>
        </w:r>
        <w:r>
          <w:rPr>
            <w:rStyle w:val="Hyperlink"/>
            <w:noProof/>
            <w:rtl/>
          </w:rPr>
        </w:r>
        <w:r>
          <w:rPr>
            <w:rStyle w:val="Hyperlink"/>
            <w:noProof/>
            <w:rtl/>
          </w:rPr>
          <w:fldChar w:fldCharType="separate"/>
        </w:r>
        <w:r>
          <w:rPr>
            <w:noProof/>
            <w:webHidden/>
            <w:rtl/>
          </w:rPr>
          <w:t>297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08" w:history="1">
        <w:r>
          <w:rPr>
            <w:rStyle w:val="Hyperlink"/>
            <w:rFonts w:hint="cs"/>
            <w:noProof/>
            <w:rtl/>
          </w:rPr>
          <w:t>فضل مسجد الكوفة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Toc357448108 \h</w:instrText>
        </w:r>
        <w:r>
          <w:rPr>
            <w:noProof/>
            <w:webHidden/>
            <w:rtl/>
          </w:rPr>
          <w:instrText xml:space="preserve"> </w:instrText>
        </w:r>
        <w:r>
          <w:rPr>
            <w:rStyle w:val="Hyperlink"/>
            <w:noProof/>
            <w:rtl/>
          </w:rPr>
        </w:r>
        <w:r>
          <w:rPr>
            <w:rStyle w:val="Hyperlink"/>
            <w:noProof/>
            <w:rtl/>
          </w:rPr>
          <w:fldChar w:fldCharType="separate"/>
        </w:r>
        <w:r>
          <w:rPr>
            <w:noProof/>
            <w:webHidden/>
            <w:rtl/>
          </w:rPr>
          <w:t>298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09" w:history="1">
        <w:r>
          <w:rPr>
            <w:rStyle w:val="Hyperlink"/>
            <w:rFonts w:hint="cs"/>
            <w:noProof/>
            <w:rtl/>
          </w:rPr>
          <w:t>عقول النساء في جمالهن و جمال الرجال في عقولهم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Toc357448109 \h</w:instrText>
        </w:r>
        <w:r>
          <w:rPr>
            <w:noProof/>
            <w:webHidden/>
            <w:rtl/>
          </w:rPr>
          <w:instrText xml:space="preserve"> </w:instrText>
        </w:r>
        <w:r>
          <w:rPr>
            <w:rStyle w:val="Hyperlink"/>
            <w:noProof/>
            <w:rtl/>
          </w:rPr>
        </w:r>
        <w:r>
          <w:rPr>
            <w:rStyle w:val="Hyperlink"/>
            <w:noProof/>
            <w:rtl/>
          </w:rPr>
          <w:fldChar w:fldCharType="separate"/>
        </w:r>
        <w:r>
          <w:rPr>
            <w:noProof/>
            <w:webHidden/>
            <w:rtl/>
          </w:rPr>
          <w:t>298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10" w:history="1">
        <w:r>
          <w:rPr>
            <w:rStyle w:val="Hyperlink"/>
            <w:rFonts w:hint="cs"/>
            <w:noProof/>
            <w:rtl/>
          </w:rPr>
          <w:t>تفسير</w:t>
        </w:r>
        <w:r>
          <w:rPr>
            <w:rStyle w:val="Hyperlink"/>
            <w:rFonts w:hint="cs"/>
            <w:noProof/>
            <w:rtl/>
          </w:rPr>
          <w:t xml:space="preserve"> </w:t>
        </w:r>
        <w:r>
          <w:rPr>
            <w:rStyle w:val="Hyperlink"/>
            <w:rFonts w:hint="cs"/>
            <w:noProof/>
            <w:rtl/>
          </w:rPr>
          <w:t xml:space="preserve">قوله تعالى: </w:t>
        </w:r>
        <w:r w:rsidRPr="00A36927">
          <w:rPr>
            <w:rStyle w:val="libAlaemChar"/>
            <w:rFonts w:hint="cs"/>
            <w:rtl/>
          </w:rPr>
          <w:t>(</w:t>
        </w:r>
        <w:r w:rsidRPr="00E51EE0">
          <w:rPr>
            <w:rStyle w:val="libAieChar"/>
            <w:rFonts w:cs="Traditional Arabic"/>
            <w:rtl/>
          </w:rPr>
          <w:t>وَلَا تَنسَ نَصِيبَكَ</w:t>
        </w:r>
        <w:r>
          <w:rPr>
            <w:rStyle w:val="libAieChar"/>
            <w:rFonts w:cs="Traditional Arabic" w:hint="cs"/>
            <w:rtl/>
          </w:rPr>
          <w:t xml:space="preserve"> ...</w:t>
        </w:r>
        <w:r w:rsidRPr="00A36927">
          <w:rPr>
            <w:rStyle w:val="libAlaemChar"/>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Toc357448110 \h</w:instrText>
        </w:r>
        <w:r>
          <w:rPr>
            <w:noProof/>
            <w:webHidden/>
            <w:rtl/>
          </w:rPr>
          <w:instrText xml:space="preserve"> </w:instrText>
        </w:r>
        <w:r>
          <w:rPr>
            <w:rStyle w:val="Hyperlink"/>
            <w:noProof/>
            <w:rtl/>
          </w:rPr>
        </w:r>
        <w:r>
          <w:rPr>
            <w:rStyle w:val="Hyperlink"/>
            <w:noProof/>
            <w:rtl/>
          </w:rPr>
          <w:fldChar w:fldCharType="separate"/>
        </w:r>
        <w:r>
          <w:rPr>
            <w:noProof/>
            <w:webHidden/>
            <w:rtl/>
          </w:rPr>
          <w:t>298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11" w:history="1">
        <w:r>
          <w:rPr>
            <w:rStyle w:val="Hyperlink"/>
            <w:rFonts w:hint="cs"/>
            <w:noProof/>
            <w:rtl/>
          </w:rPr>
          <w:t xml:space="preserve">فضل أهل البيت </w:t>
        </w:r>
        <w:r w:rsidRPr="00145D1B">
          <w:rPr>
            <w:rStyle w:val="Hyperlink"/>
            <w:rFonts w:hint="cs"/>
            <w:noProof/>
            <w:rtl/>
          </w:rPr>
          <w:t>(عليه</w:t>
        </w:r>
        <w:r>
          <w:rPr>
            <w:rStyle w:val="Hyperlink"/>
            <w:rFonts w:hint="cs"/>
            <w:noProof/>
            <w:rtl/>
          </w:rPr>
          <w:t>م</w:t>
        </w:r>
        <w:r w:rsidRPr="00145D1B">
          <w:rPr>
            <w:rStyle w:val="Hyperlink"/>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Toc357448111 \h</w:instrText>
        </w:r>
        <w:r>
          <w:rPr>
            <w:noProof/>
            <w:webHidden/>
            <w:rtl/>
          </w:rPr>
          <w:instrText xml:space="preserve"> </w:instrText>
        </w:r>
        <w:r>
          <w:rPr>
            <w:rStyle w:val="Hyperlink"/>
            <w:noProof/>
            <w:rtl/>
          </w:rPr>
        </w:r>
        <w:r>
          <w:rPr>
            <w:rStyle w:val="Hyperlink"/>
            <w:noProof/>
            <w:rtl/>
          </w:rPr>
          <w:fldChar w:fldCharType="separate"/>
        </w:r>
        <w:r>
          <w:rPr>
            <w:noProof/>
            <w:webHidden/>
            <w:rtl/>
          </w:rPr>
          <w:t>299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12" w:history="1">
        <w:r>
          <w:rPr>
            <w:rStyle w:val="Hyperlink"/>
            <w:rFonts w:hint="cs"/>
            <w:noProof/>
            <w:rtl/>
          </w:rPr>
          <w:t>حديث قدسي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Toc357448112 \h</w:instrText>
        </w:r>
        <w:r>
          <w:rPr>
            <w:noProof/>
            <w:webHidden/>
            <w:rtl/>
          </w:rPr>
          <w:instrText xml:space="preserve"> </w:instrText>
        </w:r>
        <w:r>
          <w:rPr>
            <w:rStyle w:val="Hyperlink"/>
            <w:noProof/>
            <w:rtl/>
          </w:rPr>
        </w:r>
        <w:r>
          <w:rPr>
            <w:rStyle w:val="Hyperlink"/>
            <w:noProof/>
            <w:rtl/>
          </w:rPr>
          <w:fldChar w:fldCharType="separate"/>
        </w:r>
        <w:r>
          <w:rPr>
            <w:noProof/>
            <w:webHidden/>
            <w:rtl/>
          </w:rPr>
          <w:t>299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13" w:history="1">
        <w:r>
          <w:rPr>
            <w:rStyle w:val="Hyperlink"/>
            <w:rFonts w:hint="cs"/>
            <w:noProof/>
            <w:rtl/>
          </w:rPr>
          <w:t>حديث في العافية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Toc357448113 \h</w:instrText>
        </w:r>
        <w:r>
          <w:rPr>
            <w:noProof/>
            <w:webHidden/>
            <w:rtl/>
          </w:rPr>
          <w:instrText xml:space="preserve"> </w:instrText>
        </w:r>
        <w:r>
          <w:rPr>
            <w:rStyle w:val="Hyperlink"/>
            <w:noProof/>
            <w:rtl/>
          </w:rPr>
        </w:r>
        <w:r>
          <w:rPr>
            <w:rStyle w:val="Hyperlink"/>
            <w:noProof/>
            <w:rtl/>
          </w:rPr>
          <w:fldChar w:fldCharType="separate"/>
        </w:r>
        <w:r>
          <w:rPr>
            <w:noProof/>
            <w:webHidden/>
            <w:rtl/>
          </w:rPr>
          <w:t>299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15" w:history="1">
        <w:r>
          <w:rPr>
            <w:rStyle w:val="Hyperlink"/>
            <w:rFonts w:hint="cs"/>
            <w:noProof/>
            <w:rtl/>
          </w:rPr>
          <w:t xml:space="preserve">حديث الخليل بن أحمد في عليّ </w:t>
        </w:r>
        <w:r w:rsidRPr="00145D1B">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Toc357448115 \h</w:instrText>
        </w:r>
        <w:r>
          <w:rPr>
            <w:noProof/>
            <w:webHidden/>
            <w:rtl/>
          </w:rPr>
          <w:instrText xml:space="preserve"> </w:instrText>
        </w:r>
        <w:r>
          <w:rPr>
            <w:rStyle w:val="Hyperlink"/>
            <w:noProof/>
            <w:rtl/>
          </w:rPr>
        </w:r>
        <w:r>
          <w:rPr>
            <w:rStyle w:val="Hyperlink"/>
            <w:noProof/>
            <w:rtl/>
          </w:rPr>
          <w:fldChar w:fldCharType="separate"/>
        </w:r>
        <w:r>
          <w:rPr>
            <w:noProof/>
            <w:webHidden/>
            <w:rtl/>
          </w:rPr>
          <w:t>300</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116"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الحادي</w:t>
        </w:r>
        <w:r w:rsidRPr="003954ED">
          <w:rPr>
            <w:rStyle w:val="Hyperlink"/>
            <w:noProof/>
            <w:rtl/>
          </w:rPr>
          <w:t xml:space="preserve"> </w:t>
        </w:r>
        <w:r w:rsidRPr="003954ED">
          <w:rPr>
            <w:rStyle w:val="Hyperlink"/>
            <w:rFonts w:hint="eastAsia"/>
            <w:noProof/>
            <w:rtl/>
          </w:rPr>
          <w:t>والاربعون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Toc357448116 \h</w:instrText>
        </w:r>
        <w:r>
          <w:rPr>
            <w:noProof/>
            <w:webHidden/>
            <w:rtl/>
          </w:rPr>
          <w:instrText xml:space="preserve"> </w:instrText>
        </w:r>
        <w:r>
          <w:rPr>
            <w:rStyle w:val="Hyperlink"/>
            <w:noProof/>
            <w:rtl/>
          </w:rPr>
        </w:r>
        <w:r>
          <w:rPr>
            <w:rStyle w:val="Hyperlink"/>
            <w:noProof/>
            <w:rtl/>
          </w:rPr>
          <w:fldChar w:fldCharType="separate"/>
        </w:r>
        <w:r>
          <w:rPr>
            <w:noProof/>
            <w:webHidden/>
            <w:rtl/>
          </w:rPr>
          <w:t>301</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117"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8118" w:history="1">
        <w:r w:rsidRPr="003954ED">
          <w:rPr>
            <w:rStyle w:val="Hyperlink"/>
            <w:rFonts w:hint="eastAsia"/>
            <w:noProof/>
            <w:rtl/>
          </w:rPr>
          <w:t>الرابع</w:t>
        </w:r>
        <w:r w:rsidRPr="003954ED">
          <w:rPr>
            <w:rStyle w:val="Hyperlink"/>
            <w:noProof/>
            <w:rtl/>
          </w:rPr>
          <w:t xml:space="preserve"> </w:t>
        </w:r>
        <w:r w:rsidRPr="003954ED">
          <w:rPr>
            <w:rStyle w:val="Hyperlink"/>
            <w:rFonts w:hint="eastAsia"/>
            <w:noProof/>
            <w:rtl/>
          </w:rPr>
          <w:t>عشر</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صفر</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119" w:history="1">
        <w:r>
          <w:rPr>
            <w:rStyle w:val="Hyperlink"/>
            <w:rFonts w:hint="cs"/>
            <w:noProof/>
            <w:rtl/>
          </w:rPr>
          <w:t xml:space="preserve">موعظة لرسول الله </w:t>
        </w:r>
        <w:r w:rsidRPr="00145D1B">
          <w:rPr>
            <w:rStyle w:val="Hyperlink"/>
            <w:rFonts w:hint="cs"/>
            <w:noProof/>
            <w:webHidden/>
            <w:rtl/>
          </w:rPr>
          <w:t>(صلّي الله عليه و آله 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Toc357448119 \h</w:instrText>
        </w:r>
        <w:r>
          <w:rPr>
            <w:noProof/>
            <w:webHidden/>
            <w:rtl/>
          </w:rPr>
          <w:instrText xml:space="preserve"> </w:instrText>
        </w:r>
        <w:r>
          <w:rPr>
            <w:rStyle w:val="Hyperlink"/>
            <w:noProof/>
            <w:rtl/>
          </w:rPr>
        </w:r>
        <w:r>
          <w:rPr>
            <w:rStyle w:val="Hyperlink"/>
            <w:noProof/>
            <w:rtl/>
          </w:rPr>
          <w:fldChar w:fldCharType="separate"/>
        </w:r>
        <w:r>
          <w:rPr>
            <w:noProof/>
            <w:webHidden/>
            <w:rtl/>
          </w:rPr>
          <w:t>301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20" w:history="1">
        <w:r>
          <w:rPr>
            <w:rStyle w:val="Hyperlink"/>
            <w:rFonts w:hint="cs"/>
            <w:noProof/>
            <w:rtl/>
          </w:rPr>
          <w:t xml:space="preserve">مجيء ملك الموت إلى موسى </w:t>
        </w:r>
        <w:r w:rsidRPr="00642123">
          <w:rPr>
            <w:rStyle w:val="Hyperlink"/>
            <w:rFonts w:hint="cs"/>
            <w:noProof/>
            <w:rtl/>
          </w:rPr>
          <w:t>(عليه السلام)</w:t>
        </w:r>
        <w:r>
          <w:rPr>
            <w:rStyle w:val="Hyperlink"/>
            <w:rFonts w:hint="cs"/>
            <w:noProof/>
            <w:rtl/>
          </w:rPr>
          <w:t xml:space="preserve"> لقبض روحه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Toc357448120 \h</w:instrText>
        </w:r>
        <w:r>
          <w:rPr>
            <w:noProof/>
            <w:webHidden/>
            <w:rtl/>
          </w:rPr>
          <w:instrText xml:space="preserve"> </w:instrText>
        </w:r>
        <w:r>
          <w:rPr>
            <w:rStyle w:val="Hyperlink"/>
            <w:noProof/>
            <w:rtl/>
          </w:rPr>
        </w:r>
        <w:r>
          <w:rPr>
            <w:rStyle w:val="Hyperlink"/>
            <w:noProof/>
            <w:rtl/>
          </w:rPr>
          <w:fldChar w:fldCharType="separate"/>
        </w:r>
        <w:r>
          <w:rPr>
            <w:noProof/>
            <w:webHidden/>
            <w:rtl/>
          </w:rPr>
          <w:t>303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21" w:history="1">
        <w:r>
          <w:rPr>
            <w:rStyle w:val="Hyperlink"/>
            <w:rFonts w:hint="cs"/>
            <w:noProof/>
            <w:rtl/>
          </w:rPr>
          <w:t>كراهة كثرة النوم بالليل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Toc357448121 \h</w:instrText>
        </w:r>
        <w:r>
          <w:rPr>
            <w:noProof/>
            <w:webHidden/>
            <w:rtl/>
          </w:rPr>
          <w:instrText xml:space="preserve"> </w:instrText>
        </w:r>
        <w:r>
          <w:rPr>
            <w:rStyle w:val="Hyperlink"/>
            <w:noProof/>
            <w:rtl/>
          </w:rPr>
        </w:r>
        <w:r>
          <w:rPr>
            <w:rStyle w:val="Hyperlink"/>
            <w:noProof/>
            <w:rtl/>
          </w:rPr>
          <w:fldChar w:fldCharType="separate"/>
        </w:r>
        <w:r>
          <w:rPr>
            <w:noProof/>
            <w:webHidden/>
            <w:rtl/>
          </w:rPr>
          <w:t>304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22" w:history="1">
        <w:r>
          <w:rPr>
            <w:rStyle w:val="Hyperlink"/>
            <w:rFonts w:hint="cs"/>
            <w:noProof/>
            <w:rtl/>
          </w:rPr>
          <w:t>شيبتني هود والواقعة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Toc357448122 \h</w:instrText>
        </w:r>
        <w:r>
          <w:rPr>
            <w:noProof/>
            <w:webHidden/>
            <w:rtl/>
          </w:rPr>
          <w:instrText xml:space="preserve"> </w:instrText>
        </w:r>
        <w:r>
          <w:rPr>
            <w:rStyle w:val="Hyperlink"/>
            <w:noProof/>
            <w:rtl/>
          </w:rPr>
        </w:r>
        <w:r>
          <w:rPr>
            <w:rStyle w:val="Hyperlink"/>
            <w:noProof/>
            <w:rtl/>
          </w:rPr>
          <w:fldChar w:fldCharType="separate"/>
        </w:r>
        <w:r>
          <w:rPr>
            <w:noProof/>
            <w:webHidden/>
            <w:rtl/>
          </w:rPr>
          <w:t>304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23" w:history="1">
        <w:r>
          <w:rPr>
            <w:rStyle w:val="Hyperlink"/>
            <w:rFonts w:hint="cs"/>
            <w:noProof/>
            <w:rtl/>
          </w:rPr>
          <w:t xml:space="preserve">حديث جبرئيل مع النبيّ </w:t>
        </w:r>
        <w:r w:rsidRPr="00145D1B">
          <w:rPr>
            <w:rStyle w:val="Hyperlink"/>
            <w:rFonts w:hint="cs"/>
            <w:noProof/>
            <w:webHidden/>
            <w:rtl/>
          </w:rPr>
          <w:t>(صلّي الله عليه و آله 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Toc357448123 \h</w:instrText>
        </w:r>
        <w:r>
          <w:rPr>
            <w:noProof/>
            <w:webHidden/>
            <w:rtl/>
          </w:rPr>
          <w:instrText xml:space="preserve"> </w:instrText>
        </w:r>
        <w:r>
          <w:rPr>
            <w:rStyle w:val="Hyperlink"/>
            <w:noProof/>
            <w:rtl/>
          </w:rPr>
        </w:r>
        <w:r>
          <w:rPr>
            <w:rStyle w:val="Hyperlink"/>
            <w:noProof/>
            <w:rtl/>
          </w:rPr>
          <w:fldChar w:fldCharType="separate"/>
        </w:r>
        <w:r>
          <w:rPr>
            <w:noProof/>
            <w:webHidden/>
            <w:rtl/>
          </w:rPr>
          <w:t>304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24" w:history="1">
        <w:r>
          <w:rPr>
            <w:rStyle w:val="Hyperlink"/>
            <w:rFonts w:hint="cs"/>
            <w:noProof/>
            <w:rtl/>
          </w:rPr>
          <w:t>أشراف اُمتي حملة 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Toc357448124 \h</w:instrText>
        </w:r>
        <w:r>
          <w:rPr>
            <w:noProof/>
            <w:webHidden/>
            <w:rtl/>
          </w:rPr>
          <w:instrText xml:space="preserve"> </w:instrText>
        </w:r>
        <w:r>
          <w:rPr>
            <w:rStyle w:val="Hyperlink"/>
            <w:noProof/>
            <w:rtl/>
          </w:rPr>
        </w:r>
        <w:r>
          <w:rPr>
            <w:rStyle w:val="Hyperlink"/>
            <w:noProof/>
            <w:rtl/>
          </w:rPr>
          <w:fldChar w:fldCharType="separate"/>
        </w:r>
        <w:r>
          <w:rPr>
            <w:noProof/>
            <w:webHidden/>
            <w:rtl/>
          </w:rPr>
          <w:t>304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25" w:history="1">
        <w:r>
          <w:rPr>
            <w:rStyle w:val="Hyperlink"/>
            <w:rFonts w:hint="cs"/>
            <w:noProof/>
            <w:rtl/>
          </w:rPr>
          <w:t xml:space="preserve">فاطمة </w:t>
        </w:r>
        <w:r w:rsidRPr="00642123">
          <w:rPr>
            <w:rStyle w:val="Hyperlink"/>
            <w:rFonts w:hint="cs"/>
            <w:noProof/>
            <w:rtl/>
          </w:rPr>
          <w:t>(عليه</w:t>
        </w:r>
        <w:r>
          <w:rPr>
            <w:rStyle w:val="Hyperlink"/>
            <w:rFonts w:hint="cs"/>
            <w:noProof/>
            <w:rtl/>
          </w:rPr>
          <w:t>ا</w:t>
        </w:r>
        <w:r w:rsidRPr="00642123">
          <w:rPr>
            <w:rStyle w:val="Hyperlink"/>
            <w:rFonts w:hint="cs"/>
            <w:noProof/>
            <w:rtl/>
          </w:rPr>
          <w:t xml:space="preserve"> السلام)</w:t>
        </w:r>
        <w:r>
          <w:rPr>
            <w:rStyle w:val="Hyperlink"/>
            <w:rFonts w:hint="cs"/>
            <w:noProof/>
            <w:rtl/>
          </w:rPr>
          <w:t xml:space="preserve"> تهدي حليّها في سبيل الله تعالى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Toc357448125 \h</w:instrText>
        </w:r>
        <w:r>
          <w:rPr>
            <w:noProof/>
            <w:webHidden/>
            <w:rtl/>
          </w:rPr>
          <w:instrText xml:space="preserve"> </w:instrText>
        </w:r>
        <w:r>
          <w:rPr>
            <w:rStyle w:val="Hyperlink"/>
            <w:noProof/>
            <w:rtl/>
          </w:rPr>
        </w:r>
        <w:r>
          <w:rPr>
            <w:rStyle w:val="Hyperlink"/>
            <w:noProof/>
            <w:rtl/>
          </w:rPr>
          <w:fldChar w:fldCharType="separate"/>
        </w:r>
        <w:r>
          <w:rPr>
            <w:noProof/>
            <w:webHidden/>
            <w:rtl/>
          </w:rPr>
          <w:t>305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26" w:history="1">
        <w:r>
          <w:rPr>
            <w:rStyle w:val="Hyperlink"/>
            <w:rFonts w:hint="cs"/>
            <w:noProof/>
            <w:rtl/>
          </w:rPr>
          <w:t>لا إله إلا الله حصني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Toc357448126 \h</w:instrText>
        </w:r>
        <w:r>
          <w:rPr>
            <w:noProof/>
            <w:webHidden/>
            <w:rtl/>
          </w:rPr>
          <w:instrText xml:space="preserve"> </w:instrText>
        </w:r>
        <w:r>
          <w:rPr>
            <w:rStyle w:val="Hyperlink"/>
            <w:noProof/>
            <w:rtl/>
          </w:rPr>
        </w:r>
        <w:r>
          <w:rPr>
            <w:rStyle w:val="Hyperlink"/>
            <w:noProof/>
            <w:rtl/>
          </w:rPr>
          <w:fldChar w:fldCharType="separate"/>
        </w:r>
        <w:r>
          <w:rPr>
            <w:noProof/>
            <w:webHidden/>
            <w:rtl/>
          </w:rPr>
          <w:t>305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27" w:history="1">
        <w:r>
          <w:rPr>
            <w:rStyle w:val="Hyperlink"/>
            <w:rFonts w:hint="cs"/>
            <w:noProof/>
            <w:rtl/>
          </w:rPr>
          <w:t xml:space="preserve">ولاية عليّ </w:t>
        </w:r>
        <w:r w:rsidRPr="00642123">
          <w:rPr>
            <w:rStyle w:val="Hyperlink"/>
            <w:rFonts w:hint="cs"/>
            <w:noProof/>
            <w:rtl/>
          </w:rPr>
          <w:t>(عليه السلام)</w:t>
        </w:r>
        <w:r>
          <w:rPr>
            <w:rStyle w:val="Hyperlink"/>
            <w:rFonts w:hint="cs"/>
            <w:noProof/>
            <w:rtl/>
          </w:rPr>
          <w:t xml:space="preserve"> حصني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Toc357448127 \h</w:instrText>
        </w:r>
        <w:r>
          <w:rPr>
            <w:noProof/>
            <w:webHidden/>
            <w:rtl/>
          </w:rPr>
          <w:instrText xml:space="preserve"> </w:instrText>
        </w:r>
        <w:r>
          <w:rPr>
            <w:rStyle w:val="Hyperlink"/>
            <w:noProof/>
            <w:rtl/>
          </w:rPr>
        </w:r>
        <w:r>
          <w:rPr>
            <w:rStyle w:val="Hyperlink"/>
            <w:noProof/>
            <w:rtl/>
          </w:rPr>
          <w:fldChar w:fldCharType="separate"/>
        </w:r>
        <w:r>
          <w:rPr>
            <w:noProof/>
            <w:webHidden/>
            <w:rtl/>
          </w:rPr>
          <w:t>306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28" w:history="1">
        <w:r>
          <w:rPr>
            <w:rStyle w:val="Hyperlink"/>
            <w:rFonts w:hint="cs"/>
            <w:noProof/>
            <w:rtl/>
          </w:rPr>
          <w:t>خلقت أنا و عليّ من نور واحد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Toc357448128 \h</w:instrText>
        </w:r>
        <w:r>
          <w:rPr>
            <w:noProof/>
            <w:webHidden/>
            <w:rtl/>
          </w:rPr>
          <w:instrText xml:space="preserve"> </w:instrText>
        </w:r>
        <w:r>
          <w:rPr>
            <w:rStyle w:val="Hyperlink"/>
            <w:noProof/>
            <w:rtl/>
          </w:rPr>
        </w:r>
        <w:r>
          <w:rPr>
            <w:rStyle w:val="Hyperlink"/>
            <w:noProof/>
            <w:rtl/>
          </w:rPr>
          <w:fldChar w:fldCharType="separate"/>
        </w:r>
        <w:r>
          <w:rPr>
            <w:noProof/>
            <w:webHidden/>
            <w:rtl/>
          </w:rPr>
          <w:t>307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29" w:history="1">
        <w:r>
          <w:rPr>
            <w:rStyle w:val="Hyperlink"/>
            <w:rFonts w:hint="cs"/>
            <w:noProof/>
            <w:rtl/>
          </w:rPr>
          <w:t xml:space="preserve">عدد الأنبياء والأوصياء </w:t>
        </w:r>
        <w:r w:rsidRPr="00642123">
          <w:rPr>
            <w:rFonts w:hint="cs"/>
            <w:noProof/>
            <w:rtl/>
          </w:rPr>
          <w:t>(عليه</w:t>
        </w:r>
        <w:r>
          <w:rPr>
            <w:rFonts w:hint="cs"/>
            <w:noProof/>
            <w:rtl/>
          </w:rPr>
          <w:t>م</w:t>
        </w:r>
        <w:r w:rsidRPr="00642123">
          <w:rPr>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Toc357448129 \h</w:instrText>
        </w:r>
        <w:r>
          <w:rPr>
            <w:noProof/>
            <w:webHidden/>
            <w:rtl/>
          </w:rPr>
          <w:instrText xml:space="preserve"> </w:instrText>
        </w:r>
        <w:r>
          <w:rPr>
            <w:rStyle w:val="Hyperlink"/>
            <w:noProof/>
            <w:rtl/>
          </w:rPr>
        </w:r>
        <w:r>
          <w:rPr>
            <w:rStyle w:val="Hyperlink"/>
            <w:noProof/>
            <w:rtl/>
          </w:rPr>
          <w:fldChar w:fldCharType="separate"/>
        </w:r>
        <w:r>
          <w:rPr>
            <w:noProof/>
            <w:webHidden/>
            <w:rtl/>
          </w:rPr>
          <w:t>307</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131"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الثاني</w:t>
        </w:r>
        <w:r w:rsidRPr="003954ED">
          <w:rPr>
            <w:rStyle w:val="Hyperlink"/>
            <w:noProof/>
            <w:rtl/>
          </w:rPr>
          <w:t xml:space="preserve"> </w:t>
        </w:r>
        <w:r w:rsidRPr="003954ED">
          <w:rPr>
            <w:rStyle w:val="Hyperlink"/>
            <w:rFonts w:hint="eastAsia"/>
            <w:noProof/>
            <w:rtl/>
          </w:rPr>
          <w:t>والاربعون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Toc357448131 \h</w:instrText>
        </w:r>
        <w:r>
          <w:rPr>
            <w:noProof/>
            <w:webHidden/>
            <w:rtl/>
          </w:rPr>
          <w:instrText xml:space="preserve"> </w:instrText>
        </w:r>
        <w:r>
          <w:rPr>
            <w:rStyle w:val="Hyperlink"/>
            <w:noProof/>
            <w:rtl/>
          </w:rPr>
        </w:r>
        <w:r>
          <w:rPr>
            <w:rStyle w:val="Hyperlink"/>
            <w:noProof/>
            <w:rtl/>
          </w:rPr>
          <w:fldChar w:fldCharType="separate"/>
        </w:r>
        <w:r>
          <w:rPr>
            <w:noProof/>
            <w:webHidden/>
            <w:rtl/>
          </w:rPr>
          <w:t>308</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132"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8133" w:history="1">
        <w:r w:rsidRPr="003954ED">
          <w:rPr>
            <w:rStyle w:val="Hyperlink"/>
            <w:rFonts w:hint="eastAsia"/>
            <w:noProof/>
            <w:rtl/>
          </w:rPr>
          <w:t>الثامن</w:t>
        </w:r>
        <w:r w:rsidRPr="003954ED">
          <w:rPr>
            <w:rStyle w:val="Hyperlink"/>
            <w:noProof/>
            <w:rtl/>
          </w:rPr>
          <w:t xml:space="preserve"> </w:t>
        </w:r>
        <w:r w:rsidRPr="003954ED">
          <w:rPr>
            <w:rStyle w:val="Hyperlink"/>
            <w:rFonts w:hint="eastAsia"/>
            <w:noProof/>
            <w:rtl/>
          </w:rPr>
          <w:t>عشر</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صفر</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134" w:history="1">
        <w:r>
          <w:rPr>
            <w:rStyle w:val="Hyperlink"/>
            <w:rFonts w:hint="cs"/>
            <w:noProof/>
            <w:rtl/>
          </w:rPr>
          <w:t>ثواب قضاء الحاجة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Toc357448134 \h</w:instrText>
        </w:r>
        <w:r>
          <w:rPr>
            <w:noProof/>
            <w:webHidden/>
            <w:rtl/>
          </w:rPr>
          <w:instrText xml:space="preserve"> </w:instrText>
        </w:r>
        <w:r>
          <w:rPr>
            <w:rStyle w:val="Hyperlink"/>
            <w:noProof/>
            <w:rtl/>
          </w:rPr>
        </w:r>
        <w:r>
          <w:rPr>
            <w:rStyle w:val="Hyperlink"/>
            <w:noProof/>
            <w:rtl/>
          </w:rPr>
          <w:fldChar w:fldCharType="separate"/>
        </w:r>
        <w:r>
          <w:rPr>
            <w:noProof/>
            <w:webHidden/>
            <w:rtl/>
          </w:rPr>
          <w:t>308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35" w:history="1">
        <w:r>
          <w:rPr>
            <w:rStyle w:val="Hyperlink"/>
            <w:rFonts w:hint="cs"/>
            <w:noProof/>
            <w:rtl/>
          </w:rPr>
          <w:t>الشتاء ربيع المؤمن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Toc357448135 \h</w:instrText>
        </w:r>
        <w:r>
          <w:rPr>
            <w:noProof/>
            <w:webHidden/>
            <w:rtl/>
          </w:rPr>
          <w:instrText xml:space="preserve"> </w:instrText>
        </w:r>
        <w:r>
          <w:rPr>
            <w:rStyle w:val="Hyperlink"/>
            <w:noProof/>
            <w:rtl/>
          </w:rPr>
        </w:r>
        <w:r>
          <w:rPr>
            <w:rStyle w:val="Hyperlink"/>
            <w:noProof/>
            <w:rtl/>
          </w:rPr>
          <w:fldChar w:fldCharType="separate"/>
        </w:r>
        <w:r>
          <w:rPr>
            <w:noProof/>
            <w:webHidden/>
            <w:rtl/>
          </w:rPr>
          <w:t>308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36" w:history="1">
        <w:r>
          <w:rPr>
            <w:rStyle w:val="Hyperlink"/>
            <w:rFonts w:hint="cs"/>
            <w:noProof/>
            <w:rtl/>
          </w:rPr>
          <w:t xml:space="preserve">فضل زيارة الحسين </w:t>
        </w:r>
        <w:r w:rsidRPr="00642123">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Toc357448136 \h</w:instrText>
        </w:r>
        <w:r>
          <w:rPr>
            <w:noProof/>
            <w:webHidden/>
            <w:rtl/>
          </w:rPr>
          <w:instrText xml:space="preserve"> </w:instrText>
        </w:r>
        <w:r>
          <w:rPr>
            <w:rStyle w:val="Hyperlink"/>
            <w:noProof/>
            <w:rtl/>
          </w:rPr>
        </w:r>
        <w:r>
          <w:rPr>
            <w:rStyle w:val="Hyperlink"/>
            <w:noProof/>
            <w:rtl/>
          </w:rPr>
          <w:fldChar w:fldCharType="separate"/>
        </w:r>
        <w:r>
          <w:rPr>
            <w:noProof/>
            <w:webHidden/>
            <w:rtl/>
          </w:rPr>
          <w:t>309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37" w:history="1">
        <w:r>
          <w:rPr>
            <w:rStyle w:val="Hyperlink"/>
            <w:rFonts w:hint="cs"/>
            <w:noProof/>
            <w:rtl/>
          </w:rPr>
          <w:t xml:space="preserve">موعظة للصادق </w:t>
        </w:r>
        <w:r w:rsidRPr="00642123">
          <w:rPr>
            <w:rStyle w:val="Hyperlink"/>
            <w:rFonts w:hint="cs"/>
            <w:noProof/>
            <w:rtl/>
          </w:rPr>
          <w:t>(عليه السلام)</w:t>
        </w:r>
        <w:r>
          <w:rPr>
            <w:rStyle w:val="Hyperlink"/>
            <w:rFonts w:hint="cs"/>
            <w:noProof/>
            <w:rtl/>
          </w:rPr>
          <w:t xml:space="preserve"> عند وفاة ولده إسماعيل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Toc357448137 \h</w:instrText>
        </w:r>
        <w:r>
          <w:rPr>
            <w:noProof/>
            <w:webHidden/>
            <w:rtl/>
          </w:rPr>
          <w:instrText xml:space="preserve"> </w:instrText>
        </w:r>
        <w:r>
          <w:rPr>
            <w:rStyle w:val="Hyperlink"/>
            <w:noProof/>
            <w:rtl/>
          </w:rPr>
        </w:r>
        <w:r>
          <w:rPr>
            <w:rStyle w:val="Hyperlink"/>
            <w:noProof/>
            <w:rtl/>
          </w:rPr>
          <w:fldChar w:fldCharType="separate"/>
        </w:r>
        <w:r>
          <w:rPr>
            <w:noProof/>
            <w:webHidden/>
            <w:rtl/>
          </w:rPr>
          <w:t>309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38" w:history="1">
        <w:r>
          <w:rPr>
            <w:rStyle w:val="Hyperlink"/>
            <w:rFonts w:hint="cs"/>
            <w:noProof/>
            <w:rtl/>
          </w:rPr>
          <w:t xml:space="preserve">بركة أربعة دراهم لرسول الله </w:t>
        </w:r>
        <w:r w:rsidRPr="00642123">
          <w:rPr>
            <w:rFonts w:hint="cs"/>
            <w:noProof/>
            <w:webHidden/>
            <w:rtl/>
          </w:rPr>
          <w:t>(صلّي الله عليه و آله 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Toc357448138 \h</w:instrText>
        </w:r>
        <w:r>
          <w:rPr>
            <w:noProof/>
            <w:webHidden/>
            <w:rtl/>
          </w:rPr>
          <w:instrText xml:space="preserve"> </w:instrText>
        </w:r>
        <w:r>
          <w:rPr>
            <w:rStyle w:val="Hyperlink"/>
            <w:noProof/>
            <w:rtl/>
          </w:rPr>
        </w:r>
        <w:r>
          <w:rPr>
            <w:rStyle w:val="Hyperlink"/>
            <w:noProof/>
            <w:rtl/>
          </w:rPr>
          <w:fldChar w:fldCharType="separate"/>
        </w:r>
        <w:r>
          <w:rPr>
            <w:noProof/>
            <w:webHidden/>
            <w:rtl/>
          </w:rPr>
          <w:t>309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39" w:history="1">
        <w:r>
          <w:rPr>
            <w:rStyle w:val="Hyperlink"/>
            <w:rFonts w:hint="cs"/>
            <w:noProof/>
            <w:rtl/>
          </w:rPr>
          <w:t>دعاء في الليل بعد الصلاة لقضاء الحاجة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Toc357448139 \h</w:instrText>
        </w:r>
        <w:r>
          <w:rPr>
            <w:noProof/>
            <w:webHidden/>
            <w:rtl/>
          </w:rPr>
          <w:instrText xml:space="preserve"> </w:instrText>
        </w:r>
        <w:r>
          <w:rPr>
            <w:rStyle w:val="Hyperlink"/>
            <w:noProof/>
            <w:rtl/>
          </w:rPr>
        </w:r>
        <w:r>
          <w:rPr>
            <w:rStyle w:val="Hyperlink"/>
            <w:noProof/>
            <w:rtl/>
          </w:rPr>
          <w:fldChar w:fldCharType="separate"/>
        </w:r>
        <w:r>
          <w:rPr>
            <w:noProof/>
            <w:webHidden/>
            <w:rtl/>
          </w:rPr>
          <w:t>311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40" w:history="1">
        <w:r>
          <w:rPr>
            <w:rStyle w:val="Hyperlink"/>
            <w:rFonts w:hint="cs"/>
            <w:noProof/>
            <w:rtl/>
          </w:rPr>
          <w:t>الشؤم في ثلاثة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Toc357448140 \h</w:instrText>
        </w:r>
        <w:r>
          <w:rPr>
            <w:noProof/>
            <w:webHidden/>
            <w:rtl/>
          </w:rPr>
          <w:instrText xml:space="preserve"> </w:instrText>
        </w:r>
        <w:r>
          <w:rPr>
            <w:rStyle w:val="Hyperlink"/>
            <w:noProof/>
            <w:rtl/>
          </w:rPr>
        </w:r>
        <w:r>
          <w:rPr>
            <w:rStyle w:val="Hyperlink"/>
            <w:noProof/>
            <w:rtl/>
          </w:rPr>
          <w:fldChar w:fldCharType="separate"/>
        </w:r>
        <w:r>
          <w:rPr>
            <w:noProof/>
            <w:webHidden/>
            <w:rtl/>
          </w:rPr>
          <w:t>311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41" w:history="1">
        <w:r>
          <w:rPr>
            <w:rStyle w:val="Hyperlink"/>
            <w:rFonts w:hint="cs"/>
            <w:noProof/>
            <w:rtl/>
          </w:rPr>
          <w:t>حدّ التوكل والتواضع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Toc357448141 \h</w:instrText>
        </w:r>
        <w:r>
          <w:rPr>
            <w:noProof/>
            <w:webHidden/>
            <w:rtl/>
          </w:rPr>
          <w:instrText xml:space="preserve"> </w:instrText>
        </w:r>
        <w:r>
          <w:rPr>
            <w:rStyle w:val="Hyperlink"/>
            <w:noProof/>
            <w:rtl/>
          </w:rPr>
        </w:r>
        <w:r>
          <w:rPr>
            <w:rStyle w:val="Hyperlink"/>
            <w:noProof/>
            <w:rtl/>
          </w:rPr>
          <w:fldChar w:fldCharType="separate"/>
        </w:r>
        <w:r>
          <w:rPr>
            <w:noProof/>
            <w:webHidden/>
            <w:rtl/>
          </w:rPr>
          <w:t>311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42" w:history="1">
        <w:r>
          <w:rPr>
            <w:rStyle w:val="Hyperlink"/>
            <w:rFonts w:hint="cs"/>
            <w:noProof/>
            <w:rtl/>
          </w:rPr>
          <w:t>أصل الإنسان لبّه وعقله ودينه ومروءته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Toc357448142 \h</w:instrText>
        </w:r>
        <w:r>
          <w:rPr>
            <w:noProof/>
            <w:webHidden/>
            <w:rtl/>
          </w:rPr>
          <w:instrText xml:space="preserve"> </w:instrText>
        </w:r>
        <w:r>
          <w:rPr>
            <w:rStyle w:val="Hyperlink"/>
            <w:noProof/>
            <w:rtl/>
          </w:rPr>
        </w:r>
        <w:r>
          <w:rPr>
            <w:rStyle w:val="Hyperlink"/>
            <w:noProof/>
            <w:rtl/>
          </w:rPr>
          <w:fldChar w:fldCharType="separate"/>
        </w:r>
        <w:r>
          <w:rPr>
            <w:noProof/>
            <w:webHidden/>
            <w:rtl/>
          </w:rPr>
          <w:t>312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43" w:history="1">
        <w:r>
          <w:rPr>
            <w:rStyle w:val="Hyperlink"/>
            <w:rFonts w:hint="cs"/>
            <w:noProof/>
            <w:rtl/>
          </w:rPr>
          <w:t>من آل محمّد وأهل بيته، وعترته، واُمته؟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Toc357448143 \h</w:instrText>
        </w:r>
        <w:r>
          <w:rPr>
            <w:noProof/>
            <w:webHidden/>
            <w:rtl/>
          </w:rPr>
          <w:instrText xml:space="preserve"> </w:instrText>
        </w:r>
        <w:r>
          <w:rPr>
            <w:rStyle w:val="Hyperlink"/>
            <w:noProof/>
            <w:rtl/>
          </w:rPr>
        </w:r>
        <w:r>
          <w:rPr>
            <w:rStyle w:val="Hyperlink"/>
            <w:noProof/>
            <w:rtl/>
          </w:rPr>
          <w:fldChar w:fldCharType="separate"/>
        </w:r>
        <w:r>
          <w:rPr>
            <w:noProof/>
            <w:webHidden/>
            <w:rtl/>
          </w:rPr>
          <w:t>312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44" w:history="1">
        <w:r>
          <w:rPr>
            <w:rStyle w:val="Hyperlink"/>
            <w:rFonts w:hint="cs"/>
            <w:noProof/>
            <w:rtl/>
          </w:rPr>
          <w:t xml:space="preserve">لما قبض عليّ </w:t>
        </w:r>
        <w:r w:rsidRPr="00642123">
          <w:rPr>
            <w:rStyle w:val="Hyperlink"/>
            <w:rFonts w:hint="cs"/>
            <w:noProof/>
            <w:rtl/>
          </w:rPr>
          <w:t>(عليه السلام)</w:t>
        </w:r>
        <w:r>
          <w:rPr>
            <w:rStyle w:val="Hyperlink"/>
            <w:rFonts w:hint="cs"/>
            <w:noProof/>
            <w:rtl/>
          </w:rPr>
          <w:t xml:space="preserve"> جاء رجل إلى باب البيت وذكر مناقبه </w:t>
        </w:r>
        <w:r w:rsidRPr="00642123">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Toc357448144 \h</w:instrText>
        </w:r>
        <w:r>
          <w:rPr>
            <w:noProof/>
            <w:webHidden/>
            <w:rtl/>
          </w:rPr>
          <w:instrText xml:space="preserve"> </w:instrText>
        </w:r>
        <w:r>
          <w:rPr>
            <w:rStyle w:val="Hyperlink"/>
            <w:noProof/>
            <w:rtl/>
          </w:rPr>
        </w:r>
        <w:r>
          <w:rPr>
            <w:rStyle w:val="Hyperlink"/>
            <w:noProof/>
            <w:rtl/>
          </w:rPr>
          <w:fldChar w:fldCharType="separate"/>
        </w:r>
        <w:r>
          <w:rPr>
            <w:noProof/>
            <w:webHidden/>
            <w:rtl/>
          </w:rPr>
          <w:t>312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45" w:history="1">
        <w:r>
          <w:rPr>
            <w:rStyle w:val="Hyperlink"/>
            <w:rFonts w:hint="cs"/>
            <w:noProof/>
            <w:rtl/>
          </w:rPr>
          <w:t>استبشرت الملائكة يوم بدر وحنين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Toc357448145 \h</w:instrText>
        </w:r>
        <w:r>
          <w:rPr>
            <w:noProof/>
            <w:webHidden/>
            <w:rtl/>
          </w:rPr>
          <w:instrText xml:space="preserve"> </w:instrText>
        </w:r>
        <w:r>
          <w:rPr>
            <w:rStyle w:val="Hyperlink"/>
            <w:noProof/>
            <w:rtl/>
          </w:rPr>
        </w:r>
        <w:r>
          <w:rPr>
            <w:rStyle w:val="Hyperlink"/>
            <w:noProof/>
            <w:rtl/>
          </w:rPr>
          <w:fldChar w:fldCharType="separate"/>
        </w:r>
        <w:r>
          <w:rPr>
            <w:noProof/>
            <w:webHidden/>
            <w:rtl/>
          </w:rPr>
          <w:t>314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46" w:history="1">
        <w:r>
          <w:rPr>
            <w:rStyle w:val="Hyperlink"/>
            <w:rFonts w:hint="cs"/>
            <w:noProof/>
            <w:rtl/>
          </w:rPr>
          <w:t xml:space="preserve">كنت إذا سألت رسول الله </w:t>
        </w:r>
        <w:r w:rsidRPr="00642123">
          <w:rPr>
            <w:rStyle w:val="Hyperlink"/>
            <w:rFonts w:hint="cs"/>
            <w:noProof/>
            <w:webHidden/>
            <w:rtl/>
          </w:rPr>
          <w:t>(صلّي الله عليه و آله وسلّم)</w:t>
        </w:r>
        <w:r>
          <w:rPr>
            <w:rStyle w:val="Hyperlink"/>
            <w:rFonts w:hint="cs"/>
            <w:noProof/>
            <w:rtl/>
          </w:rPr>
          <w:t xml:space="preserve"> أعطاني، وإذا سكتّ ابتداني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Toc357448146 \h</w:instrText>
        </w:r>
        <w:r>
          <w:rPr>
            <w:noProof/>
            <w:webHidden/>
            <w:rtl/>
          </w:rPr>
          <w:instrText xml:space="preserve"> </w:instrText>
        </w:r>
        <w:r>
          <w:rPr>
            <w:rStyle w:val="Hyperlink"/>
            <w:noProof/>
            <w:rtl/>
          </w:rPr>
        </w:r>
        <w:r>
          <w:rPr>
            <w:rStyle w:val="Hyperlink"/>
            <w:noProof/>
            <w:rtl/>
          </w:rPr>
          <w:fldChar w:fldCharType="separate"/>
        </w:r>
        <w:r>
          <w:rPr>
            <w:noProof/>
            <w:webHidden/>
            <w:rtl/>
          </w:rPr>
          <w:t>315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47" w:history="1">
        <w:r>
          <w:rPr>
            <w:rStyle w:val="Hyperlink"/>
            <w:rFonts w:hint="cs"/>
            <w:noProof/>
            <w:rtl/>
          </w:rPr>
          <w:t xml:space="preserve">حدثني خير الجعافر جعفر بن محمّد </w:t>
        </w:r>
        <w:r w:rsidRPr="00642123">
          <w:rPr>
            <w:rStyle w:val="Hyperlink"/>
            <w:rFonts w:hint="cs"/>
            <w:noProof/>
            <w:rtl/>
          </w:rPr>
          <w:t>(عليه</w:t>
        </w:r>
        <w:r>
          <w:rPr>
            <w:rStyle w:val="Hyperlink"/>
            <w:rFonts w:hint="cs"/>
            <w:noProof/>
            <w:rtl/>
          </w:rPr>
          <w:t>ما</w:t>
        </w:r>
        <w:r w:rsidRPr="00642123">
          <w:rPr>
            <w:rStyle w:val="Hyperlink"/>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Toc357448147 \h</w:instrText>
        </w:r>
        <w:r>
          <w:rPr>
            <w:noProof/>
            <w:webHidden/>
            <w:rtl/>
          </w:rPr>
          <w:instrText xml:space="preserve"> </w:instrText>
        </w:r>
        <w:r>
          <w:rPr>
            <w:rStyle w:val="Hyperlink"/>
            <w:noProof/>
            <w:rtl/>
          </w:rPr>
        </w:r>
        <w:r>
          <w:rPr>
            <w:rStyle w:val="Hyperlink"/>
            <w:noProof/>
            <w:rtl/>
          </w:rPr>
          <w:fldChar w:fldCharType="separate"/>
        </w:r>
        <w:r>
          <w:rPr>
            <w:noProof/>
            <w:webHidden/>
            <w:rtl/>
          </w:rPr>
          <w:t>315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49" w:history="1">
        <w:r>
          <w:rPr>
            <w:rStyle w:val="Hyperlink"/>
            <w:rFonts w:hint="cs"/>
            <w:noProof/>
            <w:rtl/>
          </w:rPr>
          <w:t xml:space="preserve">كيف يبعث الله تعالى عليّ </w:t>
        </w:r>
        <w:r w:rsidRPr="00642123">
          <w:rPr>
            <w:rStyle w:val="Hyperlink"/>
            <w:rFonts w:hint="cs"/>
            <w:noProof/>
            <w:rtl/>
          </w:rPr>
          <w:t>(عليه السلام)</w:t>
        </w:r>
        <w:r>
          <w:rPr>
            <w:rStyle w:val="Hyperlink"/>
            <w:rFonts w:hint="cs"/>
            <w:noProof/>
            <w:rtl/>
          </w:rPr>
          <w:t xml:space="preserve"> وشيعته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Toc357448149 \h</w:instrText>
        </w:r>
        <w:r>
          <w:rPr>
            <w:noProof/>
            <w:webHidden/>
            <w:rtl/>
          </w:rPr>
          <w:instrText xml:space="preserve"> </w:instrText>
        </w:r>
        <w:r>
          <w:rPr>
            <w:rStyle w:val="Hyperlink"/>
            <w:noProof/>
            <w:rtl/>
          </w:rPr>
        </w:r>
        <w:r>
          <w:rPr>
            <w:rStyle w:val="Hyperlink"/>
            <w:noProof/>
            <w:rtl/>
          </w:rPr>
          <w:fldChar w:fldCharType="separate"/>
        </w:r>
        <w:r>
          <w:rPr>
            <w:noProof/>
            <w:webHidden/>
            <w:rtl/>
          </w:rPr>
          <w:t>315</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151"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الثالث</w:t>
        </w:r>
        <w:r w:rsidRPr="003954ED">
          <w:rPr>
            <w:rStyle w:val="Hyperlink"/>
            <w:noProof/>
            <w:rtl/>
          </w:rPr>
          <w:t xml:space="preserve"> </w:t>
        </w:r>
        <w:r w:rsidRPr="003954ED">
          <w:rPr>
            <w:rStyle w:val="Hyperlink"/>
            <w:rFonts w:hint="eastAsia"/>
            <w:noProof/>
            <w:rtl/>
          </w:rPr>
          <w:t>والاربعون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Toc357448151 \h</w:instrText>
        </w:r>
        <w:r>
          <w:rPr>
            <w:noProof/>
            <w:webHidden/>
            <w:rtl/>
          </w:rPr>
          <w:instrText xml:space="preserve"> </w:instrText>
        </w:r>
        <w:r>
          <w:rPr>
            <w:rStyle w:val="Hyperlink"/>
            <w:noProof/>
            <w:rtl/>
          </w:rPr>
        </w:r>
        <w:r>
          <w:rPr>
            <w:rStyle w:val="Hyperlink"/>
            <w:noProof/>
            <w:rtl/>
          </w:rPr>
          <w:fldChar w:fldCharType="separate"/>
        </w:r>
        <w:r>
          <w:rPr>
            <w:noProof/>
            <w:webHidden/>
            <w:rtl/>
          </w:rPr>
          <w:t>317</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152"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8153" w:history="1">
        <w:r w:rsidRPr="003954ED">
          <w:rPr>
            <w:rStyle w:val="Hyperlink"/>
            <w:rFonts w:hint="eastAsia"/>
            <w:noProof/>
            <w:rtl/>
          </w:rPr>
          <w:t>الحادي</w:t>
        </w:r>
        <w:r w:rsidRPr="003954ED">
          <w:rPr>
            <w:rStyle w:val="Hyperlink"/>
            <w:noProof/>
            <w:rtl/>
          </w:rPr>
          <w:t xml:space="preserve"> </w:t>
        </w:r>
        <w:r w:rsidRPr="003954ED">
          <w:rPr>
            <w:rStyle w:val="Hyperlink"/>
            <w:rFonts w:hint="eastAsia"/>
            <w:noProof/>
            <w:rtl/>
          </w:rPr>
          <w:t>والعشرين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صفر</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154" w:history="1">
        <w:r>
          <w:rPr>
            <w:rStyle w:val="Hyperlink"/>
            <w:rFonts w:hint="cs"/>
            <w:noProof/>
            <w:rtl/>
          </w:rPr>
          <w:t>سبع كلمات من حكيم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Toc357448154 \h</w:instrText>
        </w:r>
        <w:r>
          <w:rPr>
            <w:noProof/>
            <w:webHidden/>
            <w:rtl/>
          </w:rPr>
          <w:instrText xml:space="preserve"> </w:instrText>
        </w:r>
        <w:r>
          <w:rPr>
            <w:rStyle w:val="Hyperlink"/>
            <w:noProof/>
            <w:rtl/>
          </w:rPr>
        </w:r>
        <w:r>
          <w:rPr>
            <w:rStyle w:val="Hyperlink"/>
            <w:noProof/>
            <w:rtl/>
          </w:rPr>
          <w:fldChar w:fldCharType="separate"/>
        </w:r>
        <w:r>
          <w:rPr>
            <w:noProof/>
            <w:webHidden/>
            <w:rtl/>
          </w:rPr>
          <w:t>317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55" w:history="1">
        <w:r>
          <w:rPr>
            <w:rStyle w:val="Hyperlink"/>
            <w:rFonts w:hint="cs"/>
            <w:noProof/>
            <w:rtl/>
          </w:rPr>
          <w:t xml:space="preserve">موعظة للصادق </w:t>
        </w:r>
        <w:r w:rsidRPr="003D44A6">
          <w:rPr>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Toc357448155 \h</w:instrText>
        </w:r>
        <w:r>
          <w:rPr>
            <w:noProof/>
            <w:webHidden/>
            <w:rtl/>
          </w:rPr>
          <w:instrText xml:space="preserve"> </w:instrText>
        </w:r>
        <w:r>
          <w:rPr>
            <w:rStyle w:val="Hyperlink"/>
            <w:noProof/>
            <w:rtl/>
          </w:rPr>
        </w:r>
        <w:r>
          <w:rPr>
            <w:rStyle w:val="Hyperlink"/>
            <w:noProof/>
            <w:rtl/>
          </w:rPr>
          <w:fldChar w:fldCharType="separate"/>
        </w:r>
        <w:r>
          <w:rPr>
            <w:noProof/>
            <w:webHidden/>
            <w:rtl/>
          </w:rPr>
          <w:t>318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56" w:history="1">
        <w:r>
          <w:rPr>
            <w:rStyle w:val="Hyperlink"/>
            <w:rFonts w:hint="cs"/>
            <w:noProof/>
            <w:rtl/>
          </w:rPr>
          <w:t>إذا أراد الله برعية خيراً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Toc357448156 \h</w:instrText>
        </w:r>
        <w:r>
          <w:rPr>
            <w:noProof/>
            <w:webHidden/>
            <w:rtl/>
          </w:rPr>
          <w:instrText xml:space="preserve"> </w:instrText>
        </w:r>
        <w:r>
          <w:rPr>
            <w:rStyle w:val="Hyperlink"/>
            <w:noProof/>
            <w:rtl/>
          </w:rPr>
        </w:r>
        <w:r>
          <w:rPr>
            <w:rStyle w:val="Hyperlink"/>
            <w:noProof/>
            <w:rtl/>
          </w:rPr>
          <w:fldChar w:fldCharType="separate"/>
        </w:r>
        <w:r>
          <w:rPr>
            <w:noProof/>
            <w:webHidden/>
            <w:rtl/>
          </w:rPr>
          <w:t>318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57" w:history="1">
        <w:r>
          <w:rPr>
            <w:rStyle w:val="Hyperlink"/>
            <w:rFonts w:hint="cs"/>
            <w:noProof/>
            <w:rtl/>
          </w:rPr>
          <w:t>أهمية الأمانة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Toc357448157 \h</w:instrText>
        </w:r>
        <w:r>
          <w:rPr>
            <w:noProof/>
            <w:webHidden/>
            <w:rtl/>
          </w:rPr>
          <w:instrText xml:space="preserve"> </w:instrText>
        </w:r>
        <w:r>
          <w:rPr>
            <w:rStyle w:val="Hyperlink"/>
            <w:noProof/>
            <w:rtl/>
          </w:rPr>
        </w:r>
        <w:r>
          <w:rPr>
            <w:rStyle w:val="Hyperlink"/>
            <w:noProof/>
            <w:rtl/>
          </w:rPr>
          <w:fldChar w:fldCharType="separate"/>
        </w:r>
        <w:r>
          <w:rPr>
            <w:noProof/>
            <w:webHidden/>
            <w:rtl/>
          </w:rPr>
          <w:t>318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60" w:history="1">
        <w:r>
          <w:rPr>
            <w:rStyle w:val="Hyperlink"/>
            <w:rFonts w:hint="cs"/>
            <w:noProof/>
            <w:rtl/>
          </w:rPr>
          <w:t>ورود أولاد يعقوب على يوسف عندما أصابهم الضيق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Toc357448160 \h</w:instrText>
        </w:r>
        <w:r>
          <w:rPr>
            <w:noProof/>
            <w:webHidden/>
            <w:rtl/>
          </w:rPr>
          <w:instrText xml:space="preserve"> </w:instrText>
        </w:r>
        <w:r>
          <w:rPr>
            <w:rStyle w:val="Hyperlink"/>
            <w:noProof/>
            <w:rtl/>
          </w:rPr>
        </w:r>
        <w:r>
          <w:rPr>
            <w:rStyle w:val="Hyperlink"/>
            <w:noProof/>
            <w:rtl/>
          </w:rPr>
          <w:fldChar w:fldCharType="separate"/>
        </w:r>
        <w:r>
          <w:rPr>
            <w:noProof/>
            <w:webHidden/>
            <w:rtl/>
          </w:rPr>
          <w:t>319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61" w:history="1">
        <w:r>
          <w:rPr>
            <w:rStyle w:val="Hyperlink"/>
            <w:rFonts w:hint="cs"/>
            <w:noProof/>
            <w:rtl/>
          </w:rPr>
          <w:t xml:space="preserve">عمر يوسف </w:t>
        </w:r>
        <w:r w:rsidRPr="003D44A6">
          <w:rPr>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Toc357448161 \h</w:instrText>
        </w:r>
        <w:r>
          <w:rPr>
            <w:noProof/>
            <w:webHidden/>
            <w:rtl/>
          </w:rPr>
          <w:instrText xml:space="preserve"> </w:instrText>
        </w:r>
        <w:r>
          <w:rPr>
            <w:rStyle w:val="Hyperlink"/>
            <w:noProof/>
            <w:rtl/>
          </w:rPr>
        </w:r>
        <w:r>
          <w:rPr>
            <w:rStyle w:val="Hyperlink"/>
            <w:noProof/>
            <w:rtl/>
          </w:rPr>
          <w:fldChar w:fldCharType="separate"/>
        </w:r>
        <w:r>
          <w:rPr>
            <w:noProof/>
            <w:webHidden/>
            <w:rtl/>
          </w:rPr>
          <w:t>324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62" w:history="1">
        <w:r>
          <w:rPr>
            <w:rStyle w:val="Hyperlink"/>
            <w:rFonts w:hint="cs"/>
            <w:noProof/>
            <w:rtl/>
          </w:rPr>
          <w:t xml:space="preserve">صفة أصحاب رسول الله </w:t>
        </w:r>
        <w:r w:rsidRPr="003D44A6">
          <w:rPr>
            <w:rStyle w:val="Hyperlink"/>
            <w:rFonts w:hint="cs"/>
            <w:noProof/>
            <w:webHidden/>
            <w:rtl/>
          </w:rPr>
          <w:t>(صلّي الله عليه و آله 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Toc357448162 \h</w:instrText>
        </w:r>
        <w:r>
          <w:rPr>
            <w:noProof/>
            <w:webHidden/>
            <w:rtl/>
          </w:rPr>
          <w:instrText xml:space="preserve"> </w:instrText>
        </w:r>
        <w:r>
          <w:rPr>
            <w:rStyle w:val="Hyperlink"/>
            <w:noProof/>
            <w:rtl/>
          </w:rPr>
        </w:r>
        <w:r>
          <w:rPr>
            <w:rStyle w:val="Hyperlink"/>
            <w:noProof/>
            <w:rtl/>
          </w:rPr>
          <w:fldChar w:fldCharType="separate"/>
        </w:r>
        <w:r>
          <w:rPr>
            <w:noProof/>
            <w:webHidden/>
            <w:rtl/>
          </w:rPr>
          <w:t>324</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164"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الرابع</w:t>
        </w:r>
        <w:r w:rsidRPr="003954ED">
          <w:rPr>
            <w:rStyle w:val="Hyperlink"/>
            <w:noProof/>
            <w:rtl/>
          </w:rPr>
          <w:t xml:space="preserve"> </w:t>
        </w:r>
        <w:r w:rsidRPr="003954ED">
          <w:rPr>
            <w:rStyle w:val="Hyperlink"/>
            <w:rFonts w:hint="eastAsia"/>
            <w:noProof/>
            <w:rtl/>
          </w:rPr>
          <w:t>والاربعون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Toc357448164 \h</w:instrText>
        </w:r>
        <w:r>
          <w:rPr>
            <w:noProof/>
            <w:webHidden/>
            <w:rtl/>
          </w:rPr>
          <w:instrText xml:space="preserve"> </w:instrText>
        </w:r>
        <w:r>
          <w:rPr>
            <w:rStyle w:val="Hyperlink"/>
            <w:noProof/>
            <w:rtl/>
          </w:rPr>
        </w:r>
        <w:r>
          <w:rPr>
            <w:rStyle w:val="Hyperlink"/>
            <w:noProof/>
            <w:rtl/>
          </w:rPr>
          <w:fldChar w:fldCharType="separate"/>
        </w:r>
        <w:r>
          <w:rPr>
            <w:noProof/>
            <w:webHidden/>
            <w:rtl/>
          </w:rPr>
          <w:t>325</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165"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8166" w:history="1">
        <w:r w:rsidRPr="003954ED">
          <w:rPr>
            <w:rStyle w:val="Hyperlink"/>
            <w:rFonts w:hint="eastAsia"/>
            <w:noProof/>
            <w:rtl/>
          </w:rPr>
          <w:t>الخامس</w:t>
        </w:r>
        <w:r w:rsidRPr="003954ED">
          <w:rPr>
            <w:rStyle w:val="Hyperlink"/>
            <w:noProof/>
            <w:rtl/>
          </w:rPr>
          <w:t xml:space="preserve"> </w:t>
        </w:r>
        <w:r w:rsidRPr="003954ED">
          <w:rPr>
            <w:rStyle w:val="Hyperlink"/>
            <w:rFonts w:hint="eastAsia"/>
            <w:noProof/>
            <w:rtl/>
          </w:rPr>
          <w:t>والعشرين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صفر</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167" w:history="1">
        <w:r>
          <w:rPr>
            <w:rStyle w:val="Hyperlink"/>
            <w:rFonts w:hint="cs"/>
            <w:noProof/>
            <w:rtl/>
          </w:rPr>
          <w:t>ما أحسن الحسنات بعد السيئات!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Toc357448167 \h</w:instrText>
        </w:r>
        <w:r>
          <w:rPr>
            <w:noProof/>
            <w:webHidden/>
            <w:rtl/>
          </w:rPr>
          <w:instrText xml:space="preserve"> </w:instrText>
        </w:r>
        <w:r>
          <w:rPr>
            <w:rStyle w:val="Hyperlink"/>
            <w:noProof/>
            <w:rtl/>
          </w:rPr>
        </w:r>
        <w:r>
          <w:rPr>
            <w:rStyle w:val="Hyperlink"/>
            <w:noProof/>
            <w:rtl/>
          </w:rPr>
          <w:fldChar w:fldCharType="separate"/>
        </w:r>
        <w:r>
          <w:rPr>
            <w:noProof/>
            <w:webHidden/>
            <w:rtl/>
          </w:rPr>
          <w:t>325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68" w:history="1">
        <w:r>
          <w:rPr>
            <w:rStyle w:val="Hyperlink"/>
            <w:rFonts w:hint="cs"/>
            <w:noProof/>
            <w:rtl/>
          </w:rPr>
          <w:t>الظلم ثلاثة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Toc357448168 \h</w:instrText>
        </w:r>
        <w:r>
          <w:rPr>
            <w:noProof/>
            <w:webHidden/>
            <w:rtl/>
          </w:rPr>
          <w:instrText xml:space="preserve"> </w:instrText>
        </w:r>
        <w:r>
          <w:rPr>
            <w:rStyle w:val="Hyperlink"/>
            <w:noProof/>
            <w:rtl/>
          </w:rPr>
        </w:r>
        <w:r>
          <w:rPr>
            <w:rStyle w:val="Hyperlink"/>
            <w:noProof/>
            <w:rtl/>
          </w:rPr>
          <w:fldChar w:fldCharType="separate"/>
        </w:r>
        <w:r>
          <w:rPr>
            <w:noProof/>
            <w:webHidden/>
            <w:rtl/>
          </w:rPr>
          <w:t>325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70" w:history="1">
        <w:r>
          <w:rPr>
            <w:rStyle w:val="Hyperlink"/>
            <w:rFonts w:hint="cs"/>
            <w:noProof/>
            <w:rtl/>
          </w:rPr>
          <w:t>كراهة مجالسة الأغنياء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Toc357448170 \h</w:instrText>
        </w:r>
        <w:r>
          <w:rPr>
            <w:noProof/>
            <w:webHidden/>
            <w:rtl/>
          </w:rPr>
          <w:instrText xml:space="preserve"> </w:instrText>
        </w:r>
        <w:r>
          <w:rPr>
            <w:rStyle w:val="Hyperlink"/>
            <w:noProof/>
            <w:rtl/>
          </w:rPr>
        </w:r>
        <w:r>
          <w:rPr>
            <w:rStyle w:val="Hyperlink"/>
            <w:noProof/>
            <w:rtl/>
          </w:rPr>
          <w:fldChar w:fldCharType="separate"/>
        </w:r>
        <w:r>
          <w:rPr>
            <w:noProof/>
            <w:webHidden/>
            <w:rtl/>
          </w:rPr>
          <w:t>326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71" w:history="1">
        <w:r>
          <w:rPr>
            <w:rStyle w:val="Hyperlink"/>
            <w:rFonts w:hint="cs"/>
            <w:noProof/>
            <w:rtl/>
          </w:rPr>
          <w:t>تفسير قوله</w:t>
        </w:r>
        <w:r>
          <w:rPr>
            <w:rStyle w:val="Hyperlink"/>
            <w:rFonts w:hint="cs"/>
            <w:noProof/>
            <w:rtl/>
          </w:rPr>
          <w:t xml:space="preserve"> </w:t>
        </w:r>
        <w:r>
          <w:rPr>
            <w:rStyle w:val="Hyperlink"/>
            <w:rFonts w:hint="cs"/>
            <w:noProof/>
            <w:rtl/>
          </w:rPr>
          <w:t xml:space="preserve">تعالى: </w:t>
        </w:r>
        <w:r w:rsidRPr="00A36927">
          <w:rPr>
            <w:rStyle w:val="libAlaemChar"/>
            <w:rFonts w:hint="cs"/>
            <w:rtl/>
          </w:rPr>
          <w:t>(</w:t>
        </w:r>
        <w:r w:rsidRPr="006B224B">
          <w:rPr>
            <w:rStyle w:val="libAieChar"/>
            <w:rFonts w:cs="Traditional Arabic"/>
            <w:rtl/>
          </w:rPr>
          <w:t>وَقُولُوا لِلنَّاسِ حُسْنًا</w:t>
        </w:r>
        <w:r w:rsidRPr="00A36927">
          <w:rPr>
            <w:rStyle w:val="libAlaemChar"/>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Toc357448171 \h</w:instrText>
        </w:r>
        <w:r>
          <w:rPr>
            <w:noProof/>
            <w:webHidden/>
            <w:rtl/>
          </w:rPr>
          <w:instrText xml:space="preserve"> </w:instrText>
        </w:r>
        <w:r>
          <w:rPr>
            <w:rStyle w:val="Hyperlink"/>
            <w:noProof/>
            <w:rtl/>
          </w:rPr>
        </w:r>
        <w:r>
          <w:rPr>
            <w:rStyle w:val="Hyperlink"/>
            <w:noProof/>
            <w:rtl/>
          </w:rPr>
          <w:fldChar w:fldCharType="separate"/>
        </w:r>
        <w:r>
          <w:rPr>
            <w:noProof/>
            <w:webHidden/>
            <w:rtl/>
          </w:rPr>
          <w:t>326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72" w:history="1">
        <w:r>
          <w:rPr>
            <w:rStyle w:val="Hyperlink"/>
            <w:rFonts w:hint="cs"/>
            <w:noProof/>
            <w:rtl/>
          </w:rPr>
          <w:t>أهل المعروف، وأهل المنكر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Toc357448172 \h</w:instrText>
        </w:r>
        <w:r>
          <w:rPr>
            <w:noProof/>
            <w:webHidden/>
            <w:rtl/>
          </w:rPr>
          <w:instrText xml:space="preserve"> </w:instrText>
        </w:r>
        <w:r>
          <w:rPr>
            <w:rStyle w:val="Hyperlink"/>
            <w:noProof/>
            <w:rtl/>
          </w:rPr>
        </w:r>
        <w:r>
          <w:rPr>
            <w:rStyle w:val="Hyperlink"/>
            <w:noProof/>
            <w:rtl/>
          </w:rPr>
          <w:fldChar w:fldCharType="separate"/>
        </w:r>
        <w:r>
          <w:rPr>
            <w:noProof/>
            <w:webHidden/>
            <w:rtl/>
          </w:rPr>
          <w:t>326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73" w:history="1">
        <w:r>
          <w:rPr>
            <w:rStyle w:val="Hyperlink"/>
            <w:rFonts w:hint="cs"/>
            <w:noProof/>
            <w:rtl/>
          </w:rPr>
          <w:t>موعظة من التوراة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Toc357448173 \h</w:instrText>
        </w:r>
        <w:r>
          <w:rPr>
            <w:noProof/>
            <w:webHidden/>
            <w:rtl/>
          </w:rPr>
          <w:instrText xml:space="preserve"> </w:instrText>
        </w:r>
        <w:r>
          <w:rPr>
            <w:rStyle w:val="Hyperlink"/>
            <w:noProof/>
            <w:rtl/>
          </w:rPr>
        </w:r>
        <w:r>
          <w:rPr>
            <w:rStyle w:val="Hyperlink"/>
            <w:noProof/>
            <w:rtl/>
          </w:rPr>
          <w:fldChar w:fldCharType="separate"/>
        </w:r>
        <w:r>
          <w:rPr>
            <w:noProof/>
            <w:webHidden/>
            <w:rtl/>
          </w:rPr>
          <w:t>327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74" w:history="1">
        <w:r>
          <w:rPr>
            <w:rStyle w:val="Hyperlink"/>
            <w:rFonts w:hint="cs"/>
            <w:noProof/>
            <w:rtl/>
          </w:rPr>
          <w:t xml:space="preserve">قول عليّ </w:t>
        </w:r>
        <w:r w:rsidRPr="003D44A6">
          <w:rPr>
            <w:rStyle w:val="Hyperlink"/>
            <w:rFonts w:hint="cs"/>
            <w:noProof/>
            <w:rtl/>
          </w:rPr>
          <w:t>(عليه السلام)</w:t>
        </w:r>
        <w:r>
          <w:rPr>
            <w:rStyle w:val="Hyperlink"/>
            <w:rFonts w:hint="cs"/>
            <w:noProof/>
            <w:rtl/>
          </w:rPr>
          <w:t xml:space="preserve"> في السجود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Toc357448174 \h</w:instrText>
        </w:r>
        <w:r>
          <w:rPr>
            <w:noProof/>
            <w:webHidden/>
            <w:rtl/>
          </w:rPr>
          <w:instrText xml:space="preserve"> </w:instrText>
        </w:r>
        <w:r>
          <w:rPr>
            <w:rStyle w:val="Hyperlink"/>
            <w:noProof/>
            <w:rtl/>
          </w:rPr>
        </w:r>
        <w:r>
          <w:rPr>
            <w:rStyle w:val="Hyperlink"/>
            <w:noProof/>
            <w:rtl/>
          </w:rPr>
          <w:fldChar w:fldCharType="separate"/>
        </w:r>
        <w:r>
          <w:rPr>
            <w:noProof/>
            <w:webHidden/>
            <w:rtl/>
          </w:rPr>
          <w:t>327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75" w:history="1">
        <w:r>
          <w:rPr>
            <w:rStyle w:val="Hyperlink"/>
            <w:rFonts w:hint="cs"/>
            <w:noProof/>
            <w:rtl/>
          </w:rPr>
          <w:t>الاستفار بعد العصر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Toc357448175 \h</w:instrText>
        </w:r>
        <w:r>
          <w:rPr>
            <w:noProof/>
            <w:webHidden/>
            <w:rtl/>
          </w:rPr>
          <w:instrText xml:space="preserve"> </w:instrText>
        </w:r>
        <w:r>
          <w:rPr>
            <w:rStyle w:val="Hyperlink"/>
            <w:noProof/>
            <w:rtl/>
          </w:rPr>
        </w:r>
        <w:r>
          <w:rPr>
            <w:rStyle w:val="Hyperlink"/>
            <w:noProof/>
            <w:rtl/>
          </w:rPr>
          <w:fldChar w:fldCharType="separate"/>
        </w:r>
        <w:r>
          <w:rPr>
            <w:noProof/>
            <w:webHidden/>
            <w:rtl/>
          </w:rPr>
          <w:t>327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76" w:history="1">
        <w:r>
          <w:rPr>
            <w:rStyle w:val="Hyperlink"/>
            <w:rFonts w:hint="cs"/>
            <w:noProof/>
            <w:rtl/>
          </w:rPr>
          <w:t>تأثير القرآن في بعض الأقوام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Toc357448176 \h</w:instrText>
        </w:r>
        <w:r>
          <w:rPr>
            <w:noProof/>
            <w:webHidden/>
            <w:rtl/>
          </w:rPr>
          <w:instrText xml:space="preserve"> </w:instrText>
        </w:r>
        <w:r>
          <w:rPr>
            <w:rStyle w:val="Hyperlink"/>
            <w:noProof/>
            <w:rtl/>
          </w:rPr>
        </w:r>
        <w:r>
          <w:rPr>
            <w:rStyle w:val="Hyperlink"/>
            <w:noProof/>
            <w:rtl/>
          </w:rPr>
          <w:fldChar w:fldCharType="separate"/>
        </w:r>
        <w:r>
          <w:rPr>
            <w:noProof/>
            <w:webHidden/>
            <w:rtl/>
          </w:rPr>
          <w:t>328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77" w:history="1">
        <w:r>
          <w:rPr>
            <w:rStyle w:val="Hyperlink"/>
            <w:rFonts w:hint="cs"/>
            <w:noProof/>
            <w:rtl/>
          </w:rPr>
          <w:t>ثواب أداء الصلاة في أول وقتها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Toc357448177 \h</w:instrText>
        </w:r>
        <w:r>
          <w:rPr>
            <w:noProof/>
            <w:webHidden/>
            <w:rtl/>
          </w:rPr>
          <w:instrText xml:space="preserve"> </w:instrText>
        </w:r>
        <w:r>
          <w:rPr>
            <w:rStyle w:val="Hyperlink"/>
            <w:noProof/>
            <w:rtl/>
          </w:rPr>
        </w:r>
        <w:r>
          <w:rPr>
            <w:rStyle w:val="Hyperlink"/>
            <w:noProof/>
            <w:rtl/>
          </w:rPr>
          <w:fldChar w:fldCharType="separate"/>
        </w:r>
        <w:r>
          <w:rPr>
            <w:noProof/>
            <w:webHidden/>
            <w:rtl/>
          </w:rPr>
          <w:t>328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78" w:history="1">
        <w:r>
          <w:rPr>
            <w:rStyle w:val="Hyperlink"/>
            <w:rFonts w:hint="cs"/>
            <w:noProof/>
            <w:rtl/>
          </w:rPr>
          <w:t>كيفية أداء 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Toc357448178 \h</w:instrText>
        </w:r>
        <w:r>
          <w:rPr>
            <w:noProof/>
            <w:webHidden/>
            <w:rtl/>
          </w:rPr>
          <w:instrText xml:space="preserve"> </w:instrText>
        </w:r>
        <w:r>
          <w:rPr>
            <w:rStyle w:val="Hyperlink"/>
            <w:noProof/>
            <w:rtl/>
          </w:rPr>
        </w:r>
        <w:r>
          <w:rPr>
            <w:rStyle w:val="Hyperlink"/>
            <w:noProof/>
            <w:rtl/>
          </w:rPr>
          <w:fldChar w:fldCharType="separate"/>
        </w:r>
        <w:r>
          <w:rPr>
            <w:noProof/>
            <w:webHidden/>
            <w:rtl/>
          </w:rPr>
          <w:t>329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r w:rsidRPr="003954ED">
        <w:rPr>
          <w:rStyle w:val="Hyperlink"/>
          <w:noProof/>
          <w:rtl/>
        </w:rPr>
        <w:fldChar w:fldCharType="begin"/>
      </w:r>
      <w:r w:rsidRPr="003954ED">
        <w:rPr>
          <w:rStyle w:val="Hyperlink"/>
          <w:noProof/>
          <w:rtl/>
        </w:rPr>
        <w:instrText xml:space="preserve"> </w:instrText>
      </w:r>
      <w:r>
        <w:rPr>
          <w:noProof/>
        </w:rPr>
        <w:instrText>HYPERLINK \l "_Toc357448179</w:instrText>
      </w:r>
      <w:r>
        <w:rPr>
          <w:noProof/>
          <w:rtl/>
        </w:rPr>
        <w:instrText>"</w:instrText>
      </w:r>
      <w:r w:rsidRPr="003954ED">
        <w:rPr>
          <w:rStyle w:val="Hyperlink"/>
          <w:noProof/>
          <w:rtl/>
        </w:rPr>
        <w:instrText xml:space="preserve"> </w:instrText>
      </w:r>
      <w:r w:rsidRPr="003954ED">
        <w:rPr>
          <w:rStyle w:val="Hyperlink"/>
          <w:noProof/>
          <w:rtl/>
        </w:rPr>
      </w:r>
      <w:r w:rsidRPr="003954ED">
        <w:rPr>
          <w:rStyle w:val="Hyperlink"/>
          <w:noProof/>
          <w:rtl/>
        </w:rPr>
        <w:fldChar w:fldCharType="separate"/>
      </w:r>
      <w:r>
        <w:rPr>
          <w:rStyle w:val="Hyperlink"/>
          <w:rFonts w:hint="cs"/>
          <w:noProof/>
          <w:rtl/>
        </w:rPr>
        <w:t xml:space="preserve">سبب </w:t>
      </w:r>
      <w:r>
        <w:rPr>
          <w:rStyle w:val="Hyperlink"/>
          <w:rFonts w:hint="cs"/>
          <w:noProof/>
          <w:rtl/>
        </w:rPr>
        <w:t>ن</w:t>
      </w:r>
      <w:r>
        <w:rPr>
          <w:rStyle w:val="Hyperlink"/>
          <w:rFonts w:hint="cs"/>
          <w:noProof/>
          <w:rtl/>
        </w:rPr>
        <w:t xml:space="preserve">زول قوله تعالى: </w:t>
      </w:r>
      <w:r w:rsidRPr="00A36927">
        <w:rPr>
          <w:rStyle w:val="libAlaemChar"/>
          <w:rFonts w:hint="cs"/>
          <w:rtl/>
        </w:rPr>
        <w:t>(</w:t>
      </w:r>
      <w:r w:rsidRPr="003D44A6">
        <w:rPr>
          <w:rStyle w:val="libAieChar"/>
          <w:rFonts w:cs="Traditional Arabic" w:hint="cs"/>
          <w:webHidden/>
          <w:rtl/>
        </w:rPr>
        <w:t>هَل أتى ...</w:t>
      </w:r>
      <w:r w:rsidRPr="00A36927">
        <w:rPr>
          <w:rStyle w:val="libAlaemChar"/>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Toc357448179 \h</w:instrText>
      </w:r>
      <w:r>
        <w:rPr>
          <w:noProof/>
          <w:webHidden/>
          <w:rtl/>
        </w:rPr>
        <w:instrText xml:space="preserve"> </w:instrText>
      </w:r>
      <w:r>
        <w:rPr>
          <w:rStyle w:val="Hyperlink"/>
          <w:noProof/>
          <w:rtl/>
        </w:rPr>
      </w:r>
      <w:r>
        <w:rPr>
          <w:rStyle w:val="Hyperlink"/>
          <w:noProof/>
          <w:rtl/>
        </w:rPr>
        <w:fldChar w:fldCharType="separate"/>
      </w:r>
      <w:r>
        <w:rPr>
          <w:noProof/>
          <w:webHidden/>
          <w:rtl/>
        </w:rPr>
        <w:t>329</w:t>
      </w:r>
      <w:r>
        <w:rPr>
          <w:rStyle w:val="Hyperlink"/>
          <w:noProof/>
          <w:rtl/>
        </w:rPr>
        <w:fldChar w:fldCharType="end"/>
      </w:r>
      <w:r w:rsidRPr="003954ED">
        <w:rPr>
          <w:rStyle w:val="Hyperlink"/>
          <w:noProof/>
          <w:rtl/>
        </w:rPr>
        <w:fldChar w:fldCharType="end"/>
      </w:r>
    </w:p>
    <w:p w:rsidR="00A36927" w:rsidRDefault="00A36927" w:rsidP="00A36927">
      <w:pPr>
        <w:pStyle w:val="TOC1"/>
        <w:rPr>
          <w:rFonts w:ascii="Calibri" w:hAnsi="Calibri" w:cs="Arial"/>
          <w:noProof/>
          <w:color w:val="auto"/>
          <w:sz w:val="22"/>
          <w:szCs w:val="22"/>
          <w:rtl/>
        </w:rPr>
      </w:pPr>
      <w:hyperlink w:anchor="_Toc357448181"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الخامس</w:t>
        </w:r>
        <w:r w:rsidRPr="003954ED">
          <w:rPr>
            <w:rStyle w:val="Hyperlink"/>
            <w:noProof/>
            <w:rtl/>
          </w:rPr>
          <w:t xml:space="preserve"> </w:t>
        </w:r>
        <w:r w:rsidRPr="003954ED">
          <w:rPr>
            <w:rStyle w:val="Hyperlink"/>
            <w:rFonts w:hint="eastAsia"/>
            <w:noProof/>
            <w:rtl/>
          </w:rPr>
          <w:t>والاربعون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Toc357448181 \h</w:instrText>
        </w:r>
        <w:r>
          <w:rPr>
            <w:noProof/>
            <w:webHidden/>
            <w:rtl/>
          </w:rPr>
          <w:instrText xml:space="preserve"> </w:instrText>
        </w:r>
        <w:r>
          <w:rPr>
            <w:rStyle w:val="Hyperlink"/>
            <w:noProof/>
            <w:rtl/>
          </w:rPr>
        </w:r>
        <w:r>
          <w:rPr>
            <w:rStyle w:val="Hyperlink"/>
            <w:noProof/>
            <w:rtl/>
          </w:rPr>
          <w:fldChar w:fldCharType="separate"/>
        </w:r>
        <w:r>
          <w:rPr>
            <w:noProof/>
            <w:webHidden/>
            <w:rtl/>
          </w:rPr>
          <w:t>334</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182"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8183" w:history="1">
        <w:r w:rsidRPr="003954ED">
          <w:rPr>
            <w:rStyle w:val="Hyperlink"/>
            <w:rFonts w:hint="eastAsia"/>
            <w:noProof/>
            <w:rtl/>
          </w:rPr>
          <w:t>لليلتين</w:t>
        </w:r>
        <w:r w:rsidRPr="003954ED">
          <w:rPr>
            <w:rStyle w:val="Hyperlink"/>
            <w:noProof/>
            <w:rtl/>
          </w:rPr>
          <w:t xml:space="preserve"> </w:t>
        </w:r>
        <w:r w:rsidRPr="003954ED">
          <w:rPr>
            <w:rStyle w:val="Hyperlink"/>
            <w:rFonts w:hint="eastAsia"/>
            <w:noProof/>
            <w:rtl/>
          </w:rPr>
          <w:t>بقيتا</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صفر</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184" w:history="1">
        <w:r>
          <w:rPr>
            <w:rStyle w:val="Hyperlink"/>
            <w:rFonts w:hint="cs"/>
            <w:noProof/>
            <w:rtl/>
          </w:rPr>
          <w:t>رؤيا عبدالمطلب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Toc357448184 \h</w:instrText>
        </w:r>
        <w:r>
          <w:rPr>
            <w:noProof/>
            <w:webHidden/>
            <w:rtl/>
          </w:rPr>
          <w:instrText xml:space="preserve"> </w:instrText>
        </w:r>
        <w:r>
          <w:rPr>
            <w:rStyle w:val="Hyperlink"/>
            <w:noProof/>
            <w:rtl/>
          </w:rPr>
        </w:r>
        <w:r>
          <w:rPr>
            <w:rStyle w:val="Hyperlink"/>
            <w:noProof/>
            <w:rtl/>
          </w:rPr>
          <w:fldChar w:fldCharType="separate"/>
        </w:r>
        <w:r>
          <w:rPr>
            <w:noProof/>
            <w:webHidden/>
            <w:rtl/>
          </w:rPr>
          <w:t>334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85" w:history="1">
        <w:r>
          <w:rPr>
            <w:rStyle w:val="Hyperlink"/>
            <w:rFonts w:hint="cs"/>
            <w:noProof/>
            <w:rtl/>
          </w:rPr>
          <w:t>رؤيا العباس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Toc357448185 \h</w:instrText>
        </w:r>
        <w:r>
          <w:rPr>
            <w:noProof/>
            <w:webHidden/>
            <w:rtl/>
          </w:rPr>
          <w:instrText xml:space="preserve"> </w:instrText>
        </w:r>
        <w:r>
          <w:rPr>
            <w:rStyle w:val="Hyperlink"/>
            <w:noProof/>
            <w:rtl/>
          </w:rPr>
        </w:r>
        <w:r>
          <w:rPr>
            <w:rStyle w:val="Hyperlink"/>
            <w:noProof/>
            <w:rtl/>
          </w:rPr>
          <w:fldChar w:fldCharType="separate"/>
        </w:r>
        <w:r>
          <w:rPr>
            <w:noProof/>
            <w:webHidden/>
            <w:rtl/>
          </w:rPr>
          <w:t>335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86" w:history="1">
        <w:r>
          <w:rPr>
            <w:rStyle w:val="Hyperlink"/>
            <w:rFonts w:hint="cs"/>
            <w:noProof/>
            <w:rtl/>
          </w:rPr>
          <w:t>وقت الدعاء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Toc357448186 \h</w:instrText>
        </w:r>
        <w:r>
          <w:rPr>
            <w:noProof/>
            <w:webHidden/>
            <w:rtl/>
          </w:rPr>
          <w:instrText xml:space="preserve"> </w:instrText>
        </w:r>
        <w:r>
          <w:rPr>
            <w:rStyle w:val="Hyperlink"/>
            <w:noProof/>
            <w:rtl/>
          </w:rPr>
        </w:r>
        <w:r>
          <w:rPr>
            <w:rStyle w:val="Hyperlink"/>
            <w:noProof/>
            <w:rtl/>
          </w:rPr>
          <w:fldChar w:fldCharType="separate"/>
        </w:r>
        <w:r>
          <w:rPr>
            <w:noProof/>
            <w:webHidden/>
            <w:rtl/>
          </w:rPr>
          <w:t>337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87" w:history="1">
        <w:r>
          <w:rPr>
            <w:rStyle w:val="Hyperlink"/>
            <w:rFonts w:hint="cs"/>
            <w:noProof/>
            <w:rtl/>
          </w:rPr>
          <w:t>أربعة لا ترد لهم دعوة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Toc357448187 \h</w:instrText>
        </w:r>
        <w:r>
          <w:rPr>
            <w:noProof/>
            <w:webHidden/>
            <w:rtl/>
          </w:rPr>
          <w:instrText xml:space="preserve"> </w:instrText>
        </w:r>
        <w:r>
          <w:rPr>
            <w:rStyle w:val="Hyperlink"/>
            <w:noProof/>
            <w:rtl/>
          </w:rPr>
        </w:r>
        <w:r>
          <w:rPr>
            <w:rStyle w:val="Hyperlink"/>
            <w:noProof/>
            <w:rtl/>
          </w:rPr>
          <w:fldChar w:fldCharType="separate"/>
        </w:r>
        <w:r>
          <w:rPr>
            <w:noProof/>
            <w:webHidden/>
            <w:rtl/>
          </w:rPr>
          <w:t>337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89" w:history="1">
        <w:r>
          <w:rPr>
            <w:rStyle w:val="Hyperlink"/>
            <w:rFonts w:hint="cs"/>
            <w:noProof/>
            <w:rtl/>
          </w:rPr>
          <w:t xml:space="preserve">سنة النبيّ </w:t>
        </w:r>
        <w:r w:rsidRPr="001458A1">
          <w:rPr>
            <w:rFonts w:hint="cs"/>
            <w:noProof/>
            <w:webHidden/>
            <w:rtl/>
          </w:rPr>
          <w:t>(صلّي الله عليه و آله وسلّم)</w:t>
        </w:r>
        <w:r>
          <w:rPr>
            <w:rFonts w:hint="cs"/>
            <w:noProof/>
            <w:webHidden/>
            <w:rtl/>
          </w:rPr>
          <w:t xml:space="preserve"> في رؤية الفاكهة الجديدة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Toc357448189 \h</w:instrText>
        </w:r>
        <w:r>
          <w:rPr>
            <w:noProof/>
            <w:webHidden/>
            <w:rtl/>
          </w:rPr>
          <w:instrText xml:space="preserve"> </w:instrText>
        </w:r>
        <w:r>
          <w:rPr>
            <w:rStyle w:val="Hyperlink"/>
            <w:noProof/>
            <w:rtl/>
          </w:rPr>
        </w:r>
        <w:r>
          <w:rPr>
            <w:rStyle w:val="Hyperlink"/>
            <w:noProof/>
            <w:rtl/>
          </w:rPr>
          <w:fldChar w:fldCharType="separate"/>
        </w:r>
        <w:r>
          <w:rPr>
            <w:noProof/>
            <w:webHidden/>
            <w:rtl/>
          </w:rPr>
          <w:t>337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91" w:history="1">
        <w:r>
          <w:rPr>
            <w:rStyle w:val="Hyperlink"/>
            <w:rFonts w:hint="cs"/>
            <w:noProof/>
            <w:rtl/>
          </w:rPr>
          <w:t xml:space="preserve">سنة النبيّ </w:t>
        </w:r>
        <w:r w:rsidRPr="001458A1">
          <w:rPr>
            <w:rStyle w:val="Hyperlink"/>
            <w:rFonts w:hint="cs"/>
            <w:noProof/>
            <w:webHidden/>
            <w:rtl/>
          </w:rPr>
          <w:t>(صلّي الله عليه و آله وسلّم)</w:t>
        </w:r>
        <w:r>
          <w:rPr>
            <w:rStyle w:val="Hyperlink"/>
            <w:rFonts w:hint="cs"/>
            <w:noProof/>
            <w:webHidden/>
            <w:rtl/>
          </w:rPr>
          <w:t xml:space="preserve"> في لبس الثوب الجديد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Toc357448191 \h</w:instrText>
        </w:r>
        <w:r>
          <w:rPr>
            <w:noProof/>
            <w:webHidden/>
            <w:rtl/>
          </w:rPr>
          <w:instrText xml:space="preserve"> </w:instrText>
        </w:r>
        <w:r>
          <w:rPr>
            <w:rStyle w:val="Hyperlink"/>
            <w:noProof/>
            <w:rtl/>
          </w:rPr>
        </w:r>
        <w:r>
          <w:rPr>
            <w:rStyle w:val="Hyperlink"/>
            <w:noProof/>
            <w:rtl/>
          </w:rPr>
          <w:fldChar w:fldCharType="separate"/>
        </w:r>
        <w:r>
          <w:rPr>
            <w:noProof/>
            <w:webHidden/>
            <w:rtl/>
          </w:rPr>
          <w:t>338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92" w:history="1">
        <w:r>
          <w:rPr>
            <w:rStyle w:val="Hyperlink"/>
            <w:rFonts w:hint="cs"/>
            <w:noProof/>
            <w:rtl/>
          </w:rPr>
          <w:t>دعاء عند سماع أذان الصبح والمغرب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Toc357448192 \h</w:instrText>
        </w:r>
        <w:r>
          <w:rPr>
            <w:noProof/>
            <w:webHidden/>
            <w:rtl/>
          </w:rPr>
          <w:instrText xml:space="preserve"> </w:instrText>
        </w:r>
        <w:r>
          <w:rPr>
            <w:rStyle w:val="Hyperlink"/>
            <w:noProof/>
            <w:rtl/>
          </w:rPr>
        </w:r>
        <w:r>
          <w:rPr>
            <w:rStyle w:val="Hyperlink"/>
            <w:noProof/>
            <w:rtl/>
          </w:rPr>
          <w:fldChar w:fldCharType="separate"/>
        </w:r>
        <w:r>
          <w:rPr>
            <w:noProof/>
            <w:webHidden/>
            <w:rtl/>
          </w:rPr>
          <w:t>338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93" w:history="1">
        <w:r>
          <w:rPr>
            <w:rStyle w:val="Hyperlink"/>
            <w:rFonts w:hint="cs"/>
            <w:noProof/>
            <w:rtl/>
          </w:rPr>
          <w:t>قرائة سورة القدر على الثوب الجديد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Toc357448193 \h</w:instrText>
        </w:r>
        <w:r>
          <w:rPr>
            <w:noProof/>
            <w:webHidden/>
            <w:rtl/>
          </w:rPr>
          <w:instrText xml:space="preserve"> </w:instrText>
        </w:r>
        <w:r>
          <w:rPr>
            <w:rStyle w:val="Hyperlink"/>
            <w:noProof/>
            <w:rtl/>
          </w:rPr>
        </w:r>
        <w:r>
          <w:rPr>
            <w:rStyle w:val="Hyperlink"/>
            <w:noProof/>
            <w:rtl/>
          </w:rPr>
          <w:fldChar w:fldCharType="separate"/>
        </w:r>
        <w:r>
          <w:rPr>
            <w:noProof/>
            <w:webHidden/>
            <w:rtl/>
          </w:rPr>
          <w:t>339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94" w:history="1">
        <w:r>
          <w:rPr>
            <w:rStyle w:val="Hyperlink"/>
            <w:rFonts w:hint="cs"/>
            <w:noProof/>
            <w:rtl/>
          </w:rPr>
          <w:t>القول عند رؤية غير المسلم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Toc357448194 \h</w:instrText>
        </w:r>
        <w:r>
          <w:rPr>
            <w:noProof/>
            <w:webHidden/>
            <w:rtl/>
          </w:rPr>
          <w:instrText xml:space="preserve"> </w:instrText>
        </w:r>
        <w:r>
          <w:rPr>
            <w:rStyle w:val="Hyperlink"/>
            <w:noProof/>
            <w:rtl/>
          </w:rPr>
        </w:r>
        <w:r>
          <w:rPr>
            <w:rStyle w:val="Hyperlink"/>
            <w:noProof/>
            <w:rtl/>
          </w:rPr>
          <w:fldChar w:fldCharType="separate"/>
        </w:r>
        <w:r>
          <w:rPr>
            <w:noProof/>
            <w:webHidden/>
            <w:rtl/>
          </w:rPr>
          <w:t>339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95" w:history="1">
        <w:r>
          <w:rPr>
            <w:rStyle w:val="Hyperlink"/>
            <w:rFonts w:hint="cs"/>
            <w:noProof/>
            <w:rtl/>
          </w:rPr>
          <w:t>القول عند رؤية ذي عاهة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Toc357448195 \h</w:instrText>
        </w:r>
        <w:r>
          <w:rPr>
            <w:noProof/>
            <w:webHidden/>
            <w:rtl/>
          </w:rPr>
          <w:instrText xml:space="preserve"> </w:instrText>
        </w:r>
        <w:r>
          <w:rPr>
            <w:rStyle w:val="Hyperlink"/>
            <w:noProof/>
            <w:rtl/>
          </w:rPr>
        </w:r>
        <w:r>
          <w:rPr>
            <w:rStyle w:val="Hyperlink"/>
            <w:noProof/>
            <w:rtl/>
          </w:rPr>
          <w:fldChar w:fldCharType="separate"/>
        </w:r>
        <w:r>
          <w:rPr>
            <w:noProof/>
            <w:webHidden/>
            <w:rtl/>
          </w:rPr>
          <w:t>339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96" w:history="1">
        <w:r>
          <w:rPr>
            <w:rStyle w:val="Hyperlink"/>
            <w:rFonts w:hint="cs"/>
            <w:noProof/>
            <w:rtl/>
          </w:rPr>
          <w:t xml:space="preserve">قول النبيّ </w:t>
        </w:r>
        <w:r w:rsidRPr="001458A1">
          <w:rPr>
            <w:rStyle w:val="Hyperlink"/>
            <w:rFonts w:hint="cs"/>
            <w:noProof/>
            <w:webHidden/>
            <w:rtl/>
          </w:rPr>
          <w:t>(صلّي الله عليه و آله وسلّم)</w:t>
        </w:r>
        <w:r>
          <w:rPr>
            <w:rStyle w:val="Hyperlink"/>
            <w:rFonts w:hint="cs"/>
            <w:noProof/>
            <w:webHidden/>
            <w:rtl/>
          </w:rPr>
          <w:t xml:space="preserve"> في بعض العلوم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Toc357448196 \h</w:instrText>
        </w:r>
        <w:r>
          <w:rPr>
            <w:noProof/>
            <w:webHidden/>
            <w:rtl/>
          </w:rPr>
          <w:instrText xml:space="preserve"> </w:instrText>
        </w:r>
        <w:r>
          <w:rPr>
            <w:rStyle w:val="Hyperlink"/>
            <w:noProof/>
            <w:rtl/>
          </w:rPr>
        </w:r>
        <w:r>
          <w:rPr>
            <w:rStyle w:val="Hyperlink"/>
            <w:noProof/>
            <w:rtl/>
          </w:rPr>
          <w:fldChar w:fldCharType="separate"/>
        </w:r>
        <w:r>
          <w:rPr>
            <w:noProof/>
            <w:webHidden/>
            <w:rtl/>
          </w:rPr>
          <w:t>340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97" w:history="1">
        <w:r>
          <w:rPr>
            <w:rStyle w:val="Hyperlink"/>
            <w:rFonts w:hint="cs"/>
            <w:noProof/>
            <w:rtl/>
          </w:rPr>
          <w:t>بُني الإسلام على خمس دعائم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Toc357448197 \h</w:instrText>
        </w:r>
        <w:r>
          <w:rPr>
            <w:noProof/>
            <w:webHidden/>
            <w:rtl/>
          </w:rPr>
          <w:instrText xml:space="preserve"> </w:instrText>
        </w:r>
        <w:r>
          <w:rPr>
            <w:rStyle w:val="Hyperlink"/>
            <w:noProof/>
            <w:rtl/>
          </w:rPr>
        </w:r>
        <w:r>
          <w:rPr>
            <w:rStyle w:val="Hyperlink"/>
            <w:noProof/>
            <w:rtl/>
          </w:rPr>
          <w:fldChar w:fldCharType="separate"/>
        </w:r>
        <w:r>
          <w:rPr>
            <w:noProof/>
            <w:webHidden/>
            <w:rtl/>
          </w:rPr>
          <w:t>340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98" w:history="1">
        <w:r>
          <w:rPr>
            <w:rStyle w:val="Hyperlink"/>
            <w:rFonts w:hint="cs"/>
            <w:noProof/>
            <w:rtl/>
          </w:rPr>
          <w:t>ماهو الايمان؟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Toc357448198 \h</w:instrText>
        </w:r>
        <w:r>
          <w:rPr>
            <w:noProof/>
            <w:webHidden/>
            <w:rtl/>
          </w:rPr>
          <w:instrText xml:space="preserve"> </w:instrText>
        </w:r>
        <w:r>
          <w:rPr>
            <w:rStyle w:val="Hyperlink"/>
            <w:noProof/>
            <w:rtl/>
          </w:rPr>
        </w:r>
        <w:r>
          <w:rPr>
            <w:rStyle w:val="Hyperlink"/>
            <w:noProof/>
            <w:rtl/>
          </w:rPr>
          <w:fldChar w:fldCharType="separate"/>
        </w:r>
        <w:r>
          <w:rPr>
            <w:noProof/>
            <w:webHidden/>
            <w:rtl/>
          </w:rPr>
          <w:t>340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199" w:history="1">
        <w:r>
          <w:rPr>
            <w:rStyle w:val="Hyperlink"/>
            <w:rFonts w:hint="cs"/>
            <w:noProof/>
            <w:rtl/>
          </w:rPr>
          <w:t>تعريف الإسلام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Toc357448199 \h</w:instrText>
        </w:r>
        <w:r>
          <w:rPr>
            <w:noProof/>
            <w:webHidden/>
            <w:rtl/>
          </w:rPr>
          <w:instrText xml:space="preserve"> </w:instrText>
        </w:r>
        <w:r>
          <w:rPr>
            <w:rStyle w:val="Hyperlink"/>
            <w:noProof/>
            <w:rtl/>
          </w:rPr>
        </w:r>
        <w:r>
          <w:rPr>
            <w:rStyle w:val="Hyperlink"/>
            <w:noProof/>
            <w:rtl/>
          </w:rPr>
          <w:fldChar w:fldCharType="separate"/>
        </w:r>
        <w:r>
          <w:rPr>
            <w:noProof/>
            <w:webHidden/>
            <w:rtl/>
          </w:rPr>
          <w:t>341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00" w:history="1">
        <w:r>
          <w:rPr>
            <w:rStyle w:val="Hyperlink"/>
            <w:rFonts w:hint="cs"/>
            <w:noProof/>
            <w:rtl/>
          </w:rPr>
          <w:t>تعريف المؤمن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Toc357448200 \h</w:instrText>
        </w:r>
        <w:r>
          <w:rPr>
            <w:noProof/>
            <w:webHidden/>
            <w:rtl/>
          </w:rPr>
          <w:instrText xml:space="preserve"> </w:instrText>
        </w:r>
        <w:r>
          <w:rPr>
            <w:rStyle w:val="Hyperlink"/>
            <w:noProof/>
            <w:rtl/>
          </w:rPr>
        </w:r>
        <w:r>
          <w:rPr>
            <w:rStyle w:val="Hyperlink"/>
            <w:noProof/>
            <w:rtl/>
          </w:rPr>
          <w:fldChar w:fldCharType="separate"/>
        </w:r>
        <w:r>
          <w:rPr>
            <w:noProof/>
            <w:webHidden/>
            <w:rtl/>
          </w:rPr>
          <w:t>341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01" w:history="1">
        <w:r>
          <w:rPr>
            <w:rStyle w:val="Hyperlink"/>
            <w:rFonts w:hint="cs"/>
            <w:noProof/>
            <w:rtl/>
          </w:rPr>
          <w:t xml:space="preserve">فضائل عليّ </w:t>
        </w:r>
        <w:r w:rsidRPr="001458A1">
          <w:rPr>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Toc357448201 \h</w:instrText>
        </w:r>
        <w:r>
          <w:rPr>
            <w:noProof/>
            <w:webHidden/>
            <w:rtl/>
          </w:rPr>
          <w:instrText xml:space="preserve"> </w:instrText>
        </w:r>
        <w:r>
          <w:rPr>
            <w:rStyle w:val="Hyperlink"/>
            <w:noProof/>
            <w:rtl/>
          </w:rPr>
        </w:r>
        <w:r>
          <w:rPr>
            <w:rStyle w:val="Hyperlink"/>
            <w:noProof/>
            <w:rtl/>
          </w:rPr>
          <w:fldChar w:fldCharType="separate"/>
        </w:r>
        <w:r>
          <w:rPr>
            <w:noProof/>
            <w:webHidden/>
            <w:rtl/>
          </w:rPr>
          <w:t>341</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203"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السادس</w:t>
        </w:r>
        <w:r w:rsidRPr="003954ED">
          <w:rPr>
            <w:rStyle w:val="Hyperlink"/>
            <w:noProof/>
            <w:rtl/>
          </w:rPr>
          <w:t xml:space="preserve"> </w:t>
        </w:r>
        <w:r w:rsidRPr="003954ED">
          <w:rPr>
            <w:rStyle w:val="Hyperlink"/>
            <w:rFonts w:hint="eastAsia"/>
            <w:noProof/>
            <w:rtl/>
          </w:rPr>
          <w:t>والاربعون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Toc357448203 \h</w:instrText>
        </w:r>
        <w:r>
          <w:rPr>
            <w:noProof/>
            <w:webHidden/>
            <w:rtl/>
          </w:rPr>
          <w:instrText xml:space="preserve"> </w:instrText>
        </w:r>
        <w:r>
          <w:rPr>
            <w:rStyle w:val="Hyperlink"/>
            <w:noProof/>
            <w:rtl/>
          </w:rPr>
        </w:r>
        <w:r>
          <w:rPr>
            <w:rStyle w:val="Hyperlink"/>
            <w:noProof/>
            <w:rtl/>
          </w:rPr>
          <w:fldChar w:fldCharType="separate"/>
        </w:r>
        <w:r>
          <w:rPr>
            <w:noProof/>
            <w:webHidden/>
            <w:rtl/>
          </w:rPr>
          <w:t>343</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204"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8205" w:history="1">
        <w:r w:rsidRPr="003954ED">
          <w:rPr>
            <w:rStyle w:val="Hyperlink"/>
            <w:rFonts w:hint="eastAsia"/>
            <w:noProof/>
            <w:rtl/>
          </w:rPr>
          <w:t>الثاني</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شهر</w:t>
        </w:r>
        <w:r w:rsidRPr="003954ED">
          <w:rPr>
            <w:rStyle w:val="Hyperlink"/>
            <w:noProof/>
            <w:rtl/>
          </w:rPr>
          <w:t xml:space="preserve"> </w:t>
        </w:r>
        <w:r w:rsidRPr="003954ED">
          <w:rPr>
            <w:rStyle w:val="Hyperlink"/>
            <w:rFonts w:hint="eastAsia"/>
            <w:noProof/>
            <w:rtl/>
          </w:rPr>
          <w:t>ربيع</w:t>
        </w:r>
        <w:r w:rsidRPr="003954ED">
          <w:rPr>
            <w:rStyle w:val="Hyperlink"/>
            <w:noProof/>
            <w:rtl/>
          </w:rPr>
          <w:t xml:space="preserve"> </w:t>
        </w:r>
        <w:r w:rsidRPr="003954ED">
          <w:rPr>
            <w:rStyle w:val="Hyperlink"/>
            <w:rFonts w:hint="eastAsia"/>
            <w:noProof/>
            <w:rtl/>
          </w:rPr>
          <w:t>الاول</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206" w:history="1">
        <w:r>
          <w:rPr>
            <w:rStyle w:val="Hyperlink"/>
            <w:rFonts w:hint="cs"/>
            <w:noProof/>
            <w:rtl/>
          </w:rPr>
          <w:t>من لم يردع أخاه وهو يقدر عليه فقد خانه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Toc357448206 \h</w:instrText>
        </w:r>
        <w:r>
          <w:rPr>
            <w:noProof/>
            <w:webHidden/>
            <w:rtl/>
          </w:rPr>
          <w:instrText xml:space="preserve"> </w:instrText>
        </w:r>
        <w:r>
          <w:rPr>
            <w:rStyle w:val="Hyperlink"/>
            <w:noProof/>
            <w:rtl/>
          </w:rPr>
        </w:r>
        <w:r>
          <w:rPr>
            <w:rStyle w:val="Hyperlink"/>
            <w:noProof/>
            <w:rtl/>
          </w:rPr>
          <w:fldChar w:fldCharType="separate"/>
        </w:r>
        <w:r>
          <w:rPr>
            <w:noProof/>
            <w:webHidden/>
            <w:rtl/>
          </w:rPr>
          <w:t>343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07" w:history="1">
        <w:r>
          <w:rPr>
            <w:rStyle w:val="Hyperlink"/>
            <w:rFonts w:hint="cs"/>
            <w:noProof/>
            <w:rtl/>
          </w:rPr>
          <w:t xml:space="preserve">فضائل عليّ </w:t>
        </w:r>
        <w:r w:rsidRPr="00BE2C1E">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Toc357448207 \h</w:instrText>
        </w:r>
        <w:r>
          <w:rPr>
            <w:noProof/>
            <w:webHidden/>
            <w:rtl/>
          </w:rPr>
          <w:instrText xml:space="preserve"> </w:instrText>
        </w:r>
        <w:r>
          <w:rPr>
            <w:rStyle w:val="Hyperlink"/>
            <w:noProof/>
            <w:rtl/>
          </w:rPr>
        </w:r>
        <w:r>
          <w:rPr>
            <w:rStyle w:val="Hyperlink"/>
            <w:noProof/>
            <w:rtl/>
          </w:rPr>
          <w:fldChar w:fldCharType="separate"/>
        </w:r>
        <w:r>
          <w:rPr>
            <w:noProof/>
            <w:webHidden/>
            <w:rtl/>
          </w:rPr>
          <w:t>343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08" w:history="1">
        <w:r>
          <w:rPr>
            <w:rStyle w:val="Hyperlink"/>
            <w:rFonts w:hint="cs"/>
            <w:noProof/>
            <w:rtl/>
          </w:rPr>
          <w:t>أحسنوا صحبة الإسلام بالسخاء وحُسن الخلق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Toc357448208 \h</w:instrText>
        </w:r>
        <w:r>
          <w:rPr>
            <w:noProof/>
            <w:webHidden/>
            <w:rtl/>
          </w:rPr>
          <w:instrText xml:space="preserve"> </w:instrText>
        </w:r>
        <w:r>
          <w:rPr>
            <w:rStyle w:val="Hyperlink"/>
            <w:noProof/>
            <w:rtl/>
          </w:rPr>
        </w:r>
        <w:r>
          <w:rPr>
            <w:rStyle w:val="Hyperlink"/>
            <w:noProof/>
            <w:rtl/>
          </w:rPr>
          <w:fldChar w:fldCharType="separate"/>
        </w:r>
        <w:r>
          <w:rPr>
            <w:noProof/>
            <w:webHidden/>
            <w:rtl/>
          </w:rPr>
          <w:t>344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09" w:history="1">
        <w:r>
          <w:rPr>
            <w:rStyle w:val="Hyperlink"/>
            <w:rFonts w:hint="cs"/>
            <w:noProof/>
            <w:rtl/>
          </w:rPr>
          <w:t xml:space="preserve">موعظة للنبيّ </w:t>
        </w:r>
        <w:r w:rsidRPr="00BE2C1E">
          <w:rPr>
            <w:rStyle w:val="Hyperlink"/>
            <w:rFonts w:hint="cs"/>
            <w:noProof/>
            <w:webHidden/>
            <w:rtl/>
          </w:rPr>
          <w:t>(صلّي الله عليه و آله وسلّم)</w:t>
        </w:r>
        <w:r>
          <w:rPr>
            <w:rStyle w:val="Hyperlink"/>
            <w:rFonts w:hint="cs"/>
            <w:noProof/>
            <w:rtl/>
          </w:rPr>
          <w:t xml:space="preserve"> في المزاح والضحك والكذب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Toc357448209 \h</w:instrText>
        </w:r>
        <w:r>
          <w:rPr>
            <w:noProof/>
            <w:webHidden/>
            <w:rtl/>
          </w:rPr>
          <w:instrText xml:space="preserve"> </w:instrText>
        </w:r>
        <w:r>
          <w:rPr>
            <w:rStyle w:val="Hyperlink"/>
            <w:noProof/>
            <w:rtl/>
          </w:rPr>
        </w:r>
        <w:r>
          <w:rPr>
            <w:rStyle w:val="Hyperlink"/>
            <w:noProof/>
            <w:rtl/>
          </w:rPr>
          <w:fldChar w:fldCharType="separate"/>
        </w:r>
        <w:r>
          <w:rPr>
            <w:noProof/>
            <w:webHidden/>
            <w:rtl/>
          </w:rPr>
          <w:t>344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10" w:history="1">
        <w:r>
          <w:rPr>
            <w:rStyle w:val="Hyperlink"/>
            <w:rFonts w:hint="cs"/>
            <w:noProof/>
            <w:rtl/>
          </w:rPr>
          <w:t>المكر والخديعة في النار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Toc357448210 \h</w:instrText>
        </w:r>
        <w:r>
          <w:rPr>
            <w:noProof/>
            <w:webHidden/>
            <w:rtl/>
          </w:rPr>
          <w:instrText xml:space="preserve"> </w:instrText>
        </w:r>
        <w:r>
          <w:rPr>
            <w:rStyle w:val="Hyperlink"/>
            <w:noProof/>
            <w:rtl/>
          </w:rPr>
        </w:r>
        <w:r>
          <w:rPr>
            <w:rStyle w:val="Hyperlink"/>
            <w:noProof/>
            <w:rtl/>
          </w:rPr>
          <w:fldChar w:fldCharType="separate"/>
        </w:r>
        <w:r>
          <w:rPr>
            <w:noProof/>
            <w:webHidden/>
            <w:rtl/>
          </w:rPr>
          <w:t>344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11" w:history="1">
        <w:r>
          <w:rPr>
            <w:rStyle w:val="Hyperlink"/>
            <w:rFonts w:hint="cs"/>
            <w:noProof/>
            <w:rtl/>
          </w:rPr>
          <w:t>ليس منّا من غشّ مسلماً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Toc357448211 \h</w:instrText>
        </w:r>
        <w:r>
          <w:rPr>
            <w:noProof/>
            <w:webHidden/>
            <w:rtl/>
          </w:rPr>
          <w:instrText xml:space="preserve"> </w:instrText>
        </w:r>
        <w:r>
          <w:rPr>
            <w:rStyle w:val="Hyperlink"/>
            <w:noProof/>
            <w:rtl/>
          </w:rPr>
        </w:r>
        <w:r>
          <w:rPr>
            <w:rStyle w:val="Hyperlink"/>
            <w:noProof/>
            <w:rtl/>
          </w:rPr>
          <w:fldChar w:fldCharType="separate"/>
        </w:r>
        <w:r>
          <w:rPr>
            <w:noProof/>
            <w:webHidden/>
            <w:rtl/>
          </w:rPr>
          <w:t>344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12" w:history="1">
        <w:r>
          <w:rPr>
            <w:rStyle w:val="Hyperlink"/>
            <w:rFonts w:hint="cs"/>
            <w:noProof/>
            <w:rtl/>
          </w:rPr>
          <w:t>حُسن الخلق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Toc357448212 \h</w:instrText>
        </w:r>
        <w:r>
          <w:rPr>
            <w:noProof/>
            <w:webHidden/>
            <w:rtl/>
          </w:rPr>
          <w:instrText xml:space="preserve"> </w:instrText>
        </w:r>
        <w:r>
          <w:rPr>
            <w:rStyle w:val="Hyperlink"/>
            <w:noProof/>
            <w:rtl/>
          </w:rPr>
        </w:r>
        <w:r>
          <w:rPr>
            <w:rStyle w:val="Hyperlink"/>
            <w:noProof/>
            <w:rtl/>
          </w:rPr>
          <w:fldChar w:fldCharType="separate"/>
        </w:r>
        <w:r>
          <w:rPr>
            <w:noProof/>
            <w:webHidden/>
            <w:rtl/>
          </w:rPr>
          <w:t>344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13" w:history="1">
        <w:r>
          <w:rPr>
            <w:rStyle w:val="Hyperlink"/>
            <w:rFonts w:hint="cs"/>
            <w:noProof/>
            <w:rtl/>
          </w:rPr>
          <w:t>ثواب التسبيح بعد 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Toc357448213 \h</w:instrText>
        </w:r>
        <w:r>
          <w:rPr>
            <w:noProof/>
            <w:webHidden/>
            <w:rtl/>
          </w:rPr>
          <w:instrText xml:space="preserve"> </w:instrText>
        </w:r>
        <w:r>
          <w:rPr>
            <w:rStyle w:val="Hyperlink"/>
            <w:noProof/>
            <w:rtl/>
          </w:rPr>
        </w:r>
        <w:r>
          <w:rPr>
            <w:rStyle w:val="Hyperlink"/>
            <w:noProof/>
            <w:rtl/>
          </w:rPr>
          <w:fldChar w:fldCharType="separate"/>
        </w:r>
        <w:r>
          <w:rPr>
            <w:noProof/>
            <w:webHidden/>
            <w:rtl/>
          </w:rPr>
          <w:t>345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14" w:history="1">
        <w:r>
          <w:rPr>
            <w:rStyle w:val="Hyperlink"/>
            <w:rFonts w:hint="cs"/>
            <w:noProof/>
            <w:rtl/>
          </w:rPr>
          <w:t xml:space="preserve">خمس خصال يحبها الله تعالى ورسوله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Toc357448214 \h</w:instrText>
        </w:r>
        <w:r>
          <w:rPr>
            <w:noProof/>
            <w:webHidden/>
            <w:rtl/>
          </w:rPr>
          <w:instrText xml:space="preserve"> </w:instrText>
        </w:r>
        <w:r>
          <w:rPr>
            <w:rStyle w:val="Hyperlink"/>
            <w:noProof/>
            <w:rtl/>
          </w:rPr>
        </w:r>
        <w:r>
          <w:rPr>
            <w:rStyle w:val="Hyperlink"/>
            <w:noProof/>
            <w:rtl/>
          </w:rPr>
          <w:fldChar w:fldCharType="separate"/>
        </w:r>
        <w:r>
          <w:rPr>
            <w:noProof/>
            <w:webHidden/>
            <w:rtl/>
          </w:rPr>
          <w:t>345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15" w:history="1">
        <w:r>
          <w:rPr>
            <w:rStyle w:val="Hyperlink"/>
            <w:rFonts w:hint="cs"/>
            <w:noProof/>
            <w:rtl/>
          </w:rPr>
          <w:t xml:space="preserve">أوصاف النبيّ </w:t>
        </w:r>
        <w:r w:rsidRPr="00BE2C1E">
          <w:rPr>
            <w:rStyle w:val="Hyperlink"/>
            <w:rFonts w:hint="cs"/>
            <w:noProof/>
            <w:webHidden/>
            <w:rtl/>
          </w:rPr>
          <w:t>(صلّي الله عليه و آله وسلّم)</w:t>
        </w:r>
        <w:r>
          <w:rPr>
            <w:rStyle w:val="Hyperlink"/>
            <w:rFonts w:hint="cs"/>
            <w:noProof/>
            <w:rtl/>
          </w:rPr>
          <w:t xml:space="preserve"> في الإنجيل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Toc357448215 \h</w:instrText>
        </w:r>
        <w:r>
          <w:rPr>
            <w:noProof/>
            <w:webHidden/>
            <w:rtl/>
          </w:rPr>
          <w:instrText xml:space="preserve"> </w:instrText>
        </w:r>
        <w:r>
          <w:rPr>
            <w:rStyle w:val="Hyperlink"/>
            <w:noProof/>
            <w:rtl/>
          </w:rPr>
        </w:r>
        <w:r>
          <w:rPr>
            <w:rStyle w:val="Hyperlink"/>
            <w:noProof/>
            <w:rtl/>
          </w:rPr>
          <w:fldChar w:fldCharType="separate"/>
        </w:r>
        <w:r>
          <w:rPr>
            <w:noProof/>
            <w:webHidden/>
            <w:rtl/>
          </w:rPr>
          <w:t>345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16" w:history="1">
        <w:r>
          <w:rPr>
            <w:rStyle w:val="Hyperlink"/>
            <w:rFonts w:hint="cs"/>
            <w:noProof/>
            <w:rtl/>
          </w:rPr>
          <w:t>صفات أهل الجنة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Toc357448216 \h</w:instrText>
        </w:r>
        <w:r>
          <w:rPr>
            <w:noProof/>
            <w:webHidden/>
            <w:rtl/>
          </w:rPr>
          <w:instrText xml:space="preserve"> </w:instrText>
        </w:r>
        <w:r>
          <w:rPr>
            <w:rStyle w:val="Hyperlink"/>
            <w:noProof/>
            <w:rtl/>
          </w:rPr>
        </w:r>
        <w:r>
          <w:rPr>
            <w:rStyle w:val="Hyperlink"/>
            <w:noProof/>
            <w:rtl/>
          </w:rPr>
          <w:fldChar w:fldCharType="separate"/>
        </w:r>
        <w:r>
          <w:rPr>
            <w:noProof/>
            <w:webHidden/>
            <w:rtl/>
          </w:rPr>
          <w:t>347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17" w:history="1">
        <w:r>
          <w:rPr>
            <w:rStyle w:val="Hyperlink"/>
            <w:rFonts w:hint="cs"/>
            <w:noProof/>
            <w:rtl/>
          </w:rPr>
          <w:t>عليّ  يكرم فقيراً وينشد الفقير شعراً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Toc357448217 \h</w:instrText>
        </w:r>
        <w:r>
          <w:rPr>
            <w:noProof/>
            <w:webHidden/>
            <w:rtl/>
          </w:rPr>
          <w:instrText xml:space="preserve"> </w:instrText>
        </w:r>
        <w:r>
          <w:rPr>
            <w:rStyle w:val="Hyperlink"/>
            <w:noProof/>
            <w:rtl/>
          </w:rPr>
        </w:r>
        <w:r>
          <w:rPr>
            <w:rStyle w:val="Hyperlink"/>
            <w:noProof/>
            <w:rtl/>
          </w:rPr>
          <w:fldChar w:fldCharType="separate"/>
        </w:r>
        <w:r>
          <w:rPr>
            <w:noProof/>
            <w:webHidden/>
            <w:rtl/>
          </w:rPr>
          <w:t>347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18" w:history="1">
        <w:r>
          <w:rPr>
            <w:rStyle w:val="Hyperlink"/>
            <w:rFonts w:hint="cs"/>
            <w:noProof/>
            <w:rtl/>
          </w:rPr>
          <w:t xml:space="preserve">هبوط جبرئيل على النبيّ </w:t>
        </w:r>
        <w:r w:rsidRPr="00BE2C1E">
          <w:rPr>
            <w:rStyle w:val="Hyperlink"/>
            <w:rFonts w:hint="cs"/>
            <w:noProof/>
            <w:webHidden/>
            <w:rtl/>
          </w:rPr>
          <w:t>(صلّي الله عليه و آله وسلّم)</w:t>
        </w:r>
        <w:r>
          <w:rPr>
            <w:rStyle w:val="Hyperlink"/>
            <w:rFonts w:hint="cs"/>
            <w:noProof/>
            <w:rtl/>
          </w:rPr>
          <w:t xml:space="preserve"> قبل وفاته بثلاثة أيام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Toc357448218 \h</w:instrText>
        </w:r>
        <w:r>
          <w:rPr>
            <w:noProof/>
            <w:webHidden/>
            <w:rtl/>
          </w:rPr>
          <w:instrText xml:space="preserve"> </w:instrText>
        </w:r>
        <w:r>
          <w:rPr>
            <w:rStyle w:val="Hyperlink"/>
            <w:noProof/>
            <w:rtl/>
          </w:rPr>
        </w:r>
        <w:r>
          <w:rPr>
            <w:rStyle w:val="Hyperlink"/>
            <w:noProof/>
            <w:rtl/>
          </w:rPr>
          <w:fldChar w:fldCharType="separate"/>
        </w:r>
        <w:r>
          <w:rPr>
            <w:noProof/>
            <w:webHidden/>
            <w:rtl/>
          </w:rPr>
          <w:t>348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19" w:history="1">
        <w:r>
          <w:rPr>
            <w:rStyle w:val="Hyperlink"/>
            <w:rFonts w:hint="cs"/>
            <w:noProof/>
            <w:rtl/>
          </w:rPr>
          <w:t xml:space="preserve">أين تلقى فاطمة </w:t>
        </w:r>
        <w:r w:rsidRPr="00BE2C1E">
          <w:rPr>
            <w:rStyle w:val="Hyperlink"/>
            <w:rFonts w:hint="cs"/>
            <w:noProof/>
            <w:rtl/>
          </w:rPr>
          <w:t>(عليه السلام)</w:t>
        </w:r>
        <w:r>
          <w:rPr>
            <w:rStyle w:val="Hyperlink"/>
            <w:rFonts w:hint="cs"/>
            <w:noProof/>
            <w:rtl/>
          </w:rPr>
          <w:t xml:space="preserve"> النبيّ </w:t>
        </w:r>
        <w:r w:rsidRPr="00BE2C1E">
          <w:rPr>
            <w:rStyle w:val="Hyperlink"/>
            <w:rFonts w:hint="cs"/>
            <w:noProof/>
            <w:webHidden/>
            <w:rtl/>
          </w:rPr>
          <w:t>(صلّي الله عليه و آله وسلّم)</w:t>
        </w:r>
        <w:r>
          <w:rPr>
            <w:rStyle w:val="Hyperlink"/>
            <w:rFonts w:hint="cs"/>
            <w:noProof/>
            <w:rtl/>
          </w:rPr>
          <w:t xml:space="preserve"> عند الموقف الأعظم؟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Toc357448219 \h</w:instrText>
        </w:r>
        <w:r>
          <w:rPr>
            <w:noProof/>
            <w:webHidden/>
            <w:rtl/>
          </w:rPr>
          <w:instrText xml:space="preserve"> </w:instrText>
        </w:r>
        <w:r>
          <w:rPr>
            <w:rStyle w:val="Hyperlink"/>
            <w:noProof/>
            <w:rtl/>
          </w:rPr>
        </w:r>
        <w:r>
          <w:rPr>
            <w:rStyle w:val="Hyperlink"/>
            <w:noProof/>
            <w:rtl/>
          </w:rPr>
          <w:fldChar w:fldCharType="separate"/>
        </w:r>
        <w:r>
          <w:rPr>
            <w:noProof/>
            <w:webHidden/>
            <w:rtl/>
          </w:rPr>
          <w:t>349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20" w:history="1">
        <w:r>
          <w:rPr>
            <w:rStyle w:val="Hyperlink"/>
            <w:rFonts w:hint="cs"/>
            <w:noProof/>
            <w:rtl/>
          </w:rPr>
          <w:t xml:space="preserve">علم عليّ </w:t>
        </w:r>
        <w:r w:rsidRPr="00BE2C1E">
          <w:rPr>
            <w:rStyle w:val="Hyperlink"/>
            <w:rFonts w:hint="cs"/>
            <w:noProof/>
            <w:rtl/>
          </w:rPr>
          <w:t>(عليه السلام)</w:t>
        </w:r>
        <w:r>
          <w:rPr>
            <w:rStyle w:val="Hyperlink"/>
            <w:rFonts w:hint="cs"/>
            <w:noProof/>
            <w:rtl/>
          </w:rPr>
          <w:t xml:space="preserve"> بنزول 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Toc357448220 \h</w:instrText>
        </w:r>
        <w:r>
          <w:rPr>
            <w:noProof/>
            <w:webHidden/>
            <w:rtl/>
          </w:rPr>
          <w:instrText xml:space="preserve"> </w:instrText>
        </w:r>
        <w:r>
          <w:rPr>
            <w:rStyle w:val="Hyperlink"/>
            <w:noProof/>
            <w:rtl/>
          </w:rPr>
        </w:r>
        <w:r>
          <w:rPr>
            <w:rStyle w:val="Hyperlink"/>
            <w:noProof/>
            <w:rtl/>
          </w:rPr>
          <w:fldChar w:fldCharType="separate"/>
        </w:r>
        <w:r>
          <w:rPr>
            <w:noProof/>
            <w:webHidden/>
            <w:rtl/>
          </w:rPr>
          <w:t>350</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222"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السابع</w:t>
        </w:r>
        <w:r w:rsidRPr="003954ED">
          <w:rPr>
            <w:rStyle w:val="Hyperlink"/>
            <w:noProof/>
            <w:rtl/>
          </w:rPr>
          <w:t xml:space="preserve"> </w:t>
        </w:r>
        <w:r w:rsidRPr="003954ED">
          <w:rPr>
            <w:rStyle w:val="Hyperlink"/>
            <w:rFonts w:hint="eastAsia"/>
            <w:noProof/>
            <w:rtl/>
          </w:rPr>
          <w:t>والاربعون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Toc357448222 \h</w:instrText>
        </w:r>
        <w:r>
          <w:rPr>
            <w:noProof/>
            <w:webHidden/>
            <w:rtl/>
          </w:rPr>
          <w:instrText xml:space="preserve"> </w:instrText>
        </w:r>
        <w:r>
          <w:rPr>
            <w:rStyle w:val="Hyperlink"/>
            <w:noProof/>
            <w:rtl/>
          </w:rPr>
        </w:r>
        <w:r>
          <w:rPr>
            <w:rStyle w:val="Hyperlink"/>
            <w:noProof/>
            <w:rtl/>
          </w:rPr>
          <w:fldChar w:fldCharType="separate"/>
        </w:r>
        <w:r>
          <w:rPr>
            <w:noProof/>
            <w:webHidden/>
            <w:rtl/>
          </w:rPr>
          <w:t>351</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223"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8224" w:history="1">
        <w:r w:rsidRPr="003954ED">
          <w:rPr>
            <w:rStyle w:val="Hyperlink"/>
            <w:rFonts w:hint="eastAsia"/>
            <w:noProof/>
            <w:rtl/>
          </w:rPr>
          <w:t>الخامس</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شهر</w:t>
        </w:r>
        <w:r w:rsidRPr="003954ED">
          <w:rPr>
            <w:rStyle w:val="Hyperlink"/>
            <w:noProof/>
            <w:rtl/>
          </w:rPr>
          <w:t xml:space="preserve"> </w:t>
        </w:r>
        <w:r w:rsidRPr="003954ED">
          <w:rPr>
            <w:rStyle w:val="Hyperlink"/>
            <w:rFonts w:hint="eastAsia"/>
            <w:noProof/>
            <w:rtl/>
          </w:rPr>
          <w:t>ربيع</w:t>
        </w:r>
        <w:r w:rsidRPr="003954ED">
          <w:rPr>
            <w:rStyle w:val="Hyperlink"/>
            <w:noProof/>
            <w:rtl/>
          </w:rPr>
          <w:t xml:space="preserve"> </w:t>
        </w:r>
        <w:r w:rsidRPr="003954ED">
          <w:rPr>
            <w:rStyle w:val="Hyperlink"/>
            <w:rFonts w:hint="eastAsia"/>
            <w:noProof/>
            <w:rtl/>
          </w:rPr>
          <w:t>الاول</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225" w:history="1">
        <w:r>
          <w:rPr>
            <w:rStyle w:val="Hyperlink"/>
            <w:rFonts w:hint="cs"/>
            <w:noProof/>
            <w:rtl/>
          </w:rPr>
          <w:t>أحاديث في التوحيد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Toc357448225 \h</w:instrText>
        </w:r>
        <w:r>
          <w:rPr>
            <w:noProof/>
            <w:webHidden/>
            <w:rtl/>
          </w:rPr>
          <w:instrText xml:space="preserve"> </w:instrText>
        </w:r>
        <w:r>
          <w:rPr>
            <w:rStyle w:val="Hyperlink"/>
            <w:noProof/>
            <w:rtl/>
          </w:rPr>
        </w:r>
        <w:r>
          <w:rPr>
            <w:rStyle w:val="Hyperlink"/>
            <w:noProof/>
            <w:rtl/>
          </w:rPr>
          <w:fldChar w:fldCharType="separate"/>
        </w:r>
        <w:r>
          <w:rPr>
            <w:noProof/>
            <w:webHidden/>
            <w:rtl/>
          </w:rPr>
          <w:t>351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33" w:history="1">
        <w:r>
          <w:rPr>
            <w:rStyle w:val="Hyperlink"/>
            <w:rFonts w:hint="cs"/>
            <w:noProof/>
            <w:rtl/>
          </w:rPr>
          <w:t xml:space="preserve">فضائل عليّ </w:t>
        </w:r>
        <w:r w:rsidRPr="006D6C56">
          <w:rPr>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Toc357448233 \h</w:instrText>
        </w:r>
        <w:r>
          <w:rPr>
            <w:noProof/>
            <w:webHidden/>
            <w:rtl/>
          </w:rPr>
          <w:instrText xml:space="preserve"> </w:instrText>
        </w:r>
        <w:r>
          <w:rPr>
            <w:rStyle w:val="Hyperlink"/>
            <w:noProof/>
            <w:rtl/>
          </w:rPr>
        </w:r>
        <w:r>
          <w:rPr>
            <w:rStyle w:val="Hyperlink"/>
            <w:noProof/>
            <w:rtl/>
          </w:rPr>
          <w:fldChar w:fldCharType="separate"/>
        </w:r>
        <w:r>
          <w:rPr>
            <w:noProof/>
            <w:webHidden/>
            <w:rtl/>
          </w:rPr>
          <w:t>353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34" w:history="1">
        <w:r>
          <w:rPr>
            <w:rStyle w:val="Hyperlink"/>
            <w:rFonts w:hint="cs"/>
            <w:noProof/>
            <w:rtl/>
          </w:rPr>
          <w:t>في مكارم الأخلاق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Toc357448234 \h</w:instrText>
        </w:r>
        <w:r>
          <w:rPr>
            <w:noProof/>
            <w:webHidden/>
            <w:rtl/>
          </w:rPr>
          <w:instrText xml:space="preserve"> </w:instrText>
        </w:r>
        <w:r>
          <w:rPr>
            <w:rStyle w:val="Hyperlink"/>
            <w:noProof/>
            <w:rtl/>
          </w:rPr>
        </w:r>
        <w:r>
          <w:rPr>
            <w:rStyle w:val="Hyperlink"/>
            <w:noProof/>
            <w:rtl/>
          </w:rPr>
          <w:fldChar w:fldCharType="separate"/>
        </w:r>
        <w:r>
          <w:rPr>
            <w:noProof/>
            <w:webHidden/>
            <w:rtl/>
          </w:rPr>
          <w:t>355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35" w:history="1">
        <w:r>
          <w:rPr>
            <w:rStyle w:val="Hyperlink"/>
            <w:rFonts w:hint="cs"/>
            <w:noProof/>
            <w:rtl/>
          </w:rPr>
          <w:t>الموت بين زوال الخميس إلى الجمعة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Toc357448235 \h</w:instrText>
        </w:r>
        <w:r>
          <w:rPr>
            <w:noProof/>
            <w:webHidden/>
            <w:rtl/>
          </w:rPr>
          <w:instrText xml:space="preserve"> </w:instrText>
        </w:r>
        <w:r>
          <w:rPr>
            <w:rStyle w:val="Hyperlink"/>
            <w:noProof/>
            <w:rtl/>
          </w:rPr>
        </w:r>
        <w:r>
          <w:rPr>
            <w:rStyle w:val="Hyperlink"/>
            <w:noProof/>
            <w:rtl/>
          </w:rPr>
          <w:fldChar w:fldCharType="separate"/>
        </w:r>
        <w:r>
          <w:rPr>
            <w:noProof/>
            <w:webHidden/>
            <w:rtl/>
          </w:rPr>
          <w:t>355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36" w:history="1">
        <w:r>
          <w:rPr>
            <w:rStyle w:val="Hyperlink"/>
            <w:rFonts w:hint="cs"/>
            <w:noProof/>
            <w:rtl/>
          </w:rPr>
          <w:t xml:space="preserve">الصادق </w:t>
        </w:r>
        <w:r w:rsidRPr="006D6C56">
          <w:rPr>
            <w:rStyle w:val="Hyperlink"/>
            <w:rFonts w:hint="cs"/>
            <w:noProof/>
            <w:rtl/>
          </w:rPr>
          <w:t>(عليه السلام)</w:t>
        </w:r>
        <w:r>
          <w:rPr>
            <w:rStyle w:val="Hyperlink"/>
            <w:rFonts w:hint="cs"/>
            <w:noProof/>
            <w:rtl/>
          </w:rPr>
          <w:t xml:space="preserve"> يوصي رجلاً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Toc357448236 \h</w:instrText>
        </w:r>
        <w:r>
          <w:rPr>
            <w:noProof/>
            <w:webHidden/>
            <w:rtl/>
          </w:rPr>
          <w:instrText xml:space="preserve"> </w:instrText>
        </w:r>
        <w:r>
          <w:rPr>
            <w:rStyle w:val="Hyperlink"/>
            <w:noProof/>
            <w:rtl/>
          </w:rPr>
        </w:r>
        <w:r>
          <w:rPr>
            <w:rStyle w:val="Hyperlink"/>
            <w:noProof/>
            <w:rtl/>
          </w:rPr>
          <w:fldChar w:fldCharType="separate"/>
        </w:r>
        <w:r>
          <w:rPr>
            <w:noProof/>
            <w:webHidden/>
            <w:rtl/>
          </w:rPr>
          <w:t>355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37" w:history="1">
        <w:r>
          <w:rPr>
            <w:rStyle w:val="Hyperlink"/>
            <w:rFonts w:hint="cs"/>
            <w:noProof/>
            <w:rtl/>
          </w:rPr>
          <w:t>دعاء يجلب الغنى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Toc357448237 \h</w:instrText>
        </w:r>
        <w:r>
          <w:rPr>
            <w:noProof/>
            <w:webHidden/>
            <w:rtl/>
          </w:rPr>
          <w:instrText xml:space="preserve"> </w:instrText>
        </w:r>
        <w:r>
          <w:rPr>
            <w:rStyle w:val="Hyperlink"/>
            <w:noProof/>
            <w:rtl/>
          </w:rPr>
        </w:r>
        <w:r>
          <w:rPr>
            <w:rStyle w:val="Hyperlink"/>
            <w:noProof/>
            <w:rtl/>
          </w:rPr>
          <w:fldChar w:fldCharType="separate"/>
        </w:r>
        <w:r>
          <w:rPr>
            <w:noProof/>
            <w:webHidden/>
            <w:rtl/>
          </w:rPr>
          <w:t>355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38" w:history="1">
        <w:r>
          <w:rPr>
            <w:rStyle w:val="Hyperlink"/>
            <w:rFonts w:hint="cs"/>
            <w:noProof/>
            <w:rtl/>
          </w:rPr>
          <w:t xml:space="preserve">سيرة عليّ </w:t>
        </w:r>
        <w:r w:rsidRPr="006D6C56">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Toc357448238 \h</w:instrText>
        </w:r>
        <w:r>
          <w:rPr>
            <w:noProof/>
            <w:webHidden/>
            <w:rtl/>
          </w:rPr>
          <w:instrText xml:space="preserve"> </w:instrText>
        </w:r>
        <w:r>
          <w:rPr>
            <w:rStyle w:val="Hyperlink"/>
            <w:noProof/>
            <w:rtl/>
          </w:rPr>
        </w:r>
        <w:r>
          <w:rPr>
            <w:rStyle w:val="Hyperlink"/>
            <w:noProof/>
            <w:rtl/>
          </w:rPr>
          <w:fldChar w:fldCharType="separate"/>
        </w:r>
        <w:r>
          <w:rPr>
            <w:noProof/>
            <w:webHidden/>
            <w:rtl/>
          </w:rPr>
          <w:t>356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39" w:history="1">
        <w:r>
          <w:rPr>
            <w:rStyle w:val="Hyperlink"/>
            <w:rFonts w:hint="cs"/>
            <w:noProof/>
            <w:rtl/>
          </w:rPr>
          <w:t>نزول قول</w:t>
        </w:r>
        <w:r>
          <w:rPr>
            <w:rStyle w:val="Hyperlink"/>
            <w:rFonts w:hint="cs"/>
            <w:noProof/>
            <w:rtl/>
          </w:rPr>
          <w:t>ه</w:t>
        </w:r>
        <w:r>
          <w:rPr>
            <w:rStyle w:val="Hyperlink"/>
            <w:rFonts w:hint="cs"/>
            <w:noProof/>
            <w:rtl/>
          </w:rPr>
          <w:t xml:space="preserve"> تعالى: </w:t>
        </w:r>
        <w:r w:rsidRPr="00A36927">
          <w:rPr>
            <w:rStyle w:val="libAlaemChar"/>
            <w:rFonts w:hint="cs"/>
            <w:rtl/>
          </w:rPr>
          <w:t>(</w:t>
        </w:r>
        <w:r w:rsidRPr="007A30E5">
          <w:rPr>
            <w:rStyle w:val="libAieChar"/>
            <w:rFonts w:cs="Traditional Arabic"/>
            <w:rtl/>
          </w:rPr>
          <w:t>أَمَّنْ هُوَ قَانِتٌ</w:t>
        </w:r>
        <w:r>
          <w:rPr>
            <w:rStyle w:val="libAieChar"/>
            <w:rFonts w:cs="Traditional Arabic" w:hint="cs"/>
            <w:rtl/>
          </w:rPr>
          <w:t xml:space="preserve"> ...</w:t>
        </w:r>
        <w:r w:rsidRPr="00A36927">
          <w:rPr>
            <w:rStyle w:val="libAlaemChar"/>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Toc357448239 \h</w:instrText>
        </w:r>
        <w:r>
          <w:rPr>
            <w:noProof/>
            <w:webHidden/>
            <w:rtl/>
          </w:rPr>
          <w:instrText xml:space="preserve"> </w:instrText>
        </w:r>
        <w:r>
          <w:rPr>
            <w:rStyle w:val="Hyperlink"/>
            <w:noProof/>
            <w:rtl/>
          </w:rPr>
        </w:r>
        <w:r>
          <w:rPr>
            <w:rStyle w:val="Hyperlink"/>
            <w:noProof/>
            <w:rtl/>
          </w:rPr>
          <w:fldChar w:fldCharType="separate"/>
        </w:r>
        <w:r>
          <w:rPr>
            <w:noProof/>
            <w:webHidden/>
            <w:rtl/>
          </w:rPr>
          <w:t>356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40" w:history="1">
        <w:r>
          <w:rPr>
            <w:rStyle w:val="Hyperlink"/>
            <w:rFonts w:hint="cs"/>
            <w:noProof/>
            <w:rtl/>
          </w:rPr>
          <w:t>ثواب من أطعم وكسى وسقى مؤمناً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Toc357448240 \h</w:instrText>
        </w:r>
        <w:r>
          <w:rPr>
            <w:noProof/>
            <w:webHidden/>
            <w:rtl/>
          </w:rPr>
          <w:instrText xml:space="preserve"> </w:instrText>
        </w:r>
        <w:r>
          <w:rPr>
            <w:rStyle w:val="Hyperlink"/>
            <w:noProof/>
            <w:rtl/>
          </w:rPr>
        </w:r>
        <w:r>
          <w:rPr>
            <w:rStyle w:val="Hyperlink"/>
            <w:noProof/>
            <w:rtl/>
          </w:rPr>
          <w:fldChar w:fldCharType="separate"/>
        </w:r>
        <w:r>
          <w:rPr>
            <w:noProof/>
            <w:webHidden/>
            <w:rtl/>
          </w:rPr>
          <w:t>357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41" w:history="1">
        <w:r>
          <w:rPr>
            <w:rStyle w:val="Hyperlink"/>
            <w:rFonts w:hint="cs"/>
            <w:noProof/>
            <w:rtl/>
          </w:rPr>
          <w:t xml:space="preserve">عليّ </w:t>
        </w:r>
        <w:r w:rsidRPr="006D6C56">
          <w:rPr>
            <w:rStyle w:val="Hyperlink"/>
            <w:rFonts w:hint="cs"/>
            <w:noProof/>
            <w:rtl/>
          </w:rPr>
          <w:t>(عليه السلام)</w:t>
        </w:r>
        <w:r>
          <w:rPr>
            <w:rStyle w:val="Hyperlink"/>
            <w:rFonts w:hint="cs"/>
            <w:noProof/>
            <w:rtl/>
          </w:rPr>
          <w:t xml:space="preserve"> في بيت المال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Toc357448241 \h</w:instrText>
        </w:r>
        <w:r>
          <w:rPr>
            <w:noProof/>
            <w:webHidden/>
            <w:rtl/>
          </w:rPr>
          <w:instrText xml:space="preserve"> </w:instrText>
        </w:r>
        <w:r>
          <w:rPr>
            <w:rStyle w:val="Hyperlink"/>
            <w:noProof/>
            <w:rtl/>
          </w:rPr>
        </w:r>
        <w:r>
          <w:rPr>
            <w:rStyle w:val="Hyperlink"/>
            <w:noProof/>
            <w:rtl/>
          </w:rPr>
          <w:fldChar w:fldCharType="separate"/>
        </w:r>
        <w:r>
          <w:rPr>
            <w:noProof/>
            <w:webHidden/>
            <w:rtl/>
          </w:rPr>
          <w:t>357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42" w:history="1">
        <w:r>
          <w:rPr>
            <w:rStyle w:val="Hyperlink"/>
            <w:rFonts w:hint="cs"/>
            <w:noProof/>
            <w:rtl/>
          </w:rPr>
          <w:t>ما العقل؟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Toc357448242 \h</w:instrText>
        </w:r>
        <w:r>
          <w:rPr>
            <w:noProof/>
            <w:webHidden/>
            <w:rtl/>
          </w:rPr>
          <w:instrText xml:space="preserve"> </w:instrText>
        </w:r>
        <w:r>
          <w:rPr>
            <w:rStyle w:val="Hyperlink"/>
            <w:noProof/>
            <w:rtl/>
          </w:rPr>
        </w:r>
        <w:r>
          <w:rPr>
            <w:rStyle w:val="Hyperlink"/>
            <w:noProof/>
            <w:rtl/>
          </w:rPr>
          <w:fldChar w:fldCharType="separate"/>
        </w:r>
        <w:r>
          <w:rPr>
            <w:noProof/>
            <w:webHidden/>
            <w:rtl/>
          </w:rPr>
          <w:t>358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43" w:history="1">
        <w:r>
          <w:rPr>
            <w:rStyle w:val="Hyperlink"/>
            <w:rFonts w:hint="cs"/>
            <w:noProof/>
            <w:rtl/>
          </w:rPr>
          <w:t xml:space="preserve">ذرّية رسول الله </w:t>
        </w:r>
        <w:r w:rsidRPr="006D6C56">
          <w:rPr>
            <w:rStyle w:val="Hyperlink"/>
            <w:rFonts w:hint="cs"/>
            <w:noProof/>
            <w:webHidden/>
            <w:rtl/>
          </w:rPr>
          <w:t>(صلّي الله عليه و آله وسلّم)</w:t>
        </w:r>
        <w:r>
          <w:rPr>
            <w:rStyle w:val="Hyperlink"/>
            <w:rFonts w:hint="cs"/>
            <w:noProof/>
            <w:rtl/>
          </w:rPr>
          <w:t xml:space="preserve"> يوم القيامة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Toc357448243 \h</w:instrText>
        </w:r>
        <w:r>
          <w:rPr>
            <w:noProof/>
            <w:webHidden/>
            <w:rtl/>
          </w:rPr>
          <w:instrText xml:space="preserve"> </w:instrText>
        </w:r>
        <w:r>
          <w:rPr>
            <w:rStyle w:val="Hyperlink"/>
            <w:noProof/>
            <w:rtl/>
          </w:rPr>
        </w:r>
        <w:r>
          <w:rPr>
            <w:rStyle w:val="Hyperlink"/>
            <w:noProof/>
            <w:rtl/>
          </w:rPr>
          <w:fldChar w:fldCharType="separate"/>
        </w:r>
        <w:r>
          <w:rPr>
            <w:noProof/>
            <w:webHidden/>
            <w:rtl/>
          </w:rPr>
          <w:t>358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44" w:history="1">
        <w:r>
          <w:rPr>
            <w:rStyle w:val="Hyperlink"/>
            <w:rFonts w:hint="cs"/>
            <w:noProof/>
            <w:rtl/>
          </w:rPr>
          <w:t xml:space="preserve">فضائل عليّ </w:t>
        </w:r>
        <w:r w:rsidRPr="006D6C56">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Toc357448244 \h</w:instrText>
        </w:r>
        <w:r>
          <w:rPr>
            <w:noProof/>
            <w:webHidden/>
            <w:rtl/>
          </w:rPr>
          <w:instrText xml:space="preserve"> </w:instrText>
        </w:r>
        <w:r>
          <w:rPr>
            <w:rStyle w:val="Hyperlink"/>
            <w:noProof/>
            <w:rtl/>
          </w:rPr>
        </w:r>
        <w:r>
          <w:rPr>
            <w:rStyle w:val="Hyperlink"/>
            <w:noProof/>
            <w:rtl/>
          </w:rPr>
          <w:fldChar w:fldCharType="separate"/>
        </w:r>
        <w:r>
          <w:rPr>
            <w:noProof/>
            <w:webHidden/>
            <w:rtl/>
          </w:rPr>
          <w:t>358</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246"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الثامن</w:t>
        </w:r>
        <w:r w:rsidRPr="003954ED">
          <w:rPr>
            <w:rStyle w:val="Hyperlink"/>
            <w:noProof/>
            <w:rtl/>
          </w:rPr>
          <w:t xml:space="preserve"> </w:t>
        </w:r>
        <w:r w:rsidRPr="003954ED">
          <w:rPr>
            <w:rStyle w:val="Hyperlink"/>
            <w:rFonts w:hint="eastAsia"/>
            <w:noProof/>
            <w:rtl/>
          </w:rPr>
          <w:t>والاربعون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Toc357448246 \h</w:instrText>
        </w:r>
        <w:r>
          <w:rPr>
            <w:noProof/>
            <w:webHidden/>
            <w:rtl/>
          </w:rPr>
          <w:instrText xml:space="preserve"> </w:instrText>
        </w:r>
        <w:r>
          <w:rPr>
            <w:rStyle w:val="Hyperlink"/>
            <w:noProof/>
            <w:rtl/>
          </w:rPr>
        </w:r>
        <w:r>
          <w:rPr>
            <w:rStyle w:val="Hyperlink"/>
            <w:noProof/>
            <w:rtl/>
          </w:rPr>
          <w:fldChar w:fldCharType="separate"/>
        </w:r>
        <w:r>
          <w:rPr>
            <w:noProof/>
            <w:webHidden/>
            <w:rtl/>
          </w:rPr>
          <w:t>360</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247"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8248" w:history="1">
        <w:r w:rsidRPr="003954ED">
          <w:rPr>
            <w:rStyle w:val="Hyperlink"/>
            <w:rFonts w:hint="eastAsia"/>
            <w:noProof/>
            <w:rtl/>
          </w:rPr>
          <w:t>التاسع</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شهر</w:t>
        </w:r>
        <w:r w:rsidRPr="003954ED">
          <w:rPr>
            <w:rStyle w:val="Hyperlink"/>
            <w:noProof/>
            <w:rtl/>
          </w:rPr>
          <w:t xml:space="preserve"> </w:t>
        </w:r>
        <w:r w:rsidRPr="003954ED">
          <w:rPr>
            <w:rStyle w:val="Hyperlink"/>
            <w:rFonts w:hint="eastAsia"/>
            <w:noProof/>
            <w:rtl/>
          </w:rPr>
          <w:t>ربيع</w:t>
        </w:r>
        <w:r w:rsidRPr="003954ED">
          <w:rPr>
            <w:rStyle w:val="Hyperlink"/>
            <w:noProof/>
            <w:rtl/>
          </w:rPr>
          <w:t xml:space="preserve"> </w:t>
        </w:r>
        <w:r w:rsidRPr="003954ED">
          <w:rPr>
            <w:rStyle w:val="Hyperlink"/>
            <w:rFonts w:hint="eastAsia"/>
            <w:noProof/>
            <w:rtl/>
          </w:rPr>
          <w:t>الاول</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249" w:history="1">
        <w:r>
          <w:rPr>
            <w:rStyle w:val="Hyperlink"/>
            <w:rFonts w:hint="cs"/>
            <w:noProof/>
            <w:rtl/>
          </w:rPr>
          <w:t xml:space="preserve">ولادة النبيّ </w:t>
        </w:r>
        <w:r w:rsidRPr="00887299">
          <w:rPr>
            <w:rFonts w:hint="cs"/>
            <w:noProof/>
            <w:webHidden/>
            <w:rtl/>
          </w:rPr>
          <w:t>(صلّي الله عليه و آله 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Toc357448249 \h</w:instrText>
        </w:r>
        <w:r>
          <w:rPr>
            <w:noProof/>
            <w:webHidden/>
            <w:rtl/>
          </w:rPr>
          <w:instrText xml:space="preserve"> </w:instrText>
        </w:r>
        <w:r>
          <w:rPr>
            <w:rStyle w:val="Hyperlink"/>
            <w:noProof/>
            <w:rtl/>
          </w:rPr>
        </w:r>
        <w:r>
          <w:rPr>
            <w:rStyle w:val="Hyperlink"/>
            <w:noProof/>
            <w:rtl/>
          </w:rPr>
          <w:fldChar w:fldCharType="separate"/>
        </w:r>
        <w:r>
          <w:rPr>
            <w:noProof/>
            <w:webHidden/>
            <w:rtl/>
          </w:rPr>
          <w:t>360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50" w:history="1">
        <w:r>
          <w:rPr>
            <w:rStyle w:val="Hyperlink"/>
            <w:rFonts w:hint="cs"/>
            <w:noProof/>
            <w:rtl/>
          </w:rPr>
          <w:t>حديث قدسي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Toc357448250 \h</w:instrText>
        </w:r>
        <w:r>
          <w:rPr>
            <w:noProof/>
            <w:webHidden/>
            <w:rtl/>
          </w:rPr>
          <w:instrText xml:space="preserve"> </w:instrText>
        </w:r>
        <w:r>
          <w:rPr>
            <w:rStyle w:val="Hyperlink"/>
            <w:noProof/>
            <w:rtl/>
          </w:rPr>
        </w:r>
        <w:r>
          <w:rPr>
            <w:rStyle w:val="Hyperlink"/>
            <w:noProof/>
            <w:rtl/>
          </w:rPr>
          <w:fldChar w:fldCharType="separate"/>
        </w:r>
        <w:r>
          <w:rPr>
            <w:noProof/>
            <w:webHidden/>
            <w:rtl/>
          </w:rPr>
          <w:t>362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51" w:history="1">
        <w:r>
          <w:rPr>
            <w:rStyle w:val="Hyperlink"/>
            <w:rFonts w:hint="cs"/>
            <w:noProof/>
            <w:rtl/>
          </w:rPr>
          <w:t xml:space="preserve">شجر الجنة تنثر حليّها عند زواج فاطمة </w:t>
        </w:r>
        <w:r w:rsidRPr="00887299">
          <w:rPr>
            <w:rFonts w:hint="cs"/>
            <w:noProof/>
            <w:rtl/>
          </w:rPr>
          <w:t>(عليه</w:t>
        </w:r>
        <w:r>
          <w:rPr>
            <w:rFonts w:hint="cs"/>
            <w:noProof/>
            <w:rtl/>
          </w:rPr>
          <w:t>ا</w:t>
        </w:r>
        <w:r w:rsidRPr="00887299">
          <w:rPr>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Toc357448251 \h</w:instrText>
        </w:r>
        <w:r>
          <w:rPr>
            <w:noProof/>
            <w:webHidden/>
            <w:rtl/>
          </w:rPr>
          <w:instrText xml:space="preserve"> </w:instrText>
        </w:r>
        <w:r>
          <w:rPr>
            <w:rStyle w:val="Hyperlink"/>
            <w:noProof/>
            <w:rtl/>
          </w:rPr>
        </w:r>
        <w:r>
          <w:rPr>
            <w:rStyle w:val="Hyperlink"/>
            <w:noProof/>
            <w:rtl/>
          </w:rPr>
          <w:fldChar w:fldCharType="separate"/>
        </w:r>
        <w:r>
          <w:rPr>
            <w:noProof/>
            <w:webHidden/>
            <w:rtl/>
          </w:rPr>
          <w:t>362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52" w:history="1">
        <w:r>
          <w:rPr>
            <w:rStyle w:val="Hyperlink"/>
            <w:rFonts w:hint="cs"/>
            <w:noProof/>
            <w:rtl/>
          </w:rPr>
          <w:t xml:space="preserve">ولاية عليّ </w:t>
        </w:r>
        <w:r w:rsidRPr="00887299">
          <w:rPr>
            <w:rStyle w:val="Hyperlink"/>
            <w:rFonts w:hint="cs"/>
            <w:noProof/>
            <w:rtl/>
          </w:rPr>
          <w:t>(عليه السلام)</w:t>
        </w:r>
        <w:r>
          <w:rPr>
            <w:rStyle w:val="Hyperlink"/>
            <w:rFonts w:hint="cs"/>
            <w:noProof/>
            <w:rtl/>
          </w:rPr>
          <w:t xml:space="preserve"> تدخل الجنة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Toc357448252 \h</w:instrText>
        </w:r>
        <w:r>
          <w:rPr>
            <w:noProof/>
            <w:webHidden/>
            <w:rtl/>
          </w:rPr>
          <w:instrText xml:space="preserve"> </w:instrText>
        </w:r>
        <w:r>
          <w:rPr>
            <w:rStyle w:val="Hyperlink"/>
            <w:noProof/>
            <w:rtl/>
          </w:rPr>
        </w:r>
        <w:r>
          <w:rPr>
            <w:rStyle w:val="Hyperlink"/>
            <w:noProof/>
            <w:rtl/>
          </w:rPr>
          <w:fldChar w:fldCharType="separate"/>
        </w:r>
        <w:r>
          <w:rPr>
            <w:noProof/>
            <w:webHidden/>
            <w:rtl/>
          </w:rPr>
          <w:t>363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53" w:history="1">
        <w:r>
          <w:rPr>
            <w:rStyle w:val="Hyperlink"/>
            <w:rFonts w:hint="cs"/>
            <w:noProof/>
            <w:rtl/>
          </w:rPr>
          <w:t>حديث في البرّ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Toc357448253 \h</w:instrText>
        </w:r>
        <w:r>
          <w:rPr>
            <w:noProof/>
            <w:webHidden/>
            <w:rtl/>
          </w:rPr>
          <w:instrText xml:space="preserve"> </w:instrText>
        </w:r>
        <w:r>
          <w:rPr>
            <w:rStyle w:val="Hyperlink"/>
            <w:noProof/>
            <w:rtl/>
          </w:rPr>
        </w:r>
        <w:r>
          <w:rPr>
            <w:rStyle w:val="Hyperlink"/>
            <w:noProof/>
            <w:rtl/>
          </w:rPr>
          <w:fldChar w:fldCharType="separate"/>
        </w:r>
        <w:r>
          <w:rPr>
            <w:noProof/>
            <w:webHidden/>
            <w:rtl/>
          </w:rPr>
          <w:t>363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55" w:history="1">
        <w:r>
          <w:rPr>
            <w:rStyle w:val="Hyperlink"/>
            <w:rFonts w:hint="cs"/>
            <w:noProof/>
            <w:rtl/>
          </w:rPr>
          <w:t>إنا أهل بيت مروءتنا العفو عمن ظلمنا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Toc357448255 \h</w:instrText>
        </w:r>
        <w:r>
          <w:rPr>
            <w:noProof/>
            <w:webHidden/>
            <w:rtl/>
          </w:rPr>
          <w:instrText xml:space="preserve"> </w:instrText>
        </w:r>
        <w:r>
          <w:rPr>
            <w:rStyle w:val="Hyperlink"/>
            <w:noProof/>
            <w:rtl/>
          </w:rPr>
        </w:r>
        <w:r>
          <w:rPr>
            <w:rStyle w:val="Hyperlink"/>
            <w:noProof/>
            <w:rtl/>
          </w:rPr>
          <w:fldChar w:fldCharType="separate"/>
        </w:r>
        <w:r>
          <w:rPr>
            <w:noProof/>
            <w:webHidden/>
            <w:rtl/>
          </w:rPr>
          <w:t>364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56" w:history="1">
        <w:r>
          <w:rPr>
            <w:rStyle w:val="Hyperlink"/>
            <w:rFonts w:hint="cs"/>
            <w:noProof/>
            <w:rtl/>
          </w:rPr>
          <w:t>أجمل خصال المرء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Toc357448256 \h</w:instrText>
        </w:r>
        <w:r>
          <w:rPr>
            <w:noProof/>
            <w:webHidden/>
            <w:rtl/>
          </w:rPr>
          <w:instrText xml:space="preserve"> </w:instrText>
        </w:r>
        <w:r>
          <w:rPr>
            <w:rStyle w:val="Hyperlink"/>
            <w:noProof/>
            <w:rtl/>
          </w:rPr>
        </w:r>
        <w:r>
          <w:rPr>
            <w:rStyle w:val="Hyperlink"/>
            <w:noProof/>
            <w:rtl/>
          </w:rPr>
          <w:fldChar w:fldCharType="separate"/>
        </w:r>
        <w:r>
          <w:rPr>
            <w:noProof/>
            <w:webHidden/>
            <w:rtl/>
          </w:rPr>
          <w:t>364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57" w:history="1">
        <w:r>
          <w:rPr>
            <w:rStyle w:val="Hyperlink"/>
            <w:rFonts w:hint="cs"/>
            <w:noProof/>
            <w:rtl/>
          </w:rPr>
          <w:t>ثواب طلب الحلال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Toc357448257 \h</w:instrText>
        </w:r>
        <w:r>
          <w:rPr>
            <w:noProof/>
            <w:webHidden/>
            <w:rtl/>
          </w:rPr>
          <w:instrText xml:space="preserve"> </w:instrText>
        </w:r>
        <w:r>
          <w:rPr>
            <w:rStyle w:val="Hyperlink"/>
            <w:noProof/>
            <w:rtl/>
          </w:rPr>
        </w:r>
        <w:r>
          <w:rPr>
            <w:rStyle w:val="Hyperlink"/>
            <w:noProof/>
            <w:rtl/>
          </w:rPr>
          <w:fldChar w:fldCharType="separate"/>
        </w:r>
        <w:r>
          <w:rPr>
            <w:noProof/>
            <w:webHidden/>
            <w:rtl/>
          </w:rPr>
          <w:t>364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58" w:history="1">
        <w:r>
          <w:rPr>
            <w:rStyle w:val="Hyperlink"/>
            <w:rFonts w:hint="cs"/>
            <w:noProof/>
            <w:rtl/>
          </w:rPr>
          <w:t>نزل ذوالف</w:t>
        </w:r>
        <w:r>
          <w:rPr>
            <w:rStyle w:val="Hyperlink"/>
            <w:rFonts w:hint="cs"/>
            <w:noProof/>
            <w:rtl/>
          </w:rPr>
          <w:t>ق</w:t>
        </w:r>
        <w:r>
          <w:rPr>
            <w:rStyle w:val="Hyperlink"/>
            <w:rFonts w:hint="cs"/>
            <w:noProof/>
            <w:rtl/>
          </w:rPr>
          <w:t>ار من الجنة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Toc357448258 \h</w:instrText>
        </w:r>
        <w:r>
          <w:rPr>
            <w:noProof/>
            <w:webHidden/>
            <w:rtl/>
          </w:rPr>
          <w:instrText xml:space="preserve"> </w:instrText>
        </w:r>
        <w:r>
          <w:rPr>
            <w:rStyle w:val="Hyperlink"/>
            <w:noProof/>
            <w:rtl/>
          </w:rPr>
        </w:r>
        <w:r>
          <w:rPr>
            <w:rStyle w:val="Hyperlink"/>
            <w:noProof/>
            <w:rtl/>
          </w:rPr>
          <w:fldChar w:fldCharType="separate"/>
        </w:r>
        <w:r>
          <w:rPr>
            <w:noProof/>
            <w:webHidden/>
            <w:rtl/>
          </w:rPr>
          <w:t>364</w:t>
        </w:r>
        <w:r>
          <w:rPr>
            <w:rStyle w:val="Hyperlink"/>
            <w:noProof/>
            <w:rtl/>
          </w:rPr>
          <w:fldChar w:fldCharType="end"/>
        </w:r>
      </w:hyperlink>
    </w:p>
    <w:p w:rsidR="00A36927" w:rsidRDefault="00A36927" w:rsidP="00A36927">
      <w:pPr>
        <w:pStyle w:val="TOC2"/>
        <w:rPr>
          <w:rStyle w:val="Hyperlink"/>
          <w:rFonts w:hint="cs"/>
          <w:noProof/>
          <w:rtl/>
        </w:rPr>
      </w:pPr>
      <w:hyperlink w:anchor="_Toc357448259" w:history="1">
        <w:r>
          <w:rPr>
            <w:rStyle w:val="Hyperlink"/>
            <w:rFonts w:hint="cs"/>
            <w:noProof/>
            <w:rtl/>
          </w:rPr>
          <w:t>ثبات الإيمان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Toc357448259 \h</w:instrText>
        </w:r>
        <w:r>
          <w:rPr>
            <w:noProof/>
            <w:webHidden/>
            <w:rtl/>
          </w:rPr>
          <w:instrText xml:space="preserve"> </w:instrText>
        </w:r>
        <w:r>
          <w:rPr>
            <w:rStyle w:val="Hyperlink"/>
            <w:noProof/>
            <w:rtl/>
          </w:rPr>
        </w:r>
        <w:r>
          <w:rPr>
            <w:rStyle w:val="Hyperlink"/>
            <w:noProof/>
            <w:rtl/>
          </w:rPr>
          <w:fldChar w:fldCharType="separate"/>
        </w:r>
        <w:r>
          <w:rPr>
            <w:noProof/>
            <w:webHidden/>
            <w:rtl/>
          </w:rPr>
          <w:t>365</w:t>
        </w:r>
        <w:r>
          <w:rPr>
            <w:rStyle w:val="Hyperlink"/>
            <w:noProof/>
            <w:rtl/>
          </w:rPr>
          <w:fldChar w:fldCharType="end"/>
        </w:r>
      </w:hyperlink>
    </w:p>
    <w:p w:rsidR="00A36927" w:rsidRPr="00887299" w:rsidRDefault="00A36927" w:rsidP="00A36927">
      <w:pPr>
        <w:pStyle w:val="TOC2"/>
        <w:rPr>
          <w:rFonts w:ascii="Calibri" w:hAnsi="Calibri" w:cs="Arial"/>
          <w:noProof/>
          <w:color w:val="auto"/>
          <w:sz w:val="22"/>
          <w:szCs w:val="22"/>
          <w:rtl/>
        </w:rPr>
      </w:pPr>
      <w:hyperlink w:anchor="_Toc357448259" w:history="1">
        <w:r w:rsidRPr="00887299">
          <w:rPr>
            <w:rStyle w:val="Hyperlink"/>
            <w:rFonts w:hint="cs"/>
            <w:noProof/>
            <w:rtl/>
          </w:rPr>
          <w:t>إذا مات المؤمن، والكافر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Toc357448259 \h</w:instrText>
        </w:r>
        <w:r>
          <w:rPr>
            <w:noProof/>
            <w:webHidden/>
            <w:rtl/>
          </w:rPr>
          <w:instrText xml:space="preserve"> </w:instrText>
        </w:r>
        <w:r>
          <w:rPr>
            <w:rStyle w:val="Hyperlink"/>
            <w:noProof/>
            <w:rtl/>
          </w:rPr>
        </w:r>
        <w:r>
          <w:rPr>
            <w:rStyle w:val="Hyperlink"/>
            <w:noProof/>
            <w:rtl/>
          </w:rPr>
          <w:fldChar w:fldCharType="separate"/>
        </w:r>
        <w:r>
          <w:rPr>
            <w:noProof/>
            <w:webHidden/>
            <w:rtl/>
          </w:rPr>
          <w:t>365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60" w:history="1">
        <w:r w:rsidRPr="00887299">
          <w:rPr>
            <w:rStyle w:val="Hyperlink"/>
            <w:rFonts w:hint="cs"/>
            <w:noProof/>
            <w:rtl/>
          </w:rPr>
          <w:t>حرمات الله تعالى ثلاث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Toc357448260 \h</w:instrText>
        </w:r>
        <w:r>
          <w:rPr>
            <w:noProof/>
            <w:webHidden/>
            <w:rtl/>
          </w:rPr>
          <w:instrText xml:space="preserve"> </w:instrText>
        </w:r>
        <w:r>
          <w:rPr>
            <w:rStyle w:val="Hyperlink"/>
            <w:noProof/>
            <w:rtl/>
          </w:rPr>
        </w:r>
        <w:r>
          <w:rPr>
            <w:rStyle w:val="Hyperlink"/>
            <w:noProof/>
            <w:rtl/>
          </w:rPr>
          <w:fldChar w:fldCharType="separate"/>
        </w:r>
        <w:r>
          <w:rPr>
            <w:noProof/>
            <w:webHidden/>
            <w:rtl/>
          </w:rPr>
          <w:t>366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61" w:history="1">
        <w:r w:rsidRPr="00887299">
          <w:rPr>
            <w:rStyle w:val="Hyperlink"/>
            <w:rFonts w:hint="cs"/>
            <w:noProof/>
            <w:rtl/>
          </w:rPr>
          <w:t>شجرة في الجنة يخرج من أعلاها حُلل ومن أسفلها خيل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Toc357448261 \h</w:instrText>
        </w:r>
        <w:r>
          <w:rPr>
            <w:noProof/>
            <w:webHidden/>
            <w:rtl/>
          </w:rPr>
          <w:instrText xml:space="preserve"> </w:instrText>
        </w:r>
        <w:r>
          <w:rPr>
            <w:rStyle w:val="Hyperlink"/>
            <w:noProof/>
            <w:rtl/>
          </w:rPr>
        </w:r>
        <w:r>
          <w:rPr>
            <w:rStyle w:val="Hyperlink"/>
            <w:noProof/>
            <w:rtl/>
          </w:rPr>
          <w:fldChar w:fldCharType="separate"/>
        </w:r>
        <w:r>
          <w:rPr>
            <w:noProof/>
            <w:webHidden/>
            <w:rtl/>
          </w:rPr>
          <w:t>366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62" w:history="1">
        <w:r w:rsidRPr="00887299">
          <w:rPr>
            <w:rStyle w:val="Hyperlink"/>
            <w:rFonts w:hint="cs"/>
            <w:noProof/>
            <w:rtl/>
          </w:rPr>
          <w:t>خمس من لم تكن فيه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Toc357448262 \h</w:instrText>
        </w:r>
        <w:r>
          <w:rPr>
            <w:noProof/>
            <w:webHidden/>
            <w:rtl/>
          </w:rPr>
          <w:instrText xml:space="preserve"> </w:instrText>
        </w:r>
        <w:r>
          <w:rPr>
            <w:rStyle w:val="Hyperlink"/>
            <w:noProof/>
            <w:rtl/>
          </w:rPr>
        </w:r>
        <w:r>
          <w:rPr>
            <w:rStyle w:val="Hyperlink"/>
            <w:noProof/>
            <w:rtl/>
          </w:rPr>
          <w:fldChar w:fldCharType="separate"/>
        </w:r>
        <w:r>
          <w:rPr>
            <w:noProof/>
            <w:webHidden/>
            <w:rtl/>
          </w:rPr>
          <w:t>367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63" w:history="1">
        <w:r>
          <w:rPr>
            <w:rStyle w:val="Hyperlink"/>
            <w:rFonts w:hint="cs"/>
            <w:noProof/>
            <w:rtl/>
          </w:rPr>
          <w:t>ثواب صلاة الليل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Toc357448263 \h</w:instrText>
        </w:r>
        <w:r>
          <w:rPr>
            <w:noProof/>
            <w:webHidden/>
            <w:rtl/>
          </w:rPr>
          <w:instrText xml:space="preserve"> </w:instrText>
        </w:r>
        <w:r>
          <w:rPr>
            <w:rStyle w:val="Hyperlink"/>
            <w:noProof/>
            <w:rtl/>
          </w:rPr>
        </w:r>
        <w:r>
          <w:rPr>
            <w:rStyle w:val="Hyperlink"/>
            <w:noProof/>
            <w:rtl/>
          </w:rPr>
          <w:fldChar w:fldCharType="separate"/>
        </w:r>
        <w:r>
          <w:rPr>
            <w:noProof/>
            <w:webHidden/>
            <w:rtl/>
          </w:rPr>
          <w:t>367</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265"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التاسع</w:t>
        </w:r>
        <w:r w:rsidRPr="003954ED">
          <w:rPr>
            <w:rStyle w:val="Hyperlink"/>
            <w:noProof/>
            <w:rtl/>
          </w:rPr>
          <w:t xml:space="preserve"> </w:t>
        </w:r>
        <w:r w:rsidRPr="003954ED">
          <w:rPr>
            <w:rStyle w:val="Hyperlink"/>
            <w:rFonts w:hint="eastAsia"/>
            <w:noProof/>
            <w:rtl/>
          </w:rPr>
          <w:t>والاربعون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Toc357448265 \h</w:instrText>
        </w:r>
        <w:r>
          <w:rPr>
            <w:noProof/>
            <w:webHidden/>
            <w:rtl/>
          </w:rPr>
          <w:instrText xml:space="preserve"> </w:instrText>
        </w:r>
        <w:r>
          <w:rPr>
            <w:rStyle w:val="Hyperlink"/>
            <w:noProof/>
            <w:rtl/>
          </w:rPr>
        </w:r>
        <w:r>
          <w:rPr>
            <w:rStyle w:val="Hyperlink"/>
            <w:noProof/>
            <w:rtl/>
          </w:rPr>
          <w:fldChar w:fldCharType="separate"/>
        </w:r>
        <w:r>
          <w:rPr>
            <w:noProof/>
            <w:webHidden/>
            <w:rtl/>
          </w:rPr>
          <w:t>369</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266"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8267" w:history="1">
        <w:r w:rsidRPr="003954ED">
          <w:rPr>
            <w:rStyle w:val="Hyperlink"/>
            <w:rFonts w:hint="eastAsia"/>
            <w:noProof/>
            <w:rtl/>
          </w:rPr>
          <w:t>الثاني</w:t>
        </w:r>
        <w:r w:rsidRPr="003954ED">
          <w:rPr>
            <w:rStyle w:val="Hyperlink"/>
            <w:noProof/>
            <w:rtl/>
          </w:rPr>
          <w:t xml:space="preserve"> </w:t>
        </w:r>
        <w:r w:rsidRPr="003954ED">
          <w:rPr>
            <w:rStyle w:val="Hyperlink"/>
            <w:rFonts w:hint="eastAsia"/>
            <w:noProof/>
            <w:rtl/>
          </w:rPr>
          <w:t>عشر</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شهر</w:t>
        </w:r>
        <w:r w:rsidRPr="003954ED">
          <w:rPr>
            <w:rStyle w:val="Hyperlink"/>
            <w:noProof/>
            <w:rtl/>
          </w:rPr>
          <w:t xml:space="preserve"> </w:t>
        </w:r>
        <w:r w:rsidRPr="003954ED">
          <w:rPr>
            <w:rStyle w:val="Hyperlink"/>
            <w:rFonts w:hint="eastAsia"/>
            <w:noProof/>
            <w:rtl/>
          </w:rPr>
          <w:t>ربيع</w:t>
        </w:r>
        <w:r w:rsidRPr="003954ED">
          <w:rPr>
            <w:rStyle w:val="Hyperlink"/>
            <w:noProof/>
            <w:rtl/>
          </w:rPr>
          <w:t xml:space="preserve"> </w:t>
        </w:r>
        <w:r w:rsidRPr="003954ED">
          <w:rPr>
            <w:rStyle w:val="Hyperlink"/>
            <w:rFonts w:hint="eastAsia"/>
            <w:noProof/>
            <w:rtl/>
          </w:rPr>
          <w:t>الاول</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268" w:history="1">
        <w:r>
          <w:rPr>
            <w:rStyle w:val="Hyperlink"/>
            <w:rFonts w:hint="cs"/>
            <w:noProof/>
            <w:rtl/>
          </w:rPr>
          <w:t>في الطلب الرزق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Toc357448268 \h</w:instrText>
        </w:r>
        <w:r>
          <w:rPr>
            <w:noProof/>
            <w:webHidden/>
            <w:rtl/>
          </w:rPr>
          <w:instrText xml:space="preserve"> </w:instrText>
        </w:r>
        <w:r>
          <w:rPr>
            <w:rStyle w:val="Hyperlink"/>
            <w:noProof/>
            <w:rtl/>
          </w:rPr>
        </w:r>
        <w:r>
          <w:rPr>
            <w:rStyle w:val="Hyperlink"/>
            <w:noProof/>
            <w:rtl/>
          </w:rPr>
          <w:fldChar w:fldCharType="separate"/>
        </w:r>
        <w:r>
          <w:rPr>
            <w:noProof/>
            <w:webHidden/>
            <w:rtl/>
          </w:rPr>
          <w:t>369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69" w:history="1">
        <w:r>
          <w:rPr>
            <w:rStyle w:val="Hyperlink"/>
            <w:rFonts w:hint="cs"/>
            <w:noProof/>
            <w:rtl/>
          </w:rPr>
          <w:t xml:space="preserve">النظر إلى ذرية النبيّ </w:t>
        </w:r>
        <w:r w:rsidRPr="003E4974">
          <w:rPr>
            <w:rFonts w:hint="cs"/>
            <w:noProof/>
            <w:webHidden/>
            <w:rtl/>
          </w:rPr>
          <w:t>(صلّي الله عليه و آله 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Toc357448269 \h</w:instrText>
        </w:r>
        <w:r>
          <w:rPr>
            <w:noProof/>
            <w:webHidden/>
            <w:rtl/>
          </w:rPr>
          <w:instrText xml:space="preserve"> </w:instrText>
        </w:r>
        <w:r>
          <w:rPr>
            <w:rStyle w:val="Hyperlink"/>
            <w:noProof/>
            <w:rtl/>
          </w:rPr>
        </w:r>
        <w:r>
          <w:rPr>
            <w:rStyle w:val="Hyperlink"/>
            <w:noProof/>
            <w:rtl/>
          </w:rPr>
          <w:fldChar w:fldCharType="separate"/>
        </w:r>
        <w:r>
          <w:rPr>
            <w:noProof/>
            <w:webHidden/>
            <w:rtl/>
          </w:rPr>
          <w:t>369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70" w:history="1">
        <w:r>
          <w:rPr>
            <w:rStyle w:val="Hyperlink"/>
            <w:rFonts w:hint="cs"/>
            <w:noProof/>
            <w:rtl/>
          </w:rPr>
          <w:t xml:space="preserve">شفاعة رسول الله </w:t>
        </w:r>
        <w:r w:rsidRPr="003E4974">
          <w:rPr>
            <w:rStyle w:val="Hyperlink"/>
            <w:rFonts w:hint="cs"/>
            <w:noProof/>
            <w:webHidden/>
            <w:rtl/>
          </w:rPr>
          <w:t>(صلّي الله عليه و آله 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Toc357448270 \h</w:instrText>
        </w:r>
        <w:r>
          <w:rPr>
            <w:noProof/>
            <w:webHidden/>
            <w:rtl/>
          </w:rPr>
          <w:instrText xml:space="preserve"> </w:instrText>
        </w:r>
        <w:r>
          <w:rPr>
            <w:rStyle w:val="Hyperlink"/>
            <w:noProof/>
            <w:rtl/>
          </w:rPr>
        </w:r>
        <w:r>
          <w:rPr>
            <w:rStyle w:val="Hyperlink"/>
            <w:noProof/>
            <w:rtl/>
          </w:rPr>
          <w:fldChar w:fldCharType="separate"/>
        </w:r>
        <w:r>
          <w:rPr>
            <w:noProof/>
            <w:webHidden/>
            <w:rtl/>
          </w:rPr>
          <w:t>370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71" w:history="1">
        <w:r>
          <w:rPr>
            <w:rStyle w:val="Hyperlink"/>
            <w:rFonts w:hint="cs"/>
            <w:noProof/>
            <w:rtl/>
          </w:rPr>
          <w:t>إذا كثرت ذنوب العبد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Toc357448271 \h</w:instrText>
        </w:r>
        <w:r>
          <w:rPr>
            <w:noProof/>
            <w:webHidden/>
            <w:rtl/>
          </w:rPr>
          <w:instrText xml:space="preserve"> </w:instrText>
        </w:r>
        <w:r>
          <w:rPr>
            <w:rStyle w:val="Hyperlink"/>
            <w:noProof/>
            <w:rtl/>
          </w:rPr>
        </w:r>
        <w:r>
          <w:rPr>
            <w:rStyle w:val="Hyperlink"/>
            <w:noProof/>
            <w:rtl/>
          </w:rPr>
          <w:fldChar w:fldCharType="separate"/>
        </w:r>
        <w:r>
          <w:rPr>
            <w:noProof/>
            <w:webHidden/>
            <w:rtl/>
          </w:rPr>
          <w:t>370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72" w:history="1">
        <w:r>
          <w:rPr>
            <w:rStyle w:val="Hyperlink"/>
            <w:rFonts w:hint="cs"/>
            <w:noProof/>
            <w:rtl/>
          </w:rPr>
          <w:t>من أنكر ثلاثة أشياء ليس من شيعتنا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Toc357448272 \h</w:instrText>
        </w:r>
        <w:r>
          <w:rPr>
            <w:noProof/>
            <w:webHidden/>
            <w:rtl/>
          </w:rPr>
          <w:instrText xml:space="preserve"> </w:instrText>
        </w:r>
        <w:r>
          <w:rPr>
            <w:rStyle w:val="Hyperlink"/>
            <w:noProof/>
            <w:rtl/>
          </w:rPr>
        </w:r>
        <w:r>
          <w:rPr>
            <w:rStyle w:val="Hyperlink"/>
            <w:noProof/>
            <w:rtl/>
          </w:rPr>
          <w:fldChar w:fldCharType="separate"/>
        </w:r>
        <w:r>
          <w:rPr>
            <w:noProof/>
            <w:webHidden/>
            <w:rtl/>
          </w:rPr>
          <w:t>370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73" w:history="1">
        <w:r>
          <w:rPr>
            <w:rStyle w:val="Hyperlink"/>
            <w:rFonts w:hint="cs"/>
            <w:noProof/>
            <w:rtl/>
          </w:rPr>
          <w:t>كاد الفقر أن يكون كفراً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Toc357448273 \h</w:instrText>
        </w:r>
        <w:r>
          <w:rPr>
            <w:noProof/>
            <w:webHidden/>
            <w:rtl/>
          </w:rPr>
          <w:instrText xml:space="preserve"> </w:instrText>
        </w:r>
        <w:r>
          <w:rPr>
            <w:rStyle w:val="Hyperlink"/>
            <w:noProof/>
            <w:rtl/>
          </w:rPr>
        </w:r>
        <w:r>
          <w:rPr>
            <w:rStyle w:val="Hyperlink"/>
            <w:noProof/>
            <w:rtl/>
          </w:rPr>
          <w:fldChar w:fldCharType="separate"/>
        </w:r>
        <w:r>
          <w:rPr>
            <w:noProof/>
            <w:webHidden/>
            <w:rtl/>
          </w:rPr>
          <w:t>371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74" w:history="1">
        <w:r>
          <w:rPr>
            <w:rStyle w:val="Hyperlink"/>
            <w:rFonts w:hint="cs"/>
            <w:noProof/>
            <w:rtl/>
          </w:rPr>
          <w:t>ما جمع شيء إلى شيء أفضل من حلم إلى علم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Toc357448274 \h</w:instrText>
        </w:r>
        <w:r>
          <w:rPr>
            <w:noProof/>
            <w:webHidden/>
            <w:rtl/>
          </w:rPr>
          <w:instrText xml:space="preserve"> </w:instrText>
        </w:r>
        <w:r>
          <w:rPr>
            <w:rStyle w:val="Hyperlink"/>
            <w:noProof/>
            <w:rtl/>
          </w:rPr>
        </w:r>
        <w:r>
          <w:rPr>
            <w:rStyle w:val="Hyperlink"/>
            <w:noProof/>
            <w:rtl/>
          </w:rPr>
          <w:fldChar w:fldCharType="separate"/>
        </w:r>
        <w:r>
          <w:rPr>
            <w:noProof/>
            <w:webHidden/>
            <w:rtl/>
          </w:rPr>
          <w:t>371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75" w:history="1">
        <w:r>
          <w:rPr>
            <w:rStyle w:val="Hyperlink"/>
            <w:rFonts w:hint="cs"/>
            <w:noProof/>
            <w:rtl/>
          </w:rPr>
          <w:t>أحبّ العباد إلى الله تعالى: الصدوق، المصلى، الأمين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Toc357448275 \h</w:instrText>
        </w:r>
        <w:r>
          <w:rPr>
            <w:noProof/>
            <w:webHidden/>
            <w:rtl/>
          </w:rPr>
          <w:instrText xml:space="preserve"> </w:instrText>
        </w:r>
        <w:r>
          <w:rPr>
            <w:rStyle w:val="Hyperlink"/>
            <w:noProof/>
            <w:rtl/>
          </w:rPr>
        </w:r>
        <w:r>
          <w:rPr>
            <w:rStyle w:val="Hyperlink"/>
            <w:noProof/>
            <w:rtl/>
          </w:rPr>
          <w:fldChar w:fldCharType="separate"/>
        </w:r>
        <w:r>
          <w:rPr>
            <w:noProof/>
            <w:webHidden/>
            <w:rtl/>
          </w:rPr>
          <w:t>371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76" w:history="1">
        <w:r>
          <w:rPr>
            <w:rStyle w:val="Hyperlink"/>
            <w:rFonts w:hint="cs"/>
            <w:noProof/>
            <w:rtl/>
          </w:rPr>
          <w:t>من الجور قول الراكب للماشي الطريق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Toc357448276 \h</w:instrText>
        </w:r>
        <w:r>
          <w:rPr>
            <w:noProof/>
            <w:webHidden/>
            <w:rtl/>
          </w:rPr>
          <w:instrText xml:space="preserve"> </w:instrText>
        </w:r>
        <w:r>
          <w:rPr>
            <w:rStyle w:val="Hyperlink"/>
            <w:noProof/>
            <w:rtl/>
          </w:rPr>
        </w:r>
        <w:r>
          <w:rPr>
            <w:rStyle w:val="Hyperlink"/>
            <w:noProof/>
            <w:rtl/>
          </w:rPr>
          <w:fldChar w:fldCharType="separate"/>
        </w:r>
        <w:r>
          <w:rPr>
            <w:noProof/>
            <w:webHidden/>
            <w:rtl/>
          </w:rPr>
          <w:t>371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77" w:history="1">
        <w:r>
          <w:rPr>
            <w:rStyle w:val="Hyperlink"/>
            <w:rFonts w:hint="cs"/>
            <w:noProof/>
            <w:rtl/>
          </w:rPr>
          <w:t>لا يعذب الله تعالى الموحد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Toc357448277 \h</w:instrText>
        </w:r>
        <w:r>
          <w:rPr>
            <w:noProof/>
            <w:webHidden/>
            <w:rtl/>
          </w:rPr>
          <w:instrText xml:space="preserve"> </w:instrText>
        </w:r>
        <w:r>
          <w:rPr>
            <w:rStyle w:val="Hyperlink"/>
            <w:noProof/>
            <w:rtl/>
          </w:rPr>
        </w:r>
        <w:r>
          <w:rPr>
            <w:rStyle w:val="Hyperlink"/>
            <w:noProof/>
            <w:rtl/>
          </w:rPr>
          <w:fldChar w:fldCharType="separate"/>
        </w:r>
        <w:r>
          <w:rPr>
            <w:noProof/>
            <w:webHidden/>
            <w:rtl/>
          </w:rPr>
          <w:t>372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78" w:history="1">
        <w:r>
          <w:rPr>
            <w:rStyle w:val="Hyperlink"/>
            <w:rFonts w:hint="cs"/>
            <w:noProof/>
            <w:rtl/>
          </w:rPr>
          <w:t xml:space="preserve">فضائل عليّ وأهل البيت </w:t>
        </w:r>
        <w:r w:rsidRPr="003E4974">
          <w:rPr>
            <w:rFonts w:hint="cs"/>
            <w:noProof/>
            <w:rtl/>
          </w:rPr>
          <w:t>(عليه</w:t>
        </w:r>
        <w:r>
          <w:rPr>
            <w:rFonts w:hint="cs"/>
            <w:noProof/>
            <w:rtl/>
          </w:rPr>
          <w:t>م</w:t>
        </w:r>
        <w:r w:rsidRPr="003E4974">
          <w:rPr>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Toc357448278 \h</w:instrText>
        </w:r>
        <w:r>
          <w:rPr>
            <w:noProof/>
            <w:webHidden/>
            <w:rtl/>
          </w:rPr>
          <w:instrText xml:space="preserve"> </w:instrText>
        </w:r>
        <w:r>
          <w:rPr>
            <w:rStyle w:val="Hyperlink"/>
            <w:noProof/>
            <w:rtl/>
          </w:rPr>
        </w:r>
        <w:r>
          <w:rPr>
            <w:rStyle w:val="Hyperlink"/>
            <w:noProof/>
            <w:rtl/>
          </w:rPr>
          <w:fldChar w:fldCharType="separate"/>
        </w:r>
        <w:r>
          <w:rPr>
            <w:noProof/>
            <w:webHidden/>
            <w:rtl/>
          </w:rPr>
          <w:t>372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80" w:history="1">
        <w:r>
          <w:rPr>
            <w:rStyle w:val="Hyperlink"/>
            <w:rFonts w:hint="cs"/>
            <w:noProof/>
            <w:rtl/>
          </w:rPr>
          <w:t>ذكر اسم الله على الطعام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Toc357448280 \h</w:instrText>
        </w:r>
        <w:r>
          <w:rPr>
            <w:noProof/>
            <w:webHidden/>
            <w:rtl/>
          </w:rPr>
          <w:instrText xml:space="preserve"> </w:instrText>
        </w:r>
        <w:r>
          <w:rPr>
            <w:rStyle w:val="Hyperlink"/>
            <w:noProof/>
            <w:rtl/>
          </w:rPr>
        </w:r>
        <w:r>
          <w:rPr>
            <w:rStyle w:val="Hyperlink"/>
            <w:noProof/>
            <w:rtl/>
          </w:rPr>
          <w:fldChar w:fldCharType="separate"/>
        </w:r>
        <w:r>
          <w:rPr>
            <w:noProof/>
            <w:webHidden/>
            <w:rtl/>
          </w:rPr>
          <w:t>374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81" w:history="1">
        <w:r>
          <w:rPr>
            <w:rStyle w:val="Hyperlink"/>
            <w:rFonts w:hint="cs"/>
            <w:noProof/>
            <w:rtl/>
          </w:rPr>
          <w:t>ثواب من وجد كسرة أو تمرة فأكلها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Toc357448281 \h</w:instrText>
        </w:r>
        <w:r>
          <w:rPr>
            <w:noProof/>
            <w:webHidden/>
            <w:rtl/>
          </w:rPr>
          <w:instrText xml:space="preserve"> </w:instrText>
        </w:r>
        <w:r>
          <w:rPr>
            <w:rStyle w:val="Hyperlink"/>
            <w:noProof/>
            <w:rtl/>
          </w:rPr>
        </w:r>
        <w:r>
          <w:rPr>
            <w:rStyle w:val="Hyperlink"/>
            <w:noProof/>
            <w:rtl/>
          </w:rPr>
          <w:fldChar w:fldCharType="separate"/>
        </w:r>
        <w:r>
          <w:rPr>
            <w:noProof/>
            <w:webHidden/>
            <w:rtl/>
          </w:rPr>
          <w:t>374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82" w:history="1">
        <w:r>
          <w:rPr>
            <w:rStyle w:val="Hyperlink"/>
            <w:rFonts w:hint="cs"/>
            <w:noProof/>
            <w:rtl/>
          </w:rPr>
          <w:t xml:space="preserve">دعاء لزين العابدين </w:t>
        </w:r>
        <w:r w:rsidRPr="003E4974">
          <w:rPr>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Toc357448282 \h</w:instrText>
        </w:r>
        <w:r>
          <w:rPr>
            <w:noProof/>
            <w:webHidden/>
            <w:rtl/>
          </w:rPr>
          <w:instrText xml:space="preserve"> </w:instrText>
        </w:r>
        <w:r>
          <w:rPr>
            <w:rStyle w:val="Hyperlink"/>
            <w:noProof/>
            <w:rtl/>
          </w:rPr>
        </w:r>
        <w:r>
          <w:rPr>
            <w:rStyle w:val="Hyperlink"/>
            <w:noProof/>
            <w:rtl/>
          </w:rPr>
          <w:fldChar w:fldCharType="separate"/>
        </w:r>
        <w:r>
          <w:rPr>
            <w:noProof/>
            <w:webHidden/>
            <w:rtl/>
          </w:rPr>
          <w:t>375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83" w:history="1">
        <w:r>
          <w:rPr>
            <w:rStyle w:val="Hyperlink"/>
            <w:rFonts w:hint="cs"/>
            <w:noProof/>
            <w:rtl/>
          </w:rPr>
          <w:t xml:space="preserve">فضائل عليّ </w:t>
        </w:r>
        <w:r w:rsidRPr="003E4974">
          <w:rPr>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Toc357448283 \h</w:instrText>
        </w:r>
        <w:r>
          <w:rPr>
            <w:noProof/>
            <w:webHidden/>
            <w:rtl/>
          </w:rPr>
          <w:instrText xml:space="preserve"> </w:instrText>
        </w:r>
        <w:r>
          <w:rPr>
            <w:rStyle w:val="Hyperlink"/>
            <w:noProof/>
            <w:rtl/>
          </w:rPr>
        </w:r>
        <w:r>
          <w:rPr>
            <w:rStyle w:val="Hyperlink"/>
            <w:noProof/>
            <w:rtl/>
          </w:rPr>
          <w:fldChar w:fldCharType="separate"/>
        </w:r>
        <w:r>
          <w:rPr>
            <w:noProof/>
            <w:webHidden/>
            <w:rtl/>
          </w:rPr>
          <w:t>375</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285"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الخمسون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Toc357448285 \h</w:instrText>
        </w:r>
        <w:r>
          <w:rPr>
            <w:noProof/>
            <w:webHidden/>
            <w:rtl/>
          </w:rPr>
          <w:instrText xml:space="preserve"> </w:instrText>
        </w:r>
        <w:r>
          <w:rPr>
            <w:rStyle w:val="Hyperlink"/>
            <w:noProof/>
            <w:rtl/>
          </w:rPr>
        </w:r>
        <w:r>
          <w:rPr>
            <w:rStyle w:val="Hyperlink"/>
            <w:noProof/>
            <w:rtl/>
          </w:rPr>
          <w:fldChar w:fldCharType="separate"/>
        </w:r>
        <w:r>
          <w:rPr>
            <w:noProof/>
            <w:webHidden/>
            <w:rtl/>
          </w:rPr>
          <w:t>377</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286"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8287" w:history="1">
        <w:r w:rsidRPr="003954ED">
          <w:rPr>
            <w:rStyle w:val="Hyperlink"/>
            <w:rFonts w:hint="eastAsia"/>
            <w:noProof/>
            <w:rtl/>
          </w:rPr>
          <w:t>السادس</w:t>
        </w:r>
        <w:r w:rsidRPr="003954ED">
          <w:rPr>
            <w:rStyle w:val="Hyperlink"/>
            <w:noProof/>
            <w:rtl/>
          </w:rPr>
          <w:t xml:space="preserve"> </w:t>
        </w:r>
        <w:r w:rsidRPr="003954ED">
          <w:rPr>
            <w:rStyle w:val="Hyperlink"/>
            <w:rFonts w:hint="eastAsia"/>
            <w:noProof/>
            <w:rtl/>
          </w:rPr>
          <w:t>عشر</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شهر</w:t>
        </w:r>
        <w:r w:rsidRPr="003954ED">
          <w:rPr>
            <w:rStyle w:val="Hyperlink"/>
            <w:noProof/>
            <w:rtl/>
          </w:rPr>
          <w:t xml:space="preserve"> </w:t>
        </w:r>
        <w:r w:rsidRPr="003954ED">
          <w:rPr>
            <w:rStyle w:val="Hyperlink"/>
            <w:rFonts w:hint="eastAsia"/>
            <w:noProof/>
            <w:rtl/>
          </w:rPr>
          <w:t>ربيع</w:t>
        </w:r>
        <w:r w:rsidRPr="003954ED">
          <w:rPr>
            <w:rStyle w:val="Hyperlink"/>
            <w:noProof/>
            <w:rtl/>
          </w:rPr>
          <w:t xml:space="preserve"> </w:t>
        </w:r>
        <w:r w:rsidRPr="003954ED">
          <w:rPr>
            <w:rStyle w:val="Hyperlink"/>
            <w:rFonts w:hint="eastAsia"/>
            <w:noProof/>
            <w:rtl/>
          </w:rPr>
          <w:t>الاول</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288" w:history="1">
        <w:r>
          <w:rPr>
            <w:rStyle w:val="Hyperlink"/>
            <w:rFonts w:hint="cs"/>
            <w:noProof/>
            <w:rtl/>
          </w:rPr>
          <w:t>إذا عطس المؤمن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Toc357448288 \h</w:instrText>
        </w:r>
        <w:r>
          <w:rPr>
            <w:noProof/>
            <w:webHidden/>
            <w:rtl/>
          </w:rPr>
          <w:instrText xml:space="preserve"> </w:instrText>
        </w:r>
        <w:r>
          <w:rPr>
            <w:rStyle w:val="Hyperlink"/>
            <w:noProof/>
            <w:rtl/>
          </w:rPr>
        </w:r>
        <w:r>
          <w:rPr>
            <w:rStyle w:val="Hyperlink"/>
            <w:noProof/>
            <w:rtl/>
          </w:rPr>
          <w:fldChar w:fldCharType="separate"/>
        </w:r>
        <w:r>
          <w:rPr>
            <w:noProof/>
            <w:webHidden/>
            <w:rtl/>
          </w:rPr>
          <w:t>377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89" w:history="1">
        <w:r>
          <w:rPr>
            <w:rStyle w:val="Hyperlink"/>
            <w:rFonts w:hint="cs"/>
            <w:noProof/>
            <w:rtl/>
          </w:rPr>
          <w:t>حديث قدسي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Toc357448289 \h</w:instrText>
        </w:r>
        <w:r>
          <w:rPr>
            <w:noProof/>
            <w:webHidden/>
            <w:rtl/>
          </w:rPr>
          <w:instrText xml:space="preserve"> </w:instrText>
        </w:r>
        <w:r>
          <w:rPr>
            <w:rStyle w:val="Hyperlink"/>
            <w:noProof/>
            <w:rtl/>
          </w:rPr>
        </w:r>
        <w:r>
          <w:rPr>
            <w:rStyle w:val="Hyperlink"/>
            <w:noProof/>
            <w:rtl/>
          </w:rPr>
          <w:fldChar w:fldCharType="separate"/>
        </w:r>
        <w:r>
          <w:rPr>
            <w:noProof/>
            <w:webHidden/>
            <w:rtl/>
          </w:rPr>
          <w:t>377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90" w:history="1">
        <w:r>
          <w:rPr>
            <w:rStyle w:val="Hyperlink"/>
            <w:rFonts w:hint="cs"/>
            <w:noProof/>
            <w:rtl/>
          </w:rPr>
          <w:t>إن الله تعالى كره للاُمة أربعاً وعشرين خصلة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Toc357448290 \h</w:instrText>
        </w:r>
        <w:r>
          <w:rPr>
            <w:noProof/>
            <w:webHidden/>
            <w:rtl/>
          </w:rPr>
          <w:instrText xml:space="preserve"> </w:instrText>
        </w:r>
        <w:r>
          <w:rPr>
            <w:rStyle w:val="Hyperlink"/>
            <w:noProof/>
            <w:rtl/>
          </w:rPr>
        </w:r>
        <w:r>
          <w:rPr>
            <w:rStyle w:val="Hyperlink"/>
            <w:noProof/>
            <w:rtl/>
          </w:rPr>
          <w:fldChar w:fldCharType="separate"/>
        </w:r>
        <w:r>
          <w:rPr>
            <w:noProof/>
            <w:webHidden/>
            <w:rtl/>
          </w:rPr>
          <w:t>377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91" w:history="1">
        <w:r>
          <w:rPr>
            <w:rStyle w:val="Hyperlink"/>
            <w:rFonts w:hint="cs"/>
            <w:noProof/>
            <w:rtl/>
          </w:rPr>
          <w:t>الشكر عند النعمة والصبر عند المصيبة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Toc357448291 \h</w:instrText>
        </w:r>
        <w:r>
          <w:rPr>
            <w:noProof/>
            <w:webHidden/>
            <w:rtl/>
          </w:rPr>
          <w:instrText xml:space="preserve"> </w:instrText>
        </w:r>
        <w:r>
          <w:rPr>
            <w:rStyle w:val="Hyperlink"/>
            <w:noProof/>
            <w:rtl/>
          </w:rPr>
        </w:r>
        <w:r>
          <w:rPr>
            <w:rStyle w:val="Hyperlink"/>
            <w:noProof/>
            <w:rtl/>
          </w:rPr>
          <w:fldChar w:fldCharType="separate"/>
        </w:r>
        <w:r>
          <w:rPr>
            <w:noProof/>
            <w:webHidden/>
            <w:rtl/>
          </w:rPr>
          <w:t>378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92" w:history="1">
        <w:r>
          <w:rPr>
            <w:rStyle w:val="Hyperlink"/>
            <w:rFonts w:hint="cs"/>
            <w:noProof/>
            <w:rtl/>
          </w:rPr>
          <w:t xml:space="preserve">موقف الحجاج مع موليين لعليّ </w:t>
        </w:r>
        <w:r w:rsidRPr="00BE22DF">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Toc357448292 \h</w:instrText>
        </w:r>
        <w:r>
          <w:rPr>
            <w:noProof/>
            <w:webHidden/>
            <w:rtl/>
          </w:rPr>
          <w:instrText xml:space="preserve"> </w:instrText>
        </w:r>
        <w:r>
          <w:rPr>
            <w:rStyle w:val="Hyperlink"/>
            <w:noProof/>
            <w:rtl/>
          </w:rPr>
        </w:r>
        <w:r>
          <w:rPr>
            <w:rStyle w:val="Hyperlink"/>
            <w:noProof/>
            <w:rtl/>
          </w:rPr>
          <w:fldChar w:fldCharType="separate"/>
        </w:r>
        <w:r>
          <w:rPr>
            <w:noProof/>
            <w:webHidden/>
            <w:rtl/>
          </w:rPr>
          <w:t>379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93" w:history="1">
        <w:r>
          <w:rPr>
            <w:rStyle w:val="Hyperlink"/>
            <w:rFonts w:hint="cs"/>
            <w:noProof/>
            <w:rtl/>
          </w:rPr>
          <w:t>انظروا إلى صدق الحديث وأداء الأمانة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Toc357448293 \h</w:instrText>
        </w:r>
        <w:r>
          <w:rPr>
            <w:noProof/>
            <w:webHidden/>
            <w:rtl/>
          </w:rPr>
          <w:instrText xml:space="preserve"> </w:instrText>
        </w:r>
        <w:r>
          <w:rPr>
            <w:rStyle w:val="Hyperlink"/>
            <w:noProof/>
            <w:rtl/>
          </w:rPr>
        </w:r>
        <w:r>
          <w:rPr>
            <w:rStyle w:val="Hyperlink"/>
            <w:noProof/>
            <w:rtl/>
          </w:rPr>
          <w:fldChar w:fldCharType="separate"/>
        </w:r>
        <w:r>
          <w:rPr>
            <w:noProof/>
            <w:webHidden/>
            <w:rtl/>
          </w:rPr>
          <w:t>379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94" w:history="1">
        <w:r>
          <w:rPr>
            <w:rStyle w:val="Hyperlink"/>
            <w:rFonts w:hint="cs"/>
            <w:noProof/>
            <w:rtl/>
          </w:rPr>
          <w:t>من عرف الله تعالى وعظمه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Toc357448294 \h</w:instrText>
        </w:r>
        <w:r>
          <w:rPr>
            <w:noProof/>
            <w:webHidden/>
            <w:rtl/>
          </w:rPr>
          <w:instrText xml:space="preserve"> </w:instrText>
        </w:r>
        <w:r>
          <w:rPr>
            <w:rStyle w:val="Hyperlink"/>
            <w:noProof/>
            <w:rtl/>
          </w:rPr>
        </w:r>
        <w:r>
          <w:rPr>
            <w:rStyle w:val="Hyperlink"/>
            <w:noProof/>
            <w:rtl/>
          </w:rPr>
          <w:fldChar w:fldCharType="separate"/>
        </w:r>
        <w:r>
          <w:rPr>
            <w:noProof/>
            <w:webHidden/>
            <w:rtl/>
          </w:rPr>
          <w:t>379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95" w:history="1">
        <w:r>
          <w:rPr>
            <w:rStyle w:val="Hyperlink"/>
            <w:rFonts w:hint="cs"/>
            <w:noProof/>
            <w:rtl/>
          </w:rPr>
          <w:t xml:space="preserve">موعظة لعليّ </w:t>
        </w:r>
        <w:r w:rsidRPr="00E232B2">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Toc357448295 \h</w:instrText>
        </w:r>
        <w:r>
          <w:rPr>
            <w:noProof/>
            <w:webHidden/>
            <w:rtl/>
          </w:rPr>
          <w:instrText xml:space="preserve"> </w:instrText>
        </w:r>
        <w:r>
          <w:rPr>
            <w:rStyle w:val="Hyperlink"/>
            <w:noProof/>
            <w:rtl/>
          </w:rPr>
        </w:r>
        <w:r>
          <w:rPr>
            <w:rStyle w:val="Hyperlink"/>
            <w:noProof/>
            <w:rtl/>
          </w:rPr>
          <w:fldChar w:fldCharType="separate"/>
        </w:r>
        <w:r>
          <w:rPr>
            <w:noProof/>
            <w:webHidden/>
            <w:rtl/>
          </w:rPr>
          <w:t>380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96" w:history="1">
        <w:r>
          <w:rPr>
            <w:rStyle w:val="Hyperlink"/>
            <w:rFonts w:hint="cs"/>
            <w:noProof/>
            <w:rtl/>
          </w:rPr>
          <w:t xml:space="preserve">الكاظم </w:t>
        </w:r>
        <w:r w:rsidRPr="00E232B2">
          <w:rPr>
            <w:rStyle w:val="Hyperlink"/>
            <w:rFonts w:hint="cs"/>
            <w:noProof/>
            <w:rtl/>
          </w:rPr>
          <w:t>(عليه السلام)</w:t>
        </w:r>
        <w:r>
          <w:rPr>
            <w:rStyle w:val="Hyperlink"/>
            <w:rFonts w:hint="cs"/>
            <w:noProof/>
            <w:rtl/>
          </w:rPr>
          <w:t xml:space="preserve"> يخضب بالحمرة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Toc357448296 \h</w:instrText>
        </w:r>
        <w:r>
          <w:rPr>
            <w:noProof/>
            <w:webHidden/>
            <w:rtl/>
          </w:rPr>
          <w:instrText xml:space="preserve"> </w:instrText>
        </w:r>
        <w:r>
          <w:rPr>
            <w:rStyle w:val="Hyperlink"/>
            <w:noProof/>
            <w:rtl/>
          </w:rPr>
        </w:r>
        <w:r>
          <w:rPr>
            <w:rStyle w:val="Hyperlink"/>
            <w:noProof/>
            <w:rtl/>
          </w:rPr>
          <w:fldChar w:fldCharType="separate"/>
        </w:r>
        <w:r>
          <w:rPr>
            <w:noProof/>
            <w:webHidden/>
            <w:rtl/>
          </w:rPr>
          <w:t>380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97" w:history="1">
        <w:r>
          <w:rPr>
            <w:rStyle w:val="Hyperlink"/>
            <w:rFonts w:hint="cs"/>
            <w:noProof/>
            <w:rtl/>
          </w:rPr>
          <w:t>تقليم الأظافر وأخذ الشارب في الجمعة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Toc357448297 \h</w:instrText>
        </w:r>
        <w:r>
          <w:rPr>
            <w:noProof/>
            <w:webHidden/>
            <w:rtl/>
          </w:rPr>
          <w:instrText xml:space="preserve"> </w:instrText>
        </w:r>
        <w:r>
          <w:rPr>
            <w:rStyle w:val="Hyperlink"/>
            <w:noProof/>
            <w:rtl/>
          </w:rPr>
        </w:r>
        <w:r>
          <w:rPr>
            <w:rStyle w:val="Hyperlink"/>
            <w:noProof/>
            <w:rtl/>
          </w:rPr>
          <w:fldChar w:fldCharType="separate"/>
        </w:r>
        <w:r>
          <w:rPr>
            <w:noProof/>
            <w:webHidden/>
            <w:rtl/>
          </w:rPr>
          <w:t>381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98" w:history="1">
        <w:r>
          <w:rPr>
            <w:rStyle w:val="Hyperlink"/>
            <w:rFonts w:hint="cs"/>
            <w:noProof/>
            <w:rtl/>
          </w:rPr>
          <w:t xml:space="preserve">موعظة للنبيّ </w:t>
        </w:r>
        <w:r w:rsidRPr="00E232B2">
          <w:rPr>
            <w:rFonts w:hint="cs"/>
            <w:noProof/>
            <w:webHidden/>
            <w:rtl/>
          </w:rPr>
          <w:t>(صلّي الله عليه و آله 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Toc357448298 \h</w:instrText>
        </w:r>
        <w:r>
          <w:rPr>
            <w:noProof/>
            <w:webHidden/>
            <w:rtl/>
          </w:rPr>
          <w:instrText xml:space="preserve"> </w:instrText>
        </w:r>
        <w:r>
          <w:rPr>
            <w:rStyle w:val="Hyperlink"/>
            <w:noProof/>
            <w:rtl/>
          </w:rPr>
        </w:r>
        <w:r>
          <w:rPr>
            <w:rStyle w:val="Hyperlink"/>
            <w:noProof/>
            <w:rtl/>
          </w:rPr>
          <w:fldChar w:fldCharType="separate"/>
        </w:r>
        <w:r>
          <w:rPr>
            <w:noProof/>
            <w:webHidden/>
            <w:rtl/>
          </w:rPr>
          <w:t>381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299" w:history="1">
        <w:r>
          <w:rPr>
            <w:rStyle w:val="Hyperlink"/>
            <w:rFonts w:hint="cs"/>
            <w:noProof/>
            <w:rtl/>
          </w:rPr>
          <w:t xml:space="preserve">ما أوصى الله تعالى به داود </w:t>
        </w:r>
        <w:r w:rsidRPr="00E232B2">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Toc357448299 \h</w:instrText>
        </w:r>
        <w:r>
          <w:rPr>
            <w:noProof/>
            <w:webHidden/>
            <w:rtl/>
          </w:rPr>
          <w:instrText xml:space="preserve"> </w:instrText>
        </w:r>
        <w:r>
          <w:rPr>
            <w:rStyle w:val="Hyperlink"/>
            <w:noProof/>
            <w:rtl/>
          </w:rPr>
        </w:r>
        <w:r>
          <w:rPr>
            <w:rStyle w:val="Hyperlink"/>
            <w:noProof/>
            <w:rtl/>
          </w:rPr>
          <w:fldChar w:fldCharType="separate"/>
        </w:r>
        <w:r>
          <w:rPr>
            <w:noProof/>
            <w:webHidden/>
            <w:rtl/>
          </w:rPr>
          <w:t>382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00" w:history="1">
        <w:r>
          <w:rPr>
            <w:rStyle w:val="Hyperlink"/>
            <w:rFonts w:hint="cs"/>
            <w:noProof/>
            <w:rtl/>
          </w:rPr>
          <w:t>من حفظ أربعين حديثاً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Toc357448300 \h</w:instrText>
        </w:r>
        <w:r>
          <w:rPr>
            <w:noProof/>
            <w:webHidden/>
            <w:rtl/>
          </w:rPr>
          <w:instrText xml:space="preserve"> </w:instrText>
        </w:r>
        <w:r>
          <w:rPr>
            <w:rStyle w:val="Hyperlink"/>
            <w:noProof/>
            <w:rtl/>
          </w:rPr>
        </w:r>
        <w:r>
          <w:rPr>
            <w:rStyle w:val="Hyperlink"/>
            <w:noProof/>
            <w:rtl/>
          </w:rPr>
          <w:fldChar w:fldCharType="separate"/>
        </w:r>
        <w:r>
          <w:rPr>
            <w:noProof/>
            <w:webHidden/>
            <w:rtl/>
          </w:rPr>
          <w:t>382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01" w:history="1">
        <w:r>
          <w:rPr>
            <w:rStyle w:val="Hyperlink"/>
            <w:rFonts w:hint="cs"/>
            <w:noProof/>
            <w:rtl/>
          </w:rPr>
          <w:t xml:space="preserve">فضائل عليّ </w:t>
        </w:r>
        <w:r w:rsidRPr="00E232B2">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Toc357448301 \h</w:instrText>
        </w:r>
        <w:r>
          <w:rPr>
            <w:noProof/>
            <w:webHidden/>
            <w:rtl/>
          </w:rPr>
          <w:instrText xml:space="preserve"> </w:instrText>
        </w:r>
        <w:r>
          <w:rPr>
            <w:rStyle w:val="Hyperlink"/>
            <w:noProof/>
            <w:rtl/>
          </w:rPr>
        </w:r>
        <w:r>
          <w:rPr>
            <w:rStyle w:val="Hyperlink"/>
            <w:noProof/>
            <w:rtl/>
          </w:rPr>
          <w:fldChar w:fldCharType="separate"/>
        </w:r>
        <w:r>
          <w:rPr>
            <w:noProof/>
            <w:webHidden/>
            <w:rtl/>
          </w:rPr>
          <w:t>382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02" w:history="1">
        <w:r>
          <w:rPr>
            <w:rStyle w:val="Hyperlink"/>
            <w:rFonts w:hint="cs"/>
            <w:noProof/>
            <w:rtl/>
          </w:rPr>
          <w:t xml:space="preserve">فضائل أهل البيت </w:t>
        </w:r>
        <w:r w:rsidRPr="00E232B2">
          <w:rPr>
            <w:rStyle w:val="Hyperlink"/>
            <w:rFonts w:hint="cs"/>
            <w:noProof/>
            <w:rtl/>
          </w:rPr>
          <w:t>(عليه</w:t>
        </w:r>
        <w:r>
          <w:rPr>
            <w:rStyle w:val="Hyperlink"/>
            <w:rFonts w:hint="cs"/>
            <w:noProof/>
            <w:rtl/>
          </w:rPr>
          <w:t>م</w:t>
        </w:r>
        <w:r w:rsidRPr="00E232B2">
          <w:rPr>
            <w:rStyle w:val="Hyperlink"/>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Toc357448302 \h</w:instrText>
        </w:r>
        <w:r>
          <w:rPr>
            <w:noProof/>
            <w:webHidden/>
            <w:rtl/>
          </w:rPr>
          <w:instrText xml:space="preserve"> </w:instrText>
        </w:r>
        <w:r>
          <w:rPr>
            <w:rStyle w:val="Hyperlink"/>
            <w:noProof/>
            <w:rtl/>
          </w:rPr>
        </w:r>
        <w:r>
          <w:rPr>
            <w:rStyle w:val="Hyperlink"/>
            <w:noProof/>
            <w:rtl/>
          </w:rPr>
          <w:fldChar w:fldCharType="separate"/>
        </w:r>
        <w:r>
          <w:rPr>
            <w:noProof/>
            <w:webHidden/>
            <w:rtl/>
          </w:rPr>
          <w:t>383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03" w:history="1">
        <w:r>
          <w:rPr>
            <w:rStyle w:val="Hyperlink"/>
            <w:rFonts w:hint="cs"/>
            <w:noProof/>
            <w:rtl/>
          </w:rPr>
          <w:t xml:space="preserve">لا تستخفوا بفقراء شيعة عليّ </w:t>
        </w:r>
        <w:r w:rsidRPr="00E232B2">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Toc357448303 \h</w:instrText>
        </w:r>
        <w:r>
          <w:rPr>
            <w:noProof/>
            <w:webHidden/>
            <w:rtl/>
          </w:rPr>
          <w:instrText xml:space="preserve"> </w:instrText>
        </w:r>
        <w:r>
          <w:rPr>
            <w:rStyle w:val="Hyperlink"/>
            <w:noProof/>
            <w:rtl/>
          </w:rPr>
        </w:r>
        <w:r>
          <w:rPr>
            <w:rStyle w:val="Hyperlink"/>
            <w:noProof/>
            <w:rtl/>
          </w:rPr>
          <w:fldChar w:fldCharType="separate"/>
        </w:r>
        <w:r>
          <w:rPr>
            <w:noProof/>
            <w:webHidden/>
            <w:rtl/>
          </w:rPr>
          <w:t>383</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305"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الحادي</w:t>
        </w:r>
        <w:r w:rsidRPr="003954ED">
          <w:rPr>
            <w:rStyle w:val="Hyperlink"/>
            <w:noProof/>
            <w:rtl/>
          </w:rPr>
          <w:t xml:space="preserve"> </w:t>
        </w:r>
        <w:r w:rsidRPr="003954ED">
          <w:rPr>
            <w:rStyle w:val="Hyperlink"/>
            <w:rFonts w:hint="eastAsia"/>
            <w:noProof/>
            <w:rtl/>
          </w:rPr>
          <w:t>والخمسون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Toc357448305 \h</w:instrText>
        </w:r>
        <w:r>
          <w:rPr>
            <w:noProof/>
            <w:webHidden/>
            <w:rtl/>
          </w:rPr>
          <w:instrText xml:space="preserve"> </w:instrText>
        </w:r>
        <w:r>
          <w:rPr>
            <w:rStyle w:val="Hyperlink"/>
            <w:noProof/>
            <w:rtl/>
          </w:rPr>
        </w:r>
        <w:r>
          <w:rPr>
            <w:rStyle w:val="Hyperlink"/>
            <w:noProof/>
            <w:rtl/>
          </w:rPr>
          <w:fldChar w:fldCharType="separate"/>
        </w:r>
        <w:r>
          <w:rPr>
            <w:noProof/>
            <w:webHidden/>
            <w:rtl/>
          </w:rPr>
          <w:t>384</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306"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8307" w:history="1">
        <w:r w:rsidRPr="003954ED">
          <w:rPr>
            <w:rStyle w:val="Hyperlink"/>
            <w:rFonts w:hint="eastAsia"/>
            <w:noProof/>
            <w:rtl/>
          </w:rPr>
          <w:t>التاسع</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شهر</w:t>
        </w:r>
        <w:r w:rsidRPr="003954ED">
          <w:rPr>
            <w:rStyle w:val="Hyperlink"/>
            <w:noProof/>
            <w:rtl/>
          </w:rPr>
          <w:t xml:space="preserve"> </w:t>
        </w:r>
        <w:r w:rsidRPr="003954ED">
          <w:rPr>
            <w:rStyle w:val="Hyperlink"/>
            <w:rFonts w:hint="eastAsia"/>
            <w:noProof/>
            <w:rtl/>
          </w:rPr>
          <w:t>ربيع</w:t>
        </w:r>
        <w:r w:rsidRPr="003954ED">
          <w:rPr>
            <w:rStyle w:val="Hyperlink"/>
            <w:noProof/>
            <w:rtl/>
          </w:rPr>
          <w:t xml:space="preserve"> </w:t>
        </w:r>
        <w:r w:rsidRPr="003954ED">
          <w:rPr>
            <w:rStyle w:val="Hyperlink"/>
            <w:rFonts w:hint="eastAsia"/>
            <w:noProof/>
            <w:rtl/>
          </w:rPr>
          <w:t>الاول</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308" w:history="1">
        <w:r>
          <w:rPr>
            <w:rStyle w:val="Hyperlink"/>
            <w:rFonts w:hint="cs"/>
            <w:noProof/>
            <w:rtl/>
          </w:rPr>
          <w:t>تفسير قوله تع</w:t>
        </w:r>
        <w:r>
          <w:rPr>
            <w:rStyle w:val="Hyperlink"/>
            <w:rFonts w:hint="cs"/>
            <w:noProof/>
            <w:rtl/>
          </w:rPr>
          <w:t>ا</w:t>
        </w:r>
        <w:r>
          <w:rPr>
            <w:rStyle w:val="Hyperlink"/>
            <w:rFonts w:hint="cs"/>
            <w:noProof/>
            <w:rtl/>
          </w:rPr>
          <w:t xml:space="preserve">لى: </w:t>
        </w:r>
        <w:r w:rsidRPr="00A36927">
          <w:rPr>
            <w:rStyle w:val="libAlaemChar"/>
            <w:rFonts w:hint="cs"/>
            <w:rtl/>
          </w:rPr>
          <w:t>(</w:t>
        </w:r>
        <w:r w:rsidRPr="00BA45BF">
          <w:rPr>
            <w:rStyle w:val="libAieChar"/>
            <w:rFonts w:cs="Traditional Arabic"/>
            <w:rtl/>
          </w:rPr>
          <w:t>وَقِيلَ مَنْ رَاقٍ</w:t>
        </w:r>
        <w:r>
          <w:rPr>
            <w:rStyle w:val="libAieChar"/>
            <w:rFonts w:cs="Traditional Arabic" w:hint="cs"/>
            <w:rtl/>
          </w:rPr>
          <w:t xml:space="preserve"> ...</w:t>
        </w:r>
        <w:r w:rsidRPr="00A36927">
          <w:rPr>
            <w:rStyle w:val="libAlaemChar"/>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Toc357448308 \h</w:instrText>
        </w:r>
        <w:r>
          <w:rPr>
            <w:noProof/>
            <w:webHidden/>
            <w:rtl/>
          </w:rPr>
          <w:instrText xml:space="preserve"> </w:instrText>
        </w:r>
        <w:r>
          <w:rPr>
            <w:rStyle w:val="Hyperlink"/>
            <w:noProof/>
            <w:rtl/>
          </w:rPr>
        </w:r>
        <w:r>
          <w:rPr>
            <w:rStyle w:val="Hyperlink"/>
            <w:noProof/>
            <w:rtl/>
          </w:rPr>
          <w:fldChar w:fldCharType="separate"/>
        </w:r>
        <w:r>
          <w:rPr>
            <w:noProof/>
            <w:webHidden/>
            <w:rtl/>
          </w:rPr>
          <w:t>384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09" w:history="1">
        <w:r>
          <w:rPr>
            <w:rStyle w:val="Hyperlink"/>
            <w:rFonts w:hint="cs"/>
            <w:noProof/>
            <w:rtl/>
          </w:rPr>
          <w:t>ليس سنة أقل مطراً من سنة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Toc357448309 \h</w:instrText>
        </w:r>
        <w:r>
          <w:rPr>
            <w:noProof/>
            <w:webHidden/>
            <w:rtl/>
          </w:rPr>
          <w:instrText xml:space="preserve"> </w:instrText>
        </w:r>
        <w:r>
          <w:rPr>
            <w:rStyle w:val="Hyperlink"/>
            <w:noProof/>
            <w:rtl/>
          </w:rPr>
        </w:r>
        <w:r>
          <w:rPr>
            <w:rStyle w:val="Hyperlink"/>
            <w:noProof/>
            <w:rtl/>
          </w:rPr>
          <w:fldChar w:fldCharType="separate"/>
        </w:r>
        <w:r>
          <w:rPr>
            <w:noProof/>
            <w:webHidden/>
            <w:rtl/>
          </w:rPr>
          <w:t>384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10" w:history="1">
        <w:r>
          <w:rPr>
            <w:rStyle w:val="Hyperlink"/>
            <w:rFonts w:hint="cs"/>
            <w:noProof/>
            <w:rtl/>
          </w:rPr>
          <w:t>موعظة من التوراة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Toc357448310 \h</w:instrText>
        </w:r>
        <w:r>
          <w:rPr>
            <w:noProof/>
            <w:webHidden/>
            <w:rtl/>
          </w:rPr>
          <w:instrText xml:space="preserve"> </w:instrText>
        </w:r>
        <w:r>
          <w:rPr>
            <w:rStyle w:val="Hyperlink"/>
            <w:noProof/>
            <w:rtl/>
          </w:rPr>
        </w:r>
        <w:r>
          <w:rPr>
            <w:rStyle w:val="Hyperlink"/>
            <w:noProof/>
            <w:rtl/>
          </w:rPr>
          <w:fldChar w:fldCharType="separate"/>
        </w:r>
        <w:r>
          <w:rPr>
            <w:noProof/>
            <w:webHidden/>
            <w:rtl/>
          </w:rPr>
          <w:t>385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11" w:history="1">
        <w:r>
          <w:rPr>
            <w:rStyle w:val="Hyperlink"/>
            <w:rFonts w:hint="cs"/>
            <w:noProof/>
            <w:rtl/>
          </w:rPr>
          <w:t xml:space="preserve">عدد خلفاء رسول الله </w:t>
        </w:r>
        <w:r w:rsidRPr="00E47013">
          <w:rPr>
            <w:rFonts w:hint="cs"/>
            <w:noProof/>
            <w:webHidden/>
            <w:rtl/>
          </w:rPr>
          <w:t>(صلّي الله عليه و آله 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Toc357448311 \h</w:instrText>
        </w:r>
        <w:r>
          <w:rPr>
            <w:noProof/>
            <w:webHidden/>
            <w:rtl/>
          </w:rPr>
          <w:instrText xml:space="preserve"> </w:instrText>
        </w:r>
        <w:r>
          <w:rPr>
            <w:rStyle w:val="Hyperlink"/>
            <w:noProof/>
            <w:rtl/>
          </w:rPr>
        </w:r>
        <w:r>
          <w:rPr>
            <w:rStyle w:val="Hyperlink"/>
            <w:noProof/>
            <w:rtl/>
          </w:rPr>
          <w:fldChar w:fldCharType="separate"/>
        </w:r>
        <w:r>
          <w:rPr>
            <w:noProof/>
            <w:webHidden/>
            <w:rtl/>
          </w:rPr>
          <w:t>385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17" w:history="1">
        <w:r>
          <w:rPr>
            <w:rStyle w:val="Hyperlink"/>
            <w:rFonts w:hint="cs"/>
            <w:noProof/>
            <w:rtl/>
          </w:rPr>
          <w:t xml:space="preserve">حديث عليّ </w:t>
        </w:r>
        <w:r>
          <w:rPr>
            <w:rFonts w:hint="cs"/>
            <w:noProof/>
            <w:webHidden/>
            <w:rtl/>
          </w:rPr>
          <w:t xml:space="preserve"> مع شريح القاضي عندما اشترى داراً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Toc357448317 \h</w:instrText>
        </w:r>
        <w:r>
          <w:rPr>
            <w:noProof/>
            <w:webHidden/>
            <w:rtl/>
          </w:rPr>
          <w:instrText xml:space="preserve"> </w:instrText>
        </w:r>
        <w:r>
          <w:rPr>
            <w:rStyle w:val="Hyperlink"/>
            <w:noProof/>
            <w:rtl/>
          </w:rPr>
        </w:r>
        <w:r>
          <w:rPr>
            <w:rStyle w:val="Hyperlink"/>
            <w:noProof/>
            <w:rtl/>
          </w:rPr>
          <w:fldChar w:fldCharType="separate"/>
        </w:r>
        <w:r>
          <w:rPr>
            <w:noProof/>
            <w:webHidden/>
            <w:rtl/>
          </w:rPr>
          <w:t>388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18" w:history="1">
        <w:r>
          <w:rPr>
            <w:rStyle w:val="Hyperlink"/>
            <w:rFonts w:hint="cs"/>
            <w:noProof/>
            <w:rtl/>
          </w:rPr>
          <w:t>إن لله تعالى ملائكة سياحين يبلغوني عن اُمّتي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Toc357448318 \h</w:instrText>
        </w:r>
        <w:r>
          <w:rPr>
            <w:noProof/>
            <w:webHidden/>
            <w:rtl/>
          </w:rPr>
          <w:instrText xml:space="preserve"> </w:instrText>
        </w:r>
        <w:r>
          <w:rPr>
            <w:rStyle w:val="Hyperlink"/>
            <w:noProof/>
            <w:rtl/>
          </w:rPr>
        </w:r>
        <w:r>
          <w:rPr>
            <w:rStyle w:val="Hyperlink"/>
            <w:noProof/>
            <w:rtl/>
          </w:rPr>
          <w:fldChar w:fldCharType="separate"/>
        </w:r>
        <w:r>
          <w:rPr>
            <w:noProof/>
            <w:webHidden/>
            <w:rtl/>
          </w:rPr>
          <w:t>389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19" w:history="1">
        <w:r>
          <w:rPr>
            <w:rStyle w:val="Hyperlink"/>
            <w:rFonts w:hint="cs"/>
            <w:noProof/>
            <w:rtl/>
          </w:rPr>
          <w:t xml:space="preserve">دعاء الإمام زين العابدين </w:t>
        </w:r>
        <w:r w:rsidRPr="00E47013">
          <w:rPr>
            <w:rStyle w:val="Hyperlink"/>
            <w:rFonts w:hint="cs"/>
            <w:noProof/>
            <w:rtl/>
          </w:rPr>
          <w:t>(عليه السلام)</w:t>
        </w:r>
        <w:r>
          <w:rPr>
            <w:rStyle w:val="Hyperlink"/>
            <w:rFonts w:hint="cs"/>
            <w:noProof/>
            <w:rtl/>
          </w:rPr>
          <w:t xml:space="preserve"> في سجوده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Toc357448319 \h</w:instrText>
        </w:r>
        <w:r>
          <w:rPr>
            <w:noProof/>
            <w:webHidden/>
            <w:rtl/>
          </w:rPr>
          <w:instrText xml:space="preserve"> </w:instrText>
        </w:r>
        <w:r>
          <w:rPr>
            <w:rStyle w:val="Hyperlink"/>
            <w:noProof/>
            <w:rtl/>
          </w:rPr>
        </w:r>
        <w:r>
          <w:rPr>
            <w:rStyle w:val="Hyperlink"/>
            <w:noProof/>
            <w:rtl/>
          </w:rPr>
          <w:fldChar w:fldCharType="separate"/>
        </w:r>
        <w:r>
          <w:rPr>
            <w:noProof/>
            <w:webHidden/>
            <w:rtl/>
          </w:rPr>
          <w:t>389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20" w:history="1">
        <w:r>
          <w:rPr>
            <w:rStyle w:val="Hyperlink"/>
            <w:rFonts w:hint="cs"/>
            <w:noProof/>
            <w:rtl/>
          </w:rPr>
          <w:t xml:space="preserve">رسول الله </w:t>
        </w:r>
        <w:r w:rsidRPr="00E47013">
          <w:rPr>
            <w:rStyle w:val="Hyperlink"/>
            <w:rFonts w:hint="cs"/>
            <w:noProof/>
            <w:webHidden/>
            <w:rtl/>
          </w:rPr>
          <w:t>(صلّي الله عليه و آله وسلّم)</w:t>
        </w:r>
        <w:r>
          <w:rPr>
            <w:rStyle w:val="Hyperlink"/>
            <w:rFonts w:hint="cs"/>
            <w:noProof/>
            <w:webHidden/>
            <w:rtl/>
          </w:rPr>
          <w:t xml:space="preserve"> يحفر الخندق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Toc357448320 \h</w:instrText>
        </w:r>
        <w:r>
          <w:rPr>
            <w:noProof/>
            <w:webHidden/>
            <w:rtl/>
          </w:rPr>
          <w:instrText xml:space="preserve"> </w:instrText>
        </w:r>
        <w:r>
          <w:rPr>
            <w:rStyle w:val="Hyperlink"/>
            <w:noProof/>
            <w:rtl/>
          </w:rPr>
        </w:r>
        <w:r>
          <w:rPr>
            <w:rStyle w:val="Hyperlink"/>
            <w:noProof/>
            <w:rtl/>
          </w:rPr>
          <w:fldChar w:fldCharType="separate"/>
        </w:r>
        <w:r>
          <w:rPr>
            <w:noProof/>
            <w:webHidden/>
            <w:rtl/>
          </w:rPr>
          <w:t>390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21" w:history="1">
        <w:r>
          <w:rPr>
            <w:rStyle w:val="Hyperlink"/>
            <w:rFonts w:hint="cs"/>
            <w:noProof/>
            <w:rtl/>
          </w:rPr>
          <w:t>وفاة فاطمة</w:t>
        </w:r>
        <w:r>
          <w:rPr>
            <w:rFonts w:hint="cs"/>
            <w:noProof/>
            <w:webHidden/>
            <w:rtl/>
          </w:rPr>
          <w:t xml:space="preserve"> بنت أسد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Toc357448321 \h</w:instrText>
        </w:r>
        <w:r>
          <w:rPr>
            <w:noProof/>
            <w:webHidden/>
            <w:rtl/>
          </w:rPr>
          <w:instrText xml:space="preserve"> </w:instrText>
        </w:r>
        <w:r>
          <w:rPr>
            <w:rStyle w:val="Hyperlink"/>
            <w:noProof/>
            <w:rtl/>
          </w:rPr>
        </w:r>
        <w:r>
          <w:rPr>
            <w:rStyle w:val="Hyperlink"/>
            <w:noProof/>
            <w:rtl/>
          </w:rPr>
          <w:fldChar w:fldCharType="separate"/>
        </w:r>
        <w:r>
          <w:rPr>
            <w:noProof/>
            <w:webHidden/>
            <w:rtl/>
          </w:rPr>
          <w:t>390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22" w:history="1">
        <w:r>
          <w:rPr>
            <w:rStyle w:val="Hyperlink"/>
            <w:rFonts w:hint="cs"/>
            <w:noProof/>
            <w:rtl/>
          </w:rPr>
          <w:t xml:space="preserve">ولاية عليّ </w:t>
        </w:r>
        <w:r w:rsidRPr="00E47013">
          <w:rPr>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Toc357448322 \h</w:instrText>
        </w:r>
        <w:r>
          <w:rPr>
            <w:noProof/>
            <w:webHidden/>
            <w:rtl/>
          </w:rPr>
          <w:instrText xml:space="preserve"> </w:instrText>
        </w:r>
        <w:r>
          <w:rPr>
            <w:rStyle w:val="Hyperlink"/>
            <w:noProof/>
            <w:rtl/>
          </w:rPr>
        </w:r>
        <w:r>
          <w:rPr>
            <w:rStyle w:val="Hyperlink"/>
            <w:noProof/>
            <w:rtl/>
          </w:rPr>
          <w:fldChar w:fldCharType="separate"/>
        </w:r>
        <w:r>
          <w:rPr>
            <w:noProof/>
            <w:webHidden/>
            <w:rtl/>
          </w:rPr>
          <w:t>392</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324"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الثاني</w:t>
        </w:r>
        <w:r w:rsidRPr="003954ED">
          <w:rPr>
            <w:rStyle w:val="Hyperlink"/>
            <w:noProof/>
            <w:rtl/>
          </w:rPr>
          <w:t xml:space="preserve"> </w:t>
        </w:r>
        <w:r w:rsidRPr="003954ED">
          <w:rPr>
            <w:rStyle w:val="Hyperlink"/>
            <w:rFonts w:hint="eastAsia"/>
            <w:noProof/>
            <w:rtl/>
          </w:rPr>
          <w:t>والخمسون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Toc357448324 \h</w:instrText>
        </w:r>
        <w:r>
          <w:rPr>
            <w:noProof/>
            <w:webHidden/>
            <w:rtl/>
          </w:rPr>
          <w:instrText xml:space="preserve"> </w:instrText>
        </w:r>
        <w:r>
          <w:rPr>
            <w:rStyle w:val="Hyperlink"/>
            <w:noProof/>
            <w:rtl/>
          </w:rPr>
        </w:r>
        <w:r>
          <w:rPr>
            <w:rStyle w:val="Hyperlink"/>
            <w:noProof/>
            <w:rtl/>
          </w:rPr>
          <w:fldChar w:fldCharType="separate"/>
        </w:r>
        <w:r>
          <w:rPr>
            <w:noProof/>
            <w:webHidden/>
            <w:rtl/>
          </w:rPr>
          <w:t>394</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325" w:history="1">
        <w:r w:rsidRPr="003954ED">
          <w:rPr>
            <w:rStyle w:val="Hyperlink"/>
            <w:rFonts w:hint="eastAsia"/>
            <w:noProof/>
            <w:rtl/>
          </w:rPr>
          <w:t>وهو</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8326" w:history="1">
        <w:r w:rsidRPr="003954ED">
          <w:rPr>
            <w:rStyle w:val="Hyperlink"/>
            <w:rFonts w:hint="eastAsia"/>
            <w:noProof/>
            <w:rtl/>
          </w:rPr>
          <w:t>الثالث</w:t>
        </w:r>
        <w:r w:rsidRPr="003954ED">
          <w:rPr>
            <w:rStyle w:val="Hyperlink"/>
            <w:noProof/>
            <w:rtl/>
          </w:rPr>
          <w:t xml:space="preserve"> </w:t>
        </w:r>
        <w:r w:rsidRPr="003954ED">
          <w:rPr>
            <w:rStyle w:val="Hyperlink"/>
            <w:rFonts w:hint="eastAsia"/>
            <w:noProof/>
            <w:rtl/>
          </w:rPr>
          <w:t>والعشرين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شهر</w:t>
        </w:r>
        <w:r w:rsidRPr="003954ED">
          <w:rPr>
            <w:rStyle w:val="Hyperlink"/>
            <w:noProof/>
            <w:rtl/>
          </w:rPr>
          <w:t xml:space="preserve"> </w:t>
        </w:r>
        <w:r w:rsidRPr="003954ED">
          <w:rPr>
            <w:rStyle w:val="Hyperlink"/>
            <w:rFonts w:hint="eastAsia"/>
            <w:noProof/>
            <w:rtl/>
          </w:rPr>
          <w:t>ربيع</w:t>
        </w:r>
        <w:r w:rsidRPr="003954ED">
          <w:rPr>
            <w:rStyle w:val="Hyperlink"/>
            <w:noProof/>
            <w:rtl/>
          </w:rPr>
          <w:t xml:space="preserve"> </w:t>
        </w:r>
        <w:r w:rsidRPr="003954ED">
          <w:rPr>
            <w:rStyle w:val="Hyperlink"/>
            <w:rFonts w:hint="eastAsia"/>
            <w:noProof/>
            <w:rtl/>
          </w:rPr>
          <w:t>الاول</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328" w:history="1">
        <w:r>
          <w:rPr>
            <w:rStyle w:val="Hyperlink"/>
            <w:rFonts w:hint="cs"/>
            <w:noProof/>
            <w:rtl/>
          </w:rPr>
          <w:t>تفسير أبجد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Toc357448328 \h</w:instrText>
        </w:r>
        <w:r>
          <w:rPr>
            <w:noProof/>
            <w:webHidden/>
            <w:rtl/>
          </w:rPr>
          <w:instrText xml:space="preserve"> </w:instrText>
        </w:r>
        <w:r>
          <w:rPr>
            <w:rStyle w:val="Hyperlink"/>
            <w:noProof/>
            <w:rtl/>
          </w:rPr>
        </w:r>
        <w:r>
          <w:rPr>
            <w:rStyle w:val="Hyperlink"/>
            <w:noProof/>
            <w:rtl/>
          </w:rPr>
          <w:fldChar w:fldCharType="separate"/>
        </w:r>
        <w:r>
          <w:rPr>
            <w:noProof/>
            <w:webHidden/>
            <w:rtl/>
          </w:rPr>
          <w:t>395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29" w:history="1">
        <w:r>
          <w:rPr>
            <w:rStyle w:val="Hyperlink"/>
            <w:rFonts w:hint="cs"/>
            <w:noProof/>
            <w:rtl/>
          </w:rPr>
          <w:t>الدعاء على الظالم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Toc357448329 \h</w:instrText>
        </w:r>
        <w:r>
          <w:rPr>
            <w:noProof/>
            <w:webHidden/>
            <w:rtl/>
          </w:rPr>
          <w:instrText xml:space="preserve"> </w:instrText>
        </w:r>
        <w:r>
          <w:rPr>
            <w:rStyle w:val="Hyperlink"/>
            <w:noProof/>
            <w:rtl/>
          </w:rPr>
        </w:r>
        <w:r>
          <w:rPr>
            <w:rStyle w:val="Hyperlink"/>
            <w:noProof/>
            <w:rtl/>
          </w:rPr>
          <w:fldChar w:fldCharType="separate"/>
        </w:r>
        <w:r>
          <w:rPr>
            <w:noProof/>
            <w:webHidden/>
            <w:rtl/>
          </w:rPr>
          <w:t>396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30" w:history="1">
        <w:r>
          <w:rPr>
            <w:rStyle w:val="Hyperlink"/>
            <w:rFonts w:hint="cs"/>
            <w:noProof/>
            <w:rtl/>
          </w:rPr>
          <w:t xml:space="preserve">ليلة شهادة عليّ </w:t>
        </w:r>
        <w:r w:rsidRPr="0018125A">
          <w:rPr>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Toc357448330 \h</w:instrText>
        </w:r>
        <w:r>
          <w:rPr>
            <w:noProof/>
            <w:webHidden/>
            <w:rtl/>
          </w:rPr>
          <w:instrText xml:space="preserve"> </w:instrText>
        </w:r>
        <w:r>
          <w:rPr>
            <w:rStyle w:val="Hyperlink"/>
            <w:noProof/>
            <w:rtl/>
          </w:rPr>
        </w:r>
        <w:r>
          <w:rPr>
            <w:rStyle w:val="Hyperlink"/>
            <w:noProof/>
            <w:rtl/>
          </w:rPr>
          <w:fldChar w:fldCharType="separate"/>
        </w:r>
        <w:r>
          <w:rPr>
            <w:noProof/>
            <w:webHidden/>
            <w:rtl/>
          </w:rPr>
          <w:t>396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31" w:history="1">
        <w:r>
          <w:rPr>
            <w:rStyle w:val="Hyperlink"/>
            <w:rFonts w:hint="cs"/>
            <w:noProof/>
            <w:rtl/>
          </w:rPr>
          <w:t>تحرم النار على الهَيّن القريب اللين السهل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Toc357448331 \h</w:instrText>
        </w:r>
        <w:r>
          <w:rPr>
            <w:noProof/>
            <w:webHidden/>
            <w:rtl/>
          </w:rPr>
          <w:instrText xml:space="preserve"> </w:instrText>
        </w:r>
        <w:r>
          <w:rPr>
            <w:rStyle w:val="Hyperlink"/>
            <w:noProof/>
            <w:rtl/>
          </w:rPr>
        </w:r>
        <w:r>
          <w:rPr>
            <w:rStyle w:val="Hyperlink"/>
            <w:noProof/>
            <w:rtl/>
          </w:rPr>
          <w:fldChar w:fldCharType="separate"/>
        </w:r>
        <w:r>
          <w:rPr>
            <w:noProof/>
            <w:webHidden/>
            <w:rtl/>
          </w:rPr>
          <w:t>397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32" w:history="1">
        <w:r>
          <w:rPr>
            <w:rStyle w:val="Hyperlink"/>
            <w:rFonts w:hint="cs"/>
            <w:noProof/>
            <w:rtl/>
          </w:rPr>
          <w:t xml:space="preserve">ما شبع رسول الله </w:t>
        </w:r>
        <w:r w:rsidRPr="0056026F">
          <w:rPr>
            <w:rFonts w:hint="cs"/>
            <w:noProof/>
            <w:webHidden/>
            <w:rtl/>
          </w:rPr>
          <w:t>(صلّي الله عليه و آله وسلّم)</w:t>
        </w:r>
        <w:r>
          <w:rPr>
            <w:rFonts w:hint="cs"/>
            <w:noProof/>
            <w:webHidden/>
            <w:rtl/>
          </w:rPr>
          <w:t xml:space="preserve"> من خبز شعير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Toc357448332 \h</w:instrText>
        </w:r>
        <w:r>
          <w:rPr>
            <w:noProof/>
            <w:webHidden/>
            <w:rtl/>
          </w:rPr>
          <w:instrText xml:space="preserve"> </w:instrText>
        </w:r>
        <w:r>
          <w:rPr>
            <w:rStyle w:val="Hyperlink"/>
            <w:noProof/>
            <w:rtl/>
          </w:rPr>
        </w:r>
        <w:r>
          <w:rPr>
            <w:rStyle w:val="Hyperlink"/>
            <w:noProof/>
            <w:rtl/>
          </w:rPr>
          <w:fldChar w:fldCharType="separate"/>
        </w:r>
        <w:r>
          <w:rPr>
            <w:noProof/>
            <w:webHidden/>
            <w:rtl/>
          </w:rPr>
          <w:t>397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33" w:history="1">
        <w:r>
          <w:rPr>
            <w:rStyle w:val="Hyperlink"/>
            <w:rFonts w:hint="cs"/>
            <w:noProof/>
            <w:rtl/>
          </w:rPr>
          <w:t>أطعني فيما أمرتك ولا تعلّمني ما يصلحك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Toc357448333 \h</w:instrText>
        </w:r>
        <w:r>
          <w:rPr>
            <w:noProof/>
            <w:webHidden/>
            <w:rtl/>
          </w:rPr>
          <w:instrText xml:space="preserve"> </w:instrText>
        </w:r>
        <w:r>
          <w:rPr>
            <w:rStyle w:val="Hyperlink"/>
            <w:noProof/>
            <w:rtl/>
          </w:rPr>
        </w:r>
        <w:r>
          <w:rPr>
            <w:rStyle w:val="Hyperlink"/>
            <w:noProof/>
            <w:rtl/>
          </w:rPr>
          <w:fldChar w:fldCharType="separate"/>
        </w:r>
        <w:r>
          <w:rPr>
            <w:noProof/>
            <w:webHidden/>
            <w:rtl/>
          </w:rPr>
          <w:t>398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34" w:history="1">
        <w:r>
          <w:rPr>
            <w:rStyle w:val="Hyperlink"/>
            <w:rFonts w:hint="cs"/>
            <w:noProof/>
            <w:rtl/>
          </w:rPr>
          <w:t>أذكرني بعد الغداة والعصر بساعة أكفك ما أهمّك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Toc357448334 \h</w:instrText>
        </w:r>
        <w:r>
          <w:rPr>
            <w:noProof/>
            <w:webHidden/>
            <w:rtl/>
          </w:rPr>
          <w:instrText xml:space="preserve"> </w:instrText>
        </w:r>
        <w:r>
          <w:rPr>
            <w:rStyle w:val="Hyperlink"/>
            <w:noProof/>
            <w:rtl/>
          </w:rPr>
        </w:r>
        <w:r>
          <w:rPr>
            <w:rStyle w:val="Hyperlink"/>
            <w:noProof/>
            <w:rtl/>
          </w:rPr>
          <w:fldChar w:fldCharType="separate"/>
        </w:r>
        <w:r>
          <w:rPr>
            <w:noProof/>
            <w:webHidden/>
            <w:rtl/>
          </w:rPr>
          <w:t>398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35" w:history="1">
        <w:r>
          <w:rPr>
            <w:rStyle w:val="Hyperlink"/>
            <w:rFonts w:hint="cs"/>
            <w:noProof/>
            <w:rtl/>
          </w:rPr>
          <w:t xml:space="preserve">خطبة لعليّ </w:t>
        </w:r>
        <w:r w:rsidRPr="0018125A">
          <w:rPr>
            <w:rStyle w:val="Hyperlink"/>
            <w:rFonts w:hint="cs"/>
            <w:noProof/>
            <w:rtl/>
          </w:rPr>
          <w:t>(عليه السلام)</w:t>
        </w:r>
        <w:r>
          <w:rPr>
            <w:rStyle w:val="Hyperlink"/>
            <w:rFonts w:hint="cs"/>
            <w:noProof/>
            <w:rtl/>
          </w:rPr>
          <w:t xml:space="preserve"> بعد وفاة النبيّ </w:t>
        </w:r>
        <w:r w:rsidRPr="0056026F">
          <w:rPr>
            <w:rFonts w:hint="cs"/>
            <w:noProof/>
            <w:webHidden/>
            <w:rtl/>
          </w:rPr>
          <w:t>(صلّي الله عليه و آله 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Toc357448335 \h</w:instrText>
        </w:r>
        <w:r>
          <w:rPr>
            <w:noProof/>
            <w:webHidden/>
            <w:rtl/>
          </w:rPr>
          <w:instrText xml:space="preserve"> </w:instrText>
        </w:r>
        <w:r>
          <w:rPr>
            <w:rStyle w:val="Hyperlink"/>
            <w:noProof/>
            <w:rtl/>
          </w:rPr>
        </w:r>
        <w:r>
          <w:rPr>
            <w:rStyle w:val="Hyperlink"/>
            <w:noProof/>
            <w:rtl/>
          </w:rPr>
          <w:fldChar w:fldCharType="separate"/>
        </w:r>
        <w:r>
          <w:rPr>
            <w:noProof/>
            <w:webHidden/>
            <w:rtl/>
          </w:rPr>
          <w:t>398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36" w:history="1">
        <w:r>
          <w:rPr>
            <w:rStyle w:val="Hyperlink"/>
            <w:rFonts w:hint="cs"/>
            <w:noProof/>
            <w:rtl/>
          </w:rPr>
          <w:t>ما يكفّر الخطيئات ويزيد في الحسنات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Toc357448336 \h</w:instrText>
        </w:r>
        <w:r>
          <w:rPr>
            <w:noProof/>
            <w:webHidden/>
            <w:rtl/>
          </w:rPr>
          <w:instrText xml:space="preserve"> </w:instrText>
        </w:r>
        <w:r>
          <w:rPr>
            <w:rStyle w:val="Hyperlink"/>
            <w:noProof/>
            <w:rtl/>
          </w:rPr>
        </w:r>
        <w:r>
          <w:rPr>
            <w:rStyle w:val="Hyperlink"/>
            <w:noProof/>
            <w:rtl/>
          </w:rPr>
          <w:fldChar w:fldCharType="separate"/>
        </w:r>
        <w:r>
          <w:rPr>
            <w:noProof/>
            <w:webHidden/>
            <w:rtl/>
          </w:rPr>
          <w:t>400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37" w:history="1">
        <w:r>
          <w:rPr>
            <w:rStyle w:val="Hyperlink"/>
            <w:rFonts w:hint="cs"/>
            <w:noProof/>
            <w:rtl/>
          </w:rPr>
          <w:t xml:space="preserve">وصية الخضر لموسى </w:t>
        </w:r>
        <w:r w:rsidRPr="0018125A">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Toc357448337 \h</w:instrText>
        </w:r>
        <w:r>
          <w:rPr>
            <w:noProof/>
            <w:webHidden/>
            <w:rtl/>
          </w:rPr>
          <w:instrText xml:space="preserve"> </w:instrText>
        </w:r>
        <w:r>
          <w:rPr>
            <w:rStyle w:val="Hyperlink"/>
            <w:noProof/>
            <w:rtl/>
          </w:rPr>
        </w:r>
        <w:r>
          <w:rPr>
            <w:rStyle w:val="Hyperlink"/>
            <w:noProof/>
            <w:rtl/>
          </w:rPr>
          <w:fldChar w:fldCharType="separate"/>
        </w:r>
        <w:r>
          <w:rPr>
            <w:noProof/>
            <w:webHidden/>
            <w:rtl/>
          </w:rPr>
          <w:t>401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38" w:history="1">
        <w:r>
          <w:rPr>
            <w:rStyle w:val="Hyperlink"/>
            <w:rFonts w:hint="cs"/>
            <w:noProof/>
            <w:rtl/>
          </w:rPr>
          <w:t>وصية حذيفة بن اليمان لابنه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Toc357448338 \h</w:instrText>
        </w:r>
        <w:r>
          <w:rPr>
            <w:noProof/>
            <w:webHidden/>
            <w:rtl/>
          </w:rPr>
          <w:instrText xml:space="preserve"> </w:instrText>
        </w:r>
        <w:r>
          <w:rPr>
            <w:rStyle w:val="Hyperlink"/>
            <w:noProof/>
            <w:rtl/>
          </w:rPr>
        </w:r>
        <w:r>
          <w:rPr>
            <w:rStyle w:val="Hyperlink"/>
            <w:noProof/>
            <w:rtl/>
          </w:rPr>
          <w:fldChar w:fldCharType="separate"/>
        </w:r>
        <w:r>
          <w:rPr>
            <w:noProof/>
            <w:webHidden/>
            <w:rtl/>
          </w:rPr>
          <w:t>401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39" w:history="1">
        <w:r>
          <w:rPr>
            <w:rStyle w:val="Hyperlink"/>
            <w:rFonts w:hint="cs"/>
            <w:noProof/>
            <w:rtl/>
          </w:rPr>
          <w:t xml:space="preserve">موعظة للباقر </w:t>
        </w:r>
        <w:r w:rsidRPr="0018125A">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Toc357448339 \h</w:instrText>
        </w:r>
        <w:r>
          <w:rPr>
            <w:noProof/>
            <w:webHidden/>
            <w:rtl/>
          </w:rPr>
          <w:instrText xml:space="preserve"> </w:instrText>
        </w:r>
        <w:r>
          <w:rPr>
            <w:rStyle w:val="Hyperlink"/>
            <w:noProof/>
            <w:rtl/>
          </w:rPr>
        </w:r>
        <w:r>
          <w:rPr>
            <w:rStyle w:val="Hyperlink"/>
            <w:noProof/>
            <w:rtl/>
          </w:rPr>
          <w:fldChar w:fldCharType="separate"/>
        </w:r>
        <w:r>
          <w:rPr>
            <w:noProof/>
            <w:webHidden/>
            <w:rtl/>
          </w:rPr>
          <w:t>401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40" w:history="1">
        <w:r>
          <w:rPr>
            <w:rStyle w:val="Hyperlink"/>
            <w:rFonts w:hint="cs"/>
            <w:noProof/>
            <w:rtl/>
          </w:rPr>
          <w:t xml:space="preserve">فضائل عليّ </w:t>
        </w:r>
        <w:r w:rsidRPr="0018125A">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Toc357448340 \h</w:instrText>
        </w:r>
        <w:r>
          <w:rPr>
            <w:noProof/>
            <w:webHidden/>
            <w:rtl/>
          </w:rPr>
          <w:instrText xml:space="preserve"> </w:instrText>
        </w:r>
        <w:r>
          <w:rPr>
            <w:rStyle w:val="Hyperlink"/>
            <w:noProof/>
            <w:rtl/>
          </w:rPr>
        </w:r>
        <w:r>
          <w:rPr>
            <w:rStyle w:val="Hyperlink"/>
            <w:noProof/>
            <w:rtl/>
          </w:rPr>
          <w:fldChar w:fldCharType="separate"/>
        </w:r>
        <w:r>
          <w:rPr>
            <w:noProof/>
            <w:webHidden/>
            <w:rtl/>
          </w:rPr>
          <w:t>402</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342"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الثالث</w:t>
        </w:r>
        <w:r w:rsidRPr="003954ED">
          <w:rPr>
            <w:rStyle w:val="Hyperlink"/>
            <w:noProof/>
            <w:rtl/>
          </w:rPr>
          <w:t xml:space="preserve"> </w:t>
        </w:r>
        <w:r w:rsidRPr="003954ED">
          <w:rPr>
            <w:rStyle w:val="Hyperlink"/>
            <w:rFonts w:hint="eastAsia"/>
            <w:noProof/>
            <w:rtl/>
          </w:rPr>
          <w:t>والخمسون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Toc357448342 \h</w:instrText>
        </w:r>
        <w:r>
          <w:rPr>
            <w:noProof/>
            <w:webHidden/>
            <w:rtl/>
          </w:rPr>
          <w:instrText xml:space="preserve"> </w:instrText>
        </w:r>
        <w:r>
          <w:rPr>
            <w:rStyle w:val="Hyperlink"/>
            <w:noProof/>
            <w:rtl/>
          </w:rPr>
        </w:r>
        <w:r>
          <w:rPr>
            <w:rStyle w:val="Hyperlink"/>
            <w:noProof/>
            <w:rtl/>
          </w:rPr>
          <w:fldChar w:fldCharType="separate"/>
        </w:r>
        <w:r>
          <w:rPr>
            <w:noProof/>
            <w:webHidden/>
            <w:rtl/>
          </w:rPr>
          <w:t>404</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343" w:history="1">
        <w:r w:rsidRPr="003954ED">
          <w:rPr>
            <w:rStyle w:val="Hyperlink"/>
            <w:rFonts w:hint="eastAsia"/>
            <w:noProof/>
            <w:rtl/>
          </w:rPr>
          <w:t>وهو</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8344" w:history="1">
        <w:r w:rsidRPr="003954ED">
          <w:rPr>
            <w:rStyle w:val="Hyperlink"/>
            <w:rFonts w:hint="eastAsia"/>
            <w:noProof/>
            <w:rtl/>
          </w:rPr>
          <w:t>السادس</w:t>
        </w:r>
        <w:r w:rsidRPr="003954ED">
          <w:rPr>
            <w:rStyle w:val="Hyperlink"/>
            <w:noProof/>
            <w:rtl/>
          </w:rPr>
          <w:t xml:space="preserve"> </w:t>
        </w:r>
        <w:r w:rsidRPr="003954ED">
          <w:rPr>
            <w:rStyle w:val="Hyperlink"/>
            <w:rFonts w:hint="eastAsia"/>
            <w:noProof/>
            <w:rtl/>
          </w:rPr>
          <w:t>والعشرين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شهر</w:t>
        </w:r>
        <w:r w:rsidRPr="003954ED">
          <w:rPr>
            <w:rStyle w:val="Hyperlink"/>
            <w:noProof/>
            <w:rtl/>
          </w:rPr>
          <w:t xml:space="preserve"> </w:t>
        </w:r>
        <w:r w:rsidRPr="003954ED">
          <w:rPr>
            <w:rStyle w:val="Hyperlink"/>
            <w:rFonts w:hint="eastAsia"/>
            <w:noProof/>
            <w:rtl/>
          </w:rPr>
          <w:t>ربيع</w:t>
        </w:r>
        <w:r w:rsidRPr="003954ED">
          <w:rPr>
            <w:rStyle w:val="Hyperlink"/>
            <w:noProof/>
            <w:rtl/>
          </w:rPr>
          <w:t xml:space="preserve"> </w:t>
        </w:r>
        <w:r w:rsidRPr="003954ED">
          <w:rPr>
            <w:rStyle w:val="Hyperlink"/>
            <w:rFonts w:hint="eastAsia"/>
            <w:noProof/>
            <w:rtl/>
          </w:rPr>
          <w:t>الاول</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345" w:history="1">
        <w:r>
          <w:rPr>
            <w:rStyle w:val="Hyperlink"/>
            <w:rFonts w:hint="cs"/>
            <w:noProof/>
            <w:rtl/>
          </w:rPr>
          <w:t>تفسير حروف المعجم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Toc357448345 \h</w:instrText>
        </w:r>
        <w:r>
          <w:rPr>
            <w:noProof/>
            <w:webHidden/>
            <w:rtl/>
          </w:rPr>
          <w:instrText xml:space="preserve"> </w:instrText>
        </w:r>
        <w:r>
          <w:rPr>
            <w:rStyle w:val="Hyperlink"/>
            <w:noProof/>
            <w:rtl/>
          </w:rPr>
        </w:r>
        <w:r>
          <w:rPr>
            <w:rStyle w:val="Hyperlink"/>
            <w:noProof/>
            <w:rtl/>
          </w:rPr>
          <w:fldChar w:fldCharType="separate"/>
        </w:r>
        <w:r>
          <w:rPr>
            <w:noProof/>
            <w:webHidden/>
            <w:rtl/>
          </w:rPr>
          <w:t>404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46" w:history="1">
        <w:r>
          <w:rPr>
            <w:rStyle w:val="Hyperlink"/>
            <w:rFonts w:hint="cs"/>
            <w:noProof/>
            <w:rtl/>
          </w:rPr>
          <w:t>فضل قرائة بعض السور يوم الجمعة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Toc357448346 \h</w:instrText>
        </w:r>
        <w:r>
          <w:rPr>
            <w:noProof/>
            <w:webHidden/>
            <w:rtl/>
          </w:rPr>
          <w:instrText xml:space="preserve"> </w:instrText>
        </w:r>
        <w:r>
          <w:rPr>
            <w:rStyle w:val="Hyperlink"/>
            <w:noProof/>
            <w:rtl/>
          </w:rPr>
        </w:r>
        <w:r>
          <w:rPr>
            <w:rStyle w:val="Hyperlink"/>
            <w:noProof/>
            <w:rtl/>
          </w:rPr>
          <w:fldChar w:fldCharType="separate"/>
        </w:r>
        <w:r>
          <w:rPr>
            <w:noProof/>
            <w:webHidden/>
            <w:rtl/>
          </w:rPr>
          <w:t>405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47" w:history="1">
        <w:r>
          <w:rPr>
            <w:rStyle w:val="Hyperlink"/>
            <w:rFonts w:hint="cs"/>
            <w:noProof/>
            <w:rtl/>
          </w:rPr>
          <w:t>قصة نبّاش القبور في بني إسرائيل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Toc357448347 \h</w:instrText>
        </w:r>
        <w:r>
          <w:rPr>
            <w:noProof/>
            <w:webHidden/>
            <w:rtl/>
          </w:rPr>
          <w:instrText xml:space="preserve"> </w:instrText>
        </w:r>
        <w:r>
          <w:rPr>
            <w:rStyle w:val="Hyperlink"/>
            <w:noProof/>
            <w:rtl/>
          </w:rPr>
        </w:r>
        <w:r>
          <w:rPr>
            <w:rStyle w:val="Hyperlink"/>
            <w:noProof/>
            <w:rtl/>
          </w:rPr>
          <w:fldChar w:fldCharType="separate"/>
        </w:r>
        <w:r>
          <w:rPr>
            <w:noProof/>
            <w:webHidden/>
            <w:rtl/>
          </w:rPr>
          <w:t>406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48" w:history="1">
        <w:r>
          <w:rPr>
            <w:rStyle w:val="Hyperlink"/>
            <w:rFonts w:hint="cs"/>
            <w:noProof/>
            <w:rtl/>
          </w:rPr>
          <w:t>ثواب إعداد الرجل كفنه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Toc357448348 \h</w:instrText>
        </w:r>
        <w:r>
          <w:rPr>
            <w:noProof/>
            <w:webHidden/>
            <w:rtl/>
          </w:rPr>
          <w:instrText xml:space="preserve"> </w:instrText>
        </w:r>
        <w:r>
          <w:rPr>
            <w:rStyle w:val="Hyperlink"/>
            <w:noProof/>
            <w:rtl/>
          </w:rPr>
        </w:r>
        <w:r>
          <w:rPr>
            <w:rStyle w:val="Hyperlink"/>
            <w:noProof/>
            <w:rtl/>
          </w:rPr>
          <w:fldChar w:fldCharType="separate"/>
        </w:r>
        <w:r>
          <w:rPr>
            <w:noProof/>
            <w:webHidden/>
            <w:rtl/>
          </w:rPr>
          <w:t>407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49" w:history="1">
        <w:r>
          <w:rPr>
            <w:rStyle w:val="Hyperlink"/>
            <w:rFonts w:hint="cs"/>
            <w:noProof/>
            <w:rtl/>
          </w:rPr>
          <w:t>منزلة بعض الناس في الجنة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Toc357448349 \h</w:instrText>
        </w:r>
        <w:r>
          <w:rPr>
            <w:noProof/>
            <w:webHidden/>
            <w:rtl/>
          </w:rPr>
          <w:instrText xml:space="preserve"> </w:instrText>
        </w:r>
        <w:r>
          <w:rPr>
            <w:rStyle w:val="Hyperlink"/>
            <w:noProof/>
            <w:rtl/>
          </w:rPr>
        </w:r>
        <w:r>
          <w:rPr>
            <w:rStyle w:val="Hyperlink"/>
            <w:noProof/>
            <w:rtl/>
          </w:rPr>
          <w:fldChar w:fldCharType="separate"/>
        </w:r>
        <w:r>
          <w:rPr>
            <w:noProof/>
            <w:webHidden/>
            <w:rtl/>
          </w:rPr>
          <w:t>407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50" w:history="1">
        <w:r>
          <w:rPr>
            <w:rStyle w:val="Hyperlink"/>
            <w:rFonts w:hint="cs"/>
            <w:noProof/>
            <w:rtl/>
          </w:rPr>
          <w:t>ما ضعف بدن عمّا قويت عليه النية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Toc357448350 \h</w:instrText>
        </w:r>
        <w:r>
          <w:rPr>
            <w:noProof/>
            <w:webHidden/>
            <w:rtl/>
          </w:rPr>
          <w:instrText xml:space="preserve"> </w:instrText>
        </w:r>
        <w:r>
          <w:rPr>
            <w:rStyle w:val="Hyperlink"/>
            <w:noProof/>
            <w:rtl/>
          </w:rPr>
        </w:r>
        <w:r>
          <w:rPr>
            <w:rStyle w:val="Hyperlink"/>
            <w:noProof/>
            <w:rtl/>
          </w:rPr>
          <w:fldChar w:fldCharType="separate"/>
        </w:r>
        <w:r>
          <w:rPr>
            <w:noProof/>
            <w:webHidden/>
            <w:rtl/>
          </w:rPr>
          <w:t>408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51" w:history="1">
        <w:r>
          <w:rPr>
            <w:rStyle w:val="Hyperlink"/>
            <w:rFonts w:hint="cs"/>
            <w:noProof/>
            <w:rtl/>
          </w:rPr>
          <w:t>من ملك نفسه حرّم الله تعالى جسده على النار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Toc357448351 \h</w:instrText>
        </w:r>
        <w:r>
          <w:rPr>
            <w:noProof/>
            <w:webHidden/>
            <w:rtl/>
          </w:rPr>
          <w:instrText xml:space="preserve"> </w:instrText>
        </w:r>
        <w:r>
          <w:rPr>
            <w:rStyle w:val="Hyperlink"/>
            <w:noProof/>
            <w:rtl/>
          </w:rPr>
        </w:r>
        <w:r>
          <w:rPr>
            <w:rStyle w:val="Hyperlink"/>
            <w:noProof/>
            <w:rtl/>
          </w:rPr>
          <w:fldChar w:fldCharType="separate"/>
        </w:r>
        <w:r>
          <w:rPr>
            <w:noProof/>
            <w:webHidden/>
            <w:rtl/>
          </w:rPr>
          <w:t>408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52" w:history="1">
        <w:r>
          <w:rPr>
            <w:rStyle w:val="Hyperlink"/>
            <w:rFonts w:hint="cs"/>
            <w:noProof/>
            <w:rtl/>
          </w:rPr>
          <w:t>ثلاثة خصال في المؤمن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Toc357448352 \h</w:instrText>
        </w:r>
        <w:r>
          <w:rPr>
            <w:noProof/>
            <w:webHidden/>
            <w:rtl/>
          </w:rPr>
          <w:instrText xml:space="preserve"> </w:instrText>
        </w:r>
        <w:r>
          <w:rPr>
            <w:rStyle w:val="Hyperlink"/>
            <w:noProof/>
            <w:rtl/>
          </w:rPr>
        </w:r>
        <w:r>
          <w:rPr>
            <w:rStyle w:val="Hyperlink"/>
            <w:noProof/>
            <w:rtl/>
          </w:rPr>
          <w:fldChar w:fldCharType="separate"/>
        </w:r>
        <w:r>
          <w:rPr>
            <w:noProof/>
            <w:webHidden/>
            <w:rtl/>
          </w:rPr>
          <w:t>408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53" w:history="1">
        <w:r>
          <w:rPr>
            <w:rStyle w:val="Hyperlink"/>
            <w:rFonts w:hint="cs"/>
            <w:noProof/>
            <w:rtl/>
          </w:rPr>
          <w:t>زيد وأصحابه يوم القيامة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Toc357448353 \h</w:instrText>
        </w:r>
        <w:r>
          <w:rPr>
            <w:noProof/>
            <w:webHidden/>
            <w:rtl/>
          </w:rPr>
          <w:instrText xml:space="preserve"> </w:instrText>
        </w:r>
        <w:r>
          <w:rPr>
            <w:rStyle w:val="Hyperlink"/>
            <w:noProof/>
            <w:rtl/>
          </w:rPr>
        </w:r>
        <w:r>
          <w:rPr>
            <w:rStyle w:val="Hyperlink"/>
            <w:noProof/>
            <w:rtl/>
          </w:rPr>
          <w:fldChar w:fldCharType="separate"/>
        </w:r>
        <w:r>
          <w:rPr>
            <w:noProof/>
            <w:webHidden/>
            <w:rtl/>
          </w:rPr>
          <w:t>408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54" w:history="1">
        <w:r>
          <w:rPr>
            <w:rStyle w:val="Hyperlink"/>
            <w:rFonts w:hint="cs"/>
            <w:noProof/>
            <w:rtl/>
          </w:rPr>
          <w:t xml:space="preserve">من آذى شعرة من رسول الله </w:t>
        </w:r>
        <w:r w:rsidRPr="0056026F">
          <w:rPr>
            <w:rStyle w:val="Hyperlink"/>
            <w:rFonts w:hint="cs"/>
            <w:noProof/>
            <w:webHidden/>
            <w:rtl/>
          </w:rPr>
          <w:t>(صلّي الله عليه و آله وسلّم)</w:t>
        </w:r>
        <w:r>
          <w:rPr>
            <w:rStyle w:val="Hyperlink"/>
            <w:rFonts w:hint="cs"/>
            <w:noProof/>
            <w:rtl/>
          </w:rPr>
          <w:t xml:space="preserve"> فقد آذى الله تعالى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Toc357448354 \h</w:instrText>
        </w:r>
        <w:r>
          <w:rPr>
            <w:noProof/>
            <w:webHidden/>
            <w:rtl/>
          </w:rPr>
          <w:instrText xml:space="preserve"> </w:instrText>
        </w:r>
        <w:r>
          <w:rPr>
            <w:rStyle w:val="Hyperlink"/>
            <w:noProof/>
            <w:rtl/>
          </w:rPr>
        </w:r>
        <w:r>
          <w:rPr>
            <w:rStyle w:val="Hyperlink"/>
            <w:noProof/>
            <w:rtl/>
          </w:rPr>
          <w:fldChar w:fldCharType="separate"/>
        </w:r>
        <w:r>
          <w:rPr>
            <w:noProof/>
            <w:webHidden/>
            <w:rtl/>
          </w:rPr>
          <w:t>409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55" w:history="1">
        <w:r>
          <w:rPr>
            <w:rStyle w:val="Hyperlink"/>
            <w:rFonts w:hint="cs"/>
            <w:noProof/>
            <w:rtl/>
          </w:rPr>
          <w:t>عبدالله بن عباس يكرم شابّاً من الأنصار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Toc357448355 \h</w:instrText>
        </w:r>
        <w:r>
          <w:rPr>
            <w:noProof/>
            <w:webHidden/>
            <w:rtl/>
          </w:rPr>
          <w:instrText xml:space="preserve"> </w:instrText>
        </w:r>
        <w:r>
          <w:rPr>
            <w:rStyle w:val="Hyperlink"/>
            <w:noProof/>
            <w:rtl/>
          </w:rPr>
        </w:r>
        <w:r>
          <w:rPr>
            <w:rStyle w:val="Hyperlink"/>
            <w:noProof/>
            <w:rtl/>
          </w:rPr>
          <w:fldChar w:fldCharType="separate"/>
        </w:r>
        <w:r>
          <w:rPr>
            <w:noProof/>
            <w:webHidden/>
            <w:rtl/>
          </w:rPr>
          <w:t>409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56" w:history="1">
        <w:r>
          <w:rPr>
            <w:rStyle w:val="Hyperlink"/>
            <w:rFonts w:hint="cs"/>
            <w:noProof/>
            <w:rtl/>
          </w:rPr>
          <w:t>إذا كان يوم القيامة نودي: أين زين العابدين؟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Toc357448356 \h</w:instrText>
        </w:r>
        <w:r>
          <w:rPr>
            <w:noProof/>
            <w:webHidden/>
            <w:rtl/>
          </w:rPr>
          <w:instrText xml:space="preserve"> </w:instrText>
        </w:r>
        <w:r>
          <w:rPr>
            <w:rStyle w:val="Hyperlink"/>
            <w:noProof/>
            <w:rtl/>
          </w:rPr>
        </w:r>
        <w:r>
          <w:rPr>
            <w:rStyle w:val="Hyperlink"/>
            <w:noProof/>
            <w:rtl/>
          </w:rPr>
          <w:fldChar w:fldCharType="separate"/>
        </w:r>
        <w:r>
          <w:rPr>
            <w:noProof/>
            <w:webHidden/>
            <w:rtl/>
          </w:rPr>
          <w:t>410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57" w:history="1">
        <w:r>
          <w:rPr>
            <w:rStyle w:val="Hyperlink"/>
            <w:rFonts w:hint="cs"/>
            <w:noProof/>
            <w:rtl/>
          </w:rPr>
          <w:t xml:space="preserve">فضائل عليّ </w:t>
        </w:r>
        <w:r w:rsidRPr="0018125A">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Toc357448357 \h</w:instrText>
        </w:r>
        <w:r>
          <w:rPr>
            <w:noProof/>
            <w:webHidden/>
            <w:rtl/>
          </w:rPr>
          <w:instrText xml:space="preserve"> </w:instrText>
        </w:r>
        <w:r>
          <w:rPr>
            <w:rStyle w:val="Hyperlink"/>
            <w:noProof/>
            <w:rtl/>
          </w:rPr>
        </w:r>
        <w:r>
          <w:rPr>
            <w:rStyle w:val="Hyperlink"/>
            <w:noProof/>
            <w:rtl/>
          </w:rPr>
          <w:fldChar w:fldCharType="separate"/>
        </w:r>
        <w:r>
          <w:rPr>
            <w:noProof/>
            <w:webHidden/>
            <w:rtl/>
          </w:rPr>
          <w:t>410</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359"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الرابع</w:t>
        </w:r>
        <w:r w:rsidRPr="003954ED">
          <w:rPr>
            <w:rStyle w:val="Hyperlink"/>
            <w:noProof/>
            <w:rtl/>
          </w:rPr>
          <w:t xml:space="preserve"> </w:t>
        </w:r>
        <w:r w:rsidRPr="003954ED">
          <w:rPr>
            <w:rStyle w:val="Hyperlink"/>
            <w:rFonts w:hint="eastAsia"/>
            <w:noProof/>
            <w:rtl/>
          </w:rPr>
          <w:t>والخمسون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Toc357448359 \h</w:instrText>
        </w:r>
        <w:r>
          <w:rPr>
            <w:noProof/>
            <w:webHidden/>
            <w:rtl/>
          </w:rPr>
          <w:instrText xml:space="preserve"> </w:instrText>
        </w:r>
        <w:r>
          <w:rPr>
            <w:rStyle w:val="Hyperlink"/>
            <w:noProof/>
            <w:rtl/>
          </w:rPr>
        </w:r>
        <w:r>
          <w:rPr>
            <w:rStyle w:val="Hyperlink"/>
            <w:noProof/>
            <w:rtl/>
          </w:rPr>
          <w:fldChar w:fldCharType="separate"/>
        </w:r>
        <w:r>
          <w:rPr>
            <w:noProof/>
            <w:webHidden/>
            <w:rtl/>
          </w:rPr>
          <w:t>412</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360"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8361" w:history="1">
        <w:r w:rsidRPr="003954ED">
          <w:rPr>
            <w:rStyle w:val="Hyperlink"/>
            <w:rFonts w:hint="eastAsia"/>
            <w:noProof/>
            <w:rtl/>
          </w:rPr>
          <w:t>غرة</w:t>
        </w:r>
        <w:r w:rsidRPr="003954ED">
          <w:rPr>
            <w:rStyle w:val="Hyperlink"/>
            <w:noProof/>
            <w:rtl/>
          </w:rPr>
          <w:t xml:space="preserve"> </w:t>
        </w:r>
        <w:r w:rsidRPr="003954ED">
          <w:rPr>
            <w:rStyle w:val="Hyperlink"/>
            <w:rFonts w:hint="eastAsia"/>
            <w:noProof/>
            <w:rtl/>
          </w:rPr>
          <w:t>ربيع</w:t>
        </w:r>
        <w:r w:rsidRPr="003954ED">
          <w:rPr>
            <w:rStyle w:val="Hyperlink"/>
            <w:noProof/>
            <w:rtl/>
          </w:rPr>
          <w:t xml:space="preserve"> </w:t>
        </w:r>
        <w:r w:rsidRPr="003954ED">
          <w:rPr>
            <w:rStyle w:val="Hyperlink"/>
            <w:rFonts w:hint="eastAsia"/>
            <w:noProof/>
            <w:rtl/>
          </w:rPr>
          <w:t>الآخر</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362" w:history="1">
        <w:r>
          <w:rPr>
            <w:rStyle w:val="Hyperlink"/>
            <w:rFonts w:hint="cs"/>
            <w:noProof/>
            <w:rtl/>
          </w:rPr>
          <w:t>ما يستكمل به حقائق الإيمان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Toc357448362 \h</w:instrText>
        </w:r>
        <w:r>
          <w:rPr>
            <w:noProof/>
            <w:webHidden/>
            <w:rtl/>
          </w:rPr>
          <w:instrText xml:space="preserve"> </w:instrText>
        </w:r>
        <w:r>
          <w:rPr>
            <w:rStyle w:val="Hyperlink"/>
            <w:noProof/>
            <w:rtl/>
          </w:rPr>
        </w:r>
        <w:r>
          <w:rPr>
            <w:rStyle w:val="Hyperlink"/>
            <w:noProof/>
            <w:rtl/>
          </w:rPr>
          <w:fldChar w:fldCharType="separate"/>
        </w:r>
        <w:r>
          <w:rPr>
            <w:noProof/>
            <w:webHidden/>
            <w:rtl/>
          </w:rPr>
          <w:t>412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63" w:history="1">
        <w:r>
          <w:rPr>
            <w:rStyle w:val="Hyperlink"/>
            <w:rFonts w:hint="cs"/>
            <w:noProof/>
            <w:rtl/>
          </w:rPr>
          <w:t xml:space="preserve">من أبغض أهل البيت </w:t>
        </w:r>
        <w:r w:rsidRPr="0056026F">
          <w:rPr>
            <w:rStyle w:val="Hyperlink"/>
            <w:rFonts w:hint="cs"/>
            <w:noProof/>
            <w:rtl/>
          </w:rPr>
          <w:t>(عليه</w:t>
        </w:r>
        <w:r>
          <w:rPr>
            <w:rStyle w:val="Hyperlink"/>
            <w:rFonts w:hint="cs"/>
            <w:noProof/>
            <w:rtl/>
          </w:rPr>
          <w:t>م</w:t>
        </w:r>
        <w:r w:rsidRPr="0056026F">
          <w:rPr>
            <w:rStyle w:val="Hyperlink"/>
            <w:rFonts w:hint="cs"/>
            <w:noProof/>
            <w:rtl/>
          </w:rPr>
          <w:t xml:space="preserve"> السلام)</w:t>
        </w:r>
        <w:r>
          <w:rPr>
            <w:rStyle w:val="Hyperlink"/>
            <w:rFonts w:hint="cs"/>
            <w:noProof/>
            <w:rtl/>
          </w:rPr>
          <w:t xml:space="preserve"> بعث يهودياً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Toc357448363 \h</w:instrText>
        </w:r>
        <w:r>
          <w:rPr>
            <w:noProof/>
            <w:webHidden/>
            <w:rtl/>
          </w:rPr>
          <w:instrText xml:space="preserve"> </w:instrText>
        </w:r>
        <w:r>
          <w:rPr>
            <w:rStyle w:val="Hyperlink"/>
            <w:noProof/>
            <w:rtl/>
          </w:rPr>
        </w:r>
        <w:r>
          <w:rPr>
            <w:rStyle w:val="Hyperlink"/>
            <w:noProof/>
            <w:rtl/>
          </w:rPr>
          <w:fldChar w:fldCharType="separate"/>
        </w:r>
        <w:r>
          <w:rPr>
            <w:noProof/>
            <w:webHidden/>
            <w:rtl/>
          </w:rPr>
          <w:t>412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64" w:history="1">
        <w:r>
          <w:rPr>
            <w:rStyle w:val="Hyperlink"/>
            <w:rFonts w:hint="cs"/>
            <w:noProof/>
            <w:rtl/>
          </w:rPr>
          <w:t>مفارق جماعة المسلمين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Toc357448364 \h</w:instrText>
        </w:r>
        <w:r>
          <w:rPr>
            <w:noProof/>
            <w:webHidden/>
            <w:rtl/>
          </w:rPr>
          <w:instrText xml:space="preserve"> </w:instrText>
        </w:r>
        <w:r>
          <w:rPr>
            <w:rStyle w:val="Hyperlink"/>
            <w:noProof/>
            <w:rtl/>
          </w:rPr>
        </w:r>
        <w:r>
          <w:rPr>
            <w:rStyle w:val="Hyperlink"/>
            <w:noProof/>
            <w:rtl/>
          </w:rPr>
          <w:fldChar w:fldCharType="separate"/>
        </w:r>
        <w:r>
          <w:rPr>
            <w:noProof/>
            <w:webHidden/>
            <w:rtl/>
          </w:rPr>
          <w:t>413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65" w:history="1">
        <w:r>
          <w:rPr>
            <w:rStyle w:val="Hyperlink"/>
            <w:rFonts w:hint="cs"/>
            <w:noProof/>
            <w:rtl/>
          </w:rPr>
          <w:t xml:space="preserve">سد الأبواب إلا باب عليّ </w:t>
        </w:r>
        <w:r w:rsidRPr="0056026F">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Toc357448365 \h</w:instrText>
        </w:r>
        <w:r>
          <w:rPr>
            <w:noProof/>
            <w:webHidden/>
            <w:rtl/>
          </w:rPr>
          <w:instrText xml:space="preserve"> </w:instrText>
        </w:r>
        <w:r>
          <w:rPr>
            <w:rStyle w:val="Hyperlink"/>
            <w:noProof/>
            <w:rtl/>
          </w:rPr>
        </w:r>
        <w:r>
          <w:rPr>
            <w:rStyle w:val="Hyperlink"/>
            <w:noProof/>
            <w:rtl/>
          </w:rPr>
          <w:fldChar w:fldCharType="separate"/>
        </w:r>
        <w:r>
          <w:rPr>
            <w:noProof/>
            <w:webHidden/>
            <w:rtl/>
          </w:rPr>
          <w:t>413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66" w:history="1">
        <w:r>
          <w:rPr>
            <w:rStyle w:val="Hyperlink"/>
            <w:rFonts w:hint="cs"/>
            <w:noProof/>
            <w:rtl/>
          </w:rPr>
          <w:t>لا يحل لأحد أن يجنب في المسجد إلا أنا وأهل بيتي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Toc357448366 \h</w:instrText>
        </w:r>
        <w:r>
          <w:rPr>
            <w:noProof/>
            <w:webHidden/>
            <w:rtl/>
          </w:rPr>
          <w:instrText xml:space="preserve"> </w:instrText>
        </w:r>
        <w:r>
          <w:rPr>
            <w:rStyle w:val="Hyperlink"/>
            <w:noProof/>
            <w:rtl/>
          </w:rPr>
        </w:r>
        <w:r>
          <w:rPr>
            <w:rStyle w:val="Hyperlink"/>
            <w:noProof/>
            <w:rtl/>
          </w:rPr>
          <w:fldChar w:fldCharType="separate"/>
        </w:r>
        <w:r>
          <w:rPr>
            <w:noProof/>
            <w:webHidden/>
            <w:rtl/>
          </w:rPr>
          <w:t>413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67" w:history="1">
        <w:r>
          <w:rPr>
            <w:rStyle w:val="Hyperlink"/>
            <w:rFonts w:hint="cs"/>
            <w:noProof/>
            <w:rtl/>
          </w:rPr>
          <w:t xml:space="preserve">سد الأبواب في المسجد إلا باب عليّ </w:t>
        </w:r>
        <w:r w:rsidRPr="0056026F">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Toc357448367 \h</w:instrText>
        </w:r>
        <w:r>
          <w:rPr>
            <w:noProof/>
            <w:webHidden/>
            <w:rtl/>
          </w:rPr>
          <w:instrText xml:space="preserve"> </w:instrText>
        </w:r>
        <w:r>
          <w:rPr>
            <w:rStyle w:val="Hyperlink"/>
            <w:noProof/>
            <w:rtl/>
          </w:rPr>
        </w:r>
        <w:r>
          <w:rPr>
            <w:rStyle w:val="Hyperlink"/>
            <w:noProof/>
            <w:rtl/>
          </w:rPr>
          <w:fldChar w:fldCharType="separate"/>
        </w:r>
        <w:r>
          <w:rPr>
            <w:noProof/>
            <w:webHidden/>
            <w:rtl/>
          </w:rPr>
          <w:t>413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70" w:history="1">
        <w:r w:rsidRPr="008B5801">
          <w:rPr>
            <w:rStyle w:val="Hyperlink"/>
            <w:rFonts w:hint="cs"/>
            <w:noProof/>
            <w:rtl/>
          </w:rPr>
          <w:t>لا يؤمن عبد حتى أكون أحب إليه من نفسه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Toc357448370 \h</w:instrText>
        </w:r>
        <w:r>
          <w:rPr>
            <w:noProof/>
            <w:webHidden/>
            <w:rtl/>
          </w:rPr>
          <w:instrText xml:space="preserve"> </w:instrText>
        </w:r>
        <w:r>
          <w:rPr>
            <w:rStyle w:val="Hyperlink"/>
            <w:noProof/>
            <w:rtl/>
          </w:rPr>
        </w:r>
        <w:r>
          <w:rPr>
            <w:rStyle w:val="Hyperlink"/>
            <w:noProof/>
            <w:rtl/>
          </w:rPr>
          <w:fldChar w:fldCharType="separate"/>
        </w:r>
        <w:r>
          <w:rPr>
            <w:noProof/>
            <w:webHidden/>
            <w:rtl/>
          </w:rPr>
          <w:t>414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71" w:history="1">
        <w:r w:rsidRPr="008B5801">
          <w:rPr>
            <w:rStyle w:val="Hyperlink"/>
            <w:rFonts w:hint="cs"/>
            <w:noProof/>
            <w:rtl/>
          </w:rPr>
          <w:t>ابن الحنفية يخبر بشهادة زيد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Toc357448371 \h</w:instrText>
        </w:r>
        <w:r>
          <w:rPr>
            <w:noProof/>
            <w:webHidden/>
            <w:rtl/>
          </w:rPr>
          <w:instrText xml:space="preserve"> </w:instrText>
        </w:r>
        <w:r>
          <w:rPr>
            <w:rStyle w:val="Hyperlink"/>
            <w:noProof/>
            <w:rtl/>
          </w:rPr>
        </w:r>
        <w:r>
          <w:rPr>
            <w:rStyle w:val="Hyperlink"/>
            <w:noProof/>
            <w:rtl/>
          </w:rPr>
          <w:fldChar w:fldCharType="separate"/>
        </w:r>
        <w:r>
          <w:rPr>
            <w:noProof/>
            <w:webHidden/>
            <w:rtl/>
          </w:rPr>
          <w:t>414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72" w:history="1">
        <w:r w:rsidRPr="008B5801">
          <w:rPr>
            <w:rStyle w:val="Hyperlink"/>
            <w:rFonts w:hint="cs"/>
            <w:noProof/>
            <w:rtl/>
          </w:rPr>
          <w:t xml:space="preserve">الباقر (عليه </w:t>
        </w:r>
        <w:r w:rsidRPr="008B5801">
          <w:rPr>
            <w:rStyle w:val="Hyperlink"/>
            <w:rFonts w:hint="cs"/>
            <w:noProof/>
            <w:rtl/>
          </w:rPr>
          <w:t>ا</w:t>
        </w:r>
        <w:r w:rsidRPr="008B5801">
          <w:rPr>
            <w:rStyle w:val="Hyperlink"/>
            <w:rFonts w:hint="cs"/>
            <w:noProof/>
            <w:rtl/>
          </w:rPr>
          <w:t>لسلام) يمدح زيد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Toc357448372 \h</w:instrText>
        </w:r>
        <w:r>
          <w:rPr>
            <w:noProof/>
            <w:webHidden/>
            <w:rtl/>
          </w:rPr>
          <w:instrText xml:space="preserve"> </w:instrText>
        </w:r>
        <w:r>
          <w:rPr>
            <w:rStyle w:val="Hyperlink"/>
            <w:noProof/>
            <w:rtl/>
          </w:rPr>
        </w:r>
        <w:r>
          <w:rPr>
            <w:rStyle w:val="Hyperlink"/>
            <w:noProof/>
            <w:rtl/>
          </w:rPr>
          <w:fldChar w:fldCharType="separate"/>
        </w:r>
        <w:r>
          <w:rPr>
            <w:noProof/>
            <w:webHidden/>
            <w:rtl/>
          </w:rPr>
          <w:t>415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73" w:history="1">
        <w:r w:rsidRPr="00A86E77">
          <w:rPr>
            <w:rStyle w:val="Hyperlink"/>
            <w:rFonts w:hint="cs"/>
            <w:noProof/>
            <w:rtl/>
          </w:rPr>
          <w:t>رؤيا زين العابدين (عليه السلام) في زيد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Toc357448373 \h</w:instrText>
        </w:r>
        <w:r>
          <w:rPr>
            <w:noProof/>
            <w:webHidden/>
            <w:rtl/>
          </w:rPr>
          <w:instrText xml:space="preserve"> </w:instrText>
        </w:r>
        <w:r>
          <w:rPr>
            <w:rStyle w:val="Hyperlink"/>
            <w:noProof/>
            <w:rtl/>
          </w:rPr>
        </w:r>
        <w:r>
          <w:rPr>
            <w:rStyle w:val="Hyperlink"/>
            <w:noProof/>
            <w:rtl/>
          </w:rPr>
          <w:fldChar w:fldCharType="separate"/>
        </w:r>
        <w:r>
          <w:rPr>
            <w:noProof/>
            <w:webHidden/>
            <w:rtl/>
          </w:rPr>
          <w:t>415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74" w:history="1">
        <w:r w:rsidRPr="00A86E77">
          <w:rPr>
            <w:rStyle w:val="Hyperlink"/>
            <w:rFonts w:hint="cs"/>
            <w:noProof/>
            <w:rtl/>
          </w:rPr>
          <w:t>الصادق (عليه السلام) يساعد عيال من اُصيب مع زيد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Toc357448374 \h</w:instrText>
        </w:r>
        <w:r>
          <w:rPr>
            <w:noProof/>
            <w:webHidden/>
            <w:rtl/>
          </w:rPr>
          <w:instrText xml:space="preserve"> </w:instrText>
        </w:r>
        <w:r>
          <w:rPr>
            <w:rStyle w:val="Hyperlink"/>
            <w:noProof/>
            <w:rtl/>
          </w:rPr>
        </w:r>
        <w:r>
          <w:rPr>
            <w:rStyle w:val="Hyperlink"/>
            <w:noProof/>
            <w:rtl/>
          </w:rPr>
          <w:fldChar w:fldCharType="separate"/>
        </w:r>
        <w:r>
          <w:rPr>
            <w:noProof/>
            <w:webHidden/>
            <w:rtl/>
          </w:rPr>
          <w:t>416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75" w:history="1">
        <w:r w:rsidRPr="00A86E77">
          <w:rPr>
            <w:rStyle w:val="Hyperlink"/>
            <w:rFonts w:hint="cs"/>
            <w:noProof/>
            <w:rtl/>
          </w:rPr>
          <w:t>تفسير قوله تع</w:t>
        </w:r>
        <w:r w:rsidRPr="00A86E77">
          <w:rPr>
            <w:rStyle w:val="Hyperlink"/>
            <w:rFonts w:hint="cs"/>
            <w:noProof/>
            <w:rtl/>
          </w:rPr>
          <w:t>ا</w:t>
        </w:r>
        <w:r w:rsidRPr="00A86E77">
          <w:rPr>
            <w:rStyle w:val="Hyperlink"/>
            <w:rFonts w:hint="cs"/>
            <w:noProof/>
            <w:rtl/>
          </w:rPr>
          <w:t xml:space="preserve">لى: </w:t>
        </w:r>
        <w:r w:rsidRPr="00A36927">
          <w:rPr>
            <w:rStyle w:val="libAlaemChar"/>
            <w:rFonts w:hint="cs"/>
            <w:rtl/>
          </w:rPr>
          <w:t>(</w:t>
        </w:r>
        <w:r w:rsidRPr="00212F1E">
          <w:rPr>
            <w:rStyle w:val="libAieChar"/>
            <w:rFonts w:cs="Traditional Arabic"/>
            <w:rtl/>
          </w:rPr>
          <w:t>فَاصْفَحِ الصَّفْحَ الْجَمِيلَ</w:t>
        </w:r>
        <w:r w:rsidRPr="00A36927">
          <w:rPr>
            <w:rStyle w:val="libAlaemChar"/>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Toc357448375 \h</w:instrText>
        </w:r>
        <w:r>
          <w:rPr>
            <w:noProof/>
            <w:webHidden/>
            <w:rtl/>
          </w:rPr>
          <w:instrText xml:space="preserve"> </w:instrText>
        </w:r>
        <w:r>
          <w:rPr>
            <w:rStyle w:val="Hyperlink"/>
            <w:noProof/>
            <w:rtl/>
          </w:rPr>
        </w:r>
        <w:r>
          <w:rPr>
            <w:rStyle w:val="Hyperlink"/>
            <w:noProof/>
            <w:rtl/>
          </w:rPr>
          <w:fldChar w:fldCharType="separate"/>
        </w:r>
        <w:r>
          <w:rPr>
            <w:noProof/>
            <w:webHidden/>
            <w:rtl/>
          </w:rPr>
          <w:t>416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76" w:history="1">
        <w:r w:rsidRPr="00A86E77">
          <w:rPr>
            <w:rStyle w:val="Hyperlink"/>
            <w:rFonts w:hint="cs"/>
            <w:noProof/>
            <w:rtl/>
          </w:rPr>
          <w:t>الله تعالى يعطي شيعة عليّ (عليه السلام) سبع خصال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Toc357448376 \h</w:instrText>
        </w:r>
        <w:r>
          <w:rPr>
            <w:noProof/>
            <w:webHidden/>
            <w:rtl/>
          </w:rPr>
          <w:instrText xml:space="preserve"> </w:instrText>
        </w:r>
        <w:r>
          <w:rPr>
            <w:rStyle w:val="Hyperlink"/>
            <w:noProof/>
            <w:rtl/>
          </w:rPr>
        </w:r>
        <w:r>
          <w:rPr>
            <w:rStyle w:val="Hyperlink"/>
            <w:noProof/>
            <w:rtl/>
          </w:rPr>
          <w:fldChar w:fldCharType="separate"/>
        </w:r>
        <w:r>
          <w:rPr>
            <w:noProof/>
            <w:webHidden/>
            <w:rtl/>
          </w:rPr>
          <w:t>416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77" w:history="1">
        <w:r w:rsidRPr="00A86E77">
          <w:rPr>
            <w:rStyle w:val="Hyperlink"/>
            <w:rFonts w:hint="cs"/>
            <w:noProof/>
            <w:rtl/>
          </w:rPr>
          <w:t>تفسير قوله تع</w:t>
        </w:r>
        <w:r w:rsidRPr="00A86E77">
          <w:rPr>
            <w:rStyle w:val="Hyperlink"/>
            <w:rFonts w:hint="cs"/>
            <w:noProof/>
            <w:rtl/>
          </w:rPr>
          <w:t>ا</w:t>
        </w:r>
        <w:r w:rsidRPr="00A86E77">
          <w:rPr>
            <w:rStyle w:val="Hyperlink"/>
            <w:rFonts w:hint="cs"/>
            <w:noProof/>
            <w:rtl/>
          </w:rPr>
          <w:t xml:space="preserve">لى: </w:t>
        </w:r>
        <w:r w:rsidRPr="00A36927">
          <w:rPr>
            <w:rStyle w:val="libAlaemChar"/>
            <w:rFonts w:hint="cs"/>
            <w:rtl/>
          </w:rPr>
          <w:t>(</w:t>
        </w:r>
        <w:r w:rsidRPr="00212F1E">
          <w:rPr>
            <w:rStyle w:val="libAieChar"/>
            <w:rFonts w:cs="Traditional Arabic"/>
            <w:rtl/>
          </w:rPr>
          <w:t>إِنَّ الَّذِينَ يُحِبُّونَ</w:t>
        </w:r>
        <w:r>
          <w:rPr>
            <w:rStyle w:val="libAieChar"/>
            <w:rFonts w:cs="Traditional Arabic" w:hint="cs"/>
            <w:rtl/>
          </w:rPr>
          <w:t xml:space="preserve"> ...</w:t>
        </w:r>
        <w:r w:rsidRPr="00A36927">
          <w:rPr>
            <w:rStyle w:val="libAlaemChar"/>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Toc357448377 \h</w:instrText>
        </w:r>
        <w:r>
          <w:rPr>
            <w:noProof/>
            <w:webHidden/>
            <w:rtl/>
          </w:rPr>
          <w:instrText xml:space="preserve"> </w:instrText>
        </w:r>
        <w:r>
          <w:rPr>
            <w:rStyle w:val="Hyperlink"/>
            <w:noProof/>
            <w:rtl/>
          </w:rPr>
        </w:r>
        <w:r>
          <w:rPr>
            <w:rStyle w:val="Hyperlink"/>
            <w:noProof/>
            <w:rtl/>
          </w:rPr>
          <w:fldChar w:fldCharType="separate"/>
        </w:r>
        <w:r>
          <w:rPr>
            <w:noProof/>
            <w:webHidden/>
            <w:rtl/>
          </w:rPr>
          <w:t>417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78" w:history="1">
        <w:r w:rsidRPr="00A86E77">
          <w:rPr>
            <w:rStyle w:val="Hyperlink"/>
            <w:rFonts w:hint="cs"/>
            <w:noProof/>
            <w:rtl/>
          </w:rPr>
          <w:t>في الغيبة و البهتان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Toc357448378 \h</w:instrText>
        </w:r>
        <w:r>
          <w:rPr>
            <w:noProof/>
            <w:webHidden/>
            <w:rtl/>
          </w:rPr>
          <w:instrText xml:space="preserve"> </w:instrText>
        </w:r>
        <w:r>
          <w:rPr>
            <w:rStyle w:val="Hyperlink"/>
            <w:noProof/>
            <w:rtl/>
          </w:rPr>
        </w:r>
        <w:r>
          <w:rPr>
            <w:rStyle w:val="Hyperlink"/>
            <w:noProof/>
            <w:rtl/>
          </w:rPr>
          <w:fldChar w:fldCharType="separate"/>
        </w:r>
        <w:r>
          <w:rPr>
            <w:noProof/>
            <w:webHidden/>
            <w:rtl/>
          </w:rPr>
          <w:t>417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79" w:history="1">
        <w:r w:rsidRPr="00A86E77">
          <w:rPr>
            <w:rStyle w:val="Hyperlink"/>
            <w:rFonts w:hint="cs"/>
            <w:noProof/>
            <w:rtl/>
          </w:rPr>
          <w:t>العبد ذ</w:t>
        </w:r>
        <w:r w:rsidRPr="00A86E77">
          <w:rPr>
            <w:rStyle w:val="Hyperlink"/>
            <w:rFonts w:hint="cs"/>
            <w:noProof/>
            <w:rtl/>
          </w:rPr>
          <w:t>و</w:t>
        </w:r>
        <w:r w:rsidRPr="00A86E77">
          <w:rPr>
            <w:rStyle w:val="Hyperlink"/>
            <w:rFonts w:hint="cs"/>
            <w:noProof/>
            <w:rtl/>
          </w:rPr>
          <w:t>ال</w:t>
        </w:r>
        <w:r w:rsidRPr="00A86E77">
          <w:rPr>
            <w:rStyle w:val="Hyperlink"/>
            <w:rFonts w:hint="cs"/>
            <w:noProof/>
            <w:rtl/>
          </w:rPr>
          <w:t>و</w:t>
        </w:r>
        <w:r w:rsidRPr="00A86E77">
          <w:rPr>
            <w:rStyle w:val="Hyperlink"/>
            <w:rFonts w:hint="cs"/>
            <w:noProof/>
            <w:rtl/>
          </w:rPr>
          <w:t>ج</w:t>
        </w:r>
        <w:r w:rsidRPr="00A86E77">
          <w:rPr>
            <w:rStyle w:val="Hyperlink"/>
            <w:rFonts w:hint="cs"/>
            <w:noProof/>
            <w:rtl/>
          </w:rPr>
          <w:t>ه</w:t>
        </w:r>
        <w:r w:rsidRPr="00A86E77">
          <w:rPr>
            <w:rStyle w:val="Hyperlink"/>
            <w:rFonts w:hint="cs"/>
            <w:noProof/>
            <w:rtl/>
          </w:rPr>
          <w:t>ين واللسانين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Toc357448380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Fonts w:hint="cs"/>
            <w:noProof/>
            <w:webHidden/>
            <w:rtl/>
          </w:rPr>
          <w:t>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81" w:history="1">
        <w:r>
          <w:rPr>
            <w:rStyle w:val="Hyperlink"/>
            <w:rFonts w:hint="cs"/>
            <w:noProof/>
            <w:rtl/>
          </w:rPr>
          <w:t>طاعة ال</w:t>
        </w:r>
        <w:r>
          <w:rPr>
            <w:rStyle w:val="Hyperlink"/>
            <w:rFonts w:hint="cs"/>
            <w:noProof/>
            <w:rtl/>
          </w:rPr>
          <w:t>س</w:t>
        </w:r>
        <w:r>
          <w:rPr>
            <w:rStyle w:val="Hyperlink"/>
            <w:rFonts w:hint="cs"/>
            <w:noProof/>
            <w:rtl/>
          </w:rPr>
          <w:t>لطان واجبة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Toc357448381 \h</w:instrText>
        </w:r>
        <w:r>
          <w:rPr>
            <w:noProof/>
            <w:webHidden/>
            <w:rtl/>
          </w:rPr>
          <w:instrText xml:space="preserve"> </w:instrText>
        </w:r>
        <w:r>
          <w:rPr>
            <w:rStyle w:val="Hyperlink"/>
            <w:noProof/>
            <w:rtl/>
          </w:rPr>
        </w:r>
        <w:r>
          <w:rPr>
            <w:rStyle w:val="Hyperlink"/>
            <w:noProof/>
            <w:rtl/>
          </w:rPr>
          <w:fldChar w:fldCharType="separate"/>
        </w:r>
        <w:r>
          <w:rPr>
            <w:noProof/>
            <w:webHidden/>
            <w:rtl/>
          </w:rPr>
          <w:t>418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83" w:history="1">
        <w:r w:rsidRPr="0056026F">
          <w:rPr>
            <w:rStyle w:val="Hyperlink"/>
            <w:rFonts w:hint="cs"/>
            <w:noProof/>
            <w:rtl/>
          </w:rPr>
          <w:t>علامات ولد الزنا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Toc357448383 \h</w:instrText>
        </w:r>
        <w:r>
          <w:rPr>
            <w:noProof/>
            <w:webHidden/>
            <w:rtl/>
          </w:rPr>
          <w:instrText xml:space="preserve"> </w:instrText>
        </w:r>
        <w:r>
          <w:rPr>
            <w:rStyle w:val="Hyperlink"/>
            <w:noProof/>
            <w:rtl/>
          </w:rPr>
        </w:r>
        <w:r>
          <w:rPr>
            <w:rStyle w:val="Hyperlink"/>
            <w:noProof/>
            <w:rtl/>
          </w:rPr>
          <w:fldChar w:fldCharType="separate"/>
        </w:r>
        <w:r>
          <w:rPr>
            <w:noProof/>
            <w:webHidden/>
            <w:rtl/>
          </w:rPr>
          <w:t>418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84" w:history="1">
        <w:r w:rsidRPr="0056026F">
          <w:rPr>
            <w:rStyle w:val="Hyperlink"/>
            <w:rFonts w:hint="cs"/>
            <w:noProof/>
            <w:rtl/>
          </w:rPr>
          <w:t>من صلى خمس صلوات جماعة اُجيزت شهادته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Toc357448384 \h</w:instrText>
        </w:r>
        <w:r>
          <w:rPr>
            <w:noProof/>
            <w:webHidden/>
            <w:rtl/>
          </w:rPr>
          <w:instrText xml:space="preserve"> </w:instrText>
        </w:r>
        <w:r>
          <w:rPr>
            <w:rStyle w:val="Hyperlink"/>
            <w:noProof/>
            <w:rtl/>
          </w:rPr>
        </w:r>
        <w:r>
          <w:rPr>
            <w:rStyle w:val="Hyperlink"/>
            <w:noProof/>
            <w:rtl/>
          </w:rPr>
          <w:fldChar w:fldCharType="separate"/>
        </w:r>
        <w:r>
          <w:rPr>
            <w:noProof/>
            <w:webHidden/>
            <w:rtl/>
          </w:rPr>
          <w:t>418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85" w:history="1">
        <w:r w:rsidRPr="0056026F">
          <w:rPr>
            <w:rStyle w:val="Hyperlink"/>
            <w:rFonts w:hint="cs"/>
            <w:noProof/>
            <w:rtl/>
          </w:rPr>
          <w:t>الهادي (عليه السلام) يمدح عبدالعظيم الحسني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Toc357448385 \h</w:instrText>
        </w:r>
        <w:r>
          <w:rPr>
            <w:noProof/>
            <w:webHidden/>
            <w:rtl/>
          </w:rPr>
          <w:instrText xml:space="preserve"> </w:instrText>
        </w:r>
        <w:r>
          <w:rPr>
            <w:rStyle w:val="Hyperlink"/>
            <w:noProof/>
            <w:rtl/>
          </w:rPr>
        </w:r>
        <w:r>
          <w:rPr>
            <w:rStyle w:val="Hyperlink"/>
            <w:noProof/>
            <w:rtl/>
          </w:rPr>
          <w:fldChar w:fldCharType="separate"/>
        </w:r>
        <w:r>
          <w:rPr>
            <w:noProof/>
            <w:webHidden/>
            <w:rtl/>
          </w:rPr>
          <w:t>419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86" w:history="1">
        <w:r w:rsidRPr="0056026F">
          <w:rPr>
            <w:rStyle w:val="Hyperlink"/>
            <w:rFonts w:hint="cs"/>
            <w:noProof/>
            <w:rtl/>
          </w:rPr>
          <w:t xml:space="preserve">الحد </w:t>
        </w:r>
        <w:r w:rsidRPr="0056026F">
          <w:rPr>
            <w:rStyle w:val="Hyperlink"/>
            <w:rFonts w:hint="cs"/>
            <w:noProof/>
            <w:rtl/>
          </w:rPr>
          <w:t>م</w:t>
        </w:r>
        <w:r w:rsidRPr="0056026F">
          <w:rPr>
            <w:rStyle w:val="Hyperlink"/>
            <w:rFonts w:hint="cs"/>
            <w:noProof/>
            <w:rtl/>
          </w:rPr>
          <w:t>ن الغضب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Toc357448386 \h</w:instrText>
        </w:r>
        <w:r>
          <w:rPr>
            <w:noProof/>
            <w:webHidden/>
            <w:rtl/>
          </w:rPr>
          <w:instrText xml:space="preserve"> </w:instrText>
        </w:r>
        <w:r>
          <w:rPr>
            <w:rStyle w:val="Hyperlink"/>
            <w:noProof/>
            <w:rtl/>
          </w:rPr>
        </w:r>
        <w:r>
          <w:rPr>
            <w:rStyle w:val="Hyperlink"/>
            <w:noProof/>
            <w:rtl/>
          </w:rPr>
          <w:fldChar w:fldCharType="separate"/>
        </w:r>
        <w:r>
          <w:rPr>
            <w:noProof/>
            <w:webHidden/>
            <w:rtl/>
          </w:rPr>
          <w:t>420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87" w:history="1">
        <w:r w:rsidRPr="0056026F">
          <w:rPr>
            <w:rStyle w:val="Hyperlink"/>
            <w:rFonts w:hint="cs"/>
            <w:noProof/>
            <w:rtl/>
          </w:rPr>
          <w:t>رجل يتمرغ في الرمضاء أمام النبيّ</w:t>
        </w:r>
        <w:r>
          <w:rPr>
            <w:rFonts w:hint="cs"/>
            <w:noProof/>
            <w:webHidden/>
            <w:rtl/>
          </w:rPr>
          <w:t xml:space="preserve"> </w:t>
        </w:r>
        <w:r w:rsidRPr="008B5801">
          <w:rPr>
            <w:rFonts w:hint="cs"/>
            <w:noProof/>
            <w:webHidden/>
            <w:rtl/>
          </w:rPr>
          <w:t>(صلّي الله عليه و آله 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Toc357448387 \h</w:instrText>
        </w:r>
        <w:r>
          <w:rPr>
            <w:noProof/>
            <w:webHidden/>
            <w:rtl/>
          </w:rPr>
          <w:instrText xml:space="preserve"> </w:instrText>
        </w:r>
        <w:r>
          <w:rPr>
            <w:rStyle w:val="Hyperlink"/>
            <w:noProof/>
            <w:rtl/>
          </w:rPr>
        </w:r>
        <w:r>
          <w:rPr>
            <w:rStyle w:val="Hyperlink"/>
            <w:noProof/>
            <w:rtl/>
          </w:rPr>
          <w:fldChar w:fldCharType="separate"/>
        </w:r>
        <w:r>
          <w:rPr>
            <w:noProof/>
            <w:webHidden/>
            <w:rtl/>
          </w:rPr>
          <w:t>420</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389"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الخامس</w:t>
        </w:r>
        <w:r w:rsidRPr="003954ED">
          <w:rPr>
            <w:rStyle w:val="Hyperlink"/>
            <w:noProof/>
            <w:rtl/>
          </w:rPr>
          <w:t xml:space="preserve"> </w:t>
        </w:r>
        <w:r w:rsidRPr="003954ED">
          <w:rPr>
            <w:rStyle w:val="Hyperlink"/>
            <w:rFonts w:hint="eastAsia"/>
            <w:noProof/>
            <w:rtl/>
          </w:rPr>
          <w:t>والخمسون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Toc357448389 \h</w:instrText>
        </w:r>
        <w:r>
          <w:rPr>
            <w:noProof/>
            <w:webHidden/>
            <w:rtl/>
          </w:rPr>
          <w:instrText xml:space="preserve"> </w:instrText>
        </w:r>
        <w:r>
          <w:rPr>
            <w:rStyle w:val="Hyperlink"/>
            <w:noProof/>
            <w:rtl/>
          </w:rPr>
        </w:r>
        <w:r>
          <w:rPr>
            <w:rStyle w:val="Hyperlink"/>
            <w:noProof/>
            <w:rtl/>
          </w:rPr>
          <w:fldChar w:fldCharType="separate"/>
        </w:r>
        <w:r>
          <w:rPr>
            <w:noProof/>
            <w:webHidden/>
            <w:rtl/>
          </w:rPr>
          <w:t>422</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390"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8391" w:history="1">
        <w:r w:rsidRPr="003954ED">
          <w:rPr>
            <w:rStyle w:val="Hyperlink"/>
            <w:rFonts w:hint="eastAsia"/>
            <w:noProof/>
            <w:rtl/>
          </w:rPr>
          <w:t>الرابع</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شهر</w:t>
        </w:r>
        <w:r w:rsidRPr="003954ED">
          <w:rPr>
            <w:rStyle w:val="Hyperlink"/>
            <w:noProof/>
            <w:rtl/>
          </w:rPr>
          <w:t xml:space="preserve"> </w:t>
        </w:r>
        <w:r w:rsidRPr="003954ED">
          <w:rPr>
            <w:rStyle w:val="Hyperlink"/>
            <w:rFonts w:hint="eastAsia"/>
            <w:noProof/>
            <w:rtl/>
          </w:rPr>
          <w:t>ربيع</w:t>
        </w:r>
        <w:r w:rsidRPr="003954ED">
          <w:rPr>
            <w:rStyle w:val="Hyperlink"/>
            <w:noProof/>
            <w:rtl/>
          </w:rPr>
          <w:t xml:space="preserve"> </w:t>
        </w:r>
        <w:r w:rsidRPr="003954ED">
          <w:rPr>
            <w:rStyle w:val="Hyperlink"/>
            <w:rFonts w:hint="eastAsia"/>
            <w:noProof/>
            <w:rtl/>
          </w:rPr>
          <w:t>الآخر</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r w:rsidRPr="003954ED">
        <w:rPr>
          <w:rStyle w:val="Hyperlink"/>
          <w:noProof/>
          <w:rtl/>
        </w:rPr>
        <w:fldChar w:fldCharType="begin"/>
      </w:r>
      <w:r w:rsidRPr="003954ED">
        <w:rPr>
          <w:rStyle w:val="Hyperlink"/>
          <w:noProof/>
          <w:rtl/>
        </w:rPr>
        <w:instrText xml:space="preserve"> </w:instrText>
      </w:r>
      <w:r>
        <w:rPr>
          <w:noProof/>
        </w:rPr>
        <w:instrText>HYPERLINK \l "_Toc357448392</w:instrText>
      </w:r>
      <w:r>
        <w:rPr>
          <w:noProof/>
          <w:rtl/>
        </w:rPr>
        <w:instrText>"</w:instrText>
      </w:r>
      <w:r w:rsidRPr="003954ED">
        <w:rPr>
          <w:rStyle w:val="Hyperlink"/>
          <w:noProof/>
          <w:rtl/>
        </w:rPr>
        <w:instrText xml:space="preserve"> </w:instrText>
      </w:r>
      <w:r w:rsidRPr="003954ED">
        <w:rPr>
          <w:rStyle w:val="Hyperlink"/>
          <w:noProof/>
          <w:rtl/>
        </w:rPr>
      </w:r>
      <w:r w:rsidRPr="003954ED">
        <w:rPr>
          <w:rStyle w:val="Hyperlink"/>
          <w:noProof/>
          <w:rtl/>
        </w:rPr>
        <w:fldChar w:fldCharType="separate"/>
      </w:r>
      <w:r>
        <w:rPr>
          <w:rStyle w:val="Hyperlink"/>
          <w:rFonts w:hint="cs"/>
          <w:noProof/>
          <w:rtl/>
        </w:rPr>
        <w:t xml:space="preserve">خطبة عليّ </w:t>
      </w:r>
      <w:r w:rsidRPr="004C5E08">
        <w:rPr>
          <w:rStyle w:val="Hyperlink"/>
          <w:rFonts w:hint="cs"/>
          <w:noProof/>
          <w:rtl/>
        </w:rPr>
        <w:t>(عليه السلام)</w:t>
      </w:r>
      <w:r>
        <w:rPr>
          <w:rStyle w:val="Hyperlink"/>
          <w:rFonts w:hint="cs"/>
          <w:noProof/>
          <w:rtl/>
        </w:rPr>
        <w:t xml:space="preserve"> بعد البيعة 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Toc357448392 \h</w:instrText>
      </w:r>
      <w:r>
        <w:rPr>
          <w:noProof/>
          <w:webHidden/>
          <w:rtl/>
        </w:rPr>
        <w:instrText xml:space="preserve"> </w:instrText>
      </w:r>
      <w:r>
        <w:rPr>
          <w:rStyle w:val="Hyperlink"/>
          <w:noProof/>
          <w:rtl/>
        </w:rPr>
      </w:r>
      <w:r>
        <w:rPr>
          <w:rStyle w:val="Hyperlink"/>
          <w:noProof/>
          <w:rtl/>
        </w:rPr>
        <w:fldChar w:fldCharType="separate"/>
      </w:r>
      <w:r>
        <w:rPr>
          <w:noProof/>
          <w:webHidden/>
          <w:rtl/>
        </w:rPr>
        <w:t>422</w:t>
      </w:r>
      <w:r>
        <w:rPr>
          <w:rStyle w:val="Hyperlink"/>
          <w:noProof/>
          <w:rtl/>
        </w:rPr>
        <w:fldChar w:fldCharType="end"/>
      </w:r>
      <w:r w:rsidRPr="003954ED">
        <w:rPr>
          <w:rStyle w:val="Hyperlink"/>
          <w:noProof/>
          <w:rtl/>
        </w:rPr>
        <w:fldChar w:fldCharType="end"/>
      </w:r>
    </w:p>
    <w:p w:rsidR="00A36927" w:rsidRDefault="00A36927" w:rsidP="00A36927">
      <w:pPr>
        <w:pStyle w:val="TOC2"/>
        <w:rPr>
          <w:rFonts w:ascii="Calibri" w:hAnsi="Calibri" w:cs="Arial"/>
          <w:noProof/>
          <w:color w:val="auto"/>
          <w:sz w:val="22"/>
          <w:szCs w:val="22"/>
          <w:rtl/>
        </w:rPr>
      </w:pPr>
      <w:hyperlink w:anchor="_Toc357448394" w:history="1">
        <w:r>
          <w:rPr>
            <w:rStyle w:val="Hyperlink"/>
            <w:rFonts w:hint="cs"/>
            <w:noProof/>
            <w:rtl/>
          </w:rPr>
          <w:t>دعاء أبي ذر (رضي الله عنه)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Toc357448394 \h</w:instrText>
        </w:r>
        <w:r>
          <w:rPr>
            <w:noProof/>
            <w:webHidden/>
            <w:rtl/>
          </w:rPr>
          <w:instrText xml:space="preserve"> </w:instrText>
        </w:r>
        <w:r>
          <w:rPr>
            <w:rStyle w:val="Hyperlink"/>
            <w:noProof/>
            <w:rtl/>
          </w:rPr>
        </w:r>
        <w:r>
          <w:rPr>
            <w:rStyle w:val="Hyperlink"/>
            <w:noProof/>
            <w:rtl/>
          </w:rPr>
          <w:fldChar w:fldCharType="separate"/>
        </w:r>
        <w:r>
          <w:rPr>
            <w:noProof/>
            <w:webHidden/>
            <w:rtl/>
          </w:rPr>
          <w:t>426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95" w:history="1">
        <w:r>
          <w:rPr>
            <w:rStyle w:val="Hyperlink"/>
            <w:rFonts w:hint="cs"/>
            <w:noProof/>
            <w:rtl/>
          </w:rPr>
          <w:t>أنت أخي ووصيي ووارثي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Toc357448395 \h</w:instrText>
        </w:r>
        <w:r>
          <w:rPr>
            <w:noProof/>
            <w:webHidden/>
            <w:rtl/>
          </w:rPr>
          <w:instrText xml:space="preserve"> </w:instrText>
        </w:r>
        <w:r>
          <w:rPr>
            <w:rStyle w:val="Hyperlink"/>
            <w:noProof/>
            <w:rtl/>
          </w:rPr>
        </w:r>
        <w:r>
          <w:rPr>
            <w:rStyle w:val="Hyperlink"/>
            <w:noProof/>
            <w:rtl/>
          </w:rPr>
          <w:fldChar w:fldCharType="separate"/>
        </w:r>
        <w:r>
          <w:rPr>
            <w:noProof/>
            <w:webHidden/>
            <w:rtl/>
          </w:rPr>
          <w:t>427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97" w:history="1">
        <w:r>
          <w:rPr>
            <w:rStyle w:val="Hyperlink"/>
            <w:rFonts w:hint="cs"/>
            <w:noProof/>
            <w:rtl/>
          </w:rPr>
          <w:t xml:space="preserve">إبليس يمرّ بنفرٍ يتناولون علياً </w:t>
        </w:r>
        <w:r w:rsidRPr="004C5E08">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Toc357448397 \h</w:instrText>
        </w:r>
        <w:r>
          <w:rPr>
            <w:noProof/>
            <w:webHidden/>
            <w:rtl/>
          </w:rPr>
          <w:instrText xml:space="preserve"> </w:instrText>
        </w:r>
        <w:r>
          <w:rPr>
            <w:rStyle w:val="Hyperlink"/>
            <w:noProof/>
            <w:rtl/>
          </w:rPr>
        </w:r>
        <w:r>
          <w:rPr>
            <w:rStyle w:val="Hyperlink"/>
            <w:noProof/>
            <w:rtl/>
          </w:rPr>
          <w:fldChar w:fldCharType="separate"/>
        </w:r>
        <w:r>
          <w:rPr>
            <w:noProof/>
            <w:webHidden/>
            <w:rtl/>
          </w:rPr>
          <w:t>427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398" w:history="1">
        <w:r>
          <w:rPr>
            <w:rStyle w:val="Hyperlink"/>
            <w:rFonts w:hint="cs"/>
            <w:noProof/>
            <w:rtl/>
          </w:rPr>
          <w:t xml:space="preserve">بعث عليّ </w:t>
        </w:r>
        <w:r w:rsidRPr="004C5E08">
          <w:rPr>
            <w:rStyle w:val="Hyperlink"/>
            <w:rFonts w:hint="cs"/>
            <w:noProof/>
            <w:rtl/>
          </w:rPr>
          <w:t>(عليه السلام)</w:t>
        </w:r>
        <w:r>
          <w:rPr>
            <w:rStyle w:val="Hyperlink"/>
            <w:rFonts w:hint="cs"/>
            <w:noProof/>
            <w:rtl/>
          </w:rPr>
          <w:t xml:space="preserve"> إلى اليمن وحكمه على المقتول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Toc357448398 \h</w:instrText>
        </w:r>
        <w:r>
          <w:rPr>
            <w:noProof/>
            <w:webHidden/>
            <w:rtl/>
          </w:rPr>
          <w:instrText xml:space="preserve"> </w:instrText>
        </w:r>
        <w:r>
          <w:rPr>
            <w:rStyle w:val="Hyperlink"/>
            <w:noProof/>
            <w:rtl/>
          </w:rPr>
        </w:r>
        <w:r>
          <w:rPr>
            <w:rStyle w:val="Hyperlink"/>
            <w:noProof/>
            <w:rtl/>
          </w:rPr>
          <w:fldChar w:fldCharType="separate"/>
        </w:r>
        <w:r>
          <w:rPr>
            <w:noProof/>
            <w:webHidden/>
            <w:rtl/>
          </w:rPr>
          <w:t>428</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400"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السادس</w:t>
        </w:r>
        <w:r w:rsidRPr="003954ED">
          <w:rPr>
            <w:rStyle w:val="Hyperlink"/>
            <w:noProof/>
            <w:rtl/>
          </w:rPr>
          <w:t xml:space="preserve"> </w:t>
        </w:r>
        <w:r w:rsidRPr="003954ED">
          <w:rPr>
            <w:rStyle w:val="Hyperlink"/>
            <w:rFonts w:hint="eastAsia"/>
            <w:noProof/>
            <w:rtl/>
          </w:rPr>
          <w:t>والخمسون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Toc357448400 \h</w:instrText>
        </w:r>
        <w:r>
          <w:rPr>
            <w:noProof/>
            <w:webHidden/>
            <w:rtl/>
          </w:rPr>
          <w:instrText xml:space="preserve"> </w:instrText>
        </w:r>
        <w:r>
          <w:rPr>
            <w:rStyle w:val="Hyperlink"/>
            <w:noProof/>
            <w:rtl/>
          </w:rPr>
        </w:r>
        <w:r>
          <w:rPr>
            <w:rStyle w:val="Hyperlink"/>
            <w:noProof/>
            <w:rtl/>
          </w:rPr>
          <w:fldChar w:fldCharType="separate"/>
        </w:r>
        <w:r>
          <w:rPr>
            <w:noProof/>
            <w:webHidden/>
            <w:rtl/>
          </w:rPr>
          <w:t>430</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401"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8402" w:history="1">
        <w:r w:rsidRPr="003954ED">
          <w:rPr>
            <w:rStyle w:val="Hyperlink"/>
            <w:rFonts w:hint="eastAsia"/>
            <w:noProof/>
            <w:rtl/>
          </w:rPr>
          <w:t>الثامن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شهر</w:t>
        </w:r>
        <w:r w:rsidRPr="003954ED">
          <w:rPr>
            <w:rStyle w:val="Hyperlink"/>
            <w:noProof/>
            <w:rtl/>
          </w:rPr>
          <w:t xml:space="preserve"> </w:t>
        </w:r>
        <w:r w:rsidRPr="003954ED">
          <w:rPr>
            <w:rStyle w:val="Hyperlink"/>
            <w:rFonts w:hint="eastAsia"/>
            <w:noProof/>
            <w:rtl/>
          </w:rPr>
          <w:t>ربيع</w:t>
        </w:r>
        <w:r w:rsidRPr="003954ED">
          <w:rPr>
            <w:rStyle w:val="Hyperlink"/>
            <w:noProof/>
            <w:rtl/>
          </w:rPr>
          <w:t xml:space="preserve"> </w:t>
        </w:r>
        <w:r w:rsidRPr="003954ED">
          <w:rPr>
            <w:rStyle w:val="Hyperlink"/>
            <w:rFonts w:hint="eastAsia"/>
            <w:noProof/>
            <w:rtl/>
          </w:rPr>
          <w:t>الآخر</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r w:rsidRPr="003954ED">
        <w:rPr>
          <w:rStyle w:val="Hyperlink"/>
          <w:noProof/>
          <w:rtl/>
        </w:rPr>
        <w:fldChar w:fldCharType="begin"/>
      </w:r>
      <w:r w:rsidRPr="003954ED">
        <w:rPr>
          <w:rStyle w:val="Hyperlink"/>
          <w:noProof/>
          <w:rtl/>
        </w:rPr>
        <w:instrText xml:space="preserve"> </w:instrText>
      </w:r>
      <w:r>
        <w:rPr>
          <w:noProof/>
        </w:rPr>
        <w:instrText>HYPERLINK \l "_Toc357448403</w:instrText>
      </w:r>
      <w:r>
        <w:rPr>
          <w:noProof/>
          <w:rtl/>
        </w:rPr>
        <w:instrText>"</w:instrText>
      </w:r>
      <w:r w:rsidRPr="003954ED">
        <w:rPr>
          <w:rStyle w:val="Hyperlink"/>
          <w:noProof/>
          <w:rtl/>
        </w:rPr>
        <w:instrText xml:space="preserve"> </w:instrText>
      </w:r>
      <w:r w:rsidRPr="003954ED">
        <w:rPr>
          <w:rStyle w:val="Hyperlink"/>
          <w:noProof/>
          <w:rtl/>
        </w:rPr>
      </w:r>
      <w:r w:rsidRPr="003954ED">
        <w:rPr>
          <w:rStyle w:val="Hyperlink"/>
          <w:noProof/>
          <w:rtl/>
        </w:rPr>
        <w:fldChar w:fldCharType="separate"/>
      </w:r>
      <w:r>
        <w:rPr>
          <w:rStyle w:val="Hyperlink"/>
          <w:rFonts w:hint="cs"/>
          <w:noProof/>
          <w:rtl/>
        </w:rPr>
        <w:t xml:space="preserve">جزع الصادق </w:t>
      </w:r>
      <w:r w:rsidRPr="004C5E08">
        <w:rPr>
          <w:rStyle w:val="Hyperlink"/>
          <w:rFonts w:hint="cs"/>
          <w:noProof/>
          <w:rtl/>
        </w:rPr>
        <w:t>(عليه السلام)</w:t>
      </w:r>
      <w:r>
        <w:rPr>
          <w:rStyle w:val="Hyperlink"/>
          <w:rFonts w:hint="cs"/>
          <w:noProof/>
          <w:rtl/>
        </w:rPr>
        <w:t xml:space="preserve"> لمقتل زيد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Toc357448403 \h</w:instrText>
      </w:r>
      <w:r>
        <w:rPr>
          <w:noProof/>
          <w:webHidden/>
          <w:rtl/>
        </w:rPr>
        <w:instrText xml:space="preserve"> </w:instrText>
      </w:r>
      <w:r>
        <w:rPr>
          <w:rStyle w:val="Hyperlink"/>
          <w:noProof/>
          <w:rtl/>
        </w:rPr>
      </w:r>
      <w:r>
        <w:rPr>
          <w:rStyle w:val="Hyperlink"/>
          <w:noProof/>
          <w:rtl/>
        </w:rPr>
        <w:fldChar w:fldCharType="separate"/>
      </w:r>
      <w:r>
        <w:rPr>
          <w:noProof/>
          <w:webHidden/>
          <w:rtl/>
        </w:rPr>
        <w:t>430</w:t>
      </w:r>
      <w:r>
        <w:rPr>
          <w:rStyle w:val="Hyperlink"/>
          <w:noProof/>
          <w:rtl/>
        </w:rPr>
        <w:fldChar w:fldCharType="end"/>
      </w:r>
      <w:r w:rsidRPr="003954ED">
        <w:rPr>
          <w:rStyle w:val="Hyperlink"/>
          <w:noProof/>
          <w:rtl/>
        </w:rPr>
        <w:fldChar w:fldCharType="end"/>
      </w:r>
    </w:p>
    <w:p w:rsidR="00A36927" w:rsidRDefault="00A36927" w:rsidP="00A36927">
      <w:pPr>
        <w:pStyle w:val="TOC2"/>
        <w:rPr>
          <w:rFonts w:ascii="Calibri" w:hAnsi="Calibri" w:cs="Arial"/>
          <w:noProof/>
          <w:color w:val="auto"/>
          <w:sz w:val="22"/>
          <w:szCs w:val="22"/>
          <w:rtl/>
        </w:rPr>
      </w:pPr>
      <w:hyperlink w:anchor="_Toc357448404" w:history="1">
        <w:r>
          <w:rPr>
            <w:rStyle w:val="Hyperlink"/>
            <w:rFonts w:hint="cs"/>
            <w:noProof/>
            <w:rtl/>
          </w:rPr>
          <w:t>أيّ المال خير؟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Toc357448404 \h</w:instrText>
        </w:r>
        <w:r>
          <w:rPr>
            <w:noProof/>
            <w:webHidden/>
            <w:rtl/>
          </w:rPr>
          <w:instrText xml:space="preserve"> </w:instrText>
        </w:r>
        <w:r>
          <w:rPr>
            <w:rStyle w:val="Hyperlink"/>
            <w:noProof/>
            <w:rtl/>
          </w:rPr>
        </w:r>
        <w:r>
          <w:rPr>
            <w:rStyle w:val="Hyperlink"/>
            <w:noProof/>
            <w:rtl/>
          </w:rPr>
          <w:fldChar w:fldCharType="separate"/>
        </w:r>
        <w:r>
          <w:rPr>
            <w:noProof/>
            <w:webHidden/>
            <w:rtl/>
          </w:rPr>
          <w:t>431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05" w:history="1">
        <w:r>
          <w:rPr>
            <w:rStyle w:val="Hyperlink"/>
            <w:rFonts w:hint="cs"/>
            <w:noProof/>
            <w:rtl/>
          </w:rPr>
          <w:t xml:space="preserve">خطبة النبيّ </w:t>
        </w:r>
        <w:r w:rsidRPr="004C5E08">
          <w:rPr>
            <w:rStyle w:val="Hyperlink"/>
            <w:rFonts w:hint="cs"/>
            <w:noProof/>
            <w:webHidden/>
            <w:rtl/>
          </w:rPr>
          <w:t>(صلّي الله عليه و آله وسلّم)</w:t>
        </w:r>
        <w:r>
          <w:rPr>
            <w:rStyle w:val="Hyperlink"/>
            <w:rFonts w:hint="cs"/>
            <w:noProof/>
            <w:rtl/>
          </w:rPr>
          <w:t xml:space="preserve"> في حجة الوداع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Toc357448405 \h</w:instrText>
        </w:r>
        <w:r>
          <w:rPr>
            <w:noProof/>
            <w:webHidden/>
            <w:rtl/>
          </w:rPr>
          <w:instrText xml:space="preserve"> </w:instrText>
        </w:r>
        <w:r>
          <w:rPr>
            <w:rStyle w:val="Hyperlink"/>
            <w:noProof/>
            <w:rtl/>
          </w:rPr>
        </w:r>
        <w:r>
          <w:rPr>
            <w:rStyle w:val="Hyperlink"/>
            <w:noProof/>
            <w:rtl/>
          </w:rPr>
          <w:fldChar w:fldCharType="separate"/>
        </w:r>
        <w:r>
          <w:rPr>
            <w:noProof/>
            <w:webHidden/>
            <w:rtl/>
          </w:rPr>
          <w:t>431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06" w:history="1">
        <w:r>
          <w:rPr>
            <w:rStyle w:val="Hyperlink"/>
            <w:rFonts w:hint="cs"/>
            <w:noProof/>
            <w:rtl/>
          </w:rPr>
          <w:t>لأنسبنّ الإسلام نسبة لم ينسبها أحد قبلي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Toc357448406 \h</w:instrText>
        </w:r>
        <w:r>
          <w:rPr>
            <w:noProof/>
            <w:webHidden/>
            <w:rtl/>
          </w:rPr>
          <w:instrText xml:space="preserve"> </w:instrText>
        </w:r>
        <w:r>
          <w:rPr>
            <w:rStyle w:val="Hyperlink"/>
            <w:noProof/>
            <w:rtl/>
          </w:rPr>
        </w:r>
        <w:r>
          <w:rPr>
            <w:rStyle w:val="Hyperlink"/>
            <w:noProof/>
            <w:rtl/>
          </w:rPr>
          <w:fldChar w:fldCharType="separate"/>
        </w:r>
        <w:r>
          <w:rPr>
            <w:noProof/>
            <w:webHidden/>
            <w:rtl/>
          </w:rPr>
          <w:t>432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07" w:history="1">
        <w:r>
          <w:rPr>
            <w:rStyle w:val="Hyperlink"/>
            <w:rFonts w:hint="cs"/>
            <w:noProof/>
            <w:rtl/>
          </w:rPr>
          <w:t>الدليل على حدوث العالم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Toc357448407 \h</w:instrText>
        </w:r>
        <w:r>
          <w:rPr>
            <w:noProof/>
            <w:webHidden/>
            <w:rtl/>
          </w:rPr>
          <w:instrText xml:space="preserve"> </w:instrText>
        </w:r>
        <w:r>
          <w:rPr>
            <w:rStyle w:val="Hyperlink"/>
            <w:noProof/>
            <w:rtl/>
          </w:rPr>
        </w:r>
        <w:r>
          <w:rPr>
            <w:rStyle w:val="Hyperlink"/>
            <w:noProof/>
            <w:rtl/>
          </w:rPr>
          <w:fldChar w:fldCharType="separate"/>
        </w:r>
        <w:r>
          <w:rPr>
            <w:noProof/>
            <w:webHidden/>
            <w:rtl/>
          </w:rPr>
          <w:t>432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09" w:history="1">
        <w:r>
          <w:rPr>
            <w:rStyle w:val="Hyperlink"/>
            <w:rFonts w:hint="cs"/>
            <w:noProof/>
            <w:rtl/>
          </w:rPr>
          <w:t xml:space="preserve">فضائل عليّ </w:t>
        </w:r>
        <w:r w:rsidRPr="004C5E08">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Toc357448409 \h</w:instrText>
        </w:r>
        <w:r>
          <w:rPr>
            <w:noProof/>
            <w:webHidden/>
            <w:rtl/>
          </w:rPr>
          <w:instrText xml:space="preserve"> </w:instrText>
        </w:r>
        <w:r>
          <w:rPr>
            <w:rStyle w:val="Hyperlink"/>
            <w:noProof/>
            <w:rtl/>
          </w:rPr>
        </w:r>
        <w:r>
          <w:rPr>
            <w:rStyle w:val="Hyperlink"/>
            <w:noProof/>
            <w:rtl/>
          </w:rPr>
          <w:fldChar w:fldCharType="separate"/>
        </w:r>
        <w:r>
          <w:rPr>
            <w:noProof/>
            <w:webHidden/>
            <w:rtl/>
          </w:rPr>
          <w:t>433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11" w:history="1">
        <w:r>
          <w:rPr>
            <w:rStyle w:val="Hyperlink"/>
            <w:rFonts w:hint="cs"/>
            <w:noProof/>
            <w:rtl/>
          </w:rPr>
          <w:t xml:space="preserve">جابر يبلغ سلام النبيّ </w:t>
        </w:r>
        <w:r w:rsidRPr="004C5E08">
          <w:rPr>
            <w:rStyle w:val="Hyperlink"/>
            <w:rFonts w:hint="cs"/>
            <w:noProof/>
            <w:webHidden/>
            <w:rtl/>
          </w:rPr>
          <w:t>(صلّي الله عليه و آله وسلّم)</w:t>
        </w:r>
        <w:r>
          <w:rPr>
            <w:rStyle w:val="Hyperlink"/>
            <w:rFonts w:hint="cs"/>
            <w:noProof/>
            <w:rtl/>
          </w:rPr>
          <w:t xml:space="preserve"> إلى الباقر </w:t>
        </w:r>
        <w:r w:rsidRPr="004C5E08">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Toc357448411 \h</w:instrText>
        </w:r>
        <w:r>
          <w:rPr>
            <w:noProof/>
            <w:webHidden/>
            <w:rtl/>
          </w:rPr>
          <w:instrText xml:space="preserve"> </w:instrText>
        </w:r>
        <w:r>
          <w:rPr>
            <w:rStyle w:val="Hyperlink"/>
            <w:noProof/>
            <w:rtl/>
          </w:rPr>
        </w:r>
        <w:r>
          <w:rPr>
            <w:rStyle w:val="Hyperlink"/>
            <w:noProof/>
            <w:rtl/>
          </w:rPr>
          <w:fldChar w:fldCharType="separate"/>
        </w:r>
        <w:r>
          <w:rPr>
            <w:noProof/>
            <w:webHidden/>
            <w:rtl/>
          </w:rPr>
          <w:t>434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12" w:history="1">
        <w:r>
          <w:rPr>
            <w:rStyle w:val="Hyperlink"/>
            <w:rFonts w:hint="cs"/>
            <w:noProof/>
            <w:rtl/>
          </w:rPr>
          <w:t xml:space="preserve">لما اُسري بالنبيّ </w:t>
        </w:r>
        <w:r w:rsidRPr="004C5E08">
          <w:rPr>
            <w:rStyle w:val="Hyperlink"/>
            <w:rFonts w:hint="cs"/>
            <w:noProof/>
            <w:webHidden/>
            <w:rtl/>
          </w:rPr>
          <w:t>(صلّي الله عليه و آله وسلّم)</w:t>
        </w:r>
        <w:r>
          <w:rPr>
            <w:rStyle w:val="Hyperlink"/>
            <w:rFonts w:hint="cs"/>
            <w:noProof/>
            <w:rtl/>
          </w:rPr>
          <w:t xml:space="preserve"> إلى السماء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Toc357448412 \h</w:instrText>
        </w:r>
        <w:r>
          <w:rPr>
            <w:noProof/>
            <w:webHidden/>
            <w:rtl/>
          </w:rPr>
          <w:instrText xml:space="preserve"> </w:instrText>
        </w:r>
        <w:r>
          <w:rPr>
            <w:rStyle w:val="Hyperlink"/>
            <w:noProof/>
            <w:rtl/>
          </w:rPr>
        </w:r>
        <w:r>
          <w:rPr>
            <w:rStyle w:val="Hyperlink"/>
            <w:noProof/>
            <w:rtl/>
          </w:rPr>
          <w:fldChar w:fldCharType="separate"/>
        </w:r>
        <w:r>
          <w:rPr>
            <w:noProof/>
            <w:webHidden/>
            <w:rtl/>
          </w:rPr>
          <w:t>435</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414"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السابع</w:t>
        </w:r>
        <w:r w:rsidRPr="003954ED">
          <w:rPr>
            <w:rStyle w:val="Hyperlink"/>
            <w:noProof/>
            <w:rtl/>
          </w:rPr>
          <w:t xml:space="preserve"> </w:t>
        </w:r>
        <w:r w:rsidRPr="003954ED">
          <w:rPr>
            <w:rStyle w:val="Hyperlink"/>
            <w:rFonts w:hint="eastAsia"/>
            <w:noProof/>
            <w:rtl/>
          </w:rPr>
          <w:t>والخمسون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Toc357448414 \h</w:instrText>
        </w:r>
        <w:r>
          <w:rPr>
            <w:noProof/>
            <w:webHidden/>
            <w:rtl/>
          </w:rPr>
          <w:instrText xml:space="preserve"> </w:instrText>
        </w:r>
        <w:r>
          <w:rPr>
            <w:rStyle w:val="Hyperlink"/>
            <w:noProof/>
            <w:rtl/>
          </w:rPr>
        </w:r>
        <w:r>
          <w:rPr>
            <w:rStyle w:val="Hyperlink"/>
            <w:noProof/>
            <w:rtl/>
          </w:rPr>
          <w:fldChar w:fldCharType="separate"/>
        </w:r>
        <w:r>
          <w:rPr>
            <w:noProof/>
            <w:webHidden/>
            <w:rtl/>
          </w:rPr>
          <w:t>438</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415"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8416" w:history="1">
        <w:r w:rsidRPr="003954ED">
          <w:rPr>
            <w:rStyle w:val="Hyperlink"/>
            <w:rFonts w:hint="eastAsia"/>
            <w:noProof/>
            <w:rtl/>
          </w:rPr>
          <w:t>الحادي</w:t>
        </w:r>
        <w:r w:rsidRPr="003954ED">
          <w:rPr>
            <w:rStyle w:val="Hyperlink"/>
            <w:noProof/>
            <w:rtl/>
          </w:rPr>
          <w:t xml:space="preserve"> </w:t>
        </w:r>
        <w:r w:rsidRPr="003954ED">
          <w:rPr>
            <w:rStyle w:val="Hyperlink"/>
            <w:rFonts w:hint="eastAsia"/>
            <w:noProof/>
            <w:rtl/>
          </w:rPr>
          <w:t>عشر</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شهر</w:t>
        </w:r>
        <w:r w:rsidRPr="003954ED">
          <w:rPr>
            <w:rStyle w:val="Hyperlink"/>
            <w:noProof/>
            <w:rtl/>
          </w:rPr>
          <w:t xml:space="preserve"> </w:t>
        </w:r>
        <w:r w:rsidRPr="003954ED">
          <w:rPr>
            <w:rStyle w:val="Hyperlink"/>
            <w:rFonts w:hint="eastAsia"/>
            <w:noProof/>
            <w:rtl/>
          </w:rPr>
          <w:t>ربيع</w:t>
        </w:r>
        <w:r w:rsidRPr="003954ED">
          <w:rPr>
            <w:rStyle w:val="Hyperlink"/>
            <w:noProof/>
            <w:rtl/>
          </w:rPr>
          <w:t xml:space="preserve"> </w:t>
        </w:r>
        <w:r w:rsidRPr="003954ED">
          <w:rPr>
            <w:rStyle w:val="Hyperlink"/>
            <w:rFonts w:hint="eastAsia"/>
            <w:noProof/>
            <w:rtl/>
          </w:rPr>
          <w:t>الآخر</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417" w:history="1">
        <w:r>
          <w:rPr>
            <w:rStyle w:val="Hyperlink"/>
            <w:rFonts w:hint="cs"/>
            <w:noProof/>
            <w:rtl/>
          </w:rPr>
          <w:t xml:space="preserve">فيما ناجى به الله تعالى موسى </w:t>
        </w:r>
        <w:r w:rsidRPr="004C5E08">
          <w:rPr>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Toc357448417 \h</w:instrText>
        </w:r>
        <w:r>
          <w:rPr>
            <w:noProof/>
            <w:webHidden/>
            <w:rtl/>
          </w:rPr>
          <w:instrText xml:space="preserve"> </w:instrText>
        </w:r>
        <w:r>
          <w:rPr>
            <w:rStyle w:val="Hyperlink"/>
            <w:noProof/>
            <w:rtl/>
          </w:rPr>
        </w:r>
        <w:r>
          <w:rPr>
            <w:rStyle w:val="Hyperlink"/>
            <w:noProof/>
            <w:rtl/>
          </w:rPr>
          <w:fldChar w:fldCharType="separate"/>
        </w:r>
        <w:r>
          <w:rPr>
            <w:noProof/>
            <w:webHidden/>
            <w:rtl/>
          </w:rPr>
          <w:t>438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18" w:history="1">
        <w:r>
          <w:rPr>
            <w:rStyle w:val="Hyperlink"/>
            <w:rFonts w:hint="cs"/>
            <w:noProof/>
            <w:rtl/>
          </w:rPr>
          <w:t xml:space="preserve">دعاء الصادق </w:t>
        </w:r>
        <w:r w:rsidRPr="004C5E08">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Toc357448418 \h</w:instrText>
        </w:r>
        <w:r>
          <w:rPr>
            <w:noProof/>
            <w:webHidden/>
            <w:rtl/>
          </w:rPr>
          <w:instrText xml:space="preserve"> </w:instrText>
        </w:r>
        <w:r>
          <w:rPr>
            <w:rStyle w:val="Hyperlink"/>
            <w:noProof/>
            <w:rtl/>
          </w:rPr>
        </w:r>
        <w:r>
          <w:rPr>
            <w:rStyle w:val="Hyperlink"/>
            <w:noProof/>
            <w:rtl/>
          </w:rPr>
          <w:fldChar w:fldCharType="separate"/>
        </w:r>
        <w:r>
          <w:rPr>
            <w:noProof/>
            <w:webHidden/>
            <w:rtl/>
          </w:rPr>
          <w:t>438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19" w:history="1">
        <w:r>
          <w:rPr>
            <w:rStyle w:val="Hyperlink"/>
            <w:rFonts w:hint="cs"/>
            <w:noProof/>
            <w:rtl/>
          </w:rPr>
          <w:t>من قال يعلم الله لما لا يعلم 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Toc357448419 \h</w:instrText>
        </w:r>
        <w:r>
          <w:rPr>
            <w:noProof/>
            <w:webHidden/>
            <w:rtl/>
          </w:rPr>
          <w:instrText xml:space="preserve"> </w:instrText>
        </w:r>
        <w:r>
          <w:rPr>
            <w:rStyle w:val="Hyperlink"/>
            <w:noProof/>
            <w:rtl/>
          </w:rPr>
        </w:r>
        <w:r>
          <w:rPr>
            <w:rStyle w:val="Hyperlink"/>
            <w:noProof/>
            <w:rtl/>
          </w:rPr>
          <w:fldChar w:fldCharType="separate"/>
        </w:r>
        <w:r>
          <w:rPr>
            <w:noProof/>
            <w:webHidden/>
            <w:rtl/>
          </w:rPr>
          <w:t>439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20" w:history="1">
        <w:r>
          <w:rPr>
            <w:rStyle w:val="Hyperlink"/>
            <w:rFonts w:hint="cs"/>
            <w:noProof/>
            <w:rtl/>
          </w:rPr>
          <w:t>الزهد في الدنيا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Toc357448420 \h</w:instrText>
        </w:r>
        <w:r>
          <w:rPr>
            <w:noProof/>
            <w:webHidden/>
            <w:rtl/>
          </w:rPr>
          <w:instrText xml:space="preserve"> </w:instrText>
        </w:r>
        <w:r>
          <w:rPr>
            <w:rStyle w:val="Hyperlink"/>
            <w:noProof/>
            <w:rtl/>
          </w:rPr>
        </w:r>
        <w:r>
          <w:rPr>
            <w:rStyle w:val="Hyperlink"/>
            <w:noProof/>
            <w:rtl/>
          </w:rPr>
          <w:fldChar w:fldCharType="separate"/>
        </w:r>
        <w:r>
          <w:rPr>
            <w:noProof/>
            <w:webHidden/>
            <w:rtl/>
          </w:rPr>
          <w:t>439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21" w:history="1">
        <w:r>
          <w:rPr>
            <w:rStyle w:val="Hyperlink"/>
            <w:rFonts w:hint="cs"/>
            <w:noProof/>
            <w:rtl/>
          </w:rPr>
          <w:t xml:space="preserve">قول الصادق </w:t>
        </w:r>
        <w:r w:rsidRPr="004C5E08">
          <w:rPr>
            <w:rStyle w:val="Hyperlink"/>
            <w:rFonts w:hint="cs"/>
            <w:noProof/>
            <w:rtl/>
          </w:rPr>
          <w:t>(عليه السلام)</w:t>
        </w:r>
        <w:r>
          <w:rPr>
            <w:rStyle w:val="Hyperlink"/>
            <w:rFonts w:hint="cs"/>
            <w:noProof/>
            <w:rtl/>
          </w:rPr>
          <w:t xml:space="preserve"> لرجل جزع على ولده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Toc357448421 \h</w:instrText>
        </w:r>
        <w:r>
          <w:rPr>
            <w:noProof/>
            <w:webHidden/>
            <w:rtl/>
          </w:rPr>
          <w:instrText xml:space="preserve"> </w:instrText>
        </w:r>
        <w:r>
          <w:rPr>
            <w:rStyle w:val="Hyperlink"/>
            <w:noProof/>
            <w:rtl/>
          </w:rPr>
        </w:r>
        <w:r>
          <w:rPr>
            <w:rStyle w:val="Hyperlink"/>
            <w:noProof/>
            <w:rtl/>
          </w:rPr>
          <w:fldChar w:fldCharType="separate"/>
        </w:r>
        <w:r>
          <w:rPr>
            <w:noProof/>
            <w:webHidden/>
            <w:rtl/>
          </w:rPr>
          <w:t>439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22" w:history="1">
        <w:r>
          <w:rPr>
            <w:rStyle w:val="Hyperlink"/>
            <w:rFonts w:hint="cs"/>
            <w:noProof/>
            <w:rtl/>
          </w:rPr>
          <w:t>ثلاثة هم أقرب الخلق إلى الله تعالى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Toc357448422 \h</w:instrText>
        </w:r>
        <w:r>
          <w:rPr>
            <w:noProof/>
            <w:webHidden/>
            <w:rtl/>
          </w:rPr>
          <w:instrText xml:space="preserve"> </w:instrText>
        </w:r>
        <w:r>
          <w:rPr>
            <w:rStyle w:val="Hyperlink"/>
            <w:noProof/>
            <w:rtl/>
          </w:rPr>
        </w:r>
        <w:r>
          <w:rPr>
            <w:rStyle w:val="Hyperlink"/>
            <w:noProof/>
            <w:rtl/>
          </w:rPr>
          <w:fldChar w:fldCharType="separate"/>
        </w:r>
        <w:r>
          <w:rPr>
            <w:noProof/>
            <w:webHidden/>
            <w:rtl/>
          </w:rPr>
          <w:t>439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23" w:history="1">
        <w:r>
          <w:rPr>
            <w:rStyle w:val="Hyperlink"/>
            <w:rFonts w:hint="cs"/>
            <w:noProof/>
            <w:rtl/>
          </w:rPr>
          <w:t>بم يعرف الناجي؟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Toc357448423 \h</w:instrText>
        </w:r>
        <w:r>
          <w:rPr>
            <w:noProof/>
            <w:webHidden/>
            <w:rtl/>
          </w:rPr>
          <w:instrText xml:space="preserve"> </w:instrText>
        </w:r>
        <w:r>
          <w:rPr>
            <w:rStyle w:val="Hyperlink"/>
            <w:noProof/>
            <w:rtl/>
          </w:rPr>
        </w:r>
        <w:r>
          <w:rPr>
            <w:rStyle w:val="Hyperlink"/>
            <w:noProof/>
            <w:rtl/>
          </w:rPr>
          <w:fldChar w:fldCharType="separate"/>
        </w:r>
        <w:r>
          <w:rPr>
            <w:noProof/>
            <w:webHidden/>
            <w:rtl/>
          </w:rPr>
          <w:t>440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24" w:history="1">
        <w:r>
          <w:rPr>
            <w:rStyle w:val="Hyperlink"/>
            <w:rFonts w:hint="cs"/>
            <w:noProof/>
            <w:rtl/>
          </w:rPr>
          <w:t>عليكم بإتيان المساجد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Toc357448424 \h</w:instrText>
        </w:r>
        <w:r>
          <w:rPr>
            <w:noProof/>
            <w:webHidden/>
            <w:rtl/>
          </w:rPr>
          <w:instrText xml:space="preserve"> </w:instrText>
        </w:r>
        <w:r>
          <w:rPr>
            <w:rStyle w:val="Hyperlink"/>
            <w:noProof/>
            <w:rtl/>
          </w:rPr>
        </w:r>
        <w:r>
          <w:rPr>
            <w:rStyle w:val="Hyperlink"/>
            <w:noProof/>
            <w:rtl/>
          </w:rPr>
          <w:fldChar w:fldCharType="separate"/>
        </w:r>
        <w:r>
          <w:rPr>
            <w:noProof/>
            <w:webHidden/>
            <w:rtl/>
          </w:rPr>
          <w:t>440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25" w:history="1">
        <w:r>
          <w:rPr>
            <w:rStyle w:val="Hyperlink"/>
            <w:rFonts w:hint="cs"/>
            <w:noProof/>
            <w:rtl/>
          </w:rPr>
          <w:t>طلب العلم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Toc357448425 \h</w:instrText>
        </w:r>
        <w:r>
          <w:rPr>
            <w:noProof/>
            <w:webHidden/>
            <w:rtl/>
          </w:rPr>
          <w:instrText xml:space="preserve"> </w:instrText>
        </w:r>
        <w:r>
          <w:rPr>
            <w:rStyle w:val="Hyperlink"/>
            <w:noProof/>
            <w:rtl/>
          </w:rPr>
        </w:r>
        <w:r>
          <w:rPr>
            <w:rStyle w:val="Hyperlink"/>
            <w:noProof/>
            <w:rtl/>
          </w:rPr>
          <w:fldChar w:fldCharType="separate"/>
        </w:r>
        <w:r>
          <w:rPr>
            <w:noProof/>
            <w:webHidden/>
            <w:rtl/>
          </w:rPr>
          <w:t>440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26" w:history="1">
        <w:r>
          <w:rPr>
            <w:rStyle w:val="Hyperlink"/>
            <w:rFonts w:hint="cs"/>
            <w:noProof/>
            <w:rtl/>
          </w:rPr>
          <w:t xml:space="preserve">موعظة للصادق </w:t>
        </w:r>
        <w:r w:rsidRPr="004C5E08">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Toc357448426 \h</w:instrText>
        </w:r>
        <w:r>
          <w:rPr>
            <w:noProof/>
            <w:webHidden/>
            <w:rtl/>
          </w:rPr>
          <w:instrText xml:space="preserve"> </w:instrText>
        </w:r>
        <w:r>
          <w:rPr>
            <w:rStyle w:val="Hyperlink"/>
            <w:noProof/>
            <w:rtl/>
          </w:rPr>
        </w:r>
        <w:r>
          <w:rPr>
            <w:rStyle w:val="Hyperlink"/>
            <w:noProof/>
            <w:rtl/>
          </w:rPr>
          <w:fldChar w:fldCharType="separate"/>
        </w:r>
        <w:r>
          <w:rPr>
            <w:noProof/>
            <w:webHidden/>
            <w:rtl/>
          </w:rPr>
          <w:t>440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27" w:history="1">
        <w:r>
          <w:rPr>
            <w:rStyle w:val="Hyperlink"/>
            <w:rFonts w:hint="cs"/>
            <w:noProof/>
            <w:rtl/>
          </w:rPr>
          <w:t>الفقير والغني في يوم القيامة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Toc357448427 \h</w:instrText>
        </w:r>
        <w:r>
          <w:rPr>
            <w:noProof/>
            <w:webHidden/>
            <w:rtl/>
          </w:rPr>
          <w:instrText xml:space="preserve"> </w:instrText>
        </w:r>
        <w:r>
          <w:rPr>
            <w:rStyle w:val="Hyperlink"/>
            <w:noProof/>
            <w:rtl/>
          </w:rPr>
        </w:r>
        <w:r>
          <w:rPr>
            <w:rStyle w:val="Hyperlink"/>
            <w:noProof/>
            <w:rtl/>
          </w:rPr>
          <w:fldChar w:fldCharType="separate"/>
        </w:r>
        <w:r>
          <w:rPr>
            <w:noProof/>
            <w:webHidden/>
            <w:rtl/>
          </w:rPr>
          <w:t>441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28" w:history="1">
        <w:r>
          <w:rPr>
            <w:rStyle w:val="Hyperlink"/>
            <w:rFonts w:hint="cs"/>
            <w:noProof/>
            <w:rtl/>
          </w:rPr>
          <w:t xml:space="preserve">فضائل عليّ </w:t>
        </w:r>
        <w:r w:rsidRPr="004C5E08">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Toc357448428 \h</w:instrText>
        </w:r>
        <w:r>
          <w:rPr>
            <w:noProof/>
            <w:webHidden/>
            <w:rtl/>
          </w:rPr>
          <w:instrText xml:space="preserve"> </w:instrText>
        </w:r>
        <w:r>
          <w:rPr>
            <w:rStyle w:val="Hyperlink"/>
            <w:noProof/>
            <w:rtl/>
          </w:rPr>
        </w:r>
        <w:r>
          <w:rPr>
            <w:rStyle w:val="Hyperlink"/>
            <w:noProof/>
            <w:rtl/>
          </w:rPr>
          <w:fldChar w:fldCharType="separate"/>
        </w:r>
        <w:r>
          <w:rPr>
            <w:noProof/>
            <w:webHidden/>
            <w:rtl/>
          </w:rPr>
          <w:t>441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29" w:history="1">
        <w:r>
          <w:rPr>
            <w:rStyle w:val="Hyperlink"/>
            <w:rFonts w:hint="cs"/>
            <w:noProof/>
            <w:rtl/>
          </w:rPr>
          <w:t>شيعة عليّ هم الفائزون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Toc357448429 \h</w:instrText>
        </w:r>
        <w:r>
          <w:rPr>
            <w:noProof/>
            <w:webHidden/>
            <w:rtl/>
          </w:rPr>
          <w:instrText xml:space="preserve"> </w:instrText>
        </w:r>
        <w:r>
          <w:rPr>
            <w:rStyle w:val="Hyperlink"/>
            <w:noProof/>
            <w:rtl/>
          </w:rPr>
        </w:r>
        <w:r>
          <w:rPr>
            <w:rStyle w:val="Hyperlink"/>
            <w:noProof/>
            <w:rtl/>
          </w:rPr>
          <w:fldChar w:fldCharType="separate"/>
        </w:r>
        <w:r>
          <w:rPr>
            <w:noProof/>
            <w:webHidden/>
            <w:rtl/>
          </w:rPr>
          <w:t>442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30" w:history="1">
        <w:r>
          <w:rPr>
            <w:rStyle w:val="Hyperlink"/>
            <w:rFonts w:hint="cs"/>
            <w:noProof/>
            <w:rtl/>
          </w:rPr>
          <w:t xml:space="preserve">عليّ </w:t>
        </w:r>
        <w:r w:rsidRPr="004C5E08">
          <w:rPr>
            <w:rStyle w:val="Hyperlink"/>
            <w:rFonts w:hint="cs"/>
            <w:noProof/>
            <w:rtl/>
          </w:rPr>
          <w:t>(عليه السلام)</w:t>
        </w:r>
        <w:r>
          <w:rPr>
            <w:rStyle w:val="Hyperlink"/>
            <w:rFonts w:hint="cs"/>
            <w:noProof/>
            <w:rtl/>
          </w:rPr>
          <w:t xml:space="preserve"> يوم القيامة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Toc357448430 \h</w:instrText>
        </w:r>
        <w:r>
          <w:rPr>
            <w:noProof/>
            <w:webHidden/>
            <w:rtl/>
          </w:rPr>
          <w:instrText xml:space="preserve"> </w:instrText>
        </w:r>
        <w:r>
          <w:rPr>
            <w:rStyle w:val="Hyperlink"/>
            <w:noProof/>
            <w:rtl/>
          </w:rPr>
        </w:r>
        <w:r>
          <w:rPr>
            <w:rStyle w:val="Hyperlink"/>
            <w:noProof/>
            <w:rtl/>
          </w:rPr>
          <w:fldChar w:fldCharType="separate"/>
        </w:r>
        <w:r>
          <w:rPr>
            <w:noProof/>
            <w:webHidden/>
            <w:rtl/>
          </w:rPr>
          <w:t>442</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432"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الثامن</w:t>
        </w:r>
        <w:r w:rsidRPr="003954ED">
          <w:rPr>
            <w:rStyle w:val="Hyperlink"/>
            <w:noProof/>
            <w:rtl/>
          </w:rPr>
          <w:t xml:space="preserve"> </w:t>
        </w:r>
        <w:r w:rsidRPr="003954ED">
          <w:rPr>
            <w:rStyle w:val="Hyperlink"/>
            <w:rFonts w:hint="eastAsia"/>
            <w:noProof/>
            <w:rtl/>
          </w:rPr>
          <w:t>والخمسون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Toc357448432 \h</w:instrText>
        </w:r>
        <w:r>
          <w:rPr>
            <w:noProof/>
            <w:webHidden/>
            <w:rtl/>
          </w:rPr>
          <w:instrText xml:space="preserve"> </w:instrText>
        </w:r>
        <w:r>
          <w:rPr>
            <w:rStyle w:val="Hyperlink"/>
            <w:noProof/>
            <w:rtl/>
          </w:rPr>
        </w:r>
        <w:r>
          <w:rPr>
            <w:rStyle w:val="Hyperlink"/>
            <w:noProof/>
            <w:rtl/>
          </w:rPr>
          <w:fldChar w:fldCharType="separate"/>
        </w:r>
        <w:r>
          <w:rPr>
            <w:noProof/>
            <w:webHidden/>
            <w:rtl/>
          </w:rPr>
          <w:t>443</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433"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8434" w:history="1">
        <w:r w:rsidRPr="003954ED">
          <w:rPr>
            <w:rStyle w:val="Hyperlink"/>
            <w:rFonts w:hint="eastAsia"/>
            <w:noProof/>
            <w:rtl/>
          </w:rPr>
          <w:t>النصف</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شهر</w:t>
        </w:r>
        <w:r w:rsidRPr="003954ED">
          <w:rPr>
            <w:rStyle w:val="Hyperlink"/>
            <w:noProof/>
            <w:rtl/>
          </w:rPr>
          <w:t xml:space="preserve"> </w:t>
        </w:r>
        <w:r w:rsidRPr="003954ED">
          <w:rPr>
            <w:rStyle w:val="Hyperlink"/>
            <w:rFonts w:hint="eastAsia"/>
            <w:noProof/>
            <w:rtl/>
          </w:rPr>
          <w:t>ربيع</w:t>
        </w:r>
        <w:r w:rsidRPr="003954ED">
          <w:rPr>
            <w:rStyle w:val="Hyperlink"/>
            <w:noProof/>
            <w:rtl/>
          </w:rPr>
          <w:t xml:space="preserve"> </w:t>
        </w:r>
        <w:r w:rsidRPr="003954ED">
          <w:rPr>
            <w:rStyle w:val="Hyperlink"/>
            <w:rFonts w:hint="eastAsia"/>
            <w:noProof/>
            <w:rtl/>
          </w:rPr>
          <w:t>الآخر</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435" w:history="1">
        <w:r>
          <w:rPr>
            <w:rStyle w:val="Hyperlink"/>
            <w:rFonts w:hint="cs"/>
            <w:noProof/>
            <w:rtl/>
          </w:rPr>
          <w:t xml:space="preserve">النظر إلى وجه عليّ </w:t>
        </w:r>
        <w:r w:rsidRPr="006874D9">
          <w:rPr>
            <w:rStyle w:val="Hyperlink"/>
            <w:rFonts w:hint="cs"/>
            <w:noProof/>
            <w:rtl/>
          </w:rPr>
          <w:t>(عليه السلام)</w:t>
        </w:r>
        <w:r>
          <w:rPr>
            <w:rStyle w:val="Hyperlink"/>
            <w:rFonts w:hint="cs"/>
            <w:noProof/>
            <w:rtl/>
          </w:rPr>
          <w:t xml:space="preserve"> عبادة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Toc357448435 \h</w:instrText>
        </w:r>
        <w:r>
          <w:rPr>
            <w:noProof/>
            <w:webHidden/>
            <w:rtl/>
          </w:rPr>
          <w:instrText xml:space="preserve"> </w:instrText>
        </w:r>
        <w:r>
          <w:rPr>
            <w:rStyle w:val="Hyperlink"/>
            <w:noProof/>
            <w:rtl/>
          </w:rPr>
        </w:r>
        <w:r>
          <w:rPr>
            <w:rStyle w:val="Hyperlink"/>
            <w:noProof/>
            <w:rtl/>
          </w:rPr>
          <w:fldChar w:fldCharType="separate"/>
        </w:r>
        <w:r>
          <w:rPr>
            <w:noProof/>
            <w:webHidden/>
            <w:rtl/>
          </w:rPr>
          <w:t>443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36" w:history="1">
        <w:r>
          <w:rPr>
            <w:rStyle w:val="Hyperlink"/>
            <w:rFonts w:hint="cs"/>
            <w:noProof/>
            <w:rtl/>
          </w:rPr>
          <w:t>بادروا إلى رياض الجنة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Toc357448436 \h</w:instrText>
        </w:r>
        <w:r>
          <w:rPr>
            <w:noProof/>
            <w:webHidden/>
            <w:rtl/>
          </w:rPr>
          <w:instrText xml:space="preserve"> </w:instrText>
        </w:r>
        <w:r>
          <w:rPr>
            <w:rStyle w:val="Hyperlink"/>
            <w:noProof/>
            <w:rtl/>
          </w:rPr>
        </w:r>
        <w:r>
          <w:rPr>
            <w:rStyle w:val="Hyperlink"/>
            <w:noProof/>
            <w:rtl/>
          </w:rPr>
          <w:fldChar w:fldCharType="separate"/>
        </w:r>
        <w:r>
          <w:rPr>
            <w:noProof/>
            <w:webHidden/>
            <w:rtl/>
          </w:rPr>
          <w:t>444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37" w:history="1">
        <w:r>
          <w:rPr>
            <w:rStyle w:val="Hyperlink"/>
            <w:rFonts w:hint="cs"/>
            <w:noProof/>
            <w:rtl/>
          </w:rPr>
          <w:t>القضاء بيمين مع شاهد واحد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Toc357448437 \h</w:instrText>
        </w:r>
        <w:r>
          <w:rPr>
            <w:noProof/>
            <w:webHidden/>
            <w:rtl/>
          </w:rPr>
          <w:instrText xml:space="preserve"> </w:instrText>
        </w:r>
        <w:r>
          <w:rPr>
            <w:rStyle w:val="Hyperlink"/>
            <w:noProof/>
            <w:rtl/>
          </w:rPr>
        </w:r>
        <w:r>
          <w:rPr>
            <w:rStyle w:val="Hyperlink"/>
            <w:noProof/>
            <w:rtl/>
          </w:rPr>
          <w:fldChar w:fldCharType="separate"/>
        </w:r>
        <w:r>
          <w:rPr>
            <w:noProof/>
            <w:webHidden/>
            <w:rtl/>
          </w:rPr>
          <w:t>444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39" w:history="1">
        <w:r>
          <w:rPr>
            <w:rStyle w:val="Hyperlink"/>
            <w:rFonts w:hint="cs"/>
            <w:noProof/>
            <w:rtl/>
          </w:rPr>
          <w:t>آداب دخول الحمام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Toc357448439 \h</w:instrText>
        </w:r>
        <w:r>
          <w:rPr>
            <w:noProof/>
            <w:webHidden/>
            <w:rtl/>
          </w:rPr>
          <w:instrText xml:space="preserve"> </w:instrText>
        </w:r>
        <w:r>
          <w:rPr>
            <w:rStyle w:val="Hyperlink"/>
            <w:noProof/>
            <w:rtl/>
          </w:rPr>
        </w:r>
        <w:r>
          <w:rPr>
            <w:rStyle w:val="Hyperlink"/>
            <w:noProof/>
            <w:rtl/>
          </w:rPr>
          <w:fldChar w:fldCharType="separate"/>
        </w:r>
        <w:r>
          <w:rPr>
            <w:noProof/>
            <w:webHidden/>
            <w:rtl/>
          </w:rPr>
          <w:t>445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40" w:history="1">
        <w:r>
          <w:rPr>
            <w:rStyle w:val="Hyperlink"/>
            <w:rFonts w:hint="cs"/>
            <w:noProof/>
            <w:rtl/>
          </w:rPr>
          <w:t xml:space="preserve">عليّ </w:t>
        </w:r>
        <w:r w:rsidRPr="006874D9">
          <w:rPr>
            <w:rStyle w:val="Hyperlink"/>
            <w:rFonts w:hint="cs"/>
            <w:noProof/>
            <w:rtl/>
          </w:rPr>
          <w:t>(عليه السلام)</w:t>
        </w:r>
        <w:r>
          <w:rPr>
            <w:rStyle w:val="Hyperlink"/>
            <w:rFonts w:hint="cs"/>
            <w:noProof/>
            <w:rtl/>
          </w:rPr>
          <w:t xml:space="preserve"> يرسل إلى لبيد العطاردي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Toc357448440 \h</w:instrText>
        </w:r>
        <w:r>
          <w:rPr>
            <w:noProof/>
            <w:webHidden/>
            <w:rtl/>
          </w:rPr>
          <w:instrText xml:space="preserve"> </w:instrText>
        </w:r>
        <w:r>
          <w:rPr>
            <w:rStyle w:val="Hyperlink"/>
            <w:noProof/>
            <w:rtl/>
          </w:rPr>
        </w:r>
        <w:r>
          <w:rPr>
            <w:rStyle w:val="Hyperlink"/>
            <w:noProof/>
            <w:rtl/>
          </w:rPr>
          <w:fldChar w:fldCharType="separate"/>
        </w:r>
        <w:r>
          <w:rPr>
            <w:noProof/>
            <w:webHidden/>
            <w:rtl/>
          </w:rPr>
          <w:t>446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41" w:history="1">
        <w:r>
          <w:rPr>
            <w:rStyle w:val="Hyperlink"/>
            <w:rFonts w:hint="cs"/>
            <w:noProof/>
            <w:rtl/>
          </w:rPr>
          <w:t>أحبّوا الله لما يغذوكم به من نعمه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Toc357448441 \h</w:instrText>
        </w:r>
        <w:r>
          <w:rPr>
            <w:noProof/>
            <w:webHidden/>
            <w:rtl/>
          </w:rPr>
          <w:instrText xml:space="preserve"> </w:instrText>
        </w:r>
        <w:r>
          <w:rPr>
            <w:rStyle w:val="Hyperlink"/>
            <w:noProof/>
            <w:rtl/>
          </w:rPr>
        </w:r>
        <w:r>
          <w:rPr>
            <w:rStyle w:val="Hyperlink"/>
            <w:noProof/>
            <w:rtl/>
          </w:rPr>
          <w:fldChar w:fldCharType="separate"/>
        </w:r>
        <w:r>
          <w:rPr>
            <w:noProof/>
            <w:webHidden/>
            <w:rtl/>
          </w:rPr>
          <w:t>446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42" w:history="1">
        <w:r>
          <w:rPr>
            <w:rStyle w:val="Hyperlink"/>
            <w:rFonts w:hint="cs"/>
            <w:noProof/>
            <w:rtl/>
          </w:rPr>
          <w:t xml:space="preserve">قال النبيّ </w:t>
        </w:r>
        <w:r w:rsidRPr="006874D9">
          <w:rPr>
            <w:rStyle w:val="Hyperlink"/>
            <w:rFonts w:hint="cs"/>
            <w:noProof/>
            <w:webHidden/>
            <w:rtl/>
          </w:rPr>
          <w:t>(صلّي الله عليه و آله وسلّم)</w:t>
        </w:r>
        <w:r>
          <w:rPr>
            <w:rStyle w:val="Hyperlink"/>
            <w:rFonts w:hint="cs"/>
            <w:noProof/>
            <w:rtl/>
          </w:rPr>
          <w:t xml:space="preserve"> لعليّ </w:t>
        </w:r>
        <w:r w:rsidRPr="006874D9">
          <w:rPr>
            <w:rStyle w:val="Hyperlink"/>
            <w:rFonts w:hint="cs"/>
            <w:noProof/>
            <w:rtl/>
          </w:rPr>
          <w:t>(عليه السلام)</w:t>
        </w:r>
        <w:r>
          <w:rPr>
            <w:rStyle w:val="Hyperlink"/>
            <w:rFonts w:hint="cs"/>
            <w:noProof/>
            <w:rtl/>
          </w:rPr>
          <w:t>: أنت وارثي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Toc357448442 \h</w:instrText>
        </w:r>
        <w:r>
          <w:rPr>
            <w:noProof/>
            <w:webHidden/>
            <w:rtl/>
          </w:rPr>
          <w:instrText xml:space="preserve"> </w:instrText>
        </w:r>
        <w:r>
          <w:rPr>
            <w:rStyle w:val="Hyperlink"/>
            <w:noProof/>
            <w:rtl/>
          </w:rPr>
        </w:r>
        <w:r>
          <w:rPr>
            <w:rStyle w:val="Hyperlink"/>
            <w:noProof/>
            <w:rtl/>
          </w:rPr>
          <w:fldChar w:fldCharType="separate"/>
        </w:r>
        <w:r>
          <w:rPr>
            <w:noProof/>
            <w:webHidden/>
            <w:rtl/>
          </w:rPr>
          <w:t>446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43" w:history="1">
        <w:r>
          <w:rPr>
            <w:rStyle w:val="Hyperlink"/>
            <w:rFonts w:hint="cs"/>
            <w:noProof/>
            <w:rtl/>
          </w:rPr>
          <w:t xml:space="preserve">دفع رسول الله </w:t>
        </w:r>
        <w:r w:rsidRPr="006874D9">
          <w:rPr>
            <w:rStyle w:val="Hyperlink"/>
            <w:rFonts w:hint="cs"/>
            <w:noProof/>
            <w:webHidden/>
            <w:rtl/>
          </w:rPr>
          <w:t>(صلّي الله عليه و آله وسلّم)</w:t>
        </w:r>
        <w:r>
          <w:rPr>
            <w:rStyle w:val="Hyperlink"/>
            <w:rFonts w:hint="cs"/>
            <w:noProof/>
            <w:rtl/>
          </w:rPr>
          <w:t xml:space="preserve"> إلى عليّ </w:t>
        </w:r>
        <w:r w:rsidRPr="006874D9">
          <w:rPr>
            <w:rStyle w:val="Hyperlink"/>
            <w:rFonts w:hint="cs"/>
            <w:noProof/>
            <w:rtl/>
          </w:rPr>
          <w:t>(عليه السلام)</w:t>
        </w:r>
        <w:r>
          <w:rPr>
            <w:rStyle w:val="Hyperlink"/>
            <w:rFonts w:hint="cs"/>
            <w:noProof/>
            <w:rtl/>
          </w:rPr>
          <w:t xml:space="preserve"> سهمين من الغنائم وهو متخلّف بالمدينة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Toc357448443 \h</w:instrText>
        </w:r>
        <w:r>
          <w:rPr>
            <w:noProof/>
            <w:webHidden/>
            <w:rtl/>
          </w:rPr>
          <w:instrText xml:space="preserve"> </w:instrText>
        </w:r>
        <w:r>
          <w:rPr>
            <w:rStyle w:val="Hyperlink"/>
            <w:noProof/>
            <w:rtl/>
          </w:rPr>
        </w:r>
        <w:r>
          <w:rPr>
            <w:rStyle w:val="Hyperlink"/>
            <w:noProof/>
            <w:rtl/>
          </w:rPr>
          <w:fldChar w:fldCharType="separate"/>
        </w:r>
        <w:r>
          <w:rPr>
            <w:noProof/>
            <w:webHidden/>
            <w:rtl/>
          </w:rPr>
          <w:t>447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44" w:history="1">
        <w:r>
          <w:rPr>
            <w:rStyle w:val="Hyperlink"/>
            <w:rFonts w:hint="cs"/>
            <w:noProof/>
            <w:rtl/>
          </w:rPr>
          <w:t>حديث قدسي في الملوك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Toc357448444 \h</w:instrText>
        </w:r>
        <w:r>
          <w:rPr>
            <w:noProof/>
            <w:webHidden/>
            <w:rtl/>
          </w:rPr>
          <w:instrText xml:space="preserve"> </w:instrText>
        </w:r>
        <w:r>
          <w:rPr>
            <w:rStyle w:val="Hyperlink"/>
            <w:noProof/>
            <w:rtl/>
          </w:rPr>
        </w:r>
        <w:r>
          <w:rPr>
            <w:rStyle w:val="Hyperlink"/>
            <w:noProof/>
            <w:rtl/>
          </w:rPr>
          <w:fldChar w:fldCharType="separate"/>
        </w:r>
        <w:r>
          <w:rPr>
            <w:noProof/>
            <w:webHidden/>
            <w:rtl/>
          </w:rPr>
          <w:t>447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45" w:history="1">
        <w:r>
          <w:rPr>
            <w:rStyle w:val="Hyperlink"/>
            <w:rFonts w:hint="cs"/>
            <w:noProof/>
            <w:rtl/>
          </w:rPr>
          <w:t>صنفان من اُمتي إذا صلحا صلحت اُمتي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Toc357448445 \h</w:instrText>
        </w:r>
        <w:r>
          <w:rPr>
            <w:noProof/>
            <w:webHidden/>
            <w:rtl/>
          </w:rPr>
          <w:instrText xml:space="preserve"> </w:instrText>
        </w:r>
        <w:r>
          <w:rPr>
            <w:rStyle w:val="Hyperlink"/>
            <w:noProof/>
            <w:rtl/>
          </w:rPr>
        </w:r>
        <w:r>
          <w:rPr>
            <w:rStyle w:val="Hyperlink"/>
            <w:noProof/>
            <w:rtl/>
          </w:rPr>
          <w:fldChar w:fldCharType="separate"/>
        </w:r>
        <w:r>
          <w:rPr>
            <w:noProof/>
            <w:webHidden/>
            <w:rtl/>
          </w:rPr>
          <w:t>448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46" w:history="1">
        <w:r>
          <w:rPr>
            <w:rStyle w:val="Hyperlink"/>
            <w:rFonts w:hint="cs"/>
            <w:noProof/>
            <w:rtl/>
          </w:rPr>
          <w:t>إذا أردت شيئاً من الخير فلا تؤخره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Toc357448446 \h</w:instrText>
        </w:r>
        <w:r>
          <w:rPr>
            <w:noProof/>
            <w:webHidden/>
            <w:rtl/>
          </w:rPr>
          <w:instrText xml:space="preserve"> </w:instrText>
        </w:r>
        <w:r>
          <w:rPr>
            <w:rStyle w:val="Hyperlink"/>
            <w:noProof/>
            <w:rtl/>
          </w:rPr>
        </w:r>
        <w:r>
          <w:rPr>
            <w:rStyle w:val="Hyperlink"/>
            <w:noProof/>
            <w:rtl/>
          </w:rPr>
          <w:fldChar w:fldCharType="separate"/>
        </w:r>
        <w:r>
          <w:rPr>
            <w:noProof/>
            <w:webHidden/>
            <w:rtl/>
          </w:rPr>
          <w:t>448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47" w:history="1">
        <w:r>
          <w:rPr>
            <w:rStyle w:val="Hyperlink"/>
            <w:rFonts w:hint="cs"/>
            <w:noProof/>
            <w:rtl/>
          </w:rPr>
          <w:t>مالا تحب أن يفعل بك فلا تفعله بأحد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Toc357448447 \h</w:instrText>
        </w:r>
        <w:r>
          <w:rPr>
            <w:noProof/>
            <w:webHidden/>
            <w:rtl/>
          </w:rPr>
          <w:instrText xml:space="preserve"> </w:instrText>
        </w:r>
        <w:r>
          <w:rPr>
            <w:rStyle w:val="Hyperlink"/>
            <w:noProof/>
            <w:rtl/>
          </w:rPr>
        </w:r>
        <w:r>
          <w:rPr>
            <w:rStyle w:val="Hyperlink"/>
            <w:noProof/>
            <w:rtl/>
          </w:rPr>
          <w:fldChar w:fldCharType="separate"/>
        </w:r>
        <w:r>
          <w:rPr>
            <w:noProof/>
            <w:webHidden/>
            <w:rtl/>
          </w:rPr>
          <w:t>448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48" w:history="1">
        <w:r>
          <w:rPr>
            <w:rStyle w:val="Hyperlink"/>
            <w:rFonts w:hint="cs"/>
            <w:noProof/>
            <w:rtl/>
          </w:rPr>
          <w:t>حسب المؤمن من الله نصرة أن يرى عدوه يعمل بالمعاصي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Toc357448448 \h</w:instrText>
        </w:r>
        <w:r>
          <w:rPr>
            <w:noProof/>
            <w:webHidden/>
            <w:rtl/>
          </w:rPr>
          <w:instrText xml:space="preserve"> </w:instrText>
        </w:r>
        <w:r>
          <w:rPr>
            <w:rStyle w:val="Hyperlink"/>
            <w:noProof/>
            <w:rtl/>
          </w:rPr>
        </w:r>
        <w:r>
          <w:rPr>
            <w:rStyle w:val="Hyperlink"/>
            <w:noProof/>
            <w:rtl/>
          </w:rPr>
          <w:fldChar w:fldCharType="separate"/>
        </w:r>
        <w:r>
          <w:rPr>
            <w:noProof/>
            <w:webHidden/>
            <w:rtl/>
          </w:rPr>
          <w:t>448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49" w:history="1">
        <w:r>
          <w:rPr>
            <w:rStyle w:val="Hyperlink"/>
            <w:rFonts w:hint="cs"/>
            <w:noProof/>
            <w:rtl/>
          </w:rPr>
          <w:t>ما من قدم سعت إلى الجمعة إلا حرم الله جسدها على النار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Toc357448449 \h</w:instrText>
        </w:r>
        <w:r>
          <w:rPr>
            <w:noProof/>
            <w:webHidden/>
            <w:rtl/>
          </w:rPr>
          <w:instrText xml:space="preserve"> </w:instrText>
        </w:r>
        <w:r>
          <w:rPr>
            <w:rStyle w:val="Hyperlink"/>
            <w:noProof/>
            <w:rtl/>
          </w:rPr>
        </w:r>
        <w:r>
          <w:rPr>
            <w:rStyle w:val="Hyperlink"/>
            <w:noProof/>
            <w:rtl/>
          </w:rPr>
          <w:fldChar w:fldCharType="separate"/>
        </w:r>
        <w:r>
          <w:rPr>
            <w:noProof/>
            <w:webHidden/>
            <w:rtl/>
          </w:rPr>
          <w:t>449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50" w:history="1">
        <w:r>
          <w:rPr>
            <w:rStyle w:val="Hyperlink"/>
            <w:rFonts w:hint="cs"/>
            <w:noProof/>
            <w:rtl/>
          </w:rPr>
          <w:t xml:space="preserve">من صلّى معهم في الصفّ الأول فكأنما صلّى مع رسول الله </w:t>
        </w:r>
        <w:r w:rsidRPr="006874D9">
          <w:rPr>
            <w:rFonts w:hint="cs"/>
            <w:noProof/>
            <w:webHidden/>
            <w:rtl/>
          </w:rPr>
          <w:t>(صلّي الله عليه و آله 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Toc357448450 \h</w:instrText>
        </w:r>
        <w:r>
          <w:rPr>
            <w:noProof/>
            <w:webHidden/>
            <w:rtl/>
          </w:rPr>
          <w:instrText xml:space="preserve"> </w:instrText>
        </w:r>
        <w:r>
          <w:rPr>
            <w:rStyle w:val="Hyperlink"/>
            <w:noProof/>
            <w:rtl/>
          </w:rPr>
        </w:r>
        <w:r>
          <w:rPr>
            <w:rStyle w:val="Hyperlink"/>
            <w:noProof/>
            <w:rtl/>
          </w:rPr>
          <w:fldChar w:fldCharType="separate"/>
        </w:r>
        <w:r>
          <w:rPr>
            <w:noProof/>
            <w:webHidden/>
            <w:rtl/>
          </w:rPr>
          <w:t>449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51" w:history="1">
        <w:r>
          <w:rPr>
            <w:rStyle w:val="Hyperlink"/>
            <w:rFonts w:hint="cs"/>
            <w:noProof/>
            <w:rtl/>
          </w:rPr>
          <w:t>صدقة النهار، وصدقة الليل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Toc357448451 \h</w:instrText>
        </w:r>
        <w:r>
          <w:rPr>
            <w:noProof/>
            <w:webHidden/>
            <w:rtl/>
          </w:rPr>
          <w:instrText xml:space="preserve"> </w:instrText>
        </w:r>
        <w:r>
          <w:rPr>
            <w:rStyle w:val="Hyperlink"/>
            <w:noProof/>
            <w:rtl/>
          </w:rPr>
        </w:r>
        <w:r>
          <w:rPr>
            <w:rStyle w:val="Hyperlink"/>
            <w:noProof/>
            <w:rtl/>
          </w:rPr>
          <w:fldChar w:fldCharType="separate"/>
        </w:r>
        <w:r>
          <w:rPr>
            <w:noProof/>
            <w:webHidden/>
            <w:rtl/>
          </w:rPr>
          <w:t>449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52" w:history="1">
        <w:r>
          <w:rPr>
            <w:rStyle w:val="Hyperlink"/>
            <w:rFonts w:hint="cs"/>
            <w:noProof/>
            <w:rtl/>
          </w:rPr>
          <w:t>ما وافق كتاب الله فخذوه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Toc357448452 \h</w:instrText>
        </w:r>
        <w:r>
          <w:rPr>
            <w:noProof/>
            <w:webHidden/>
            <w:rtl/>
          </w:rPr>
          <w:instrText xml:space="preserve"> </w:instrText>
        </w:r>
        <w:r>
          <w:rPr>
            <w:rStyle w:val="Hyperlink"/>
            <w:noProof/>
            <w:rtl/>
          </w:rPr>
        </w:r>
        <w:r>
          <w:rPr>
            <w:rStyle w:val="Hyperlink"/>
            <w:noProof/>
            <w:rtl/>
          </w:rPr>
          <w:fldChar w:fldCharType="separate"/>
        </w:r>
        <w:r>
          <w:rPr>
            <w:noProof/>
            <w:webHidden/>
            <w:rtl/>
          </w:rPr>
          <w:t>449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53" w:history="1">
        <w:r>
          <w:rPr>
            <w:rStyle w:val="Hyperlink"/>
            <w:rFonts w:hint="cs"/>
            <w:noProof/>
            <w:rtl/>
          </w:rPr>
          <w:t xml:space="preserve">فضائل عليّ </w:t>
        </w:r>
        <w:r w:rsidRPr="006874D9">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Toc357448453 \h</w:instrText>
        </w:r>
        <w:r>
          <w:rPr>
            <w:noProof/>
            <w:webHidden/>
            <w:rtl/>
          </w:rPr>
          <w:instrText xml:space="preserve"> </w:instrText>
        </w:r>
        <w:r>
          <w:rPr>
            <w:rStyle w:val="Hyperlink"/>
            <w:noProof/>
            <w:rtl/>
          </w:rPr>
        </w:r>
        <w:r>
          <w:rPr>
            <w:rStyle w:val="Hyperlink"/>
            <w:noProof/>
            <w:rtl/>
          </w:rPr>
          <w:fldChar w:fldCharType="separate"/>
        </w:r>
        <w:r>
          <w:rPr>
            <w:noProof/>
            <w:webHidden/>
            <w:rtl/>
          </w:rPr>
          <w:t>449</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455" w:history="1">
        <w:r w:rsidRPr="003954ED">
          <w:rPr>
            <w:rStyle w:val="Hyperlink"/>
            <w:rFonts w:hint="eastAsia"/>
            <w:noProof/>
            <w:rtl/>
          </w:rPr>
          <w:t>المجل</w:t>
        </w:r>
        <w:r w:rsidRPr="003954ED">
          <w:rPr>
            <w:rStyle w:val="Hyperlink"/>
            <w:rFonts w:hint="eastAsia"/>
            <w:noProof/>
            <w:rtl/>
          </w:rPr>
          <w:t>س</w:t>
        </w:r>
        <w:r w:rsidRPr="003954ED">
          <w:rPr>
            <w:rStyle w:val="Hyperlink"/>
            <w:noProof/>
            <w:rtl/>
          </w:rPr>
          <w:t xml:space="preserve"> </w:t>
        </w:r>
        <w:r w:rsidRPr="003954ED">
          <w:rPr>
            <w:rStyle w:val="Hyperlink"/>
            <w:rFonts w:hint="eastAsia"/>
            <w:noProof/>
            <w:rtl/>
          </w:rPr>
          <w:t>التاسع</w:t>
        </w:r>
        <w:r w:rsidRPr="003954ED">
          <w:rPr>
            <w:rStyle w:val="Hyperlink"/>
            <w:noProof/>
            <w:rtl/>
          </w:rPr>
          <w:t xml:space="preserve"> </w:t>
        </w:r>
        <w:r w:rsidRPr="003954ED">
          <w:rPr>
            <w:rStyle w:val="Hyperlink"/>
            <w:rFonts w:hint="eastAsia"/>
            <w:noProof/>
            <w:rtl/>
          </w:rPr>
          <w:t>والخمسون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Toc357448455 \h</w:instrText>
        </w:r>
        <w:r>
          <w:rPr>
            <w:noProof/>
            <w:webHidden/>
            <w:rtl/>
          </w:rPr>
          <w:instrText xml:space="preserve"> </w:instrText>
        </w:r>
        <w:r>
          <w:rPr>
            <w:rStyle w:val="Hyperlink"/>
            <w:noProof/>
            <w:rtl/>
          </w:rPr>
        </w:r>
        <w:r>
          <w:rPr>
            <w:rStyle w:val="Hyperlink"/>
            <w:noProof/>
            <w:rtl/>
          </w:rPr>
          <w:fldChar w:fldCharType="separate"/>
        </w:r>
        <w:r>
          <w:rPr>
            <w:noProof/>
            <w:webHidden/>
            <w:rtl/>
          </w:rPr>
          <w:t>451</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456"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Style w:val="Hyperlink"/>
          <w:rFonts w:hint="cs"/>
          <w:noProof/>
          <w:rtl/>
        </w:rPr>
      </w:pPr>
      <w:hyperlink w:anchor="_Toc357448457" w:history="1">
        <w:r w:rsidRPr="003954ED">
          <w:rPr>
            <w:rStyle w:val="Hyperlink"/>
            <w:rFonts w:hint="eastAsia"/>
            <w:noProof/>
            <w:rtl/>
          </w:rPr>
          <w:t>الثامن</w:t>
        </w:r>
        <w:r w:rsidRPr="003954ED">
          <w:rPr>
            <w:rStyle w:val="Hyperlink"/>
            <w:noProof/>
            <w:rtl/>
          </w:rPr>
          <w:t xml:space="preserve"> </w:t>
        </w:r>
        <w:r w:rsidRPr="003954ED">
          <w:rPr>
            <w:rStyle w:val="Hyperlink"/>
            <w:rFonts w:hint="eastAsia"/>
            <w:noProof/>
            <w:rtl/>
          </w:rPr>
          <w:t>عشر</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شهر</w:t>
        </w:r>
        <w:r w:rsidRPr="003954ED">
          <w:rPr>
            <w:rStyle w:val="Hyperlink"/>
            <w:noProof/>
            <w:rtl/>
          </w:rPr>
          <w:t xml:space="preserve"> </w:t>
        </w:r>
        <w:r w:rsidRPr="003954ED">
          <w:rPr>
            <w:rStyle w:val="Hyperlink"/>
            <w:rFonts w:hint="eastAsia"/>
            <w:noProof/>
            <w:rtl/>
          </w:rPr>
          <w:t>ربيع</w:t>
        </w:r>
        <w:r w:rsidRPr="003954ED">
          <w:rPr>
            <w:rStyle w:val="Hyperlink"/>
            <w:noProof/>
            <w:rtl/>
          </w:rPr>
          <w:t xml:space="preserve"> </w:t>
        </w:r>
        <w:r w:rsidRPr="003954ED">
          <w:rPr>
            <w:rStyle w:val="Hyperlink"/>
            <w:rFonts w:hint="eastAsia"/>
            <w:noProof/>
            <w:rtl/>
          </w:rPr>
          <w:t>الآخر</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1"/>
        <w:rPr>
          <w:rFonts w:ascii="Calibri" w:hAnsi="Calibri" w:cs="Arial"/>
          <w:noProof/>
          <w:color w:val="auto"/>
          <w:sz w:val="22"/>
          <w:szCs w:val="22"/>
          <w:rtl/>
        </w:rPr>
      </w:pPr>
      <w:hyperlink w:anchor="_Toc357448455" w:history="1">
        <w:r w:rsidRPr="00003457">
          <w:rPr>
            <w:rStyle w:val="Hyperlink"/>
            <w:rFonts w:hint="cs"/>
            <w:b/>
            <w:bCs w:val="0"/>
            <w:noProof/>
            <w:rtl/>
          </w:rPr>
          <w:t xml:space="preserve">رسالة </w:t>
        </w:r>
        <w:r w:rsidRPr="00003457">
          <w:rPr>
            <w:rFonts w:hint="cs"/>
            <w:noProof/>
            <w:webHidden/>
            <w:rtl/>
          </w:rPr>
          <w:t>الحقوق للإمام زين العابدين</w:t>
        </w:r>
        <w:r>
          <w:rPr>
            <w:noProof/>
            <w:webHidden/>
            <w:rtl/>
          </w:rPr>
          <w:tab/>
        </w:r>
        <w:r w:rsidRPr="00003457">
          <w:rPr>
            <w:rStyle w:val="Hyperlink"/>
            <w:b/>
            <w:bCs w:val="0"/>
            <w:noProof/>
            <w:rtl/>
          </w:rPr>
          <w:fldChar w:fldCharType="begin"/>
        </w:r>
        <w:r w:rsidRPr="00003457">
          <w:rPr>
            <w:noProof/>
            <w:webHidden/>
            <w:rtl/>
          </w:rPr>
          <w:instrText xml:space="preserve"> </w:instrText>
        </w:r>
        <w:r w:rsidRPr="00003457">
          <w:rPr>
            <w:noProof/>
            <w:webHidden/>
          </w:rPr>
          <w:instrText>PAGEREF</w:instrText>
        </w:r>
        <w:r w:rsidRPr="00003457">
          <w:rPr>
            <w:noProof/>
            <w:webHidden/>
            <w:rtl/>
          </w:rPr>
          <w:instrText xml:space="preserve"> _</w:instrText>
        </w:r>
        <w:r w:rsidRPr="00003457">
          <w:rPr>
            <w:noProof/>
            <w:webHidden/>
          </w:rPr>
          <w:instrText>Toc357448455 \h</w:instrText>
        </w:r>
        <w:r w:rsidRPr="00003457">
          <w:rPr>
            <w:noProof/>
            <w:webHidden/>
            <w:rtl/>
          </w:rPr>
          <w:instrText xml:space="preserve"> </w:instrText>
        </w:r>
        <w:r w:rsidRPr="00003457">
          <w:rPr>
            <w:rStyle w:val="Hyperlink"/>
            <w:b/>
            <w:bCs w:val="0"/>
            <w:noProof/>
            <w:rtl/>
          </w:rPr>
        </w:r>
        <w:r w:rsidRPr="00003457">
          <w:rPr>
            <w:rStyle w:val="Hyperlink"/>
            <w:b/>
            <w:bCs w:val="0"/>
            <w:noProof/>
            <w:rtl/>
          </w:rPr>
          <w:fldChar w:fldCharType="separate"/>
        </w:r>
        <w:r w:rsidRPr="00003457">
          <w:rPr>
            <w:noProof/>
            <w:webHidden/>
            <w:rtl/>
          </w:rPr>
          <w:t>451</w:t>
        </w:r>
        <w:r w:rsidRPr="00003457">
          <w:rPr>
            <w:rStyle w:val="Hyperlink"/>
            <w:b/>
            <w:bCs w:val="0"/>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459"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الستون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Toc357448459 \h</w:instrText>
        </w:r>
        <w:r>
          <w:rPr>
            <w:noProof/>
            <w:webHidden/>
            <w:rtl/>
          </w:rPr>
          <w:instrText xml:space="preserve"> </w:instrText>
        </w:r>
        <w:r>
          <w:rPr>
            <w:rStyle w:val="Hyperlink"/>
            <w:noProof/>
            <w:rtl/>
          </w:rPr>
        </w:r>
        <w:r>
          <w:rPr>
            <w:rStyle w:val="Hyperlink"/>
            <w:noProof/>
            <w:rtl/>
          </w:rPr>
          <w:fldChar w:fldCharType="separate"/>
        </w:r>
        <w:r>
          <w:rPr>
            <w:noProof/>
            <w:webHidden/>
            <w:rtl/>
          </w:rPr>
          <w:t>458</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460"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8461" w:history="1">
        <w:r w:rsidRPr="003954ED">
          <w:rPr>
            <w:rStyle w:val="Hyperlink"/>
            <w:rFonts w:hint="eastAsia"/>
            <w:noProof/>
            <w:rtl/>
          </w:rPr>
          <w:t>الثاني</w:t>
        </w:r>
        <w:r w:rsidRPr="003954ED">
          <w:rPr>
            <w:rStyle w:val="Hyperlink"/>
            <w:noProof/>
            <w:rtl/>
          </w:rPr>
          <w:t xml:space="preserve"> </w:t>
        </w:r>
        <w:r w:rsidRPr="003954ED">
          <w:rPr>
            <w:rStyle w:val="Hyperlink"/>
            <w:rFonts w:hint="eastAsia"/>
            <w:noProof/>
            <w:rtl/>
          </w:rPr>
          <w:t>والعشرين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شهر</w:t>
        </w:r>
        <w:r w:rsidRPr="003954ED">
          <w:rPr>
            <w:rStyle w:val="Hyperlink"/>
            <w:noProof/>
            <w:rtl/>
          </w:rPr>
          <w:t xml:space="preserve"> </w:t>
        </w:r>
        <w:r w:rsidRPr="003954ED">
          <w:rPr>
            <w:rStyle w:val="Hyperlink"/>
            <w:rFonts w:hint="eastAsia"/>
            <w:noProof/>
            <w:rtl/>
          </w:rPr>
          <w:t>ربيع</w:t>
        </w:r>
        <w:r w:rsidRPr="003954ED">
          <w:rPr>
            <w:rStyle w:val="Hyperlink"/>
            <w:noProof/>
            <w:rtl/>
          </w:rPr>
          <w:t xml:space="preserve"> </w:t>
        </w:r>
        <w:r w:rsidRPr="003954ED">
          <w:rPr>
            <w:rStyle w:val="Hyperlink"/>
            <w:rFonts w:hint="eastAsia"/>
            <w:noProof/>
            <w:rtl/>
          </w:rPr>
          <w:t>الآخر</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462" w:history="1">
        <w:r>
          <w:rPr>
            <w:rStyle w:val="Hyperlink"/>
            <w:rFonts w:hint="cs"/>
            <w:noProof/>
            <w:rtl/>
          </w:rPr>
          <w:t xml:space="preserve">الرشيد يستقبل الكاظم </w:t>
        </w:r>
        <w:r w:rsidRPr="00003457">
          <w:rPr>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Toc357448462 \h</w:instrText>
        </w:r>
        <w:r>
          <w:rPr>
            <w:noProof/>
            <w:webHidden/>
            <w:rtl/>
          </w:rPr>
          <w:instrText xml:space="preserve"> </w:instrText>
        </w:r>
        <w:r>
          <w:rPr>
            <w:rStyle w:val="Hyperlink"/>
            <w:noProof/>
            <w:rtl/>
          </w:rPr>
        </w:r>
        <w:r>
          <w:rPr>
            <w:rStyle w:val="Hyperlink"/>
            <w:noProof/>
            <w:rtl/>
          </w:rPr>
          <w:fldChar w:fldCharType="separate"/>
        </w:r>
        <w:r>
          <w:rPr>
            <w:noProof/>
            <w:webHidden/>
            <w:rtl/>
          </w:rPr>
          <w:t>458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63" w:history="1">
        <w:r>
          <w:rPr>
            <w:rStyle w:val="Hyperlink"/>
            <w:rFonts w:hint="cs"/>
            <w:noProof/>
            <w:rtl/>
          </w:rPr>
          <w:t xml:space="preserve">دعاء الكاظم </w:t>
        </w:r>
        <w:r w:rsidRPr="00003457">
          <w:rPr>
            <w:rStyle w:val="Hyperlink"/>
            <w:rFonts w:hint="cs"/>
            <w:noProof/>
            <w:rtl/>
          </w:rPr>
          <w:t>(عليه السلام)</w:t>
        </w:r>
        <w:r>
          <w:rPr>
            <w:rStyle w:val="Hyperlink"/>
            <w:rFonts w:hint="cs"/>
            <w:noProof/>
            <w:rtl/>
          </w:rPr>
          <w:t xml:space="preserve"> على الخليفة موسى بن المهدي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Toc357448463 \h</w:instrText>
        </w:r>
        <w:r>
          <w:rPr>
            <w:noProof/>
            <w:webHidden/>
            <w:rtl/>
          </w:rPr>
          <w:instrText xml:space="preserve"> </w:instrText>
        </w:r>
        <w:r>
          <w:rPr>
            <w:rStyle w:val="Hyperlink"/>
            <w:noProof/>
            <w:rtl/>
          </w:rPr>
        </w:r>
        <w:r>
          <w:rPr>
            <w:rStyle w:val="Hyperlink"/>
            <w:noProof/>
            <w:rtl/>
          </w:rPr>
          <w:fldChar w:fldCharType="separate"/>
        </w:r>
        <w:r>
          <w:rPr>
            <w:noProof/>
            <w:webHidden/>
            <w:rtl/>
          </w:rPr>
          <w:t>459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64" w:history="1">
        <w:r>
          <w:rPr>
            <w:rStyle w:val="Hyperlink"/>
            <w:rFonts w:hint="cs"/>
            <w:noProof/>
            <w:rtl/>
          </w:rPr>
          <w:t xml:space="preserve">دعاء الكاظم </w:t>
        </w:r>
        <w:r w:rsidRPr="00003457">
          <w:rPr>
            <w:rStyle w:val="Hyperlink"/>
            <w:rFonts w:hint="cs"/>
            <w:noProof/>
            <w:rtl/>
          </w:rPr>
          <w:t>(عليه السلام)</w:t>
        </w:r>
        <w:r>
          <w:rPr>
            <w:rStyle w:val="Hyperlink"/>
            <w:rFonts w:hint="cs"/>
            <w:noProof/>
            <w:rtl/>
          </w:rPr>
          <w:t xml:space="preserve"> عندما سجنه الرشيد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Toc357448464 \h</w:instrText>
        </w:r>
        <w:r>
          <w:rPr>
            <w:noProof/>
            <w:webHidden/>
            <w:rtl/>
          </w:rPr>
          <w:instrText xml:space="preserve"> </w:instrText>
        </w:r>
        <w:r>
          <w:rPr>
            <w:rStyle w:val="Hyperlink"/>
            <w:noProof/>
            <w:rtl/>
          </w:rPr>
        </w:r>
        <w:r>
          <w:rPr>
            <w:rStyle w:val="Hyperlink"/>
            <w:noProof/>
            <w:rtl/>
          </w:rPr>
          <w:fldChar w:fldCharType="separate"/>
        </w:r>
        <w:r>
          <w:rPr>
            <w:noProof/>
            <w:webHidden/>
            <w:rtl/>
          </w:rPr>
          <w:t>460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65" w:history="1">
        <w:r>
          <w:rPr>
            <w:rStyle w:val="Hyperlink"/>
            <w:rFonts w:hint="cs"/>
            <w:noProof/>
            <w:rtl/>
          </w:rPr>
          <w:t xml:space="preserve">موعظة للنبيّ </w:t>
        </w:r>
        <w:r w:rsidRPr="001F4148">
          <w:rPr>
            <w:rFonts w:hint="cs"/>
            <w:noProof/>
            <w:webHidden/>
            <w:rtl/>
          </w:rPr>
          <w:t>(صلّي الله عليه و آله 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Toc357448465 \h</w:instrText>
        </w:r>
        <w:r>
          <w:rPr>
            <w:noProof/>
            <w:webHidden/>
            <w:rtl/>
          </w:rPr>
          <w:instrText xml:space="preserve"> </w:instrText>
        </w:r>
        <w:r>
          <w:rPr>
            <w:rStyle w:val="Hyperlink"/>
            <w:noProof/>
            <w:rtl/>
          </w:rPr>
        </w:r>
        <w:r>
          <w:rPr>
            <w:rStyle w:val="Hyperlink"/>
            <w:noProof/>
            <w:rtl/>
          </w:rPr>
          <w:fldChar w:fldCharType="separate"/>
        </w:r>
        <w:r>
          <w:rPr>
            <w:noProof/>
            <w:webHidden/>
            <w:rtl/>
          </w:rPr>
          <w:t>461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66" w:history="1">
        <w:r>
          <w:rPr>
            <w:rStyle w:val="Hyperlink"/>
            <w:rFonts w:hint="cs"/>
            <w:noProof/>
            <w:rtl/>
          </w:rPr>
          <w:t>من أراد التوسّل إليّ فليصل أهل بيتي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Toc357448466 \h</w:instrText>
        </w:r>
        <w:r>
          <w:rPr>
            <w:noProof/>
            <w:webHidden/>
            <w:rtl/>
          </w:rPr>
          <w:instrText xml:space="preserve"> </w:instrText>
        </w:r>
        <w:r>
          <w:rPr>
            <w:rStyle w:val="Hyperlink"/>
            <w:noProof/>
            <w:rtl/>
          </w:rPr>
        </w:r>
        <w:r>
          <w:rPr>
            <w:rStyle w:val="Hyperlink"/>
            <w:noProof/>
            <w:rtl/>
          </w:rPr>
          <w:fldChar w:fldCharType="separate"/>
        </w:r>
        <w:r>
          <w:rPr>
            <w:noProof/>
            <w:webHidden/>
            <w:rtl/>
          </w:rPr>
          <w:t>461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67" w:history="1">
        <w:r>
          <w:rPr>
            <w:rStyle w:val="Hyperlink"/>
            <w:rFonts w:hint="cs"/>
            <w:noProof/>
            <w:rtl/>
          </w:rPr>
          <w:t xml:space="preserve">ثواب الصلاة على محمّد وآله </w:t>
        </w:r>
        <w:r w:rsidRPr="00003457">
          <w:rPr>
            <w:rStyle w:val="Hyperlink"/>
            <w:rFonts w:hint="cs"/>
            <w:noProof/>
            <w:rtl/>
          </w:rPr>
          <w:t>(عليه</w:t>
        </w:r>
        <w:r>
          <w:rPr>
            <w:rStyle w:val="Hyperlink"/>
            <w:rFonts w:hint="cs"/>
            <w:noProof/>
            <w:rtl/>
          </w:rPr>
          <w:t>م</w:t>
        </w:r>
        <w:r w:rsidRPr="00003457">
          <w:rPr>
            <w:rStyle w:val="Hyperlink"/>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Toc357448467 \h</w:instrText>
        </w:r>
        <w:r>
          <w:rPr>
            <w:noProof/>
            <w:webHidden/>
            <w:rtl/>
          </w:rPr>
          <w:instrText xml:space="preserve"> </w:instrText>
        </w:r>
        <w:r>
          <w:rPr>
            <w:rStyle w:val="Hyperlink"/>
            <w:noProof/>
            <w:rtl/>
          </w:rPr>
        </w:r>
        <w:r>
          <w:rPr>
            <w:rStyle w:val="Hyperlink"/>
            <w:noProof/>
            <w:rtl/>
          </w:rPr>
          <w:fldChar w:fldCharType="separate"/>
        </w:r>
        <w:r>
          <w:rPr>
            <w:noProof/>
            <w:webHidden/>
            <w:rtl/>
          </w:rPr>
          <w:t>462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68" w:history="1">
        <w:r>
          <w:rPr>
            <w:rStyle w:val="Hyperlink"/>
            <w:rFonts w:hint="cs"/>
            <w:noProof/>
            <w:rtl/>
          </w:rPr>
          <w:t>من قال كل يوم خمسة وعشرين مرة: اللهم أغفر للمؤمنين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Toc357448468 \h</w:instrText>
        </w:r>
        <w:r>
          <w:rPr>
            <w:noProof/>
            <w:webHidden/>
            <w:rtl/>
          </w:rPr>
          <w:instrText xml:space="preserve"> </w:instrText>
        </w:r>
        <w:r>
          <w:rPr>
            <w:rStyle w:val="Hyperlink"/>
            <w:noProof/>
            <w:rtl/>
          </w:rPr>
        </w:r>
        <w:r>
          <w:rPr>
            <w:rStyle w:val="Hyperlink"/>
            <w:noProof/>
            <w:rtl/>
          </w:rPr>
          <w:fldChar w:fldCharType="separate"/>
        </w:r>
        <w:r>
          <w:rPr>
            <w:noProof/>
            <w:webHidden/>
            <w:rtl/>
          </w:rPr>
          <w:t>462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69" w:history="1">
        <w:r>
          <w:rPr>
            <w:rStyle w:val="Hyperlink"/>
            <w:rFonts w:hint="cs"/>
            <w:noProof/>
            <w:rtl/>
          </w:rPr>
          <w:t>من قدم أربعين رجلاً من إخوانه قبل أن يدعو</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Toc357448469 \h</w:instrText>
        </w:r>
        <w:r>
          <w:rPr>
            <w:noProof/>
            <w:webHidden/>
            <w:rtl/>
          </w:rPr>
          <w:instrText xml:space="preserve"> </w:instrText>
        </w:r>
        <w:r>
          <w:rPr>
            <w:rStyle w:val="Hyperlink"/>
            <w:noProof/>
            <w:rtl/>
          </w:rPr>
        </w:r>
        <w:r>
          <w:rPr>
            <w:rStyle w:val="Hyperlink"/>
            <w:noProof/>
            <w:rtl/>
          </w:rPr>
          <w:fldChar w:fldCharType="separate"/>
        </w:r>
        <w:r>
          <w:rPr>
            <w:noProof/>
            <w:webHidden/>
            <w:rtl/>
          </w:rPr>
          <w:t>462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70" w:history="1">
        <w:r>
          <w:rPr>
            <w:rStyle w:val="Hyperlink"/>
            <w:rFonts w:hint="cs"/>
            <w:noProof/>
            <w:rtl/>
          </w:rPr>
          <w:t>إذا ذكر أحد الأنبياء فابدأ بالصلاة على محمّد ثمّ عليه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Toc357448470 \h</w:instrText>
        </w:r>
        <w:r>
          <w:rPr>
            <w:noProof/>
            <w:webHidden/>
            <w:rtl/>
          </w:rPr>
          <w:instrText xml:space="preserve"> </w:instrText>
        </w:r>
        <w:r>
          <w:rPr>
            <w:rStyle w:val="Hyperlink"/>
            <w:noProof/>
            <w:rtl/>
          </w:rPr>
        </w:r>
        <w:r>
          <w:rPr>
            <w:rStyle w:val="Hyperlink"/>
            <w:noProof/>
            <w:rtl/>
          </w:rPr>
          <w:fldChar w:fldCharType="separate"/>
        </w:r>
        <w:r>
          <w:rPr>
            <w:noProof/>
            <w:webHidden/>
            <w:rtl/>
          </w:rPr>
          <w:t>462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71" w:history="1">
        <w:r>
          <w:rPr>
            <w:rStyle w:val="Hyperlink"/>
            <w:rFonts w:hint="cs"/>
            <w:noProof/>
            <w:rtl/>
          </w:rPr>
          <w:t xml:space="preserve">بلغ اُم سَلَمه أنّ مولىً لها ينتقص عليّاً </w:t>
        </w:r>
        <w:r w:rsidRPr="00530349">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Toc357448471 \h</w:instrText>
        </w:r>
        <w:r>
          <w:rPr>
            <w:noProof/>
            <w:webHidden/>
            <w:rtl/>
          </w:rPr>
          <w:instrText xml:space="preserve"> </w:instrText>
        </w:r>
        <w:r>
          <w:rPr>
            <w:rStyle w:val="Hyperlink"/>
            <w:noProof/>
            <w:rtl/>
          </w:rPr>
        </w:r>
        <w:r>
          <w:rPr>
            <w:rStyle w:val="Hyperlink"/>
            <w:noProof/>
            <w:rtl/>
          </w:rPr>
          <w:fldChar w:fldCharType="separate"/>
        </w:r>
        <w:r>
          <w:rPr>
            <w:noProof/>
            <w:webHidden/>
            <w:rtl/>
          </w:rPr>
          <w:t>463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72" w:history="1">
        <w:r>
          <w:rPr>
            <w:rStyle w:val="Hyperlink"/>
            <w:rFonts w:hint="cs"/>
            <w:noProof/>
            <w:rtl/>
          </w:rPr>
          <w:t xml:space="preserve">فضائل عليّ </w:t>
        </w:r>
        <w:r w:rsidRPr="00530349">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Toc357448472 \h</w:instrText>
        </w:r>
        <w:r>
          <w:rPr>
            <w:noProof/>
            <w:webHidden/>
            <w:rtl/>
          </w:rPr>
          <w:instrText xml:space="preserve"> </w:instrText>
        </w:r>
        <w:r>
          <w:rPr>
            <w:rStyle w:val="Hyperlink"/>
            <w:noProof/>
            <w:rtl/>
          </w:rPr>
        </w:r>
        <w:r>
          <w:rPr>
            <w:rStyle w:val="Hyperlink"/>
            <w:noProof/>
            <w:rtl/>
          </w:rPr>
          <w:fldChar w:fldCharType="separate"/>
        </w:r>
        <w:r>
          <w:rPr>
            <w:noProof/>
            <w:webHidden/>
            <w:rtl/>
          </w:rPr>
          <w:t>464</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474"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الحادي</w:t>
        </w:r>
        <w:r w:rsidRPr="003954ED">
          <w:rPr>
            <w:rStyle w:val="Hyperlink"/>
            <w:noProof/>
            <w:rtl/>
          </w:rPr>
          <w:t xml:space="preserve"> </w:t>
        </w:r>
        <w:r w:rsidRPr="003954ED">
          <w:rPr>
            <w:rStyle w:val="Hyperlink"/>
            <w:rFonts w:hint="eastAsia"/>
            <w:noProof/>
            <w:rtl/>
          </w:rPr>
          <w:t>والستون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Toc357448474 \h</w:instrText>
        </w:r>
        <w:r>
          <w:rPr>
            <w:noProof/>
            <w:webHidden/>
            <w:rtl/>
          </w:rPr>
          <w:instrText xml:space="preserve"> </w:instrText>
        </w:r>
        <w:r>
          <w:rPr>
            <w:rStyle w:val="Hyperlink"/>
            <w:noProof/>
            <w:rtl/>
          </w:rPr>
        </w:r>
        <w:r>
          <w:rPr>
            <w:rStyle w:val="Hyperlink"/>
            <w:noProof/>
            <w:rtl/>
          </w:rPr>
          <w:fldChar w:fldCharType="separate"/>
        </w:r>
        <w:r>
          <w:rPr>
            <w:noProof/>
            <w:webHidden/>
            <w:rtl/>
          </w:rPr>
          <w:t>467</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475"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8476" w:history="1">
        <w:r w:rsidRPr="003954ED">
          <w:rPr>
            <w:rStyle w:val="Hyperlink"/>
            <w:rFonts w:hint="eastAsia"/>
            <w:noProof/>
            <w:rtl/>
          </w:rPr>
          <w:t>الخامس</w:t>
        </w:r>
        <w:r w:rsidRPr="003954ED">
          <w:rPr>
            <w:rStyle w:val="Hyperlink"/>
            <w:noProof/>
            <w:rtl/>
          </w:rPr>
          <w:t xml:space="preserve"> </w:t>
        </w:r>
        <w:r w:rsidRPr="003954ED">
          <w:rPr>
            <w:rStyle w:val="Hyperlink"/>
            <w:rFonts w:hint="eastAsia"/>
            <w:noProof/>
            <w:rtl/>
          </w:rPr>
          <w:t>والعشرين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شهر</w:t>
        </w:r>
        <w:r w:rsidRPr="003954ED">
          <w:rPr>
            <w:rStyle w:val="Hyperlink"/>
            <w:noProof/>
            <w:rtl/>
          </w:rPr>
          <w:t xml:space="preserve"> </w:t>
        </w:r>
        <w:r w:rsidRPr="003954ED">
          <w:rPr>
            <w:rStyle w:val="Hyperlink"/>
            <w:rFonts w:hint="eastAsia"/>
            <w:noProof/>
            <w:rtl/>
          </w:rPr>
          <w:t>ربيع</w:t>
        </w:r>
        <w:r w:rsidRPr="003954ED">
          <w:rPr>
            <w:rStyle w:val="Hyperlink"/>
            <w:noProof/>
            <w:rtl/>
          </w:rPr>
          <w:t xml:space="preserve"> </w:t>
        </w:r>
        <w:r w:rsidRPr="003954ED">
          <w:rPr>
            <w:rStyle w:val="Hyperlink"/>
            <w:rFonts w:hint="eastAsia"/>
            <w:noProof/>
            <w:rtl/>
          </w:rPr>
          <w:t>الآخر</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477" w:history="1">
        <w:r>
          <w:rPr>
            <w:rStyle w:val="Hyperlink"/>
            <w:rFonts w:hint="cs"/>
            <w:noProof/>
            <w:rtl/>
          </w:rPr>
          <w:t xml:space="preserve">فضائل فاطمة </w:t>
        </w:r>
        <w:r w:rsidRPr="00E84FB7">
          <w:rPr>
            <w:rStyle w:val="Hyperlink"/>
            <w:rFonts w:hint="cs"/>
            <w:noProof/>
            <w:rtl/>
          </w:rPr>
          <w:t>(عليه</w:t>
        </w:r>
        <w:r>
          <w:rPr>
            <w:rStyle w:val="Hyperlink"/>
            <w:rFonts w:hint="cs"/>
            <w:noProof/>
            <w:rtl/>
          </w:rPr>
          <w:t>ا</w:t>
        </w:r>
        <w:r w:rsidRPr="00E84FB7">
          <w:rPr>
            <w:rStyle w:val="Hyperlink"/>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Toc357448477 \h</w:instrText>
        </w:r>
        <w:r>
          <w:rPr>
            <w:noProof/>
            <w:webHidden/>
            <w:rtl/>
          </w:rPr>
          <w:instrText xml:space="preserve"> </w:instrText>
        </w:r>
        <w:r>
          <w:rPr>
            <w:rStyle w:val="Hyperlink"/>
            <w:noProof/>
            <w:rtl/>
          </w:rPr>
        </w:r>
        <w:r>
          <w:rPr>
            <w:rStyle w:val="Hyperlink"/>
            <w:noProof/>
            <w:rtl/>
          </w:rPr>
          <w:fldChar w:fldCharType="separate"/>
        </w:r>
        <w:r>
          <w:rPr>
            <w:noProof/>
            <w:webHidden/>
            <w:rtl/>
          </w:rPr>
          <w:t>467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78" w:history="1">
        <w:r>
          <w:rPr>
            <w:rStyle w:val="Hyperlink"/>
            <w:rFonts w:hint="cs"/>
            <w:noProof/>
            <w:rtl/>
          </w:rPr>
          <w:t>وفاة سعد بن معاذ</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Toc357448478 \h</w:instrText>
        </w:r>
        <w:r>
          <w:rPr>
            <w:noProof/>
            <w:webHidden/>
            <w:rtl/>
          </w:rPr>
          <w:instrText xml:space="preserve"> </w:instrText>
        </w:r>
        <w:r>
          <w:rPr>
            <w:rStyle w:val="Hyperlink"/>
            <w:noProof/>
            <w:rtl/>
          </w:rPr>
        </w:r>
        <w:r>
          <w:rPr>
            <w:rStyle w:val="Hyperlink"/>
            <w:noProof/>
            <w:rtl/>
          </w:rPr>
          <w:fldChar w:fldCharType="separate"/>
        </w:r>
        <w:r>
          <w:rPr>
            <w:noProof/>
            <w:webHidden/>
            <w:rtl/>
          </w:rPr>
          <w:t>468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79" w:history="1">
        <w:r>
          <w:rPr>
            <w:rStyle w:val="Hyperlink"/>
            <w:rFonts w:hint="cs"/>
            <w:noProof/>
            <w:rtl/>
          </w:rPr>
          <w:t>من أصبح معافىً في جسده آمناً في سربه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Toc357448479 \h</w:instrText>
        </w:r>
        <w:r>
          <w:rPr>
            <w:noProof/>
            <w:webHidden/>
            <w:rtl/>
          </w:rPr>
          <w:instrText xml:space="preserve"> </w:instrText>
        </w:r>
        <w:r>
          <w:rPr>
            <w:rStyle w:val="Hyperlink"/>
            <w:noProof/>
            <w:rtl/>
          </w:rPr>
        </w:r>
        <w:r>
          <w:rPr>
            <w:rStyle w:val="Hyperlink"/>
            <w:noProof/>
            <w:rtl/>
          </w:rPr>
          <w:fldChar w:fldCharType="separate"/>
        </w:r>
        <w:r>
          <w:rPr>
            <w:noProof/>
            <w:webHidden/>
            <w:rtl/>
          </w:rPr>
          <w:t>469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80" w:history="1">
        <w:r>
          <w:rPr>
            <w:rStyle w:val="Hyperlink"/>
            <w:rFonts w:hint="cs"/>
            <w:noProof/>
            <w:rtl/>
          </w:rPr>
          <w:t>فضل الصلاة في مسجد الكوفة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Toc357448480 \h</w:instrText>
        </w:r>
        <w:r>
          <w:rPr>
            <w:noProof/>
            <w:webHidden/>
            <w:rtl/>
          </w:rPr>
          <w:instrText xml:space="preserve"> </w:instrText>
        </w:r>
        <w:r>
          <w:rPr>
            <w:rStyle w:val="Hyperlink"/>
            <w:noProof/>
            <w:rtl/>
          </w:rPr>
        </w:r>
        <w:r>
          <w:rPr>
            <w:rStyle w:val="Hyperlink"/>
            <w:noProof/>
            <w:rtl/>
          </w:rPr>
          <w:fldChar w:fldCharType="separate"/>
        </w:r>
        <w:r>
          <w:rPr>
            <w:noProof/>
            <w:webHidden/>
            <w:rtl/>
          </w:rPr>
          <w:t>469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81" w:history="1">
        <w:r>
          <w:rPr>
            <w:rStyle w:val="Hyperlink"/>
            <w:rFonts w:hint="cs"/>
            <w:noProof/>
            <w:rtl/>
          </w:rPr>
          <w:t xml:space="preserve">كيفية الصلاة على محمّد </w:t>
        </w:r>
        <w:r w:rsidRPr="001F4148">
          <w:rPr>
            <w:rFonts w:hint="cs"/>
            <w:noProof/>
            <w:webHidden/>
            <w:rtl/>
          </w:rPr>
          <w:t>(صلّي الله عليه و آله 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Toc357448481 \h</w:instrText>
        </w:r>
        <w:r>
          <w:rPr>
            <w:noProof/>
            <w:webHidden/>
            <w:rtl/>
          </w:rPr>
          <w:instrText xml:space="preserve"> </w:instrText>
        </w:r>
        <w:r>
          <w:rPr>
            <w:rStyle w:val="Hyperlink"/>
            <w:noProof/>
            <w:rtl/>
          </w:rPr>
        </w:r>
        <w:r>
          <w:rPr>
            <w:rStyle w:val="Hyperlink"/>
            <w:noProof/>
            <w:rtl/>
          </w:rPr>
          <w:fldChar w:fldCharType="separate"/>
        </w:r>
        <w:r>
          <w:rPr>
            <w:noProof/>
            <w:webHidden/>
            <w:rtl/>
          </w:rPr>
          <w:t>470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82" w:history="1">
        <w:r>
          <w:rPr>
            <w:rStyle w:val="Hyperlink"/>
            <w:rFonts w:hint="cs"/>
            <w:noProof/>
            <w:rtl/>
          </w:rPr>
          <w:t>ربّ أشعث أغبر ذي طمرين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Toc357448482 \h</w:instrText>
        </w:r>
        <w:r>
          <w:rPr>
            <w:noProof/>
            <w:webHidden/>
            <w:rtl/>
          </w:rPr>
          <w:instrText xml:space="preserve"> </w:instrText>
        </w:r>
        <w:r>
          <w:rPr>
            <w:rStyle w:val="Hyperlink"/>
            <w:noProof/>
            <w:rtl/>
          </w:rPr>
        </w:r>
        <w:r>
          <w:rPr>
            <w:rStyle w:val="Hyperlink"/>
            <w:noProof/>
            <w:rtl/>
          </w:rPr>
          <w:fldChar w:fldCharType="separate"/>
        </w:r>
        <w:r>
          <w:rPr>
            <w:noProof/>
            <w:webHidden/>
            <w:rtl/>
          </w:rPr>
          <w:t>470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83" w:history="1">
        <w:r>
          <w:rPr>
            <w:rStyle w:val="Hyperlink"/>
            <w:rFonts w:hint="cs"/>
            <w:noProof/>
            <w:rtl/>
          </w:rPr>
          <w:t>تفسير قوله تعا</w:t>
        </w:r>
        <w:r>
          <w:rPr>
            <w:rStyle w:val="Hyperlink"/>
            <w:rFonts w:hint="cs"/>
            <w:noProof/>
            <w:rtl/>
          </w:rPr>
          <w:t>ل</w:t>
        </w:r>
        <w:r>
          <w:rPr>
            <w:rStyle w:val="Hyperlink"/>
            <w:rFonts w:hint="cs"/>
            <w:noProof/>
            <w:rtl/>
          </w:rPr>
          <w:t xml:space="preserve">ى: </w:t>
        </w:r>
        <w:r w:rsidRPr="00A36927">
          <w:rPr>
            <w:rStyle w:val="libAlaemChar"/>
            <w:rFonts w:hint="cs"/>
            <w:rtl/>
          </w:rPr>
          <w:t>(</w:t>
        </w:r>
        <w:r w:rsidRPr="00212F1E">
          <w:rPr>
            <w:rStyle w:val="libAieChar"/>
            <w:rFonts w:cs="Traditional Arabic"/>
            <w:rtl/>
          </w:rPr>
          <w:t>هَلْ جَزَاءُ الْإِحْسَانِ</w:t>
        </w:r>
        <w:r>
          <w:rPr>
            <w:rStyle w:val="libAieChar"/>
            <w:rFonts w:cs="Traditional Arabic" w:hint="cs"/>
            <w:rtl/>
          </w:rPr>
          <w:t xml:space="preserve"> ...</w:t>
        </w:r>
        <w:r w:rsidRPr="00A36927">
          <w:rPr>
            <w:rStyle w:val="libAlaemChar"/>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Toc357448483 \h</w:instrText>
        </w:r>
        <w:r>
          <w:rPr>
            <w:noProof/>
            <w:webHidden/>
            <w:rtl/>
          </w:rPr>
          <w:instrText xml:space="preserve"> </w:instrText>
        </w:r>
        <w:r>
          <w:rPr>
            <w:rStyle w:val="Hyperlink"/>
            <w:noProof/>
            <w:rtl/>
          </w:rPr>
        </w:r>
        <w:r>
          <w:rPr>
            <w:rStyle w:val="Hyperlink"/>
            <w:noProof/>
            <w:rtl/>
          </w:rPr>
          <w:fldChar w:fldCharType="separate"/>
        </w:r>
        <w:r>
          <w:rPr>
            <w:noProof/>
            <w:webHidden/>
            <w:rtl/>
          </w:rPr>
          <w:t>470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84" w:history="1">
        <w:r>
          <w:rPr>
            <w:rStyle w:val="Hyperlink"/>
            <w:rFonts w:hint="cs"/>
            <w:noProof/>
            <w:rtl/>
          </w:rPr>
          <w:t>إنّ أحقّ الناس بأن يتمنّى للناس الغنى البخلاء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Toc357448484 \h</w:instrText>
        </w:r>
        <w:r>
          <w:rPr>
            <w:noProof/>
            <w:webHidden/>
            <w:rtl/>
          </w:rPr>
          <w:instrText xml:space="preserve"> </w:instrText>
        </w:r>
        <w:r>
          <w:rPr>
            <w:rStyle w:val="Hyperlink"/>
            <w:noProof/>
            <w:rtl/>
          </w:rPr>
        </w:r>
        <w:r>
          <w:rPr>
            <w:rStyle w:val="Hyperlink"/>
            <w:noProof/>
            <w:rtl/>
          </w:rPr>
          <w:fldChar w:fldCharType="separate"/>
        </w:r>
        <w:r>
          <w:rPr>
            <w:noProof/>
            <w:webHidden/>
            <w:rtl/>
          </w:rPr>
          <w:t>471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85" w:history="1">
        <w:r>
          <w:rPr>
            <w:rStyle w:val="Hyperlink"/>
            <w:rFonts w:hint="cs"/>
            <w:noProof/>
            <w:rtl/>
          </w:rPr>
          <w:t>الناس في الجمعة على ثلاث منازل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Toc357448485 \h</w:instrText>
        </w:r>
        <w:r>
          <w:rPr>
            <w:noProof/>
            <w:webHidden/>
            <w:rtl/>
          </w:rPr>
          <w:instrText xml:space="preserve"> </w:instrText>
        </w:r>
        <w:r>
          <w:rPr>
            <w:rStyle w:val="Hyperlink"/>
            <w:noProof/>
            <w:rtl/>
          </w:rPr>
        </w:r>
        <w:r>
          <w:rPr>
            <w:rStyle w:val="Hyperlink"/>
            <w:noProof/>
            <w:rtl/>
          </w:rPr>
          <w:fldChar w:fldCharType="separate"/>
        </w:r>
        <w:r>
          <w:rPr>
            <w:noProof/>
            <w:webHidden/>
            <w:rtl/>
          </w:rPr>
          <w:t>471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86" w:history="1">
        <w:r>
          <w:rPr>
            <w:rStyle w:val="Hyperlink"/>
            <w:rFonts w:hint="cs"/>
            <w:noProof/>
            <w:rtl/>
          </w:rPr>
          <w:t xml:space="preserve">النبيّ </w:t>
        </w:r>
        <w:r w:rsidRPr="001F4148">
          <w:rPr>
            <w:rStyle w:val="Hyperlink"/>
            <w:rFonts w:hint="cs"/>
            <w:noProof/>
            <w:webHidden/>
            <w:rtl/>
          </w:rPr>
          <w:t>(صلّي الله عليه و آله وسلّم)</w:t>
        </w:r>
        <w:r>
          <w:rPr>
            <w:rStyle w:val="Hyperlink"/>
            <w:rFonts w:hint="cs"/>
            <w:noProof/>
            <w:rtl/>
          </w:rPr>
          <w:t xml:space="preserve"> يعلم علياً </w:t>
        </w:r>
        <w:r w:rsidRPr="00E84FB7">
          <w:rPr>
            <w:rStyle w:val="Hyperlink"/>
            <w:rFonts w:hint="cs"/>
            <w:noProof/>
            <w:rtl/>
          </w:rPr>
          <w:t>(عليه السلام)</w:t>
        </w:r>
        <w:r>
          <w:rPr>
            <w:rStyle w:val="Hyperlink"/>
            <w:rFonts w:hint="cs"/>
            <w:noProof/>
            <w:rtl/>
          </w:rPr>
          <w:t xml:space="preserve"> دعاءً لقضاء الدين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Toc357448486 \h</w:instrText>
        </w:r>
        <w:r>
          <w:rPr>
            <w:noProof/>
            <w:webHidden/>
            <w:rtl/>
          </w:rPr>
          <w:instrText xml:space="preserve"> </w:instrText>
        </w:r>
        <w:r>
          <w:rPr>
            <w:rStyle w:val="Hyperlink"/>
            <w:noProof/>
            <w:rtl/>
          </w:rPr>
        </w:r>
        <w:r>
          <w:rPr>
            <w:rStyle w:val="Hyperlink"/>
            <w:noProof/>
            <w:rtl/>
          </w:rPr>
          <w:fldChar w:fldCharType="separate"/>
        </w:r>
        <w:r>
          <w:rPr>
            <w:noProof/>
            <w:webHidden/>
            <w:rtl/>
          </w:rPr>
          <w:t>472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87" w:history="1">
        <w:r>
          <w:rPr>
            <w:rStyle w:val="Hyperlink"/>
            <w:rFonts w:hint="cs"/>
            <w:noProof/>
            <w:rtl/>
          </w:rPr>
          <w:t>أنا مدينة الحكمة وعليّ بابها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Toc357448487 \h</w:instrText>
        </w:r>
        <w:r>
          <w:rPr>
            <w:noProof/>
            <w:webHidden/>
            <w:rtl/>
          </w:rPr>
          <w:instrText xml:space="preserve"> </w:instrText>
        </w:r>
        <w:r>
          <w:rPr>
            <w:rStyle w:val="Hyperlink"/>
            <w:noProof/>
            <w:rtl/>
          </w:rPr>
        </w:r>
        <w:r>
          <w:rPr>
            <w:rStyle w:val="Hyperlink"/>
            <w:noProof/>
            <w:rtl/>
          </w:rPr>
          <w:fldChar w:fldCharType="separate"/>
        </w:r>
        <w:r>
          <w:rPr>
            <w:noProof/>
            <w:webHidden/>
            <w:rtl/>
          </w:rPr>
          <w:t>472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88" w:history="1">
        <w:r>
          <w:rPr>
            <w:rStyle w:val="Hyperlink"/>
            <w:rFonts w:hint="cs"/>
            <w:noProof/>
            <w:rtl/>
          </w:rPr>
          <w:t xml:space="preserve">نهى عمر رجلاً وقع في عليّ </w:t>
        </w:r>
        <w:r w:rsidRPr="00E84FB7">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Toc357448488 \h</w:instrText>
        </w:r>
        <w:r>
          <w:rPr>
            <w:noProof/>
            <w:webHidden/>
            <w:rtl/>
          </w:rPr>
          <w:instrText xml:space="preserve"> </w:instrText>
        </w:r>
        <w:r>
          <w:rPr>
            <w:rStyle w:val="Hyperlink"/>
            <w:noProof/>
            <w:rtl/>
          </w:rPr>
        </w:r>
        <w:r>
          <w:rPr>
            <w:rStyle w:val="Hyperlink"/>
            <w:noProof/>
            <w:rtl/>
          </w:rPr>
          <w:fldChar w:fldCharType="separate"/>
        </w:r>
        <w:r>
          <w:rPr>
            <w:noProof/>
            <w:webHidden/>
            <w:rtl/>
          </w:rPr>
          <w:t>472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89" w:history="1">
        <w:r>
          <w:rPr>
            <w:rStyle w:val="Hyperlink"/>
            <w:rFonts w:hint="cs"/>
            <w:noProof/>
            <w:rtl/>
          </w:rPr>
          <w:t>يقوم الناس عن فرشهم على ثلاثة أصناف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Toc357448489 \h</w:instrText>
        </w:r>
        <w:r>
          <w:rPr>
            <w:noProof/>
            <w:webHidden/>
            <w:rtl/>
          </w:rPr>
          <w:instrText xml:space="preserve"> </w:instrText>
        </w:r>
        <w:r>
          <w:rPr>
            <w:rStyle w:val="Hyperlink"/>
            <w:noProof/>
            <w:rtl/>
          </w:rPr>
        </w:r>
        <w:r>
          <w:rPr>
            <w:rStyle w:val="Hyperlink"/>
            <w:noProof/>
            <w:rtl/>
          </w:rPr>
          <w:fldChar w:fldCharType="separate"/>
        </w:r>
        <w:r>
          <w:rPr>
            <w:noProof/>
            <w:webHidden/>
            <w:rtl/>
          </w:rPr>
          <w:t>473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90" w:history="1">
        <w:r>
          <w:rPr>
            <w:rStyle w:val="Hyperlink"/>
            <w:rFonts w:hint="cs"/>
            <w:noProof/>
            <w:rtl/>
          </w:rPr>
          <w:t>من أحب أن يخفف الله تعالى عنه سكرات الموت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Toc357448490 \h</w:instrText>
        </w:r>
        <w:r>
          <w:rPr>
            <w:noProof/>
            <w:webHidden/>
            <w:rtl/>
          </w:rPr>
          <w:instrText xml:space="preserve"> </w:instrText>
        </w:r>
        <w:r>
          <w:rPr>
            <w:rStyle w:val="Hyperlink"/>
            <w:noProof/>
            <w:rtl/>
          </w:rPr>
        </w:r>
        <w:r>
          <w:rPr>
            <w:rStyle w:val="Hyperlink"/>
            <w:noProof/>
            <w:rtl/>
          </w:rPr>
          <w:fldChar w:fldCharType="separate"/>
        </w:r>
        <w:r>
          <w:rPr>
            <w:noProof/>
            <w:webHidden/>
            <w:rtl/>
          </w:rPr>
          <w:t>473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91" w:history="1">
        <w:r>
          <w:rPr>
            <w:rStyle w:val="Hyperlink"/>
            <w:rFonts w:hint="cs"/>
            <w:noProof/>
            <w:rtl/>
          </w:rPr>
          <w:t>من أراد أن يدخله الله تعالى في رحمته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Toc357448491 \h</w:instrText>
        </w:r>
        <w:r>
          <w:rPr>
            <w:noProof/>
            <w:webHidden/>
            <w:rtl/>
          </w:rPr>
          <w:instrText xml:space="preserve"> </w:instrText>
        </w:r>
        <w:r>
          <w:rPr>
            <w:rStyle w:val="Hyperlink"/>
            <w:noProof/>
            <w:rtl/>
          </w:rPr>
        </w:r>
        <w:r>
          <w:rPr>
            <w:rStyle w:val="Hyperlink"/>
            <w:noProof/>
            <w:rtl/>
          </w:rPr>
          <w:fldChar w:fldCharType="separate"/>
        </w:r>
        <w:r>
          <w:rPr>
            <w:noProof/>
            <w:webHidden/>
            <w:rtl/>
          </w:rPr>
          <w:t>473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92" w:history="1">
        <w:r>
          <w:rPr>
            <w:rStyle w:val="Hyperlink"/>
            <w:rFonts w:hint="cs"/>
            <w:noProof/>
            <w:rtl/>
          </w:rPr>
          <w:t>من اختلف إلى المسجد أصاب إحدى الثمان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Toc357448492 \h</w:instrText>
        </w:r>
        <w:r>
          <w:rPr>
            <w:noProof/>
            <w:webHidden/>
            <w:rtl/>
          </w:rPr>
          <w:instrText xml:space="preserve"> </w:instrText>
        </w:r>
        <w:r>
          <w:rPr>
            <w:rStyle w:val="Hyperlink"/>
            <w:noProof/>
            <w:rtl/>
          </w:rPr>
        </w:r>
        <w:r>
          <w:rPr>
            <w:rStyle w:val="Hyperlink"/>
            <w:noProof/>
            <w:rtl/>
          </w:rPr>
          <w:fldChar w:fldCharType="separate"/>
        </w:r>
        <w:r>
          <w:rPr>
            <w:noProof/>
            <w:webHidden/>
            <w:rtl/>
          </w:rPr>
          <w:t>473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93" w:history="1">
        <w:r>
          <w:rPr>
            <w:rStyle w:val="Hyperlink"/>
            <w:rFonts w:hint="cs"/>
            <w:noProof/>
            <w:rtl/>
          </w:rPr>
          <w:t>الصلاة التي فرضها الله على الناس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Toc357448493 \h</w:instrText>
        </w:r>
        <w:r>
          <w:rPr>
            <w:noProof/>
            <w:webHidden/>
            <w:rtl/>
          </w:rPr>
          <w:instrText xml:space="preserve"> </w:instrText>
        </w:r>
        <w:r>
          <w:rPr>
            <w:rStyle w:val="Hyperlink"/>
            <w:noProof/>
            <w:rtl/>
          </w:rPr>
        </w:r>
        <w:r>
          <w:rPr>
            <w:rStyle w:val="Hyperlink"/>
            <w:noProof/>
            <w:rtl/>
          </w:rPr>
          <w:fldChar w:fldCharType="separate"/>
        </w:r>
        <w:r>
          <w:rPr>
            <w:noProof/>
            <w:webHidden/>
            <w:rtl/>
          </w:rPr>
          <w:t>474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94" w:history="1">
        <w:r>
          <w:rPr>
            <w:rStyle w:val="Hyperlink"/>
            <w:rFonts w:hint="cs"/>
            <w:noProof/>
            <w:rtl/>
          </w:rPr>
          <w:t>دعاء القنوت في الوتر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Toc357448494 \h</w:instrText>
        </w:r>
        <w:r>
          <w:rPr>
            <w:noProof/>
            <w:webHidden/>
            <w:rtl/>
          </w:rPr>
          <w:instrText xml:space="preserve"> </w:instrText>
        </w:r>
        <w:r>
          <w:rPr>
            <w:rStyle w:val="Hyperlink"/>
            <w:noProof/>
            <w:rtl/>
          </w:rPr>
        </w:r>
        <w:r>
          <w:rPr>
            <w:rStyle w:val="Hyperlink"/>
            <w:noProof/>
            <w:rtl/>
          </w:rPr>
          <w:fldChar w:fldCharType="separate"/>
        </w:r>
        <w:r>
          <w:rPr>
            <w:noProof/>
            <w:webHidden/>
            <w:rtl/>
          </w:rPr>
          <w:t>474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495" w:history="1">
        <w:r>
          <w:rPr>
            <w:rStyle w:val="Hyperlink"/>
            <w:rFonts w:hint="cs"/>
            <w:noProof/>
            <w:rtl/>
          </w:rPr>
          <w:t>كيفية التعامل مع الغلام حتى يتعلّم 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Toc357448495 \h</w:instrText>
        </w:r>
        <w:r>
          <w:rPr>
            <w:noProof/>
            <w:webHidden/>
            <w:rtl/>
          </w:rPr>
          <w:instrText xml:space="preserve"> </w:instrText>
        </w:r>
        <w:r>
          <w:rPr>
            <w:rStyle w:val="Hyperlink"/>
            <w:noProof/>
            <w:rtl/>
          </w:rPr>
        </w:r>
        <w:r>
          <w:rPr>
            <w:rStyle w:val="Hyperlink"/>
            <w:noProof/>
            <w:rtl/>
          </w:rPr>
          <w:fldChar w:fldCharType="separate"/>
        </w:r>
        <w:r>
          <w:rPr>
            <w:noProof/>
            <w:webHidden/>
            <w:rtl/>
          </w:rPr>
          <w:t>475</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497"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الثاني</w:t>
        </w:r>
        <w:r w:rsidRPr="003954ED">
          <w:rPr>
            <w:rStyle w:val="Hyperlink"/>
            <w:noProof/>
            <w:rtl/>
          </w:rPr>
          <w:t xml:space="preserve"> </w:t>
        </w:r>
        <w:r w:rsidRPr="003954ED">
          <w:rPr>
            <w:rStyle w:val="Hyperlink"/>
            <w:rFonts w:hint="eastAsia"/>
            <w:noProof/>
            <w:rtl/>
          </w:rPr>
          <w:t>وستون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Toc357448497 \h</w:instrText>
        </w:r>
        <w:r>
          <w:rPr>
            <w:noProof/>
            <w:webHidden/>
            <w:rtl/>
          </w:rPr>
          <w:instrText xml:space="preserve"> </w:instrText>
        </w:r>
        <w:r>
          <w:rPr>
            <w:rStyle w:val="Hyperlink"/>
            <w:noProof/>
            <w:rtl/>
          </w:rPr>
        </w:r>
        <w:r>
          <w:rPr>
            <w:rStyle w:val="Hyperlink"/>
            <w:noProof/>
            <w:rtl/>
          </w:rPr>
          <w:fldChar w:fldCharType="separate"/>
        </w:r>
        <w:r>
          <w:rPr>
            <w:noProof/>
            <w:webHidden/>
            <w:rtl/>
          </w:rPr>
          <w:t>476</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498"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8499" w:history="1">
        <w:r w:rsidRPr="003954ED">
          <w:rPr>
            <w:rStyle w:val="Hyperlink"/>
            <w:rFonts w:hint="eastAsia"/>
            <w:noProof/>
            <w:rtl/>
          </w:rPr>
          <w:t>سلخ</w:t>
        </w:r>
        <w:r w:rsidRPr="003954ED">
          <w:rPr>
            <w:rStyle w:val="Hyperlink"/>
            <w:noProof/>
            <w:rtl/>
          </w:rPr>
          <w:t xml:space="preserve"> </w:t>
        </w:r>
        <w:r w:rsidRPr="003954ED">
          <w:rPr>
            <w:rStyle w:val="Hyperlink"/>
            <w:rFonts w:hint="eastAsia"/>
            <w:noProof/>
            <w:rtl/>
          </w:rPr>
          <w:t>شهر</w:t>
        </w:r>
        <w:r w:rsidRPr="003954ED">
          <w:rPr>
            <w:rStyle w:val="Hyperlink"/>
            <w:noProof/>
            <w:rtl/>
          </w:rPr>
          <w:t xml:space="preserve"> </w:t>
        </w:r>
        <w:r w:rsidRPr="003954ED">
          <w:rPr>
            <w:rStyle w:val="Hyperlink"/>
            <w:rFonts w:hint="eastAsia"/>
            <w:noProof/>
            <w:rtl/>
          </w:rPr>
          <w:t>ربيع</w:t>
        </w:r>
        <w:r w:rsidRPr="003954ED">
          <w:rPr>
            <w:rStyle w:val="Hyperlink"/>
            <w:noProof/>
            <w:rtl/>
          </w:rPr>
          <w:t xml:space="preserve"> </w:t>
        </w:r>
        <w:r w:rsidRPr="003954ED">
          <w:rPr>
            <w:rStyle w:val="Hyperlink"/>
            <w:rFonts w:hint="eastAsia"/>
            <w:noProof/>
            <w:rtl/>
          </w:rPr>
          <w:t>الآخر</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500" w:history="1">
        <w:r>
          <w:rPr>
            <w:rStyle w:val="Hyperlink"/>
            <w:rFonts w:hint="cs"/>
            <w:noProof/>
            <w:rtl/>
          </w:rPr>
          <w:t>من أخّر صلاة المغرب حتى تشتبك النجوم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Toc357448500 \h</w:instrText>
        </w:r>
        <w:r>
          <w:rPr>
            <w:noProof/>
            <w:webHidden/>
            <w:rtl/>
          </w:rPr>
          <w:instrText xml:space="preserve"> </w:instrText>
        </w:r>
        <w:r>
          <w:rPr>
            <w:rStyle w:val="Hyperlink"/>
            <w:noProof/>
            <w:rtl/>
          </w:rPr>
        </w:r>
        <w:r>
          <w:rPr>
            <w:rStyle w:val="Hyperlink"/>
            <w:noProof/>
            <w:rtl/>
          </w:rPr>
          <w:fldChar w:fldCharType="separate"/>
        </w:r>
        <w:r>
          <w:rPr>
            <w:noProof/>
            <w:webHidden/>
            <w:rtl/>
          </w:rPr>
          <w:t>476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01" w:history="1">
        <w:r>
          <w:rPr>
            <w:rStyle w:val="Hyperlink"/>
            <w:rFonts w:hint="cs"/>
            <w:noProof/>
            <w:rtl/>
          </w:rPr>
          <w:t>لا تتخللوا بعود الريحان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Toc357448501 \h</w:instrText>
        </w:r>
        <w:r>
          <w:rPr>
            <w:noProof/>
            <w:webHidden/>
            <w:rtl/>
          </w:rPr>
          <w:instrText xml:space="preserve"> </w:instrText>
        </w:r>
        <w:r>
          <w:rPr>
            <w:rStyle w:val="Hyperlink"/>
            <w:noProof/>
            <w:rtl/>
          </w:rPr>
        </w:r>
        <w:r>
          <w:rPr>
            <w:rStyle w:val="Hyperlink"/>
            <w:noProof/>
            <w:rtl/>
          </w:rPr>
          <w:fldChar w:fldCharType="separate"/>
        </w:r>
        <w:r>
          <w:rPr>
            <w:noProof/>
            <w:webHidden/>
            <w:rtl/>
          </w:rPr>
          <w:t>476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02" w:history="1">
        <w:r>
          <w:rPr>
            <w:rStyle w:val="Hyperlink"/>
            <w:rFonts w:hint="cs"/>
            <w:noProof/>
            <w:rtl/>
          </w:rPr>
          <w:t xml:space="preserve">الصادق </w:t>
        </w:r>
        <w:r w:rsidRPr="001F4148">
          <w:rPr>
            <w:rFonts w:hint="cs"/>
            <w:noProof/>
            <w:rtl/>
          </w:rPr>
          <w:t>(عليه السلام)</w:t>
        </w:r>
        <w:r>
          <w:rPr>
            <w:rFonts w:hint="cs"/>
            <w:noProof/>
            <w:webHidden/>
            <w:rtl/>
          </w:rPr>
          <w:t xml:space="preserve"> يبكي على زيد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Toc357448502 \h</w:instrText>
        </w:r>
        <w:r>
          <w:rPr>
            <w:noProof/>
            <w:webHidden/>
            <w:rtl/>
          </w:rPr>
          <w:instrText xml:space="preserve"> </w:instrText>
        </w:r>
        <w:r>
          <w:rPr>
            <w:rStyle w:val="Hyperlink"/>
            <w:noProof/>
            <w:rtl/>
          </w:rPr>
        </w:r>
        <w:r>
          <w:rPr>
            <w:rStyle w:val="Hyperlink"/>
            <w:noProof/>
            <w:rtl/>
          </w:rPr>
          <w:fldChar w:fldCharType="separate"/>
        </w:r>
        <w:r>
          <w:rPr>
            <w:noProof/>
            <w:webHidden/>
            <w:rtl/>
          </w:rPr>
          <w:t>477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03" w:history="1">
        <w:r>
          <w:rPr>
            <w:rStyle w:val="Hyperlink"/>
            <w:rFonts w:hint="cs"/>
            <w:noProof/>
            <w:rtl/>
          </w:rPr>
          <w:t xml:space="preserve">عليّ </w:t>
        </w:r>
        <w:r w:rsidRPr="001F4148">
          <w:rPr>
            <w:rStyle w:val="Hyperlink"/>
            <w:rFonts w:hint="cs"/>
            <w:noProof/>
            <w:rtl/>
          </w:rPr>
          <w:t>(عليه السلام)</w:t>
        </w:r>
        <w:r>
          <w:rPr>
            <w:rStyle w:val="Hyperlink"/>
            <w:rFonts w:hint="cs"/>
            <w:noProof/>
            <w:rtl/>
          </w:rPr>
          <w:t xml:space="preserve"> يعظ شيخاً كبيراً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Toc357448503 \h</w:instrText>
        </w:r>
        <w:r>
          <w:rPr>
            <w:noProof/>
            <w:webHidden/>
            <w:rtl/>
          </w:rPr>
          <w:instrText xml:space="preserve"> </w:instrText>
        </w:r>
        <w:r>
          <w:rPr>
            <w:rStyle w:val="Hyperlink"/>
            <w:noProof/>
            <w:rtl/>
          </w:rPr>
        </w:r>
        <w:r>
          <w:rPr>
            <w:rStyle w:val="Hyperlink"/>
            <w:noProof/>
            <w:rtl/>
          </w:rPr>
          <w:fldChar w:fldCharType="separate"/>
        </w:r>
        <w:r>
          <w:rPr>
            <w:noProof/>
            <w:webHidden/>
            <w:rtl/>
          </w:rPr>
          <w:t>477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04" w:history="1">
        <w:r>
          <w:rPr>
            <w:rStyle w:val="Hyperlink"/>
            <w:rFonts w:hint="cs"/>
            <w:noProof/>
            <w:rtl/>
          </w:rPr>
          <w:t>الملائكة تصلّي على سعد بن معاذ</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Toc357448504 \h</w:instrText>
        </w:r>
        <w:r>
          <w:rPr>
            <w:noProof/>
            <w:webHidden/>
            <w:rtl/>
          </w:rPr>
          <w:instrText xml:space="preserve"> </w:instrText>
        </w:r>
        <w:r>
          <w:rPr>
            <w:rStyle w:val="Hyperlink"/>
            <w:noProof/>
            <w:rtl/>
          </w:rPr>
        </w:r>
        <w:r>
          <w:rPr>
            <w:rStyle w:val="Hyperlink"/>
            <w:noProof/>
            <w:rtl/>
          </w:rPr>
          <w:fldChar w:fldCharType="separate"/>
        </w:r>
        <w:r>
          <w:rPr>
            <w:noProof/>
            <w:webHidden/>
            <w:rtl/>
          </w:rPr>
          <w:t>480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05" w:history="1">
        <w:r>
          <w:rPr>
            <w:rStyle w:val="Hyperlink"/>
            <w:rFonts w:hint="cs"/>
            <w:noProof/>
            <w:rtl/>
          </w:rPr>
          <w:t>لا ينبغي للمرأة أن تُعطّل نفسها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Toc357448505 \h</w:instrText>
        </w:r>
        <w:r>
          <w:rPr>
            <w:noProof/>
            <w:webHidden/>
            <w:rtl/>
          </w:rPr>
          <w:instrText xml:space="preserve"> </w:instrText>
        </w:r>
        <w:r>
          <w:rPr>
            <w:rStyle w:val="Hyperlink"/>
            <w:noProof/>
            <w:rtl/>
          </w:rPr>
        </w:r>
        <w:r>
          <w:rPr>
            <w:rStyle w:val="Hyperlink"/>
            <w:noProof/>
            <w:rtl/>
          </w:rPr>
          <w:fldChar w:fldCharType="separate"/>
        </w:r>
        <w:r>
          <w:rPr>
            <w:noProof/>
            <w:webHidden/>
            <w:rtl/>
          </w:rPr>
          <w:t>480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06" w:history="1">
        <w:r>
          <w:rPr>
            <w:rStyle w:val="Hyperlink"/>
            <w:rFonts w:hint="cs"/>
            <w:noProof/>
            <w:rtl/>
          </w:rPr>
          <w:t>فضل يوم الجمعة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Toc357448506 \h</w:instrText>
        </w:r>
        <w:r>
          <w:rPr>
            <w:noProof/>
            <w:webHidden/>
            <w:rtl/>
          </w:rPr>
          <w:instrText xml:space="preserve"> </w:instrText>
        </w:r>
        <w:r>
          <w:rPr>
            <w:rStyle w:val="Hyperlink"/>
            <w:noProof/>
            <w:rtl/>
          </w:rPr>
        </w:r>
        <w:r>
          <w:rPr>
            <w:rStyle w:val="Hyperlink"/>
            <w:noProof/>
            <w:rtl/>
          </w:rPr>
          <w:fldChar w:fldCharType="separate"/>
        </w:r>
        <w:r>
          <w:rPr>
            <w:noProof/>
            <w:webHidden/>
            <w:rtl/>
          </w:rPr>
          <w:t>480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07" w:history="1">
        <w:r>
          <w:rPr>
            <w:rStyle w:val="Hyperlink"/>
            <w:rFonts w:hint="cs"/>
            <w:noProof/>
            <w:rtl/>
          </w:rPr>
          <w:t>غفر الله تعالى لرجل بكلمتين دعا بهما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Toc357448507 \h</w:instrText>
        </w:r>
        <w:r>
          <w:rPr>
            <w:noProof/>
            <w:webHidden/>
            <w:rtl/>
          </w:rPr>
          <w:instrText xml:space="preserve"> </w:instrText>
        </w:r>
        <w:r>
          <w:rPr>
            <w:rStyle w:val="Hyperlink"/>
            <w:noProof/>
            <w:rtl/>
          </w:rPr>
        </w:r>
        <w:r>
          <w:rPr>
            <w:rStyle w:val="Hyperlink"/>
            <w:noProof/>
            <w:rtl/>
          </w:rPr>
          <w:fldChar w:fldCharType="separate"/>
        </w:r>
        <w:r>
          <w:rPr>
            <w:noProof/>
            <w:webHidden/>
            <w:rtl/>
          </w:rPr>
          <w:t>481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08" w:history="1">
        <w:r>
          <w:rPr>
            <w:rStyle w:val="Hyperlink"/>
            <w:rFonts w:hint="cs"/>
            <w:noProof/>
            <w:rtl/>
          </w:rPr>
          <w:t>ما شيء أفسد للقلب من الخطيئة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Toc357448508 \h</w:instrText>
        </w:r>
        <w:r>
          <w:rPr>
            <w:noProof/>
            <w:webHidden/>
            <w:rtl/>
          </w:rPr>
          <w:instrText xml:space="preserve"> </w:instrText>
        </w:r>
        <w:r>
          <w:rPr>
            <w:rStyle w:val="Hyperlink"/>
            <w:noProof/>
            <w:rtl/>
          </w:rPr>
        </w:r>
        <w:r>
          <w:rPr>
            <w:rStyle w:val="Hyperlink"/>
            <w:noProof/>
            <w:rtl/>
          </w:rPr>
          <w:fldChar w:fldCharType="separate"/>
        </w:r>
        <w:r>
          <w:rPr>
            <w:noProof/>
            <w:webHidden/>
            <w:rtl/>
          </w:rPr>
          <w:t>481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09" w:history="1">
        <w:r>
          <w:rPr>
            <w:rStyle w:val="Hyperlink"/>
            <w:rFonts w:hint="cs"/>
            <w:noProof/>
            <w:rtl/>
          </w:rPr>
          <w:t xml:space="preserve">النبيّ </w:t>
        </w:r>
        <w:r w:rsidRPr="00FC074E">
          <w:rPr>
            <w:rStyle w:val="Hyperlink"/>
            <w:rFonts w:hint="cs"/>
            <w:noProof/>
            <w:webHidden/>
            <w:rtl/>
          </w:rPr>
          <w:t>(صلّي الله عليه و آله وسلّم)</w:t>
        </w:r>
        <w:r>
          <w:rPr>
            <w:rStyle w:val="Hyperlink"/>
            <w:rFonts w:hint="cs"/>
            <w:noProof/>
            <w:rtl/>
          </w:rPr>
          <w:t xml:space="preserve"> يصلّي على الغلام اليهودي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Toc357448509 \h</w:instrText>
        </w:r>
        <w:r>
          <w:rPr>
            <w:noProof/>
            <w:webHidden/>
            <w:rtl/>
          </w:rPr>
          <w:instrText xml:space="preserve"> </w:instrText>
        </w:r>
        <w:r>
          <w:rPr>
            <w:rStyle w:val="Hyperlink"/>
            <w:noProof/>
            <w:rtl/>
          </w:rPr>
        </w:r>
        <w:r>
          <w:rPr>
            <w:rStyle w:val="Hyperlink"/>
            <w:noProof/>
            <w:rtl/>
          </w:rPr>
          <w:fldChar w:fldCharType="separate"/>
        </w:r>
        <w:r>
          <w:rPr>
            <w:noProof/>
            <w:webHidden/>
            <w:rtl/>
          </w:rPr>
          <w:t>481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10" w:history="1">
        <w:r>
          <w:rPr>
            <w:rStyle w:val="Hyperlink"/>
            <w:rFonts w:hint="cs"/>
            <w:noProof/>
            <w:rtl/>
          </w:rPr>
          <w:t>من أكل الطين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Toc357448510 \h</w:instrText>
        </w:r>
        <w:r>
          <w:rPr>
            <w:noProof/>
            <w:webHidden/>
            <w:rtl/>
          </w:rPr>
          <w:instrText xml:space="preserve"> </w:instrText>
        </w:r>
        <w:r>
          <w:rPr>
            <w:rStyle w:val="Hyperlink"/>
            <w:noProof/>
            <w:rtl/>
          </w:rPr>
        </w:r>
        <w:r>
          <w:rPr>
            <w:rStyle w:val="Hyperlink"/>
            <w:noProof/>
            <w:rtl/>
          </w:rPr>
          <w:fldChar w:fldCharType="separate"/>
        </w:r>
        <w:r>
          <w:rPr>
            <w:noProof/>
            <w:webHidden/>
            <w:rtl/>
          </w:rPr>
          <w:t>482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11" w:history="1">
        <w:r>
          <w:rPr>
            <w:rStyle w:val="Hyperlink"/>
            <w:rFonts w:hint="cs"/>
            <w:noProof/>
            <w:rtl/>
          </w:rPr>
          <w:t>أربع لا تدخل بيتاً واحدة منهنّ إلا خرب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Toc357448511 \h</w:instrText>
        </w:r>
        <w:r>
          <w:rPr>
            <w:noProof/>
            <w:webHidden/>
            <w:rtl/>
          </w:rPr>
          <w:instrText xml:space="preserve"> </w:instrText>
        </w:r>
        <w:r>
          <w:rPr>
            <w:rStyle w:val="Hyperlink"/>
            <w:noProof/>
            <w:rtl/>
          </w:rPr>
        </w:r>
        <w:r>
          <w:rPr>
            <w:rStyle w:val="Hyperlink"/>
            <w:noProof/>
            <w:rtl/>
          </w:rPr>
          <w:fldChar w:fldCharType="separate"/>
        </w:r>
        <w:r>
          <w:rPr>
            <w:noProof/>
            <w:webHidden/>
            <w:rtl/>
          </w:rPr>
          <w:t>482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12" w:history="1">
        <w:r>
          <w:rPr>
            <w:rStyle w:val="Hyperlink"/>
            <w:rFonts w:hint="cs"/>
            <w:noProof/>
            <w:rtl/>
          </w:rPr>
          <w:t xml:space="preserve">فضائل عليّ </w:t>
        </w:r>
        <w:r w:rsidRPr="0080460E">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Toc357448512 \h</w:instrText>
        </w:r>
        <w:r>
          <w:rPr>
            <w:noProof/>
            <w:webHidden/>
            <w:rtl/>
          </w:rPr>
          <w:instrText xml:space="preserve"> </w:instrText>
        </w:r>
        <w:r>
          <w:rPr>
            <w:rStyle w:val="Hyperlink"/>
            <w:noProof/>
            <w:rtl/>
          </w:rPr>
        </w:r>
        <w:r>
          <w:rPr>
            <w:rStyle w:val="Hyperlink"/>
            <w:noProof/>
            <w:rtl/>
          </w:rPr>
          <w:fldChar w:fldCharType="separate"/>
        </w:r>
        <w:r>
          <w:rPr>
            <w:noProof/>
            <w:webHidden/>
            <w:rtl/>
          </w:rPr>
          <w:t>482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13" w:history="1">
        <w:r>
          <w:rPr>
            <w:rStyle w:val="Hyperlink"/>
            <w:rFonts w:hint="cs"/>
            <w:noProof/>
            <w:rtl/>
          </w:rPr>
          <w:t>من وصل أحداً من أهل بيتي في دار الدنيا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Toc357448513 \h</w:instrText>
        </w:r>
        <w:r>
          <w:rPr>
            <w:noProof/>
            <w:webHidden/>
            <w:rtl/>
          </w:rPr>
          <w:instrText xml:space="preserve"> </w:instrText>
        </w:r>
        <w:r>
          <w:rPr>
            <w:rStyle w:val="Hyperlink"/>
            <w:noProof/>
            <w:rtl/>
          </w:rPr>
        </w:r>
        <w:r>
          <w:rPr>
            <w:rStyle w:val="Hyperlink"/>
            <w:noProof/>
            <w:rtl/>
          </w:rPr>
          <w:fldChar w:fldCharType="separate"/>
        </w:r>
        <w:r>
          <w:rPr>
            <w:noProof/>
            <w:webHidden/>
            <w:rtl/>
          </w:rPr>
          <w:t>483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14" w:history="1">
        <w:r>
          <w:rPr>
            <w:rStyle w:val="Hyperlink"/>
            <w:rFonts w:hint="cs"/>
            <w:noProof/>
            <w:rtl/>
          </w:rPr>
          <w:t>لا تنال شفاعتي غداً من أخّر 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Toc357448514 \h</w:instrText>
        </w:r>
        <w:r>
          <w:rPr>
            <w:noProof/>
            <w:webHidden/>
            <w:rtl/>
          </w:rPr>
          <w:instrText xml:space="preserve"> </w:instrText>
        </w:r>
        <w:r>
          <w:rPr>
            <w:rStyle w:val="Hyperlink"/>
            <w:noProof/>
            <w:rtl/>
          </w:rPr>
        </w:r>
        <w:r>
          <w:rPr>
            <w:rStyle w:val="Hyperlink"/>
            <w:noProof/>
            <w:rtl/>
          </w:rPr>
          <w:fldChar w:fldCharType="separate"/>
        </w:r>
        <w:r>
          <w:rPr>
            <w:noProof/>
            <w:webHidden/>
            <w:rtl/>
          </w:rPr>
          <w:t>483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15" w:history="1">
        <w:r>
          <w:rPr>
            <w:rStyle w:val="Hyperlink"/>
            <w:rFonts w:hint="cs"/>
            <w:noProof/>
            <w:rtl/>
          </w:rPr>
          <w:t>دعاء بعد صلاة العصر من يوم الجمعة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Toc357448515 \h</w:instrText>
        </w:r>
        <w:r>
          <w:rPr>
            <w:noProof/>
            <w:webHidden/>
            <w:rtl/>
          </w:rPr>
          <w:instrText xml:space="preserve"> </w:instrText>
        </w:r>
        <w:r>
          <w:rPr>
            <w:rStyle w:val="Hyperlink"/>
            <w:noProof/>
            <w:rtl/>
          </w:rPr>
        </w:r>
        <w:r>
          <w:rPr>
            <w:rStyle w:val="Hyperlink"/>
            <w:noProof/>
            <w:rtl/>
          </w:rPr>
          <w:fldChar w:fldCharType="separate"/>
        </w:r>
        <w:r>
          <w:rPr>
            <w:noProof/>
            <w:webHidden/>
            <w:rtl/>
          </w:rPr>
          <w:t>483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16" w:history="1">
        <w:r>
          <w:rPr>
            <w:rStyle w:val="Hyperlink"/>
            <w:rFonts w:hint="cs"/>
            <w:noProof/>
            <w:rtl/>
          </w:rPr>
          <w:t>معاشر الشيعة كونوا لنا زيناً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Toc357448516 \h</w:instrText>
        </w:r>
        <w:r>
          <w:rPr>
            <w:noProof/>
            <w:webHidden/>
            <w:rtl/>
          </w:rPr>
          <w:instrText xml:space="preserve"> </w:instrText>
        </w:r>
        <w:r>
          <w:rPr>
            <w:rStyle w:val="Hyperlink"/>
            <w:noProof/>
            <w:rtl/>
          </w:rPr>
        </w:r>
        <w:r>
          <w:rPr>
            <w:rStyle w:val="Hyperlink"/>
            <w:noProof/>
            <w:rtl/>
          </w:rPr>
          <w:fldChar w:fldCharType="separate"/>
        </w:r>
        <w:r>
          <w:rPr>
            <w:noProof/>
            <w:webHidden/>
            <w:rtl/>
          </w:rPr>
          <w:t>484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17" w:history="1">
        <w:r>
          <w:rPr>
            <w:rStyle w:val="Hyperlink"/>
            <w:rFonts w:hint="cs"/>
            <w:noProof/>
            <w:rtl/>
          </w:rPr>
          <w:t>طوبى لمن رآني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Toc357448517 \h</w:instrText>
        </w:r>
        <w:r>
          <w:rPr>
            <w:noProof/>
            <w:webHidden/>
            <w:rtl/>
          </w:rPr>
          <w:instrText xml:space="preserve"> </w:instrText>
        </w:r>
        <w:r>
          <w:rPr>
            <w:rStyle w:val="Hyperlink"/>
            <w:noProof/>
            <w:rtl/>
          </w:rPr>
        </w:r>
        <w:r>
          <w:rPr>
            <w:rStyle w:val="Hyperlink"/>
            <w:noProof/>
            <w:rtl/>
          </w:rPr>
          <w:fldChar w:fldCharType="separate"/>
        </w:r>
        <w:r>
          <w:rPr>
            <w:noProof/>
            <w:webHidden/>
            <w:rtl/>
          </w:rPr>
          <w:t>484</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519"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الثالث</w:t>
        </w:r>
        <w:r w:rsidRPr="003954ED">
          <w:rPr>
            <w:rStyle w:val="Hyperlink"/>
            <w:noProof/>
            <w:rtl/>
          </w:rPr>
          <w:t xml:space="preserve"> </w:t>
        </w:r>
        <w:r w:rsidRPr="003954ED">
          <w:rPr>
            <w:rStyle w:val="Hyperlink"/>
            <w:rFonts w:hint="eastAsia"/>
            <w:noProof/>
            <w:rtl/>
          </w:rPr>
          <w:t>والستون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Toc357448519 \h</w:instrText>
        </w:r>
        <w:r>
          <w:rPr>
            <w:noProof/>
            <w:webHidden/>
            <w:rtl/>
          </w:rPr>
          <w:instrText xml:space="preserve"> </w:instrText>
        </w:r>
        <w:r>
          <w:rPr>
            <w:rStyle w:val="Hyperlink"/>
            <w:noProof/>
            <w:rtl/>
          </w:rPr>
        </w:r>
        <w:r>
          <w:rPr>
            <w:rStyle w:val="Hyperlink"/>
            <w:noProof/>
            <w:rtl/>
          </w:rPr>
          <w:fldChar w:fldCharType="separate"/>
        </w:r>
        <w:r>
          <w:rPr>
            <w:noProof/>
            <w:webHidden/>
            <w:rtl/>
          </w:rPr>
          <w:t>485</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520"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8521" w:history="1">
        <w:r w:rsidRPr="003954ED">
          <w:rPr>
            <w:rStyle w:val="Hyperlink"/>
            <w:rFonts w:hint="eastAsia"/>
            <w:noProof/>
            <w:rtl/>
          </w:rPr>
          <w:t>الثالث</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جمادى</w:t>
        </w:r>
        <w:r w:rsidRPr="003954ED">
          <w:rPr>
            <w:rStyle w:val="Hyperlink"/>
            <w:noProof/>
            <w:rtl/>
          </w:rPr>
          <w:t xml:space="preserve"> </w:t>
        </w:r>
        <w:r w:rsidRPr="003954ED">
          <w:rPr>
            <w:rStyle w:val="Hyperlink"/>
            <w:rFonts w:hint="eastAsia"/>
            <w:noProof/>
            <w:rtl/>
          </w:rPr>
          <w:t>الاولى</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522" w:history="1">
        <w:r>
          <w:rPr>
            <w:rStyle w:val="Hyperlink"/>
            <w:rFonts w:hint="cs"/>
            <w:noProof/>
            <w:rtl/>
          </w:rPr>
          <w:t xml:space="preserve">فضائل الأئمّة </w:t>
        </w:r>
        <w:r w:rsidRPr="00CA53F7">
          <w:rPr>
            <w:rStyle w:val="Hyperlink"/>
            <w:rFonts w:hint="cs"/>
            <w:noProof/>
            <w:rtl/>
          </w:rPr>
          <w:t>(عليه</w:t>
        </w:r>
        <w:r>
          <w:rPr>
            <w:rStyle w:val="Hyperlink"/>
            <w:rFonts w:hint="cs"/>
            <w:noProof/>
            <w:rtl/>
          </w:rPr>
          <w:t>م</w:t>
        </w:r>
        <w:r w:rsidRPr="00CA53F7">
          <w:rPr>
            <w:rStyle w:val="Hyperlink"/>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Toc357448522 \h</w:instrText>
        </w:r>
        <w:r>
          <w:rPr>
            <w:noProof/>
            <w:webHidden/>
            <w:rtl/>
          </w:rPr>
          <w:instrText xml:space="preserve"> </w:instrText>
        </w:r>
        <w:r>
          <w:rPr>
            <w:rStyle w:val="Hyperlink"/>
            <w:noProof/>
            <w:rtl/>
          </w:rPr>
        </w:r>
        <w:r>
          <w:rPr>
            <w:rStyle w:val="Hyperlink"/>
            <w:noProof/>
            <w:rtl/>
          </w:rPr>
          <w:fldChar w:fldCharType="separate"/>
        </w:r>
        <w:r>
          <w:rPr>
            <w:noProof/>
            <w:webHidden/>
            <w:rtl/>
          </w:rPr>
          <w:t>485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23" w:history="1">
        <w:r>
          <w:rPr>
            <w:rStyle w:val="Hyperlink"/>
            <w:rFonts w:hint="cs"/>
            <w:noProof/>
            <w:rtl/>
          </w:rPr>
          <w:t xml:space="preserve">أنزل الله تعالى على نبيّه </w:t>
        </w:r>
        <w:r w:rsidRPr="00FC074E">
          <w:rPr>
            <w:rStyle w:val="Hyperlink"/>
            <w:rFonts w:hint="cs"/>
            <w:noProof/>
            <w:webHidden/>
            <w:rtl/>
          </w:rPr>
          <w:t>(صلّي الله عليه و آله وسلّم)</w:t>
        </w:r>
        <w:r>
          <w:rPr>
            <w:rStyle w:val="Hyperlink"/>
            <w:rFonts w:hint="cs"/>
            <w:noProof/>
            <w:rtl/>
          </w:rPr>
          <w:t xml:space="preserve"> كتاباً فيه أعمال أوصيائه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Toc357448523 \h</w:instrText>
        </w:r>
        <w:r>
          <w:rPr>
            <w:noProof/>
            <w:webHidden/>
            <w:rtl/>
          </w:rPr>
          <w:instrText xml:space="preserve"> </w:instrText>
        </w:r>
        <w:r>
          <w:rPr>
            <w:rStyle w:val="Hyperlink"/>
            <w:noProof/>
            <w:rtl/>
          </w:rPr>
        </w:r>
        <w:r>
          <w:rPr>
            <w:rStyle w:val="Hyperlink"/>
            <w:noProof/>
            <w:rtl/>
          </w:rPr>
          <w:fldChar w:fldCharType="separate"/>
        </w:r>
        <w:r>
          <w:rPr>
            <w:noProof/>
            <w:webHidden/>
            <w:rtl/>
          </w:rPr>
          <w:t>486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24" w:history="1">
        <w:r>
          <w:rPr>
            <w:rStyle w:val="Hyperlink"/>
            <w:rFonts w:hint="cs"/>
            <w:noProof/>
            <w:rtl/>
          </w:rPr>
          <w:t xml:space="preserve">أسماء أوصياء الأنبياء </w:t>
        </w:r>
        <w:r w:rsidRPr="00CA53F7">
          <w:rPr>
            <w:rStyle w:val="Hyperlink"/>
            <w:rFonts w:hint="cs"/>
            <w:noProof/>
            <w:rtl/>
          </w:rPr>
          <w:t>(عليه</w:t>
        </w:r>
        <w:r>
          <w:rPr>
            <w:rStyle w:val="Hyperlink"/>
            <w:rFonts w:hint="cs"/>
            <w:noProof/>
            <w:rtl/>
          </w:rPr>
          <w:t>م</w:t>
        </w:r>
        <w:r w:rsidRPr="00CA53F7">
          <w:rPr>
            <w:rStyle w:val="Hyperlink"/>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Toc357448524 \h</w:instrText>
        </w:r>
        <w:r>
          <w:rPr>
            <w:noProof/>
            <w:webHidden/>
            <w:rtl/>
          </w:rPr>
          <w:instrText xml:space="preserve"> </w:instrText>
        </w:r>
        <w:r>
          <w:rPr>
            <w:rStyle w:val="Hyperlink"/>
            <w:noProof/>
            <w:rtl/>
          </w:rPr>
        </w:r>
        <w:r>
          <w:rPr>
            <w:rStyle w:val="Hyperlink"/>
            <w:noProof/>
            <w:rtl/>
          </w:rPr>
          <w:fldChar w:fldCharType="separate"/>
        </w:r>
        <w:r>
          <w:rPr>
            <w:noProof/>
            <w:webHidden/>
            <w:rtl/>
          </w:rPr>
          <w:t>486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25" w:history="1">
        <w:r>
          <w:rPr>
            <w:rStyle w:val="Hyperlink"/>
            <w:rFonts w:hint="cs"/>
            <w:noProof/>
            <w:rtl/>
          </w:rPr>
          <w:t xml:space="preserve">دعاء يوسف </w:t>
        </w:r>
        <w:r w:rsidRPr="00CA53F7">
          <w:rPr>
            <w:rStyle w:val="Hyperlink"/>
            <w:rFonts w:hint="cs"/>
            <w:noProof/>
            <w:rtl/>
          </w:rPr>
          <w:t>(عليه السلام)</w:t>
        </w:r>
        <w:r>
          <w:rPr>
            <w:rStyle w:val="Hyperlink"/>
            <w:rFonts w:hint="cs"/>
            <w:noProof/>
            <w:rtl/>
          </w:rPr>
          <w:t xml:space="preserve"> في الجبّ، دعاء الصادق </w:t>
        </w:r>
        <w:r w:rsidRPr="00CA53F7">
          <w:rPr>
            <w:rStyle w:val="Hyperlink"/>
            <w:rFonts w:hint="cs"/>
            <w:noProof/>
            <w:rtl/>
          </w:rPr>
          <w:t>(عليه السلام)</w:t>
        </w:r>
        <w:r>
          <w:rPr>
            <w:rStyle w:val="Hyperlink"/>
            <w:rFonts w:hint="cs"/>
            <w:noProof/>
            <w:rtl/>
          </w:rPr>
          <w:t xml:space="preserve"> عند الكُرَب العظام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Toc357448525 \h</w:instrText>
        </w:r>
        <w:r>
          <w:rPr>
            <w:noProof/>
            <w:webHidden/>
            <w:rtl/>
          </w:rPr>
          <w:instrText xml:space="preserve"> </w:instrText>
        </w:r>
        <w:r>
          <w:rPr>
            <w:rStyle w:val="Hyperlink"/>
            <w:noProof/>
            <w:rtl/>
          </w:rPr>
        </w:r>
        <w:r>
          <w:rPr>
            <w:rStyle w:val="Hyperlink"/>
            <w:noProof/>
            <w:rtl/>
          </w:rPr>
          <w:fldChar w:fldCharType="separate"/>
        </w:r>
        <w:r>
          <w:rPr>
            <w:noProof/>
            <w:webHidden/>
            <w:rtl/>
          </w:rPr>
          <w:t>488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26" w:history="1">
        <w:r>
          <w:rPr>
            <w:rStyle w:val="Hyperlink"/>
            <w:rFonts w:hint="cs"/>
            <w:noProof/>
            <w:rtl/>
          </w:rPr>
          <w:t>أربعة لا يدخلون الجنة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Toc357448526 \h</w:instrText>
        </w:r>
        <w:r>
          <w:rPr>
            <w:noProof/>
            <w:webHidden/>
            <w:rtl/>
          </w:rPr>
          <w:instrText xml:space="preserve"> </w:instrText>
        </w:r>
        <w:r>
          <w:rPr>
            <w:rStyle w:val="Hyperlink"/>
            <w:noProof/>
            <w:rtl/>
          </w:rPr>
        </w:r>
        <w:r>
          <w:rPr>
            <w:rStyle w:val="Hyperlink"/>
            <w:noProof/>
            <w:rtl/>
          </w:rPr>
          <w:fldChar w:fldCharType="separate"/>
        </w:r>
        <w:r>
          <w:rPr>
            <w:noProof/>
            <w:webHidden/>
            <w:rtl/>
          </w:rPr>
          <w:t>489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27" w:history="1">
        <w:r>
          <w:rPr>
            <w:rStyle w:val="Hyperlink"/>
            <w:rFonts w:hint="cs"/>
            <w:noProof/>
            <w:rtl/>
          </w:rPr>
          <w:t xml:space="preserve">النبيّ </w:t>
        </w:r>
        <w:r w:rsidRPr="00FC074E">
          <w:rPr>
            <w:rStyle w:val="Hyperlink"/>
            <w:rFonts w:hint="cs"/>
            <w:noProof/>
            <w:webHidden/>
            <w:rtl/>
          </w:rPr>
          <w:t>(صلّي الله عليه و آله وسلّم)</w:t>
        </w:r>
        <w:r>
          <w:rPr>
            <w:rStyle w:val="Hyperlink"/>
            <w:rFonts w:hint="cs"/>
            <w:noProof/>
            <w:rtl/>
          </w:rPr>
          <w:t xml:space="preserve"> يدخل على أبي طالب وهو مسجّىً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Toc357448527 \h</w:instrText>
        </w:r>
        <w:r>
          <w:rPr>
            <w:noProof/>
            <w:webHidden/>
            <w:rtl/>
          </w:rPr>
          <w:instrText xml:space="preserve"> </w:instrText>
        </w:r>
        <w:r>
          <w:rPr>
            <w:rStyle w:val="Hyperlink"/>
            <w:noProof/>
            <w:rtl/>
          </w:rPr>
        </w:r>
        <w:r>
          <w:rPr>
            <w:rStyle w:val="Hyperlink"/>
            <w:noProof/>
            <w:rtl/>
          </w:rPr>
          <w:fldChar w:fldCharType="separate"/>
        </w:r>
        <w:r>
          <w:rPr>
            <w:noProof/>
            <w:webHidden/>
            <w:rtl/>
          </w:rPr>
          <w:t>489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28" w:history="1">
        <w:r>
          <w:rPr>
            <w:rStyle w:val="Hyperlink"/>
            <w:rFonts w:hint="cs"/>
            <w:noProof/>
            <w:rtl/>
          </w:rPr>
          <w:t>رجلان يختصمان في عمّار أيّهما قتله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Toc357448528 \h</w:instrText>
        </w:r>
        <w:r>
          <w:rPr>
            <w:noProof/>
            <w:webHidden/>
            <w:rtl/>
          </w:rPr>
          <w:instrText xml:space="preserve"> </w:instrText>
        </w:r>
        <w:r>
          <w:rPr>
            <w:rStyle w:val="Hyperlink"/>
            <w:noProof/>
            <w:rtl/>
          </w:rPr>
        </w:r>
        <w:r>
          <w:rPr>
            <w:rStyle w:val="Hyperlink"/>
            <w:noProof/>
            <w:rtl/>
          </w:rPr>
          <w:fldChar w:fldCharType="separate"/>
        </w:r>
        <w:r>
          <w:rPr>
            <w:noProof/>
            <w:webHidden/>
            <w:rtl/>
          </w:rPr>
          <w:t>489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29" w:history="1">
        <w:r>
          <w:rPr>
            <w:rStyle w:val="Hyperlink"/>
            <w:rFonts w:hint="cs"/>
            <w:noProof/>
            <w:rtl/>
          </w:rPr>
          <w:t>مات عمّار على الفطرة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Toc357448529 \h</w:instrText>
        </w:r>
        <w:r>
          <w:rPr>
            <w:noProof/>
            <w:webHidden/>
            <w:rtl/>
          </w:rPr>
          <w:instrText xml:space="preserve"> </w:instrText>
        </w:r>
        <w:r>
          <w:rPr>
            <w:rStyle w:val="Hyperlink"/>
            <w:noProof/>
            <w:rtl/>
          </w:rPr>
        </w:r>
        <w:r>
          <w:rPr>
            <w:rStyle w:val="Hyperlink"/>
            <w:noProof/>
            <w:rtl/>
          </w:rPr>
          <w:fldChar w:fldCharType="separate"/>
        </w:r>
        <w:r>
          <w:rPr>
            <w:noProof/>
            <w:webHidden/>
            <w:rtl/>
          </w:rPr>
          <w:t>489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30" w:history="1">
        <w:r>
          <w:rPr>
            <w:rStyle w:val="Hyperlink"/>
            <w:rFonts w:hint="cs"/>
            <w:noProof/>
            <w:rtl/>
          </w:rPr>
          <w:t xml:space="preserve">ما خير عمّار بين أمرين </w:t>
        </w:r>
        <w:r w:rsidRPr="003429C6">
          <w:rPr>
            <w:rFonts w:hint="cs"/>
            <w:noProof/>
            <w:rtl/>
          </w:rPr>
          <w:t>إلا اختار أشدّهما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Toc357448530 \h</w:instrText>
        </w:r>
        <w:r>
          <w:rPr>
            <w:noProof/>
            <w:webHidden/>
            <w:rtl/>
          </w:rPr>
          <w:instrText xml:space="preserve"> </w:instrText>
        </w:r>
        <w:r>
          <w:rPr>
            <w:rStyle w:val="Hyperlink"/>
            <w:noProof/>
            <w:rtl/>
          </w:rPr>
        </w:r>
        <w:r>
          <w:rPr>
            <w:rStyle w:val="Hyperlink"/>
            <w:noProof/>
            <w:rtl/>
          </w:rPr>
          <w:fldChar w:fldCharType="separate"/>
        </w:r>
        <w:r>
          <w:rPr>
            <w:noProof/>
            <w:webHidden/>
            <w:rtl/>
          </w:rPr>
          <w:t>490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31" w:history="1">
        <w:r w:rsidRPr="003429C6">
          <w:rPr>
            <w:rStyle w:val="Hyperlink"/>
            <w:rFonts w:hint="cs"/>
            <w:noProof/>
            <w:rtl/>
          </w:rPr>
          <w:t>خطبة عليّ (عليه السلام) بصفّين يوم الجمعة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Toc357448531 \h</w:instrText>
        </w:r>
        <w:r>
          <w:rPr>
            <w:noProof/>
            <w:webHidden/>
            <w:rtl/>
          </w:rPr>
          <w:instrText xml:space="preserve"> </w:instrText>
        </w:r>
        <w:r>
          <w:rPr>
            <w:rStyle w:val="Hyperlink"/>
            <w:noProof/>
            <w:rtl/>
          </w:rPr>
        </w:r>
        <w:r>
          <w:rPr>
            <w:rStyle w:val="Hyperlink"/>
            <w:noProof/>
            <w:rtl/>
          </w:rPr>
          <w:fldChar w:fldCharType="separate"/>
        </w:r>
        <w:r>
          <w:rPr>
            <w:noProof/>
            <w:webHidden/>
            <w:rtl/>
          </w:rPr>
          <w:t>490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32" w:history="1">
        <w:r w:rsidRPr="003429C6">
          <w:rPr>
            <w:rStyle w:val="Hyperlink"/>
            <w:rFonts w:hint="cs"/>
            <w:noProof/>
            <w:rtl/>
          </w:rPr>
          <w:t xml:space="preserve">بلغ النبيّ </w:t>
        </w:r>
        <w:r w:rsidRPr="00FC074E">
          <w:rPr>
            <w:rStyle w:val="Hyperlink"/>
            <w:rFonts w:hint="cs"/>
            <w:noProof/>
            <w:webHidden/>
            <w:rtl/>
          </w:rPr>
          <w:t>(صلّي الله عليه و آله وسلّم)</w:t>
        </w:r>
        <w:r w:rsidRPr="003429C6">
          <w:rPr>
            <w:rStyle w:val="Hyperlink"/>
            <w:rFonts w:hint="cs"/>
            <w:noProof/>
            <w:rtl/>
          </w:rPr>
          <w:t xml:space="preserve"> إنكار اُناس تسمية عليّ (عليه السلام) بأميرالمؤمنين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Toc357448532 \h</w:instrText>
        </w:r>
        <w:r>
          <w:rPr>
            <w:noProof/>
            <w:webHidden/>
            <w:rtl/>
          </w:rPr>
          <w:instrText xml:space="preserve"> </w:instrText>
        </w:r>
        <w:r>
          <w:rPr>
            <w:rStyle w:val="Hyperlink"/>
            <w:noProof/>
            <w:rtl/>
          </w:rPr>
        </w:r>
        <w:r>
          <w:rPr>
            <w:rStyle w:val="Hyperlink"/>
            <w:noProof/>
            <w:rtl/>
          </w:rPr>
          <w:fldChar w:fldCharType="separate"/>
        </w:r>
        <w:r>
          <w:rPr>
            <w:noProof/>
            <w:webHidden/>
            <w:rtl/>
          </w:rPr>
          <w:t>491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33" w:history="1">
        <w:r w:rsidRPr="003429C6">
          <w:rPr>
            <w:rStyle w:val="Hyperlink"/>
            <w:rFonts w:hint="cs"/>
            <w:noProof/>
            <w:rtl/>
          </w:rPr>
          <w:t>ابن عباس يذكر عليّاً (عليه السلام) بعد وفاته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Toc357448533 \h</w:instrText>
        </w:r>
        <w:r>
          <w:rPr>
            <w:noProof/>
            <w:webHidden/>
            <w:rtl/>
          </w:rPr>
          <w:instrText xml:space="preserve"> </w:instrText>
        </w:r>
        <w:r>
          <w:rPr>
            <w:rStyle w:val="Hyperlink"/>
            <w:noProof/>
            <w:rtl/>
          </w:rPr>
        </w:r>
        <w:r>
          <w:rPr>
            <w:rStyle w:val="Hyperlink"/>
            <w:noProof/>
            <w:rtl/>
          </w:rPr>
          <w:fldChar w:fldCharType="separate"/>
        </w:r>
        <w:r>
          <w:rPr>
            <w:noProof/>
            <w:webHidden/>
            <w:rtl/>
          </w:rPr>
          <w:t>492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34" w:history="1">
        <w:r w:rsidRPr="003429C6">
          <w:rPr>
            <w:rStyle w:val="Hyperlink"/>
            <w:rFonts w:hint="cs"/>
            <w:noProof/>
            <w:rtl/>
          </w:rPr>
          <w:t>امرأة تصف عليّاً (عليه السلام) في مسجد الكوفة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Toc357448534 \h</w:instrText>
        </w:r>
        <w:r>
          <w:rPr>
            <w:noProof/>
            <w:webHidden/>
            <w:rtl/>
          </w:rPr>
          <w:instrText xml:space="preserve"> </w:instrText>
        </w:r>
        <w:r>
          <w:rPr>
            <w:rStyle w:val="Hyperlink"/>
            <w:noProof/>
            <w:rtl/>
          </w:rPr>
        </w:r>
        <w:r>
          <w:rPr>
            <w:rStyle w:val="Hyperlink"/>
            <w:noProof/>
            <w:rtl/>
          </w:rPr>
          <w:fldChar w:fldCharType="separate"/>
        </w:r>
        <w:r>
          <w:rPr>
            <w:noProof/>
            <w:webHidden/>
            <w:rtl/>
          </w:rPr>
          <w:t>493</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536"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الرابع</w:t>
        </w:r>
        <w:r w:rsidRPr="003954ED">
          <w:rPr>
            <w:rStyle w:val="Hyperlink"/>
            <w:noProof/>
            <w:rtl/>
          </w:rPr>
          <w:t xml:space="preserve"> </w:t>
        </w:r>
        <w:r w:rsidRPr="003954ED">
          <w:rPr>
            <w:rStyle w:val="Hyperlink"/>
            <w:rFonts w:hint="eastAsia"/>
            <w:noProof/>
            <w:rtl/>
          </w:rPr>
          <w:t>والستون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Toc357448536 \h</w:instrText>
        </w:r>
        <w:r>
          <w:rPr>
            <w:noProof/>
            <w:webHidden/>
            <w:rtl/>
          </w:rPr>
          <w:instrText xml:space="preserve"> </w:instrText>
        </w:r>
        <w:r>
          <w:rPr>
            <w:rStyle w:val="Hyperlink"/>
            <w:noProof/>
            <w:rtl/>
          </w:rPr>
        </w:r>
        <w:r>
          <w:rPr>
            <w:rStyle w:val="Hyperlink"/>
            <w:noProof/>
            <w:rtl/>
          </w:rPr>
          <w:fldChar w:fldCharType="separate"/>
        </w:r>
        <w:r>
          <w:rPr>
            <w:noProof/>
            <w:webHidden/>
            <w:rtl/>
          </w:rPr>
          <w:t>494</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537"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8538" w:history="1">
        <w:r w:rsidRPr="003954ED">
          <w:rPr>
            <w:rStyle w:val="Hyperlink"/>
            <w:rFonts w:hint="eastAsia"/>
            <w:noProof/>
            <w:rtl/>
          </w:rPr>
          <w:t>السادس</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جمادى</w:t>
        </w:r>
        <w:r w:rsidRPr="003954ED">
          <w:rPr>
            <w:rStyle w:val="Hyperlink"/>
            <w:noProof/>
            <w:rtl/>
          </w:rPr>
          <w:t xml:space="preserve"> </w:t>
        </w:r>
        <w:r w:rsidRPr="003954ED">
          <w:rPr>
            <w:rStyle w:val="Hyperlink"/>
            <w:rFonts w:hint="eastAsia"/>
            <w:noProof/>
            <w:rtl/>
          </w:rPr>
          <w:t>الاولى</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539" w:history="1">
        <w:r>
          <w:rPr>
            <w:rStyle w:val="Hyperlink"/>
            <w:rFonts w:hint="cs"/>
            <w:noProof/>
            <w:rtl/>
          </w:rPr>
          <w:t xml:space="preserve">تفسير قوله (تعالى): </w:t>
        </w:r>
        <w:r w:rsidRPr="00A36927">
          <w:rPr>
            <w:rStyle w:val="libAlaemChar"/>
            <w:rFonts w:hint="cs"/>
            <w:rtl/>
          </w:rPr>
          <w:t>(</w:t>
        </w:r>
        <w:r w:rsidRPr="00B71FE5">
          <w:rPr>
            <w:rStyle w:val="libAieChar"/>
            <w:rFonts w:cs="Traditional Arabic"/>
            <w:rtl/>
          </w:rPr>
          <w:t>وُجُوهٌ يَوْمَئِذٍ نَّاضِرَةٌ</w:t>
        </w:r>
        <w:r>
          <w:rPr>
            <w:rStyle w:val="libAieChar"/>
            <w:rFonts w:cs="Traditional Arabic" w:hint="cs"/>
            <w:rtl/>
          </w:rPr>
          <w:t xml:space="preserve"> ...</w:t>
        </w:r>
        <w:r w:rsidRPr="00A36927">
          <w:rPr>
            <w:rStyle w:val="libAlaemChar"/>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Toc357448539 \h</w:instrText>
        </w:r>
        <w:r>
          <w:rPr>
            <w:noProof/>
            <w:webHidden/>
            <w:rtl/>
          </w:rPr>
          <w:instrText xml:space="preserve"> </w:instrText>
        </w:r>
        <w:r>
          <w:rPr>
            <w:rStyle w:val="Hyperlink"/>
            <w:noProof/>
            <w:rtl/>
          </w:rPr>
        </w:r>
        <w:r>
          <w:rPr>
            <w:rStyle w:val="Hyperlink"/>
            <w:noProof/>
            <w:rtl/>
          </w:rPr>
          <w:fldChar w:fldCharType="separate"/>
        </w:r>
        <w:r>
          <w:rPr>
            <w:noProof/>
            <w:webHidden/>
            <w:rtl/>
          </w:rPr>
          <w:t>494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40" w:history="1">
        <w:r w:rsidRPr="00256DAD">
          <w:rPr>
            <w:rStyle w:val="Hyperlink"/>
            <w:rFonts w:hint="cs"/>
            <w:noProof/>
            <w:rtl/>
          </w:rPr>
          <w:t xml:space="preserve">تفسير قوله </w:t>
        </w:r>
        <w:r w:rsidRPr="00256DAD">
          <w:rPr>
            <w:rStyle w:val="Hyperlink"/>
            <w:rFonts w:hint="cs"/>
            <w:noProof/>
            <w:rtl/>
          </w:rPr>
          <w:t>(</w:t>
        </w:r>
        <w:r w:rsidRPr="00256DAD">
          <w:rPr>
            <w:rStyle w:val="Hyperlink"/>
            <w:rFonts w:hint="cs"/>
            <w:noProof/>
            <w:rtl/>
          </w:rPr>
          <w:t xml:space="preserve">تعالى): </w:t>
        </w:r>
        <w:r w:rsidRPr="00A36927">
          <w:rPr>
            <w:rStyle w:val="libAlaemChar"/>
            <w:rFonts w:hint="cs"/>
            <w:rtl/>
          </w:rPr>
          <w:t>(</w:t>
        </w:r>
        <w:r w:rsidRPr="00B71FE5">
          <w:rPr>
            <w:rStyle w:val="libAieChar"/>
            <w:rFonts w:cs="Traditional Arabic"/>
            <w:rtl/>
          </w:rPr>
          <w:t>لَّا تُدْرِكُهُ الْأَبْصَارُ</w:t>
        </w:r>
        <w:r>
          <w:rPr>
            <w:rStyle w:val="libAieChar"/>
            <w:rFonts w:cs="Traditional Arabic" w:hint="cs"/>
            <w:rtl/>
          </w:rPr>
          <w:t xml:space="preserve"> ...</w:t>
        </w:r>
        <w:r w:rsidRPr="00A36927">
          <w:rPr>
            <w:rStyle w:val="libAlaemChar"/>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Toc357448540 \h</w:instrText>
        </w:r>
        <w:r>
          <w:rPr>
            <w:noProof/>
            <w:webHidden/>
            <w:rtl/>
          </w:rPr>
          <w:instrText xml:space="preserve"> </w:instrText>
        </w:r>
        <w:r>
          <w:rPr>
            <w:rStyle w:val="Hyperlink"/>
            <w:noProof/>
            <w:rtl/>
          </w:rPr>
        </w:r>
        <w:r>
          <w:rPr>
            <w:rStyle w:val="Hyperlink"/>
            <w:noProof/>
            <w:rtl/>
          </w:rPr>
          <w:fldChar w:fldCharType="separate"/>
        </w:r>
        <w:r>
          <w:rPr>
            <w:noProof/>
            <w:webHidden/>
            <w:rtl/>
          </w:rPr>
          <w:t>494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41" w:history="1">
        <w:r>
          <w:rPr>
            <w:rStyle w:val="Hyperlink"/>
            <w:rFonts w:hint="cs"/>
            <w:noProof/>
            <w:rtl/>
          </w:rPr>
          <w:t>هل يُرى الله تعالى في المعاد؟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Toc357448541 \h</w:instrText>
        </w:r>
        <w:r>
          <w:rPr>
            <w:noProof/>
            <w:webHidden/>
            <w:rtl/>
          </w:rPr>
          <w:instrText xml:space="preserve"> </w:instrText>
        </w:r>
        <w:r>
          <w:rPr>
            <w:rStyle w:val="Hyperlink"/>
            <w:noProof/>
            <w:rtl/>
          </w:rPr>
        </w:r>
        <w:r>
          <w:rPr>
            <w:rStyle w:val="Hyperlink"/>
            <w:noProof/>
            <w:rtl/>
          </w:rPr>
          <w:fldChar w:fldCharType="separate"/>
        </w:r>
        <w:r>
          <w:rPr>
            <w:noProof/>
            <w:webHidden/>
            <w:rtl/>
          </w:rPr>
          <w:t>495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42" w:history="1">
        <w:r>
          <w:rPr>
            <w:rStyle w:val="Hyperlink"/>
            <w:rFonts w:hint="cs"/>
            <w:noProof/>
            <w:rtl/>
          </w:rPr>
          <w:t>لا تخلو المعصية من ثلاثة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Toc357448542 \h</w:instrText>
        </w:r>
        <w:r>
          <w:rPr>
            <w:noProof/>
            <w:webHidden/>
            <w:rtl/>
          </w:rPr>
          <w:instrText xml:space="preserve"> </w:instrText>
        </w:r>
        <w:r>
          <w:rPr>
            <w:rStyle w:val="Hyperlink"/>
            <w:noProof/>
            <w:rtl/>
          </w:rPr>
        </w:r>
        <w:r>
          <w:rPr>
            <w:rStyle w:val="Hyperlink"/>
            <w:noProof/>
            <w:rtl/>
          </w:rPr>
          <w:fldChar w:fldCharType="separate"/>
        </w:r>
        <w:r>
          <w:rPr>
            <w:noProof/>
            <w:webHidden/>
            <w:rtl/>
          </w:rPr>
          <w:t>495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43" w:history="1">
        <w:r>
          <w:rPr>
            <w:rStyle w:val="Hyperlink"/>
            <w:rFonts w:hint="cs"/>
            <w:noProof/>
            <w:rtl/>
          </w:rPr>
          <w:t>إن الله تعالى ينزل في كل ليلة إلي السماء الدنيا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Toc357448543 \h</w:instrText>
        </w:r>
        <w:r>
          <w:rPr>
            <w:noProof/>
            <w:webHidden/>
            <w:rtl/>
          </w:rPr>
          <w:instrText xml:space="preserve"> </w:instrText>
        </w:r>
        <w:r>
          <w:rPr>
            <w:rStyle w:val="Hyperlink"/>
            <w:noProof/>
            <w:rtl/>
          </w:rPr>
        </w:r>
        <w:r>
          <w:rPr>
            <w:rStyle w:val="Hyperlink"/>
            <w:noProof/>
            <w:rtl/>
          </w:rPr>
          <w:fldChar w:fldCharType="separate"/>
        </w:r>
        <w:r>
          <w:rPr>
            <w:noProof/>
            <w:webHidden/>
            <w:rtl/>
          </w:rPr>
          <w:t>495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44" w:history="1">
        <w:r>
          <w:rPr>
            <w:rStyle w:val="Hyperlink"/>
            <w:rFonts w:hint="cs"/>
            <w:noProof/>
            <w:rtl/>
          </w:rPr>
          <w:t>من قال: يا الله يا ربّاه يا سيّداه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Toc357448544 \h</w:instrText>
        </w:r>
        <w:r>
          <w:rPr>
            <w:noProof/>
            <w:webHidden/>
            <w:rtl/>
          </w:rPr>
          <w:instrText xml:space="preserve"> </w:instrText>
        </w:r>
        <w:r>
          <w:rPr>
            <w:rStyle w:val="Hyperlink"/>
            <w:noProof/>
            <w:rtl/>
          </w:rPr>
        </w:r>
        <w:r>
          <w:rPr>
            <w:rStyle w:val="Hyperlink"/>
            <w:noProof/>
            <w:rtl/>
          </w:rPr>
          <w:fldChar w:fldCharType="separate"/>
        </w:r>
        <w:r>
          <w:rPr>
            <w:noProof/>
            <w:webHidden/>
            <w:rtl/>
          </w:rPr>
          <w:t>496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45" w:history="1">
        <w:r>
          <w:rPr>
            <w:rStyle w:val="Hyperlink"/>
            <w:rFonts w:hint="cs"/>
            <w:noProof/>
            <w:rtl/>
          </w:rPr>
          <w:t>أيّما امرأة رفعت من بيت زوجها شيئاً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Toc357448545 \h</w:instrText>
        </w:r>
        <w:r>
          <w:rPr>
            <w:noProof/>
            <w:webHidden/>
            <w:rtl/>
          </w:rPr>
          <w:instrText xml:space="preserve"> </w:instrText>
        </w:r>
        <w:r>
          <w:rPr>
            <w:rStyle w:val="Hyperlink"/>
            <w:noProof/>
            <w:rtl/>
          </w:rPr>
        </w:r>
        <w:r>
          <w:rPr>
            <w:rStyle w:val="Hyperlink"/>
            <w:noProof/>
            <w:rtl/>
          </w:rPr>
          <w:fldChar w:fldCharType="separate"/>
        </w:r>
        <w:r>
          <w:rPr>
            <w:noProof/>
            <w:webHidden/>
            <w:rtl/>
          </w:rPr>
          <w:t>496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46" w:history="1">
        <w:r>
          <w:rPr>
            <w:rStyle w:val="Hyperlink"/>
            <w:rFonts w:hint="cs"/>
            <w:noProof/>
            <w:rtl/>
          </w:rPr>
          <w:t>ثلاثة من لم تكن فيه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Toc357448546 \h</w:instrText>
        </w:r>
        <w:r>
          <w:rPr>
            <w:noProof/>
            <w:webHidden/>
            <w:rtl/>
          </w:rPr>
          <w:instrText xml:space="preserve"> </w:instrText>
        </w:r>
        <w:r>
          <w:rPr>
            <w:rStyle w:val="Hyperlink"/>
            <w:noProof/>
            <w:rtl/>
          </w:rPr>
        </w:r>
        <w:r>
          <w:rPr>
            <w:rStyle w:val="Hyperlink"/>
            <w:noProof/>
            <w:rtl/>
          </w:rPr>
          <w:fldChar w:fldCharType="separate"/>
        </w:r>
        <w:r>
          <w:rPr>
            <w:noProof/>
            <w:webHidden/>
            <w:rtl/>
          </w:rPr>
          <w:t>497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47" w:history="1">
        <w:r>
          <w:rPr>
            <w:rStyle w:val="Hyperlink"/>
            <w:rFonts w:hint="cs"/>
            <w:noProof/>
            <w:rtl/>
          </w:rPr>
          <w:t>إنّ العبد ليحبس على ذنب من ذنوبه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Toc357448547 \h</w:instrText>
        </w:r>
        <w:r>
          <w:rPr>
            <w:noProof/>
            <w:webHidden/>
            <w:rtl/>
          </w:rPr>
          <w:instrText xml:space="preserve"> </w:instrText>
        </w:r>
        <w:r>
          <w:rPr>
            <w:rStyle w:val="Hyperlink"/>
            <w:noProof/>
            <w:rtl/>
          </w:rPr>
        </w:r>
        <w:r>
          <w:rPr>
            <w:rStyle w:val="Hyperlink"/>
            <w:noProof/>
            <w:rtl/>
          </w:rPr>
          <w:fldChar w:fldCharType="separate"/>
        </w:r>
        <w:r>
          <w:rPr>
            <w:noProof/>
            <w:webHidden/>
            <w:rtl/>
          </w:rPr>
          <w:t>497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48" w:history="1">
        <w:r>
          <w:rPr>
            <w:rStyle w:val="Hyperlink"/>
            <w:rFonts w:hint="cs"/>
            <w:noProof/>
            <w:rtl/>
          </w:rPr>
          <w:t>لاتنشق الأرض عن أحد يوم القيامة إلا وملكان آخذان بضبعيه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Toc357448548 \h</w:instrText>
        </w:r>
        <w:r>
          <w:rPr>
            <w:noProof/>
            <w:webHidden/>
            <w:rtl/>
          </w:rPr>
          <w:instrText xml:space="preserve"> </w:instrText>
        </w:r>
        <w:r>
          <w:rPr>
            <w:rStyle w:val="Hyperlink"/>
            <w:noProof/>
            <w:rtl/>
          </w:rPr>
        </w:r>
        <w:r>
          <w:rPr>
            <w:rStyle w:val="Hyperlink"/>
            <w:noProof/>
            <w:rtl/>
          </w:rPr>
          <w:fldChar w:fldCharType="separate"/>
        </w:r>
        <w:r>
          <w:rPr>
            <w:noProof/>
            <w:webHidden/>
            <w:rtl/>
          </w:rPr>
          <w:t>497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49" w:history="1">
        <w:r>
          <w:rPr>
            <w:rStyle w:val="Hyperlink"/>
            <w:rFonts w:hint="cs"/>
            <w:noProof/>
            <w:rtl/>
          </w:rPr>
          <w:t xml:space="preserve">أصابت أبوهاشم الجعفري ضائقة فذهب إلى الهادي </w:t>
        </w:r>
        <w:r w:rsidRPr="00FC074E">
          <w:rPr>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Toc357448549 \h</w:instrText>
        </w:r>
        <w:r>
          <w:rPr>
            <w:noProof/>
            <w:webHidden/>
            <w:rtl/>
          </w:rPr>
          <w:instrText xml:space="preserve"> </w:instrText>
        </w:r>
        <w:r>
          <w:rPr>
            <w:rStyle w:val="Hyperlink"/>
            <w:noProof/>
            <w:rtl/>
          </w:rPr>
        </w:r>
        <w:r>
          <w:rPr>
            <w:rStyle w:val="Hyperlink"/>
            <w:noProof/>
            <w:rtl/>
          </w:rPr>
          <w:fldChar w:fldCharType="separate"/>
        </w:r>
        <w:r>
          <w:rPr>
            <w:noProof/>
            <w:webHidden/>
            <w:rtl/>
          </w:rPr>
          <w:t>497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50" w:history="1">
        <w:r>
          <w:rPr>
            <w:rStyle w:val="Hyperlink"/>
            <w:rFonts w:hint="cs"/>
            <w:noProof/>
            <w:rtl/>
          </w:rPr>
          <w:t>لا صلاة لحاقن ولا لحاقب ولا لحازق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Toc357448550 \h</w:instrText>
        </w:r>
        <w:r>
          <w:rPr>
            <w:noProof/>
            <w:webHidden/>
            <w:rtl/>
          </w:rPr>
          <w:instrText xml:space="preserve"> </w:instrText>
        </w:r>
        <w:r>
          <w:rPr>
            <w:rStyle w:val="Hyperlink"/>
            <w:noProof/>
            <w:rtl/>
          </w:rPr>
        </w:r>
        <w:r>
          <w:rPr>
            <w:rStyle w:val="Hyperlink"/>
            <w:noProof/>
            <w:rtl/>
          </w:rPr>
          <w:fldChar w:fldCharType="separate"/>
        </w:r>
        <w:r>
          <w:rPr>
            <w:noProof/>
            <w:webHidden/>
            <w:rtl/>
          </w:rPr>
          <w:t>498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51" w:history="1">
        <w:r>
          <w:rPr>
            <w:rStyle w:val="Hyperlink"/>
            <w:rFonts w:hint="cs"/>
            <w:noProof/>
            <w:rtl/>
          </w:rPr>
          <w:t>ما أقبح بالرجل أن يأتي عليه ستّون سنة فم يقيم صلاةً واحدةً تامّة!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Toc357448551 \h</w:instrText>
        </w:r>
        <w:r>
          <w:rPr>
            <w:noProof/>
            <w:webHidden/>
            <w:rtl/>
          </w:rPr>
          <w:instrText xml:space="preserve"> </w:instrText>
        </w:r>
        <w:r>
          <w:rPr>
            <w:rStyle w:val="Hyperlink"/>
            <w:noProof/>
            <w:rtl/>
          </w:rPr>
        </w:r>
        <w:r>
          <w:rPr>
            <w:rStyle w:val="Hyperlink"/>
            <w:noProof/>
            <w:rtl/>
          </w:rPr>
          <w:fldChar w:fldCharType="separate"/>
        </w:r>
        <w:r>
          <w:rPr>
            <w:noProof/>
            <w:webHidden/>
            <w:rtl/>
          </w:rPr>
          <w:t>498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52" w:history="1">
        <w:r>
          <w:rPr>
            <w:rStyle w:val="Hyperlink"/>
            <w:rFonts w:hint="cs"/>
            <w:noProof/>
            <w:rtl/>
          </w:rPr>
          <w:t xml:space="preserve">ديني دين النبيّ </w:t>
        </w:r>
        <w:r w:rsidRPr="00FC074E">
          <w:rPr>
            <w:rStyle w:val="Hyperlink"/>
            <w:rFonts w:hint="cs"/>
            <w:noProof/>
            <w:webHidden/>
            <w:rtl/>
          </w:rPr>
          <w:t>(صلّي الله عليه و آله وسلّم)</w:t>
        </w:r>
        <w:r>
          <w:rPr>
            <w:rStyle w:val="Hyperlink"/>
            <w:rFonts w:hint="cs"/>
            <w:noProof/>
            <w:rtl/>
          </w:rPr>
          <w:t xml:space="preserve"> وحسبي حسب النبيّ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Toc357448552 \h</w:instrText>
        </w:r>
        <w:r>
          <w:rPr>
            <w:noProof/>
            <w:webHidden/>
            <w:rtl/>
          </w:rPr>
          <w:instrText xml:space="preserve"> </w:instrText>
        </w:r>
        <w:r>
          <w:rPr>
            <w:rStyle w:val="Hyperlink"/>
            <w:noProof/>
            <w:rtl/>
          </w:rPr>
        </w:r>
        <w:r>
          <w:rPr>
            <w:rStyle w:val="Hyperlink"/>
            <w:noProof/>
            <w:rtl/>
          </w:rPr>
          <w:fldChar w:fldCharType="separate"/>
        </w:r>
        <w:r>
          <w:rPr>
            <w:noProof/>
            <w:webHidden/>
            <w:rtl/>
          </w:rPr>
          <w:t>499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53" w:history="1">
        <w:r>
          <w:rPr>
            <w:rStyle w:val="Hyperlink"/>
            <w:rFonts w:hint="cs"/>
            <w:noProof/>
            <w:rtl/>
          </w:rPr>
          <w:t>إنّي تارك فيكم الثقلين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Toc357448553 \h</w:instrText>
        </w:r>
        <w:r>
          <w:rPr>
            <w:noProof/>
            <w:webHidden/>
            <w:rtl/>
          </w:rPr>
          <w:instrText xml:space="preserve"> </w:instrText>
        </w:r>
        <w:r>
          <w:rPr>
            <w:rStyle w:val="Hyperlink"/>
            <w:noProof/>
            <w:rtl/>
          </w:rPr>
        </w:r>
        <w:r>
          <w:rPr>
            <w:rStyle w:val="Hyperlink"/>
            <w:noProof/>
            <w:rtl/>
          </w:rPr>
          <w:fldChar w:fldCharType="separate"/>
        </w:r>
        <w:r>
          <w:rPr>
            <w:noProof/>
            <w:webHidden/>
            <w:rtl/>
          </w:rPr>
          <w:t>500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54" w:history="1">
        <w:r>
          <w:rPr>
            <w:rStyle w:val="Hyperlink"/>
            <w:rFonts w:hint="cs"/>
            <w:noProof/>
            <w:rtl/>
          </w:rPr>
          <w:t xml:space="preserve">جواب عليّ </w:t>
        </w:r>
        <w:r w:rsidRPr="00FC074E">
          <w:rPr>
            <w:rStyle w:val="Hyperlink"/>
            <w:rFonts w:hint="cs"/>
            <w:noProof/>
            <w:rtl/>
          </w:rPr>
          <w:t>(عليه السلام)</w:t>
        </w:r>
        <w:r>
          <w:rPr>
            <w:rStyle w:val="Hyperlink"/>
            <w:rFonts w:hint="cs"/>
            <w:noProof/>
            <w:rtl/>
          </w:rPr>
          <w:t xml:space="preserve"> للمنجّم عند مسيره إلى النهروان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Toc357448554 \h</w:instrText>
        </w:r>
        <w:r>
          <w:rPr>
            <w:noProof/>
            <w:webHidden/>
            <w:rtl/>
          </w:rPr>
          <w:instrText xml:space="preserve"> </w:instrText>
        </w:r>
        <w:r>
          <w:rPr>
            <w:rStyle w:val="Hyperlink"/>
            <w:noProof/>
            <w:rtl/>
          </w:rPr>
        </w:r>
        <w:r>
          <w:rPr>
            <w:rStyle w:val="Hyperlink"/>
            <w:noProof/>
            <w:rtl/>
          </w:rPr>
          <w:fldChar w:fldCharType="separate"/>
        </w:r>
        <w:r>
          <w:rPr>
            <w:noProof/>
            <w:webHidden/>
            <w:rtl/>
          </w:rPr>
          <w:t>500</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556"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الخامس</w:t>
        </w:r>
        <w:r w:rsidRPr="003954ED">
          <w:rPr>
            <w:rStyle w:val="Hyperlink"/>
            <w:noProof/>
            <w:rtl/>
          </w:rPr>
          <w:t xml:space="preserve"> </w:t>
        </w:r>
        <w:r w:rsidRPr="003954ED">
          <w:rPr>
            <w:rStyle w:val="Hyperlink"/>
            <w:rFonts w:hint="eastAsia"/>
            <w:noProof/>
            <w:rtl/>
          </w:rPr>
          <w:t>والستون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Toc357448556 \h</w:instrText>
        </w:r>
        <w:r>
          <w:rPr>
            <w:noProof/>
            <w:webHidden/>
            <w:rtl/>
          </w:rPr>
          <w:instrText xml:space="preserve"> </w:instrText>
        </w:r>
        <w:r>
          <w:rPr>
            <w:rStyle w:val="Hyperlink"/>
            <w:noProof/>
            <w:rtl/>
          </w:rPr>
        </w:r>
        <w:r>
          <w:rPr>
            <w:rStyle w:val="Hyperlink"/>
            <w:noProof/>
            <w:rtl/>
          </w:rPr>
          <w:fldChar w:fldCharType="separate"/>
        </w:r>
        <w:r>
          <w:rPr>
            <w:noProof/>
            <w:webHidden/>
            <w:rtl/>
          </w:rPr>
          <w:t>502</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557"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8558" w:history="1">
        <w:r w:rsidRPr="003954ED">
          <w:rPr>
            <w:rStyle w:val="Hyperlink"/>
            <w:rFonts w:hint="eastAsia"/>
            <w:noProof/>
            <w:rtl/>
          </w:rPr>
          <w:t>التاسع</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جمادى</w:t>
        </w:r>
        <w:r w:rsidRPr="003954ED">
          <w:rPr>
            <w:rStyle w:val="Hyperlink"/>
            <w:noProof/>
            <w:rtl/>
          </w:rPr>
          <w:t xml:space="preserve"> </w:t>
        </w:r>
        <w:r w:rsidRPr="003954ED">
          <w:rPr>
            <w:rStyle w:val="Hyperlink"/>
            <w:rFonts w:hint="eastAsia"/>
            <w:noProof/>
            <w:rtl/>
          </w:rPr>
          <w:t>الاولى</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559" w:history="1">
        <w:r>
          <w:rPr>
            <w:rStyle w:val="Hyperlink"/>
            <w:rFonts w:hint="cs"/>
            <w:noProof/>
            <w:rtl/>
          </w:rPr>
          <w:t xml:space="preserve">سؤال الصادق </w:t>
        </w:r>
        <w:r w:rsidRPr="00FC074E">
          <w:rPr>
            <w:rFonts w:hint="cs"/>
            <w:noProof/>
            <w:rtl/>
          </w:rPr>
          <w:t>(عليه السلام)</w:t>
        </w:r>
        <w:r>
          <w:rPr>
            <w:rFonts w:hint="cs"/>
            <w:noProof/>
            <w:webHidden/>
            <w:rtl/>
          </w:rPr>
          <w:t xml:space="preserve"> عن الخمر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Toc357448559 \h</w:instrText>
        </w:r>
        <w:r>
          <w:rPr>
            <w:noProof/>
            <w:webHidden/>
            <w:rtl/>
          </w:rPr>
          <w:instrText xml:space="preserve"> </w:instrText>
        </w:r>
        <w:r>
          <w:rPr>
            <w:rStyle w:val="Hyperlink"/>
            <w:noProof/>
            <w:rtl/>
          </w:rPr>
        </w:r>
        <w:r>
          <w:rPr>
            <w:rStyle w:val="Hyperlink"/>
            <w:noProof/>
            <w:rtl/>
          </w:rPr>
          <w:fldChar w:fldCharType="separate"/>
        </w:r>
        <w:r>
          <w:rPr>
            <w:noProof/>
            <w:webHidden/>
            <w:rtl/>
          </w:rPr>
          <w:t>502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60" w:history="1">
        <w:r>
          <w:rPr>
            <w:rStyle w:val="Hyperlink"/>
            <w:rFonts w:hint="cs"/>
            <w:noProof/>
            <w:rtl/>
          </w:rPr>
          <w:t>إيّاك والخصومات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Toc357448560 \h</w:instrText>
        </w:r>
        <w:r>
          <w:rPr>
            <w:noProof/>
            <w:webHidden/>
            <w:rtl/>
          </w:rPr>
          <w:instrText xml:space="preserve"> </w:instrText>
        </w:r>
        <w:r>
          <w:rPr>
            <w:rStyle w:val="Hyperlink"/>
            <w:noProof/>
            <w:rtl/>
          </w:rPr>
        </w:r>
        <w:r>
          <w:rPr>
            <w:rStyle w:val="Hyperlink"/>
            <w:noProof/>
            <w:rtl/>
          </w:rPr>
          <w:fldChar w:fldCharType="separate"/>
        </w:r>
        <w:r>
          <w:rPr>
            <w:noProof/>
            <w:webHidden/>
            <w:rtl/>
          </w:rPr>
          <w:t>503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61" w:history="1">
        <w:r>
          <w:rPr>
            <w:rStyle w:val="Hyperlink"/>
            <w:rFonts w:hint="cs"/>
            <w:noProof/>
            <w:rtl/>
          </w:rPr>
          <w:t>إياكم والتفكّر في الله تعالى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Toc357448561 \h</w:instrText>
        </w:r>
        <w:r>
          <w:rPr>
            <w:noProof/>
            <w:webHidden/>
            <w:rtl/>
          </w:rPr>
          <w:instrText xml:space="preserve"> </w:instrText>
        </w:r>
        <w:r>
          <w:rPr>
            <w:rStyle w:val="Hyperlink"/>
            <w:noProof/>
            <w:rtl/>
          </w:rPr>
        </w:r>
        <w:r>
          <w:rPr>
            <w:rStyle w:val="Hyperlink"/>
            <w:noProof/>
            <w:rtl/>
          </w:rPr>
          <w:fldChar w:fldCharType="separate"/>
        </w:r>
        <w:r>
          <w:rPr>
            <w:noProof/>
            <w:webHidden/>
            <w:rtl/>
          </w:rPr>
          <w:t>503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62" w:history="1">
        <w:r>
          <w:rPr>
            <w:rStyle w:val="Hyperlink"/>
            <w:rFonts w:hint="cs"/>
            <w:noProof/>
            <w:rtl/>
          </w:rPr>
          <w:t>إيّاكم والخصومة في الدين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Toc357448562 \h</w:instrText>
        </w:r>
        <w:r>
          <w:rPr>
            <w:noProof/>
            <w:webHidden/>
            <w:rtl/>
          </w:rPr>
          <w:instrText xml:space="preserve"> </w:instrText>
        </w:r>
        <w:r>
          <w:rPr>
            <w:rStyle w:val="Hyperlink"/>
            <w:noProof/>
            <w:rtl/>
          </w:rPr>
        </w:r>
        <w:r>
          <w:rPr>
            <w:rStyle w:val="Hyperlink"/>
            <w:noProof/>
            <w:rtl/>
          </w:rPr>
          <w:fldChar w:fldCharType="separate"/>
        </w:r>
        <w:r>
          <w:rPr>
            <w:noProof/>
            <w:webHidden/>
            <w:rtl/>
          </w:rPr>
          <w:t>503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63" w:history="1">
        <w:r>
          <w:rPr>
            <w:rStyle w:val="Hyperlink"/>
            <w:rFonts w:hint="cs"/>
            <w:noProof/>
            <w:rtl/>
          </w:rPr>
          <w:t>لما خلق الله تعالى العقل استنطقه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Toc357448563 \h</w:instrText>
        </w:r>
        <w:r>
          <w:rPr>
            <w:noProof/>
            <w:webHidden/>
            <w:rtl/>
          </w:rPr>
          <w:instrText xml:space="preserve"> </w:instrText>
        </w:r>
        <w:r>
          <w:rPr>
            <w:rStyle w:val="Hyperlink"/>
            <w:noProof/>
            <w:rtl/>
          </w:rPr>
        </w:r>
        <w:r>
          <w:rPr>
            <w:rStyle w:val="Hyperlink"/>
            <w:noProof/>
            <w:rtl/>
          </w:rPr>
          <w:fldChar w:fldCharType="separate"/>
        </w:r>
        <w:r>
          <w:rPr>
            <w:noProof/>
            <w:webHidden/>
            <w:rtl/>
          </w:rPr>
          <w:t>503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64" w:history="1">
        <w:r>
          <w:rPr>
            <w:rStyle w:val="Hyperlink"/>
            <w:rFonts w:hint="cs"/>
            <w:noProof/>
            <w:rtl/>
          </w:rPr>
          <w:t>الثواب على قدر العقل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Toc357448564 \h</w:instrText>
        </w:r>
        <w:r>
          <w:rPr>
            <w:noProof/>
            <w:webHidden/>
            <w:rtl/>
          </w:rPr>
          <w:instrText xml:space="preserve"> </w:instrText>
        </w:r>
        <w:r>
          <w:rPr>
            <w:rStyle w:val="Hyperlink"/>
            <w:noProof/>
            <w:rtl/>
          </w:rPr>
        </w:r>
        <w:r>
          <w:rPr>
            <w:rStyle w:val="Hyperlink"/>
            <w:noProof/>
            <w:rtl/>
          </w:rPr>
          <w:fldChar w:fldCharType="separate"/>
        </w:r>
        <w:r>
          <w:rPr>
            <w:noProof/>
            <w:webHidden/>
            <w:rtl/>
          </w:rPr>
          <w:t>504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65" w:history="1">
        <w:r>
          <w:rPr>
            <w:rStyle w:val="Hyperlink"/>
            <w:rFonts w:hint="cs"/>
            <w:noProof/>
            <w:rtl/>
          </w:rPr>
          <w:t>أصول الكفر ثلاثة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Toc357448565 \h</w:instrText>
        </w:r>
        <w:r>
          <w:rPr>
            <w:noProof/>
            <w:webHidden/>
            <w:rtl/>
          </w:rPr>
          <w:instrText xml:space="preserve"> </w:instrText>
        </w:r>
        <w:r>
          <w:rPr>
            <w:rStyle w:val="Hyperlink"/>
            <w:noProof/>
            <w:rtl/>
          </w:rPr>
        </w:r>
        <w:r>
          <w:rPr>
            <w:rStyle w:val="Hyperlink"/>
            <w:noProof/>
            <w:rtl/>
          </w:rPr>
          <w:fldChar w:fldCharType="separate"/>
        </w:r>
        <w:r>
          <w:rPr>
            <w:noProof/>
            <w:webHidden/>
            <w:rtl/>
          </w:rPr>
          <w:t>504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66" w:history="1">
        <w:r>
          <w:rPr>
            <w:rStyle w:val="Hyperlink"/>
            <w:rFonts w:hint="cs"/>
            <w:noProof/>
            <w:rtl/>
          </w:rPr>
          <w:t>أركان الكفر أربعة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Toc357448566 \h</w:instrText>
        </w:r>
        <w:r>
          <w:rPr>
            <w:noProof/>
            <w:webHidden/>
            <w:rtl/>
          </w:rPr>
          <w:instrText xml:space="preserve"> </w:instrText>
        </w:r>
        <w:r>
          <w:rPr>
            <w:rStyle w:val="Hyperlink"/>
            <w:noProof/>
            <w:rtl/>
          </w:rPr>
        </w:r>
        <w:r>
          <w:rPr>
            <w:rStyle w:val="Hyperlink"/>
            <w:noProof/>
            <w:rtl/>
          </w:rPr>
          <w:fldChar w:fldCharType="separate"/>
        </w:r>
        <w:r>
          <w:rPr>
            <w:noProof/>
            <w:webHidden/>
            <w:rtl/>
          </w:rPr>
          <w:t>505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67" w:history="1">
        <w:r w:rsidRPr="00B73520">
          <w:rPr>
            <w:rStyle w:val="Hyperlink"/>
            <w:rFonts w:hint="cs"/>
            <w:noProof/>
            <w:rtl/>
          </w:rPr>
          <w:t>لا يصلح من الكذب جدل ولا هزل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Toc357448567 \h</w:instrText>
        </w:r>
        <w:r>
          <w:rPr>
            <w:noProof/>
            <w:webHidden/>
            <w:rtl/>
          </w:rPr>
          <w:instrText xml:space="preserve"> </w:instrText>
        </w:r>
        <w:r>
          <w:rPr>
            <w:rStyle w:val="Hyperlink"/>
            <w:noProof/>
            <w:rtl/>
          </w:rPr>
        </w:r>
        <w:r>
          <w:rPr>
            <w:rStyle w:val="Hyperlink"/>
            <w:noProof/>
            <w:rtl/>
          </w:rPr>
          <w:fldChar w:fldCharType="separate"/>
        </w:r>
        <w:r>
          <w:rPr>
            <w:noProof/>
            <w:webHidden/>
            <w:rtl/>
          </w:rPr>
          <w:t>505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68" w:history="1">
        <w:r w:rsidRPr="00B73520">
          <w:rPr>
            <w:rStyle w:val="Hyperlink"/>
            <w:rFonts w:hint="cs"/>
            <w:noProof/>
            <w:rtl/>
          </w:rPr>
          <w:t>لا تغتب فتغتب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Toc357448568 \h</w:instrText>
        </w:r>
        <w:r>
          <w:rPr>
            <w:noProof/>
            <w:webHidden/>
            <w:rtl/>
          </w:rPr>
          <w:instrText xml:space="preserve"> </w:instrText>
        </w:r>
        <w:r>
          <w:rPr>
            <w:rStyle w:val="Hyperlink"/>
            <w:noProof/>
            <w:rtl/>
          </w:rPr>
        </w:r>
        <w:r>
          <w:rPr>
            <w:rStyle w:val="Hyperlink"/>
            <w:noProof/>
            <w:rtl/>
          </w:rPr>
          <w:fldChar w:fldCharType="separate"/>
        </w:r>
        <w:r>
          <w:rPr>
            <w:noProof/>
            <w:webHidden/>
            <w:rtl/>
          </w:rPr>
          <w:t>505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69" w:history="1">
        <w:r w:rsidRPr="00B73520">
          <w:rPr>
            <w:rStyle w:val="Hyperlink"/>
            <w:rFonts w:hint="cs"/>
            <w:noProof/>
            <w:rtl/>
          </w:rPr>
          <w:t>ثواب الجلوس في المسجد لانتظار 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Toc357448569 \h</w:instrText>
        </w:r>
        <w:r>
          <w:rPr>
            <w:noProof/>
            <w:webHidden/>
            <w:rtl/>
          </w:rPr>
          <w:instrText xml:space="preserve"> </w:instrText>
        </w:r>
        <w:r>
          <w:rPr>
            <w:rStyle w:val="Hyperlink"/>
            <w:noProof/>
            <w:rtl/>
          </w:rPr>
        </w:r>
        <w:r>
          <w:rPr>
            <w:rStyle w:val="Hyperlink"/>
            <w:noProof/>
            <w:rtl/>
          </w:rPr>
          <w:fldChar w:fldCharType="separate"/>
        </w:r>
        <w:r>
          <w:rPr>
            <w:noProof/>
            <w:webHidden/>
            <w:rtl/>
          </w:rPr>
          <w:t>505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70" w:history="1">
        <w:r w:rsidRPr="00B73520">
          <w:rPr>
            <w:rStyle w:val="Hyperlink"/>
            <w:rFonts w:hint="cs"/>
            <w:noProof/>
            <w:rtl/>
          </w:rPr>
          <w:t>إذا قال العبد: علم الله، فكان كاذباً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Toc357448570 \h</w:instrText>
        </w:r>
        <w:r>
          <w:rPr>
            <w:noProof/>
            <w:webHidden/>
            <w:rtl/>
          </w:rPr>
          <w:instrText xml:space="preserve"> </w:instrText>
        </w:r>
        <w:r>
          <w:rPr>
            <w:rStyle w:val="Hyperlink"/>
            <w:noProof/>
            <w:rtl/>
          </w:rPr>
        </w:r>
        <w:r>
          <w:rPr>
            <w:rStyle w:val="Hyperlink"/>
            <w:noProof/>
            <w:rtl/>
          </w:rPr>
          <w:fldChar w:fldCharType="separate"/>
        </w:r>
        <w:r>
          <w:rPr>
            <w:noProof/>
            <w:webHidden/>
            <w:rtl/>
          </w:rPr>
          <w:t>506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71" w:history="1">
        <w:r w:rsidRPr="00B73520">
          <w:rPr>
            <w:rStyle w:val="Hyperlink"/>
            <w:rFonts w:hint="cs"/>
            <w:noProof/>
            <w:rtl/>
          </w:rPr>
          <w:t>من قال الله يعلم فيما لم يعلم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Toc357448571 \h</w:instrText>
        </w:r>
        <w:r>
          <w:rPr>
            <w:noProof/>
            <w:webHidden/>
            <w:rtl/>
          </w:rPr>
          <w:instrText xml:space="preserve"> </w:instrText>
        </w:r>
        <w:r>
          <w:rPr>
            <w:rStyle w:val="Hyperlink"/>
            <w:noProof/>
            <w:rtl/>
          </w:rPr>
        </w:r>
        <w:r>
          <w:rPr>
            <w:rStyle w:val="Hyperlink"/>
            <w:noProof/>
            <w:rtl/>
          </w:rPr>
          <w:fldChar w:fldCharType="separate"/>
        </w:r>
        <w:r>
          <w:rPr>
            <w:noProof/>
            <w:webHidden/>
            <w:rtl/>
          </w:rPr>
          <w:t>506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72" w:history="1">
        <w:r w:rsidRPr="00B73520">
          <w:rPr>
            <w:rStyle w:val="Hyperlink"/>
            <w:rFonts w:hint="cs"/>
            <w:noProof/>
            <w:rtl/>
          </w:rPr>
          <w:t>حق الله تعالى على العباد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Toc357448572 \h</w:instrText>
        </w:r>
        <w:r>
          <w:rPr>
            <w:noProof/>
            <w:webHidden/>
            <w:rtl/>
          </w:rPr>
          <w:instrText xml:space="preserve"> </w:instrText>
        </w:r>
        <w:r>
          <w:rPr>
            <w:rStyle w:val="Hyperlink"/>
            <w:noProof/>
            <w:rtl/>
          </w:rPr>
        </w:r>
        <w:r>
          <w:rPr>
            <w:rStyle w:val="Hyperlink"/>
            <w:noProof/>
            <w:rtl/>
          </w:rPr>
          <w:fldChar w:fldCharType="separate"/>
        </w:r>
        <w:r>
          <w:rPr>
            <w:noProof/>
            <w:webHidden/>
            <w:rtl/>
          </w:rPr>
          <w:t>506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73" w:history="1">
        <w:r w:rsidRPr="00B73520">
          <w:rPr>
            <w:rStyle w:val="Hyperlink"/>
            <w:rFonts w:hint="cs"/>
            <w:noProof/>
            <w:rtl/>
          </w:rPr>
          <w:t>إن الله تعالى عيّر عبادة بآيتين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Toc357448573 \h</w:instrText>
        </w:r>
        <w:r>
          <w:rPr>
            <w:noProof/>
            <w:webHidden/>
            <w:rtl/>
          </w:rPr>
          <w:instrText xml:space="preserve"> </w:instrText>
        </w:r>
        <w:r>
          <w:rPr>
            <w:rStyle w:val="Hyperlink"/>
            <w:noProof/>
            <w:rtl/>
          </w:rPr>
        </w:r>
        <w:r>
          <w:rPr>
            <w:rStyle w:val="Hyperlink"/>
            <w:noProof/>
            <w:rtl/>
          </w:rPr>
          <w:fldChar w:fldCharType="separate"/>
        </w:r>
        <w:r>
          <w:rPr>
            <w:noProof/>
            <w:webHidden/>
            <w:rtl/>
          </w:rPr>
          <w:t>506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74" w:history="1">
        <w:r w:rsidRPr="00B73520">
          <w:rPr>
            <w:rStyle w:val="Hyperlink"/>
            <w:rFonts w:hint="cs"/>
            <w:noProof/>
            <w:rtl/>
          </w:rPr>
          <w:t>من عمل بالمقاييس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Toc357448574 \h</w:instrText>
        </w:r>
        <w:r>
          <w:rPr>
            <w:noProof/>
            <w:webHidden/>
            <w:rtl/>
          </w:rPr>
          <w:instrText xml:space="preserve"> </w:instrText>
        </w:r>
        <w:r>
          <w:rPr>
            <w:rStyle w:val="Hyperlink"/>
            <w:noProof/>
            <w:rtl/>
          </w:rPr>
        </w:r>
        <w:r>
          <w:rPr>
            <w:rStyle w:val="Hyperlink"/>
            <w:noProof/>
            <w:rtl/>
          </w:rPr>
          <w:fldChar w:fldCharType="separate"/>
        </w:r>
        <w:r>
          <w:rPr>
            <w:noProof/>
            <w:webHidden/>
            <w:rtl/>
          </w:rPr>
          <w:t>507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75" w:history="1">
        <w:r w:rsidRPr="00B73520">
          <w:rPr>
            <w:rStyle w:val="Hyperlink"/>
            <w:rFonts w:hint="cs"/>
            <w:noProof/>
            <w:rtl/>
          </w:rPr>
          <w:t>لا تحدّثوا الجهال بالحكمة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Toc357448575 \h</w:instrText>
        </w:r>
        <w:r>
          <w:rPr>
            <w:noProof/>
            <w:webHidden/>
            <w:rtl/>
          </w:rPr>
          <w:instrText xml:space="preserve"> </w:instrText>
        </w:r>
        <w:r>
          <w:rPr>
            <w:rStyle w:val="Hyperlink"/>
            <w:noProof/>
            <w:rtl/>
          </w:rPr>
        </w:r>
        <w:r>
          <w:rPr>
            <w:rStyle w:val="Hyperlink"/>
            <w:noProof/>
            <w:rtl/>
          </w:rPr>
          <w:fldChar w:fldCharType="separate"/>
        </w:r>
        <w:r>
          <w:rPr>
            <w:noProof/>
            <w:webHidden/>
            <w:rtl/>
          </w:rPr>
          <w:t>507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76" w:history="1">
        <w:r w:rsidRPr="00B73520">
          <w:rPr>
            <w:rStyle w:val="Hyperlink"/>
            <w:rFonts w:hint="cs"/>
            <w:noProof/>
            <w:rtl/>
          </w:rPr>
          <w:t>العامل على غير بصيرة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Toc357448576 \h</w:instrText>
        </w:r>
        <w:r>
          <w:rPr>
            <w:noProof/>
            <w:webHidden/>
            <w:rtl/>
          </w:rPr>
          <w:instrText xml:space="preserve"> </w:instrText>
        </w:r>
        <w:r>
          <w:rPr>
            <w:rStyle w:val="Hyperlink"/>
            <w:noProof/>
            <w:rtl/>
          </w:rPr>
        </w:r>
        <w:r>
          <w:rPr>
            <w:rStyle w:val="Hyperlink"/>
            <w:noProof/>
            <w:rtl/>
          </w:rPr>
          <w:fldChar w:fldCharType="separate"/>
        </w:r>
        <w:r>
          <w:rPr>
            <w:noProof/>
            <w:webHidden/>
            <w:rtl/>
          </w:rPr>
          <w:t>507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77" w:history="1">
        <w:r w:rsidRPr="00B73520">
          <w:rPr>
            <w:rStyle w:val="Hyperlink"/>
            <w:rFonts w:hint="cs"/>
            <w:noProof/>
            <w:rtl/>
          </w:rPr>
          <w:t>لا يقبل الله تعالى عملاً إلا بمعرفة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Toc357448577 \h</w:instrText>
        </w:r>
        <w:r>
          <w:rPr>
            <w:noProof/>
            <w:webHidden/>
            <w:rtl/>
          </w:rPr>
          <w:instrText xml:space="preserve"> </w:instrText>
        </w:r>
        <w:r>
          <w:rPr>
            <w:rStyle w:val="Hyperlink"/>
            <w:noProof/>
            <w:rtl/>
          </w:rPr>
        </w:r>
        <w:r>
          <w:rPr>
            <w:rStyle w:val="Hyperlink"/>
            <w:noProof/>
            <w:rtl/>
          </w:rPr>
          <w:fldChar w:fldCharType="separate"/>
        </w:r>
        <w:r>
          <w:rPr>
            <w:noProof/>
            <w:webHidden/>
            <w:rtl/>
          </w:rPr>
          <w:t>507</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579"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السادس</w:t>
        </w:r>
        <w:r w:rsidRPr="003954ED">
          <w:rPr>
            <w:rStyle w:val="Hyperlink"/>
            <w:noProof/>
            <w:rtl/>
          </w:rPr>
          <w:t xml:space="preserve"> </w:t>
        </w:r>
        <w:r w:rsidRPr="003954ED">
          <w:rPr>
            <w:rStyle w:val="Hyperlink"/>
            <w:rFonts w:hint="eastAsia"/>
            <w:noProof/>
            <w:rtl/>
          </w:rPr>
          <w:t>والستون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Toc357448579 \h</w:instrText>
        </w:r>
        <w:r>
          <w:rPr>
            <w:noProof/>
            <w:webHidden/>
            <w:rtl/>
          </w:rPr>
          <w:instrText xml:space="preserve"> </w:instrText>
        </w:r>
        <w:r>
          <w:rPr>
            <w:rStyle w:val="Hyperlink"/>
            <w:noProof/>
            <w:rtl/>
          </w:rPr>
        </w:r>
        <w:r>
          <w:rPr>
            <w:rStyle w:val="Hyperlink"/>
            <w:noProof/>
            <w:rtl/>
          </w:rPr>
          <w:fldChar w:fldCharType="separate"/>
        </w:r>
        <w:r>
          <w:rPr>
            <w:noProof/>
            <w:webHidden/>
            <w:rtl/>
          </w:rPr>
          <w:t>509</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580"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8581" w:history="1">
        <w:r w:rsidRPr="003954ED">
          <w:rPr>
            <w:rStyle w:val="Hyperlink"/>
            <w:rFonts w:hint="eastAsia"/>
            <w:noProof/>
            <w:rtl/>
          </w:rPr>
          <w:t>الثالث</w:t>
        </w:r>
        <w:r w:rsidRPr="003954ED">
          <w:rPr>
            <w:rStyle w:val="Hyperlink"/>
            <w:noProof/>
            <w:rtl/>
          </w:rPr>
          <w:t xml:space="preserve"> </w:t>
        </w:r>
        <w:r w:rsidRPr="003954ED">
          <w:rPr>
            <w:rStyle w:val="Hyperlink"/>
            <w:rFonts w:hint="eastAsia"/>
            <w:noProof/>
            <w:rtl/>
          </w:rPr>
          <w:t>عشر</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جمادى</w:t>
        </w:r>
        <w:r w:rsidRPr="003954ED">
          <w:rPr>
            <w:rStyle w:val="Hyperlink"/>
            <w:noProof/>
            <w:rtl/>
          </w:rPr>
          <w:t xml:space="preserve"> </w:t>
        </w:r>
        <w:r w:rsidRPr="003954ED">
          <w:rPr>
            <w:rStyle w:val="Hyperlink"/>
            <w:rFonts w:hint="eastAsia"/>
            <w:noProof/>
            <w:rtl/>
          </w:rPr>
          <w:t>الاولى</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582" w:history="1">
        <w:r>
          <w:rPr>
            <w:rStyle w:val="Hyperlink"/>
            <w:rFonts w:hint="cs"/>
            <w:noProof/>
            <w:rtl/>
          </w:rPr>
          <w:t xml:space="preserve">مناهي النبيّ </w:t>
        </w:r>
        <w:r w:rsidRPr="002F5162">
          <w:rPr>
            <w:rFonts w:hint="cs"/>
            <w:noProof/>
            <w:webHidden/>
            <w:rtl/>
          </w:rPr>
          <w:t>(صلّي الله عليه و آله 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Toc357448582 \h</w:instrText>
        </w:r>
        <w:r>
          <w:rPr>
            <w:noProof/>
            <w:webHidden/>
            <w:rtl/>
          </w:rPr>
          <w:instrText xml:space="preserve"> </w:instrText>
        </w:r>
        <w:r>
          <w:rPr>
            <w:rStyle w:val="Hyperlink"/>
            <w:noProof/>
            <w:rtl/>
          </w:rPr>
        </w:r>
        <w:r>
          <w:rPr>
            <w:rStyle w:val="Hyperlink"/>
            <w:noProof/>
            <w:rtl/>
          </w:rPr>
          <w:fldChar w:fldCharType="separate"/>
        </w:r>
        <w:r>
          <w:rPr>
            <w:noProof/>
            <w:webHidden/>
            <w:rtl/>
          </w:rPr>
          <w:t>509</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584"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السابع</w:t>
        </w:r>
        <w:r w:rsidRPr="003954ED">
          <w:rPr>
            <w:rStyle w:val="Hyperlink"/>
            <w:noProof/>
            <w:rtl/>
          </w:rPr>
          <w:t xml:space="preserve"> </w:t>
        </w:r>
        <w:r w:rsidRPr="003954ED">
          <w:rPr>
            <w:rStyle w:val="Hyperlink"/>
            <w:rFonts w:hint="eastAsia"/>
            <w:noProof/>
            <w:rtl/>
          </w:rPr>
          <w:t>والستون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Toc357448584 \h</w:instrText>
        </w:r>
        <w:r>
          <w:rPr>
            <w:noProof/>
            <w:webHidden/>
            <w:rtl/>
          </w:rPr>
          <w:instrText xml:space="preserve"> </w:instrText>
        </w:r>
        <w:r>
          <w:rPr>
            <w:rStyle w:val="Hyperlink"/>
            <w:noProof/>
            <w:rtl/>
          </w:rPr>
        </w:r>
        <w:r>
          <w:rPr>
            <w:rStyle w:val="Hyperlink"/>
            <w:noProof/>
            <w:rtl/>
          </w:rPr>
          <w:fldChar w:fldCharType="separate"/>
        </w:r>
        <w:r>
          <w:rPr>
            <w:noProof/>
            <w:webHidden/>
            <w:rtl/>
          </w:rPr>
          <w:t>519</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585"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8586" w:history="1">
        <w:r w:rsidRPr="003954ED">
          <w:rPr>
            <w:rStyle w:val="Hyperlink"/>
            <w:rFonts w:hint="eastAsia"/>
            <w:noProof/>
            <w:rtl/>
          </w:rPr>
          <w:t>السادس</w:t>
        </w:r>
        <w:r w:rsidRPr="003954ED">
          <w:rPr>
            <w:rStyle w:val="Hyperlink"/>
            <w:noProof/>
            <w:rtl/>
          </w:rPr>
          <w:t xml:space="preserve"> </w:t>
        </w:r>
        <w:r w:rsidRPr="003954ED">
          <w:rPr>
            <w:rStyle w:val="Hyperlink"/>
            <w:rFonts w:hint="eastAsia"/>
            <w:noProof/>
            <w:rtl/>
          </w:rPr>
          <w:t>عشر</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جمادى</w:t>
        </w:r>
        <w:r w:rsidRPr="003954ED">
          <w:rPr>
            <w:rStyle w:val="Hyperlink"/>
            <w:noProof/>
            <w:rtl/>
          </w:rPr>
          <w:t xml:space="preserve"> </w:t>
        </w:r>
        <w:r w:rsidRPr="003954ED">
          <w:rPr>
            <w:rStyle w:val="Hyperlink"/>
            <w:rFonts w:hint="eastAsia"/>
            <w:noProof/>
            <w:rtl/>
          </w:rPr>
          <w:t>الاولى</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587" w:history="1">
        <w:r>
          <w:rPr>
            <w:rStyle w:val="Hyperlink"/>
            <w:rFonts w:hint="cs"/>
            <w:noProof/>
            <w:rtl/>
          </w:rPr>
          <w:t xml:space="preserve">الحسن البصري يذكر مناقب عليّ </w:t>
        </w:r>
        <w:r w:rsidRPr="002F5162">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Toc357448587 \h</w:instrText>
        </w:r>
        <w:r>
          <w:rPr>
            <w:noProof/>
            <w:webHidden/>
            <w:rtl/>
          </w:rPr>
          <w:instrText xml:space="preserve"> </w:instrText>
        </w:r>
        <w:r>
          <w:rPr>
            <w:rStyle w:val="Hyperlink"/>
            <w:noProof/>
            <w:rtl/>
          </w:rPr>
        </w:r>
        <w:r>
          <w:rPr>
            <w:rStyle w:val="Hyperlink"/>
            <w:noProof/>
            <w:rtl/>
          </w:rPr>
          <w:fldChar w:fldCharType="separate"/>
        </w:r>
        <w:r>
          <w:rPr>
            <w:noProof/>
            <w:webHidden/>
            <w:rtl/>
          </w:rPr>
          <w:t>519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88" w:history="1">
        <w:r>
          <w:rPr>
            <w:rStyle w:val="Hyperlink"/>
            <w:rFonts w:hint="cs"/>
            <w:noProof/>
            <w:rtl/>
          </w:rPr>
          <w:t xml:space="preserve">الأعمش يذكر فضائل عليّ </w:t>
        </w:r>
        <w:r w:rsidRPr="002F5162">
          <w:rPr>
            <w:rStyle w:val="Hyperlink"/>
            <w:rFonts w:hint="cs"/>
            <w:noProof/>
            <w:rtl/>
          </w:rPr>
          <w:t>(عليه السلام)</w:t>
        </w:r>
        <w:r>
          <w:rPr>
            <w:rStyle w:val="Hyperlink"/>
            <w:rFonts w:hint="cs"/>
            <w:noProof/>
            <w:rtl/>
          </w:rPr>
          <w:t xml:space="preserve"> أمام المنصور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Toc357448588 \h</w:instrText>
        </w:r>
        <w:r>
          <w:rPr>
            <w:noProof/>
            <w:webHidden/>
            <w:rtl/>
          </w:rPr>
          <w:instrText xml:space="preserve"> </w:instrText>
        </w:r>
        <w:r>
          <w:rPr>
            <w:rStyle w:val="Hyperlink"/>
            <w:noProof/>
            <w:rtl/>
          </w:rPr>
        </w:r>
        <w:r>
          <w:rPr>
            <w:rStyle w:val="Hyperlink"/>
            <w:noProof/>
            <w:rtl/>
          </w:rPr>
          <w:fldChar w:fldCharType="separate"/>
        </w:r>
        <w:r>
          <w:rPr>
            <w:noProof/>
            <w:webHidden/>
            <w:rtl/>
          </w:rPr>
          <w:t>520</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590"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الثامن</w:t>
        </w:r>
        <w:r w:rsidRPr="003954ED">
          <w:rPr>
            <w:rStyle w:val="Hyperlink"/>
            <w:noProof/>
            <w:rtl/>
          </w:rPr>
          <w:t xml:space="preserve"> </w:t>
        </w:r>
        <w:r w:rsidRPr="003954ED">
          <w:rPr>
            <w:rStyle w:val="Hyperlink"/>
            <w:rFonts w:hint="eastAsia"/>
            <w:noProof/>
            <w:rtl/>
          </w:rPr>
          <w:t>والستون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Toc357448590 \h</w:instrText>
        </w:r>
        <w:r>
          <w:rPr>
            <w:noProof/>
            <w:webHidden/>
            <w:rtl/>
          </w:rPr>
          <w:instrText xml:space="preserve"> </w:instrText>
        </w:r>
        <w:r>
          <w:rPr>
            <w:rStyle w:val="Hyperlink"/>
            <w:noProof/>
            <w:rtl/>
          </w:rPr>
        </w:r>
        <w:r>
          <w:rPr>
            <w:rStyle w:val="Hyperlink"/>
            <w:noProof/>
            <w:rtl/>
          </w:rPr>
          <w:fldChar w:fldCharType="separate"/>
        </w:r>
        <w:r>
          <w:rPr>
            <w:noProof/>
            <w:webHidden/>
            <w:rtl/>
          </w:rPr>
          <w:t>526</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591"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8592" w:history="1">
        <w:r w:rsidRPr="003954ED">
          <w:rPr>
            <w:rStyle w:val="Hyperlink"/>
            <w:rFonts w:hint="eastAsia"/>
            <w:noProof/>
            <w:rtl/>
          </w:rPr>
          <w:t>لعشر</w:t>
        </w:r>
        <w:r w:rsidRPr="003954ED">
          <w:rPr>
            <w:rStyle w:val="Hyperlink"/>
            <w:noProof/>
            <w:rtl/>
          </w:rPr>
          <w:t xml:space="preserve"> </w:t>
        </w:r>
        <w:r w:rsidRPr="003954ED">
          <w:rPr>
            <w:rStyle w:val="Hyperlink"/>
            <w:rFonts w:hint="eastAsia"/>
            <w:noProof/>
            <w:rtl/>
          </w:rPr>
          <w:t>بقين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جمادى</w:t>
        </w:r>
        <w:r w:rsidRPr="003954ED">
          <w:rPr>
            <w:rStyle w:val="Hyperlink"/>
            <w:noProof/>
            <w:rtl/>
          </w:rPr>
          <w:t xml:space="preserve"> </w:t>
        </w:r>
        <w:r w:rsidRPr="003954ED">
          <w:rPr>
            <w:rStyle w:val="Hyperlink"/>
            <w:rFonts w:hint="eastAsia"/>
            <w:noProof/>
            <w:rtl/>
          </w:rPr>
          <w:t>الاولى</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593" w:history="1">
        <w:r>
          <w:rPr>
            <w:rStyle w:val="Hyperlink"/>
            <w:rFonts w:hint="cs"/>
            <w:noProof/>
            <w:rtl/>
          </w:rPr>
          <w:t>النوم راحة للجسد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Toc357448593 \h</w:instrText>
        </w:r>
        <w:r>
          <w:rPr>
            <w:noProof/>
            <w:webHidden/>
            <w:rtl/>
          </w:rPr>
          <w:instrText xml:space="preserve"> </w:instrText>
        </w:r>
        <w:r>
          <w:rPr>
            <w:rStyle w:val="Hyperlink"/>
            <w:noProof/>
            <w:rtl/>
          </w:rPr>
        </w:r>
        <w:r>
          <w:rPr>
            <w:rStyle w:val="Hyperlink"/>
            <w:noProof/>
            <w:rtl/>
          </w:rPr>
          <w:fldChar w:fldCharType="separate"/>
        </w:r>
        <w:r>
          <w:rPr>
            <w:noProof/>
            <w:webHidden/>
            <w:rtl/>
          </w:rPr>
          <w:t>526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94" w:history="1">
        <w:r>
          <w:rPr>
            <w:rStyle w:val="Hyperlink"/>
            <w:rFonts w:hint="cs"/>
            <w:noProof/>
            <w:rtl/>
          </w:rPr>
          <w:t>من لم يكن له واعظ من قلبه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Toc357448594 \h</w:instrText>
        </w:r>
        <w:r>
          <w:rPr>
            <w:noProof/>
            <w:webHidden/>
            <w:rtl/>
          </w:rPr>
          <w:instrText xml:space="preserve"> </w:instrText>
        </w:r>
        <w:r>
          <w:rPr>
            <w:rStyle w:val="Hyperlink"/>
            <w:noProof/>
            <w:rtl/>
          </w:rPr>
        </w:r>
        <w:r>
          <w:rPr>
            <w:rStyle w:val="Hyperlink"/>
            <w:noProof/>
            <w:rtl/>
          </w:rPr>
          <w:fldChar w:fldCharType="separate"/>
        </w:r>
        <w:r>
          <w:rPr>
            <w:noProof/>
            <w:webHidden/>
            <w:rtl/>
          </w:rPr>
          <w:t>526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95" w:history="1">
        <w:r>
          <w:rPr>
            <w:rStyle w:val="Hyperlink"/>
            <w:rFonts w:hint="cs"/>
            <w:noProof/>
            <w:rtl/>
          </w:rPr>
          <w:t>عيال الرجل أسراؤه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Toc357448595 \h</w:instrText>
        </w:r>
        <w:r>
          <w:rPr>
            <w:noProof/>
            <w:webHidden/>
            <w:rtl/>
          </w:rPr>
          <w:instrText xml:space="preserve"> </w:instrText>
        </w:r>
        <w:r>
          <w:rPr>
            <w:rStyle w:val="Hyperlink"/>
            <w:noProof/>
            <w:rtl/>
          </w:rPr>
        </w:r>
        <w:r>
          <w:rPr>
            <w:rStyle w:val="Hyperlink"/>
            <w:noProof/>
            <w:rtl/>
          </w:rPr>
          <w:fldChar w:fldCharType="separate"/>
        </w:r>
        <w:r>
          <w:rPr>
            <w:noProof/>
            <w:webHidden/>
            <w:rtl/>
          </w:rPr>
          <w:t>526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96" w:history="1">
        <w:r>
          <w:rPr>
            <w:rStyle w:val="Hyperlink"/>
            <w:rFonts w:hint="cs"/>
            <w:noProof/>
            <w:rtl/>
          </w:rPr>
          <w:t>من أصاب مالاً من أربع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Toc357448596 \h</w:instrText>
        </w:r>
        <w:r>
          <w:rPr>
            <w:noProof/>
            <w:webHidden/>
            <w:rtl/>
          </w:rPr>
          <w:instrText xml:space="preserve"> </w:instrText>
        </w:r>
        <w:r>
          <w:rPr>
            <w:rStyle w:val="Hyperlink"/>
            <w:noProof/>
            <w:rtl/>
          </w:rPr>
        </w:r>
        <w:r>
          <w:rPr>
            <w:rStyle w:val="Hyperlink"/>
            <w:noProof/>
            <w:rtl/>
          </w:rPr>
          <w:fldChar w:fldCharType="separate"/>
        </w:r>
        <w:r>
          <w:rPr>
            <w:noProof/>
            <w:webHidden/>
            <w:rtl/>
          </w:rPr>
          <w:t>527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97" w:history="1">
        <w:r>
          <w:rPr>
            <w:rStyle w:val="Hyperlink"/>
            <w:rFonts w:hint="cs"/>
            <w:noProof/>
            <w:rtl/>
          </w:rPr>
          <w:t>من لقي فقيراً مسلماً فسلّم عليه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Toc357448597 \h</w:instrText>
        </w:r>
        <w:r>
          <w:rPr>
            <w:noProof/>
            <w:webHidden/>
            <w:rtl/>
          </w:rPr>
          <w:instrText xml:space="preserve"> </w:instrText>
        </w:r>
        <w:r>
          <w:rPr>
            <w:rStyle w:val="Hyperlink"/>
            <w:noProof/>
            <w:rtl/>
          </w:rPr>
        </w:r>
        <w:r>
          <w:rPr>
            <w:rStyle w:val="Hyperlink"/>
            <w:noProof/>
            <w:rtl/>
          </w:rPr>
          <w:fldChar w:fldCharType="separate"/>
        </w:r>
        <w:r>
          <w:rPr>
            <w:noProof/>
            <w:webHidden/>
            <w:rtl/>
          </w:rPr>
          <w:t>527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98" w:history="1">
        <w:r>
          <w:rPr>
            <w:rStyle w:val="Hyperlink"/>
            <w:rFonts w:hint="cs"/>
            <w:noProof/>
            <w:rtl/>
          </w:rPr>
          <w:t>دعا سلمان أباذر إلى منزله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Toc357448598 \h</w:instrText>
        </w:r>
        <w:r>
          <w:rPr>
            <w:noProof/>
            <w:webHidden/>
            <w:rtl/>
          </w:rPr>
          <w:instrText xml:space="preserve"> </w:instrText>
        </w:r>
        <w:r>
          <w:rPr>
            <w:rStyle w:val="Hyperlink"/>
            <w:noProof/>
            <w:rtl/>
          </w:rPr>
        </w:r>
        <w:r>
          <w:rPr>
            <w:rStyle w:val="Hyperlink"/>
            <w:noProof/>
            <w:rtl/>
          </w:rPr>
          <w:fldChar w:fldCharType="separate"/>
        </w:r>
        <w:r>
          <w:rPr>
            <w:noProof/>
            <w:webHidden/>
            <w:rtl/>
          </w:rPr>
          <w:t>527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599" w:history="1">
        <w:r>
          <w:rPr>
            <w:rStyle w:val="Hyperlink"/>
            <w:rFonts w:hint="cs"/>
            <w:noProof/>
            <w:rtl/>
          </w:rPr>
          <w:t>من تصدّق حين يصبح بصدقة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Toc357448599 \h</w:instrText>
        </w:r>
        <w:r>
          <w:rPr>
            <w:noProof/>
            <w:webHidden/>
            <w:rtl/>
          </w:rPr>
          <w:instrText xml:space="preserve"> </w:instrText>
        </w:r>
        <w:r>
          <w:rPr>
            <w:rStyle w:val="Hyperlink"/>
            <w:noProof/>
            <w:rtl/>
          </w:rPr>
        </w:r>
        <w:r>
          <w:rPr>
            <w:rStyle w:val="Hyperlink"/>
            <w:noProof/>
            <w:rtl/>
          </w:rPr>
          <w:fldChar w:fldCharType="separate"/>
        </w:r>
        <w:r>
          <w:rPr>
            <w:noProof/>
            <w:webHidden/>
            <w:rtl/>
          </w:rPr>
          <w:t>528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00" w:history="1">
        <w:r>
          <w:rPr>
            <w:rStyle w:val="Hyperlink"/>
            <w:rFonts w:hint="cs"/>
            <w:noProof/>
            <w:rtl/>
          </w:rPr>
          <w:t xml:space="preserve">مرض النبيّ </w:t>
        </w:r>
        <w:r w:rsidRPr="002F5162">
          <w:rPr>
            <w:rStyle w:val="Hyperlink"/>
            <w:rFonts w:hint="cs"/>
            <w:noProof/>
            <w:webHidden/>
            <w:rtl/>
          </w:rPr>
          <w:t>(صلّي الله عليه و آله وسلّم)</w:t>
        </w:r>
        <w:r>
          <w:rPr>
            <w:rStyle w:val="Hyperlink"/>
            <w:rFonts w:hint="cs"/>
            <w:noProof/>
            <w:rtl/>
          </w:rPr>
          <w:t xml:space="preserve"> فعادته فاطمة ومعها الحسن والحسين </w:t>
        </w:r>
        <w:r w:rsidRPr="002F5162">
          <w:rPr>
            <w:rStyle w:val="Hyperlink"/>
            <w:rFonts w:hint="cs"/>
            <w:noProof/>
            <w:rtl/>
          </w:rPr>
          <w:t>(عليه</w:t>
        </w:r>
        <w:r>
          <w:rPr>
            <w:rStyle w:val="Hyperlink"/>
            <w:rFonts w:hint="cs"/>
            <w:noProof/>
            <w:rtl/>
          </w:rPr>
          <w:t>م</w:t>
        </w:r>
        <w:r w:rsidRPr="002F5162">
          <w:rPr>
            <w:rStyle w:val="Hyperlink"/>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Toc357448600 \h</w:instrText>
        </w:r>
        <w:r>
          <w:rPr>
            <w:noProof/>
            <w:webHidden/>
            <w:rtl/>
          </w:rPr>
          <w:instrText xml:space="preserve"> </w:instrText>
        </w:r>
        <w:r>
          <w:rPr>
            <w:rStyle w:val="Hyperlink"/>
            <w:noProof/>
            <w:rtl/>
          </w:rPr>
        </w:r>
        <w:r>
          <w:rPr>
            <w:rStyle w:val="Hyperlink"/>
            <w:noProof/>
            <w:rtl/>
          </w:rPr>
          <w:fldChar w:fldCharType="separate"/>
        </w:r>
        <w:r>
          <w:rPr>
            <w:noProof/>
            <w:webHidden/>
            <w:rtl/>
          </w:rPr>
          <w:t>528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01" w:history="1">
        <w:r>
          <w:rPr>
            <w:rStyle w:val="Hyperlink"/>
            <w:rFonts w:hint="cs"/>
            <w:noProof/>
            <w:rtl/>
          </w:rPr>
          <w:t xml:space="preserve">مواعظ لعليّ </w:t>
        </w:r>
        <w:r w:rsidRPr="002F5162">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Toc357448601 \h</w:instrText>
        </w:r>
        <w:r>
          <w:rPr>
            <w:noProof/>
            <w:webHidden/>
            <w:rtl/>
          </w:rPr>
          <w:instrText xml:space="preserve"> </w:instrText>
        </w:r>
        <w:r>
          <w:rPr>
            <w:rStyle w:val="Hyperlink"/>
            <w:noProof/>
            <w:rtl/>
          </w:rPr>
        </w:r>
        <w:r>
          <w:rPr>
            <w:rStyle w:val="Hyperlink"/>
            <w:noProof/>
            <w:rtl/>
          </w:rPr>
          <w:fldChar w:fldCharType="separate"/>
        </w:r>
        <w:r>
          <w:rPr>
            <w:noProof/>
            <w:webHidden/>
            <w:rtl/>
          </w:rPr>
          <w:t>531</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603"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التاسع</w:t>
        </w:r>
        <w:r w:rsidRPr="003954ED">
          <w:rPr>
            <w:rStyle w:val="Hyperlink"/>
            <w:noProof/>
            <w:rtl/>
          </w:rPr>
          <w:t xml:space="preserve"> </w:t>
        </w:r>
        <w:r w:rsidRPr="003954ED">
          <w:rPr>
            <w:rStyle w:val="Hyperlink"/>
            <w:rFonts w:hint="eastAsia"/>
            <w:noProof/>
            <w:rtl/>
          </w:rPr>
          <w:t>والستون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Toc357448603 \h</w:instrText>
        </w:r>
        <w:r>
          <w:rPr>
            <w:noProof/>
            <w:webHidden/>
            <w:rtl/>
          </w:rPr>
          <w:instrText xml:space="preserve"> </w:instrText>
        </w:r>
        <w:r>
          <w:rPr>
            <w:rStyle w:val="Hyperlink"/>
            <w:noProof/>
            <w:rtl/>
          </w:rPr>
        </w:r>
        <w:r>
          <w:rPr>
            <w:rStyle w:val="Hyperlink"/>
            <w:noProof/>
            <w:rtl/>
          </w:rPr>
          <w:fldChar w:fldCharType="separate"/>
        </w:r>
        <w:r>
          <w:rPr>
            <w:noProof/>
            <w:webHidden/>
            <w:rtl/>
          </w:rPr>
          <w:t>533</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604"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8605" w:history="1">
        <w:r w:rsidRPr="003954ED">
          <w:rPr>
            <w:rStyle w:val="Hyperlink"/>
            <w:rFonts w:hint="eastAsia"/>
            <w:noProof/>
            <w:rtl/>
          </w:rPr>
          <w:t>الثالث</w:t>
        </w:r>
        <w:r w:rsidRPr="003954ED">
          <w:rPr>
            <w:rStyle w:val="Hyperlink"/>
            <w:noProof/>
            <w:rtl/>
          </w:rPr>
          <w:t xml:space="preserve"> </w:t>
        </w:r>
        <w:r w:rsidRPr="003954ED">
          <w:rPr>
            <w:rStyle w:val="Hyperlink"/>
            <w:rFonts w:hint="eastAsia"/>
            <w:noProof/>
            <w:rtl/>
          </w:rPr>
          <w:t>والعشرين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جمادى</w:t>
        </w:r>
        <w:r w:rsidRPr="003954ED">
          <w:rPr>
            <w:rStyle w:val="Hyperlink"/>
            <w:noProof/>
            <w:rtl/>
          </w:rPr>
          <w:t xml:space="preserve"> </w:t>
        </w:r>
        <w:r w:rsidRPr="003954ED">
          <w:rPr>
            <w:rStyle w:val="Hyperlink"/>
            <w:rFonts w:hint="eastAsia"/>
            <w:noProof/>
            <w:rtl/>
          </w:rPr>
          <w:t>الاولى</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606" w:history="1">
        <w:r>
          <w:rPr>
            <w:rStyle w:val="Hyperlink"/>
            <w:rFonts w:hint="cs"/>
            <w:noProof/>
            <w:rtl/>
          </w:rPr>
          <w:t xml:space="preserve">النبيّ </w:t>
        </w:r>
        <w:r w:rsidRPr="002F5162">
          <w:rPr>
            <w:rStyle w:val="Hyperlink"/>
            <w:rFonts w:hint="cs"/>
            <w:noProof/>
            <w:webHidden/>
            <w:rtl/>
          </w:rPr>
          <w:t>(صلّي الله عليه و آله وسلّم)</w:t>
        </w:r>
        <w:r>
          <w:rPr>
            <w:rStyle w:val="Hyperlink"/>
            <w:rFonts w:hint="cs"/>
            <w:noProof/>
            <w:webHidden/>
            <w:rtl/>
          </w:rPr>
          <w:t xml:space="preserve"> يخبر عن قافلة قريش عند المعراج إلى السماء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Toc357448606 \h</w:instrText>
        </w:r>
        <w:r>
          <w:rPr>
            <w:noProof/>
            <w:webHidden/>
            <w:rtl/>
          </w:rPr>
          <w:instrText xml:space="preserve"> </w:instrText>
        </w:r>
        <w:r>
          <w:rPr>
            <w:rStyle w:val="Hyperlink"/>
            <w:noProof/>
            <w:rtl/>
          </w:rPr>
        </w:r>
        <w:r>
          <w:rPr>
            <w:rStyle w:val="Hyperlink"/>
            <w:noProof/>
            <w:rtl/>
          </w:rPr>
          <w:fldChar w:fldCharType="separate"/>
        </w:r>
        <w:r>
          <w:rPr>
            <w:noProof/>
            <w:webHidden/>
            <w:rtl/>
          </w:rPr>
          <w:t>533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07" w:history="1">
        <w:r>
          <w:rPr>
            <w:rStyle w:val="Hyperlink"/>
            <w:rFonts w:hint="cs"/>
            <w:noProof/>
            <w:rtl/>
          </w:rPr>
          <w:t xml:space="preserve">عروج النبيّ </w:t>
        </w:r>
        <w:r w:rsidRPr="002F5162">
          <w:rPr>
            <w:rStyle w:val="Hyperlink"/>
            <w:rFonts w:hint="cs"/>
            <w:noProof/>
            <w:webHidden/>
            <w:rtl/>
          </w:rPr>
          <w:t>(صلّي الله عليه و آله وسلّم)</w:t>
        </w:r>
        <w:r>
          <w:rPr>
            <w:rStyle w:val="Hyperlink"/>
            <w:rFonts w:hint="cs"/>
            <w:noProof/>
            <w:webHidden/>
            <w:rtl/>
          </w:rPr>
          <w:t xml:space="preserve"> إلى السماء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Toc357448607 \h</w:instrText>
        </w:r>
        <w:r>
          <w:rPr>
            <w:noProof/>
            <w:webHidden/>
            <w:rtl/>
          </w:rPr>
          <w:instrText xml:space="preserve"> </w:instrText>
        </w:r>
        <w:r>
          <w:rPr>
            <w:rStyle w:val="Hyperlink"/>
            <w:noProof/>
            <w:rtl/>
          </w:rPr>
        </w:r>
        <w:r>
          <w:rPr>
            <w:rStyle w:val="Hyperlink"/>
            <w:noProof/>
            <w:rtl/>
          </w:rPr>
          <w:fldChar w:fldCharType="separate"/>
        </w:r>
        <w:r>
          <w:rPr>
            <w:noProof/>
            <w:webHidden/>
            <w:rtl/>
          </w:rPr>
          <w:t>534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08" w:history="1">
        <w:r>
          <w:rPr>
            <w:rStyle w:val="Hyperlink"/>
            <w:rFonts w:hint="cs"/>
            <w:noProof/>
            <w:rtl/>
          </w:rPr>
          <w:t xml:space="preserve">قصة الرغيفين الذين أعطاهما السجاد </w:t>
        </w:r>
        <w:r w:rsidRPr="002F5162">
          <w:rPr>
            <w:rStyle w:val="Hyperlink"/>
            <w:rFonts w:hint="cs"/>
            <w:noProof/>
            <w:rtl/>
          </w:rPr>
          <w:t>(عليه السلام)</w:t>
        </w:r>
        <w:r>
          <w:rPr>
            <w:rStyle w:val="Hyperlink"/>
            <w:rFonts w:hint="cs"/>
            <w:noProof/>
            <w:rtl/>
          </w:rPr>
          <w:t xml:space="preserve"> لرجل مديون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Toc357448608 \h</w:instrText>
        </w:r>
        <w:r>
          <w:rPr>
            <w:noProof/>
            <w:webHidden/>
            <w:rtl/>
          </w:rPr>
          <w:instrText xml:space="preserve"> </w:instrText>
        </w:r>
        <w:r>
          <w:rPr>
            <w:rStyle w:val="Hyperlink"/>
            <w:noProof/>
            <w:rtl/>
          </w:rPr>
        </w:r>
        <w:r>
          <w:rPr>
            <w:rStyle w:val="Hyperlink"/>
            <w:noProof/>
            <w:rtl/>
          </w:rPr>
          <w:fldChar w:fldCharType="separate"/>
        </w:r>
        <w:r>
          <w:rPr>
            <w:noProof/>
            <w:webHidden/>
            <w:rtl/>
          </w:rPr>
          <w:t>537</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610"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السبعون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Toc357448610 \h</w:instrText>
        </w:r>
        <w:r>
          <w:rPr>
            <w:noProof/>
            <w:webHidden/>
            <w:rtl/>
          </w:rPr>
          <w:instrText xml:space="preserve"> </w:instrText>
        </w:r>
        <w:r>
          <w:rPr>
            <w:rStyle w:val="Hyperlink"/>
            <w:noProof/>
            <w:rtl/>
          </w:rPr>
        </w:r>
        <w:r>
          <w:rPr>
            <w:rStyle w:val="Hyperlink"/>
            <w:noProof/>
            <w:rtl/>
          </w:rPr>
          <w:fldChar w:fldCharType="separate"/>
        </w:r>
        <w:r>
          <w:rPr>
            <w:noProof/>
            <w:webHidden/>
            <w:rtl/>
          </w:rPr>
          <w:t>540</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611"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8612" w:history="1">
        <w:r w:rsidRPr="003954ED">
          <w:rPr>
            <w:rStyle w:val="Hyperlink"/>
            <w:rFonts w:hint="eastAsia"/>
            <w:noProof/>
            <w:rtl/>
          </w:rPr>
          <w:t>السابع</w:t>
        </w:r>
        <w:r w:rsidRPr="003954ED">
          <w:rPr>
            <w:rStyle w:val="Hyperlink"/>
            <w:noProof/>
            <w:rtl/>
          </w:rPr>
          <w:t xml:space="preserve"> </w:t>
        </w:r>
        <w:r w:rsidRPr="003954ED">
          <w:rPr>
            <w:rStyle w:val="Hyperlink"/>
            <w:rFonts w:hint="eastAsia"/>
            <w:noProof/>
            <w:rtl/>
          </w:rPr>
          <w:t>والعشرين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جمادى</w:t>
        </w:r>
        <w:r w:rsidRPr="003954ED">
          <w:rPr>
            <w:rStyle w:val="Hyperlink"/>
            <w:noProof/>
            <w:rtl/>
          </w:rPr>
          <w:t xml:space="preserve"> </w:t>
        </w:r>
        <w:r w:rsidRPr="003954ED">
          <w:rPr>
            <w:rStyle w:val="Hyperlink"/>
            <w:rFonts w:hint="eastAsia"/>
            <w:noProof/>
            <w:rtl/>
          </w:rPr>
          <w:t>الاولى</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613" w:history="1">
        <w:r>
          <w:rPr>
            <w:rStyle w:val="Hyperlink"/>
            <w:rFonts w:hint="cs"/>
            <w:noProof/>
            <w:rtl/>
          </w:rPr>
          <w:t>دعاء الرجل لأخيه بظهر الغيب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Toc357448613 \h</w:instrText>
        </w:r>
        <w:r>
          <w:rPr>
            <w:noProof/>
            <w:webHidden/>
            <w:rtl/>
          </w:rPr>
          <w:instrText xml:space="preserve"> </w:instrText>
        </w:r>
        <w:r>
          <w:rPr>
            <w:rStyle w:val="Hyperlink"/>
            <w:noProof/>
            <w:rtl/>
          </w:rPr>
        </w:r>
        <w:r>
          <w:rPr>
            <w:rStyle w:val="Hyperlink"/>
            <w:noProof/>
            <w:rtl/>
          </w:rPr>
          <w:fldChar w:fldCharType="separate"/>
        </w:r>
        <w:r>
          <w:rPr>
            <w:noProof/>
            <w:webHidden/>
            <w:rtl/>
          </w:rPr>
          <w:t>540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15" w:history="1">
        <w:r>
          <w:rPr>
            <w:rStyle w:val="Hyperlink"/>
            <w:rFonts w:hint="cs"/>
            <w:noProof/>
            <w:rtl/>
          </w:rPr>
          <w:t>ثواب دعاء: اللهم اغفر للمؤمنين والمؤمنات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Toc357448615 \h</w:instrText>
        </w:r>
        <w:r>
          <w:rPr>
            <w:noProof/>
            <w:webHidden/>
            <w:rtl/>
          </w:rPr>
          <w:instrText xml:space="preserve"> </w:instrText>
        </w:r>
        <w:r>
          <w:rPr>
            <w:rStyle w:val="Hyperlink"/>
            <w:noProof/>
            <w:rtl/>
          </w:rPr>
        </w:r>
        <w:r>
          <w:rPr>
            <w:rStyle w:val="Hyperlink"/>
            <w:noProof/>
            <w:rtl/>
          </w:rPr>
          <w:fldChar w:fldCharType="separate"/>
        </w:r>
        <w:r>
          <w:rPr>
            <w:noProof/>
            <w:webHidden/>
            <w:rtl/>
          </w:rPr>
          <w:t>541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16" w:history="1">
        <w:r>
          <w:rPr>
            <w:rStyle w:val="Hyperlink"/>
            <w:rFonts w:hint="cs"/>
            <w:noProof/>
            <w:rtl/>
          </w:rPr>
          <w:t>من قدم في دعائه أربعين من المؤمنين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Toc357448616 \h</w:instrText>
        </w:r>
        <w:r>
          <w:rPr>
            <w:noProof/>
            <w:webHidden/>
            <w:rtl/>
          </w:rPr>
          <w:instrText xml:space="preserve"> </w:instrText>
        </w:r>
        <w:r>
          <w:rPr>
            <w:rStyle w:val="Hyperlink"/>
            <w:noProof/>
            <w:rtl/>
          </w:rPr>
        </w:r>
        <w:r>
          <w:rPr>
            <w:rStyle w:val="Hyperlink"/>
            <w:noProof/>
            <w:rtl/>
          </w:rPr>
          <w:fldChar w:fldCharType="separate"/>
        </w:r>
        <w:r>
          <w:rPr>
            <w:noProof/>
            <w:webHidden/>
            <w:rtl/>
          </w:rPr>
          <w:t>541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17" w:history="1">
        <w:r>
          <w:rPr>
            <w:rStyle w:val="Hyperlink"/>
            <w:rFonts w:hint="cs"/>
            <w:noProof/>
            <w:rtl/>
          </w:rPr>
          <w:t>نقش خواتيم الأنبياء والأوصياء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Toc357448617 \h</w:instrText>
        </w:r>
        <w:r>
          <w:rPr>
            <w:noProof/>
            <w:webHidden/>
            <w:rtl/>
          </w:rPr>
          <w:instrText xml:space="preserve"> </w:instrText>
        </w:r>
        <w:r>
          <w:rPr>
            <w:rStyle w:val="Hyperlink"/>
            <w:noProof/>
            <w:rtl/>
          </w:rPr>
        </w:r>
        <w:r>
          <w:rPr>
            <w:rStyle w:val="Hyperlink"/>
            <w:noProof/>
            <w:rtl/>
          </w:rPr>
          <w:fldChar w:fldCharType="separate"/>
        </w:r>
        <w:r>
          <w:rPr>
            <w:noProof/>
            <w:webHidden/>
            <w:rtl/>
          </w:rPr>
          <w:t>541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18" w:history="1">
        <w:r>
          <w:rPr>
            <w:rStyle w:val="Hyperlink"/>
            <w:rFonts w:hint="cs"/>
            <w:noProof/>
            <w:rtl/>
          </w:rPr>
          <w:t>تخفيف الصلوات عند المعراج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Toc357448618 \h</w:instrText>
        </w:r>
        <w:r>
          <w:rPr>
            <w:noProof/>
            <w:webHidden/>
            <w:rtl/>
          </w:rPr>
          <w:instrText xml:space="preserve"> </w:instrText>
        </w:r>
        <w:r>
          <w:rPr>
            <w:rStyle w:val="Hyperlink"/>
            <w:noProof/>
            <w:rtl/>
          </w:rPr>
        </w:r>
        <w:r>
          <w:rPr>
            <w:rStyle w:val="Hyperlink"/>
            <w:noProof/>
            <w:rtl/>
          </w:rPr>
          <w:fldChar w:fldCharType="separate"/>
        </w:r>
        <w:r>
          <w:rPr>
            <w:noProof/>
            <w:webHidden/>
            <w:rtl/>
          </w:rPr>
          <w:t>543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19" w:history="1">
        <w:r>
          <w:rPr>
            <w:rStyle w:val="Hyperlink"/>
            <w:rFonts w:hint="cs"/>
            <w:noProof/>
            <w:rtl/>
          </w:rPr>
          <w:t xml:space="preserve">ما سُئل به الرضا </w:t>
        </w:r>
        <w:r w:rsidRPr="004519A7">
          <w:rPr>
            <w:rStyle w:val="Hyperlink"/>
            <w:rFonts w:hint="cs"/>
            <w:noProof/>
            <w:rtl/>
          </w:rPr>
          <w:t>(عليه السلام)</w:t>
        </w:r>
        <w:r>
          <w:rPr>
            <w:rStyle w:val="Hyperlink"/>
            <w:rFonts w:hint="cs"/>
            <w:noProof/>
            <w:rtl/>
          </w:rPr>
          <w:t xml:space="preserve"> في التوحيد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Toc357448619 \h</w:instrText>
        </w:r>
        <w:r>
          <w:rPr>
            <w:noProof/>
            <w:webHidden/>
            <w:rtl/>
          </w:rPr>
          <w:instrText xml:space="preserve"> </w:instrText>
        </w:r>
        <w:r>
          <w:rPr>
            <w:rStyle w:val="Hyperlink"/>
            <w:noProof/>
            <w:rtl/>
          </w:rPr>
        </w:r>
        <w:r>
          <w:rPr>
            <w:rStyle w:val="Hyperlink"/>
            <w:noProof/>
            <w:rtl/>
          </w:rPr>
          <w:fldChar w:fldCharType="separate"/>
        </w:r>
        <w:r>
          <w:rPr>
            <w:noProof/>
            <w:webHidden/>
            <w:rtl/>
          </w:rPr>
          <w:t>545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20" w:history="1">
        <w:r>
          <w:rPr>
            <w:rStyle w:val="Hyperlink"/>
            <w:rFonts w:hint="cs"/>
            <w:noProof/>
            <w:rtl/>
          </w:rPr>
          <w:t>لاُنس والديك بك يوماً وليلة خير من جها سنة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Toc357448620 \h</w:instrText>
        </w:r>
        <w:r>
          <w:rPr>
            <w:noProof/>
            <w:webHidden/>
            <w:rtl/>
          </w:rPr>
          <w:instrText xml:space="preserve"> </w:instrText>
        </w:r>
        <w:r>
          <w:rPr>
            <w:rStyle w:val="Hyperlink"/>
            <w:noProof/>
            <w:rtl/>
          </w:rPr>
        </w:r>
        <w:r>
          <w:rPr>
            <w:rStyle w:val="Hyperlink"/>
            <w:noProof/>
            <w:rtl/>
          </w:rPr>
          <w:fldChar w:fldCharType="separate"/>
        </w:r>
        <w:r>
          <w:rPr>
            <w:noProof/>
            <w:webHidden/>
            <w:rtl/>
          </w:rPr>
          <w:t>546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21" w:history="1">
        <w:r>
          <w:rPr>
            <w:rStyle w:val="Hyperlink"/>
            <w:rFonts w:hint="cs"/>
            <w:noProof/>
            <w:rtl/>
          </w:rPr>
          <w:t>هل يجزي الولد والده؟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Toc357448621 \h</w:instrText>
        </w:r>
        <w:r>
          <w:rPr>
            <w:noProof/>
            <w:webHidden/>
            <w:rtl/>
          </w:rPr>
          <w:instrText xml:space="preserve"> </w:instrText>
        </w:r>
        <w:r>
          <w:rPr>
            <w:rStyle w:val="Hyperlink"/>
            <w:noProof/>
            <w:rtl/>
          </w:rPr>
        </w:r>
        <w:r>
          <w:rPr>
            <w:rStyle w:val="Hyperlink"/>
            <w:noProof/>
            <w:rtl/>
          </w:rPr>
          <w:fldChar w:fldCharType="separate"/>
        </w:r>
        <w:r>
          <w:rPr>
            <w:noProof/>
            <w:webHidden/>
            <w:rtl/>
          </w:rPr>
          <w:t>547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r w:rsidRPr="003954ED">
        <w:rPr>
          <w:rStyle w:val="Hyperlink"/>
          <w:noProof/>
          <w:rtl/>
        </w:rPr>
        <w:fldChar w:fldCharType="begin"/>
      </w:r>
      <w:r w:rsidRPr="003954ED">
        <w:rPr>
          <w:rStyle w:val="Hyperlink"/>
          <w:noProof/>
          <w:rtl/>
        </w:rPr>
        <w:instrText xml:space="preserve"> </w:instrText>
      </w:r>
      <w:r>
        <w:rPr>
          <w:noProof/>
        </w:rPr>
        <w:instrText>HYPERLINK \l "_Toc357448622</w:instrText>
      </w:r>
      <w:r>
        <w:rPr>
          <w:noProof/>
          <w:rtl/>
        </w:rPr>
        <w:instrText>"</w:instrText>
      </w:r>
      <w:r w:rsidRPr="003954ED">
        <w:rPr>
          <w:rStyle w:val="Hyperlink"/>
          <w:noProof/>
          <w:rtl/>
        </w:rPr>
        <w:instrText xml:space="preserve"> </w:instrText>
      </w:r>
      <w:r w:rsidRPr="003954ED">
        <w:rPr>
          <w:rStyle w:val="Hyperlink"/>
          <w:noProof/>
          <w:rtl/>
        </w:rPr>
      </w:r>
      <w:r w:rsidRPr="003954ED">
        <w:rPr>
          <w:rStyle w:val="Hyperlink"/>
          <w:noProof/>
          <w:rtl/>
        </w:rPr>
        <w:fldChar w:fldCharType="separate"/>
      </w:r>
      <w:r>
        <w:rPr>
          <w:rStyle w:val="Hyperlink"/>
          <w:rFonts w:hint="cs"/>
          <w:noProof/>
          <w:rtl/>
        </w:rPr>
        <w:t xml:space="preserve">السجاد </w:t>
      </w:r>
      <w:r w:rsidRPr="004519A7">
        <w:rPr>
          <w:rStyle w:val="Hyperlink"/>
          <w:rFonts w:hint="cs"/>
          <w:noProof/>
          <w:rtl/>
        </w:rPr>
        <w:t>(عليه السلام)</w:t>
      </w:r>
      <w:r>
        <w:rPr>
          <w:rStyle w:val="Hyperlink"/>
          <w:rFonts w:hint="cs"/>
          <w:noProof/>
          <w:rtl/>
        </w:rPr>
        <w:t xml:space="preserve"> يذكر والده وعمّه العباس عندما نظر إلى عبيدالله بن العباس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Toc357448622 \h</w:instrText>
      </w:r>
      <w:r>
        <w:rPr>
          <w:noProof/>
          <w:webHidden/>
          <w:rtl/>
        </w:rPr>
        <w:instrText xml:space="preserve"> </w:instrText>
      </w:r>
      <w:r>
        <w:rPr>
          <w:rStyle w:val="Hyperlink"/>
          <w:noProof/>
          <w:rtl/>
        </w:rPr>
      </w:r>
      <w:r>
        <w:rPr>
          <w:rStyle w:val="Hyperlink"/>
          <w:noProof/>
          <w:rtl/>
        </w:rPr>
        <w:fldChar w:fldCharType="separate"/>
      </w:r>
      <w:r>
        <w:rPr>
          <w:noProof/>
          <w:webHidden/>
          <w:rtl/>
        </w:rPr>
        <w:t>547</w:t>
      </w:r>
      <w:r>
        <w:rPr>
          <w:rStyle w:val="Hyperlink"/>
          <w:noProof/>
          <w:rtl/>
        </w:rPr>
        <w:fldChar w:fldCharType="end"/>
      </w:r>
      <w:r w:rsidRPr="003954ED">
        <w:rPr>
          <w:rStyle w:val="Hyperlink"/>
          <w:noProof/>
          <w:rtl/>
        </w:rPr>
        <w:fldChar w:fldCharType="end"/>
      </w:r>
    </w:p>
    <w:p w:rsidR="00A36927" w:rsidRDefault="00A36927" w:rsidP="00A36927">
      <w:pPr>
        <w:pStyle w:val="TOC1"/>
        <w:rPr>
          <w:rFonts w:ascii="Calibri" w:hAnsi="Calibri" w:cs="Arial"/>
          <w:noProof/>
          <w:color w:val="auto"/>
          <w:sz w:val="22"/>
          <w:szCs w:val="22"/>
          <w:rtl/>
        </w:rPr>
      </w:pPr>
      <w:hyperlink w:anchor="_Toc357448624"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الحادي</w:t>
        </w:r>
        <w:r w:rsidRPr="003954ED">
          <w:rPr>
            <w:rStyle w:val="Hyperlink"/>
            <w:noProof/>
            <w:rtl/>
          </w:rPr>
          <w:t xml:space="preserve"> </w:t>
        </w:r>
        <w:r w:rsidRPr="003954ED">
          <w:rPr>
            <w:rStyle w:val="Hyperlink"/>
            <w:rFonts w:hint="eastAsia"/>
            <w:noProof/>
            <w:rtl/>
          </w:rPr>
          <w:t>والسبعون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Toc357448624 \h</w:instrText>
        </w:r>
        <w:r>
          <w:rPr>
            <w:noProof/>
            <w:webHidden/>
            <w:rtl/>
          </w:rPr>
          <w:instrText xml:space="preserve"> </w:instrText>
        </w:r>
        <w:r>
          <w:rPr>
            <w:rStyle w:val="Hyperlink"/>
            <w:noProof/>
            <w:rtl/>
          </w:rPr>
        </w:r>
        <w:r>
          <w:rPr>
            <w:rStyle w:val="Hyperlink"/>
            <w:noProof/>
            <w:rtl/>
          </w:rPr>
          <w:fldChar w:fldCharType="separate"/>
        </w:r>
        <w:r>
          <w:rPr>
            <w:noProof/>
            <w:webHidden/>
            <w:rtl/>
          </w:rPr>
          <w:t>549</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625"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8626" w:history="1">
        <w:r w:rsidRPr="003954ED">
          <w:rPr>
            <w:rStyle w:val="Hyperlink"/>
            <w:rFonts w:hint="eastAsia"/>
            <w:noProof/>
            <w:rtl/>
          </w:rPr>
          <w:t>غرة</w:t>
        </w:r>
        <w:r w:rsidRPr="003954ED">
          <w:rPr>
            <w:rStyle w:val="Hyperlink"/>
            <w:noProof/>
            <w:rtl/>
          </w:rPr>
          <w:t xml:space="preserve"> </w:t>
        </w:r>
        <w:r w:rsidRPr="003954ED">
          <w:rPr>
            <w:rStyle w:val="Hyperlink"/>
            <w:rFonts w:hint="eastAsia"/>
            <w:noProof/>
            <w:rtl/>
          </w:rPr>
          <w:t>جمادي</w:t>
        </w:r>
        <w:r w:rsidRPr="003954ED">
          <w:rPr>
            <w:rStyle w:val="Hyperlink"/>
            <w:noProof/>
            <w:rtl/>
          </w:rPr>
          <w:t xml:space="preserve"> </w:t>
        </w:r>
        <w:r w:rsidRPr="003954ED">
          <w:rPr>
            <w:rStyle w:val="Hyperlink"/>
            <w:rFonts w:hint="eastAsia"/>
            <w:noProof/>
            <w:rtl/>
          </w:rPr>
          <w:t>الآخرة</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627" w:history="1">
        <w:r>
          <w:rPr>
            <w:rStyle w:val="Hyperlink"/>
            <w:rFonts w:hint="cs"/>
            <w:noProof/>
            <w:rtl/>
          </w:rPr>
          <w:t>مغيب الشمس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Toc357448627 \h</w:instrText>
        </w:r>
        <w:r>
          <w:rPr>
            <w:noProof/>
            <w:webHidden/>
            <w:rtl/>
          </w:rPr>
          <w:instrText xml:space="preserve"> </w:instrText>
        </w:r>
        <w:r>
          <w:rPr>
            <w:rStyle w:val="Hyperlink"/>
            <w:noProof/>
            <w:rtl/>
          </w:rPr>
        </w:r>
        <w:r>
          <w:rPr>
            <w:rStyle w:val="Hyperlink"/>
            <w:noProof/>
            <w:rtl/>
          </w:rPr>
          <w:fldChar w:fldCharType="separate"/>
        </w:r>
        <w:r>
          <w:rPr>
            <w:noProof/>
            <w:webHidden/>
            <w:rtl/>
          </w:rPr>
          <w:t>549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28" w:history="1">
        <w:r>
          <w:rPr>
            <w:rStyle w:val="Hyperlink"/>
            <w:rFonts w:hint="cs"/>
            <w:noProof/>
            <w:rtl/>
          </w:rPr>
          <w:t>مجاورة ذي القرنين السدّ ودخوله في الظلمات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Toc357448628 \h</w:instrText>
        </w:r>
        <w:r>
          <w:rPr>
            <w:noProof/>
            <w:webHidden/>
            <w:rtl/>
          </w:rPr>
          <w:instrText xml:space="preserve"> </w:instrText>
        </w:r>
        <w:r>
          <w:rPr>
            <w:rStyle w:val="Hyperlink"/>
            <w:noProof/>
            <w:rtl/>
          </w:rPr>
        </w:r>
        <w:r>
          <w:rPr>
            <w:rStyle w:val="Hyperlink"/>
            <w:noProof/>
            <w:rtl/>
          </w:rPr>
          <w:fldChar w:fldCharType="separate"/>
        </w:r>
        <w:r>
          <w:rPr>
            <w:noProof/>
            <w:webHidden/>
            <w:rtl/>
          </w:rPr>
          <w:t>550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29" w:history="1">
        <w:r>
          <w:rPr>
            <w:rStyle w:val="Hyperlink"/>
            <w:rFonts w:hint="cs"/>
            <w:noProof/>
            <w:rtl/>
          </w:rPr>
          <w:t>الصاعقة لا تصيب ذاكراً لله تعالى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Toc357448629 \h</w:instrText>
        </w:r>
        <w:r>
          <w:rPr>
            <w:noProof/>
            <w:webHidden/>
            <w:rtl/>
          </w:rPr>
          <w:instrText xml:space="preserve"> </w:instrText>
        </w:r>
        <w:r>
          <w:rPr>
            <w:rStyle w:val="Hyperlink"/>
            <w:noProof/>
            <w:rtl/>
          </w:rPr>
        </w:r>
        <w:r>
          <w:rPr>
            <w:rStyle w:val="Hyperlink"/>
            <w:noProof/>
            <w:rtl/>
          </w:rPr>
          <w:fldChar w:fldCharType="separate"/>
        </w:r>
        <w:r>
          <w:rPr>
            <w:noProof/>
            <w:webHidden/>
            <w:rtl/>
          </w:rPr>
          <w:t>550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30" w:history="1">
        <w:r>
          <w:rPr>
            <w:rStyle w:val="Hyperlink"/>
            <w:rFonts w:hint="cs"/>
            <w:noProof/>
            <w:rtl/>
          </w:rPr>
          <w:t>علامات الساعة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Toc357448630 \h</w:instrText>
        </w:r>
        <w:r>
          <w:rPr>
            <w:noProof/>
            <w:webHidden/>
            <w:rtl/>
          </w:rPr>
          <w:instrText xml:space="preserve"> </w:instrText>
        </w:r>
        <w:r>
          <w:rPr>
            <w:rStyle w:val="Hyperlink"/>
            <w:noProof/>
            <w:rtl/>
          </w:rPr>
        </w:r>
        <w:r>
          <w:rPr>
            <w:rStyle w:val="Hyperlink"/>
            <w:noProof/>
            <w:rtl/>
          </w:rPr>
          <w:fldChar w:fldCharType="separate"/>
        </w:r>
        <w:r>
          <w:rPr>
            <w:noProof/>
            <w:webHidden/>
            <w:rtl/>
          </w:rPr>
          <w:t>551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31" w:history="1">
        <w:r>
          <w:rPr>
            <w:rStyle w:val="Hyperlink"/>
            <w:rFonts w:hint="cs"/>
            <w:noProof/>
            <w:rtl/>
          </w:rPr>
          <w:t>نزول قوله تعال</w:t>
        </w:r>
        <w:r>
          <w:rPr>
            <w:rStyle w:val="Hyperlink"/>
            <w:rFonts w:hint="cs"/>
            <w:noProof/>
            <w:rtl/>
          </w:rPr>
          <w:t>ى</w:t>
        </w:r>
        <w:r>
          <w:rPr>
            <w:rStyle w:val="Hyperlink"/>
            <w:rFonts w:hint="cs"/>
            <w:noProof/>
            <w:rtl/>
          </w:rPr>
          <w:t xml:space="preserve">: </w:t>
        </w:r>
        <w:r w:rsidRPr="00A36927">
          <w:rPr>
            <w:rStyle w:val="libAlaemChar"/>
            <w:rFonts w:hint="cs"/>
            <w:rtl/>
          </w:rPr>
          <w:t>(</w:t>
        </w:r>
        <w:r w:rsidRPr="00BA7504">
          <w:rPr>
            <w:rStyle w:val="libAieChar"/>
            <w:rFonts w:cs="Traditional Arabic"/>
            <w:rtl/>
          </w:rPr>
          <w:t>وَالَّذِينَ إِذَا فَعَلُوا فَاحِشَةً</w:t>
        </w:r>
        <w:r>
          <w:rPr>
            <w:rStyle w:val="libAieChar"/>
            <w:rFonts w:cs="Traditional Arabic" w:hint="cs"/>
            <w:rtl/>
          </w:rPr>
          <w:t xml:space="preserve"> ...</w:t>
        </w:r>
        <w:r w:rsidRPr="00A36927">
          <w:rPr>
            <w:rStyle w:val="libAlaemChar"/>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Toc357448631 \h</w:instrText>
        </w:r>
        <w:r>
          <w:rPr>
            <w:noProof/>
            <w:webHidden/>
            <w:rtl/>
          </w:rPr>
          <w:instrText xml:space="preserve"> </w:instrText>
        </w:r>
        <w:r>
          <w:rPr>
            <w:rStyle w:val="Hyperlink"/>
            <w:noProof/>
            <w:rtl/>
          </w:rPr>
        </w:r>
        <w:r>
          <w:rPr>
            <w:rStyle w:val="Hyperlink"/>
            <w:noProof/>
            <w:rtl/>
          </w:rPr>
          <w:fldChar w:fldCharType="separate"/>
        </w:r>
        <w:r>
          <w:rPr>
            <w:noProof/>
            <w:webHidden/>
            <w:rtl/>
          </w:rPr>
          <w:t>551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32" w:history="1">
        <w:r>
          <w:rPr>
            <w:rStyle w:val="Hyperlink"/>
            <w:rFonts w:hint="cs"/>
            <w:noProof/>
            <w:rtl/>
          </w:rPr>
          <w:t xml:space="preserve">يهودي يطالب النبيّ </w:t>
        </w:r>
        <w:r w:rsidRPr="006C2CD2">
          <w:rPr>
            <w:rFonts w:hint="cs"/>
            <w:noProof/>
            <w:webHidden/>
            <w:rtl/>
          </w:rPr>
          <w:t>(صلّي الله عليه و آله وسلّم)</w:t>
        </w:r>
        <w:r>
          <w:rPr>
            <w:rFonts w:hint="cs"/>
            <w:noProof/>
            <w:webHidden/>
            <w:rtl/>
          </w:rPr>
          <w:t xml:space="preserve"> بالدين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Toc357448632 \h</w:instrText>
        </w:r>
        <w:r>
          <w:rPr>
            <w:noProof/>
            <w:webHidden/>
            <w:rtl/>
          </w:rPr>
          <w:instrText xml:space="preserve"> </w:instrText>
        </w:r>
        <w:r>
          <w:rPr>
            <w:rStyle w:val="Hyperlink"/>
            <w:noProof/>
            <w:rtl/>
          </w:rPr>
        </w:r>
        <w:r>
          <w:rPr>
            <w:rStyle w:val="Hyperlink"/>
            <w:noProof/>
            <w:rtl/>
          </w:rPr>
          <w:fldChar w:fldCharType="separate"/>
        </w:r>
        <w:r>
          <w:rPr>
            <w:noProof/>
            <w:webHidden/>
            <w:rtl/>
          </w:rPr>
          <w:t>551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33" w:history="1">
        <w:r>
          <w:rPr>
            <w:rStyle w:val="Hyperlink"/>
            <w:rFonts w:hint="cs"/>
            <w:noProof/>
            <w:rtl/>
          </w:rPr>
          <w:t xml:space="preserve">كان فراش رسول الله </w:t>
        </w:r>
        <w:r w:rsidRPr="006C2CD2">
          <w:rPr>
            <w:rStyle w:val="Hyperlink"/>
            <w:rFonts w:hint="cs"/>
            <w:noProof/>
            <w:webHidden/>
            <w:rtl/>
          </w:rPr>
          <w:t>(صلّي الله عليه و آله وسلّم)</w:t>
        </w:r>
        <w:r>
          <w:rPr>
            <w:rStyle w:val="Hyperlink"/>
            <w:rFonts w:hint="cs"/>
            <w:noProof/>
            <w:webHidden/>
            <w:rtl/>
          </w:rPr>
          <w:t xml:space="preserve"> عباءة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Toc357448633 \h</w:instrText>
        </w:r>
        <w:r>
          <w:rPr>
            <w:noProof/>
            <w:webHidden/>
            <w:rtl/>
          </w:rPr>
          <w:instrText xml:space="preserve"> </w:instrText>
        </w:r>
        <w:r>
          <w:rPr>
            <w:rStyle w:val="Hyperlink"/>
            <w:noProof/>
            <w:rtl/>
          </w:rPr>
        </w:r>
        <w:r>
          <w:rPr>
            <w:rStyle w:val="Hyperlink"/>
            <w:noProof/>
            <w:rtl/>
          </w:rPr>
          <w:fldChar w:fldCharType="separate"/>
        </w:r>
        <w:r>
          <w:rPr>
            <w:noProof/>
            <w:webHidden/>
            <w:rtl/>
          </w:rPr>
          <w:t>552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34" w:history="1">
        <w:r>
          <w:rPr>
            <w:rStyle w:val="Hyperlink"/>
            <w:rFonts w:hint="cs"/>
            <w:noProof/>
            <w:rtl/>
          </w:rPr>
          <w:t xml:space="preserve">دخل النبيّ </w:t>
        </w:r>
        <w:r w:rsidRPr="006C2CD2">
          <w:rPr>
            <w:rStyle w:val="Hyperlink"/>
            <w:rFonts w:hint="cs"/>
            <w:noProof/>
            <w:webHidden/>
            <w:rtl/>
          </w:rPr>
          <w:t>(صلّي الله عليه و آله وسلّم)</w:t>
        </w:r>
        <w:r>
          <w:rPr>
            <w:rStyle w:val="Hyperlink"/>
            <w:rFonts w:hint="cs"/>
            <w:noProof/>
            <w:webHidden/>
            <w:rtl/>
          </w:rPr>
          <w:t xml:space="preserve"> على فاطمة </w:t>
        </w:r>
        <w:r w:rsidRPr="006C2CD2">
          <w:rPr>
            <w:rStyle w:val="Hyperlink"/>
            <w:rFonts w:hint="cs"/>
            <w:noProof/>
            <w:rtl/>
          </w:rPr>
          <w:t>(عليه</w:t>
        </w:r>
        <w:r>
          <w:rPr>
            <w:rStyle w:val="Hyperlink"/>
            <w:rFonts w:hint="cs"/>
            <w:noProof/>
            <w:rtl/>
          </w:rPr>
          <w:t>ا</w:t>
        </w:r>
        <w:r w:rsidRPr="006C2CD2">
          <w:rPr>
            <w:rStyle w:val="Hyperlink"/>
            <w:rFonts w:hint="cs"/>
            <w:noProof/>
            <w:rtl/>
          </w:rPr>
          <w:t xml:space="preserve"> السلام)</w:t>
        </w:r>
        <w:r>
          <w:rPr>
            <w:rStyle w:val="Hyperlink"/>
            <w:rFonts w:hint="cs"/>
            <w:noProof/>
            <w:webHidden/>
            <w:rtl/>
          </w:rPr>
          <w:t xml:space="preserve"> وكان في عنقها قلادة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Toc357448634 \h</w:instrText>
        </w:r>
        <w:r>
          <w:rPr>
            <w:noProof/>
            <w:webHidden/>
            <w:rtl/>
          </w:rPr>
          <w:instrText xml:space="preserve"> </w:instrText>
        </w:r>
        <w:r>
          <w:rPr>
            <w:rStyle w:val="Hyperlink"/>
            <w:noProof/>
            <w:rtl/>
          </w:rPr>
        </w:r>
        <w:r>
          <w:rPr>
            <w:rStyle w:val="Hyperlink"/>
            <w:noProof/>
            <w:rtl/>
          </w:rPr>
          <w:fldChar w:fldCharType="separate"/>
        </w:r>
        <w:r>
          <w:rPr>
            <w:noProof/>
            <w:webHidden/>
            <w:rtl/>
          </w:rPr>
          <w:t>552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35" w:history="1">
        <w:r>
          <w:rPr>
            <w:rStyle w:val="Hyperlink"/>
            <w:rFonts w:hint="cs"/>
            <w:noProof/>
            <w:rtl/>
          </w:rPr>
          <w:t>الجهاد الأكبر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Toc357448635 \h</w:instrText>
        </w:r>
        <w:r>
          <w:rPr>
            <w:noProof/>
            <w:webHidden/>
            <w:rtl/>
          </w:rPr>
          <w:instrText xml:space="preserve"> </w:instrText>
        </w:r>
        <w:r>
          <w:rPr>
            <w:rStyle w:val="Hyperlink"/>
            <w:noProof/>
            <w:rtl/>
          </w:rPr>
        </w:r>
        <w:r>
          <w:rPr>
            <w:rStyle w:val="Hyperlink"/>
            <w:noProof/>
            <w:rtl/>
          </w:rPr>
          <w:fldChar w:fldCharType="separate"/>
        </w:r>
        <w:r>
          <w:rPr>
            <w:noProof/>
            <w:webHidden/>
            <w:rtl/>
          </w:rPr>
          <w:t>553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36" w:history="1">
        <w:r>
          <w:rPr>
            <w:rStyle w:val="Hyperlink"/>
            <w:rFonts w:hint="cs"/>
            <w:noProof/>
            <w:rtl/>
          </w:rPr>
          <w:t>في العلة ثلاث خصال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Toc357448636 \h</w:instrText>
        </w:r>
        <w:r>
          <w:rPr>
            <w:noProof/>
            <w:webHidden/>
            <w:rtl/>
          </w:rPr>
          <w:instrText xml:space="preserve"> </w:instrText>
        </w:r>
        <w:r>
          <w:rPr>
            <w:rStyle w:val="Hyperlink"/>
            <w:noProof/>
            <w:rtl/>
          </w:rPr>
        </w:r>
        <w:r>
          <w:rPr>
            <w:rStyle w:val="Hyperlink"/>
            <w:noProof/>
            <w:rtl/>
          </w:rPr>
          <w:fldChar w:fldCharType="separate"/>
        </w:r>
        <w:r>
          <w:rPr>
            <w:noProof/>
            <w:webHidden/>
            <w:rtl/>
          </w:rPr>
          <w:t>553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37" w:history="1">
        <w:r>
          <w:rPr>
            <w:rStyle w:val="Hyperlink"/>
            <w:rFonts w:hint="cs"/>
            <w:noProof/>
            <w:rtl/>
          </w:rPr>
          <w:t xml:space="preserve">قصة الأعرابي الذي وجده عليّ </w:t>
        </w:r>
        <w:r w:rsidRPr="006C2CD2">
          <w:rPr>
            <w:rStyle w:val="Hyperlink"/>
            <w:rFonts w:hint="cs"/>
            <w:noProof/>
            <w:rtl/>
          </w:rPr>
          <w:t>(عليه السلام)</w:t>
        </w:r>
        <w:r>
          <w:rPr>
            <w:rStyle w:val="Hyperlink"/>
            <w:rFonts w:hint="cs"/>
            <w:noProof/>
            <w:rtl/>
          </w:rPr>
          <w:t xml:space="preserve"> متعلقاً بأستار الكعبة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Toc357448637 \h</w:instrText>
        </w:r>
        <w:r>
          <w:rPr>
            <w:noProof/>
            <w:webHidden/>
            <w:rtl/>
          </w:rPr>
          <w:instrText xml:space="preserve"> </w:instrText>
        </w:r>
        <w:r>
          <w:rPr>
            <w:rStyle w:val="Hyperlink"/>
            <w:noProof/>
            <w:rtl/>
          </w:rPr>
        </w:r>
        <w:r>
          <w:rPr>
            <w:rStyle w:val="Hyperlink"/>
            <w:noProof/>
            <w:rtl/>
          </w:rPr>
          <w:fldChar w:fldCharType="separate"/>
        </w:r>
        <w:r>
          <w:rPr>
            <w:noProof/>
            <w:webHidden/>
            <w:rtl/>
          </w:rPr>
          <w:t>553</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639"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الثاني</w:t>
        </w:r>
        <w:r w:rsidRPr="003954ED">
          <w:rPr>
            <w:rStyle w:val="Hyperlink"/>
            <w:noProof/>
            <w:rtl/>
          </w:rPr>
          <w:t xml:space="preserve"> </w:t>
        </w:r>
        <w:r w:rsidRPr="003954ED">
          <w:rPr>
            <w:rStyle w:val="Hyperlink"/>
            <w:rFonts w:hint="eastAsia"/>
            <w:noProof/>
            <w:rtl/>
          </w:rPr>
          <w:t>والسبعون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Toc357448639 \h</w:instrText>
        </w:r>
        <w:r>
          <w:rPr>
            <w:noProof/>
            <w:webHidden/>
            <w:rtl/>
          </w:rPr>
          <w:instrText xml:space="preserve"> </w:instrText>
        </w:r>
        <w:r>
          <w:rPr>
            <w:rStyle w:val="Hyperlink"/>
            <w:noProof/>
            <w:rtl/>
          </w:rPr>
        </w:r>
        <w:r>
          <w:rPr>
            <w:rStyle w:val="Hyperlink"/>
            <w:noProof/>
            <w:rtl/>
          </w:rPr>
          <w:fldChar w:fldCharType="separate"/>
        </w:r>
        <w:r>
          <w:rPr>
            <w:noProof/>
            <w:webHidden/>
            <w:rtl/>
          </w:rPr>
          <w:t>558</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640"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8641" w:history="1">
        <w:r w:rsidRPr="003954ED">
          <w:rPr>
            <w:rStyle w:val="Hyperlink"/>
            <w:rFonts w:hint="eastAsia"/>
            <w:noProof/>
            <w:rtl/>
          </w:rPr>
          <w:t>الخامس</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جمادي</w:t>
        </w:r>
        <w:r w:rsidRPr="003954ED">
          <w:rPr>
            <w:rStyle w:val="Hyperlink"/>
            <w:noProof/>
            <w:rtl/>
          </w:rPr>
          <w:t xml:space="preserve"> </w:t>
        </w:r>
        <w:r w:rsidRPr="003954ED">
          <w:rPr>
            <w:rStyle w:val="Hyperlink"/>
            <w:rFonts w:hint="eastAsia"/>
            <w:noProof/>
            <w:rtl/>
          </w:rPr>
          <w:t>الآخرة</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642" w:history="1">
        <w:r>
          <w:rPr>
            <w:rStyle w:val="Hyperlink"/>
            <w:rFonts w:hint="cs"/>
            <w:noProof/>
            <w:rtl/>
          </w:rPr>
          <w:t>تفسير قو</w:t>
        </w:r>
        <w:r>
          <w:rPr>
            <w:rStyle w:val="Hyperlink"/>
            <w:rFonts w:hint="cs"/>
            <w:noProof/>
            <w:rtl/>
          </w:rPr>
          <w:t>ل</w:t>
        </w:r>
        <w:r>
          <w:rPr>
            <w:rStyle w:val="Hyperlink"/>
            <w:rFonts w:hint="cs"/>
            <w:noProof/>
            <w:rtl/>
          </w:rPr>
          <w:t xml:space="preserve">ه تعالى: </w:t>
        </w:r>
        <w:r w:rsidRPr="00A36927">
          <w:rPr>
            <w:rStyle w:val="libAlaemChar"/>
            <w:rFonts w:hint="cs"/>
            <w:rtl/>
          </w:rPr>
          <w:t>(</w:t>
        </w:r>
        <w:r w:rsidRPr="004B5CD8">
          <w:rPr>
            <w:rStyle w:val="libAieChar"/>
            <w:rFonts w:cs="Traditional Arabic"/>
            <w:rtl/>
          </w:rPr>
          <w:t>سَلَامٌ عَلَىٰ إِلْ يَاسِينَ</w:t>
        </w:r>
        <w:r w:rsidRPr="00A36927">
          <w:rPr>
            <w:rStyle w:val="libAlaemChar"/>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Toc357448642 \h</w:instrText>
        </w:r>
        <w:r>
          <w:rPr>
            <w:noProof/>
            <w:webHidden/>
            <w:rtl/>
          </w:rPr>
          <w:instrText xml:space="preserve"> </w:instrText>
        </w:r>
        <w:r>
          <w:rPr>
            <w:rStyle w:val="Hyperlink"/>
            <w:noProof/>
            <w:rtl/>
          </w:rPr>
        </w:r>
        <w:r>
          <w:rPr>
            <w:rStyle w:val="Hyperlink"/>
            <w:noProof/>
            <w:rtl/>
          </w:rPr>
          <w:fldChar w:fldCharType="separate"/>
        </w:r>
        <w:r>
          <w:rPr>
            <w:noProof/>
            <w:webHidden/>
            <w:rtl/>
          </w:rPr>
          <w:t>558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45" w:history="1">
        <w:r w:rsidRPr="008B781D">
          <w:rPr>
            <w:rStyle w:val="Hyperlink"/>
            <w:rFonts w:hint="cs"/>
            <w:noProof/>
            <w:rtl/>
          </w:rPr>
          <w:t>تفسير ق</w:t>
        </w:r>
        <w:r w:rsidRPr="008B781D">
          <w:rPr>
            <w:rStyle w:val="Hyperlink"/>
            <w:rFonts w:hint="cs"/>
            <w:noProof/>
            <w:rtl/>
          </w:rPr>
          <w:t>و</w:t>
        </w:r>
        <w:r w:rsidRPr="008B781D">
          <w:rPr>
            <w:rStyle w:val="Hyperlink"/>
            <w:rFonts w:hint="cs"/>
            <w:noProof/>
            <w:rtl/>
          </w:rPr>
          <w:t xml:space="preserve">له تعالى: </w:t>
        </w:r>
        <w:r w:rsidRPr="00A36927">
          <w:rPr>
            <w:rStyle w:val="libAlaemChar"/>
            <w:rFonts w:hint="cs"/>
            <w:rtl/>
          </w:rPr>
          <w:t>(</w:t>
        </w:r>
        <w:r w:rsidRPr="00393E9F">
          <w:rPr>
            <w:rStyle w:val="libAieChar"/>
            <w:rFonts w:cs="Traditional Arabic"/>
            <w:rtl/>
          </w:rPr>
          <w:t>إِنَّمَا يُرِيدُ اللَّـهُ لِيُذْهِبَ</w:t>
        </w:r>
        <w:r>
          <w:rPr>
            <w:rStyle w:val="libAieChar"/>
            <w:rFonts w:cs="Traditional Arabic" w:hint="cs"/>
            <w:rtl/>
          </w:rPr>
          <w:t xml:space="preserve"> ...</w:t>
        </w:r>
        <w:r w:rsidRPr="00A36927">
          <w:rPr>
            <w:rStyle w:val="libAlaemChar"/>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Toc357448645 \h</w:instrText>
        </w:r>
        <w:r>
          <w:rPr>
            <w:noProof/>
            <w:webHidden/>
            <w:rtl/>
          </w:rPr>
          <w:instrText xml:space="preserve"> </w:instrText>
        </w:r>
        <w:r>
          <w:rPr>
            <w:rStyle w:val="Hyperlink"/>
            <w:noProof/>
            <w:rtl/>
          </w:rPr>
        </w:r>
        <w:r>
          <w:rPr>
            <w:rStyle w:val="Hyperlink"/>
            <w:noProof/>
            <w:rtl/>
          </w:rPr>
          <w:fldChar w:fldCharType="separate"/>
        </w:r>
        <w:r>
          <w:rPr>
            <w:noProof/>
            <w:webHidden/>
            <w:rtl/>
          </w:rPr>
          <w:t>559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48" w:history="1">
        <w:r>
          <w:rPr>
            <w:rStyle w:val="Hyperlink"/>
            <w:rFonts w:hint="cs"/>
            <w:noProof/>
            <w:rtl/>
          </w:rPr>
          <w:t>من سرّه أن يجمع الله له الخير كلّه فليوال عليّاً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Toc357448648 \h</w:instrText>
        </w:r>
        <w:r>
          <w:rPr>
            <w:noProof/>
            <w:webHidden/>
            <w:rtl/>
          </w:rPr>
          <w:instrText xml:space="preserve"> </w:instrText>
        </w:r>
        <w:r>
          <w:rPr>
            <w:rStyle w:val="Hyperlink"/>
            <w:noProof/>
            <w:rtl/>
          </w:rPr>
        </w:r>
        <w:r>
          <w:rPr>
            <w:rStyle w:val="Hyperlink"/>
            <w:noProof/>
            <w:rtl/>
          </w:rPr>
          <w:fldChar w:fldCharType="separate"/>
        </w:r>
        <w:r>
          <w:rPr>
            <w:noProof/>
            <w:webHidden/>
            <w:rtl/>
          </w:rPr>
          <w:t>560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49" w:history="1">
        <w:r>
          <w:rPr>
            <w:rStyle w:val="Hyperlink"/>
            <w:rFonts w:hint="cs"/>
            <w:noProof/>
            <w:rtl/>
          </w:rPr>
          <w:t>ولايتي وولاية أهل بيتي أمان من النار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Toc357448649 \h</w:instrText>
        </w:r>
        <w:r>
          <w:rPr>
            <w:noProof/>
            <w:webHidden/>
            <w:rtl/>
          </w:rPr>
          <w:instrText xml:space="preserve"> </w:instrText>
        </w:r>
        <w:r>
          <w:rPr>
            <w:rStyle w:val="Hyperlink"/>
            <w:noProof/>
            <w:rtl/>
          </w:rPr>
        </w:r>
        <w:r>
          <w:rPr>
            <w:rStyle w:val="Hyperlink"/>
            <w:noProof/>
            <w:rtl/>
          </w:rPr>
          <w:fldChar w:fldCharType="separate"/>
        </w:r>
        <w:r>
          <w:rPr>
            <w:noProof/>
            <w:webHidden/>
            <w:rtl/>
          </w:rPr>
          <w:t>560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50" w:history="1">
        <w:r>
          <w:rPr>
            <w:rStyle w:val="Hyperlink"/>
            <w:rFonts w:hint="cs"/>
            <w:noProof/>
            <w:rtl/>
          </w:rPr>
          <w:t>من مَنّ الله عليه بمعرفة أهل بيتي وولايتهم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Toc357448650 \h</w:instrText>
        </w:r>
        <w:r>
          <w:rPr>
            <w:noProof/>
            <w:webHidden/>
            <w:rtl/>
          </w:rPr>
          <w:instrText xml:space="preserve"> </w:instrText>
        </w:r>
        <w:r>
          <w:rPr>
            <w:rStyle w:val="Hyperlink"/>
            <w:noProof/>
            <w:rtl/>
          </w:rPr>
        </w:r>
        <w:r>
          <w:rPr>
            <w:rStyle w:val="Hyperlink"/>
            <w:noProof/>
            <w:rtl/>
          </w:rPr>
          <w:fldChar w:fldCharType="separate"/>
        </w:r>
        <w:r>
          <w:rPr>
            <w:noProof/>
            <w:webHidden/>
            <w:rtl/>
          </w:rPr>
          <w:t>560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51" w:history="1">
        <w:r>
          <w:rPr>
            <w:rStyle w:val="Hyperlink"/>
            <w:rFonts w:hint="cs"/>
            <w:noProof/>
            <w:rtl/>
          </w:rPr>
          <w:t>من أقام فرائض 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Toc357448651 \h</w:instrText>
        </w:r>
        <w:r>
          <w:rPr>
            <w:noProof/>
            <w:webHidden/>
            <w:rtl/>
          </w:rPr>
          <w:instrText xml:space="preserve"> </w:instrText>
        </w:r>
        <w:r>
          <w:rPr>
            <w:rStyle w:val="Hyperlink"/>
            <w:noProof/>
            <w:rtl/>
          </w:rPr>
        </w:r>
        <w:r>
          <w:rPr>
            <w:rStyle w:val="Hyperlink"/>
            <w:noProof/>
            <w:rtl/>
          </w:rPr>
          <w:fldChar w:fldCharType="separate"/>
        </w:r>
        <w:r>
          <w:rPr>
            <w:noProof/>
            <w:webHidden/>
            <w:rtl/>
          </w:rPr>
          <w:t>561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52" w:history="1">
        <w:r>
          <w:rPr>
            <w:rStyle w:val="Hyperlink"/>
            <w:rFonts w:hint="cs"/>
            <w:noProof/>
            <w:rtl/>
          </w:rPr>
          <w:t>نزلت آيتان في أهل ولايتنا وفي أهل عداوتنا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Toc357448652 \h</w:instrText>
        </w:r>
        <w:r>
          <w:rPr>
            <w:noProof/>
            <w:webHidden/>
            <w:rtl/>
          </w:rPr>
          <w:instrText xml:space="preserve"> </w:instrText>
        </w:r>
        <w:r>
          <w:rPr>
            <w:rStyle w:val="Hyperlink"/>
            <w:noProof/>
            <w:rtl/>
          </w:rPr>
        </w:r>
        <w:r>
          <w:rPr>
            <w:rStyle w:val="Hyperlink"/>
            <w:noProof/>
            <w:rtl/>
          </w:rPr>
          <w:fldChar w:fldCharType="separate"/>
        </w:r>
        <w:r>
          <w:rPr>
            <w:noProof/>
            <w:webHidden/>
            <w:rtl/>
          </w:rPr>
          <w:t>561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53" w:history="1">
        <w:r>
          <w:rPr>
            <w:rStyle w:val="Hyperlink"/>
            <w:rFonts w:hint="cs"/>
            <w:noProof/>
            <w:rtl/>
          </w:rPr>
          <w:t>لا يحبنا إلا من طابت ولادته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Toc357448653 \h</w:instrText>
        </w:r>
        <w:r>
          <w:rPr>
            <w:noProof/>
            <w:webHidden/>
            <w:rtl/>
          </w:rPr>
          <w:instrText xml:space="preserve"> </w:instrText>
        </w:r>
        <w:r>
          <w:rPr>
            <w:rStyle w:val="Hyperlink"/>
            <w:noProof/>
            <w:rtl/>
          </w:rPr>
        </w:r>
        <w:r>
          <w:rPr>
            <w:rStyle w:val="Hyperlink"/>
            <w:noProof/>
            <w:rtl/>
          </w:rPr>
          <w:fldChar w:fldCharType="separate"/>
        </w:r>
        <w:r>
          <w:rPr>
            <w:noProof/>
            <w:webHidden/>
            <w:rtl/>
          </w:rPr>
          <w:t>561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56" w:history="1">
        <w:r>
          <w:rPr>
            <w:rStyle w:val="Hyperlink"/>
            <w:rFonts w:hint="cs"/>
            <w:noProof/>
            <w:rtl/>
          </w:rPr>
          <w:t>نحن بنو عبدالمطلب سادة أهل الجنة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Toc357448656 \h</w:instrText>
        </w:r>
        <w:r>
          <w:rPr>
            <w:noProof/>
            <w:webHidden/>
            <w:rtl/>
          </w:rPr>
          <w:instrText xml:space="preserve"> </w:instrText>
        </w:r>
        <w:r>
          <w:rPr>
            <w:rStyle w:val="Hyperlink"/>
            <w:noProof/>
            <w:rtl/>
          </w:rPr>
        </w:r>
        <w:r>
          <w:rPr>
            <w:rStyle w:val="Hyperlink"/>
            <w:noProof/>
            <w:rtl/>
          </w:rPr>
          <w:fldChar w:fldCharType="separate"/>
        </w:r>
        <w:r>
          <w:rPr>
            <w:noProof/>
            <w:webHidden/>
            <w:rtl/>
          </w:rPr>
          <w:t>562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57" w:history="1">
        <w:r>
          <w:rPr>
            <w:rStyle w:val="Hyperlink"/>
            <w:rFonts w:hint="cs"/>
            <w:noProof/>
            <w:rtl/>
          </w:rPr>
          <w:t xml:space="preserve">فضائل أهل البيت </w:t>
        </w:r>
        <w:r w:rsidRPr="008B781D">
          <w:rPr>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Toc357448657 \h</w:instrText>
        </w:r>
        <w:r>
          <w:rPr>
            <w:noProof/>
            <w:webHidden/>
            <w:rtl/>
          </w:rPr>
          <w:instrText xml:space="preserve"> </w:instrText>
        </w:r>
        <w:r>
          <w:rPr>
            <w:rStyle w:val="Hyperlink"/>
            <w:noProof/>
            <w:rtl/>
          </w:rPr>
        </w:r>
        <w:r>
          <w:rPr>
            <w:rStyle w:val="Hyperlink"/>
            <w:noProof/>
            <w:rtl/>
          </w:rPr>
          <w:fldChar w:fldCharType="separate"/>
        </w:r>
        <w:r>
          <w:rPr>
            <w:noProof/>
            <w:webHidden/>
            <w:rtl/>
          </w:rPr>
          <w:t>563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58" w:history="1">
        <w:r>
          <w:rPr>
            <w:rStyle w:val="Hyperlink"/>
            <w:rFonts w:hint="cs"/>
            <w:noProof/>
            <w:rtl/>
          </w:rPr>
          <w:t>عهد إليّ ربّي في عليّ ثلاث كلمات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Toc357448658 \h</w:instrText>
        </w:r>
        <w:r>
          <w:rPr>
            <w:noProof/>
            <w:webHidden/>
            <w:rtl/>
          </w:rPr>
          <w:instrText xml:space="preserve"> </w:instrText>
        </w:r>
        <w:r>
          <w:rPr>
            <w:rStyle w:val="Hyperlink"/>
            <w:noProof/>
            <w:rtl/>
          </w:rPr>
        </w:r>
        <w:r>
          <w:rPr>
            <w:rStyle w:val="Hyperlink"/>
            <w:noProof/>
            <w:rtl/>
          </w:rPr>
          <w:fldChar w:fldCharType="separate"/>
        </w:r>
        <w:r>
          <w:rPr>
            <w:noProof/>
            <w:webHidden/>
            <w:rtl/>
          </w:rPr>
          <w:t>563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r w:rsidRPr="003954ED">
        <w:rPr>
          <w:rStyle w:val="Hyperlink"/>
          <w:noProof/>
          <w:rtl/>
        </w:rPr>
        <w:fldChar w:fldCharType="begin"/>
      </w:r>
      <w:r w:rsidRPr="003954ED">
        <w:rPr>
          <w:rStyle w:val="Hyperlink"/>
          <w:noProof/>
          <w:rtl/>
        </w:rPr>
        <w:instrText xml:space="preserve"> </w:instrText>
      </w:r>
      <w:r>
        <w:rPr>
          <w:noProof/>
        </w:rPr>
        <w:instrText>HYPERLINK \l "_Toc357448659</w:instrText>
      </w:r>
      <w:r>
        <w:rPr>
          <w:noProof/>
          <w:rtl/>
        </w:rPr>
        <w:instrText>"</w:instrText>
      </w:r>
      <w:r w:rsidRPr="003954ED">
        <w:rPr>
          <w:rStyle w:val="Hyperlink"/>
          <w:noProof/>
          <w:rtl/>
        </w:rPr>
        <w:instrText xml:space="preserve"> </w:instrText>
      </w:r>
      <w:r w:rsidRPr="003954ED">
        <w:rPr>
          <w:rStyle w:val="Hyperlink"/>
          <w:noProof/>
          <w:rtl/>
        </w:rPr>
      </w:r>
      <w:r w:rsidRPr="003954ED">
        <w:rPr>
          <w:rStyle w:val="Hyperlink"/>
          <w:noProof/>
          <w:rtl/>
        </w:rPr>
        <w:fldChar w:fldCharType="separate"/>
      </w:r>
      <w:r>
        <w:rPr>
          <w:rStyle w:val="Hyperlink"/>
          <w:rFonts w:hint="cs"/>
          <w:noProof/>
          <w:rtl/>
        </w:rPr>
        <w:t>الصدّيقون ثلاثة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Toc357448659 \h</w:instrText>
      </w:r>
      <w:r>
        <w:rPr>
          <w:noProof/>
          <w:webHidden/>
          <w:rtl/>
        </w:rPr>
        <w:instrText xml:space="preserve"> </w:instrText>
      </w:r>
      <w:r>
        <w:rPr>
          <w:rStyle w:val="Hyperlink"/>
          <w:noProof/>
          <w:rtl/>
        </w:rPr>
      </w:r>
      <w:r>
        <w:rPr>
          <w:rStyle w:val="Hyperlink"/>
          <w:noProof/>
          <w:rtl/>
        </w:rPr>
        <w:fldChar w:fldCharType="separate"/>
      </w:r>
      <w:r>
        <w:rPr>
          <w:noProof/>
          <w:webHidden/>
          <w:rtl/>
        </w:rPr>
        <w:t>563</w:t>
      </w:r>
      <w:r>
        <w:rPr>
          <w:rStyle w:val="Hyperlink"/>
          <w:noProof/>
          <w:rtl/>
        </w:rPr>
        <w:fldChar w:fldCharType="end"/>
      </w:r>
      <w:r w:rsidRPr="003954ED">
        <w:rPr>
          <w:rStyle w:val="Hyperlink"/>
          <w:noProof/>
          <w:rtl/>
        </w:rPr>
        <w:fldChar w:fldCharType="end"/>
      </w:r>
    </w:p>
    <w:p w:rsidR="00A36927" w:rsidRDefault="00A36927" w:rsidP="00A36927">
      <w:pPr>
        <w:pStyle w:val="TOC2"/>
        <w:rPr>
          <w:rFonts w:ascii="Calibri" w:hAnsi="Calibri" w:cs="Arial"/>
          <w:noProof/>
          <w:color w:val="auto"/>
          <w:sz w:val="22"/>
          <w:szCs w:val="22"/>
          <w:rtl/>
        </w:rPr>
      </w:pPr>
      <w:hyperlink w:anchor="_Toc357448660" w:history="1">
        <w:r>
          <w:rPr>
            <w:rStyle w:val="Hyperlink"/>
            <w:rFonts w:hint="cs"/>
            <w:noProof/>
            <w:rtl/>
          </w:rPr>
          <w:t>أحبّ أهل بيتي إليّ عليّ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Toc357448660 \h</w:instrText>
        </w:r>
        <w:r>
          <w:rPr>
            <w:noProof/>
            <w:webHidden/>
            <w:rtl/>
          </w:rPr>
          <w:instrText xml:space="preserve"> </w:instrText>
        </w:r>
        <w:r>
          <w:rPr>
            <w:rStyle w:val="Hyperlink"/>
            <w:noProof/>
            <w:rtl/>
          </w:rPr>
        </w:r>
        <w:r>
          <w:rPr>
            <w:rStyle w:val="Hyperlink"/>
            <w:noProof/>
            <w:rtl/>
          </w:rPr>
          <w:fldChar w:fldCharType="separate"/>
        </w:r>
        <w:r>
          <w:rPr>
            <w:noProof/>
            <w:webHidden/>
            <w:rtl/>
          </w:rPr>
          <w:t>564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61" w:history="1">
        <w:r>
          <w:rPr>
            <w:rStyle w:val="Hyperlink"/>
            <w:rFonts w:hint="cs"/>
            <w:noProof/>
            <w:rtl/>
          </w:rPr>
          <w:t>عليّ أفضل من تركت بعدي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Toc357448661 \h</w:instrText>
        </w:r>
        <w:r>
          <w:rPr>
            <w:noProof/>
            <w:webHidden/>
            <w:rtl/>
          </w:rPr>
          <w:instrText xml:space="preserve"> </w:instrText>
        </w:r>
        <w:r>
          <w:rPr>
            <w:rStyle w:val="Hyperlink"/>
            <w:noProof/>
            <w:rtl/>
          </w:rPr>
        </w:r>
        <w:r>
          <w:rPr>
            <w:rStyle w:val="Hyperlink"/>
            <w:noProof/>
            <w:rtl/>
          </w:rPr>
          <w:fldChar w:fldCharType="separate"/>
        </w:r>
        <w:r>
          <w:rPr>
            <w:noProof/>
            <w:webHidden/>
            <w:rtl/>
          </w:rPr>
          <w:t>564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63" w:history="1">
        <w:r>
          <w:rPr>
            <w:rStyle w:val="Hyperlink"/>
            <w:rFonts w:hint="cs"/>
            <w:noProof/>
            <w:rtl/>
          </w:rPr>
          <w:t xml:space="preserve">فضائل عليّ </w:t>
        </w:r>
        <w:r w:rsidRPr="00A77709">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Toc357448663 \h</w:instrText>
        </w:r>
        <w:r>
          <w:rPr>
            <w:noProof/>
            <w:webHidden/>
            <w:rtl/>
          </w:rPr>
          <w:instrText xml:space="preserve"> </w:instrText>
        </w:r>
        <w:r>
          <w:rPr>
            <w:rStyle w:val="Hyperlink"/>
            <w:noProof/>
            <w:rtl/>
          </w:rPr>
        </w:r>
        <w:r>
          <w:rPr>
            <w:rStyle w:val="Hyperlink"/>
            <w:noProof/>
            <w:rtl/>
          </w:rPr>
          <w:fldChar w:fldCharType="separate"/>
        </w:r>
        <w:r>
          <w:rPr>
            <w:noProof/>
            <w:webHidden/>
            <w:rtl/>
          </w:rPr>
          <w:t>564</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670"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الثالث</w:t>
        </w:r>
        <w:r w:rsidRPr="003954ED">
          <w:rPr>
            <w:rStyle w:val="Hyperlink"/>
            <w:noProof/>
            <w:rtl/>
          </w:rPr>
          <w:t xml:space="preserve"> </w:t>
        </w:r>
        <w:r w:rsidRPr="003954ED">
          <w:rPr>
            <w:rStyle w:val="Hyperlink"/>
            <w:rFonts w:hint="eastAsia"/>
            <w:noProof/>
            <w:rtl/>
          </w:rPr>
          <w:t>والسبعون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Toc357448670 \h</w:instrText>
        </w:r>
        <w:r>
          <w:rPr>
            <w:noProof/>
            <w:webHidden/>
            <w:rtl/>
          </w:rPr>
          <w:instrText xml:space="preserve"> </w:instrText>
        </w:r>
        <w:r>
          <w:rPr>
            <w:rStyle w:val="Hyperlink"/>
            <w:noProof/>
            <w:rtl/>
          </w:rPr>
        </w:r>
        <w:r>
          <w:rPr>
            <w:rStyle w:val="Hyperlink"/>
            <w:noProof/>
            <w:rtl/>
          </w:rPr>
          <w:fldChar w:fldCharType="separate"/>
        </w:r>
        <w:r>
          <w:rPr>
            <w:noProof/>
            <w:webHidden/>
            <w:rtl/>
          </w:rPr>
          <w:t>567</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671"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8672" w:history="1">
        <w:r w:rsidRPr="003954ED">
          <w:rPr>
            <w:rStyle w:val="Hyperlink"/>
            <w:rFonts w:hint="eastAsia"/>
            <w:noProof/>
            <w:rtl/>
          </w:rPr>
          <w:t>الثامن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جمادى</w:t>
        </w:r>
        <w:r w:rsidRPr="003954ED">
          <w:rPr>
            <w:rStyle w:val="Hyperlink"/>
            <w:noProof/>
            <w:rtl/>
          </w:rPr>
          <w:t xml:space="preserve"> </w:t>
        </w:r>
        <w:r w:rsidRPr="003954ED">
          <w:rPr>
            <w:rStyle w:val="Hyperlink"/>
            <w:rFonts w:hint="eastAsia"/>
            <w:noProof/>
            <w:rtl/>
          </w:rPr>
          <w:t>الآخرة</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673" w:history="1">
        <w:r>
          <w:rPr>
            <w:rStyle w:val="Hyperlink"/>
            <w:rFonts w:hint="cs"/>
            <w:noProof/>
            <w:rtl/>
          </w:rPr>
          <w:t>سبب إسلام أبي ذرّ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Toc357448673 \h</w:instrText>
        </w:r>
        <w:r>
          <w:rPr>
            <w:noProof/>
            <w:webHidden/>
            <w:rtl/>
          </w:rPr>
          <w:instrText xml:space="preserve"> </w:instrText>
        </w:r>
        <w:r>
          <w:rPr>
            <w:rStyle w:val="Hyperlink"/>
            <w:noProof/>
            <w:rtl/>
          </w:rPr>
        </w:r>
        <w:r>
          <w:rPr>
            <w:rStyle w:val="Hyperlink"/>
            <w:noProof/>
            <w:rtl/>
          </w:rPr>
          <w:fldChar w:fldCharType="separate"/>
        </w:r>
        <w:r>
          <w:rPr>
            <w:noProof/>
            <w:webHidden/>
            <w:rtl/>
          </w:rPr>
          <w:t>567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74" w:history="1">
        <w:r>
          <w:rPr>
            <w:rStyle w:val="Hyperlink"/>
            <w:rFonts w:hint="cs"/>
            <w:noProof/>
            <w:rtl/>
          </w:rPr>
          <w:t>عقاب شاهد الزور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Toc357448674 \h</w:instrText>
        </w:r>
        <w:r>
          <w:rPr>
            <w:noProof/>
            <w:webHidden/>
            <w:rtl/>
          </w:rPr>
          <w:instrText xml:space="preserve"> </w:instrText>
        </w:r>
        <w:r>
          <w:rPr>
            <w:rStyle w:val="Hyperlink"/>
            <w:noProof/>
            <w:rtl/>
          </w:rPr>
        </w:r>
        <w:r>
          <w:rPr>
            <w:rStyle w:val="Hyperlink"/>
            <w:noProof/>
            <w:rtl/>
          </w:rPr>
          <w:fldChar w:fldCharType="separate"/>
        </w:r>
        <w:r>
          <w:rPr>
            <w:noProof/>
            <w:webHidden/>
            <w:rtl/>
          </w:rPr>
          <w:t>569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r w:rsidRPr="003954ED">
        <w:rPr>
          <w:rStyle w:val="Hyperlink"/>
          <w:noProof/>
          <w:rtl/>
        </w:rPr>
        <w:fldChar w:fldCharType="begin"/>
      </w:r>
      <w:r w:rsidRPr="003954ED">
        <w:rPr>
          <w:rStyle w:val="Hyperlink"/>
          <w:noProof/>
          <w:rtl/>
        </w:rPr>
        <w:instrText xml:space="preserve"> </w:instrText>
      </w:r>
      <w:r>
        <w:rPr>
          <w:noProof/>
        </w:rPr>
        <w:instrText>HYPERLINK \l "_Toc357448677</w:instrText>
      </w:r>
      <w:r>
        <w:rPr>
          <w:noProof/>
          <w:rtl/>
        </w:rPr>
        <w:instrText>"</w:instrText>
      </w:r>
      <w:r w:rsidRPr="003954ED">
        <w:rPr>
          <w:rStyle w:val="Hyperlink"/>
          <w:noProof/>
          <w:rtl/>
        </w:rPr>
        <w:instrText xml:space="preserve"> </w:instrText>
      </w:r>
      <w:r w:rsidRPr="003954ED">
        <w:rPr>
          <w:rStyle w:val="Hyperlink"/>
          <w:noProof/>
          <w:rtl/>
        </w:rPr>
      </w:r>
      <w:r w:rsidRPr="003954ED">
        <w:rPr>
          <w:rStyle w:val="Hyperlink"/>
          <w:noProof/>
          <w:rtl/>
        </w:rPr>
        <w:fldChar w:fldCharType="separate"/>
      </w:r>
      <w:r>
        <w:rPr>
          <w:rStyle w:val="Hyperlink"/>
          <w:rFonts w:hint="cs"/>
          <w:noProof/>
          <w:rtl/>
        </w:rPr>
        <w:t>سلمان يسلّم على أهل القبور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Toc357448677 \h</w:instrText>
      </w:r>
      <w:r>
        <w:rPr>
          <w:noProof/>
          <w:webHidden/>
          <w:rtl/>
        </w:rPr>
        <w:instrText xml:space="preserve"> </w:instrText>
      </w:r>
      <w:r>
        <w:rPr>
          <w:rStyle w:val="Hyperlink"/>
          <w:noProof/>
          <w:rtl/>
        </w:rPr>
      </w:r>
      <w:r>
        <w:rPr>
          <w:rStyle w:val="Hyperlink"/>
          <w:noProof/>
          <w:rtl/>
        </w:rPr>
        <w:fldChar w:fldCharType="separate"/>
      </w:r>
      <w:r>
        <w:rPr>
          <w:noProof/>
          <w:webHidden/>
          <w:rtl/>
        </w:rPr>
        <w:t>570</w:t>
      </w:r>
      <w:r>
        <w:rPr>
          <w:rStyle w:val="Hyperlink"/>
          <w:noProof/>
          <w:rtl/>
        </w:rPr>
        <w:fldChar w:fldCharType="end"/>
      </w:r>
      <w:r w:rsidRPr="003954ED">
        <w:rPr>
          <w:rStyle w:val="Hyperlink"/>
          <w:noProof/>
          <w:rtl/>
        </w:rPr>
        <w:fldChar w:fldCharType="end"/>
      </w:r>
    </w:p>
    <w:p w:rsidR="00A36927" w:rsidRDefault="00A36927" w:rsidP="00A36927">
      <w:pPr>
        <w:pStyle w:val="TOC2"/>
        <w:rPr>
          <w:rFonts w:ascii="Calibri" w:hAnsi="Calibri" w:cs="Arial"/>
          <w:noProof/>
          <w:color w:val="auto"/>
          <w:sz w:val="22"/>
          <w:szCs w:val="22"/>
          <w:rtl/>
        </w:rPr>
      </w:pPr>
      <w:hyperlink w:anchor="_Toc357448678" w:history="1">
        <w:r>
          <w:rPr>
            <w:rStyle w:val="Hyperlink"/>
            <w:rFonts w:hint="cs"/>
            <w:noProof/>
            <w:rtl/>
          </w:rPr>
          <w:t>إنّ الله تعالى يبغض المنفق سلعته بالأيمان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Toc357448678 \h</w:instrText>
        </w:r>
        <w:r>
          <w:rPr>
            <w:noProof/>
            <w:webHidden/>
            <w:rtl/>
          </w:rPr>
          <w:instrText xml:space="preserve"> </w:instrText>
        </w:r>
        <w:r>
          <w:rPr>
            <w:rStyle w:val="Hyperlink"/>
            <w:noProof/>
            <w:rtl/>
          </w:rPr>
        </w:r>
        <w:r>
          <w:rPr>
            <w:rStyle w:val="Hyperlink"/>
            <w:noProof/>
            <w:rtl/>
          </w:rPr>
          <w:fldChar w:fldCharType="separate"/>
        </w:r>
        <w:r>
          <w:rPr>
            <w:noProof/>
            <w:webHidden/>
            <w:rtl/>
          </w:rPr>
          <w:t>571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79" w:history="1">
        <w:r>
          <w:rPr>
            <w:rStyle w:val="Hyperlink"/>
            <w:rFonts w:hint="cs"/>
            <w:noProof/>
            <w:rtl/>
          </w:rPr>
          <w:t>من حلف بالله فليصدق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Toc357448679 \h</w:instrText>
        </w:r>
        <w:r>
          <w:rPr>
            <w:noProof/>
            <w:webHidden/>
            <w:rtl/>
          </w:rPr>
          <w:instrText xml:space="preserve"> </w:instrText>
        </w:r>
        <w:r>
          <w:rPr>
            <w:rStyle w:val="Hyperlink"/>
            <w:noProof/>
            <w:rtl/>
          </w:rPr>
        </w:r>
        <w:r>
          <w:rPr>
            <w:rStyle w:val="Hyperlink"/>
            <w:noProof/>
            <w:rtl/>
          </w:rPr>
          <w:fldChar w:fldCharType="separate"/>
        </w:r>
        <w:r>
          <w:rPr>
            <w:noProof/>
            <w:webHidden/>
            <w:rtl/>
          </w:rPr>
          <w:t>571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80" w:history="1">
        <w:r>
          <w:rPr>
            <w:rStyle w:val="Hyperlink"/>
            <w:rFonts w:hint="cs"/>
            <w:noProof/>
            <w:rtl/>
          </w:rPr>
          <w:t>سجود كنقر الغراب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Toc357448680 \h</w:instrText>
        </w:r>
        <w:r>
          <w:rPr>
            <w:noProof/>
            <w:webHidden/>
            <w:rtl/>
          </w:rPr>
          <w:instrText xml:space="preserve"> </w:instrText>
        </w:r>
        <w:r>
          <w:rPr>
            <w:rStyle w:val="Hyperlink"/>
            <w:noProof/>
            <w:rtl/>
          </w:rPr>
        </w:r>
        <w:r>
          <w:rPr>
            <w:rStyle w:val="Hyperlink"/>
            <w:noProof/>
            <w:rtl/>
          </w:rPr>
          <w:fldChar w:fldCharType="separate"/>
        </w:r>
        <w:r>
          <w:rPr>
            <w:noProof/>
            <w:webHidden/>
            <w:rtl/>
          </w:rPr>
          <w:t>571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81" w:history="1">
        <w:r>
          <w:rPr>
            <w:rStyle w:val="Hyperlink"/>
            <w:rFonts w:hint="cs"/>
            <w:noProof/>
            <w:rtl/>
          </w:rPr>
          <w:t>لا يزال الشيطان هائباً لابن آدم ذعراً منه إذا صلّى الصلوات الخمس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Toc357448681 \h</w:instrText>
        </w:r>
        <w:r>
          <w:rPr>
            <w:noProof/>
            <w:webHidden/>
            <w:rtl/>
          </w:rPr>
          <w:instrText xml:space="preserve"> </w:instrText>
        </w:r>
        <w:r>
          <w:rPr>
            <w:rStyle w:val="Hyperlink"/>
            <w:noProof/>
            <w:rtl/>
          </w:rPr>
        </w:r>
        <w:r>
          <w:rPr>
            <w:rStyle w:val="Hyperlink"/>
            <w:noProof/>
            <w:rtl/>
          </w:rPr>
          <w:fldChar w:fldCharType="separate"/>
        </w:r>
        <w:r>
          <w:rPr>
            <w:noProof/>
            <w:webHidden/>
            <w:rtl/>
          </w:rPr>
          <w:t>572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82" w:history="1">
        <w:r>
          <w:rPr>
            <w:rStyle w:val="Hyperlink"/>
            <w:rFonts w:hint="cs"/>
            <w:noProof/>
            <w:rtl/>
          </w:rPr>
          <w:t>إنّ شفاعتنا لا تنال مستخفاً بالصلاة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Toc357448682 \h</w:instrText>
        </w:r>
        <w:r>
          <w:rPr>
            <w:noProof/>
            <w:webHidden/>
            <w:rtl/>
          </w:rPr>
          <w:instrText xml:space="preserve"> </w:instrText>
        </w:r>
        <w:r>
          <w:rPr>
            <w:rStyle w:val="Hyperlink"/>
            <w:noProof/>
            <w:rtl/>
          </w:rPr>
        </w:r>
        <w:r>
          <w:rPr>
            <w:rStyle w:val="Hyperlink"/>
            <w:noProof/>
            <w:rtl/>
          </w:rPr>
          <w:fldChar w:fldCharType="separate"/>
        </w:r>
        <w:r>
          <w:rPr>
            <w:noProof/>
            <w:webHidden/>
            <w:rtl/>
          </w:rPr>
          <w:t>572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83" w:history="1">
        <w:r>
          <w:rPr>
            <w:rStyle w:val="Hyperlink"/>
            <w:rFonts w:hint="cs"/>
            <w:noProof/>
            <w:rtl/>
          </w:rPr>
          <w:t>من ترك شعرة من الجنابة متعمّداً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Toc357448683 \h</w:instrText>
        </w:r>
        <w:r>
          <w:rPr>
            <w:noProof/>
            <w:webHidden/>
            <w:rtl/>
          </w:rPr>
          <w:instrText xml:space="preserve"> </w:instrText>
        </w:r>
        <w:r>
          <w:rPr>
            <w:rStyle w:val="Hyperlink"/>
            <w:noProof/>
            <w:rtl/>
          </w:rPr>
        </w:r>
        <w:r>
          <w:rPr>
            <w:rStyle w:val="Hyperlink"/>
            <w:noProof/>
            <w:rtl/>
          </w:rPr>
          <w:fldChar w:fldCharType="separate"/>
        </w:r>
        <w:r>
          <w:rPr>
            <w:noProof/>
            <w:webHidden/>
            <w:rtl/>
          </w:rPr>
          <w:t>572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84" w:history="1">
        <w:r>
          <w:rPr>
            <w:rStyle w:val="Hyperlink"/>
            <w:rFonts w:hint="cs"/>
            <w:noProof/>
            <w:rtl/>
          </w:rPr>
          <w:t xml:space="preserve">من جحد ولاية عليّ </w:t>
        </w:r>
        <w:r w:rsidRPr="00A77709">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Toc357448684 \h</w:instrText>
        </w:r>
        <w:r>
          <w:rPr>
            <w:noProof/>
            <w:webHidden/>
            <w:rtl/>
          </w:rPr>
          <w:instrText xml:space="preserve"> </w:instrText>
        </w:r>
        <w:r>
          <w:rPr>
            <w:rStyle w:val="Hyperlink"/>
            <w:noProof/>
            <w:rtl/>
          </w:rPr>
        </w:r>
        <w:r>
          <w:rPr>
            <w:rStyle w:val="Hyperlink"/>
            <w:noProof/>
            <w:rtl/>
          </w:rPr>
          <w:fldChar w:fldCharType="separate"/>
        </w:r>
        <w:r>
          <w:rPr>
            <w:noProof/>
            <w:webHidden/>
            <w:rtl/>
          </w:rPr>
          <w:t>572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85" w:history="1">
        <w:r>
          <w:rPr>
            <w:rStyle w:val="Hyperlink"/>
            <w:rFonts w:hint="cs"/>
            <w:noProof/>
            <w:rtl/>
          </w:rPr>
          <w:t>من ترك صلاة الجمعة من غير علّة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Toc357448685 \h</w:instrText>
        </w:r>
        <w:r>
          <w:rPr>
            <w:noProof/>
            <w:webHidden/>
            <w:rtl/>
          </w:rPr>
          <w:instrText xml:space="preserve"> </w:instrText>
        </w:r>
        <w:r>
          <w:rPr>
            <w:rStyle w:val="Hyperlink"/>
            <w:noProof/>
            <w:rtl/>
          </w:rPr>
        </w:r>
        <w:r>
          <w:rPr>
            <w:rStyle w:val="Hyperlink"/>
            <w:noProof/>
            <w:rtl/>
          </w:rPr>
          <w:fldChar w:fldCharType="separate"/>
        </w:r>
        <w:r>
          <w:rPr>
            <w:noProof/>
            <w:webHidden/>
            <w:rtl/>
          </w:rPr>
          <w:t>573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86" w:history="1">
        <w:r>
          <w:rPr>
            <w:rStyle w:val="Hyperlink"/>
            <w:rFonts w:hint="cs"/>
            <w:noProof/>
            <w:rtl/>
          </w:rPr>
          <w:t xml:space="preserve">اشترط رسول الله </w:t>
        </w:r>
        <w:r w:rsidRPr="00160B9B">
          <w:rPr>
            <w:rStyle w:val="Hyperlink"/>
            <w:rFonts w:hint="cs"/>
            <w:noProof/>
            <w:webHidden/>
            <w:rtl/>
          </w:rPr>
          <w:t>(صلّي الله عليه و آله وسلّم)</w:t>
        </w:r>
        <w:r>
          <w:rPr>
            <w:rStyle w:val="Hyperlink"/>
            <w:rFonts w:hint="cs"/>
            <w:noProof/>
            <w:rtl/>
          </w:rPr>
          <w:t xml:space="preserve"> على جيران المسجد شهود 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Toc357448686 \h</w:instrText>
        </w:r>
        <w:r>
          <w:rPr>
            <w:noProof/>
            <w:webHidden/>
            <w:rtl/>
          </w:rPr>
          <w:instrText xml:space="preserve"> </w:instrText>
        </w:r>
        <w:r>
          <w:rPr>
            <w:rStyle w:val="Hyperlink"/>
            <w:noProof/>
            <w:rtl/>
          </w:rPr>
        </w:r>
        <w:r>
          <w:rPr>
            <w:rStyle w:val="Hyperlink"/>
            <w:noProof/>
            <w:rtl/>
          </w:rPr>
          <w:fldChar w:fldCharType="separate"/>
        </w:r>
        <w:r>
          <w:rPr>
            <w:noProof/>
            <w:webHidden/>
            <w:rtl/>
          </w:rPr>
          <w:t>573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87" w:history="1">
        <w:r>
          <w:rPr>
            <w:rStyle w:val="Hyperlink"/>
            <w:rFonts w:hint="cs"/>
            <w:noProof/>
            <w:rtl/>
          </w:rPr>
          <w:t>ليس من صلاة أشدّ على المنافقين من صلاة الفجر والعشاء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Toc357448687 \h</w:instrText>
        </w:r>
        <w:r>
          <w:rPr>
            <w:noProof/>
            <w:webHidden/>
            <w:rtl/>
          </w:rPr>
          <w:instrText xml:space="preserve"> </w:instrText>
        </w:r>
        <w:r>
          <w:rPr>
            <w:rStyle w:val="Hyperlink"/>
            <w:noProof/>
            <w:rtl/>
          </w:rPr>
        </w:r>
        <w:r>
          <w:rPr>
            <w:rStyle w:val="Hyperlink"/>
            <w:noProof/>
            <w:rtl/>
          </w:rPr>
          <w:fldChar w:fldCharType="separate"/>
        </w:r>
        <w:r>
          <w:rPr>
            <w:noProof/>
            <w:webHidden/>
            <w:rtl/>
          </w:rPr>
          <w:t>573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88" w:history="1">
        <w:r>
          <w:rPr>
            <w:rStyle w:val="Hyperlink"/>
            <w:rFonts w:hint="cs"/>
            <w:noProof/>
            <w:rtl/>
          </w:rPr>
          <w:t>من خذل أخاه المؤمن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Toc357448688 \h</w:instrText>
        </w:r>
        <w:r>
          <w:rPr>
            <w:noProof/>
            <w:webHidden/>
            <w:rtl/>
          </w:rPr>
          <w:instrText xml:space="preserve"> </w:instrText>
        </w:r>
        <w:r>
          <w:rPr>
            <w:rStyle w:val="Hyperlink"/>
            <w:noProof/>
            <w:rtl/>
          </w:rPr>
        </w:r>
        <w:r>
          <w:rPr>
            <w:rStyle w:val="Hyperlink"/>
            <w:noProof/>
            <w:rtl/>
          </w:rPr>
          <w:fldChar w:fldCharType="separate"/>
        </w:r>
        <w:r>
          <w:rPr>
            <w:noProof/>
            <w:webHidden/>
            <w:rtl/>
          </w:rPr>
          <w:t>574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89" w:history="1">
        <w:r>
          <w:rPr>
            <w:rStyle w:val="Hyperlink"/>
            <w:rFonts w:hint="cs"/>
            <w:noProof/>
            <w:rtl/>
          </w:rPr>
          <w:t>من روى على مؤمن رواية يريد بعا شينه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Toc357448689 \h</w:instrText>
        </w:r>
        <w:r>
          <w:rPr>
            <w:noProof/>
            <w:webHidden/>
            <w:rtl/>
          </w:rPr>
          <w:instrText xml:space="preserve"> </w:instrText>
        </w:r>
        <w:r>
          <w:rPr>
            <w:rStyle w:val="Hyperlink"/>
            <w:noProof/>
            <w:rtl/>
          </w:rPr>
        </w:r>
        <w:r>
          <w:rPr>
            <w:rStyle w:val="Hyperlink"/>
            <w:noProof/>
            <w:rtl/>
          </w:rPr>
          <w:fldChar w:fldCharType="separate"/>
        </w:r>
        <w:r>
          <w:rPr>
            <w:noProof/>
            <w:webHidden/>
            <w:rtl/>
          </w:rPr>
          <w:t>574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90" w:history="1">
        <w:r>
          <w:rPr>
            <w:rStyle w:val="Hyperlink"/>
            <w:rFonts w:hint="cs"/>
            <w:noProof/>
            <w:rtl/>
          </w:rPr>
          <w:t xml:space="preserve">فضائل أهل البيت </w:t>
        </w:r>
        <w:r w:rsidRPr="00A77709">
          <w:rPr>
            <w:rStyle w:val="Hyperlink"/>
            <w:rFonts w:hint="cs"/>
            <w:noProof/>
            <w:rtl/>
          </w:rPr>
          <w:t>(عليه</w:t>
        </w:r>
        <w:r>
          <w:rPr>
            <w:rStyle w:val="Hyperlink"/>
            <w:rFonts w:hint="cs"/>
            <w:noProof/>
            <w:rtl/>
          </w:rPr>
          <w:t>م</w:t>
        </w:r>
        <w:r w:rsidRPr="00A77709">
          <w:rPr>
            <w:rStyle w:val="Hyperlink"/>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Toc357448690 \h</w:instrText>
        </w:r>
        <w:r>
          <w:rPr>
            <w:noProof/>
            <w:webHidden/>
            <w:rtl/>
          </w:rPr>
          <w:instrText xml:space="preserve"> </w:instrText>
        </w:r>
        <w:r>
          <w:rPr>
            <w:rStyle w:val="Hyperlink"/>
            <w:noProof/>
            <w:rtl/>
          </w:rPr>
        </w:r>
        <w:r>
          <w:rPr>
            <w:rStyle w:val="Hyperlink"/>
            <w:noProof/>
            <w:rtl/>
          </w:rPr>
          <w:fldChar w:fldCharType="separate"/>
        </w:r>
        <w:r>
          <w:rPr>
            <w:noProof/>
            <w:webHidden/>
            <w:rtl/>
          </w:rPr>
          <w:t>574</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692"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الرابع</w:t>
        </w:r>
        <w:r w:rsidRPr="003954ED">
          <w:rPr>
            <w:rStyle w:val="Hyperlink"/>
            <w:noProof/>
            <w:rtl/>
          </w:rPr>
          <w:t xml:space="preserve"> </w:t>
        </w:r>
        <w:r w:rsidRPr="003954ED">
          <w:rPr>
            <w:rStyle w:val="Hyperlink"/>
            <w:rFonts w:hint="eastAsia"/>
            <w:noProof/>
            <w:rtl/>
          </w:rPr>
          <w:t>والسبعون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Toc357448692 \h</w:instrText>
        </w:r>
        <w:r>
          <w:rPr>
            <w:noProof/>
            <w:webHidden/>
            <w:rtl/>
          </w:rPr>
          <w:instrText xml:space="preserve"> </w:instrText>
        </w:r>
        <w:r>
          <w:rPr>
            <w:rStyle w:val="Hyperlink"/>
            <w:noProof/>
            <w:rtl/>
          </w:rPr>
        </w:r>
        <w:r>
          <w:rPr>
            <w:rStyle w:val="Hyperlink"/>
            <w:noProof/>
            <w:rtl/>
          </w:rPr>
          <w:fldChar w:fldCharType="separate"/>
        </w:r>
        <w:r>
          <w:rPr>
            <w:noProof/>
            <w:webHidden/>
            <w:rtl/>
          </w:rPr>
          <w:t>576</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693"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8694" w:history="1">
        <w:r w:rsidRPr="003954ED">
          <w:rPr>
            <w:rStyle w:val="Hyperlink"/>
            <w:rFonts w:hint="eastAsia"/>
            <w:noProof/>
            <w:rtl/>
          </w:rPr>
          <w:t>الثاني</w:t>
        </w:r>
        <w:r w:rsidRPr="003954ED">
          <w:rPr>
            <w:rStyle w:val="Hyperlink"/>
            <w:noProof/>
            <w:rtl/>
          </w:rPr>
          <w:t xml:space="preserve"> </w:t>
        </w:r>
        <w:r w:rsidRPr="003954ED">
          <w:rPr>
            <w:rStyle w:val="Hyperlink"/>
            <w:rFonts w:hint="eastAsia"/>
            <w:noProof/>
            <w:rtl/>
          </w:rPr>
          <w:t>عشر</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جمادى</w:t>
        </w:r>
        <w:r w:rsidRPr="003954ED">
          <w:rPr>
            <w:rStyle w:val="Hyperlink"/>
            <w:noProof/>
            <w:rtl/>
          </w:rPr>
          <w:t xml:space="preserve"> </w:t>
        </w:r>
        <w:r w:rsidRPr="003954ED">
          <w:rPr>
            <w:rStyle w:val="Hyperlink"/>
            <w:rFonts w:hint="eastAsia"/>
            <w:noProof/>
            <w:rtl/>
          </w:rPr>
          <w:t>الآخرة</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695" w:history="1">
        <w:r>
          <w:rPr>
            <w:rStyle w:val="Hyperlink"/>
            <w:rFonts w:hint="cs"/>
            <w:noProof/>
            <w:rtl/>
          </w:rPr>
          <w:t xml:space="preserve">موعظة لرسول الله </w:t>
        </w:r>
        <w:r w:rsidRPr="00160B9B">
          <w:rPr>
            <w:rFonts w:hint="cs"/>
            <w:noProof/>
            <w:webHidden/>
            <w:rtl/>
          </w:rPr>
          <w:t>(صلّي الله عليه و آله 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Toc357448695 \h</w:instrText>
        </w:r>
        <w:r>
          <w:rPr>
            <w:noProof/>
            <w:webHidden/>
            <w:rtl/>
          </w:rPr>
          <w:instrText xml:space="preserve"> </w:instrText>
        </w:r>
        <w:r>
          <w:rPr>
            <w:rStyle w:val="Hyperlink"/>
            <w:noProof/>
            <w:rtl/>
          </w:rPr>
        </w:r>
        <w:r>
          <w:rPr>
            <w:rStyle w:val="Hyperlink"/>
            <w:noProof/>
            <w:rtl/>
          </w:rPr>
          <w:fldChar w:fldCharType="separate"/>
        </w:r>
        <w:r>
          <w:rPr>
            <w:noProof/>
            <w:webHidden/>
            <w:rtl/>
          </w:rPr>
          <w:t>576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96" w:history="1">
        <w:r>
          <w:rPr>
            <w:rStyle w:val="Hyperlink"/>
            <w:rFonts w:hint="cs"/>
            <w:noProof/>
            <w:rtl/>
          </w:rPr>
          <w:t>أيّما عبد أطاعني لم أكله إلى غيري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Toc357448696 \h</w:instrText>
        </w:r>
        <w:r>
          <w:rPr>
            <w:noProof/>
            <w:webHidden/>
            <w:rtl/>
          </w:rPr>
          <w:instrText xml:space="preserve"> </w:instrText>
        </w:r>
        <w:r>
          <w:rPr>
            <w:rStyle w:val="Hyperlink"/>
            <w:noProof/>
            <w:rtl/>
          </w:rPr>
        </w:r>
        <w:r>
          <w:rPr>
            <w:rStyle w:val="Hyperlink"/>
            <w:noProof/>
            <w:rtl/>
          </w:rPr>
          <w:fldChar w:fldCharType="separate"/>
        </w:r>
        <w:r>
          <w:rPr>
            <w:noProof/>
            <w:webHidden/>
            <w:rtl/>
          </w:rPr>
          <w:t>577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97" w:history="1">
        <w:r>
          <w:rPr>
            <w:rStyle w:val="Hyperlink"/>
            <w:rFonts w:hint="cs"/>
            <w:noProof/>
            <w:rtl/>
          </w:rPr>
          <w:t xml:space="preserve">ما تمثّل به الصادق </w:t>
        </w:r>
        <w:r w:rsidRPr="00160B9B">
          <w:rPr>
            <w:rStyle w:val="Hyperlink"/>
            <w:rFonts w:hint="cs"/>
            <w:noProof/>
            <w:rtl/>
          </w:rPr>
          <w:t>(عليه السلام)</w:t>
        </w:r>
        <w:r>
          <w:rPr>
            <w:rStyle w:val="Hyperlink"/>
            <w:rFonts w:hint="cs"/>
            <w:noProof/>
            <w:rtl/>
          </w:rPr>
          <w:t xml:space="preserve"> من الشعر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Toc357448697 \h</w:instrText>
        </w:r>
        <w:r>
          <w:rPr>
            <w:noProof/>
            <w:webHidden/>
            <w:rtl/>
          </w:rPr>
          <w:instrText xml:space="preserve"> </w:instrText>
        </w:r>
        <w:r>
          <w:rPr>
            <w:rStyle w:val="Hyperlink"/>
            <w:noProof/>
            <w:rtl/>
          </w:rPr>
        </w:r>
        <w:r>
          <w:rPr>
            <w:rStyle w:val="Hyperlink"/>
            <w:noProof/>
            <w:rtl/>
          </w:rPr>
          <w:fldChar w:fldCharType="separate"/>
        </w:r>
        <w:r>
          <w:rPr>
            <w:noProof/>
            <w:webHidden/>
            <w:rtl/>
          </w:rPr>
          <w:t>578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698" w:history="1">
        <w:r>
          <w:rPr>
            <w:rStyle w:val="Hyperlink"/>
            <w:rFonts w:hint="cs"/>
            <w:noProof/>
            <w:rtl/>
          </w:rPr>
          <w:t xml:space="preserve">ما أنشده الصادق </w:t>
        </w:r>
        <w:r w:rsidRPr="00160B9B">
          <w:rPr>
            <w:rStyle w:val="Hyperlink"/>
            <w:rFonts w:hint="cs"/>
            <w:noProof/>
            <w:rtl/>
          </w:rPr>
          <w:t>(عليه السلام)</w:t>
        </w:r>
        <w:r>
          <w:rPr>
            <w:rStyle w:val="Hyperlink"/>
            <w:rFonts w:hint="cs"/>
            <w:noProof/>
            <w:rtl/>
          </w:rPr>
          <w:t xml:space="preserve"> من الشعر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Toc357448698 \h</w:instrText>
        </w:r>
        <w:r>
          <w:rPr>
            <w:noProof/>
            <w:webHidden/>
            <w:rtl/>
          </w:rPr>
          <w:instrText xml:space="preserve"> </w:instrText>
        </w:r>
        <w:r>
          <w:rPr>
            <w:rStyle w:val="Hyperlink"/>
            <w:noProof/>
            <w:rtl/>
          </w:rPr>
        </w:r>
        <w:r>
          <w:rPr>
            <w:rStyle w:val="Hyperlink"/>
            <w:noProof/>
            <w:rtl/>
          </w:rPr>
          <w:fldChar w:fldCharType="separate"/>
        </w:r>
        <w:r>
          <w:rPr>
            <w:noProof/>
            <w:webHidden/>
            <w:rtl/>
          </w:rPr>
          <w:t>578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01" w:history="1">
        <w:r>
          <w:rPr>
            <w:rStyle w:val="Hyperlink"/>
            <w:rFonts w:hint="cs"/>
            <w:noProof/>
            <w:rtl/>
          </w:rPr>
          <w:t xml:space="preserve">حديث بين الحسن </w:t>
        </w:r>
        <w:r w:rsidRPr="00160B9B">
          <w:rPr>
            <w:rStyle w:val="Hyperlink"/>
            <w:rFonts w:hint="cs"/>
            <w:noProof/>
            <w:rtl/>
          </w:rPr>
          <w:t>(عليه السلام)</w:t>
        </w:r>
        <w:r>
          <w:rPr>
            <w:rStyle w:val="Hyperlink"/>
            <w:rFonts w:hint="cs"/>
            <w:noProof/>
            <w:rtl/>
          </w:rPr>
          <w:t xml:space="preserve"> والوليد بن عقبة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Toc357448701 \h</w:instrText>
        </w:r>
        <w:r>
          <w:rPr>
            <w:noProof/>
            <w:webHidden/>
            <w:rtl/>
          </w:rPr>
          <w:instrText xml:space="preserve"> </w:instrText>
        </w:r>
        <w:r>
          <w:rPr>
            <w:rStyle w:val="Hyperlink"/>
            <w:noProof/>
            <w:rtl/>
          </w:rPr>
        </w:r>
        <w:r>
          <w:rPr>
            <w:rStyle w:val="Hyperlink"/>
            <w:noProof/>
            <w:rtl/>
          </w:rPr>
          <w:fldChar w:fldCharType="separate"/>
        </w:r>
        <w:r>
          <w:rPr>
            <w:noProof/>
            <w:webHidden/>
            <w:rtl/>
          </w:rPr>
          <w:t>578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02" w:history="1">
        <w:r>
          <w:rPr>
            <w:rStyle w:val="Hyperlink"/>
            <w:rFonts w:hint="cs"/>
            <w:noProof/>
            <w:rtl/>
          </w:rPr>
          <w:t xml:space="preserve">عليّ </w:t>
        </w:r>
        <w:r w:rsidRPr="00160B9B">
          <w:rPr>
            <w:rStyle w:val="Hyperlink"/>
            <w:rFonts w:hint="cs"/>
            <w:noProof/>
            <w:rtl/>
          </w:rPr>
          <w:t>(عليه السلام)</w:t>
        </w:r>
        <w:r>
          <w:rPr>
            <w:rStyle w:val="Hyperlink"/>
            <w:rFonts w:hint="cs"/>
            <w:noProof/>
            <w:rtl/>
          </w:rPr>
          <w:t xml:space="preserve"> وحزبه هم المفلحون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Toc357448702 \h</w:instrText>
        </w:r>
        <w:r>
          <w:rPr>
            <w:noProof/>
            <w:webHidden/>
            <w:rtl/>
          </w:rPr>
          <w:instrText xml:space="preserve"> </w:instrText>
        </w:r>
        <w:r>
          <w:rPr>
            <w:rStyle w:val="Hyperlink"/>
            <w:noProof/>
            <w:rtl/>
          </w:rPr>
        </w:r>
        <w:r>
          <w:rPr>
            <w:rStyle w:val="Hyperlink"/>
            <w:noProof/>
            <w:rtl/>
          </w:rPr>
          <w:fldChar w:fldCharType="separate"/>
        </w:r>
        <w:r>
          <w:rPr>
            <w:noProof/>
            <w:webHidden/>
            <w:rtl/>
          </w:rPr>
          <w:t>579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03" w:history="1">
        <w:r>
          <w:rPr>
            <w:rStyle w:val="Hyperlink"/>
            <w:rFonts w:hint="cs"/>
            <w:noProof/>
            <w:rtl/>
          </w:rPr>
          <w:t xml:space="preserve">عليّ </w:t>
        </w:r>
        <w:r w:rsidRPr="00160B9B">
          <w:rPr>
            <w:rStyle w:val="Hyperlink"/>
            <w:rFonts w:hint="cs"/>
            <w:noProof/>
            <w:rtl/>
          </w:rPr>
          <w:t>(عليه السلام)</w:t>
        </w:r>
        <w:r>
          <w:rPr>
            <w:rStyle w:val="Hyperlink"/>
            <w:rFonts w:hint="cs"/>
            <w:noProof/>
            <w:rtl/>
          </w:rPr>
          <w:t xml:space="preserve"> يبين لاُمّتي ما اختلفوا فيه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Toc357448703 \h</w:instrText>
        </w:r>
        <w:r>
          <w:rPr>
            <w:noProof/>
            <w:webHidden/>
            <w:rtl/>
          </w:rPr>
          <w:instrText xml:space="preserve"> </w:instrText>
        </w:r>
        <w:r>
          <w:rPr>
            <w:rStyle w:val="Hyperlink"/>
            <w:noProof/>
            <w:rtl/>
          </w:rPr>
        </w:r>
        <w:r>
          <w:rPr>
            <w:rStyle w:val="Hyperlink"/>
            <w:noProof/>
            <w:rtl/>
          </w:rPr>
          <w:fldChar w:fldCharType="separate"/>
        </w:r>
        <w:r>
          <w:rPr>
            <w:noProof/>
            <w:webHidden/>
            <w:rtl/>
          </w:rPr>
          <w:t>579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04" w:history="1">
        <w:r>
          <w:rPr>
            <w:rStyle w:val="Hyperlink"/>
            <w:rFonts w:hint="cs"/>
            <w:noProof/>
            <w:rtl/>
          </w:rPr>
          <w:t xml:space="preserve">لمّا دفن عليّ </w:t>
        </w:r>
        <w:r w:rsidRPr="00160B9B">
          <w:rPr>
            <w:rStyle w:val="Hyperlink"/>
            <w:rFonts w:hint="cs"/>
            <w:noProof/>
            <w:rtl/>
          </w:rPr>
          <w:t>(عليه السلام)</w:t>
        </w:r>
        <w:r>
          <w:rPr>
            <w:rStyle w:val="Hyperlink"/>
            <w:rFonts w:hint="cs"/>
            <w:noProof/>
            <w:rtl/>
          </w:rPr>
          <w:t xml:space="preserve"> فاطمة </w:t>
        </w:r>
        <w:r w:rsidRPr="00160B9B">
          <w:rPr>
            <w:rStyle w:val="Hyperlink"/>
            <w:rFonts w:hint="cs"/>
            <w:noProof/>
            <w:rtl/>
          </w:rPr>
          <w:t>(عليه</w:t>
        </w:r>
        <w:r>
          <w:rPr>
            <w:rStyle w:val="Hyperlink"/>
            <w:rFonts w:hint="cs"/>
            <w:noProof/>
            <w:rtl/>
          </w:rPr>
          <w:t>ا</w:t>
        </w:r>
        <w:r w:rsidRPr="00160B9B">
          <w:rPr>
            <w:rStyle w:val="Hyperlink"/>
            <w:rFonts w:hint="cs"/>
            <w:noProof/>
            <w:rtl/>
          </w:rPr>
          <w:t xml:space="preserve"> السلام)</w:t>
        </w:r>
        <w:r>
          <w:rPr>
            <w:rFonts w:hint="cs"/>
            <w:noProof/>
            <w:webHidden/>
            <w:rtl/>
          </w:rPr>
          <w:t xml:space="preserve"> أنشد شعراً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Toc357448704 \h</w:instrText>
        </w:r>
        <w:r>
          <w:rPr>
            <w:noProof/>
            <w:webHidden/>
            <w:rtl/>
          </w:rPr>
          <w:instrText xml:space="preserve"> </w:instrText>
        </w:r>
        <w:r>
          <w:rPr>
            <w:rStyle w:val="Hyperlink"/>
            <w:noProof/>
            <w:rtl/>
          </w:rPr>
        </w:r>
        <w:r>
          <w:rPr>
            <w:rStyle w:val="Hyperlink"/>
            <w:noProof/>
            <w:rtl/>
          </w:rPr>
          <w:fldChar w:fldCharType="separate"/>
        </w:r>
        <w:r>
          <w:rPr>
            <w:noProof/>
            <w:webHidden/>
            <w:rtl/>
          </w:rPr>
          <w:t>580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05" w:history="1">
        <w:r>
          <w:rPr>
            <w:rStyle w:val="Hyperlink"/>
            <w:rFonts w:hint="cs"/>
            <w:noProof/>
            <w:rtl/>
          </w:rPr>
          <w:t>من كان ظاهره أرجح من باطنه خفّ ميزانه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Toc357448705 \h</w:instrText>
        </w:r>
        <w:r>
          <w:rPr>
            <w:noProof/>
            <w:webHidden/>
            <w:rtl/>
          </w:rPr>
          <w:instrText xml:space="preserve"> </w:instrText>
        </w:r>
        <w:r>
          <w:rPr>
            <w:rStyle w:val="Hyperlink"/>
            <w:noProof/>
            <w:rtl/>
          </w:rPr>
        </w:r>
        <w:r>
          <w:rPr>
            <w:rStyle w:val="Hyperlink"/>
            <w:noProof/>
            <w:rtl/>
          </w:rPr>
          <w:fldChar w:fldCharType="separate"/>
        </w:r>
        <w:r>
          <w:rPr>
            <w:noProof/>
            <w:webHidden/>
            <w:rtl/>
          </w:rPr>
          <w:t>580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06" w:history="1">
        <w:r>
          <w:rPr>
            <w:rStyle w:val="Hyperlink"/>
            <w:rFonts w:hint="cs"/>
            <w:noProof/>
            <w:rtl/>
          </w:rPr>
          <w:t>لا ينفك ّالمؤمن من خصال أربع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Toc357448706 \h</w:instrText>
        </w:r>
        <w:r>
          <w:rPr>
            <w:noProof/>
            <w:webHidden/>
            <w:rtl/>
          </w:rPr>
          <w:instrText xml:space="preserve"> </w:instrText>
        </w:r>
        <w:r>
          <w:rPr>
            <w:rStyle w:val="Hyperlink"/>
            <w:noProof/>
            <w:rtl/>
          </w:rPr>
        </w:r>
        <w:r>
          <w:rPr>
            <w:rStyle w:val="Hyperlink"/>
            <w:noProof/>
            <w:rtl/>
          </w:rPr>
          <w:fldChar w:fldCharType="separate"/>
        </w:r>
        <w:r>
          <w:rPr>
            <w:noProof/>
            <w:webHidden/>
            <w:rtl/>
          </w:rPr>
          <w:t>580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07" w:history="1">
        <w:r>
          <w:rPr>
            <w:rStyle w:val="Hyperlink"/>
            <w:rFonts w:hint="cs"/>
            <w:noProof/>
            <w:rtl/>
          </w:rPr>
          <w:t xml:space="preserve">سحابة تنقل جامة فيها رطب إلى النبيّ </w:t>
        </w:r>
        <w:r w:rsidRPr="00160B9B">
          <w:rPr>
            <w:rFonts w:hint="cs"/>
            <w:noProof/>
            <w:webHidden/>
            <w:rtl/>
          </w:rPr>
          <w:t>(صلّي الله عليه و آله 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Toc357448707 \h</w:instrText>
        </w:r>
        <w:r>
          <w:rPr>
            <w:noProof/>
            <w:webHidden/>
            <w:rtl/>
          </w:rPr>
          <w:instrText xml:space="preserve"> </w:instrText>
        </w:r>
        <w:r>
          <w:rPr>
            <w:rStyle w:val="Hyperlink"/>
            <w:noProof/>
            <w:rtl/>
          </w:rPr>
        </w:r>
        <w:r>
          <w:rPr>
            <w:rStyle w:val="Hyperlink"/>
            <w:noProof/>
            <w:rtl/>
          </w:rPr>
          <w:fldChar w:fldCharType="separate"/>
        </w:r>
        <w:r>
          <w:rPr>
            <w:noProof/>
            <w:webHidden/>
            <w:rtl/>
          </w:rPr>
          <w:t>580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08" w:history="1">
        <w:r>
          <w:rPr>
            <w:rStyle w:val="Hyperlink"/>
            <w:rFonts w:hint="cs"/>
            <w:noProof/>
            <w:rtl/>
          </w:rPr>
          <w:t>ثواب الحجّ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Toc357448708 \h</w:instrText>
        </w:r>
        <w:r>
          <w:rPr>
            <w:noProof/>
            <w:webHidden/>
            <w:rtl/>
          </w:rPr>
          <w:instrText xml:space="preserve"> </w:instrText>
        </w:r>
        <w:r>
          <w:rPr>
            <w:rStyle w:val="Hyperlink"/>
            <w:noProof/>
            <w:rtl/>
          </w:rPr>
        </w:r>
        <w:r>
          <w:rPr>
            <w:rStyle w:val="Hyperlink"/>
            <w:noProof/>
            <w:rtl/>
          </w:rPr>
          <w:fldChar w:fldCharType="separate"/>
        </w:r>
        <w:r>
          <w:rPr>
            <w:noProof/>
            <w:webHidden/>
            <w:rtl/>
          </w:rPr>
          <w:t>581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09" w:history="1">
        <w:r>
          <w:rPr>
            <w:rStyle w:val="Hyperlink"/>
            <w:rFonts w:hint="cs"/>
            <w:noProof/>
            <w:rtl/>
          </w:rPr>
          <w:t xml:space="preserve">موعظة للسجاد </w:t>
        </w:r>
        <w:r w:rsidRPr="00160B9B">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Toc357448709 \h</w:instrText>
        </w:r>
        <w:r>
          <w:rPr>
            <w:noProof/>
            <w:webHidden/>
            <w:rtl/>
          </w:rPr>
          <w:instrText xml:space="preserve"> </w:instrText>
        </w:r>
        <w:r>
          <w:rPr>
            <w:rStyle w:val="Hyperlink"/>
            <w:noProof/>
            <w:rtl/>
          </w:rPr>
        </w:r>
        <w:r>
          <w:rPr>
            <w:rStyle w:val="Hyperlink"/>
            <w:noProof/>
            <w:rtl/>
          </w:rPr>
          <w:fldChar w:fldCharType="separate"/>
        </w:r>
        <w:r>
          <w:rPr>
            <w:noProof/>
            <w:webHidden/>
            <w:rtl/>
          </w:rPr>
          <w:t>582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10" w:history="1">
        <w:r>
          <w:rPr>
            <w:rStyle w:val="Hyperlink"/>
            <w:rFonts w:hint="cs"/>
            <w:noProof/>
            <w:rtl/>
          </w:rPr>
          <w:t xml:space="preserve">فضائل عليّ </w:t>
        </w:r>
        <w:r w:rsidRPr="00160B9B">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Toc357448710 \h</w:instrText>
        </w:r>
        <w:r>
          <w:rPr>
            <w:noProof/>
            <w:webHidden/>
            <w:rtl/>
          </w:rPr>
          <w:instrText xml:space="preserve"> </w:instrText>
        </w:r>
        <w:r>
          <w:rPr>
            <w:rStyle w:val="Hyperlink"/>
            <w:noProof/>
            <w:rtl/>
          </w:rPr>
        </w:r>
        <w:r>
          <w:rPr>
            <w:rStyle w:val="Hyperlink"/>
            <w:noProof/>
            <w:rtl/>
          </w:rPr>
          <w:fldChar w:fldCharType="separate"/>
        </w:r>
        <w:r>
          <w:rPr>
            <w:noProof/>
            <w:webHidden/>
            <w:rtl/>
          </w:rPr>
          <w:t>582</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712"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الخامس</w:t>
        </w:r>
        <w:r w:rsidRPr="003954ED">
          <w:rPr>
            <w:rStyle w:val="Hyperlink"/>
            <w:noProof/>
            <w:rtl/>
          </w:rPr>
          <w:t xml:space="preserve"> </w:t>
        </w:r>
        <w:r w:rsidRPr="003954ED">
          <w:rPr>
            <w:rStyle w:val="Hyperlink"/>
            <w:rFonts w:hint="eastAsia"/>
            <w:noProof/>
            <w:rtl/>
          </w:rPr>
          <w:t>والسبعون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Toc357448712 \h</w:instrText>
        </w:r>
        <w:r>
          <w:rPr>
            <w:noProof/>
            <w:webHidden/>
            <w:rtl/>
          </w:rPr>
          <w:instrText xml:space="preserve"> </w:instrText>
        </w:r>
        <w:r>
          <w:rPr>
            <w:rStyle w:val="Hyperlink"/>
            <w:noProof/>
            <w:rtl/>
          </w:rPr>
        </w:r>
        <w:r>
          <w:rPr>
            <w:rStyle w:val="Hyperlink"/>
            <w:noProof/>
            <w:rtl/>
          </w:rPr>
          <w:fldChar w:fldCharType="separate"/>
        </w:r>
        <w:r>
          <w:rPr>
            <w:noProof/>
            <w:webHidden/>
            <w:rtl/>
          </w:rPr>
          <w:t>585</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713"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8714" w:history="1">
        <w:r w:rsidRPr="003954ED">
          <w:rPr>
            <w:rStyle w:val="Hyperlink"/>
            <w:rFonts w:hint="eastAsia"/>
            <w:noProof/>
            <w:rtl/>
          </w:rPr>
          <w:t>النصف</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جمادى</w:t>
        </w:r>
        <w:r w:rsidRPr="003954ED">
          <w:rPr>
            <w:rStyle w:val="Hyperlink"/>
            <w:noProof/>
            <w:rtl/>
          </w:rPr>
          <w:t xml:space="preserve"> </w:t>
        </w:r>
        <w:r w:rsidRPr="003954ED">
          <w:rPr>
            <w:rStyle w:val="Hyperlink"/>
            <w:rFonts w:hint="eastAsia"/>
            <w:noProof/>
            <w:rtl/>
          </w:rPr>
          <w:t>الآخرة</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715" w:history="1">
        <w:r>
          <w:rPr>
            <w:rStyle w:val="Hyperlink"/>
            <w:rFonts w:hint="cs"/>
            <w:noProof/>
            <w:rtl/>
          </w:rPr>
          <w:t xml:space="preserve">مرّ عيسى </w:t>
        </w:r>
        <w:r w:rsidRPr="00FA4D9E">
          <w:rPr>
            <w:rFonts w:hint="cs"/>
            <w:noProof/>
            <w:rtl/>
          </w:rPr>
          <w:t>(عليه السلام)</w:t>
        </w:r>
        <w:r>
          <w:rPr>
            <w:rFonts w:hint="cs"/>
            <w:noProof/>
            <w:webHidden/>
            <w:rtl/>
          </w:rPr>
          <w:t xml:space="preserve"> على قوم يبكون على ذنوبهم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Toc357448715 \h</w:instrText>
        </w:r>
        <w:r>
          <w:rPr>
            <w:noProof/>
            <w:webHidden/>
            <w:rtl/>
          </w:rPr>
          <w:instrText xml:space="preserve"> </w:instrText>
        </w:r>
        <w:r>
          <w:rPr>
            <w:rStyle w:val="Hyperlink"/>
            <w:noProof/>
            <w:rtl/>
          </w:rPr>
        </w:r>
        <w:r>
          <w:rPr>
            <w:rStyle w:val="Hyperlink"/>
            <w:noProof/>
            <w:rtl/>
          </w:rPr>
          <w:fldChar w:fldCharType="separate"/>
        </w:r>
        <w:r>
          <w:rPr>
            <w:noProof/>
            <w:webHidden/>
            <w:rtl/>
          </w:rPr>
          <w:t>585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16" w:history="1">
        <w:r>
          <w:rPr>
            <w:rStyle w:val="Hyperlink"/>
            <w:rFonts w:hint="cs"/>
            <w:noProof/>
            <w:rtl/>
          </w:rPr>
          <w:t>لا تأسوا على ما فاتكم من دنياكم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Toc357448716 \h</w:instrText>
        </w:r>
        <w:r>
          <w:rPr>
            <w:noProof/>
            <w:webHidden/>
            <w:rtl/>
          </w:rPr>
          <w:instrText xml:space="preserve"> </w:instrText>
        </w:r>
        <w:r>
          <w:rPr>
            <w:rStyle w:val="Hyperlink"/>
            <w:noProof/>
            <w:rtl/>
          </w:rPr>
        </w:r>
        <w:r>
          <w:rPr>
            <w:rStyle w:val="Hyperlink"/>
            <w:noProof/>
            <w:rtl/>
          </w:rPr>
          <w:fldChar w:fldCharType="separate"/>
        </w:r>
        <w:r>
          <w:rPr>
            <w:noProof/>
            <w:webHidden/>
            <w:rtl/>
          </w:rPr>
          <w:t>585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17" w:history="1">
        <w:r>
          <w:rPr>
            <w:rStyle w:val="Hyperlink"/>
            <w:rFonts w:hint="cs"/>
            <w:noProof/>
            <w:rtl/>
          </w:rPr>
          <w:t>ما من صلاة يحضر وقتها إلا نادى ملك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Toc357448717 \h</w:instrText>
        </w:r>
        <w:r>
          <w:rPr>
            <w:noProof/>
            <w:webHidden/>
            <w:rtl/>
          </w:rPr>
          <w:instrText xml:space="preserve"> </w:instrText>
        </w:r>
        <w:r>
          <w:rPr>
            <w:rStyle w:val="Hyperlink"/>
            <w:noProof/>
            <w:rtl/>
          </w:rPr>
        </w:r>
        <w:r>
          <w:rPr>
            <w:rStyle w:val="Hyperlink"/>
            <w:noProof/>
            <w:rtl/>
          </w:rPr>
          <w:fldChar w:fldCharType="separate"/>
        </w:r>
        <w:r>
          <w:rPr>
            <w:noProof/>
            <w:webHidden/>
            <w:rtl/>
          </w:rPr>
          <w:t>585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18" w:history="1">
        <w:r>
          <w:rPr>
            <w:rStyle w:val="Hyperlink"/>
            <w:rFonts w:hint="cs"/>
            <w:noProof/>
            <w:rtl/>
          </w:rPr>
          <w:t xml:space="preserve">سئل جابر الأنصاري عن عليّ </w:t>
        </w:r>
        <w:r w:rsidRPr="00FA4D9E">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Toc357448718 \h</w:instrText>
        </w:r>
        <w:r>
          <w:rPr>
            <w:noProof/>
            <w:webHidden/>
            <w:rtl/>
          </w:rPr>
          <w:instrText xml:space="preserve"> </w:instrText>
        </w:r>
        <w:r>
          <w:rPr>
            <w:rStyle w:val="Hyperlink"/>
            <w:noProof/>
            <w:rtl/>
          </w:rPr>
        </w:r>
        <w:r>
          <w:rPr>
            <w:rStyle w:val="Hyperlink"/>
            <w:noProof/>
            <w:rtl/>
          </w:rPr>
          <w:fldChar w:fldCharType="separate"/>
        </w:r>
        <w:r>
          <w:rPr>
            <w:noProof/>
            <w:webHidden/>
            <w:rtl/>
          </w:rPr>
          <w:t>586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19" w:history="1">
        <w:r>
          <w:rPr>
            <w:rStyle w:val="Hyperlink"/>
            <w:rFonts w:hint="cs"/>
            <w:noProof/>
            <w:rtl/>
          </w:rPr>
          <w:t>الدخول في مواضع التهمة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Toc357448719 \h</w:instrText>
        </w:r>
        <w:r>
          <w:rPr>
            <w:noProof/>
            <w:webHidden/>
            <w:rtl/>
          </w:rPr>
          <w:instrText xml:space="preserve"> </w:instrText>
        </w:r>
        <w:r>
          <w:rPr>
            <w:rStyle w:val="Hyperlink"/>
            <w:noProof/>
            <w:rtl/>
          </w:rPr>
        </w:r>
        <w:r>
          <w:rPr>
            <w:rStyle w:val="Hyperlink"/>
            <w:noProof/>
            <w:rtl/>
          </w:rPr>
          <w:fldChar w:fldCharType="separate"/>
        </w:r>
        <w:r>
          <w:rPr>
            <w:noProof/>
            <w:webHidden/>
            <w:rtl/>
          </w:rPr>
          <w:t>586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20" w:history="1">
        <w:r>
          <w:rPr>
            <w:rStyle w:val="Hyperlink"/>
            <w:rFonts w:hint="cs"/>
            <w:noProof/>
            <w:rtl/>
          </w:rPr>
          <w:t xml:space="preserve">عليّ </w:t>
        </w:r>
        <w:r w:rsidRPr="00FA4D9E">
          <w:rPr>
            <w:rStyle w:val="Hyperlink"/>
            <w:rFonts w:hint="cs"/>
            <w:noProof/>
            <w:rtl/>
          </w:rPr>
          <w:t>(عليه السلام)</w:t>
        </w:r>
        <w:r>
          <w:rPr>
            <w:rStyle w:val="Hyperlink"/>
            <w:rFonts w:hint="cs"/>
            <w:noProof/>
            <w:rtl/>
          </w:rPr>
          <w:t xml:space="preserve"> يمرّ في أسواق الكوفة ليعظ الناس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Toc357448720 \h</w:instrText>
        </w:r>
        <w:r>
          <w:rPr>
            <w:noProof/>
            <w:webHidden/>
            <w:rtl/>
          </w:rPr>
          <w:instrText xml:space="preserve"> </w:instrText>
        </w:r>
        <w:r>
          <w:rPr>
            <w:rStyle w:val="Hyperlink"/>
            <w:noProof/>
            <w:rtl/>
          </w:rPr>
        </w:r>
        <w:r>
          <w:rPr>
            <w:rStyle w:val="Hyperlink"/>
            <w:noProof/>
            <w:rtl/>
          </w:rPr>
          <w:fldChar w:fldCharType="separate"/>
        </w:r>
        <w:r>
          <w:rPr>
            <w:noProof/>
            <w:webHidden/>
            <w:rtl/>
          </w:rPr>
          <w:t>587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21" w:history="1">
        <w:r>
          <w:rPr>
            <w:rStyle w:val="Hyperlink"/>
            <w:rFonts w:hint="cs"/>
            <w:noProof/>
            <w:rtl/>
          </w:rPr>
          <w:t xml:space="preserve">إذا صلّى عليّ </w:t>
        </w:r>
        <w:r w:rsidRPr="00FA4D9E">
          <w:rPr>
            <w:rStyle w:val="Hyperlink"/>
            <w:rFonts w:hint="cs"/>
            <w:noProof/>
            <w:rtl/>
          </w:rPr>
          <w:t>(عليه السلام)</w:t>
        </w:r>
        <w:r>
          <w:rPr>
            <w:rStyle w:val="Hyperlink"/>
            <w:rFonts w:hint="cs"/>
            <w:noProof/>
            <w:rtl/>
          </w:rPr>
          <w:t xml:space="preserve"> العشاء الأخرة ينادي ثلاث مرات: تجهزوا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Toc357448721 \h</w:instrText>
        </w:r>
        <w:r>
          <w:rPr>
            <w:noProof/>
            <w:webHidden/>
            <w:rtl/>
          </w:rPr>
          <w:instrText xml:space="preserve"> </w:instrText>
        </w:r>
        <w:r>
          <w:rPr>
            <w:rStyle w:val="Hyperlink"/>
            <w:noProof/>
            <w:rtl/>
          </w:rPr>
        </w:r>
        <w:r>
          <w:rPr>
            <w:rStyle w:val="Hyperlink"/>
            <w:noProof/>
            <w:rtl/>
          </w:rPr>
          <w:fldChar w:fldCharType="separate"/>
        </w:r>
        <w:r>
          <w:rPr>
            <w:noProof/>
            <w:webHidden/>
            <w:rtl/>
          </w:rPr>
          <w:t>587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22" w:history="1">
        <w:r>
          <w:rPr>
            <w:rStyle w:val="Hyperlink"/>
            <w:rFonts w:hint="cs"/>
            <w:noProof/>
            <w:rtl/>
          </w:rPr>
          <w:t>في حسن الخلق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Toc357448722 \h</w:instrText>
        </w:r>
        <w:r>
          <w:rPr>
            <w:noProof/>
            <w:webHidden/>
            <w:rtl/>
          </w:rPr>
          <w:instrText xml:space="preserve"> </w:instrText>
        </w:r>
        <w:r>
          <w:rPr>
            <w:rStyle w:val="Hyperlink"/>
            <w:noProof/>
            <w:rtl/>
          </w:rPr>
        </w:r>
        <w:r>
          <w:rPr>
            <w:rStyle w:val="Hyperlink"/>
            <w:noProof/>
            <w:rtl/>
          </w:rPr>
          <w:fldChar w:fldCharType="separate"/>
        </w:r>
        <w:r>
          <w:rPr>
            <w:noProof/>
            <w:webHidden/>
            <w:rtl/>
          </w:rPr>
          <w:t>588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24" w:history="1">
        <w:r>
          <w:rPr>
            <w:rStyle w:val="Hyperlink"/>
            <w:rFonts w:hint="cs"/>
            <w:noProof/>
            <w:rtl/>
          </w:rPr>
          <w:t>إذا صليت صلاة فريضة صلها صلاة مودّع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Toc357448724 \h</w:instrText>
        </w:r>
        <w:r>
          <w:rPr>
            <w:noProof/>
            <w:webHidden/>
            <w:rtl/>
          </w:rPr>
          <w:instrText xml:space="preserve"> </w:instrText>
        </w:r>
        <w:r>
          <w:rPr>
            <w:rStyle w:val="Hyperlink"/>
            <w:noProof/>
            <w:rtl/>
          </w:rPr>
        </w:r>
        <w:r>
          <w:rPr>
            <w:rStyle w:val="Hyperlink"/>
            <w:noProof/>
            <w:rtl/>
          </w:rPr>
          <w:fldChar w:fldCharType="separate"/>
        </w:r>
        <w:r>
          <w:rPr>
            <w:noProof/>
            <w:webHidden/>
            <w:rtl/>
          </w:rPr>
          <w:t>588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25" w:history="1">
        <w:r>
          <w:rPr>
            <w:rStyle w:val="Hyperlink"/>
            <w:rFonts w:hint="cs"/>
            <w:noProof/>
            <w:rtl/>
          </w:rPr>
          <w:t>السجود يحطّ الذنوب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Toc357448725 \h</w:instrText>
        </w:r>
        <w:r>
          <w:rPr>
            <w:noProof/>
            <w:webHidden/>
            <w:rtl/>
          </w:rPr>
          <w:instrText xml:space="preserve"> </w:instrText>
        </w:r>
        <w:r>
          <w:rPr>
            <w:rStyle w:val="Hyperlink"/>
            <w:noProof/>
            <w:rtl/>
          </w:rPr>
        </w:r>
        <w:r>
          <w:rPr>
            <w:rStyle w:val="Hyperlink"/>
            <w:noProof/>
            <w:rtl/>
          </w:rPr>
          <w:fldChar w:fldCharType="separate"/>
        </w:r>
        <w:r>
          <w:rPr>
            <w:noProof/>
            <w:webHidden/>
            <w:rtl/>
          </w:rPr>
          <w:t>589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26" w:history="1">
        <w:r>
          <w:rPr>
            <w:rStyle w:val="Hyperlink"/>
            <w:rFonts w:hint="cs"/>
            <w:noProof/>
            <w:rtl/>
          </w:rPr>
          <w:t>إنّ المؤمن ليوّل عليه في منامه فتغفر له ذنوبه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Toc357448726 \h</w:instrText>
        </w:r>
        <w:r>
          <w:rPr>
            <w:noProof/>
            <w:webHidden/>
            <w:rtl/>
          </w:rPr>
          <w:instrText xml:space="preserve"> </w:instrText>
        </w:r>
        <w:r>
          <w:rPr>
            <w:rStyle w:val="Hyperlink"/>
            <w:noProof/>
            <w:rtl/>
          </w:rPr>
        </w:r>
        <w:r>
          <w:rPr>
            <w:rStyle w:val="Hyperlink"/>
            <w:noProof/>
            <w:rtl/>
          </w:rPr>
          <w:fldChar w:fldCharType="separate"/>
        </w:r>
        <w:r>
          <w:rPr>
            <w:noProof/>
            <w:webHidden/>
            <w:rtl/>
          </w:rPr>
          <w:t>589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27" w:history="1">
        <w:r>
          <w:rPr>
            <w:rStyle w:val="Hyperlink"/>
            <w:rFonts w:hint="cs"/>
            <w:noProof/>
            <w:rtl/>
          </w:rPr>
          <w:t xml:space="preserve">مرّ عيسى </w:t>
        </w:r>
        <w:r w:rsidRPr="00FA4D9E">
          <w:rPr>
            <w:rStyle w:val="Hyperlink"/>
            <w:rFonts w:hint="cs"/>
            <w:noProof/>
            <w:rtl/>
          </w:rPr>
          <w:t>(عليه السلام)</w:t>
        </w:r>
        <w:r>
          <w:rPr>
            <w:rStyle w:val="Hyperlink"/>
            <w:rFonts w:hint="cs"/>
            <w:noProof/>
            <w:rtl/>
          </w:rPr>
          <w:t xml:space="preserve"> بعرس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Toc357448727 \h</w:instrText>
        </w:r>
        <w:r>
          <w:rPr>
            <w:noProof/>
            <w:webHidden/>
            <w:rtl/>
          </w:rPr>
          <w:instrText xml:space="preserve"> </w:instrText>
        </w:r>
        <w:r>
          <w:rPr>
            <w:rStyle w:val="Hyperlink"/>
            <w:noProof/>
            <w:rtl/>
          </w:rPr>
        </w:r>
        <w:r>
          <w:rPr>
            <w:rStyle w:val="Hyperlink"/>
            <w:noProof/>
            <w:rtl/>
          </w:rPr>
          <w:fldChar w:fldCharType="separate"/>
        </w:r>
        <w:r>
          <w:rPr>
            <w:noProof/>
            <w:webHidden/>
            <w:rtl/>
          </w:rPr>
          <w:t>589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28" w:history="1">
        <w:r>
          <w:rPr>
            <w:rStyle w:val="Hyperlink"/>
            <w:rFonts w:hint="cs"/>
            <w:noProof/>
            <w:rtl/>
          </w:rPr>
          <w:t>لو يعلم المؤمن ماله في القسم من الثواب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Toc357448728 \h</w:instrText>
        </w:r>
        <w:r>
          <w:rPr>
            <w:noProof/>
            <w:webHidden/>
            <w:rtl/>
          </w:rPr>
          <w:instrText xml:space="preserve"> </w:instrText>
        </w:r>
        <w:r>
          <w:rPr>
            <w:rStyle w:val="Hyperlink"/>
            <w:noProof/>
            <w:rtl/>
          </w:rPr>
        </w:r>
        <w:r>
          <w:rPr>
            <w:rStyle w:val="Hyperlink"/>
            <w:noProof/>
            <w:rtl/>
          </w:rPr>
          <w:fldChar w:fldCharType="separate"/>
        </w:r>
        <w:r>
          <w:rPr>
            <w:noProof/>
            <w:webHidden/>
            <w:rtl/>
          </w:rPr>
          <w:t>590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29" w:history="1">
        <w:r>
          <w:rPr>
            <w:rStyle w:val="Hyperlink"/>
            <w:rFonts w:hint="cs"/>
            <w:noProof/>
            <w:rtl/>
          </w:rPr>
          <w:t>من كنس مسجداً ليلة الجمعة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Toc357448729 \h</w:instrText>
        </w:r>
        <w:r>
          <w:rPr>
            <w:noProof/>
            <w:webHidden/>
            <w:rtl/>
          </w:rPr>
          <w:instrText xml:space="preserve"> </w:instrText>
        </w:r>
        <w:r>
          <w:rPr>
            <w:rStyle w:val="Hyperlink"/>
            <w:noProof/>
            <w:rtl/>
          </w:rPr>
        </w:r>
        <w:r>
          <w:rPr>
            <w:rStyle w:val="Hyperlink"/>
            <w:noProof/>
            <w:rtl/>
          </w:rPr>
          <w:fldChar w:fldCharType="separate"/>
        </w:r>
        <w:r>
          <w:rPr>
            <w:noProof/>
            <w:webHidden/>
            <w:rtl/>
          </w:rPr>
          <w:t>590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30" w:history="1">
        <w:r>
          <w:rPr>
            <w:rStyle w:val="Hyperlink"/>
            <w:rFonts w:hint="cs"/>
            <w:noProof/>
            <w:rtl/>
          </w:rPr>
          <w:t>من كان القرآن حديثه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Toc357448730 \h</w:instrText>
        </w:r>
        <w:r>
          <w:rPr>
            <w:noProof/>
            <w:webHidden/>
            <w:rtl/>
          </w:rPr>
          <w:instrText xml:space="preserve"> </w:instrText>
        </w:r>
        <w:r>
          <w:rPr>
            <w:rStyle w:val="Hyperlink"/>
            <w:noProof/>
            <w:rtl/>
          </w:rPr>
        </w:r>
        <w:r>
          <w:rPr>
            <w:rStyle w:val="Hyperlink"/>
            <w:noProof/>
            <w:rtl/>
          </w:rPr>
          <w:fldChar w:fldCharType="separate"/>
        </w:r>
        <w:r>
          <w:rPr>
            <w:noProof/>
            <w:webHidden/>
            <w:rtl/>
          </w:rPr>
          <w:t>591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31" w:history="1">
        <w:r>
          <w:rPr>
            <w:rStyle w:val="Hyperlink"/>
            <w:rFonts w:hint="cs"/>
            <w:noProof/>
            <w:rtl/>
          </w:rPr>
          <w:t>من سمع النداء في المسجد فخرج منه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Toc357448731 \h</w:instrText>
        </w:r>
        <w:r>
          <w:rPr>
            <w:noProof/>
            <w:webHidden/>
            <w:rtl/>
          </w:rPr>
          <w:instrText xml:space="preserve"> </w:instrText>
        </w:r>
        <w:r>
          <w:rPr>
            <w:rStyle w:val="Hyperlink"/>
            <w:noProof/>
            <w:rtl/>
          </w:rPr>
        </w:r>
        <w:r>
          <w:rPr>
            <w:rStyle w:val="Hyperlink"/>
            <w:noProof/>
            <w:rtl/>
          </w:rPr>
          <w:fldChar w:fldCharType="separate"/>
        </w:r>
        <w:r>
          <w:rPr>
            <w:noProof/>
            <w:webHidden/>
            <w:rtl/>
          </w:rPr>
          <w:t>591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32" w:history="1">
        <w:r>
          <w:rPr>
            <w:rStyle w:val="Hyperlink"/>
            <w:rFonts w:hint="cs"/>
            <w:noProof/>
            <w:rtl/>
          </w:rPr>
          <w:t xml:space="preserve">أبو جرول زهير ينشد شعراً أمام النبيّ </w:t>
        </w:r>
        <w:r w:rsidRPr="005B67AA">
          <w:rPr>
            <w:rFonts w:hint="cs"/>
            <w:noProof/>
            <w:webHidden/>
            <w:rtl/>
          </w:rPr>
          <w:t>(صلّي الله عليه و آله 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Toc357448732 \h</w:instrText>
        </w:r>
        <w:r>
          <w:rPr>
            <w:noProof/>
            <w:webHidden/>
            <w:rtl/>
          </w:rPr>
          <w:instrText xml:space="preserve"> </w:instrText>
        </w:r>
        <w:r>
          <w:rPr>
            <w:rStyle w:val="Hyperlink"/>
            <w:noProof/>
            <w:rtl/>
          </w:rPr>
        </w:r>
        <w:r>
          <w:rPr>
            <w:rStyle w:val="Hyperlink"/>
            <w:noProof/>
            <w:rtl/>
          </w:rPr>
          <w:fldChar w:fldCharType="separate"/>
        </w:r>
        <w:r>
          <w:rPr>
            <w:noProof/>
            <w:webHidden/>
            <w:rtl/>
          </w:rPr>
          <w:t>591</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734"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السادس</w:t>
        </w:r>
        <w:r w:rsidRPr="003954ED">
          <w:rPr>
            <w:rStyle w:val="Hyperlink"/>
            <w:noProof/>
            <w:rtl/>
          </w:rPr>
          <w:t xml:space="preserve"> </w:t>
        </w:r>
        <w:r w:rsidRPr="003954ED">
          <w:rPr>
            <w:rStyle w:val="Hyperlink"/>
            <w:rFonts w:hint="eastAsia"/>
            <w:noProof/>
            <w:rtl/>
          </w:rPr>
          <w:t>والسبعون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Toc357448734 \h</w:instrText>
        </w:r>
        <w:r>
          <w:rPr>
            <w:noProof/>
            <w:webHidden/>
            <w:rtl/>
          </w:rPr>
          <w:instrText xml:space="preserve"> </w:instrText>
        </w:r>
        <w:r>
          <w:rPr>
            <w:rStyle w:val="Hyperlink"/>
            <w:noProof/>
            <w:rtl/>
          </w:rPr>
        </w:r>
        <w:r>
          <w:rPr>
            <w:rStyle w:val="Hyperlink"/>
            <w:noProof/>
            <w:rtl/>
          </w:rPr>
          <w:fldChar w:fldCharType="separate"/>
        </w:r>
        <w:r>
          <w:rPr>
            <w:noProof/>
            <w:webHidden/>
            <w:rtl/>
          </w:rPr>
          <w:t>593</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735"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8736" w:history="1">
        <w:r w:rsidRPr="003954ED">
          <w:rPr>
            <w:rStyle w:val="Hyperlink"/>
            <w:rFonts w:hint="eastAsia"/>
            <w:noProof/>
            <w:rtl/>
          </w:rPr>
          <w:t>التاسع</w:t>
        </w:r>
        <w:r w:rsidRPr="003954ED">
          <w:rPr>
            <w:rStyle w:val="Hyperlink"/>
            <w:noProof/>
            <w:rtl/>
          </w:rPr>
          <w:t xml:space="preserve"> </w:t>
        </w:r>
        <w:r w:rsidRPr="003954ED">
          <w:rPr>
            <w:rStyle w:val="Hyperlink"/>
            <w:rFonts w:hint="eastAsia"/>
            <w:noProof/>
            <w:rtl/>
          </w:rPr>
          <w:t>عشر</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جمادى</w:t>
        </w:r>
        <w:r w:rsidRPr="003954ED">
          <w:rPr>
            <w:rStyle w:val="Hyperlink"/>
            <w:noProof/>
            <w:rtl/>
          </w:rPr>
          <w:t xml:space="preserve"> </w:t>
        </w:r>
        <w:r w:rsidRPr="003954ED">
          <w:rPr>
            <w:rStyle w:val="Hyperlink"/>
            <w:rFonts w:hint="eastAsia"/>
            <w:noProof/>
            <w:rtl/>
          </w:rPr>
          <w:t>الآخرة</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737" w:history="1">
        <w:r>
          <w:rPr>
            <w:rStyle w:val="Hyperlink"/>
            <w:rFonts w:hint="cs"/>
            <w:noProof/>
            <w:rtl/>
          </w:rPr>
          <w:t xml:space="preserve">السجاد </w:t>
        </w:r>
        <w:r w:rsidRPr="006D68AD">
          <w:rPr>
            <w:rFonts w:hint="cs"/>
            <w:noProof/>
            <w:rtl/>
          </w:rPr>
          <w:t>(عليه السلام)</w:t>
        </w:r>
        <w:r>
          <w:rPr>
            <w:rFonts w:hint="cs"/>
            <w:noProof/>
            <w:webHidden/>
            <w:rtl/>
          </w:rPr>
          <w:t xml:space="preserve"> يعظ الناس في مسجد النبيّ </w:t>
        </w:r>
        <w:r w:rsidRPr="006D68AD">
          <w:rPr>
            <w:rFonts w:hint="cs"/>
            <w:noProof/>
            <w:webHidden/>
            <w:rtl/>
          </w:rPr>
          <w:t>(صلّي الله عليه و آله 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Toc357448737 \h</w:instrText>
        </w:r>
        <w:r>
          <w:rPr>
            <w:noProof/>
            <w:webHidden/>
            <w:rtl/>
          </w:rPr>
          <w:instrText xml:space="preserve"> </w:instrText>
        </w:r>
        <w:r>
          <w:rPr>
            <w:rStyle w:val="Hyperlink"/>
            <w:noProof/>
            <w:rtl/>
          </w:rPr>
        </w:r>
        <w:r>
          <w:rPr>
            <w:rStyle w:val="Hyperlink"/>
            <w:noProof/>
            <w:rtl/>
          </w:rPr>
          <w:fldChar w:fldCharType="separate"/>
        </w:r>
        <w:r>
          <w:rPr>
            <w:noProof/>
            <w:webHidden/>
            <w:rtl/>
          </w:rPr>
          <w:t>593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38" w:history="1">
        <w:r>
          <w:rPr>
            <w:rStyle w:val="Hyperlink"/>
            <w:rFonts w:hint="cs"/>
            <w:noProof/>
            <w:rtl/>
          </w:rPr>
          <w:t>للدابّة على صاحبها سبعة حقوق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Toc357448738 \h</w:instrText>
        </w:r>
        <w:r>
          <w:rPr>
            <w:noProof/>
            <w:webHidden/>
            <w:rtl/>
          </w:rPr>
          <w:instrText xml:space="preserve"> </w:instrText>
        </w:r>
        <w:r>
          <w:rPr>
            <w:rStyle w:val="Hyperlink"/>
            <w:noProof/>
            <w:rtl/>
          </w:rPr>
        </w:r>
        <w:r>
          <w:rPr>
            <w:rStyle w:val="Hyperlink"/>
            <w:noProof/>
            <w:rtl/>
          </w:rPr>
          <w:fldChar w:fldCharType="separate"/>
        </w:r>
        <w:r>
          <w:rPr>
            <w:noProof/>
            <w:webHidden/>
            <w:rtl/>
          </w:rPr>
          <w:t>596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39" w:history="1">
        <w:r>
          <w:rPr>
            <w:rStyle w:val="Hyperlink"/>
            <w:rFonts w:hint="cs"/>
            <w:noProof/>
            <w:rtl/>
          </w:rPr>
          <w:t>ثواب قرائة آية الكرسي على الدابّة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Toc357448739 \h</w:instrText>
        </w:r>
        <w:r>
          <w:rPr>
            <w:noProof/>
            <w:webHidden/>
            <w:rtl/>
          </w:rPr>
          <w:instrText xml:space="preserve"> </w:instrText>
        </w:r>
        <w:r>
          <w:rPr>
            <w:rStyle w:val="Hyperlink"/>
            <w:noProof/>
            <w:rtl/>
          </w:rPr>
        </w:r>
        <w:r>
          <w:rPr>
            <w:rStyle w:val="Hyperlink"/>
            <w:noProof/>
            <w:rtl/>
          </w:rPr>
          <w:fldChar w:fldCharType="separate"/>
        </w:r>
        <w:r>
          <w:rPr>
            <w:noProof/>
            <w:webHidden/>
            <w:rtl/>
          </w:rPr>
          <w:t>597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40" w:history="1">
        <w:r>
          <w:rPr>
            <w:rStyle w:val="Hyperlink"/>
            <w:rFonts w:hint="cs"/>
            <w:noProof/>
            <w:rtl/>
          </w:rPr>
          <w:t xml:space="preserve">أبوطالب ينشد شعراً بحقّ النبيّ </w:t>
        </w:r>
        <w:r w:rsidRPr="006D68AD">
          <w:rPr>
            <w:rFonts w:hint="cs"/>
            <w:noProof/>
            <w:webHidden/>
            <w:rtl/>
          </w:rPr>
          <w:t>(صلّي الله عليه و آله 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Toc357448740 \h</w:instrText>
        </w:r>
        <w:r>
          <w:rPr>
            <w:noProof/>
            <w:webHidden/>
            <w:rtl/>
          </w:rPr>
          <w:instrText xml:space="preserve"> </w:instrText>
        </w:r>
        <w:r>
          <w:rPr>
            <w:rStyle w:val="Hyperlink"/>
            <w:noProof/>
            <w:rtl/>
          </w:rPr>
        </w:r>
        <w:r>
          <w:rPr>
            <w:rStyle w:val="Hyperlink"/>
            <w:noProof/>
            <w:rtl/>
          </w:rPr>
          <w:fldChar w:fldCharType="separate"/>
        </w:r>
        <w:r>
          <w:rPr>
            <w:noProof/>
            <w:webHidden/>
            <w:rtl/>
          </w:rPr>
          <w:t>597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41" w:history="1">
        <w:r>
          <w:rPr>
            <w:rStyle w:val="Hyperlink"/>
            <w:rFonts w:hint="cs"/>
            <w:noProof/>
            <w:rtl/>
          </w:rPr>
          <w:t>إنّ أقربكم منّي غداً أصدقكم لساناً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Toc357448741 \h</w:instrText>
        </w:r>
        <w:r>
          <w:rPr>
            <w:noProof/>
            <w:webHidden/>
            <w:rtl/>
          </w:rPr>
          <w:instrText xml:space="preserve"> </w:instrText>
        </w:r>
        <w:r>
          <w:rPr>
            <w:rStyle w:val="Hyperlink"/>
            <w:noProof/>
            <w:rtl/>
          </w:rPr>
        </w:r>
        <w:r>
          <w:rPr>
            <w:rStyle w:val="Hyperlink"/>
            <w:noProof/>
            <w:rtl/>
          </w:rPr>
          <w:fldChar w:fldCharType="separate"/>
        </w:r>
        <w:r>
          <w:rPr>
            <w:noProof/>
            <w:webHidden/>
            <w:rtl/>
          </w:rPr>
          <w:t>598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42" w:history="1">
        <w:r>
          <w:rPr>
            <w:rStyle w:val="Hyperlink"/>
            <w:rFonts w:hint="cs"/>
            <w:noProof/>
            <w:rtl/>
          </w:rPr>
          <w:t>بشّرني جبرئيل أنّ الله تعالى لن يخزيني في اُمّتي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Toc357448742 \h</w:instrText>
        </w:r>
        <w:r>
          <w:rPr>
            <w:noProof/>
            <w:webHidden/>
            <w:rtl/>
          </w:rPr>
          <w:instrText xml:space="preserve"> </w:instrText>
        </w:r>
        <w:r>
          <w:rPr>
            <w:rStyle w:val="Hyperlink"/>
            <w:noProof/>
            <w:rtl/>
          </w:rPr>
        </w:r>
        <w:r>
          <w:rPr>
            <w:rStyle w:val="Hyperlink"/>
            <w:noProof/>
            <w:rtl/>
          </w:rPr>
          <w:fldChar w:fldCharType="separate"/>
        </w:r>
        <w:r>
          <w:rPr>
            <w:noProof/>
            <w:webHidden/>
            <w:rtl/>
          </w:rPr>
          <w:t>598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43" w:history="1">
        <w:r>
          <w:rPr>
            <w:rStyle w:val="Hyperlink"/>
            <w:rFonts w:hint="cs"/>
            <w:noProof/>
            <w:rtl/>
          </w:rPr>
          <w:t>أطولكم قنوتاً في دار الدنيا أطولكم راحة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Toc357448743 \h</w:instrText>
        </w:r>
        <w:r>
          <w:rPr>
            <w:noProof/>
            <w:webHidden/>
            <w:rtl/>
          </w:rPr>
          <w:instrText xml:space="preserve"> </w:instrText>
        </w:r>
        <w:r>
          <w:rPr>
            <w:rStyle w:val="Hyperlink"/>
            <w:noProof/>
            <w:rtl/>
          </w:rPr>
        </w:r>
        <w:r>
          <w:rPr>
            <w:rStyle w:val="Hyperlink"/>
            <w:noProof/>
            <w:rtl/>
          </w:rPr>
          <w:fldChar w:fldCharType="separate"/>
        </w:r>
        <w:r>
          <w:rPr>
            <w:noProof/>
            <w:webHidden/>
            <w:rtl/>
          </w:rPr>
          <w:t>599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44" w:history="1">
        <w:r>
          <w:rPr>
            <w:rStyle w:val="Hyperlink"/>
            <w:rFonts w:hint="cs"/>
            <w:noProof/>
            <w:rtl/>
          </w:rPr>
          <w:t>ما من شيءٍ تراه عينك إلا وفيه موعظة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Toc357448744 \h</w:instrText>
        </w:r>
        <w:r>
          <w:rPr>
            <w:noProof/>
            <w:webHidden/>
            <w:rtl/>
          </w:rPr>
          <w:instrText xml:space="preserve"> </w:instrText>
        </w:r>
        <w:r>
          <w:rPr>
            <w:rStyle w:val="Hyperlink"/>
            <w:noProof/>
            <w:rtl/>
          </w:rPr>
        </w:r>
        <w:r>
          <w:rPr>
            <w:rStyle w:val="Hyperlink"/>
            <w:noProof/>
            <w:rtl/>
          </w:rPr>
          <w:fldChar w:fldCharType="separate"/>
        </w:r>
        <w:r>
          <w:rPr>
            <w:noProof/>
            <w:webHidden/>
            <w:rtl/>
          </w:rPr>
          <w:t>599</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746"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السابع</w:t>
        </w:r>
        <w:r w:rsidRPr="003954ED">
          <w:rPr>
            <w:rStyle w:val="Hyperlink"/>
            <w:noProof/>
            <w:rtl/>
          </w:rPr>
          <w:t xml:space="preserve"> </w:t>
        </w:r>
        <w:r w:rsidRPr="003954ED">
          <w:rPr>
            <w:rStyle w:val="Hyperlink"/>
            <w:rFonts w:hint="eastAsia"/>
            <w:noProof/>
            <w:rtl/>
          </w:rPr>
          <w:t>والسبعون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Toc357448746 \h</w:instrText>
        </w:r>
        <w:r>
          <w:rPr>
            <w:noProof/>
            <w:webHidden/>
            <w:rtl/>
          </w:rPr>
          <w:instrText xml:space="preserve"> </w:instrText>
        </w:r>
        <w:r>
          <w:rPr>
            <w:rStyle w:val="Hyperlink"/>
            <w:noProof/>
            <w:rtl/>
          </w:rPr>
        </w:r>
        <w:r>
          <w:rPr>
            <w:rStyle w:val="Hyperlink"/>
            <w:noProof/>
            <w:rtl/>
          </w:rPr>
          <w:fldChar w:fldCharType="separate"/>
        </w:r>
        <w:r>
          <w:rPr>
            <w:noProof/>
            <w:webHidden/>
            <w:rtl/>
          </w:rPr>
          <w:t>600</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747"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8748" w:history="1">
        <w:r w:rsidRPr="003954ED">
          <w:rPr>
            <w:rStyle w:val="Hyperlink"/>
            <w:rFonts w:hint="eastAsia"/>
            <w:noProof/>
            <w:rtl/>
          </w:rPr>
          <w:t>لثمان</w:t>
        </w:r>
        <w:r w:rsidRPr="003954ED">
          <w:rPr>
            <w:rStyle w:val="Hyperlink"/>
            <w:noProof/>
            <w:rtl/>
          </w:rPr>
          <w:t xml:space="preserve"> </w:t>
        </w:r>
        <w:r w:rsidRPr="003954ED">
          <w:rPr>
            <w:rStyle w:val="Hyperlink"/>
            <w:rFonts w:hint="eastAsia"/>
            <w:noProof/>
            <w:rtl/>
          </w:rPr>
          <w:t>بقين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جمادى</w:t>
        </w:r>
        <w:r w:rsidRPr="003954ED">
          <w:rPr>
            <w:rStyle w:val="Hyperlink"/>
            <w:noProof/>
            <w:rtl/>
          </w:rPr>
          <w:t xml:space="preserve"> </w:t>
        </w:r>
        <w:r w:rsidRPr="003954ED">
          <w:rPr>
            <w:rStyle w:val="Hyperlink"/>
            <w:rFonts w:hint="eastAsia"/>
            <w:noProof/>
            <w:rtl/>
          </w:rPr>
          <w:t>الآخرة</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749" w:history="1">
        <w:r>
          <w:rPr>
            <w:rStyle w:val="Hyperlink"/>
            <w:rFonts w:hint="cs"/>
            <w:noProof/>
            <w:rtl/>
          </w:rPr>
          <w:t>إذا لم تستحي فاصنع ما شئت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Toc357448749 \h</w:instrText>
        </w:r>
        <w:r>
          <w:rPr>
            <w:noProof/>
            <w:webHidden/>
            <w:rtl/>
          </w:rPr>
          <w:instrText xml:space="preserve"> </w:instrText>
        </w:r>
        <w:r>
          <w:rPr>
            <w:rStyle w:val="Hyperlink"/>
            <w:noProof/>
            <w:rtl/>
          </w:rPr>
        </w:r>
        <w:r>
          <w:rPr>
            <w:rStyle w:val="Hyperlink"/>
            <w:noProof/>
            <w:rtl/>
          </w:rPr>
          <w:fldChar w:fldCharType="separate"/>
        </w:r>
        <w:r>
          <w:rPr>
            <w:noProof/>
            <w:webHidden/>
            <w:rtl/>
          </w:rPr>
          <w:t>600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50" w:history="1">
        <w:r>
          <w:rPr>
            <w:rStyle w:val="Hyperlink"/>
            <w:rFonts w:hint="cs"/>
            <w:noProof/>
            <w:rtl/>
          </w:rPr>
          <w:t>إنّ قوماً أتوا نبياً لهم، قالوا: أدع لنا ربك يرفع عنا الموت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Toc357448750 \h</w:instrText>
        </w:r>
        <w:r>
          <w:rPr>
            <w:noProof/>
            <w:webHidden/>
            <w:rtl/>
          </w:rPr>
          <w:instrText xml:space="preserve"> </w:instrText>
        </w:r>
        <w:r>
          <w:rPr>
            <w:rStyle w:val="Hyperlink"/>
            <w:noProof/>
            <w:rtl/>
          </w:rPr>
        </w:r>
        <w:r>
          <w:rPr>
            <w:rStyle w:val="Hyperlink"/>
            <w:noProof/>
            <w:rtl/>
          </w:rPr>
          <w:fldChar w:fldCharType="separate"/>
        </w:r>
        <w:r>
          <w:rPr>
            <w:noProof/>
            <w:webHidden/>
            <w:rtl/>
          </w:rPr>
          <w:t>600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51" w:history="1">
        <w:r>
          <w:rPr>
            <w:rStyle w:val="Hyperlink"/>
            <w:rFonts w:hint="cs"/>
            <w:noProof/>
            <w:rtl/>
          </w:rPr>
          <w:t>تفسير قوله ت</w:t>
        </w:r>
        <w:r>
          <w:rPr>
            <w:rStyle w:val="Hyperlink"/>
            <w:rFonts w:hint="cs"/>
            <w:noProof/>
            <w:rtl/>
          </w:rPr>
          <w:t>ع</w:t>
        </w:r>
        <w:r>
          <w:rPr>
            <w:rStyle w:val="Hyperlink"/>
            <w:rFonts w:hint="cs"/>
            <w:noProof/>
            <w:rtl/>
          </w:rPr>
          <w:t xml:space="preserve">الى: </w:t>
        </w:r>
        <w:r w:rsidRPr="00A36927">
          <w:rPr>
            <w:rStyle w:val="libAlaemChar"/>
            <w:rFonts w:hint="cs"/>
            <w:rtl/>
          </w:rPr>
          <w:t>(</w:t>
        </w:r>
        <w:r w:rsidRPr="00FF2B06">
          <w:rPr>
            <w:rStyle w:val="libAieChar"/>
            <w:rFonts w:cs="Traditional Arabic"/>
            <w:rtl/>
          </w:rPr>
          <w:t>فَلَمَّا أَفَاقَ قَالَ</w:t>
        </w:r>
        <w:r>
          <w:rPr>
            <w:rStyle w:val="libAieChar"/>
            <w:rFonts w:cs="Traditional Arabic" w:hint="cs"/>
            <w:rtl/>
          </w:rPr>
          <w:t xml:space="preserve"> ...</w:t>
        </w:r>
        <w:r w:rsidRPr="00A36927">
          <w:rPr>
            <w:rStyle w:val="libAlaemChar"/>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Toc357448751 \h</w:instrText>
        </w:r>
        <w:r>
          <w:rPr>
            <w:noProof/>
            <w:webHidden/>
            <w:rtl/>
          </w:rPr>
          <w:instrText xml:space="preserve"> </w:instrText>
        </w:r>
        <w:r>
          <w:rPr>
            <w:rStyle w:val="Hyperlink"/>
            <w:noProof/>
            <w:rtl/>
          </w:rPr>
        </w:r>
        <w:r>
          <w:rPr>
            <w:rStyle w:val="Hyperlink"/>
            <w:noProof/>
            <w:rtl/>
          </w:rPr>
          <w:fldChar w:fldCharType="separate"/>
        </w:r>
        <w:r>
          <w:rPr>
            <w:noProof/>
            <w:webHidden/>
            <w:rtl/>
          </w:rPr>
          <w:t>601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52" w:history="1">
        <w:r>
          <w:rPr>
            <w:rStyle w:val="Hyperlink"/>
            <w:rFonts w:hint="cs"/>
            <w:noProof/>
            <w:rtl/>
          </w:rPr>
          <w:t xml:space="preserve">قال موسى </w:t>
        </w:r>
        <w:r w:rsidRPr="00BD1969">
          <w:rPr>
            <w:rStyle w:val="Hyperlink"/>
            <w:rFonts w:hint="cs"/>
            <w:noProof/>
            <w:rtl/>
          </w:rPr>
          <w:t>(عليه السلام)</w:t>
        </w:r>
        <w:r>
          <w:rPr>
            <w:rStyle w:val="Hyperlink"/>
            <w:rFonts w:hint="cs"/>
            <w:noProof/>
            <w:rtl/>
          </w:rPr>
          <w:t xml:space="preserve"> في المناجاة: ياربّ أرني خزائنك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Toc357448752 \h</w:instrText>
        </w:r>
        <w:r>
          <w:rPr>
            <w:noProof/>
            <w:webHidden/>
            <w:rtl/>
          </w:rPr>
          <w:instrText xml:space="preserve"> </w:instrText>
        </w:r>
        <w:r>
          <w:rPr>
            <w:rStyle w:val="Hyperlink"/>
            <w:noProof/>
            <w:rtl/>
          </w:rPr>
        </w:r>
        <w:r>
          <w:rPr>
            <w:rStyle w:val="Hyperlink"/>
            <w:noProof/>
            <w:rtl/>
          </w:rPr>
          <w:fldChar w:fldCharType="separate"/>
        </w:r>
        <w:r>
          <w:rPr>
            <w:noProof/>
            <w:webHidden/>
            <w:rtl/>
          </w:rPr>
          <w:t>601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53" w:history="1">
        <w:r>
          <w:rPr>
            <w:rStyle w:val="Hyperlink"/>
            <w:rFonts w:hint="cs"/>
            <w:noProof/>
            <w:rtl/>
          </w:rPr>
          <w:t xml:space="preserve">قال موسى </w:t>
        </w:r>
        <w:r w:rsidRPr="00BD1969">
          <w:rPr>
            <w:rStyle w:val="Hyperlink"/>
            <w:rFonts w:hint="cs"/>
            <w:noProof/>
            <w:rtl/>
          </w:rPr>
          <w:t>(عليه السلام)</w:t>
        </w:r>
        <w:r>
          <w:rPr>
            <w:rStyle w:val="Hyperlink"/>
            <w:rFonts w:hint="cs"/>
            <w:noProof/>
            <w:rtl/>
          </w:rPr>
          <w:t>: ياربّ أوصني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Toc357448753 \h</w:instrText>
        </w:r>
        <w:r>
          <w:rPr>
            <w:noProof/>
            <w:webHidden/>
            <w:rtl/>
          </w:rPr>
          <w:instrText xml:space="preserve"> </w:instrText>
        </w:r>
        <w:r>
          <w:rPr>
            <w:rStyle w:val="Hyperlink"/>
            <w:noProof/>
            <w:rtl/>
          </w:rPr>
        </w:r>
        <w:r>
          <w:rPr>
            <w:rStyle w:val="Hyperlink"/>
            <w:noProof/>
            <w:rtl/>
          </w:rPr>
          <w:fldChar w:fldCharType="separate"/>
        </w:r>
        <w:r>
          <w:rPr>
            <w:noProof/>
            <w:webHidden/>
            <w:rtl/>
          </w:rPr>
          <w:t>601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54" w:history="1">
        <w:r>
          <w:rPr>
            <w:rStyle w:val="Hyperlink"/>
            <w:rFonts w:hint="cs"/>
            <w:noProof/>
            <w:rtl/>
          </w:rPr>
          <w:t>يا موسى كن خلق الثوب نقيّ القلب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Toc357448754 \h</w:instrText>
        </w:r>
        <w:r>
          <w:rPr>
            <w:noProof/>
            <w:webHidden/>
            <w:rtl/>
          </w:rPr>
          <w:instrText xml:space="preserve"> </w:instrText>
        </w:r>
        <w:r>
          <w:rPr>
            <w:rStyle w:val="Hyperlink"/>
            <w:noProof/>
            <w:rtl/>
          </w:rPr>
        </w:r>
        <w:r>
          <w:rPr>
            <w:rStyle w:val="Hyperlink"/>
            <w:noProof/>
            <w:rtl/>
          </w:rPr>
          <w:fldChar w:fldCharType="separate"/>
        </w:r>
        <w:r>
          <w:rPr>
            <w:noProof/>
            <w:webHidden/>
            <w:rtl/>
          </w:rPr>
          <w:t>602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55" w:history="1">
        <w:r>
          <w:rPr>
            <w:rStyle w:val="Hyperlink"/>
            <w:rFonts w:hint="cs"/>
            <w:noProof/>
            <w:rtl/>
          </w:rPr>
          <w:t xml:space="preserve">عمر نوح </w:t>
        </w:r>
        <w:r w:rsidRPr="00BD1969">
          <w:rPr>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Toc357448755 \h</w:instrText>
        </w:r>
        <w:r>
          <w:rPr>
            <w:noProof/>
            <w:webHidden/>
            <w:rtl/>
          </w:rPr>
          <w:instrText xml:space="preserve"> </w:instrText>
        </w:r>
        <w:r>
          <w:rPr>
            <w:rStyle w:val="Hyperlink"/>
            <w:noProof/>
            <w:rtl/>
          </w:rPr>
        </w:r>
        <w:r>
          <w:rPr>
            <w:rStyle w:val="Hyperlink"/>
            <w:noProof/>
            <w:rtl/>
          </w:rPr>
          <w:fldChar w:fldCharType="separate"/>
        </w:r>
        <w:r>
          <w:rPr>
            <w:noProof/>
            <w:webHidden/>
            <w:rtl/>
          </w:rPr>
          <w:t>602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56" w:history="1">
        <w:r>
          <w:rPr>
            <w:rStyle w:val="Hyperlink"/>
            <w:rFonts w:hint="cs"/>
            <w:noProof/>
            <w:rtl/>
          </w:rPr>
          <w:t xml:space="preserve">مرّ عيسى </w:t>
        </w:r>
        <w:r w:rsidRPr="00BD1969">
          <w:rPr>
            <w:rStyle w:val="Hyperlink"/>
            <w:rFonts w:hint="cs"/>
            <w:noProof/>
            <w:rtl/>
          </w:rPr>
          <w:t>(عليه السلام)</w:t>
        </w:r>
        <w:r>
          <w:rPr>
            <w:rStyle w:val="Hyperlink"/>
            <w:rFonts w:hint="cs"/>
            <w:noProof/>
            <w:rtl/>
          </w:rPr>
          <w:t xml:space="preserve"> بقبر يعذب صاحبه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Toc357448756 \h</w:instrText>
        </w:r>
        <w:r>
          <w:rPr>
            <w:noProof/>
            <w:webHidden/>
            <w:rtl/>
          </w:rPr>
          <w:instrText xml:space="preserve"> </w:instrText>
        </w:r>
        <w:r>
          <w:rPr>
            <w:rStyle w:val="Hyperlink"/>
            <w:noProof/>
            <w:rtl/>
          </w:rPr>
        </w:r>
        <w:r>
          <w:rPr>
            <w:rStyle w:val="Hyperlink"/>
            <w:noProof/>
            <w:rtl/>
          </w:rPr>
          <w:fldChar w:fldCharType="separate"/>
        </w:r>
        <w:r>
          <w:rPr>
            <w:noProof/>
            <w:webHidden/>
            <w:rtl/>
          </w:rPr>
          <w:t>603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57" w:history="1">
        <w:r>
          <w:rPr>
            <w:rStyle w:val="Hyperlink"/>
            <w:rFonts w:hint="cs"/>
            <w:noProof/>
            <w:rtl/>
          </w:rPr>
          <w:t xml:space="preserve">ما قدّمت راية قوتل تحتها عليّ </w:t>
        </w:r>
        <w:r w:rsidRPr="00BD1969">
          <w:rPr>
            <w:rStyle w:val="Hyperlink"/>
            <w:rFonts w:hint="cs"/>
            <w:noProof/>
            <w:rtl/>
          </w:rPr>
          <w:t>(عليه السلام)</w:t>
        </w:r>
        <w:r>
          <w:rPr>
            <w:rStyle w:val="Hyperlink"/>
            <w:rFonts w:hint="cs"/>
            <w:noProof/>
            <w:rtl/>
          </w:rPr>
          <w:t xml:space="preserve"> إلا نكسها الله تعالى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Toc357448757 \h</w:instrText>
        </w:r>
        <w:r>
          <w:rPr>
            <w:noProof/>
            <w:webHidden/>
            <w:rtl/>
          </w:rPr>
          <w:instrText xml:space="preserve"> </w:instrText>
        </w:r>
        <w:r>
          <w:rPr>
            <w:rStyle w:val="Hyperlink"/>
            <w:noProof/>
            <w:rtl/>
          </w:rPr>
        </w:r>
        <w:r>
          <w:rPr>
            <w:rStyle w:val="Hyperlink"/>
            <w:noProof/>
            <w:rtl/>
          </w:rPr>
          <w:fldChar w:fldCharType="separate"/>
        </w:r>
        <w:r>
          <w:rPr>
            <w:noProof/>
            <w:webHidden/>
            <w:rtl/>
          </w:rPr>
          <w:t>603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58" w:history="1">
        <w:r>
          <w:rPr>
            <w:rStyle w:val="Hyperlink"/>
            <w:rFonts w:hint="cs"/>
            <w:noProof/>
            <w:rtl/>
          </w:rPr>
          <w:t>فتح خيبر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Toc357448758 \h</w:instrText>
        </w:r>
        <w:r>
          <w:rPr>
            <w:noProof/>
            <w:webHidden/>
            <w:rtl/>
          </w:rPr>
          <w:instrText xml:space="preserve"> </w:instrText>
        </w:r>
        <w:r>
          <w:rPr>
            <w:rStyle w:val="Hyperlink"/>
            <w:noProof/>
            <w:rtl/>
          </w:rPr>
        </w:r>
        <w:r>
          <w:rPr>
            <w:rStyle w:val="Hyperlink"/>
            <w:noProof/>
            <w:rtl/>
          </w:rPr>
          <w:fldChar w:fldCharType="separate"/>
        </w:r>
        <w:r>
          <w:rPr>
            <w:noProof/>
            <w:webHidden/>
            <w:rtl/>
          </w:rPr>
          <w:t>603</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761"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الثامن</w:t>
        </w:r>
        <w:r w:rsidRPr="003954ED">
          <w:rPr>
            <w:rStyle w:val="Hyperlink"/>
            <w:noProof/>
            <w:rtl/>
          </w:rPr>
          <w:t xml:space="preserve"> </w:t>
        </w:r>
        <w:r w:rsidRPr="003954ED">
          <w:rPr>
            <w:rStyle w:val="Hyperlink"/>
            <w:rFonts w:hint="eastAsia"/>
            <w:noProof/>
            <w:rtl/>
          </w:rPr>
          <w:t>والسبعون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Toc357448761 \h</w:instrText>
        </w:r>
        <w:r>
          <w:rPr>
            <w:noProof/>
            <w:webHidden/>
            <w:rtl/>
          </w:rPr>
          <w:instrText xml:space="preserve"> </w:instrText>
        </w:r>
        <w:r>
          <w:rPr>
            <w:rStyle w:val="Hyperlink"/>
            <w:noProof/>
            <w:rtl/>
          </w:rPr>
        </w:r>
        <w:r>
          <w:rPr>
            <w:rStyle w:val="Hyperlink"/>
            <w:noProof/>
            <w:rtl/>
          </w:rPr>
          <w:fldChar w:fldCharType="separate"/>
        </w:r>
        <w:r>
          <w:rPr>
            <w:noProof/>
            <w:webHidden/>
            <w:rtl/>
          </w:rPr>
          <w:t>606</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762"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8763" w:history="1">
        <w:r w:rsidRPr="003954ED">
          <w:rPr>
            <w:rStyle w:val="Hyperlink"/>
            <w:rFonts w:hint="eastAsia"/>
            <w:noProof/>
            <w:rtl/>
          </w:rPr>
          <w:t>لاربع</w:t>
        </w:r>
        <w:r w:rsidRPr="003954ED">
          <w:rPr>
            <w:rStyle w:val="Hyperlink"/>
            <w:noProof/>
            <w:rtl/>
          </w:rPr>
          <w:t xml:space="preserve"> </w:t>
        </w:r>
        <w:r w:rsidRPr="003954ED">
          <w:rPr>
            <w:rStyle w:val="Hyperlink"/>
            <w:rFonts w:hint="eastAsia"/>
            <w:noProof/>
            <w:rtl/>
          </w:rPr>
          <w:t>بقين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جمادى</w:t>
        </w:r>
        <w:r w:rsidRPr="003954ED">
          <w:rPr>
            <w:rStyle w:val="Hyperlink"/>
            <w:noProof/>
            <w:rtl/>
          </w:rPr>
          <w:t xml:space="preserve"> </w:t>
        </w:r>
        <w:r w:rsidRPr="003954ED">
          <w:rPr>
            <w:rStyle w:val="Hyperlink"/>
            <w:rFonts w:hint="eastAsia"/>
            <w:noProof/>
            <w:rtl/>
          </w:rPr>
          <w:t>الآخرة</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764" w:history="1">
        <w:r>
          <w:rPr>
            <w:rStyle w:val="Hyperlink"/>
            <w:rFonts w:hint="cs"/>
            <w:noProof/>
            <w:rtl/>
          </w:rPr>
          <w:t xml:space="preserve">فيما وعظ به الله تعالى عيسى </w:t>
        </w:r>
        <w:r w:rsidRPr="009A2FCC">
          <w:rPr>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Toc357448764 \h</w:instrText>
        </w:r>
        <w:r>
          <w:rPr>
            <w:noProof/>
            <w:webHidden/>
            <w:rtl/>
          </w:rPr>
          <w:instrText xml:space="preserve"> </w:instrText>
        </w:r>
        <w:r>
          <w:rPr>
            <w:rStyle w:val="Hyperlink"/>
            <w:noProof/>
            <w:rtl/>
          </w:rPr>
        </w:r>
        <w:r>
          <w:rPr>
            <w:rStyle w:val="Hyperlink"/>
            <w:noProof/>
            <w:rtl/>
          </w:rPr>
          <w:fldChar w:fldCharType="separate"/>
        </w:r>
        <w:r>
          <w:rPr>
            <w:noProof/>
            <w:webHidden/>
            <w:rtl/>
          </w:rPr>
          <w:t>606</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767"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التاسع</w:t>
        </w:r>
        <w:r w:rsidRPr="003954ED">
          <w:rPr>
            <w:rStyle w:val="Hyperlink"/>
            <w:noProof/>
            <w:rtl/>
          </w:rPr>
          <w:t xml:space="preserve"> </w:t>
        </w:r>
        <w:r w:rsidRPr="003954ED">
          <w:rPr>
            <w:rStyle w:val="Hyperlink"/>
            <w:rFonts w:hint="eastAsia"/>
            <w:noProof/>
            <w:rtl/>
          </w:rPr>
          <w:t>والسبعون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Toc357448767 \h</w:instrText>
        </w:r>
        <w:r>
          <w:rPr>
            <w:noProof/>
            <w:webHidden/>
            <w:rtl/>
          </w:rPr>
          <w:instrText xml:space="preserve"> </w:instrText>
        </w:r>
        <w:r>
          <w:rPr>
            <w:rStyle w:val="Hyperlink"/>
            <w:noProof/>
            <w:rtl/>
          </w:rPr>
        </w:r>
        <w:r>
          <w:rPr>
            <w:rStyle w:val="Hyperlink"/>
            <w:noProof/>
            <w:rtl/>
          </w:rPr>
          <w:fldChar w:fldCharType="separate"/>
        </w:r>
        <w:r>
          <w:rPr>
            <w:noProof/>
            <w:webHidden/>
            <w:rtl/>
          </w:rPr>
          <w:t>615</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768"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8769" w:history="1">
        <w:r w:rsidRPr="003954ED">
          <w:rPr>
            <w:rStyle w:val="Hyperlink"/>
            <w:rFonts w:hint="eastAsia"/>
            <w:noProof/>
            <w:rtl/>
          </w:rPr>
          <w:t>سلخ</w:t>
        </w:r>
        <w:r w:rsidRPr="003954ED">
          <w:rPr>
            <w:rStyle w:val="Hyperlink"/>
            <w:noProof/>
            <w:rtl/>
          </w:rPr>
          <w:t xml:space="preserve"> </w:t>
        </w:r>
        <w:r w:rsidRPr="003954ED">
          <w:rPr>
            <w:rStyle w:val="Hyperlink"/>
            <w:rFonts w:hint="eastAsia"/>
            <w:noProof/>
            <w:rtl/>
          </w:rPr>
          <w:t>جمادى</w:t>
        </w:r>
        <w:r w:rsidRPr="003954ED">
          <w:rPr>
            <w:rStyle w:val="Hyperlink"/>
            <w:noProof/>
            <w:rtl/>
          </w:rPr>
          <w:t xml:space="preserve"> </w:t>
        </w:r>
        <w:r w:rsidRPr="003954ED">
          <w:rPr>
            <w:rStyle w:val="Hyperlink"/>
            <w:rFonts w:hint="eastAsia"/>
            <w:noProof/>
            <w:rtl/>
          </w:rPr>
          <w:t>الآخرة</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770" w:history="1">
        <w:r>
          <w:rPr>
            <w:rStyle w:val="Hyperlink"/>
            <w:rFonts w:hint="cs"/>
            <w:noProof/>
            <w:rtl/>
          </w:rPr>
          <w:t xml:space="preserve">مناظرة الرضا </w:t>
        </w:r>
        <w:r w:rsidRPr="009A2FCC">
          <w:rPr>
            <w:rStyle w:val="Hyperlink"/>
            <w:rFonts w:hint="cs"/>
            <w:noProof/>
            <w:rtl/>
          </w:rPr>
          <w:t>(عليه السلام)</w:t>
        </w:r>
        <w:r>
          <w:rPr>
            <w:rStyle w:val="Hyperlink"/>
            <w:rFonts w:hint="cs"/>
            <w:noProof/>
            <w:rtl/>
          </w:rPr>
          <w:t xml:space="preserve"> للعلماء بمجلس المأمون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Toc357448770 \h</w:instrText>
        </w:r>
        <w:r>
          <w:rPr>
            <w:noProof/>
            <w:webHidden/>
            <w:rtl/>
          </w:rPr>
          <w:instrText xml:space="preserve"> </w:instrText>
        </w:r>
        <w:r>
          <w:rPr>
            <w:rStyle w:val="Hyperlink"/>
            <w:noProof/>
            <w:rtl/>
          </w:rPr>
        </w:r>
        <w:r>
          <w:rPr>
            <w:rStyle w:val="Hyperlink"/>
            <w:noProof/>
            <w:rtl/>
          </w:rPr>
          <w:fldChar w:fldCharType="separate"/>
        </w:r>
        <w:r>
          <w:rPr>
            <w:noProof/>
            <w:webHidden/>
            <w:rtl/>
          </w:rPr>
          <w:t>615</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772"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الثمانون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Toc357448772 \h</w:instrText>
        </w:r>
        <w:r>
          <w:rPr>
            <w:noProof/>
            <w:webHidden/>
            <w:rtl/>
          </w:rPr>
          <w:instrText xml:space="preserve"> </w:instrText>
        </w:r>
        <w:r>
          <w:rPr>
            <w:rStyle w:val="Hyperlink"/>
            <w:noProof/>
            <w:rtl/>
          </w:rPr>
        </w:r>
        <w:r>
          <w:rPr>
            <w:rStyle w:val="Hyperlink"/>
            <w:noProof/>
            <w:rtl/>
          </w:rPr>
          <w:fldChar w:fldCharType="separate"/>
        </w:r>
        <w:r>
          <w:rPr>
            <w:noProof/>
            <w:webHidden/>
            <w:rtl/>
          </w:rPr>
          <w:t>627</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773"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8774" w:history="1">
        <w:r w:rsidRPr="003954ED">
          <w:rPr>
            <w:rStyle w:val="Hyperlink"/>
            <w:rFonts w:hint="eastAsia"/>
            <w:noProof/>
            <w:rtl/>
          </w:rPr>
          <w:t>لأربع</w:t>
        </w:r>
        <w:r w:rsidRPr="003954ED">
          <w:rPr>
            <w:rStyle w:val="Hyperlink"/>
            <w:noProof/>
            <w:rtl/>
          </w:rPr>
          <w:t xml:space="preserve"> </w:t>
        </w:r>
        <w:r w:rsidRPr="003954ED">
          <w:rPr>
            <w:rStyle w:val="Hyperlink"/>
            <w:rFonts w:hint="eastAsia"/>
            <w:noProof/>
            <w:rtl/>
          </w:rPr>
          <w:t>خلون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رجب</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r w:rsidRPr="003954ED">
          <w:rPr>
            <w:rStyle w:val="Hyperlink"/>
            <w:noProof/>
            <w:rtl/>
          </w:rPr>
          <w:t>.</w:t>
        </w:r>
      </w:hyperlink>
      <w:r>
        <w:rPr>
          <w:rFonts w:ascii="Calibri" w:hAnsi="Calibri" w:cs="Arial"/>
          <w:noProof/>
          <w:color w:val="auto"/>
          <w:sz w:val="22"/>
          <w:szCs w:val="22"/>
          <w:rtl/>
        </w:rPr>
        <w:t xml:space="preserve"> </w:t>
      </w:r>
    </w:p>
    <w:p w:rsidR="00A36927" w:rsidRDefault="00A36927" w:rsidP="00A36927">
      <w:pPr>
        <w:pStyle w:val="TOC2"/>
        <w:rPr>
          <w:rFonts w:ascii="Calibri" w:hAnsi="Calibri" w:cs="Arial"/>
          <w:noProof/>
          <w:color w:val="auto"/>
          <w:sz w:val="22"/>
          <w:szCs w:val="22"/>
          <w:rtl/>
        </w:rPr>
      </w:pPr>
      <w:hyperlink w:anchor="_Toc357448775" w:history="1">
        <w:r>
          <w:rPr>
            <w:rStyle w:val="Hyperlink"/>
            <w:rFonts w:hint="cs"/>
            <w:noProof/>
            <w:rtl/>
          </w:rPr>
          <w:t>ثواب صيام شهر رجب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Toc357448775 \h</w:instrText>
        </w:r>
        <w:r>
          <w:rPr>
            <w:noProof/>
            <w:webHidden/>
            <w:rtl/>
          </w:rPr>
          <w:instrText xml:space="preserve"> </w:instrText>
        </w:r>
        <w:r>
          <w:rPr>
            <w:rStyle w:val="Hyperlink"/>
            <w:noProof/>
            <w:rtl/>
          </w:rPr>
        </w:r>
        <w:r>
          <w:rPr>
            <w:rStyle w:val="Hyperlink"/>
            <w:noProof/>
            <w:rtl/>
          </w:rPr>
          <w:fldChar w:fldCharType="separate"/>
        </w:r>
        <w:r>
          <w:rPr>
            <w:noProof/>
            <w:webHidden/>
            <w:rtl/>
          </w:rPr>
          <w:t>627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76" w:history="1">
        <w:r>
          <w:rPr>
            <w:rStyle w:val="Hyperlink"/>
            <w:rFonts w:hint="cs"/>
            <w:noProof/>
            <w:rtl/>
          </w:rPr>
          <w:t>ضغطة القبر للمؤمن كفارة لما ضيع من النعم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Toc357448776 \h</w:instrText>
        </w:r>
        <w:r>
          <w:rPr>
            <w:noProof/>
            <w:webHidden/>
            <w:rtl/>
          </w:rPr>
          <w:instrText xml:space="preserve"> </w:instrText>
        </w:r>
        <w:r>
          <w:rPr>
            <w:rStyle w:val="Hyperlink"/>
            <w:noProof/>
            <w:rtl/>
          </w:rPr>
        </w:r>
        <w:r>
          <w:rPr>
            <w:rStyle w:val="Hyperlink"/>
            <w:noProof/>
            <w:rtl/>
          </w:rPr>
          <w:fldChar w:fldCharType="separate"/>
        </w:r>
        <w:r>
          <w:rPr>
            <w:noProof/>
            <w:webHidden/>
            <w:rtl/>
          </w:rPr>
          <w:t>632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77" w:history="1">
        <w:r>
          <w:rPr>
            <w:rStyle w:val="Hyperlink"/>
            <w:rFonts w:hint="cs"/>
            <w:noProof/>
            <w:rtl/>
          </w:rPr>
          <w:t>أيّما مؤمن غسّل مؤمناً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Toc357448777 \h</w:instrText>
        </w:r>
        <w:r>
          <w:rPr>
            <w:noProof/>
            <w:webHidden/>
            <w:rtl/>
          </w:rPr>
          <w:instrText xml:space="preserve"> </w:instrText>
        </w:r>
        <w:r>
          <w:rPr>
            <w:rStyle w:val="Hyperlink"/>
            <w:noProof/>
            <w:rtl/>
          </w:rPr>
        </w:r>
        <w:r>
          <w:rPr>
            <w:rStyle w:val="Hyperlink"/>
            <w:noProof/>
            <w:rtl/>
          </w:rPr>
          <w:fldChar w:fldCharType="separate"/>
        </w:r>
        <w:r>
          <w:rPr>
            <w:noProof/>
            <w:webHidden/>
            <w:rtl/>
          </w:rPr>
          <w:t>633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79" w:history="1">
        <w:r>
          <w:rPr>
            <w:rStyle w:val="Hyperlink"/>
            <w:rFonts w:hint="cs"/>
            <w:noProof/>
            <w:rtl/>
          </w:rPr>
          <w:t>لقنوا موتاكم: لا إله إلا 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Toc357448779 \h</w:instrText>
        </w:r>
        <w:r>
          <w:rPr>
            <w:noProof/>
            <w:webHidden/>
            <w:rtl/>
          </w:rPr>
          <w:instrText xml:space="preserve"> </w:instrText>
        </w:r>
        <w:r>
          <w:rPr>
            <w:rStyle w:val="Hyperlink"/>
            <w:noProof/>
            <w:rtl/>
          </w:rPr>
        </w:r>
        <w:r>
          <w:rPr>
            <w:rStyle w:val="Hyperlink"/>
            <w:noProof/>
            <w:rtl/>
          </w:rPr>
          <w:fldChar w:fldCharType="separate"/>
        </w:r>
        <w:r>
          <w:rPr>
            <w:noProof/>
            <w:webHidden/>
            <w:rtl/>
          </w:rPr>
          <w:t>633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80" w:history="1">
        <w:r>
          <w:rPr>
            <w:rStyle w:val="Hyperlink"/>
            <w:rFonts w:hint="cs"/>
            <w:noProof/>
            <w:rtl/>
          </w:rPr>
          <w:t>من قدّم أولاداً يحتسبهم عند الله حجبوه من النار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Toc357448780 \h</w:instrText>
        </w:r>
        <w:r>
          <w:rPr>
            <w:noProof/>
            <w:webHidden/>
            <w:rtl/>
          </w:rPr>
          <w:instrText xml:space="preserve"> </w:instrText>
        </w:r>
        <w:r>
          <w:rPr>
            <w:rStyle w:val="Hyperlink"/>
            <w:noProof/>
            <w:rtl/>
          </w:rPr>
        </w:r>
        <w:r>
          <w:rPr>
            <w:rStyle w:val="Hyperlink"/>
            <w:noProof/>
            <w:rtl/>
          </w:rPr>
          <w:fldChar w:fldCharType="separate"/>
        </w:r>
        <w:r>
          <w:rPr>
            <w:noProof/>
            <w:webHidden/>
            <w:rtl/>
          </w:rPr>
          <w:t>633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81" w:history="1">
        <w:r>
          <w:rPr>
            <w:rStyle w:val="Hyperlink"/>
            <w:rFonts w:hint="cs"/>
            <w:noProof/>
            <w:rtl/>
          </w:rPr>
          <w:t xml:space="preserve">فضائل عليّ </w:t>
        </w:r>
        <w:r w:rsidRPr="005B2239">
          <w:rPr>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Toc357448781 \h</w:instrText>
        </w:r>
        <w:r>
          <w:rPr>
            <w:noProof/>
            <w:webHidden/>
            <w:rtl/>
          </w:rPr>
          <w:instrText xml:space="preserve"> </w:instrText>
        </w:r>
        <w:r>
          <w:rPr>
            <w:rStyle w:val="Hyperlink"/>
            <w:noProof/>
            <w:rtl/>
          </w:rPr>
        </w:r>
        <w:r>
          <w:rPr>
            <w:rStyle w:val="Hyperlink"/>
            <w:noProof/>
            <w:rtl/>
          </w:rPr>
          <w:fldChar w:fldCharType="separate"/>
        </w:r>
        <w:r>
          <w:rPr>
            <w:noProof/>
            <w:webHidden/>
            <w:rtl/>
          </w:rPr>
          <w:t>634</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783"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الحادي</w:t>
        </w:r>
        <w:r w:rsidRPr="003954ED">
          <w:rPr>
            <w:rStyle w:val="Hyperlink"/>
            <w:noProof/>
            <w:rtl/>
          </w:rPr>
          <w:t xml:space="preserve"> </w:t>
        </w:r>
        <w:r w:rsidRPr="003954ED">
          <w:rPr>
            <w:rStyle w:val="Hyperlink"/>
            <w:rFonts w:hint="eastAsia"/>
            <w:noProof/>
            <w:rtl/>
          </w:rPr>
          <w:t>والثمانون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Toc357448783 \h</w:instrText>
        </w:r>
        <w:r>
          <w:rPr>
            <w:noProof/>
            <w:webHidden/>
            <w:rtl/>
          </w:rPr>
          <w:instrText xml:space="preserve"> </w:instrText>
        </w:r>
        <w:r>
          <w:rPr>
            <w:rStyle w:val="Hyperlink"/>
            <w:noProof/>
            <w:rtl/>
          </w:rPr>
        </w:r>
        <w:r>
          <w:rPr>
            <w:rStyle w:val="Hyperlink"/>
            <w:noProof/>
            <w:rtl/>
          </w:rPr>
          <w:fldChar w:fldCharType="separate"/>
        </w:r>
        <w:r>
          <w:rPr>
            <w:noProof/>
            <w:webHidden/>
            <w:rtl/>
          </w:rPr>
          <w:t>635</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784"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8785" w:history="1">
        <w:r w:rsidRPr="003954ED">
          <w:rPr>
            <w:rStyle w:val="Hyperlink"/>
            <w:rFonts w:hint="eastAsia"/>
            <w:noProof/>
            <w:rtl/>
          </w:rPr>
          <w:t>لسبع</w:t>
        </w:r>
        <w:r w:rsidRPr="003954ED">
          <w:rPr>
            <w:rStyle w:val="Hyperlink"/>
            <w:noProof/>
            <w:rtl/>
          </w:rPr>
          <w:t xml:space="preserve"> </w:t>
        </w:r>
        <w:r w:rsidRPr="003954ED">
          <w:rPr>
            <w:rStyle w:val="Hyperlink"/>
            <w:rFonts w:hint="eastAsia"/>
            <w:noProof/>
            <w:rtl/>
          </w:rPr>
          <w:t>خلون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رجب</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786" w:history="1">
        <w:r>
          <w:rPr>
            <w:rStyle w:val="Hyperlink"/>
            <w:rFonts w:hint="cs"/>
            <w:noProof/>
            <w:rtl/>
          </w:rPr>
          <w:t>ثواب صيام شهر رجب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Toc357448786 \h</w:instrText>
        </w:r>
        <w:r>
          <w:rPr>
            <w:noProof/>
            <w:webHidden/>
            <w:rtl/>
          </w:rPr>
          <w:instrText xml:space="preserve"> </w:instrText>
        </w:r>
        <w:r>
          <w:rPr>
            <w:rStyle w:val="Hyperlink"/>
            <w:noProof/>
            <w:rtl/>
          </w:rPr>
        </w:r>
        <w:r>
          <w:rPr>
            <w:rStyle w:val="Hyperlink"/>
            <w:noProof/>
            <w:rtl/>
          </w:rPr>
          <w:fldChar w:fldCharType="separate"/>
        </w:r>
        <w:r>
          <w:rPr>
            <w:noProof/>
            <w:webHidden/>
            <w:rtl/>
          </w:rPr>
          <w:t>635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88" w:history="1">
        <w:r>
          <w:rPr>
            <w:rStyle w:val="Hyperlink"/>
            <w:rFonts w:hint="cs"/>
            <w:noProof/>
            <w:rtl/>
          </w:rPr>
          <w:t>لا تمزح فيذهب نورك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Toc357448788 \h</w:instrText>
        </w:r>
        <w:r>
          <w:rPr>
            <w:noProof/>
            <w:webHidden/>
            <w:rtl/>
          </w:rPr>
          <w:instrText xml:space="preserve"> </w:instrText>
        </w:r>
        <w:r>
          <w:rPr>
            <w:rStyle w:val="Hyperlink"/>
            <w:noProof/>
            <w:rtl/>
          </w:rPr>
        </w:r>
        <w:r>
          <w:rPr>
            <w:rStyle w:val="Hyperlink"/>
            <w:noProof/>
            <w:rtl/>
          </w:rPr>
          <w:fldChar w:fldCharType="separate"/>
        </w:r>
        <w:r>
          <w:rPr>
            <w:noProof/>
            <w:webHidden/>
            <w:rtl/>
          </w:rPr>
          <w:t>636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89" w:history="1">
        <w:r>
          <w:rPr>
            <w:rStyle w:val="Hyperlink"/>
            <w:rFonts w:hint="cs"/>
            <w:noProof/>
            <w:rtl/>
          </w:rPr>
          <w:t>الأكل على الشبع يورث البرص</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Toc357448789 \h</w:instrText>
        </w:r>
        <w:r>
          <w:rPr>
            <w:noProof/>
            <w:webHidden/>
            <w:rtl/>
          </w:rPr>
          <w:instrText xml:space="preserve"> </w:instrText>
        </w:r>
        <w:r>
          <w:rPr>
            <w:rStyle w:val="Hyperlink"/>
            <w:noProof/>
            <w:rtl/>
          </w:rPr>
        </w:r>
        <w:r>
          <w:rPr>
            <w:rStyle w:val="Hyperlink"/>
            <w:noProof/>
            <w:rtl/>
          </w:rPr>
          <w:fldChar w:fldCharType="separate"/>
        </w:r>
        <w:r>
          <w:rPr>
            <w:noProof/>
            <w:webHidden/>
            <w:rtl/>
          </w:rPr>
          <w:t>636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90" w:history="1">
        <w:r>
          <w:rPr>
            <w:rStyle w:val="Hyperlink"/>
            <w:rFonts w:hint="cs"/>
            <w:noProof/>
            <w:rtl/>
          </w:rPr>
          <w:t>قول: لا حول ولا قوة إلا بالله يذهب الوسوسة والحزن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Toc357448790 \h</w:instrText>
        </w:r>
        <w:r>
          <w:rPr>
            <w:noProof/>
            <w:webHidden/>
            <w:rtl/>
          </w:rPr>
          <w:instrText xml:space="preserve"> </w:instrText>
        </w:r>
        <w:r>
          <w:rPr>
            <w:rStyle w:val="Hyperlink"/>
            <w:noProof/>
            <w:rtl/>
          </w:rPr>
        </w:r>
        <w:r>
          <w:rPr>
            <w:rStyle w:val="Hyperlink"/>
            <w:noProof/>
            <w:rtl/>
          </w:rPr>
          <w:fldChar w:fldCharType="separate"/>
        </w:r>
        <w:r>
          <w:rPr>
            <w:noProof/>
            <w:webHidden/>
            <w:rtl/>
          </w:rPr>
          <w:t>637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91" w:history="1">
        <w:r>
          <w:rPr>
            <w:rStyle w:val="Hyperlink"/>
            <w:rFonts w:hint="cs"/>
            <w:noProof/>
            <w:rtl/>
          </w:rPr>
          <w:t>في كلّ زمان رجل منا أهل البيت</w:t>
        </w:r>
        <w:r>
          <w:rPr>
            <w:rFonts w:hint="cs"/>
            <w:noProof/>
            <w:webHidden/>
            <w:rtl/>
          </w:rPr>
          <w:t xml:space="preserve"> يحتج الله به على خلقه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Toc357448791 \h</w:instrText>
        </w:r>
        <w:r>
          <w:rPr>
            <w:noProof/>
            <w:webHidden/>
            <w:rtl/>
          </w:rPr>
          <w:instrText xml:space="preserve"> </w:instrText>
        </w:r>
        <w:r>
          <w:rPr>
            <w:rStyle w:val="Hyperlink"/>
            <w:noProof/>
            <w:rtl/>
          </w:rPr>
        </w:r>
        <w:r>
          <w:rPr>
            <w:rStyle w:val="Hyperlink"/>
            <w:noProof/>
            <w:rtl/>
          </w:rPr>
          <w:fldChar w:fldCharType="separate"/>
        </w:r>
        <w:r>
          <w:rPr>
            <w:noProof/>
            <w:webHidden/>
            <w:rtl/>
          </w:rPr>
          <w:t>637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92" w:history="1">
        <w:r>
          <w:rPr>
            <w:rStyle w:val="Hyperlink"/>
            <w:rFonts w:hint="cs"/>
            <w:noProof/>
            <w:rtl/>
          </w:rPr>
          <w:t xml:space="preserve">عليّ </w:t>
        </w:r>
        <w:r w:rsidRPr="005B2239">
          <w:rPr>
            <w:rStyle w:val="Hyperlink"/>
            <w:rFonts w:hint="cs"/>
            <w:noProof/>
            <w:rtl/>
          </w:rPr>
          <w:t>(عليه السلام)</w:t>
        </w:r>
        <w:r>
          <w:rPr>
            <w:rStyle w:val="Hyperlink"/>
            <w:rFonts w:hint="cs"/>
            <w:noProof/>
            <w:rtl/>
          </w:rPr>
          <w:t xml:space="preserve"> حجتي على خلقي وديّان ديني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Toc357448792 \h</w:instrText>
        </w:r>
        <w:r>
          <w:rPr>
            <w:noProof/>
            <w:webHidden/>
            <w:rtl/>
          </w:rPr>
          <w:instrText xml:space="preserve"> </w:instrText>
        </w:r>
        <w:r>
          <w:rPr>
            <w:rStyle w:val="Hyperlink"/>
            <w:noProof/>
            <w:rtl/>
          </w:rPr>
        </w:r>
        <w:r>
          <w:rPr>
            <w:rStyle w:val="Hyperlink"/>
            <w:noProof/>
            <w:rtl/>
          </w:rPr>
          <w:fldChar w:fldCharType="separate"/>
        </w:r>
        <w:r>
          <w:rPr>
            <w:noProof/>
            <w:webHidden/>
            <w:rtl/>
          </w:rPr>
          <w:t>637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93" w:history="1">
        <w:r>
          <w:rPr>
            <w:rStyle w:val="Hyperlink"/>
            <w:rFonts w:hint="cs"/>
            <w:noProof/>
            <w:rtl/>
          </w:rPr>
          <w:t>ثلاثة هنّ فخر المؤمن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Toc357448793 \h</w:instrText>
        </w:r>
        <w:r>
          <w:rPr>
            <w:noProof/>
            <w:webHidden/>
            <w:rtl/>
          </w:rPr>
          <w:instrText xml:space="preserve"> </w:instrText>
        </w:r>
        <w:r>
          <w:rPr>
            <w:rStyle w:val="Hyperlink"/>
            <w:noProof/>
            <w:rtl/>
          </w:rPr>
        </w:r>
        <w:r>
          <w:rPr>
            <w:rStyle w:val="Hyperlink"/>
            <w:noProof/>
            <w:rtl/>
          </w:rPr>
          <w:fldChar w:fldCharType="separate"/>
        </w:r>
        <w:r>
          <w:rPr>
            <w:noProof/>
            <w:webHidden/>
            <w:rtl/>
          </w:rPr>
          <w:t>637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94" w:history="1">
        <w:r>
          <w:rPr>
            <w:rStyle w:val="Hyperlink"/>
            <w:rFonts w:hint="cs"/>
            <w:noProof/>
            <w:rtl/>
          </w:rPr>
          <w:t>إنا أهل البيت لانعين أضيافنا على الرحلة من عندنا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Toc357448794 \h</w:instrText>
        </w:r>
        <w:r>
          <w:rPr>
            <w:noProof/>
            <w:webHidden/>
            <w:rtl/>
          </w:rPr>
          <w:instrText xml:space="preserve"> </w:instrText>
        </w:r>
        <w:r>
          <w:rPr>
            <w:rStyle w:val="Hyperlink"/>
            <w:noProof/>
            <w:rtl/>
          </w:rPr>
        </w:r>
        <w:r>
          <w:rPr>
            <w:rStyle w:val="Hyperlink"/>
            <w:noProof/>
            <w:rtl/>
          </w:rPr>
          <w:fldChar w:fldCharType="separate"/>
        </w:r>
        <w:r>
          <w:rPr>
            <w:noProof/>
            <w:webHidden/>
            <w:rtl/>
          </w:rPr>
          <w:t>638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95" w:history="1">
        <w:r>
          <w:rPr>
            <w:rStyle w:val="Hyperlink"/>
            <w:rFonts w:hint="cs"/>
            <w:noProof/>
            <w:rtl/>
          </w:rPr>
          <w:t xml:space="preserve">إنّ رسول الله </w:t>
        </w:r>
        <w:r w:rsidRPr="00417883">
          <w:rPr>
            <w:rStyle w:val="Hyperlink"/>
            <w:rFonts w:hint="cs"/>
            <w:noProof/>
            <w:webHidden/>
            <w:rtl/>
          </w:rPr>
          <w:t>(صلّي الله عليه و آله وسلّم)</w:t>
        </w:r>
        <w:r>
          <w:rPr>
            <w:rStyle w:val="Hyperlink"/>
            <w:rFonts w:hint="cs"/>
            <w:noProof/>
            <w:rtl/>
          </w:rPr>
          <w:t xml:space="preserve"> أتى شباباً من الأنصار فقال: أريد أن أقرأ عليكم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Toc357448795 \h</w:instrText>
        </w:r>
        <w:r>
          <w:rPr>
            <w:noProof/>
            <w:webHidden/>
            <w:rtl/>
          </w:rPr>
          <w:instrText xml:space="preserve"> </w:instrText>
        </w:r>
        <w:r>
          <w:rPr>
            <w:rStyle w:val="Hyperlink"/>
            <w:noProof/>
            <w:rtl/>
          </w:rPr>
        </w:r>
        <w:r>
          <w:rPr>
            <w:rStyle w:val="Hyperlink"/>
            <w:noProof/>
            <w:rtl/>
          </w:rPr>
          <w:fldChar w:fldCharType="separate"/>
        </w:r>
        <w:r>
          <w:rPr>
            <w:noProof/>
            <w:webHidden/>
            <w:rtl/>
          </w:rPr>
          <w:t>638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96" w:history="1">
        <w:r>
          <w:rPr>
            <w:rStyle w:val="Hyperlink"/>
            <w:rFonts w:hint="cs"/>
            <w:noProof/>
            <w:rtl/>
          </w:rPr>
          <w:t xml:space="preserve">قول الصادق </w:t>
        </w:r>
        <w:r w:rsidRPr="00417883">
          <w:rPr>
            <w:rStyle w:val="Hyperlink"/>
            <w:rFonts w:hint="cs"/>
            <w:noProof/>
            <w:rtl/>
          </w:rPr>
          <w:t>(عليه السلام)</w:t>
        </w:r>
        <w:r>
          <w:rPr>
            <w:rStyle w:val="Hyperlink"/>
            <w:rFonts w:hint="cs"/>
            <w:noProof/>
            <w:rtl/>
          </w:rPr>
          <w:t xml:space="preserve"> في 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Toc357448796 \h</w:instrText>
        </w:r>
        <w:r>
          <w:rPr>
            <w:noProof/>
            <w:webHidden/>
            <w:rtl/>
          </w:rPr>
          <w:instrText xml:space="preserve"> </w:instrText>
        </w:r>
        <w:r>
          <w:rPr>
            <w:rStyle w:val="Hyperlink"/>
            <w:noProof/>
            <w:rtl/>
          </w:rPr>
        </w:r>
        <w:r>
          <w:rPr>
            <w:rStyle w:val="Hyperlink"/>
            <w:noProof/>
            <w:rtl/>
          </w:rPr>
          <w:fldChar w:fldCharType="separate"/>
        </w:r>
        <w:r>
          <w:rPr>
            <w:noProof/>
            <w:webHidden/>
            <w:rtl/>
          </w:rPr>
          <w:t>638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97" w:history="1">
        <w:r>
          <w:rPr>
            <w:rStyle w:val="Hyperlink"/>
            <w:rFonts w:hint="cs"/>
            <w:noProof/>
            <w:rtl/>
          </w:rPr>
          <w:t xml:space="preserve">قول الرضا </w:t>
        </w:r>
        <w:r w:rsidRPr="00417883">
          <w:rPr>
            <w:rStyle w:val="Hyperlink"/>
            <w:rFonts w:hint="cs"/>
            <w:noProof/>
            <w:rtl/>
          </w:rPr>
          <w:t>(عليه السلام)</w:t>
        </w:r>
        <w:r>
          <w:rPr>
            <w:rStyle w:val="Hyperlink"/>
            <w:rFonts w:hint="cs"/>
            <w:noProof/>
            <w:rtl/>
          </w:rPr>
          <w:t xml:space="preserve"> في 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Toc357448797 \h</w:instrText>
        </w:r>
        <w:r>
          <w:rPr>
            <w:noProof/>
            <w:webHidden/>
            <w:rtl/>
          </w:rPr>
          <w:instrText xml:space="preserve"> </w:instrText>
        </w:r>
        <w:r>
          <w:rPr>
            <w:rStyle w:val="Hyperlink"/>
            <w:noProof/>
            <w:rtl/>
          </w:rPr>
        </w:r>
        <w:r>
          <w:rPr>
            <w:rStyle w:val="Hyperlink"/>
            <w:noProof/>
            <w:rtl/>
          </w:rPr>
          <w:fldChar w:fldCharType="separate"/>
        </w:r>
        <w:r>
          <w:rPr>
            <w:noProof/>
            <w:webHidden/>
            <w:rtl/>
          </w:rPr>
          <w:t>639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799" w:history="1">
        <w:r>
          <w:rPr>
            <w:rStyle w:val="Hyperlink"/>
            <w:rFonts w:hint="cs"/>
            <w:noProof/>
            <w:rtl/>
          </w:rPr>
          <w:t xml:space="preserve">رسالة الهادي </w:t>
        </w:r>
        <w:r w:rsidRPr="00417883">
          <w:rPr>
            <w:rStyle w:val="Hyperlink"/>
            <w:rFonts w:hint="cs"/>
            <w:noProof/>
            <w:rtl/>
          </w:rPr>
          <w:t>(عليه السلام)</w:t>
        </w:r>
        <w:r>
          <w:rPr>
            <w:rStyle w:val="Hyperlink"/>
            <w:rFonts w:hint="cs"/>
            <w:noProof/>
            <w:rtl/>
          </w:rPr>
          <w:t xml:space="preserve"> إلى الشيعة في بغداد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Toc357448799 \h</w:instrText>
        </w:r>
        <w:r>
          <w:rPr>
            <w:noProof/>
            <w:webHidden/>
            <w:rtl/>
          </w:rPr>
          <w:instrText xml:space="preserve"> </w:instrText>
        </w:r>
        <w:r>
          <w:rPr>
            <w:rStyle w:val="Hyperlink"/>
            <w:noProof/>
            <w:rtl/>
          </w:rPr>
        </w:r>
        <w:r>
          <w:rPr>
            <w:rStyle w:val="Hyperlink"/>
            <w:noProof/>
            <w:rtl/>
          </w:rPr>
          <w:fldChar w:fldCharType="separate"/>
        </w:r>
        <w:r>
          <w:rPr>
            <w:noProof/>
            <w:webHidden/>
            <w:rtl/>
          </w:rPr>
          <w:t>639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00" w:history="1">
        <w:r>
          <w:rPr>
            <w:rStyle w:val="Hyperlink"/>
            <w:rFonts w:hint="cs"/>
            <w:noProof/>
            <w:rtl/>
          </w:rPr>
          <w:t>عجبت للمرء المسلم أنه ليس من قضاء يقضيه الله له إلا كان خيراً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Toc357448800 \h</w:instrText>
        </w:r>
        <w:r>
          <w:rPr>
            <w:noProof/>
            <w:webHidden/>
            <w:rtl/>
          </w:rPr>
          <w:instrText xml:space="preserve"> </w:instrText>
        </w:r>
        <w:r>
          <w:rPr>
            <w:rStyle w:val="Hyperlink"/>
            <w:noProof/>
            <w:rtl/>
          </w:rPr>
        </w:r>
        <w:r>
          <w:rPr>
            <w:rStyle w:val="Hyperlink"/>
            <w:noProof/>
            <w:rtl/>
          </w:rPr>
          <w:fldChar w:fldCharType="separate"/>
        </w:r>
        <w:r>
          <w:rPr>
            <w:noProof/>
            <w:webHidden/>
            <w:rtl/>
          </w:rPr>
          <w:t>640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01" w:history="1">
        <w:r>
          <w:rPr>
            <w:rStyle w:val="Hyperlink"/>
            <w:rFonts w:hint="cs"/>
            <w:noProof/>
            <w:rtl/>
          </w:rPr>
          <w:t>في المؤمن عشرون خصلة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Toc357448801 \h</w:instrText>
        </w:r>
        <w:r>
          <w:rPr>
            <w:noProof/>
            <w:webHidden/>
            <w:rtl/>
          </w:rPr>
          <w:instrText xml:space="preserve"> </w:instrText>
        </w:r>
        <w:r>
          <w:rPr>
            <w:rStyle w:val="Hyperlink"/>
            <w:noProof/>
            <w:rtl/>
          </w:rPr>
        </w:r>
        <w:r>
          <w:rPr>
            <w:rStyle w:val="Hyperlink"/>
            <w:noProof/>
            <w:rtl/>
          </w:rPr>
          <w:fldChar w:fldCharType="separate"/>
        </w:r>
        <w:r>
          <w:rPr>
            <w:noProof/>
            <w:webHidden/>
            <w:rtl/>
          </w:rPr>
          <w:t>640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02" w:history="1">
        <w:r>
          <w:rPr>
            <w:rStyle w:val="Hyperlink"/>
            <w:rFonts w:hint="cs"/>
            <w:noProof/>
            <w:rtl/>
          </w:rPr>
          <w:t xml:space="preserve">فضائل عليّ </w:t>
        </w:r>
        <w:r w:rsidRPr="00417883">
          <w:rPr>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Toc357448802 \h</w:instrText>
        </w:r>
        <w:r>
          <w:rPr>
            <w:noProof/>
            <w:webHidden/>
            <w:rtl/>
          </w:rPr>
          <w:instrText xml:space="preserve"> </w:instrText>
        </w:r>
        <w:r>
          <w:rPr>
            <w:rStyle w:val="Hyperlink"/>
            <w:noProof/>
            <w:rtl/>
          </w:rPr>
        </w:r>
        <w:r>
          <w:rPr>
            <w:rStyle w:val="Hyperlink"/>
            <w:noProof/>
            <w:rtl/>
          </w:rPr>
          <w:fldChar w:fldCharType="separate"/>
        </w:r>
        <w:r>
          <w:rPr>
            <w:noProof/>
            <w:webHidden/>
            <w:rtl/>
          </w:rPr>
          <w:t>641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07" w:history="1">
        <w:r>
          <w:rPr>
            <w:rStyle w:val="Hyperlink"/>
            <w:rFonts w:hint="cs"/>
            <w:noProof/>
            <w:rtl/>
          </w:rPr>
          <w:t xml:space="preserve">النبيّ </w:t>
        </w:r>
        <w:r w:rsidRPr="00417883">
          <w:rPr>
            <w:rStyle w:val="Hyperlink"/>
            <w:rFonts w:hint="cs"/>
            <w:noProof/>
            <w:webHidden/>
            <w:rtl/>
          </w:rPr>
          <w:t>(صلّي الله عليه و آله وسلّم)</w:t>
        </w:r>
        <w:r>
          <w:rPr>
            <w:rStyle w:val="Hyperlink"/>
            <w:rFonts w:hint="cs"/>
            <w:noProof/>
            <w:webHidden/>
            <w:rtl/>
          </w:rPr>
          <w:t xml:space="preserve"> يخبر الأنصاري والثقفي عن حاجتيهما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Toc357448807 \h</w:instrText>
        </w:r>
        <w:r>
          <w:rPr>
            <w:noProof/>
            <w:webHidden/>
            <w:rtl/>
          </w:rPr>
          <w:instrText xml:space="preserve"> </w:instrText>
        </w:r>
        <w:r>
          <w:rPr>
            <w:rStyle w:val="Hyperlink"/>
            <w:noProof/>
            <w:rtl/>
          </w:rPr>
        </w:r>
        <w:r>
          <w:rPr>
            <w:rStyle w:val="Hyperlink"/>
            <w:noProof/>
            <w:rtl/>
          </w:rPr>
          <w:fldChar w:fldCharType="separate"/>
        </w:r>
        <w:r>
          <w:rPr>
            <w:noProof/>
            <w:webHidden/>
            <w:rtl/>
          </w:rPr>
          <w:t>642</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809"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الثاني</w:t>
        </w:r>
        <w:r w:rsidRPr="003954ED">
          <w:rPr>
            <w:rStyle w:val="Hyperlink"/>
            <w:noProof/>
            <w:rtl/>
          </w:rPr>
          <w:t xml:space="preserve"> </w:t>
        </w:r>
        <w:r w:rsidRPr="003954ED">
          <w:rPr>
            <w:rStyle w:val="Hyperlink"/>
            <w:rFonts w:hint="eastAsia"/>
            <w:noProof/>
            <w:rtl/>
          </w:rPr>
          <w:t>والثمانون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Toc357448809 \h</w:instrText>
        </w:r>
        <w:r>
          <w:rPr>
            <w:noProof/>
            <w:webHidden/>
            <w:rtl/>
          </w:rPr>
          <w:instrText xml:space="preserve"> </w:instrText>
        </w:r>
        <w:r>
          <w:rPr>
            <w:rStyle w:val="Hyperlink"/>
            <w:noProof/>
            <w:rtl/>
          </w:rPr>
        </w:r>
        <w:r>
          <w:rPr>
            <w:rStyle w:val="Hyperlink"/>
            <w:noProof/>
            <w:rtl/>
          </w:rPr>
          <w:fldChar w:fldCharType="separate"/>
        </w:r>
        <w:r>
          <w:rPr>
            <w:noProof/>
            <w:webHidden/>
            <w:rtl/>
          </w:rPr>
          <w:t>645</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810"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8811" w:history="1">
        <w:r w:rsidRPr="003954ED">
          <w:rPr>
            <w:rStyle w:val="Hyperlink"/>
            <w:rFonts w:hint="eastAsia"/>
            <w:noProof/>
            <w:rtl/>
          </w:rPr>
          <w:t>الحادي</w:t>
        </w:r>
        <w:r w:rsidRPr="003954ED">
          <w:rPr>
            <w:rStyle w:val="Hyperlink"/>
            <w:noProof/>
            <w:rtl/>
          </w:rPr>
          <w:t xml:space="preserve"> </w:t>
        </w:r>
        <w:r w:rsidRPr="003954ED">
          <w:rPr>
            <w:rStyle w:val="Hyperlink"/>
            <w:rFonts w:hint="eastAsia"/>
            <w:noProof/>
            <w:rtl/>
          </w:rPr>
          <w:t>عشر</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رجب</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r w:rsidRPr="003954ED">
          <w:rPr>
            <w:rStyle w:val="Hyperlink"/>
            <w:noProof/>
            <w:rtl/>
          </w:rPr>
          <w:t>.</w:t>
        </w:r>
      </w:hyperlink>
      <w:r>
        <w:rPr>
          <w:rFonts w:ascii="Calibri" w:hAnsi="Calibri" w:cs="Arial"/>
          <w:noProof/>
          <w:color w:val="auto"/>
          <w:sz w:val="22"/>
          <w:szCs w:val="22"/>
          <w:rtl/>
        </w:rPr>
        <w:t xml:space="preserve"> </w:t>
      </w:r>
    </w:p>
    <w:p w:rsidR="00A36927" w:rsidRDefault="00A36927" w:rsidP="00A36927">
      <w:pPr>
        <w:pStyle w:val="TOC2"/>
        <w:rPr>
          <w:rFonts w:ascii="Calibri" w:hAnsi="Calibri" w:cs="Arial"/>
          <w:noProof/>
          <w:color w:val="auto"/>
          <w:sz w:val="22"/>
          <w:szCs w:val="22"/>
          <w:rtl/>
        </w:rPr>
      </w:pPr>
      <w:hyperlink w:anchor="_Toc357448812" w:history="1">
        <w:r>
          <w:rPr>
            <w:rStyle w:val="Hyperlink"/>
            <w:rFonts w:hint="cs"/>
            <w:noProof/>
            <w:rtl/>
          </w:rPr>
          <w:t xml:space="preserve">ثواب الصوم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Toc357448812 \h</w:instrText>
        </w:r>
        <w:r>
          <w:rPr>
            <w:noProof/>
            <w:webHidden/>
            <w:rtl/>
          </w:rPr>
          <w:instrText xml:space="preserve"> </w:instrText>
        </w:r>
        <w:r>
          <w:rPr>
            <w:rStyle w:val="Hyperlink"/>
            <w:noProof/>
            <w:rtl/>
          </w:rPr>
        </w:r>
        <w:r>
          <w:rPr>
            <w:rStyle w:val="Hyperlink"/>
            <w:noProof/>
            <w:rtl/>
          </w:rPr>
          <w:fldChar w:fldCharType="separate"/>
        </w:r>
        <w:r>
          <w:rPr>
            <w:noProof/>
            <w:webHidden/>
            <w:rtl/>
          </w:rPr>
          <w:t>645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14" w:history="1">
        <w:r>
          <w:rPr>
            <w:rStyle w:val="Hyperlink"/>
            <w:rFonts w:hint="cs"/>
            <w:noProof/>
            <w:rtl/>
          </w:rPr>
          <w:t xml:space="preserve">قول الصادق </w:t>
        </w:r>
        <w:r w:rsidRPr="00FA661E">
          <w:rPr>
            <w:rFonts w:hint="cs"/>
            <w:noProof/>
            <w:rtl/>
          </w:rPr>
          <w:t>(عليه السلام)</w:t>
        </w:r>
        <w:r>
          <w:rPr>
            <w:rFonts w:hint="cs"/>
            <w:noProof/>
            <w:webHidden/>
            <w:rtl/>
          </w:rPr>
          <w:t xml:space="preserve"> في الفتوّة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Toc357448814 \h</w:instrText>
        </w:r>
        <w:r>
          <w:rPr>
            <w:noProof/>
            <w:webHidden/>
            <w:rtl/>
          </w:rPr>
          <w:instrText xml:space="preserve"> </w:instrText>
        </w:r>
        <w:r>
          <w:rPr>
            <w:rStyle w:val="Hyperlink"/>
            <w:noProof/>
            <w:rtl/>
          </w:rPr>
        </w:r>
        <w:r>
          <w:rPr>
            <w:rStyle w:val="Hyperlink"/>
            <w:noProof/>
            <w:rtl/>
          </w:rPr>
          <w:fldChar w:fldCharType="separate"/>
        </w:r>
        <w:r>
          <w:rPr>
            <w:noProof/>
            <w:webHidden/>
            <w:rtl/>
          </w:rPr>
          <w:t>645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15" w:history="1">
        <w:r>
          <w:rPr>
            <w:rStyle w:val="Hyperlink"/>
            <w:rFonts w:hint="cs"/>
            <w:noProof/>
            <w:rtl/>
          </w:rPr>
          <w:t>من كفّ أذاه عن جاره أقاله الله تعالى عثرته يوم القيامة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Toc357448815 \h</w:instrText>
        </w:r>
        <w:r>
          <w:rPr>
            <w:noProof/>
            <w:webHidden/>
            <w:rtl/>
          </w:rPr>
          <w:instrText xml:space="preserve"> </w:instrText>
        </w:r>
        <w:r>
          <w:rPr>
            <w:rStyle w:val="Hyperlink"/>
            <w:noProof/>
            <w:rtl/>
          </w:rPr>
        </w:r>
        <w:r>
          <w:rPr>
            <w:rStyle w:val="Hyperlink"/>
            <w:noProof/>
            <w:rtl/>
          </w:rPr>
          <w:fldChar w:fldCharType="separate"/>
        </w:r>
        <w:r>
          <w:rPr>
            <w:noProof/>
            <w:webHidden/>
            <w:rtl/>
          </w:rPr>
          <w:t>646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16" w:history="1">
        <w:r>
          <w:rPr>
            <w:rStyle w:val="Hyperlink"/>
            <w:rFonts w:hint="cs"/>
            <w:noProof/>
            <w:rtl/>
          </w:rPr>
          <w:t xml:space="preserve">قول الكاظم </w:t>
        </w:r>
        <w:r w:rsidRPr="00FA661E">
          <w:rPr>
            <w:rStyle w:val="Hyperlink"/>
            <w:rFonts w:hint="cs"/>
            <w:noProof/>
            <w:rtl/>
          </w:rPr>
          <w:t>(عليه السلام)</w:t>
        </w:r>
        <w:r>
          <w:rPr>
            <w:rStyle w:val="Hyperlink"/>
            <w:rFonts w:hint="cs"/>
            <w:noProof/>
            <w:rtl/>
          </w:rPr>
          <w:t xml:space="preserve"> في 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Toc357448816 \h</w:instrText>
        </w:r>
        <w:r>
          <w:rPr>
            <w:noProof/>
            <w:webHidden/>
            <w:rtl/>
          </w:rPr>
          <w:instrText xml:space="preserve"> </w:instrText>
        </w:r>
        <w:r>
          <w:rPr>
            <w:rStyle w:val="Hyperlink"/>
            <w:noProof/>
            <w:rtl/>
          </w:rPr>
        </w:r>
        <w:r>
          <w:rPr>
            <w:rStyle w:val="Hyperlink"/>
            <w:noProof/>
            <w:rtl/>
          </w:rPr>
          <w:fldChar w:fldCharType="separate"/>
        </w:r>
        <w:r>
          <w:rPr>
            <w:noProof/>
            <w:webHidden/>
            <w:rtl/>
          </w:rPr>
          <w:t>646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17" w:history="1">
        <w:r>
          <w:rPr>
            <w:rStyle w:val="Hyperlink"/>
            <w:rFonts w:hint="cs"/>
            <w:noProof/>
            <w:rtl/>
          </w:rPr>
          <w:t>من عرف الله وعظمه منع فاه من الكلام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Toc357448817 \h</w:instrText>
        </w:r>
        <w:r>
          <w:rPr>
            <w:noProof/>
            <w:webHidden/>
            <w:rtl/>
          </w:rPr>
          <w:instrText xml:space="preserve"> </w:instrText>
        </w:r>
        <w:r>
          <w:rPr>
            <w:rStyle w:val="Hyperlink"/>
            <w:noProof/>
            <w:rtl/>
          </w:rPr>
        </w:r>
        <w:r>
          <w:rPr>
            <w:rStyle w:val="Hyperlink"/>
            <w:noProof/>
            <w:rtl/>
          </w:rPr>
          <w:fldChar w:fldCharType="separate"/>
        </w:r>
        <w:r>
          <w:rPr>
            <w:noProof/>
            <w:webHidden/>
            <w:rtl/>
          </w:rPr>
          <w:t>647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18" w:history="1">
        <w:r>
          <w:rPr>
            <w:rStyle w:val="Hyperlink"/>
            <w:rFonts w:hint="cs"/>
            <w:noProof/>
            <w:rtl/>
          </w:rPr>
          <w:t xml:space="preserve">أحبّ إخواني إليّ عليّ </w:t>
        </w:r>
        <w:r w:rsidRPr="00FA661E">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Toc357448818 \h</w:instrText>
        </w:r>
        <w:r>
          <w:rPr>
            <w:noProof/>
            <w:webHidden/>
            <w:rtl/>
          </w:rPr>
          <w:instrText xml:space="preserve"> </w:instrText>
        </w:r>
        <w:r>
          <w:rPr>
            <w:rStyle w:val="Hyperlink"/>
            <w:noProof/>
            <w:rtl/>
          </w:rPr>
        </w:r>
        <w:r>
          <w:rPr>
            <w:rStyle w:val="Hyperlink"/>
            <w:noProof/>
            <w:rtl/>
          </w:rPr>
          <w:fldChar w:fldCharType="separate"/>
        </w:r>
        <w:r>
          <w:rPr>
            <w:noProof/>
            <w:webHidden/>
            <w:rtl/>
          </w:rPr>
          <w:t>647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19" w:history="1">
        <w:r>
          <w:rPr>
            <w:rStyle w:val="Hyperlink"/>
            <w:rFonts w:hint="cs"/>
            <w:noProof/>
            <w:rtl/>
          </w:rPr>
          <w:t>يا عليّ من فارقك فارقني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Toc357448819 \h</w:instrText>
        </w:r>
        <w:r>
          <w:rPr>
            <w:noProof/>
            <w:webHidden/>
            <w:rtl/>
          </w:rPr>
          <w:instrText xml:space="preserve"> </w:instrText>
        </w:r>
        <w:r>
          <w:rPr>
            <w:rStyle w:val="Hyperlink"/>
            <w:noProof/>
            <w:rtl/>
          </w:rPr>
        </w:r>
        <w:r>
          <w:rPr>
            <w:rStyle w:val="Hyperlink"/>
            <w:noProof/>
            <w:rtl/>
          </w:rPr>
          <w:fldChar w:fldCharType="separate"/>
        </w:r>
        <w:r>
          <w:rPr>
            <w:noProof/>
            <w:webHidden/>
            <w:rtl/>
          </w:rPr>
          <w:t>648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20" w:history="1">
        <w:r>
          <w:rPr>
            <w:rStyle w:val="Hyperlink"/>
            <w:rFonts w:hint="cs"/>
            <w:noProof/>
            <w:rtl/>
          </w:rPr>
          <w:t xml:space="preserve">هبط جبرئيل على النبيّ </w:t>
        </w:r>
        <w:r w:rsidRPr="00FA661E">
          <w:rPr>
            <w:rStyle w:val="Hyperlink"/>
            <w:rFonts w:hint="cs"/>
            <w:noProof/>
            <w:webHidden/>
            <w:rtl/>
          </w:rPr>
          <w:t>(صلّي الله عليه و آله وسلّم)</w:t>
        </w:r>
        <w:r>
          <w:rPr>
            <w:rStyle w:val="Hyperlink"/>
            <w:rFonts w:hint="cs"/>
            <w:noProof/>
            <w:rtl/>
          </w:rPr>
          <w:t xml:space="preserve"> ومعه لوزة فيها ورقة خضراء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Toc357448820 \h</w:instrText>
        </w:r>
        <w:r>
          <w:rPr>
            <w:noProof/>
            <w:webHidden/>
            <w:rtl/>
          </w:rPr>
          <w:instrText xml:space="preserve"> </w:instrText>
        </w:r>
        <w:r>
          <w:rPr>
            <w:rStyle w:val="Hyperlink"/>
            <w:noProof/>
            <w:rtl/>
          </w:rPr>
        </w:r>
        <w:r>
          <w:rPr>
            <w:rStyle w:val="Hyperlink"/>
            <w:noProof/>
            <w:rtl/>
          </w:rPr>
          <w:fldChar w:fldCharType="separate"/>
        </w:r>
        <w:r>
          <w:rPr>
            <w:noProof/>
            <w:webHidden/>
            <w:rtl/>
          </w:rPr>
          <w:t>648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21" w:history="1">
        <w:r>
          <w:rPr>
            <w:rStyle w:val="Hyperlink"/>
            <w:rFonts w:hint="cs"/>
            <w:noProof/>
            <w:rtl/>
          </w:rPr>
          <w:t>تنفّلوا في ساعة الغفلة ولو بركعتين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Toc357448821 \h</w:instrText>
        </w:r>
        <w:r>
          <w:rPr>
            <w:noProof/>
            <w:webHidden/>
            <w:rtl/>
          </w:rPr>
          <w:instrText xml:space="preserve"> </w:instrText>
        </w:r>
        <w:r>
          <w:rPr>
            <w:rStyle w:val="Hyperlink"/>
            <w:noProof/>
            <w:rtl/>
          </w:rPr>
        </w:r>
        <w:r>
          <w:rPr>
            <w:rStyle w:val="Hyperlink"/>
            <w:noProof/>
            <w:rtl/>
          </w:rPr>
          <w:fldChar w:fldCharType="separate"/>
        </w:r>
        <w:r>
          <w:rPr>
            <w:noProof/>
            <w:webHidden/>
            <w:rtl/>
          </w:rPr>
          <w:t>648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22" w:history="1">
        <w:r>
          <w:rPr>
            <w:rStyle w:val="Hyperlink"/>
            <w:rFonts w:hint="cs"/>
            <w:noProof/>
            <w:rtl/>
          </w:rPr>
          <w:t>كيفية الوضوء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Toc357448822 \h</w:instrText>
        </w:r>
        <w:r>
          <w:rPr>
            <w:noProof/>
            <w:webHidden/>
            <w:rtl/>
          </w:rPr>
          <w:instrText xml:space="preserve"> </w:instrText>
        </w:r>
        <w:r>
          <w:rPr>
            <w:rStyle w:val="Hyperlink"/>
            <w:noProof/>
            <w:rtl/>
          </w:rPr>
        </w:r>
        <w:r>
          <w:rPr>
            <w:rStyle w:val="Hyperlink"/>
            <w:noProof/>
            <w:rtl/>
          </w:rPr>
          <w:fldChar w:fldCharType="separate"/>
        </w:r>
        <w:r>
          <w:rPr>
            <w:noProof/>
            <w:webHidden/>
            <w:rtl/>
          </w:rPr>
          <w:t>649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23" w:history="1">
        <w:r>
          <w:rPr>
            <w:rStyle w:val="Hyperlink"/>
            <w:rFonts w:hint="cs"/>
            <w:noProof/>
            <w:rtl/>
          </w:rPr>
          <w:t xml:space="preserve">موعظة لعيسى </w:t>
        </w:r>
        <w:r w:rsidRPr="00FA661E">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Toc357448823 \h</w:instrText>
        </w:r>
        <w:r>
          <w:rPr>
            <w:noProof/>
            <w:webHidden/>
            <w:rtl/>
          </w:rPr>
          <w:instrText xml:space="preserve"> </w:instrText>
        </w:r>
        <w:r>
          <w:rPr>
            <w:rStyle w:val="Hyperlink"/>
            <w:noProof/>
            <w:rtl/>
          </w:rPr>
        </w:r>
        <w:r>
          <w:rPr>
            <w:rStyle w:val="Hyperlink"/>
            <w:noProof/>
            <w:rtl/>
          </w:rPr>
          <w:fldChar w:fldCharType="separate"/>
        </w:r>
        <w:r>
          <w:rPr>
            <w:noProof/>
            <w:webHidden/>
            <w:rtl/>
          </w:rPr>
          <w:t>650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24" w:history="1">
        <w:r>
          <w:rPr>
            <w:rStyle w:val="Hyperlink"/>
            <w:rFonts w:hint="cs"/>
            <w:noProof/>
            <w:rtl/>
          </w:rPr>
          <w:t>من تظاهرت عليه النعم فليقل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Toc357448824 \h</w:instrText>
        </w:r>
        <w:r>
          <w:rPr>
            <w:noProof/>
            <w:webHidden/>
            <w:rtl/>
          </w:rPr>
          <w:instrText xml:space="preserve"> </w:instrText>
        </w:r>
        <w:r>
          <w:rPr>
            <w:rStyle w:val="Hyperlink"/>
            <w:noProof/>
            <w:rtl/>
          </w:rPr>
        </w:r>
        <w:r>
          <w:rPr>
            <w:rStyle w:val="Hyperlink"/>
            <w:noProof/>
            <w:rtl/>
          </w:rPr>
          <w:fldChar w:fldCharType="separate"/>
        </w:r>
        <w:r>
          <w:rPr>
            <w:noProof/>
            <w:webHidden/>
            <w:rtl/>
          </w:rPr>
          <w:t>651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25" w:history="1">
        <w:r>
          <w:rPr>
            <w:rStyle w:val="Hyperlink"/>
            <w:rFonts w:hint="cs"/>
            <w:noProof/>
            <w:rtl/>
          </w:rPr>
          <w:t>حال أهل النار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Toc357448825 \h</w:instrText>
        </w:r>
        <w:r>
          <w:rPr>
            <w:noProof/>
            <w:webHidden/>
            <w:rtl/>
          </w:rPr>
          <w:instrText xml:space="preserve"> </w:instrText>
        </w:r>
        <w:r>
          <w:rPr>
            <w:rStyle w:val="Hyperlink"/>
            <w:noProof/>
            <w:rtl/>
          </w:rPr>
        </w:r>
        <w:r>
          <w:rPr>
            <w:rStyle w:val="Hyperlink"/>
            <w:noProof/>
            <w:rtl/>
          </w:rPr>
          <w:fldChar w:fldCharType="separate"/>
        </w:r>
        <w:r>
          <w:rPr>
            <w:noProof/>
            <w:webHidden/>
            <w:rtl/>
          </w:rPr>
          <w:t>651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26" w:history="1">
        <w:r>
          <w:rPr>
            <w:rStyle w:val="Hyperlink"/>
            <w:rFonts w:hint="cs"/>
            <w:noProof/>
            <w:rtl/>
          </w:rPr>
          <w:t xml:space="preserve">لعليّ </w:t>
        </w:r>
        <w:r w:rsidRPr="00FA661E">
          <w:rPr>
            <w:rStyle w:val="Hyperlink"/>
            <w:rFonts w:hint="cs"/>
            <w:noProof/>
            <w:rtl/>
          </w:rPr>
          <w:t>(عليه السلام)</w:t>
        </w:r>
        <w:r>
          <w:rPr>
            <w:rStyle w:val="Hyperlink"/>
            <w:rFonts w:hint="cs"/>
            <w:noProof/>
            <w:rtl/>
          </w:rPr>
          <w:t xml:space="preserve"> ثلاثة آلاف منقبة في ليلة واحدة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Toc357448826 \h</w:instrText>
        </w:r>
        <w:r>
          <w:rPr>
            <w:noProof/>
            <w:webHidden/>
            <w:rtl/>
          </w:rPr>
          <w:instrText xml:space="preserve"> </w:instrText>
        </w:r>
        <w:r>
          <w:rPr>
            <w:rStyle w:val="Hyperlink"/>
            <w:noProof/>
            <w:rtl/>
          </w:rPr>
        </w:r>
        <w:r>
          <w:rPr>
            <w:rStyle w:val="Hyperlink"/>
            <w:noProof/>
            <w:rtl/>
          </w:rPr>
          <w:fldChar w:fldCharType="separate"/>
        </w:r>
        <w:r>
          <w:rPr>
            <w:noProof/>
            <w:webHidden/>
            <w:rtl/>
          </w:rPr>
          <w:t>651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27" w:history="1">
        <w:r>
          <w:rPr>
            <w:rStyle w:val="Hyperlink"/>
            <w:rFonts w:hint="cs"/>
            <w:noProof/>
            <w:rtl/>
          </w:rPr>
          <w:t xml:space="preserve">فضائل أهل البيت </w:t>
        </w:r>
        <w:r w:rsidRPr="00FA661E">
          <w:rPr>
            <w:rStyle w:val="Hyperlink"/>
            <w:rFonts w:hint="cs"/>
            <w:noProof/>
            <w:rtl/>
          </w:rPr>
          <w:t>(عليه</w:t>
        </w:r>
        <w:r>
          <w:rPr>
            <w:rStyle w:val="Hyperlink"/>
            <w:rFonts w:hint="cs"/>
            <w:noProof/>
            <w:rtl/>
          </w:rPr>
          <w:t>م</w:t>
        </w:r>
        <w:r w:rsidRPr="00FA661E">
          <w:rPr>
            <w:rStyle w:val="Hyperlink"/>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Toc357448827 \h</w:instrText>
        </w:r>
        <w:r>
          <w:rPr>
            <w:noProof/>
            <w:webHidden/>
            <w:rtl/>
          </w:rPr>
          <w:instrText xml:space="preserve"> </w:instrText>
        </w:r>
        <w:r>
          <w:rPr>
            <w:rStyle w:val="Hyperlink"/>
            <w:noProof/>
            <w:rtl/>
          </w:rPr>
        </w:r>
        <w:r>
          <w:rPr>
            <w:rStyle w:val="Hyperlink"/>
            <w:noProof/>
            <w:rtl/>
          </w:rPr>
          <w:fldChar w:fldCharType="separate"/>
        </w:r>
        <w:r>
          <w:rPr>
            <w:noProof/>
            <w:webHidden/>
            <w:rtl/>
          </w:rPr>
          <w:t>652</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830"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الثالث</w:t>
        </w:r>
        <w:r w:rsidRPr="003954ED">
          <w:rPr>
            <w:rStyle w:val="Hyperlink"/>
            <w:noProof/>
            <w:rtl/>
          </w:rPr>
          <w:t xml:space="preserve"> </w:t>
        </w:r>
        <w:r w:rsidRPr="003954ED">
          <w:rPr>
            <w:rStyle w:val="Hyperlink"/>
            <w:rFonts w:hint="eastAsia"/>
            <w:noProof/>
            <w:rtl/>
          </w:rPr>
          <w:t>والثمانون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Toc357448830 \h</w:instrText>
        </w:r>
        <w:r>
          <w:rPr>
            <w:noProof/>
            <w:webHidden/>
            <w:rtl/>
          </w:rPr>
          <w:instrText xml:space="preserve"> </w:instrText>
        </w:r>
        <w:r>
          <w:rPr>
            <w:rStyle w:val="Hyperlink"/>
            <w:noProof/>
            <w:rtl/>
          </w:rPr>
        </w:r>
        <w:r>
          <w:rPr>
            <w:rStyle w:val="Hyperlink"/>
            <w:noProof/>
            <w:rtl/>
          </w:rPr>
          <w:fldChar w:fldCharType="separate"/>
        </w:r>
        <w:r>
          <w:rPr>
            <w:noProof/>
            <w:webHidden/>
            <w:rtl/>
          </w:rPr>
          <w:t>653</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831"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8832" w:history="1">
        <w:r w:rsidRPr="003954ED">
          <w:rPr>
            <w:rStyle w:val="Hyperlink"/>
            <w:rFonts w:hint="eastAsia"/>
            <w:noProof/>
            <w:rtl/>
          </w:rPr>
          <w:t>الرابع</w:t>
        </w:r>
        <w:r w:rsidRPr="003954ED">
          <w:rPr>
            <w:rStyle w:val="Hyperlink"/>
            <w:noProof/>
            <w:rtl/>
          </w:rPr>
          <w:t xml:space="preserve"> </w:t>
        </w:r>
        <w:r w:rsidRPr="003954ED">
          <w:rPr>
            <w:rStyle w:val="Hyperlink"/>
            <w:rFonts w:hint="eastAsia"/>
            <w:noProof/>
            <w:rtl/>
          </w:rPr>
          <w:t>عشر</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رجب</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833" w:history="1">
        <w:r>
          <w:rPr>
            <w:rStyle w:val="Hyperlink"/>
            <w:rFonts w:hint="cs"/>
            <w:noProof/>
            <w:rtl/>
          </w:rPr>
          <w:t xml:space="preserve">زواج فاطمة </w:t>
        </w:r>
        <w:r w:rsidRPr="009D06E4">
          <w:rPr>
            <w:rFonts w:hint="cs"/>
            <w:noProof/>
            <w:rtl/>
          </w:rPr>
          <w:t>(عليه</w:t>
        </w:r>
        <w:r>
          <w:rPr>
            <w:rFonts w:hint="cs"/>
            <w:noProof/>
            <w:rtl/>
          </w:rPr>
          <w:t>ا</w:t>
        </w:r>
        <w:r w:rsidRPr="009D06E4">
          <w:rPr>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Toc357448833 \h</w:instrText>
        </w:r>
        <w:r>
          <w:rPr>
            <w:noProof/>
            <w:webHidden/>
            <w:rtl/>
          </w:rPr>
          <w:instrText xml:space="preserve"> </w:instrText>
        </w:r>
        <w:r>
          <w:rPr>
            <w:rStyle w:val="Hyperlink"/>
            <w:noProof/>
            <w:rtl/>
          </w:rPr>
        </w:r>
        <w:r>
          <w:rPr>
            <w:rStyle w:val="Hyperlink"/>
            <w:noProof/>
            <w:rtl/>
          </w:rPr>
          <w:fldChar w:fldCharType="separate"/>
        </w:r>
        <w:r>
          <w:rPr>
            <w:noProof/>
            <w:webHidden/>
            <w:rtl/>
          </w:rPr>
          <w:t>653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34" w:history="1">
        <w:r>
          <w:rPr>
            <w:rStyle w:val="Hyperlink"/>
            <w:rFonts w:hint="cs"/>
            <w:noProof/>
            <w:rtl/>
          </w:rPr>
          <w:t xml:space="preserve">فضائل عليّ </w:t>
        </w:r>
        <w:r w:rsidRPr="009D06E4">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Toc357448834 \h</w:instrText>
        </w:r>
        <w:r>
          <w:rPr>
            <w:noProof/>
            <w:webHidden/>
            <w:rtl/>
          </w:rPr>
          <w:instrText xml:space="preserve"> </w:instrText>
        </w:r>
        <w:r>
          <w:rPr>
            <w:rStyle w:val="Hyperlink"/>
            <w:noProof/>
            <w:rtl/>
          </w:rPr>
        </w:r>
        <w:r>
          <w:rPr>
            <w:rStyle w:val="Hyperlink"/>
            <w:noProof/>
            <w:rtl/>
          </w:rPr>
          <w:fldChar w:fldCharType="separate"/>
        </w:r>
        <w:r>
          <w:rPr>
            <w:noProof/>
            <w:webHidden/>
            <w:rtl/>
          </w:rPr>
          <w:t>655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35" w:history="1">
        <w:r>
          <w:rPr>
            <w:rStyle w:val="Hyperlink"/>
            <w:rFonts w:hint="cs"/>
            <w:noProof/>
            <w:rtl/>
          </w:rPr>
          <w:t>تفسير قول</w:t>
        </w:r>
        <w:r>
          <w:rPr>
            <w:rStyle w:val="Hyperlink"/>
            <w:rFonts w:hint="cs"/>
            <w:noProof/>
            <w:rtl/>
          </w:rPr>
          <w:t>ه</w:t>
        </w:r>
        <w:r>
          <w:rPr>
            <w:rStyle w:val="Hyperlink"/>
            <w:rFonts w:hint="cs"/>
            <w:noProof/>
            <w:rtl/>
          </w:rPr>
          <w:t xml:space="preserve"> تعالى: </w:t>
        </w:r>
        <w:r w:rsidRPr="00A36927">
          <w:rPr>
            <w:rStyle w:val="libAlaemChar"/>
            <w:rFonts w:hint="cs"/>
            <w:rtl/>
          </w:rPr>
          <w:t>(</w:t>
        </w:r>
        <w:r w:rsidRPr="00FE3384">
          <w:rPr>
            <w:rStyle w:val="libAieChar"/>
            <w:rFonts w:cs="Traditional Arabic"/>
            <w:rtl/>
          </w:rPr>
          <w:t>قَالَ الَّذِي عِندَهُ</w:t>
        </w:r>
        <w:r>
          <w:rPr>
            <w:rStyle w:val="libAieChar"/>
            <w:rFonts w:cs="Traditional Arabic" w:hint="cs"/>
            <w:rtl/>
          </w:rPr>
          <w:t xml:space="preserve"> ...</w:t>
        </w:r>
        <w:r w:rsidRPr="00A36927">
          <w:rPr>
            <w:rStyle w:val="libAlaemChar"/>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Toc357448835 \h</w:instrText>
        </w:r>
        <w:r>
          <w:rPr>
            <w:noProof/>
            <w:webHidden/>
            <w:rtl/>
          </w:rPr>
          <w:instrText xml:space="preserve"> </w:instrText>
        </w:r>
        <w:r>
          <w:rPr>
            <w:rStyle w:val="Hyperlink"/>
            <w:noProof/>
            <w:rtl/>
          </w:rPr>
        </w:r>
        <w:r>
          <w:rPr>
            <w:rStyle w:val="Hyperlink"/>
            <w:noProof/>
            <w:rtl/>
          </w:rPr>
          <w:fldChar w:fldCharType="separate"/>
        </w:r>
        <w:r>
          <w:rPr>
            <w:noProof/>
            <w:webHidden/>
            <w:rtl/>
          </w:rPr>
          <w:t>659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36" w:history="1">
        <w:r w:rsidRPr="009D06E4">
          <w:rPr>
            <w:rStyle w:val="Hyperlink"/>
            <w:rFonts w:hint="cs"/>
            <w:noProof/>
            <w:rtl/>
          </w:rPr>
          <w:t>تفسير قوله ت</w:t>
        </w:r>
        <w:r w:rsidRPr="009D06E4">
          <w:rPr>
            <w:rStyle w:val="Hyperlink"/>
            <w:rFonts w:hint="cs"/>
            <w:noProof/>
            <w:rtl/>
          </w:rPr>
          <w:t>ع</w:t>
        </w:r>
        <w:r w:rsidRPr="009D06E4">
          <w:rPr>
            <w:rStyle w:val="Hyperlink"/>
            <w:rFonts w:hint="cs"/>
            <w:noProof/>
            <w:rtl/>
          </w:rPr>
          <w:t xml:space="preserve">الى: </w:t>
        </w:r>
        <w:r w:rsidRPr="00A36927">
          <w:rPr>
            <w:rStyle w:val="libAlaemChar"/>
            <w:rFonts w:hint="cs"/>
            <w:rtl/>
          </w:rPr>
          <w:t>(</w:t>
        </w:r>
        <w:r w:rsidRPr="00FE3384">
          <w:rPr>
            <w:rStyle w:val="libAieChar"/>
            <w:rFonts w:cs="Traditional Arabic"/>
            <w:rtl/>
          </w:rPr>
          <w:t>قُلْ كَفَىٰ بِاللَّـهِ</w:t>
        </w:r>
        <w:r>
          <w:rPr>
            <w:rStyle w:val="libAieChar"/>
            <w:rFonts w:cs="Traditional Arabic" w:hint="cs"/>
            <w:rtl/>
          </w:rPr>
          <w:t xml:space="preserve"> ...</w:t>
        </w:r>
        <w:r w:rsidRPr="00A36927">
          <w:rPr>
            <w:rStyle w:val="libAlaemChar"/>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Toc357448836 \h</w:instrText>
        </w:r>
        <w:r>
          <w:rPr>
            <w:noProof/>
            <w:webHidden/>
            <w:rtl/>
          </w:rPr>
          <w:instrText xml:space="preserve"> </w:instrText>
        </w:r>
        <w:r>
          <w:rPr>
            <w:rStyle w:val="Hyperlink"/>
            <w:noProof/>
            <w:rtl/>
          </w:rPr>
        </w:r>
        <w:r>
          <w:rPr>
            <w:rStyle w:val="Hyperlink"/>
            <w:noProof/>
            <w:rtl/>
          </w:rPr>
          <w:fldChar w:fldCharType="separate"/>
        </w:r>
        <w:r>
          <w:rPr>
            <w:noProof/>
            <w:webHidden/>
            <w:rtl/>
          </w:rPr>
          <w:t>659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37" w:history="1">
        <w:r>
          <w:rPr>
            <w:rStyle w:val="Hyperlink"/>
            <w:rFonts w:hint="cs"/>
            <w:noProof/>
            <w:rtl/>
          </w:rPr>
          <w:t xml:space="preserve">سقوط الكوكب في دار عليّ </w:t>
        </w:r>
        <w:r w:rsidRPr="009D06E4">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Toc357448837 \h</w:instrText>
        </w:r>
        <w:r>
          <w:rPr>
            <w:noProof/>
            <w:webHidden/>
            <w:rtl/>
          </w:rPr>
          <w:instrText xml:space="preserve"> </w:instrText>
        </w:r>
        <w:r>
          <w:rPr>
            <w:rStyle w:val="Hyperlink"/>
            <w:noProof/>
            <w:rtl/>
          </w:rPr>
        </w:r>
        <w:r>
          <w:rPr>
            <w:rStyle w:val="Hyperlink"/>
            <w:noProof/>
            <w:rtl/>
          </w:rPr>
          <w:fldChar w:fldCharType="separate"/>
        </w:r>
        <w:r>
          <w:rPr>
            <w:noProof/>
            <w:webHidden/>
            <w:rtl/>
          </w:rPr>
          <w:t>660</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840"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الرابع</w:t>
        </w:r>
        <w:r w:rsidRPr="003954ED">
          <w:rPr>
            <w:rStyle w:val="Hyperlink"/>
            <w:noProof/>
            <w:rtl/>
          </w:rPr>
          <w:t xml:space="preserve"> </w:t>
        </w:r>
        <w:r w:rsidRPr="003954ED">
          <w:rPr>
            <w:rStyle w:val="Hyperlink"/>
            <w:rFonts w:hint="eastAsia"/>
            <w:noProof/>
            <w:rtl/>
          </w:rPr>
          <w:t>والثمانون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Toc357448840 \h</w:instrText>
        </w:r>
        <w:r>
          <w:rPr>
            <w:noProof/>
            <w:webHidden/>
            <w:rtl/>
          </w:rPr>
          <w:instrText xml:space="preserve"> </w:instrText>
        </w:r>
        <w:r>
          <w:rPr>
            <w:rStyle w:val="Hyperlink"/>
            <w:noProof/>
            <w:rtl/>
          </w:rPr>
        </w:r>
        <w:r>
          <w:rPr>
            <w:rStyle w:val="Hyperlink"/>
            <w:noProof/>
            <w:rtl/>
          </w:rPr>
          <w:fldChar w:fldCharType="separate"/>
        </w:r>
        <w:r>
          <w:rPr>
            <w:noProof/>
            <w:webHidden/>
            <w:rtl/>
          </w:rPr>
          <w:t>662</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841"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8842" w:history="1">
        <w:r w:rsidRPr="003954ED">
          <w:rPr>
            <w:rStyle w:val="Hyperlink"/>
            <w:rFonts w:hint="eastAsia"/>
            <w:noProof/>
            <w:rtl/>
          </w:rPr>
          <w:t>الثامن</w:t>
        </w:r>
        <w:r w:rsidRPr="003954ED">
          <w:rPr>
            <w:rStyle w:val="Hyperlink"/>
            <w:noProof/>
            <w:rtl/>
          </w:rPr>
          <w:t xml:space="preserve"> </w:t>
        </w:r>
        <w:r w:rsidRPr="003954ED">
          <w:rPr>
            <w:rStyle w:val="Hyperlink"/>
            <w:rFonts w:hint="eastAsia"/>
            <w:noProof/>
            <w:rtl/>
          </w:rPr>
          <w:t>عشر</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رجب</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843" w:history="1">
        <w:r>
          <w:rPr>
            <w:rStyle w:val="Hyperlink"/>
            <w:rFonts w:hint="cs"/>
            <w:noProof/>
            <w:rtl/>
          </w:rPr>
          <w:t xml:space="preserve">وصية النبيّ لعليّ </w:t>
        </w:r>
        <w:r w:rsidRPr="009D06E4">
          <w:rPr>
            <w:rFonts w:hint="cs"/>
            <w:noProof/>
            <w:rtl/>
          </w:rPr>
          <w:t>(عليه السلام)</w:t>
        </w:r>
        <w:r>
          <w:rPr>
            <w:rFonts w:hint="cs"/>
            <w:noProof/>
            <w:webHidden/>
            <w:rtl/>
          </w:rPr>
          <w:t xml:space="preserve"> في آداب التزويج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Toc357448843 \h</w:instrText>
        </w:r>
        <w:r>
          <w:rPr>
            <w:noProof/>
            <w:webHidden/>
            <w:rtl/>
          </w:rPr>
          <w:instrText xml:space="preserve"> </w:instrText>
        </w:r>
        <w:r>
          <w:rPr>
            <w:rStyle w:val="Hyperlink"/>
            <w:noProof/>
            <w:rtl/>
          </w:rPr>
        </w:r>
        <w:r>
          <w:rPr>
            <w:rStyle w:val="Hyperlink"/>
            <w:noProof/>
            <w:rtl/>
          </w:rPr>
          <w:fldChar w:fldCharType="separate"/>
        </w:r>
        <w:r>
          <w:rPr>
            <w:noProof/>
            <w:webHidden/>
            <w:rtl/>
          </w:rPr>
          <w:t>662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44" w:history="1">
        <w:r>
          <w:rPr>
            <w:rStyle w:val="Hyperlink"/>
            <w:rFonts w:hint="cs"/>
            <w:noProof/>
            <w:rtl/>
          </w:rPr>
          <w:t xml:space="preserve">خطبة عليّ </w:t>
        </w:r>
        <w:r w:rsidRPr="009D06E4">
          <w:rPr>
            <w:rStyle w:val="Hyperlink"/>
            <w:rFonts w:hint="cs"/>
            <w:noProof/>
            <w:rtl/>
          </w:rPr>
          <w:t>(عليه السلام)</w:t>
        </w:r>
        <w:r>
          <w:rPr>
            <w:rStyle w:val="Hyperlink"/>
            <w:rFonts w:hint="cs"/>
            <w:noProof/>
            <w:rtl/>
          </w:rPr>
          <w:t xml:space="preserve"> في صفات المتّقين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Toc357448844 \h</w:instrText>
        </w:r>
        <w:r>
          <w:rPr>
            <w:noProof/>
            <w:webHidden/>
            <w:rtl/>
          </w:rPr>
          <w:instrText xml:space="preserve"> </w:instrText>
        </w:r>
        <w:r>
          <w:rPr>
            <w:rStyle w:val="Hyperlink"/>
            <w:noProof/>
            <w:rtl/>
          </w:rPr>
        </w:r>
        <w:r>
          <w:rPr>
            <w:rStyle w:val="Hyperlink"/>
            <w:noProof/>
            <w:rtl/>
          </w:rPr>
          <w:fldChar w:fldCharType="separate"/>
        </w:r>
        <w:r>
          <w:rPr>
            <w:noProof/>
            <w:webHidden/>
            <w:rtl/>
          </w:rPr>
          <w:t>665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45" w:history="1">
        <w:r>
          <w:rPr>
            <w:rStyle w:val="Hyperlink"/>
            <w:rFonts w:hint="cs"/>
            <w:noProof/>
            <w:rtl/>
          </w:rPr>
          <w:t>شعر لحسّان في غدير خمّ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Toc357448845 \h</w:instrText>
        </w:r>
        <w:r>
          <w:rPr>
            <w:noProof/>
            <w:webHidden/>
            <w:rtl/>
          </w:rPr>
          <w:instrText xml:space="preserve"> </w:instrText>
        </w:r>
        <w:r>
          <w:rPr>
            <w:rStyle w:val="Hyperlink"/>
            <w:noProof/>
            <w:rtl/>
          </w:rPr>
        </w:r>
        <w:r>
          <w:rPr>
            <w:rStyle w:val="Hyperlink"/>
            <w:noProof/>
            <w:rtl/>
          </w:rPr>
          <w:fldChar w:fldCharType="separate"/>
        </w:r>
        <w:r>
          <w:rPr>
            <w:noProof/>
            <w:webHidden/>
            <w:rtl/>
          </w:rPr>
          <w:t>670</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847"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الخامس</w:t>
        </w:r>
        <w:r w:rsidRPr="003954ED">
          <w:rPr>
            <w:rStyle w:val="Hyperlink"/>
            <w:noProof/>
            <w:rtl/>
          </w:rPr>
          <w:t xml:space="preserve"> </w:t>
        </w:r>
        <w:r w:rsidRPr="003954ED">
          <w:rPr>
            <w:rStyle w:val="Hyperlink"/>
            <w:rFonts w:hint="eastAsia"/>
            <w:noProof/>
            <w:rtl/>
          </w:rPr>
          <w:t>والثمانون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Toc357448847 \h</w:instrText>
        </w:r>
        <w:r>
          <w:rPr>
            <w:noProof/>
            <w:webHidden/>
            <w:rtl/>
          </w:rPr>
          <w:instrText xml:space="preserve"> </w:instrText>
        </w:r>
        <w:r>
          <w:rPr>
            <w:rStyle w:val="Hyperlink"/>
            <w:noProof/>
            <w:rtl/>
          </w:rPr>
        </w:r>
        <w:r>
          <w:rPr>
            <w:rStyle w:val="Hyperlink"/>
            <w:noProof/>
            <w:rtl/>
          </w:rPr>
          <w:fldChar w:fldCharType="separate"/>
        </w:r>
        <w:r>
          <w:rPr>
            <w:noProof/>
            <w:webHidden/>
            <w:rtl/>
          </w:rPr>
          <w:t>671</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848"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8849" w:history="1">
        <w:r w:rsidRPr="003954ED">
          <w:rPr>
            <w:rStyle w:val="Hyperlink"/>
            <w:rFonts w:hint="eastAsia"/>
            <w:noProof/>
            <w:rtl/>
          </w:rPr>
          <w:t>الثاني</w:t>
        </w:r>
        <w:r w:rsidRPr="003954ED">
          <w:rPr>
            <w:rStyle w:val="Hyperlink"/>
            <w:noProof/>
            <w:rtl/>
          </w:rPr>
          <w:t xml:space="preserve"> </w:t>
        </w:r>
        <w:r w:rsidRPr="003954ED">
          <w:rPr>
            <w:rStyle w:val="Hyperlink"/>
            <w:rFonts w:hint="eastAsia"/>
            <w:noProof/>
            <w:rtl/>
          </w:rPr>
          <w:t>والعشرين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رجب</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850" w:history="1">
        <w:r>
          <w:rPr>
            <w:rStyle w:val="Hyperlink"/>
            <w:rFonts w:hint="cs"/>
            <w:noProof/>
            <w:rtl/>
          </w:rPr>
          <w:t>إذا زالت الشمس فتحت أبواب السماء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Toc357448850 \h</w:instrText>
        </w:r>
        <w:r>
          <w:rPr>
            <w:noProof/>
            <w:webHidden/>
            <w:rtl/>
          </w:rPr>
          <w:instrText xml:space="preserve"> </w:instrText>
        </w:r>
        <w:r>
          <w:rPr>
            <w:rStyle w:val="Hyperlink"/>
            <w:noProof/>
            <w:rtl/>
          </w:rPr>
        </w:r>
        <w:r>
          <w:rPr>
            <w:rStyle w:val="Hyperlink"/>
            <w:noProof/>
            <w:rtl/>
          </w:rPr>
          <w:fldChar w:fldCharType="separate"/>
        </w:r>
        <w:r>
          <w:rPr>
            <w:noProof/>
            <w:webHidden/>
            <w:rtl/>
          </w:rPr>
          <w:t>671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51" w:history="1">
        <w:r>
          <w:rPr>
            <w:rStyle w:val="Hyperlink"/>
            <w:rFonts w:hint="cs"/>
            <w:noProof/>
            <w:rtl/>
          </w:rPr>
          <w:t>ما من عبد من شيعتنا يقوم إلى الصلاة إلا اكتنفته ملائكة يصلّون خلفه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Toc357448851 \h</w:instrText>
        </w:r>
        <w:r>
          <w:rPr>
            <w:noProof/>
            <w:webHidden/>
            <w:rtl/>
          </w:rPr>
          <w:instrText xml:space="preserve"> </w:instrText>
        </w:r>
        <w:r>
          <w:rPr>
            <w:rStyle w:val="Hyperlink"/>
            <w:noProof/>
            <w:rtl/>
          </w:rPr>
        </w:r>
        <w:r>
          <w:rPr>
            <w:rStyle w:val="Hyperlink"/>
            <w:noProof/>
            <w:rtl/>
          </w:rPr>
          <w:fldChar w:fldCharType="separate"/>
        </w:r>
        <w:r>
          <w:rPr>
            <w:noProof/>
            <w:webHidden/>
            <w:rtl/>
          </w:rPr>
          <w:t>671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52" w:history="1">
        <w:r>
          <w:rPr>
            <w:rStyle w:val="Hyperlink"/>
            <w:rFonts w:hint="cs"/>
            <w:noProof/>
            <w:rtl/>
          </w:rPr>
          <w:t>ثواب من صلّى الفجر ثم جلس في مجلسه يذكر الله تعالى حتى تطلع الشمس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Toc357448852 \h</w:instrText>
        </w:r>
        <w:r>
          <w:rPr>
            <w:noProof/>
            <w:webHidden/>
            <w:rtl/>
          </w:rPr>
          <w:instrText xml:space="preserve"> </w:instrText>
        </w:r>
        <w:r>
          <w:rPr>
            <w:rStyle w:val="Hyperlink"/>
            <w:noProof/>
            <w:rtl/>
          </w:rPr>
        </w:r>
        <w:r>
          <w:rPr>
            <w:rStyle w:val="Hyperlink"/>
            <w:noProof/>
            <w:rtl/>
          </w:rPr>
          <w:fldChar w:fldCharType="separate"/>
        </w:r>
        <w:r>
          <w:rPr>
            <w:noProof/>
            <w:webHidden/>
            <w:rtl/>
          </w:rPr>
          <w:t>671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53" w:history="1">
        <w:r>
          <w:rPr>
            <w:rStyle w:val="Hyperlink"/>
            <w:rFonts w:hint="cs"/>
            <w:noProof/>
            <w:rtl/>
          </w:rPr>
          <w:t xml:space="preserve">دعاء يوسف </w:t>
        </w:r>
        <w:r w:rsidRPr="00D84320">
          <w:rPr>
            <w:rStyle w:val="Hyperlink"/>
            <w:rFonts w:hint="cs"/>
            <w:noProof/>
            <w:rtl/>
          </w:rPr>
          <w:t>(عليه السلام)</w:t>
        </w:r>
        <w:r>
          <w:rPr>
            <w:rStyle w:val="Hyperlink"/>
            <w:rFonts w:hint="cs"/>
            <w:noProof/>
            <w:rtl/>
          </w:rPr>
          <w:t xml:space="preserve"> في السجن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Toc357448853 \h</w:instrText>
        </w:r>
        <w:r>
          <w:rPr>
            <w:noProof/>
            <w:webHidden/>
            <w:rtl/>
          </w:rPr>
          <w:instrText xml:space="preserve"> </w:instrText>
        </w:r>
        <w:r>
          <w:rPr>
            <w:rStyle w:val="Hyperlink"/>
            <w:noProof/>
            <w:rtl/>
          </w:rPr>
        </w:r>
        <w:r>
          <w:rPr>
            <w:rStyle w:val="Hyperlink"/>
            <w:noProof/>
            <w:rtl/>
          </w:rPr>
          <w:fldChar w:fldCharType="separate"/>
        </w:r>
        <w:r>
          <w:rPr>
            <w:noProof/>
            <w:webHidden/>
            <w:rtl/>
          </w:rPr>
          <w:t>672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54" w:history="1">
        <w:r>
          <w:rPr>
            <w:rStyle w:val="Hyperlink"/>
            <w:rFonts w:hint="cs"/>
            <w:noProof/>
            <w:rtl/>
          </w:rPr>
          <w:t>من قرأ في الركعتين الأوّليين من صلاة الليل ستّين مرة سورة الإخلاص</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Toc357448854 \h</w:instrText>
        </w:r>
        <w:r>
          <w:rPr>
            <w:noProof/>
            <w:webHidden/>
            <w:rtl/>
          </w:rPr>
          <w:instrText xml:space="preserve"> </w:instrText>
        </w:r>
        <w:r>
          <w:rPr>
            <w:rStyle w:val="Hyperlink"/>
            <w:noProof/>
            <w:rtl/>
          </w:rPr>
        </w:r>
        <w:r>
          <w:rPr>
            <w:rStyle w:val="Hyperlink"/>
            <w:noProof/>
            <w:rtl/>
          </w:rPr>
          <w:fldChar w:fldCharType="separate"/>
        </w:r>
        <w:r>
          <w:rPr>
            <w:noProof/>
            <w:webHidden/>
            <w:rtl/>
          </w:rPr>
          <w:t>672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55" w:history="1">
        <w:r>
          <w:rPr>
            <w:rStyle w:val="Hyperlink"/>
            <w:rFonts w:hint="cs"/>
            <w:noProof/>
            <w:rtl/>
          </w:rPr>
          <w:t>ثواب حمل تحفة إلى العيال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Toc357448855 \h</w:instrText>
        </w:r>
        <w:r>
          <w:rPr>
            <w:noProof/>
            <w:webHidden/>
            <w:rtl/>
          </w:rPr>
          <w:instrText xml:space="preserve"> </w:instrText>
        </w:r>
        <w:r>
          <w:rPr>
            <w:rStyle w:val="Hyperlink"/>
            <w:noProof/>
            <w:rtl/>
          </w:rPr>
        </w:r>
        <w:r>
          <w:rPr>
            <w:rStyle w:val="Hyperlink"/>
            <w:noProof/>
            <w:rtl/>
          </w:rPr>
          <w:fldChar w:fldCharType="separate"/>
        </w:r>
        <w:r>
          <w:rPr>
            <w:noProof/>
            <w:webHidden/>
            <w:rtl/>
          </w:rPr>
          <w:t>672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56" w:history="1">
        <w:r>
          <w:rPr>
            <w:rStyle w:val="Hyperlink"/>
            <w:rFonts w:hint="cs"/>
            <w:noProof/>
            <w:rtl/>
          </w:rPr>
          <w:t>ثواب المجاهدين في سبيل الله تعالى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Toc357448856 \h</w:instrText>
        </w:r>
        <w:r>
          <w:rPr>
            <w:noProof/>
            <w:webHidden/>
            <w:rtl/>
          </w:rPr>
          <w:instrText xml:space="preserve"> </w:instrText>
        </w:r>
        <w:r>
          <w:rPr>
            <w:rStyle w:val="Hyperlink"/>
            <w:noProof/>
            <w:rtl/>
          </w:rPr>
        </w:r>
        <w:r>
          <w:rPr>
            <w:rStyle w:val="Hyperlink"/>
            <w:noProof/>
            <w:rtl/>
          </w:rPr>
          <w:fldChar w:fldCharType="separate"/>
        </w:r>
        <w:r>
          <w:rPr>
            <w:noProof/>
            <w:webHidden/>
            <w:rtl/>
          </w:rPr>
          <w:t>673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61" w:history="1">
        <w:r>
          <w:rPr>
            <w:rStyle w:val="Hyperlink"/>
            <w:rFonts w:hint="cs"/>
            <w:noProof/>
            <w:rtl/>
          </w:rPr>
          <w:t>من تمنى شيئاً وهو لله تعالى رضاً لم يخرج من الدنيا حتى يعطاه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Toc357448861 \h</w:instrText>
        </w:r>
        <w:r>
          <w:rPr>
            <w:noProof/>
            <w:webHidden/>
            <w:rtl/>
          </w:rPr>
          <w:instrText xml:space="preserve"> </w:instrText>
        </w:r>
        <w:r>
          <w:rPr>
            <w:rStyle w:val="Hyperlink"/>
            <w:noProof/>
            <w:rtl/>
          </w:rPr>
        </w:r>
        <w:r>
          <w:rPr>
            <w:rStyle w:val="Hyperlink"/>
            <w:noProof/>
            <w:rtl/>
          </w:rPr>
          <w:fldChar w:fldCharType="separate"/>
        </w:r>
        <w:r>
          <w:rPr>
            <w:noProof/>
            <w:webHidden/>
            <w:rtl/>
          </w:rPr>
          <w:t>674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62" w:history="1">
        <w:r w:rsidRPr="00B31F2F">
          <w:rPr>
            <w:rStyle w:val="Hyperlink"/>
            <w:rFonts w:hint="cs"/>
            <w:noProof/>
            <w:rtl/>
          </w:rPr>
          <w:t>من أوثق عرى الإيمان الحبّ في 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Toc357448862 \h</w:instrText>
        </w:r>
        <w:r>
          <w:rPr>
            <w:noProof/>
            <w:webHidden/>
            <w:rtl/>
          </w:rPr>
          <w:instrText xml:space="preserve"> </w:instrText>
        </w:r>
        <w:r>
          <w:rPr>
            <w:rStyle w:val="Hyperlink"/>
            <w:noProof/>
            <w:rtl/>
          </w:rPr>
        </w:r>
        <w:r>
          <w:rPr>
            <w:rStyle w:val="Hyperlink"/>
            <w:noProof/>
            <w:rtl/>
          </w:rPr>
          <w:fldChar w:fldCharType="separate"/>
        </w:r>
        <w:r>
          <w:rPr>
            <w:noProof/>
            <w:webHidden/>
            <w:rtl/>
          </w:rPr>
          <w:t>674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63" w:history="1">
        <w:r w:rsidRPr="00B31F2F">
          <w:rPr>
            <w:rStyle w:val="Hyperlink"/>
            <w:rFonts w:hint="cs"/>
            <w:noProof/>
            <w:rtl/>
          </w:rPr>
          <w:t>من قال ثلاث مرات حين يمسي وحين يصبح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Toc357448863 \h</w:instrText>
        </w:r>
        <w:r>
          <w:rPr>
            <w:noProof/>
            <w:webHidden/>
            <w:rtl/>
          </w:rPr>
          <w:instrText xml:space="preserve"> </w:instrText>
        </w:r>
        <w:r>
          <w:rPr>
            <w:rStyle w:val="Hyperlink"/>
            <w:noProof/>
            <w:rtl/>
          </w:rPr>
        </w:r>
        <w:r>
          <w:rPr>
            <w:rStyle w:val="Hyperlink"/>
            <w:noProof/>
            <w:rtl/>
          </w:rPr>
          <w:fldChar w:fldCharType="separate"/>
        </w:r>
        <w:r>
          <w:rPr>
            <w:noProof/>
            <w:webHidden/>
            <w:rtl/>
          </w:rPr>
          <w:t>675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64" w:history="1">
        <w:r w:rsidRPr="00B31F2F">
          <w:rPr>
            <w:rStyle w:val="Hyperlink"/>
            <w:rFonts w:hint="cs"/>
            <w:noProof/>
            <w:rtl/>
          </w:rPr>
          <w:t>ملك ينزل بصحيفة أول الليل وأول النهار فيكتب فيها عمل ابن آدم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Toc357448864 \h</w:instrText>
        </w:r>
        <w:r>
          <w:rPr>
            <w:noProof/>
            <w:webHidden/>
            <w:rtl/>
          </w:rPr>
          <w:instrText xml:space="preserve"> </w:instrText>
        </w:r>
        <w:r>
          <w:rPr>
            <w:rStyle w:val="Hyperlink"/>
            <w:noProof/>
            <w:rtl/>
          </w:rPr>
        </w:r>
        <w:r>
          <w:rPr>
            <w:rStyle w:val="Hyperlink"/>
            <w:noProof/>
            <w:rtl/>
          </w:rPr>
          <w:fldChar w:fldCharType="separate"/>
        </w:r>
        <w:r>
          <w:rPr>
            <w:noProof/>
            <w:webHidden/>
            <w:rtl/>
          </w:rPr>
          <w:t>675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65" w:history="1">
        <w:r w:rsidRPr="00B31F2F">
          <w:rPr>
            <w:rStyle w:val="Hyperlink"/>
            <w:rFonts w:hint="cs"/>
            <w:noProof/>
            <w:rtl/>
          </w:rPr>
          <w:t>تسبيح فاطمة (عليها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Toc357448865 \h</w:instrText>
        </w:r>
        <w:r>
          <w:rPr>
            <w:noProof/>
            <w:webHidden/>
            <w:rtl/>
          </w:rPr>
          <w:instrText xml:space="preserve"> </w:instrText>
        </w:r>
        <w:r>
          <w:rPr>
            <w:rStyle w:val="Hyperlink"/>
            <w:noProof/>
            <w:rtl/>
          </w:rPr>
        </w:r>
        <w:r>
          <w:rPr>
            <w:rStyle w:val="Hyperlink"/>
            <w:noProof/>
            <w:rtl/>
          </w:rPr>
          <w:fldChar w:fldCharType="separate"/>
        </w:r>
        <w:r>
          <w:rPr>
            <w:noProof/>
            <w:webHidden/>
            <w:rtl/>
          </w:rPr>
          <w:t>675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66" w:history="1">
        <w:r w:rsidRPr="00B31F2F">
          <w:rPr>
            <w:rStyle w:val="Hyperlink"/>
            <w:rFonts w:hint="cs"/>
            <w:noProof/>
            <w:rtl/>
          </w:rPr>
          <w:t>دعاء عند الخروج من البيت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Toc357448866 \h</w:instrText>
        </w:r>
        <w:r>
          <w:rPr>
            <w:noProof/>
            <w:webHidden/>
            <w:rtl/>
          </w:rPr>
          <w:instrText xml:space="preserve"> </w:instrText>
        </w:r>
        <w:r>
          <w:rPr>
            <w:rStyle w:val="Hyperlink"/>
            <w:noProof/>
            <w:rtl/>
          </w:rPr>
        </w:r>
        <w:r>
          <w:rPr>
            <w:rStyle w:val="Hyperlink"/>
            <w:noProof/>
            <w:rtl/>
          </w:rPr>
          <w:fldChar w:fldCharType="separate"/>
        </w:r>
        <w:r>
          <w:rPr>
            <w:noProof/>
            <w:webHidden/>
            <w:rtl/>
          </w:rPr>
          <w:t>675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67" w:history="1">
        <w:r w:rsidRPr="00B31F2F">
          <w:rPr>
            <w:rStyle w:val="Hyperlink"/>
            <w:rFonts w:hint="cs"/>
            <w:noProof/>
            <w:rtl/>
          </w:rPr>
          <w:t>فضل الصلاة على محمّد وآله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Toc357448867 \h</w:instrText>
        </w:r>
        <w:r>
          <w:rPr>
            <w:noProof/>
            <w:webHidden/>
            <w:rtl/>
          </w:rPr>
          <w:instrText xml:space="preserve"> </w:instrText>
        </w:r>
        <w:r>
          <w:rPr>
            <w:rStyle w:val="Hyperlink"/>
            <w:noProof/>
            <w:rtl/>
          </w:rPr>
        </w:r>
        <w:r>
          <w:rPr>
            <w:rStyle w:val="Hyperlink"/>
            <w:noProof/>
            <w:rtl/>
          </w:rPr>
          <w:fldChar w:fldCharType="separate"/>
        </w:r>
        <w:r>
          <w:rPr>
            <w:noProof/>
            <w:webHidden/>
            <w:rtl/>
          </w:rPr>
          <w:t>676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68" w:history="1">
        <w:r w:rsidRPr="00B31F2F">
          <w:rPr>
            <w:rStyle w:val="Hyperlink"/>
            <w:rFonts w:hint="cs"/>
            <w:noProof/>
            <w:rtl/>
          </w:rPr>
          <w:t>من ذكرت عنده فليصل علىّ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Toc357448868 \h</w:instrText>
        </w:r>
        <w:r>
          <w:rPr>
            <w:noProof/>
            <w:webHidden/>
            <w:rtl/>
          </w:rPr>
          <w:instrText xml:space="preserve"> </w:instrText>
        </w:r>
        <w:r>
          <w:rPr>
            <w:rStyle w:val="Hyperlink"/>
            <w:noProof/>
            <w:rtl/>
          </w:rPr>
        </w:r>
        <w:r>
          <w:rPr>
            <w:rStyle w:val="Hyperlink"/>
            <w:noProof/>
            <w:rtl/>
          </w:rPr>
          <w:fldChar w:fldCharType="separate"/>
        </w:r>
        <w:r>
          <w:rPr>
            <w:noProof/>
            <w:webHidden/>
            <w:rtl/>
          </w:rPr>
          <w:t>676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69" w:history="1">
        <w:r w:rsidRPr="00B31F2F">
          <w:rPr>
            <w:rStyle w:val="Hyperlink"/>
            <w:rFonts w:hint="cs"/>
            <w:noProof/>
            <w:rtl/>
          </w:rPr>
          <w:t>أربعة يؤذون أهل النار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Toc357448869 \h</w:instrText>
        </w:r>
        <w:r>
          <w:rPr>
            <w:noProof/>
            <w:webHidden/>
            <w:rtl/>
          </w:rPr>
          <w:instrText xml:space="preserve"> </w:instrText>
        </w:r>
        <w:r>
          <w:rPr>
            <w:rStyle w:val="Hyperlink"/>
            <w:noProof/>
            <w:rtl/>
          </w:rPr>
        </w:r>
        <w:r>
          <w:rPr>
            <w:rStyle w:val="Hyperlink"/>
            <w:noProof/>
            <w:rtl/>
          </w:rPr>
          <w:fldChar w:fldCharType="separate"/>
        </w:r>
        <w:r>
          <w:rPr>
            <w:noProof/>
            <w:webHidden/>
            <w:rtl/>
          </w:rPr>
          <w:t>676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70" w:history="1">
        <w:r w:rsidRPr="00B31F2F">
          <w:rPr>
            <w:rStyle w:val="Hyperlink"/>
            <w:rFonts w:hint="cs"/>
            <w:noProof/>
            <w:rtl/>
          </w:rPr>
          <w:t>من مدح أخاه في وجهه وأغتابه من ورائه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Toc357448870 \h</w:instrText>
        </w:r>
        <w:r>
          <w:rPr>
            <w:noProof/>
            <w:webHidden/>
            <w:rtl/>
          </w:rPr>
          <w:instrText xml:space="preserve"> </w:instrText>
        </w:r>
        <w:r>
          <w:rPr>
            <w:rStyle w:val="Hyperlink"/>
            <w:noProof/>
            <w:rtl/>
          </w:rPr>
        </w:r>
        <w:r>
          <w:rPr>
            <w:rStyle w:val="Hyperlink"/>
            <w:noProof/>
            <w:rtl/>
          </w:rPr>
          <w:fldChar w:fldCharType="separate"/>
        </w:r>
        <w:r>
          <w:rPr>
            <w:noProof/>
            <w:webHidden/>
            <w:rtl/>
          </w:rPr>
          <w:t>677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71" w:history="1">
        <w:r w:rsidRPr="00B31F2F">
          <w:rPr>
            <w:rStyle w:val="Hyperlink"/>
            <w:rFonts w:hint="cs"/>
            <w:noProof/>
            <w:rtl/>
          </w:rPr>
          <w:t xml:space="preserve">سئل النبيّ </w:t>
        </w:r>
        <w:r w:rsidRPr="00B31F2F">
          <w:rPr>
            <w:rStyle w:val="Hyperlink"/>
            <w:rFonts w:hint="cs"/>
            <w:noProof/>
            <w:webHidden/>
            <w:rtl/>
          </w:rPr>
          <w:t>(صلّي الله عليه و آله وسلّم)</w:t>
        </w:r>
        <w:r w:rsidRPr="00B31F2F">
          <w:rPr>
            <w:rStyle w:val="Hyperlink"/>
            <w:rFonts w:hint="cs"/>
            <w:noProof/>
            <w:rtl/>
          </w:rPr>
          <w:t>: ما النجاة غداً؟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Toc357448871 \h</w:instrText>
        </w:r>
        <w:r>
          <w:rPr>
            <w:noProof/>
            <w:webHidden/>
            <w:rtl/>
          </w:rPr>
          <w:instrText xml:space="preserve"> </w:instrText>
        </w:r>
        <w:r>
          <w:rPr>
            <w:rStyle w:val="Hyperlink"/>
            <w:noProof/>
            <w:rtl/>
          </w:rPr>
        </w:r>
        <w:r>
          <w:rPr>
            <w:rStyle w:val="Hyperlink"/>
            <w:noProof/>
            <w:rtl/>
          </w:rPr>
          <w:fldChar w:fldCharType="separate"/>
        </w:r>
        <w:r>
          <w:rPr>
            <w:noProof/>
            <w:webHidden/>
            <w:rtl/>
          </w:rPr>
          <w:t>677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72" w:history="1">
        <w:r w:rsidRPr="00B31F2F">
          <w:rPr>
            <w:rStyle w:val="Hyperlink"/>
            <w:rFonts w:hint="cs"/>
            <w:noProof/>
            <w:rtl/>
          </w:rPr>
          <w:t>إذا غضب الله تعالى على 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Toc357448872 \h</w:instrText>
        </w:r>
        <w:r>
          <w:rPr>
            <w:noProof/>
            <w:webHidden/>
            <w:rtl/>
          </w:rPr>
          <w:instrText xml:space="preserve"> </w:instrText>
        </w:r>
        <w:r>
          <w:rPr>
            <w:rStyle w:val="Hyperlink"/>
            <w:noProof/>
            <w:rtl/>
          </w:rPr>
        </w:r>
        <w:r>
          <w:rPr>
            <w:rStyle w:val="Hyperlink"/>
            <w:noProof/>
            <w:rtl/>
          </w:rPr>
          <w:fldChar w:fldCharType="separate"/>
        </w:r>
        <w:r>
          <w:rPr>
            <w:noProof/>
            <w:webHidden/>
            <w:rtl/>
          </w:rPr>
          <w:t>678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73" w:history="1">
        <w:r w:rsidRPr="00B31F2F">
          <w:rPr>
            <w:rStyle w:val="Hyperlink"/>
            <w:rFonts w:hint="cs"/>
            <w:noProof/>
            <w:rtl/>
          </w:rPr>
          <w:t>عليّ وولده (عليهم السلام)</w:t>
        </w:r>
        <w:r w:rsidRPr="00B31F2F">
          <w:rPr>
            <w:rStyle w:val="Hyperlink"/>
            <w:rFonts w:hint="cs"/>
            <w:noProof/>
            <w:webHidden/>
            <w:rtl/>
          </w:rPr>
          <w:t xml:space="preserve"> سادة أهل الأرض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Toc357448873 \h</w:instrText>
        </w:r>
        <w:r>
          <w:rPr>
            <w:noProof/>
            <w:webHidden/>
            <w:rtl/>
          </w:rPr>
          <w:instrText xml:space="preserve"> </w:instrText>
        </w:r>
        <w:r>
          <w:rPr>
            <w:rStyle w:val="Hyperlink"/>
            <w:noProof/>
            <w:rtl/>
          </w:rPr>
        </w:r>
        <w:r>
          <w:rPr>
            <w:rStyle w:val="Hyperlink"/>
            <w:noProof/>
            <w:rtl/>
          </w:rPr>
          <w:fldChar w:fldCharType="separate"/>
        </w:r>
        <w:r>
          <w:rPr>
            <w:noProof/>
            <w:webHidden/>
            <w:rtl/>
          </w:rPr>
          <w:t>678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74" w:history="1">
        <w:r>
          <w:rPr>
            <w:rStyle w:val="Hyperlink"/>
            <w:rFonts w:hint="cs"/>
            <w:noProof/>
            <w:rtl/>
          </w:rPr>
          <w:t xml:space="preserve">فضائل عليّ </w:t>
        </w:r>
        <w:r w:rsidRPr="00B31F2F">
          <w:rPr>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Toc357448874 \h</w:instrText>
        </w:r>
        <w:r>
          <w:rPr>
            <w:noProof/>
            <w:webHidden/>
            <w:rtl/>
          </w:rPr>
          <w:instrText xml:space="preserve"> </w:instrText>
        </w:r>
        <w:r>
          <w:rPr>
            <w:rStyle w:val="Hyperlink"/>
            <w:noProof/>
            <w:rtl/>
          </w:rPr>
        </w:r>
        <w:r>
          <w:rPr>
            <w:rStyle w:val="Hyperlink"/>
            <w:noProof/>
            <w:rtl/>
          </w:rPr>
          <w:fldChar w:fldCharType="separate"/>
        </w:r>
        <w:r>
          <w:rPr>
            <w:noProof/>
            <w:webHidden/>
            <w:rtl/>
          </w:rPr>
          <w:t>678</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879"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السادس</w:t>
        </w:r>
        <w:r w:rsidRPr="003954ED">
          <w:rPr>
            <w:rStyle w:val="Hyperlink"/>
            <w:noProof/>
            <w:rtl/>
          </w:rPr>
          <w:t xml:space="preserve"> </w:t>
        </w:r>
        <w:r w:rsidRPr="003954ED">
          <w:rPr>
            <w:rStyle w:val="Hyperlink"/>
            <w:rFonts w:hint="eastAsia"/>
            <w:noProof/>
            <w:rtl/>
          </w:rPr>
          <w:t>والثمانون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Toc357448879 \h</w:instrText>
        </w:r>
        <w:r>
          <w:rPr>
            <w:noProof/>
            <w:webHidden/>
            <w:rtl/>
          </w:rPr>
          <w:instrText xml:space="preserve"> </w:instrText>
        </w:r>
        <w:r>
          <w:rPr>
            <w:rStyle w:val="Hyperlink"/>
            <w:noProof/>
            <w:rtl/>
          </w:rPr>
        </w:r>
        <w:r>
          <w:rPr>
            <w:rStyle w:val="Hyperlink"/>
            <w:noProof/>
            <w:rtl/>
          </w:rPr>
          <w:fldChar w:fldCharType="separate"/>
        </w:r>
        <w:r>
          <w:rPr>
            <w:noProof/>
            <w:webHidden/>
            <w:rtl/>
          </w:rPr>
          <w:t>680</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880"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8881" w:history="1">
        <w:r w:rsidRPr="003954ED">
          <w:rPr>
            <w:rStyle w:val="Hyperlink"/>
            <w:rFonts w:hint="eastAsia"/>
            <w:noProof/>
            <w:rtl/>
          </w:rPr>
          <w:t>لخمس</w:t>
        </w:r>
        <w:r w:rsidRPr="003954ED">
          <w:rPr>
            <w:rStyle w:val="Hyperlink"/>
            <w:noProof/>
            <w:rtl/>
          </w:rPr>
          <w:t xml:space="preserve"> </w:t>
        </w:r>
        <w:r w:rsidRPr="003954ED">
          <w:rPr>
            <w:rStyle w:val="Hyperlink"/>
            <w:rFonts w:hint="eastAsia"/>
            <w:noProof/>
            <w:rtl/>
          </w:rPr>
          <w:t>بقين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رجب</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882" w:history="1">
        <w:r>
          <w:rPr>
            <w:rStyle w:val="Hyperlink"/>
            <w:rFonts w:hint="cs"/>
            <w:noProof/>
            <w:rtl/>
          </w:rPr>
          <w:t>إذا هبط نجم في دار رجلٍ فهو خليفتي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Toc357448882 \h</w:instrText>
        </w:r>
        <w:r>
          <w:rPr>
            <w:noProof/>
            <w:webHidden/>
            <w:rtl/>
          </w:rPr>
          <w:instrText xml:space="preserve"> </w:instrText>
        </w:r>
        <w:r>
          <w:rPr>
            <w:rStyle w:val="Hyperlink"/>
            <w:noProof/>
            <w:rtl/>
          </w:rPr>
        </w:r>
        <w:r>
          <w:rPr>
            <w:rStyle w:val="Hyperlink"/>
            <w:noProof/>
            <w:rtl/>
          </w:rPr>
          <w:fldChar w:fldCharType="separate"/>
        </w:r>
        <w:r>
          <w:rPr>
            <w:noProof/>
            <w:webHidden/>
            <w:rtl/>
          </w:rPr>
          <w:t>680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83" w:history="1">
        <w:r>
          <w:rPr>
            <w:rStyle w:val="Hyperlink"/>
            <w:rFonts w:hint="cs"/>
            <w:noProof/>
            <w:rtl/>
          </w:rPr>
          <w:t xml:space="preserve">من بغض أهل البيت </w:t>
        </w:r>
        <w:r w:rsidRPr="00EF4D65">
          <w:rPr>
            <w:rStyle w:val="Hyperlink"/>
            <w:rFonts w:hint="cs"/>
            <w:noProof/>
            <w:rtl/>
          </w:rPr>
          <w:t>(عليه</w:t>
        </w:r>
        <w:r>
          <w:rPr>
            <w:rStyle w:val="Hyperlink"/>
            <w:rFonts w:hint="cs"/>
            <w:noProof/>
            <w:rtl/>
          </w:rPr>
          <w:t>م</w:t>
        </w:r>
        <w:r w:rsidRPr="00EF4D65">
          <w:rPr>
            <w:rStyle w:val="Hyperlink"/>
            <w:rFonts w:hint="cs"/>
            <w:noProof/>
            <w:rtl/>
          </w:rPr>
          <w:t xml:space="preserve"> السلام)</w:t>
        </w:r>
        <w:r>
          <w:rPr>
            <w:rStyle w:val="Hyperlink"/>
            <w:rFonts w:hint="cs"/>
            <w:noProof/>
            <w:rtl/>
          </w:rPr>
          <w:t xml:space="preserve"> بعثه الله يوم القيامة يهودياً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Toc357448883 \h</w:instrText>
        </w:r>
        <w:r>
          <w:rPr>
            <w:noProof/>
            <w:webHidden/>
            <w:rtl/>
          </w:rPr>
          <w:instrText xml:space="preserve"> </w:instrText>
        </w:r>
        <w:r>
          <w:rPr>
            <w:rStyle w:val="Hyperlink"/>
            <w:noProof/>
            <w:rtl/>
          </w:rPr>
        </w:r>
        <w:r>
          <w:rPr>
            <w:rStyle w:val="Hyperlink"/>
            <w:noProof/>
            <w:rtl/>
          </w:rPr>
          <w:fldChar w:fldCharType="separate"/>
        </w:r>
        <w:r>
          <w:rPr>
            <w:noProof/>
            <w:webHidden/>
            <w:rtl/>
          </w:rPr>
          <w:t>681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84" w:history="1">
        <w:r>
          <w:rPr>
            <w:rStyle w:val="Hyperlink"/>
            <w:rFonts w:hint="cs"/>
            <w:noProof/>
            <w:rtl/>
          </w:rPr>
          <w:t>ثواب من جلس في مصلاه يصلي صلاة الفجر بذكر الله حتّى تطلع الشمس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Toc357448884 \h</w:instrText>
        </w:r>
        <w:r>
          <w:rPr>
            <w:noProof/>
            <w:webHidden/>
            <w:rtl/>
          </w:rPr>
          <w:instrText xml:space="preserve"> </w:instrText>
        </w:r>
        <w:r>
          <w:rPr>
            <w:rStyle w:val="Hyperlink"/>
            <w:noProof/>
            <w:rtl/>
          </w:rPr>
        </w:r>
        <w:r>
          <w:rPr>
            <w:rStyle w:val="Hyperlink"/>
            <w:noProof/>
            <w:rtl/>
          </w:rPr>
          <w:fldChar w:fldCharType="separate"/>
        </w:r>
        <w:r>
          <w:rPr>
            <w:noProof/>
            <w:webHidden/>
            <w:rtl/>
          </w:rPr>
          <w:t>681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85" w:history="1">
        <w:r>
          <w:rPr>
            <w:rStyle w:val="Hyperlink"/>
            <w:rFonts w:hint="cs"/>
            <w:noProof/>
            <w:rtl/>
          </w:rPr>
          <w:t>ثواب من صلى صلاة المغرب ثمّ عقّب ولم يتكلّم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Toc357448885 \h</w:instrText>
        </w:r>
        <w:r>
          <w:rPr>
            <w:noProof/>
            <w:webHidden/>
            <w:rtl/>
          </w:rPr>
          <w:instrText xml:space="preserve"> </w:instrText>
        </w:r>
        <w:r>
          <w:rPr>
            <w:rStyle w:val="Hyperlink"/>
            <w:noProof/>
            <w:rtl/>
          </w:rPr>
        </w:r>
        <w:r>
          <w:rPr>
            <w:rStyle w:val="Hyperlink"/>
            <w:noProof/>
            <w:rtl/>
          </w:rPr>
          <w:fldChar w:fldCharType="separate"/>
        </w:r>
        <w:r>
          <w:rPr>
            <w:noProof/>
            <w:webHidden/>
            <w:rtl/>
          </w:rPr>
          <w:t>681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86" w:history="1">
        <w:r>
          <w:rPr>
            <w:rStyle w:val="Hyperlink"/>
            <w:rFonts w:hint="cs"/>
            <w:noProof/>
            <w:rtl/>
          </w:rPr>
          <w:t>ثواب من لقي حاجّاً فصافحه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Toc357448886 \h</w:instrText>
        </w:r>
        <w:r>
          <w:rPr>
            <w:noProof/>
            <w:webHidden/>
            <w:rtl/>
          </w:rPr>
          <w:instrText xml:space="preserve"> </w:instrText>
        </w:r>
        <w:r>
          <w:rPr>
            <w:rStyle w:val="Hyperlink"/>
            <w:noProof/>
            <w:rtl/>
          </w:rPr>
        </w:r>
        <w:r>
          <w:rPr>
            <w:rStyle w:val="Hyperlink"/>
            <w:noProof/>
            <w:rtl/>
          </w:rPr>
          <w:fldChar w:fldCharType="separate"/>
        </w:r>
        <w:r>
          <w:rPr>
            <w:noProof/>
            <w:webHidden/>
            <w:rtl/>
          </w:rPr>
          <w:t>682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87" w:history="1">
        <w:r>
          <w:rPr>
            <w:rStyle w:val="Hyperlink"/>
            <w:rFonts w:hint="cs"/>
            <w:noProof/>
            <w:rtl/>
          </w:rPr>
          <w:t>ثواب من يشتم وهو صائم فيقول: إني صائم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Toc357448887 \h</w:instrText>
        </w:r>
        <w:r>
          <w:rPr>
            <w:noProof/>
            <w:webHidden/>
            <w:rtl/>
          </w:rPr>
          <w:instrText xml:space="preserve"> </w:instrText>
        </w:r>
        <w:r>
          <w:rPr>
            <w:rStyle w:val="Hyperlink"/>
            <w:noProof/>
            <w:rtl/>
          </w:rPr>
        </w:r>
        <w:r>
          <w:rPr>
            <w:rStyle w:val="Hyperlink"/>
            <w:noProof/>
            <w:rtl/>
          </w:rPr>
          <w:fldChar w:fldCharType="separate"/>
        </w:r>
        <w:r>
          <w:rPr>
            <w:noProof/>
            <w:webHidden/>
            <w:rtl/>
          </w:rPr>
          <w:t>682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88" w:history="1">
        <w:r>
          <w:rPr>
            <w:rStyle w:val="Hyperlink"/>
            <w:rFonts w:hint="cs"/>
            <w:noProof/>
            <w:rtl/>
          </w:rPr>
          <w:t>ثواب صوم يوم سبعة وعشرين من رجب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Toc357448888 \h</w:instrText>
        </w:r>
        <w:r>
          <w:rPr>
            <w:noProof/>
            <w:webHidden/>
            <w:rtl/>
          </w:rPr>
          <w:instrText xml:space="preserve"> </w:instrText>
        </w:r>
        <w:r>
          <w:rPr>
            <w:rStyle w:val="Hyperlink"/>
            <w:noProof/>
            <w:rtl/>
          </w:rPr>
        </w:r>
        <w:r>
          <w:rPr>
            <w:rStyle w:val="Hyperlink"/>
            <w:noProof/>
            <w:rtl/>
          </w:rPr>
          <w:fldChar w:fldCharType="separate"/>
        </w:r>
        <w:r>
          <w:rPr>
            <w:noProof/>
            <w:webHidden/>
            <w:rtl/>
          </w:rPr>
          <w:t>682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89" w:history="1">
        <w:r>
          <w:rPr>
            <w:rStyle w:val="Hyperlink"/>
            <w:rFonts w:hint="cs"/>
            <w:noProof/>
            <w:rtl/>
          </w:rPr>
          <w:t>ثواب الصوم في الحرّ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Toc357448889 \h</w:instrText>
        </w:r>
        <w:r>
          <w:rPr>
            <w:noProof/>
            <w:webHidden/>
            <w:rtl/>
          </w:rPr>
          <w:instrText xml:space="preserve"> </w:instrText>
        </w:r>
        <w:r>
          <w:rPr>
            <w:rStyle w:val="Hyperlink"/>
            <w:noProof/>
            <w:rtl/>
          </w:rPr>
        </w:r>
        <w:r>
          <w:rPr>
            <w:rStyle w:val="Hyperlink"/>
            <w:noProof/>
            <w:rtl/>
          </w:rPr>
          <w:fldChar w:fldCharType="separate"/>
        </w:r>
        <w:r>
          <w:rPr>
            <w:noProof/>
            <w:webHidden/>
            <w:rtl/>
          </w:rPr>
          <w:t>683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90" w:history="1">
        <w:r>
          <w:rPr>
            <w:rStyle w:val="Hyperlink"/>
            <w:rFonts w:hint="cs"/>
            <w:noProof/>
            <w:rtl/>
          </w:rPr>
          <w:t>ما من صائم يحضر قوماً يطعمون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Toc357448890 \h</w:instrText>
        </w:r>
        <w:r>
          <w:rPr>
            <w:noProof/>
            <w:webHidden/>
            <w:rtl/>
          </w:rPr>
          <w:instrText xml:space="preserve"> </w:instrText>
        </w:r>
        <w:r>
          <w:rPr>
            <w:rStyle w:val="Hyperlink"/>
            <w:noProof/>
            <w:rtl/>
          </w:rPr>
        </w:r>
        <w:r>
          <w:rPr>
            <w:rStyle w:val="Hyperlink"/>
            <w:noProof/>
            <w:rtl/>
          </w:rPr>
          <w:fldChar w:fldCharType="separate"/>
        </w:r>
        <w:r>
          <w:rPr>
            <w:noProof/>
            <w:webHidden/>
            <w:rtl/>
          </w:rPr>
          <w:t>683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91" w:history="1">
        <w:r>
          <w:rPr>
            <w:rStyle w:val="Hyperlink"/>
            <w:rFonts w:hint="cs"/>
            <w:noProof/>
            <w:rtl/>
          </w:rPr>
          <w:t xml:space="preserve">سئل الصادق </w:t>
        </w:r>
        <w:r w:rsidRPr="00EF4D65">
          <w:rPr>
            <w:rStyle w:val="Hyperlink"/>
            <w:rFonts w:hint="cs"/>
            <w:noProof/>
            <w:rtl/>
          </w:rPr>
          <w:t>(عليه السلام)</w:t>
        </w:r>
        <w:r>
          <w:rPr>
            <w:rStyle w:val="Hyperlink"/>
            <w:rFonts w:hint="cs"/>
            <w:noProof/>
            <w:rtl/>
          </w:rPr>
          <w:t xml:space="preserve"> عن الصوم في الحضر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Toc357448891 \h</w:instrText>
        </w:r>
        <w:r>
          <w:rPr>
            <w:noProof/>
            <w:webHidden/>
            <w:rtl/>
          </w:rPr>
          <w:instrText xml:space="preserve"> </w:instrText>
        </w:r>
        <w:r>
          <w:rPr>
            <w:rStyle w:val="Hyperlink"/>
            <w:noProof/>
            <w:rtl/>
          </w:rPr>
        </w:r>
        <w:r>
          <w:rPr>
            <w:rStyle w:val="Hyperlink"/>
            <w:noProof/>
            <w:rtl/>
          </w:rPr>
          <w:fldChar w:fldCharType="separate"/>
        </w:r>
        <w:r>
          <w:rPr>
            <w:noProof/>
            <w:webHidden/>
            <w:rtl/>
          </w:rPr>
          <w:t>683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92" w:history="1">
        <w:r>
          <w:rPr>
            <w:rStyle w:val="Hyperlink"/>
            <w:rFonts w:hint="cs"/>
            <w:noProof/>
            <w:rtl/>
          </w:rPr>
          <w:t xml:space="preserve">ثواب زيارة الحسين </w:t>
        </w:r>
        <w:r w:rsidRPr="00EF4D65">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Toc357448892 \h</w:instrText>
        </w:r>
        <w:r>
          <w:rPr>
            <w:noProof/>
            <w:webHidden/>
            <w:rtl/>
          </w:rPr>
          <w:instrText xml:space="preserve"> </w:instrText>
        </w:r>
        <w:r>
          <w:rPr>
            <w:rStyle w:val="Hyperlink"/>
            <w:noProof/>
            <w:rtl/>
          </w:rPr>
        </w:r>
        <w:r>
          <w:rPr>
            <w:rStyle w:val="Hyperlink"/>
            <w:noProof/>
            <w:rtl/>
          </w:rPr>
          <w:fldChar w:fldCharType="separate"/>
        </w:r>
        <w:r>
          <w:rPr>
            <w:noProof/>
            <w:webHidden/>
            <w:rtl/>
          </w:rPr>
          <w:t>684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93" w:history="1">
        <w:r>
          <w:rPr>
            <w:rStyle w:val="Hyperlink"/>
            <w:rFonts w:hint="cs"/>
            <w:noProof/>
            <w:rtl/>
          </w:rPr>
          <w:t xml:space="preserve">ثواب زيارة الرضا </w:t>
        </w:r>
        <w:r w:rsidRPr="00EF4D65">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Toc357448893 \h</w:instrText>
        </w:r>
        <w:r>
          <w:rPr>
            <w:noProof/>
            <w:webHidden/>
            <w:rtl/>
          </w:rPr>
          <w:instrText xml:space="preserve"> </w:instrText>
        </w:r>
        <w:r>
          <w:rPr>
            <w:rStyle w:val="Hyperlink"/>
            <w:noProof/>
            <w:rtl/>
          </w:rPr>
        </w:r>
        <w:r>
          <w:rPr>
            <w:rStyle w:val="Hyperlink"/>
            <w:noProof/>
            <w:rtl/>
          </w:rPr>
          <w:fldChar w:fldCharType="separate"/>
        </w:r>
        <w:r>
          <w:rPr>
            <w:noProof/>
            <w:webHidden/>
            <w:rtl/>
          </w:rPr>
          <w:t>684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94" w:history="1">
        <w:r>
          <w:rPr>
            <w:rStyle w:val="Hyperlink"/>
            <w:rFonts w:hint="cs"/>
            <w:noProof/>
            <w:rtl/>
          </w:rPr>
          <w:t>قول حلقة باب الجنة: يا علي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Toc357448894 \h</w:instrText>
        </w:r>
        <w:r>
          <w:rPr>
            <w:noProof/>
            <w:webHidden/>
            <w:rtl/>
          </w:rPr>
          <w:instrText xml:space="preserve"> </w:instrText>
        </w:r>
        <w:r>
          <w:rPr>
            <w:rStyle w:val="Hyperlink"/>
            <w:noProof/>
            <w:rtl/>
          </w:rPr>
        </w:r>
        <w:r>
          <w:rPr>
            <w:rStyle w:val="Hyperlink"/>
            <w:noProof/>
            <w:rtl/>
          </w:rPr>
          <w:fldChar w:fldCharType="separate"/>
        </w:r>
        <w:r>
          <w:rPr>
            <w:noProof/>
            <w:webHidden/>
            <w:rtl/>
          </w:rPr>
          <w:t>684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95" w:history="1">
        <w:r>
          <w:rPr>
            <w:rStyle w:val="Hyperlink"/>
            <w:rFonts w:hint="cs"/>
            <w:noProof/>
            <w:rtl/>
          </w:rPr>
          <w:t xml:space="preserve">عليّ </w:t>
        </w:r>
        <w:r w:rsidRPr="00EF4D65">
          <w:rPr>
            <w:rStyle w:val="Hyperlink"/>
            <w:rFonts w:hint="cs"/>
            <w:noProof/>
            <w:rtl/>
          </w:rPr>
          <w:t>(عليه السلام)</w:t>
        </w:r>
        <w:r>
          <w:rPr>
            <w:rStyle w:val="Hyperlink"/>
            <w:rFonts w:hint="cs"/>
            <w:noProof/>
            <w:rtl/>
          </w:rPr>
          <w:t xml:space="preserve"> يكلّم</w:t>
        </w:r>
        <w:r>
          <w:rPr>
            <w:rFonts w:hint="cs"/>
            <w:noProof/>
            <w:webHidden/>
            <w:rtl/>
          </w:rPr>
          <w:t xml:space="preserve"> الشمس عند فتح مكة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Toc357448895 \h</w:instrText>
        </w:r>
        <w:r>
          <w:rPr>
            <w:noProof/>
            <w:webHidden/>
            <w:rtl/>
          </w:rPr>
          <w:instrText xml:space="preserve"> </w:instrText>
        </w:r>
        <w:r>
          <w:rPr>
            <w:rStyle w:val="Hyperlink"/>
            <w:noProof/>
            <w:rtl/>
          </w:rPr>
        </w:r>
        <w:r>
          <w:rPr>
            <w:rStyle w:val="Hyperlink"/>
            <w:noProof/>
            <w:rtl/>
          </w:rPr>
          <w:fldChar w:fldCharType="separate"/>
        </w:r>
        <w:r>
          <w:rPr>
            <w:noProof/>
            <w:webHidden/>
            <w:rtl/>
          </w:rPr>
          <w:t>685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96" w:history="1">
        <w:r>
          <w:rPr>
            <w:rStyle w:val="Hyperlink"/>
            <w:rFonts w:hint="cs"/>
            <w:noProof/>
            <w:rtl/>
          </w:rPr>
          <w:t>مناظرة هشام بن سالم لعمرو بن عبيد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Toc357448896 \h</w:instrText>
        </w:r>
        <w:r>
          <w:rPr>
            <w:noProof/>
            <w:webHidden/>
            <w:rtl/>
          </w:rPr>
          <w:instrText xml:space="preserve"> </w:instrText>
        </w:r>
        <w:r>
          <w:rPr>
            <w:rStyle w:val="Hyperlink"/>
            <w:noProof/>
            <w:rtl/>
          </w:rPr>
        </w:r>
        <w:r>
          <w:rPr>
            <w:rStyle w:val="Hyperlink"/>
            <w:noProof/>
            <w:rtl/>
          </w:rPr>
          <w:fldChar w:fldCharType="separate"/>
        </w:r>
        <w:r>
          <w:rPr>
            <w:noProof/>
            <w:webHidden/>
            <w:rtl/>
          </w:rPr>
          <w:t>685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97" w:history="1">
        <w:r>
          <w:rPr>
            <w:rStyle w:val="Hyperlink"/>
            <w:rFonts w:hint="cs"/>
            <w:noProof/>
            <w:rtl/>
          </w:rPr>
          <w:t>اخترت لك خيرتك عليّاً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Toc357448897 \h</w:instrText>
        </w:r>
        <w:r>
          <w:rPr>
            <w:noProof/>
            <w:webHidden/>
            <w:rtl/>
          </w:rPr>
          <w:instrText xml:space="preserve"> </w:instrText>
        </w:r>
        <w:r>
          <w:rPr>
            <w:rStyle w:val="Hyperlink"/>
            <w:noProof/>
            <w:rtl/>
          </w:rPr>
        </w:r>
        <w:r>
          <w:rPr>
            <w:rStyle w:val="Hyperlink"/>
            <w:noProof/>
            <w:rtl/>
          </w:rPr>
          <w:fldChar w:fldCharType="separate"/>
        </w:r>
        <w:r>
          <w:rPr>
            <w:noProof/>
            <w:webHidden/>
            <w:rtl/>
          </w:rPr>
          <w:t>687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98" w:history="1">
        <w:r>
          <w:rPr>
            <w:rStyle w:val="Hyperlink"/>
            <w:rFonts w:hint="cs"/>
            <w:noProof/>
            <w:rtl/>
          </w:rPr>
          <w:t>ثمان خصال ينبغي أن تكون في المؤمن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Toc357448898 \h</w:instrText>
        </w:r>
        <w:r>
          <w:rPr>
            <w:noProof/>
            <w:webHidden/>
            <w:rtl/>
          </w:rPr>
          <w:instrText xml:space="preserve"> </w:instrText>
        </w:r>
        <w:r>
          <w:rPr>
            <w:rStyle w:val="Hyperlink"/>
            <w:noProof/>
            <w:rtl/>
          </w:rPr>
        </w:r>
        <w:r>
          <w:rPr>
            <w:rStyle w:val="Hyperlink"/>
            <w:noProof/>
            <w:rtl/>
          </w:rPr>
          <w:fldChar w:fldCharType="separate"/>
        </w:r>
        <w:r>
          <w:rPr>
            <w:noProof/>
            <w:webHidden/>
            <w:rtl/>
          </w:rPr>
          <w:t>688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899" w:history="1">
        <w:r>
          <w:rPr>
            <w:rStyle w:val="Hyperlink"/>
            <w:rFonts w:hint="cs"/>
            <w:noProof/>
            <w:rtl/>
          </w:rPr>
          <w:t xml:space="preserve">لفاطمة </w:t>
        </w:r>
        <w:r w:rsidRPr="00EF4D65">
          <w:rPr>
            <w:rStyle w:val="Hyperlink"/>
            <w:rFonts w:hint="cs"/>
            <w:noProof/>
            <w:rtl/>
          </w:rPr>
          <w:t>(عليه</w:t>
        </w:r>
        <w:r>
          <w:rPr>
            <w:rStyle w:val="Hyperlink"/>
            <w:rFonts w:hint="cs"/>
            <w:noProof/>
            <w:rtl/>
          </w:rPr>
          <w:t>ا</w:t>
        </w:r>
        <w:r w:rsidRPr="00EF4D65">
          <w:rPr>
            <w:rStyle w:val="Hyperlink"/>
            <w:rFonts w:hint="cs"/>
            <w:noProof/>
            <w:rtl/>
          </w:rPr>
          <w:t xml:space="preserve"> السلام)</w:t>
        </w:r>
        <w:r>
          <w:rPr>
            <w:rStyle w:val="Hyperlink"/>
            <w:rFonts w:hint="cs"/>
            <w:noProof/>
            <w:rtl/>
          </w:rPr>
          <w:t xml:space="preserve"> تسعة أسماء عند الله تعالى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Toc357448899 \h</w:instrText>
        </w:r>
        <w:r>
          <w:rPr>
            <w:noProof/>
            <w:webHidden/>
            <w:rtl/>
          </w:rPr>
          <w:instrText xml:space="preserve"> </w:instrText>
        </w:r>
        <w:r>
          <w:rPr>
            <w:rStyle w:val="Hyperlink"/>
            <w:noProof/>
            <w:rtl/>
          </w:rPr>
        </w:r>
        <w:r>
          <w:rPr>
            <w:rStyle w:val="Hyperlink"/>
            <w:noProof/>
            <w:rtl/>
          </w:rPr>
          <w:fldChar w:fldCharType="separate"/>
        </w:r>
        <w:r>
          <w:rPr>
            <w:noProof/>
            <w:webHidden/>
            <w:rtl/>
          </w:rPr>
          <w:t>688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00" w:history="1">
        <w:r>
          <w:rPr>
            <w:rStyle w:val="Hyperlink"/>
            <w:rFonts w:hint="cs"/>
            <w:noProof/>
            <w:rtl/>
          </w:rPr>
          <w:t xml:space="preserve">نزول محمود الملك بتزويج فاطمة من عليّ </w:t>
        </w:r>
        <w:r w:rsidRPr="00EF4D65">
          <w:rPr>
            <w:rStyle w:val="Hyperlink"/>
            <w:rFonts w:hint="cs"/>
            <w:noProof/>
            <w:rtl/>
          </w:rPr>
          <w:t>(عليه</w:t>
        </w:r>
        <w:r>
          <w:rPr>
            <w:rStyle w:val="Hyperlink"/>
            <w:rFonts w:hint="cs"/>
            <w:noProof/>
            <w:rtl/>
          </w:rPr>
          <w:t>ما</w:t>
        </w:r>
        <w:r w:rsidRPr="00EF4D65">
          <w:rPr>
            <w:rStyle w:val="Hyperlink"/>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Toc357448900 \h</w:instrText>
        </w:r>
        <w:r>
          <w:rPr>
            <w:noProof/>
            <w:webHidden/>
            <w:rtl/>
          </w:rPr>
          <w:instrText xml:space="preserve"> </w:instrText>
        </w:r>
        <w:r>
          <w:rPr>
            <w:rStyle w:val="Hyperlink"/>
            <w:noProof/>
            <w:rtl/>
          </w:rPr>
        </w:r>
        <w:r>
          <w:rPr>
            <w:rStyle w:val="Hyperlink"/>
            <w:noProof/>
            <w:rtl/>
          </w:rPr>
          <w:fldChar w:fldCharType="separate"/>
        </w:r>
        <w:r>
          <w:rPr>
            <w:noProof/>
            <w:webHidden/>
            <w:rtl/>
          </w:rPr>
          <w:t>688</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902"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السابع</w:t>
        </w:r>
        <w:r w:rsidRPr="003954ED">
          <w:rPr>
            <w:rStyle w:val="Hyperlink"/>
            <w:noProof/>
            <w:rtl/>
          </w:rPr>
          <w:t xml:space="preserve"> </w:t>
        </w:r>
        <w:r w:rsidRPr="003954ED">
          <w:rPr>
            <w:rStyle w:val="Hyperlink"/>
            <w:rFonts w:hint="eastAsia"/>
            <w:noProof/>
            <w:rtl/>
          </w:rPr>
          <w:t>والثمانون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Toc357448902 \h</w:instrText>
        </w:r>
        <w:r>
          <w:rPr>
            <w:noProof/>
            <w:webHidden/>
            <w:rtl/>
          </w:rPr>
          <w:instrText xml:space="preserve"> </w:instrText>
        </w:r>
        <w:r>
          <w:rPr>
            <w:rStyle w:val="Hyperlink"/>
            <w:noProof/>
            <w:rtl/>
          </w:rPr>
        </w:r>
        <w:r>
          <w:rPr>
            <w:rStyle w:val="Hyperlink"/>
            <w:noProof/>
            <w:rtl/>
          </w:rPr>
          <w:fldChar w:fldCharType="separate"/>
        </w:r>
        <w:r>
          <w:rPr>
            <w:noProof/>
            <w:webHidden/>
            <w:rtl/>
          </w:rPr>
          <w:t>690</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903"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8904" w:history="1">
        <w:r w:rsidRPr="003954ED">
          <w:rPr>
            <w:rStyle w:val="Hyperlink"/>
            <w:rFonts w:hint="eastAsia"/>
            <w:noProof/>
            <w:rtl/>
          </w:rPr>
          <w:t>الثامن</w:t>
        </w:r>
        <w:r w:rsidRPr="003954ED">
          <w:rPr>
            <w:rStyle w:val="Hyperlink"/>
            <w:noProof/>
            <w:rtl/>
          </w:rPr>
          <w:t xml:space="preserve"> </w:t>
        </w:r>
        <w:r w:rsidRPr="003954ED">
          <w:rPr>
            <w:rStyle w:val="Hyperlink"/>
            <w:rFonts w:hint="eastAsia"/>
            <w:noProof/>
            <w:rtl/>
          </w:rPr>
          <w:t>والعشرين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رجب</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905" w:history="1">
        <w:r>
          <w:rPr>
            <w:rStyle w:val="Hyperlink"/>
            <w:rFonts w:hint="cs"/>
            <w:noProof/>
            <w:rtl/>
          </w:rPr>
          <w:t xml:space="preserve">ولادة فاطمة </w:t>
        </w:r>
        <w:r w:rsidRPr="00EF4D65">
          <w:rPr>
            <w:rStyle w:val="Hyperlink"/>
            <w:rFonts w:hint="cs"/>
            <w:noProof/>
            <w:rtl/>
          </w:rPr>
          <w:t>(عليه</w:t>
        </w:r>
        <w:r>
          <w:rPr>
            <w:rStyle w:val="Hyperlink"/>
            <w:rFonts w:hint="cs"/>
            <w:noProof/>
            <w:rtl/>
          </w:rPr>
          <w:t>ا</w:t>
        </w:r>
        <w:r w:rsidRPr="00EF4D65">
          <w:rPr>
            <w:rStyle w:val="Hyperlink"/>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Toc357448905 \h</w:instrText>
        </w:r>
        <w:r>
          <w:rPr>
            <w:noProof/>
            <w:webHidden/>
            <w:rtl/>
          </w:rPr>
          <w:instrText xml:space="preserve"> </w:instrText>
        </w:r>
        <w:r>
          <w:rPr>
            <w:rStyle w:val="Hyperlink"/>
            <w:noProof/>
            <w:rtl/>
          </w:rPr>
        </w:r>
        <w:r>
          <w:rPr>
            <w:rStyle w:val="Hyperlink"/>
            <w:noProof/>
            <w:rtl/>
          </w:rPr>
          <w:fldChar w:fldCharType="separate"/>
        </w:r>
        <w:r>
          <w:rPr>
            <w:noProof/>
            <w:webHidden/>
            <w:rtl/>
          </w:rPr>
          <w:t>690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06" w:history="1">
        <w:r>
          <w:rPr>
            <w:rStyle w:val="Hyperlink"/>
            <w:rFonts w:hint="cs"/>
            <w:noProof/>
            <w:rtl/>
          </w:rPr>
          <w:t xml:space="preserve">النبيّ </w:t>
        </w:r>
        <w:r w:rsidRPr="00EF4D65">
          <w:rPr>
            <w:rStyle w:val="Hyperlink"/>
            <w:rFonts w:hint="cs"/>
            <w:noProof/>
            <w:webHidden/>
            <w:rtl/>
          </w:rPr>
          <w:t>(صلّي الله عليه و آله وسلّم)</w:t>
        </w:r>
        <w:r>
          <w:rPr>
            <w:rStyle w:val="Hyperlink"/>
            <w:rFonts w:hint="cs"/>
            <w:noProof/>
            <w:rtl/>
          </w:rPr>
          <w:t xml:space="preserve"> أسرّ إلى فاطمة </w:t>
        </w:r>
        <w:r w:rsidRPr="00EF4D65">
          <w:rPr>
            <w:rStyle w:val="Hyperlink"/>
            <w:rFonts w:hint="cs"/>
            <w:noProof/>
            <w:rtl/>
          </w:rPr>
          <w:t>(عليه</w:t>
        </w:r>
        <w:r>
          <w:rPr>
            <w:rStyle w:val="Hyperlink"/>
            <w:rFonts w:hint="cs"/>
            <w:noProof/>
            <w:rtl/>
          </w:rPr>
          <w:t>ا</w:t>
        </w:r>
        <w:r w:rsidRPr="00EF4D65">
          <w:rPr>
            <w:rStyle w:val="Hyperlink"/>
            <w:rFonts w:hint="cs"/>
            <w:noProof/>
            <w:rtl/>
          </w:rPr>
          <w:t xml:space="preserve"> السلام)</w:t>
        </w:r>
        <w:r>
          <w:rPr>
            <w:rStyle w:val="Hyperlink"/>
            <w:rFonts w:hint="cs"/>
            <w:noProof/>
            <w:rtl/>
          </w:rPr>
          <w:t xml:space="preserve"> حديثاً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Toc357448906 \h</w:instrText>
        </w:r>
        <w:r>
          <w:rPr>
            <w:noProof/>
            <w:webHidden/>
            <w:rtl/>
          </w:rPr>
          <w:instrText xml:space="preserve"> </w:instrText>
        </w:r>
        <w:r>
          <w:rPr>
            <w:rStyle w:val="Hyperlink"/>
            <w:noProof/>
            <w:rtl/>
          </w:rPr>
        </w:r>
        <w:r>
          <w:rPr>
            <w:rStyle w:val="Hyperlink"/>
            <w:noProof/>
            <w:rtl/>
          </w:rPr>
          <w:fldChar w:fldCharType="separate"/>
        </w:r>
        <w:r>
          <w:rPr>
            <w:noProof/>
            <w:webHidden/>
            <w:rtl/>
          </w:rPr>
          <w:t>692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07" w:history="1">
        <w:r>
          <w:rPr>
            <w:rStyle w:val="Hyperlink"/>
            <w:rFonts w:hint="cs"/>
            <w:noProof/>
            <w:rtl/>
          </w:rPr>
          <w:t xml:space="preserve">هبط جبرئيل </w:t>
        </w:r>
        <w:r w:rsidRPr="00EF4D65">
          <w:rPr>
            <w:rStyle w:val="Hyperlink"/>
            <w:rFonts w:hint="cs"/>
            <w:noProof/>
            <w:rtl/>
          </w:rPr>
          <w:t>(عليه السلام)</w:t>
        </w:r>
        <w:r>
          <w:rPr>
            <w:rStyle w:val="Hyperlink"/>
            <w:rFonts w:hint="cs"/>
            <w:noProof/>
            <w:rtl/>
          </w:rPr>
          <w:t xml:space="preserve"> على النبيّ </w:t>
        </w:r>
        <w:r w:rsidRPr="00EF4D65">
          <w:rPr>
            <w:rStyle w:val="Hyperlink"/>
            <w:rFonts w:hint="cs"/>
            <w:noProof/>
            <w:webHidden/>
            <w:rtl/>
          </w:rPr>
          <w:t>(صلّي الله عليه و آله وسلّم)</w:t>
        </w:r>
        <w:r>
          <w:rPr>
            <w:rStyle w:val="Hyperlink"/>
            <w:rFonts w:hint="cs"/>
            <w:noProof/>
            <w:rtl/>
          </w:rPr>
          <w:t xml:space="preserve"> وبيده تفّاحة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Toc357448907 \h</w:instrText>
        </w:r>
        <w:r>
          <w:rPr>
            <w:noProof/>
            <w:webHidden/>
            <w:rtl/>
          </w:rPr>
          <w:instrText xml:space="preserve"> </w:instrText>
        </w:r>
        <w:r>
          <w:rPr>
            <w:rStyle w:val="Hyperlink"/>
            <w:noProof/>
            <w:rtl/>
          </w:rPr>
        </w:r>
        <w:r>
          <w:rPr>
            <w:rStyle w:val="Hyperlink"/>
            <w:noProof/>
            <w:rtl/>
          </w:rPr>
          <w:fldChar w:fldCharType="separate"/>
        </w:r>
        <w:r>
          <w:rPr>
            <w:noProof/>
            <w:webHidden/>
            <w:rtl/>
          </w:rPr>
          <w:t>692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08" w:history="1">
        <w:r>
          <w:rPr>
            <w:rStyle w:val="Hyperlink"/>
            <w:rFonts w:hint="cs"/>
            <w:noProof/>
            <w:rtl/>
          </w:rPr>
          <w:t xml:space="preserve">فضل الحسين </w:t>
        </w:r>
        <w:r w:rsidRPr="00EF4D65">
          <w:rPr>
            <w:rStyle w:val="Hyperlink"/>
            <w:rFonts w:hint="cs"/>
            <w:noProof/>
            <w:rtl/>
          </w:rPr>
          <w:t>(عليه السلام)</w:t>
        </w:r>
        <w:r>
          <w:rPr>
            <w:rStyle w:val="Hyperlink"/>
            <w:rFonts w:hint="cs"/>
            <w:noProof/>
            <w:rtl/>
          </w:rPr>
          <w:t xml:space="preserve"> ومحبّيه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Toc357448908 \h</w:instrText>
        </w:r>
        <w:r>
          <w:rPr>
            <w:noProof/>
            <w:webHidden/>
            <w:rtl/>
          </w:rPr>
          <w:instrText xml:space="preserve"> </w:instrText>
        </w:r>
        <w:r>
          <w:rPr>
            <w:rStyle w:val="Hyperlink"/>
            <w:noProof/>
            <w:rtl/>
          </w:rPr>
        </w:r>
        <w:r>
          <w:rPr>
            <w:rStyle w:val="Hyperlink"/>
            <w:noProof/>
            <w:rtl/>
          </w:rPr>
          <w:fldChar w:fldCharType="separate"/>
        </w:r>
        <w:r>
          <w:rPr>
            <w:noProof/>
            <w:webHidden/>
            <w:rtl/>
          </w:rPr>
          <w:t>693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09" w:history="1">
        <w:r>
          <w:rPr>
            <w:rStyle w:val="Hyperlink"/>
            <w:rFonts w:hint="cs"/>
            <w:noProof/>
            <w:rtl/>
          </w:rPr>
          <w:t xml:space="preserve">خروج عليّ </w:t>
        </w:r>
        <w:r w:rsidRPr="00EF4D65">
          <w:rPr>
            <w:rStyle w:val="Hyperlink"/>
            <w:rFonts w:hint="cs"/>
            <w:noProof/>
            <w:rtl/>
          </w:rPr>
          <w:t>(عليه السلام)</w:t>
        </w:r>
        <w:r>
          <w:rPr>
            <w:rStyle w:val="Hyperlink"/>
            <w:rFonts w:hint="cs"/>
            <w:noProof/>
            <w:rtl/>
          </w:rPr>
          <w:t xml:space="preserve"> إلى صفّين ومروره بكربلاء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Toc357448909 \h</w:instrText>
        </w:r>
        <w:r>
          <w:rPr>
            <w:noProof/>
            <w:webHidden/>
            <w:rtl/>
          </w:rPr>
          <w:instrText xml:space="preserve"> </w:instrText>
        </w:r>
        <w:r>
          <w:rPr>
            <w:rStyle w:val="Hyperlink"/>
            <w:noProof/>
            <w:rtl/>
          </w:rPr>
        </w:r>
        <w:r>
          <w:rPr>
            <w:rStyle w:val="Hyperlink"/>
            <w:noProof/>
            <w:rtl/>
          </w:rPr>
          <w:fldChar w:fldCharType="separate"/>
        </w:r>
        <w:r>
          <w:rPr>
            <w:noProof/>
            <w:webHidden/>
            <w:rtl/>
          </w:rPr>
          <w:t>694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10" w:history="1">
        <w:r>
          <w:rPr>
            <w:rStyle w:val="Hyperlink"/>
            <w:rFonts w:hint="cs"/>
            <w:noProof/>
            <w:rtl/>
          </w:rPr>
          <w:t xml:space="preserve">اسراء النبيّ </w:t>
        </w:r>
        <w:r w:rsidRPr="00EF4D65">
          <w:rPr>
            <w:rStyle w:val="Hyperlink"/>
            <w:rFonts w:hint="cs"/>
            <w:noProof/>
            <w:webHidden/>
            <w:rtl/>
          </w:rPr>
          <w:t>(صلّي الله عليه و آله وسلّم)</w:t>
        </w:r>
        <w:r>
          <w:rPr>
            <w:rStyle w:val="Hyperlink"/>
            <w:rFonts w:hint="cs"/>
            <w:noProof/>
            <w:rtl/>
          </w:rPr>
          <w:t xml:space="preserve"> ومروره بمالك خازن النار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Toc357448910 \h</w:instrText>
        </w:r>
        <w:r>
          <w:rPr>
            <w:noProof/>
            <w:webHidden/>
            <w:rtl/>
          </w:rPr>
          <w:instrText xml:space="preserve"> </w:instrText>
        </w:r>
        <w:r>
          <w:rPr>
            <w:rStyle w:val="Hyperlink"/>
            <w:noProof/>
            <w:rtl/>
          </w:rPr>
        </w:r>
        <w:r>
          <w:rPr>
            <w:rStyle w:val="Hyperlink"/>
            <w:noProof/>
            <w:rtl/>
          </w:rPr>
          <w:fldChar w:fldCharType="separate"/>
        </w:r>
        <w:r>
          <w:rPr>
            <w:noProof/>
            <w:webHidden/>
            <w:rtl/>
          </w:rPr>
          <w:t>696</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911"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الثامن</w:t>
        </w:r>
        <w:r w:rsidRPr="003954ED">
          <w:rPr>
            <w:rStyle w:val="Hyperlink"/>
            <w:noProof/>
            <w:rtl/>
          </w:rPr>
          <w:t xml:space="preserve"> </w:t>
        </w:r>
        <w:r w:rsidRPr="003954ED">
          <w:rPr>
            <w:rStyle w:val="Hyperlink"/>
            <w:rFonts w:hint="eastAsia"/>
            <w:noProof/>
            <w:rtl/>
          </w:rPr>
          <w:t>والثمانون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Toc357448911 \h</w:instrText>
        </w:r>
        <w:r>
          <w:rPr>
            <w:noProof/>
            <w:webHidden/>
            <w:rtl/>
          </w:rPr>
          <w:instrText xml:space="preserve"> </w:instrText>
        </w:r>
        <w:r>
          <w:rPr>
            <w:rStyle w:val="Hyperlink"/>
            <w:noProof/>
            <w:rtl/>
          </w:rPr>
        </w:r>
        <w:r>
          <w:rPr>
            <w:rStyle w:val="Hyperlink"/>
            <w:noProof/>
            <w:rtl/>
          </w:rPr>
          <w:fldChar w:fldCharType="separate"/>
        </w:r>
        <w:r>
          <w:rPr>
            <w:noProof/>
            <w:webHidden/>
            <w:rtl/>
          </w:rPr>
          <w:t>698</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912" w:history="1">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السبت</w:t>
        </w:r>
      </w:hyperlink>
    </w:p>
    <w:p w:rsidR="00A36927" w:rsidRDefault="00A36927" w:rsidP="00A36927">
      <w:pPr>
        <w:pStyle w:val="TOC1"/>
        <w:rPr>
          <w:rFonts w:ascii="Calibri" w:hAnsi="Calibri" w:cs="Arial"/>
          <w:noProof/>
          <w:color w:val="auto"/>
          <w:sz w:val="22"/>
          <w:szCs w:val="22"/>
          <w:rtl/>
        </w:rPr>
      </w:pPr>
      <w:hyperlink w:anchor="_Toc357448913" w:history="1">
        <w:r w:rsidRPr="003954ED">
          <w:rPr>
            <w:rStyle w:val="Hyperlink"/>
            <w:rFonts w:hint="eastAsia"/>
            <w:noProof/>
            <w:rtl/>
          </w:rPr>
          <w:t>سلخ</w:t>
        </w:r>
        <w:r w:rsidRPr="003954ED">
          <w:rPr>
            <w:rStyle w:val="Hyperlink"/>
            <w:noProof/>
            <w:rtl/>
          </w:rPr>
          <w:t xml:space="preserve"> </w:t>
        </w:r>
        <w:r w:rsidRPr="003954ED">
          <w:rPr>
            <w:rStyle w:val="Hyperlink"/>
            <w:rFonts w:hint="eastAsia"/>
            <w:noProof/>
            <w:rtl/>
          </w:rPr>
          <w:t>رجب</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914" w:history="1">
        <w:r>
          <w:rPr>
            <w:rStyle w:val="Hyperlink"/>
            <w:rFonts w:hint="cs"/>
            <w:noProof/>
            <w:rtl/>
          </w:rPr>
          <w:t xml:space="preserve">كعب يتحدّث عن مولد النبيّ </w:t>
        </w:r>
        <w:r w:rsidRPr="000A618C">
          <w:rPr>
            <w:rStyle w:val="Hyperlink"/>
            <w:rFonts w:hint="cs"/>
            <w:noProof/>
            <w:webHidden/>
            <w:rtl/>
          </w:rPr>
          <w:t>(صلّي الله عليه و آله 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Toc357448914 \h</w:instrText>
        </w:r>
        <w:r>
          <w:rPr>
            <w:noProof/>
            <w:webHidden/>
            <w:rtl/>
          </w:rPr>
          <w:instrText xml:space="preserve"> </w:instrText>
        </w:r>
        <w:r>
          <w:rPr>
            <w:rStyle w:val="Hyperlink"/>
            <w:noProof/>
            <w:rtl/>
          </w:rPr>
        </w:r>
        <w:r>
          <w:rPr>
            <w:rStyle w:val="Hyperlink"/>
            <w:noProof/>
            <w:rtl/>
          </w:rPr>
          <w:fldChar w:fldCharType="separate"/>
        </w:r>
        <w:r>
          <w:rPr>
            <w:noProof/>
            <w:webHidden/>
            <w:rtl/>
          </w:rPr>
          <w:t>698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15" w:history="1">
        <w:r>
          <w:rPr>
            <w:rStyle w:val="Hyperlink"/>
            <w:rFonts w:hint="cs"/>
            <w:noProof/>
            <w:rtl/>
          </w:rPr>
          <w:t xml:space="preserve">نسب عليّ </w:t>
        </w:r>
        <w:r w:rsidRPr="000A618C">
          <w:rPr>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Toc357448915 \h</w:instrText>
        </w:r>
        <w:r>
          <w:rPr>
            <w:noProof/>
            <w:webHidden/>
            <w:rtl/>
          </w:rPr>
          <w:instrText xml:space="preserve"> </w:instrText>
        </w:r>
        <w:r>
          <w:rPr>
            <w:rStyle w:val="Hyperlink"/>
            <w:noProof/>
            <w:rtl/>
          </w:rPr>
        </w:r>
        <w:r>
          <w:rPr>
            <w:rStyle w:val="Hyperlink"/>
            <w:noProof/>
            <w:rtl/>
          </w:rPr>
          <w:fldChar w:fldCharType="separate"/>
        </w:r>
        <w:r>
          <w:rPr>
            <w:noProof/>
            <w:webHidden/>
            <w:rtl/>
          </w:rPr>
          <w:t>700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16" w:history="1">
        <w:r>
          <w:rPr>
            <w:rStyle w:val="Hyperlink"/>
            <w:rFonts w:hint="cs"/>
            <w:noProof/>
            <w:rtl/>
          </w:rPr>
          <w:t>فضل إدخال السرور على المؤمن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Toc357448916 \h</w:instrText>
        </w:r>
        <w:r>
          <w:rPr>
            <w:noProof/>
            <w:webHidden/>
            <w:rtl/>
          </w:rPr>
          <w:instrText xml:space="preserve"> </w:instrText>
        </w:r>
        <w:r>
          <w:rPr>
            <w:rStyle w:val="Hyperlink"/>
            <w:noProof/>
            <w:rtl/>
          </w:rPr>
        </w:r>
        <w:r>
          <w:rPr>
            <w:rStyle w:val="Hyperlink"/>
            <w:noProof/>
            <w:rtl/>
          </w:rPr>
          <w:fldChar w:fldCharType="separate"/>
        </w:r>
        <w:r>
          <w:rPr>
            <w:noProof/>
            <w:webHidden/>
            <w:rtl/>
          </w:rPr>
          <w:t>700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17" w:history="1">
        <w:r>
          <w:rPr>
            <w:rStyle w:val="Hyperlink"/>
            <w:rFonts w:hint="cs"/>
            <w:noProof/>
            <w:rtl/>
          </w:rPr>
          <w:t>لما خلق الله تعالى السماوات والأرض أمر منادياً ينادي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Toc357448917 \h</w:instrText>
        </w:r>
        <w:r>
          <w:rPr>
            <w:noProof/>
            <w:webHidden/>
            <w:rtl/>
          </w:rPr>
          <w:instrText xml:space="preserve"> </w:instrText>
        </w:r>
        <w:r>
          <w:rPr>
            <w:rStyle w:val="Hyperlink"/>
            <w:noProof/>
            <w:rtl/>
          </w:rPr>
        </w:r>
        <w:r>
          <w:rPr>
            <w:rStyle w:val="Hyperlink"/>
            <w:noProof/>
            <w:rtl/>
          </w:rPr>
          <w:fldChar w:fldCharType="separate"/>
        </w:r>
        <w:r>
          <w:rPr>
            <w:noProof/>
            <w:webHidden/>
            <w:rtl/>
          </w:rPr>
          <w:t>701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r w:rsidRPr="003954ED">
        <w:rPr>
          <w:rStyle w:val="Hyperlink"/>
          <w:noProof/>
          <w:rtl/>
        </w:rPr>
        <w:fldChar w:fldCharType="begin"/>
      </w:r>
      <w:r w:rsidRPr="003954ED">
        <w:rPr>
          <w:rStyle w:val="Hyperlink"/>
          <w:noProof/>
          <w:rtl/>
        </w:rPr>
        <w:instrText xml:space="preserve"> </w:instrText>
      </w:r>
      <w:r>
        <w:rPr>
          <w:noProof/>
        </w:rPr>
        <w:instrText>HYPERLINK \l "_Toc357448918</w:instrText>
      </w:r>
      <w:r>
        <w:rPr>
          <w:noProof/>
          <w:rtl/>
        </w:rPr>
        <w:instrText>"</w:instrText>
      </w:r>
      <w:r w:rsidRPr="003954ED">
        <w:rPr>
          <w:rStyle w:val="Hyperlink"/>
          <w:noProof/>
          <w:rtl/>
        </w:rPr>
        <w:instrText xml:space="preserve"> </w:instrText>
      </w:r>
      <w:r w:rsidRPr="003954ED">
        <w:rPr>
          <w:rStyle w:val="Hyperlink"/>
          <w:noProof/>
          <w:rtl/>
        </w:rPr>
      </w:r>
      <w:r w:rsidRPr="003954ED">
        <w:rPr>
          <w:rStyle w:val="Hyperlink"/>
          <w:noProof/>
          <w:rtl/>
        </w:rPr>
        <w:fldChar w:fldCharType="separate"/>
      </w:r>
      <w:r>
        <w:rPr>
          <w:rStyle w:val="Hyperlink"/>
          <w:rFonts w:hint="cs"/>
          <w:noProof/>
          <w:rtl/>
        </w:rPr>
        <w:t xml:space="preserve">فضل أهل البيت </w:t>
      </w:r>
      <w:r w:rsidRPr="000A618C">
        <w:rPr>
          <w:rStyle w:val="Hyperlink"/>
          <w:rFonts w:hint="cs"/>
          <w:noProof/>
          <w:rtl/>
        </w:rPr>
        <w:t>(عليه</w:t>
      </w:r>
      <w:r>
        <w:rPr>
          <w:rStyle w:val="Hyperlink"/>
          <w:rFonts w:hint="cs"/>
          <w:noProof/>
          <w:rtl/>
        </w:rPr>
        <w:t>م</w:t>
      </w:r>
      <w:r w:rsidRPr="000A618C">
        <w:rPr>
          <w:rStyle w:val="Hyperlink"/>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Toc357448918 \h</w:instrText>
      </w:r>
      <w:r>
        <w:rPr>
          <w:noProof/>
          <w:webHidden/>
          <w:rtl/>
        </w:rPr>
        <w:instrText xml:space="preserve"> </w:instrText>
      </w:r>
      <w:r>
        <w:rPr>
          <w:rStyle w:val="Hyperlink"/>
          <w:noProof/>
          <w:rtl/>
        </w:rPr>
      </w:r>
      <w:r>
        <w:rPr>
          <w:rStyle w:val="Hyperlink"/>
          <w:noProof/>
          <w:rtl/>
        </w:rPr>
        <w:fldChar w:fldCharType="separate"/>
      </w:r>
      <w:r>
        <w:rPr>
          <w:noProof/>
          <w:webHidden/>
          <w:rtl/>
        </w:rPr>
        <w:t>701</w:t>
      </w:r>
      <w:r>
        <w:rPr>
          <w:rStyle w:val="Hyperlink"/>
          <w:noProof/>
          <w:rtl/>
        </w:rPr>
        <w:fldChar w:fldCharType="end"/>
      </w:r>
      <w:r w:rsidRPr="003954ED">
        <w:rPr>
          <w:rStyle w:val="Hyperlink"/>
          <w:noProof/>
          <w:rtl/>
        </w:rPr>
        <w:fldChar w:fldCharType="end"/>
      </w:r>
    </w:p>
    <w:p w:rsidR="00A36927" w:rsidRDefault="00A36927" w:rsidP="00A36927">
      <w:pPr>
        <w:pStyle w:val="TOC2"/>
        <w:rPr>
          <w:rFonts w:ascii="Calibri" w:hAnsi="Calibri" w:cs="Arial"/>
          <w:noProof/>
          <w:color w:val="auto"/>
          <w:sz w:val="22"/>
          <w:szCs w:val="22"/>
          <w:rtl/>
        </w:rPr>
      </w:pPr>
      <w:hyperlink w:anchor="_Toc357448919" w:history="1">
        <w:r>
          <w:rPr>
            <w:rStyle w:val="Hyperlink"/>
            <w:rFonts w:hint="cs"/>
            <w:noProof/>
            <w:rtl/>
          </w:rPr>
          <w:t>ما من صباح إلا وملكان يناديان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Toc357448919 \h</w:instrText>
        </w:r>
        <w:r>
          <w:rPr>
            <w:noProof/>
            <w:webHidden/>
            <w:rtl/>
          </w:rPr>
          <w:instrText xml:space="preserve"> </w:instrText>
        </w:r>
        <w:r>
          <w:rPr>
            <w:rStyle w:val="Hyperlink"/>
            <w:noProof/>
            <w:rtl/>
          </w:rPr>
        </w:r>
        <w:r>
          <w:rPr>
            <w:rStyle w:val="Hyperlink"/>
            <w:noProof/>
            <w:rtl/>
          </w:rPr>
          <w:fldChar w:fldCharType="separate"/>
        </w:r>
        <w:r>
          <w:rPr>
            <w:noProof/>
            <w:webHidden/>
            <w:rtl/>
          </w:rPr>
          <w:t>701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20" w:history="1">
        <w:r>
          <w:rPr>
            <w:rStyle w:val="Hyperlink"/>
            <w:rFonts w:hint="cs"/>
            <w:noProof/>
            <w:rtl/>
          </w:rPr>
          <w:t xml:space="preserve">ما أوحى الله تعالى إلى عيسى </w:t>
        </w:r>
        <w:r w:rsidRPr="000A618C">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Toc357448920 \h</w:instrText>
        </w:r>
        <w:r>
          <w:rPr>
            <w:noProof/>
            <w:webHidden/>
            <w:rtl/>
          </w:rPr>
          <w:instrText xml:space="preserve"> </w:instrText>
        </w:r>
        <w:r>
          <w:rPr>
            <w:rStyle w:val="Hyperlink"/>
            <w:noProof/>
            <w:rtl/>
          </w:rPr>
        </w:r>
        <w:r>
          <w:rPr>
            <w:rStyle w:val="Hyperlink"/>
            <w:noProof/>
            <w:rtl/>
          </w:rPr>
          <w:fldChar w:fldCharType="separate"/>
        </w:r>
        <w:r>
          <w:rPr>
            <w:noProof/>
            <w:webHidden/>
            <w:rtl/>
          </w:rPr>
          <w:t>702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21" w:history="1">
        <w:r>
          <w:rPr>
            <w:rStyle w:val="Hyperlink"/>
            <w:rFonts w:hint="cs"/>
            <w:noProof/>
            <w:rtl/>
          </w:rPr>
          <w:t>من أحبّ كافراً فقد أبغض 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Toc357448921 \h</w:instrText>
        </w:r>
        <w:r>
          <w:rPr>
            <w:noProof/>
            <w:webHidden/>
            <w:rtl/>
          </w:rPr>
          <w:instrText xml:space="preserve"> </w:instrText>
        </w:r>
        <w:r>
          <w:rPr>
            <w:rStyle w:val="Hyperlink"/>
            <w:noProof/>
            <w:rtl/>
          </w:rPr>
        </w:r>
        <w:r>
          <w:rPr>
            <w:rStyle w:val="Hyperlink"/>
            <w:noProof/>
            <w:rtl/>
          </w:rPr>
          <w:fldChar w:fldCharType="separate"/>
        </w:r>
        <w:r>
          <w:rPr>
            <w:noProof/>
            <w:webHidden/>
            <w:rtl/>
          </w:rPr>
          <w:t>702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22" w:history="1">
        <w:r>
          <w:rPr>
            <w:rStyle w:val="Hyperlink"/>
            <w:rFonts w:hint="cs"/>
            <w:noProof/>
            <w:rtl/>
          </w:rPr>
          <w:t xml:space="preserve">خطبة لعليّ </w:t>
        </w:r>
        <w:r w:rsidRPr="000A618C">
          <w:rPr>
            <w:rStyle w:val="Hyperlink"/>
            <w:rFonts w:hint="cs"/>
            <w:noProof/>
            <w:rtl/>
          </w:rPr>
          <w:t>(عليه السلام)</w:t>
        </w:r>
        <w:r>
          <w:rPr>
            <w:rStyle w:val="Hyperlink"/>
            <w:rFonts w:hint="cs"/>
            <w:noProof/>
            <w:rtl/>
          </w:rPr>
          <w:t xml:space="preserve"> بذكر فيها فضائله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Toc357448922 \h</w:instrText>
        </w:r>
        <w:r>
          <w:rPr>
            <w:noProof/>
            <w:webHidden/>
            <w:rtl/>
          </w:rPr>
          <w:instrText xml:space="preserve"> </w:instrText>
        </w:r>
        <w:r>
          <w:rPr>
            <w:rStyle w:val="Hyperlink"/>
            <w:noProof/>
            <w:rtl/>
          </w:rPr>
        </w:r>
        <w:r>
          <w:rPr>
            <w:rStyle w:val="Hyperlink"/>
            <w:noProof/>
            <w:rtl/>
          </w:rPr>
          <w:fldChar w:fldCharType="separate"/>
        </w:r>
        <w:r>
          <w:rPr>
            <w:noProof/>
            <w:webHidden/>
            <w:rtl/>
          </w:rPr>
          <w:t>702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r w:rsidRPr="003954ED">
        <w:rPr>
          <w:rStyle w:val="Hyperlink"/>
          <w:noProof/>
          <w:rtl/>
        </w:rPr>
        <w:fldChar w:fldCharType="begin"/>
      </w:r>
      <w:r w:rsidRPr="003954ED">
        <w:rPr>
          <w:rStyle w:val="Hyperlink"/>
          <w:noProof/>
          <w:rtl/>
        </w:rPr>
        <w:instrText xml:space="preserve"> </w:instrText>
      </w:r>
      <w:r>
        <w:rPr>
          <w:noProof/>
        </w:rPr>
        <w:instrText>HYPERLINK \l "_Toc357448923</w:instrText>
      </w:r>
      <w:r>
        <w:rPr>
          <w:noProof/>
          <w:rtl/>
        </w:rPr>
        <w:instrText>"</w:instrText>
      </w:r>
      <w:r w:rsidRPr="003954ED">
        <w:rPr>
          <w:rStyle w:val="Hyperlink"/>
          <w:noProof/>
          <w:rtl/>
        </w:rPr>
        <w:instrText xml:space="preserve"> </w:instrText>
      </w:r>
      <w:r w:rsidRPr="003954ED">
        <w:rPr>
          <w:rStyle w:val="Hyperlink"/>
          <w:noProof/>
          <w:rtl/>
        </w:rPr>
      </w:r>
      <w:r w:rsidRPr="003954ED">
        <w:rPr>
          <w:rStyle w:val="Hyperlink"/>
          <w:noProof/>
          <w:rtl/>
        </w:rPr>
        <w:fldChar w:fldCharType="separate"/>
      </w:r>
      <w:r>
        <w:rPr>
          <w:rStyle w:val="Hyperlink"/>
          <w:rFonts w:hint="cs"/>
          <w:noProof/>
          <w:rtl/>
        </w:rPr>
        <w:t>فضل سورة الفاتحة، والاخلاص، والقدر، وآية الكرسي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Toc357448923 \h</w:instrText>
      </w:r>
      <w:r>
        <w:rPr>
          <w:noProof/>
          <w:webHidden/>
          <w:rtl/>
        </w:rPr>
        <w:instrText xml:space="preserve"> </w:instrText>
      </w:r>
      <w:r>
        <w:rPr>
          <w:rStyle w:val="Hyperlink"/>
          <w:noProof/>
          <w:rtl/>
        </w:rPr>
      </w:r>
      <w:r>
        <w:rPr>
          <w:rStyle w:val="Hyperlink"/>
          <w:noProof/>
          <w:rtl/>
        </w:rPr>
        <w:fldChar w:fldCharType="separate"/>
      </w:r>
      <w:r>
        <w:rPr>
          <w:noProof/>
          <w:webHidden/>
          <w:rtl/>
        </w:rPr>
        <w:t>703</w:t>
      </w:r>
      <w:r>
        <w:rPr>
          <w:rStyle w:val="Hyperlink"/>
          <w:noProof/>
          <w:rtl/>
        </w:rPr>
        <w:fldChar w:fldCharType="end"/>
      </w:r>
      <w:r w:rsidRPr="003954ED">
        <w:rPr>
          <w:rStyle w:val="Hyperlink"/>
          <w:noProof/>
          <w:rtl/>
        </w:rPr>
        <w:fldChar w:fldCharType="end"/>
      </w:r>
    </w:p>
    <w:p w:rsidR="00A36927" w:rsidRDefault="00A36927" w:rsidP="00A36927">
      <w:pPr>
        <w:pStyle w:val="TOC2"/>
        <w:rPr>
          <w:rFonts w:ascii="Calibri" w:hAnsi="Calibri" w:cs="Arial"/>
          <w:noProof/>
          <w:color w:val="auto"/>
          <w:sz w:val="22"/>
          <w:szCs w:val="22"/>
          <w:rtl/>
        </w:rPr>
      </w:pPr>
      <w:hyperlink w:anchor="_Toc357448925" w:history="1">
        <w:r>
          <w:rPr>
            <w:rStyle w:val="Hyperlink"/>
            <w:rFonts w:hint="cs"/>
            <w:noProof/>
            <w:rtl/>
          </w:rPr>
          <w:t xml:space="preserve">معني قول الله تعالى للنبيّ </w:t>
        </w:r>
        <w:r w:rsidRPr="009D3807">
          <w:rPr>
            <w:rStyle w:val="Hyperlink"/>
            <w:rFonts w:hint="cs"/>
            <w:noProof/>
            <w:webHidden/>
            <w:rtl/>
          </w:rPr>
          <w:t>(صلّي الله عليه و آله وسلّم)</w:t>
        </w:r>
        <w:r>
          <w:rPr>
            <w:rStyle w:val="Hyperlink"/>
            <w:rFonts w:hint="cs"/>
            <w:noProof/>
            <w:rtl/>
          </w:rPr>
          <w:t>: حرمّت النار على صلب أنزلك وبطن حملك، و...</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Toc357448925 \h</w:instrText>
        </w:r>
        <w:r>
          <w:rPr>
            <w:noProof/>
            <w:webHidden/>
            <w:rtl/>
          </w:rPr>
          <w:instrText xml:space="preserve"> </w:instrText>
        </w:r>
        <w:r>
          <w:rPr>
            <w:rStyle w:val="Hyperlink"/>
            <w:noProof/>
            <w:rtl/>
          </w:rPr>
        </w:r>
        <w:r>
          <w:rPr>
            <w:rStyle w:val="Hyperlink"/>
            <w:noProof/>
            <w:rtl/>
          </w:rPr>
          <w:fldChar w:fldCharType="separate"/>
        </w:r>
        <w:r>
          <w:rPr>
            <w:noProof/>
            <w:webHidden/>
            <w:rtl/>
          </w:rPr>
          <w:t>703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26" w:history="1">
        <w:r>
          <w:rPr>
            <w:rStyle w:val="Hyperlink"/>
            <w:rFonts w:hint="cs"/>
            <w:noProof/>
            <w:rtl/>
          </w:rPr>
          <w:t>ما قدّمنا وجدناه، وما أكلنا ربحناه، وما خلفنا خسرناه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Toc357448926 \h</w:instrText>
        </w:r>
        <w:r>
          <w:rPr>
            <w:noProof/>
            <w:webHidden/>
            <w:rtl/>
          </w:rPr>
          <w:instrText xml:space="preserve"> </w:instrText>
        </w:r>
        <w:r>
          <w:rPr>
            <w:rStyle w:val="Hyperlink"/>
            <w:noProof/>
            <w:rtl/>
          </w:rPr>
        </w:r>
        <w:r>
          <w:rPr>
            <w:rStyle w:val="Hyperlink"/>
            <w:noProof/>
            <w:rtl/>
          </w:rPr>
          <w:fldChar w:fldCharType="separate"/>
        </w:r>
        <w:r>
          <w:rPr>
            <w:noProof/>
            <w:webHidden/>
            <w:rtl/>
          </w:rPr>
          <w:t>704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27" w:history="1">
        <w:r>
          <w:rPr>
            <w:rStyle w:val="Hyperlink"/>
            <w:rFonts w:hint="cs"/>
            <w:noProof/>
            <w:rtl/>
          </w:rPr>
          <w:t>من كان في قلبه حبّه خردلٍ عصبية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Toc357448927 \h</w:instrText>
        </w:r>
        <w:r>
          <w:rPr>
            <w:noProof/>
            <w:webHidden/>
            <w:rtl/>
          </w:rPr>
          <w:instrText xml:space="preserve"> </w:instrText>
        </w:r>
        <w:r>
          <w:rPr>
            <w:rStyle w:val="Hyperlink"/>
            <w:noProof/>
            <w:rtl/>
          </w:rPr>
        </w:r>
        <w:r>
          <w:rPr>
            <w:rStyle w:val="Hyperlink"/>
            <w:noProof/>
            <w:rtl/>
          </w:rPr>
          <w:fldChar w:fldCharType="separate"/>
        </w:r>
        <w:r>
          <w:rPr>
            <w:noProof/>
            <w:webHidden/>
            <w:rtl/>
          </w:rPr>
          <w:t>704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28" w:history="1">
        <w:r>
          <w:rPr>
            <w:rStyle w:val="Hyperlink"/>
            <w:rFonts w:hint="cs"/>
            <w:noProof/>
            <w:rtl/>
          </w:rPr>
          <w:t>ثواب من قال في السوق: أشهد أن لا إله إلا 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Toc357448928 \h</w:instrText>
        </w:r>
        <w:r>
          <w:rPr>
            <w:noProof/>
            <w:webHidden/>
            <w:rtl/>
          </w:rPr>
          <w:instrText xml:space="preserve"> </w:instrText>
        </w:r>
        <w:r>
          <w:rPr>
            <w:rStyle w:val="Hyperlink"/>
            <w:noProof/>
            <w:rtl/>
          </w:rPr>
        </w:r>
        <w:r>
          <w:rPr>
            <w:rStyle w:val="Hyperlink"/>
            <w:noProof/>
            <w:rtl/>
          </w:rPr>
          <w:fldChar w:fldCharType="separate"/>
        </w:r>
        <w:r>
          <w:rPr>
            <w:noProof/>
            <w:webHidden/>
            <w:rtl/>
          </w:rPr>
          <w:t>704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29" w:history="1">
        <w:r>
          <w:rPr>
            <w:rStyle w:val="Hyperlink"/>
            <w:rFonts w:hint="cs"/>
            <w:noProof/>
            <w:rtl/>
          </w:rPr>
          <w:t>فضل التسبيحات الأربع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Toc357448929 \h</w:instrText>
        </w:r>
        <w:r>
          <w:rPr>
            <w:noProof/>
            <w:webHidden/>
            <w:rtl/>
          </w:rPr>
          <w:instrText xml:space="preserve"> </w:instrText>
        </w:r>
        <w:r>
          <w:rPr>
            <w:rStyle w:val="Hyperlink"/>
            <w:noProof/>
            <w:rtl/>
          </w:rPr>
        </w:r>
        <w:r>
          <w:rPr>
            <w:rStyle w:val="Hyperlink"/>
            <w:noProof/>
            <w:rtl/>
          </w:rPr>
          <w:fldChar w:fldCharType="separate"/>
        </w:r>
        <w:r>
          <w:rPr>
            <w:noProof/>
            <w:webHidden/>
            <w:rtl/>
          </w:rPr>
          <w:t>704</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931"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التاسع</w:t>
        </w:r>
        <w:r w:rsidRPr="003954ED">
          <w:rPr>
            <w:rStyle w:val="Hyperlink"/>
            <w:noProof/>
            <w:rtl/>
          </w:rPr>
          <w:t xml:space="preserve"> </w:t>
        </w:r>
        <w:r w:rsidRPr="003954ED">
          <w:rPr>
            <w:rStyle w:val="Hyperlink"/>
            <w:rFonts w:hint="eastAsia"/>
            <w:noProof/>
            <w:rtl/>
          </w:rPr>
          <w:t>والثمانون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Toc357448931 \h</w:instrText>
        </w:r>
        <w:r>
          <w:rPr>
            <w:noProof/>
            <w:webHidden/>
            <w:rtl/>
          </w:rPr>
          <w:instrText xml:space="preserve"> </w:instrText>
        </w:r>
        <w:r>
          <w:rPr>
            <w:rStyle w:val="Hyperlink"/>
            <w:noProof/>
            <w:rtl/>
          </w:rPr>
        </w:r>
        <w:r>
          <w:rPr>
            <w:rStyle w:val="Hyperlink"/>
            <w:noProof/>
            <w:rtl/>
          </w:rPr>
          <w:fldChar w:fldCharType="separate"/>
        </w:r>
        <w:r>
          <w:rPr>
            <w:noProof/>
            <w:webHidden/>
            <w:rtl/>
          </w:rPr>
          <w:t>706</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932"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الاحد</w:t>
        </w:r>
      </w:hyperlink>
    </w:p>
    <w:p w:rsidR="00A36927" w:rsidRDefault="00A36927" w:rsidP="00A36927">
      <w:pPr>
        <w:pStyle w:val="TOC1"/>
        <w:rPr>
          <w:rFonts w:ascii="Calibri" w:hAnsi="Calibri" w:cs="Arial"/>
          <w:noProof/>
          <w:color w:val="auto"/>
          <w:sz w:val="22"/>
          <w:szCs w:val="22"/>
          <w:rtl/>
        </w:rPr>
      </w:pPr>
      <w:hyperlink w:anchor="_Toc357448933" w:history="1">
        <w:r w:rsidRPr="003954ED">
          <w:rPr>
            <w:rStyle w:val="Hyperlink"/>
            <w:rFonts w:hint="eastAsia"/>
            <w:noProof/>
            <w:rtl/>
          </w:rPr>
          <w:t>غرة</w:t>
        </w:r>
        <w:r w:rsidRPr="003954ED">
          <w:rPr>
            <w:rStyle w:val="Hyperlink"/>
            <w:noProof/>
            <w:rtl/>
          </w:rPr>
          <w:t xml:space="preserve"> </w:t>
        </w:r>
        <w:r w:rsidRPr="003954ED">
          <w:rPr>
            <w:rStyle w:val="Hyperlink"/>
            <w:rFonts w:hint="eastAsia"/>
            <w:noProof/>
            <w:rtl/>
          </w:rPr>
          <w:t>شعبان</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1"/>
        <w:rPr>
          <w:rFonts w:ascii="Calibri" w:hAnsi="Calibri" w:cs="Arial"/>
          <w:noProof/>
          <w:color w:val="auto"/>
          <w:sz w:val="22"/>
          <w:szCs w:val="22"/>
          <w:rtl/>
        </w:rPr>
      </w:pPr>
      <w:hyperlink w:anchor="_Toc357448934" w:history="1">
        <w:r w:rsidRPr="003954ED">
          <w:rPr>
            <w:rStyle w:val="Hyperlink"/>
            <w:rFonts w:hint="eastAsia"/>
            <w:noProof/>
            <w:rtl/>
          </w:rPr>
          <w:t>في</w:t>
        </w:r>
        <w:r w:rsidRPr="003954ED">
          <w:rPr>
            <w:rStyle w:val="Hyperlink"/>
            <w:noProof/>
            <w:rtl/>
          </w:rPr>
          <w:t xml:space="preserve"> </w:t>
        </w:r>
        <w:r w:rsidRPr="003954ED">
          <w:rPr>
            <w:rStyle w:val="Hyperlink"/>
            <w:rFonts w:hint="eastAsia"/>
            <w:noProof/>
            <w:rtl/>
          </w:rPr>
          <w:t>دار</w:t>
        </w:r>
        <w:r w:rsidRPr="003954ED">
          <w:rPr>
            <w:rStyle w:val="Hyperlink"/>
            <w:noProof/>
            <w:rtl/>
          </w:rPr>
          <w:t xml:space="preserve"> </w:t>
        </w:r>
        <w:r w:rsidRPr="003954ED">
          <w:rPr>
            <w:rStyle w:val="Hyperlink"/>
            <w:rFonts w:hint="eastAsia"/>
            <w:noProof/>
            <w:rtl/>
          </w:rPr>
          <w:t>السيد</w:t>
        </w:r>
        <w:r w:rsidRPr="003954ED">
          <w:rPr>
            <w:rStyle w:val="Hyperlink"/>
            <w:noProof/>
            <w:rtl/>
          </w:rPr>
          <w:t xml:space="preserve"> </w:t>
        </w:r>
        <w:r w:rsidRPr="003954ED">
          <w:rPr>
            <w:rStyle w:val="Hyperlink"/>
            <w:rFonts w:hint="eastAsia"/>
            <w:noProof/>
            <w:rtl/>
          </w:rPr>
          <w:t>أبي</w:t>
        </w:r>
        <w:r w:rsidRPr="003954ED">
          <w:rPr>
            <w:rStyle w:val="Hyperlink"/>
            <w:noProof/>
            <w:rtl/>
          </w:rPr>
          <w:t xml:space="preserve"> </w:t>
        </w:r>
        <w:r w:rsidRPr="003954ED">
          <w:rPr>
            <w:rStyle w:val="Hyperlink"/>
            <w:rFonts w:hint="eastAsia"/>
            <w:noProof/>
            <w:rtl/>
          </w:rPr>
          <w:t>محمّد</w:t>
        </w:r>
        <w:r w:rsidRPr="003954ED">
          <w:rPr>
            <w:rStyle w:val="Hyperlink"/>
            <w:noProof/>
            <w:rtl/>
          </w:rPr>
          <w:t xml:space="preserve"> </w:t>
        </w:r>
        <w:r w:rsidRPr="003954ED">
          <w:rPr>
            <w:rStyle w:val="Hyperlink"/>
            <w:rFonts w:hint="eastAsia"/>
            <w:noProof/>
            <w:rtl/>
          </w:rPr>
          <w:t>يحيى</w:t>
        </w:r>
        <w:r w:rsidRPr="003954ED">
          <w:rPr>
            <w:rStyle w:val="Hyperlink"/>
            <w:noProof/>
            <w:rtl/>
          </w:rPr>
          <w:t xml:space="preserve"> </w:t>
        </w:r>
        <w:r w:rsidRPr="003954ED">
          <w:rPr>
            <w:rStyle w:val="Hyperlink"/>
            <w:rFonts w:hint="eastAsia"/>
            <w:noProof/>
            <w:rtl/>
          </w:rPr>
          <w:t>بن</w:t>
        </w:r>
        <w:r w:rsidRPr="003954ED">
          <w:rPr>
            <w:rStyle w:val="Hyperlink"/>
            <w:noProof/>
            <w:rtl/>
          </w:rPr>
          <w:t xml:space="preserve"> </w:t>
        </w:r>
        <w:r w:rsidRPr="003954ED">
          <w:rPr>
            <w:rStyle w:val="Hyperlink"/>
            <w:rFonts w:hint="eastAsia"/>
            <w:noProof/>
            <w:rtl/>
          </w:rPr>
          <w:t>محمّد</w:t>
        </w:r>
        <w:r w:rsidRPr="003954ED">
          <w:rPr>
            <w:rStyle w:val="Hyperlink"/>
            <w:noProof/>
            <w:rtl/>
          </w:rPr>
          <w:t xml:space="preserve"> </w:t>
        </w:r>
        <w:r w:rsidRPr="003954ED">
          <w:rPr>
            <w:rStyle w:val="Hyperlink"/>
            <w:rFonts w:hint="eastAsia"/>
            <w:noProof/>
            <w:rtl/>
          </w:rPr>
          <w:t>العلوي</w:t>
        </w:r>
        <w:r w:rsidRPr="003954ED">
          <w:rPr>
            <w:rStyle w:val="Hyperlink"/>
            <w:noProof/>
            <w:rtl/>
          </w:rPr>
          <w:t xml:space="preserve"> </w:t>
        </w:r>
        <w:r>
          <w:rPr>
            <w:rStyle w:val="Hyperlink"/>
            <w:rFonts w:hint="cs"/>
            <w:noProof/>
            <w:rtl/>
          </w:rPr>
          <w:t>(رضي الله عنه)</w:t>
        </w:r>
      </w:hyperlink>
    </w:p>
    <w:p w:rsidR="00A36927" w:rsidRDefault="00A36927" w:rsidP="00A36927">
      <w:pPr>
        <w:pStyle w:val="TOC2"/>
        <w:rPr>
          <w:rFonts w:ascii="Calibri" w:hAnsi="Calibri" w:cs="Arial"/>
          <w:noProof/>
          <w:color w:val="auto"/>
          <w:sz w:val="22"/>
          <w:szCs w:val="22"/>
          <w:rtl/>
        </w:rPr>
      </w:pPr>
      <w:hyperlink w:anchor="_Toc357448935" w:history="1">
        <w:r>
          <w:rPr>
            <w:rStyle w:val="Hyperlink"/>
            <w:rFonts w:hint="cs"/>
            <w:noProof/>
            <w:rtl/>
          </w:rPr>
          <w:t>جمع الخير كلّه في أربع كلمات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Toc357448935 \h</w:instrText>
        </w:r>
        <w:r>
          <w:rPr>
            <w:noProof/>
            <w:webHidden/>
            <w:rtl/>
          </w:rPr>
          <w:instrText xml:space="preserve"> </w:instrText>
        </w:r>
        <w:r>
          <w:rPr>
            <w:rStyle w:val="Hyperlink"/>
            <w:noProof/>
            <w:rtl/>
          </w:rPr>
        </w:r>
        <w:r>
          <w:rPr>
            <w:rStyle w:val="Hyperlink"/>
            <w:noProof/>
            <w:rtl/>
          </w:rPr>
          <w:fldChar w:fldCharType="separate"/>
        </w:r>
        <w:r>
          <w:rPr>
            <w:noProof/>
            <w:webHidden/>
            <w:rtl/>
          </w:rPr>
          <w:t>706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37" w:history="1">
        <w:r>
          <w:rPr>
            <w:rStyle w:val="Hyperlink"/>
            <w:rFonts w:hint="cs"/>
            <w:noProof/>
            <w:rtl/>
          </w:rPr>
          <w:t xml:space="preserve">سئل السجاد </w:t>
        </w:r>
        <w:r w:rsidRPr="000A618C">
          <w:rPr>
            <w:rStyle w:val="Hyperlink"/>
            <w:rFonts w:hint="cs"/>
            <w:noProof/>
            <w:rtl/>
          </w:rPr>
          <w:t>(عليه السلام)</w:t>
        </w:r>
        <w:r>
          <w:rPr>
            <w:rStyle w:val="Hyperlink"/>
            <w:rFonts w:hint="cs"/>
            <w:noProof/>
            <w:rtl/>
          </w:rPr>
          <w:t>: كيف أصبحت؟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Toc357448937 \h</w:instrText>
        </w:r>
        <w:r>
          <w:rPr>
            <w:noProof/>
            <w:webHidden/>
            <w:rtl/>
          </w:rPr>
          <w:instrText xml:space="preserve"> </w:instrText>
        </w:r>
        <w:r>
          <w:rPr>
            <w:rStyle w:val="Hyperlink"/>
            <w:noProof/>
            <w:rtl/>
          </w:rPr>
        </w:r>
        <w:r>
          <w:rPr>
            <w:rStyle w:val="Hyperlink"/>
            <w:noProof/>
            <w:rtl/>
          </w:rPr>
          <w:fldChar w:fldCharType="separate"/>
        </w:r>
        <w:r>
          <w:rPr>
            <w:noProof/>
            <w:webHidden/>
            <w:rtl/>
          </w:rPr>
          <w:t>707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38" w:history="1">
        <w:r>
          <w:rPr>
            <w:rStyle w:val="Hyperlink"/>
            <w:rFonts w:hint="cs"/>
            <w:noProof/>
            <w:rtl/>
          </w:rPr>
          <w:t>بلية الناس عظيمة إن دعوناهم لم يجيبونا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Toc357448938 \h</w:instrText>
        </w:r>
        <w:r>
          <w:rPr>
            <w:noProof/>
            <w:webHidden/>
            <w:rtl/>
          </w:rPr>
          <w:instrText xml:space="preserve"> </w:instrText>
        </w:r>
        <w:r>
          <w:rPr>
            <w:rStyle w:val="Hyperlink"/>
            <w:noProof/>
            <w:rtl/>
          </w:rPr>
        </w:r>
        <w:r>
          <w:rPr>
            <w:rStyle w:val="Hyperlink"/>
            <w:noProof/>
            <w:rtl/>
          </w:rPr>
          <w:fldChar w:fldCharType="separate"/>
        </w:r>
        <w:r>
          <w:rPr>
            <w:noProof/>
            <w:webHidden/>
            <w:rtl/>
          </w:rPr>
          <w:t>707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39" w:history="1">
        <w:r>
          <w:rPr>
            <w:rStyle w:val="Hyperlink"/>
            <w:rFonts w:hint="cs"/>
            <w:noProof/>
            <w:rtl/>
          </w:rPr>
          <w:t>من وجد برد حبّنا على قلبه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Toc357448939 \h</w:instrText>
        </w:r>
        <w:r>
          <w:rPr>
            <w:noProof/>
            <w:webHidden/>
            <w:rtl/>
          </w:rPr>
          <w:instrText xml:space="preserve"> </w:instrText>
        </w:r>
        <w:r>
          <w:rPr>
            <w:rStyle w:val="Hyperlink"/>
            <w:noProof/>
            <w:rtl/>
          </w:rPr>
        </w:r>
        <w:r>
          <w:rPr>
            <w:rStyle w:val="Hyperlink"/>
            <w:noProof/>
            <w:rtl/>
          </w:rPr>
          <w:fldChar w:fldCharType="separate"/>
        </w:r>
        <w:r>
          <w:rPr>
            <w:noProof/>
            <w:webHidden/>
            <w:rtl/>
          </w:rPr>
          <w:t>707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40" w:history="1">
        <w:r>
          <w:rPr>
            <w:rStyle w:val="Hyperlink"/>
            <w:rFonts w:hint="cs"/>
            <w:noProof/>
            <w:rtl/>
          </w:rPr>
          <w:t>من رأى ربّه في المنام فذلك لا دين 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Toc357448940 \h</w:instrText>
        </w:r>
        <w:r>
          <w:rPr>
            <w:noProof/>
            <w:webHidden/>
            <w:rtl/>
          </w:rPr>
          <w:instrText xml:space="preserve"> </w:instrText>
        </w:r>
        <w:r>
          <w:rPr>
            <w:rStyle w:val="Hyperlink"/>
            <w:noProof/>
            <w:rtl/>
          </w:rPr>
        </w:r>
        <w:r>
          <w:rPr>
            <w:rStyle w:val="Hyperlink"/>
            <w:noProof/>
            <w:rtl/>
          </w:rPr>
          <w:fldChar w:fldCharType="separate"/>
        </w:r>
        <w:r>
          <w:rPr>
            <w:noProof/>
            <w:webHidden/>
            <w:rtl/>
          </w:rPr>
          <w:t>708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41" w:history="1">
        <w:r>
          <w:rPr>
            <w:rStyle w:val="Hyperlink"/>
            <w:rFonts w:hint="cs"/>
            <w:noProof/>
            <w:rtl/>
          </w:rPr>
          <w:t xml:space="preserve">سئل الصادق </w:t>
        </w:r>
        <w:r w:rsidRPr="009D3807">
          <w:rPr>
            <w:rStyle w:val="Hyperlink"/>
            <w:rFonts w:hint="cs"/>
            <w:noProof/>
            <w:rtl/>
          </w:rPr>
          <w:t>(عليه السلام)</w:t>
        </w:r>
        <w:r>
          <w:rPr>
            <w:rStyle w:val="Hyperlink"/>
            <w:rFonts w:hint="cs"/>
            <w:noProof/>
            <w:rtl/>
          </w:rPr>
          <w:t xml:space="preserve"> عن الله تعالى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Toc357448941 \h</w:instrText>
        </w:r>
        <w:r>
          <w:rPr>
            <w:noProof/>
            <w:webHidden/>
            <w:rtl/>
          </w:rPr>
          <w:instrText xml:space="preserve"> </w:instrText>
        </w:r>
        <w:r>
          <w:rPr>
            <w:rStyle w:val="Hyperlink"/>
            <w:noProof/>
            <w:rtl/>
          </w:rPr>
        </w:r>
        <w:r>
          <w:rPr>
            <w:rStyle w:val="Hyperlink"/>
            <w:noProof/>
            <w:rtl/>
          </w:rPr>
          <w:fldChar w:fldCharType="separate"/>
        </w:r>
        <w:r>
          <w:rPr>
            <w:noProof/>
            <w:webHidden/>
            <w:rtl/>
          </w:rPr>
          <w:t>708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42" w:history="1">
        <w:r>
          <w:rPr>
            <w:rStyle w:val="Hyperlink"/>
            <w:rFonts w:hint="cs"/>
            <w:noProof/>
            <w:rtl/>
          </w:rPr>
          <w:t>سئل سلمان: من أنت؟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Toc357448942 \h</w:instrText>
        </w:r>
        <w:r>
          <w:rPr>
            <w:noProof/>
            <w:webHidden/>
            <w:rtl/>
          </w:rPr>
          <w:instrText xml:space="preserve"> </w:instrText>
        </w:r>
        <w:r>
          <w:rPr>
            <w:rStyle w:val="Hyperlink"/>
            <w:noProof/>
            <w:rtl/>
          </w:rPr>
        </w:r>
        <w:r>
          <w:rPr>
            <w:rStyle w:val="Hyperlink"/>
            <w:noProof/>
            <w:rtl/>
          </w:rPr>
          <w:fldChar w:fldCharType="separate"/>
        </w:r>
        <w:r>
          <w:rPr>
            <w:noProof/>
            <w:webHidden/>
            <w:rtl/>
          </w:rPr>
          <w:t>708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43" w:history="1">
        <w:r>
          <w:rPr>
            <w:rStyle w:val="Hyperlink"/>
            <w:rFonts w:hint="cs"/>
            <w:noProof/>
            <w:rtl/>
          </w:rPr>
          <w:t xml:space="preserve">فضل زيارة الرضا </w:t>
        </w:r>
        <w:r w:rsidRPr="009D3807">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Toc357448943 \h</w:instrText>
        </w:r>
        <w:r>
          <w:rPr>
            <w:noProof/>
            <w:webHidden/>
            <w:rtl/>
          </w:rPr>
          <w:instrText xml:space="preserve"> </w:instrText>
        </w:r>
        <w:r>
          <w:rPr>
            <w:rStyle w:val="Hyperlink"/>
            <w:noProof/>
            <w:rtl/>
          </w:rPr>
        </w:r>
        <w:r>
          <w:rPr>
            <w:rStyle w:val="Hyperlink"/>
            <w:noProof/>
            <w:rtl/>
          </w:rPr>
          <w:fldChar w:fldCharType="separate"/>
        </w:r>
        <w:r>
          <w:rPr>
            <w:noProof/>
            <w:webHidden/>
            <w:rtl/>
          </w:rPr>
          <w:t>709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44" w:history="1">
        <w:r>
          <w:rPr>
            <w:rStyle w:val="Hyperlink"/>
            <w:rFonts w:hint="cs"/>
            <w:noProof/>
            <w:rtl/>
          </w:rPr>
          <w:t xml:space="preserve">ما جرى بين الصادق </w:t>
        </w:r>
        <w:r w:rsidRPr="009D3807">
          <w:rPr>
            <w:rStyle w:val="Hyperlink"/>
            <w:rFonts w:hint="cs"/>
            <w:noProof/>
            <w:rtl/>
          </w:rPr>
          <w:t>(عليه السلام)</w:t>
        </w:r>
        <w:r>
          <w:rPr>
            <w:rStyle w:val="Hyperlink"/>
            <w:rFonts w:hint="cs"/>
            <w:noProof/>
            <w:rtl/>
          </w:rPr>
          <w:t xml:space="preserve"> والمنصور من حديث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Toc357448944 \h</w:instrText>
        </w:r>
        <w:r>
          <w:rPr>
            <w:noProof/>
            <w:webHidden/>
            <w:rtl/>
          </w:rPr>
          <w:instrText xml:space="preserve"> </w:instrText>
        </w:r>
        <w:r>
          <w:rPr>
            <w:rStyle w:val="Hyperlink"/>
            <w:noProof/>
            <w:rtl/>
          </w:rPr>
        </w:r>
        <w:r>
          <w:rPr>
            <w:rStyle w:val="Hyperlink"/>
            <w:noProof/>
            <w:rtl/>
          </w:rPr>
          <w:fldChar w:fldCharType="separate"/>
        </w:r>
        <w:r>
          <w:rPr>
            <w:noProof/>
            <w:webHidden/>
            <w:rtl/>
          </w:rPr>
          <w:t>709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45" w:history="1">
        <w:r>
          <w:rPr>
            <w:rStyle w:val="Hyperlink"/>
            <w:rFonts w:hint="cs"/>
            <w:noProof/>
            <w:rtl/>
          </w:rPr>
          <w:t xml:space="preserve">أبوطالب يقول للنبيّ </w:t>
        </w:r>
        <w:r w:rsidRPr="009D3807">
          <w:rPr>
            <w:rStyle w:val="Hyperlink"/>
            <w:rFonts w:hint="cs"/>
            <w:noProof/>
            <w:webHidden/>
            <w:rtl/>
          </w:rPr>
          <w:t>(صلّي الله عليه و آله وسلّم)</w:t>
        </w:r>
        <w:r>
          <w:rPr>
            <w:rStyle w:val="Hyperlink"/>
            <w:rFonts w:hint="cs"/>
            <w:noProof/>
            <w:rtl/>
          </w:rPr>
          <w:t>: إنك صادق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Toc357448945 \h</w:instrText>
        </w:r>
        <w:r>
          <w:rPr>
            <w:noProof/>
            <w:webHidden/>
            <w:rtl/>
          </w:rPr>
          <w:instrText xml:space="preserve"> </w:instrText>
        </w:r>
        <w:r>
          <w:rPr>
            <w:rStyle w:val="Hyperlink"/>
            <w:noProof/>
            <w:rtl/>
          </w:rPr>
        </w:r>
        <w:r>
          <w:rPr>
            <w:rStyle w:val="Hyperlink"/>
            <w:noProof/>
            <w:rtl/>
          </w:rPr>
          <w:fldChar w:fldCharType="separate"/>
        </w:r>
        <w:r>
          <w:rPr>
            <w:noProof/>
            <w:webHidden/>
            <w:rtl/>
          </w:rPr>
          <w:t>711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46" w:history="1">
        <w:r>
          <w:rPr>
            <w:rStyle w:val="Hyperlink"/>
            <w:rFonts w:hint="cs"/>
            <w:noProof/>
            <w:rtl/>
          </w:rPr>
          <w:t>سئل ابن عباس عن أبي طالب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Toc357448946 \h</w:instrText>
        </w:r>
        <w:r>
          <w:rPr>
            <w:noProof/>
            <w:webHidden/>
            <w:rtl/>
          </w:rPr>
          <w:instrText xml:space="preserve"> </w:instrText>
        </w:r>
        <w:r>
          <w:rPr>
            <w:rStyle w:val="Hyperlink"/>
            <w:noProof/>
            <w:rtl/>
          </w:rPr>
        </w:r>
        <w:r>
          <w:rPr>
            <w:rStyle w:val="Hyperlink"/>
            <w:noProof/>
            <w:rtl/>
          </w:rPr>
          <w:fldChar w:fldCharType="separate"/>
        </w:r>
        <w:r>
          <w:rPr>
            <w:noProof/>
            <w:webHidden/>
            <w:rtl/>
          </w:rPr>
          <w:t>712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47" w:history="1">
        <w:r>
          <w:rPr>
            <w:rStyle w:val="Hyperlink"/>
            <w:rFonts w:hint="cs"/>
            <w:noProof/>
            <w:rtl/>
          </w:rPr>
          <w:t>إنّ مثل أبي طالب مثل أصحاب الكهف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Toc357448947 \h</w:instrText>
        </w:r>
        <w:r>
          <w:rPr>
            <w:noProof/>
            <w:webHidden/>
            <w:rtl/>
          </w:rPr>
          <w:instrText xml:space="preserve"> </w:instrText>
        </w:r>
        <w:r>
          <w:rPr>
            <w:rStyle w:val="Hyperlink"/>
            <w:noProof/>
            <w:rtl/>
          </w:rPr>
        </w:r>
        <w:r>
          <w:rPr>
            <w:rStyle w:val="Hyperlink"/>
            <w:noProof/>
            <w:rtl/>
          </w:rPr>
          <w:fldChar w:fldCharType="separate"/>
        </w:r>
        <w:r>
          <w:rPr>
            <w:noProof/>
            <w:webHidden/>
            <w:rtl/>
          </w:rPr>
          <w:t>712</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949"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التسعون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Toc357448949 \h</w:instrText>
        </w:r>
        <w:r>
          <w:rPr>
            <w:noProof/>
            <w:webHidden/>
            <w:rtl/>
          </w:rPr>
          <w:instrText xml:space="preserve"> </w:instrText>
        </w:r>
        <w:r>
          <w:rPr>
            <w:rStyle w:val="Hyperlink"/>
            <w:noProof/>
            <w:rtl/>
          </w:rPr>
        </w:r>
        <w:r>
          <w:rPr>
            <w:rStyle w:val="Hyperlink"/>
            <w:noProof/>
            <w:rtl/>
          </w:rPr>
          <w:fldChar w:fldCharType="separate"/>
        </w:r>
        <w:r>
          <w:rPr>
            <w:noProof/>
            <w:webHidden/>
            <w:rtl/>
          </w:rPr>
          <w:t>713</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950"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8951" w:history="1">
        <w:r w:rsidRPr="003954ED">
          <w:rPr>
            <w:rStyle w:val="Hyperlink"/>
            <w:rFonts w:hint="eastAsia"/>
            <w:noProof/>
            <w:rtl/>
          </w:rPr>
          <w:t>الثالث</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شعبان</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r>
        <w:rPr>
          <w:rFonts w:ascii="Calibri" w:hAnsi="Calibri" w:cs="Arial"/>
          <w:noProof/>
          <w:color w:val="auto"/>
          <w:sz w:val="22"/>
          <w:szCs w:val="22"/>
          <w:rtl/>
        </w:rPr>
        <w:t xml:space="preserve"> </w:t>
      </w:r>
    </w:p>
    <w:p w:rsidR="00A36927" w:rsidRDefault="00A36927" w:rsidP="00A36927">
      <w:pPr>
        <w:pStyle w:val="TOC2"/>
        <w:rPr>
          <w:rFonts w:ascii="Calibri" w:hAnsi="Calibri" w:cs="Arial"/>
          <w:noProof/>
          <w:color w:val="auto"/>
          <w:sz w:val="22"/>
          <w:szCs w:val="22"/>
          <w:rtl/>
        </w:rPr>
      </w:pPr>
      <w:hyperlink w:anchor="_Toc357448952" w:history="1">
        <w:r>
          <w:rPr>
            <w:rStyle w:val="Hyperlink"/>
            <w:rFonts w:hint="cs"/>
            <w:noProof/>
            <w:rtl/>
          </w:rPr>
          <w:t>فضل طلب العلم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Toc357448952 \h</w:instrText>
        </w:r>
        <w:r>
          <w:rPr>
            <w:noProof/>
            <w:webHidden/>
            <w:rtl/>
          </w:rPr>
          <w:instrText xml:space="preserve"> </w:instrText>
        </w:r>
        <w:r>
          <w:rPr>
            <w:rStyle w:val="Hyperlink"/>
            <w:noProof/>
            <w:rtl/>
          </w:rPr>
        </w:r>
        <w:r>
          <w:rPr>
            <w:rStyle w:val="Hyperlink"/>
            <w:noProof/>
            <w:rtl/>
          </w:rPr>
          <w:fldChar w:fldCharType="separate"/>
        </w:r>
        <w:r>
          <w:rPr>
            <w:noProof/>
            <w:webHidden/>
            <w:rtl/>
          </w:rPr>
          <w:t>713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53" w:history="1">
        <w:r>
          <w:rPr>
            <w:rStyle w:val="Hyperlink"/>
            <w:rFonts w:hint="cs"/>
            <w:noProof/>
            <w:rtl/>
          </w:rPr>
          <w:t>استحيوا من الله حقّ الحياة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Toc357448953 \h</w:instrText>
        </w:r>
        <w:r>
          <w:rPr>
            <w:noProof/>
            <w:webHidden/>
            <w:rtl/>
          </w:rPr>
          <w:instrText xml:space="preserve"> </w:instrText>
        </w:r>
        <w:r>
          <w:rPr>
            <w:rStyle w:val="Hyperlink"/>
            <w:noProof/>
            <w:rtl/>
          </w:rPr>
        </w:r>
        <w:r>
          <w:rPr>
            <w:rStyle w:val="Hyperlink"/>
            <w:noProof/>
            <w:rtl/>
          </w:rPr>
          <w:fldChar w:fldCharType="separate"/>
        </w:r>
        <w:r>
          <w:rPr>
            <w:noProof/>
            <w:webHidden/>
            <w:rtl/>
          </w:rPr>
          <w:t>714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54" w:history="1">
        <w:r>
          <w:rPr>
            <w:rStyle w:val="Hyperlink"/>
            <w:rFonts w:hint="cs"/>
            <w:noProof/>
            <w:rtl/>
          </w:rPr>
          <w:t xml:space="preserve">سئل الصادق </w:t>
        </w:r>
        <w:r w:rsidRPr="00A3466D">
          <w:rPr>
            <w:rFonts w:hint="cs"/>
            <w:noProof/>
            <w:rtl/>
          </w:rPr>
          <w:t>(عليه السلام)</w:t>
        </w:r>
        <w:r>
          <w:rPr>
            <w:rFonts w:hint="cs"/>
            <w:noProof/>
            <w:webHidden/>
            <w:rtl/>
          </w:rPr>
          <w:t>: ما الزهد؟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Toc357448954 \h</w:instrText>
        </w:r>
        <w:r>
          <w:rPr>
            <w:noProof/>
            <w:webHidden/>
            <w:rtl/>
          </w:rPr>
          <w:instrText xml:space="preserve"> </w:instrText>
        </w:r>
        <w:r>
          <w:rPr>
            <w:rStyle w:val="Hyperlink"/>
            <w:noProof/>
            <w:rtl/>
          </w:rPr>
        </w:r>
        <w:r>
          <w:rPr>
            <w:rStyle w:val="Hyperlink"/>
            <w:noProof/>
            <w:rtl/>
          </w:rPr>
          <w:fldChar w:fldCharType="separate"/>
        </w:r>
        <w:r>
          <w:rPr>
            <w:noProof/>
            <w:webHidden/>
            <w:rtl/>
          </w:rPr>
          <w:t>714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55" w:history="1">
        <w:r>
          <w:rPr>
            <w:rStyle w:val="Hyperlink"/>
            <w:rFonts w:hint="cs"/>
            <w:noProof/>
            <w:rtl/>
          </w:rPr>
          <w:t xml:space="preserve">حديث ابن أبي العوجاء مع الصادق </w:t>
        </w:r>
        <w:r w:rsidRPr="00A3466D">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Toc357448955 \h</w:instrText>
        </w:r>
        <w:r>
          <w:rPr>
            <w:noProof/>
            <w:webHidden/>
            <w:rtl/>
          </w:rPr>
          <w:instrText xml:space="preserve"> </w:instrText>
        </w:r>
        <w:r>
          <w:rPr>
            <w:rStyle w:val="Hyperlink"/>
            <w:noProof/>
            <w:rtl/>
          </w:rPr>
        </w:r>
        <w:r>
          <w:rPr>
            <w:rStyle w:val="Hyperlink"/>
            <w:noProof/>
            <w:rtl/>
          </w:rPr>
          <w:fldChar w:fldCharType="separate"/>
        </w:r>
        <w:r>
          <w:rPr>
            <w:noProof/>
            <w:webHidden/>
            <w:rtl/>
          </w:rPr>
          <w:t>714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56" w:history="1">
        <w:r>
          <w:rPr>
            <w:rStyle w:val="Hyperlink"/>
            <w:rFonts w:hint="cs"/>
            <w:noProof/>
            <w:rtl/>
          </w:rPr>
          <w:t xml:space="preserve">رجل من بني دودان يسأل عليّاً </w:t>
        </w:r>
        <w:r w:rsidRPr="00A3466D">
          <w:rPr>
            <w:rStyle w:val="Hyperlink"/>
            <w:rFonts w:hint="cs"/>
            <w:noProof/>
            <w:rtl/>
          </w:rPr>
          <w:t>(عليه السلام)</w:t>
        </w:r>
        <w:r>
          <w:rPr>
            <w:rStyle w:val="Hyperlink"/>
            <w:rFonts w:hint="cs"/>
            <w:noProof/>
            <w:rtl/>
          </w:rPr>
          <w:t xml:space="preserve"> بصفّين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Toc357448956 \h</w:instrText>
        </w:r>
        <w:r>
          <w:rPr>
            <w:noProof/>
            <w:webHidden/>
            <w:rtl/>
          </w:rPr>
          <w:instrText xml:space="preserve"> </w:instrText>
        </w:r>
        <w:r>
          <w:rPr>
            <w:rStyle w:val="Hyperlink"/>
            <w:noProof/>
            <w:rtl/>
          </w:rPr>
        </w:r>
        <w:r>
          <w:rPr>
            <w:rStyle w:val="Hyperlink"/>
            <w:noProof/>
            <w:rtl/>
          </w:rPr>
          <w:fldChar w:fldCharType="separate"/>
        </w:r>
        <w:r>
          <w:rPr>
            <w:noProof/>
            <w:webHidden/>
            <w:rtl/>
          </w:rPr>
          <w:t>716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57" w:history="1">
        <w:r>
          <w:rPr>
            <w:rStyle w:val="Hyperlink"/>
            <w:rFonts w:hint="cs"/>
            <w:noProof/>
            <w:rtl/>
          </w:rPr>
          <w:t xml:space="preserve">رجل يفد على النبيّ </w:t>
        </w:r>
        <w:r w:rsidRPr="00A3466D">
          <w:rPr>
            <w:rStyle w:val="Hyperlink"/>
            <w:rFonts w:hint="cs"/>
            <w:noProof/>
            <w:webHidden/>
            <w:rtl/>
          </w:rPr>
          <w:t>(صلّي الله عليه و آله وسلّم)</w:t>
        </w:r>
        <w:r>
          <w:rPr>
            <w:rStyle w:val="Hyperlink"/>
            <w:rFonts w:hint="cs"/>
            <w:noProof/>
            <w:rtl/>
          </w:rPr>
          <w:t xml:space="preserve"> فيقول له: لي أهل بيت أحسن إليهم فيسيئون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Toc357448957 \h</w:instrText>
        </w:r>
        <w:r>
          <w:rPr>
            <w:noProof/>
            <w:webHidden/>
            <w:rtl/>
          </w:rPr>
          <w:instrText xml:space="preserve"> </w:instrText>
        </w:r>
        <w:r>
          <w:rPr>
            <w:rStyle w:val="Hyperlink"/>
            <w:noProof/>
            <w:rtl/>
          </w:rPr>
        </w:r>
        <w:r>
          <w:rPr>
            <w:rStyle w:val="Hyperlink"/>
            <w:noProof/>
            <w:rtl/>
          </w:rPr>
          <w:fldChar w:fldCharType="separate"/>
        </w:r>
        <w:r>
          <w:rPr>
            <w:noProof/>
            <w:webHidden/>
            <w:rtl/>
          </w:rPr>
          <w:t>717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58" w:history="1">
        <w:r>
          <w:rPr>
            <w:rStyle w:val="Hyperlink"/>
            <w:rFonts w:hint="cs"/>
            <w:noProof/>
            <w:rtl/>
          </w:rPr>
          <w:t xml:space="preserve">موعظة لعليّ </w:t>
        </w:r>
        <w:r w:rsidRPr="00A3466D">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Toc357448958 \h</w:instrText>
        </w:r>
        <w:r>
          <w:rPr>
            <w:noProof/>
            <w:webHidden/>
            <w:rtl/>
          </w:rPr>
          <w:instrText xml:space="preserve"> </w:instrText>
        </w:r>
        <w:r>
          <w:rPr>
            <w:rStyle w:val="Hyperlink"/>
            <w:noProof/>
            <w:rtl/>
          </w:rPr>
        </w:r>
        <w:r>
          <w:rPr>
            <w:rStyle w:val="Hyperlink"/>
            <w:noProof/>
            <w:rtl/>
          </w:rPr>
          <w:fldChar w:fldCharType="separate"/>
        </w:r>
        <w:r>
          <w:rPr>
            <w:noProof/>
            <w:webHidden/>
            <w:rtl/>
          </w:rPr>
          <w:t>718</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960"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الحادي</w:t>
        </w:r>
        <w:r w:rsidRPr="003954ED">
          <w:rPr>
            <w:rStyle w:val="Hyperlink"/>
            <w:noProof/>
            <w:rtl/>
          </w:rPr>
          <w:t xml:space="preserve"> </w:t>
        </w:r>
        <w:r w:rsidRPr="003954ED">
          <w:rPr>
            <w:rStyle w:val="Hyperlink"/>
            <w:rFonts w:hint="eastAsia"/>
            <w:noProof/>
            <w:rtl/>
          </w:rPr>
          <w:t>والتسعون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Toc357448960 \h</w:instrText>
        </w:r>
        <w:r>
          <w:rPr>
            <w:noProof/>
            <w:webHidden/>
            <w:rtl/>
          </w:rPr>
          <w:instrText xml:space="preserve"> </w:instrText>
        </w:r>
        <w:r>
          <w:rPr>
            <w:rStyle w:val="Hyperlink"/>
            <w:noProof/>
            <w:rtl/>
          </w:rPr>
        </w:r>
        <w:r>
          <w:rPr>
            <w:rStyle w:val="Hyperlink"/>
            <w:noProof/>
            <w:rtl/>
          </w:rPr>
          <w:fldChar w:fldCharType="separate"/>
        </w:r>
        <w:r>
          <w:rPr>
            <w:noProof/>
            <w:webHidden/>
            <w:rtl/>
          </w:rPr>
          <w:t>723</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961"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8962" w:history="1">
        <w:r w:rsidRPr="003954ED">
          <w:rPr>
            <w:rStyle w:val="Hyperlink"/>
            <w:rFonts w:hint="eastAsia"/>
            <w:noProof/>
            <w:rtl/>
          </w:rPr>
          <w:t>لست</w:t>
        </w:r>
        <w:r w:rsidRPr="003954ED">
          <w:rPr>
            <w:rStyle w:val="Hyperlink"/>
            <w:noProof/>
            <w:rtl/>
          </w:rPr>
          <w:t xml:space="preserve"> </w:t>
        </w:r>
        <w:r w:rsidRPr="003954ED">
          <w:rPr>
            <w:rStyle w:val="Hyperlink"/>
            <w:rFonts w:hint="eastAsia"/>
            <w:noProof/>
            <w:rtl/>
          </w:rPr>
          <w:t>ليال</w:t>
        </w:r>
        <w:r w:rsidRPr="003954ED">
          <w:rPr>
            <w:rStyle w:val="Hyperlink"/>
            <w:noProof/>
            <w:rtl/>
          </w:rPr>
          <w:t xml:space="preserve"> </w:t>
        </w:r>
        <w:r w:rsidRPr="003954ED">
          <w:rPr>
            <w:rStyle w:val="Hyperlink"/>
            <w:rFonts w:hint="eastAsia"/>
            <w:noProof/>
            <w:rtl/>
          </w:rPr>
          <w:t>خلون</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شعبان</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963" w:history="1">
        <w:r>
          <w:rPr>
            <w:rStyle w:val="Hyperlink"/>
            <w:rFonts w:hint="cs"/>
            <w:noProof/>
            <w:rtl/>
          </w:rPr>
          <w:t xml:space="preserve">سئل النبيّ </w:t>
        </w:r>
        <w:r w:rsidRPr="00B43AF5">
          <w:rPr>
            <w:rStyle w:val="Hyperlink"/>
            <w:rFonts w:hint="cs"/>
            <w:noProof/>
            <w:webHidden/>
            <w:rtl/>
          </w:rPr>
          <w:t>(صلّي الله عليه و آله وسلّم)</w:t>
        </w:r>
        <w:r>
          <w:rPr>
            <w:rStyle w:val="Hyperlink"/>
            <w:rFonts w:hint="cs"/>
            <w:noProof/>
            <w:webHidden/>
            <w:rtl/>
          </w:rPr>
          <w:t>: أين كنت وآدم في الجنة؟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Toc357448963 \h</w:instrText>
        </w:r>
        <w:r>
          <w:rPr>
            <w:noProof/>
            <w:webHidden/>
            <w:rtl/>
          </w:rPr>
          <w:instrText xml:space="preserve"> </w:instrText>
        </w:r>
        <w:r>
          <w:rPr>
            <w:rStyle w:val="Hyperlink"/>
            <w:noProof/>
            <w:rtl/>
          </w:rPr>
        </w:r>
        <w:r>
          <w:rPr>
            <w:rStyle w:val="Hyperlink"/>
            <w:noProof/>
            <w:rtl/>
          </w:rPr>
          <w:fldChar w:fldCharType="separate"/>
        </w:r>
        <w:r>
          <w:rPr>
            <w:noProof/>
            <w:webHidden/>
            <w:rtl/>
          </w:rPr>
          <w:t>723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64" w:history="1">
        <w:r>
          <w:rPr>
            <w:rStyle w:val="Hyperlink"/>
            <w:rFonts w:hint="cs"/>
            <w:noProof/>
            <w:rtl/>
          </w:rPr>
          <w:t xml:space="preserve">معاوية يطلب من ضرار أن يصف عليّاً </w:t>
        </w:r>
        <w:r w:rsidRPr="00B43AF5">
          <w:rPr>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Toc357448964 \h</w:instrText>
        </w:r>
        <w:r>
          <w:rPr>
            <w:noProof/>
            <w:webHidden/>
            <w:rtl/>
          </w:rPr>
          <w:instrText xml:space="preserve"> </w:instrText>
        </w:r>
        <w:r>
          <w:rPr>
            <w:rStyle w:val="Hyperlink"/>
            <w:noProof/>
            <w:rtl/>
          </w:rPr>
        </w:r>
        <w:r>
          <w:rPr>
            <w:rStyle w:val="Hyperlink"/>
            <w:noProof/>
            <w:rtl/>
          </w:rPr>
          <w:fldChar w:fldCharType="separate"/>
        </w:r>
        <w:r>
          <w:rPr>
            <w:noProof/>
            <w:webHidden/>
            <w:rtl/>
          </w:rPr>
          <w:t>724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65" w:history="1">
        <w:r>
          <w:rPr>
            <w:rStyle w:val="Hyperlink"/>
            <w:rFonts w:hint="cs"/>
            <w:noProof/>
            <w:rtl/>
          </w:rPr>
          <w:t>صفات الشيعة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Toc357448965 \h</w:instrText>
        </w:r>
        <w:r>
          <w:rPr>
            <w:noProof/>
            <w:webHidden/>
            <w:rtl/>
          </w:rPr>
          <w:instrText xml:space="preserve"> </w:instrText>
        </w:r>
        <w:r>
          <w:rPr>
            <w:rStyle w:val="Hyperlink"/>
            <w:noProof/>
            <w:rtl/>
          </w:rPr>
        </w:r>
        <w:r>
          <w:rPr>
            <w:rStyle w:val="Hyperlink"/>
            <w:noProof/>
            <w:rtl/>
          </w:rPr>
          <w:fldChar w:fldCharType="separate"/>
        </w:r>
        <w:r>
          <w:rPr>
            <w:noProof/>
            <w:webHidden/>
            <w:rtl/>
          </w:rPr>
          <w:t>724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66" w:history="1">
        <w:r>
          <w:rPr>
            <w:rStyle w:val="Hyperlink"/>
            <w:rFonts w:hint="cs"/>
            <w:noProof/>
            <w:rtl/>
          </w:rPr>
          <w:t xml:space="preserve">شعبان شهر محمّد </w:t>
        </w:r>
        <w:r w:rsidRPr="00DE5054">
          <w:rPr>
            <w:rStyle w:val="Hyperlink"/>
            <w:rFonts w:hint="cs"/>
            <w:noProof/>
            <w:webHidden/>
            <w:rtl/>
          </w:rPr>
          <w:t>(صلّي الله عليه و آله وسلّم)</w:t>
        </w:r>
        <w:r>
          <w:rPr>
            <w:rStyle w:val="Hyperlink"/>
            <w:rFonts w:hint="cs"/>
            <w:noProof/>
            <w:rtl/>
          </w:rPr>
          <w:t>، ورمضان شهر الله تعالى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Toc357448966 \h</w:instrText>
        </w:r>
        <w:r>
          <w:rPr>
            <w:noProof/>
            <w:webHidden/>
            <w:rtl/>
          </w:rPr>
          <w:instrText xml:space="preserve"> </w:instrText>
        </w:r>
        <w:r>
          <w:rPr>
            <w:rStyle w:val="Hyperlink"/>
            <w:noProof/>
            <w:rtl/>
          </w:rPr>
        </w:r>
        <w:r>
          <w:rPr>
            <w:rStyle w:val="Hyperlink"/>
            <w:noProof/>
            <w:rtl/>
          </w:rPr>
          <w:fldChar w:fldCharType="separate"/>
        </w:r>
        <w:r>
          <w:rPr>
            <w:noProof/>
            <w:webHidden/>
            <w:rtl/>
          </w:rPr>
          <w:t>725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68" w:history="1">
        <w:r>
          <w:rPr>
            <w:rStyle w:val="Hyperlink"/>
            <w:rFonts w:hint="cs"/>
            <w:noProof/>
            <w:rtl/>
          </w:rPr>
          <w:t>من قال في كل يوم من شعبان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Toc357448968 \h</w:instrText>
        </w:r>
        <w:r>
          <w:rPr>
            <w:noProof/>
            <w:webHidden/>
            <w:rtl/>
          </w:rPr>
          <w:instrText xml:space="preserve"> </w:instrText>
        </w:r>
        <w:r>
          <w:rPr>
            <w:rStyle w:val="Hyperlink"/>
            <w:noProof/>
            <w:rtl/>
          </w:rPr>
        </w:r>
        <w:r>
          <w:rPr>
            <w:rStyle w:val="Hyperlink"/>
            <w:noProof/>
            <w:rtl/>
          </w:rPr>
          <w:fldChar w:fldCharType="separate"/>
        </w:r>
        <w:r>
          <w:rPr>
            <w:noProof/>
            <w:webHidden/>
            <w:rtl/>
          </w:rPr>
          <w:t>727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69" w:history="1">
        <w:r>
          <w:rPr>
            <w:rStyle w:val="Hyperlink"/>
            <w:rFonts w:hint="cs"/>
            <w:noProof/>
            <w:rtl/>
          </w:rPr>
          <w:t>من تصدق في شعبان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Toc357448969 \h</w:instrText>
        </w:r>
        <w:r>
          <w:rPr>
            <w:noProof/>
            <w:webHidden/>
            <w:rtl/>
          </w:rPr>
          <w:instrText xml:space="preserve"> </w:instrText>
        </w:r>
        <w:r>
          <w:rPr>
            <w:rStyle w:val="Hyperlink"/>
            <w:noProof/>
            <w:rtl/>
          </w:rPr>
        </w:r>
        <w:r>
          <w:rPr>
            <w:rStyle w:val="Hyperlink"/>
            <w:noProof/>
            <w:rtl/>
          </w:rPr>
          <w:fldChar w:fldCharType="separate"/>
        </w:r>
        <w:r>
          <w:rPr>
            <w:noProof/>
            <w:webHidden/>
            <w:rtl/>
          </w:rPr>
          <w:t>727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70" w:history="1">
        <w:r>
          <w:rPr>
            <w:rStyle w:val="Hyperlink"/>
            <w:rFonts w:hint="cs"/>
            <w:noProof/>
            <w:rtl/>
          </w:rPr>
          <w:t>صانع المنافق بلسانك ةأخلص ودّك للمؤمن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Toc357448970 \h</w:instrText>
        </w:r>
        <w:r>
          <w:rPr>
            <w:noProof/>
            <w:webHidden/>
            <w:rtl/>
          </w:rPr>
          <w:instrText xml:space="preserve"> </w:instrText>
        </w:r>
        <w:r>
          <w:rPr>
            <w:rStyle w:val="Hyperlink"/>
            <w:noProof/>
            <w:rtl/>
          </w:rPr>
        </w:r>
        <w:r>
          <w:rPr>
            <w:rStyle w:val="Hyperlink"/>
            <w:noProof/>
            <w:rtl/>
          </w:rPr>
          <w:fldChar w:fldCharType="separate"/>
        </w:r>
        <w:r>
          <w:rPr>
            <w:noProof/>
            <w:webHidden/>
            <w:rtl/>
          </w:rPr>
          <w:t>727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71" w:history="1">
        <w:r>
          <w:rPr>
            <w:rStyle w:val="Hyperlink"/>
            <w:rFonts w:hint="cs"/>
            <w:noProof/>
            <w:rtl/>
          </w:rPr>
          <w:t>طلبة العلم على ثلاثة أصناف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Toc357448971 \h</w:instrText>
        </w:r>
        <w:r>
          <w:rPr>
            <w:noProof/>
            <w:webHidden/>
            <w:rtl/>
          </w:rPr>
          <w:instrText xml:space="preserve"> </w:instrText>
        </w:r>
        <w:r>
          <w:rPr>
            <w:rStyle w:val="Hyperlink"/>
            <w:noProof/>
            <w:rtl/>
          </w:rPr>
        </w:r>
        <w:r>
          <w:rPr>
            <w:rStyle w:val="Hyperlink"/>
            <w:noProof/>
            <w:rtl/>
          </w:rPr>
          <w:fldChar w:fldCharType="separate"/>
        </w:r>
        <w:r>
          <w:rPr>
            <w:noProof/>
            <w:webHidden/>
            <w:rtl/>
          </w:rPr>
          <w:t>727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72" w:history="1">
        <w:r>
          <w:rPr>
            <w:rStyle w:val="Hyperlink"/>
            <w:rFonts w:hint="cs"/>
            <w:noProof/>
            <w:rtl/>
          </w:rPr>
          <w:t>الأئمة اثنا عشر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Toc357448972 \h</w:instrText>
        </w:r>
        <w:r>
          <w:rPr>
            <w:noProof/>
            <w:webHidden/>
            <w:rtl/>
          </w:rPr>
          <w:instrText xml:space="preserve"> </w:instrText>
        </w:r>
        <w:r>
          <w:rPr>
            <w:rStyle w:val="Hyperlink"/>
            <w:noProof/>
            <w:rtl/>
          </w:rPr>
        </w:r>
        <w:r>
          <w:rPr>
            <w:rStyle w:val="Hyperlink"/>
            <w:noProof/>
            <w:rtl/>
          </w:rPr>
          <w:fldChar w:fldCharType="separate"/>
        </w:r>
        <w:r>
          <w:rPr>
            <w:noProof/>
            <w:webHidden/>
            <w:rtl/>
          </w:rPr>
          <w:t>728</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974"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الثاني</w:t>
        </w:r>
        <w:r w:rsidRPr="003954ED">
          <w:rPr>
            <w:rStyle w:val="Hyperlink"/>
            <w:noProof/>
            <w:rtl/>
          </w:rPr>
          <w:t xml:space="preserve"> </w:t>
        </w:r>
        <w:r w:rsidRPr="003954ED">
          <w:rPr>
            <w:rStyle w:val="Hyperlink"/>
            <w:rFonts w:hint="eastAsia"/>
            <w:noProof/>
            <w:rtl/>
          </w:rPr>
          <w:t>والتسعون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Toc357448974 \h</w:instrText>
        </w:r>
        <w:r>
          <w:rPr>
            <w:noProof/>
            <w:webHidden/>
            <w:rtl/>
          </w:rPr>
          <w:instrText xml:space="preserve"> </w:instrText>
        </w:r>
        <w:r>
          <w:rPr>
            <w:rStyle w:val="Hyperlink"/>
            <w:noProof/>
            <w:rtl/>
          </w:rPr>
        </w:r>
        <w:r>
          <w:rPr>
            <w:rStyle w:val="Hyperlink"/>
            <w:noProof/>
            <w:rtl/>
          </w:rPr>
          <w:fldChar w:fldCharType="separate"/>
        </w:r>
        <w:r>
          <w:rPr>
            <w:noProof/>
            <w:webHidden/>
            <w:rtl/>
          </w:rPr>
          <w:t>729</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975"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8976" w:history="1">
        <w:r w:rsidRPr="003954ED">
          <w:rPr>
            <w:rStyle w:val="Hyperlink"/>
            <w:rFonts w:hint="eastAsia"/>
            <w:noProof/>
            <w:rtl/>
          </w:rPr>
          <w:t>العاشر</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شعبان</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977" w:history="1">
        <w:r>
          <w:rPr>
            <w:rStyle w:val="Hyperlink"/>
            <w:rFonts w:hint="cs"/>
            <w:noProof/>
            <w:rtl/>
          </w:rPr>
          <w:t>إنّ الله تعالى قسّم الخلق قسمين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Toc357448977 \h</w:instrText>
        </w:r>
        <w:r>
          <w:rPr>
            <w:noProof/>
            <w:webHidden/>
            <w:rtl/>
          </w:rPr>
          <w:instrText xml:space="preserve"> </w:instrText>
        </w:r>
        <w:r>
          <w:rPr>
            <w:rStyle w:val="Hyperlink"/>
            <w:noProof/>
            <w:rtl/>
          </w:rPr>
        </w:r>
        <w:r>
          <w:rPr>
            <w:rStyle w:val="Hyperlink"/>
            <w:noProof/>
            <w:rtl/>
          </w:rPr>
          <w:fldChar w:fldCharType="separate"/>
        </w:r>
        <w:r>
          <w:rPr>
            <w:noProof/>
            <w:webHidden/>
            <w:rtl/>
          </w:rPr>
          <w:t>729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78" w:history="1">
        <w:r>
          <w:rPr>
            <w:rStyle w:val="Hyperlink"/>
            <w:rFonts w:hint="cs"/>
            <w:noProof/>
            <w:rtl/>
          </w:rPr>
          <w:t>تفسير قوله</w:t>
        </w:r>
        <w:r>
          <w:rPr>
            <w:rStyle w:val="Hyperlink"/>
            <w:rFonts w:hint="cs"/>
            <w:noProof/>
            <w:rtl/>
          </w:rPr>
          <w:t xml:space="preserve"> </w:t>
        </w:r>
        <w:r>
          <w:rPr>
            <w:rStyle w:val="Hyperlink"/>
            <w:rFonts w:hint="cs"/>
            <w:noProof/>
            <w:rtl/>
          </w:rPr>
          <w:t xml:space="preserve">تعالى: </w:t>
        </w:r>
        <w:r w:rsidRPr="00A36927">
          <w:rPr>
            <w:rStyle w:val="libAlaemChar"/>
            <w:rFonts w:hint="cs"/>
            <w:rtl/>
          </w:rPr>
          <w:t>(</w:t>
        </w:r>
        <w:r w:rsidRPr="0095086F">
          <w:rPr>
            <w:rStyle w:val="libAieChar"/>
            <w:rFonts w:cs="Traditional Arabic"/>
            <w:rtl/>
          </w:rPr>
          <w:t>وَكَانَ أَبُوهُمَا صَالِحًا</w:t>
        </w:r>
        <w:r>
          <w:rPr>
            <w:rStyle w:val="libAieChar"/>
            <w:rFonts w:cs="Traditional Arabic" w:hint="cs"/>
            <w:rtl/>
          </w:rPr>
          <w:t xml:space="preserve"> ...</w:t>
        </w:r>
        <w:r w:rsidRPr="00A36927">
          <w:rPr>
            <w:rStyle w:val="libAlaemChar"/>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Toc357448978 \h</w:instrText>
        </w:r>
        <w:r>
          <w:rPr>
            <w:noProof/>
            <w:webHidden/>
            <w:rtl/>
          </w:rPr>
          <w:instrText xml:space="preserve"> </w:instrText>
        </w:r>
        <w:r>
          <w:rPr>
            <w:rStyle w:val="Hyperlink"/>
            <w:noProof/>
            <w:rtl/>
          </w:rPr>
        </w:r>
        <w:r>
          <w:rPr>
            <w:rStyle w:val="Hyperlink"/>
            <w:noProof/>
            <w:rtl/>
          </w:rPr>
          <w:fldChar w:fldCharType="separate"/>
        </w:r>
        <w:r>
          <w:rPr>
            <w:noProof/>
            <w:webHidden/>
            <w:rtl/>
          </w:rPr>
          <w:t>730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79" w:history="1">
        <w:r>
          <w:rPr>
            <w:rStyle w:val="Hyperlink"/>
            <w:rFonts w:hint="cs"/>
            <w:noProof/>
            <w:rtl/>
          </w:rPr>
          <w:t>بعث الحجاج إلى يحيى بن يعمر فقال له: أنت الذي تزعم أنّ ابني عليّ ابنا رسول 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Toc357448979 \h</w:instrText>
        </w:r>
        <w:r>
          <w:rPr>
            <w:noProof/>
            <w:webHidden/>
            <w:rtl/>
          </w:rPr>
          <w:instrText xml:space="preserve"> </w:instrText>
        </w:r>
        <w:r>
          <w:rPr>
            <w:rStyle w:val="Hyperlink"/>
            <w:noProof/>
            <w:rtl/>
          </w:rPr>
        </w:r>
        <w:r>
          <w:rPr>
            <w:rStyle w:val="Hyperlink"/>
            <w:noProof/>
            <w:rtl/>
          </w:rPr>
          <w:fldChar w:fldCharType="separate"/>
        </w:r>
        <w:r>
          <w:rPr>
            <w:noProof/>
            <w:webHidden/>
            <w:rtl/>
          </w:rPr>
          <w:t>730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80" w:history="1">
        <w:r>
          <w:rPr>
            <w:rStyle w:val="Hyperlink"/>
            <w:rFonts w:hint="cs"/>
            <w:noProof/>
            <w:rtl/>
          </w:rPr>
          <w:t xml:space="preserve">فضل أهل البيت </w:t>
        </w:r>
        <w:r w:rsidRPr="00DE5054">
          <w:rPr>
            <w:rFonts w:hint="cs"/>
            <w:noProof/>
            <w:rtl/>
          </w:rPr>
          <w:t>(عليه</w:t>
        </w:r>
        <w:r>
          <w:rPr>
            <w:rFonts w:hint="cs"/>
            <w:noProof/>
            <w:rtl/>
          </w:rPr>
          <w:t>م</w:t>
        </w:r>
        <w:r w:rsidRPr="00DE5054">
          <w:rPr>
            <w:rFonts w:hint="cs"/>
            <w:noProof/>
            <w:rtl/>
          </w:rPr>
          <w:t xml:space="preserve">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Toc357448980 \h</w:instrText>
        </w:r>
        <w:r>
          <w:rPr>
            <w:noProof/>
            <w:webHidden/>
            <w:rtl/>
          </w:rPr>
          <w:instrText xml:space="preserve"> </w:instrText>
        </w:r>
        <w:r>
          <w:rPr>
            <w:rStyle w:val="Hyperlink"/>
            <w:noProof/>
            <w:rtl/>
          </w:rPr>
        </w:r>
        <w:r>
          <w:rPr>
            <w:rStyle w:val="Hyperlink"/>
            <w:noProof/>
            <w:rtl/>
          </w:rPr>
          <w:fldChar w:fldCharType="separate"/>
        </w:r>
        <w:r>
          <w:rPr>
            <w:noProof/>
            <w:webHidden/>
            <w:rtl/>
          </w:rPr>
          <w:t>731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81" w:history="1">
        <w:r>
          <w:rPr>
            <w:rStyle w:val="Hyperlink"/>
            <w:rFonts w:hint="cs"/>
            <w:noProof/>
            <w:rtl/>
          </w:rPr>
          <w:t>سئل هشام: ما صفة العصمة عند الإمام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Toc357448981 \h</w:instrText>
        </w:r>
        <w:r>
          <w:rPr>
            <w:noProof/>
            <w:webHidden/>
            <w:rtl/>
          </w:rPr>
          <w:instrText xml:space="preserve"> </w:instrText>
        </w:r>
        <w:r>
          <w:rPr>
            <w:rStyle w:val="Hyperlink"/>
            <w:noProof/>
            <w:rtl/>
          </w:rPr>
        </w:r>
        <w:r>
          <w:rPr>
            <w:rStyle w:val="Hyperlink"/>
            <w:noProof/>
            <w:rtl/>
          </w:rPr>
          <w:fldChar w:fldCharType="separate"/>
        </w:r>
        <w:r>
          <w:rPr>
            <w:noProof/>
            <w:webHidden/>
            <w:rtl/>
          </w:rPr>
          <w:t>731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82" w:history="1">
        <w:r>
          <w:rPr>
            <w:rStyle w:val="Hyperlink"/>
            <w:rFonts w:hint="cs"/>
            <w:noProof/>
            <w:rtl/>
          </w:rPr>
          <w:t xml:space="preserve">وفاة النبيّ </w:t>
        </w:r>
        <w:r w:rsidRPr="00DE5054">
          <w:rPr>
            <w:rFonts w:hint="cs"/>
            <w:noProof/>
            <w:webHidden/>
            <w:rtl/>
          </w:rPr>
          <w:t>(صلّي الله عليه و آله 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Toc357448982 \h</w:instrText>
        </w:r>
        <w:r>
          <w:rPr>
            <w:noProof/>
            <w:webHidden/>
            <w:rtl/>
          </w:rPr>
          <w:instrText xml:space="preserve"> </w:instrText>
        </w:r>
        <w:r>
          <w:rPr>
            <w:rStyle w:val="Hyperlink"/>
            <w:noProof/>
            <w:rtl/>
          </w:rPr>
        </w:r>
        <w:r>
          <w:rPr>
            <w:rStyle w:val="Hyperlink"/>
            <w:noProof/>
            <w:rtl/>
          </w:rPr>
          <w:fldChar w:fldCharType="separate"/>
        </w:r>
        <w:r>
          <w:rPr>
            <w:noProof/>
            <w:webHidden/>
            <w:rtl/>
          </w:rPr>
          <w:t>732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83" w:history="1">
        <w:r>
          <w:rPr>
            <w:rStyle w:val="Hyperlink"/>
            <w:rFonts w:hint="cs"/>
            <w:noProof/>
            <w:rtl/>
          </w:rPr>
          <w:t>أربعة آلاف ملك هبطوا يريدون القتال مع الحسين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Toc357448983 \h</w:instrText>
        </w:r>
        <w:r>
          <w:rPr>
            <w:noProof/>
            <w:webHidden/>
            <w:rtl/>
          </w:rPr>
          <w:instrText xml:space="preserve"> </w:instrText>
        </w:r>
        <w:r>
          <w:rPr>
            <w:rStyle w:val="Hyperlink"/>
            <w:noProof/>
            <w:rtl/>
          </w:rPr>
        </w:r>
        <w:r>
          <w:rPr>
            <w:rStyle w:val="Hyperlink"/>
            <w:noProof/>
            <w:rtl/>
          </w:rPr>
          <w:fldChar w:fldCharType="separate"/>
        </w:r>
        <w:r>
          <w:rPr>
            <w:noProof/>
            <w:webHidden/>
            <w:rtl/>
          </w:rPr>
          <w:t>737</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985"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الثالث</w:t>
        </w:r>
        <w:r w:rsidRPr="003954ED">
          <w:rPr>
            <w:rStyle w:val="Hyperlink"/>
            <w:noProof/>
            <w:rtl/>
          </w:rPr>
          <w:t xml:space="preserve"> </w:t>
        </w:r>
        <w:r w:rsidRPr="003954ED">
          <w:rPr>
            <w:rStyle w:val="Hyperlink"/>
            <w:rFonts w:hint="eastAsia"/>
            <w:noProof/>
            <w:rtl/>
          </w:rPr>
          <w:t>والتسعون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Toc357448985 \h</w:instrText>
        </w:r>
        <w:r>
          <w:rPr>
            <w:noProof/>
            <w:webHidden/>
            <w:rtl/>
          </w:rPr>
          <w:instrText xml:space="preserve"> </w:instrText>
        </w:r>
        <w:r>
          <w:rPr>
            <w:rStyle w:val="Hyperlink"/>
            <w:noProof/>
            <w:rtl/>
          </w:rPr>
        </w:r>
        <w:r>
          <w:rPr>
            <w:rStyle w:val="Hyperlink"/>
            <w:noProof/>
            <w:rtl/>
          </w:rPr>
          <w:fldChar w:fldCharType="separate"/>
        </w:r>
        <w:r>
          <w:rPr>
            <w:noProof/>
            <w:webHidden/>
            <w:rtl/>
          </w:rPr>
          <w:t>738</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986"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الجمعة</w:t>
        </w:r>
      </w:hyperlink>
    </w:p>
    <w:p w:rsidR="00A36927" w:rsidRDefault="00A36927" w:rsidP="00A36927">
      <w:pPr>
        <w:pStyle w:val="TOC1"/>
        <w:rPr>
          <w:rFonts w:ascii="Calibri" w:hAnsi="Calibri" w:cs="Arial"/>
          <w:noProof/>
          <w:color w:val="auto"/>
          <w:sz w:val="22"/>
          <w:szCs w:val="22"/>
          <w:rtl/>
        </w:rPr>
      </w:pPr>
      <w:hyperlink w:anchor="_Toc357448987" w:history="1">
        <w:r w:rsidRPr="003954ED">
          <w:rPr>
            <w:rStyle w:val="Hyperlink"/>
            <w:rFonts w:hint="eastAsia"/>
            <w:noProof/>
            <w:rtl/>
          </w:rPr>
          <w:t>الثالث</w:t>
        </w:r>
        <w:r w:rsidRPr="003954ED">
          <w:rPr>
            <w:rStyle w:val="Hyperlink"/>
            <w:noProof/>
            <w:rtl/>
          </w:rPr>
          <w:t xml:space="preserve"> </w:t>
        </w:r>
        <w:r w:rsidRPr="003954ED">
          <w:rPr>
            <w:rStyle w:val="Hyperlink"/>
            <w:rFonts w:hint="eastAsia"/>
            <w:noProof/>
            <w:rtl/>
          </w:rPr>
          <w:t>عشر</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شعبان</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2"/>
        <w:rPr>
          <w:rFonts w:ascii="Calibri" w:hAnsi="Calibri" w:cs="Arial"/>
          <w:noProof/>
          <w:color w:val="auto"/>
          <w:sz w:val="22"/>
          <w:szCs w:val="22"/>
          <w:rtl/>
        </w:rPr>
      </w:pPr>
      <w:hyperlink w:anchor="_Toc357448988" w:history="1">
        <w:r>
          <w:rPr>
            <w:rStyle w:val="Hyperlink"/>
            <w:rFonts w:hint="cs"/>
            <w:noProof/>
            <w:rtl/>
          </w:rPr>
          <w:t>ما أملاه المؤلف في دين الإمامية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Toc357448988 \h</w:instrText>
        </w:r>
        <w:r>
          <w:rPr>
            <w:noProof/>
            <w:webHidden/>
            <w:rtl/>
          </w:rPr>
          <w:instrText xml:space="preserve"> </w:instrText>
        </w:r>
        <w:r>
          <w:rPr>
            <w:rStyle w:val="Hyperlink"/>
            <w:noProof/>
            <w:rtl/>
          </w:rPr>
        </w:r>
        <w:r>
          <w:rPr>
            <w:rStyle w:val="Hyperlink"/>
            <w:noProof/>
            <w:rtl/>
          </w:rPr>
          <w:fldChar w:fldCharType="separate"/>
        </w:r>
        <w:r>
          <w:rPr>
            <w:noProof/>
            <w:webHidden/>
            <w:rtl/>
          </w:rPr>
          <w:t>738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89" w:history="1">
        <w:r>
          <w:rPr>
            <w:rStyle w:val="Hyperlink"/>
            <w:rFonts w:hint="cs"/>
            <w:noProof/>
            <w:rtl/>
          </w:rPr>
          <w:t>فضل قراءة سورة القدر في شهر 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Toc357448989 \h</w:instrText>
        </w:r>
        <w:r>
          <w:rPr>
            <w:noProof/>
            <w:webHidden/>
            <w:rtl/>
          </w:rPr>
          <w:instrText xml:space="preserve"> </w:instrText>
        </w:r>
        <w:r>
          <w:rPr>
            <w:rStyle w:val="Hyperlink"/>
            <w:noProof/>
            <w:rtl/>
          </w:rPr>
        </w:r>
        <w:r>
          <w:rPr>
            <w:rStyle w:val="Hyperlink"/>
            <w:noProof/>
            <w:rtl/>
          </w:rPr>
          <w:fldChar w:fldCharType="separate"/>
        </w:r>
        <w:r>
          <w:rPr>
            <w:noProof/>
            <w:webHidden/>
            <w:rtl/>
          </w:rPr>
          <w:t>751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90" w:history="1">
        <w:r>
          <w:rPr>
            <w:rStyle w:val="Hyperlink"/>
            <w:rFonts w:hint="cs"/>
            <w:noProof/>
            <w:rtl/>
          </w:rPr>
          <w:t>كيف تعرف ليلة القدر في كل سنة؟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Toc357448990 \h</w:instrText>
        </w:r>
        <w:r>
          <w:rPr>
            <w:noProof/>
            <w:webHidden/>
            <w:rtl/>
          </w:rPr>
          <w:instrText xml:space="preserve"> </w:instrText>
        </w:r>
        <w:r>
          <w:rPr>
            <w:rStyle w:val="Hyperlink"/>
            <w:noProof/>
            <w:rtl/>
          </w:rPr>
        </w:r>
        <w:r>
          <w:rPr>
            <w:rStyle w:val="Hyperlink"/>
            <w:noProof/>
            <w:rtl/>
          </w:rPr>
          <w:fldChar w:fldCharType="separate"/>
        </w:r>
        <w:r>
          <w:rPr>
            <w:noProof/>
            <w:webHidden/>
            <w:rtl/>
          </w:rPr>
          <w:t>751</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91" w:history="1">
        <w:r>
          <w:rPr>
            <w:rStyle w:val="Hyperlink"/>
            <w:rFonts w:hint="cs"/>
            <w:noProof/>
            <w:rtl/>
          </w:rPr>
          <w:t>صبيحة يوم ليلة القدر مثل ليلة القدر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Toc357448991 \h</w:instrText>
        </w:r>
        <w:r>
          <w:rPr>
            <w:noProof/>
            <w:webHidden/>
            <w:rtl/>
          </w:rPr>
          <w:instrText xml:space="preserve"> </w:instrText>
        </w:r>
        <w:r>
          <w:rPr>
            <w:rStyle w:val="Hyperlink"/>
            <w:noProof/>
            <w:rtl/>
          </w:rPr>
        </w:r>
        <w:r>
          <w:rPr>
            <w:rStyle w:val="Hyperlink"/>
            <w:noProof/>
            <w:rtl/>
          </w:rPr>
          <w:fldChar w:fldCharType="separate"/>
        </w:r>
        <w:r>
          <w:rPr>
            <w:noProof/>
            <w:webHidden/>
            <w:rtl/>
          </w:rPr>
          <w:t>751</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993"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الرابع</w:t>
        </w:r>
        <w:r w:rsidRPr="003954ED">
          <w:rPr>
            <w:rStyle w:val="Hyperlink"/>
            <w:noProof/>
            <w:rtl/>
          </w:rPr>
          <w:t xml:space="preserve"> </w:t>
        </w:r>
        <w:r w:rsidRPr="003954ED">
          <w:rPr>
            <w:rStyle w:val="Hyperlink"/>
            <w:rFonts w:hint="eastAsia"/>
            <w:noProof/>
            <w:rtl/>
          </w:rPr>
          <w:t>والتسعون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Toc357448993 \h</w:instrText>
        </w:r>
        <w:r>
          <w:rPr>
            <w:noProof/>
            <w:webHidden/>
            <w:rtl/>
          </w:rPr>
          <w:instrText xml:space="preserve"> </w:instrText>
        </w:r>
        <w:r>
          <w:rPr>
            <w:rStyle w:val="Hyperlink"/>
            <w:noProof/>
            <w:rtl/>
          </w:rPr>
        </w:r>
        <w:r>
          <w:rPr>
            <w:rStyle w:val="Hyperlink"/>
            <w:noProof/>
            <w:rtl/>
          </w:rPr>
          <w:fldChar w:fldCharType="separate"/>
        </w:r>
        <w:r>
          <w:rPr>
            <w:noProof/>
            <w:webHidden/>
            <w:rtl/>
          </w:rPr>
          <w:t>752</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8994" w:history="1">
        <w:r w:rsidRPr="003954ED">
          <w:rPr>
            <w:rStyle w:val="Hyperlink"/>
            <w:rFonts w:hint="eastAsia"/>
            <w:noProof/>
            <w:rtl/>
          </w:rPr>
          <w:t>أملاه</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الثلاثاء</w:t>
        </w:r>
      </w:hyperlink>
    </w:p>
    <w:p w:rsidR="00A36927" w:rsidRDefault="00A36927" w:rsidP="00A36927">
      <w:pPr>
        <w:pStyle w:val="TOC1"/>
        <w:rPr>
          <w:rFonts w:ascii="Calibri" w:hAnsi="Calibri" w:cs="Arial"/>
          <w:noProof/>
          <w:color w:val="auto"/>
          <w:sz w:val="22"/>
          <w:szCs w:val="22"/>
          <w:rtl/>
        </w:rPr>
      </w:pPr>
      <w:hyperlink w:anchor="_Toc357448995" w:history="1">
        <w:r w:rsidRPr="003954ED">
          <w:rPr>
            <w:rStyle w:val="Hyperlink"/>
            <w:rFonts w:hint="eastAsia"/>
            <w:noProof/>
            <w:rtl/>
          </w:rPr>
          <w:t>السابع</w:t>
        </w:r>
        <w:r w:rsidRPr="003954ED">
          <w:rPr>
            <w:rStyle w:val="Hyperlink"/>
            <w:noProof/>
            <w:rtl/>
          </w:rPr>
          <w:t xml:space="preserve"> </w:t>
        </w:r>
        <w:r w:rsidRPr="003954ED">
          <w:rPr>
            <w:rStyle w:val="Hyperlink"/>
            <w:rFonts w:hint="eastAsia"/>
            <w:noProof/>
            <w:rtl/>
          </w:rPr>
          <w:t>عشر</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شعبان</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1"/>
        <w:rPr>
          <w:rFonts w:ascii="Calibri" w:hAnsi="Calibri" w:cs="Arial"/>
          <w:noProof/>
          <w:color w:val="auto"/>
          <w:sz w:val="22"/>
          <w:szCs w:val="22"/>
          <w:rtl/>
        </w:rPr>
      </w:pPr>
      <w:hyperlink w:anchor="_Toc357448996" w:history="1">
        <w:r w:rsidRPr="003954ED">
          <w:rPr>
            <w:rStyle w:val="Hyperlink"/>
            <w:rFonts w:hint="eastAsia"/>
            <w:noProof/>
            <w:rtl/>
          </w:rPr>
          <w:t>في</w:t>
        </w:r>
        <w:r w:rsidRPr="003954ED">
          <w:rPr>
            <w:rStyle w:val="Hyperlink"/>
            <w:noProof/>
            <w:rtl/>
          </w:rPr>
          <w:t xml:space="preserve"> </w:t>
        </w:r>
        <w:r w:rsidRPr="003954ED">
          <w:rPr>
            <w:rStyle w:val="Hyperlink"/>
            <w:rFonts w:hint="eastAsia"/>
            <w:noProof/>
            <w:rtl/>
          </w:rPr>
          <w:t>المشهد</w:t>
        </w:r>
        <w:r w:rsidRPr="003954ED">
          <w:rPr>
            <w:rStyle w:val="Hyperlink"/>
            <w:noProof/>
            <w:rtl/>
          </w:rPr>
          <w:t xml:space="preserve"> </w:t>
        </w:r>
        <w:r w:rsidRPr="003954ED">
          <w:rPr>
            <w:rStyle w:val="Hyperlink"/>
            <w:rFonts w:hint="eastAsia"/>
            <w:noProof/>
            <w:rtl/>
          </w:rPr>
          <w:t>المقدس</w:t>
        </w:r>
        <w:r w:rsidRPr="003954ED">
          <w:rPr>
            <w:rStyle w:val="Hyperlink"/>
            <w:noProof/>
            <w:rtl/>
          </w:rPr>
          <w:t xml:space="preserve"> (</w:t>
        </w:r>
        <w:r w:rsidRPr="003954ED">
          <w:rPr>
            <w:rStyle w:val="Hyperlink"/>
            <w:rFonts w:hint="eastAsia"/>
            <w:noProof/>
            <w:rtl/>
          </w:rPr>
          <w:t>على</w:t>
        </w:r>
        <w:r w:rsidRPr="003954ED">
          <w:rPr>
            <w:rStyle w:val="Hyperlink"/>
            <w:noProof/>
            <w:rtl/>
          </w:rPr>
          <w:t xml:space="preserve"> </w:t>
        </w:r>
        <w:r w:rsidRPr="003954ED">
          <w:rPr>
            <w:rStyle w:val="Hyperlink"/>
            <w:rFonts w:hint="eastAsia"/>
            <w:noProof/>
            <w:rtl/>
          </w:rPr>
          <w:t>ساكنه</w:t>
        </w:r>
        <w:r w:rsidRPr="003954ED">
          <w:rPr>
            <w:rStyle w:val="Hyperlink"/>
            <w:noProof/>
            <w:rtl/>
          </w:rPr>
          <w:t xml:space="preserve"> </w:t>
        </w:r>
        <w:r w:rsidRPr="003954ED">
          <w:rPr>
            <w:rStyle w:val="Hyperlink"/>
            <w:rFonts w:hint="eastAsia"/>
            <w:noProof/>
            <w:rtl/>
          </w:rPr>
          <w:t>السلام</w:t>
        </w:r>
        <w:r w:rsidRPr="003954ED">
          <w:rPr>
            <w:rStyle w:val="Hyperlink"/>
            <w:noProof/>
            <w:rtl/>
          </w:rPr>
          <w:t xml:space="preserve">) </w:t>
        </w:r>
        <w:r w:rsidRPr="003954ED">
          <w:rPr>
            <w:rStyle w:val="Hyperlink"/>
            <w:rFonts w:hint="eastAsia"/>
            <w:noProof/>
            <w:rtl/>
          </w:rPr>
          <w:t>عند</w:t>
        </w:r>
        <w:r w:rsidRPr="003954ED">
          <w:rPr>
            <w:rStyle w:val="Hyperlink"/>
            <w:noProof/>
            <w:rtl/>
          </w:rPr>
          <w:t xml:space="preserve"> </w:t>
        </w:r>
        <w:r w:rsidRPr="003954ED">
          <w:rPr>
            <w:rStyle w:val="Hyperlink"/>
            <w:rFonts w:hint="eastAsia"/>
            <w:noProof/>
            <w:rtl/>
          </w:rPr>
          <w:t>خروجه</w:t>
        </w:r>
        <w:r w:rsidRPr="003954ED">
          <w:rPr>
            <w:rStyle w:val="Hyperlink"/>
            <w:noProof/>
            <w:rtl/>
          </w:rPr>
          <w:t xml:space="preserve"> </w:t>
        </w:r>
        <w:r w:rsidRPr="003954ED">
          <w:rPr>
            <w:rStyle w:val="Hyperlink"/>
            <w:rFonts w:hint="eastAsia"/>
            <w:noProof/>
            <w:rtl/>
          </w:rPr>
          <w:t>إلى</w:t>
        </w:r>
        <w:r w:rsidRPr="003954ED">
          <w:rPr>
            <w:rStyle w:val="Hyperlink"/>
            <w:noProof/>
            <w:rtl/>
          </w:rPr>
          <w:t xml:space="preserve"> </w:t>
        </w:r>
        <w:r w:rsidRPr="003954ED">
          <w:rPr>
            <w:rStyle w:val="Hyperlink"/>
            <w:rFonts w:hint="eastAsia"/>
            <w:noProof/>
            <w:rtl/>
          </w:rPr>
          <w:t>ديار</w:t>
        </w:r>
        <w:r w:rsidRPr="003954ED">
          <w:rPr>
            <w:rStyle w:val="Hyperlink"/>
            <w:noProof/>
            <w:rtl/>
          </w:rPr>
          <w:t xml:space="preserve"> </w:t>
        </w:r>
        <w:r w:rsidRPr="003954ED">
          <w:rPr>
            <w:rStyle w:val="Hyperlink"/>
            <w:rFonts w:hint="eastAsia"/>
            <w:noProof/>
            <w:rtl/>
          </w:rPr>
          <w:t>ما</w:t>
        </w:r>
        <w:r w:rsidRPr="003954ED">
          <w:rPr>
            <w:rStyle w:val="Hyperlink"/>
            <w:noProof/>
            <w:rtl/>
          </w:rPr>
          <w:t xml:space="preserve"> </w:t>
        </w:r>
        <w:r w:rsidRPr="003954ED">
          <w:rPr>
            <w:rStyle w:val="Hyperlink"/>
            <w:rFonts w:hint="eastAsia"/>
            <w:noProof/>
            <w:rtl/>
          </w:rPr>
          <w:t>وراء</w:t>
        </w:r>
        <w:r w:rsidRPr="003954ED">
          <w:rPr>
            <w:rStyle w:val="Hyperlink"/>
            <w:noProof/>
            <w:rtl/>
          </w:rPr>
          <w:t xml:space="preserve"> </w:t>
        </w:r>
        <w:r w:rsidRPr="003954ED">
          <w:rPr>
            <w:rStyle w:val="Hyperlink"/>
            <w:rFonts w:hint="eastAsia"/>
            <w:noProof/>
            <w:rtl/>
          </w:rPr>
          <w:t>النهر</w:t>
        </w:r>
      </w:hyperlink>
    </w:p>
    <w:p w:rsidR="00A36927" w:rsidRDefault="00A36927" w:rsidP="00A36927">
      <w:pPr>
        <w:pStyle w:val="TOC2"/>
        <w:rPr>
          <w:rFonts w:ascii="Calibri" w:hAnsi="Calibri" w:cs="Arial"/>
          <w:noProof/>
          <w:color w:val="auto"/>
          <w:sz w:val="22"/>
          <w:szCs w:val="22"/>
          <w:rtl/>
        </w:rPr>
      </w:pPr>
      <w:hyperlink w:anchor="_Toc357448997" w:history="1">
        <w:r>
          <w:rPr>
            <w:rStyle w:val="Hyperlink"/>
            <w:rFonts w:hint="cs"/>
            <w:noProof/>
            <w:rtl/>
          </w:rPr>
          <w:t xml:space="preserve">فضل زيارة الرضا </w:t>
        </w:r>
        <w:r w:rsidRPr="007873FC">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Toc357448997 \h</w:instrText>
        </w:r>
        <w:r>
          <w:rPr>
            <w:noProof/>
            <w:webHidden/>
            <w:rtl/>
          </w:rPr>
          <w:instrText xml:space="preserve"> </w:instrText>
        </w:r>
        <w:r>
          <w:rPr>
            <w:rStyle w:val="Hyperlink"/>
            <w:noProof/>
            <w:rtl/>
          </w:rPr>
        </w:r>
        <w:r>
          <w:rPr>
            <w:rStyle w:val="Hyperlink"/>
            <w:noProof/>
            <w:rtl/>
          </w:rPr>
          <w:fldChar w:fldCharType="separate"/>
        </w:r>
        <w:r>
          <w:rPr>
            <w:noProof/>
            <w:webHidden/>
            <w:rtl/>
          </w:rPr>
          <w:t>752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98" w:history="1">
        <w:r>
          <w:rPr>
            <w:rStyle w:val="Hyperlink"/>
            <w:rFonts w:hint="cs"/>
            <w:noProof/>
            <w:rtl/>
          </w:rPr>
          <w:t xml:space="preserve">سئل الصادق </w:t>
        </w:r>
        <w:r w:rsidRPr="007873FC">
          <w:rPr>
            <w:rStyle w:val="Hyperlink"/>
            <w:rFonts w:hint="cs"/>
            <w:noProof/>
            <w:rtl/>
          </w:rPr>
          <w:t>(عليه السلام)</w:t>
        </w:r>
        <w:r>
          <w:rPr>
            <w:rStyle w:val="Hyperlink"/>
            <w:rFonts w:hint="cs"/>
            <w:noProof/>
            <w:rtl/>
          </w:rPr>
          <w:t xml:space="preserve"> عن موسى </w:t>
        </w:r>
        <w:r w:rsidRPr="007873FC">
          <w:rPr>
            <w:rStyle w:val="Hyperlink"/>
            <w:rFonts w:hint="cs"/>
            <w:noProof/>
            <w:rtl/>
          </w:rPr>
          <w:t>(عليه السلام)</w:t>
        </w:r>
        <w:r>
          <w:rPr>
            <w:rStyle w:val="Hyperlink"/>
            <w:rFonts w:hint="cs"/>
            <w:noProof/>
            <w:rtl/>
          </w:rPr>
          <w:t xml:space="preserve"> لما رأى حبالهم، كيف أوجس في نفسه خيفة؟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Toc357448998 \h</w:instrText>
        </w:r>
        <w:r>
          <w:rPr>
            <w:noProof/>
            <w:webHidden/>
            <w:rtl/>
          </w:rPr>
          <w:instrText xml:space="preserve"> </w:instrText>
        </w:r>
        <w:r>
          <w:rPr>
            <w:rStyle w:val="Hyperlink"/>
            <w:noProof/>
            <w:rtl/>
          </w:rPr>
        </w:r>
        <w:r>
          <w:rPr>
            <w:rStyle w:val="Hyperlink"/>
            <w:noProof/>
            <w:rtl/>
          </w:rPr>
          <w:fldChar w:fldCharType="separate"/>
        </w:r>
        <w:r>
          <w:rPr>
            <w:noProof/>
            <w:webHidden/>
            <w:rtl/>
          </w:rPr>
          <w:t>752</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8999" w:history="1">
        <w:r>
          <w:rPr>
            <w:rStyle w:val="Hyperlink"/>
            <w:rFonts w:hint="cs"/>
            <w:noProof/>
            <w:rtl/>
          </w:rPr>
          <w:t>حديث الطائر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Toc357448999 \h</w:instrText>
        </w:r>
        <w:r>
          <w:rPr>
            <w:noProof/>
            <w:webHidden/>
            <w:rtl/>
          </w:rPr>
          <w:instrText xml:space="preserve"> </w:instrText>
        </w:r>
        <w:r>
          <w:rPr>
            <w:rStyle w:val="Hyperlink"/>
            <w:noProof/>
            <w:rtl/>
          </w:rPr>
        </w:r>
        <w:r>
          <w:rPr>
            <w:rStyle w:val="Hyperlink"/>
            <w:noProof/>
            <w:rtl/>
          </w:rPr>
          <w:fldChar w:fldCharType="separate"/>
        </w:r>
        <w:r>
          <w:rPr>
            <w:noProof/>
            <w:webHidden/>
            <w:rtl/>
          </w:rPr>
          <w:t>753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9000" w:history="1">
        <w:r>
          <w:rPr>
            <w:rStyle w:val="Hyperlink"/>
            <w:rFonts w:hint="cs"/>
            <w:noProof/>
            <w:rtl/>
          </w:rPr>
          <w:t xml:space="preserve">فضائل عليّ </w:t>
        </w:r>
        <w:r w:rsidRPr="007873FC">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Toc357449000 \h</w:instrText>
        </w:r>
        <w:r>
          <w:rPr>
            <w:noProof/>
            <w:webHidden/>
            <w:rtl/>
          </w:rPr>
          <w:instrText xml:space="preserve"> </w:instrText>
        </w:r>
        <w:r>
          <w:rPr>
            <w:rStyle w:val="Hyperlink"/>
            <w:noProof/>
            <w:rtl/>
          </w:rPr>
        </w:r>
        <w:r>
          <w:rPr>
            <w:rStyle w:val="Hyperlink"/>
            <w:noProof/>
            <w:rtl/>
          </w:rPr>
          <w:fldChar w:fldCharType="separate"/>
        </w:r>
        <w:r>
          <w:rPr>
            <w:noProof/>
            <w:webHidden/>
            <w:rtl/>
          </w:rPr>
          <w:t>754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9005" w:history="1">
        <w:r>
          <w:rPr>
            <w:rStyle w:val="Hyperlink"/>
            <w:rFonts w:hint="cs"/>
            <w:noProof/>
            <w:rtl/>
          </w:rPr>
          <w:t xml:space="preserve">علّة دفن فاطمة </w:t>
        </w:r>
        <w:r w:rsidRPr="007873FC">
          <w:rPr>
            <w:rStyle w:val="Hyperlink"/>
            <w:rFonts w:hint="cs"/>
            <w:noProof/>
            <w:rtl/>
          </w:rPr>
          <w:t>(عليه</w:t>
        </w:r>
        <w:r>
          <w:rPr>
            <w:rStyle w:val="Hyperlink"/>
            <w:rFonts w:hint="cs"/>
            <w:noProof/>
            <w:rtl/>
          </w:rPr>
          <w:t>ا</w:t>
        </w:r>
        <w:r w:rsidRPr="007873FC">
          <w:rPr>
            <w:rStyle w:val="Hyperlink"/>
            <w:rFonts w:hint="cs"/>
            <w:noProof/>
            <w:rtl/>
          </w:rPr>
          <w:t xml:space="preserve"> السلام)</w:t>
        </w:r>
        <w:r>
          <w:rPr>
            <w:rStyle w:val="Hyperlink"/>
            <w:rFonts w:hint="cs"/>
            <w:noProof/>
            <w:rtl/>
          </w:rPr>
          <w:t xml:space="preserve"> ليلاً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Toc357449005 \h</w:instrText>
        </w:r>
        <w:r>
          <w:rPr>
            <w:noProof/>
            <w:webHidden/>
            <w:rtl/>
          </w:rPr>
          <w:instrText xml:space="preserve"> </w:instrText>
        </w:r>
        <w:r>
          <w:rPr>
            <w:rStyle w:val="Hyperlink"/>
            <w:noProof/>
            <w:rtl/>
          </w:rPr>
        </w:r>
        <w:r>
          <w:rPr>
            <w:rStyle w:val="Hyperlink"/>
            <w:noProof/>
            <w:rtl/>
          </w:rPr>
          <w:fldChar w:fldCharType="separate"/>
        </w:r>
        <w:r>
          <w:rPr>
            <w:noProof/>
            <w:webHidden/>
            <w:rtl/>
          </w:rPr>
          <w:t>755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9006" w:history="1">
        <w:r>
          <w:rPr>
            <w:rStyle w:val="Hyperlink"/>
            <w:rFonts w:hint="cs"/>
            <w:noProof/>
            <w:rtl/>
          </w:rPr>
          <w:t xml:space="preserve">فضائل عليّ </w:t>
        </w:r>
        <w:r w:rsidRPr="007873FC">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Toc357449006 \h</w:instrText>
        </w:r>
        <w:r>
          <w:rPr>
            <w:noProof/>
            <w:webHidden/>
            <w:rtl/>
          </w:rPr>
          <w:instrText xml:space="preserve"> </w:instrText>
        </w:r>
        <w:r>
          <w:rPr>
            <w:rStyle w:val="Hyperlink"/>
            <w:noProof/>
            <w:rtl/>
          </w:rPr>
        </w:r>
        <w:r>
          <w:rPr>
            <w:rStyle w:val="Hyperlink"/>
            <w:noProof/>
            <w:rtl/>
          </w:rPr>
          <w:fldChar w:fldCharType="separate"/>
        </w:r>
        <w:r>
          <w:rPr>
            <w:noProof/>
            <w:webHidden/>
            <w:rtl/>
          </w:rPr>
          <w:t>756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9009" w:history="1">
        <w:r>
          <w:rPr>
            <w:rStyle w:val="Hyperlink"/>
            <w:rFonts w:hint="cs"/>
            <w:noProof/>
            <w:rtl/>
          </w:rPr>
          <w:t xml:space="preserve">قول الرضا </w:t>
        </w:r>
        <w:r w:rsidRPr="003C69CA">
          <w:rPr>
            <w:rStyle w:val="Hyperlink"/>
            <w:rFonts w:hint="cs"/>
            <w:noProof/>
            <w:rtl/>
          </w:rPr>
          <w:t>(عليه السلام)</w:t>
        </w:r>
        <w:r>
          <w:rPr>
            <w:rStyle w:val="Hyperlink"/>
            <w:rFonts w:hint="cs"/>
            <w:noProof/>
            <w:rtl/>
          </w:rPr>
          <w:t xml:space="preserve"> لما ولي العهد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Toc357449009 \h</w:instrText>
        </w:r>
        <w:r>
          <w:rPr>
            <w:noProof/>
            <w:webHidden/>
            <w:rtl/>
          </w:rPr>
          <w:instrText xml:space="preserve"> </w:instrText>
        </w:r>
        <w:r>
          <w:rPr>
            <w:rStyle w:val="Hyperlink"/>
            <w:noProof/>
            <w:rtl/>
          </w:rPr>
        </w:r>
        <w:r>
          <w:rPr>
            <w:rStyle w:val="Hyperlink"/>
            <w:noProof/>
            <w:rtl/>
          </w:rPr>
          <w:fldChar w:fldCharType="separate"/>
        </w:r>
        <w:r>
          <w:rPr>
            <w:noProof/>
            <w:webHidden/>
            <w:rtl/>
          </w:rPr>
          <w:t>757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9010" w:history="1">
        <w:r>
          <w:rPr>
            <w:rStyle w:val="Hyperlink"/>
            <w:rFonts w:hint="cs"/>
            <w:noProof/>
            <w:rtl/>
          </w:rPr>
          <w:t xml:space="preserve">إبراهيم بن العباس يصف الرضا </w:t>
        </w:r>
        <w:r w:rsidRPr="003C69CA">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Toc357449010 \h</w:instrText>
        </w:r>
        <w:r>
          <w:rPr>
            <w:noProof/>
            <w:webHidden/>
            <w:rtl/>
          </w:rPr>
          <w:instrText xml:space="preserve"> </w:instrText>
        </w:r>
        <w:r>
          <w:rPr>
            <w:rStyle w:val="Hyperlink"/>
            <w:noProof/>
            <w:rtl/>
          </w:rPr>
        </w:r>
        <w:r>
          <w:rPr>
            <w:rStyle w:val="Hyperlink"/>
            <w:noProof/>
            <w:rtl/>
          </w:rPr>
          <w:fldChar w:fldCharType="separate"/>
        </w:r>
        <w:r>
          <w:rPr>
            <w:noProof/>
            <w:webHidden/>
            <w:rtl/>
          </w:rPr>
          <w:t>758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9011" w:history="1">
        <w:r>
          <w:rPr>
            <w:rStyle w:val="Hyperlink"/>
            <w:rFonts w:hint="cs"/>
            <w:noProof/>
            <w:rtl/>
          </w:rPr>
          <w:t xml:space="preserve">قول المأمون عند بيعة الرضا </w:t>
        </w:r>
        <w:r w:rsidRPr="003C69CA">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Toc357449011 \h</w:instrText>
        </w:r>
        <w:r>
          <w:rPr>
            <w:noProof/>
            <w:webHidden/>
            <w:rtl/>
          </w:rPr>
          <w:instrText xml:space="preserve"> </w:instrText>
        </w:r>
        <w:r>
          <w:rPr>
            <w:rStyle w:val="Hyperlink"/>
            <w:noProof/>
            <w:rtl/>
          </w:rPr>
        </w:r>
        <w:r>
          <w:rPr>
            <w:rStyle w:val="Hyperlink"/>
            <w:noProof/>
            <w:rtl/>
          </w:rPr>
          <w:fldChar w:fldCharType="separate"/>
        </w:r>
        <w:r>
          <w:rPr>
            <w:noProof/>
            <w:webHidden/>
            <w:rtl/>
          </w:rPr>
          <w:t>758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9012" w:history="1">
        <w:r>
          <w:rPr>
            <w:rStyle w:val="Hyperlink"/>
            <w:rFonts w:hint="cs"/>
            <w:noProof/>
            <w:rtl/>
          </w:rPr>
          <w:t xml:space="preserve">قصيدة دعبل الرائية عند سماع خبر موت الرضا </w:t>
        </w:r>
        <w:r w:rsidRPr="003C69CA">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Toc357449012 \h</w:instrText>
        </w:r>
        <w:r>
          <w:rPr>
            <w:noProof/>
            <w:webHidden/>
            <w:rtl/>
          </w:rPr>
          <w:instrText xml:space="preserve"> </w:instrText>
        </w:r>
        <w:r>
          <w:rPr>
            <w:rStyle w:val="Hyperlink"/>
            <w:noProof/>
            <w:rtl/>
          </w:rPr>
        </w:r>
        <w:r>
          <w:rPr>
            <w:rStyle w:val="Hyperlink"/>
            <w:noProof/>
            <w:rtl/>
          </w:rPr>
          <w:fldChar w:fldCharType="separate"/>
        </w:r>
        <w:r>
          <w:rPr>
            <w:noProof/>
            <w:webHidden/>
            <w:rtl/>
          </w:rPr>
          <w:t>758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9013" w:history="1">
        <w:r>
          <w:rPr>
            <w:rStyle w:val="Hyperlink"/>
            <w:rFonts w:hint="cs"/>
            <w:noProof/>
            <w:rtl/>
          </w:rPr>
          <w:t xml:space="preserve">شهادة الرضا </w:t>
        </w:r>
        <w:r w:rsidRPr="003C69CA">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Toc357449013 \h</w:instrText>
        </w:r>
        <w:r>
          <w:rPr>
            <w:noProof/>
            <w:webHidden/>
            <w:rtl/>
          </w:rPr>
          <w:instrText xml:space="preserve"> </w:instrText>
        </w:r>
        <w:r>
          <w:rPr>
            <w:rStyle w:val="Hyperlink"/>
            <w:noProof/>
            <w:rtl/>
          </w:rPr>
        </w:r>
        <w:r>
          <w:rPr>
            <w:rStyle w:val="Hyperlink"/>
            <w:noProof/>
            <w:rtl/>
          </w:rPr>
          <w:fldChar w:fldCharType="separate"/>
        </w:r>
        <w:r>
          <w:rPr>
            <w:noProof/>
            <w:webHidden/>
            <w:rtl/>
          </w:rPr>
          <w:t>759</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9015"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الخامس</w:t>
        </w:r>
        <w:r w:rsidRPr="003954ED">
          <w:rPr>
            <w:rStyle w:val="Hyperlink"/>
            <w:noProof/>
            <w:rtl/>
          </w:rPr>
          <w:t xml:space="preserve"> </w:t>
        </w:r>
        <w:r w:rsidRPr="003954ED">
          <w:rPr>
            <w:rStyle w:val="Hyperlink"/>
            <w:rFonts w:hint="eastAsia"/>
            <w:noProof/>
            <w:rtl/>
          </w:rPr>
          <w:t>والتسعون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Toc357449015 \h</w:instrText>
        </w:r>
        <w:r>
          <w:rPr>
            <w:noProof/>
            <w:webHidden/>
            <w:rtl/>
          </w:rPr>
          <w:instrText xml:space="preserve"> </w:instrText>
        </w:r>
        <w:r>
          <w:rPr>
            <w:rStyle w:val="Hyperlink"/>
            <w:noProof/>
            <w:rtl/>
          </w:rPr>
        </w:r>
        <w:r>
          <w:rPr>
            <w:rStyle w:val="Hyperlink"/>
            <w:noProof/>
            <w:rtl/>
          </w:rPr>
          <w:fldChar w:fldCharType="separate"/>
        </w:r>
        <w:r>
          <w:rPr>
            <w:noProof/>
            <w:webHidden/>
            <w:rtl/>
          </w:rPr>
          <w:t>763</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9016"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الاربعاء</w:t>
        </w:r>
      </w:hyperlink>
    </w:p>
    <w:p w:rsidR="00A36927" w:rsidRDefault="00A36927" w:rsidP="00A36927">
      <w:pPr>
        <w:pStyle w:val="TOC1"/>
        <w:rPr>
          <w:rFonts w:ascii="Calibri" w:hAnsi="Calibri" w:cs="Arial"/>
          <w:noProof/>
          <w:color w:val="auto"/>
          <w:sz w:val="22"/>
          <w:szCs w:val="22"/>
          <w:rtl/>
        </w:rPr>
      </w:pPr>
      <w:hyperlink w:anchor="_Toc357449017" w:history="1">
        <w:r w:rsidRPr="003954ED">
          <w:rPr>
            <w:rStyle w:val="Hyperlink"/>
            <w:rFonts w:hint="eastAsia"/>
            <w:noProof/>
            <w:rtl/>
          </w:rPr>
          <w:t>لاثنتي</w:t>
        </w:r>
        <w:r w:rsidRPr="003954ED">
          <w:rPr>
            <w:rStyle w:val="Hyperlink"/>
            <w:noProof/>
            <w:rtl/>
          </w:rPr>
          <w:t xml:space="preserve"> </w:t>
        </w:r>
        <w:r w:rsidRPr="003954ED">
          <w:rPr>
            <w:rStyle w:val="Hyperlink"/>
            <w:rFonts w:hint="eastAsia"/>
            <w:noProof/>
            <w:rtl/>
          </w:rPr>
          <w:t>عشرة</w:t>
        </w:r>
        <w:r w:rsidRPr="003954ED">
          <w:rPr>
            <w:rStyle w:val="Hyperlink"/>
            <w:noProof/>
            <w:rtl/>
          </w:rPr>
          <w:t xml:space="preserve"> </w:t>
        </w:r>
        <w:r w:rsidRPr="003954ED">
          <w:rPr>
            <w:rStyle w:val="Hyperlink"/>
            <w:rFonts w:hint="eastAsia"/>
            <w:noProof/>
            <w:rtl/>
          </w:rPr>
          <w:t>ليلة</w:t>
        </w:r>
        <w:r w:rsidRPr="003954ED">
          <w:rPr>
            <w:rStyle w:val="Hyperlink"/>
            <w:noProof/>
            <w:rtl/>
          </w:rPr>
          <w:t xml:space="preserve"> </w:t>
        </w:r>
        <w:r w:rsidRPr="003954ED">
          <w:rPr>
            <w:rStyle w:val="Hyperlink"/>
            <w:rFonts w:hint="eastAsia"/>
            <w:noProof/>
            <w:rtl/>
          </w:rPr>
          <w:t>بقيت</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شعبان</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1"/>
        <w:rPr>
          <w:rFonts w:ascii="Calibri" w:hAnsi="Calibri" w:cs="Arial"/>
          <w:noProof/>
          <w:color w:val="auto"/>
          <w:sz w:val="22"/>
          <w:szCs w:val="22"/>
          <w:rtl/>
        </w:rPr>
      </w:pPr>
      <w:hyperlink w:anchor="_Toc357449018" w:history="1">
        <w:r w:rsidRPr="003954ED">
          <w:rPr>
            <w:rStyle w:val="Hyperlink"/>
            <w:rFonts w:hint="eastAsia"/>
            <w:noProof/>
            <w:rtl/>
          </w:rPr>
          <w:t>أملاه</w:t>
        </w:r>
        <w:r w:rsidRPr="003954ED">
          <w:rPr>
            <w:rStyle w:val="Hyperlink"/>
            <w:noProof/>
            <w:rtl/>
          </w:rPr>
          <w:t xml:space="preserve"> </w:t>
        </w:r>
        <w:r w:rsidRPr="003954ED">
          <w:rPr>
            <w:rStyle w:val="Hyperlink"/>
            <w:rFonts w:hint="eastAsia"/>
            <w:noProof/>
            <w:rtl/>
          </w:rPr>
          <w:t>في</w:t>
        </w:r>
        <w:r w:rsidRPr="003954ED">
          <w:rPr>
            <w:rStyle w:val="Hyperlink"/>
            <w:noProof/>
            <w:rtl/>
          </w:rPr>
          <w:t xml:space="preserve"> </w:t>
        </w:r>
        <w:r w:rsidRPr="003954ED">
          <w:rPr>
            <w:rStyle w:val="Hyperlink"/>
            <w:rFonts w:hint="eastAsia"/>
            <w:noProof/>
            <w:rtl/>
          </w:rPr>
          <w:t>مشهد</w:t>
        </w:r>
        <w:r w:rsidRPr="003954ED">
          <w:rPr>
            <w:rStyle w:val="Hyperlink"/>
            <w:noProof/>
            <w:rtl/>
          </w:rPr>
          <w:t xml:space="preserve"> </w:t>
        </w:r>
        <w:r w:rsidRPr="003954ED">
          <w:rPr>
            <w:rStyle w:val="Hyperlink"/>
            <w:rFonts w:hint="eastAsia"/>
            <w:noProof/>
            <w:rtl/>
          </w:rPr>
          <w:t>الامام</w:t>
        </w:r>
        <w:r w:rsidRPr="003954ED">
          <w:rPr>
            <w:rStyle w:val="Hyperlink"/>
            <w:noProof/>
            <w:rtl/>
          </w:rPr>
          <w:t xml:space="preserve"> </w:t>
        </w:r>
        <w:r w:rsidRPr="003954ED">
          <w:rPr>
            <w:rStyle w:val="Hyperlink"/>
            <w:rFonts w:hint="eastAsia"/>
            <w:noProof/>
            <w:rtl/>
          </w:rPr>
          <w:t>الرضا</w:t>
        </w:r>
        <w:r w:rsidRPr="003954ED">
          <w:rPr>
            <w:rStyle w:val="Hyperlink"/>
            <w:noProof/>
            <w:rtl/>
          </w:rPr>
          <w:t xml:space="preserve"> (</w:t>
        </w:r>
        <w:r w:rsidRPr="003954ED">
          <w:rPr>
            <w:rStyle w:val="Hyperlink"/>
            <w:rFonts w:hint="eastAsia"/>
            <w:noProof/>
            <w:rtl/>
          </w:rPr>
          <w:t>صلوات</w:t>
        </w:r>
        <w:r w:rsidRPr="003954ED">
          <w:rPr>
            <w:rStyle w:val="Hyperlink"/>
            <w:noProof/>
            <w:rtl/>
          </w:rPr>
          <w:t xml:space="preserve"> </w:t>
        </w:r>
        <w:r w:rsidRPr="003954ED">
          <w:rPr>
            <w:rStyle w:val="Hyperlink"/>
            <w:rFonts w:hint="eastAsia"/>
            <w:noProof/>
            <w:rtl/>
          </w:rPr>
          <w:t>الله</w:t>
        </w:r>
        <w:r w:rsidRPr="003954ED">
          <w:rPr>
            <w:rStyle w:val="Hyperlink"/>
            <w:noProof/>
            <w:rtl/>
          </w:rPr>
          <w:t xml:space="preserve"> </w:t>
        </w:r>
        <w:r w:rsidRPr="003954ED">
          <w:rPr>
            <w:rStyle w:val="Hyperlink"/>
            <w:rFonts w:hint="eastAsia"/>
            <w:noProof/>
            <w:rtl/>
          </w:rPr>
          <w:t>عليه</w:t>
        </w:r>
        <w:r w:rsidRPr="003954ED">
          <w:rPr>
            <w:rStyle w:val="Hyperlink"/>
            <w:noProof/>
            <w:rtl/>
          </w:rPr>
          <w:t>)</w:t>
        </w:r>
      </w:hyperlink>
      <w:r>
        <w:rPr>
          <w:rFonts w:ascii="Calibri" w:hAnsi="Calibri" w:cs="Arial"/>
          <w:noProof/>
          <w:color w:val="auto"/>
          <w:sz w:val="22"/>
          <w:szCs w:val="22"/>
          <w:rtl/>
        </w:rPr>
        <w:t xml:space="preserve"> </w:t>
      </w:r>
    </w:p>
    <w:p w:rsidR="00A36927" w:rsidRDefault="00A36927" w:rsidP="00A36927">
      <w:pPr>
        <w:pStyle w:val="TOC2"/>
        <w:rPr>
          <w:rFonts w:ascii="Calibri" w:hAnsi="Calibri" w:cs="Arial"/>
          <w:noProof/>
          <w:color w:val="auto"/>
          <w:sz w:val="22"/>
          <w:szCs w:val="22"/>
          <w:rtl/>
        </w:rPr>
      </w:pPr>
      <w:hyperlink w:anchor="_Toc357449019" w:history="1">
        <w:r>
          <w:rPr>
            <w:rStyle w:val="Hyperlink"/>
            <w:rFonts w:hint="cs"/>
            <w:noProof/>
            <w:rtl/>
          </w:rPr>
          <w:t>سئل الباقر: لم حرّم الله الميتة والدم ولحم الخنزير والخمر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Toc357449019 \h</w:instrText>
        </w:r>
        <w:r>
          <w:rPr>
            <w:noProof/>
            <w:webHidden/>
            <w:rtl/>
          </w:rPr>
          <w:instrText xml:space="preserve"> </w:instrText>
        </w:r>
        <w:r>
          <w:rPr>
            <w:rStyle w:val="Hyperlink"/>
            <w:noProof/>
            <w:rtl/>
          </w:rPr>
        </w:r>
        <w:r>
          <w:rPr>
            <w:rStyle w:val="Hyperlink"/>
            <w:noProof/>
            <w:rtl/>
          </w:rPr>
          <w:fldChar w:fldCharType="separate"/>
        </w:r>
        <w:r>
          <w:rPr>
            <w:noProof/>
            <w:webHidden/>
            <w:rtl/>
          </w:rPr>
          <w:t>763</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9020" w:history="1">
        <w:r>
          <w:rPr>
            <w:rStyle w:val="Hyperlink"/>
            <w:rFonts w:hint="cs"/>
            <w:noProof/>
            <w:rtl/>
          </w:rPr>
          <w:t xml:space="preserve">جاء إبليس إلى موسى </w:t>
        </w:r>
        <w:r w:rsidRPr="003C69CA">
          <w:rPr>
            <w:rStyle w:val="Hyperlink"/>
            <w:rFonts w:hint="cs"/>
            <w:noProof/>
            <w:rtl/>
          </w:rPr>
          <w:t>(عليه السلام)</w:t>
        </w:r>
        <w:r>
          <w:rPr>
            <w:rStyle w:val="Hyperlink"/>
            <w:rFonts w:hint="cs"/>
            <w:noProof/>
            <w:rtl/>
          </w:rPr>
          <w:t xml:space="preserve"> وهو يناجي ربّه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Toc357449020 \h</w:instrText>
        </w:r>
        <w:r>
          <w:rPr>
            <w:noProof/>
            <w:webHidden/>
            <w:rtl/>
          </w:rPr>
          <w:instrText xml:space="preserve"> </w:instrText>
        </w:r>
        <w:r>
          <w:rPr>
            <w:rStyle w:val="Hyperlink"/>
            <w:noProof/>
            <w:rtl/>
          </w:rPr>
        </w:r>
        <w:r>
          <w:rPr>
            <w:rStyle w:val="Hyperlink"/>
            <w:noProof/>
            <w:rtl/>
          </w:rPr>
          <w:fldChar w:fldCharType="separate"/>
        </w:r>
        <w:r>
          <w:rPr>
            <w:noProof/>
            <w:webHidden/>
            <w:rtl/>
          </w:rPr>
          <w:t>764</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9021" w:history="1">
        <w:r>
          <w:rPr>
            <w:rStyle w:val="Hyperlink"/>
            <w:rFonts w:hint="cs"/>
            <w:noProof/>
            <w:rtl/>
          </w:rPr>
          <w:t xml:space="preserve">سئل الصادق </w:t>
        </w:r>
        <w:r w:rsidRPr="003C69CA">
          <w:rPr>
            <w:rStyle w:val="Hyperlink"/>
            <w:rFonts w:hint="cs"/>
            <w:noProof/>
            <w:rtl/>
          </w:rPr>
          <w:t>(عليه السلام)</w:t>
        </w:r>
        <w:r>
          <w:rPr>
            <w:rStyle w:val="Hyperlink"/>
            <w:rFonts w:hint="cs"/>
            <w:noProof/>
            <w:rtl/>
          </w:rPr>
          <w:t xml:space="preserve"> عن العشق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Toc357449021 \h</w:instrText>
        </w:r>
        <w:r>
          <w:rPr>
            <w:noProof/>
            <w:webHidden/>
            <w:rtl/>
          </w:rPr>
          <w:instrText xml:space="preserve"> </w:instrText>
        </w:r>
        <w:r>
          <w:rPr>
            <w:rStyle w:val="Hyperlink"/>
            <w:noProof/>
            <w:rtl/>
          </w:rPr>
        </w:r>
        <w:r>
          <w:rPr>
            <w:rStyle w:val="Hyperlink"/>
            <w:noProof/>
            <w:rtl/>
          </w:rPr>
          <w:fldChar w:fldCharType="separate"/>
        </w:r>
        <w:r>
          <w:rPr>
            <w:noProof/>
            <w:webHidden/>
            <w:rtl/>
          </w:rPr>
          <w:t>765</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9022" w:history="1">
        <w:r>
          <w:rPr>
            <w:rStyle w:val="Hyperlink"/>
            <w:rFonts w:hint="cs"/>
            <w:noProof/>
            <w:rtl/>
          </w:rPr>
          <w:t>من استوى يوماه فهو مغبون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Toc357449022 \h</w:instrText>
        </w:r>
        <w:r>
          <w:rPr>
            <w:noProof/>
            <w:webHidden/>
            <w:rtl/>
          </w:rPr>
          <w:instrText xml:space="preserve"> </w:instrText>
        </w:r>
        <w:r>
          <w:rPr>
            <w:rStyle w:val="Hyperlink"/>
            <w:noProof/>
            <w:rtl/>
          </w:rPr>
        </w:r>
        <w:r>
          <w:rPr>
            <w:rStyle w:val="Hyperlink"/>
            <w:noProof/>
            <w:rtl/>
          </w:rPr>
          <w:fldChar w:fldCharType="separate"/>
        </w:r>
        <w:r>
          <w:rPr>
            <w:noProof/>
            <w:webHidden/>
            <w:rtl/>
          </w:rPr>
          <w:t>766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r w:rsidRPr="003954ED">
        <w:rPr>
          <w:rStyle w:val="Hyperlink"/>
          <w:noProof/>
          <w:rtl/>
        </w:rPr>
        <w:fldChar w:fldCharType="begin"/>
      </w:r>
      <w:r w:rsidRPr="003954ED">
        <w:rPr>
          <w:rStyle w:val="Hyperlink"/>
          <w:noProof/>
          <w:rtl/>
        </w:rPr>
        <w:instrText xml:space="preserve"> </w:instrText>
      </w:r>
      <w:r>
        <w:rPr>
          <w:noProof/>
        </w:rPr>
        <w:instrText>HYPERLINK \l "_Toc357449023</w:instrText>
      </w:r>
      <w:r>
        <w:rPr>
          <w:noProof/>
          <w:rtl/>
        </w:rPr>
        <w:instrText>"</w:instrText>
      </w:r>
      <w:r w:rsidRPr="003954ED">
        <w:rPr>
          <w:rStyle w:val="Hyperlink"/>
          <w:noProof/>
          <w:rtl/>
        </w:rPr>
        <w:instrText xml:space="preserve"> </w:instrText>
      </w:r>
      <w:r w:rsidRPr="003954ED">
        <w:rPr>
          <w:rStyle w:val="Hyperlink"/>
          <w:noProof/>
          <w:rtl/>
        </w:rPr>
      </w:r>
      <w:r w:rsidRPr="003954ED">
        <w:rPr>
          <w:rStyle w:val="Hyperlink"/>
          <w:noProof/>
          <w:rtl/>
        </w:rPr>
        <w:fldChar w:fldCharType="separate"/>
      </w:r>
      <w:r>
        <w:rPr>
          <w:rStyle w:val="Hyperlink"/>
          <w:rFonts w:hint="cs"/>
          <w:noProof/>
          <w:rtl/>
        </w:rPr>
        <w:t>وصية لقمان لابنه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Toc357449023 \h</w:instrText>
      </w:r>
      <w:r>
        <w:rPr>
          <w:noProof/>
          <w:webHidden/>
          <w:rtl/>
        </w:rPr>
        <w:instrText xml:space="preserve"> </w:instrText>
      </w:r>
      <w:r>
        <w:rPr>
          <w:rStyle w:val="Hyperlink"/>
          <w:noProof/>
          <w:rtl/>
        </w:rPr>
      </w:r>
      <w:r>
        <w:rPr>
          <w:rStyle w:val="Hyperlink"/>
          <w:noProof/>
          <w:rtl/>
        </w:rPr>
        <w:fldChar w:fldCharType="separate"/>
      </w:r>
      <w:r>
        <w:rPr>
          <w:noProof/>
          <w:webHidden/>
          <w:rtl/>
        </w:rPr>
        <w:t>766</w:t>
      </w:r>
      <w:r>
        <w:rPr>
          <w:rStyle w:val="Hyperlink"/>
          <w:noProof/>
          <w:rtl/>
        </w:rPr>
        <w:fldChar w:fldCharType="end"/>
      </w:r>
      <w:r w:rsidRPr="003954ED">
        <w:rPr>
          <w:rStyle w:val="Hyperlink"/>
          <w:noProof/>
          <w:rtl/>
        </w:rPr>
        <w:fldChar w:fldCharType="end"/>
      </w:r>
    </w:p>
    <w:p w:rsidR="00A36927" w:rsidRDefault="00A36927" w:rsidP="00A36927">
      <w:pPr>
        <w:pStyle w:val="TOC2"/>
        <w:rPr>
          <w:rFonts w:ascii="Calibri" w:hAnsi="Calibri" w:cs="Arial"/>
          <w:noProof/>
          <w:color w:val="auto"/>
          <w:sz w:val="22"/>
          <w:szCs w:val="22"/>
          <w:rtl/>
        </w:rPr>
      </w:pPr>
      <w:hyperlink w:anchor="_Toc357449024" w:history="1">
        <w:r>
          <w:rPr>
            <w:rStyle w:val="Hyperlink"/>
            <w:rFonts w:hint="cs"/>
            <w:noProof/>
            <w:rtl/>
          </w:rPr>
          <w:t xml:space="preserve">شعر لعليّ </w:t>
        </w:r>
        <w:r w:rsidRPr="003C69CA">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Toc357449024 \h</w:instrText>
        </w:r>
        <w:r>
          <w:rPr>
            <w:noProof/>
            <w:webHidden/>
            <w:rtl/>
          </w:rPr>
          <w:instrText xml:space="preserve"> </w:instrText>
        </w:r>
        <w:r>
          <w:rPr>
            <w:rStyle w:val="Hyperlink"/>
            <w:noProof/>
            <w:rtl/>
          </w:rPr>
        </w:r>
        <w:r>
          <w:rPr>
            <w:rStyle w:val="Hyperlink"/>
            <w:noProof/>
            <w:rtl/>
          </w:rPr>
          <w:fldChar w:fldCharType="separate"/>
        </w:r>
        <w:r>
          <w:rPr>
            <w:noProof/>
            <w:webHidden/>
            <w:rtl/>
          </w:rPr>
          <w:t>766</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9026" w:history="1">
        <w:r>
          <w:rPr>
            <w:rStyle w:val="Hyperlink"/>
            <w:rFonts w:hint="cs"/>
            <w:noProof/>
            <w:rtl/>
          </w:rPr>
          <w:t>من غضب عليك من إخوانك فلم يقل فيك شراً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Toc357449026 \h</w:instrText>
        </w:r>
        <w:r>
          <w:rPr>
            <w:noProof/>
            <w:webHidden/>
            <w:rtl/>
          </w:rPr>
          <w:instrText xml:space="preserve"> </w:instrText>
        </w:r>
        <w:r>
          <w:rPr>
            <w:rStyle w:val="Hyperlink"/>
            <w:noProof/>
            <w:rtl/>
          </w:rPr>
        </w:r>
        <w:r>
          <w:rPr>
            <w:rStyle w:val="Hyperlink"/>
            <w:noProof/>
            <w:rtl/>
          </w:rPr>
          <w:fldChar w:fldCharType="separate"/>
        </w:r>
        <w:r>
          <w:rPr>
            <w:noProof/>
            <w:webHidden/>
            <w:rtl/>
          </w:rPr>
          <w:t>767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9027" w:history="1">
        <w:r>
          <w:rPr>
            <w:rStyle w:val="Hyperlink"/>
            <w:rFonts w:hint="cs"/>
            <w:noProof/>
            <w:rtl/>
          </w:rPr>
          <w:t>لا تثقنّ بأخيك كلّ الثقة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Toc357449027 \h</w:instrText>
        </w:r>
        <w:r>
          <w:rPr>
            <w:noProof/>
            <w:webHidden/>
            <w:rtl/>
          </w:rPr>
          <w:instrText xml:space="preserve"> </w:instrText>
        </w:r>
        <w:r>
          <w:rPr>
            <w:rStyle w:val="Hyperlink"/>
            <w:noProof/>
            <w:rtl/>
          </w:rPr>
        </w:r>
        <w:r>
          <w:rPr>
            <w:rStyle w:val="Hyperlink"/>
            <w:noProof/>
            <w:rtl/>
          </w:rPr>
          <w:fldChar w:fldCharType="separate"/>
        </w:r>
        <w:r>
          <w:rPr>
            <w:noProof/>
            <w:webHidden/>
            <w:rtl/>
          </w:rPr>
          <w:t>767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9028" w:history="1">
        <w:r>
          <w:rPr>
            <w:rStyle w:val="Hyperlink"/>
            <w:rFonts w:hint="cs"/>
            <w:noProof/>
            <w:rtl/>
          </w:rPr>
          <w:t>لا تطلع صديقك من سرّك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Toc357449028 \h</w:instrText>
        </w:r>
        <w:r>
          <w:rPr>
            <w:noProof/>
            <w:webHidden/>
            <w:rtl/>
          </w:rPr>
          <w:instrText xml:space="preserve"> </w:instrText>
        </w:r>
        <w:r>
          <w:rPr>
            <w:rStyle w:val="Hyperlink"/>
            <w:noProof/>
            <w:rtl/>
          </w:rPr>
        </w:r>
        <w:r>
          <w:rPr>
            <w:rStyle w:val="Hyperlink"/>
            <w:noProof/>
            <w:rtl/>
          </w:rPr>
          <w:fldChar w:fldCharType="separate"/>
        </w:r>
        <w:r>
          <w:rPr>
            <w:noProof/>
            <w:webHidden/>
            <w:rtl/>
          </w:rPr>
          <w:t>767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9030" w:history="1">
        <w:r>
          <w:rPr>
            <w:rStyle w:val="Hyperlink"/>
            <w:rFonts w:hint="cs"/>
            <w:noProof/>
            <w:rtl/>
          </w:rPr>
          <w:t>من صام ثلاثة أيام من آخر شعبان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Toc357449030 \h</w:instrText>
        </w:r>
        <w:r>
          <w:rPr>
            <w:noProof/>
            <w:webHidden/>
            <w:rtl/>
          </w:rPr>
          <w:instrText xml:space="preserve"> </w:instrText>
        </w:r>
        <w:r>
          <w:rPr>
            <w:rStyle w:val="Hyperlink"/>
            <w:noProof/>
            <w:rtl/>
          </w:rPr>
        </w:r>
        <w:r>
          <w:rPr>
            <w:rStyle w:val="Hyperlink"/>
            <w:noProof/>
            <w:rtl/>
          </w:rPr>
          <w:fldChar w:fldCharType="separate"/>
        </w:r>
        <w:r>
          <w:rPr>
            <w:noProof/>
            <w:webHidden/>
            <w:rtl/>
          </w:rPr>
          <w:t>767</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9031" w:history="1">
        <w:r>
          <w:rPr>
            <w:rStyle w:val="Hyperlink"/>
            <w:rFonts w:hint="cs"/>
            <w:noProof/>
            <w:rtl/>
          </w:rPr>
          <w:t>صوم شعبان وشهر رمضان توبة من 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Toc357449031 \h</w:instrText>
        </w:r>
        <w:r>
          <w:rPr>
            <w:noProof/>
            <w:webHidden/>
            <w:rtl/>
          </w:rPr>
          <w:instrText xml:space="preserve"> </w:instrText>
        </w:r>
        <w:r>
          <w:rPr>
            <w:rStyle w:val="Hyperlink"/>
            <w:noProof/>
            <w:rtl/>
          </w:rPr>
        </w:r>
        <w:r>
          <w:rPr>
            <w:rStyle w:val="Hyperlink"/>
            <w:noProof/>
            <w:rtl/>
          </w:rPr>
          <w:fldChar w:fldCharType="separate"/>
        </w:r>
        <w:r>
          <w:rPr>
            <w:noProof/>
            <w:webHidden/>
            <w:rtl/>
          </w:rPr>
          <w:t>768</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9032" w:history="1">
        <w:r>
          <w:rPr>
            <w:rStyle w:val="Hyperlink"/>
            <w:rFonts w:hint="cs"/>
            <w:noProof/>
            <w:rtl/>
          </w:rPr>
          <w:t xml:space="preserve">فضائل عليّ </w:t>
        </w:r>
        <w:r w:rsidRPr="003C69CA">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Toc357449032 \h</w:instrText>
        </w:r>
        <w:r>
          <w:rPr>
            <w:noProof/>
            <w:webHidden/>
            <w:rtl/>
          </w:rPr>
          <w:instrText xml:space="preserve"> </w:instrText>
        </w:r>
        <w:r>
          <w:rPr>
            <w:rStyle w:val="Hyperlink"/>
            <w:noProof/>
            <w:rtl/>
          </w:rPr>
        </w:r>
        <w:r>
          <w:rPr>
            <w:rStyle w:val="Hyperlink"/>
            <w:noProof/>
            <w:rtl/>
          </w:rPr>
          <w:fldChar w:fldCharType="separate"/>
        </w:r>
        <w:r>
          <w:rPr>
            <w:noProof/>
            <w:webHidden/>
            <w:rtl/>
          </w:rPr>
          <w:t>768</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9034"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السادس</w:t>
        </w:r>
        <w:r w:rsidRPr="003954ED">
          <w:rPr>
            <w:rStyle w:val="Hyperlink"/>
            <w:noProof/>
            <w:rtl/>
          </w:rPr>
          <w:t xml:space="preserve"> </w:t>
        </w:r>
        <w:r w:rsidRPr="003954ED">
          <w:rPr>
            <w:rStyle w:val="Hyperlink"/>
            <w:rFonts w:hint="eastAsia"/>
            <w:noProof/>
            <w:rtl/>
          </w:rPr>
          <w:t>والتسعون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Toc357449034 \h</w:instrText>
        </w:r>
        <w:r>
          <w:rPr>
            <w:noProof/>
            <w:webHidden/>
            <w:rtl/>
          </w:rPr>
          <w:instrText xml:space="preserve"> </w:instrText>
        </w:r>
        <w:r>
          <w:rPr>
            <w:rStyle w:val="Hyperlink"/>
            <w:noProof/>
            <w:rtl/>
          </w:rPr>
        </w:r>
        <w:r>
          <w:rPr>
            <w:rStyle w:val="Hyperlink"/>
            <w:noProof/>
            <w:rtl/>
          </w:rPr>
          <w:fldChar w:fldCharType="separate"/>
        </w:r>
        <w:r>
          <w:rPr>
            <w:noProof/>
            <w:webHidden/>
            <w:rtl/>
          </w:rPr>
          <w:t>769</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9035"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الاربعاء</w:t>
        </w:r>
        <w:r w:rsidRPr="003954ED">
          <w:rPr>
            <w:rStyle w:val="Hyperlink"/>
            <w:noProof/>
            <w:rtl/>
          </w:rPr>
          <w:t xml:space="preserve"> </w:t>
        </w:r>
        <w:r w:rsidRPr="003954ED">
          <w:rPr>
            <w:rStyle w:val="Hyperlink"/>
            <w:rFonts w:hint="eastAsia"/>
            <w:noProof/>
            <w:rtl/>
          </w:rPr>
          <w:t>أيضا</w:t>
        </w:r>
      </w:hyperlink>
    </w:p>
    <w:p w:rsidR="00A36927" w:rsidRDefault="00A36927" w:rsidP="00A36927">
      <w:pPr>
        <w:pStyle w:val="TOC1"/>
        <w:rPr>
          <w:rFonts w:ascii="Calibri" w:hAnsi="Calibri" w:cs="Arial"/>
          <w:noProof/>
          <w:color w:val="auto"/>
          <w:sz w:val="22"/>
          <w:szCs w:val="22"/>
          <w:rtl/>
        </w:rPr>
      </w:pPr>
      <w:hyperlink w:anchor="_Toc357449036" w:history="1">
        <w:r w:rsidRPr="003954ED">
          <w:rPr>
            <w:rStyle w:val="Hyperlink"/>
            <w:rFonts w:hint="eastAsia"/>
            <w:noProof/>
            <w:rtl/>
          </w:rPr>
          <w:t>لاثنتي</w:t>
        </w:r>
        <w:r w:rsidRPr="003954ED">
          <w:rPr>
            <w:rStyle w:val="Hyperlink"/>
            <w:noProof/>
            <w:rtl/>
          </w:rPr>
          <w:t xml:space="preserve"> </w:t>
        </w:r>
        <w:r w:rsidRPr="003954ED">
          <w:rPr>
            <w:rStyle w:val="Hyperlink"/>
            <w:rFonts w:hint="eastAsia"/>
            <w:noProof/>
            <w:rtl/>
          </w:rPr>
          <w:t>عشرة</w:t>
        </w:r>
        <w:r w:rsidRPr="003954ED">
          <w:rPr>
            <w:rStyle w:val="Hyperlink"/>
            <w:noProof/>
            <w:rtl/>
          </w:rPr>
          <w:t xml:space="preserve"> </w:t>
        </w:r>
        <w:r w:rsidRPr="003954ED">
          <w:rPr>
            <w:rStyle w:val="Hyperlink"/>
            <w:rFonts w:hint="eastAsia"/>
            <w:noProof/>
            <w:rtl/>
          </w:rPr>
          <w:t>ليلة</w:t>
        </w:r>
        <w:r w:rsidRPr="003954ED">
          <w:rPr>
            <w:rStyle w:val="Hyperlink"/>
            <w:noProof/>
            <w:rtl/>
          </w:rPr>
          <w:t xml:space="preserve"> </w:t>
        </w:r>
        <w:r w:rsidRPr="003954ED">
          <w:rPr>
            <w:rStyle w:val="Hyperlink"/>
            <w:rFonts w:hint="eastAsia"/>
            <w:noProof/>
            <w:rtl/>
          </w:rPr>
          <w:t>بقيت</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شعبان</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r w:rsidRPr="003954ED">
          <w:rPr>
            <w:rStyle w:val="Hyperlink"/>
            <w:noProof/>
            <w:rtl/>
          </w:rPr>
          <w:t xml:space="preserve"> </w:t>
        </w:r>
        <w:r w:rsidRPr="003954ED">
          <w:rPr>
            <w:rStyle w:val="Hyperlink"/>
            <w:rFonts w:hint="eastAsia"/>
            <w:noProof/>
            <w:rtl/>
          </w:rPr>
          <w:t>وقت</w:t>
        </w:r>
        <w:r w:rsidRPr="003954ED">
          <w:rPr>
            <w:rStyle w:val="Hyperlink"/>
            <w:noProof/>
            <w:rtl/>
          </w:rPr>
          <w:t xml:space="preserve"> </w:t>
        </w:r>
        <w:r w:rsidRPr="003954ED">
          <w:rPr>
            <w:rStyle w:val="Hyperlink"/>
            <w:rFonts w:hint="eastAsia"/>
            <w:noProof/>
            <w:rtl/>
          </w:rPr>
          <w:t>العصر</w:t>
        </w:r>
      </w:hyperlink>
    </w:p>
    <w:p w:rsidR="00A36927" w:rsidRDefault="00A36927" w:rsidP="00A36927">
      <w:pPr>
        <w:pStyle w:val="TOC2"/>
        <w:rPr>
          <w:rFonts w:ascii="Calibri" w:hAnsi="Calibri" w:cs="Arial"/>
          <w:noProof/>
          <w:color w:val="auto"/>
          <w:sz w:val="22"/>
          <w:szCs w:val="22"/>
          <w:rtl/>
        </w:rPr>
      </w:pPr>
      <w:hyperlink w:anchor="_Toc357449037" w:history="1">
        <w:r>
          <w:rPr>
            <w:rStyle w:val="Hyperlink"/>
            <w:rFonts w:hint="cs"/>
            <w:noProof/>
            <w:rtl/>
          </w:rPr>
          <w:t xml:space="preserve">سئل عليّ </w:t>
        </w:r>
        <w:r w:rsidRPr="003C69CA">
          <w:rPr>
            <w:rStyle w:val="Hyperlink"/>
            <w:rFonts w:hint="cs"/>
            <w:noProof/>
            <w:rtl/>
          </w:rPr>
          <w:t>(عليه السلام)</w:t>
        </w:r>
        <w:r>
          <w:rPr>
            <w:rStyle w:val="Hyperlink"/>
            <w:rFonts w:hint="cs"/>
            <w:noProof/>
            <w:rtl/>
          </w:rPr>
          <w:t>: متى كان ربك؟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Toc357449037 \h</w:instrText>
        </w:r>
        <w:r>
          <w:rPr>
            <w:noProof/>
            <w:webHidden/>
            <w:rtl/>
          </w:rPr>
          <w:instrText xml:space="preserve"> </w:instrText>
        </w:r>
        <w:r>
          <w:rPr>
            <w:rStyle w:val="Hyperlink"/>
            <w:noProof/>
            <w:rtl/>
          </w:rPr>
        </w:r>
        <w:r>
          <w:rPr>
            <w:rStyle w:val="Hyperlink"/>
            <w:noProof/>
            <w:rtl/>
          </w:rPr>
          <w:fldChar w:fldCharType="separate"/>
        </w:r>
        <w:r>
          <w:rPr>
            <w:noProof/>
            <w:webHidden/>
            <w:rtl/>
          </w:rPr>
          <w:t>769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9038" w:history="1">
        <w:r>
          <w:rPr>
            <w:rStyle w:val="Hyperlink"/>
            <w:rFonts w:hint="cs"/>
            <w:noProof/>
            <w:rtl/>
          </w:rPr>
          <w:t xml:space="preserve">سئل الحسن </w:t>
        </w:r>
        <w:r w:rsidRPr="003C69CA">
          <w:rPr>
            <w:rStyle w:val="Hyperlink"/>
            <w:rFonts w:hint="cs"/>
            <w:noProof/>
            <w:rtl/>
          </w:rPr>
          <w:t>(عليه السلام)</w:t>
        </w:r>
        <w:r>
          <w:rPr>
            <w:rStyle w:val="Hyperlink"/>
            <w:rFonts w:hint="cs"/>
            <w:noProof/>
            <w:rtl/>
          </w:rPr>
          <w:t xml:space="preserve"> عن العقل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Toc357449038 \h</w:instrText>
        </w:r>
        <w:r>
          <w:rPr>
            <w:noProof/>
            <w:webHidden/>
            <w:rtl/>
          </w:rPr>
          <w:instrText xml:space="preserve"> </w:instrText>
        </w:r>
        <w:r>
          <w:rPr>
            <w:rStyle w:val="Hyperlink"/>
            <w:noProof/>
            <w:rtl/>
          </w:rPr>
        </w:r>
        <w:r>
          <w:rPr>
            <w:rStyle w:val="Hyperlink"/>
            <w:noProof/>
            <w:rtl/>
          </w:rPr>
          <w:fldChar w:fldCharType="separate"/>
        </w:r>
        <w:r>
          <w:rPr>
            <w:noProof/>
            <w:webHidden/>
            <w:rtl/>
          </w:rPr>
          <w:t>769</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9039" w:history="1">
        <w:r>
          <w:rPr>
            <w:rStyle w:val="Hyperlink"/>
            <w:rFonts w:hint="cs"/>
            <w:noProof/>
            <w:rtl/>
          </w:rPr>
          <w:t xml:space="preserve">هبط جبرئيل </w:t>
        </w:r>
        <w:r w:rsidRPr="003C69CA">
          <w:rPr>
            <w:rStyle w:val="Hyperlink"/>
            <w:rFonts w:hint="cs"/>
            <w:noProof/>
            <w:rtl/>
          </w:rPr>
          <w:t>(عليه السلام)</w:t>
        </w:r>
        <w:r>
          <w:rPr>
            <w:rStyle w:val="Hyperlink"/>
            <w:rFonts w:hint="cs"/>
            <w:noProof/>
            <w:rtl/>
          </w:rPr>
          <w:t xml:space="preserve"> على آدم فقال له: أختر واحدة من ثلاث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Toc357449039 \h</w:instrText>
        </w:r>
        <w:r>
          <w:rPr>
            <w:noProof/>
            <w:webHidden/>
            <w:rtl/>
          </w:rPr>
          <w:instrText xml:space="preserve"> </w:instrText>
        </w:r>
        <w:r>
          <w:rPr>
            <w:rStyle w:val="Hyperlink"/>
            <w:noProof/>
            <w:rtl/>
          </w:rPr>
        </w:r>
        <w:r>
          <w:rPr>
            <w:rStyle w:val="Hyperlink"/>
            <w:noProof/>
            <w:rtl/>
          </w:rPr>
          <w:fldChar w:fldCharType="separate"/>
        </w:r>
        <w:r>
          <w:rPr>
            <w:noProof/>
            <w:webHidden/>
            <w:rtl/>
          </w:rPr>
          <w:t>770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9040" w:history="1">
        <w:r>
          <w:rPr>
            <w:rStyle w:val="Hyperlink"/>
            <w:rFonts w:hint="cs"/>
            <w:noProof/>
            <w:rtl/>
          </w:rPr>
          <w:t>سأل رجل من أهل النار الله تعالى بحق محمّ</w:t>
        </w:r>
        <w:r>
          <w:rPr>
            <w:rFonts w:hint="cs"/>
            <w:noProof/>
            <w:webHidden/>
            <w:rtl/>
          </w:rPr>
          <w:t>د وأهل بيته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Toc357449040 \h</w:instrText>
        </w:r>
        <w:r>
          <w:rPr>
            <w:noProof/>
            <w:webHidden/>
            <w:rtl/>
          </w:rPr>
          <w:instrText xml:space="preserve"> </w:instrText>
        </w:r>
        <w:r>
          <w:rPr>
            <w:rStyle w:val="Hyperlink"/>
            <w:noProof/>
            <w:rtl/>
          </w:rPr>
        </w:r>
        <w:r>
          <w:rPr>
            <w:rStyle w:val="Hyperlink"/>
            <w:noProof/>
            <w:rtl/>
          </w:rPr>
          <w:fldChar w:fldCharType="separate"/>
        </w:r>
        <w:r>
          <w:rPr>
            <w:noProof/>
            <w:webHidden/>
            <w:rtl/>
          </w:rPr>
          <w:t>770</w:t>
        </w:r>
        <w:r>
          <w:rPr>
            <w:rStyle w:val="Hyperlink"/>
            <w:noProof/>
            <w:rtl/>
          </w:rPr>
          <w:fldChar w:fldCharType="end"/>
        </w:r>
      </w:hyperlink>
    </w:p>
    <w:p w:rsidR="00A36927" w:rsidRDefault="00A36927" w:rsidP="00A36927">
      <w:pPr>
        <w:pStyle w:val="TOC2"/>
        <w:rPr>
          <w:rFonts w:ascii="Calibri" w:hAnsi="Calibri" w:cs="Arial"/>
          <w:noProof/>
          <w:color w:val="auto"/>
          <w:sz w:val="22"/>
          <w:szCs w:val="22"/>
          <w:rtl/>
        </w:rPr>
      </w:pPr>
      <w:hyperlink w:anchor="_Toc357449041" w:history="1">
        <w:r>
          <w:rPr>
            <w:rStyle w:val="Hyperlink"/>
            <w:rFonts w:hint="cs"/>
            <w:noProof/>
            <w:rtl/>
          </w:rPr>
          <w:t xml:space="preserve">فضائل عليّ </w:t>
        </w:r>
        <w:r w:rsidRPr="003C69CA">
          <w:rPr>
            <w:rStyle w:val="Hyperlink"/>
            <w:rFonts w:hint="cs"/>
            <w:noProof/>
            <w:rtl/>
          </w:rPr>
          <w:t>(عليه 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Toc357449041 \h</w:instrText>
        </w:r>
        <w:r>
          <w:rPr>
            <w:noProof/>
            <w:webHidden/>
            <w:rtl/>
          </w:rPr>
          <w:instrText xml:space="preserve"> </w:instrText>
        </w:r>
        <w:r>
          <w:rPr>
            <w:rStyle w:val="Hyperlink"/>
            <w:noProof/>
            <w:rtl/>
          </w:rPr>
        </w:r>
        <w:r>
          <w:rPr>
            <w:rStyle w:val="Hyperlink"/>
            <w:noProof/>
            <w:rtl/>
          </w:rPr>
          <w:fldChar w:fldCharType="separate"/>
        </w:r>
        <w:r>
          <w:rPr>
            <w:noProof/>
            <w:webHidden/>
            <w:rtl/>
          </w:rPr>
          <w:t>771</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9046" w:history="1">
        <w:r w:rsidRPr="003954ED">
          <w:rPr>
            <w:rStyle w:val="Hyperlink"/>
            <w:rFonts w:hint="eastAsia"/>
            <w:noProof/>
            <w:rtl/>
          </w:rPr>
          <w:t>المجلس</w:t>
        </w:r>
        <w:r w:rsidRPr="003954ED">
          <w:rPr>
            <w:rStyle w:val="Hyperlink"/>
            <w:noProof/>
            <w:rtl/>
          </w:rPr>
          <w:t xml:space="preserve"> </w:t>
        </w:r>
        <w:r w:rsidRPr="003954ED">
          <w:rPr>
            <w:rStyle w:val="Hyperlink"/>
            <w:rFonts w:hint="eastAsia"/>
            <w:noProof/>
            <w:rtl/>
          </w:rPr>
          <w:t>السابع</w:t>
        </w:r>
        <w:r w:rsidRPr="003954ED">
          <w:rPr>
            <w:rStyle w:val="Hyperlink"/>
            <w:noProof/>
            <w:rtl/>
          </w:rPr>
          <w:t xml:space="preserve"> </w:t>
        </w:r>
        <w:r w:rsidRPr="003954ED">
          <w:rPr>
            <w:rStyle w:val="Hyperlink"/>
            <w:rFonts w:hint="eastAsia"/>
            <w:noProof/>
            <w:rtl/>
          </w:rPr>
          <w:t>والتسعون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Toc357449046 \h</w:instrText>
        </w:r>
        <w:r>
          <w:rPr>
            <w:noProof/>
            <w:webHidden/>
            <w:rtl/>
          </w:rPr>
          <w:instrText xml:space="preserve"> </w:instrText>
        </w:r>
        <w:r>
          <w:rPr>
            <w:rStyle w:val="Hyperlink"/>
            <w:noProof/>
            <w:rtl/>
          </w:rPr>
        </w:r>
        <w:r>
          <w:rPr>
            <w:rStyle w:val="Hyperlink"/>
            <w:noProof/>
            <w:rtl/>
          </w:rPr>
          <w:fldChar w:fldCharType="separate"/>
        </w:r>
        <w:r>
          <w:rPr>
            <w:noProof/>
            <w:webHidden/>
            <w:rtl/>
          </w:rPr>
          <w:t>773</w:t>
        </w:r>
        <w:r>
          <w:rPr>
            <w:rStyle w:val="Hyperlink"/>
            <w:noProof/>
            <w:rtl/>
          </w:rPr>
          <w:fldChar w:fldCharType="end"/>
        </w:r>
      </w:hyperlink>
    </w:p>
    <w:p w:rsidR="00A36927" w:rsidRDefault="00A36927" w:rsidP="00A36927">
      <w:pPr>
        <w:pStyle w:val="TOC1"/>
        <w:rPr>
          <w:rFonts w:ascii="Calibri" w:hAnsi="Calibri" w:cs="Arial"/>
          <w:noProof/>
          <w:color w:val="auto"/>
          <w:sz w:val="22"/>
          <w:szCs w:val="22"/>
          <w:rtl/>
        </w:rPr>
      </w:pPr>
      <w:hyperlink w:anchor="_Toc357449047" w:history="1">
        <w:r w:rsidRPr="003954ED">
          <w:rPr>
            <w:rStyle w:val="Hyperlink"/>
            <w:rFonts w:hint="eastAsia"/>
            <w:noProof/>
            <w:rtl/>
          </w:rPr>
          <w:t>مجلس</w:t>
        </w:r>
        <w:r w:rsidRPr="003954ED">
          <w:rPr>
            <w:rStyle w:val="Hyperlink"/>
            <w:noProof/>
            <w:rtl/>
          </w:rPr>
          <w:t xml:space="preserve"> </w:t>
        </w:r>
        <w:r w:rsidRPr="003954ED">
          <w:rPr>
            <w:rStyle w:val="Hyperlink"/>
            <w:rFonts w:hint="eastAsia"/>
            <w:noProof/>
            <w:rtl/>
          </w:rPr>
          <w:t>يوم</w:t>
        </w:r>
        <w:r w:rsidRPr="003954ED">
          <w:rPr>
            <w:rStyle w:val="Hyperlink"/>
            <w:noProof/>
            <w:rtl/>
          </w:rPr>
          <w:t xml:space="preserve"> </w:t>
        </w:r>
        <w:r w:rsidRPr="003954ED">
          <w:rPr>
            <w:rStyle w:val="Hyperlink"/>
            <w:rFonts w:hint="eastAsia"/>
            <w:noProof/>
            <w:rtl/>
          </w:rPr>
          <w:t>الخميس</w:t>
        </w:r>
      </w:hyperlink>
    </w:p>
    <w:p w:rsidR="00A36927" w:rsidRDefault="00A36927" w:rsidP="00A36927">
      <w:pPr>
        <w:pStyle w:val="TOC1"/>
        <w:rPr>
          <w:rFonts w:ascii="Calibri" w:hAnsi="Calibri" w:cs="Arial"/>
          <w:noProof/>
          <w:color w:val="auto"/>
          <w:sz w:val="22"/>
          <w:szCs w:val="22"/>
          <w:rtl/>
        </w:rPr>
      </w:pPr>
      <w:hyperlink w:anchor="_Toc357449048" w:history="1">
        <w:r w:rsidRPr="003954ED">
          <w:rPr>
            <w:rStyle w:val="Hyperlink"/>
            <w:rFonts w:hint="eastAsia"/>
            <w:noProof/>
            <w:rtl/>
          </w:rPr>
          <w:t>لاحدى</w:t>
        </w:r>
        <w:r w:rsidRPr="003954ED">
          <w:rPr>
            <w:rStyle w:val="Hyperlink"/>
            <w:noProof/>
            <w:rtl/>
          </w:rPr>
          <w:t xml:space="preserve"> </w:t>
        </w:r>
        <w:r w:rsidRPr="003954ED">
          <w:rPr>
            <w:rStyle w:val="Hyperlink"/>
            <w:rFonts w:hint="eastAsia"/>
            <w:noProof/>
            <w:rtl/>
          </w:rPr>
          <w:t>عشرة</w:t>
        </w:r>
        <w:r w:rsidRPr="003954ED">
          <w:rPr>
            <w:rStyle w:val="Hyperlink"/>
            <w:noProof/>
            <w:rtl/>
          </w:rPr>
          <w:t xml:space="preserve"> </w:t>
        </w:r>
        <w:r w:rsidRPr="003954ED">
          <w:rPr>
            <w:rStyle w:val="Hyperlink"/>
            <w:rFonts w:hint="eastAsia"/>
            <w:noProof/>
            <w:rtl/>
          </w:rPr>
          <w:t>ليلة</w:t>
        </w:r>
        <w:r w:rsidRPr="003954ED">
          <w:rPr>
            <w:rStyle w:val="Hyperlink"/>
            <w:noProof/>
            <w:rtl/>
          </w:rPr>
          <w:t xml:space="preserve"> </w:t>
        </w:r>
        <w:r w:rsidRPr="003954ED">
          <w:rPr>
            <w:rStyle w:val="Hyperlink"/>
            <w:rFonts w:hint="eastAsia"/>
            <w:noProof/>
            <w:rtl/>
          </w:rPr>
          <w:t>بقيت</w:t>
        </w:r>
        <w:r w:rsidRPr="003954ED">
          <w:rPr>
            <w:rStyle w:val="Hyperlink"/>
            <w:noProof/>
            <w:rtl/>
          </w:rPr>
          <w:t xml:space="preserve"> </w:t>
        </w:r>
        <w:r w:rsidRPr="003954ED">
          <w:rPr>
            <w:rStyle w:val="Hyperlink"/>
            <w:rFonts w:hint="eastAsia"/>
            <w:noProof/>
            <w:rtl/>
          </w:rPr>
          <w:t>من</w:t>
        </w:r>
        <w:r w:rsidRPr="003954ED">
          <w:rPr>
            <w:rStyle w:val="Hyperlink"/>
            <w:noProof/>
            <w:rtl/>
          </w:rPr>
          <w:t xml:space="preserve"> </w:t>
        </w:r>
        <w:r w:rsidRPr="003954ED">
          <w:rPr>
            <w:rStyle w:val="Hyperlink"/>
            <w:rFonts w:hint="eastAsia"/>
            <w:noProof/>
            <w:rtl/>
          </w:rPr>
          <w:t>شعبان</w:t>
        </w:r>
        <w:r w:rsidRPr="003954ED">
          <w:rPr>
            <w:rStyle w:val="Hyperlink"/>
            <w:noProof/>
            <w:rtl/>
          </w:rPr>
          <w:t xml:space="preserve"> </w:t>
        </w:r>
        <w:r w:rsidRPr="003954ED">
          <w:rPr>
            <w:rStyle w:val="Hyperlink"/>
            <w:rFonts w:hint="eastAsia"/>
            <w:noProof/>
            <w:rtl/>
          </w:rPr>
          <w:t>سنة</w:t>
        </w:r>
        <w:r w:rsidRPr="003954ED">
          <w:rPr>
            <w:rStyle w:val="Hyperlink"/>
            <w:noProof/>
            <w:rtl/>
          </w:rPr>
          <w:t xml:space="preserve"> </w:t>
        </w:r>
        <w:r w:rsidRPr="003954ED">
          <w:rPr>
            <w:rStyle w:val="Hyperlink"/>
            <w:rFonts w:hint="eastAsia"/>
            <w:noProof/>
            <w:rtl/>
          </w:rPr>
          <w:t>ثمان</w:t>
        </w:r>
        <w:r w:rsidRPr="003954ED">
          <w:rPr>
            <w:rStyle w:val="Hyperlink"/>
            <w:noProof/>
            <w:rtl/>
          </w:rPr>
          <w:t xml:space="preserve"> </w:t>
        </w:r>
        <w:r w:rsidRPr="003954ED">
          <w:rPr>
            <w:rStyle w:val="Hyperlink"/>
            <w:rFonts w:hint="eastAsia"/>
            <w:noProof/>
            <w:rtl/>
          </w:rPr>
          <w:t>وستين</w:t>
        </w:r>
        <w:r w:rsidRPr="003954ED">
          <w:rPr>
            <w:rStyle w:val="Hyperlink"/>
            <w:noProof/>
            <w:rtl/>
          </w:rPr>
          <w:t xml:space="preserve"> </w:t>
        </w:r>
        <w:r w:rsidRPr="003954ED">
          <w:rPr>
            <w:rStyle w:val="Hyperlink"/>
            <w:rFonts w:hint="eastAsia"/>
            <w:noProof/>
            <w:rtl/>
          </w:rPr>
          <w:t>وثلاثمائة</w:t>
        </w:r>
      </w:hyperlink>
    </w:p>
    <w:p w:rsidR="00A36927" w:rsidRDefault="00A36927" w:rsidP="00A36927">
      <w:pPr>
        <w:pStyle w:val="TOC1"/>
        <w:rPr>
          <w:rFonts w:ascii="Calibri" w:hAnsi="Calibri" w:cs="Arial"/>
          <w:noProof/>
          <w:color w:val="auto"/>
          <w:sz w:val="22"/>
          <w:szCs w:val="22"/>
          <w:rtl/>
        </w:rPr>
      </w:pPr>
      <w:hyperlink w:anchor="_Toc357449049" w:history="1">
        <w:r w:rsidRPr="003954ED">
          <w:rPr>
            <w:rStyle w:val="Hyperlink"/>
            <w:rFonts w:hint="eastAsia"/>
            <w:noProof/>
            <w:rtl/>
          </w:rPr>
          <w:t>في</w:t>
        </w:r>
        <w:r w:rsidRPr="003954ED">
          <w:rPr>
            <w:rStyle w:val="Hyperlink"/>
            <w:noProof/>
            <w:rtl/>
          </w:rPr>
          <w:t xml:space="preserve"> </w:t>
        </w:r>
        <w:r w:rsidRPr="003954ED">
          <w:rPr>
            <w:rStyle w:val="Hyperlink"/>
            <w:rFonts w:hint="eastAsia"/>
            <w:noProof/>
            <w:rtl/>
          </w:rPr>
          <w:t>مشهد</w:t>
        </w:r>
        <w:r w:rsidRPr="003954ED">
          <w:rPr>
            <w:rStyle w:val="Hyperlink"/>
            <w:noProof/>
            <w:rtl/>
          </w:rPr>
          <w:t xml:space="preserve"> </w:t>
        </w:r>
        <w:r w:rsidRPr="003954ED">
          <w:rPr>
            <w:rStyle w:val="Hyperlink"/>
            <w:rFonts w:hint="eastAsia"/>
            <w:noProof/>
            <w:rtl/>
          </w:rPr>
          <w:t>مولانا</w:t>
        </w:r>
        <w:r w:rsidRPr="003954ED">
          <w:rPr>
            <w:rStyle w:val="Hyperlink"/>
            <w:noProof/>
            <w:rtl/>
          </w:rPr>
          <w:t xml:space="preserve"> </w:t>
        </w:r>
        <w:r w:rsidRPr="003954ED">
          <w:rPr>
            <w:rStyle w:val="Hyperlink"/>
            <w:rFonts w:hint="eastAsia"/>
            <w:noProof/>
            <w:rtl/>
          </w:rPr>
          <w:t>أبي</w:t>
        </w:r>
        <w:r w:rsidRPr="003954ED">
          <w:rPr>
            <w:rStyle w:val="Hyperlink"/>
            <w:noProof/>
            <w:rtl/>
          </w:rPr>
          <w:t xml:space="preserve"> </w:t>
        </w:r>
        <w:r w:rsidRPr="003954ED">
          <w:rPr>
            <w:rStyle w:val="Hyperlink"/>
            <w:rFonts w:hint="eastAsia"/>
            <w:noProof/>
            <w:rtl/>
          </w:rPr>
          <w:t>الحسن</w:t>
        </w:r>
        <w:r w:rsidRPr="003954ED">
          <w:rPr>
            <w:rStyle w:val="Hyperlink"/>
            <w:noProof/>
            <w:rtl/>
          </w:rPr>
          <w:t xml:space="preserve"> </w:t>
        </w:r>
        <w:r w:rsidRPr="003954ED">
          <w:rPr>
            <w:rStyle w:val="Hyperlink"/>
            <w:rFonts w:hint="eastAsia"/>
            <w:noProof/>
            <w:rtl/>
          </w:rPr>
          <w:t>عليّ</w:t>
        </w:r>
        <w:r w:rsidRPr="003954ED">
          <w:rPr>
            <w:rStyle w:val="Hyperlink"/>
            <w:noProof/>
            <w:rtl/>
          </w:rPr>
          <w:t xml:space="preserve"> </w:t>
        </w:r>
        <w:r w:rsidRPr="003954ED">
          <w:rPr>
            <w:rStyle w:val="Hyperlink"/>
            <w:rFonts w:hint="eastAsia"/>
            <w:noProof/>
            <w:rtl/>
          </w:rPr>
          <w:t>ب</w:t>
        </w:r>
        <w:r w:rsidRPr="003954ED">
          <w:rPr>
            <w:rStyle w:val="Hyperlink"/>
            <w:rFonts w:hint="eastAsia"/>
            <w:noProof/>
            <w:rtl/>
          </w:rPr>
          <w:t>ن</w:t>
        </w:r>
        <w:r w:rsidRPr="003954ED">
          <w:rPr>
            <w:rStyle w:val="Hyperlink"/>
            <w:noProof/>
            <w:rtl/>
          </w:rPr>
          <w:t xml:space="preserve"> </w:t>
        </w:r>
        <w:r w:rsidRPr="003954ED">
          <w:rPr>
            <w:rStyle w:val="Hyperlink"/>
            <w:rFonts w:hint="eastAsia"/>
            <w:noProof/>
            <w:rtl/>
          </w:rPr>
          <w:t>موسى</w:t>
        </w:r>
        <w:r w:rsidRPr="003954ED">
          <w:rPr>
            <w:rStyle w:val="Hyperlink"/>
            <w:noProof/>
            <w:rtl/>
          </w:rPr>
          <w:t xml:space="preserve"> </w:t>
        </w:r>
        <w:r w:rsidRPr="003954ED">
          <w:rPr>
            <w:rStyle w:val="Hyperlink"/>
            <w:rFonts w:hint="eastAsia"/>
            <w:noProof/>
            <w:rtl/>
          </w:rPr>
          <w:t>الرضا</w:t>
        </w:r>
        <w:r w:rsidRPr="003954ED">
          <w:rPr>
            <w:rStyle w:val="Hyperlink"/>
            <w:noProof/>
            <w:rtl/>
          </w:rPr>
          <w:t xml:space="preserve"> </w:t>
        </w:r>
        <w:r w:rsidRPr="00DF755C">
          <w:rPr>
            <w:rStyle w:val="Hyperlink"/>
            <w:rFonts w:hint="cs"/>
            <w:noProof/>
            <w:rtl/>
          </w:rPr>
          <w:t>(عليه السلام)</w:t>
        </w:r>
      </w:hyperlink>
    </w:p>
    <w:p w:rsidR="00A36927" w:rsidRDefault="00A36927" w:rsidP="00A36927">
      <w:pPr>
        <w:pStyle w:val="TOC2"/>
        <w:rPr>
          <w:rFonts w:ascii="Calibri" w:hAnsi="Calibri" w:cs="Arial"/>
          <w:noProof/>
          <w:color w:val="auto"/>
          <w:sz w:val="22"/>
          <w:szCs w:val="22"/>
          <w:rtl/>
        </w:rPr>
      </w:pPr>
      <w:hyperlink w:anchor="_Toc357449050" w:history="1">
        <w:r>
          <w:rPr>
            <w:rStyle w:val="Hyperlink"/>
            <w:rFonts w:hint="cs"/>
            <w:noProof/>
            <w:rtl/>
          </w:rPr>
          <w:t xml:space="preserve">حديث الرضا </w:t>
        </w:r>
        <w:r w:rsidRPr="003C69CA">
          <w:rPr>
            <w:rStyle w:val="Hyperlink"/>
            <w:rFonts w:hint="cs"/>
            <w:noProof/>
            <w:rtl/>
          </w:rPr>
          <w:t>(عليه السلام)</w:t>
        </w:r>
        <w:r>
          <w:rPr>
            <w:rStyle w:val="Hyperlink"/>
            <w:rFonts w:hint="cs"/>
            <w:noProof/>
            <w:rtl/>
          </w:rPr>
          <w:t xml:space="preserve"> في مسجد مرو في أمر الإمامة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Toc357449050 \h</w:instrText>
        </w:r>
        <w:r>
          <w:rPr>
            <w:noProof/>
            <w:webHidden/>
            <w:rtl/>
          </w:rPr>
          <w:instrText xml:space="preserve"> </w:instrText>
        </w:r>
        <w:r>
          <w:rPr>
            <w:rStyle w:val="Hyperlink"/>
            <w:noProof/>
            <w:rtl/>
          </w:rPr>
        </w:r>
        <w:r>
          <w:rPr>
            <w:rStyle w:val="Hyperlink"/>
            <w:noProof/>
            <w:rtl/>
          </w:rPr>
          <w:fldChar w:fldCharType="separate"/>
        </w:r>
        <w:r>
          <w:rPr>
            <w:noProof/>
            <w:webHidden/>
            <w:rtl/>
          </w:rPr>
          <w:t>773</w:t>
        </w:r>
        <w:r>
          <w:rPr>
            <w:rStyle w:val="Hyperlink"/>
            <w:noProof/>
            <w:rtl/>
          </w:rPr>
          <w:fldChar w:fldCharType="end"/>
        </w:r>
      </w:hyperlink>
    </w:p>
    <w:p w:rsidR="00696EB9" w:rsidRPr="00290605" w:rsidRDefault="00A36927" w:rsidP="00A36927">
      <w:pPr>
        <w:ind w:firstLine="0"/>
        <w:rPr>
          <w:rtl/>
        </w:rPr>
      </w:pPr>
      <w:r>
        <w:fldChar w:fldCharType="end"/>
      </w:r>
    </w:p>
    <w:sectPr w:rsidR="00696EB9" w:rsidRPr="00290605" w:rsidSect="00E95828">
      <w:footerReference w:type="even" r:id="rId11"/>
      <w:footerReference w:type="default" r:id="rId12"/>
      <w:footerReference w:type="first" r:id="rId13"/>
      <w:type w:val="continuous"/>
      <w:pgSz w:w="11907" w:h="16840" w:code="9"/>
      <w:pgMar w:top="1701" w:right="1134" w:bottom="1701" w:left="141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F5E" w:rsidRDefault="00697F5E">
      <w:r>
        <w:separator/>
      </w:r>
    </w:p>
  </w:endnote>
  <w:endnote w:type="continuationSeparator" w:id="0">
    <w:p w:rsidR="00697F5E" w:rsidRDefault="0069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2D0" w:rsidRPr="00097D5E" w:rsidRDefault="00FB32D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2D0" w:rsidRPr="00097D5E" w:rsidRDefault="00FB32D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9</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2D0" w:rsidRPr="00097D5E" w:rsidRDefault="00FB32D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F5E" w:rsidRDefault="00697F5E">
      <w:r>
        <w:separator/>
      </w:r>
    </w:p>
  </w:footnote>
  <w:footnote w:type="continuationSeparator" w:id="0">
    <w:p w:rsidR="00697F5E" w:rsidRDefault="00697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6BC1B06"/>
    <w:multiLevelType w:val="hybridMultilevel"/>
    <w:tmpl w:val="25E40462"/>
    <w:lvl w:ilvl="0" w:tplc="522028CA">
      <w:numFmt w:val="bullet"/>
      <w:lvlText w:val=""/>
      <w:lvlJc w:val="left"/>
      <w:pPr>
        <w:tabs>
          <w:tab w:val="num" w:pos="720"/>
        </w:tabs>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498A68AE"/>
    <w:multiLevelType w:val="multilevel"/>
    <w:tmpl w:val="3E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DDC0FC1"/>
    <w:multiLevelType w:val="multilevel"/>
    <w:tmpl w:val="46F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5"/>
  </w:num>
  <w:num w:numId="15">
    <w:abstractNumId w:val="17"/>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927"/>
    <w:rsid w:val="00005A19"/>
    <w:rsid w:val="0001331C"/>
    <w:rsid w:val="00020392"/>
    <w:rsid w:val="00024DBC"/>
    <w:rsid w:val="00025257"/>
    <w:rsid w:val="000267FE"/>
    <w:rsid w:val="00034DB7"/>
    <w:rsid w:val="00040798"/>
    <w:rsid w:val="00042262"/>
    <w:rsid w:val="00042F45"/>
    <w:rsid w:val="00043023"/>
    <w:rsid w:val="0004426C"/>
    <w:rsid w:val="00044ED2"/>
    <w:rsid w:val="00054406"/>
    <w:rsid w:val="00054F15"/>
    <w:rsid w:val="00061F19"/>
    <w:rsid w:val="0006216A"/>
    <w:rsid w:val="00066C43"/>
    <w:rsid w:val="00067F84"/>
    <w:rsid w:val="0007085A"/>
    <w:rsid w:val="000718AA"/>
    <w:rsid w:val="00071C97"/>
    <w:rsid w:val="0007255B"/>
    <w:rsid w:val="000731CF"/>
    <w:rsid w:val="00073EB7"/>
    <w:rsid w:val="0007613C"/>
    <w:rsid w:val="000761F7"/>
    <w:rsid w:val="000767EE"/>
    <w:rsid w:val="00076A3A"/>
    <w:rsid w:val="00077163"/>
    <w:rsid w:val="00082D69"/>
    <w:rsid w:val="00085C91"/>
    <w:rsid w:val="00087EAC"/>
    <w:rsid w:val="00090987"/>
    <w:rsid w:val="00091E85"/>
    <w:rsid w:val="00092805"/>
    <w:rsid w:val="00092A0C"/>
    <w:rsid w:val="0009436C"/>
    <w:rsid w:val="0009463B"/>
    <w:rsid w:val="0009488A"/>
    <w:rsid w:val="00095BA6"/>
    <w:rsid w:val="00097D5E"/>
    <w:rsid w:val="000A0D9F"/>
    <w:rsid w:val="000A7750"/>
    <w:rsid w:val="000B2E78"/>
    <w:rsid w:val="000B3A56"/>
    <w:rsid w:val="000B6189"/>
    <w:rsid w:val="000C0A89"/>
    <w:rsid w:val="000C611A"/>
    <w:rsid w:val="000C7722"/>
    <w:rsid w:val="000D0932"/>
    <w:rsid w:val="000D1BDF"/>
    <w:rsid w:val="000D1E87"/>
    <w:rsid w:val="000D369C"/>
    <w:rsid w:val="000D4AED"/>
    <w:rsid w:val="000D71B7"/>
    <w:rsid w:val="000D7513"/>
    <w:rsid w:val="000E0153"/>
    <w:rsid w:val="000E0E54"/>
    <w:rsid w:val="000E1D61"/>
    <w:rsid w:val="000E3F3D"/>
    <w:rsid w:val="000E46E9"/>
    <w:rsid w:val="000E6824"/>
    <w:rsid w:val="000E755C"/>
    <w:rsid w:val="000E77FC"/>
    <w:rsid w:val="000F43CB"/>
    <w:rsid w:val="000F48FE"/>
    <w:rsid w:val="0010049D"/>
    <w:rsid w:val="001008DC"/>
    <w:rsid w:val="00101499"/>
    <w:rsid w:val="00103118"/>
    <w:rsid w:val="0010315B"/>
    <w:rsid w:val="001033B6"/>
    <w:rsid w:val="00103495"/>
    <w:rsid w:val="001036C4"/>
    <w:rsid w:val="00103C79"/>
    <w:rsid w:val="00106647"/>
    <w:rsid w:val="00106BC8"/>
    <w:rsid w:val="00107A6B"/>
    <w:rsid w:val="001106A5"/>
    <w:rsid w:val="00111AE3"/>
    <w:rsid w:val="0011352E"/>
    <w:rsid w:val="00113B0B"/>
    <w:rsid w:val="00113CCC"/>
    <w:rsid w:val="00115473"/>
    <w:rsid w:val="00115A71"/>
    <w:rsid w:val="001162C9"/>
    <w:rsid w:val="00116D42"/>
    <w:rsid w:val="0012064D"/>
    <w:rsid w:val="00122468"/>
    <w:rsid w:val="0012268F"/>
    <w:rsid w:val="0012315E"/>
    <w:rsid w:val="001243ED"/>
    <w:rsid w:val="0012554A"/>
    <w:rsid w:val="00126471"/>
    <w:rsid w:val="0013336A"/>
    <w:rsid w:val="0013566B"/>
    <w:rsid w:val="00135E90"/>
    <w:rsid w:val="00135FFF"/>
    <w:rsid w:val="00136268"/>
    <w:rsid w:val="00136432"/>
    <w:rsid w:val="00136E6F"/>
    <w:rsid w:val="00136FE7"/>
    <w:rsid w:val="00137BC4"/>
    <w:rsid w:val="0014341C"/>
    <w:rsid w:val="00143EEA"/>
    <w:rsid w:val="00147ED8"/>
    <w:rsid w:val="00151C03"/>
    <w:rsid w:val="001531AC"/>
    <w:rsid w:val="00153917"/>
    <w:rsid w:val="00157306"/>
    <w:rsid w:val="00160F76"/>
    <w:rsid w:val="00163A74"/>
    <w:rsid w:val="00163D83"/>
    <w:rsid w:val="00163E39"/>
    <w:rsid w:val="00164767"/>
    <w:rsid w:val="00164810"/>
    <w:rsid w:val="001651F6"/>
    <w:rsid w:val="00166C20"/>
    <w:rsid w:val="00167969"/>
    <w:rsid w:val="001712E1"/>
    <w:rsid w:val="00174545"/>
    <w:rsid w:val="001767EE"/>
    <w:rsid w:val="00180911"/>
    <w:rsid w:val="00181784"/>
    <w:rsid w:val="00182258"/>
    <w:rsid w:val="00182CD3"/>
    <w:rsid w:val="0018664D"/>
    <w:rsid w:val="00187017"/>
    <w:rsid w:val="00187246"/>
    <w:rsid w:val="001937F7"/>
    <w:rsid w:val="00194B61"/>
    <w:rsid w:val="00195052"/>
    <w:rsid w:val="0019610D"/>
    <w:rsid w:val="001A0DAA"/>
    <w:rsid w:val="001A1408"/>
    <w:rsid w:val="001A3110"/>
    <w:rsid w:val="001A4C37"/>
    <w:rsid w:val="001A4D9B"/>
    <w:rsid w:val="001A6EC0"/>
    <w:rsid w:val="001B07B7"/>
    <w:rsid w:val="001B081C"/>
    <w:rsid w:val="001B16FD"/>
    <w:rsid w:val="001B5182"/>
    <w:rsid w:val="001B577F"/>
    <w:rsid w:val="001B6B73"/>
    <w:rsid w:val="001B702D"/>
    <w:rsid w:val="001B7407"/>
    <w:rsid w:val="001C3D8D"/>
    <w:rsid w:val="001C4698"/>
    <w:rsid w:val="001C4A0E"/>
    <w:rsid w:val="001C5EDB"/>
    <w:rsid w:val="001D1DA1"/>
    <w:rsid w:val="001D320D"/>
    <w:rsid w:val="001D3568"/>
    <w:rsid w:val="001D41A1"/>
    <w:rsid w:val="001D5007"/>
    <w:rsid w:val="001E016E"/>
    <w:rsid w:val="001E25DC"/>
    <w:rsid w:val="001F0713"/>
    <w:rsid w:val="001F3DB4"/>
    <w:rsid w:val="001F416E"/>
    <w:rsid w:val="001F70D9"/>
    <w:rsid w:val="00200E9A"/>
    <w:rsid w:val="00202C7B"/>
    <w:rsid w:val="002045CF"/>
    <w:rsid w:val="00204F1F"/>
    <w:rsid w:val="002054C5"/>
    <w:rsid w:val="002139CB"/>
    <w:rsid w:val="00214077"/>
    <w:rsid w:val="0021424B"/>
    <w:rsid w:val="00214801"/>
    <w:rsid w:val="00221675"/>
    <w:rsid w:val="00222D99"/>
    <w:rsid w:val="00224964"/>
    <w:rsid w:val="00226098"/>
    <w:rsid w:val="002267C7"/>
    <w:rsid w:val="0022730F"/>
    <w:rsid w:val="00227FEE"/>
    <w:rsid w:val="0023444E"/>
    <w:rsid w:val="00237C0B"/>
    <w:rsid w:val="0024040D"/>
    <w:rsid w:val="00241F59"/>
    <w:rsid w:val="0024265C"/>
    <w:rsid w:val="00243D20"/>
    <w:rsid w:val="00244C2E"/>
    <w:rsid w:val="00250E0A"/>
    <w:rsid w:val="00251E02"/>
    <w:rsid w:val="00253A48"/>
    <w:rsid w:val="00253DBD"/>
    <w:rsid w:val="0025422E"/>
    <w:rsid w:val="002568DF"/>
    <w:rsid w:val="00257657"/>
    <w:rsid w:val="00261F33"/>
    <w:rsid w:val="00263F56"/>
    <w:rsid w:val="00272406"/>
    <w:rsid w:val="00272450"/>
    <w:rsid w:val="0027369F"/>
    <w:rsid w:val="00276F64"/>
    <w:rsid w:val="002812DC"/>
    <w:rsid w:val="002818EF"/>
    <w:rsid w:val="00281A4E"/>
    <w:rsid w:val="00282186"/>
    <w:rsid w:val="00282543"/>
    <w:rsid w:val="0028271F"/>
    <w:rsid w:val="0028272B"/>
    <w:rsid w:val="0028771C"/>
    <w:rsid w:val="00290605"/>
    <w:rsid w:val="002967DB"/>
    <w:rsid w:val="00296E4F"/>
    <w:rsid w:val="002A0284"/>
    <w:rsid w:val="002A1851"/>
    <w:rsid w:val="002A2068"/>
    <w:rsid w:val="002A2F34"/>
    <w:rsid w:val="002A338C"/>
    <w:rsid w:val="002A5096"/>
    <w:rsid w:val="002A579F"/>
    <w:rsid w:val="002A69AC"/>
    <w:rsid w:val="002A717D"/>
    <w:rsid w:val="002A73D7"/>
    <w:rsid w:val="002B2B15"/>
    <w:rsid w:val="002B3699"/>
    <w:rsid w:val="002B39A8"/>
    <w:rsid w:val="002B5911"/>
    <w:rsid w:val="002B71A8"/>
    <w:rsid w:val="002B7794"/>
    <w:rsid w:val="002B7989"/>
    <w:rsid w:val="002C0015"/>
    <w:rsid w:val="002C0322"/>
    <w:rsid w:val="002C3E3A"/>
    <w:rsid w:val="002C5C66"/>
    <w:rsid w:val="002C6427"/>
    <w:rsid w:val="002D19A9"/>
    <w:rsid w:val="002D2485"/>
    <w:rsid w:val="002D580E"/>
    <w:rsid w:val="002E0927"/>
    <w:rsid w:val="002E1216"/>
    <w:rsid w:val="002E19EE"/>
    <w:rsid w:val="002E446D"/>
    <w:rsid w:val="002E4976"/>
    <w:rsid w:val="002E4D3D"/>
    <w:rsid w:val="002E5CA1"/>
    <w:rsid w:val="002E6022"/>
    <w:rsid w:val="002F1F04"/>
    <w:rsid w:val="002F3626"/>
    <w:rsid w:val="002F42E5"/>
    <w:rsid w:val="002F65B9"/>
    <w:rsid w:val="00300D1F"/>
    <w:rsid w:val="00301EBF"/>
    <w:rsid w:val="00303A29"/>
    <w:rsid w:val="00306EA9"/>
    <w:rsid w:val="0030771E"/>
    <w:rsid w:val="00307C3A"/>
    <w:rsid w:val="00310762"/>
    <w:rsid w:val="003107E1"/>
    <w:rsid w:val="00310A38"/>
    <w:rsid w:val="00310D1D"/>
    <w:rsid w:val="003129CD"/>
    <w:rsid w:val="00317D4F"/>
    <w:rsid w:val="00317E22"/>
    <w:rsid w:val="00320644"/>
    <w:rsid w:val="00322466"/>
    <w:rsid w:val="00323263"/>
    <w:rsid w:val="00324B78"/>
    <w:rsid w:val="00325A62"/>
    <w:rsid w:val="00326131"/>
    <w:rsid w:val="00330D70"/>
    <w:rsid w:val="0033317B"/>
    <w:rsid w:val="003339D0"/>
    <w:rsid w:val="00335249"/>
    <w:rsid w:val="003353BB"/>
    <w:rsid w:val="0033620A"/>
    <w:rsid w:val="003421AF"/>
    <w:rsid w:val="0034239A"/>
    <w:rsid w:val="00344B6F"/>
    <w:rsid w:val="00345FA4"/>
    <w:rsid w:val="00346F39"/>
    <w:rsid w:val="00347D84"/>
    <w:rsid w:val="0035368E"/>
    <w:rsid w:val="00354493"/>
    <w:rsid w:val="003554C1"/>
    <w:rsid w:val="00355C40"/>
    <w:rsid w:val="00360A5F"/>
    <w:rsid w:val="003618AA"/>
    <w:rsid w:val="00362F97"/>
    <w:rsid w:val="0036371E"/>
    <w:rsid w:val="00363C94"/>
    <w:rsid w:val="0036400D"/>
    <w:rsid w:val="00364867"/>
    <w:rsid w:val="00370223"/>
    <w:rsid w:val="00373085"/>
    <w:rsid w:val="003741E6"/>
    <w:rsid w:val="0037512E"/>
    <w:rsid w:val="003754D9"/>
    <w:rsid w:val="003771B6"/>
    <w:rsid w:val="00380674"/>
    <w:rsid w:val="00381600"/>
    <w:rsid w:val="0038683D"/>
    <w:rsid w:val="00387F48"/>
    <w:rsid w:val="0039169B"/>
    <w:rsid w:val="00392337"/>
    <w:rsid w:val="003963F3"/>
    <w:rsid w:val="0039787F"/>
    <w:rsid w:val="003A1475"/>
    <w:rsid w:val="003A3298"/>
    <w:rsid w:val="003A34DE"/>
    <w:rsid w:val="003A4587"/>
    <w:rsid w:val="003A50C8"/>
    <w:rsid w:val="003A533A"/>
    <w:rsid w:val="003A657A"/>
    <w:rsid w:val="003A661E"/>
    <w:rsid w:val="003A7D92"/>
    <w:rsid w:val="003B0913"/>
    <w:rsid w:val="003B20C5"/>
    <w:rsid w:val="003B5031"/>
    <w:rsid w:val="003B63EE"/>
    <w:rsid w:val="003B6720"/>
    <w:rsid w:val="003B775B"/>
    <w:rsid w:val="003B7FA9"/>
    <w:rsid w:val="003C05F1"/>
    <w:rsid w:val="003C1406"/>
    <w:rsid w:val="003C2DFF"/>
    <w:rsid w:val="003C6EB9"/>
    <w:rsid w:val="003C7C08"/>
    <w:rsid w:val="003C7F1B"/>
    <w:rsid w:val="003D07EF"/>
    <w:rsid w:val="003D0E9A"/>
    <w:rsid w:val="003D2459"/>
    <w:rsid w:val="003D28ED"/>
    <w:rsid w:val="003D3107"/>
    <w:rsid w:val="003D5827"/>
    <w:rsid w:val="003E148D"/>
    <w:rsid w:val="003E173A"/>
    <w:rsid w:val="003E1D50"/>
    <w:rsid w:val="003E3600"/>
    <w:rsid w:val="003E5104"/>
    <w:rsid w:val="003E55E4"/>
    <w:rsid w:val="003E656A"/>
    <w:rsid w:val="003E73B5"/>
    <w:rsid w:val="003F133B"/>
    <w:rsid w:val="003F3059"/>
    <w:rsid w:val="003F33DE"/>
    <w:rsid w:val="00401348"/>
    <w:rsid w:val="0040243A"/>
    <w:rsid w:val="00402C65"/>
    <w:rsid w:val="00404EB7"/>
    <w:rsid w:val="00407D56"/>
    <w:rsid w:val="0041125C"/>
    <w:rsid w:val="004142DF"/>
    <w:rsid w:val="004146B4"/>
    <w:rsid w:val="00416E2B"/>
    <w:rsid w:val="004170C4"/>
    <w:rsid w:val="004209BA"/>
    <w:rsid w:val="00420C44"/>
    <w:rsid w:val="00422C02"/>
    <w:rsid w:val="0042502E"/>
    <w:rsid w:val="004271BF"/>
    <w:rsid w:val="00430581"/>
    <w:rsid w:val="004330C0"/>
    <w:rsid w:val="00434A90"/>
    <w:rsid w:val="00434A97"/>
    <w:rsid w:val="00435B39"/>
    <w:rsid w:val="00437035"/>
    <w:rsid w:val="00440708"/>
    <w:rsid w:val="00440C62"/>
    <w:rsid w:val="00441A2E"/>
    <w:rsid w:val="00446BBA"/>
    <w:rsid w:val="00453339"/>
    <w:rsid w:val="004537CB"/>
    <w:rsid w:val="004538D5"/>
    <w:rsid w:val="00453C50"/>
    <w:rsid w:val="00455A59"/>
    <w:rsid w:val="004601A6"/>
    <w:rsid w:val="00460435"/>
    <w:rsid w:val="00460E6F"/>
    <w:rsid w:val="004645A6"/>
    <w:rsid w:val="00464662"/>
    <w:rsid w:val="00464B21"/>
    <w:rsid w:val="0046634E"/>
    <w:rsid w:val="00467D43"/>
    <w:rsid w:val="00467E54"/>
    <w:rsid w:val="00470378"/>
    <w:rsid w:val="004722F9"/>
    <w:rsid w:val="00475E99"/>
    <w:rsid w:val="00476A16"/>
    <w:rsid w:val="00481D03"/>
    <w:rsid w:val="00481FD0"/>
    <w:rsid w:val="0048221F"/>
    <w:rsid w:val="00482FF7"/>
    <w:rsid w:val="004854DF"/>
    <w:rsid w:val="00486629"/>
    <w:rsid w:val="004866A7"/>
    <w:rsid w:val="0049103A"/>
    <w:rsid w:val="004919C3"/>
    <w:rsid w:val="004953C3"/>
    <w:rsid w:val="00495C41"/>
    <w:rsid w:val="00497042"/>
    <w:rsid w:val="004A0866"/>
    <w:rsid w:val="004A0AF4"/>
    <w:rsid w:val="004A0B9D"/>
    <w:rsid w:val="004A669B"/>
    <w:rsid w:val="004A6FE9"/>
    <w:rsid w:val="004B06B3"/>
    <w:rsid w:val="004B17F4"/>
    <w:rsid w:val="004B3F28"/>
    <w:rsid w:val="004B56E4"/>
    <w:rsid w:val="004B625F"/>
    <w:rsid w:val="004B653D"/>
    <w:rsid w:val="004C0461"/>
    <w:rsid w:val="004C12C2"/>
    <w:rsid w:val="004C3E90"/>
    <w:rsid w:val="004C4336"/>
    <w:rsid w:val="004C4D65"/>
    <w:rsid w:val="004C697C"/>
    <w:rsid w:val="004C77B5"/>
    <w:rsid w:val="004C77BF"/>
    <w:rsid w:val="004D2D85"/>
    <w:rsid w:val="004D48D8"/>
    <w:rsid w:val="004D4918"/>
    <w:rsid w:val="004D67F7"/>
    <w:rsid w:val="004D7678"/>
    <w:rsid w:val="004D7CD7"/>
    <w:rsid w:val="004E1F1D"/>
    <w:rsid w:val="004E4953"/>
    <w:rsid w:val="004E6E95"/>
    <w:rsid w:val="004E7BA2"/>
    <w:rsid w:val="004F2E39"/>
    <w:rsid w:val="004F58BA"/>
    <w:rsid w:val="004F6137"/>
    <w:rsid w:val="004F673F"/>
    <w:rsid w:val="004F70C8"/>
    <w:rsid w:val="00501F65"/>
    <w:rsid w:val="005022E5"/>
    <w:rsid w:val="005032CD"/>
    <w:rsid w:val="00505A04"/>
    <w:rsid w:val="00511B0E"/>
    <w:rsid w:val="00514000"/>
    <w:rsid w:val="005243EA"/>
    <w:rsid w:val="005254BC"/>
    <w:rsid w:val="00525799"/>
    <w:rsid w:val="005260DD"/>
    <w:rsid w:val="005263F4"/>
    <w:rsid w:val="00526724"/>
    <w:rsid w:val="0053030F"/>
    <w:rsid w:val="0053094E"/>
    <w:rsid w:val="00530FE2"/>
    <w:rsid w:val="0053197C"/>
    <w:rsid w:val="00533735"/>
    <w:rsid w:val="00540F36"/>
    <w:rsid w:val="00541189"/>
    <w:rsid w:val="00541227"/>
    <w:rsid w:val="0054157A"/>
    <w:rsid w:val="00542EEF"/>
    <w:rsid w:val="00546CF9"/>
    <w:rsid w:val="00550405"/>
    <w:rsid w:val="00550B2F"/>
    <w:rsid w:val="00551712"/>
    <w:rsid w:val="00551E02"/>
    <w:rsid w:val="005529FE"/>
    <w:rsid w:val="00552C63"/>
    <w:rsid w:val="00553E73"/>
    <w:rsid w:val="00553E8E"/>
    <w:rsid w:val="005540AB"/>
    <w:rsid w:val="00554967"/>
    <w:rsid w:val="005549DE"/>
    <w:rsid w:val="0055632A"/>
    <w:rsid w:val="005573CD"/>
    <w:rsid w:val="00557500"/>
    <w:rsid w:val="00557FB6"/>
    <w:rsid w:val="00561C58"/>
    <w:rsid w:val="0056257C"/>
    <w:rsid w:val="00562EED"/>
    <w:rsid w:val="00565029"/>
    <w:rsid w:val="00565ADE"/>
    <w:rsid w:val="005673A9"/>
    <w:rsid w:val="00567E0D"/>
    <w:rsid w:val="0057006C"/>
    <w:rsid w:val="00571BF1"/>
    <w:rsid w:val="00574C66"/>
    <w:rsid w:val="0057612B"/>
    <w:rsid w:val="005772C4"/>
    <w:rsid w:val="00577577"/>
    <w:rsid w:val="005820F6"/>
    <w:rsid w:val="005832AA"/>
    <w:rsid w:val="00584801"/>
    <w:rsid w:val="00584ABA"/>
    <w:rsid w:val="00585B8F"/>
    <w:rsid w:val="00590129"/>
    <w:rsid w:val="00591B03"/>
    <w:rsid w:val="005923FF"/>
    <w:rsid w:val="00593266"/>
    <w:rsid w:val="00594659"/>
    <w:rsid w:val="0059529C"/>
    <w:rsid w:val="005956AD"/>
    <w:rsid w:val="005957E0"/>
    <w:rsid w:val="005960AA"/>
    <w:rsid w:val="00597B34"/>
    <w:rsid w:val="005A00BB"/>
    <w:rsid w:val="005A1C39"/>
    <w:rsid w:val="005A206E"/>
    <w:rsid w:val="005A43ED"/>
    <w:rsid w:val="005A4A76"/>
    <w:rsid w:val="005A6C74"/>
    <w:rsid w:val="005B12E9"/>
    <w:rsid w:val="005B2DE4"/>
    <w:rsid w:val="005B5051"/>
    <w:rsid w:val="005B56BE"/>
    <w:rsid w:val="005B68D5"/>
    <w:rsid w:val="005C07D9"/>
    <w:rsid w:val="005C0830"/>
    <w:rsid w:val="005C0E2F"/>
    <w:rsid w:val="005C4986"/>
    <w:rsid w:val="005C7719"/>
    <w:rsid w:val="005D2C72"/>
    <w:rsid w:val="005D6FAE"/>
    <w:rsid w:val="005D7AEE"/>
    <w:rsid w:val="005D7B13"/>
    <w:rsid w:val="005D7BC4"/>
    <w:rsid w:val="005E16E7"/>
    <w:rsid w:val="005E2913"/>
    <w:rsid w:val="005E399F"/>
    <w:rsid w:val="005E3B7E"/>
    <w:rsid w:val="005E594D"/>
    <w:rsid w:val="005E5D2F"/>
    <w:rsid w:val="005E6836"/>
    <w:rsid w:val="005E6A3C"/>
    <w:rsid w:val="005E6E3A"/>
    <w:rsid w:val="005E6E53"/>
    <w:rsid w:val="005F0045"/>
    <w:rsid w:val="005F15C3"/>
    <w:rsid w:val="005F1BD6"/>
    <w:rsid w:val="005F2E2D"/>
    <w:rsid w:val="005F2F00"/>
    <w:rsid w:val="005F6623"/>
    <w:rsid w:val="006004FA"/>
    <w:rsid w:val="00600E66"/>
    <w:rsid w:val="006013DF"/>
    <w:rsid w:val="0060295E"/>
    <w:rsid w:val="00603583"/>
    <w:rsid w:val="00603605"/>
    <w:rsid w:val="00603FFE"/>
    <w:rsid w:val="006041A3"/>
    <w:rsid w:val="00606E8D"/>
    <w:rsid w:val="006105FD"/>
    <w:rsid w:val="006139EA"/>
    <w:rsid w:val="00614301"/>
    <w:rsid w:val="00620867"/>
    <w:rsid w:val="00620B12"/>
    <w:rsid w:val="006210F4"/>
    <w:rsid w:val="00621DEA"/>
    <w:rsid w:val="00624B9F"/>
    <w:rsid w:val="00625C71"/>
    <w:rsid w:val="00625CD9"/>
    <w:rsid w:val="00625D7A"/>
    <w:rsid w:val="00626383"/>
    <w:rsid w:val="00626A7D"/>
    <w:rsid w:val="00627316"/>
    <w:rsid w:val="00627A7B"/>
    <w:rsid w:val="006305FA"/>
    <w:rsid w:val="00633CA1"/>
    <w:rsid w:val="00633FB4"/>
    <w:rsid w:val="006357C1"/>
    <w:rsid w:val="00635BA7"/>
    <w:rsid w:val="006365EA"/>
    <w:rsid w:val="0063712C"/>
    <w:rsid w:val="00637374"/>
    <w:rsid w:val="00640150"/>
    <w:rsid w:val="00640BB2"/>
    <w:rsid w:val="00640C84"/>
    <w:rsid w:val="00641A2D"/>
    <w:rsid w:val="00643F5E"/>
    <w:rsid w:val="006449AF"/>
    <w:rsid w:val="00646D08"/>
    <w:rsid w:val="00651640"/>
    <w:rsid w:val="00651ADF"/>
    <w:rsid w:val="006574EA"/>
    <w:rsid w:val="00663284"/>
    <w:rsid w:val="0066396C"/>
    <w:rsid w:val="00664F3C"/>
    <w:rsid w:val="00665B79"/>
    <w:rsid w:val="006670F3"/>
    <w:rsid w:val="006726F6"/>
    <w:rsid w:val="00672E5A"/>
    <w:rsid w:val="00676B9C"/>
    <w:rsid w:val="0068115C"/>
    <w:rsid w:val="0068161F"/>
    <w:rsid w:val="00682902"/>
    <w:rsid w:val="00682948"/>
    <w:rsid w:val="00683F3A"/>
    <w:rsid w:val="00684527"/>
    <w:rsid w:val="0068548D"/>
    <w:rsid w:val="0068652E"/>
    <w:rsid w:val="0068711C"/>
    <w:rsid w:val="00687928"/>
    <w:rsid w:val="00687C01"/>
    <w:rsid w:val="0069163F"/>
    <w:rsid w:val="00691645"/>
    <w:rsid w:val="00691DBB"/>
    <w:rsid w:val="00696321"/>
    <w:rsid w:val="00696EB9"/>
    <w:rsid w:val="00697F5E"/>
    <w:rsid w:val="006A09A5"/>
    <w:rsid w:val="006A3E71"/>
    <w:rsid w:val="006A79E7"/>
    <w:rsid w:val="006A7D4D"/>
    <w:rsid w:val="006B0D32"/>
    <w:rsid w:val="006B0E41"/>
    <w:rsid w:val="006B3031"/>
    <w:rsid w:val="006B5C71"/>
    <w:rsid w:val="006B7A80"/>
    <w:rsid w:val="006B7F0E"/>
    <w:rsid w:val="006C0E2A"/>
    <w:rsid w:val="006C46C5"/>
    <w:rsid w:val="006C4B43"/>
    <w:rsid w:val="006D063B"/>
    <w:rsid w:val="006D0D07"/>
    <w:rsid w:val="006D3324"/>
    <w:rsid w:val="006D36EC"/>
    <w:rsid w:val="006D3C3E"/>
    <w:rsid w:val="006D6DC1"/>
    <w:rsid w:val="006D6F9A"/>
    <w:rsid w:val="006E0F1D"/>
    <w:rsid w:val="006E27F9"/>
    <w:rsid w:val="006E2C8E"/>
    <w:rsid w:val="006E446F"/>
    <w:rsid w:val="006E51D9"/>
    <w:rsid w:val="006E6291"/>
    <w:rsid w:val="006F3ADE"/>
    <w:rsid w:val="006F5544"/>
    <w:rsid w:val="006F7CE8"/>
    <w:rsid w:val="006F7D34"/>
    <w:rsid w:val="0070028F"/>
    <w:rsid w:val="007009DF"/>
    <w:rsid w:val="00701353"/>
    <w:rsid w:val="00701455"/>
    <w:rsid w:val="0070524C"/>
    <w:rsid w:val="00710619"/>
    <w:rsid w:val="007148AF"/>
    <w:rsid w:val="00714CB9"/>
    <w:rsid w:val="00715F3D"/>
    <w:rsid w:val="00717AB1"/>
    <w:rsid w:val="00717C64"/>
    <w:rsid w:val="00717C68"/>
    <w:rsid w:val="007216F4"/>
    <w:rsid w:val="00721A1F"/>
    <w:rsid w:val="00721FA0"/>
    <w:rsid w:val="00723983"/>
    <w:rsid w:val="00723D07"/>
    <w:rsid w:val="00724F55"/>
    <w:rsid w:val="00725377"/>
    <w:rsid w:val="0072675C"/>
    <w:rsid w:val="00726FAE"/>
    <w:rsid w:val="0073042E"/>
    <w:rsid w:val="00730E45"/>
    <w:rsid w:val="00731AD7"/>
    <w:rsid w:val="0073350F"/>
    <w:rsid w:val="007345C8"/>
    <w:rsid w:val="007368BE"/>
    <w:rsid w:val="00740CF1"/>
    <w:rsid w:val="00740E80"/>
    <w:rsid w:val="00741375"/>
    <w:rsid w:val="0074517B"/>
    <w:rsid w:val="00745E33"/>
    <w:rsid w:val="00746EA5"/>
    <w:rsid w:val="007510B2"/>
    <w:rsid w:val="00751611"/>
    <w:rsid w:val="007535BB"/>
    <w:rsid w:val="007565A3"/>
    <w:rsid w:val="00756A8E"/>
    <w:rsid w:val="007571E2"/>
    <w:rsid w:val="00757A95"/>
    <w:rsid w:val="00760354"/>
    <w:rsid w:val="00760E91"/>
    <w:rsid w:val="00765BEF"/>
    <w:rsid w:val="007717A5"/>
    <w:rsid w:val="00773080"/>
    <w:rsid w:val="007735AB"/>
    <w:rsid w:val="00773927"/>
    <w:rsid w:val="00773E4E"/>
    <w:rsid w:val="00775FFA"/>
    <w:rsid w:val="00777AC5"/>
    <w:rsid w:val="00780989"/>
    <w:rsid w:val="0078259F"/>
    <w:rsid w:val="00782872"/>
    <w:rsid w:val="00784287"/>
    <w:rsid w:val="00784DCE"/>
    <w:rsid w:val="00791A39"/>
    <w:rsid w:val="00792322"/>
    <w:rsid w:val="00796941"/>
    <w:rsid w:val="00796AAA"/>
    <w:rsid w:val="007A2F62"/>
    <w:rsid w:val="007A5456"/>
    <w:rsid w:val="007A6185"/>
    <w:rsid w:val="007B10B3"/>
    <w:rsid w:val="007B13AC"/>
    <w:rsid w:val="007B1D12"/>
    <w:rsid w:val="007B2533"/>
    <w:rsid w:val="007B2F17"/>
    <w:rsid w:val="007B3CFA"/>
    <w:rsid w:val="007B46B3"/>
    <w:rsid w:val="007B5CD8"/>
    <w:rsid w:val="007B602B"/>
    <w:rsid w:val="007B6340"/>
    <w:rsid w:val="007B6D51"/>
    <w:rsid w:val="007C15B8"/>
    <w:rsid w:val="007C3DC9"/>
    <w:rsid w:val="007C3F88"/>
    <w:rsid w:val="007D1D2B"/>
    <w:rsid w:val="007D4FEB"/>
    <w:rsid w:val="007D5FD1"/>
    <w:rsid w:val="007E2EBF"/>
    <w:rsid w:val="007E47E8"/>
    <w:rsid w:val="007E6DD9"/>
    <w:rsid w:val="007F0261"/>
    <w:rsid w:val="007F14C6"/>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5A52"/>
    <w:rsid w:val="00826B87"/>
    <w:rsid w:val="00827EFD"/>
    <w:rsid w:val="0083003C"/>
    <w:rsid w:val="00830B60"/>
    <w:rsid w:val="00830FF9"/>
    <w:rsid w:val="0083168F"/>
    <w:rsid w:val="00831B8F"/>
    <w:rsid w:val="00836495"/>
    <w:rsid w:val="00837259"/>
    <w:rsid w:val="00837FF3"/>
    <w:rsid w:val="0084238B"/>
    <w:rsid w:val="008430A5"/>
    <w:rsid w:val="0084318E"/>
    <w:rsid w:val="0084496F"/>
    <w:rsid w:val="00845BB2"/>
    <w:rsid w:val="00846E85"/>
    <w:rsid w:val="00850983"/>
    <w:rsid w:val="00852998"/>
    <w:rsid w:val="00856941"/>
    <w:rsid w:val="00857A7C"/>
    <w:rsid w:val="00864864"/>
    <w:rsid w:val="0086546A"/>
    <w:rsid w:val="00867A59"/>
    <w:rsid w:val="008703F4"/>
    <w:rsid w:val="00870D4D"/>
    <w:rsid w:val="00873D57"/>
    <w:rsid w:val="00874112"/>
    <w:rsid w:val="0087539A"/>
    <w:rsid w:val="008777DC"/>
    <w:rsid w:val="008778B5"/>
    <w:rsid w:val="00880BCE"/>
    <w:rsid w:val="008810AF"/>
    <w:rsid w:val="008819E4"/>
    <w:rsid w:val="008830EF"/>
    <w:rsid w:val="00884773"/>
    <w:rsid w:val="00885077"/>
    <w:rsid w:val="008933CF"/>
    <w:rsid w:val="00895362"/>
    <w:rsid w:val="008970CB"/>
    <w:rsid w:val="008A03EC"/>
    <w:rsid w:val="008A05F0"/>
    <w:rsid w:val="008A225D"/>
    <w:rsid w:val="008A27D2"/>
    <w:rsid w:val="008A4630"/>
    <w:rsid w:val="008B0DCB"/>
    <w:rsid w:val="008B51FB"/>
    <w:rsid w:val="008B5AE2"/>
    <w:rsid w:val="008B5B7E"/>
    <w:rsid w:val="008C05BB"/>
    <w:rsid w:val="008C0CD9"/>
    <w:rsid w:val="008C0DB1"/>
    <w:rsid w:val="008C0E61"/>
    <w:rsid w:val="008C3327"/>
    <w:rsid w:val="008C3A4F"/>
    <w:rsid w:val="008C510F"/>
    <w:rsid w:val="008C6CA6"/>
    <w:rsid w:val="008D1374"/>
    <w:rsid w:val="008D5874"/>
    <w:rsid w:val="008D5FE6"/>
    <w:rsid w:val="008D6657"/>
    <w:rsid w:val="008E1FA7"/>
    <w:rsid w:val="008E4D2E"/>
    <w:rsid w:val="008E52ED"/>
    <w:rsid w:val="008E5EA9"/>
    <w:rsid w:val="008F1A98"/>
    <w:rsid w:val="008F258C"/>
    <w:rsid w:val="008F3846"/>
    <w:rsid w:val="008F3BB8"/>
    <w:rsid w:val="008F4513"/>
    <w:rsid w:val="008F5B45"/>
    <w:rsid w:val="008F72BE"/>
    <w:rsid w:val="009006DA"/>
    <w:rsid w:val="00900D4D"/>
    <w:rsid w:val="00901417"/>
    <w:rsid w:val="009046DF"/>
    <w:rsid w:val="009076D1"/>
    <w:rsid w:val="00911C81"/>
    <w:rsid w:val="00911DD7"/>
    <w:rsid w:val="00914562"/>
    <w:rsid w:val="0091682D"/>
    <w:rsid w:val="00922370"/>
    <w:rsid w:val="009233F8"/>
    <w:rsid w:val="0092388A"/>
    <w:rsid w:val="00923C78"/>
    <w:rsid w:val="00924CF9"/>
    <w:rsid w:val="00925BE7"/>
    <w:rsid w:val="00927D62"/>
    <w:rsid w:val="00932192"/>
    <w:rsid w:val="00934441"/>
    <w:rsid w:val="00940B6B"/>
    <w:rsid w:val="00941112"/>
    <w:rsid w:val="00943412"/>
    <w:rsid w:val="00943B2E"/>
    <w:rsid w:val="0094536C"/>
    <w:rsid w:val="00945D11"/>
    <w:rsid w:val="009472D2"/>
    <w:rsid w:val="009503E2"/>
    <w:rsid w:val="0095436E"/>
    <w:rsid w:val="009557F9"/>
    <w:rsid w:val="00960F67"/>
    <w:rsid w:val="0096107B"/>
    <w:rsid w:val="00961CD2"/>
    <w:rsid w:val="009629F9"/>
    <w:rsid w:val="00962B76"/>
    <w:rsid w:val="00966558"/>
    <w:rsid w:val="009668BF"/>
    <w:rsid w:val="0097061F"/>
    <w:rsid w:val="00972B7F"/>
    <w:rsid w:val="00972C70"/>
    <w:rsid w:val="00974224"/>
    <w:rsid w:val="00974F8D"/>
    <w:rsid w:val="00974FF1"/>
    <w:rsid w:val="00975D34"/>
    <w:rsid w:val="009767D3"/>
    <w:rsid w:val="009819FB"/>
    <w:rsid w:val="00982BF2"/>
    <w:rsid w:val="0098383A"/>
    <w:rsid w:val="00985BB6"/>
    <w:rsid w:val="00986F27"/>
    <w:rsid w:val="00987873"/>
    <w:rsid w:val="00992E31"/>
    <w:rsid w:val="009A03F8"/>
    <w:rsid w:val="009A0909"/>
    <w:rsid w:val="009A3DCD"/>
    <w:rsid w:val="009A4004"/>
    <w:rsid w:val="009A53CC"/>
    <w:rsid w:val="009A7001"/>
    <w:rsid w:val="009A7DA5"/>
    <w:rsid w:val="009B01D4"/>
    <w:rsid w:val="009B0C22"/>
    <w:rsid w:val="009B1C4B"/>
    <w:rsid w:val="009B27CE"/>
    <w:rsid w:val="009B2B08"/>
    <w:rsid w:val="009B36E8"/>
    <w:rsid w:val="009B5E15"/>
    <w:rsid w:val="009B7253"/>
    <w:rsid w:val="009C2E28"/>
    <w:rsid w:val="009C5516"/>
    <w:rsid w:val="009C61D1"/>
    <w:rsid w:val="009C681D"/>
    <w:rsid w:val="009D3969"/>
    <w:rsid w:val="009D41EE"/>
    <w:rsid w:val="009D4F53"/>
    <w:rsid w:val="009D6CB0"/>
    <w:rsid w:val="009E03BE"/>
    <w:rsid w:val="009E0752"/>
    <w:rsid w:val="009E07BB"/>
    <w:rsid w:val="009E4824"/>
    <w:rsid w:val="009E67C9"/>
    <w:rsid w:val="009E6DE8"/>
    <w:rsid w:val="009E7AB9"/>
    <w:rsid w:val="009F2C77"/>
    <w:rsid w:val="009F4224"/>
    <w:rsid w:val="009F4A72"/>
    <w:rsid w:val="009F5327"/>
    <w:rsid w:val="009F6A29"/>
    <w:rsid w:val="009F6DDF"/>
    <w:rsid w:val="00A00A9C"/>
    <w:rsid w:val="00A0400A"/>
    <w:rsid w:val="00A05A22"/>
    <w:rsid w:val="00A05F81"/>
    <w:rsid w:val="00A068A7"/>
    <w:rsid w:val="00A0778B"/>
    <w:rsid w:val="00A12D37"/>
    <w:rsid w:val="00A16415"/>
    <w:rsid w:val="00A16B3F"/>
    <w:rsid w:val="00A2056F"/>
    <w:rsid w:val="00A209AB"/>
    <w:rsid w:val="00A21090"/>
    <w:rsid w:val="00A21B2D"/>
    <w:rsid w:val="00A22363"/>
    <w:rsid w:val="00A22EBB"/>
    <w:rsid w:val="00A23018"/>
    <w:rsid w:val="00A2310F"/>
    <w:rsid w:val="00A24090"/>
    <w:rsid w:val="00A2642A"/>
    <w:rsid w:val="00A26AD5"/>
    <w:rsid w:val="00A27B1B"/>
    <w:rsid w:val="00A30F05"/>
    <w:rsid w:val="00A3195C"/>
    <w:rsid w:val="00A35EDE"/>
    <w:rsid w:val="00A36927"/>
    <w:rsid w:val="00A36CA9"/>
    <w:rsid w:val="00A37D34"/>
    <w:rsid w:val="00A40AE4"/>
    <w:rsid w:val="00A40CB4"/>
    <w:rsid w:val="00A41B2A"/>
    <w:rsid w:val="00A42FC1"/>
    <w:rsid w:val="00A4300B"/>
    <w:rsid w:val="00A43A6C"/>
    <w:rsid w:val="00A44704"/>
    <w:rsid w:val="00A478DC"/>
    <w:rsid w:val="00A50606"/>
    <w:rsid w:val="00A50FBD"/>
    <w:rsid w:val="00A51FCA"/>
    <w:rsid w:val="00A529A0"/>
    <w:rsid w:val="00A54818"/>
    <w:rsid w:val="00A54D62"/>
    <w:rsid w:val="00A6076B"/>
    <w:rsid w:val="00A60B19"/>
    <w:rsid w:val="00A639AD"/>
    <w:rsid w:val="00A63C6B"/>
    <w:rsid w:val="00A6486D"/>
    <w:rsid w:val="00A648C5"/>
    <w:rsid w:val="00A657DB"/>
    <w:rsid w:val="00A667E6"/>
    <w:rsid w:val="00A668D6"/>
    <w:rsid w:val="00A70000"/>
    <w:rsid w:val="00A7111B"/>
    <w:rsid w:val="00A716DD"/>
    <w:rsid w:val="00A729AD"/>
    <w:rsid w:val="00A72F8E"/>
    <w:rsid w:val="00A745EB"/>
    <w:rsid w:val="00A749A9"/>
    <w:rsid w:val="00A751DD"/>
    <w:rsid w:val="00A80A89"/>
    <w:rsid w:val="00A86979"/>
    <w:rsid w:val="00A87799"/>
    <w:rsid w:val="00A91F7E"/>
    <w:rsid w:val="00A93200"/>
    <w:rsid w:val="00A9330B"/>
    <w:rsid w:val="00A940EB"/>
    <w:rsid w:val="00A948BA"/>
    <w:rsid w:val="00A971B5"/>
    <w:rsid w:val="00AA0366"/>
    <w:rsid w:val="00AA18B0"/>
    <w:rsid w:val="00AA378D"/>
    <w:rsid w:val="00AA532F"/>
    <w:rsid w:val="00AA7A92"/>
    <w:rsid w:val="00AB0AF4"/>
    <w:rsid w:val="00AB10BF"/>
    <w:rsid w:val="00AB1F96"/>
    <w:rsid w:val="00AB307D"/>
    <w:rsid w:val="00AB49D2"/>
    <w:rsid w:val="00AB49D8"/>
    <w:rsid w:val="00AB5AFC"/>
    <w:rsid w:val="00AB5B22"/>
    <w:rsid w:val="00AC201B"/>
    <w:rsid w:val="00AC271A"/>
    <w:rsid w:val="00AC28CD"/>
    <w:rsid w:val="00AC2C70"/>
    <w:rsid w:val="00AC3A2F"/>
    <w:rsid w:val="00AC41E0"/>
    <w:rsid w:val="00AC5626"/>
    <w:rsid w:val="00AC6146"/>
    <w:rsid w:val="00AC64A5"/>
    <w:rsid w:val="00AD2964"/>
    <w:rsid w:val="00AD2C89"/>
    <w:rsid w:val="00AD365B"/>
    <w:rsid w:val="00AD3817"/>
    <w:rsid w:val="00AD59C1"/>
    <w:rsid w:val="00AD5C3C"/>
    <w:rsid w:val="00AD6BAF"/>
    <w:rsid w:val="00AE0778"/>
    <w:rsid w:val="00AE1E35"/>
    <w:rsid w:val="00AE249C"/>
    <w:rsid w:val="00AE270B"/>
    <w:rsid w:val="00AE4D35"/>
    <w:rsid w:val="00AE5DAC"/>
    <w:rsid w:val="00AE6117"/>
    <w:rsid w:val="00AE64FD"/>
    <w:rsid w:val="00AE67ED"/>
    <w:rsid w:val="00AE6F06"/>
    <w:rsid w:val="00AE7046"/>
    <w:rsid w:val="00AE7F8F"/>
    <w:rsid w:val="00AF00DF"/>
    <w:rsid w:val="00AF04CD"/>
    <w:rsid w:val="00AF0A2F"/>
    <w:rsid w:val="00AF217C"/>
    <w:rsid w:val="00AF33DF"/>
    <w:rsid w:val="00AF391A"/>
    <w:rsid w:val="00B01257"/>
    <w:rsid w:val="00B02A52"/>
    <w:rsid w:val="00B05B01"/>
    <w:rsid w:val="00B1002E"/>
    <w:rsid w:val="00B11AF5"/>
    <w:rsid w:val="00B12ED2"/>
    <w:rsid w:val="00B17010"/>
    <w:rsid w:val="00B171D4"/>
    <w:rsid w:val="00B2067B"/>
    <w:rsid w:val="00B241CE"/>
    <w:rsid w:val="00B24ABA"/>
    <w:rsid w:val="00B26858"/>
    <w:rsid w:val="00B325FE"/>
    <w:rsid w:val="00B329DF"/>
    <w:rsid w:val="00B376D8"/>
    <w:rsid w:val="00B37FEA"/>
    <w:rsid w:val="00B37FF8"/>
    <w:rsid w:val="00B40246"/>
    <w:rsid w:val="00B4064C"/>
    <w:rsid w:val="00B41B2B"/>
    <w:rsid w:val="00B426ED"/>
    <w:rsid w:val="00B42E0C"/>
    <w:rsid w:val="00B47827"/>
    <w:rsid w:val="00B47FE1"/>
    <w:rsid w:val="00B506FA"/>
    <w:rsid w:val="00B51B85"/>
    <w:rsid w:val="00B5209B"/>
    <w:rsid w:val="00B537AD"/>
    <w:rsid w:val="00B54A4C"/>
    <w:rsid w:val="00B55496"/>
    <w:rsid w:val="00B55E19"/>
    <w:rsid w:val="00B56365"/>
    <w:rsid w:val="00B56EDE"/>
    <w:rsid w:val="00B60990"/>
    <w:rsid w:val="00B629FE"/>
    <w:rsid w:val="00B637B2"/>
    <w:rsid w:val="00B65134"/>
    <w:rsid w:val="00B659B6"/>
    <w:rsid w:val="00B677D0"/>
    <w:rsid w:val="00B70AEE"/>
    <w:rsid w:val="00B71271"/>
    <w:rsid w:val="00B713B6"/>
    <w:rsid w:val="00B7160F"/>
    <w:rsid w:val="00B7199B"/>
    <w:rsid w:val="00B71ADF"/>
    <w:rsid w:val="00B73110"/>
    <w:rsid w:val="00B731F9"/>
    <w:rsid w:val="00B7501C"/>
    <w:rsid w:val="00B76530"/>
    <w:rsid w:val="00B766DC"/>
    <w:rsid w:val="00B76B70"/>
    <w:rsid w:val="00B77A65"/>
    <w:rsid w:val="00B77EF4"/>
    <w:rsid w:val="00B812C3"/>
    <w:rsid w:val="00B81F23"/>
    <w:rsid w:val="00B82A3A"/>
    <w:rsid w:val="00B87355"/>
    <w:rsid w:val="00B90A19"/>
    <w:rsid w:val="00B931B4"/>
    <w:rsid w:val="00B936D7"/>
    <w:rsid w:val="00B94E2B"/>
    <w:rsid w:val="00B955A3"/>
    <w:rsid w:val="00B957AD"/>
    <w:rsid w:val="00B96172"/>
    <w:rsid w:val="00BA1D16"/>
    <w:rsid w:val="00BA20DE"/>
    <w:rsid w:val="00BA5CEF"/>
    <w:rsid w:val="00BA657A"/>
    <w:rsid w:val="00BA6C34"/>
    <w:rsid w:val="00BA6C54"/>
    <w:rsid w:val="00BB099C"/>
    <w:rsid w:val="00BB0DF4"/>
    <w:rsid w:val="00BB3CFF"/>
    <w:rsid w:val="00BB4CCD"/>
    <w:rsid w:val="00BB5839"/>
    <w:rsid w:val="00BB5951"/>
    <w:rsid w:val="00BB5C83"/>
    <w:rsid w:val="00BB643C"/>
    <w:rsid w:val="00BB6499"/>
    <w:rsid w:val="00BC09E8"/>
    <w:rsid w:val="00BC3F85"/>
    <w:rsid w:val="00BC499A"/>
    <w:rsid w:val="00BC716B"/>
    <w:rsid w:val="00BC717E"/>
    <w:rsid w:val="00BD1CB7"/>
    <w:rsid w:val="00BD2D3E"/>
    <w:rsid w:val="00BD4DFE"/>
    <w:rsid w:val="00BD593F"/>
    <w:rsid w:val="00BD6706"/>
    <w:rsid w:val="00BD75FE"/>
    <w:rsid w:val="00BE0D08"/>
    <w:rsid w:val="00BE2732"/>
    <w:rsid w:val="00BE28B7"/>
    <w:rsid w:val="00BE3345"/>
    <w:rsid w:val="00BE630D"/>
    <w:rsid w:val="00BE7207"/>
    <w:rsid w:val="00BE7ED8"/>
    <w:rsid w:val="00BF2E05"/>
    <w:rsid w:val="00BF36F6"/>
    <w:rsid w:val="00C02B19"/>
    <w:rsid w:val="00C102C5"/>
    <w:rsid w:val="00C13127"/>
    <w:rsid w:val="00C1570C"/>
    <w:rsid w:val="00C2041D"/>
    <w:rsid w:val="00C2093B"/>
    <w:rsid w:val="00C2177F"/>
    <w:rsid w:val="00C22361"/>
    <w:rsid w:val="00C22FDD"/>
    <w:rsid w:val="00C2419C"/>
    <w:rsid w:val="00C26D89"/>
    <w:rsid w:val="00C276FE"/>
    <w:rsid w:val="00C31833"/>
    <w:rsid w:val="00C33018"/>
    <w:rsid w:val="00C33B4D"/>
    <w:rsid w:val="00C33FF8"/>
    <w:rsid w:val="00C35A49"/>
    <w:rsid w:val="00C36AF1"/>
    <w:rsid w:val="00C37458"/>
    <w:rsid w:val="00C37AF7"/>
    <w:rsid w:val="00C45E29"/>
    <w:rsid w:val="00C46201"/>
    <w:rsid w:val="00C478FD"/>
    <w:rsid w:val="00C5267A"/>
    <w:rsid w:val="00C55176"/>
    <w:rsid w:val="00C617E5"/>
    <w:rsid w:val="00C62B77"/>
    <w:rsid w:val="00C640C3"/>
    <w:rsid w:val="00C659B2"/>
    <w:rsid w:val="00C667E4"/>
    <w:rsid w:val="00C70D9D"/>
    <w:rsid w:val="00C76A9C"/>
    <w:rsid w:val="00C77054"/>
    <w:rsid w:val="00C80492"/>
    <w:rsid w:val="00C81C96"/>
    <w:rsid w:val="00C849B1"/>
    <w:rsid w:val="00C86EE3"/>
    <w:rsid w:val="00C8734B"/>
    <w:rsid w:val="00C9021F"/>
    <w:rsid w:val="00C9028D"/>
    <w:rsid w:val="00C903F7"/>
    <w:rsid w:val="00C906FE"/>
    <w:rsid w:val="00C92C6B"/>
    <w:rsid w:val="00C935E4"/>
    <w:rsid w:val="00CA1A15"/>
    <w:rsid w:val="00CA20B1"/>
    <w:rsid w:val="00CA2801"/>
    <w:rsid w:val="00CA3304"/>
    <w:rsid w:val="00CA41BF"/>
    <w:rsid w:val="00CA539C"/>
    <w:rsid w:val="00CB22FF"/>
    <w:rsid w:val="00CB399E"/>
    <w:rsid w:val="00CB41CC"/>
    <w:rsid w:val="00CB4647"/>
    <w:rsid w:val="00CB686E"/>
    <w:rsid w:val="00CC0833"/>
    <w:rsid w:val="00CC0D6C"/>
    <w:rsid w:val="00CC156E"/>
    <w:rsid w:val="00CC3DBB"/>
    <w:rsid w:val="00CC546F"/>
    <w:rsid w:val="00CD51A0"/>
    <w:rsid w:val="00CD5518"/>
    <w:rsid w:val="00CD72D4"/>
    <w:rsid w:val="00CE10EC"/>
    <w:rsid w:val="00CE30CD"/>
    <w:rsid w:val="00CF06A5"/>
    <w:rsid w:val="00CF137D"/>
    <w:rsid w:val="00CF4DEF"/>
    <w:rsid w:val="00D00008"/>
    <w:rsid w:val="00D012AB"/>
    <w:rsid w:val="00D032B6"/>
    <w:rsid w:val="00D05E51"/>
    <w:rsid w:val="00D07723"/>
    <w:rsid w:val="00D10038"/>
    <w:rsid w:val="00D10971"/>
    <w:rsid w:val="00D11686"/>
    <w:rsid w:val="00D11AFF"/>
    <w:rsid w:val="00D1225E"/>
    <w:rsid w:val="00D20234"/>
    <w:rsid w:val="00D208D0"/>
    <w:rsid w:val="00D20EAE"/>
    <w:rsid w:val="00D212D5"/>
    <w:rsid w:val="00D230D8"/>
    <w:rsid w:val="00D2434C"/>
    <w:rsid w:val="00D24B24"/>
    <w:rsid w:val="00D24EB0"/>
    <w:rsid w:val="00D25987"/>
    <w:rsid w:val="00D305E1"/>
    <w:rsid w:val="00D33A32"/>
    <w:rsid w:val="00D350E6"/>
    <w:rsid w:val="00D353AD"/>
    <w:rsid w:val="00D40219"/>
    <w:rsid w:val="00D404E7"/>
    <w:rsid w:val="00D44F6E"/>
    <w:rsid w:val="00D461E0"/>
    <w:rsid w:val="00D46C32"/>
    <w:rsid w:val="00D471AE"/>
    <w:rsid w:val="00D52EC6"/>
    <w:rsid w:val="00D53260"/>
    <w:rsid w:val="00D53C02"/>
    <w:rsid w:val="00D54728"/>
    <w:rsid w:val="00D56DF2"/>
    <w:rsid w:val="00D615FF"/>
    <w:rsid w:val="00D6188A"/>
    <w:rsid w:val="00D65E22"/>
    <w:rsid w:val="00D66EE9"/>
    <w:rsid w:val="00D67101"/>
    <w:rsid w:val="00D671FA"/>
    <w:rsid w:val="00D70D85"/>
    <w:rsid w:val="00D718B1"/>
    <w:rsid w:val="00D71BAC"/>
    <w:rsid w:val="00D7331A"/>
    <w:rsid w:val="00D7499D"/>
    <w:rsid w:val="00D750CF"/>
    <w:rsid w:val="00D77F1A"/>
    <w:rsid w:val="00D83FF0"/>
    <w:rsid w:val="00D84ECA"/>
    <w:rsid w:val="00D854D7"/>
    <w:rsid w:val="00D87EA4"/>
    <w:rsid w:val="00D91A3F"/>
    <w:rsid w:val="00D91B67"/>
    <w:rsid w:val="00D92CDF"/>
    <w:rsid w:val="00DA32DF"/>
    <w:rsid w:val="00DA5931"/>
    <w:rsid w:val="00DA722B"/>
    <w:rsid w:val="00DA76C9"/>
    <w:rsid w:val="00DB1A1E"/>
    <w:rsid w:val="00DB2424"/>
    <w:rsid w:val="00DB3E84"/>
    <w:rsid w:val="00DB519C"/>
    <w:rsid w:val="00DB7D90"/>
    <w:rsid w:val="00DC02A0"/>
    <w:rsid w:val="00DC0A59"/>
    <w:rsid w:val="00DC0B08"/>
    <w:rsid w:val="00DC0E27"/>
    <w:rsid w:val="00DC1000"/>
    <w:rsid w:val="00DC1D34"/>
    <w:rsid w:val="00DC3D3E"/>
    <w:rsid w:val="00DC6748"/>
    <w:rsid w:val="00DD1BB4"/>
    <w:rsid w:val="00DD43DA"/>
    <w:rsid w:val="00DD6547"/>
    <w:rsid w:val="00DD78A5"/>
    <w:rsid w:val="00DD79E1"/>
    <w:rsid w:val="00DE4448"/>
    <w:rsid w:val="00DE49C9"/>
    <w:rsid w:val="00DE6957"/>
    <w:rsid w:val="00DF5E1E"/>
    <w:rsid w:val="00DF6442"/>
    <w:rsid w:val="00DF67A3"/>
    <w:rsid w:val="00DF7A42"/>
    <w:rsid w:val="00E01A17"/>
    <w:rsid w:val="00E01D53"/>
    <w:rsid w:val="00E022DC"/>
    <w:rsid w:val="00E024D3"/>
    <w:rsid w:val="00E028AA"/>
    <w:rsid w:val="00E0487B"/>
    <w:rsid w:val="00E07A7B"/>
    <w:rsid w:val="00E12214"/>
    <w:rsid w:val="00E138BD"/>
    <w:rsid w:val="00E14435"/>
    <w:rsid w:val="00E1570F"/>
    <w:rsid w:val="00E15AFD"/>
    <w:rsid w:val="00E163C7"/>
    <w:rsid w:val="00E1693F"/>
    <w:rsid w:val="00E1793E"/>
    <w:rsid w:val="00E206F5"/>
    <w:rsid w:val="00E210AC"/>
    <w:rsid w:val="00E21598"/>
    <w:rsid w:val="00E2266F"/>
    <w:rsid w:val="00E2559D"/>
    <w:rsid w:val="00E259BC"/>
    <w:rsid w:val="00E264A4"/>
    <w:rsid w:val="00E265BC"/>
    <w:rsid w:val="00E27322"/>
    <w:rsid w:val="00E32724"/>
    <w:rsid w:val="00E32E9A"/>
    <w:rsid w:val="00E36CE7"/>
    <w:rsid w:val="00E36EBF"/>
    <w:rsid w:val="00E40398"/>
    <w:rsid w:val="00E40FCC"/>
    <w:rsid w:val="00E43122"/>
    <w:rsid w:val="00E43699"/>
    <w:rsid w:val="00E44003"/>
    <w:rsid w:val="00E456A5"/>
    <w:rsid w:val="00E46ACB"/>
    <w:rsid w:val="00E46F49"/>
    <w:rsid w:val="00E470B1"/>
    <w:rsid w:val="00E50890"/>
    <w:rsid w:val="00E5110E"/>
    <w:rsid w:val="00E51F94"/>
    <w:rsid w:val="00E533C9"/>
    <w:rsid w:val="00E5512D"/>
    <w:rsid w:val="00E574E5"/>
    <w:rsid w:val="00E63C51"/>
    <w:rsid w:val="00E6671A"/>
    <w:rsid w:val="00E67C55"/>
    <w:rsid w:val="00E70BDA"/>
    <w:rsid w:val="00E7106A"/>
    <w:rsid w:val="00E71139"/>
    <w:rsid w:val="00E74F63"/>
    <w:rsid w:val="00E7539E"/>
    <w:rsid w:val="00E7602E"/>
    <w:rsid w:val="00E7712C"/>
    <w:rsid w:val="00E7773E"/>
    <w:rsid w:val="00E77746"/>
    <w:rsid w:val="00E77F65"/>
    <w:rsid w:val="00E811BF"/>
    <w:rsid w:val="00E82E08"/>
    <w:rsid w:val="00E90664"/>
    <w:rsid w:val="00E92065"/>
    <w:rsid w:val="00E93917"/>
    <w:rsid w:val="00E95828"/>
    <w:rsid w:val="00E96F05"/>
    <w:rsid w:val="00E97FD9"/>
    <w:rsid w:val="00EA340E"/>
    <w:rsid w:val="00EA3B1F"/>
    <w:rsid w:val="00EA6E5D"/>
    <w:rsid w:val="00EA79B7"/>
    <w:rsid w:val="00EB2506"/>
    <w:rsid w:val="00EB3123"/>
    <w:rsid w:val="00EB55D0"/>
    <w:rsid w:val="00EB5646"/>
    <w:rsid w:val="00EB5ADB"/>
    <w:rsid w:val="00EC0410"/>
    <w:rsid w:val="00EC0F78"/>
    <w:rsid w:val="00EC176F"/>
    <w:rsid w:val="00EC1A32"/>
    <w:rsid w:val="00EC1A39"/>
    <w:rsid w:val="00EC2829"/>
    <w:rsid w:val="00EC3D3F"/>
    <w:rsid w:val="00EC5C01"/>
    <w:rsid w:val="00EC682C"/>
    <w:rsid w:val="00EC766D"/>
    <w:rsid w:val="00EC7E34"/>
    <w:rsid w:val="00ED025D"/>
    <w:rsid w:val="00ED06D7"/>
    <w:rsid w:val="00ED1FB9"/>
    <w:rsid w:val="00ED3DFD"/>
    <w:rsid w:val="00ED3F21"/>
    <w:rsid w:val="00ED6E64"/>
    <w:rsid w:val="00EE260F"/>
    <w:rsid w:val="00EE44D0"/>
    <w:rsid w:val="00EE56E1"/>
    <w:rsid w:val="00EE604B"/>
    <w:rsid w:val="00EE6B33"/>
    <w:rsid w:val="00EE7637"/>
    <w:rsid w:val="00EE7794"/>
    <w:rsid w:val="00EF0462"/>
    <w:rsid w:val="00EF3288"/>
    <w:rsid w:val="00EF3F9B"/>
    <w:rsid w:val="00EF6505"/>
    <w:rsid w:val="00EF7A6F"/>
    <w:rsid w:val="00F02C57"/>
    <w:rsid w:val="00F070E5"/>
    <w:rsid w:val="00F1517E"/>
    <w:rsid w:val="00F15277"/>
    <w:rsid w:val="00F16678"/>
    <w:rsid w:val="00F22AC4"/>
    <w:rsid w:val="00F242A5"/>
    <w:rsid w:val="00F2465F"/>
    <w:rsid w:val="00F25553"/>
    <w:rsid w:val="00F2585B"/>
    <w:rsid w:val="00F26388"/>
    <w:rsid w:val="00F31A10"/>
    <w:rsid w:val="00F31BE3"/>
    <w:rsid w:val="00F32450"/>
    <w:rsid w:val="00F33D13"/>
    <w:rsid w:val="00F34B21"/>
    <w:rsid w:val="00F34CA5"/>
    <w:rsid w:val="00F366F1"/>
    <w:rsid w:val="00F37BF6"/>
    <w:rsid w:val="00F41E90"/>
    <w:rsid w:val="00F436BF"/>
    <w:rsid w:val="00F510BE"/>
    <w:rsid w:val="00F51F71"/>
    <w:rsid w:val="00F51FEF"/>
    <w:rsid w:val="00F53B56"/>
    <w:rsid w:val="00F54AD8"/>
    <w:rsid w:val="00F55BC3"/>
    <w:rsid w:val="00F571FE"/>
    <w:rsid w:val="00F62649"/>
    <w:rsid w:val="00F62C96"/>
    <w:rsid w:val="00F630A7"/>
    <w:rsid w:val="00F638A5"/>
    <w:rsid w:val="00F64E82"/>
    <w:rsid w:val="00F673C2"/>
    <w:rsid w:val="00F70D2F"/>
    <w:rsid w:val="00F715FC"/>
    <w:rsid w:val="00F71859"/>
    <w:rsid w:val="00F74FDC"/>
    <w:rsid w:val="00F7566A"/>
    <w:rsid w:val="00F75AD9"/>
    <w:rsid w:val="00F80602"/>
    <w:rsid w:val="00F82A57"/>
    <w:rsid w:val="00F83A2C"/>
    <w:rsid w:val="00F83E9D"/>
    <w:rsid w:val="00F86C5B"/>
    <w:rsid w:val="00F91025"/>
    <w:rsid w:val="00F922B8"/>
    <w:rsid w:val="00F961A0"/>
    <w:rsid w:val="00F97A32"/>
    <w:rsid w:val="00FA26CB"/>
    <w:rsid w:val="00FA3B58"/>
    <w:rsid w:val="00FA490B"/>
    <w:rsid w:val="00FA5484"/>
    <w:rsid w:val="00FA6127"/>
    <w:rsid w:val="00FA771A"/>
    <w:rsid w:val="00FA7E0F"/>
    <w:rsid w:val="00FA7F65"/>
    <w:rsid w:val="00FA7FDF"/>
    <w:rsid w:val="00FB1CFE"/>
    <w:rsid w:val="00FB329A"/>
    <w:rsid w:val="00FB32D0"/>
    <w:rsid w:val="00FB3EBB"/>
    <w:rsid w:val="00FB4B89"/>
    <w:rsid w:val="00FB7CFB"/>
    <w:rsid w:val="00FC002F"/>
    <w:rsid w:val="00FC07B8"/>
    <w:rsid w:val="00FC55F6"/>
    <w:rsid w:val="00FD04E0"/>
    <w:rsid w:val="00FD0C9F"/>
    <w:rsid w:val="00FD34CD"/>
    <w:rsid w:val="00FD44F5"/>
    <w:rsid w:val="00FE0761"/>
    <w:rsid w:val="00FE0BFA"/>
    <w:rsid w:val="00FE0D85"/>
    <w:rsid w:val="00FE0DC9"/>
    <w:rsid w:val="00FE2A56"/>
    <w:rsid w:val="00FE2EA4"/>
    <w:rsid w:val="00FE57BE"/>
    <w:rsid w:val="00FE5FEC"/>
    <w:rsid w:val="00FF08F6"/>
    <w:rsid w:val="00FF095B"/>
    <w:rsid w:val="00FF0A8C"/>
    <w:rsid w:val="00FF1499"/>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0524D"/>
  <w15:docId w15:val="{FAB1EADE-EB25-46F7-9027-0DB0E4FD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6927"/>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36927"/>
    <w:pPr>
      <w:tabs>
        <w:tab w:val="right" w:leader="dot" w:pos="9355"/>
      </w:tabs>
      <w:ind w:left="238"/>
    </w:pPr>
  </w:style>
  <w:style w:type="character" w:customStyle="1" w:styleId="TOC2Char">
    <w:name w:val="TOC 2 Char"/>
    <w:basedOn w:val="DefaultParagraphFont"/>
    <w:link w:val="TOC2"/>
    <w:uiPriority w:val="39"/>
    <w:rsid w:val="00A36927"/>
    <w:rPr>
      <w:rFonts w:cs="Traditional Arabic"/>
      <w:color w:val="000000"/>
      <w:sz w:val="24"/>
      <w:szCs w:val="32"/>
      <w:lang w:bidi="ar-SA"/>
    </w:rPr>
  </w:style>
  <w:style w:type="paragraph" w:styleId="TOC1">
    <w:name w:val="toc 1"/>
    <w:basedOn w:val="libNormal"/>
    <w:next w:val="libNormal"/>
    <w:autoRedefine/>
    <w:uiPriority w:val="39"/>
    <w:rsid w:val="00A36927"/>
    <w:pPr>
      <w:tabs>
        <w:tab w:val="right" w:leader="dot" w:pos="9355"/>
      </w:tabs>
      <w:jc w:val="center"/>
    </w:pPr>
    <w:rPr>
      <w:bCs/>
    </w:rPr>
  </w:style>
  <w:style w:type="paragraph" w:styleId="TOC3">
    <w:name w:val="toc 3"/>
    <w:basedOn w:val="libNormal"/>
    <w:next w:val="libNormal"/>
    <w:autoRedefine/>
    <w:uiPriority w:val="39"/>
    <w:rsid w:val="00A36927"/>
    <w:pPr>
      <w:tabs>
        <w:tab w:val="right" w:leader="dot" w:pos="9355"/>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semiHidden/>
    <w:rsid w:val="00B55E19"/>
    <w:rPr>
      <w:rFonts w:ascii="Calibri" w:eastAsia="Calibri" w:hAnsi="Calibri" w:cs="Arial"/>
      <w:sz w:val="22"/>
      <w:szCs w:val="22"/>
      <w:lang w:bidi="ar-SA"/>
    </w:rPr>
  </w:style>
  <w:style w:type="paragraph" w:styleId="Header">
    <w:name w:val="header"/>
    <w:basedOn w:val="Normal"/>
    <w:link w:val="HeaderChar"/>
    <w:unhideWhenUsed/>
    <w:rsid w:val="00B55E19"/>
    <w:pPr>
      <w:tabs>
        <w:tab w:val="center" w:pos="4680"/>
        <w:tab w:val="right" w:pos="9360"/>
      </w:tabs>
      <w:spacing w:after="200" w:line="276" w:lineRule="auto"/>
      <w:ind w:firstLine="0"/>
    </w:pPr>
    <w:rPr>
      <w:rFonts w:ascii="Calibri" w:eastAsia="Calibri" w:hAnsi="Calibri" w:cs="Arial"/>
      <w:sz w:val="22"/>
      <w:szCs w:val="22"/>
    </w:rPr>
  </w:style>
  <w:style w:type="character" w:customStyle="1" w:styleId="FooterChar">
    <w:name w:val="Footer Char"/>
    <w:basedOn w:val="DefaultParagraphFont"/>
    <w:link w:val="Footer"/>
    <w:uiPriority w:val="99"/>
    <w:rsid w:val="00B55E19"/>
    <w:rPr>
      <w:rFonts w:ascii="Calibri" w:eastAsia="Calibri" w:hAnsi="Calibri" w:cs="Arial"/>
      <w:sz w:val="22"/>
      <w:szCs w:val="22"/>
      <w:lang w:bidi="ar-SA"/>
    </w:rPr>
  </w:style>
  <w:style w:type="paragraph" w:styleId="Footer">
    <w:name w:val="footer"/>
    <w:basedOn w:val="Normal"/>
    <w:link w:val="FooterChar"/>
    <w:uiPriority w:val="99"/>
    <w:unhideWhenUsed/>
    <w:rsid w:val="00B55E19"/>
    <w:pPr>
      <w:tabs>
        <w:tab w:val="center" w:pos="4680"/>
        <w:tab w:val="right" w:pos="9360"/>
      </w:tabs>
      <w:spacing w:after="200" w:line="276" w:lineRule="auto"/>
      <w:ind w:firstLine="0"/>
    </w:pPr>
    <w:rPr>
      <w:rFonts w:ascii="Calibri" w:eastAsia="Calibri" w:hAnsi="Calibri" w:cs="Arial"/>
      <w:sz w:val="22"/>
      <w:szCs w:val="22"/>
    </w:rPr>
  </w:style>
  <w:style w:type="character" w:customStyle="1" w:styleId="BalloonTextChar">
    <w:name w:val="Balloon Text Char"/>
    <w:basedOn w:val="DefaultParagraphFont"/>
    <w:link w:val="BalloonText"/>
    <w:rsid w:val="00B55E19"/>
    <w:rPr>
      <w:rFonts w:ascii="Tahoma" w:eastAsia="Calibri" w:hAnsi="Tahoma" w:cs="Tahoma"/>
      <w:sz w:val="16"/>
      <w:szCs w:val="16"/>
      <w:lang w:bidi="ar-SA"/>
    </w:rPr>
  </w:style>
  <w:style w:type="paragraph" w:styleId="BalloonText">
    <w:name w:val="Balloon Text"/>
    <w:basedOn w:val="Normal"/>
    <w:link w:val="BalloonTextChar"/>
    <w:unhideWhenUsed/>
    <w:rsid w:val="00B55E19"/>
    <w:pPr>
      <w:ind w:firstLine="0"/>
    </w:pPr>
    <w:rPr>
      <w:rFonts w:ascii="Tahoma" w:eastAsia="Calibri" w:hAnsi="Tahoma" w:cs="Tahoma"/>
      <w:sz w:val="16"/>
      <w:szCs w:val="16"/>
    </w:rPr>
  </w:style>
  <w:style w:type="paragraph" w:styleId="NormalWeb">
    <w:name w:val="Normal (Web)"/>
    <w:basedOn w:val="Normal"/>
    <w:uiPriority w:val="99"/>
    <w:semiHidden/>
    <w:unhideWhenUsed/>
    <w:rsid w:val="00696EB9"/>
    <w:pPr>
      <w:spacing w:before="100" w:beforeAutospacing="1" w:after="100" w:afterAutospacing="1"/>
      <w:ind w:firstLine="0"/>
    </w:pPr>
  </w:style>
  <w:style w:type="character" w:styleId="FollowedHyperlink">
    <w:name w:val="FollowedHyperlink"/>
    <w:basedOn w:val="DefaultParagraphFont"/>
    <w:uiPriority w:val="99"/>
    <w:semiHidden/>
    <w:unhideWhenUsed/>
    <w:rsid w:val="001679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23885510">
      <w:bodyDiv w:val="1"/>
      <w:marLeft w:val="0"/>
      <w:marRight w:val="0"/>
      <w:marTop w:val="0"/>
      <w:marBottom w:val="0"/>
      <w:divBdr>
        <w:top w:val="none" w:sz="0" w:space="0" w:color="auto"/>
        <w:left w:val="none" w:sz="0" w:space="0" w:color="auto"/>
        <w:bottom w:val="none" w:sz="0" w:space="0" w:color="auto"/>
        <w:right w:val="none" w:sz="0" w:space="0" w:color="auto"/>
      </w:divBdr>
      <w:divsChild>
        <w:div w:id="1103837096">
          <w:marLeft w:val="0"/>
          <w:marRight w:val="0"/>
          <w:marTop w:val="0"/>
          <w:marBottom w:val="200"/>
          <w:divBdr>
            <w:top w:val="none" w:sz="0" w:space="0" w:color="auto"/>
            <w:left w:val="none" w:sz="0" w:space="0" w:color="auto"/>
            <w:bottom w:val="none" w:sz="0" w:space="0" w:color="auto"/>
            <w:right w:val="none" w:sz="0" w:space="0" w:color="auto"/>
          </w:divBdr>
        </w:div>
        <w:div w:id="1166938623">
          <w:marLeft w:val="0"/>
          <w:marRight w:val="0"/>
          <w:marTop w:val="0"/>
          <w:marBottom w:val="200"/>
          <w:divBdr>
            <w:top w:val="none" w:sz="0" w:space="0" w:color="auto"/>
            <w:left w:val="none" w:sz="0" w:space="0" w:color="auto"/>
            <w:bottom w:val="none" w:sz="0" w:space="0" w:color="auto"/>
            <w:right w:val="none" w:sz="0" w:space="0" w:color="auto"/>
          </w:divBdr>
        </w:div>
        <w:div w:id="1846742381">
          <w:marLeft w:val="0"/>
          <w:marRight w:val="0"/>
          <w:marTop w:val="0"/>
          <w:marBottom w:val="200"/>
          <w:divBdr>
            <w:top w:val="none" w:sz="0" w:space="0" w:color="auto"/>
            <w:left w:val="none" w:sz="0" w:space="0" w:color="auto"/>
            <w:bottom w:val="none" w:sz="0" w:space="0" w:color="auto"/>
            <w:right w:val="none" w:sz="0" w:space="0" w:color="auto"/>
          </w:divBdr>
        </w:div>
        <w:div w:id="248275493">
          <w:marLeft w:val="0"/>
          <w:marRight w:val="0"/>
          <w:marTop w:val="0"/>
          <w:marBottom w:val="200"/>
          <w:divBdr>
            <w:top w:val="none" w:sz="0" w:space="0" w:color="auto"/>
            <w:left w:val="none" w:sz="0" w:space="0" w:color="auto"/>
            <w:bottom w:val="none" w:sz="0" w:space="0" w:color="auto"/>
            <w:right w:val="none" w:sz="0" w:space="0" w:color="auto"/>
          </w:divBdr>
        </w:div>
        <w:div w:id="1056662297">
          <w:marLeft w:val="0"/>
          <w:marRight w:val="0"/>
          <w:marTop w:val="0"/>
          <w:marBottom w:val="200"/>
          <w:divBdr>
            <w:top w:val="none" w:sz="0" w:space="0" w:color="auto"/>
            <w:left w:val="none" w:sz="0" w:space="0" w:color="auto"/>
            <w:bottom w:val="none" w:sz="0" w:space="0" w:color="auto"/>
            <w:right w:val="none" w:sz="0" w:space="0" w:color="auto"/>
          </w:divBdr>
        </w:div>
        <w:div w:id="1306160137">
          <w:marLeft w:val="0"/>
          <w:marRight w:val="0"/>
          <w:marTop w:val="0"/>
          <w:marBottom w:val="200"/>
          <w:divBdr>
            <w:top w:val="none" w:sz="0" w:space="0" w:color="auto"/>
            <w:left w:val="none" w:sz="0" w:space="0" w:color="auto"/>
            <w:bottom w:val="none" w:sz="0" w:space="0" w:color="auto"/>
            <w:right w:val="none" w:sz="0" w:space="0" w:color="auto"/>
          </w:divBdr>
        </w:div>
        <w:div w:id="928932410">
          <w:marLeft w:val="0"/>
          <w:marRight w:val="0"/>
          <w:marTop w:val="0"/>
          <w:marBottom w:val="200"/>
          <w:divBdr>
            <w:top w:val="none" w:sz="0" w:space="0" w:color="auto"/>
            <w:left w:val="none" w:sz="0" w:space="0" w:color="auto"/>
            <w:bottom w:val="none" w:sz="0" w:space="0" w:color="auto"/>
            <w:right w:val="none" w:sz="0" w:space="0" w:color="auto"/>
          </w:divBdr>
        </w:div>
        <w:div w:id="1704790164">
          <w:marLeft w:val="0"/>
          <w:marRight w:val="0"/>
          <w:marTop w:val="0"/>
          <w:marBottom w:val="200"/>
          <w:divBdr>
            <w:top w:val="none" w:sz="0" w:space="0" w:color="auto"/>
            <w:left w:val="none" w:sz="0" w:space="0" w:color="auto"/>
            <w:bottom w:val="none" w:sz="0" w:space="0" w:color="auto"/>
            <w:right w:val="none" w:sz="0" w:space="0" w:color="auto"/>
          </w:divBdr>
        </w:div>
        <w:div w:id="310989077">
          <w:marLeft w:val="0"/>
          <w:marRight w:val="0"/>
          <w:marTop w:val="0"/>
          <w:marBottom w:val="200"/>
          <w:divBdr>
            <w:top w:val="none" w:sz="0" w:space="0" w:color="auto"/>
            <w:left w:val="none" w:sz="0" w:space="0" w:color="auto"/>
            <w:bottom w:val="none" w:sz="0" w:space="0" w:color="auto"/>
            <w:right w:val="none" w:sz="0" w:space="0" w:color="auto"/>
          </w:divBdr>
        </w:div>
        <w:div w:id="941456057">
          <w:marLeft w:val="0"/>
          <w:marRight w:val="0"/>
          <w:marTop w:val="0"/>
          <w:marBottom w:val="200"/>
          <w:divBdr>
            <w:top w:val="none" w:sz="0" w:space="0" w:color="auto"/>
            <w:left w:val="none" w:sz="0" w:space="0" w:color="auto"/>
            <w:bottom w:val="none" w:sz="0" w:space="0" w:color="auto"/>
            <w:right w:val="none" w:sz="0" w:space="0" w:color="auto"/>
          </w:divBdr>
        </w:div>
        <w:div w:id="953026876">
          <w:marLeft w:val="0"/>
          <w:marRight w:val="0"/>
          <w:marTop w:val="0"/>
          <w:marBottom w:val="200"/>
          <w:divBdr>
            <w:top w:val="none" w:sz="0" w:space="0" w:color="auto"/>
            <w:left w:val="none" w:sz="0" w:space="0" w:color="auto"/>
            <w:bottom w:val="none" w:sz="0" w:space="0" w:color="auto"/>
            <w:right w:val="none" w:sz="0" w:space="0" w:color="auto"/>
          </w:divBdr>
        </w:div>
        <w:div w:id="1556427845">
          <w:marLeft w:val="0"/>
          <w:marRight w:val="0"/>
          <w:marTop w:val="0"/>
          <w:marBottom w:val="200"/>
          <w:divBdr>
            <w:top w:val="none" w:sz="0" w:space="0" w:color="auto"/>
            <w:left w:val="none" w:sz="0" w:space="0" w:color="auto"/>
            <w:bottom w:val="none" w:sz="0" w:space="0" w:color="auto"/>
            <w:right w:val="none" w:sz="0" w:space="0" w:color="auto"/>
          </w:divBdr>
        </w:div>
        <w:div w:id="1334453664">
          <w:marLeft w:val="0"/>
          <w:marRight w:val="0"/>
          <w:marTop w:val="0"/>
          <w:marBottom w:val="200"/>
          <w:divBdr>
            <w:top w:val="none" w:sz="0" w:space="0" w:color="auto"/>
            <w:left w:val="none" w:sz="0" w:space="0" w:color="auto"/>
            <w:bottom w:val="none" w:sz="0" w:space="0" w:color="auto"/>
            <w:right w:val="none" w:sz="0" w:space="0" w:color="auto"/>
          </w:divBdr>
        </w:div>
        <w:div w:id="2057658968">
          <w:marLeft w:val="0"/>
          <w:marRight w:val="0"/>
          <w:marTop w:val="0"/>
          <w:marBottom w:val="200"/>
          <w:divBdr>
            <w:top w:val="none" w:sz="0" w:space="0" w:color="auto"/>
            <w:left w:val="none" w:sz="0" w:space="0" w:color="auto"/>
            <w:bottom w:val="none" w:sz="0" w:space="0" w:color="auto"/>
            <w:right w:val="none" w:sz="0" w:space="0" w:color="auto"/>
          </w:divBdr>
        </w:div>
        <w:div w:id="1827167718">
          <w:marLeft w:val="0"/>
          <w:marRight w:val="0"/>
          <w:marTop w:val="0"/>
          <w:marBottom w:val="200"/>
          <w:divBdr>
            <w:top w:val="none" w:sz="0" w:space="0" w:color="auto"/>
            <w:left w:val="none" w:sz="0" w:space="0" w:color="auto"/>
            <w:bottom w:val="none" w:sz="0" w:space="0" w:color="auto"/>
            <w:right w:val="none" w:sz="0" w:space="0" w:color="auto"/>
          </w:divBdr>
        </w:div>
        <w:div w:id="1912305384">
          <w:marLeft w:val="0"/>
          <w:marRight w:val="0"/>
          <w:marTop w:val="0"/>
          <w:marBottom w:val="200"/>
          <w:divBdr>
            <w:top w:val="none" w:sz="0" w:space="0" w:color="auto"/>
            <w:left w:val="none" w:sz="0" w:space="0" w:color="auto"/>
            <w:bottom w:val="none" w:sz="0" w:space="0" w:color="auto"/>
            <w:right w:val="none" w:sz="0" w:space="0" w:color="auto"/>
          </w:divBdr>
        </w:div>
        <w:div w:id="1271475239">
          <w:marLeft w:val="0"/>
          <w:marRight w:val="0"/>
          <w:marTop w:val="0"/>
          <w:marBottom w:val="200"/>
          <w:divBdr>
            <w:top w:val="none" w:sz="0" w:space="0" w:color="auto"/>
            <w:left w:val="none" w:sz="0" w:space="0" w:color="auto"/>
            <w:bottom w:val="none" w:sz="0" w:space="0" w:color="auto"/>
            <w:right w:val="none" w:sz="0" w:space="0" w:color="auto"/>
          </w:divBdr>
        </w:div>
        <w:div w:id="1951038970">
          <w:marLeft w:val="0"/>
          <w:marRight w:val="0"/>
          <w:marTop w:val="0"/>
          <w:marBottom w:val="200"/>
          <w:divBdr>
            <w:top w:val="none" w:sz="0" w:space="0" w:color="auto"/>
            <w:left w:val="none" w:sz="0" w:space="0" w:color="auto"/>
            <w:bottom w:val="none" w:sz="0" w:space="0" w:color="auto"/>
            <w:right w:val="none" w:sz="0" w:space="0" w:color="auto"/>
          </w:divBdr>
        </w:div>
        <w:div w:id="296419705">
          <w:marLeft w:val="0"/>
          <w:marRight w:val="0"/>
          <w:marTop w:val="0"/>
          <w:marBottom w:val="200"/>
          <w:divBdr>
            <w:top w:val="none" w:sz="0" w:space="0" w:color="auto"/>
            <w:left w:val="none" w:sz="0" w:space="0" w:color="auto"/>
            <w:bottom w:val="none" w:sz="0" w:space="0" w:color="auto"/>
            <w:right w:val="none" w:sz="0" w:space="0" w:color="auto"/>
          </w:divBdr>
        </w:div>
        <w:div w:id="2143694318">
          <w:marLeft w:val="0"/>
          <w:marRight w:val="0"/>
          <w:marTop w:val="0"/>
          <w:marBottom w:val="200"/>
          <w:divBdr>
            <w:top w:val="none" w:sz="0" w:space="0" w:color="auto"/>
            <w:left w:val="none" w:sz="0" w:space="0" w:color="auto"/>
            <w:bottom w:val="none" w:sz="0" w:space="0" w:color="auto"/>
            <w:right w:val="none" w:sz="0" w:space="0" w:color="auto"/>
          </w:divBdr>
        </w:div>
        <w:div w:id="650446225">
          <w:marLeft w:val="0"/>
          <w:marRight w:val="0"/>
          <w:marTop w:val="0"/>
          <w:marBottom w:val="200"/>
          <w:divBdr>
            <w:top w:val="none" w:sz="0" w:space="0" w:color="auto"/>
            <w:left w:val="none" w:sz="0" w:space="0" w:color="auto"/>
            <w:bottom w:val="none" w:sz="0" w:space="0" w:color="auto"/>
            <w:right w:val="none" w:sz="0" w:space="0" w:color="auto"/>
          </w:divBdr>
        </w:div>
        <w:div w:id="55251013">
          <w:marLeft w:val="0"/>
          <w:marRight w:val="0"/>
          <w:marTop w:val="0"/>
          <w:marBottom w:val="200"/>
          <w:divBdr>
            <w:top w:val="none" w:sz="0" w:space="0" w:color="auto"/>
            <w:left w:val="none" w:sz="0" w:space="0" w:color="auto"/>
            <w:bottom w:val="none" w:sz="0" w:space="0" w:color="auto"/>
            <w:right w:val="none" w:sz="0" w:space="0" w:color="auto"/>
          </w:divBdr>
        </w:div>
        <w:div w:id="873034981">
          <w:marLeft w:val="0"/>
          <w:marRight w:val="0"/>
          <w:marTop w:val="0"/>
          <w:marBottom w:val="200"/>
          <w:divBdr>
            <w:top w:val="none" w:sz="0" w:space="0" w:color="auto"/>
            <w:left w:val="none" w:sz="0" w:space="0" w:color="auto"/>
            <w:bottom w:val="none" w:sz="0" w:space="0" w:color="auto"/>
            <w:right w:val="none" w:sz="0" w:space="0" w:color="auto"/>
          </w:divBdr>
        </w:div>
        <w:div w:id="517231004">
          <w:marLeft w:val="0"/>
          <w:marRight w:val="0"/>
          <w:marTop w:val="0"/>
          <w:marBottom w:val="200"/>
          <w:divBdr>
            <w:top w:val="none" w:sz="0" w:space="0" w:color="auto"/>
            <w:left w:val="none" w:sz="0" w:space="0" w:color="auto"/>
            <w:bottom w:val="none" w:sz="0" w:space="0" w:color="auto"/>
            <w:right w:val="none" w:sz="0" w:space="0" w:color="auto"/>
          </w:divBdr>
        </w:div>
        <w:div w:id="1662076556">
          <w:marLeft w:val="0"/>
          <w:marRight w:val="0"/>
          <w:marTop w:val="0"/>
          <w:marBottom w:val="200"/>
          <w:divBdr>
            <w:top w:val="none" w:sz="0" w:space="0" w:color="auto"/>
            <w:left w:val="none" w:sz="0" w:space="0" w:color="auto"/>
            <w:bottom w:val="none" w:sz="0" w:space="0" w:color="auto"/>
            <w:right w:val="none" w:sz="0" w:space="0" w:color="auto"/>
          </w:divBdr>
        </w:div>
        <w:div w:id="171770365">
          <w:marLeft w:val="0"/>
          <w:marRight w:val="0"/>
          <w:marTop w:val="0"/>
          <w:marBottom w:val="200"/>
          <w:divBdr>
            <w:top w:val="none" w:sz="0" w:space="0" w:color="auto"/>
            <w:left w:val="none" w:sz="0" w:space="0" w:color="auto"/>
            <w:bottom w:val="none" w:sz="0" w:space="0" w:color="auto"/>
            <w:right w:val="none" w:sz="0" w:space="0" w:color="auto"/>
          </w:divBdr>
        </w:div>
        <w:div w:id="1579630066">
          <w:marLeft w:val="0"/>
          <w:marRight w:val="0"/>
          <w:marTop w:val="0"/>
          <w:marBottom w:val="200"/>
          <w:divBdr>
            <w:top w:val="none" w:sz="0" w:space="0" w:color="auto"/>
            <w:left w:val="none" w:sz="0" w:space="0" w:color="auto"/>
            <w:bottom w:val="none" w:sz="0" w:space="0" w:color="auto"/>
            <w:right w:val="none" w:sz="0" w:space="0" w:color="auto"/>
          </w:divBdr>
        </w:div>
        <w:div w:id="410933092">
          <w:marLeft w:val="0"/>
          <w:marRight w:val="0"/>
          <w:marTop w:val="0"/>
          <w:marBottom w:val="200"/>
          <w:divBdr>
            <w:top w:val="none" w:sz="0" w:space="0" w:color="auto"/>
            <w:left w:val="none" w:sz="0" w:space="0" w:color="auto"/>
            <w:bottom w:val="none" w:sz="0" w:space="0" w:color="auto"/>
            <w:right w:val="none" w:sz="0" w:space="0" w:color="auto"/>
          </w:divBdr>
        </w:div>
        <w:div w:id="1084229037">
          <w:marLeft w:val="0"/>
          <w:marRight w:val="0"/>
          <w:marTop w:val="0"/>
          <w:marBottom w:val="200"/>
          <w:divBdr>
            <w:top w:val="none" w:sz="0" w:space="0" w:color="auto"/>
            <w:left w:val="none" w:sz="0" w:space="0" w:color="auto"/>
            <w:bottom w:val="none" w:sz="0" w:space="0" w:color="auto"/>
            <w:right w:val="none" w:sz="0" w:space="0" w:color="auto"/>
          </w:divBdr>
        </w:div>
        <w:div w:id="1154178725">
          <w:marLeft w:val="0"/>
          <w:marRight w:val="0"/>
          <w:marTop w:val="0"/>
          <w:marBottom w:val="200"/>
          <w:divBdr>
            <w:top w:val="none" w:sz="0" w:space="0" w:color="auto"/>
            <w:left w:val="none" w:sz="0" w:space="0" w:color="auto"/>
            <w:bottom w:val="none" w:sz="0" w:space="0" w:color="auto"/>
            <w:right w:val="none" w:sz="0" w:space="0" w:color="auto"/>
          </w:divBdr>
        </w:div>
        <w:div w:id="43339043">
          <w:marLeft w:val="0"/>
          <w:marRight w:val="0"/>
          <w:marTop w:val="0"/>
          <w:marBottom w:val="200"/>
          <w:divBdr>
            <w:top w:val="none" w:sz="0" w:space="0" w:color="auto"/>
            <w:left w:val="none" w:sz="0" w:space="0" w:color="auto"/>
            <w:bottom w:val="none" w:sz="0" w:space="0" w:color="auto"/>
            <w:right w:val="none" w:sz="0" w:space="0" w:color="auto"/>
          </w:divBdr>
        </w:div>
        <w:div w:id="1154418490">
          <w:marLeft w:val="0"/>
          <w:marRight w:val="0"/>
          <w:marTop w:val="0"/>
          <w:marBottom w:val="200"/>
          <w:divBdr>
            <w:top w:val="none" w:sz="0" w:space="0" w:color="auto"/>
            <w:left w:val="none" w:sz="0" w:space="0" w:color="auto"/>
            <w:bottom w:val="none" w:sz="0" w:space="0" w:color="auto"/>
            <w:right w:val="none" w:sz="0" w:space="0" w:color="auto"/>
          </w:divBdr>
        </w:div>
        <w:div w:id="1069420800">
          <w:marLeft w:val="0"/>
          <w:marRight w:val="0"/>
          <w:marTop w:val="0"/>
          <w:marBottom w:val="200"/>
          <w:divBdr>
            <w:top w:val="none" w:sz="0" w:space="0" w:color="auto"/>
            <w:left w:val="none" w:sz="0" w:space="0" w:color="auto"/>
            <w:bottom w:val="none" w:sz="0" w:space="0" w:color="auto"/>
            <w:right w:val="none" w:sz="0" w:space="0" w:color="auto"/>
          </w:divBdr>
        </w:div>
        <w:div w:id="824861128">
          <w:marLeft w:val="0"/>
          <w:marRight w:val="0"/>
          <w:marTop w:val="0"/>
          <w:marBottom w:val="200"/>
          <w:divBdr>
            <w:top w:val="none" w:sz="0" w:space="0" w:color="auto"/>
            <w:left w:val="none" w:sz="0" w:space="0" w:color="auto"/>
            <w:bottom w:val="none" w:sz="0" w:space="0" w:color="auto"/>
            <w:right w:val="none" w:sz="0" w:space="0" w:color="auto"/>
          </w:divBdr>
        </w:div>
        <w:div w:id="1838954266">
          <w:marLeft w:val="0"/>
          <w:marRight w:val="0"/>
          <w:marTop w:val="0"/>
          <w:marBottom w:val="200"/>
          <w:divBdr>
            <w:top w:val="none" w:sz="0" w:space="0" w:color="auto"/>
            <w:left w:val="none" w:sz="0" w:space="0" w:color="auto"/>
            <w:bottom w:val="none" w:sz="0" w:space="0" w:color="auto"/>
            <w:right w:val="none" w:sz="0" w:space="0" w:color="auto"/>
          </w:divBdr>
        </w:div>
        <w:div w:id="1944334876">
          <w:marLeft w:val="0"/>
          <w:marRight w:val="0"/>
          <w:marTop w:val="0"/>
          <w:marBottom w:val="200"/>
          <w:divBdr>
            <w:top w:val="none" w:sz="0" w:space="0" w:color="auto"/>
            <w:left w:val="none" w:sz="0" w:space="0" w:color="auto"/>
            <w:bottom w:val="none" w:sz="0" w:space="0" w:color="auto"/>
            <w:right w:val="none" w:sz="0" w:space="0" w:color="auto"/>
          </w:divBdr>
        </w:div>
        <w:div w:id="1646668040">
          <w:marLeft w:val="0"/>
          <w:marRight w:val="0"/>
          <w:marTop w:val="0"/>
          <w:marBottom w:val="200"/>
          <w:divBdr>
            <w:top w:val="none" w:sz="0" w:space="0" w:color="auto"/>
            <w:left w:val="none" w:sz="0" w:space="0" w:color="auto"/>
            <w:bottom w:val="none" w:sz="0" w:space="0" w:color="auto"/>
            <w:right w:val="none" w:sz="0" w:space="0" w:color="auto"/>
          </w:divBdr>
        </w:div>
        <w:div w:id="777871806">
          <w:marLeft w:val="0"/>
          <w:marRight w:val="0"/>
          <w:marTop w:val="0"/>
          <w:marBottom w:val="200"/>
          <w:divBdr>
            <w:top w:val="none" w:sz="0" w:space="0" w:color="auto"/>
            <w:left w:val="none" w:sz="0" w:space="0" w:color="auto"/>
            <w:bottom w:val="none" w:sz="0" w:space="0" w:color="auto"/>
            <w:right w:val="none" w:sz="0" w:space="0" w:color="auto"/>
          </w:divBdr>
        </w:div>
        <w:div w:id="1458528537">
          <w:marLeft w:val="0"/>
          <w:marRight w:val="0"/>
          <w:marTop w:val="0"/>
          <w:marBottom w:val="200"/>
          <w:divBdr>
            <w:top w:val="none" w:sz="0" w:space="0" w:color="auto"/>
            <w:left w:val="none" w:sz="0" w:space="0" w:color="auto"/>
            <w:bottom w:val="none" w:sz="0" w:space="0" w:color="auto"/>
            <w:right w:val="none" w:sz="0" w:space="0" w:color="auto"/>
          </w:divBdr>
        </w:div>
        <w:div w:id="475221643">
          <w:marLeft w:val="0"/>
          <w:marRight w:val="0"/>
          <w:marTop w:val="0"/>
          <w:marBottom w:val="200"/>
          <w:divBdr>
            <w:top w:val="none" w:sz="0" w:space="0" w:color="auto"/>
            <w:left w:val="none" w:sz="0" w:space="0" w:color="auto"/>
            <w:bottom w:val="none" w:sz="0" w:space="0" w:color="auto"/>
            <w:right w:val="none" w:sz="0" w:space="0" w:color="auto"/>
          </w:divBdr>
        </w:div>
        <w:div w:id="1466004375">
          <w:marLeft w:val="0"/>
          <w:marRight w:val="0"/>
          <w:marTop w:val="0"/>
          <w:marBottom w:val="200"/>
          <w:divBdr>
            <w:top w:val="none" w:sz="0" w:space="0" w:color="auto"/>
            <w:left w:val="none" w:sz="0" w:space="0" w:color="auto"/>
            <w:bottom w:val="none" w:sz="0" w:space="0" w:color="auto"/>
            <w:right w:val="none" w:sz="0" w:space="0" w:color="auto"/>
          </w:divBdr>
        </w:div>
        <w:div w:id="429199932">
          <w:marLeft w:val="0"/>
          <w:marRight w:val="0"/>
          <w:marTop w:val="0"/>
          <w:marBottom w:val="200"/>
          <w:divBdr>
            <w:top w:val="none" w:sz="0" w:space="0" w:color="auto"/>
            <w:left w:val="none" w:sz="0" w:space="0" w:color="auto"/>
            <w:bottom w:val="none" w:sz="0" w:space="0" w:color="auto"/>
            <w:right w:val="none" w:sz="0" w:space="0" w:color="auto"/>
          </w:divBdr>
        </w:div>
        <w:div w:id="473985683">
          <w:marLeft w:val="0"/>
          <w:marRight w:val="0"/>
          <w:marTop w:val="0"/>
          <w:marBottom w:val="200"/>
          <w:divBdr>
            <w:top w:val="none" w:sz="0" w:space="0" w:color="auto"/>
            <w:left w:val="none" w:sz="0" w:space="0" w:color="auto"/>
            <w:bottom w:val="none" w:sz="0" w:space="0" w:color="auto"/>
            <w:right w:val="none" w:sz="0" w:space="0" w:color="auto"/>
          </w:divBdr>
        </w:div>
        <w:div w:id="390273961">
          <w:marLeft w:val="0"/>
          <w:marRight w:val="0"/>
          <w:marTop w:val="0"/>
          <w:marBottom w:val="200"/>
          <w:divBdr>
            <w:top w:val="none" w:sz="0" w:space="0" w:color="auto"/>
            <w:left w:val="none" w:sz="0" w:space="0" w:color="auto"/>
            <w:bottom w:val="none" w:sz="0" w:space="0" w:color="auto"/>
            <w:right w:val="none" w:sz="0" w:space="0" w:color="auto"/>
          </w:divBdr>
        </w:div>
        <w:div w:id="826556066">
          <w:marLeft w:val="0"/>
          <w:marRight w:val="0"/>
          <w:marTop w:val="0"/>
          <w:marBottom w:val="200"/>
          <w:divBdr>
            <w:top w:val="none" w:sz="0" w:space="0" w:color="auto"/>
            <w:left w:val="none" w:sz="0" w:space="0" w:color="auto"/>
            <w:bottom w:val="none" w:sz="0" w:space="0" w:color="auto"/>
            <w:right w:val="none" w:sz="0" w:space="0" w:color="auto"/>
          </w:divBdr>
        </w:div>
        <w:div w:id="1863544768">
          <w:marLeft w:val="0"/>
          <w:marRight w:val="0"/>
          <w:marTop w:val="0"/>
          <w:marBottom w:val="200"/>
          <w:divBdr>
            <w:top w:val="none" w:sz="0" w:space="0" w:color="auto"/>
            <w:left w:val="none" w:sz="0" w:space="0" w:color="auto"/>
            <w:bottom w:val="none" w:sz="0" w:space="0" w:color="auto"/>
            <w:right w:val="none" w:sz="0" w:space="0" w:color="auto"/>
          </w:divBdr>
        </w:div>
        <w:div w:id="1013805952">
          <w:marLeft w:val="0"/>
          <w:marRight w:val="0"/>
          <w:marTop w:val="0"/>
          <w:marBottom w:val="200"/>
          <w:divBdr>
            <w:top w:val="none" w:sz="0" w:space="0" w:color="auto"/>
            <w:left w:val="none" w:sz="0" w:space="0" w:color="auto"/>
            <w:bottom w:val="none" w:sz="0" w:space="0" w:color="auto"/>
            <w:right w:val="none" w:sz="0" w:space="0" w:color="auto"/>
          </w:divBdr>
        </w:div>
        <w:div w:id="372729752">
          <w:marLeft w:val="0"/>
          <w:marRight w:val="0"/>
          <w:marTop w:val="0"/>
          <w:marBottom w:val="200"/>
          <w:divBdr>
            <w:top w:val="none" w:sz="0" w:space="0" w:color="auto"/>
            <w:left w:val="none" w:sz="0" w:space="0" w:color="auto"/>
            <w:bottom w:val="none" w:sz="0" w:space="0" w:color="auto"/>
            <w:right w:val="none" w:sz="0" w:space="0" w:color="auto"/>
          </w:divBdr>
        </w:div>
        <w:div w:id="1489438440">
          <w:marLeft w:val="0"/>
          <w:marRight w:val="0"/>
          <w:marTop w:val="0"/>
          <w:marBottom w:val="200"/>
          <w:divBdr>
            <w:top w:val="none" w:sz="0" w:space="0" w:color="auto"/>
            <w:left w:val="none" w:sz="0" w:space="0" w:color="auto"/>
            <w:bottom w:val="none" w:sz="0" w:space="0" w:color="auto"/>
            <w:right w:val="none" w:sz="0" w:space="0" w:color="auto"/>
          </w:divBdr>
        </w:div>
        <w:div w:id="188687867">
          <w:marLeft w:val="0"/>
          <w:marRight w:val="0"/>
          <w:marTop w:val="0"/>
          <w:marBottom w:val="200"/>
          <w:divBdr>
            <w:top w:val="none" w:sz="0" w:space="0" w:color="auto"/>
            <w:left w:val="none" w:sz="0" w:space="0" w:color="auto"/>
            <w:bottom w:val="none" w:sz="0" w:space="0" w:color="auto"/>
            <w:right w:val="none" w:sz="0" w:space="0" w:color="auto"/>
          </w:divBdr>
        </w:div>
        <w:div w:id="339552578">
          <w:marLeft w:val="0"/>
          <w:marRight w:val="0"/>
          <w:marTop w:val="0"/>
          <w:marBottom w:val="200"/>
          <w:divBdr>
            <w:top w:val="none" w:sz="0" w:space="0" w:color="auto"/>
            <w:left w:val="none" w:sz="0" w:space="0" w:color="auto"/>
            <w:bottom w:val="none" w:sz="0" w:space="0" w:color="auto"/>
            <w:right w:val="none" w:sz="0" w:space="0" w:color="auto"/>
          </w:divBdr>
        </w:div>
        <w:div w:id="1839612864">
          <w:marLeft w:val="0"/>
          <w:marRight w:val="0"/>
          <w:marTop w:val="0"/>
          <w:marBottom w:val="200"/>
          <w:divBdr>
            <w:top w:val="none" w:sz="0" w:space="0" w:color="auto"/>
            <w:left w:val="none" w:sz="0" w:space="0" w:color="auto"/>
            <w:bottom w:val="none" w:sz="0" w:space="0" w:color="auto"/>
            <w:right w:val="none" w:sz="0" w:space="0" w:color="auto"/>
          </w:divBdr>
        </w:div>
        <w:div w:id="1083601161">
          <w:marLeft w:val="0"/>
          <w:marRight w:val="0"/>
          <w:marTop w:val="0"/>
          <w:marBottom w:val="200"/>
          <w:divBdr>
            <w:top w:val="none" w:sz="0" w:space="0" w:color="auto"/>
            <w:left w:val="none" w:sz="0" w:space="0" w:color="auto"/>
            <w:bottom w:val="none" w:sz="0" w:space="0" w:color="auto"/>
            <w:right w:val="none" w:sz="0" w:space="0" w:color="auto"/>
          </w:divBdr>
        </w:div>
        <w:div w:id="94525652">
          <w:marLeft w:val="0"/>
          <w:marRight w:val="0"/>
          <w:marTop w:val="0"/>
          <w:marBottom w:val="200"/>
          <w:divBdr>
            <w:top w:val="none" w:sz="0" w:space="0" w:color="auto"/>
            <w:left w:val="none" w:sz="0" w:space="0" w:color="auto"/>
            <w:bottom w:val="none" w:sz="0" w:space="0" w:color="auto"/>
            <w:right w:val="none" w:sz="0" w:space="0" w:color="auto"/>
          </w:divBdr>
        </w:div>
        <w:div w:id="1900899598">
          <w:marLeft w:val="0"/>
          <w:marRight w:val="0"/>
          <w:marTop w:val="0"/>
          <w:marBottom w:val="200"/>
          <w:divBdr>
            <w:top w:val="none" w:sz="0" w:space="0" w:color="auto"/>
            <w:left w:val="none" w:sz="0" w:space="0" w:color="auto"/>
            <w:bottom w:val="none" w:sz="0" w:space="0" w:color="auto"/>
            <w:right w:val="none" w:sz="0" w:space="0" w:color="auto"/>
          </w:divBdr>
        </w:div>
        <w:div w:id="1552959628">
          <w:marLeft w:val="0"/>
          <w:marRight w:val="0"/>
          <w:marTop w:val="0"/>
          <w:marBottom w:val="200"/>
          <w:divBdr>
            <w:top w:val="none" w:sz="0" w:space="0" w:color="auto"/>
            <w:left w:val="none" w:sz="0" w:space="0" w:color="auto"/>
            <w:bottom w:val="none" w:sz="0" w:space="0" w:color="auto"/>
            <w:right w:val="none" w:sz="0" w:space="0" w:color="auto"/>
          </w:divBdr>
        </w:div>
        <w:div w:id="797188860">
          <w:marLeft w:val="0"/>
          <w:marRight w:val="0"/>
          <w:marTop w:val="0"/>
          <w:marBottom w:val="200"/>
          <w:divBdr>
            <w:top w:val="none" w:sz="0" w:space="0" w:color="auto"/>
            <w:left w:val="none" w:sz="0" w:space="0" w:color="auto"/>
            <w:bottom w:val="none" w:sz="0" w:space="0" w:color="auto"/>
            <w:right w:val="none" w:sz="0" w:space="0" w:color="auto"/>
          </w:divBdr>
        </w:div>
        <w:div w:id="953946600">
          <w:marLeft w:val="0"/>
          <w:marRight w:val="0"/>
          <w:marTop w:val="0"/>
          <w:marBottom w:val="200"/>
          <w:divBdr>
            <w:top w:val="none" w:sz="0" w:space="0" w:color="auto"/>
            <w:left w:val="none" w:sz="0" w:space="0" w:color="auto"/>
            <w:bottom w:val="none" w:sz="0" w:space="0" w:color="auto"/>
            <w:right w:val="none" w:sz="0" w:space="0" w:color="auto"/>
          </w:divBdr>
        </w:div>
        <w:div w:id="267736701">
          <w:marLeft w:val="0"/>
          <w:marRight w:val="0"/>
          <w:marTop w:val="0"/>
          <w:marBottom w:val="200"/>
          <w:divBdr>
            <w:top w:val="none" w:sz="0" w:space="0" w:color="auto"/>
            <w:left w:val="none" w:sz="0" w:space="0" w:color="auto"/>
            <w:bottom w:val="none" w:sz="0" w:space="0" w:color="auto"/>
            <w:right w:val="none" w:sz="0" w:space="0" w:color="auto"/>
          </w:divBdr>
        </w:div>
        <w:div w:id="169416562">
          <w:marLeft w:val="0"/>
          <w:marRight w:val="0"/>
          <w:marTop w:val="0"/>
          <w:marBottom w:val="200"/>
          <w:divBdr>
            <w:top w:val="none" w:sz="0" w:space="0" w:color="auto"/>
            <w:left w:val="none" w:sz="0" w:space="0" w:color="auto"/>
            <w:bottom w:val="none" w:sz="0" w:space="0" w:color="auto"/>
            <w:right w:val="none" w:sz="0" w:space="0" w:color="auto"/>
          </w:divBdr>
        </w:div>
        <w:div w:id="79522698">
          <w:marLeft w:val="0"/>
          <w:marRight w:val="0"/>
          <w:marTop w:val="0"/>
          <w:marBottom w:val="200"/>
          <w:divBdr>
            <w:top w:val="none" w:sz="0" w:space="0" w:color="auto"/>
            <w:left w:val="none" w:sz="0" w:space="0" w:color="auto"/>
            <w:bottom w:val="none" w:sz="0" w:space="0" w:color="auto"/>
            <w:right w:val="none" w:sz="0" w:space="0" w:color="auto"/>
          </w:divBdr>
        </w:div>
        <w:div w:id="969936249">
          <w:marLeft w:val="0"/>
          <w:marRight w:val="0"/>
          <w:marTop w:val="0"/>
          <w:marBottom w:val="200"/>
          <w:divBdr>
            <w:top w:val="none" w:sz="0" w:space="0" w:color="auto"/>
            <w:left w:val="none" w:sz="0" w:space="0" w:color="auto"/>
            <w:bottom w:val="none" w:sz="0" w:space="0" w:color="auto"/>
            <w:right w:val="none" w:sz="0" w:space="0" w:color="auto"/>
          </w:divBdr>
        </w:div>
        <w:div w:id="1508405945">
          <w:marLeft w:val="0"/>
          <w:marRight w:val="0"/>
          <w:marTop w:val="0"/>
          <w:marBottom w:val="200"/>
          <w:divBdr>
            <w:top w:val="none" w:sz="0" w:space="0" w:color="auto"/>
            <w:left w:val="none" w:sz="0" w:space="0" w:color="auto"/>
            <w:bottom w:val="none" w:sz="0" w:space="0" w:color="auto"/>
            <w:right w:val="none" w:sz="0" w:space="0" w:color="auto"/>
          </w:divBdr>
        </w:div>
        <w:div w:id="1199664815">
          <w:marLeft w:val="0"/>
          <w:marRight w:val="0"/>
          <w:marTop w:val="0"/>
          <w:marBottom w:val="200"/>
          <w:divBdr>
            <w:top w:val="none" w:sz="0" w:space="0" w:color="auto"/>
            <w:left w:val="none" w:sz="0" w:space="0" w:color="auto"/>
            <w:bottom w:val="none" w:sz="0" w:space="0" w:color="auto"/>
            <w:right w:val="none" w:sz="0" w:space="0" w:color="auto"/>
          </w:divBdr>
        </w:div>
        <w:div w:id="1398552018">
          <w:marLeft w:val="0"/>
          <w:marRight w:val="0"/>
          <w:marTop w:val="0"/>
          <w:marBottom w:val="200"/>
          <w:divBdr>
            <w:top w:val="none" w:sz="0" w:space="0" w:color="auto"/>
            <w:left w:val="none" w:sz="0" w:space="0" w:color="auto"/>
            <w:bottom w:val="none" w:sz="0" w:space="0" w:color="auto"/>
            <w:right w:val="none" w:sz="0" w:space="0" w:color="auto"/>
          </w:divBdr>
        </w:div>
        <w:div w:id="1098137224">
          <w:marLeft w:val="0"/>
          <w:marRight w:val="0"/>
          <w:marTop w:val="0"/>
          <w:marBottom w:val="200"/>
          <w:divBdr>
            <w:top w:val="none" w:sz="0" w:space="0" w:color="auto"/>
            <w:left w:val="none" w:sz="0" w:space="0" w:color="auto"/>
            <w:bottom w:val="none" w:sz="0" w:space="0" w:color="auto"/>
            <w:right w:val="none" w:sz="0" w:space="0" w:color="auto"/>
          </w:divBdr>
        </w:div>
        <w:div w:id="2053654404">
          <w:marLeft w:val="0"/>
          <w:marRight w:val="0"/>
          <w:marTop w:val="0"/>
          <w:marBottom w:val="200"/>
          <w:divBdr>
            <w:top w:val="none" w:sz="0" w:space="0" w:color="auto"/>
            <w:left w:val="none" w:sz="0" w:space="0" w:color="auto"/>
            <w:bottom w:val="none" w:sz="0" w:space="0" w:color="auto"/>
            <w:right w:val="none" w:sz="0" w:space="0" w:color="auto"/>
          </w:divBdr>
        </w:div>
        <w:div w:id="883829428">
          <w:marLeft w:val="0"/>
          <w:marRight w:val="0"/>
          <w:marTop w:val="0"/>
          <w:marBottom w:val="200"/>
          <w:divBdr>
            <w:top w:val="none" w:sz="0" w:space="0" w:color="auto"/>
            <w:left w:val="none" w:sz="0" w:space="0" w:color="auto"/>
            <w:bottom w:val="none" w:sz="0" w:space="0" w:color="auto"/>
            <w:right w:val="none" w:sz="0" w:space="0" w:color="auto"/>
          </w:divBdr>
        </w:div>
        <w:div w:id="1313291575">
          <w:marLeft w:val="0"/>
          <w:marRight w:val="0"/>
          <w:marTop w:val="0"/>
          <w:marBottom w:val="200"/>
          <w:divBdr>
            <w:top w:val="none" w:sz="0" w:space="0" w:color="auto"/>
            <w:left w:val="none" w:sz="0" w:space="0" w:color="auto"/>
            <w:bottom w:val="none" w:sz="0" w:space="0" w:color="auto"/>
            <w:right w:val="none" w:sz="0" w:space="0" w:color="auto"/>
          </w:divBdr>
        </w:div>
        <w:div w:id="2102212066">
          <w:marLeft w:val="0"/>
          <w:marRight w:val="0"/>
          <w:marTop w:val="0"/>
          <w:marBottom w:val="200"/>
          <w:divBdr>
            <w:top w:val="none" w:sz="0" w:space="0" w:color="auto"/>
            <w:left w:val="none" w:sz="0" w:space="0" w:color="auto"/>
            <w:bottom w:val="none" w:sz="0" w:space="0" w:color="auto"/>
            <w:right w:val="none" w:sz="0" w:space="0" w:color="auto"/>
          </w:divBdr>
        </w:div>
        <w:div w:id="653797392">
          <w:marLeft w:val="0"/>
          <w:marRight w:val="0"/>
          <w:marTop w:val="0"/>
          <w:marBottom w:val="200"/>
          <w:divBdr>
            <w:top w:val="none" w:sz="0" w:space="0" w:color="auto"/>
            <w:left w:val="none" w:sz="0" w:space="0" w:color="auto"/>
            <w:bottom w:val="none" w:sz="0" w:space="0" w:color="auto"/>
            <w:right w:val="none" w:sz="0" w:space="0" w:color="auto"/>
          </w:divBdr>
        </w:div>
        <w:div w:id="171068764">
          <w:marLeft w:val="0"/>
          <w:marRight w:val="0"/>
          <w:marTop w:val="0"/>
          <w:marBottom w:val="200"/>
          <w:divBdr>
            <w:top w:val="none" w:sz="0" w:space="0" w:color="auto"/>
            <w:left w:val="none" w:sz="0" w:space="0" w:color="auto"/>
            <w:bottom w:val="none" w:sz="0" w:space="0" w:color="auto"/>
            <w:right w:val="none" w:sz="0" w:space="0" w:color="auto"/>
          </w:divBdr>
        </w:div>
        <w:div w:id="1556693921">
          <w:marLeft w:val="0"/>
          <w:marRight w:val="0"/>
          <w:marTop w:val="0"/>
          <w:marBottom w:val="200"/>
          <w:divBdr>
            <w:top w:val="none" w:sz="0" w:space="0" w:color="auto"/>
            <w:left w:val="none" w:sz="0" w:space="0" w:color="auto"/>
            <w:bottom w:val="none" w:sz="0" w:space="0" w:color="auto"/>
            <w:right w:val="none" w:sz="0" w:space="0" w:color="auto"/>
          </w:divBdr>
        </w:div>
        <w:div w:id="26688305">
          <w:marLeft w:val="0"/>
          <w:marRight w:val="0"/>
          <w:marTop w:val="0"/>
          <w:marBottom w:val="200"/>
          <w:divBdr>
            <w:top w:val="none" w:sz="0" w:space="0" w:color="auto"/>
            <w:left w:val="none" w:sz="0" w:space="0" w:color="auto"/>
            <w:bottom w:val="none" w:sz="0" w:space="0" w:color="auto"/>
            <w:right w:val="none" w:sz="0" w:space="0" w:color="auto"/>
          </w:divBdr>
        </w:div>
        <w:div w:id="1908033873">
          <w:marLeft w:val="0"/>
          <w:marRight w:val="0"/>
          <w:marTop w:val="0"/>
          <w:marBottom w:val="200"/>
          <w:divBdr>
            <w:top w:val="none" w:sz="0" w:space="0" w:color="auto"/>
            <w:left w:val="none" w:sz="0" w:space="0" w:color="auto"/>
            <w:bottom w:val="none" w:sz="0" w:space="0" w:color="auto"/>
            <w:right w:val="none" w:sz="0" w:space="0" w:color="auto"/>
          </w:divBdr>
        </w:div>
        <w:div w:id="1297445556">
          <w:marLeft w:val="0"/>
          <w:marRight w:val="0"/>
          <w:marTop w:val="0"/>
          <w:marBottom w:val="200"/>
          <w:divBdr>
            <w:top w:val="none" w:sz="0" w:space="0" w:color="auto"/>
            <w:left w:val="none" w:sz="0" w:space="0" w:color="auto"/>
            <w:bottom w:val="none" w:sz="0" w:space="0" w:color="auto"/>
            <w:right w:val="none" w:sz="0" w:space="0" w:color="auto"/>
          </w:divBdr>
        </w:div>
        <w:div w:id="235865789">
          <w:marLeft w:val="0"/>
          <w:marRight w:val="0"/>
          <w:marTop w:val="0"/>
          <w:marBottom w:val="200"/>
          <w:divBdr>
            <w:top w:val="none" w:sz="0" w:space="0" w:color="auto"/>
            <w:left w:val="none" w:sz="0" w:space="0" w:color="auto"/>
            <w:bottom w:val="none" w:sz="0" w:space="0" w:color="auto"/>
            <w:right w:val="none" w:sz="0" w:space="0" w:color="auto"/>
          </w:divBdr>
        </w:div>
        <w:div w:id="357632028">
          <w:marLeft w:val="0"/>
          <w:marRight w:val="0"/>
          <w:marTop w:val="0"/>
          <w:marBottom w:val="200"/>
          <w:divBdr>
            <w:top w:val="none" w:sz="0" w:space="0" w:color="auto"/>
            <w:left w:val="none" w:sz="0" w:space="0" w:color="auto"/>
            <w:bottom w:val="none" w:sz="0" w:space="0" w:color="auto"/>
            <w:right w:val="none" w:sz="0" w:space="0" w:color="auto"/>
          </w:divBdr>
        </w:div>
        <w:div w:id="322853262">
          <w:marLeft w:val="0"/>
          <w:marRight w:val="0"/>
          <w:marTop w:val="0"/>
          <w:marBottom w:val="200"/>
          <w:divBdr>
            <w:top w:val="none" w:sz="0" w:space="0" w:color="auto"/>
            <w:left w:val="none" w:sz="0" w:space="0" w:color="auto"/>
            <w:bottom w:val="none" w:sz="0" w:space="0" w:color="auto"/>
            <w:right w:val="none" w:sz="0" w:space="0" w:color="auto"/>
          </w:divBdr>
        </w:div>
        <w:div w:id="989478881">
          <w:marLeft w:val="0"/>
          <w:marRight w:val="0"/>
          <w:marTop w:val="0"/>
          <w:marBottom w:val="200"/>
          <w:divBdr>
            <w:top w:val="none" w:sz="0" w:space="0" w:color="auto"/>
            <w:left w:val="none" w:sz="0" w:space="0" w:color="auto"/>
            <w:bottom w:val="none" w:sz="0" w:space="0" w:color="auto"/>
            <w:right w:val="none" w:sz="0" w:space="0" w:color="auto"/>
          </w:divBdr>
        </w:div>
        <w:div w:id="903563612">
          <w:marLeft w:val="0"/>
          <w:marRight w:val="0"/>
          <w:marTop w:val="0"/>
          <w:marBottom w:val="200"/>
          <w:divBdr>
            <w:top w:val="none" w:sz="0" w:space="0" w:color="auto"/>
            <w:left w:val="none" w:sz="0" w:space="0" w:color="auto"/>
            <w:bottom w:val="none" w:sz="0" w:space="0" w:color="auto"/>
            <w:right w:val="none" w:sz="0" w:space="0" w:color="auto"/>
          </w:divBdr>
        </w:div>
        <w:div w:id="1864394066">
          <w:marLeft w:val="0"/>
          <w:marRight w:val="0"/>
          <w:marTop w:val="0"/>
          <w:marBottom w:val="200"/>
          <w:divBdr>
            <w:top w:val="none" w:sz="0" w:space="0" w:color="auto"/>
            <w:left w:val="none" w:sz="0" w:space="0" w:color="auto"/>
            <w:bottom w:val="none" w:sz="0" w:space="0" w:color="auto"/>
            <w:right w:val="none" w:sz="0" w:space="0" w:color="auto"/>
          </w:divBdr>
        </w:div>
        <w:div w:id="372198522">
          <w:marLeft w:val="0"/>
          <w:marRight w:val="0"/>
          <w:marTop w:val="0"/>
          <w:marBottom w:val="200"/>
          <w:divBdr>
            <w:top w:val="none" w:sz="0" w:space="0" w:color="auto"/>
            <w:left w:val="none" w:sz="0" w:space="0" w:color="auto"/>
            <w:bottom w:val="none" w:sz="0" w:space="0" w:color="auto"/>
            <w:right w:val="none" w:sz="0" w:space="0" w:color="auto"/>
          </w:divBdr>
        </w:div>
        <w:div w:id="253170573">
          <w:marLeft w:val="0"/>
          <w:marRight w:val="0"/>
          <w:marTop w:val="0"/>
          <w:marBottom w:val="200"/>
          <w:divBdr>
            <w:top w:val="none" w:sz="0" w:space="0" w:color="auto"/>
            <w:left w:val="none" w:sz="0" w:space="0" w:color="auto"/>
            <w:bottom w:val="none" w:sz="0" w:space="0" w:color="auto"/>
            <w:right w:val="none" w:sz="0" w:space="0" w:color="auto"/>
          </w:divBdr>
        </w:div>
        <w:div w:id="332034282">
          <w:marLeft w:val="0"/>
          <w:marRight w:val="0"/>
          <w:marTop w:val="0"/>
          <w:marBottom w:val="200"/>
          <w:divBdr>
            <w:top w:val="none" w:sz="0" w:space="0" w:color="auto"/>
            <w:left w:val="none" w:sz="0" w:space="0" w:color="auto"/>
            <w:bottom w:val="none" w:sz="0" w:space="0" w:color="auto"/>
            <w:right w:val="none" w:sz="0" w:space="0" w:color="auto"/>
          </w:divBdr>
        </w:div>
        <w:div w:id="1925383604">
          <w:marLeft w:val="0"/>
          <w:marRight w:val="0"/>
          <w:marTop w:val="0"/>
          <w:marBottom w:val="200"/>
          <w:divBdr>
            <w:top w:val="none" w:sz="0" w:space="0" w:color="auto"/>
            <w:left w:val="none" w:sz="0" w:space="0" w:color="auto"/>
            <w:bottom w:val="none" w:sz="0" w:space="0" w:color="auto"/>
            <w:right w:val="none" w:sz="0" w:space="0" w:color="auto"/>
          </w:divBdr>
        </w:div>
        <w:div w:id="1475021594">
          <w:marLeft w:val="0"/>
          <w:marRight w:val="0"/>
          <w:marTop w:val="0"/>
          <w:marBottom w:val="200"/>
          <w:divBdr>
            <w:top w:val="none" w:sz="0" w:space="0" w:color="auto"/>
            <w:left w:val="none" w:sz="0" w:space="0" w:color="auto"/>
            <w:bottom w:val="none" w:sz="0" w:space="0" w:color="auto"/>
            <w:right w:val="none" w:sz="0" w:space="0" w:color="auto"/>
          </w:divBdr>
        </w:div>
        <w:div w:id="1767916627">
          <w:marLeft w:val="0"/>
          <w:marRight w:val="0"/>
          <w:marTop w:val="0"/>
          <w:marBottom w:val="200"/>
          <w:divBdr>
            <w:top w:val="none" w:sz="0" w:space="0" w:color="auto"/>
            <w:left w:val="none" w:sz="0" w:space="0" w:color="auto"/>
            <w:bottom w:val="none" w:sz="0" w:space="0" w:color="auto"/>
            <w:right w:val="none" w:sz="0" w:space="0" w:color="auto"/>
          </w:divBdr>
        </w:div>
        <w:div w:id="1009984280">
          <w:marLeft w:val="0"/>
          <w:marRight w:val="0"/>
          <w:marTop w:val="0"/>
          <w:marBottom w:val="200"/>
          <w:divBdr>
            <w:top w:val="none" w:sz="0" w:space="0" w:color="auto"/>
            <w:left w:val="none" w:sz="0" w:space="0" w:color="auto"/>
            <w:bottom w:val="none" w:sz="0" w:space="0" w:color="auto"/>
            <w:right w:val="none" w:sz="0" w:space="0" w:color="auto"/>
          </w:divBdr>
        </w:div>
        <w:div w:id="1852530736">
          <w:marLeft w:val="0"/>
          <w:marRight w:val="0"/>
          <w:marTop w:val="0"/>
          <w:marBottom w:val="200"/>
          <w:divBdr>
            <w:top w:val="none" w:sz="0" w:space="0" w:color="auto"/>
            <w:left w:val="none" w:sz="0" w:space="0" w:color="auto"/>
            <w:bottom w:val="none" w:sz="0" w:space="0" w:color="auto"/>
            <w:right w:val="none" w:sz="0" w:space="0" w:color="auto"/>
          </w:divBdr>
        </w:div>
        <w:div w:id="985671740">
          <w:marLeft w:val="0"/>
          <w:marRight w:val="0"/>
          <w:marTop w:val="0"/>
          <w:marBottom w:val="200"/>
          <w:divBdr>
            <w:top w:val="none" w:sz="0" w:space="0" w:color="auto"/>
            <w:left w:val="none" w:sz="0" w:space="0" w:color="auto"/>
            <w:bottom w:val="none" w:sz="0" w:space="0" w:color="auto"/>
            <w:right w:val="none" w:sz="0" w:space="0" w:color="auto"/>
          </w:divBdr>
        </w:div>
        <w:div w:id="615406636">
          <w:marLeft w:val="0"/>
          <w:marRight w:val="0"/>
          <w:marTop w:val="0"/>
          <w:marBottom w:val="200"/>
          <w:divBdr>
            <w:top w:val="none" w:sz="0" w:space="0" w:color="auto"/>
            <w:left w:val="none" w:sz="0" w:space="0" w:color="auto"/>
            <w:bottom w:val="none" w:sz="0" w:space="0" w:color="auto"/>
            <w:right w:val="none" w:sz="0" w:space="0" w:color="auto"/>
          </w:divBdr>
        </w:div>
        <w:div w:id="839662545">
          <w:marLeft w:val="0"/>
          <w:marRight w:val="0"/>
          <w:marTop w:val="0"/>
          <w:marBottom w:val="200"/>
          <w:divBdr>
            <w:top w:val="none" w:sz="0" w:space="0" w:color="auto"/>
            <w:left w:val="none" w:sz="0" w:space="0" w:color="auto"/>
            <w:bottom w:val="none" w:sz="0" w:space="0" w:color="auto"/>
            <w:right w:val="none" w:sz="0" w:space="0" w:color="auto"/>
          </w:divBdr>
        </w:div>
        <w:div w:id="1726950724">
          <w:marLeft w:val="0"/>
          <w:marRight w:val="0"/>
          <w:marTop w:val="0"/>
          <w:marBottom w:val="200"/>
          <w:divBdr>
            <w:top w:val="none" w:sz="0" w:space="0" w:color="auto"/>
            <w:left w:val="none" w:sz="0" w:space="0" w:color="auto"/>
            <w:bottom w:val="none" w:sz="0" w:space="0" w:color="auto"/>
            <w:right w:val="none" w:sz="0" w:space="0" w:color="auto"/>
          </w:divBdr>
        </w:div>
        <w:div w:id="381054843">
          <w:marLeft w:val="0"/>
          <w:marRight w:val="0"/>
          <w:marTop w:val="0"/>
          <w:marBottom w:val="200"/>
          <w:divBdr>
            <w:top w:val="none" w:sz="0" w:space="0" w:color="auto"/>
            <w:left w:val="none" w:sz="0" w:space="0" w:color="auto"/>
            <w:bottom w:val="none" w:sz="0" w:space="0" w:color="auto"/>
            <w:right w:val="none" w:sz="0" w:space="0" w:color="auto"/>
          </w:divBdr>
        </w:div>
        <w:div w:id="1769501099">
          <w:marLeft w:val="0"/>
          <w:marRight w:val="0"/>
          <w:marTop w:val="0"/>
          <w:marBottom w:val="200"/>
          <w:divBdr>
            <w:top w:val="none" w:sz="0" w:space="0" w:color="auto"/>
            <w:left w:val="none" w:sz="0" w:space="0" w:color="auto"/>
            <w:bottom w:val="none" w:sz="0" w:space="0" w:color="auto"/>
            <w:right w:val="none" w:sz="0" w:space="0" w:color="auto"/>
          </w:divBdr>
        </w:div>
        <w:div w:id="1653413371">
          <w:marLeft w:val="0"/>
          <w:marRight w:val="0"/>
          <w:marTop w:val="0"/>
          <w:marBottom w:val="200"/>
          <w:divBdr>
            <w:top w:val="none" w:sz="0" w:space="0" w:color="auto"/>
            <w:left w:val="none" w:sz="0" w:space="0" w:color="auto"/>
            <w:bottom w:val="none" w:sz="0" w:space="0" w:color="auto"/>
            <w:right w:val="none" w:sz="0" w:space="0" w:color="auto"/>
          </w:divBdr>
        </w:div>
        <w:div w:id="1159419147">
          <w:marLeft w:val="0"/>
          <w:marRight w:val="0"/>
          <w:marTop w:val="0"/>
          <w:marBottom w:val="200"/>
          <w:divBdr>
            <w:top w:val="none" w:sz="0" w:space="0" w:color="auto"/>
            <w:left w:val="none" w:sz="0" w:space="0" w:color="auto"/>
            <w:bottom w:val="none" w:sz="0" w:space="0" w:color="auto"/>
            <w:right w:val="none" w:sz="0" w:space="0" w:color="auto"/>
          </w:divBdr>
        </w:div>
        <w:div w:id="879247364">
          <w:marLeft w:val="0"/>
          <w:marRight w:val="0"/>
          <w:marTop w:val="0"/>
          <w:marBottom w:val="200"/>
          <w:divBdr>
            <w:top w:val="none" w:sz="0" w:space="0" w:color="auto"/>
            <w:left w:val="none" w:sz="0" w:space="0" w:color="auto"/>
            <w:bottom w:val="none" w:sz="0" w:space="0" w:color="auto"/>
            <w:right w:val="none" w:sz="0" w:space="0" w:color="auto"/>
          </w:divBdr>
        </w:div>
        <w:div w:id="43330833">
          <w:marLeft w:val="0"/>
          <w:marRight w:val="0"/>
          <w:marTop w:val="0"/>
          <w:marBottom w:val="200"/>
          <w:divBdr>
            <w:top w:val="none" w:sz="0" w:space="0" w:color="auto"/>
            <w:left w:val="none" w:sz="0" w:space="0" w:color="auto"/>
            <w:bottom w:val="none" w:sz="0" w:space="0" w:color="auto"/>
            <w:right w:val="none" w:sz="0" w:space="0" w:color="auto"/>
          </w:divBdr>
        </w:div>
        <w:div w:id="1878278410">
          <w:marLeft w:val="0"/>
          <w:marRight w:val="0"/>
          <w:marTop w:val="0"/>
          <w:marBottom w:val="200"/>
          <w:divBdr>
            <w:top w:val="none" w:sz="0" w:space="0" w:color="auto"/>
            <w:left w:val="none" w:sz="0" w:space="0" w:color="auto"/>
            <w:bottom w:val="none" w:sz="0" w:space="0" w:color="auto"/>
            <w:right w:val="none" w:sz="0" w:space="0" w:color="auto"/>
          </w:divBdr>
        </w:div>
        <w:div w:id="669866532">
          <w:marLeft w:val="0"/>
          <w:marRight w:val="0"/>
          <w:marTop w:val="0"/>
          <w:marBottom w:val="200"/>
          <w:divBdr>
            <w:top w:val="none" w:sz="0" w:space="0" w:color="auto"/>
            <w:left w:val="none" w:sz="0" w:space="0" w:color="auto"/>
            <w:bottom w:val="none" w:sz="0" w:space="0" w:color="auto"/>
            <w:right w:val="none" w:sz="0" w:space="0" w:color="auto"/>
          </w:divBdr>
        </w:div>
        <w:div w:id="1200359722">
          <w:marLeft w:val="0"/>
          <w:marRight w:val="0"/>
          <w:marTop w:val="0"/>
          <w:marBottom w:val="200"/>
          <w:divBdr>
            <w:top w:val="none" w:sz="0" w:space="0" w:color="auto"/>
            <w:left w:val="none" w:sz="0" w:space="0" w:color="auto"/>
            <w:bottom w:val="none" w:sz="0" w:space="0" w:color="auto"/>
            <w:right w:val="none" w:sz="0" w:space="0" w:color="auto"/>
          </w:divBdr>
        </w:div>
        <w:div w:id="674767866">
          <w:marLeft w:val="0"/>
          <w:marRight w:val="0"/>
          <w:marTop w:val="0"/>
          <w:marBottom w:val="200"/>
          <w:divBdr>
            <w:top w:val="none" w:sz="0" w:space="0" w:color="auto"/>
            <w:left w:val="none" w:sz="0" w:space="0" w:color="auto"/>
            <w:bottom w:val="none" w:sz="0" w:space="0" w:color="auto"/>
            <w:right w:val="none" w:sz="0" w:space="0" w:color="auto"/>
          </w:divBdr>
        </w:div>
        <w:div w:id="1279919761">
          <w:marLeft w:val="0"/>
          <w:marRight w:val="0"/>
          <w:marTop w:val="0"/>
          <w:marBottom w:val="200"/>
          <w:divBdr>
            <w:top w:val="none" w:sz="0" w:space="0" w:color="auto"/>
            <w:left w:val="none" w:sz="0" w:space="0" w:color="auto"/>
            <w:bottom w:val="none" w:sz="0" w:space="0" w:color="auto"/>
            <w:right w:val="none" w:sz="0" w:space="0" w:color="auto"/>
          </w:divBdr>
        </w:div>
        <w:div w:id="1610820627">
          <w:marLeft w:val="0"/>
          <w:marRight w:val="0"/>
          <w:marTop w:val="0"/>
          <w:marBottom w:val="200"/>
          <w:divBdr>
            <w:top w:val="none" w:sz="0" w:space="0" w:color="auto"/>
            <w:left w:val="none" w:sz="0" w:space="0" w:color="auto"/>
            <w:bottom w:val="none" w:sz="0" w:space="0" w:color="auto"/>
            <w:right w:val="none" w:sz="0" w:space="0" w:color="auto"/>
          </w:divBdr>
        </w:div>
        <w:div w:id="1621838817">
          <w:marLeft w:val="0"/>
          <w:marRight w:val="0"/>
          <w:marTop w:val="0"/>
          <w:marBottom w:val="200"/>
          <w:divBdr>
            <w:top w:val="none" w:sz="0" w:space="0" w:color="auto"/>
            <w:left w:val="none" w:sz="0" w:space="0" w:color="auto"/>
            <w:bottom w:val="none" w:sz="0" w:space="0" w:color="auto"/>
            <w:right w:val="none" w:sz="0" w:space="0" w:color="auto"/>
          </w:divBdr>
        </w:div>
        <w:div w:id="292755866">
          <w:marLeft w:val="0"/>
          <w:marRight w:val="0"/>
          <w:marTop w:val="0"/>
          <w:marBottom w:val="200"/>
          <w:divBdr>
            <w:top w:val="none" w:sz="0" w:space="0" w:color="auto"/>
            <w:left w:val="none" w:sz="0" w:space="0" w:color="auto"/>
            <w:bottom w:val="none" w:sz="0" w:space="0" w:color="auto"/>
            <w:right w:val="none" w:sz="0" w:space="0" w:color="auto"/>
          </w:divBdr>
        </w:div>
        <w:div w:id="686954287">
          <w:marLeft w:val="0"/>
          <w:marRight w:val="0"/>
          <w:marTop w:val="0"/>
          <w:marBottom w:val="200"/>
          <w:divBdr>
            <w:top w:val="none" w:sz="0" w:space="0" w:color="auto"/>
            <w:left w:val="none" w:sz="0" w:space="0" w:color="auto"/>
            <w:bottom w:val="none" w:sz="0" w:space="0" w:color="auto"/>
            <w:right w:val="none" w:sz="0" w:space="0" w:color="auto"/>
          </w:divBdr>
        </w:div>
        <w:div w:id="1658608024">
          <w:marLeft w:val="0"/>
          <w:marRight w:val="0"/>
          <w:marTop w:val="0"/>
          <w:marBottom w:val="200"/>
          <w:divBdr>
            <w:top w:val="none" w:sz="0" w:space="0" w:color="auto"/>
            <w:left w:val="none" w:sz="0" w:space="0" w:color="auto"/>
            <w:bottom w:val="none" w:sz="0" w:space="0" w:color="auto"/>
            <w:right w:val="none" w:sz="0" w:space="0" w:color="auto"/>
          </w:divBdr>
        </w:div>
        <w:div w:id="1324313899">
          <w:marLeft w:val="0"/>
          <w:marRight w:val="0"/>
          <w:marTop w:val="0"/>
          <w:marBottom w:val="200"/>
          <w:divBdr>
            <w:top w:val="none" w:sz="0" w:space="0" w:color="auto"/>
            <w:left w:val="none" w:sz="0" w:space="0" w:color="auto"/>
            <w:bottom w:val="none" w:sz="0" w:space="0" w:color="auto"/>
            <w:right w:val="none" w:sz="0" w:space="0" w:color="auto"/>
          </w:divBdr>
        </w:div>
        <w:div w:id="847870711">
          <w:marLeft w:val="0"/>
          <w:marRight w:val="0"/>
          <w:marTop w:val="0"/>
          <w:marBottom w:val="200"/>
          <w:divBdr>
            <w:top w:val="none" w:sz="0" w:space="0" w:color="auto"/>
            <w:left w:val="none" w:sz="0" w:space="0" w:color="auto"/>
            <w:bottom w:val="none" w:sz="0" w:space="0" w:color="auto"/>
            <w:right w:val="none" w:sz="0" w:space="0" w:color="auto"/>
          </w:divBdr>
        </w:div>
        <w:div w:id="2107311474">
          <w:marLeft w:val="0"/>
          <w:marRight w:val="0"/>
          <w:marTop w:val="0"/>
          <w:marBottom w:val="200"/>
          <w:divBdr>
            <w:top w:val="none" w:sz="0" w:space="0" w:color="auto"/>
            <w:left w:val="none" w:sz="0" w:space="0" w:color="auto"/>
            <w:bottom w:val="none" w:sz="0" w:space="0" w:color="auto"/>
            <w:right w:val="none" w:sz="0" w:space="0" w:color="auto"/>
          </w:divBdr>
        </w:div>
        <w:div w:id="1913077123">
          <w:marLeft w:val="0"/>
          <w:marRight w:val="0"/>
          <w:marTop w:val="0"/>
          <w:marBottom w:val="200"/>
          <w:divBdr>
            <w:top w:val="none" w:sz="0" w:space="0" w:color="auto"/>
            <w:left w:val="none" w:sz="0" w:space="0" w:color="auto"/>
            <w:bottom w:val="none" w:sz="0" w:space="0" w:color="auto"/>
            <w:right w:val="none" w:sz="0" w:space="0" w:color="auto"/>
          </w:divBdr>
        </w:div>
        <w:div w:id="1557472031">
          <w:marLeft w:val="0"/>
          <w:marRight w:val="0"/>
          <w:marTop w:val="0"/>
          <w:marBottom w:val="200"/>
          <w:divBdr>
            <w:top w:val="none" w:sz="0" w:space="0" w:color="auto"/>
            <w:left w:val="none" w:sz="0" w:space="0" w:color="auto"/>
            <w:bottom w:val="none" w:sz="0" w:space="0" w:color="auto"/>
            <w:right w:val="none" w:sz="0" w:space="0" w:color="auto"/>
          </w:divBdr>
        </w:div>
        <w:div w:id="2028479194">
          <w:marLeft w:val="0"/>
          <w:marRight w:val="0"/>
          <w:marTop w:val="0"/>
          <w:marBottom w:val="200"/>
          <w:divBdr>
            <w:top w:val="none" w:sz="0" w:space="0" w:color="auto"/>
            <w:left w:val="none" w:sz="0" w:space="0" w:color="auto"/>
            <w:bottom w:val="none" w:sz="0" w:space="0" w:color="auto"/>
            <w:right w:val="none" w:sz="0" w:space="0" w:color="auto"/>
          </w:divBdr>
        </w:div>
        <w:div w:id="347176951">
          <w:marLeft w:val="0"/>
          <w:marRight w:val="0"/>
          <w:marTop w:val="0"/>
          <w:marBottom w:val="200"/>
          <w:divBdr>
            <w:top w:val="none" w:sz="0" w:space="0" w:color="auto"/>
            <w:left w:val="none" w:sz="0" w:space="0" w:color="auto"/>
            <w:bottom w:val="none" w:sz="0" w:space="0" w:color="auto"/>
            <w:right w:val="none" w:sz="0" w:space="0" w:color="auto"/>
          </w:divBdr>
        </w:div>
        <w:div w:id="1688946498">
          <w:marLeft w:val="0"/>
          <w:marRight w:val="0"/>
          <w:marTop w:val="0"/>
          <w:marBottom w:val="200"/>
          <w:divBdr>
            <w:top w:val="none" w:sz="0" w:space="0" w:color="auto"/>
            <w:left w:val="none" w:sz="0" w:space="0" w:color="auto"/>
            <w:bottom w:val="none" w:sz="0" w:space="0" w:color="auto"/>
            <w:right w:val="none" w:sz="0" w:space="0" w:color="auto"/>
          </w:divBdr>
        </w:div>
        <w:div w:id="1226259259">
          <w:marLeft w:val="0"/>
          <w:marRight w:val="0"/>
          <w:marTop w:val="0"/>
          <w:marBottom w:val="200"/>
          <w:divBdr>
            <w:top w:val="none" w:sz="0" w:space="0" w:color="auto"/>
            <w:left w:val="none" w:sz="0" w:space="0" w:color="auto"/>
            <w:bottom w:val="none" w:sz="0" w:space="0" w:color="auto"/>
            <w:right w:val="none" w:sz="0" w:space="0" w:color="auto"/>
          </w:divBdr>
        </w:div>
        <w:div w:id="1564681493">
          <w:marLeft w:val="0"/>
          <w:marRight w:val="0"/>
          <w:marTop w:val="0"/>
          <w:marBottom w:val="200"/>
          <w:divBdr>
            <w:top w:val="none" w:sz="0" w:space="0" w:color="auto"/>
            <w:left w:val="none" w:sz="0" w:space="0" w:color="auto"/>
            <w:bottom w:val="none" w:sz="0" w:space="0" w:color="auto"/>
            <w:right w:val="none" w:sz="0" w:space="0" w:color="auto"/>
          </w:divBdr>
        </w:div>
        <w:div w:id="562059023">
          <w:marLeft w:val="0"/>
          <w:marRight w:val="0"/>
          <w:marTop w:val="0"/>
          <w:marBottom w:val="200"/>
          <w:divBdr>
            <w:top w:val="none" w:sz="0" w:space="0" w:color="auto"/>
            <w:left w:val="none" w:sz="0" w:space="0" w:color="auto"/>
            <w:bottom w:val="none" w:sz="0" w:space="0" w:color="auto"/>
            <w:right w:val="none" w:sz="0" w:space="0" w:color="auto"/>
          </w:divBdr>
        </w:div>
        <w:div w:id="28339068">
          <w:marLeft w:val="0"/>
          <w:marRight w:val="0"/>
          <w:marTop w:val="0"/>
          <w:marBottom w:val="200"/>
          <w:divBdr>
            <w:top w:val="none" w:sz="0" w:space="0" w:color="auto"/>
            <w:left w:val="none" w:sz="0" w:space="0" w:color="auto"/>
            <w:bottom w:val="none" w:sz="0" w:space="0" w:color="auto"/>
            <w:right w:val="none" w:sz="0" w:space="0" w:color="auto"/>
          </w:divBdr>
        </w:div>
        <w:div w:id="739331602">
          <w:marLeft w:val="0"/>
          <w:marRight w:val="0"/>
          <w:marTop w:val="0"/>
          <w:marBottom w:val="200"/>
          <w:divBdr>
            <w:top w:val="none" w:sz="0" w:space="0" w:color="auto"/>
            <w:left w:val="none" w:sz="0" w:space="0" w:color="auto"/>
            <w:bottom w:val="none" w:sz="0" w:space="0" w:color="auto"/>
            <w:right w:val="none" w:sz="0" w:space="0" w:color="auto"/>
          </w:divBdr>
        </w:div>
        <w:div w:id="384185781">
          <w:marLeft w:val="0"/>
          <w:marRight w:val="0"/>
          <w:marTop w:val="0"/>
          <w:marBottom w:val="200"/>
          <w:divBdr>
            <w:top w:val="none" w:sz="0" w:space="0" w:color="auto"/>
            <w:left w:val="none" w:sz="0" w:space="0" w:color="auto"/>
            <w:bottom w:val="none" w:sz="0" w:space="0" w:color="auto"/>
            <w:right w:val="none" w:sz="0" w:space="0" w:color="auto"/>
          </w:divBdr>
        </w:div>
        <w:div w:id="1965965398">
          <w:marLeft w:val="0"/>
          <w:marRight w:val="0"/>
          <w:marTop w:val="0"/>
          <w:marBottom w:val="200"/>
          <w:divBdr>
            <w:top w:val="none" w:sz="0" w:space="0" w:color="auto"/>
            <w:left w:val="none" w:sz="0" w:space="0" w:color="auto"/>
            <w:bottom w:val="none" w:sz="0" w:space="0" w:color="auto"/>
            <w:right w:val="none" w:sz="0" w:space="0" w:color="auto"/>
          </w:divBdr>
        </w:div>
        <w:div w:id="990793880">
          <w:marLeft w:val="0"/>
          <w:marRight w:val="0"/>
          <w:marTop w:val="0"/>
          <w:marBottom w:val="200"/>
          <w:divBdr>
            <w:top w:val="none" w:sz="0" w:space="0" w:color="auto"/>
            <w:left w:val="none" w:sz="0" w:space="0" w:color="auto"/>
            <w:bottom w:val="none" w:sz="0" w:space="0" w:color="auto"/>
            <w:right w:val="none" w:sz="0" w:space="0" w:color="auto"/>
          </w:divBdr>
        </w:div>
        <w:div w:id="1864204047">
          <w:marLeft w:val="0"/>
          <w:marRight w:val="0"/>
          <w:marTop w:val="0"/>
          <w:marBottom w:val="200"/>
          <w:divBdr>
            <w:top w:val="none" w:sz="0" w:space="0" w:color="auto"/>
            <w:left w:val="none" w:sz="0" w:space="0" w:color="auto"/>
            <w:bottom w:val="none" w:sz="0" w:space="0" w:color="auto"/>
            <w:right w:val="none" w:sz="0" w:space="0" w:color="auto"/>
          </w:divBdr>
        </w:div>
        <w:div w:id="554127788">
          <w:marLeft w:val="0"/>
          <w:marRight w:val="0"/>
          <w:marTop w:val="0"/>
          <w:marBottom w:val="200"/>
          <w:divBdr>
            <w:top w:val="none" w:sz="0" w:space="0" w:color="auto"/>
            <w:left w:val="none" w:sz="0" w:space="0" w:color="auto"/>
            <w:bottom w:val="none" w:sz="0" w:space="0" w:color="auto"/>
            <w:right w:val="none" w:sz="0" w:space="0" w:color="auto"/>
          </w:divBdr>
        </w:div>
        <w:div w:id="1097286400">
          <w:marLeft w:val="0"/>
          <w:marRight w:val="0"/>
          <w:marTop w:val="0"/>
          <w:marBottom w:val="200"/>
          <w:divBdr>
            <w:top w:val="none" w:sz="0" w:space="0" w:color="auto"/>
            <w:left w:val="none" w:sz="0" w:space="0" w:color="auto"/>
            <w:bottom w:val="none" w:sz="0" w:space="0" w:color="auto"/>
            <w:right w:val="none" w:sz="0" w:space="0" w:color="auto"/>
          </w:divBdr>
        </w:div>
        <w:div w:id="2103527498">
          <w:marLeft w:val="0"/>
          <w:marRight w:val="0"/>
          <w:marTop w:val="0"/>
          <w:marBottom w:val="200"/>
          <w:divBdr>
            <w:top w:val="none" w:sz="0" w:space="0" w:color="auto"/>
            <w:left w:val="none" w:sz="0" w:space="0" w:color="auto"/>
            <w:bottom w:val="none" w:sz="0" w:space="0" w:color="auto"/>
            <w:right w:val="none" w:sz="0" w:space="0" w:color="auto"/>
          </w:divBdr>
        </w:div>
        <w:div w:id="1796409597">
          <w:marLeft w:val="0"/>
          <w:marRight w:val="0"/>
          <w:marTop w:val="0"/>
          <w:marBottom w:val="200"/>
          <w:divBdr>
            <w:top w:val="none" w:sz="0" w:space="0" w:color="auto"/>
            <w:left w:val="none" w:sz="0" w:space="0" w:color="auto"/>
            <w:bottom w:val="none" w:sz="0" w:space="0" w:color="auto"/>
            <w:right w:val="none" w:sz="0" w:space="0" w:color="auto"/>
          </w:divBdr>
        </w:div>
        <w:div w:id="1837258349">
          <w:marLeft w:val="0"/>
          <w:marRight w:val="0"/>
          <w:marTop w:val="0"/>
          <w:marBottom w:val="200"/>
          <w:divBdr>
            <w:top w:val="none" w:sz="0" w:space="0" w:color="auto"/>
            <w:left w:val="none" w:sz="0" w:space="0" w:color="auto"/>
            <w:bottom w:val="none" w:sz="0" w:space="0" w:color="auto"/>
            <w:right w:val="none" w:sz="0" w:space="0" w:color="auto"/>
          </w:divBdr>
        </w:div>
        <w:div w:id="919174248">
          <w:marLeft w:val="0"/>
          <w:marRight w:val="0"/>
          <w:marTop w:val="0"/>
          <w:marBottom w:val="200"/>
          <w:divBdr>
            <w:top w:val="none" w:sz="0" w:space="0" w:color="auto"/>
            <w:left w:val="none" w:sz="0" w:space="0" w:color="auto"/>
            <w:bottom w:val="none" w:sz="0" w:space="0" w:color="auto"/>
            <w:right w:val="none" w:sz="0" w:space="0" w:color="auto"/>
          </w:divBdr>
        </w:div>
        <w:div w:id="1168445811">
          <w:marLeft w:val="0"/>
          <w:marRight w:val="0"/>
          <w:marTop w:val="0"/>
          <w:marBottom w:val="200"/>
          <w:divBdr>
            <w:top w:val="none" w:sz="0" w:space="0" w:color="auto"/>
            <w:left w:val="none" w:sz="0" w:space="0" w:color="auto"/>
            <w:bottom w:val="none" w:sz="0" w:space="0" w:color="auto"/>
            <w:right w:val="none" w:sz="0" w:space="0" w:color="auto"/>
          </w:divBdr>
        </w:div>
        <w:div w:id="104468350">
          <w:marLeft w:val="0"/>
          <w:marRight w:val="0"/>
          <w:marTop w:val="0"/>
          <w:marBottom w:val="200"/>
          <w:divBdr>
            <w:top w:val="none" w:sz="0" w:space="0" w:color="auto"/>
            <w:left w:val="none" w:sz="0" w:space="0" w:color="auto"/>
            <w:bottom w:val="none" w:sz="0" w:space="0" w:color="auto"/>
            <w:right w:val="none" w:sz="0" w:space="0" w:color="auto"/>
          </w:divBdr>
        </w:div>
        <w:div w:id="1403217739">
          <w:marLeft w:val="0"/>
          <w:marRight w:val="0"/>
          <w:marTop w:val="0"/>
          <w:marBottom w:val="200"/>
          <w:divBdr>
            <w:top w:val="none" w:sz="0" w:space="0" w:color="auto"/>
            <w:left w:val="none" w:sz="0" w:space="0" w:color="auto"/>
            <w:bottom w:val="none" w:sz="0" w:space="0" w:color="auto"/>
            <w:right w:val="none" w:sz="0" w:space="0" w:color="auto"/>
          </w:divBdr>
        </w:div>
        <w:div w:id="1128623142">
          <w:marLeft w:val="0"/>
          <w:marRight w:val="0"/>
          <w:marTop w:val="0"/>
          <w:marBottom w:val="200"/>
          <w:divBdr>
            <w:top w:val="none" w:sz="0" w:space="0" w:color="auto"/>
            <w:left w:val="none" w:sz="0" w:space="0" w:color="auto"/>
            <w:bottom w:val="none" w:sz="0" w:space="0" w:color="auto"/>
            <w:right w:val="none" w:sz="0" w:space="0" w:color="auto"/>
          </w:divBdr>
        </w:div>
        <w:div w:id="144518278">
          <w:marLeft w:val="0"/>
          <w:marRight w:val="0"/>
          <w:marTop w:val="0"/>
          <w:marBottom w:val="200"/>
          <w:divBdr>
            <w:top w:val="none" w:sz="0" w:space="0" w:color="auto"/>
            <w:left w:val="none" w:sz="0" w:space="0" w:color="auto"/>
            <w:bottom w:val="none" w:sz="0" w:space="0" w:color="auto"/>
            <w:right w:val="none" w:sz="0" w:space="0" w:color="auto"/>
          </w:divBdr>
        </w:div>
        <w:div w:id="541131374">
          <w:marLeft w:val="0"/>
          <w:marRight w:val="0"/>
          <w:marTop w:val="0"/>
          <w:marBottom w:val="200"/>
          <w:divBdr>
            <w:top w:val="none" w:sz="0" w:space="0" w:color="auto"/>
            <w:left w:val="none" w:sz="0" w:space="0" w:color="auto"/>
            <w:bottom w:val="none" w:sz="0" w:space="0" w:color="auto"/>
            <w:right w:val="none" w:sz="0" w:space="0" w:color="auto"/>
          </w:divBdr>
        </w:div>
        <w:div w:id="891117547">
          <w:marLeft w:val="0"/>
          <w:marRight w:val="0"/>
          <w:marTop w:val="0"/>
          <w:marBottom w:val="200"/>
          <w:divBdr>
            <w:top w:val="none" w:sz="0" w:space="0" w:color="auto"/>
            <w:left w:val="none" w:sz="0" w:space="0" w:color="auto"/>
            <w:bottom w:val="none" w:sz="0" w:space="0" w:color="auto"/>
            <w:right w:val="none" w:sz="0" w:space="0" w:color="auto"/>
          </w:divBdr>
        </w:div>
        <w:div w:id="1817182824">
          <w:marLeft w:val="0"/>
          <w:marRight w:val="0"/>
          <w:marTop w:val="0"/>
          <w:marBottom w:val="200"/>
          <w:divBdr>
            <w:top w:val="none" w:sz="0" w:space="0" w:color="auto"/>
            <w:left w:val="none" w:sz="0" w:space="0" w:color="auto"/>
            <w:bottom w:val="none" w:sz="0" w:space="0" w:color="auto"/>
            <w:right w:val="none" w:sz="0" w:space="0" w:color="auto"/>
          </w:divBdr>
        </w:div>
        <w:div w:id="1436821852">
          <w:marLeft w:val="0"/>
          <w:marRight w:val="0"/>
          <w:marTop w:val="0"/>
          <w:marBottom w:val="200"/>
          <w:divBdr>
            <w:top w:val="none" w:sz="0" w:space="0" w:color="auto"/>
            <w:left w:val="none" w:sz="0" w:space="0" w:color="auto"/>
            <w:bottom w:val="none" w:sz="0" w:space="0" w:color="auto"/>
            <w:right w:val="none" w:sz="0" w:space="0" w:color="auto"/>
          </w:divBdr>
        </w:div>
        <w:div w:id="1219632885">
          <w:marLeft w:val="0"/>
          <w:marRight w:val="0"/>
          <w:marTop w:val="0"/>
          <w:marBottom w:val="200"/>
          <w:divBdr>
            <w:top w:val="none" w:sz="0" w:space="0" w:color="auto"/>
            <w:left w:val="none" w:sz="0" w:space="0" w:color="auto"/>
            <w:bottom w:val="none" w:sz="0" w:space="0" w:color="auto"/>
            <w:right w:val="none" w:sz="0" w:space="0" w:color="auto"/>
          </w:divBdr>
        </w:div>
        <w:div w:id="512769664">
          <w:marLeft w:val="0"/>
          <w:marRight w:val="0"/>
          <w:marTop w:val="0"/>
          <w:marBottom w:val="200"/>
          <w:divBdr>
            <w:top w:val="none" w:sz="0" w:space="0" w:color="auto"/>
            <w:left w:val="none" w:sz="0" w:space="0" w:color="auto"/>
            <w:bottom w:val="none" w:sz="0" w:space="0" w:color="auto"/>
            <w:right w:val="none" w:sz="0" w:space="0" w:color="auto"/>
          </w:divBdr>
        </w:div>
        <w:div w:id="1162503225">
          <w:marLeft w:val="0"/>
          <w:marRight w:val="0"/>
          <w:marTop w:val="0"/>
          <w:marBottom w:val="200"/>
          <w:divBdr>
            <w:top w:val="none" w:sz="0" w:space="0" w:color="auto"/>
            <w:left w:val="none" w:sz="0" w:space="0" w:color="auto"/>
            <w:bottom w:val="none" w:sz="0" w:space="0" w:color="auto"/>
            <w:right w:val="none" w:sz="0" w:space="0" w:color="auto"/>
          </w:divBdr>
        </w:div>
        <w:div w:id="11032138">
          <w:marLeft w:val="0"/>
          <w:marRight w:val="0"/>
          <w:marTop w:val="0"/>
          <w:marBottom w:val="200"/>
          <w:divBdr>
            <w:top w:val="none" w:sz="0" w:space="0" w:color="auto"/>
            <w:left w:val="none" w:sz="0" w:space="0" w:color="auto"/>
            <w:bottom w:val="none" w:sz="0" w:space="0" w:color="auto"/>
            <w:right w:val="none" w:sz="0" w:space="0" w:color="auto"/>
          </w:divBdr>
        </w:div>
        <w:div w:id="46413559">
          <w:marLeft w:val="0"/>
          <w:marRight w:val="0"/>
          <w:marTop w:val="0"/>
          <w:marBottom w:val="200"/>
          <w:divBdr>
            <w:top w:val="none" w:sz="0" w:space="0" w:color="auto"/>
            <w:left w:val="none" w:sz="0" w:space="0" w:color="auto"/>
            <w:bottom w:val="none" w:sz="0" w:space="0" w:color="auto"/>
            <w:right w:val="none" w:sz="0" w:space="0" w:color="auto"/>
          </w:divBdr>
        </w:div>
        <w:div w:id="947128490">
          <w:marLeft w:val="0"/>
          <w:marRight w:val="0"/>
          <w:marTop w:val="0"/>
          <w:marBottom w:val="200"/>
          <w:divBdr>
            <w:top w:val="none" w:sz="0" w:space="0" w:color="auto"/>
            <w:left w:val="none" w:sz="0" w:space="0" w:color="auto"/>
            <w:bottom w:val="none" w:sz="0" w:space="0" w:color="auto"/>
            <w:right w:val="none" w:sz="0" w:space="0" w:color="auto"/>
          </w:divBdr>
        </w:div>
        <w:div w:id="1636833386">
          <w:marLeft w:val="0"/>
          <w:marRight w:val="0"/>
          <w:marTop w:val="0"/>
          <w:marBottom w:val="200"/>
          <w:divBdr>
            <w:top w:val="none" w:sz="0" w:space="0" w:color="auto"/>
            <w:left w:val="none" w:sz="0" w:space="0" w:color="auto"/>
            <w:bottom w:val="none" w:sz="0" w:space="0" w:color="auto"/>
            <w:right w:val="none" w:sz="0" w:space="0" w:color="auto"/>
          </w:divBdr>
        </w:div>
        <w:div w:id="784881625">
          <w:marLeft w:val="0"/>
          <w:marRight w:val="0"/>
          <w:marTop w:val="0"/>
          <w:marBottom w:val="200"/>
          <w:divBdr>
            <w:top w:val="none" w:sz="0" w:space="0" w:color="auto"/>
            <w:left w:val="none" w:sz="0" w:space="0" w:color="auto"/>
            <w:bottom w:val="none" w:sz="0" w:space="0" w:color="auto"/>
            <w:right w:val="none" w:sz="0" w:space="0" w:color="auto"/>
          </w:divBdr>
        </w:div>
        <w:div w:id="797071885">
          <w:marLeft w:val="0"/>
          <w:marRight w:val="0"/>
          <w:marTop w:val="0"/>
          <w:marBottom w:val="200"/>
          <w:divBdr>
            <w:top w:val="none" w:sz="0" w:space="0" w:color="auto"/>
            <w:left w:val="none" w:sz="0" w:space="0" w:color="auto"/>
            <w:bottom w:val="none" w:sz="0" w:space="0" w:color="auto"/>
            <w:right w:val="none" w:sz="0" w:space="0" w:color="auto"/>
          </w:divBdr>
        </w:div>
        <w:div w:id="1322079741">
          <w:marLeft w:val="0"/>
          <w:marRight w:val="0"/>
          <w:marTop w:val="0"/>
          <w:marBottom w:val="200"/>
          <w:divBdr>
            <w:top w:val="none" w:sz="0" w:space="0" w:color="auto"/>
            <w:left w:val="none" w:sz="0" w:space="0" w:color="auto"/>
            <w:bottom w:val="none" w:sz="0" w:space="0" w:color="auto"/>
            <w:right w:val="none" w:sz="0" w:space="0" w:color="auto"/>
          </w:divBdr>
        </w:div>
        <w:div w:id="1925071480">
          <w:marLeft w:val="0"/>
          <w:marRight w:val="0"/>
          <w:marTop w:val="0"/>
          <w:marBottom w:val="200"/>
          <w:divBdr>
            <w:top w:val="none" w:sz="0" w:space="0" w:color="auto"/>
            <w:left w:val="none" w:sz="0" w:space="0" w:color="auto"/>
            <w:bottom w:val="none" w:sz="0" w:space="0" w:color="auto"/>
            <w:right w:val="none" w:sz="0" w:space="0" w:color="auto"/>
          </w:divBdr>
        </w:div>
        <w:div w:id="571430442">
          <w:marLeft w:val="0"/>
          <w:marRight w:val="0"/>
          <w:marTop w:val="0"/>
          <w:marBottom w:val="200"/>
          <w:divBdr>
            <w:top w:val="none" w:sz="0" w:space="0" w:color="auto"/>
            <w:left w:val="none" w:sz="0" w:space="0" w:color="auto"/>
            <w:bottom w:val="none" w:sz="0" w:space="0" w:color="auto"/>
            <w:right w:val="none" w:sz="0" w:space="0" w:color="auto"/>
          </w:divBdr>
        </w:div>
        <w:div w:id="1002464540">
          <w:marLeft w:val="0"/>
          <w:marRight w:val="0"/>
          <w:marTop w:val="0"/>
          <w:marBottom w:val="200"/>
          <w:divBdr>
            <w:top w:val="none" w:sz="0" w:space="0" w:color="auto"/>
            <w:left w:val="none" w:sz="0" w:space="0" w:color="auto"/>
            <w:bottom w:val="none" w:sz="0" w:space="0" w:color="auto"/>
            <w:right w:val="none" w:sz="0" w:space="0" w:color="auto"/>
          </w:divBdr>
        </w:div>
        <w:div w:id="424689392">
          <w:marLeft w:val="0"/>
          <w:marRight w:val="0"/>
          <w:marTop w:val="0"/>
          <w:marBottom w:val="200"/>
          <w:divBdr>
            <w:top w:val="none" w:sz="0" w:space="0" w:color="auto"/>
            <w:left w:val="none" w:sz="0" w:space="0" w:color="auto"/>
            <w:bottom w:val="none" w:sz="0" w:space="0" w:color="auto"/>
            <w:right w:val="none" w:sz="0" w:space="0" w:color="auto"/>
          </w:divBdr>
        </w:div>
        <w:div w:id="106394204">
          <w:marLeft w:val="0"/>
          <w:marRight w:val="0"/>
          <w:marTop w:val="0"/>
          <w:marBottom w:val="200"/>
          <w:divBdr>
            <w:top w:val="none" w:sz="0" w:space="0" w:color="auto"/>
            <w:left w:val="none" w:sz="0" w:space="0" w:color="auto"/>
            <w:bottom w:val="none" w:sz="0" w:space="0" w:color="auto"/>
            <w:right w:val="none" w:sz="0" w:space="0" w:color="auto"/>
          </w:divBdr>
        </w:div>
        <w:div w:id="1282422143">
          <w:marLeft w:val="0"/>
          <w:marRight w:val="0"/>
          <w:marTop w:val="0"/>
          <w:marBottom w:val="200"/>
          <w:divBdr>
            <w:top w:val="none" w:sz="0" w:space="0" w:color="auto"/>
            <w:left w:val="none" w:sz="0" w:space="0" w:color="auto"/>
            <w:bottom w:val="none" w:sz="0" w:space="0" w:color="auto"/>
            <w:right w:val="none" w:sz="0" w:space="0" w:color="auto"/>
          </w:divBdr>
        </w:div>
        <w:div w:id="1319263173">
          <w:marLeft w:val="0"/>
          <w:marRight w:val="0"/>
          <w:marTop w:val="0"/>
          <w:marBottom w:val="200"/>
          <w:divBdr>
            <w:top w:val="none" w:sz="0" w:space="0" w:color="auto"/>
            <w:left w:val="none" w:sz="0" w:space="0" w:color="auto"/>
            <w:bottom w:val="none" w:sz="0" w:space="0" w:color="auto"/>
            <w:right w:val="none" w:sz="0" w:space="0" w:color="auto"/>
          </w:divBdr>
        </w:div>
        <w:div w:id="905913693">
          <w:marLeft w:val="0"/>
          <w:marRight w:val="0"/>
          <w:marTop w:val="0"/>
          <w:marBottom w:val="200"/>
          <w:divBdr>
            <w:top w:val="none" w:sz="0" w:space="0" w:color="auto"/>
            <w:left w:val="none" w:sz="0" w:space="0" w:color="auto"/>
            <w:bottom w:val="none" w:sz="0" w:space="0" w:color="auto"/>
            <w:right w:val="none" w:sz="0" w:space="0" w:color="auto"/>
          </w:divBdr>
        </w:div>
        <w:div w:id="2140146286">
          <w:marLeft w:val="0"/>
          <w:marRight w:val="0"/>
          <w:marTop w:val="0"/>
          <w:marBottom w:val="200"/>
          <w:divBdr>
            <w:top w:val="none" w:sz="0" w:space="0" w:color="auto"/>
            <w:left w:val="none" w:sz="0" w:space="0" w:color="auto"/>
            <w:bottom w:val="none" w:sz="0" w:space="0" w:color="auto"/>
            <w:right w:val="none" w:sz="0" w:space="0" w:color="auto"/>
          </w:divBdr>
        </w:div>
        <w:div w:id="387534630">
          <w:marLeft w:val="0"/>
          <w:marRight w:val="0"/>
          <w:marTop w:val="0"/>
          <w:marBottom w:val="200"/>
          <w:divBdr>
            <w:top w:val="none" w:sz="0" w:space="0" w:color="auto"/>
            <w:left w:val="none" w:sz="0" w:space="0" w:color="auto"/>
            <w:bottom w:val="none" w:sz="0" w:space="0" w:color="auto"/>
            <w:right w:val="none" w:sz="0" w:space="0" w:color="auto"/>
          </w:divBdr>
        </w:div>
        <w:div w:id="2005819415">
          <w:marLeft w:val="0"/>
          <w:marRight w:val="0"/>
          <w:marTop w:val="0"/>
          <w:marBottom w:val="200"/>
          <w:divBdr>
            <w:top w:val="none" w:sz="0" w:space="0" w:color="auto"/>
            <w:left w:val="none" w:sz="0" w:space="0" w:color="auto"/>
            <w:bottom w:val="none" w:sz="0" w:space="0" w:color="auto"/>
            <w:right w:val="none" w:sz="0" w:space="0" w:color="auto"/>
          </w:divBdr>
        </w:div>
        <w:div w:id="2069179521">
          <w:marLeft w:val="0"/>
          <w:marRight w:val="0"/>
          <w:marTop w:val="0"/>
          <w:marBottom w:val="200"/>
          <w:divBdr>
            <w:top w:val="none" w:sz="0" w:space="0" w:color="auto"/>
            <w:left w:val="none" w:sz="0" w:space="0" w:color="auto"/>
            <w:bottom w:val="none" w:sz="0" w:space="0" w:color="auto"/>
            <w:right w:val="none" w:sz="0" w:space="0" w:color="auto"/>
          </w:divBdr>
        </w:div>
        <w:div w:id="1970738713">
          <w:marLeft w:val="0"/>
          <w:marRight w:val="0"/>
          <w:marTop w:val="0"/>
          <w:marBottom w:val="200"/>
          <w:divBdr>
            <w:top w:val="none" w:sz="0" w:space="0" w:color="auto"/>
            <w:left w:val="none" w:sz="0" w:space="0" w:color="auto"/>
            <w:bottom w:val="none" w:sz="0" w:space="0" w:color="auto"/>
            <w:right w:val="none" w:sz="0" w:space="0" w:color="auto"/>
          </w:divBdr>
        </w:div>
        <w:div w:id="1412923364">
          <w:marLeft w:val="0"/>
          <w:marRight w:val="0"/>
          <w:marTop w:val="0"/>
          <w:marBottom w:val="200"/>
          <w:divBdr>
            <w:top w:val="none" w:sz="0" w:space="0" w:color="auto"/>
            <w:left w:val="none" w:sz="0" w:space="0" w:color="auto"/>
            <w:bottom w:val="none" w:sz="0" w:space="0" w:color="auto"/>
            <w:right w:val="none" w:sz="0" w:space="0" w:color="auto"/>
          </w:divBdr>
        </w:div>
        <w:div w:id="74016435">
          <w:marLeft w:val="0"/>
          <w:marRight w:val="0"/>
          <w:marTop w:val="0"/>
          <w:marBottom w:val="200"/>
          <w:divBdr>
            <w:top w:val="none" w:sz="0" w:space="0" w:color="auto"/>
            <w:left w:val="none" w:sz="0" w:space="0" w:color="auto"/>
            <w:bottom w:val="none" w:sz="0" w:space="0" w:color="auto"/>
            <w:right w:val="none" w:sz="0" w:space="0" w:color="auto"/>
          </w:divBdr>
        </w:div>
        <w:div w:id="1959867819">
          <w:marLeft w:val="0"/>
          <w:marRight w:val="0"/>
          <w:marTop w:val="0"/>
          <w:marBottom w:val="200"/>
          <w:divBdr>
            <w:top w:val="none" w:sz="0" w:space="0" w:color="auto"/>
            <w:left w:val="none" w:sz="0" w:space="0" w:color="auto"/>
            <w:bottom w:val="none" w:sz="0" w:space="0" w:color="auto"/>
            <w:right w:val="none" w:sz="0" w:space="0" w:color="auto"/>
          </w:divBdr>
        </w:div>
        <w:div w:id="2058973005">
          <w:marLeft w:val="0"/>
          <w:marRight w:val="0"/>
          <w:marTop w:val="0"/>
          <w:marBottom w:val="200"/>
          <w:divBdr>
            <w:top w:val="none" w:sz="0" w:space="0" w:color="auto"/>
            <w:left w:val="none" w:sz="0" w:space="0" w:color="auto"/>
            <w:bottom w:val="none" w:sz="0" w:space="0" w:color="auto"/>
            <w:right w:val="none" w:sz="0" w:space="0" w:color="auto"/>
          </w:divBdr>
        </w:div>
        <w:div w:id="297881293">
          <w:marLeft w:val="0"/>
          <w:marRight w:val="0"/>
          <w:marTop w:val="0"/>
          <w:marBottom w:val="200"/>
          <w:divBdr>
            <w:top w:val="none" w:sz="0" w:space="0" w:color="auto"/>
            <w:left w:val="none" w:sz="0" w:space="0" w:color="auto"/>
            <w:bottom w:val="none" w:sz="0" w:space="0" w:color="auto"/>
            <w:right w:val="none" w:sz="0" w:space="0" w:color="auto"/>
          </w:divBdr>
        </w:div>
        <w:div w:id="557396744">
          <w:marLeft w:val="0"/>
          <w:marRight w:val="0"/>
          <w:marTop w:val="0"/>
          <w:marBottom w:val="200"/>
          <w:divBdr>
            <w:top w:val="none" w:sz="0" w:space="0" w:color="auto"/>
            <w:left w:val="none" w:sz="0" w:space="0" w:color="auto"/>
            <w:bottom w:val="none" w:sz="0" w:space="0" w:color="auto"/>
            <w:right w:val="none" w:sz="0" w:space="0" w:color="auto"/>
          </w:divBdr>
        </w:div>
        <w:div w:id="1583415711">
          <w:marLeft w:val="0"/>
          <w:marRight w:val="0"/>
          <w:marTop w:val="0"/>
          <w:marBottom w:val="200"/>
          <w:divBdr>
            <w:top w:val="none" w:sz="0" w:space="0" w:color="auto"/>
            <w:left w:val="none" w:sz="0" w:space="0" w:color="auto"/>
            <w:bottom w:val="none" w:sz="0" w:space="0" w:color="auto"/>
            <w:right w:val="none" w:sz="0" w:space="0" w:color="auto"/>
          </w:divBdr>
        </w:div>
        <w:div w:id="884364699">
          <w:marLeft w:val="0"/>
          <w:marRight w:val="0"/>
          <w:marTop w:val="0"/>
          <w:marBottom w:val="200"/>
          <w:divBdr>
            <w:top w:val="none" w:sz="0" w:space="0" w:color="auto"/>
            <w:left w:val="none" w:sz="0" w:space="0" w:color="auto"/>
            <w:bottom w:val="none" w:sz="0" w:space="0" w:color="auto"/>
            <w:right w:val="none" w:sz="0" w:space="0" w:color="auto"/>
          </w:divBdr>
        </w:div>
        <w:div w:id="1256014228">
          <w:marLeft w:val="0"/>
          <w:marRight w:val="0"/>
          <w:marTop w:val="0"/>
          <w:marBottom w:val="200"/>
          <w:divBdr>
            <w:top w:val="none" w:sz="0" w:space="0" w:color="auto"/>
            <w:left w:val="none" w:sz="0" w:space="0" w:color="auto"/>
            <w:bottom w:val="none" w:sz="0" w:space="0" w:color="auto"/>
            <w:right w:val="none" w:sz="0" w:space="0" w:color="auto"/>
          </w:divBdr>
        </w:div>
        <w:div w:id="1920671940">
          <w:marLeft w:val="0"/>
          <w:marRight w:val="0"/>
          <w:marTop w:val="0"/>
          <w:marBottom w:val="200"/>
          <w:divBdr>
            <w:top w:val="none" w:sz="0" w:space="0" w:color="auto"/>
            <w:left w:val="none" w:sz="0" w:space="0" w:color="auto"/>
            <w:bottom w:val="none" w:sz="0" w:space="0" w:color="auto"/>
            <w:right w:val="none" w:sz="0" w:space="0" w:color="auto"/>
          </w:divBdr>
        </w:div>
        <w:div w:id="221715855">
          <w:marLeft w:val="0"/>
          <w:marRight w:val="0"/>
          <w:marTop w:val="0"/>
          <w:marBottom w:val="200"/>
          <w:divBdr>
            <w:top w:val="none" w:sz="0" w:space="0" w:color="auto"/>
            <w:left w:val="none" w:sz="0" w:space="0" w:color="auto"/>
            <w:bottom w:val="none" w:sz="0" w:space="0" w:color="auto"/>
            <w:right w:val="none" w:sz="0" w:space="0" w:color="auto"/>
          </w:divBdr>
        </w:div>
        <w:div w:id="280497306">
          <w:marLeft w:val="0"/>
          <w:marRight w:val="0"/>
          <w:marTop w:val="0"/>
          <w:marBottom w:val="200"/>
          <w:divBdr>
            <w:top w:val="none" w:sz="0" w:space="0" w:color="auto"/>
            <w:left w:val="none" w:sz="0" w:space="0" w:color="auto"/>
            <w:bottom w:val="none" w:sz="0" w:space="0" w:color="auto"/>
            <w:right w:val="none" w:sz="0" w:space="0" w:color="auto"/>
          </w:divBdr>
        </w:div>
        <w:div w:id="1899242466">
          <w:marLeft w:val="0"/>
          <w:marRight w:val="0"/>
          <w:marTop w:val="0"/>
          <w:marBottom w:val="200"/>
          <w:divBdr>
            <w:top w:val="none" w:sz="0" w:space="0" w:color="auto"/>
            <w:left w:val="none" w:sz="0" w:space="0" w:color="auto"/>
            <w:bottom w:val="none" w:sz="0" w:space="0" w:color="auto"/>
            <w:right w:val="none" w:sz="0" w:space="0" w:color="auto"/>
          </w:divBdr>
        </w:div>
        <w:div w:id="909538789">
          <w:marLeft w:val="0"/>
          <w:marRight w:val="0"/>
          <w:marTop w:val="0"/>
          <w:marBottom w:val="200"/>
          <w:divBdr>
            <w:top w:val="none" w:sz="0" w:space="0" w:color="auto"/>
            <w:left w:val="none" w:sz="0" w:space="0" w:color="auto"/>
            <w:bottom w:val="none" w:sz="0" w:space="0" w:color="auto"/>
            <w:right w:val="none" w:sz="0" w:space="0" w:color="auto"/>
          </w:divBdr>
        </w:div>
        <w:div w:id="2102558439">
          <w:marLeft w:val="0"/>
          <w:marRight w:val="0"/>
          <w:marTop w:val="0"/>
          <w:marBottom w:val="200"/>
          <w:divBdr>
            <w:top w:val="none" w:sz="0" w:space="0" w:color="auto"/>
            <w:left w:val="none" w:sz="0" w:space="0" w:color="auto"/>
            <w:bottom w:val="none" w:sz="0" w:space="0" w:color="auto"/>
            <w:right w:val="none" w:sz="0" w:space="0" w:color="auto"/>
          </w:divBdr>
        </w:div>
        <w:div w:id="278076286">
          <w:marLeft w:val="0"/>
          <w:marRight w:val="0"/>
          <w:marTop w:val="0"/>
          <w:marBottom w:val="200"/>
          <w:divBdr>
            <w:top w:val="none" w:sz="0" w:space="0" w:color="auto"/>
            <w:left w:val="none" w:sz="0" w:space="0" w:color="auto"/>
            <w:bottom w:val="none" w:sz="0" w:space="0" w:color="auto"/>
            <w:right w:val="none" w:sz="0" w:space="0" w:color="auto"/>
          </w:divBdr>
        </w:div>
        <w:div w:id="1243683449">
          <w:marLeft w:val="0"/>
          <w:marRight w:val="0"/>
          <w:marTop w:val="0"/>
          <w:marBottom w:val="200"/>
          <w:divBdr>
            <w:top w:val="none" w:sz="0" w:space="0" w:color="auto"/>
            <w:left w:val="none" w:sz="0" w:space="0" w:color="auto"/>
            <w:bottom w:val="none" w:sz="0" w:space="0" w:color="auto"/>
            <w:right w:val="none" w:sz="0" w:space="0" w:color="auto"/>
          </w:divBdr>
        </w:div>
        <w:div w:id="863128929">
          <w:marLeft w:val="0"/>
          <w:marRight w:val="0"/>
          <w:marTop w:val="0"/>
          <w:marBottom w:val="200"/>
          <w:divBdr>
            <w:top w:val="none" w:sz="0" w:space="0" w:color="auto"/>
            <w:left w:val="none" w:sz="0" w:space="0" w:color="auto"/>
            <w:bottom w:val="none" w:sz="0" w:space="0" w:color="auto"/>
            <w:right w:val="none" w:sz="0" w:space="0" w:color="auto"/>
          </w:divBdr>
        </w:div>
        <w:div w:id="505023634">
          <w:marLeft w:val="0"/>
          <w:marRight w:val="0"/>
          <w:marTop w:val="0"/>
          <w:marBottom w:val="200"/>
          <w:divBdr>
            <w:top w:val="none" w:sz="0" w:space="0" w:color="auto"/>
            <w:left w:val="none" w:sz="0" w:space="0" w:color="auto"/>
            <w:bottom w:val="none" w:sz="0" w:space="0" w:color="auto"/>
            <w:right w:val="none" w:sz="0" w:space="0" w:color="auto"/>
          </w:divBdr>
        </w:div>
        <w:div w:id="1328510311">
          <w:marLeft w:val="0"/>
          <w:marRight w:val="0"/>
          <w:marTop w:val="0"/>
          <w:marBottom w:val="200"/>
          <w:divBdr>
            <w:top w:val="none" w:sz="0" w:space="0" w:color="auto"/>
            <w:left w:val="none" w:sz="0" w:space="0" w:color="auto"/>
            <w:bottom w:val="none" w:sz="0" w:space="0" w:color="auto"/>
            <w:right w:val="none" w:sz="0" w:space="0" w:color="auto"/>
          </w:divBdr>
        </w:div>
        <w:div w:id="343629835">
          <w:marLeft w:val="0"/>
          <w:marRight w:val="0"/>
          <w:marTop w:val="0"/>
          <w:marBottom w:val="200"/>
          <w:divBdr>
            <w:top w:val="none" w:sz="0" w:space="0" w:color="auto"/>
            <w:left w:val="none" w:sz="0" w:space="0" w:color="auto"/>
            <w:bottom w:val="none" w:sz="0" w:space="0" w:color="auto"/>
            <w:right w:val="none" w:sz="0" w:space="0" w:color="auto"/>
          </w:divBdr>
        </w:div>
        <w:div w:id="742916731">
          <w:marLeft w:val="0"/>
          <w:marRight w:val="0"/>
          <w:marTop w:val="0"/>
          <w:marBottom w:val="200"/>
          <w:divBdr>
            <w:top w:val="none" w:sz="0" w:space="0" w:color="auto"/>
            <w:left w:val="none" w:sz="0" w:space="0" w:color="auto"/>
            <w:bottom w:val="none" w:sz="0" w:space="0" w:color="auto"/>
            <w:right w:val="none" w:sz="0" w:space="0" w:color="auto"/>
          </w:divBdr>
        </w:div>
        <w:div w:id="671956790">
          <w:marLeft w:val="0"/>
          <w:marRight w:val="0"/>
          <w:marTop w:val="0"/>
          <w:marBottom w:val="200"/>
          <w:divBdr>
            <w:top w:val="none" w:sz="0" w:space="0" w:color="auto"/>
            <w:left w:val="none" w:sz="0" w:space="0" w:color="auto"/>
            <w:bottom w:val="none" w:sz="0" w:space="0" w:color="auto"/>
            <w:right w:val="none" w:sz="0" w:space="0" w:color="auto"/>
          </w:divBdr>
        </w:div>
        <w:div w:id="204146248">
          <w:marLeft w:val="0"/>
          <w:marRight w:val="0"/>
          <w:marTop w:val="0"/>
          <w:marBottom w:val="200"/>
          <w:divBdr>
            <w:top w:val="none" w:sz="0" w:space="0" w:color="auto"/>
            <w:left w:val="none" w:sz="0" w:space="0" w:color="auto"/>
            <w:bottom w:val="none" w:sz="0" w:space="0" w:color="auto"/>
            <w:right w:val="none" w:sz="0" w:space="0" w:color="auto"/>
          </w:divBdr>
        </w:div>
        <w:div w:id="1923559053">
          <w:marLeft w:val="0"/>
          <w:marRight w:val="0"/>
          <w:marTop w:val="0"/>
          <w:marBottom w:val="200"/>
          <w:divBdr>
            <w:top w:val="none" w:sz="0" w:space="0" w:color="auto"/>
            <w:left w:val="none" w:sz="0" w:space="0" w:color="auto"/>
            <w:bottom w:val="none" w:sz="0" w:space="0" w:color="auto"/>
            <w:right w:val="none" w:sz="0" w:space="0" w:color="auto"/>
          </w:divBdr>
        </w:div>
        <w:div w:id="1589388214">
          <w:marLeft w:val="0"/>
          <w:marRight w:val="0"/>
          <w:marTop w:val="0"/>
          <w:marBottom w:val="200"/>
          <w:divBdr>
            <w:top w:val="none" w:sz="0" w:space="0" w:color="auto"/>
            <w:left w:val="none" w:sz="0" w:space="0" w:color="auto"/>
            <w:bottom w:val="none" w:sz="0" w:space="0" w:color="auto"/>
            <w:right w:val="none" w:sz="0" w:space="0" w:color="auto"/>
          </w:divBdr>
        </w:div>
        <w:div w:id="466974670">
          <w:marLeft w:val="0"/>
          <w:marRight w:val="0"/>
          <w:marTop w:val="0"/>
          <w:marBottom w:val="200"/>
          <w:divBdr>
            <w:top w:val="none" w:sz="0" w:space="0" w:color="auto"/>
            <w:left w:val="none" w:sz="0" w:space="0" w:color="auto"/>
            <w:bottom w:val="none" w:sz="0" w:space="0" w:color="auto"/>
            <w:right w:val="none" w:sz="0" w:space="0" w:color="auto"/>
          </w:divBdr>
        </w:div>
        <w:div w:id="1101340237">
          <w:marLeft w:val="0"/>
          <w:marRight w:val="0"/>
          <w:marTop w:val="0"/>
          <w:marBottom w:val="200"/>
          <w:divBdr>
            <w:top w:val="none" w:sz="0" w:space="0" w:color="auto"/>
            <w:left w:val="none" w:sz="0" w:space="0" w:color="auto"/>
            <w:bottom w:val="none" w:sz="0" w:space="0" w:color="auto"/>
            <w:right w:val="none" w:sz="0" w:space="0" w:color="auto"/>
          </w:divBdr>
        </w:div>
        <w:div w:id="2022848925">
          <w:marLeft w:val="0"/>
          <w:marRight w:val="0"/>
          <w:marTop w:val="0"/>
          <w:marBottom w:val="200"/>
          <w:divBdr>
            <w:top w:val="none" w:sz="0" w:space="0" w:color="auto"/>
            <w:left w:val="none" w:sz="0" w:space="0" w:color="auto"/>
            <w:bottom w:val="none" w:sz="0" w:space="0" w:color="auto"/>
            <w:right w:val="none" w:sz="0" w:space="0" w:color="auto"/>
          </w:divBdr>
        </w:div>
        <w:div w:id="1236748321">
          <w:marLeft w:val="0"/>
          <w:marRight w:val="0"/>
          <w:marTop w:val="0"/>
          <w:marBottom w:val="200"/>
          <w:divBdr>
            <w:top w:val="none" w:sz="0" w:space="0" w:color="auto"/>
            <w:left w:val="none" w:sz="0" w:space="0" w:color="auto"/>
            <w:bottom w:val="none" w:sz="0" w:space="0" w:color="auto"/>
            <w:right w:val="none" w:sz="0" w:space="0" w:color="auto"/>
          </w:divBdr>
        </w:div>
        <w:div w:id="737632192">
          <w:marLeft w:val="0"/>
          <w:marRight w:val="0"/>
          <w:marTop w:val="0"/>
          <w:marBottom w:val="200"/>
          <w:divBdr>
            <w:top w:val="none" w:sz="0" w:space="0" w:color="auto"/>
            <w:left w:val="none" w:sz="0" w:space="0" w:color="auto"/>
            <w:bottom w:val="none" w:sz="0" w:space="0" w:color="auto"/>
            <w:right w:val="none" w:sz="0" w:space="0" w:color="auto"/>
          </w:divBdr>
        </w:div>
        <w:div w:id="1720473610">
          <w:marLeft w:val="0"/>
          <w:marRight w:val="0"/>
          <w:marTop w:val="0"/>
          <w:marBottom w:val="200"/>
          <w:divBdr>
            <w:top w:val="none" w:sz="0" w:space="0" w:color="auto"/>
            <w:left w:val="none" w:sz="0" w:space="0" w:color="auto"/>
            <w:bottom w:val="none" w:sz="0" w:space="0" w:color="auto"/>
            <w:right w:val="none" w:sz="0" w:space="0" w:color="auto"/>
          </w:divBdr>
        </w:div>
        <w:div w:id="405346288">
          <w:marLeft w:val="0"/>
          <w:marRight w:val="0"/>
          <w:marTop w:val="0"/>
          <w:marBottom w:val="200"/>
          <w:divBdr>
            <w:top w:val="none" w:sz="0" w:space="0" w:color="auto"/>
            <w:left w:val="none" w:sz="0" w:space="0" w:color="auto"/>
            <w:bottom w:val="none" w:sz="0" w:space="0" w:color="auto"/>
            <w:right w:val="none" w:sz="0" w:space="0" w:color="auto"/>
          </w:divBdr>
        </w:div>
        <w:div w:id="1400253005">
          <w:marLeft w:val="0"/>
          <w:marRight w:val="0"/>
          <w:marTop w:val="0"/>
          <w:marBottom w:val="200"/>
          <w:divBdr>
            <w:top w:val="none" w:sz="0" w:space="0" w:color="auto"/>
            <w:left w:val="none" w:sz="0" w:space="0" w:color="auto"/>
            <w:bottom w:val="none" w:sz="0" w:space="0" w:color="auto"/>
            <w:right w:val="none" w:sz="0" w:space="0" w:color="auto"/>
          </w:divBdr>
        </w:div>
        <w:div w:id="1486622995">
          <w:marLeft w:val="0"/>
          <w:marRight w:val="0"/>
          <w:marTop w:val="0"/>
          <w:marBottom w:val="200"/>
          <w:divBdr>
            <w:top w:val="none" w:sz="0" w:space="0" w:color="auto"/>
            <w:left w:val="none" w:sz="0" w:space="0" w:color="auto"/>
            <w:bottom w:val="none" w:sz="0" w:space="0" w:color="auto"/>
            <w:right w:val="none" w:sz="0" w:space="0" w:color="auto"/>
          </w:divBdr>
        </w:div>
        <w:div w:id="369427225">
          <w:marLeft w:val="0"/>
          <w:marRight w:val="0"/>
          <w:marTop w:val="0"/>
          <w:marBottom w:val="200"/>
          <w:divBdr>
            <w:top w:val="none" w:sz="0" w:space="0" w:color="auto"/>
            <w:left w:val="none" w:sz="0" w:space="0" w:color="auto"/>
            <w:bottom w:val="none" w:sz="0" w:space="0" w:color="auto"/>
            <w:right w:val="none" w:sz="0" w:space="0" w:color="auto"/>
          </w:divBdr>
        </w:div>
        <w:div w:id="1913275991">
          <w:marLeft w:val="0"/>
          <w:marRight w:val="0"/>
          <w:marTop w:val="0"/>
          <w:marBottom w:val="200"/>
          <w:divBdr>
            <w:top w:val="none" w:sz="0" w:space="0" w:color="auto"/>
            <w:left w:val="none" w:sz="0" w:space="0" w:color="auto"/>
            <w:bottom w:val="none" w:sz="0" w:space="0" w:color="auto"/>
            <w:right w:val="none" w:sz="0" w:space="0" w:color="auto"/>
          </w:divBdr>
        </w:div>
        <w:div w:id="459761923">
          <w:marLeft w:val="0"/>
          <w:marRight w:val="0"/>
          <w:marTop w:val="0"/>
          <w:marBottom w:val="200"/>
          <w:divBdr>
            <w:top w:val="none" w:sz="0" w:space="0" w:color="auto"/>
            <w:left w:val="none" w:sz="0" w:space="0" w:color="auto"/>
            <w:bottom w:val="none" w:sz="0" w:space="0" w:color="auto"/>
            <w:right w:val="none" w:sz="0" w:space="0" w:color="auto"/>
          </w:divBdr>
        </w:div>
        <w:div w:id="1282758422">
          <w:marLeft w:val="0"/>
          <w:marRight w:val="0"/>
          <w:marTop w:val="0"/>
          <w:marBottom w:val="200"/>
          <w:divBdr>
            <w:top w:val="none" w:sz="0" w:space="0" w:color="auto"/>
            <w:left w:val="none" w:sz="0" w:space="0" w:color="auto"/>
            <w:bottom w:val="none" w:sz="0" w:space="0" w:color="auto"/>
            <w:right w:val="none" w:sz="0" w:space="0" w:color="auto"/>
          </w:divBdr>
        </w:div>
        <w:div w:id="277874332">
          <w:marLeft w:val="0"/>
          <w:marRight w:val="0"/>
          <w:marTop w:val="0"/>
          <w:marBottom w:val="200"/>
          <w:divBdr>
            <w:top w:val="none" w:sz="0" w:space="0" w:color="auto"/>
            <w:left w:val="none" w:sz="0" w:space="0" w:color="auto"/>
            <w:bottom w:val="none" w:sz="0" w:space="0" w:color="auto"/>
            <w:right w:val="none" w:sz="0" w:space="0" w:color="auto"/>
          </w:divBdr>
        </w:div>
        <w:div w:id="386077608">
          <w:marLeft w:val="0"/>
          <w:marRight w:val="0"/>
          <w:marTop w:val="0"/>
          <w:marBottom w:val="200"/>
          <w:divBdr>
            <w:top w:val="none" w:sz="0" w:space="0" w:color="auto"/>
            <w:left w:val="none" w:sz="0" w:space="0" w:color="auto"/>
            <w:bottom w:val="none" w:sz="0" w:space="0" w:color="auto"/>
            <w:right w:val="none" w:sz="0" w:space="0" w:color="auto"/>
          </w:divBdr>
        </w:div>
        <w:div w:id="608196910">
          <w:marLeft w:val="0"/>
          <w:marRight w:val="0"/>
          <w:marTop w:val="0"/>
          <w:marBottom w:val="200"/>
          <w:divBdr>
            <w:top w:val="none" w:sz="0" w:space="0" w:color="auto"/>
            <w:left w:val="none" w:sz="0" w:space="0" w:color="auto"/>
            <w:bottom w:val="none" w:sz="0" w:space="0" w:color="auto"/>
            <w:right w:val="none" w:sz="0" w:space="0" w:color="auto"/>
          </w:divBdr>
        </w:div>
        <w:div w:id="1549760934">
          <w:marLeft w:val="0"/>
          <w:marRight w:val="0"/>
          <w:marTop w:val="0"/>
          <w:marBottom w:val="200"/>
          <w:divBdr>
            <w:top w:val="none" w:sz="0" w:space="0" w:color="auto"/>
            <w:left w:val="none" w:sz="0" w:space="0" w:color="auto"/>
            <w:bottom w:val="none" w:sz="0" w:space="0" w:color="auto"/>
            <w:right w:val="none" w:sz="0" w:space="0" w:color="auto"/>
          </w:divBdr>
        </w:div>
        <w:div w:id="342823917">
          <w:marLeft w:val="0"/>
          <w:marRight w:val="0"/>
          <w:marTop w:val="0"/>
          <w:marBottom w:val="200"/>
          <w:divBdr>
            <w:top w:val="none" w:sz="0" w:space="0" w:color="auto"/>
            <w:left w:val="none" w:sz="0" w:space="0" w:color="auto"/>
            <w:bottom w:val="none" w:sz="0" w:space="0" w:color="auto"/>
            <w:right w:val="none" w:sz="0" w:space="0" w:color="auto"/>
          </w:divBdr>
        </w:div>
        <w:div w:id="1758790985">
          <w:marLeft w:val="0"/>
          <w:marRight w:val="0"/>
          <w:marTop w:val="0"/>
          <w:marBottom w:val="200"/>
          <w:divBdr>
            <w:top w:val="none" w:sz="0" w:space="0" w:color="auto"/>
            <w:left w:val="none" w:sz="0" w:space="0" w:color="auto"/>
            <w:bottom w:val="none" w:sz="0" w:space="0" w:color="auto"/>
            <w:right w:val="none" w:sz="0" w:space="0" w:color="auto"/>
          </w:divBdr>
        </w:div>
        <w:div w:id="1305085085">
          <w:marLeft w:val="0"/>
          <w:marRight w:val="0"/>
          <w:marTop w:val="0"/>
          <w:marBottom w:val="200"/>
          <w:divBdr>
            <w:top w:val="none" w:sz="0" w:space="0" w:color="auto"/>
            <w:left w:val="none" w:sz="0" w:space="0" w:color="auto"/>
            <w:bottom w:val="none" w:sz="0" w:space="0" w:color="auto"/>
            <w:right w:val="none" w:sz="0" w:space="0" w:color="auto"/>
          </w:divBdr>
        </w:div>
        <w:div w:id="24017249">
          <w:marLeft w:val="0"/>
          <w:marRight w:val="0"/>
          <w:marTop w:val="0"/>
          <w:marBottom w:val="200"/>
          <w:divBdr>
            <w:top w:val="none" w:sz="0" w:space="0" w:color="auto"/>
            <w:left w:val="none" w:sz="0" w:space="0" w:color="auto"/>
            <w:bottom w:val="none" w:sz="0" w:space="0" w:color="auto"/>
            <w:right w:val="none" w:sz="0" w:space="0" w:color="auto"/>
          </w:divBdr>
        </w:div>
        <w:div w:id="945236639">
          <w:marLeft w:val="0"/>
          <w:marRight w:val="0"/>
          <w:marTop w:val="0"/>
          <w:marBottom w:val="200"/>
          <w:divBdr>
            <w:top w:val="none" w:sz="0" w:space="0" w:color="auto"/>
            <w:left w:val="none" w:sz="0" w:space="0" w:color="auto"/>
            <w:bottom w:val="none" w:sz="0" w:space="0" w:color="auto"/>
            <w:right w:val="none" w:sz="0" w:space="0" w:color="auto"/>
          </w:divBdr>
        </w:div>
        <w:div w:id="676158309">
          <w:marLeft w:val="0"/>
          <w:marRight w:val="0"/>
          <w:marTop w:val="0"/>
          <w:marBottom w:val="200"/>
          <w:divBdr>
            <w:top w:val="none" w:sz="0" w:space="0" w:color="auto"/>
            <w:left w:val="none" w:sz="0" w:space="0" w:color="auto"/>
            <w:bottom w:val="none" w:sz="0" w:space="0" w:color="auto"/>
            <w:right w:val="none" w:sz="0" w:space="0" w:color="auto"/>
          </w:divBdr>
        </w:div>
        <w:div w:id="1348867823">
          <w:marLeft w:val="0"/>
          <w:marRight w:val="0"/>
          <w:marTop w:val="0"/>
          <w:marBottom w:val="200"/>
          <w:divBdr>
            <w:top w:val="none" w:sz="0" w:space="0" w:color="auto"/>
            <w:left w:val="none" w:sz="0" w:space="0" w:color="auto"/>
            <w:bottom w:val="none" w:sz="0" w:space="0" w:color="auto"/>
            <w:right w:val="none" w:sz="0" w:space="0" w:color="auto"/>
          </w:divBdr>
        </w:div>
        <w:div w:id="1705015599">
          <w:marLeft w:val="0"/>
          <w:marRight w:val="0"/>
          <w:marTop w:val="0"/>
          <w:marBottom w:val="200"/>
          <w:divBdr>
            <w:top w:val="none" w:sz="0" w:space="0" w:color="auto"/>
            <w:left w:val="none" w:sz="0" w:space="0" w:color="auto"/>
            <w:bottom w:val="none" w:sz="0" w:space="0" w:color="auto"/>
            <w:right w:val="none" w:sz="0" w:space="0" w:color="auto"/>
          </w:divBdr>
        </w:div>
        <w:div w:id="664750568">
          <w:marLeft w:val="0"/>
          <w:marRight w:val="0"/>
          <w:marTop w:val="0"/>
          <w:marBottom w:val="200"/>
          <w:divBdr>
            <w:top w:val="none" w:sz="0" w:space="0" w:color="auto"/>
            <w:left w:val="none" w:sz="0" w:space="0" w:color="auto"/>
            <w:bottom w:val="none" w:sz="0" w:space="0" w:color="auto"/>
            <w:right w:val="none" w:sz="0" w:space="0" w:color="auto"/>
          </w:divBdr>
        </w:div>
        <w:div w:id="1596402585">
          <w:marLeft w:val="0"/>
          <w:marRight w:val="0"/>
          <w:marTop w:val="0"/>
          <w:marBottom w:val="200"/>
          <w:divBdr>
            <w:top w:val="none" w:sz="0" w:space="0" w:color="auto"/>
            <w:left w:val="none" w:sz="0" w:space="0" w:color="auto"/>
            <w:bottom w:val="none" w:sz="0" w:space="0" w:color="auto"/>
            <w:right w:val="none" w:sz="0" w:space="0" w:color="auto"/>
          </w:divBdr>
        </w:div>
        <w:div w:id="347099585">
          <w:marLeft w:val="0"/>
          <w:marRight w:val="0"/>
          <w:marTop w:val="0"/>
          <w:marBottom w:val="200"/>
          <w:divBdr>
            <w:top w:val="none" w:sz="0" w:space="0" w:color="auto"/>
            <w:left w:val="none" w:sz="0" w:space="0" w:color="auto"/>
            <w:bottom w:val="none" w:sz="0" w:space="0" w:color="auto"/>
            <w:right w:val="none" w:sz="0" w:space="0" w:color="auto"/>
          </w:divBdr>
        </w:div>
        <w:div w:id="2090997297">
          <w:marLeft w:val="0"/>
          <w:marRight w:val="0"/>
          <w:marTop w:val="0"/>
          <w:marBottom w:val="200"/>
          <w:divBdr>
            <w:top w:val="none" w:sz="0" w:space="0" w:color="auto"/>
            <w:left w:val="none" w:sz="0" w:space="0" w:color="auto"/>
            <w:bottom w:val="none" w:sz="0" w:space="0" w:color="auto"/>
            <w:right w:val="none" w:sz="0" w:space="0" w:color="auto"/>
          </w:divBdr>
        </w:div>
        <w:div w:id="1872298532">
          <w:marLeft w:val="0"/>
          <w:marRight w:val="0"/>
          <w:marTop w:val="0"/>
          <w:marBottom w:val="200"/>
          <w:divBdr>
            <w:top w:val="none" w:sz="0" w:space="0" w:color="auto"/>
            <w:left w:val="none" w:sz="0" w:space="0" w:color="auto"/>
            <w:bottom w:val="none" w:sz="0" w:space="0" w:color="auto"/>
            <w:right w:val="none" w:sz="0" w:space="0" w:color="auto"/>
          </w:divBdr>
        </w:div>
        <w:div w:id="765999985">
          <w:marLeft w:val="0"/>
          <w:marRight w:val="0"/>
          <w:marTop w:val="0"/>
          <w:marBottom w:val="200"/>
          <w:divBdr>
            <w:top w:val="none" w:sz="0" w:space="0" w:color="auto"/>
            <w:left w:val="none" w:sz="0" w:space="0" w:color="auto"/>
            <w:bottom w:val="none" w:sz="0" w:space="0" w:color="auto"/>
            <w:right w:val="none" w:sz="0" w:space="0" w:color="auto"/>
          </w:divBdr>
        </w:div>
        <w:div w:id="2050957681">
          <w:marLeft w:val="0"/>
          <w:marRight w:val="0"/>
          <w:marTop w:val="0"/>
          <w:marBottom w:val="200"/>
          <w:divBdr>
            <w:top w:val="none" w:sz="0" w:space="0" w:color="auto"/>
            <w:left w:val="none" w:sz="0" w:space="0" w:color="auto"/>
            <w:bottom w:val="none" w:sz="0" w:space="0" w:color="auto"/>
            <w:right w:val="none" w:sz="0" w:space="0" w:color="auto"/>
          </w:divBdr>
        </w:div>
        <w:div w:id="2095542518">
          <w:marLeft w:val="0"/>
          <w:marRight w:val="0"/>
          <w:marTop w:val="0"/>
          <w:marBottom w:val="200"/>
          <w:divBdr>
            <w:top w:val="none" w:sz="0" w:space="0" w:color="auto"/>
            <w:left w:val="none" w:sz="0" w:space="0" w:color="auto"/>
            <w:bottom w:val="none" w:sz="0" w:space="0" w:color="auto"/>
            <w:right w:val="none" w:sz="0" w:space="0" w:color="auto"/>
          </w:divBdr>
        </w:div>
        <w:div w:id="1133256966">
          <w:marLeft w:val="0"/>
          <w:marRight w:val="0"/>
          <w:marTop w:val="0"/>
          <w:marBottom w:val="200"/>
          <w:divBdr>
            <w:top w:val="none" w:sz="0" w:space="0" w:color="auto"/>
            <w:left w:val="none" w:sz="0" w:space="0" w:color="auto"/>
            <w:bottom w:val="none" w:sz="0" w:space="0" w:color="auto"/>
            <w:right w:val="none" w:sz="0" w:space="0" w:color="auto"/>
          </w:divBdr>
        </w:div>
        <w:div w:id="119031513">
          <w:marLeft w:val="0"/>
          <w:marRight w:val="0"/>
          <w:marTop w:val="0"/>
          <w:marBottom w:val="200"/>
          <w:divBdr>
            <w:top w:val="none" w:sz="0" w:space="0" w:color="auto"/>
            <w:left w:val="none" w:sz="0" w:space="0" w:color="auto"/>
            <w:bottom w:val="none" w:sz="0" w:space="0" w:color="auto"/>
            <w:right w:val="none" w:sz="0" w:space="0" w:color="auto"/>
          </w:divBdr>
        </w:div>
        <w:div w:id="291518529">
          <w:marLeft w:val="0"/>
          <w:marRight w:val="0"/>
          <w:marTop w:val="0"/>
          <w:marBottom w:val="200"/>
          <w:divBdr>
            <w:top w:val="none" w:sz="0" w:space="0" w:color="auto"/>
            <w:left w:val="none" w:sz="0" w:space="0" w:color="auto"/>
            <w:bottom w:val="none" w:sz="0" w:space="0" w:color="auto"/>
            <w:right w:val="none" w:sz="0" w:space="0" w:color="auto"/>
          </w:divBdr>
        </w:div>
        <w:div w:id="718897086">
          <w:marLeft w:val="0"/>
          <w:marRight w:val="0"/>
          <w:marTop w:val="0"/>
          <w:marBottom w:val="200"/>
          <w:divBdr>
            <w:top w:val="none" w:sz="0" w:space="0" w:color="auto"/>
            <w:left w:val="none" w:sz="0" w:space="0" w:color="auto"/>
            <w:bottom w:val="none" w:sz="0" w:space="0" w:color="auto"/>
            <w:right w:val="none" w:sz="0" w:space="0" w:color="auto"/>
          </w:divBdr>
        </w:div>
        <w:div w:id="1504051760">
          <w:marLeft w:val="0"/>
          <w:marRight w:val="0"/>
          <w:marTop w:val="0"/>
          <w:marBottom w:val="200"/>
          <w:divBdr>
            <w:top w:val="none" w:sz="0" w:space="0" w:color="auto"/>
            <w:left w:val="none" w:sz="0" w:space="0" w:color="auto"/>
            <w:bottom w:val="none" w:sz="0" w:space="0" w:color="auto"/>
            <w:right w:val="none" w:sz="0" w:space="0" w:color="auto"/>
          </w:divBdr>
        </w:div>
        <w:div w:id="83962786">
          <w:marLeft w:val="0"/>
          <w:marRight w:val="0"/>
          <w:marTop w:val="0"/>
          <w:marBottom w:val="200"/>
          <w:divBdr>
            <w:top w:val="none" w:sz="0" w:space="0" w:color="auto"/>
            <w:left w:val="none" w:sz="0" w:space="0" w:color="auto"/>
            <w:bottom w:val="none" w:sz="0" w:space="0" w:color="auto"/>
            <w:right w:val="none" w:sz="0" w:space="0" w:color="auto"/>
          </w:divBdr>
        </w:div>
        <w:div w:id="1828865706">
          <w:marLeft w:val="0"/>
          <w:marRight w:val="0"/>
          <w:marTop w:val="0"/>
          <w:marBottom w:val="200"/>
          <w:divBdr>
            <w:top w:val="none" w:sz="0" w:space="0" w:color="auto"/>
            <w:left w:val="none" w:sz="0" w:space="0" w:color="auto"/>
            <w:bottom w:val="none" w:sz="0" w:space="0" w:color="auto"/>
            <w:right w:val="none" w:sz="0" w:space="0" w:color="auto"/>
          </w:divBdr>
        </w:div>
        <w:div w:id="113643627">
          <w:marLeft w:val="0"/>
          <w:marRight w:val="0"/>
          <w:marTop w:val="0"/>
          <w:marBottom w:val="200"/>
          <w:divBdr>
            <w:top w:val="none" w:sz="0" w:space="0" w:color="auto"/>
            <w:left w:val="none" w:sz="0" w:space="0" w:color="auto"/>
            <w:bottom w:val="none" w:sz="0" w:space="0" w:color="auto"/>
            <w:right w:val="none" w:sz="0" w:space="0" w:color="auto"/>
          </w:divBdr>
        </w:div>
        <w:div w:id="1457792643">
          <w:marLeft w:val="0"/>
          <w:marRight w:val="0"/>
          <w:marTop w:val="0"/>
          <w:marBottom w:val="200"/>
          <w:divBdr>
            <w:top w:val="none" w:sz="0" w:space="0" w:color="auto"/>
            <w:left w:val="none" w:sz="0" w:space="0" w:color="auto"/>
            <w:bottom w:val="none" w:sz="0" w:space="0" w:color="auto"/>
            <w:right w:val="none" w:sz="0" w:space="0" w:color="auto"/>
          </w:divBdr>
        </w:div>
        <w:div w:id="276258565">
          <w:marLeft w:val="0"/>
          <w:marRight w:val="0"/>
          <w:marTop w:val="0"/>
          <w:marBottom w:val="200"/>
          <w:divBdr>
            <w:top w:val="none" w:sz="0" w:space="0" w:color="auto"/>
            <w:left w:val="none" w:sz="0" w:space="0" w:color="auto"/>
            <w:bottom w:val="none" w:sz="0" w:space="0" w:color="auto"/>
            <w:right w:val="none" w:sz="0" w:space="0" w:color="auto"/>
          </w:divBdr>
        </w:div>
        <w:div w:id="1588230139">
          <w:marLeft w:val="0"/>
          <w:marRight w:val="0"/>
          <w:marTop w:val="0"/>
          <w:marBottom w:val="200"/>
          <w:divBdr>
            <w:top w:val="none" w:sz="0" w:space="0" w:color="auto"/>
            <w:left w:val="none" w:sz="0" w:space="0" w:color="auto"/>
            <w:bottom w:val="none" w:sz="0" w:space="0" w:color="auto"/>
            <w:right w:val="none" w:sz="0" w:space="0" w:color="auto"/>
          </w:divBdr>
        </w:div>
        <w:div w:id="273369258">
          <w:marLeft w:val="0"/>
          <w:marRight w:val="0"/>
          <w:marTop w:val="0"/>
          <w:marBottom w:val="200"/>
          <w:divBdr>
            <w:top w:val="none" w:sz="0" w:space="0" w:color="auto"/>
            <w:left w:val="none" w:sz="0" w:space="0" w:color="auto"/>
            <w:bottom w:val="none" w:sz="0" w:space="0" w:color="auto"/>
            <w:right w:val="none" w:sz="0" w:space="0" w:color="auto"/>
          </w:divBdr>
        </w:div>
        <w:div w:id="1166746118">
          <w:marLeft w:val="0"/>
          <w:marRight w:val="0"/>
          <w:marTop w:val="0"/>
          <w:marBottom w:val="200"/>
          <w:divBdr>
            <w:top w:val="none" w:sz="0" w:space="0" w:color="auto"/>
            <w:left w:val="none" w:sz="0" w:space="0" w:color="auto"/>
            <w:bottom w:val="none" w:sz="0" w:space="0" w:color="auto"/>
            <w:right w:val="none" w:sz="0" w:space="0" w:color="auto"/>
          </w:divBdr>
        </w:div>
        <w:div w:id="1309288295">
          <w:marLeft w:val="0"/>
          <w:marRight w:val="0"/>
          <w:marTop w:val="0"/>
          <w:marBottom w:val="200"/>
          <w:divBdr>
            <w:top w:val="none" w:sz="0" w:space="0" w:color="auto"/>
            <w:left w:val="none" w:sz="0" w:space="0" w:color="auto"/>
            <w:bottom w:val="none" w:sz="0" w:space="0" w:color="auto"/>
            <w:right w:val="none" w:sz="0" w:space="0" w:color="auto"/>
          </w:divBdr>
        </w:div>
        <w:div w:id="550963251">
          <w:marLeft w:val="0"/>
          <w:marRight w:val="0"/>
          <w:marTop w:val="0"/>
          <w:marBottom w:val="200"/>
          <w:divBdr>
            <w:top w:val="none" w:sz="0" w:space="0" w:color="auto"/>
            <w:left w:val="none" w:sz="0" w:space="0" w:color="auto"/>
            <w:bottom w:val="none" w:sz="0" w:space="0" w:color="auto"/>
            <w:right w:val="none" w:sz="0" w:space="0" w:color="auto"/>
          </w:divBdr>
        </w:div>
        <w:div w:id="678392066">
          <w:marLeft w:val="0"/>
          <w:marRight w:val="0"/>
          <w:marTop w:val="0"/>
          <w:marBottom w:val="200"/>
          <w:divBdr>
            <w:top w:val="none" w:sz="0" w:space="0" w:color="auto"/>
            <w:left w:val="none" w:sz="0" w:space="0" w:color="auto"/>
            <w:bottom w:val="none" w:sz="0" w:space="0" w:color="auto"/>
            <w:right w:val="none" w:sz="0" w:space="0" w:color="auto"/>
          </w:divBdr>
        </w:div>
        <w:div w:id="314771931">
          <w:marLeft w:val="0"/>
          <w:marRight w:val="0"/>
          <w:marTop w:val="0"/>
          <w:marBottom w:val="200"/>
          <w:divBdr>
            <w:top w:val="none" w:sz="0" w:space="0" w:color="auto"/>
            <w:left w:val="none" w:sz="0" w:space="0" w:color="auto"/>
            <w:bottom w:val="none" w:sz="0" w:space="0" w:color="auto"/>
            <w:right w:val="none" w:sz="0" w:space="0" w:color="auto"/>
          </w:divBdr>
        </w:div>
        <w:div w:id="684136737">
          <w:marLeft w:val="0"/>
          <w:marRight w:val="0"/>
          <w:marTop w:val="0"/>
          <w:marBottom w:val="200"/>
          <w:divBdr>
            <w:top w:val="none" w:sz="0" w:space="0" w:color="auto"/>
            <w:left w:val="none" w:sz="0" w:space="0" w:color="auto"/>
            <w:bottom w:val="none" w:sz="0" w:space="0" w:color="auto"/>
            <w:right w:val="none" w:sz="0" w:space="0" w:color="auto"/>
          </w:divBdr>
        </w:div>
        <w:div w:id="637564455">
          <w:marLeft w:val="0"/>
          <w:marRight w:val="0"/>
          <w:marTop w:val="0"/>
          <w:marBottom w:val="200"/>
          <w:divBdr>
            <w:top w:val="none" w:sz="0" w:space="0" w:color="auto"/>
            <w:left w:val="none" w:sz="0" w:space="0" w:color="auto"/>
            <w:bottom w:val="none" w:sz="0" w:space="0" w:color="auto"/>
            <w:right w:val="none" w:sz="0" w:space="0" w:color="auto"/>
          </w:divBdr>
        </w:div>
        <w:div w:id="1516528816">
          <w:marLeft w:val="0"/>
          <w:marRight w:val="0"/>
          <w:marTop w:val="0"/>
          <w:marBottom w:val="200"/>
          <w:divBdr>
            <w:top w:val="none" w:sz="0" w:space="0" w:color="auto"/>
            <w:left w:val="none" w:sz="0" w:space="0" w:color="auto"/>
            <w:bottom w:val="none" w:sz="0" w:space="0" w:color="auto"/>
            <w:right w:val="none" w:sz="0" w:space="0" w:color="auto"/>
          </w:divBdr>
        </w:div>
        <w:div w:id="1243299464">
          <w:marLeft w:val="0"/>
          <w:marRight w:val="0"/>
          <w:marTop w:val="0"/>
          <w:marBottom w:val="200"/>
          <w:divBdr>
            <w:top w:val="none" w:sz="0" w:space="0" w:color="auto"/>
            <w:left w:val="none" w:sz="0" w:space="0" w:color="auto"/>
            <w:bottom w:val="none" w:sz="0" w:space="0" w:color="auto"/>
            <w:right w:val="none" w:sz="0" w:space="0" w:color="auto"/>
          </w:divBdr>
        </w:div>
        <w:div w:id="245384119">
          <w:marLeft w:val="0"/>
          <w:marRight w:val="0"/>
          <w:marTop w:val="0"/>
          <w:marBottom w:val="200"/>
          <w:divBdr>
            <w:top w:val="none" w:sz="0" w:space="0" w:color="auto"/>
            <w:left w:val="none" w:sz="0" w:space="0" w:color="auto"/>
            <w:bottom w:val="none" w:sz="0" w:space="0" w:color="auto"/>
            <w:right w:val="none" w:sz="0" w:space="0" w:color="auto"/>
          </w:divBdr>
        </w:div>
        <w:div w:id="1848715847">
          <w:marLeft w:val="0"/>
          <w:marRight w:val="0"/>
          <w:marTop w:val="0"/>
          <w:marBottom w:val="200"/>
          <w:divBdr>
            <w:top w:val="none" w:sz="0" w:space="0" w:color="auto"/>
            <w:left w:val="none" w:sz="0" w:space="0" w:color="auto"/>
            <w:bottom w:val="none" w:sz="0" w:space="0" w:color="auto"/>
            <w:right w:val="none" w:sz="0" w:space="0" w:color="auto"/>
          </w:divBdr>
        </w:div>
        <w:div w:id="193736506">
          <w:marLeft w:val="0"/>
          <w:marRight w:val="0"/>
          <w:marTop w:val="0"/>
          <w:marBottom w:val="200"/>
          <w:divBdr>
            <w:top w:val="none" w:sz="0" w:space="0" w:color="auto"/>
            <w:left w:val="none" w:sz="0" w:space="0" w:color="auto"/>
            <w:bottom w:val="none" w:sz="0" w:space="0" w:color="auto"/>
            <w:right w:val="none" w:sz="0" w:space="0" w:color="auto"/>
          </w:divBdr>
        </w:div>
        <w:div w:id="1564753070">
          <w:marLeft w:val="0"/>
          <w:marRight w:val="0"/>
          <w:marTop w:val="0"/>
          <w:marBottom w:val="200"/>
          <w:divBdr>
            <w:top w:val="none" w:sz="0" w:space="0" w:color="auto"/>
            <w:left w:val="none" w:sz="0" w:space="0" w:color="auto"/>
            <w:bottom w:val="none" w:sz="0" w:space="0" w:color="auto"/>
            <w:right w:val="none" w:sz="0" w:space="0" w:color="auto"/>
          </w:divBdr>
        </w:div>
        <w:div w:id="9525217">
          <w:marLeft w:val="0"/>
          <w:marRight w:val="0"/>
          <w:marTop w:val="0"/>
          <w:marBottom w:val="200"/>
          <w:divBdr>
            <w:top w:val="none" w:sz="0" w:space="0" w:color="auto"/>
            <w:left w:val="none" w:sz="0" w:space="0" w:color="auto"/>
            <w:bottom w:val="none" w:sz="0" w:space="0" w:color="auto"/>
            <w:right w:val="none" w:sz="0" w:space="0" w:color="auto"/>
          </w:divBdr>
        </w:div>
        <w:div w:id="1848058052">
          <w:marLeft w:val="0"/>
          <w:marRight w:val="0"/>
          <w:marTop w:val="0"/>
          <w:marBottom w:val="200"/>
          <w:divBdr>
            <w:top w:val="none" w:sz="0" w:space="0" w:color="auto"/>
            <w:left w:val="none" w:sz="0" w:space="0" w:color="auto"/>
            <w:bottom w:val="none" w:sz="0" w:space="0" w:color="auto"/>
            <w:right w:val="none" w:sz="0" w:space="0" w:color="auto"/>
          </w:divBdr>
        </w:div>
        <w:div w:id="209391396">
          <w:marLeft w:val="0"/>
          <w:marRight w:val="0"/>
          <w:marTop w:val="0"/>
          <w:marBottom w:val="200"/>
          <w:divBdr>
            <w:top w:val="none" w:sz="0" w:space="0" w:color="auto"/>
            <w:left w:val="none" w:sz="0" w:space="0" w:color="auto"/>
            <w:bottom w:val="none" w:sz="0" w:space="0" w:color="auto"/>
            <w:right w:val="none" w:sz="0" w:space="0" w:color="auto"/>
          </w:divBdr>
        </w:div>
        <w:div w:id="1680158393">
          <w:marLeft w:val="0"/>
          <w:marRight w:val="0"/>
          <w:marTop w:val="0"/>
          <w:marBottom w:val="200"/>
          <w:divBdr>
            <w:top w:val="none" w:sz="0" w:space="0" w:color="auto"/>
            <w:left w:val="none" w:sz="0" w:space="0" w:color="auto"/>
            <w:bottom w:val="none" w:sz="0" w:space="0" w:color="auto"/>
            <w:right w:val="none" w:sz="0" w:space="0" w:color="auto"/>
          </w:divBdr>
        </w:div>
        <w:div w:id="127673937">
          <w:marLeft w:val="0"/>
          <w:marRight w:val="0"/>
          <w:marTop w:val="0"/>
          <w:marBottom w:val="200"/>
          <w:divBdr>
            <w:top w:val="none" w:sz="0" w:space="0" w:color="auto"/>
            <w:left w:val="none" w:sz="0" w:space="0" w:color="auto"/>
            <w:bottom w:val="none" w:sz="0" w:space="0" w:color="auto"/>
            <w:right w:val="none" w:sz="0" w:space="0" w:color="auto"/>
          </w:divBdr>
        </w:div>
        <w:div w:id="155390462">
          <w:marLeft w:val="0"/>
          <w:marRight w:val="0"/>
          <w:marTop w:val="0"/>
          <w:marBottom w:val="200"/>
          <w:divBdr>
            <w:top w:val="none" w:sz="0" w:space="0" w:color="auto"/>
            <w:left w:val="none" w:sz="0" w:space="0" w:color="auto"/>
            <w:bottom w:val="none" w:sz="0" w:space="0" w:color="auto"/>
            <w:right w:val="none" w:sz="0" w:space="0" w:color="auto"/>
          </w:divBdr>
        </w:div>
        <w:div w:id="1208491878">
          <w:marLeft w:val="0"/>
          <w:marRight w:val="0"/>
          <w:marTop w:val="0"/>
          <w:marBottom w:val="200"/>
          <w:divBdr>
            <w:top w:val="none" w:sz="0" w:space="0" w:color="auto"/>
            <w:left w:val="none" w:sz="0" w:space="0" w:color="auto"/>
            <w:bottom w:val="none" w:sz="0" w:space="0" w:color="auto"/>
            <w:right w:val="none" w:sz="0" w:space="0" w:color="auto"/>
          </w:divBdr>
        </w:div>
        <w:div w:id="575550352">
          <w:marLeft w:val="0"/>
          <w:marRight w:val="0"/>
          <w:marTop w:val="0"/>
          <w:marBottom w:val="200"/>
          <w:divBdr>
            <w:top w:val="none" w:sz="0" w:space="0" w:color="auto"/>
            <w:left w:val="none" w:sz="0" w:space="0" w:color="auto"/>
            <w:bottom w:val="none" w:sz="0" w:space="0" w:color="auto"/>
            <w:right w:val="none" w:sz="0" w:space="0" w:color="auto"/>
          </w:divBdr>
        </w:div>
        <w:div w:id="894858465">
          <w:marLeft w:val="0"/>
          <w:marRight w:val="0"/>
          <w:marTop w:val="0"/>
          <w:marBottom w:val="200"/>
          <w:divBdr>
            <w:top w:val="none" w:sz="0" w:space="0" w:color="auto"/>
            <w:left w:val="none" w:sz="0" w:space="0" w:color="auto"/>
            <w:bottom w:val="none" w:sz="0" w:space="0" w:color="auto"/>
            <w:right w:val="none" w:sz="0" w:space="0" w:color="auto"/>
          </w:divBdr>
        </w:div>
        <w:div w:id="256521600">
          <w:marLeft w:val="0"/>
          <w:marRight w:val="0"/>
          <w:marTop w:val="0"/>
          <w:marBottom w:val="200"/>
          <w:divBdr>
            <w:top w:val="none" w:sz="0" w:space="0" w:color="auto"/>
            <w:left w:val="none" w:sz="0" w:space="0" w:color="auto"/>
            <w:bottom w:val="none" w:sz="0" w:space="0" w:color="auto"/>
            <w:right w:val="none" w:sz="0" w:space="0" w:color="auto"/>
          </w:divBdr>
        </w:div>
        <w:div w:id="2115401957">
          <w:marLeft w:val="0"/>
          <w:marRight w:val="0"/>
          <w:marTop w:val="0"/>
          <w:marBottom w:val="200"/>
          <w:divBdr>
            <w:top w:val="none" w:sz="0" w:space="0" w:color="auto"/>
            <w:left w:val="none" w:sz="0" w:space="0" w:color="auto"/>
            <w:bottom w:val="none" w:sz="0" w:space="0" w:color="auto"/>
            <w:right w:val="none" w:sz="0" w:space="0" w:color="auto"/>
          </w:divBdr>
        </w:div>
        <w:div w:id="216818187">
          <w:marLeft w:val="0"/>
          <w:marRight w:val="0"/>
          <w:marTop w:val="0"/>
          <w:marBottom w:val="200"/>
          <w:divBdr>
            <w:top w:val="none" w:sz="0" w:space="0" w:color="auto"/>
            <w:left w:val="none" w:sz="0" w:space="0" w:color="auto"/>
            <w:bottom w:val="none" w:sz="0" w:space="0" w:color="auto"/>
            <w:right w:val="none" w:sz="0" w:space="0" w:color="auto"/>
          </w:divBdr>
        </w:div>
        <w:div w:id="1434207310">
          <w:marLeft w:val="0"/>
          <w:marRight w:val="0"/>
          <w:marTop w:val="0"/>
          <w:marBottom w:val="200"/>
          <w:divBdr>
            <w:top w:val="none" w:sz="0" w:space="0" w:color="auto"/>
            <w:left w:val="none" w:sz="0" w:space="0" w:color="auto"/>
            <w:bottom w:val="none" w:sz="0" w:space="0" w:color="auto"/>
            <w:right w:val="none" w:sz="0" w:space="0" w:color="auto"/>
          </w:divBdr>
        </w:div>
        <w:div w:id="151484997">
          <w:marLeft w:val="0"/>
          <w:marRight w:val="0"/>
          <w:marTop w:val="0"/>
          <w:marBottom w:val="200"/>
          <w:divBdr>
            <w:top w:val="none" w:sz="0" w:space="0" w:color="auto"/>
            <w:left w:val="none" w:sz="0" w:space="0" w:color="auto"/>
            <w:bottom w:val="none" w:sz="0" w:space="0" w:color="auto"/>
            <w:right w:val="none" w:sz="0" w:space="0" w:color="auto"/>
          </w:divBdr>
        </w:div>
        <w:div w:id="1217543949">
          <w:marLeft w:val="0"/>
          <w:marRight w:val="0"/>
          <w:marTop w:val="0"/>
          <w:marBottom w:val="200"/>
          <w:divBdr>
            <w:top w:val="none" w:sz="0" w:space="0" w:color="auto"/>
            <w:left w:val="none" w:sz="0" w:space="0" w:color="auto"/>
            <w:bottom w:val="none" w:sz="0" w:space="0" w:color="auto"/>
            <w:right w:val="none" w:sz="0" w:space="0" w:color="auto"/>
          </w:divBdr>
        </w:div>
        <w:div w:id="2143424161">
          <w:marLeft w:val="0"/>
          <w:marRight w:val="0"/>
          <w:marTop w:val="0"/>
          <w:marBottom w:val="200"/>
          <w:divBdr>
            <w:top w:val="none" w:sz="0" w:space="0" w:color="auto"/>
            <w:left w:val="none" w:sz="0" w:space="0" w:color="auto"/>
            <w:bottom w:val="none" w:sz="0" w:space="0" w:color="auto"/>
            <w:right w:val="none" w:sz="0" w:space="0" w:color="auto"/>
          </w:divBdr>
        </w:div>
        <w:div w:id="1384596569">
          <w:marLeft w:val="0"/>
          <w:marRight w:val="0"/>
          <w:marTop w:val="0"/>
          <w:marBottom w:val="200"/>
          <w:divBdr>
            <w:top w:val="none" w:sz="0" w:space="0" w:color="auto"/>
            <w:left w:val="none" w:sz="0" w:space="0" w:color="auto"/>
            <w:bottom w:val="none" w:sz="0" w:space="0" w:color="auto"/>
            <w:right w:val="none" w:sz="0" w:space="0" w:color="auto"/>
          </w:divBdr>
        </w:div>
        <w:div w:id="662512936">
          <w:marLeft w:val="0"/>
          <w:marRight w:val="0"/>
          <w:marTop w:val="0"/>
          <w:marBottom w:val="200"/>
          <w:divBdr>
            <w:top w:val="none" w:sz="0" w:space="0" w:color="auto"/>
            <w:left w:val="none" w:sz="0" w:space="0" w:color="auto"/>
            <w:bottom w:val="none" w:sz="0" w:space="0" w:color="auto"/>
            <w:right w:val="none" w:sz="0" w:space="0" w:color="auto"/>
          </w:divBdr>
        </w:div>
        <w:div w:id="303312413">
          <w:marLeft w:val="0"/>
          <w:marRight w:val="0"/>
          <w:marTop w:val="0"/>
          <w:marBottom w:val="200"/>
          <w:divBdr>
            <w:top w:val="none" w:sz="0" w:space="0" w:color="auto"/>
            <w:left w:val="none" w:sz="0" w:space="0" w:color="auto"/>
            <w:bottom w:val="none" w:sz="0" w:space="0" w:color="auto"/>
            <w:right w:val="none" w:sz="0" w:space="0" w:color="auto"/>
          </w:divBdr>
        </w:div>
        <w:div w:id="850223897">
          <w:marLeft w:val="0"/>
          <w:marRight w:val="0"/>
          <w:marTop w:val="0"/>
          <w:marBottom w:val="200"/>
          <w:divBdr>
            <w:top w:val="none" w:sz="0" w:space="0" w:color="auto"/>
            <w:left w:val="none" w:sz="0" w:space="0" w:color="auto"/>
            <w:bottom w:val="none" w:sz="0" w:space="0" w:color="auto"/>
            <w:right w:val="none" w:sz="0" w:space="0" w:color="auto"/>
          </w:divBdr>
        </w:div>
        <w:div w:id="1366446034">
          <w:marLeft w:val="0"/>
          <w:marRight w:val="0"/>
          <w:marTop w:val="0"/>
          <w:marBottom w:val="200"/>
          <w:divBdr>
            <w:top w:val="none" w:sz="0" w:space="0" w:color="auto"/>
            <w:left w:val="none" w:sz="0" w:space="0" w:color="auto"/>
            <w:bottom w:val="none" w:sz="0" w:space="0" w:color="auto"/>
            <w:right w:val="none" w:sz="0" w:space="0" w:color="auto"/>
          </w:divBdr>
        </w:div>
        <w:div w:id="1191455664">
          <w:marLeft w:val="0"/>
          <w:marRight w:val="0"/>
          <w:marTop w:val="0"/>
          <w:marBottom w:val="200"/>
          <w:divBdr>
            <w:top w:val="none" w:sz="0" w:space="0" w:color="auto"/>
            <w:left w:val="none" w:sz="0" w:space="0" w:color="auto"/>
            <w:bottom w:val="none" w:sz="0" w:space="0" w:color="auto"/>
            <w:right w:val="none" w:sz="0" w:space="0" w:color="auto"/>
          </w:divBdr>
        </w:div>
        <w:div w:id="132142815">
          <w:marLeft w:val="0"/>
          <w:marRight w:val="0"/>
          <w:marTop w:val="0"/>
          <w:marBottom w:val="200"/>
          <w:divBdr>
            <w:top w:val="none" w:sz="0" w:space="0" w:color="auto"/>
            <w:left w:val="none" w:sz="0" w:space="0" w:color="auto"/>
            <w:bottom w:val="none" w:sz="0" w:space="0" w:color="auto"/>
            <w:right w:val="none" w:sz="0" w:space="0" w:color="auto"/>
          </w:divBdr>
        </w:div>
        <w:div w:id="1070008000">
          <w:marLeft w:val="0"/>
          <w:marRight w:val="0"/>
          <w:marTop w:val="0"/>
          <w:marBottom w:val="200"/>
          <w:divBdr>
            <w:top w:val="none" w:sz="0" w:space="0" w:color="auto"/>
            <w:left w:val="none" w:sz="0" w:space="0" w:color="auto"/>
            <w:bottom w:val="none" w:sz="0" w:space="0" w:color="auto"/>
            <w:right w:val="none" w:sz="0" w:space="0" w:color="auto"/>
          </w:divBdr>
        </w:div>
        <w:div w:id="2126728097">
          <w:marLeft w:val="0"/>
          <w:marRight w:val="0"/>
          <w:marTop w:val="0"/>
          <w:marBottom w:val="200"/>
          <w:divBdr>
            <w:top w:val="none" w:sz="0" w:space="0" w:color="auto"/>
            <w:left w:val="none" w:sz="0" w:space="0" w:color="auto"/>
            <w:bottom w:val="none" w:sz="0" w:space="0" w:color="auto"/>
            <w:right w:val="none" w:sz="0" w:space="0" w:color="auto"/>
          </w:divBdr>
        </w:div>
        <w:div w:id="2095591353">
          <w:marLeft w:val="0"/>
          <w:marRight w:val="0"/>
          <w:marTop w:val="0"/>
          <w:marBottom w:val="200"/>
          <w:divBdr>
            <w:top w:val="none" w:sz="0" w:space="0" w:color="auto"/>
            <w:left w:val="none" w:sz="0" w:space="0" w:color="auto"/>
            <w:bottom w:val="none" w:sz="0" w:space="0" w:color="auto"/>
            <w:right w:val="none" w:sz="0" w:space="0" w:color="auto"/>
          </w:divBdr>
        </w:div>
        <w:div w:id="1785608800">
          <w:marLeft w:val="0"/>
          <w:marRight w:val="0"/>
          <w:marTop w:val="0"/>
          <w:marBottom w:val="200"/>
          <w:divBdr>
            <w:top w:val="none" w:sz="0" w:space="0" w:color="auto"/>
            <w:left w:val="none" w:sz="0" w:space="0" w:color="auto"/>
            <w:bottom w:val="none" w:sz="0" w:space="0" w:color="auto"/>
            <w:right w:val="none" w:sz="0" w:space="0" w:color="auto"/>
          </w:divBdr>
        </w:div>
        <w:div w:id="12147653">
          <w:marLeft w:val="0"/>
          <w:marRight w:val="0"/>
          <w:marTop w:val="0"/>
          <w:marBottom w:val="200"/>
          <w:divBdr>
            <w:top w:val="none" w:sz="0" w:space="0" w:color="auto"/>
            <w:left w:val="none" w:sz="0" w:space="0" w:color="auto"/>
            <w:bottom w:val="none" w:sz="0" w:space="0" w:color="auto"/>
            <w:right w:val="none" w:sz="0" w:space="0" w:color="auto"/>
          </w:divBdr>
        </w:div>
        <w:div w:id="1184126983">
          <w:marLeft w:val="0"/>
          <w:marRight w:val="0"/>
          <w:marTop w:val="0"/>
          <w:marBottom w:val="200"/>
          <w:divBdr>
            <w:top w:val="none" w:sz="0" w:space="0" w:color="auto"/>
            <w:left w:val="none" w:sz="0" w:space="0" w:color="auto"/>
            <w:bottom w:val="none" w:sz="0" w:space="0" w:color="auto"/>
            <w:right w:val="none" w:sz="0" w:space="0" w:color="auto"/>
          </w:divBdr>
        </w:div>
        <w:div w:id="699281386">
          <w:marLeft w:val="0"/>
          <w:marRight w:val="0"/>
          <w:marTop w:val="0"/>
          <w:marBottom w:val="200"/>
          <w:divBdr>
            <w:top w:val="none" w:sz="0" w:space="0" w:color="auto"/>
            <w:left w:val="none" w:sz="0" w:space="0" w:color="auto"/>
            <w:bottom w:val="none" w:sz="0" w:space="0" w:color="auto"/>
            <w:right w:val="none" w:sz="0" w:space="0" w:color="auto"/>
          </w:divBdr>
        </w:div>
        <w:div w:id="690380505">
          <w:marLeft w:val="0"/>
          <w:marRight w:val="0"/>
          <w:marTop w:val="0"/>
          <w:marBottom w:val="200"/>
          <w:divBdr>
            <w:top w:val="none" w:sz="0" w:space="0" w:color="auto"/>
            <w:left w:val="none" w:sz="0" w:space="0" w:color="auto"/>
            <w:bottom w:val="none" w:sz="0" w:space="0" w:color="auto"/>
            <w:right w:val="none" w:sz="0" w:space="0" w:color="auto"/>
          </w:divBdr>
        </w:div>
        <w:div w:id="1218319841">
          <w:marLeft w:val="0"/>
          <w:marRight w:val="0"/>
          <w:marTop w:val="0"/>
          <w:marBottom w:val="200"/>
          <w:divBdr>
            <w:top w:val="none" w:sz="0" w:space="0" w:color="auto"/>
            <w:left w:val="none" w:sz="0" w:space="0" w:color="auto"/>
            <w:bottom w:val="none" w:sz="0" w:space="0" w:color="auto"/>
            <w:right w:val="none" w:sz="0" w:space="0" w:color="auto"/>
          </w:divBdr>
        </w:div>
        <w:div w:id="1850638238">
          <w:marLeft w:val="0"/>
          <w:marRight w:val="0"/>
          <w:marTop w:val="0"/>
          <w:marBottom w:val="200"/>
          <w:divBdr>
            <w:top w:val="none" w:sz="0" w:space="0" w:color="auto"/>
            <w:left w:val="none" w:sz="0" w:space="0" w:color="auto"/>
            <w:bottom w:val="none" w:sz="0" w:space="0" w:color="auto"/>
            <w:right w:val="none" w:sz="0" w:space="0" w:color="auto"/>
          </w:divBdr>
        </w:div>
        <w:div w:id="289366633">
          <w:marLeft w:val="0"/>
          <w:marRight w:val="0"/>
          <w:marTop w:val="0"/>
          <w:marBottom w:val="200"/>
          <w:divBdr>
            <w:top w:val="none" w:sz="0" w:space="0" w:color="auto"/>
            <w:left w:val="none" w:sz="0" w:space="0" w:color="auto"/>
            <w:bottom w:val="none" w:sz="0" w:space="0" w:color="auto"/>
            <w:right w:val="none" w:sz="0" w:space="0" w:color="auto"/>
          </w:divBdr>
        </w:div>
        <w:div w:id="84039829">
          <w:marLeft w:val="0"/>
          <w:marRight w:val="0"/>
          <w:marTop w:val="0"/>
          <w:marBottom w:val="200"/>
          <w:divBdr>
            <w:top w:val="none" w:sz="0" w:space="0" w:color="auto"/>
            <w:left w:val="none" w:sz="0" w:space="0" w:color="auto"/>
            <w:bottom w:val="none" w:sz="0" w:space="0" w:color="auto"/>
            <w:right w:val="none" w:sz="0" w:space="0" w:color="auto"/>
          </w:divBdr>
        </w:div>
        <w:div w:id="2090538228">
          <w:marLeft w:val="0"/>
          <w:marRight w:val="0"/>
          <w:marTop w:val="0"/>
          <w:marBottom w:val="200"/>
          <w:divBdr>
            <w:top w:val="none" w:sz="0" w:space="0" w:color="auto"/>
            <w:left w:val="none" w:sz="0" w:space="0" w:color="auto"/>
            <w:bottom w:val="none" w:sz="0" w:space="0" w:color="auto"/>
            <w:right w:val="none" w:sz="0" w:space="0" w:color="auto"/>
          </w:divBdr>
        </w:div>
        <w:div w:id="1605066811">
          <w:marLeft w:val="0"/>
          <w:marRight w:val="0"/>
          <w:marTop w:val="0"/>
          <w:marBottom w:val="200"/>
          <w:divBdr>
            <w:top w:val="none" w:sz="0" w:space="0" w:color="auto"/>
            <w:left w:val="none" w:sz="0" w:space="0" w:color="auto"/>
            <w:bottom w:val="none" w:sz="0" w:space="0" w:color="auto"/>
            <w:right w:val="none" w:sz="0" w:space="0" w:color="auto"/>
          </w:divBdr>
        </w:div>
        <w:div w:id="1456752601">
          <w:marLeft w:val="0"/>
          <w:marRight w:val="0"/>
          <w:marTop w:val="0"/>
          <w:marBottom w:val="200"/>
          <w:divBdr>
            <w:top w:val="none" w:sz="0" w:space="0" w:color="auto"/>
            <w:left w:val="none" w:sz="0" w:space="0" w:color="auto"/>
            <w:bottom w:val="none" w:sz="0" w:space="0" w:color="auto"/>
            <w:right w:val="none" w:sz="0" w:space="0" w:color="auto"/>
          </w:divBdr>
        </w:div>
        <w:div w:id="1906602696">
          <w:marLeft w:val="0"/>
          <w:marRight w:val="0"/>
          <w:marTop w:val="0"/>
          <w:marBottom w:val="200"/>
          <w:divBdr>
            <w:top w:val="none" w:sz="0" w:space="0" w:color="auto"/>
            <w:left w:val="none" w:sz="0" w:space="0" w:color="auto"/>
            <w:bottom w:val="none" w:sz="0" w:space="0" w:color="auto"/>
            <w:right w:val="none" w:sz="0" w:space="0" w:color="auto"/>
          </w:divBdr>
        </w:div>
        <w:div w:id="386026809">
          <w:marLeft w:val="0"/>
          <w:marRight w:val="0"/>
          <w:marTop w:val="0"/>
          <w:marBottom w:val="200"/>
          <w:divBdr>
            <w:top w:val="none" w:sz="0" w:space="0" w:color="auto"/>
            <w:left w:val="none" w:sz="0" w:space="0" w:color="auto"/>
            <w:bottom w:val="none" w:sz="0" w:space="0" w:color="auto"/>
            <w:right w:val="none" w:sz="0" w:space="0" w:color="auto"/>
          </w:divBdr>
        </w:div>
        <w:div w:id="433331280">
          <w:marLeft w:val="0"/>
          <w:marRight w:val="0"/>
          <w:marTop w:val="0"/>
          <w:marBottom w:val="200"/>
          <w:divBdr>
            <w:top w:val="none" w:sz="0" w:space="0" w:color="auto"/>
            <w:left w:val="none" w:sz="0" w:space="0" w:color="auto"/>
            <w:bottom w:val="none" w:sz="0" w:space="0" w:color="auto"/>
            <w:right w:val="none" w:sz="0" w:space="0" w:color="auto"/>
          </w:divBdr>
        </w:div>
        <w:div w:id="1257404865">
          <w:marLeft w:val="0"/>
          <w:marRight w:val="0"/>
          <w:marTop w:val="0"/>
          <w:marBottom w:val="200"/>
          <w:divBdr>
            <w:top w:val="none" w:sz="0" w:space="0" w:color="auto"/>
            <w:left w:val="none" w:sz="0" w:space="0" w:color="auto"/>
            <w:bottom w:val="none" w:sz="0" w:space="0" w:color="auto"/>
            <w:right w:val="none" w:sz="0" w:space="0" w:color="auto"/>
          </w:divBdr>
        </w:div>
        <w:div w:id="43144437">
          <w:marLeft w:val="0"/>
          <w:marRight w:val="0"/>
          <w:marTop w:val="0"/>
          <w:marBottom w:val="200"/>
          <w:divBdr>
            <w:top w:val="none" w:sz="0" w:space="0" w:color="auto"/>
            <w:left w:val="none" w:sz="0" w:space="0" w:color="auto"/>
            <w:bottom w:val="none" w:sz="0" w:space="0" w:color="auto"/>
            <w:right w:val="none" w:sz="0" w:space="0" w:color="auto"/>
          </w:divBdr>
        </w:div>
        <w:div w:id="1843426872">
          <w:marLeft w:val="0"/>
          <w:marRight w:val="0"/>
          <w:marTop w:val="0"/>
          <w:marBottom w:val="200"/>
          <w:divBdr>
            <w:top w:val="none" w:sz="0" w:space="0" w:color="auto"/>
            <w:left w:val="none" w:sz="0" w:space="0" w:color="auto"/>
            <w:bottom w:val="none" w:sz="0" w:space="0" w:color="auto"/>
            <w:right w:val="none" w:sz="0" w:space="0" w:color="auto"/>
          </w:divBdr>
        </w:div>
        <w:div w:id="1629125972">
          <w:marLeft w:val="0"/>
          <w:marRight w:val="0"/>
          <w:marTop w:val="0"/>
          <w:marBottom w:val="200"/>
          <w:divBdr>
            <w:top w:val="none" w:sz="0" w:space="0" w:color="auto"/>
            <w:left w:val="none" w:sz="0" w:space="0" w:color="auto"/>
            <w:bottom w:val="none" w:sz="0" w:space="0" w:color="auto"/>
            <w:right w:val="none" w:sz="0" w:space="0" w:color="auto"/>
          </w:divBdr>
        </w:div>
        <w:div w:id="620573201">
          <w:marLeft w:val="0"/>
          <w:marRight w:val="0"/>
          <w:marTop w:val="0"/>
          <w:marBottom w:val="200"/>
          <w:divBdr>
            <w:top w:val="none" w:sz="0" w:space="0" w:color="auto"/>
            <w:left w:val="none" w:sz="0" w:space="0" w:color="auto"/>
            <w:bottom w:val="none" w:sz="0" w:space="0" w:color="auto"/>
            <w:right w:val="none" w:sz="0" w:space="0" w:color="auto"/>
          </w:divBdr>
        </w:div>
        <w:div w:id="1461455318">
          <w:marLeft w:val="0"/>
          <w:marRight w:val="0"/>
          <w:marTop w:val="0"/>
          <w:marBottom w:val="200"/>
          <w:divBdr>
            <w:top w:val="none" w:sz="0" w:space="0" w:color="auto"/>
            <w:left w:val="none" w:sz="0" w:space="0" w:color="auto"/>
            <w:bottom w:val="none" w:sz="0" w:space="0" w:color="auto"/>
            <w:right w:val="none" w:sz="0" w:space="0" w:color="auto"/>
          </w:divBdr>
        </w:div>
        <w:div w:id="1829705086">
          <w:marLeft w:val="0"/>
          <w:marRight w:val="0"/>
          <w:marTop w:val="0"/>
          <w:marBottom w:val="200"/>
          <w:divBdr>
            <w:top w:val="none" w:sz="0" w:space="0" w:color="auto"/>
            <w:left w:val="none" w:sz="0" w:space="0" w:color="auto"/>
            <w:bottom w:val="none" w:sz="0" w:space="0" w:color="auto"/>
            <w:right w:val="none" w:sz="0" w:space="0" w:color="auto"/>
          </w:divBdr>
        </w:div>
        <w:div w:id="413429670">
          <w:marLeft w:val="0"/>
          <w:marRight w:val="0"/>
          <w:marTop w:val="0"/>
          <w:marBottom w:val="200"/>
          <w:divBdr>
            <w:top w:val="none" w:sz="0" w:space="0" w:color="auto"/>
            <w:left w:val="none" w:sz="0" w:space="0" w:color="auto"/>
            <w:bottom w:val="none" w:sz="0" w:space="0" w:color="auto"/>
            <w:right w:val="none" w:sz="0" w:space="0" w:color="auto"/>
          </w:divBdr>
        </w:div>
        <w:div w:id="1380743199">
          <w:marLeft w:val="0"/>
          <w:marRight w:val="0"/>
          <w:marTop w:val="0"/>
          <w:marBottom w:val="200"/>
          <w:divBdr>
            <w:top w:val="none" w:sz="0" w:space="0" w:color="auto"/>
            <w:left w:val="none" w:sz="0" w:space="0" w:color="auto"/>
            <w:bottom w:val="none" w:sz="0" w:space="0" w:color="auto"/>
            <w:right w:val="none" w:sz="0" w:space="0" w:color="auto"/>
          </w:divBdr>
        </w:div>
        <w:div w:id="1609387854">
          <w:marLeft w:val="0"/>
          <w:marRight w:val="0"/>
          <w:marTop w:val="0"/>
          <w:marBottom w:val="200"/>
          <w:divBdr>
            <w:top w:val="none" w:sz="0" w:space="0" w:color="auto"/>
            <w:left w:val="none" w:sz="0" w:space="0" w:color="auto"/>
            <w:bottom w:val="none" w:sz="0" w:space="0" w:color="auto"/>
            <w:right w:val="none" w:sz="0" w:space="0" w:color="auto"/>
          </w:divBdr>
        </w:div>
        <w:div w:id="2114785791">
          <w:marLeft w:val="0"/>
          <w:marRight w:val="0"/>
          <w:marTop w:val="0"/>
          <w:marBottom w:val="200"/>
          <w:divBdr>
            <w:top w:val="none" w:sz="0" w:space="0" w:color="auto"/>
            <w:left w:val="none" w:sz="0" w:space="0" w:color="auto"/>
            <w:bottom w:val="none" w:sz="0" w:space="0" w:color="auto"/>
            <w:right w:val="none" w:sz="0" w:space="0" w:color="auto"/>
          </w:divBdr>
        </w:div>
        <w:div w:id="1722559369">
          <w:marLeft w:val="0"/>
          <w:marRight w:val="0"/>
          <w:marTop w:val="0"/>
          <w:marBottom w:val="200"/>
          <w:divBdr>
            <w:top w:val="none" w:sz="0" w:space="0" w:color="auto"/>
            <w:left w:val="none" w:sz="0" w:space="0" w:color="auto"/>
            <w:bottom w:val="none" w:sz="0" w:space="0" w:color="auto"/>
            <w:right w:val="none" w:sz="0" w:space="0" w:color="auto"/>
          </w:divBdr>
        </w:div>
        <w:div w:id="1157451350">
          <w:marLeft w:val="0"/>
          <w:marRight w:val="0"/>
          <w:marTop w:val="0"/>
          <w:marBottom w:val="200"/>
          <w:divBdr>
            <w:top w:val="none" w:sz="0" w:space="0" w:color="auto"/>
            <w:left w:val="none" w:sz="0" w:space="0" w:color="auto"/>
            <w:bottom w:val="none" w:sz="0" w:space="0" w:color="auto"/>
            <w:right w:val="none" w:sz="0" w:space="0" w:color="auto"/>
          </w:divBdr>
        </w:div>
        <w:div w:id="1651596265">
          <w:marLeft w:val="0"/>
          <w:marRight w:val="0"/>
          <w:marTop w:val="0"/>
          <w:marBottom w:val="200"/>
          <w:divBdr>
            <w:top w:val="none" w:sz="0" w:space="0" w:color="auto"/>
            <w:left w:val="none" w:sz="0" w:space="0" w:color="auto"/>
            <w:bottom w:val="none" w:sz="0" w:space="0" w:color="auto"/>
            <w:right w:val="none" w:sz="0" w:space="0" w:color="auto"/>
          </w:divBdr>
        </w:div>
        <w:div w:id="216551467">
          <w:marLeft w:val="0"/>
          <w:marRight w:val="0"/>
          <w:marTop w:val="0"/>
          <w:marBottom w:val="200"/>
          <w:divBdr>
            <w:top w:val="none" w:sz="0" w:space="0" w:color="auto"/>
            <w:left w:val="none" w:sz="0" w:space="0" w:color="auto"/>
            <w:bottom w:val="none" w:sz="0" w:space="0" w:color="auto"/>
            <w:right w:val="none" w:sz="0" w:space="0" w:color="auto"/>
          </w:divBdr>
        </w:div>
        <w:div w:id="680552211">
          <w:marLeft w:val="0"/>
          <w:marRight w:val="0"/>
          <w:marTop w:val="0"/>
          <w:marBottom w:val="200"/>
          <w:divBdr>
            <w:top w:val="none" w:sz="0" w:space="0" w:color="auto"/>
            <w:left w:val="none" w:sz="0" w:space="0" w:color="auto"/>
            <w:bottom w:val="none" w:sz="0" w:space="0" w:color="auto"/>
            <w:right w:val="none" w:sz="0" w:space="0" w:color="auto"/>
          </w:divBdr>
        </w:div>
        <w:div w:id="1777404703">
          <w:marLeft w:val="0"/>
          <w:marRight w:val="0"/>
          <w:marTop w:val="0"/>
          <w:marBottom w:val="200"/>
          <w:divBdr>
            <w:top w:val="none" w:sz="0" w:space="0" w:color="auto"/>
            <w:left w:val="none" w:sz="0" w:space="0" w:color="auto"/>
            <w:bottom w:val="none" w:sz="0" w:space="0" w:color="auto"/>
            <w:right w:val="none" w:sz="0" w:space="0" w:color="auto"/>
          </w:divBdr>
        </w:div>
        <w:div w:id="959263845">
          <w:marLeft w:val="0"/>
          <w:marRight w:val="0"/>
          <w:marTop w:val="0"/>
          <w:marBottom w:val="200"/>
          <w:divBdr>
            <w:top w:val="none" w:sz="0" w:space="0" w:color="auto"/>
            <w:left w:val="none" w:sz="0" w:space="0" w:color="auto"/>
            <w:bottom w:val="none" w:sz="0" w:space="0" w:color="auto"/>
            <w:right w:val="none" w:sz="0" w:space="0" w:color="auto"/>
          </w:divBdr>
        </w:div>
        <w:div w:id="367947928">
          <w:marLeft w:val="0"/>
          <w:marRight w:val="0"/>
          <w:marTop w:val="0"/>
          <w:marBottom w:val="200"/>
          <w:divBdr>
            <w:top w:val="none" w:sz="0" w:space="0" w:color="auto"/>
            <w:left w:val="none" w:sz="0" w:space="0" w:color="auto"/>
            <w:bottom w:val="none" w:sz="0" w:space="0" w:color="auto"/>
            <w:right w:val="none" w:sz="0" w:space="0" w:color="auto"/>
          </w:divBdr>
        </w:div>
        <w:div w:id="672756697">
          <w:marLeft w:val="0"/>
          <w:marRight w:val="0"/>
          <w:marTop w:val="0"/>
          <w:marBottom w:val="200"/>
          <w:divBdr>
            <w:top w:val="none" w:sz="0" w:space="0" w:color="auto"/>
            <w:left w:val="none" w:sz="0" w:space="0" w:color="auto"/>
            <w:bottom w:val="none" w:sz="0" w:space="0" w:color="auto"/>
            <w:right w:val="none" w:sz="0" w:space="0" w:color="auto"/>
          </w:divBdr>
        </w:div>
        <w:div w:id="31881607">
          <w:marLeft w:val="0"/>
          <w:marRight w:val="0"/>
          <w:marTop w:val="0"/>
          <w:marBottom w:val="200"/>
          <w:divBdr>
            <w:top w:val="none" w:sz="0" w:space="0" w:color="auto"/>
            <w:left w:val="none" w:sz="0" w:space="0" w:color="auto"/>
            <w:bottom w:val="none" w:sz="0" w:space="0" w:color="auto"/>
            <w:right w:val="none" w:sz="0" w:space="0" w:color="auto"/>
          </w:divBdr>
        </w:div>
        <w:div w:id="1297032119">
          <w:marLeft w:val="0"/>
          <w:marRight w:val="0"/>
          <w:marTop w:val="0"/>
          <w:marBottom w:val="200"/>
          <w:divBdr>
            <w:top w:val="none" w:sz="0" w:space="0" w:color="auto"/>
            <w:left w:val="none" w:sz="0" w:space="0" w:color="auto"/>
            <w:bottom w:val="none" w:sz="0" w:space="0" w:color="auto"/>
            <w:right w:val="none" w:sz="0" w:space="0" w:color="auto"/>
          </w:divBdr>
        </w:div>
        <w:div w:id="1129981595">
          <w:marLeft w:val="0"/>
          <w:marRight w:val="0"/>
          <w:marTop w:val="0"/>
          <w:marBottom w:val="200"/>
          <w:divBdr>
            <w:top w:val="none" w:sz="0" w:space="0" w:color="auto"/>
            <w:left w:val="none" w:sz="0" w:space="0" w:color="auto"/>
            <w:bottom w:val="none" w:sz="0" w:space="0" w:color="auto"/>
            <w:right w:val="none" w:sz="0" w:space="0" w:color="auto"/>
          </w:divBdr>
        </w:div>
        <w:div w:id="655302878">
          <w:marLeft w:val="0"/>
          <w:marRight w:val="0"/>
          <w:marTop w:val="0"/>
          <w:marBottom w:val="200"/>
          <w:divBdr>
            <w:top w:val="none" w:sz="0" w:space="0" w:color="auto"/>
            <w:left w:val="none" w:sz="0" w:space="0" w:color="auto"/>
            <w:bottom w:val="none" w:sz="0" w:space="0" w:color="auto"/>
            <w:right w:val="none" w:sz="0" w:space="0" w:color="auto"/>
          </w:divBdr>
        </w:div>
        <w:div w:id="1813592443">
          <w:marLeft w:val="0"/>
          <w:marRight w:val="0"/>
          <w:marTop w:val="0"/>
          <w:marBottom w:val="200"/>
          <w:divBdr>
            <w:top w:val="none" w:sz="0" w:space="0" w:color="auto"/>
            <w:left w:val="none" w:sz="0" w:space="0" w:color="auto"/>
            <w:bottom w:val="none" w:sz="0" w:space="0" w:color="auto"/>
            <w:right w:val="none" w:sz="0" w:space="0" w:color="auto"/>
          </w:divBdr>
        </w:div>
        <w:div w:id="1336954213">
          <w:marLeft w:val="0"/>
          <w:marRight w:val="0"/>
          <w:marTop w:val="0"/>
          <w:marBottom w:val="200"/>
          <w:divBdr>
            <w:top w:val="none" w:sz="0" w:space="0" w:color="auto"/>
            <w:left w:val="none" w:sz="0" w:space="0" w:color="auto"/>
            <w:bottom w:val="none" w:sz="0" w:space="0" w:color="auto"/>
            <w:right w:val="none" w:sz="0" w:space="0" w:color="auto"/>
          </w:divBdr>
        </w:div>
        <w:div w:id="1163080302">
          <w:marLeft w:val="0"/>
          <w:marRight w:val="0"/>
          <w:marTop w:val="0"/>
          <w:marBottom w:val="200"/>
          <w:divBdr>
            <w:top w:val="none" w:sz="0" w:space="0" w:color="auto"/>
            <w:left w:val="none" w:sz="0" w:space="0" w:color="auto"/>
            <w:bottom w:val="none" w:sz="0" w:space="0" w:color="auto"/>
            <w:right w:val="none" w:sz="0" w:space="0" w:color="auto"/>
          </w:divBdr>
        </w:div>
        <w:div w:id="1829514841">
          <w:marLeft w:val="0"/>
          <w:marRight w:val="0"/>
          <w:marTop w:val="0"/>
          <w:marBottom w:val="200"/>
          <w:divBdr>
            <w:top w:val="none" w:sz="0" w:space="0" w:color="auto"/>
            <w:left w:val="none" w:sz="0" w:space="0" w:color="auto"/>
            <w:bottom w:val="none" w:sz="0" w:space="0" w:color="auto"/>
            <w:right w:val="none" w:sz="0" w:space="0" w:color="auto"/>
          </w:divBdr>
        </w:div>
        <w:div w:id="576788118">
          <w:marLeft w:val="0"/>
          <w:marRight w:val="0"/>
          <w:marTop w:val="0"/>
          <w:marBottom w:val="200"/>
          <w:divBdr>
            <w:top w:val="none" w:sz="0" w:space="0" w:color="auto"/>
            <w:left w:val="none" w:sz="0" w:space="0" w:color="auto"/>
            <w:bottom w:val="none" w:sz="0" w:space="0" w:color="auto"/>
            <w:right w:val="none" w:sz="0" w:space="0" w:color="auto"/>
          </w:divBdr>
        </w:div>
        <w:div w:id="18820027">
          <w:marLeft w:val="0"/>
          <w:marRight w:val="0"/>
          <w:marTop w:val="0"/>
          <w:marBottom w:val="200"/>
          <w:divBdr>
            <w:top w:val="none" w:sz="0" w:space="0" w:color="auto"/>
            <w:left w:val="none" w:sz="0" w:space="0" w:color="auto"/>
            <w:bottom w:val="none" w:sz="0" w:space="0" w:color="auto"/>
            <w:right w:val="none" w:sz="0" w:space="0" w:color="auto"/>
          </w:divBdr>
        </w:div>
        <w:div w:id="756906537">
          <w:marLeft w:val="0"/>
          <w:marRight w:val="0"/>
          <w:marTop w:val="0"/>
          <w:marBottom w:val="200"/>
          <w:divBdr>
            <w:top w:val="none" w:sz="0" w:space="0" w:color="auto"/>
            <w:left w:val="none" w:sz="0" w:space="0" w:color="auto"/>
            <w:bottom w:val="none" w:sz="0" w:space="0" w:color="auto"/>
            <w:right w:val="none" w:sz="0" w:space="0" w:color="auto"/>
          </w:divBdr>
        </w:div>
        <w:div w:id="552473373">
          <w:marLeft w:val="0"/>
          <w:marRight w:val="0"/>
          <w:marTop w:val="0"/>
          <w:marBottom w:val="200"/>
          <w:divBdr>
            <w:top w:val="none" w:sz="0" w:space="0" w:color="auto"/>
            <w:left w:val="none" w:sz="0" w:space="0" w:color="auto"/>
            <w:bottom w:val="none" w:sz="0" w:space="0" w:color="auto"/>
            <w:right w:val="none" w:sz="0" w:space="0" w:color="auto"/>
          </w:divBdr>
        </w:div>
        <w:div w:id="1491484941">
          <w:marLeft w:val="0"/>
          <w:marRight w:val="0"/>
          <w:marTop w:val="0"/>
          <w:marBottom w:val="200"/>
          <w:divBdr>
            <w:top w:val="none" w:sz="0" w:space="0" w:color="auto"/>
            <w:left w:val="none" w:sz="0" w:space="0" w:color="auto"/>
            <w:bottom w:val="none" w:sz="0" w:space="0" w:color="auto"/>
            <w:right w:val="none" w:sz="0" w:space="0" w:color="auto"/>
          </w:divBdr>
        </w:div>
        <w:div w:id="986782344">
          <w:marLeft w:val="0"/>
          <w:marRight w:val="0"/>
          <w:marTop w:val="0"/>
          <w:marBottom w:val="200"/>
          <w:divBdr>
            <w:top w:val="none" w:sz="0" w:space="0" w:color="auto"/>
            <w:left w:val="none" w:sz="0" w:space="0" w:color="auto"/>
            <w:bottom w:val="none" w:sz="0" w:space="0" w:color="auto"/>
            <w:right w:val="none" w:sz="0" w:space="0" w:color="auto"/>
          </w:divBdr>
        </w:div>
        <w:div w:id="1908034679">
          <w:marLeft w:val="0"/>
          <w:marRight w:val="0"/>
          <w:marTop w:val="0"/>
          <w:marBottom w:val="200"/>
          <w:divBdr>
            <w:top w:val="none" w:sz="0" w:space="0" w:color="auto"/>
            <w:left w:val="none" w:sz="0" w:space="0" w:color="auto"/>
            <w:bottom w:val="none" w:sz="0" w:space="0" w:color="auto"/>
            <w:right w:val="none" w:sz="0" w:space="0" w:color="auto"/>
          </w:divBdr>
        </w:div>
        <w:div w:id="194738401">
          <w:marLeft w:val="0"/>
          <w:marRight w:val="0"/>
          <w:marTop w:val="0"/>
          <w:marBottom w:val="200"/>
          <w:divBdr>
            <w:top w:val="none" w:sz="0" w:space="0" w:color="auto"/>
            <w:left w:val="none" w:sz="0" w:space="0" w:color="auto"/>
            <w:bottom w:val="none" w:sz="0" w:space="0" w:color="auto"/>
            <w:right w:val="none" w:sz="0" w:space="0" w:color="auto"/>
          </w:divBdr>
        </w:div>
        <w:div w:id="1995597714">
          <w:marLeft w:val="0"/>
          <w:marRight w:val="0"/>
          <w:marTop w:val="0"/>
          <w:marBottom w:val="200"/>
          <w:divBdr>
            <w:top w:val="none" w:sz="0" w:space="0" w:color="auto"/>
            <w:left w:val="none" w:sz="0" w:space="0" w:color="auto"/>
            <w:bottom w:val="none" w:sz="0" w:space="0" w:color="auto"/>
            <w:right w:val="none" w:sz="0" w:space="0" w:color="auto"/>
          </w:divBdr>
        </w:div>
        <w:div w:id="1664431962">
          <w:marLeft w:val="0"/>
          <w:marRight w:val="0"/>
          <w:marTop w:val="0"/>
          <w:marBottom w:val="200"/>
          <w:divBdr>
            <w:top w:val="none" w:sz="0" w:space="0" w:color="auto"/>
            <w:left w:val="none" w:sz="0" w:space="0" w:color="auto"/>
            <w:bottom w:val="none" w:sz="0" w:space="0" w:color="auto"/>
            <w:right w:val="none" w:sz="0" w:space="0" w:color="auto"/>
          </w:divBdr>
        </w:div>
        <w:div w:id="578713628">
          <w:marLeft w:val="0"/>
          <w:marRight w:val="0"/>
          <w:marTop w:val="0"/>
          <w:marBottom w:val="200"/>
          <w:divBdr>
            <w:top w:val="none" w:sz="0" w:space="0" w:color="auto"/>
            <w:left w:val="none" w:sz="0" w:space="0" w:color="auto"/>
            <w:bottom w:val="none" w:sz="0" w:space="0" w:color="auto"/>
            <w:right w:val="none" w:sz="0" w:space="0" w:color="auto"/>
          </w:divBdr>
        </w:div>
        <w:div w:id="115878586">
          <w:marLeft w:val="0"/>
          <w:marRight w:val="0"/>
          <w:marTop w:val="0"/>
          <w:marBottom w:val="200"/>
          <w:divBdr>
            <w:top w:val="none" w:sz="0" w:space="0" w:color="auto"/>
            <w:left w:val="none" w:sz="0" w:space="0" w:color="auto"/>
            <w:bottom w:val="none" w:sz="0" w:space="0" w:color="auto"/>
            <w:right w:val="none" w:sz="0" w:space="0" w:color="auto"/>
          </w:divBdr>
        </w:div>
        <w:div w:id="1038314654">
          <w:marLeft w:val="0"/>
          <w:marRight w:val="0"/>
          <w:marTop w:val="0"/>
          <w:marBottom w:val="200"/>
          <w:divBdr>
            <w:top w:val="none" w:sz="0" w:space="0" w:color="auto"/>
            <w:left w:val="none" w:sz="0" w:space="0" w:color="auto"/>
            <w:bottom w:val="none" w:sz="0" w:space="0" w:color="auto"/>
            <w:right w:val="none" w:sz="0" w:space="0" w:color="auto"/>
          </w:divBdr>
        </w:div>
        <w:div w:id="4597735">
          <w:marLeft w:val="0"/>
          <w:marRight w:val="0"/>
          <w:marTop w:val="0"/>
          <w:marBottom w:val="200"/>
          <w:divBdr>
            <w:top w:val="none" w:sz="0" w:space="0" w:color="auto"/>
            <w:left w:val="none" w:sz="0" w:space="0" w:color="auto"/>
            <w:bottom w:val="none" w:sz="0" w:space="0" w:color="auto"/>
            <w:right w:val="none" w:sz="0" w:space="0" w:color="auto"/>
          </w:divBdr>
        </w:div>
        <w:div w:id="1601839920">
          <w:marLeft w:val="0"/>
          <w:marRight w:val="0"/>
          <w:marTop w:val="0"/>
          <w:marBottom w:val="200"/>
          <w:divBdr>
            <w:top w:val="none" w:sz="0" w:space="0" w:color="auto"/>
            <w:left w:val="none" w:sz="0" w:space="0" w:color="auto"/>
            <w:bottom w:val="none" w:sz="0" w:space="0" w:color="auto"/>
            <w:right w:val="none" w:sz="0" w:space="0" w:color="auto"/>
          </w:divBdr>
        </w:div>
        <w:div w:id="1853642612">
          <w:marLeft w:val="0"/>
          <w:marRight w:val="0"/>
          <w:marTop w:val="0"/>
          <w:marBottom w:val="200"/>
          <w:divBdr>
            <w:top w:val="none" w:sz="0" w:space="0" w:color="auto"/>
            <w:left w:val="none" w:sz="0" w:space="0" w:color="auto"/>
            <w:bottom w:val="none" w:sz="0" w:space="0" w:color="auto"/>
            <w:right w:val="none" w:sz="0" w:space="0" w:color="auto"/>
          </w:divBdr>
        </w:div>
        <w:div w:id="691683407">
          <w:marLeft w:val="0"/>
          <w:marRight w:val="0"/>
          <w:marTop w:val="0"/>
          <w:marBottom w:val="200"/>
          <w:divBdr>
            <w:top w:val="none" w:sz="0" w:space="0" w:color="auto"/>
            <w:left w:val="none" w:sz="0" w:space="0" w:color="auto"/>
            <w:bottom w:val="none" w:sz="0" w:space="0" w:color="auto"/>
            <w:right w:val="none" w:sz="0" w:space="0" w:color="auto"/>
          </w:divBdr>
        </w:div>
        <w:div w:id="747116353">
          <w:marLeft w:val="0"/>
          <w:marRight w:val="0"/>
          <w:marTop w:val="0"/>
          <w:marBottom w:val="200"/>
          <w:divBdr>
            <w:top w:val="none" w:sz="0" w:space="0" w:color="auto"/>
            <w:left w:val="none" w:sz="0" w:space="0" w:color="auto"/>
            <w:bottom w:val="none" w:sz="0" w:space="0" w:color="auto"/>
            <w:right w:val="none" w:sz="0" w:space="0" w:color="auto"/>
          </w:divBdr>
        </w:div>
        <w:div w:id="806967686">
          <w:marLeft w:val="0"/>
          <w:marRight w:val="0"/>
          <w:marTop w:val="0"/>
          <w:marBottom w:val="200"/>
          <w:divBdr>
            <w:top w:val="none" w:sz="0" w:space="0" w:color="auto"/>
            <w:left w:val="none" w:sz="0" w:space="0" w:color="auto"/>
            <w:bottom w:val="none" w:sz="0" w:space="0" w:color="auto"/>
            <w:right w:val="none" w:sz="0" w:space="0" w:color="auto"/>
          </w:divBdr>
        </w:div>
        <w:div w:id="242883339">
          <w:marLeft w:val="0"/>
          <w:marRight w:val="0"/>
          <w:marTop w:val="0"/>
          <w:marBottom w:val="200"/>
          <w:divBdr>
            <w:top w:val="none" w:sz="0" w:space="0" w:color="auto"/>
            <w:left w:val="none" w:sz="0" w:space="0" w:color="auto"/>
            <w:bottom w:val="none" w:sz="0" w:space="0" w:color="auto"/>
            <w:right w:val="none" w:sz="0" w:space="0" w:color="auto"/>
          </w:divBdr>
        </w:div>
        <w:div w:id="262569651">
          <w:marLeft w:val="0"/>
          <w:marRight w:val="0"/>
          <w:marTop w:val="0"/>
          <w:marBottom w:val="200"/>
          <w:divBdr>
            <w:top w:val="none" w:sz="0" w:space="0" w:color="auto"/>
            <w:left w:val="none" w:sz="0" w:space="0" w:color="auto"/>
            <w:bottom w:val="none" w:sz="0" w:space="0" w:color="auto"/>
            <w:right w:val="none" w:sz="0" w:space="0" w:color="auto"/>
          </w:divBdr>
        </w:div>
        <w:div w:id="1471554873">
          <w:marLeft w:val="0"/>
          <w:marRight w:val="0"/>
          <w:marTop w:val="0"/>
          <w:marBottom w:val="200"/>
          <w:divBdr>
            <w:top w:val="none" w:sz="0" w:space="0" w:color="auto"/>
            <w:left w:val="none" w:sz="0" w:space="0" w:color="auto"/>
            <w:bottom w:val="none" w:sz="0" w:space="0" w:color="auto"/>
            <w:right w:val="none" w:sz="0" w:space="0" w:color="auto"/>
          </w:divBdr>
        </w:div>
        <w:div w:id="373312049">
          <w:marLeft w:val="0"/>
          <w:marRight w:val="0"/>
          <w:marTop w:val="0"/>
          <w:marBottom w:val="200"/>
          <w:divBdr>
            <w:top w:val="none" w:sz="0" w:space="0" w:color="auto"/>
            <w:left w:val="none" w:sz="0" w:space="0" w:color="auto"/>
            <w:bottom w:val="none" w:sz="0" w:space="0" w:color="auto"/>
            <w:right w:val="none" w:sz="0" w:space="0" w:color="auto"/>
          </w:divBdr>
        </w:div>
        <w:div w:id="1232040330">
          <w:marLeft w:val="0"/>
          <w:marRight w:val="0"/>
          <w:marTop w:val="0"/>
          <w:marBottom w:val="200"/>
          <w:divBdr>
            <w:top w:val="none" w:sz="0" w:space="0" w:color="auto"/>
            <w:left w:val="none" w:sz="0" w:space="0" w:color="auto"/>
            <w:bottom w:val="none" w:sz="0" w:space="0" w:color="auto"/>
            <w:right w:val="none" w:sz="0" w:space="0" w:color="auto"/>
          </w:divBdr>
        </w:div>
        <w:div w:id="257060722">
          <w:marLeft w:val="0"/>
          <w:marRight w:val="0"/>
          <w:marTop w:val="0"/>
          <w:marBottom w:val="200"/>
          <w:divBdr>
            <w:top w:val="none" w:sz="0" w:space="0" w:color="auto"/>
            <w:left w:val="none" w:sz="0" w:space="0" w:color="auto"/>
            <w:bottom w:val="none" w:sz="0" w:space="0" w:color="auto"/>
            <w:right w:val="none" w:sz="0" w:space="0" w:color="auto"/>
          </w:divBdr>
        </w:div>
        <w:div w:id="409038537">
          <w:marLeft w:val="0"/>
          <w:marRight w:val="0"/>
          <w:marTop w:val="0"/>
          <w:marBottom w:val="200"/>
          <w:divBdr>
            <w:top w:val="none" w:sz="0" w:space="0" w:color="auto"/>
            <w:left w:val="none" w:sz="0" w:space="0" w:color="auto"/>
            <w:bottom w:val="none" w:sz="0" w:space="0" w:color="auto"/>
            <w:right w:val="none" w:sz="0" w:space="0" w:color="auto"/>
          </w:divBdr>
        </w:div>
        <w:div w:id="1081485345">
          <w:marLeft w:val="0"/>
          <w:marRight w:val="0"/>
          <w:marTop w:val="0"/>
          <w:marBottom w:val="200"/>
          <w:divBdr>
            <w:top w:val="none" w:sz="0" w:space="0" w:color="auto"/>
            <w:left w:val="none" w:sz="0" w:space="0" w:color="auto"/>
            <w:bottom w:val="none" w:sz="0" w:space="0" w:color="auto"/>
            <w:right w:val="none" w:sz="0" w:space="0" w:color="auto"/>
          </w:divBdr>
        </w:div>
        <w:div w:id="419179811">
          <w:marLeft w:val="0"/>
          <w:marRight w:val="0"/>
          <w:marTop w:val="0"/>
          <w:marBottom w:val="200"/>
          <w:divBdr>
            <w:top w:val="none" w:sz="0" w:space="0" w:color="auto"/>
            <w:left w:val="none" w:sz="0" w:space="0" w:color="auto"/>
            <w:bottom w:val="none" w:sz="0" w:space="0" w:color="auto"/>
            <w:right w:val="none" w:sz="0" w:space="0" w:color="auto"/>
          </w:divBdr>
        </w:div>
        <w:div w:id="831481413">
          <w:marLeft w:val="0"/>
          <w:marRight w:val="0"/>
          <w:marTop w:val="0"/>
          <w:marBottom w:val="200"/>
          <w:divBdr>
            <w:top w:val="none" w:sz="0" w:space="0" w:color="auto"/>
            <w:left w:val="none" w:sz="0" w:space="0" w:color="auto"/>
            <w:bottom w:val="none" w:sz="0" w:space="0" w:color="auto"/>
            <w:right w:val="none" w:sz="0" w:space="0" w:color="auto"/>
          </w:divBdr>
        </w:div>
        <w:div w:id="380634504">
          <w:marLeft w:val="0"/>
          <w:marRight w:val="0"/>
          <w:marTop w:val="0"/>
          <w:marBottom w:val="200"/>
          <w:divBdr>
            <w:top w:val="none" w:sz="0" w:space="0" w:color="auto"/>
            <w:left w:val="none" w:sz="0" w:space="0" w:color="auto"/>
            <w:bottom w:val="none" w:sz="0" w:space="0" w:color="auto"/>
            <w:right w:val="none" w:sz="0" w:space="0" w:color="auto"/>
          </w:divBdr>
        </w:div>
        <w:div w:id="895776280">
          <w:marLeft w:val="0"/>
          <w:marRight w:val="0"/>
          <w:marTop w:val="0"/>
          <w:marBottom w:val="200"/>
          <w:divBdr>
            <w:top w:val="none" w:sz="0" w:space="0" w:color="auto"/>
            <w:left w:val="none" w:sz="0" w:space="0" w:color="auto"/>
            <w:bottom w:val="none" w:sz="0" w:space="0" w:color="auto"/>
            <w:right w:val="none" w:sz="0" w:space="0" w:color="auto"/>
          </w:divBdr>
        </w:div>
        <w:div w:id="303319259">
          <w:marLeft w:val="0"/>
          <w:marRight w:val="0"/>
          <w:marTop w:val="0"/>
          <w:marBottom w:val="200"/>
          <w:divBdr>
            <w:top w:val="none" w:sz="0" w:space="0" w:color="auto"/>
            <w:left w:val="none" w:sz="0" w:space="0" w:color="auto"/>
            <w:bottom w:val="none" w:sz="0" w:space="0" w:color="auto"/>
            <w:right w:val="none" w:sz="0" w:space="0" w:color="auto"/>
          </w:divBdr>
        </w:div>
        <w:div w:id="500778279">
          <w:marLeft w:val="0"/>
          <w:marRight w:val="0"/>
          <w:marTop w:val="0"/>
          <w:marBottom w:val="200"/>
          <w:divBdr>
            <w:top w:val="none" w:sz="0" w:space="0" w:color="auto"/>
            <w:left w:val="none" w:sz="0" w:space="0" w:color="auto"/>
            <w:bottom w:val="none" w:sz="0" w:space="0" w:color="auto"/>
            <w:right w:val="none" w:sz="0" w:space="0" w:color="auto"/>
          </w:divBdr>
        </w:div>
        <w:div w:id="384186047">
          <w:marLeft w:val="0"/>
          <w:marRight w:val="0"/>
          <w:marTop w:val="0"/>
          <w:marBottom w:val="200"/>
          <w:divBdr>
            <w:top w:val="none" w:sz="0" w:space="0" w:color="auto"/>
            <w:left w:val="none" w:sz="0" w:space="0" w:color="auto"/>
            <w:bottom w:val="none" w:sz="0" w:space="0" w:color="auto"/>
            <w:right w:val="none" w:sz="0" w:space="0" w:color="auto"/>
          </w:divBdr>
        </w:div>
        <w:div w:id="1523781053">
          <w:marLeft w:val="0"/>
          <w:marRight w:val="0"/>
          <w:marTop w:val="0"/>
          <w:marBottom w:val="200"/>
          <w:divBdr>
            <w:top w:val="none" w:sz="0" w:space="0" w:color="auto"/>
            <w:left w:val="none" w:sz="0" w:space="0" w:color="auto"/>
            <w:bottom w:val="none" w:sz="0" w:space="0" w:color="auto"/>
            <w:right w:val="none" w:sz="0" w:space="0" w:color="auto"/>
          </w:divBdr>
        </w:div>
        <w:div w:id="85420309">
          <w:marLeft w:val="0"/>
          <w:marRight w:val="0"/>
          <w:marTop w:val="0"/>
          <w:marBottom w:val="200"/>
          <w:divBdr>
            <w:top w:val="none" w:sz="0" w:space="0" w:color="auto"/>
            <w:left w:val="none" w:sz="0" w:space="0" w:color="auto"/>
            <w:bottom w:val="none" w:sz="0" w:space="0" w:color="auto"/>
            <w:right w:val="none" w:sz="0" w:space="0" w:color="auto"/>
          </w:divBdr>
        </w:div>
        <w:div w:id="1801847990">
          <w:marLeft w:val="0"/>
          <w:marRight w:val="0"/>
          <w:marTop w:val="0"/>
          <w:marBottom w:val="200"/>
          <w:divBdr>
            <w:top w:val="none" w:sz="0" w:space="0" w:color="auto"/>
            <w:left w:val="none" w:sz="0" w:space="0" w:color="auto"/>
            <w:bottom w:val="none" w:sz="0" w:space="0" w:color="auto"/>
            <w:right w:val="none" w:sz="0" w:space="0" w:color="auto"/>
          </w:divBdr>
        </w:div>
        <w:div w:id="1383210181">
          <w:marLeft w:val="0"/>
          <w:marRight w:val="0"/>
          <w:marTop w:val="0"/>
          <w:marBottom w:val="200"/>
          <w:divBdr>
            <w:top w:val="none" w:sz="0" w:space="0" w:color="auto"/>
            <w:left w:val="none" w:sz="0" w:space="0" w:color="auto"/>
            <w:bottom w:val="none" w:sz="0" w:space="0" w:color="auto"/>
            <w:right w:val="none" w:sz="0" w:space="0" w:color="auto"/>
          </w:divBdr>
        </w:div>
        <w:div w:id="1181309773">
          <w:marLeft w:val="0"/>
          <w:marRight w:val="0"/>
          <w:marTop w:val="0"/>
          <w:marBottom w:val="200"/>
          <w:divBdr>
            <w:top w:val="none" w:sz="0" w:space="0" w:color="auto"/>
            <w:left w:val="none" w:sz="0" w:space="0" w:color="auto"/>
            <w:bottom w:val="none" w:sz="0" w:space="0" w:color="auto"/>
            <w:right w:val="none" w:sz="0" w:space="0" w:color="auto"/>
          </w:divBdr>
        </w:div>
        <w:div w:id="695736968">
          <w:marLeft w:val="0"/>
          <w:marRight w:val="0"/>
          <w:marTop w:val="0"/>
          <w:marBottom w:val="200"/>
          <w:divBdr>
            <w:top w:val="none" w:sz="0" w:space="0" w:color="auto"/>
            <w:left w:val="none" w:sz="0" w:space="0" w:color="auto"/>
            <w:bottom w:val="none" w:sz="0" w:space="0" w:color="auto"/>
            <w:right w:val="none" w:sz="0" w:space="0" w:color="auto"/>
          </w:divBdr>
        </w:div>
        <w:div w:id="1925534089">
          <w:marLeft w:val="0"/>
          <w:marRight w:val="0"/>
          <w:marTop w:val="0"/>
          <w:marBottom w:val="200"/>
          <w:divBdr>
            <w:top w:val="none" w:sz="0" w:space="0" w:color="auto"/>
            <w:left w:val="none" w:sz="0" w:space="0" w:color="auto"/>
            <w:bottom w:val="none" w:sz="0" w:space="0" w:color="auto"/>
            <w:right w:val="none" w:sz="0" w:space="0" w:color="auto"/>
          </w:divBdr>
        </w:div>
        <w:div w:id="216093261">
          <w:marLeft w:val="0"/>
          <w:marRight w:val="0"/>
          <w:marTop w:val="0"/>
          <w:marBottom w:val="200"/>
          <w:divBdr>
            <w:top w:val="none" w:sz="0" w:space="0" w:color="auto"/>
            <w:left w:val="none" w:sz="0" w:space="0" w:color="auto"/>
            <w:bottom w:val="none" w:sz="0" w:space="0" w:color="auto"/>
            <w:right w:val="none" w:sz="0" w:space="0" w:color="auto"/>
          </w:divBdr>
        </w:div>
        <w:div w:id="1984654211">
          <w:marLeft w:val="0"/>
          <w:marRight w:val="0"/>
          <w:marTop w:val="0"/>
          <w:marBottom w:val="200"/>
          <w:divBdr>
            <w:top w:val="none" w:sz="0" w:space="0" w:color="auto"/>
            <w:left w:val="none" w:sz="0" w:space="0" w:color="auto"/>
            <w:bottom w:val="none" w:sz="0" w:space="0" w:color="auto"/>
            <w:right w:val="none" w:sz="0" w:space="0" w:color="auto"/>
          </w:divBdr>
        </w:div>
        <w:div w:id="715618790">
          <w:marLeft w:val="0"/>
          <w:marRight w:val="0"/>
          <w:marTop w:val="0"/>
          <w:marBottom w:val="200"/>
          <w:divBdr>
            <w:top w:val="none" w:sz="0" w:space="0" w:color="auto"/>
            <w:left w:val="none" w:sz="0" w:space="0" w:color="auto"/>
            <w:bottom w:val="none" w:sz="0" w:space="0" w:color="auto"/>
            <w:right w:val="none" w:sz="0" w:space="0" w:color="auto"/>
          </w:divBdr>
        </w:div>
        <w:div w:id="523520393">
          <w:marLeft w:val="0"/>
          <w:marRight w:val="0"/>
          <w:marTop w:val="0"/>
          <w:marBottom w:val="200"/>
          <w:divBdr>
            <w:top w:val="none" w:sz="0" w:space="0" w:color="auto"/>
            <w:left w:val="none" w:sz="0" w:space="0" w:color="auto"/>
            <w:bottom w:val="none" w:sz="0" w:space="0" w:color="auto"/>
            <w:right w:val="none" w:sz="0" w:space="0" w:color="auto"/>
          </w:divBdr>
        </w:div>
        <w:div w:id="1011878383">
          <w:marLeft w:val="0"/>
          <w:marRight w:val="0"/>
          <w:marTop w:val="0"/>
          <w:marBottom w:val="200"/>
          <w:divBdr>
            <w:top w:val="none" w:sz="0" w:space="0" w:color="auto"/>
            <w:left w:val="none" w:sz="0" w:space="0" w:color="auto"/>
            <w:bottom w:val="none" w:sz="0" w:space="0" w:color="auto"/>
            <w:right w:val="none" w:sz="0" w:space="0" w:color="auto"/>
          </w:divBdr>
        </w:div>
        <w:div w:id="797341187">
          <w:marLeft w:val="0"/>
          <w:marRight w:val="0"/>
          <w:marTop w:val="0"/>
          <w:marBottom w:val="200"/>
          <w:divBdr>
            <w:top w:val="none" w:sz="0" w:space="0" w:color="auto"/>
            <w:left w:val="none" w:sz="0" w:space="0" w:color="auto"/>
            <w:bottom w:val="none" w:sz="0" w:space="0" w:color="auto"/>
            <w:right w:val="none" w:sz="0" w:space="0" w:color="auto"/>
          </w:divBdr>
        </w:div>
        <w:div w:id="229927343">
          <w:marLeft w:val="0"/>
          <w:marRight w:val="0"/>
          <w:marTop w:val="0"/>
          <w:marBottom w:val="200"/>
          <w:divBdr>
            <w:top w:val="none" w:sz="0" w:space="0" w:color="auto"/>
            <w:left w:val="none" w:sz="0" w:space="0" w:color="auto"/>
            <w:bottom w:val="none" w:sz="0" w:space="0" w:color="auto"/>
            <w:right w:val="none" w:sz="0" w:space="0" w:color="auto"/>
          </w:divBdr>
        </w:div>
        <w:div w:id="353844977">
          <w:marLeft w:val="0"/>
          <w:marRight w:val="0"/>
          <w:marTop w:val="0"/>
          <w:marBottom w:val="200"/>
          <w:divBdr>
            <w:top w:val="none" w:sz="0" w:space="0" w:color="auto"/>
            <w:left w:val="none" w:sz="0" w:space="0" w:color="auto"/>
            <w:bottom w:val="none" w:sz="0" w:space="0" w:color="auto"/>
            <w:right w:val="none" w:sz="0" w:space="0" w:color="auto"/>
          </w:divBdr>
        </w:div>
        <w:div w:id="1063679156">
          <w:marLeft w:val="0"/>
          <w:marRight w:val="0"/>
          <w:marTop w:val="0"/>
          <w:marBottom w:val="200"/>
          <w:divBdr>
            <w:top w:val="none" w:sz="0" w:space="0" w:color="auto"/>
            <w:left w:val="none" w:sz="0" w:space="0" w:color="auto"/>
            <w:bottom w:val="none" w:sz="0" w:space="0" w:color="auto"/>
            <w:right w:val="none" w:sz="0" w:space="0" w:color="auto"/>
          </w:divBdr>
        </w:div>
        <w:div w:id="1483156960">
          <w:marLeft w:val="0"/>
          <w:marRight w:val="0"/>
          <w:marTop w:val="0"/>
          <w:marBottom w:val="200"/>
          <w:divBdr>
            <w:top w:val="none" w:sz="0" w:space="0" w:color="auto"/>
            <w:left w:val="none" w:sz="0" w:space="0" w:color="auto"/>
            <w:bottom w:val="none" w:sz="0" w:space="0" w:color="auto"/>
            <w:right w:val="none" w:sz="0" w:space="0" w:color="auto"/>
          </w:divBdr>
        </w:div>
        <w:div w:id="2040163403">
          <w:marLeft w:val="0"/>
          <w:marRight w:val="0"/>
          <w:marTop w:val="0"/>
          <w:marBottom w:val="200"/>
          <w:divBdr>
            <w:top w:val="none" w:sz="0" w:space="0" w:color="auto"/>
            <w:left w:val="none" w:sz="0" w:space="0" w:color="auto"/>
            <w:bottom w:val="none" w:sz="0" w:space="0" w:color="auto"/>
            <w:right w:val="none" w:sz="0" w:space="0" w:color="auto"/>
          </w:divBdr>
        </w:div>
        <w:div w:id="709260168">
          <w:marLeft w:val="0"/>
          <w:marRight w:val="0"/>
          <w:marTop w:val="0"/>
          <w:marBottom w:val="200"/>
          <w:divBdr>
            <w:top w:val="none" w:sz="0" w:space="0" w:color="auto"/>
            <w:left w:val="none" w:sz="0" w:space="0" w:color="auto"/>
            <w:bottom w:val="none" w:sz="0" w:space="0" w:color="auto"/>
            <w:right w:val="none" w:sz="0" w:space="0" w:color="auto"/>
          </w:divBdr>
        </w:div>
        <w:div w:id="1316030666">
          <w:marLeft w:val="0"/>
          <w:marRight w:val="0"/>
          <w:marTop w:val="0"/>
          <w:marBottom w:val="200"/>
          <w:divBdr>
            <w:top w:val="none" w:sz="0" w:space="0" w:color="auto"/>
            <w:left w:val="none" w:sz="0" w:space="0" w:color="auto"/>
            <w:bottom w:val="none" w:sz="0" w:space="0" w:color="auto"/>
            <w:right w:val="none" w:sz="0" w:space="0" w:color="auto"/>
          </w:divBdr>
        </w:div>
        <w:div w:id="995451680">
          <w:marLeft w:val="0"/>
          <w:marRight w:val="0"/>
          <w:marTop w:val="0"/>
          <w:marBottom w:val="200"/>
          <w:divBdr>
            <w:top w:val="none" w:sz="0" w:space="0" w:color="auto"/>
            <w:left w:val="none" w:sz="0" w:space="0" w:color="auto"/>
            <w:bottom w:val="none" w:sz="0" w:space="0" w:color="auto"/>
            <w:right w:val="none" w:sz="0" w:space="0" w:color="auto"/>
          </w:divBdr>
        </w:div>
        <w:div w:id="1866022734">
          <w:marLeft w:val="0"/>
          <w:marRight w:val="0"/>
          <w:marTop w:val="0"/>
          <w:marBottom w:val="200"/>
          <w:divBdr>
            <w:top w:val="none" w:sz="0" w:space="0" w:color="auto"/>
            <w:left w:val="none" w:sz="0" w:space="0" w:color="auto"/>
            <w:bottom w:val="none" w:sz="0" w:space="0" w:color="auto"/>
            <w:right w:val="none" w:sz="0" w:space="0" w:color="auto"/>
          </w:divBdr>
        </w:div>
        <w:div w:id="870189282">
          <w:marLeft w:val="0"/>
          <w:marRight w:val="0"/>
          <w:marTop w:val="0"/>
          <w:marBottom w:val="200"/>
          <w:divBdr>
            <w:top w:val="none" w:sz="0" w:space="0" w:color="auto"/>
            <w:left w:val="none" w:sz="0" w:space="0" w:color="auto"/>
            <w:bottom w:val="none" w:sz="0" w:space="0" w:color="auto"/>
            <w:right w:val="none" w:sz="0" w:space="0" w:color="auto"/>
          </w:divBdr>
        </w:div>
        <w:div w:id="1632132492">
          <w:marLeft w:val="0"/>
          <w:marRight w:val="0"/>
          <w:marTop w:val="0"/>
          <w:marBottom w:val="200"/>
          <w:divBdr>
            <w:top w:val="none" w:sz="0" w:space="0" w:color="auto"/>
            <w:left w:val="none" w:sz="0" w:space="0" w:color="auto"/>
            <w:bottom w:val="none" w:sz="0" w:space="0" w:color="auto"/>
            <w:right w:val="none" w:sz="0" w:space="0" w:color="auto"/>
          </w:divBdr>
        </w:div>
        <w:div w:id="1743677838">
          <w:marLeft w:val="0"/>
          <w:marRight w:val="0"/>
          <w:marTop w:val="0"/>
          <w:marBottom w:val="200"/>
          <w:divBdr>
            <w:top w:val="none" w:sz="0" w:space="0" w:color="auto"/>
            <w:left w:val="none" w:sz="0" w:space="0" w:color="auto"/>
            <w:bottom w:val="none" w:sz="0" w:space="0" w:color="auto"/>
            <w:right w:val="none" w:sz="0" w:space="0" w:color="auto"/>
          </w:divBdr>
        </w:div>
        <w:div w:id="593585673">
          <w:marLeft w:val="0"/>
          <w:marRight w:val="0"/>
          <w:marTop w:val="0"/>
          <w:marBottom w:val="200"/>
          <w:divBdr>
            <w:top w:val="none" w:sz="0" w:space="0" w:color="auto"/>
            <w:left w:val="none" w:sz="0" w:space="0" w:color="auto"/>
            <w:bottom w:val="none" w:sz="0" w:space="0" w:color="auto"/>
            <w:right w:val="none" w:sz="0" w:space="0" w:color="auto"/>
          </w:divBdr>
        </w:div>
        <w:div w:id="2096701045">
          <w:marLeft w:val="0"/>
          <w:marRight w:val="0"/>
          <w:marTop w:val="0"/>
          <w:marBottom w:val="200"/>
          <w:divBdr>
            <w:top w:val="none" w:sz="0" w:space="0" w:color="auto"/>
            <w:left w:val="none" w:sz="0" w:space="0" w:color="auto"/>
            <w:bottom w:val="none" w:sz="0" w:space="0" w:color="auto"/>
            <w:right w:val="none" w:sz="0" w:space="0" w:color="auto"/>
          </w:divBdr>
        </w:div>
      </w:divsChild>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CFEFC-0893-4442-85E0-25D4B4244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17</TotalTime>
  <Pages>824</Pages>
  <Words>181211</Words>
  <Characters>1032904</Characters>
  <Application>Microsoft Office Word</Application>
  <DocSecurity>0</DocSecurity>
  <Lines>8607</Lines>
  <Paragraphs>2423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Erfan Rahimi</cp:lastModifiedBy>
  <cp:revision>1</cp:revision>
  <cp:lastPrinted>2014-01-25T18:18:00Z</cp:lastPrinted>
  <dcterms:created xsi:type="dcterms:W3CDTF">2019-05-29T08:47:00Z</dcterms:created>
  <dcterms:modified xsi:type="dcterms:W3CDTF">2019-05-29T09:04:00Z</dcterms:modified>
</cp:coreProperties>
</file>