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3" w:rsidRDefault="00AB1793" w:rsidP="00AB1793">
      <w:pPr>
        <w:pStyle w:val="libCenterBold1"/>
        <w:rPr>
          <w:rtl/>
        </w:rPr>
      </w:pPr>
      <w:r>
        <w:rPr>
          <w:rFonts w:hint="cs"/>
          <w:rtl/>
          <w:lang w:bidi="ar-IQ"/>
        </w:rPr>
        <w:t>الإمام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الحسين</w:t>
      </w:r>
      <w:r>
        <w:rPr>
          <w:rFonts w:hint="cs"/>
          <w:rtl/>
        </w:rPr>
        <w:t xml:space="preserve"> </w:t>
      </w:r>
      <w:r w:rsidR="009557D1" w:rsidRPr="009557D1">
        <w:rPr>
          <w:rStyle w:val="libAlaemChar"/>
          <w:rFonts w:hint="cs"/>
          <w:rtl/>
        </w:rPr>
        <w:t>عليه‌السلام</w:t>
      </w:r>
      <w:bookmarkStart w:id="0" w:name="الإمامُ_الحسينُ_(ع)_قدوةٌ_واُسوة"/>
      <w:bookmarkEnd w:id="0"/>
    </w:p>
    <w:p w:rsidR="00AB1793" w:rsidRDefault="00AB1793" w:rsidP="00AB1793">
      <w:pPr>
        <w:pStyle w:val="libCenterBold1"/>
        <w:rPr>
          <w:rtl/>
        </w:rPr>
      </w:pPr>
      <w:r>
        <w:rPr>
          <w:rFonts w:hint="cs"/>
          <w:rtl/>
          <w:lang w:bidi="ar-IQ"/>
        </w:rPr>
        <w:t>قدوةٌ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واُسوة</w:t>
      </w:r>
    </w:p>
    <w:p w:rsidR="00AB1793" w:rsidRPr="00AB1793" w:rsidRDefault="00AB1793" w:rsidP="00AB1793">
      <w:pPr>
        <w:pStyle w:val="libCenterBold1"/>
        <w:rPr>
          <w:rtl/>
        </w:rPr>
      </w:pPr>
      <w:r w:rsidRPr="00AB1793">
        <w:rPr>
          <w:rFonts w:hint="cs"/>
          <w:rtl/>
        </w:rPr>
        <w:t xml:space="preserve">تأليف </w:t>
      </w:r>
    </w:p>
    <w:p w:rsidR="00AB1793" w:rsidRPr="00AB1793" w:rsidRDefault="00AB1793" w:rsidP="00AB1793">
      <w:pPr>
        <w:pStyle w:val="libCenterBold1"/>
        <w:rPr>
          <w:rtl/>
        </w:rPr>
      </w:pPr>
      <w:r w:rsidRPr="00AB1793">
        <w:rPr>
          <w:rFonts w:hint="cs"/>
          <w:rtl/>
        </w:rPr>
        <w:t>السيد محمد تقي المدرسي</w:t>
      </w:r>
    </w:p>
    <w:p w:rsidR="00AB1793" w:rsidRPr="00AB1793" w:rsidRDefault="00AB1793" w:rsidP="00AB1793">
      <w:pPr>
        <w:pStyle w:val="libNormal"/>
        <w:rPr>
          <w:rtl/>
        </w:rPr>
      </w:pPr>
      <w:r>
        <w:rPr>
          <w:rtl/>
        </w:rPr>
        <w:br w:type="page"/>
      </w:r>
    </w:p>
    <w:p w:rsidR="00AB1793" w:rsidRPr="00AB1793" w:rsidRDefault="00AB1793" w:rsidP="00AB179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B1793" w:rsidRDefault="00AB1793" w:rsidP="00AB1793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AB1793" w:rsidRDefault="00AB1793" w:rsidP="00AB1793">
      <w:pPr>
        <w:pStyle w:val="libCenterBold2"/>
        <w:rPr>
          <w:rtl/>
        </w:rPr>
      </w:pPr>
      <w:r>
        <w:rPr>
          <w:rFonts w:hint="cs"/>
          <w:rtl/>
        </w:rPr>
        <w:t>الحمد لله رب العالمين</w:t>
      </w:r>
    </w:p>
    <w:p w:rsidR="00AB1793" w:rsidRDefault="00AB1793" w:rsidP="00AB1793">
      <w:pPr>
        <w:pStyle w:val="libCenterBold2"/>
        <w:rPr>
          <w:rtl/>
        </w:rPr>
      </w:pPr>
      <w:r>
        <w:rPr>
          <w:rFonts w:hint="cs"/>
          <w:rtl/>
        </w:rPr>
        <w:t>وصلى الله على محمد وآله الطاهرين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Heading2"/>
        <w:rPr>
          <w:rtl/>
        </w:rPr>
      </w:pPr>
      <w:bookmarkStart w:id="1" w:name="_Toc373240039"/>
      <w:r w:rsidRPr="00AB1793">
        <w:rPr>
          <w:rFonts w:hint="cs"/>
          <w:rtl/>
        </w:rPr>
        <w:lastRenderedPageBreak/>
        <w:t>تمهيد</w:t>
      </w:r>
      <w:r w:rsidR="009557D1">
        <w:rPr>
          <w:rFonts w:hint="cs"/>
          <w:rtl/>
        </w:rPr>
        <w:t>:</w:t>
      </w:r>
      <w:bookmarkStart w:id="2" w:name="تمهيد_:"/>
      <w:bookmarkEnd w:id="2"/>
      <w:bookmarkEnd w:id="1"/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انبعث من ضمير الإنسانيّة رجالٌ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كانوا المعجزة في أقرب مفاهيمها وأصدق معاييرها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وفي أسنى تألّقها وأبهى تجلّيها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لا شكّ في أنّها كانت آية ظاهرة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تهدي إلى قوّة قاهرة وراء الغيب لتنير الكون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وتدفعه إلى سُبله المستقيمة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تدعو إلى التصديق الواعي بحقيقة اُخرى غير هذه المادّة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وغير ملابساتها الظاهريّة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تلك هي حقيقة الخالق العليم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بِنا عُرفَ اللهُ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(1)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وليس من شكٍّ في أنّ للمسلمين أحظى نصيب من هذا النّمط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البالغ في سنائه وبهائه حدّ المعجزة الخارقة من الأبطال البارعين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فالنّبيُّ محمّد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</w:t>
      </w:r>
      <w:r w:rsidR="009557D1" w:rsidRPr="009557D1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قممٌ لاشكّ في مجدها وسموِّها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لِسِلسلة شاهقة من جبال لا يرقى إليها الطير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وسامقات متأصّلات كانت تحمل همّ وشرف الحقيقة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وأوتاد صعيد الفكر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ولولاهم لتزلزل وماد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إذ أنّهم سفن محيط الشكّ الذي لولاهم لغمر كلّ حي ونزل القعر البعيد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ومِن قممِ هذه السّلسلة المباركة الإمامُ عليٌّ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هو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بلا ريب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ثاني الرسول العظيم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 xml:space="preserve">(1) حديث مأثور عن الأئمّة </w:t>
      </w:r>
      <w:r w:rsidR="009557D1" w:rsidRPr="009557D1">
        <w:rPr>
          <w:rStyle w:val="libAlaemChar"/>
          <w:rFonts w:hint="cs"/>
          <w:rtl/>
        </w:rPr>
        <w:t>عليهم‌السلام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ومنها الإمام الحسنُ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الذي حفظ الله به الدِّين حين أصلح الله به بين فئتَين متنازعتَين من المسلمين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ومنها الإمام الحسينُ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الذي استقرّ في أشمخ وأروع قمّة بعد النّبيِّ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وبعد الوصيِّ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ولا اُحبّ أنْ اُفاتحك الحديث قبل أوانه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فهذا الكتاب بين يدَيك سوف نفتح فيه أسرار المعجزة في هذه القمّة المجيدة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وسوف نُعالج كلَّ موضوع ولو كانت معالجة بتراء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أنّي آملها معالجة واعية إنْ شاء الله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غير إنّي اُريد أنْ اُقدِّم شيئاً ممّا يجب أنْ أصبر عليه إلى أوانه القريب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لندخل فصول الكتاب في تفتّحٍ ذكري بالغ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وها هو بين يدَيك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أصبح المسلمون اليوم أحوج إلى النّور من أيّ يوم آخر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لأنّهم أصبحوا وسط زوابع هادرة تلفّهم من كلِّ جانب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 ليل مظلم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وفي قفر لا يملكون هادياً أو رائداً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قد ظلَّت بهم السّبُل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واختلفت في وجههم التيّارات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وهم لا يدرون ما يعملون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Style w:val="libBold1Char"/>
          <w:rFonts w:hint="cs"/>
          <w:rtl/>
        </w:rPr>
        <w:t>أقول</w:t>
      </w:r>
      <w:r w:rsidR="009557D1">
        <w:rPr>
          <w:rStyle w:val="libBold1Char"/>
          <w:rFonts w:hint="cs"/>
          <w:rtl/>
        </w:rPr>
        <w:t>:</w:t>
      </w:r>
      <w:r w:rsidRPr="00AB1793">
        <w:rPr>
          <w:rFonts w:hint="cs"/>
          <w:rtl/>
        </w:rPr>
        <w:t xml:space="preserve"> إنّهم اليوم أحوج ما يكونون إلى النّور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في حين أنّهم أبعد ما كانوا عنه</w:t>
      </w:r>
      <w:r w:rsidR="009557D1">
        <w:rPr>
          <w:rFonts w:hint="cs"/>
          <w:rtl/>
        </w:rPr>
        <w:t>؛</w:t>
      </w:r>
      <w:r w:rsidRPr="00AB1793">
        <w:rPr>
          <w:rFonts w:hint="cs"/>
          <w:rtl/>
        </w:rPr>
        <w:t xml:space="preserve"> لأنّهم</w:t>
      </w:r>
      <w:r w:rsidR="00E0666D">
        <w:rPr>
          <w:rFonts w:hint="cs"/>
          <w:rtl/>
        </w:rPr>
        <w:t xml:space="preserve"> - </w:t>
      </w:r>
      <w:r w:rsidRPr="00AB1793">
        <w:rPr>
          <w:rFonts w:hint="cs"/>
          <w:rtl/>
        </w:rPr>
        <w:t>كما نراهم</w:t>
      </w:r>
      <w:r w:rsidR="00E0666D">
        <w:rPr>
          <w:rFonts w:hint="cs"/>
          <w:rtl/>
        </w:rPr>
        <w:t xml:space="preserve"> - </w:t>
      </w:r>
      <w:r w:rsidRPr="00AB1793">
        <w:rPr>
          <w:rFonts w:hint="cs"/>
          <w:rtl/>
        </w:rPr>
        <w:t>مُجرّدون عن الوعي الكافي الذي يجب أنْ يكفل غذاءهم الفكري المستمرّ في خِضمّ هذه الأفكار الواردة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فلا يعرفون تعاليم دينهم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ولا يُميّزون معالمه الوضيئة التي دلَّت تجارب السّنين العديدة على أنّها الوحيدة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من نوعها التي تستطيع أنْ تنتشل الاُمّة من قعرها العميق إلى قمّتها المأمولة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وإنّ هذا نموذج حيٌّ اُريد أنْ اُقدّمه إليك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أيّها القارئ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هنا ومن خلال السّطور التي نمرّ عليها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وسوف لا اُوقفك طويلاً لاُمهّد 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فلنقطع الحديث للنّظر في سطور الكتاب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لنرى أحفل حياة بالمكرمات الرائعة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E0666D">
      <w:pPr>
        <w:pStyle w:val="Heading1Center"/>
        <w:rPr>
          <w:rtl/>
        </w:rPr>
      </w:pPr>
      <w:bookmarkStart w:id="3" w:name="_Toc373240040"/>
      <w:r>
        <w:rPr>
          <w:rFonts w:hint="cs"/>
          <w:rtl/>
        </w:rPr>
        <w:lastRenderedPageBreak/>
        <w:t>الفصل الأول</w:t>
      </w:r>
      <w:bookmarkStart w:id="4" w:name="الفصل_الأول"/>
      <w:bookmarkEnd w:id="4"/>
      <w:r>
        <w:rPr>
          <w:rFonts w:hint="cs"/>
          <w:rtl/>
        </w:rPr>
        <w:t>: الوليدُ السّعيد</w:t>
      </w:r>
      <w:bookmarkEnd w:id="3"/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</w:pPr>
      <w:r>
        <w:rPr>
          <w:rFonts w:hint="cs"/>
          <w:rtl/>
        </w:rPr>
        <w:lastRenderedPageBreak/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كان ذلك الفجر آلف وأبهى فجر من السَّنة الثالثة للهجرة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استقبل بأصابع من نورٍ وليداً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ما أسعده وما أعظمه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في الثالث من شعبان غمر بيت الرسالة نور سنيٌّ متألّقٌ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إذ جاء ذلك الوليد المبارك واصطفاه الله ليكون امتداداً للرسالة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وقدوة للاُمّة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ومنقذاً للإنسان من أغلال الجهل والعبوديّة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ريب أنّنا سوف ننبهر إذا لاحظنا بيت الرسالة وهو يستقبل الوليد الجديد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فهذا البيت البسيط الذي يستقرّ على مرفوعته الاُولى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الجدّ الرؤوف والوالد الحنون (صلوات الله عليهما وآلهما)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وأتاه الخبر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إنّه وُلِد لفاطمة </w:t>
      </w:r>
      <w:r w:rsidR="009557D1" w:rsidRPr="009557D1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وليدٌ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فإذا به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يغمره مزيج من السّرور والحزن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ويطلب الوليد بكلّ رغبة ولهفة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فماذا دهاك يا رسول الله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بأبي أنت واُمّي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هل تخشى على الوليد نقصاً أو عيباً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 كلاّ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 تفكير صاحب الرسالة يبلغ به مسافات أوسع وأبعد ممّا يفكّر فيه أيّ رجل آخر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ومسؤوليّته أعظم من مسوؤليّة أب أو واجبات جدٍّ أو وظائف قائد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إنّه مُكوِّن اُمّة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وصانع تاريخ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ونذير الخالق تعالى إلى العالمين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إنّه يذهب بعيداً في تفكيره الصائب فيقول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لا بدّ للمنيّة أنْ توافيه في يوم من الأيّام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بدّ لجهوده أنْ تفسح أمامها مجالات أوسع ممّا بلغتها اليوم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فسوف تكون هناك اُمّة تُدعى ( بالاُمّة الإسلاميّة ) تتّخذ من شخص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اُسوة وقدوة صالحتَين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ولا بدّ لهذه الاُمّة من هداة طاهرين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وقادة معصومين يهدون الاُمّة إلى الصراط المستقيم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إلى الله العزيز الحكيم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وسوف لا يكونون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كما أخبرته الرسالة مراراً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إلاّ ذرِّيّته هؤلاء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عليُّ ابنُ عمِّه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وولداه </w:t>
      </w:r>
      <w:r w:rsidR="009557D1" w:rsidRPr="009557D1">
        <w:rPr>
          <w:rStyle w:val="libAlaemChar"/>
          <w:rFonts w:hint="cs"/>
          <w:rtl/>
        </w:rPr>
        <w:t>عليهم‌السلام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ذُرِّيّتهم الطيّبة من بعدهم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ولكن هل تجري الاُمور كما يريدها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المستقبل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إنّ وجود العناصر المنحرفة بين المسلمين نذيرٌ لا يرتاح له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مستقبل الاُمّة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 الوحي قد نزل عليه غير مرّة يخبره بأنّ المصير الذي رآه الحقُّ المتمثّل في شخص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نفس المصير الذي يترقّبه الحقّ المتمثّل في آله </w:t>
      </w:r>
      <w:r w:rsidR="009557D1" w:rsidRPr="009557D1">
        <w:rPr>
          <w:rStyle w:val="libAlaemChar"/>
          <w:rFonts w:hint="cs"/>
          <w:rtl/>
        </w:rPr>
        <w:t>عليهم‌السلام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وإنّ العناصر التي قاومت الرسالة في عهده سوف تكون نفس العناصر التي تقاوم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بنفس العنف والإصرار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امتداد الرسالة في عهد أبنائه الطيّبين (صلوات الله عليه وعليهم)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فقد علم أنّه سوف تبلغ الموجة مركزها الجائش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وسوف يقف أنصار الحقّ والباطل موقفهم الفاصل في عهد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هذا الوليد الرضيع الذي يُقلِّب وجهه فيظهر مستقبله على ملامح الرسول وهو يضطرب على ساعدَيه المباركتَين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والنّبيُّ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يلقي نظرةً على المستقبل البعيد ويعرج فيه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فيلقي نظرة اُخرى على هذا الرضيع الميمون فيهزّه البُشر حيناً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ويهيج به الحزن أحياناً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يزال كذلك حتّى تنهمر من عينَيه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الوضيئتَين دموع ودموع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يبكي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وما أشجعه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وهو الذي يلوذ بعريشه أشجع قريش وأبسلها عليُّ بن أبي طالب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حينما يشتدّ به الروع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فيكون أقرب المحاربين إلى العدو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لايفلُّ ذلك من عزمه ومضائه قدر أنملة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لكنّه الآن يبكي وحوله نسوة في حفلة ميلاد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فما أعجبه من حادث</w:t>
      </w:r>
      <w:r w:rsidR="009557D1">
        <w:rPr>
          <w:rFonts w:hint="cs"/>
          <w:rtl/>
        </w:rPr>
        <w:t>!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تقول أسماء فقلتُ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فداك أبي واُمّي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ممَّ بكاؤك</w:t>
      </w:r>
      <w:r w:rsidR="009557D1">
        <w:rPr>
          <w:rFonts w:hint="cs"/>
          <w:rtl/>
        </w:rPr>
        <w:t>؟</w:t>
      </w:r>
      <w:r w:rsidRPr="00AB1793">
        <w:rPr>
          <w:rFonts w:hint="cs"/>
          <w:rtl/>
        </w:rPr>
        <w:t xml:space="preserve"> قال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على ابنِي هذا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فقلتُ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إنّه وُلِد السّاعة يا رسول الله</w:t>
      </w:r>
      <w:r w:rsidR="009557D1">
        <w:rPr>
          <w:rFonts w:hint="cs"/>
          <w:rtl/>
        </w:rPr>
        <w:t>!</w:t>
      </w:r>
      <w:r w:rsidRPr="00AB1793"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تقتله الاُمّة الباغية من بعدي</w:t>
      </w:r>
      <w:r w:rsidR="009557D1">
        <w:rPr>
          <w:rStyle w:val="libBold2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 xml:space="preserve"> لا أنالهم الله شفاعتي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(1)</w:t>
      </w:r>
      <w:r w:rsidRPr="00AB1793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إنّ القضيّة التي تختلج في صدر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ليست عاطفة إنسانيّة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أو شهوة بشريّة حتّى تُغريه عاطفة إعلاء ذكره وبقاء أثره في 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كلاّ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هي قضيّة رسول اصطفاه الله واختاره على علم منه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بعزمه ومضائه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وصدقه وإيمانه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قضيّة مَن تَحمَّل مسؤوليّةً أشفقت من حملها السّماوات والأرض والجبال الرواسي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إنّها مسؤوليّة الرسالة العامّة إلى العالمين جميعاً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والحسينُ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ليس ابنه فقط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هو قدوة واُسوة 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ن ينذر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بحار الأنوار /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جلّد العاشر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من بعده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فنبأ مصرعه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هو بالذات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نبأ مصرع الحقّ بالباطل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والصدق بالكذب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والعدالة بالظلم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وهكذا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فيبكي النّبيُّ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ويحقّ له البكاء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إنّها ظاهرة ميلادٍ غريبة نجدها السّاعة في بيت الرسالة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تمتزج المسرَّة بالدموع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والابتسامة بالكآبة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فهي حفلة الصّالحين تدوم في رحلة مستمرّة بين الخوف والرجاء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والضحك والبكاء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لنصغ قليلاً لنسمع السّماء هل تشارك المحتفلين في هذا البيت الهادئ البسيط</w:t>
      </w:r>
      <w:r w:rsidR="009557D1">
        <w:rPr>
          <w:rFonts w:hint="cs"/>
          <w:rtl/>
        </w:rPr>
        <w:t>؟</w:t>
      </w:r>
      <w:r w:rsidRPr="00AB1793">
        <w:rPr>
          <w:rFonts w:hint="cs"/>
          <w:rtl/>
        </w:rPr>
        <w:t xml:space="preserve"> نعم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نسمع حفيفاً يقترب ونظنّه حفيف الملائكة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فإذا بهم ملأوا رحاب البيت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يتقدّم جبرائيل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فيقول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يا محمّد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العليُّ الأعلى يُقرؤك السّلام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عليٌّ منك بمنزلةِ هارونَ منْ مُوسى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ولا نبيّ بعدَك</w:t>
      </w:r>
      <w:r w:rsidR="009557D1">
        <w:rPr>
          <w:rStyle w:val="libBold2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 xml:space="preserve"> سمِّ ابنكَ هذا باسمِ ابنِ هارونَ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فيقول النّبيُّ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وما اسم ابن هارون</w:t>
      </w:r>
      <w:r w:rsidR="009557D1">
        <w:rPr>
          <w:rStyle w:val="libBold2Char"/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 xml:space="preserve"> </w:t>
      </w:r>
      <w:r w:rsidRPr="00AB1793">
        <w:rPr>
          <w:rFonts w:hint="cs"/>
          <w:rtl/>
        </w:rPr>
        <w:t>فيُجيب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شُبَير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فيقول النّبيُّ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لساني عربي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فيُجيب جبرائيل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سَمِّه الحسين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فيُسميه الحسين</w:t>
      </w:r>
      <w:r w:rsidRPr="00AB1793">
        <w:rPr>
          <w:rStyle w:val="libFootnotenumChar"/>
          <w:rFonts w:hint="cs"/>
          <w:rtl/>
        </w:rPr>
        <w:t>(1)</w:t>
      </w:r>
      <w:r w:rsidRPr="00AB1793">
        <w:rPr>
          <w:rFonts w:hint="cs"/>
          <w:rtl/>
        </w:rPr>
        <w:t>.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انظر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كتاب قاموس اللغة في مادة ( شبر 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وكتاب بحار الأنوار 104 / 111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ويتقدّم فطرس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ومَن هو هذا الملك المهيضة جناحاه يحمله رفاقه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إنَه مطرود من باب الله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لم يزل في السّجن يُعذب حتّى واتته أفواج من الملائكة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 لهم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مالي أراكم تعرجون وتهبطون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أقامت السّاعة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فقال جبرائيل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كلاّ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وإنّما وُلِد للنّبيِّ الخاتم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وليدٌ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فنحن ذاهبون إلى تهنئته السّاعة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أفلا يمكن أنْ تحملوني إليه علّه يشفع لي فيُشفّع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فجاء به جبرائيل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فها هو ذا يتقدم إلى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يتوسّل به إلى الله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فأومأ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مهد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يهتزّ في وداعة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فراح الملك يلمس جوانب المهد بجناحيه المكسورتَين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فإذا هو وقد ردَّهما الله عليه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إكراماً منه لوجه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وتنتهي الحفلة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ويأخذ النّبي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الرضيع الميمون بيدَيه ويحتضنه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ويؤذِّن في إحدى أُذنَيه ويُقيم في الاُخرى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يجعل لسانه في فم الوليد فيغذّيه من رضابه الشريف ما شاء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يعقُّ عنه بعد اُسبوع بكبشَين أملحَين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ويتصدَّق بزنة شعر رأسه بعد أنْ حلقه دراهم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يُعطِّره ويومئ إلى أسماء فيقول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الدَّم من الجاهليّة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وهكذا ينقلب الجدّ الحنون إلى اُسوة حسنة للمسلمين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فلا يكتفي بإجراء الآداب الإسلاميّة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وهي في روعتها ونضارتها عملاً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وإنّما ينسخ بالقول أيضاً لعنة الجاهليّة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حيث كانوا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يضمّخون رؤوس ولدانهم بالدَّم إعلاناً لتوحّشهم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وإيذاناً لطلب تِراتِهم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ولَم يزل ذلك الوليد المبارك يترعرع في أحضان الرسالة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ويعتني به صاحبها محمّد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وربيبها علي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بلغ من العمر زهاء سنتَين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ولكن لم يتفتّح لسانه عن أداء الكلام أبداً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عجباً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إنّ ملامح الوليد تدلّ على ذكاء مفرط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ومضاء جديد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 ذلك فَلِم لَم يتكلَّم بعد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أيمكن أنْ يكون ذلك لثقل في لسانه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وذات يوم إذ اصطفّ المسلمون لإقامة صلاة الجماعة يَؤمُّهم الرسول الأعظم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وإلى جانبه حفيده الحبيب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</w:t>
      </w:r>
      <w:r w:rsidR="00C54820">
        <w:rPr>
          <w:rFonts w:hint="cs"/>
          <w:rtl/>
        </w:rPr>
        <w:t>لما</w:t>
      </w:r>
      <w:r w:rsidRPr="00AB1793">
        <w:rPr>
          <w:rFonts w:hint="cs"/>
          <w:rtl/>
        </w:rPr>
        <w:t xml:space="preserve"> تهيّأ القوم للتحريم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كان الخشوع مستولياً على القلوب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والهدوء سائداً على الجو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والكلّ ينتظرون أنْ يُكَبِّر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فَيُكَبِّروا معه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فإذا هم بصوته الخاشع الوديع يكسر سلطان السكوت ويقول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اللهُ أكبر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 xml:space="preserve">وإذا بصوت ناعم خافت يشبه تماماً صوت النّبيِّ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بكلّ نغماته ونبراته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وما فيه من خشوع ووداعة 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اللهُ أكبر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إنّه صوت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 xml:space="preserve">فكرّر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اللهُ أكبر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فأرجع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اللهُ أكبر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والمسلمون يستمعون ويُكبِّرون ويتعجّبون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فردّد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ذلك سبعاً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ورجعه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سبعاً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استمرّ النّبي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في صلاته والحسين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يسترجع منه</w:t>
      </w:r>
      <w:r w:rsidR="009557D1">
        <w:rPr>
          <w:rFonts w:hint="cs"/>
          <w:rtl/>
        </w:rPr>
        <w:t>،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lastRenderedPageBreak/>
        <w:t xml:space="preserve">فقد كانت أوّل كلمة لفظها فم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كلمة التوحيد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اللهُ أكبر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وفيما نخطوا مع التاريخ بعض الخطوات الفاصلة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ننظر إلى هذا الوليد بالذات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ذلك الذي لم يفتح فمه إلاّ على كلمة ( الله أكبر )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ننظر إليه بعد خمس وخمسين سنة وهو يمارس آخر خطوات الجهاد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قدّس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ويعالج آخر لحظات الألم وقد طُرح على الرمضاء تلفحه حرارة الشمس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ويمزّق كبده الشريف حرُّ العطش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ويلفّه حرّ السّلاح المصلصل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 xml:space="preserve">فنستمع إليه وهو يحرّك شفَتَين طالما لمستهما شَفَتا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يتضرّع إلى بارئه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إلهِي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رِضاً بِرضَاكَ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لا مَعْبُودَ سِواكَ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ولا يزال يتمتّع حتّى يُعرَج بروحه الطاهرة ا</w:t>
      </w:r>
      <w:r w:rsidR="00C54820">
        <w:rPr>
          <w:rFonts w:hint="cs"/>
          <w:rtl/>
        </w:rPr>
        <w:t>لم</w:t>
      </w:r>
      <w:r w:rsidRPr="00AB1793">
        <w:rPr>
          <w:rFonts w:hint="cs"/>
          <w:rtl/>
        </w:rPr>
        <w:t>قدّسة إلى السّماء (عليه أفضل الصلاة والسّلام)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وإذا ثبت بالتجارب الحديثة أنّ للوراثة آثارها البالغة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وأنّ للتربية حظّها الكبير في إنماء خُلق الطفل وتكييف صفاته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فلا نشكّ في أنّ أبوي الحسين (عليه وعليهما السّلام) كانا من أرفع الآباء خُلقاً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وأكرمهم نسباً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 تربيتهما كانت أحسن تربية وأشرفها وأقدرها على إنماء الأخلاق الفاضلة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والسّجايا الحميدة في نفس الإنسان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وهل نشكّ في ربيب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ذاته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وربيب مَن ربّاهما الرسول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فاطمة وعلي (عليهم جميعاً صلوات الله وتحياته)</w:t>
      </w:r>
      <w:r w:rsidR="009557D1">
        <w:rPr>
          <w:rFonts w:hint="cs"/>
          <w:rtl/>
        </w:rPr>
        <w:t>؟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lastRenderedPageBreak/>
        <w:t>أفلا نرضى من الله العزيز كلمته العظيمة في القرآن، حيث يقول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</w:t>
      </w:r>
      <w:r w:rsidRPr="004259E7">
        <w:rPr>
          <w:rStyle w:val="libAlaemChar"/>
          <w:rFonts w:hint="cs"/>
          <w:rtl/>
        </w:rPr>
        <w:t>(</w:t>
      </w:r>
      <w:r w:rsidRPr="004259E7">
        <w:rPr>
          <w:rStyle w:val="libAieChar"/>
          <w:rFonts w:hint="cs"/>
          <w:rtl/>
        </w:rPr>
        <w:t xml:space="preserve"> مرَجَ الْبَحْرَيْنِ يَلْتَقِيَانِ * بَيْنَهُمَا بَرْزَخٌ لاَ يَبْغِيَانِ * فَبِأَيِّ ءَالآءِ رَبِّكُمَا تُكَذِّبَانِ * يَخْرُجُ مِنْهُمَا اللُّؤْلُؤُ وَالْمَرْجَانُ </w:t>
      </w:r>
      <w:r w:rsidRPr="004259E7">
        <w:rPr>
          <w:rStyle w:val="libAlaemChar"/>
          <w:rFonts w:hint="cs"/>
          <w:rtl/>
        </w:rPr>
        <w:t>)</w:t>
      </w:r>
      <w:r w:rsidRPr="00AB1793">
        <w:rPr>
          <w:rStyle w:val="libFootnotenumChar"/>
          <w:rFonts w:hint="cs"/>
          <w:rtl/>
        </w:rPr>
        <w:t>(1)</w:t>
      </w:r>
      <w:r w:rsidR="009557D1" w:rsidRPr="009557D1">
        <w:rPr>
          <w:rFonts w:hint="cs"/>
          <w:rtl/>
        </w:rPr>
        <w:t>؟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فالبحران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هما بحر النبوّة ومنبعه فاطمة </w:t>
      </w:r>
      <w:r w:rsidR="009557D1" w:rsidRPr="009557D1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عن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وبحر الوصاية من قِبَلِ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فلا بدّ لهذين البحرَين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إذا التقيا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أنْ يخرج منهما اللؤلؤ ( الحسنُ 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والمرجان ( الحسينُ ) </w:t>
      </w:r>
      <w:r w:rsidR="009557D1" w:rsidRPr="009557D1">
        <w:rPr>
          <w:rStyle w:val="libAlaemChar"/>
          <w:rFonts w:hint="cs"/>
          <w:rtl/>
        </w:rPr>
        <w:t>عليهما‌السلام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هذه هي الوراثة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إنّها أقدس وأرفع ممّا يُتصوّر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ولا تسأل عن التربيّة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فلقد كانت أنصع وأروع من كلّ تربية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كان شخص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يهتمّ بالحسين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وتربيته بصورة مباشرة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وبين يديك حديثان تعرف منهما مدى رعاية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لشأن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ممّا يؤكّد لك أنّ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لَم يكن ربيب عليٍّ وفاطمة </w:t>
      </w:r>
      <w:r w:rsidR="009557D1" w:rsidRPr="009557D1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فقط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تربّى على يد جدِّه النّبيِّ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ذاته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عن يعلى العامري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إنّه خرج من عند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إلى طعام دُعي له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فإذا هو بالحسين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يلعب مع الصبيان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فاستقبل النّبيّ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أمام القوم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بسط يدَيه فطفر الصبيُّ ها هنا مرّة وها هنا مرّة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وجعل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يُضاحكه حتّى أخذه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فجعل إحدى يدَيه تحت ذقنه والاُخرى تحت قفاه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ووضع فاه إلى فيه وقبّله</w:t>
      </w:r>
      <w:r w:rsidRPr="00AB1793">
        <w:rPr>
          <w:rStyle w:val="libFootnotenumChar"/>
          <w:rFonts w:hint="cs"/>
          <w:rtl/>
        </w:rPr>
        <w:t>(2)</w:t>
      </w:r>
      <w:r w:rsidRPr="00AB1793">
        <w:rPr>
          <w:rFonts w:hint="cs"/>
          <w:rtl/>
        </w:rPr>
        <w:t xml:space="preserve">.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سورة الرَّحْمن / 19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22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(2) مستدرك 2 / 626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lastRenderedPageBreak/>
        <w:t xml:space="preserve">واستسقى الحسن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فقام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فجدع له في غمر كان لهم</w:t>
      </w:r>
      <w:r w:rsidRPr="00AB1793">
        <w:rPr>
          <w:rStyle w:val="libFootnotenumChar"/>
          <w:rFonts w:hint="cs"/>
          <w:rtl/>
        </w:rPr>
        <w:t>(1)</w:t>
      </w:r>
      <w:r w:rsidRPr="00AB1793">
        <w:rPr>
          <w:rFonts w:hint="cs"/>
          <w:rtl/>
        </w:rPr>
        <w:t xml:space="preserve"> ثمّ أتاه به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فقام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اسقنيه يا أبه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فأعطاه الحسن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جرَّع للحسين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فسقاه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فقالت فاطمة </w:t>
      </w:r>
      <w:r w:rsidR="009557D1" w:rsidRPr="009557D1">
        <w:rPr>
          <w:rStyle w:val="libAlaemChar"/>
          <w:rFonts w:hint="cs"/>
          <w:rtl/>
        </w:rPr>
        <w:t>عليها‌السلام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كأنّ الحسن أَحبَّهما إليك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قال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إنّه استسقى قبله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وإنّي وإيّاك وهما وهذا الراقد</w:t>
      </w:r>
      <w:r w:rsidR="00E0666D">
        <w:rPr>
          <w:rStyle w:val="libBold2Char"/>
          <w:rFonts w:hint="cs"/>
          <w:rtl/>
        </w:rPr>
        <w:t xml:space="preserve"> - </w:t>
      </w:r>
      <w:r w:rsidRPr="00AB1793">
        <w:rPr>
          <w:rFonts w:hint="cs"/>
          <w:rtl/>
        </w:rPr>
        <w:t xml:space="preserve">وأومأ إلى عليٍّ أمير المؤمنين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E0666D">
        <w:rPr>
          <w:rFonts w:hint="cs"/>
          <w:rtl/>
        </w:rPr>
        <w:t xml:space="preserve"> - </w:t>
      </w:r>
      <w:r w:rsidRPr="00AB1793">
        <w:rPr>
          <w:rStyle w:val="libBold2Char"/>
          <w:rFonts w:hint="cs"/>
          <w:rtl/>
        </w:rPr>
        <w:t>في مكان من الجنّة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(2)</w:t>
      </w:r>
      <w:r w:rsidRPr="00AB1793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 xml:space="preserve">وظلّ الوليد النّبيه يشبّ في كنف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وظلِّ الوالدَين الطاهرَين </w:t>
      </w:r>
      <w:r w:rsidR="009557D1" w:rsidRPr="009557D1">
        <w:rPr>
          <w:rStyle w:val="libAlaemChar"/>
          <w:rFonts w:hint="cs"/>
          <w:rtl/>
        </w:rPr>
        <w:t>عليهما‌السلام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يُوليه من العناية والرعاية ما يبهر ألباب الصحابة ويحيِّزهم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ولطالما بعث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بكلماته النيِّرة على مسمع المئات المحتشدة من المسلمين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الحَسنُ والحُسينُ سَيِّدا شبابِ أهلِ الجَنَّة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الحَسنُ والحُسينُ إمامانِ قامَا أو قعدَا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ويقول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حُسينٌ منِّي وأنا مِنْ حُسينٍ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ويرفعه بين النّاس</w:t>
      </w:r>
      <w:r w:rsidR="00E0666D">
        <w:rPr>
          <w:rFonts w:hint="cs"/>
          <w:rtl/>
        </w:rPr>
        <w:t xml:space="preserve"> - </w:t>
      </w:r>
      <w:r w:rsidRPr="00AB1793">
        <w:rPr>
          <w:rFonts w:hint="cs"/>
          <w:rtl/>
        </w:rPr>
        <w:t>وهم ينظرون</w:t>
      </w:r>
      <w:r w:rsidR="00E0666D">
        <w:rPr>
          <w:rFonts w:hint="cs"/>
          <w:rtl/>
        </w:rPr>
        <w:t xml:space="preserve"> - </w:t>
      </w:r>
      <w:r w:rsidRPr="00AB1793">
        <w:rPr>
          <w:rFonts w:hint="cs"/>
          <w:rtl/>
        </w:rPr>
        <w:t>فيُنادي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أيّها النّاسُ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هذا الحُسينُ بنُ عليٍّ فاعْرِفُوه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ثمّ يُردف قائلاً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والذي نفسِي بيدِهِ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إنّهُ في الجَنَّةِ ومعَهُ أحبَّاؤهُ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 قد يتبوّأ له مقعداً في حضنه المبارك ويشير إليه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فيقول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9557D1" w:rsidRDefault="009557D1" w:rsidP="00AB1793">
      <w:pPr>
        <w:pStyle w:val="libFootnote0"/>
        <w:rPr>
          <w:rtl/>
        </w:rPr>
      </w:pPr>
      <w:r>
        <w:rPr>
          <w:rFonts w:hint="cs"/>
          <w:rtl/>
        </w:rPr>
        <w:t>(1)</w:t>
      </w:r>
      <w:r w:rsidR="00AB1793">
        <w:rPr>
          <w:rFonts w:hint="cs"/>
          <w:rtl/>
        </w:rPr>
        <w:t xml:space="preserve"> أي</w:t>
      </w:r>
      <w:r>
        <w:rPr>
          <w:rFonts w:hint="cs"/>
          <w:rtl/>
        </w:rPr>
        <w:t>:</w:t>
      </w:r>
      <w:r w:rsidR="00AB1793">
        <w:rPr>
          <w:rFonts w:hint="cs"/>
          <w:rtl/>
        </w:rPr>
        <w:t xml:space="preserve"> غرف لهم من قدح ماء</w:t>
      </w:r>
      <w:r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(2) معالم الزلفى / 259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Style w:val="libBold2Char"/>
          <w:rFonts w:hint="cs"/>
          <w:rtl/>
        </w:rPr>
        <w:lastRenderedPageBreak/>
        <w:t>(( اللهمّ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إنِّي أُحبُّه فأَحبّه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ولطالما يحمله هو وأخاه على كاهله الكريم وينقلهما من هنا إلى هناك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والملأ من المسلمين يشهدون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وهكذا ترعرع الوليد الحبيب في ظلّ الرسالة وفي كنف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وأخذ منهما حظّاً وافراً من المجد والسّناء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E0666D">
      <w:pPr>
        <w:pStyle w:val="Heading1Center"/>
        <w:rPr>
          <w:rtl/>
        </w:rPr>
      </w:pPr>
      <w:bookmarkStart w:id="5" w:name="_Toc373240041"/>
      <w:r>
        <w:rPr>
          <w:rFonts w:hint="cs"/>
          <w:rtl/>
        </w:rPr>
        <w:lastRenderedPageBreak/>
        <w:t>الفصل الثاني</w:t>
      </w:r>
      <w:bookmarkStart w:id="6" w:name="الفصل_الثاني"/>
      <w:bookmarkEnd w:id="6"/>
      <w:r>
        <w:rPr>
          <w:rFonts w:hint="cs"/>
          <w:rtl/>
        </w:rPr>
        <w:t xml:space="preserve">: بعد الرسولِ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bookmarkEnd w:id="5"/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</w:pPr>
      <w:r>
        <w:rPr>
          <w:rFonts w:hint="cs"/>
          <w:rtl/>
        </w:rPr>
        <w:lastRenderedPageBreak/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وبعد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ازدحمت الحوادث واختلفت النّعرات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نراه يقف جنباً إلى جنب مع والده العظيم في قضيّة الحقّ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ويُعلنها في أوضح برهان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والمسلمون هناك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يهتدون على مَن يهتدون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ومرّة اُخرى نلتقي بالحسين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شاب يمثّل شمائل أبيه المهيبة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ويقود الجيوش المزمجرة ضدّ طاغية الشام معاوية بن أبي سفيان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وتتمّ على مضاء عزمه ومضاء سيفه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وسداد فكره وسداد خططه انتصارات باهرة ضدّ الطغيان الاُموي الذي أراد أنْ يرجع بالاُمّة الإسلاميّة إلى جاهليّتها الاُولى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 فعل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ثمّ تُدَبَّر مؤامرة لئيمة لاغتيال الإمام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وينتهي الأمر بمصرعه الفاجع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وتلقي الاُمّة بأبهض مسؤوليّاتها وأخطرها على كاهل الإمام الحسن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فيمارس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جهاده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قدّس في أداء أمانة الحقّ ومسؤوليّة الاُمّة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ويُحرّض الشعب الإسلامي ضدَّ الباطل المحتشدة كلّ قواه في عرصات الشام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ويُحذّره من كلِّ ما يُرتقب من مآسي وويلات على يد الطاغية إنْ تمَّ له الأمر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وينتهي دور الإمام الحسن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فيُقتل بسمٍّ يدسّه إليه طاغية الشام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فتقع دفّة الخلافة الإلهيّة بيد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ويتابعه المسلمون الواقعيّون الذين لم يشاهدوا في بني اُميّة إلاّ مُلكاً عضوضاً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كلُّ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همِّه القضاء على مُقدّسات الاُمّة ومشاعرها في آن واحد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نعم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انتقلت الإمامة إلى رحاب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أوائل السّنَة الخمسين من الهجرة النبويّة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ولنلقي نظرة خاطفة على الوضع السّائد في البلاد الإسلاميّة آنذاك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في السّنَة الواحد والخمسين حجّ معاوية إلى بيت الله الحرام ليرى من قريب الوضع السّياسي في مركز الحركة المناوئة لخلافته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حيث إنّ الحَرمين كانا مقرّا الصحابة والمهاجرين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وهم أبغض خلق الله لمعاوية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لأنّهم أشدّهم خلافاً عليه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فلمّا طاف بالبلاد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قدّسة عرف أنّ الأنصار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بصورة خاصّة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يُبغضونه ويكرهون خلافته على أشدّ ما تكون الكراهيّة والبغض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وذات يوم سأل الملأ حوله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 بالُ الأنصار لَم يستقبلوني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فأجابه طائفة من زبانيته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إنّهم لايملكون من الإبل ما يستطيعون استقبالك عليها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وكان معاوية يعرف الحقيقة من برودة تلقّي الأنصار مجيئه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فحينما سمع هذا الجواب الروتيني لمز وغمز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 فعلت النّواضح</w:t>
      </w:r>
      <w:r w:rsidR="009557D1">
        <w:rPr>
          <w:rFonts w:hint="cs"/>
          <w:rtl/>
        </w:rPr>
        <w:t>؟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أراد الاستهزاء بساحة الأنصار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بأنّهم كانوا ذات يوم من عمّال اليهود في المدينة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أصحاب إبل تنضح الماء لبساتين اليهود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وكان في الحاضرين بعضُ زعماء الأنصار فأجابه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وهو قيس بن سعد بن عبادة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قائلاً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أفنوها يوم بدر واُحد وما بعدهما من مشاهد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ضربوك وأباك على الإسلام حتّى ظهر أمر الله وأنتم كارهون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أما إنّ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عهد إلينا أنّا سنلقي بعده أثرة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ثمّ جاش صدر قيس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فاندلعت منه شرارة فيها ذكريات الماضي الزاهر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وعواصف هذا اليوم الأسود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 وأمعن في إيضاح سوابق بني اُميّة ولواحقهم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وشرح ما كان من وقوفهم ضدّ الدعوة النبويّة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أول يوم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وما كان من إنكارهم حقّ عليٍّ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وما كان من أمر معاوية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بالذات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مع إمام زمانه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وما جاء عن لسان النّبيِّ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الأحاديث بشأن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الذي افترضه معاوية مناوئه الوحيد على كرسي الحكم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ولَم يدرِ قيس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ذلك اليوم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ما الذي كان يحمله معاوية من بغضٍ وكره سوف يحدوان به إلى ما لا تُحمد عواقبه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ورجع معاوية يفكّر في إجراء التدابير اللازمة ضدّ مناوآت الأنصار والمهاجرين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وأول خطّة اتخذها هي التي سوف يُتلى عليك تفصيلها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وعرف معاوية أنّ في البلاد الإسلاميّة كثرة واعية من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فكّرين الذين محضوا عن تجارب الماضي القريب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ولمسوا حقيقة أمر الحزب الاُموي الحاكم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كما آمنوا بقداسة الحق وبوجوب متابعته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والدفاع عن نواميسه السامية مهما كلّفهم الأمر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وعرف كذلك أنّه يستقرّ في مركز حركة هؤلاء الذين ناوأوه</w:t>
      </w:r>
      <w:r w:rsidR="009557D1">
        <w:rPr>
          <w:rFonts w:hint="cs"/>
          <w:rtl/>
        </w:rPr>
        <w:t>،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عليّاً أولاً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والحسن ثانيا ً، وهذا الإمام ثالثاً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عرف أيضاً ما لهذا البيت العلوي من دعائم وطيدة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ومؤهّلات كافية تنذر عرش الاُمويّين بالفناء العاجل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فمن هنا بدأت خطّته اللئيمة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ففكّر في أنّ مَن يُحبّ عليّاً وآل عليٍّ </w:t>
      </w:r>
      <w:r w:rsidR="009557D1" w:rsidRPr="009557D1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لا شكّ في أنّه يستاء من مُلك بني اُميّة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إذاً فلنقلع حبّ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أوّلاً من صدور الشعب المسلم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ولنستأصل مقاييس المسلمين التي يُميّزون بها الحقّ عن الباطل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ألا وهي تمثّل الإسلام الحقّ في بيت الرسالة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فلذا أخذ يكتب إلى كلّ والٍ له في أطراف البلاد برسالة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إليك نصّها بالحرف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انظروا إلى مَن قامت عليه البيّنة أنّه يُحبّ عليّاً وأهل بيته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فامحوه من الديوان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واسقطوا عطاءه ورزقه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تُجيزوا لأحدٍ من شيعة عليٍّ وأهل بيته شهادة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وهذه أوّل محنة واجهها أنصار عليٍّ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الذين كانوا يُشكّلون الجبهة المناوئة للحزب الاُموي الحاكم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 كانت جبهةً شديدةً عنيفةً جدّاً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ثمّ راح معاوية في ظلمه يخطو خطوة اُخرى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أقسى من الاُولى وأعنف كثيراً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فكتب إلى ولاته يقول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خذوهم على الظنَّة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واقتلوهم على التُّهمة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ففكِّروا في هذه الكلمة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</w:t>
      </w:r>
      <w:r w:rsidRPr="00AB1793">
        <w:rPr>
          <w:rStyle w:val="libBold1Char"/>
          <w:rFonts w:hint="cs"/>
          <w:rtl/>
        </w:rPr>
        <w:t>( اقتلوهم على التُّهمة )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فهل تعرفون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أقسى منها في قاموس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جرمين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وأعنف حُكماً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! في مثل هذا الجوّ الرهيب كان يعيش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يتقلّد منصب الخلافة الإلهيّة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شكّ في أنّه كان يؤلمه الشوك في طريق أصحاب الحقّ على الظنّة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وإبادتهم بالتُّهمة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ولكنَّ الظروف التي كان يعيشها لم تكن بالتي تجيز له المقاومة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سلّحة ضدّ العدوان الاُموي الأرعن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 معاوية كان يعالج الأمر بالمكر والخدعة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ويخدّر أعصاب الاُمّة بالأموال الطائلة من ثروة الدولة التي إنْ لَمْ تُعطِ الفائدة فهناك شيء كان يُسمّيه بجنود العسل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ويقصد به الغدر بحياة الشخصيّات عن طريق السّمِّ يديفه في مطعمه أو مشربه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كما فعل ذلك بالإمام الحسن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بواسطة زوجته الغادرة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وكان يستعمله دائماً ضدّ اُولئك العظماء الذين لا يخضعون لسلطان المال والمنصب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أمّا إذا استعصى عليه الإغراء بالمال أو القضاء بالسّمِّ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فيأتي دور القوَّة التي كان يستعملها بدون رحمة في مناسبة وغير مناسبة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وبهذه الوسيلة الأخيرة قضى على الصّحابي الكبير والزعيم الشيعي القدير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حِجْر بن عَدي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استدعاه هو وأصحابه إلى الشام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وقبل أنْ يصلوا إلى العاصمة أرسل سَريّة من شرطته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فقتلت بعضهم ودفنت بعضهم أحياءً بغير جرم إلاّ أنّهم كانوا أصحاب عليٍّ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وقوّاد جيشه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وكان مقتل حِجْر هذا مُنبِّهاً فعّالاً للشعب الإسلامي الذي دعا إلى إعلان التمرّد حتّى من بعض أصحاب الاُمويّين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كوالي خراسان ربيع بن زياد الحارثي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حيث جاء المسجد ونادى بالنّاس ليجتمعوا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فلمّا اكتمل اجتماعهم قام خطيباً وذكر المأساة بالتفصيل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إنْ كان في المسلمين من حميّة شيء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لوجب عليهم أنْ يطالبوا بدم حِجْر الشهيد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وحتّى من مثل عائشة التي كانت بالأمس في الصفِّ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 xml:space="preserve">خالف لعليٍّ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فإنّها </w:t>
      </w:r>
      <w:r w:rsidR="00C54820">
        <w:rPr>
          <w:rFonts w:hint="cs"/>
          <w:rtl/>
        </w:rPr>
        <w:t>لما</w:t>
      </w:r>
      <w:r>
        <w:rPr>
          <w:rFonts w:hint="cs"/>
          <w:rtl/>
        </w:rPr>
        <w:t xml:space="preserve"> سمعت الفاجعة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قالت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أما والله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لقد كان لجمجمة العرب عزّاً ومنعةً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ثمّ أنشدت</w:t>
      </w:r>
      <w:r w:rsidR="009557D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A60A76" w:rsidTr="00605AC6">
        <w:trPr>
          <w:trHeight w:val="350"/>
        </w:trPr>
        <w:tc>
          <w:tcPr>
            <w:tcW w:w="3920" w:type="dxa"/>
            <w:shd w:val="clear" w:color="auto" w:fill="auto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ذهبَ الذينَ يُعاشُ فِي أكنافِهمْ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وبقيتُ في خَلَفٍ كجلدِ الأجرِبِ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ومشت في الأوساط السياسيّة رجّة تبعتها اضطراباتٌ جعلت معاوية يندم من سوء فعله لأوّل مرّة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ولكن لَمْ يكن مقتل حِجْر بالوحيد من نوعه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فقد رافقه مقتل الصّحابي الكبير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عترَف به لدى سائر المسلمين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عمرو بن الحمق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الذي حُمل رأسه على الرمح لأوّل مرّة في تاريخ الإسلام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حيث لم يُحمل فيه قبل ذلك اليوم رأسُ مسلمٍ قط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وتبع حادثة حِجْر وأصحابه الستّة عشر حوادث مُرعبة نشرت على دنيا المسلمين التوتّر والاضطراب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ويُمكننا أنْ نكشف عن بعض مظاهر هذا التوتّر بما يلي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لقد سيطر زياد ابن أبيه على الكوفة والبصرة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ولقد كان مُتشيّعاً قبل أنْ يُلحقه معاوية بنسبه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فكان يعرف أسرار الشيعة وخباياهم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وزعماءهم وقادتهم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فلمّا استتبّ له الأمر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راحَ يلاحقهم تحت كلّ حجر ومدر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ويُمعن فيهم القتل والتنكيل حتّى ليَقول الرجل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أنا كافر لا اُؤمن بنبيٍّ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خيرٌ له من أنْ يقول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إنّي شيعي اُؤمن بقداسة الحقِّ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وأكفر بالجبت والطاغوت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فلمّا ضبط العراقيّين إرهاب بني اُميّة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رفع زياد كتاباً إلى البلاط الملكي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هذا نصّه بالحرف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إنّي ضبطت العراق بشمالي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ويميني فارغة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فولّني الحجاز أشغل يميني به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="00C54820">
        <w:rPr>
          <w:rFonts w:hint="cs"/>
          <w:rtl/>
        </w:rPr>
        <w:t>لما</w:t>
      </w:r>
      <w:r>
        <w:rPr>
          <w:rFonts w:hint="cs"/>
          <w:rtl/>
        </w:rPr>
        <w:t xml:space="preserve"> اُذيع نبأ هذه الرسالة في المدينة المنوّرة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اجتمع المسلمون في المسجد النّبوي وابتهلوا إلى الله ضارعين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اللهمّ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اكفنا يمين زياد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ولسنا بصدد بيان أنّه كفّ الله عنهم يمين زياد فعلاً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أصابه الطاعون فمات ذليلاً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أنّنا بصدد أنْ نعرف مدى الإرهاب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خيّم على الأوساط السياسيّة حتّى أنّ النّاس يجتمعون للدعاء ضدّ والٍ واحد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رهيب الجانب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مُرعب السّلطة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وإذا سألتَ عن موقف السّبط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فنحن لا يهمّنا من هذا الاستعراض الخاطف للأوضاع السياسيّة في عهد معاوية إلاّ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لنعرف موقف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منها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ونستطيع أنْ نلمس موقفه بصورة إجماليّة إذا مضينا نُفكّر في هذه القضايا الثلاث التي سنتلوها تباعاً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كانت الأنباء تتوالى على المدينة بنكبات فجيعة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نزلت على رؤوس المسلمين بسبب مدحهم للإمام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وبسبب تشيّعهم لأهل البيت </w:t>
      </w:r>
      <w:r w:rsidR="009557D1" w:rsidRPr="009557D1">
        <w:rPr>
          <w:rStyle w:val="libAlaemChar"/>
          <w:rFonts w:hint="cs"/>
          <w:rtl/>
        </w:rPr>
        <w:t>عليهم‌السلام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تماماً بعد إعلان معاوية حكمه الصارم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كلُّ مَن نقل فضيلة عن عليٍّ فقدَ الأمان على نفسه وماله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وكان ذلك في مستهلّ السّنَة الواحدة والخمسين بعد الهجرة النبويّة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 xml:space="preserve">فدبّر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خطّة جريئة نفذّها بنفسه</w:t>
      </w:r>
      <w:r w:rsidR="009557D1">
        <w:rPr>
          <w:rFonts w:hint="cs"/>
          <w:rtl/>
        </w:rPr>
        <w:t>؛</w:t>
      </w:r>
      <w:r w:rsidRPr="00AB1793">
        <w:rPr>
          <w:rFonts w:hint="cs"/>
          <w:rtl/>
        </w:rPr>
        <w:t xml:space="preserve"> فجمع النّاس في محفلٍ ضمّ من بني هاشم رجالاً ونساءً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ومن أصحاب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ومن شيعته أكثر من سبعمئة رجلٍ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ومن التابعين أكثر من مئتين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فقام فيهم خطيباً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فحمد الله وأثنى عليه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ثمّ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أمّا بعد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فإنّ هذا الطاغيةَ </w:t>
      </w:r>
      <w:r w:rsidRPr="00AB1793">
        <w:rPr>
          <w:rFonts w:hint="cs"/>
          <w:rtl/>
        </w:rPr>
        <w:t>( يعني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معاوية بن أبي سفيان )</w:t>
      </w:r>
      <w:r w:rsidRPr="00AB1793">
        <w:rPr>
          <w:rStyle w:val="libBold2Char"/>
          <w:rFonts w:hint="cs"/>
          <w:rtl/>
        </w:rPr>
        <w:t xml:space="preserve"> قدَ فَعلَ بنا وبشيِعَتِنا مَا قَدْ عَلمتُمْ وَشهدتُمْ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وإنّي اُريدُ أنْ أسألَكُمْ عَنْ شيءٍ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فإنْ صدَقتُ فصدِّقونِي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وإنْ كذَبتُ فكذِّبونِي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وأسألكُمْ بحقِّ اللهِ عليكُمْ وحقِّ رسولِ اللهِ وقرابَتي منْ نبيِّكُمْ لمَا سترتم مقامِي هذا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ووصفتُمْ مقالَتي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ودعوتُمْ أجمعينَ في أمصارِكُمْ مِن قبائِلِكُمْ مَن أمنتُمْ من النّاس</w:t>
      </w:r>
      <w:r w:rsidR="009557D1">
        <w:rPr>
          <w:rStyle w:val="libBold2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اسمَعُوا مقالتي واكتُبوا قَولِي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ارجعوا إلى أمصارِكُمْ وقبائلِكُمْ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فمَنْ أمنتُمْ مِنَ النّاسِ ووثقتُمْ بهِ فادعوهُمْ إلى ما تعلمونَ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مِنْ حقِّنا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فإنِّي أتخوّفُ أنْ يُدرسَ</w:t>
      </w:r>
      <w:r w:rsidRPr="00AB1793">
        <w:rPr>
          <w:rStyle w:val="libFootnotenumChar"/>
          <w:rFonts w:hint="cs"/>
          <w:rtl/>
        </w:rPr>
        <w:t>(1)</w:t>
      </w:r>
      <w:r w:rsidRPr="00AB1793">
        <w:rPr>
          <w:rFonts w:hint="cs"/>
          <w:rtl/>
        </w:rPr>
        <w:t xml:space="preserve"> </w:t>
      </w:r>
      <w:r>
        <w:rPr>
          <w:rFonts w:hint="cs"/>
          <w:rtl/>
        </w:rPr>
        <w:t>هذا الأمرُ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ويذهبُ الحقُّ ويُغلب</w:t>
      </w:r>
      <w:r w:rsidR="009557D1">
        <w:rPr>
          <w:rFonts w:hint="cs"/>
          <w:rtl/>
        </w:rPr>
        <w:t>،</w:t>
      </w:r>
      <w:r w:rsidRPr="00AB1793">
        <w:rPr>
          <w:rStyle w:val="libAieChar"/>
          <w:rFonts w:hint="cs"/>
          <w:rtl/>
        </w:rPr>
        <w:t xml:space="preserve"> وَاللهُ مُتِمُّ نُورِهِ وَلَوْ كَرِهَ الْكَافِرُونَ</w:t>
      </w:r>
      <w:r w:rsidRPr="00AB1793">
        <w:rPr>
          <w:rStyle w:val="libFootnotenumChar"/>
          <w:rFonts w:hint="cs"/>
          <w:rtl/>
        </w:rPr>
        <w:t>(2)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ثمّ مضى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الخطبة القويّة الهادرة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يُذكِّر الجمع بعليٍّ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وفي كلّ مقطوعة يصبر هُنيئة فيستشهد الأصحاب والتابعين على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وهم لا يزيدون على اعترافهم قائلين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اللهمّ نعم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اللهمّ نعم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حتّى ما ترك شيئاً ممّا أنزل الله فيهم من القرآن إلاّ تلاه وفسّره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ولا شيئاً ممّا قاله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Pr="00AB1793">
        <w:rPr>
          <w:rFonts w:hint="cs"/>
          <w:rtl/>
        </w:rPr>
        <w:t xml:space="preserve"> في أبيه وأخيه واُمّه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ونفسه وأهل بيته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إلاّ رواه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وفي كلّ ذلك يقول أصحابه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اللهمّ نعم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لقد سمعنا وشهدنا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ويقول التابعي</w:t>
      </w:r>
      <w:r w:rsidR="009557D1">
        <w:rPr>
          <w:rFonts w:hint="cs"/>
          <w:rtl/>
        </w:rPr>
        <w:t>:</w:t>
      </w:r>
      <w:r w:rsidRPr="00AB1793">
        <w:rPr>
          <w:rFonts w:hint="cs"/>
          <w:rtl/>
        </w:rPr>
        <w:t xml:space="preserve"> اللهمّ قد حدّثني به مَن اُصدِّقه وأئتمِنه من الصّحابة</w:t>
      </w:r>
      <w:r w:rsidRPr="00AB1793">
        <w:rPr>
          <w:rStyle w:val="libFootnotenumChar"/>
          <w:rFonts w:hint="cs"/>
          <w:rtl/>
        </w:rPr>
        <w:t>(3)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أما وقد أشهدوا الله على ذلك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اُنشدكُمْ اللهَ إلاّ حدّثتُمْ بهِ مَنْ تثقُّونَ بهِ وبدينِهِ</w:t>
      </w:r>
      <w:r w:rsidR="009557D1">
        <w:rPr>
          <w:rStyle w:val="libBold2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>..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وكانت هذه خطَّة مناسبة للحدّ من طغيان معاوية في سبّ علي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كانت خطّة معاوية لسياسة بني اُميّة قاطبة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الذين ارتأوا محو سطور في التاريخ هي أسطع ما فيه وأروع ما يحتويه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ألا وهي مآثر أهل بيت الرسالة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ولَم يكتفِ بنو اُميّة في محوها بالقوّة فقط بل لعبت خزينة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9557D1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يمحى ويضمحل</w:t>
      </w:r>
      <w:r w:rsidR="009557D1">
        <w:rPr>
          <w:rFonts w:hint="cs"/>
          <w:rtl/>
        </w:rPr>
        <w:t>.</w:t>
      </w:r>
    </w:p>
    <w:p w:rsidR="009557D1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(2) سورة الصَّف / 8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(3) هذه المقطوعة من قول الراوي للحديث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الدولة دوراً بعيداً في ذلك أيضاً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فقد كان الحديث يُشترى ويُباع كأيّ متاع آخر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وكان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حدِّثون أوسع النّاس ثروة أو أنكاهم نقمة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إنْ رضوا فلهم كلّ شيء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وإنْ أبوا فعليهم كلّ شيء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ربّما كان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 الداهية المعروف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ينتظر من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ذلك الاستنكار البالغ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بَيد أنّه لَم يكنْ يُفكّر في أنّ الأمر سوف يُدبّر على هذا الشكل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رعب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وعلى أيّ حالٍ فقد كان الأمر مُرتقباً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ولكن حدث بعد هذا التظاهر الصارخ أمرٌ لَم يكُنْ معاوية يحلم به أبداً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2</w:t>
      </w:r>
      <w:r w:rsidR="00E0666D">
        <w:rPr>
          <w:rFonts w:hint="cs"/>
          <w:rtl/>
        </w:rPr>
        <w:t>-</w:t>
      </w:r>
      <w:r w:rsidRPr="00AB1793">
        <w:rPr>
          <w:rFonts w:hint="cs"/>
          <w:rtl/>
        </w:rPr>
        <w:t xml:space="preserve"> إنّ عيراً لوالي اليمن كانت مُحمّلة بأنواع الأمتعة إلى البلاط الملكي لتُوزَّع على أصحاب الضمائر ا</w:t>
      </w:r>
      <w:r w:rsidR="00C54820">
        <w:rPr>
          <w:rFonts w:hint="cs"/>
          <w:rtl/>
        </w:rPr>
        <w:t>لم</w:t>
      </w:r>
      <w:r w:rsidRPr="00AB1793">
        <w:rPr>
          <w:rFonts w:hint="cs"/>
          <w:rtl/>
        </w:rPr>
        <w:t>ستأجرة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ومرَّت هذه العير بالمدينة فاستولى عليها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Pr="00AB1793">
        <w:rPr>
          <w:rFonts w:hint="cs"/>
          <w:rtl/>
        </w:rPr>
        <w:t xml:space="preserve"> وامتلكها حقّاً شرعيّاً له</w:t>
      </w:r>
      <w:r w:rsidR="009557D1">
        <w:rPr>
          <w:rFonts w:hint="cs"/>
          <w:rtl/>
        </w:rPr>
        <w:t>؛</w:t>
      </w:r>
      <w:r w:rsidRPr="00AB1793">
        <w:rPr>
          <w:rFonts w:hint="cs"/>
          <w:rtl/>
        </w:rPr>
        <w:t xml:space="preserve"> ليصرفه في مواقعه اللازمة</w:t>
      </w:r>
      <w:r w:rsidR="009557D1">
        <w:rPr>
          <w:rFonts w:hint="cs"/>
          <w:rtl/>
        </w:rPr>
        <w:t>.</w:t>
      </w:r>
      <w:r w:rsidRPr="00AB1793">
        <w:rPr>
          <w:rFonts w:hint="cs"/>
          <w:rtl/>
        </w:rPr>
        <w:t xml:space="preserve"> وكتب إلى معاوية رسالة أرغمت أنفه وأطارت لبّه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وهذا نصّ الرسالة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مِنَ الحُسينِ بنِ عليٍّ إلى معاوية بنِ أبي سفيان</w:t>
      </w:r>
      <w:r w:rsidR="009557D1">
        <w:rPr>
          <w:rStyle w:val="libBold2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 xml:space="preserve"> أمّا بعد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فإنّ عيراً مرَّتْ بِنا مِنَ اليَمنِ تَحْملُ مالاً وحُلَلاً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وعَنْبًراً وطيباً إليك</w:t>
      </w:r>
      <w:r w:rsidR="009557D1">
        <w:rPr>
          <w:rStyle w:val="libBold2Char"/>
          <w:rFonts w:hint="cs"/>
          <w:rtl/>
        </w:rPr>
        <w:t>؛</w:t>
      </w:r>
      <w:r w:rsidRPr="00AB1793">
        <w:rPr>
          <w:rStyle w:val="libBold2Char"/>
          <w:rFonts w:hint="cs"/>
          <w:rtl/>
        </w:rPr>
        <w:t xml:space="preserve"> لتُودَعَها خزائنَ دِمشقَ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وتَعلُّ بها بعد النَّهلِ ببَني أبيكَ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وإنّي احْتجتُ إليها وأخذتُها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والسّلامُ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وأوّل ما لفت نظر معاوية من هذه الرسالة تقديم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اسمه واسم أبيه على ذكر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دعاؤه له باسمه الشخصي دون أنْ يشفعه بلقب ( أمير المؤمنين ) ويعتبر ذلك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في منطق القرون الاُولى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تحدّياً بليغاً لسلطة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يؤكّد هذا في أنّ الكاتب قد خلع عن نفسه الرضوخ لسلطان الدولة الباطلة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ثمّ جلب انتباهه موضوع أخذ اليد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وفيه أبلغ دليل على التمرّد على السّلطة الحاكمة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بَيد أنّ معاوية بدهائه عرف أنّ الظروف لا تقتضي إلاّ الإغماض عن أمثال هذه الأعمال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ولَم يكن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يُريد أنْ يبتدئ بإعلان التمرّد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سلّح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لأنّه كان حريصاً على حفظ دماء المسلمين كحرصه على نشر الحقيقة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فكتب إليه معاوية في منطق مستعتب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وبيّن أنّه عارف بمكانته وجليل شأنه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وإنّه لا يُريد أنْ يمسّ ساحته بسوء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بَيد أنّ خلَفه من بعده سوف يكون له بالمرصاد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ومضى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توطيد دعائم الحقيقة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ببثّ الوعي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وجمع الأنصار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ولازالت الأنباء تتوارد على البلاط الملكي بشأن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وأنّه يعدّ العدّة لثورة فاصلة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بَيد أنّ معاوية كاد يتمّ الأمر بالخدعة قبل أنْ يدبّر النقمة لعدم مؤاتاة الظروف للسّاعة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رتقبة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فكتب رسالة اُخرى إلى الإمام </w:t>
      </w:r>
      <w:r w:rsidR="009557D1" w:rsidRPr="009557D1">
        <w:rPr>
          <w:rStyle w:val="libAlaemChar"/>
          <w:rFonts w:hint="cs"/>
          <w:rtl/>
        </w:rPr>
        <w:t>عليه‌السلام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يستعتب ويؤنّب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ويُذكّر بالصلات الوديّة بينه وبين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ولكنّ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يعلم بالفجائع التي كانت تنقضّ على رؤوس الشيعة من مُحبّي آل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كلّ بلد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Fonts w:hint="cs"/>
          <w:rtl/>
        </w:rPr>
        <w:t>3</w:t>
      </w:r>
      <w:r w:rsidR="00E0666D">
        <w:rPr>
          <w:rFonts w:hint="cs"/>
          <w:rtl/>
        </w:rPr>
        <w:t xml:space="preserve"> - </w:t>
      </w:r>
      <w:r w:rsidRPr="00AB1793">
        <w:rPr>
          <w:rFonts w:hint="cs"/>
          <w:rtl/>
        </w:rPr>
        <w:t>فكتب إليه برسالة اُخرى يسرد فيها أعماله واحداً تلو الآخر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أمّا بعد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فقَدْ بلغَنِي كتابٌ تَذْكرُ فيهِ أنَّهُ انْتَهتْ إليكَ عنّي اُمورٌ أنتَ لي عنها راغبٌ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وأنا بغَيرِها عنكَ جديرٌ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وإنَّ الحَسناتِ لا يَهدي لهَا ولا يُسدِّدُ إليهَا إلاّ اللهُ تعالى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وأمّا ما ذَكرتَ أنَّهُ رُقيَ إليكَ عنِّي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فإنَّهُ إنَّما رقَّاهُ إليكَ الملاّقونَ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شَّاؤونَ بالنَّميمةِ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فرِّقونَ بينَ الجَمعِ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وكَذِبَ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عادونَ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ما أردْتُ حَرْباً ولا عليك خِلافاً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وإنِّي لأخشَى اللهَ في تَرْكِ ذلكَ مِنكَ ومِنَ الأعذارِ فيهِ إليكَ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وإلى أوليائِكَ القاسِطينَ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لحدينَ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حزبِ الظَّلمَةِ وأولياءِ الشَّياطين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ألستَ القاتلَ حِجْرِ بنِ عَدِي أخا كندة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وأصحابِهِ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صَلِّينَ العابِدينَ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كانوا يُنكرُونَ ويَستفْظِعُونَ البِدَعَ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ويأمرونَ بالمعرُوفِ وينهَونَ عَنْ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نكَرِ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يخافونَ في اللهِ لومةَ لائمٍ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ثُمّ قتلتَهُمْ ظُلماً وعُدواناً مِنْ بعدِ ما أعطيتَهُمْ الأيمانَ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غلَّظَةَ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والمواثيقَ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ؤكَّدةَ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جرأةً على اللهِ واستخفافاً بعهده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أوَلستَ قاتلَ عمرِو بنِ الحَمقِ صاحبِ رسولِ اللهِ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العَبدِ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الصَّالحِ الذي أبلتُهُ العِبادَةُ فنحلَ جسمُهُ واصفرّ لونُهُ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فقتلتَهُ بعدَ ما أمَّنْتَهُ وأعطيتَهُ من العُهُودِ ما لو فَهِمَهُ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وصمُ لزلَّتْ قَدمُهُ مِنْ رُؤوسِ الجِبالِ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أوَلستَ بمُدَّعي زيادَ بنَ سُميَّة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ولودَ على فِراشِ عُبيدِ ثَقيفٍ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فَزَعمتَ أنَّهُ ابنُ أبِيكَ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وقدْ قالَ رسولُ اللهِ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الولدُ للفِراشِ وللعاهِرِ الحَجَرِ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فتركتَ سُنَّةَ رَسولِ اللهِ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تَعمُّداً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وتَبعْتَ هَواكَ بغيرِ هُدىً مِنْ اللهِ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ثُمَّ سَلَّطتَهُ على أهلِ الإسلامِ يقتلُهُمْ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ويقطعُ أيديهمْ وأرجُلَهُمْ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ويَسملُ أعيُنَهُمْ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ويَصلِبُهُمْ علَى جُذُوعِ النّخلِ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كأنَّكَ لستَ منْ هذهِ الاُمَّةِ وليسُو منكَ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أوَلستَ قاتلَ الحَضرَميِّ الذي كتبَ إليكَ فيهِ زيادُ أنَّهُ على دينِ عليٍّ (صلوات الله عليه)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فكتبتَ إليه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أنْ اقتُلْ كلَّ مَنْ كانَ على دينِ عليٍّ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فقَتَلَهُمْ ومثَّلَ بِهِمْ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>..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 w:rsidRPr="00AB1793">
        <w:rPr>
          <w:rFonts w:hint="cs"/>
          <w:rtl/>
        </w:rPr>
        <w:t xml:space="preserve"> إلى آخر الكتاب الذي كان سوطَ عذابٍ يُلهبُ متنَ معاوية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ومَنْ دارَ في فلكه من المنحرفين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وهكذا عاش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الصوت الوحيد الذي غدا يرعد أمام كلّ بدعة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والسّوط الفارع الذي بات يُسوِّي كلّ تخلّف أو تطرّف في المجتمع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فلطالما حرّض ذوي الفكر والجاه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وأثارهم على حكومة الضالين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بَيد أنّهم فضّلوا مصالح أنفسهم على مصالح الدِّين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ولَم يحفظوا ذممهم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 حين راحت ذمّة الإسلام ضحيّة كلّ فاجر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ولطالما خاطر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بوقوفه أمام اعتداءات بني اُميّة على مصلحة الاُمّة الإسلاميّة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وعلى مقدّسات الدِّين ونواميسه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والواقع أنّنا لو أردنا أن نتصوّر الوضع الدِّيني في عصر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خالياً عنه وعن جهاده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لكنَّا نراه أحلكَ عصر مرّ به المسلمون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وأقساه وأعنفه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ولو كنَّا نتصوّر الإسلام وقد مرّ به ذلك العصر بدون أبي عبد الله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لكنَّا نراه أضعف دينٍ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وأقربه إلى الانحراف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فلَم يكنْ هناك من قوّة تستطيع الوقوف أمام المدّ الاُموي الأسود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شخص أبي عبد الله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 دار في اُفُقه من الأنصار والمهاجرين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 الحروب التي سبقت عصر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أعلنت عن تجارب سيئة جدّاً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واختبارات فظيعة لقوى الخير في المسلمين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وما كان من شتيتها موجوداً لفّته زوابع الترهيب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وأعاصير الترغيب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فراحت مع التي راحت أوّلاً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وبقي المحامي والنّصير الأوّل والأخير للإسلام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الذي استطاع بسداد رأيه ومضاء عزمه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وسبق قِدَمه وسموّ حَسبه ونسبه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وما كان له من مُؤهّلات ورثها من جدّه رسول الله وأبيه عليٍّ أمير المؤمنين (صلوات الله عليهما) استطاع بكلّ ذلك أنْ يُشكّل جبهة قويّة نسبيّاً أمام الطغيان الاُموي الوسيع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وكان ذلك شأنه في عصري معاوية ويزيد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وها نحن قد استعرضنا جانباً موجزاً من عصر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وسوف أستعرض شيئاً قليلاً عن عصر يزيد في الفصل الأخير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وسوف لا نذهب في سرد القضايا تفصيلاً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نجعلها موجزةً لسببين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Style w:val="libBold1Char"/>
          <w:rFonts w:hint="cs"/>
          <w:rtl/>
        </w:rPr>
        <w:t>أولاً</w:t>
      </w:r>
      <w:r w:rsidR="009557D1">
        <w:rPr>
          <w:rStyle w:val="libBold1Char"/>
          <w:rFonts w:hint="cs"/>
          <w:rtl/>
        </w:rPr>
        <w:t>:</w:t>
      </w:r>
      <w:r w:rsidRPr="00AB1793">
        <w:rPr>
          <w:rFonts w:hint="cs"/>
          <w:rtl/>
        </w:rPr>
        <w:t xml:space="preserve"> اشتهار نهضته العظيمة في عهد يزيد حتّى كاد يعيها كلُّ شيعيٍّ مؤمن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Style w:val="libBold1Char"/>
          <w:rFonts w:hint="cs"/>
          <w:rtl/>
        </w:rPr>
        <w:t>وثانياً</w:t>
      </w:r>
      <w:r w:rsidR="009557D1">
        <w:rPr>
          <w:rStyle w:val="libBold1Char"/>
          <w:rFonts w:hint="cs"/>
          <w:rtl/>
        </w:rPr>
        <w:t>:</w:t>
      </w:r>
      <w:r w:rsidRPr="00AB1793">
        <w:rPr>
          <w:rFonts w:hint="cs"/>
          <w:rtl/>
        </w:rPr>
        <w:t xml:space="preserve"> لأنّ ذلك يحتاج إلى موسوعة علميّة كبيرة تُحلّل القضايا السياسيّة والدينيّة التي رافقت نهضة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 w:rsidRPr="00AB1793">
        <w:rPr>
          <w:rFonts w:hint="cs"/>
          <w:rtl/>
        </w:rPr>
        <w:t xml:space="preserve"> ليظفر من ذلك بأروع أمثلة الجهاد وأرفعها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t>وهكذا يحقّ لنا أنْ ندع البحث أبتراً لندخل بحوثاً اُخرى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نتكلّم فيها حول السّمات الشخصيّة لسيّد الشهداء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تاركين جانب الدِّين والسّياسة لمجال أفسح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وفي بحث أوسع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tl/>
        </w:rPr>
        <w:br w:type="page"/>
      </w:r>
    </w:p>
    <w:p w:rsidR="00AB1793" w:rsidRDefault="00AB1793" w:rsidP="00AB1793">
      <w:pPr>
        <w:pStyle w:val="libNormal"/>
      </w:pPr>
      <w:r>
        <w:rPr>
          <w:rFonts w:hint="cs"/>
          <w:rtl/>
        </w:rPr>
        <w:lastRenderedPageBreak/>
        <w:br w:type="page"/>
      </w:r>
    </w:p>
    <w:p w:rsidR="00AB1793" w:rsidRDefault="00AB1793" w:rsidP="00E0666D">
      <w:pPr>
        <w:pStyle w:val="Heading1Center"/>
        <w:rPr>
          <w:rtl/>
        </w:rPr>
      </w:pPr>
      <w:bookmarkStart w:id="7" w:name="_Toc373240042"/>
      <w:r>
        <w:rPr>
          <w:rFonts w:hint="cs"/>
          <w:rtl/>
        </w:rPr>
        <w:lastRenderedPageBreak/>
        <w:t>الفصل الثالث</w:t>
      </w:r>
      <w:bookmarkStart w:id="8" w:name="الفصل_الثالث"/>
      <w:bookmarkEnd w:id="8"/>
      <w:r>
        <w:rPr>
          <w:rFonts w:hint="cs"/>
          <w:rtl/>
        </w:rPr>
        <w:t>: الخُلُقُ العظيم</w:t>
      </w:r>
      <w:bookmarkEnd w:id="7"/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</w:pPr>
      <w:r>
        <w:rPr>
          <w:rFonts w:hint="cs"/>
          <w:rtl/>
        </w:rPr>
        <w:lastRenderedPageBreak/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الكريم السّخي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جاء إلى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أعرابي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قد ضمنت ديّةً كاملة وعجزت عن أدائها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فقلت في نفسي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أسأل أكرم النّاس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وما رأيت أكرم من أهل بيت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يا أخا العرب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أسألُكَ عن ثلاث مسائلٍ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فإنْ أجبتَ عَنْ واحدةٍ أعطيتُكَ ثُلثَ المالَ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وإنْ أجبتَ عَنْ اثنينِ أعطيتُكَ ثُلثَي المالِ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وإنْ أجبتَ عَنْ الكُلِّ أعطيتُكَ الكُلَّ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أمثلك يسأل مثلي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وأنت من أهل العلم والشرف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! فقال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بلى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سمعتُ جدِّي رسولَ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المعروفُ بقَدرِ المعْرِفة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سلْ عمّا بدا 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فإنْ أجبتُ وإلاّ تعلّمتُ منك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قوّة إلاّ بالله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 الحُسين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أيُّ الأعمالِ أفضل</w:t>
      </w:r>
      <w:r w:rsidR="009557D1">
        <w:rPr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الإيمان بالله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فما النّجاة منَ الهَلَكة</w:t>
      </w:r>
      <w:r w:rsidR="009557D1">
        <w:rPr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الثقة بالله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فما يزينُ الرَّجُلَ</w:t>
      </w:r>
      <w:r w:rsidR="009557D1">
        <w:rPr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عِلمٌ معه حِلم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4259E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فقال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فإنْ أخطأه ذلك</w:t>
      </w:r>
      <w:r w:rsidR="009557D1">
        <w:rPr>
          <w:rStyle w:val="libBold2Char"/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مالٌ معه مروءة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فإنْ أخطأه ذلك</w:t>
      </w:r>
      <w:r w:rsidR="009557D1">
        <w:rPr>
          <w:rStyle w:val="libBold2Char"/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9557D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فقرٌ معه صبر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فإنْ أخطأه ذلك</w:t>
      </w:r>
      <w:r w:rsidR="009557D1">
        <w:rPr>
          <w:rStyle w:val="libBold2Char"/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فصاعقة تنزل من السّماء فتحرقه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فإنّه أهلٌ لذلك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فضحك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وأعطاه صرّة فيها ألف دينار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وأعطاه خاتمه وفيه فصّ قيمته مئتا درهم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يا أعرابي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أعطِ الذَّهبَ إلى غُرمائِكَ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واصرفْ الخاتمَ في نفَقَتِكَ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فأخذ الأعرابي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9557D1">
        <w:rPr>
          <w:rStyle w:val="libAlaemChar"/>
          <w:rFonts w:hint="cs"/>
          <w:rtl/>
        </w:rPr>
        <w:t>(</w:t>
      </w:r>
      <w:r w:rsidRPr="00AB1793">
        <w:rPr>
          <w:rStyle w:val="libAieChar"/>
          <w:rFonts w:hint="cs"/>
          <w:rtl/>
        </w:rPr>
        <w:t xml:space="preserve"> اللهُ أعْلَمُ حيْثُ يَجْعَلُ رسَالَتَهُ </w:t>
      </w:r>
      <w:r w:rsidRPr="009557D1">
        <w:rPr>
          <w:rStyle w:val="libAlaemChar"/>
          <w:rFonts w:hint="cs"/>
          <w:rtl/>
        </w:rPr>
        <w:t>)</w:t>
      </w:r>
      <w:r w:rsidRPr="00AB1793">
        <w:rPr>
          <w:rStyle w:val="libFootnotenumChar"/>
          <w:rFonts w:hint="cs"/>
          <w:rtl/>
        </w:rPr>
        <w:t>(1)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2</w:t>
      </w:r>
      <w:r w:rsidR="00E0666D">
        <w:rPr>
          <w:rFonts w:hint="cs"/>
          <w:rtl/>
        </w:rPr>
        <w:t>-</w:t>
      </w:r>
      <w:r>
        <w:rPr>
          <w:rFonts w:hint="cs"/>
          <w:rtl/>
        </w:rPr>
        <w:t xml:space="preserve"> قال أنس بن مالك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كنتُ عند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فدخلتْ عليه جارية فحيَّته بطاقة ريحان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 لها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أنتِ حُرّة لوجه اللهِ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فقلتُ تُحييك بطاقة ريحان لا خطر لها فتعتقها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كذا أَدَّبنا الله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قال</w:t>
      </w:r>
      <w:r w:rsidR="009557D1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9557D1">
        <w:rPr>
          <w:rStyle w:val="libAlaemChar"/>
          <w:rFonts w:hint="cs"/>
          <w:rtl/>
        </w:rPr>
        <w:t>(</w:t>
      </w:r>
      <w:r w:rsidRPr="00AB1793">
        <w:rPr>
          <w:rStyle w:val="libAieChar"/>
          <w:rFonts w:hint="cs"/>
          <w:rtl/>
        </w:rPr>
        <w:t xml:space="preserve"> وإِذَا حُيِّيتُم بِتَحِيَّةٍ فَحَيُّوا بِاَحْسَنَ مِنْهَآ أَوْ رُدُّوهَآ </w:t>
      </w:r>
      <w:r w:rsidRPr="009557D1">
        <w:rPr>
          <w:rStyle w:val="libAlaemChar"/>
          <w:rFonts w:hint="cs"/>
          <w:rtl/>
        </w:rPr>
        <w:t>)</w:t>
      </w:r>
      <w:r w:rsidRPr="00AB1793">
        <w:rPr>
          <w:rStyle w:val="libFootnotenumChar"/>
          <w:rFonts w:hint="cs"/>
          <w:rtl/>
        </w:rPr>
        <w:t>(2)</w:t>
      </w:r>
      <w:r w:rsidR="009557D1">
        <w:rPr>
          <w:rStyle w:val="libBold2Char"/>
          <w:rFonts w:hint="cs"/>
          <w:rtl/>
        </w:rPr>
        <w:t>.</w:t>
      </w:r>
      <w:r w:rsidRPr="00AB1793">
        <w:rPr>
          <w:rStyle w:val="libBold2Char"/>
          <w:rFonts w:hint="cs"/>
          <w:rtl/>
        </w:rPr>
        <w:t xml:space="preserve"> وكان أحسنَ منها عتقُها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(3)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3</w:t>
      </w:r>
      <w:r w:rsidR="00E0666D">
        <w:rPr>
          <w:rFonts w:hint="cs"/>
          <w:rtl/>
        </w:rPr>
        <w:t>-</w:t>
      </w:r>
      <w:r>
        <w:rPr>
          <w:rFonts w:hint="cs"/>
          <w:rtl/>
        </w:rPr>
        <w:t xml:space="preserve"> وجاء إليه أعرابي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فأنشده مقطوعة شعرية بيَّن بها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9557D1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أعيان الشيعة للسيّد محسن الأمين 4 / 29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(2) سورة النّساء / 86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(3) أبو الشهداء لعبّاس محمود العقّاد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حاجته فقال</w:t>
      </w:r>
      <w:r w:rsidR="009557D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A60A76" w:rsidTr="00A60A76">
        <w:trPr>
          <w:trHeight w:val="350"/>
        </w:trPr>
        <w:tc>
          <w:tcPr>
            <w:tcW w:w="3343" w:type="dxa"/>
            <w:shd w:val="clear" w:color="auto" w:fill="auto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يَخِبْ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الآنَ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رَجاكَ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حَرَّكَ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دونِ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بابِكَ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الحلقَهْ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A76" w:rsidTr="00A60A76">
        <w:tblPrEx>
          <w:tblLook w:val="04A0"/>
        </w:tblPrEx>
        <w:trPr>
          <w:trHeight w:val="350"/>
        </w:trPr>
        <w:tc>
          <w:tcPr>
            <w:tcW w:w="3343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أنتَ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جوادٌ وأنتَ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مُعتمدٌ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أبوكَ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قَدْ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قاتلَ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الفَسقَهْ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A76" w:rsidTr="00A60A76">
        <w:tblPrEx>
          <w:tblLook w:val="04A0"/>
        </w:tblPrEx>
        <w:trPr>
          <w:trHeight w:val="350"/>
        </w:trPr>
        <w:tc>
          <w:tcPr>
            <w:tcW w:w="3343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لولا الذي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مِنْ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أوائِلِكُمْ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كانتْ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علينَا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الجَحيمُ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مُنطَبقَهْ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وكان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يُصلّي آنذاك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فلمّا فرغ من صلاته لفّ على طرف رداء له أربعة آلاف دينار ذهب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وناوله قائلاً</w:t>
      </w:r>
      <w:r w:rsidR="009557D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A60A76" w:rsidTr="00A60A76">
        <w:trPr>
          <w:trHeight w:val="350"/>
        </w:trPr>
        <w:tc>
          <w:tcPr>
            <w:tcW w:w="3343" w:type="dxa"/>
            <w:shd w:val="clear" w:color="auto" w:fill="auto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خُذهَا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فإنِّي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إليكَ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مُعتذرٌ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واعلَمْ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بأنِّي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ذُو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شَفَقَهْ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A76" w:rsidTr="00A60A76">
        <w:tblPrEx>
          <w:tblLook w:val="04A0"/>
        </w:tblPrEx>
        <w:trPr>
          <w:trHeight w:val="350"/>
        </w:trPr>
        <w:tc>
          <w:tcPr>
            <w:tcW w:w="3343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لو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سَيرِنا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الغداةَ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عصاً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كانتْ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سمانَا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عليكَ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مُندفِقَهْ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A76" w:rsidTr="00A60A76">
        <w:tblPrEx>
          <w:tblLook w:val="04A0"/>
        </w:tblPrEx>
        <w:trPr>
          <w:trHeight w:val="350"/>
        </w:trPr>
        <w:tc>
          <w:tcPr>
            <w:tcW w:w="3343" w:type="dxa"/>
          </w:tcPr>
          <w:p w:rsidR="00A60A76" w:rsidRDefault="00A60A76" w:rsidP="00605AC6">
            <w:pPr>
              <w:pStyle w:val="libPoem"/>
            </w:pPr>
            <w:r>
              <w:rPr>
                <w:rFonts w:hint="cs"/>
                <w:rtl/>
              </w:rPr>
              <w:t>لكنَّ ريبَ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الزَّمانِ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ذو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غِيَرٍ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60A76" w:rsidRDefault="00A60A76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60A76" w:rsidRDefault="00A60A76" w:rsidP="004259E7">
            <w:pPr>
              <w:pStyle w:val="libPoem"/>
            </w:pPr>
            <w:r>
              <w:rPr>
                <w:rFonts w:hint="cs"/>
                <w:rtl/>
              </w:rPr>
              <w:t>والكفُّ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منِّي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قليلةُ</w:t>
            </w:r>
            <w:r w:rsidR="004259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النَّفقَهْ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فأخذ الأعرابي يبكي شوقاً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تصعدت من أعماقه آهات حارة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كيف تبلى هذه الأيدي الكريمة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</w:t>
      </w:r>
      <w:r w:rsidRPr="00AB1793">
        <w:rPr>
          <w:rStyle w:val="libFootnotenumChar"/>
          <w:rFonts w:hint="cs"/>
          <w:rtl/>
        </w:rPr>
        <w:t>(1)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عون الضعفاء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وهذه صفة تأتي كالفرع الذي سبقها من سجيّة الكرم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 النّفس إذا بلغت رفعتها المأمولة حنَّت على الآخرين حنان السّحابة على الأرض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والشمس على الكواكب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وُجِد على كاهله الشريف بعد وقعة الطَّفِّ أثرٌ بليغٌ كأنّه من جُرح عدّة صوارم متقاربة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وحيث عرف الشاهدون أنّه ليس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المعصوم الخامس لجواد فاضل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وفي المناقب 4 / 66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من أثر جُرح عادي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سألوا علي بن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هذا ممّا كانَ ينقلُ الجرابَ على ظهرِهِ إلى مَنازلَ الأرامِلِ واليَتامَى وا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ساكين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(1)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2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ويذكر بهذه المناسبة أيضاً أنّ مالاً وزّعه معاوية بين الزعماء والوجهاء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فلمّا فصلت الحمّالون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تذاكر الجالسون بحضرة معاوية أمر هؤلاء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 xml:space="preserve">رسَل إليهم الأموال حتّى انتهى الحديث إلى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 معاوية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وأمّا الحسين فيبدأ بأيتام مَن قُتلَ مع أبيه بصفيِّن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فإنْ بقي شيء نحر به الجزر وسقى به اللبن</w:t>
      </w:r>
      <w:r w:rsidRPr="00AB1793">
        <w:rPr>
          <w:rStyle w:val="libFootnotenumChar"/>
          <w:rFonts w:hint="cs"/>
          <w:rtl/>
        </w:rPr>
        <w:t>(2)</w:t>
      </w:r>
      <w:r w:rsidR="009557D1" w:rsidRP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ومعاوية كان من ألدِّ أعداء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ولكنّه يضطرّ الآنَ إلى أنْ يعترف بكرمه وسخائه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حيث لا يجد دون ذلك مهرباً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وإلى هذا المدى البعيد يبلغ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الكرم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حتّى لَيقف عدوّه الكذّاب الذي لَم يترك أحداً من الزعماء الأبرياء إلاّ وكاد له بتهمةٍ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ووصمه بها وصمة حتّى إنّ عليّاً سيّد الصالحين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والحسن الزكي الأمين </w:t>
      </w:r>
      <w:r w:rsidR="009557D1" w:rsidRPr="009557D1">
        <w:rPr>
          <w:rStyle w:val="libAlaemChar"/>
          <w:rFonts w:hint="cs"/>
          <w:rtl/>
        </w:rPr>
        <w:t>عليهما‌السلام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فإنّ معاوية هذا يقف على منبرٍ يشيد بهما وبسجاياهما المباركة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3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وقال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يُرغّب النّاس في الجود</w:t>
      </w:r>
      <w:r w:rsidR="009557D1">
        <w:rPr>
          <w:rFonts w:hint="cs"/>
          <w:rtl/>
        </w:rPr>
        <w:t>: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أعيان الشيعة 4 / 132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(2) أبو الشهداء لعبّاس محمود العقّاد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4259E7" w:rsidTr="004259E7">
        <w:trPr>
          <w:trHeight w:val="350"/>
        </w:trPr>
        <w:tc>
          <w:tcPr>
            <w:tcW w:w="3343" w:type="dxa"/>
            <w:shd w:val="clear" w:color="auto" w:fill="auto"/>
          </w:tcPr>
          <w:p w:rsidR="004259E7" w:rsidRDefault="004259E7" w:rsidP="00605AC6">
            <w:pPr>
              <w:pStyle w:val="libPoem"/>
            </w:pPr>
            <w:r>
              <w:rPr>
                <w:rFonts w:hint="cs"/>
                <w:rtl/>
              </w:rPr>
              <w:lastRenderedPageBreak/>
              <w:t>إذا جادَتْ الدُّنيا عليكَ فجُدْ بهَا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259E7" w:rsidRDefault="004259E7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4259E7" w:rsidRDefault="004259E7" w:rsidP="00605AC6">
            <w:pPr>
              <w:pStyle w:val="libPoem"/>
            </w:pPr>
            <w:r>
              <w:rPr>
                <w:rFonts w:hint="cs"/>
                <w:rtl/>
              </w:rPr>
              <w:t>على النَّاسِ طُرّاً قبلَ أنْ تتفلَّتِ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9E7" w:rsidTr="004259E7">
        <w:tblPrEx>
          <w:tblLook w:val="04A0"/>
        </w:tblPrEx>
        <w:trPr>
          <w:trHeight w:val="350"/>
        </w:trPr>
        <w:tc>
          <w:tcPr>
            <w:tcW w:w="3343" w:type="dxa"/>
          </w:tcPr>
          <w:p w:rsidR="004259E7" w:rsidRDefault="004259E7" w:rsidP="00605AC6">
            <w:pPr>
              <w:pStyle w:val="libPoem"/>
            </w:pPr>
            <w:r>
              <w:rPr>
                <w:rFonts w:hint="cs"/>
                <w:rtl/>
              </w:rPr>
              <w:t>فلا الجودُ يُفنيهَا إذا هي أقبَلَتْ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59E7" w:rsidRDefault="004259E7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4259E7" w:rsidRDefault="004259E7" w:rsidP="00605AC6">
            <w:pPr>
              <w:pStyle w:val="libPoem"/>
            </w:pPr>
            <w:r>
              <w:rPr>
                <w:rFonts w:hint="cs"/>
                <w:rtl/>
              </w:rPr>
              <w:t>ولا البُخلُ يُبقيهَا إذا هيَ ولَّتِ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وفعلاً كان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العامل قبل أنْ يكون القائل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وسأتلو عليكم هذه القصّة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4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دخل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اُسامة بن زيد وهو على فراش المرض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وا غمَّاه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فقال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وما غمَّكَ يا أخي</w:t>
      </w:r>
      <w:r w:rsidR="009557D1">
        <w:rPr>
          <w:rStyle w:val="libBold2Char"/>
          <w:rFonts w:hint="cs"/>
          <w:rtl/>
        </w:rPr>
        <w:t>؟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دَيني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 ستّون ألف درهم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هو عَليَّ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إنّي أخشى أنْ أموتَ قبل أنْ يُقضى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لَنْ تموتَ حتّى أقضيها عنكَ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فقضاها قبل موته</w:t>
      </w:r>
      <w:r w:rsidRPr="00AB1793">
        <w:rPr>
          <w:rStyle w:val="libFootnotenumChar"/>
          <w:rFonts w:hint="cs"/>
          <w:rtl/>
        </w:rPr>
        <w:t>(1)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الشجاع البطل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نعتقد نحن الشيعة أنَّ الأئمّة الاثنى عشر </w:t>
      </w:r>
      <w:r w:rsidR="009557D1" w:rsidRPr="009557D1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قد بلغوا القمّة من كلِّ كمال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ولم يَدعوا مجالاً للسموّ إلاّ ولجوه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فكانوا السّابقين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بَيد أنّ الظروف التي مرّوا بها كانت تختلف في إنجاز مؤهّلاتهم بقدرها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وطبقاً لهذه الفلسفة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 كلّ واحد منهم اختصّ بصفة مميَّزة بين الآخرين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 ميزة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هي الشجاعة والبطولة بين سائر الأئمّة </w:t>
      </w:r>
      <w:r w:rsidR="009557D1" w:rsidRPr="009557D1">
        <w:rPr>
          <w:rStyle w:val="libAlaemChar"/>
          <w:rFonts w:hint="cs"/>
          <w:rtl/>
        </w:rPr>
        <w:t>عليهم‌السلام</w:t>
      </w:r>
      <w:r w:rsidR="009557D1">
        <w:rPr>
          <w:rFonts w:hint="cs"/>
          <w:rtl/>
        </w:rPr>
        <w:t>.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أعيان الشيعة 4 / 126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وكُلّما تصوّر الإنسان واقعة كربلاء ذات المشاهد الرهيبة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التي امتزج فيها الدمع بالدَّمِ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ويلتقي بها الصبر بالمروءة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والمواساة بالفداء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لاحت بسالة أبرز أبطالها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أروع وأبهى ما تكون بطولة في التاريخ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ولولا ما نعرفه في ذات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كفاءاته البطوليّة التي ورثها ساعداً عن ساعد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وفؤاداً عن فؤاد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ولولا الوثائق التاريخيّة التي لا يخالجها الشكّ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ولولا ما نعتقده من أنّ القدوة الروحيّة لا بدّ أنْ تكون آية الخلق ومعجزة الإله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فلربمّا شككنا في كثير من الحقائق الثابتة التي يذهل دونها العقل والفكر والضمير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كان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الطَّفِّ ينزل إلى المعركة في كلِّ مُناسبة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فيكشف إسراف الخيل لتفصح عن جثمان صحابيٍّ أو هاشميٍّ يُريد بلوغَ مصرعه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ولربمّا احتدم النّزاع عنيداً شديداً بينه وبينهم وهو يحاول بلوغ مصرع مَن يريده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فكانت تعدّ كلَّ محاولة له من هذا النّوع هجمة فريدة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 ذلك كان يُكرّر ذلك كلَّ ساعة حتّى قُتل أصحابُه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وأبناؤه وإخوانه جميعاً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والمصيبة ذاتها كانت ممّا ينيل من قوّة الإنسان كما تفلّ من عزيمته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والعطش والجوع يُضعفان المرء ويذهبان بكلّ طاقاته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والحَرُّ سببٌ آخر يأخذ جهداً من المرء كثيراً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ويجتمع كلّ ذلك في شخص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عاشوراء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 ذلك فإنّه يلبس درعاً منصفاً ذو واجهة أماميّة فقط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ويهجم على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الجيش الضاري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فإذا به كالصاعقة تنقضّ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فيتساقط على جانبَيه الأبطال كما تتساقط أوراق الشجر في فصل الخريف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فيقول بعض مَن حضر المشهد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إنّه ما رأيت أشجع منه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إذ يكرّ على الجيش فيفرّ أمامه فرار المعزى عن الأسد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وذلك في حين أنّه لم يكن آنذاك أفصح منه إنساناً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وحينما نرجع بالتاريخ إلى الوراء نجد من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بطولات نادرة في الفتوحات الإسلاميّة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في حروب الإمام علي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أنّها مهما بلغت من القوّة والأصالة فإنّها لا تبلغ شجاعته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عاشوراء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تلك التي كانت آية رائعة في تاريخ الإنسانيّة بلا شك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يقول العقّاد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وليس في بني الإنسان مَن هو أشجع قلباً ممَّن أقدمَ على ما أقدم عليه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Pr="00AB1793">
        <w:rPr>
          <w:rStyle w:val="libFootnotenumChar"/>
          <w:rFonts w:hint="cs"/>
          <w:rtl/>
        </w:rPr>
        <w:t>(1)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الزاهد العابد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كان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يحجّ كلّ سنة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إذا حالت دون ذلك الظروف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وكان يمشي على قدمَيه إذا حجّ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وتُقاد بجانبيه عشرات الإبل بغير راكب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فيتفقّد كلّ مسكين فقير صفرت يداه عن تهيئة راحلةٍ للحجِّ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فيسوق إليه الراحلة من الإبل التي معه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وكان يُصلّي كلَّ ليلة ألف ركعة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حتّى سُئل نجله الإمام زين العابدين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أبو الشهداء لعبّاس محمود العقّاد / 46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ما بال أبيك قليل الأولاد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فأجاب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إنّهُ كان يُصلِّي في كلِّ ليلةٍ ألفَ ركعة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فمَتى كان يتفرغُ للنِّساء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الصابر الحكيم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الصبر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هو استطاعة الفرد على ضبط أعصابه في أحرج موقف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ولا ريب أنّ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يوم عاشوراء في أحرج موقف وقفه إنسان أمام أعنف قوّة وأقسى حالة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 ذلك فقد صبر صبراً تعجَّبت ملائكة السّماء من طول استقامته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وقوّة إرادته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وامضاء عزيمته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2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جنى عليه غلامٌ جناية توجب العقاب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فأمر به أنْ يُضرب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يا مولاي</w:t>
      </w:r>
      <w:r w:rsidR="009557D1">
        <w:rPr>
          <w:rFonts w:hint="cs"/>
          <w:rtl/>
        </w:rPr>
        <w:t>،</w:t>
      </w:r>
      <w:r w:rsidRPr="00AB1793">
        <w:rPr>
          <w:rStyle w:val="libAieChar"/>
          <w:rFonts w:hint="cs"/>
          <w:rtl/>
        </w:rPr>
        <w:t xml:space="preserve"> </w:t>
      </w:r>
      <w:r w:rsidRPr="009557D1">
        <w:rPr>
          <w:rStyle w:val="libAlaemChar"/>
          <w:rFonts w:hint="cs"/>
          <w:rtl/>
        </w:rPr>
        <w:t>(</w:t>
      </w:r>
      <w:r w:rsidRPr="00AB1793">
        <w:rPr>
          <w:rStyle w:val="libAieChar"/>
          <w:rFonts w:hint="cs"/>
          <w:rtl/>
        </w:rPr>
        <w:t xml:space="preserve"> وَالْكَاظِمِينَ الْغَيْظَ </w:t>
      </w:r>
      <w:r w:rsidRPr="009557D1">
        <w:rPr>
          <w:rStyle w:val="libAlaemChar"/>
          <w:rFonts w:hint="cs"/>
          <w:rtl/>
        </w:rPr>
        <w:t>)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خَلُّوا عنه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يا مولاي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9557D1">
        <w:rPr>
          <w:rStyle w:val="libAlaemChar"/>
          <w:rFonts w:hint="cs"/>
          <w:rtl/>
        </w:rPr>
        <w:t>(</w:t>
      </w:r>
      <w:r w:rsidRPr="00AB1793">
        <w:rPr>
          <w:rStyle w:val="libAieChar"/>
          <w:rFonts w:hint="cs"/>
          <w:rtl/>
        </w:rPr>
        <w:t xml:space="preserve"> وَالْعَافِينَ عَنِ النَّاسِ </w:t>
      </w:r>
      <w:r w:rsidRPr="009557D1">
        <w:rPr>
          <w:rStyle w:val="libAlaemChar"/>
          <w:rFonts w:hint="cs"/>
          <w:rtl/>
        </w:rPr>
        <w:t>)</w:t>
      </w:r>
      <w:r w:rsidR="009557D1">
        <w:rPr>
          <w:rStyle w:val="libAieChar"/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قد عفوتُ عنكَ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يا مولاي</w:t>
      </w:r>
      <w:r w:rsidR="009557D1">
        <w:rPr>
          <w:rFonts w:hint="cs"/>
          <w:rtl/>
        </w:rPr>
        <w:t>،</w:t>
      </w:r>
      <w:r w:rsidRPr="00AB1793">
        <w:rPr>
          <w:rStyle w:val="libAieChar"/>
          <w:rFonts w:hint="cs"/>
          <w:rtl/>
        </w:rPr>
        <w:t xml:space="preserve"> </w:t>
      </w:r>
      <w:r w:rsidRPr="009557D1">
        <w:rPr>
          <w:rStyle w:val="libAlaemChar"/>
          <w:rFonts w:hint="cs"/>
          <w:rtl/>
        </w:rPr>
        <w:t>(</w:t>
      </w:r>
      <w:r w:rsidRPr="00AB1793">
        <w:rPr>
          <w:rStyle w:val="libAieChar"/>
          <w:rFonts w:hint="cs"/>
          <w:rtl/>
        </w:rPr>
        <w:t xml:space="preserve"> وَالله يُحِبُّ الْمحْسِنِينَ </w:t>
      </w:r>
      <w:r w:rsidRPr="009557D1">
        <w:rPr>
          <w:rStyle w:val="libAlaemChar"/>
          <w:rFonts w:hint="cs"/>
          <w:rtl/>
        </w:rPr>
        <w:t>)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أنتَ حُرٌّ لوجه اللهِ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ولك ضعْفُ ما كُنتُ أعطيكَ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الفصيحُ </w:t>
      </w:r>
      <w:r w:rsidRPr="00AB1793">
        <w:rPr>
          <w:rFonts w:hint="cs"/>
          <w:rtl/>
        </w:rPr>
        <w:t>البديه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لقد زخرت الكتب التاريخيّة بنوادره الرائعة من كلمات فصيحة يحسدها الدرُّ في ألمع نضارته وآلق روعته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 جُمع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الفصول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همّة / 159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والمقاطع القرآنية المذكورة هي من سورة آل عمران / 134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ذلك في كتب برأسها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أنّي ذاكر لك الآنَ شيئاً قليلاً منها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أبعد عثمانُ الصحابيَّ الكبيرَ أبا ذر (رض)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فشيَّعه عليٌّ وابناه </w:t>
      </w:r>
      <w:r w:rsidR="009557D1" w:rsidRPr="009557D1">
        <w:rPr>
          <w:rStyle w:val="libAlaemChar"/>
          <w:rFonts w:hint="cs"/>
          <w:rtl/>
        </w:rPr>
        <w:t>عليهم‌السلام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بالمناسبة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يا عمَّاه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 اللهَ قادرٌ أنْ يُغيّرَ ما قد ترَى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واللهُ كلُّ يومٍ في شأن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 منعكَ القومُ دُنياهُمْ ومنعتَهُمْ دِينَكَ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وما أغناكَ عمَّا مَنعُوكَ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وأحوجَهُمْ إلى ما منعْتَهُمْ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فاسأل اللهَ الصَّبرَ والنَّصر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واستَعنْ بهِ منَ الجشَعِ والجزَعِ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 الصبرَ مِنَ الدِّينِ والكرَمِ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وإنَّ الجشعَ لا يُقدِّمُ رزْقَاً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والجزَعُ لا يُؤخِّر أجلاً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(1)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2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جاء إليه أعرابي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إنّي جئتك من الهرقل والجعلل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والأنيم والمهمم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فتبسّم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يا أعرابي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لقد تكلَّمتَ بكلامٍ ما يعقلُهُ إلاّ العالِمون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وأقول أكثر من هذا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فهل أنت مُجيبي على قدر كلامي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فأذِن له الحسينُ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فأنشد يقول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69"/>
        <w:gridCol w:w="3322"/>
      </w:tblGrid>
      <w:tr w:rsidR="00123E8E" w:rsidTr="00605AC6">
        <w:trPr>
          <w:trHeight w:val="350"/>
        </w:trPr>
        <w:tc>
          <w:tcPr>
            <w:tcW w:w="3920" w:type="dxa"/>
            <w:shd w:val="clear" w:color="auto" w:fill="auto"/>
          </w:tcPr>
          <w:p w:rsidR="00123E8E" w:rsidRDefault="00123E8E" w:rsidP="00605AC6">
            <w:pPr>
              <w:pStyle w:val="libPoem"/>
            </w:pPr>
            <w:r>
              <w:rPr>
                <w:rFonts w:hint="cs"/>
                <w:rtl/>
              </w:rPr>
              <w:t>هفا قلبِي إلى اللَّهوِ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23E8E" w:rsidRDefault="00123E8E" w:rsidP="00605AC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23E8E" w:rsidRDefault="00123E8E" w:rsidP="00605AC6">
            <w:pPr>
              <w:pStyle w:val="libPoem"/>
            </w:pPr>
            <w:r>
              <w:rPr>
                <w:rFonts w:hint="cs"/>
                <w:rtl/>
              </w:rPr>
              <w:t>وقدْ ودَّعَ شَرْخَيْهِ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إلى تسعة أبيات على هذا الوزن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فأجابه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مثلها متشابهات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منها</w:t>
      </w:r>
      <w:r w:rsidR="009557D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123E8E" w:rsidTr="00123E8E">
        <w:trPr>
          <w:trHeight w:val="350"/>
        </w:trPr>
        <w:tc>
          <w:tcPr>
            <w:tcW w:w="3343" w:type="dxa"/>
            <w:shd w:val="clear" w:color="auto" w:fill="auto"/>
          </w:tcPr>
          <w:p w:rsidR="00123E8E" w:rsidRDefault="00123E8E" w:rsidP="00605AC6">
            <w:pPr>
              <w:pStyle w:val="libPoem"/>
            </w:pPr>
            <w:r>
              <w:rPr>
                <w:rFonts w:hint="cs"/>
                <w:rtl/>
              </w:rPr>
              <w:t>فما رسمٌ شجانِي قدْ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23E8E" w:rsidRDefault="00123E8E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123E8E" w:rsidRDefault="00123E8E" w:rsidP="00605AC6">
            <w:pPr>
              <w:pStyle w:val="libPoem"/>
            </w:pPr>
            <w:r>
              <w:rPr>
                <w:rFonts w:hint="cs"/>
                <w:rtl/>
              </w:rPr>
              <w:t>مُحتْ آياتُ رَسْمَيهِ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E8E" w:rsidTr="00123E8E">
        <w:tblPrEx>
          <w:tblLook w:val="04A0"/>
        </w:tblPrEx>
        <w:trPr>
          <w:trHeight w:val="350"/>
        </w:trPr>
        <w:tc>
          <w:tcPr>
            <w:tcW w:w="3343" w:type="dxa"/>
          </w:tcPr>
          <w:p w:rsidR="00123E8E" w:rsidRDefault="00123E8E" w:rsidP="00605AC6">
            <w:pPr>
              <w:pStyle w:val="libPoem"/>
            </w:pPr>
            <w:r>
              <w:rPr>
                <w:rFonts w:hint="cs"/>
                <w:rtl/>
              </w:rPr>
              <w:t>سفورٌ درَّجَتْ ذيليْـ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23E8E" w:rsidRDefault="00123E8E" w:rsidP="00605AC6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123E8E" w:rsidRDefault="00123E8E" w:rsidP="00605AC6">
            <w:pPr>
              <w:pStyle w:val="libPoem"/>
            </w:pPr>
            <w:r>
              <w:rPr>
                <w:rFonts w:hint="cs"/>
                <w:rtl/>
              </w:rPr>
              <w:t>ـنِ في بوغاء قاعَيْهِ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روضة الكافي / 207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ثمّ أخذ يُفسر ما غمض من كلامه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أمّا الهرقلُ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فهو ملكُ الرُّومِ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والجعللُ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فهو قصارُ النَّخلِ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والأنيمُ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بعوضُ النَّباتِ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والمهممُ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القليبُ الغزيرُ الماءِ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وهذه كانت أوصاف الأرض التي جاء منها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فقال الأعرابي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 رأيت كاليوم أحسن من هذا الغلام كلاماً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وأذرب لساناً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أفصح منه منطقا</w:t>
      </w:r>
      <w:r w:rsidRPr="009557D1">
        <w:rPr>
          <w:rFonts w:hint="cs"/>
          <w:rtl/>
        </w:rPr>
        <w:t>ً</w:t>
      </w:r>
      <w:r w:rsidRPr="00AB1793">
        <w:rPr>
          <w:rStyle w:val="libFootnotenumChar"/>
          <w:rFonts w:hint="cs"/>
          <w:rtl/>
        </w:rPr>
        <w:t>(1)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ومن روائعه المأثور قوله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شرُّ خصالِ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لوكِ الجُبنُ عَنْ الأعداءِ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والقسوةُ على الضُّعفاءِ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والبُخلُ عَنْ الإعطاءِ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(2)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ومن حكمِهِ البديعة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لا تَتكلّف ما لا تطيقُ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تَتعرّض لما لا تُدركُ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تَعِد بما لا تقدرْ عليهِ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تُنفق إلاّ بقدَرِ ما تستفيدُ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تطلب منَ الجزاءِ إلاّ بقَدَرِ ما صنعتَ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تفرح إلاّ بما نلتَ مِنْ طاعةِ اللهِ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تتناول إلاّ ما رأيتَ نفسَكَ له أهلاً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(3)</w:t>
      </w:r>
      <w:r w:rsidR="009557D1" w:rsidRP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ومن بديع كلامه </w:t>
      </w:r>
      <w:r w:rsidR="00C54820">
        <w:rPr>
          <w:rFonts w:hint="cs"/>
          <w:rtl/>
        </w:rPr>
        <w:t>لما</w:t>
      </w:r>
      <w:r>
        <w:rPr>
          <w:rFonts w:hint="cs"/>
          <w:rtl/>
        </w:rPr>
        <w:t xml:space="preserve"> سُئل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 الفضل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ملكُ اللسانِ</w:t>
      </w:r>
      <w:r w:rsidR="009557D1">
        <w:rPr>
          <w:rStyle w:val="libBold2Char"/>
          <w:rFonts w:hint="cs"/>
          <w:rtl/>
        </w:rPr>
        <w:t>،</w:t>
      </w:r>
      <w:r w:rsidRPr="00AB1793">
        <w:rPr>
          <w:rStyle w:val="libBold2Char"/>
          <w:rFonts w:hint="cs"/>
          <w:rtl/>
        </w:rPr>
        <w:t xml:space="preserve"> وبذلُ الإحسانِ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  <w:r>
        <w:rPr>
          <w:rFonts w:hint="cs"/>
          <w:rtl/>
        </w:rPr>
        <w:t xml:space="preserve"> قيل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فما النّقص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التكلّفُ لما لا يُعنيكَ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أبو الشهداء لعبّاس محمود العقّاد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نقلاً عن كتاب مطالب السّؤول لمحمّد بن طلحة الشافعي / 73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 xml:space="preserve">(2) بلاغة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128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 xml:space="preserve">(3) بلاغة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154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E0666D">
      <w:pPr>
        <w:pStyle w:val="Heading1Center"/>
        <w:rPr>
          <w:rtl/>
        </w:rPr>
      </w:pPr>
      <w:bookmarkStart w:id="9" w:name="_Toc373240043"/>
      <w:r>
        <w:rPr>
          <w:rFonts w:hint="cs"/>
          <w:rtl/>
        </w:rPr>
        <w:lastRenderedPageBreak/>
        <w:t>الفصل الرابع</w:t>
      </w:r>
      <w:bookmarkStart w:id="10" w:name="الفصل_الرابع"/>
      <w:bookmarkEnd w:id="10"/>
      <w:r>
        <w:rPr>
          <w:rFonts w:hint="cs"/>
          <w:rtl/>
        </w:rPr>
        <w:t>: نهضته</w:t>
      </w:r>
      <w:bookmarkEnd w:id="9"/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</w:pPr>
      <w:r>
        <w:rPr>
          <w:rFonts w:hint="cs"/>
          <w:rtl/>
        </w:rPr>
        <w:lastRenderedPageBreak/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على الطريق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Style w:val="libBold1Char"/>
          <w:rFonts w:hint="cs"/>
          <w:rtl/>
        </w:rPr>
        <w:t>أولاً</w:t>
      </w:r>
      <w:r w:rsidR="009557D1">
        <w:rPr>
          <w:rStyle w:val="libBold1Char"/>
          <w:rFonts w:hint="cs"/>
          <w:rtl/>
        </w:rPr>
        <w:t>:</w:t>
      </w:r>
      <w:r>
        <w:rPr>
          <w:rFonts w:hint="cs"/>
          <w:rtl/>
        </w:rPr>
        <w:t xml:space="preserve"> لم تكن الخلافة في المفهوم الإسلامي حقّاً يورث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ولكنَّ السّلطة التي استبدّت بالحكم في عصر عثمان أرادت أنْ تجعلها كذلك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ففي المحفل الحاشد الذي ضمّ كثيراً من المسلمين بينهم عثمان والإمام علي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جاء أبو سفيان شيخ بني اُميّة والوجيه لديهم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وهم الحزب الحاكم على الأوساط السياسيّة في البلاد الإسلاميّة ذلك اليوم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جاء يتفقّد طريقه بِعَصاً يحملها وقد كُف بصره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وكان آنذاك قد شعر بانتهاء دوره في الحياة واقتراب منيَّته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فسأل أحد الجالسين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هل في الحفل مَن يُخشى منه من غير بني اُميّة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قال له رجل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ليس ها هنا رجلٌ غريب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تَلَقَّفوها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أي السّلطة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تَلَقُّفَ الكرة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فو الذي يحلف به أبو سفيان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لا جنَّة ولا نار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فأصاخ إليه كلّ سمع كان في بني اُميّة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ووعى نصيحته بكلّ التفات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ولَم يعترض عليه يومئذ سوى أمير المؤمنين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إذ وبَّخه على إعلانه الكفر وأنَّبه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فاعتذر قائلاً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لقد كنتُ مغروراً بهذا الرجل الذي نفى وجودَ أيِّ غريب في المجلس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وإلاّ لم يكنْ من الحزم أنْ اُصارح مثلك بهذا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وانتهى الحفل وتفرّق الجمع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أنّه كان ذا تأثير كبير في تسيير الأوضاع السياسيّة لمستقبل المسلمين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أجل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قد أفصح قول أبي سفيان عن خطّة له مدروسة ساعده على تنفيذها الحزب الاُموي أوّلاً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ومَن ابتغى السّلطة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ومَن ابتغى تقويض الاُسس الإسلاميّة لأضغان قديمة وأحقاد متراكمة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 w:rsidRPr="00AB1793">
        <w:rPr>
          <w:rStyle w:val="libBold1Char"/>
          <w:rFonts w:hint="cs"/>
          <w:rtl/>
        </w:rPr>
        <w:t>ثانياً</w:t>
      </w:r>
      <w:r w:rsidR="009557D1">
        <w:rPr>
          <w:rStyle w:val="libBold1Char"/>
          <w:rFonts w:hint="cs"/>
          <w:rtl/>
        </w:rPr>
        <w:t>:</w:t>
      </w:r>
      <w:r>
        <w:rPr>
          <w:rFonts w:hint="cs"/>
          <w:rtl/>
        </w:rPr>
        <w:t xml:space="preserve"> تلك هي رغبة السّيطرة على الحكم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يَسهل عليهم كلّ ما يشاؤون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وأبو سفيان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وهم معه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كانوا يستسهلون كلَّ صعب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ويستحسنون كلّ قبيح في سبيل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ماداموا لا يعتقدون بجنّة أو نار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يؤمنون بنبيٍّ أو وصيٍّ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يُبالون لأيّ مُقدَّس يُدحض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وأيّ شرف يُدنَّس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وأيّة سُمعةٍ تُساء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 أمامهم غاية يُبرّرون في سبيل الوصول إليها كلَّ واسطة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يعتبرون كلَّ واسطة تُؤدّي إليها أمراً مُقدَّساً ومُحرَّماً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تماماً كالفكرة الجاهليّة التي تمكّنت من أدمغتهم البالية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وحينما نُجري مع الأحداث التي مرّت بالعالم الإسلامي من أواخر عهد عثمان حتّى قيام الدولة العباسيّة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نجد أوفق التفاسير لها هذا الذي قدّمناه لك الآن من كلام أبي سفيان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واعتقاده ومَن تابعه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فالحروب التي رافقت عصر الإمام علي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والحُرمات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التي هُتكتْ في عصر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والغارات التي شُنّتْ في عهد يزيد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والمعارك التي شبَّتْ واُضرمتْ في عهد سائر الخلفاء الاُمويّين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كانت جميعاً جارية على هذا المبدأ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ومنفِّذة لهذه الخُطّة المدروسة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فالحزب الاُموي لم يُفكّر إلاّ في ابتزاز الأموال وتشكيل السّلطان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واستعباد الخلق بكلّ وسيلة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ومَن أراد تفكيك الأحداث السياسيّة في هذه الحقبة الطويلة عن هذه الحقيقة الصريحة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فقد أراد تفكيك المعلول عن علَّته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سبِّب عن سببه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الحقّ الموروث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وهكذا فإنّ الحزب الاُموي شاء أنْ يجعل الخلافة حقّاً شخصيّاً وموروثاً منذ استبدّ بالحكم في عهد عثمان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إلاّ أنّ المسلمين أدركوا ذلك بوعيهم وبتنبُّه كبار صحابة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أمثال أبي ذر الغفاري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وعمرو بن الحمق الخزاعي فأشعلوها ثورة أطاحت بآمال بني اُميّة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ونسفت أحلامهم وما بنوا عليها من صروح خياليّة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بَيد أنّهم دبّروا الأمر بشكل آخر كما يعرفه الجميع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طالبوا بدم عثمان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وهذه أوَّل آية تدلّ على أنّهم اعتبروا أنفسهم وارثين الخلافة بعد عثمان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وإلاّ فما كان يمكنهم أنْ يُطالبوا بذلك بعد أنْ يضمُّوا صوتهم إلى سائر أصوات المسلمين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ويبايعوا عليّاً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لا بل إنّهم يُريدونها كسرويّة وقيصريّة يرثها الحفيد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وتُبرَم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باسم الوليد وهو رضيع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فما أغنى معاوية عن هذا الذي لجَّ فيه وتهالك عليه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لقد رفع في الشام قميص عثمان حيث حشد تحته خمسين ألف مقاتل خاضبي لحاهم بدموع أعينهم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ورافعيه على أطراف الرماح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قد عاهدوا الله ألاّ يُغمدوا سيوفهم حتّى يقتلوا قَتَلة عثمان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أو تلحق أرواحهم بالله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هل كان نهج معاوية هو النّهج الصحيح الأمثل لإنزال القصاص باُولئك القتلة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أكان طريق القصاص أنْ يمتنع من البيعة للخليفة الجديد الذي اختاره المهاجرون والأنصار في المدينة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دخل المسلمون في بيعته أفواجاً من كلّ الأمصار والأقطار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أكان طريق الثأر لعثمان أنْ يمتنع معاوية عن البيعة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ويتمرّد على الدولة في تلك الظروف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زلزلة التي لا تتطلّب شيئاً كما تتطلّب رأب الصدع وجمع الكلمة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أكانت آية ولائه وحبِّه لعثمان أنْ يجعل من ( قميصه )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ضمّخ بدمه رايةً يبعث تحتها كلّ غرائز الجاهليّة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ويدير تحتها أتعس حرب أهليّة تُزلزل الإسلام وتفني المسلمين</w:t>
      </w:r>
      <w:r w:rsidRPr="00AB1793">
        <w:rPr>
          <w:rStyle w:val="libFootnotenumChar"/>
          <w:rFonts w:hint="cs"/>
          <w:rtl/>
        </w:rPr>
        <w:t>(1)</w:t>
      </w:r>
      <w:r w:rsidR="009557D1">
        <w:rPr>
          <w:rFonts w:hint="cs"/>
          <w:rtl/>
        </w:rPr>
        <w:t>؟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لم يكن الهدف الثأر لعثمان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وإلاّ فما حداه إلى أنْ يكتب إلى 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>(1) خالد محمد خالد عن كتابه في رحاب علي / 162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163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كلٍّ من طلحة والزبير يدعو كلاً منهما بإمرة المؤمنين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ويدَّعي أنّهما أحقّ بها من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وأنّه من ورائهما ظهير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قد اتّخذ لهما البيعة من أهل الشام سلفاً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 وإنّما كان هدفه أنْ يُثير استفزازاً في العالم الإسلامي المتوتّر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ويخرج من وراء ذلك بما يريد من الظفر بالسلطة المأمولة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والحزب الاُموي من وراء القصد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ولنترك هذا المشهد إلى مشهد آخر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فحينما نجحت مؤامرة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وساعدته الأقدار على ابتزاز السّلطة من يد أهلها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وهيّأت له كلّ أهدافه وحقّقت له جميع شهواته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فما الذي حداه إذاً إلى استخلاف يزيد هذا السكِّير المقامر من بعده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لا نستطيع تفسيراً لذلك إلاّ ما قد سبق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من أنَّ القضيّة كانت أعمق ممّا نخاله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فإنّها ليست قضيّة استخلاف والد ولده فقط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هي تحويل الخلافة إلى مُلكٍ اُمويٍّ عضوض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صرّح به مروان بن الحكم في عهد عثمان إذ قال للنّاس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حتشدين حول البلاط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يطالبون بحقوقهم الشرعيّة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ما تريدون من مُلكنا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إذاً هو مُلكٌ لكم تُريدون الإبقاء عليه بما اُوتيتم من قوّة وسلطان</w:t>
      </w:r>
      <w:r w:rsidR="009557D1">
        <w:rPr>
          <w:rFonts w:hint="cs"/>
          <w:rtl/>
        </w:rPr>
        <w:t>!</w:t>
      </w:r>
      <w:r>
        <w:rPr>
          <w:rFonts w:hint="cs"/>
          <w:rtl/>
        </w:rPr>
        <w:t xml:space="preserve"> وراحت الأحداث تباعاً كلّها تؤكّد هذا التفسير حتّى جاء أحد الموالين لبني اُميّة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فصعد المنبر في حشد يضمّ زعماء المسلمين ذلك اليوم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ومعاوية مُتصدّر وإلى جنبه يزيد</w:t>
      </w:r>
      <w:r w:rsidR="009557D1">
        <w:rPr>
          <w:rFonts w:hint="cs"/>
          <w:rtl/>
        </w:rPr>
        <w:t>،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فنظر إلى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إلى يزيد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هز سيفه قائلاً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أمير المؤمنين هذا ( معاوية 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فإنْ مات فهذا ( يزيد 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وإلاّ فهذا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وهزّ السّيف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فتقبّل النّاس خوفاً من آخر الثلاثة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ومات معاوية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وكتب يزيد إلى الولاة بأخذ البيعة 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وجاء كتابه إلى المدينة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وطلب حاكم المدينة من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البيعة ليزيد فأبى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وكان من الطبيعي أنْ يأبى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ثمّ حشّد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أهله وأصحابه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وسار إلى مكّة لإعلان ثورته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لا على يزيد فقط بل على الحزب الاُموي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وعلى التوتّر الذي يسود العالم الإسلامي أيضاً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شكّ أنّه سوف يربح القضيّة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وبقي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مكّة المكرمّة أيّاماً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يُعرّف النّاس مكانته السامية من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وسابقته النّاصعة للرسالة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وقِدمه الأصيل في قضايا المسلمين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وأرسل يزيد إلى اغتياله مئة مسلّح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فعرف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فتنكَّب الطريق وقصد الخروج إلى الكوفة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لماذا</w:t>
      </w:r>
      <w:r w:rsidR="009557D1">
        <w:rPr>
          <w:rFonts w:hint="cs"/>
          <w:rtl/>
        </w:rPr>
        <w:t>؟</w:t>
      </w:r>
      <w:r>
        <w:rPr>
          <w:rFonts w:hint="cs"/>
          <w:rtl/>
        </w:rPr>
        <w:t xml:space="preserve"> لأسباب نوجزها فيما يلي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إنّه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إمّا أنْ يُعلن الحرب على بني اُميّة وأنصارهم في مكّة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 لا يُريد ذلك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لأنّه يخالف قداسة البيت وحرمته أولاً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ولأنّه إنْ ربحها لم يفد شيئاً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 من ورائه دولة مُسلّحة منتشرة قواها في كلّ مكان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 حين أنّ مكّة تكفيها سريّة تتّجه من المدينة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لا تزال حكومة الاُمويّين متمكِّنة هناك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فتطحنها طحناً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بينما الكوفة هي الآن أعظم قوّة إسلاميّة على الإطلاق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أضف إلى ذلك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أنّ هناك من اُجراءِ بني اُميّة كثيرون يُلفّقون عليه من الروايات ما هو بريء منها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كما فعلوا بالنّسبة إلى أمير المؤمنين عليٍّ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 يهمّه شيء كما يهمّه معرفة النّاس أنّه على حقٍّ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وأنّ مناوئيه على باطل حتّى يُتّبع نهج الحقّ الذي يُمثّله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ويترك نهج الباطل الذي يُمثّلونه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ولو أعلنها حرباً عليهم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لكانت النتيجة أنْ يُقتل بسيف هؤلاء الوافدين من قِبل السّلطة وتحت ألبستهم أسلحة الإجرام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2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في مكّة ابنُ الزبير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 يزعم بأنّه أحقّ بالأمر من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يهمّه أنْ يتّحد مع يزيد الذي يدّعي الآن أنّه من مناوئيه في سبيل القضاء على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كما صنع ذلك أبوه في معركة البصرة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اصطفّ بجانب مناوئي عليٍّ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ليحظى بالخلافة دون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3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يكنْ يُريد أنْ يشتغل 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وهناك القضيّة الكبرى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تحوّلت الخلافة في الشام إلى مُلك عضوض</w:t>
      </w:r>
      <w:r w:rsidR="009557D1">
        <w:rPr>
          <w:rFonts w:hint="cs"/>
          <w:rtl/>
        </w:rPr>
        <w:t>،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وهذا انحراف يُجري الخلافة من حقٍّ إلى باطل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والاُولى أشدّ وأمرّ من الثانية قطعاً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4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إنّ مجرّد سفره إلى العراق في حين يتقاطر النّاس إلى مكّة من كلّ حدب وصوب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يوم الثامن من ذي الحِجّة الحرام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إعلانٌ كافٍ لهم عن هدفه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بل هو وحده كافٍ لتنبيه أهل الأمصار والأقطار النائية بما يحدث في العاصمة من حقيقة أمر الخلافة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ثمّ سار بموكبه الحافل يقصد الكوفة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 أعلنت متابعة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وأعطت البيعة 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وتواعدت على الحرب معه، كما كانت تحارب مع أبيه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أهلَ الشام.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ومسلم بن عقيل ابن عمّه والٍ عليهم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نافذ الكلمة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مطاعٌ أمين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 اختلفت الرياح السّود على الأوساط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وكما يبيّن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نفسُه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خذلته شيعته وأنصاره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ونقضوا بيعته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وتلاشت قواه تحت ترهيب قوّة الشام وترغيبها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وهناك سبب آخر غيّر مجرى التاريخ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التزام أنصار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بالحقّ حتّى في أشدّ الظروف وأعتاها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فهذا في جانب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وفي جانب آخر عدم ارتداع أهل الشام عن أيّ جريمة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وأيّ اغتيال وخدعة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وهنا أنقل لكم قصّتين فقط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ثمّ آتي بنظرتين لهما حتّى نعرف بالمجموع اختلاف السير والاتّجاه بين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وبين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يزيد وأنصارهما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كان مسلم بن عقيل الحاكم على الكوفة مطلق اليد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وكان عبيد الله بن زياد قد جاء إليها ليرجعها لبني اُميّة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ويُرضي رجل من زعماء الشيعة يُدعى هاني بن عروة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فعاده ابن زياد علّه يستطيع أنْ يربحه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وكان مسلم حاضراً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فأمره هاني أنْ يختفي في مخدع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فإذا جاء ابن زياد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والي يزيد وزعيم المعارضة الاُمويّة في الكوفة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ضرب عنقه وتخلّص من شرّه وشرّ يزيد من بعده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وجاء ابن زياد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وانتظر هاني خروج مسلم ساعة بعد ساعة تستطيل دقائقها أنْ لا يفوته الوقت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 ذلك فلم يوافِهِ مسلم على الوعد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فأخذ يُنشد أشعاراً يُحرّضه بتلميحٍ على قتل ابن زياد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فأحسّ ابن زياد بالسّرِّ وخرج هارباً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فلمّا جاء مسلم وبَّخه هاني على استمهاله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قال رسول الله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 w:rsidRPr="00AB1793">
        <w:rPr>
          <w:rStyle w:val="libBold2Char"/>
          <w:rFonts w:hint="cs"/>
          <w:rtl/>
        </w:rPr>
        <w:t>المُسلمُ لا يغدُرُ</w:t>
      </w:r>
      <w:r w:rsidR="009557D1" w:rsidRPr="009557D1">
        <w:rPr>
          <w:rStyle w:val="libNormalChar"/>
          <w:rFonts w:hint="cs"/>
          <w:rtl/>
        </w:rPr>
        <w:t xml:space="preserve"> »</w:t>
      </w:r>
      <w:r w:rsidR="004259E7">
        <w:rPr>
          <w:rStyle w:val="libNormalChar"/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فقول رسول الله هو الميزان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وهو المقياس الأوّل والأخير للحركة في منطق أنصار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لأنّهم لا يهدفون إلى غاية سوى بلوغ مرضاة الله تعالى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ولنْ تُبلغ مرضاته بمعصيته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ولا يُطاع الله من حيث يُعصى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وانقلبت الاُمور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وقُتل مسلم</w:t>
      </w:r>
      <w:r w:rsidR="009557D1">
        <w:rPr>
          <w:rFonts w:hint="cs"/>
          <w:rtl/>
        </w:rPr>
        <w:t>،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وجيء بخبر شهادته إلى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في طريقه إلى الكوفة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 منزل يُدعى ( زُبالة 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وهو إذ ذاك أحوج ما يكون إلى أنصار يؤيِّدونه وينصرونه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لأنّ أمامه الكوفة المخلوعة المغلوبة على أمرها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ووراءه مكّة المحتشدة فيها قوى مناوئيه من أنصار بني اُميّة وغيرهم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ومعه الآن زهاء ألف من الأنصار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أشدّ ما يكون احتياجاً إلى الإبقاء عليهم بكلِّ وسيلة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لكنّه أبَى إلاّ أنْ يُصارحهم بالموضوع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ويُبيّن لهم سقوط حكومته في الكوفة وحرج موقفه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ويجيز لهم التخلّي عنه إنْ شاؤوا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استمعوا إلى خطبته حينما سمع بسقوط الكوفة في أيدي بني اُميّة</w:t>
      </w:r>
      <w:r w:rsidR="009557D1">
        <w:rPr>
          <w:rFonts w:hint="cs"/>
          <w:rtl/>
        </w:rPr>
        <w:t>:</w:t>
      </w:r>
      <w:r w:rsidR="009557D1" w:rsidRPr="009557D1">
        <w:rPr>
          <w:rStyle w:val="libNormalChar"/>
          <w:rFonts w:hint="cs"/>
          <w:rtl/>
        </w:rPr>
        <w:t xml:space="preserve"> « </w:t>
      </w:r>
      <w:r>
        <w:rPr>
          <w:rFonts w:hint="cs"/>
          <w:rtl/>
        </w:rPr>
        <w:t>أيّها النّاس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إنَّما جمعتُكُمْ على أنّ العراق لي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وقد أتانِي خَبرٌ فظيعٌ عن ابن عمِّي مسلمٍ يدلُّ على أنّ شيعَتَنا قد خذلتنا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فمَنْ منكُمْ يصبرُ على حرِّ السِّيوفِ وطعنِ الأسنّةِ فليأتِ معنا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وإلاّ فلينْصَرف عنَّا</w:t>
      </w:r>
      <w:r w:rsidR="009557D1" w:rsidRPr="009557D1">
        <w:rPr>
          <w:rStyle w:val="libNormalChar"/>
          <w:rFonts w:hint="cs"/>
          <w:rtl/>
        </w:rPr>
        <w:t xml:space="preserve"> » </w:t>
      </w:r>
      <w:r w:rsidRPr="00AB1793">
        <w:rPr>
          <w:rStyle w:val="libFootnotenumChar"/>
          <w:rFonts w:hint="cs"/>
          <w:rtl/>
        </w:rPr>
        <w:t>(1)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إنّه لا يبتغي من وراء نهضته سوى الله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وإذاً فليعمل كما يُريد الله صريحاً واضحاً فلا يخدع ولا يمكر</w:t>
      </w:r>
      <w:r w:rsidR="009557D1">
        <w:rPr>
          <w:rFonts w:hint="cs"/>
          <w:rtl/>
        </w:rPr>
        <w:t>.</w:t>
      </w:r>
    </w:p>
    <w:p w:rsidR="00AB1793" w:rsidRDefault="00AB1793" w:rsidP="009557D1">
      <w:pPr>
        <w:pStyle w:val="libLine"/>
        <w:rPr>
          <w:rtl/>
        </w:rPr>
      </w:pPr>
      <w:r>
        <w:rPr>
          <w:rFonts w:hint="cs"/>
          <w:rtl/>
        </w:rPr>
        <w:t>_____________________________</w:t>
      </w:r>
    </w:p>
    <w:p w:rsidR="00AB1793" w:rsidRDefault="00AB1793" w:rsidP="00AB1793">
      <w:pPr>
        <w:pStyle w:val="libFootnote0"/>
        <w:rPr>
          <w:rtl/>
        </w:rPr>
      </w:pPr>
      <w:r>
        <w:rPr>
          <w:rFonts w:hint="cs"/>
          <w:rtl/>
        </w:rPr>
        <w:t xml:space="preserve">(1) بلاغة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69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وهنا ندع التاريخ يقصّ علينا عن أنصار يزيد قصّتين أيضاً</w:t>
      </w:r>
      <w:r w:rsidR="009557D1">
        <w:rPr>
          <w:rFonts w:hint="cs"/>
          <w:rtl/>
        </w:rPr>
        <w:t>: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1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طلب ابنُ زياد الزعيمَ الشيعي الآنف الذكر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هاني بن عروة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ليتفاوض معه في بعض الشؤون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واغترّ الرجل وذهب إلى قصر الإمارة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فلمّا دخله أخذوه وعذّبوه ثمّ قتلوه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في حين أنّهم أعطوه الأيمان والمواثيق قبل قدومه القصر بأنّه لا يمسُّه سوء منهم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2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 xml:space="preserve">حشّدت شيعة عليٍّ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أمرها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وجاءت تُحاصر قصر الإمارة تُريد إنقاذ هانئ الذي خدعوه ومكروا به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ولم يكن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إذ ذاك</w:t>
      </w:r>
      <w:r w:rsidR="00E0666D">
        <w:rPr>
          <w:rFonts w:hint="cs"/>
          <w:rtl/>
        </w:rPr>
        <w:t xml:space="preserve"> - </w:t>
      </w:r>
      <w:r>
        <w:rPr>
          <w:rFonts w:hint="cs"/>
          <w:rtl/>
        </w:rPr>
        <w:t>على قيد الحياة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فإذا بأنصار بني اُميّة من فوق القصر يُطمْئنون النّاسَ ويُهدّئونهم بحياة هانئ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وأنّه سوف يخرج إليهم بعد إجراء بعض المفاوضات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ثمّ راحوا يُهدّدونهم بجيش الشام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وأنّه قد اقترب من حدود الكوفة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مالهم به قِبَلٌ أبداً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ورغَّبوهم بالأموال الطائلة التي سوف تهطل عليهم من الخزينة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فإذا بالنّاس يتفرّقون قليلاً قليلاً حتّى سقطت الكوفة في أيدي هؤلاء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وأوَّل ما صنعوه قتْل مسلم بعد ما قتلوا هانئ بن عروة غدراً ومكراً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إنّ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 xml:space="preserve">ستفاد من تاريخ النّهضة الحُسينيّة أنّ سبب سقوطها إنّما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كان هذه القصّة بالذات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التي استقامت على وعود فارغة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وتهديد ماكر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ثمّ حشّد ابن زياد بعد استيلائه التَّام على الكوفة جيشاً باسم محاربة الترك والدَّيلم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فلمّا اقتربت قافلة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الكوفة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وجَّهه إليه ليُقيِّده إليه أو إلى الموت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وأوّل سريّة لقيت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الجيش كانت مُكوّنة من ألف مقاتل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وعلى رأسها الحُرُّ بنُ يزيد الرياحي الذي طلب من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إمّا البيعة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وإمّا قدوم الكوفة أسيراً</w:t>
      </w:r>
      <w:r w:rsidR="009557D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فأبى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وأخذ طريقاً وسطاً بين طريق الكوفة والمدينة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وأرسل الحُرُّ كتاباً إلى ابن زياد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فأجابه بلزوم محاربته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وحشّد إلى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جيوشاً بلغ عددها أكثر من ثلاثين ألف رجل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فالتقوا على صعيد كربلاء التي تبعد عن بغداد اليوم مئةً وخمسة كيلو مترات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وعن الكوفة خمسة وسبعين كيلو متراً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وكان ذلك اليوم عصر التاسع من شهر مُحرّم الحرام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حيث جاءت رسالة ابن زياد إلى عمر بن سعد قائد جيش بني اُميّة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يأمره بالحرب بعد منع الماء عن حرم الرسول </w:t>
      </w:r>
      <w:r w:rsidR="009557D1" w:rsidRPr="009557D1">
        <w:rPr>
          <w:rStyle w:val="libAlaemChar"/>
          <w:rFonts w:hint="cs"/>
          <w:rtl/>
        </w:rPr>
        <w:t>صلى‌الله‌عليه‌وآله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واستمهلهم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سواد الليل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حتّى إذا أفصحت ليلة العاشر من ا</w:t>
      </w:r>
      <w:r w:rsidR="00C54820">
        <w:rPr>
          <w:rFonts w:hint="cs"/>
          <w:rtl/>
        </w:rPr>
        <w:t>لم</w:t>
      </w:r>
      <w:r>
        <w:rPr>
          <w:rFonts w:hint="cs"/>
          <w:rtl/>
        </w:rPr>
        <w:t>حرّم عن صبحٍ كئيب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زحف الجيش على مُخيّم أبي عبد الله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وقاوم أنصاره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وهم اثنان وسبعون بطلاً من 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أشجع أبطال العالم الإسلامي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وصُرعوا واحداً بعد الآخر بعد ما أبلوا بلاءً حسناً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 xml:space="preserve">وقُتل أيضاً إخوة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وعلى رأسهم بطل العلقمي أبو الفضل العبّاس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واستشهد أبناؤه حتّى الرضيع في حضن والده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ولَم يبقَ إلاّ الإمام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فزحف إلى القوم وجاهد جهاداً عظيماً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وقَتل من أهل الكوفة عدداً هائلاً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ولَمْ تمضِ إلاّ ساعات حتّى أصابه القدر سهمه الغدّار على يد حرملة الكاهلي (لعنه الله)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وأصابه الكفر برمحه على يد سنان بن أنس (لعنه الله)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وبسيفه على يد شمر بن ذي الجوشن ( لعنه الله وأعدّ له جحيماً وعذاباً أليماً )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فصُرع شهيداً رشيداً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ظامئاً مظلوماً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فعليه وعلى أنصاره ألف تحيّة وسلام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</w:t>
      </w:r>
      <w:r w:rsidR="00C54820">
        <w:rPr>
          <w:rFonts w:hint="cs"/>
          <w:rtl/>
        </w:rPr>
        <w:t>لما</w:t>
      </w:r>
      <w:r>
        <w:rPr>
          <w:rFonts w:hint="cs"/>
          <w:rtl/>
        </w:rPr>
        <w:t xml:space="preserve"> وقعت الواقعة الرهيبة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وانتهت بمصرع السّبط وأصحابه الأطهار </w:t>
      </w:r>
      <w:r w:rsidR="009557D1" w:rsidRPr="009557D1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على أرض كربلاء بأبشع إجرام عرفه التاريخ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دوّى صداها في العالم الإسلامي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وزُلزل عرش بني اُميّة زلزالاً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t>ولَم تمضِ مدّة طويلة حتّى اندلعت ثورات في كلّ مكان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واستمرّت حلقات متّصلة حتّى انتهت بسقوط الدولة الاُمويّة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وإنْ كان الأمر لم ينتهِ بسقوط بني اُميّة تماماً</w:t>
      </w:r>
      <w:r w:rsidR="009557D1">
        <w:rPr>
          <w:rFonts w:hint="cs"/>
          <w:rtl/>
        </w:rPr>
        <w:t>؛</w:t>
      </w:r>
      <w:r>
        <w:rPr>
          <w:rFonts w:hint="cs"/>
          <w:rtl/>
        </w:rPr>
        <w:t xml:space="preserve"> حيث انحرفت القيادة الإسلاميّة أيضاً عن مجراها الصحيح، إلاّ أنّ ثورة أبي عبد الله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ونهضته الجبّارة كوَّنت جبهة قويّة مُتماسكة تقف دون أي انحراف يُريده المجرمون للحقِّ ومفاهيمه.</w:t>
      </w:r>
    </w:p>
    <w:p w:rsidR="00AB1793" w:rsidRDefault="00AB1793" w:rsidP="00AB1793">
      <w:pPr>
        <w:pStyle w:val="libNormal"/>
      </w:pPr>
      <w:r>
        <w:rPr>
          <w:rFonts w:hint="cs"/>
          <w:rtl/>
        </w:rPr>
        <w:br w:type="page"/>
      </w:r>
    </w:p>
    <w:p w:rsidR="00AB1793" w:rsidRDefault="00AB1793" w:rsidP="00AB1793">
      <w:pPr>
        <w:pStyle w:val="libNormal"/>
        <w:rPr>
          <w:rtl/>
        </w:rPr>
      </w:pPr>
      <w:r>
        <w:rPr>
          <w:rFonts w:hint="cs"/>
          <w:rtl/>
        </w:rPr>
        <w:lastRenderedPageBreak/>
        <w:t>والواقع أنّنا إذا تابعنا أحداث التاريخ بدقّة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نرى أنّ كلّ دعوة صادعة ثارت على الطغيان في قرون متطاولة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إنّما كانت نابعة عن حركة الإمام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 w:rsidR="009557D1">
        <w:rPr>
          <w:rFonts w:hint="cs"/>
          <w:rtl/>
        </w:rPr>
        <w:t>.</w:t>
      </w:r>
    </w:p>
    <w:p w:rsidR="00AB1793" w:rsidRDefault="00AB1793" w:rsidP="00AB1793">
      <w:pPr>
        <w:pStyle w:val="libNormal"/>
        <w:rPr>
          <w:rFonts w:hint="cs"/>
          <w:rtl/>
        </w:rPr>
      </w:pPr>
      <w:r>
        <w:rPr>
          <w:rFonts w:hint="cs"/>
          <w:rtl/>
        </w:rPr>
        <w:t>وهكذا نستطيع أنْ نقول</w:t>
      </w:r>
      <w:r w:rsidR="009557D1">
        <w:rPr>
          <w:rFonts w:hint="cs"/>
          <w:rtl/>
        </w:rPr>
        <w:t>:</w:t>
      </w:r>
      <w:r>
        <w:rPr>
          <w:rFonts w:hint="cs"/>
          <w:rtl/>
        </w:rPr>
        <w:t xml:space="preserve"> إنّ نهضة الحسين </w:t>
      </w:r>
      <w:r w:rsidR="009557D1" w:rsidRPr="009557D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ظلّت قاعدة أصيلة للحركات الإصلاحية في التاريخ الإسلامي على طول الخطِّ</w:t>
      </w:r>
      <w:r w:rsidR="009557D1">
        <w:rPr>
          <w:rFonts w:hint="cs"/>
          <w:rtl/>
        </w:rPr>
        <w:t>،</w:t>
      </w:r>
      <w:r>
        <w:rPr>
          <w:rFonts w:hint="cs"/>
          <w:rtl/>
        </w:rPr>
        <w:t xml:space="preserve"> وستظلّ هكذا إلى الأبد</w:t>
      </w:r>
      <w:r w:rsidR="009557D1">
        <w:rPr>
          <w:rFonts w:hint="cs"/>
          <w:rtl/>
        </w:rPr>
        <w:t>.</w:t>
      </w:r>
    </w:p>
    <w:p w:rsidR="00C54820" w:rsidRDefault="00C54820" w:rsidP="00C5482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25332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54820" w:rsidRDefault="00C54820" w:rsidP="00C54820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C54820" w:rsidRDefault="00C548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240039" w:history="1">
            <w:r w:rsidRPr="00B3112A">
              <w:rPr>
                <w:rStyle w:val="Hyperlink"/>
                <w:rFonts w:hint="eastAsia"/>
                <w:noProof/>
                <w:rtl/>
              </w:rPr>
              <w:t>تمهيد</w:t>
            </w:r>
            <w:r w:rsidRPr="00B3112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Toc373240039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4820" w:rsidRDefault="00C548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3240040" w:history="1">
            <w:r w:rsidRPr="00B3112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الأول</w:t>
            </w:r>
            <w:r w:rsidRPr="00B3112A">
              <w:rPr>
                <w:rStyle w:val="Hyperlink"/>
                <w:noProof/>
                <w:rtl/>
              </w:rPr>
              <w:t xml:space="preserve">: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الوليدُ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السّعيد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Toc373240040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4820" w:rsidRDefault="00C548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3240041" w:history="1">
            <w:r w:rsidRPr="00B3112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3112A">
              <w:rPr>
                <w:rStyle w:val="Hyperlink"/>
                <w:noProof/>
                <w:rtl/>
              </w:rPr>
              <w:t xml:space="preserve">: </w:t>
            </w:r>
            <w:r w:rsidRPr="00B3112A">
              <w:rPr>
                <w:rStyle w:val="Hyperlink"/>
                <w:rFonts w:hint="eastAsia"/>
                <w:noProof/>
                <w:rtl/>
              </w:rPr>
              <w:t>بعد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الرسولِ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ascii="Rafed Alaem" w:hAnsi="Rafed Alaem"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Toc373240041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4820" w:rsidRDefault="00C548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3240042" w:history="1">
            <w:r w:rsidRPr="00B3112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3112A">
              <w:rPr>
                <w:rStyle w:val="Hyperlink"/>
                <w:noProof/>
                <w:rtl/>
              </w:rPr>
              <w:t xml:space="preserve">: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الخُلُقُ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Toc373240042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4820" w:rsidRDefault="00C548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3240043" w:history="1">
            <w:r w:rsidRPr="00B3112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3112A">
              <w:rPr>
                <w:rStyle w:val="Hyperlink"/>
                <w:noProof/>
                <w:rtl/>
              </w:rPr>
              <w:t xml:space="preserve"> </w:t>
            </w:r>
            <w:r w:rsidRPr="00B3112A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B3112A">
              <w:rPr>
                <w:rStyle w:val="Hyperlink"/>
                <w:noProof/>
                <w:rtl/>
              </w:rPr>
              <w:t xml:space="preserve">: </w:t>
            </w:r>
            <w:r w:rsidRPr="00B3112A">
              <w:rPr>
                <w:rStyle w:val="Hyperlink"/>
                <w:rFonts w:hint="eastAsia"/>
                <w:noProof/>
                <w:rtl/>
              </w:rPr>
              <w:t>نهضته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Toc373240043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4820" w:rsidRDefault="00C54820" w:rsidP="00C54820">
          <w:pPr>
            <w:pStyle w:val="libNormal"/>
          </w:pPr>
          <w:r>
            <w:fldChar w:fldCharType="end"/>
          </w:r>
        </w:p>
      </w:sdtContent>
    </w:sdt>
    <w:sectPr w:rsidR="00C5482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6D" w:rsidRDefault="00E0666D">
      <w:r>
        <w:separator/>
      </w:r>
    </w:p>
  </w:endnote>
  <w:endnote w:type="continuationSeparator" w:id="1">
    <w:p w:rsidR="00E0666D" w:rsidRDefault="00E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6D" w:rsidRPr="002045CF" w:rsidRDefault="008E2C4D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E0666D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C54820">
      <w:rPr>
        <w:rFonts w:cs="Times New Roman"/>
        <w:noProof/>
        <w:sz w:val="26"/>
        <w:szCs w:val="26"/>
        <w:rtl/>
      </w:rPr>
      <w:t>14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6D" w:rsidRPr="00900D4D" w:rsidRDefault="008E2C4D" w:rsidP="00D350E6">
    <w:pPr>
      <w:rPr>
        <w:rFonts w:cs="Times New Roman"/>
      </w:rPr>
    </w:pPr>
    <w:r w:rsidRPr="00900D4D">
      <w:rPr>
        <w:rFonts w:cs="Times New Roman"/>
      </w:rPr>
      <w:fldChar w:fldCharType="begin"/>
    </w:r>
    <w:r w:rsidR="00E0666D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C54820">
      <w:rPr>
        <w:rFonts w:cs="Times New Roman"/>
        <w:noProof/>
        <w:rtl/>
      </w:rPr>
      <w:t>13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6D" w:rsidRPr="002045CF" w:rsidRDefault="008E2C4D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E0666D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C54820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6D" w:rsidRDefault="00E0666D">
      <w:r>
        <w:separator/>
      </w:r>
    </w:p>
  </w:footnote>
  <w:footnote w:type="continuationSeparator" w:id="1">
    <w:p w:rsidR="00E0666D" w:rsidRDefault="00E06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7D1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5DD8"/>
    <w:rsid w:val="001162C9"/>
    <w:rsid w:val="0012064D"/>
    <w:rsid w:val="0012268F"/>
    <w:rsid w:val="0012315E"/>
    <w:rsid w:val="00123E8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34C7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095"/>
    <w:rsid w:val="0040243A"/>
    <w:rsid w:val="00402C65"/>
    <w:rsid w:val="00404EB7"/>
    <w:rsid w:val="00407D56"/>
    <w:rsid w:val="004146B4"/>
    <w:rsid w:val="00416E2B"/>
    <w:rsid w:val="004209BA"/>
    <w:rsid w:val="00420C44"/>
    <w:rsid w:val="004259E7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2C4D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4D87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D1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97977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A76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793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4752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07101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4820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666D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8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115DD8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115DD8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link w:val="Heading3Char"/>
    <w:qFormat/>
    <w:rsid w:val="00115DD8"/>
    <w:pPr>
      <w:keepNext/>
      <w:spacing w:before="120"/>
      <w:outlineLvl w:val="2"/>
    </w:pPr>
    <w:rPr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115DD8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link w:val="Heading5Char"/>
    <w:qFormat/>
    <w:rsid w:val="00115DD8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DD8"/>
    <w:rPr>
      <w:rFonts w:ascii="Times New Roman" w:hAnsi="Times New Roman" w:cs="Traditional Arabic"/>
      <w:b/>
      <w:bCs/>
      <w:color w:val="1F497D"/>
      <w:sz w:val="28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2045CF"/>
    <w:pPr>
      <w:bidi w:val="0"/>
      <w:ind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15DD8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115DD8"/>
    <w:rPr>
      <w:color w:val="008000"/>
    </w:rPr>
  </w:style>
  <w:style w:type="paragraph" w:customStyle="1" w:styleId="libLeftBold">
    <w:name w:val="libLeftBold"/>
    <w:basedOn w:val="libNormal0"/>
    <w:next w:val="libNormal0"/>
    <w:link w:val="libLeftBoldChar"/>
    <w:rsid w:val="00115DD8"/>
    <w:pPr>
      <w:jc w:val="right"/>
    </w:pPr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AD2964"/>
    <w:pPr>
      <w:ind w:left="238"/>
    </w:pPr>
  </w:style>
  <w:style w:type="paragraph" w:styleId="TOC1">
    <w:name w:val="toc 1"/>
    <w:basedOn w:val="libNormal0"/>
    <w:next w:val="libNormal0"/>
    <w:autoRedefine/>
    <w:uiPriority w:val="39"/>
    <w:rsid w:val="00115DD8"/>
    <w:pPr>
      <w:tabs>
        <w:tab w:val="right" w:leader="dot" w:pos="7361"/>
      </w:tabs>
      <w:jc w:val="center"/>
    </w:pPr>
    <w:rPr>
      <w:b/>
      <w:bCs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bidi w:val="0"/>
      <w:spacing w:after="200" w:line="276" w:lineRule="auto"/>
      <w:ind w:left="720"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115DD8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115DD8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115DD8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115DD8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115DD8"/>
    <w:rPr>
      <w:sz w:val="20"/>
      <w:szCs w:val="28"/>
    </w:rPr>
  </w:style>
  <w:style w:type="paragraph" w:customStyle="1" w:styleId="libMid">
    <w:name w:val="libMid"/>
    <w:basedOn w:val="libNormal"/>
    <w:next w:val="libNormal"/>
    <w:rsid w:val="00115DD8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bidi w:val="0"/>
      <w:spacing w:after="200" w:line="276" w:lineRule="auto"/>
      <w:ind w:left="960"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next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next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rPr>
      <w:rFonts w:cs="Traditional Arabic"/>
      <w:color w:val="000000"/>
      <w:sz w:val="24"/>
      <w:szCs w:val="32"/>
    </w:rPr>
  </w:style>
  <w:style w:type="paragraph" w:styleId="Header">
    <w:name w:val="header"/>
    <w:basedOn w:val="Normal"/>
    <w:link w:val="HeaderChar"/>
    <w:uiPriority w:val="99"/>
    <w:rsid w:val="002045CF"/>
    <w:pPr>
      <w:tabs>
        <w:tab w:val="center" w:pos="4513"/>
        <w:tab w:val="right" w:pos="9026"/>
      </w:tabs>
      <w:bidi w:val="0"/>
      <w:ind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val="en-US" w:eastAsia="en-US" w:bidi="ar-SA"/>
    </w:rPr>
  </w:style>
  <w:style w:type="paragraph" w:customStyle="1" w:styleId="libNormal">
    <w:name w:val="libNormal"/>
    <w:link w:val="libNormalChar"/>
    <w:qFormat/>
    <w:rsid w:val="00D91A3F"/>
    <w:pPr>
      <w:bidi/>
      <w:ind w:firstLine="289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115DD8"/>
    <w:rPr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15DD8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115DD8"/>
    <w:rPr>
      <w:b/>
      <w:bCs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115DD8"/>
    <w:rPr>
      <w:rFonts w:ascii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115DD8"/>
    <w:rPr>
      <w:rFonts w:ascii="Rafed Alaem" w:hAnsi="Rafed Alaem"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115DD8"/>
    <w:rPr>
      <w:rFonts w:ascii="Rafed Alaem" w:hAnsi="Rafed Alaem" w:cs="Rafed Alaem"/>
    </w:rPr>
  </w:style>
  <w:style w:type="character" w:customStyle="1" w:styleId="libFootnoteAlaemChar">
    <w:name w:val="libFootnoteAlaem Char"/>
    <w:basedOn w:val="libFootnoteChar"/>
    <w:link w:val="libFootnoteAlaem"/>
    <w:rsid w:val="00115DD8"/>
    <w:rPr>
      <w:rFonts w:ascii="Rafed Alaem" w:hAnsi="Rafed Alaem"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115DD8"/>
    <w:rPr>
      <w:b/>
      <w:bCs/>
      <w:sz w:val="22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115DD8"/>
    <w:rPr>
      <w:rFonts w:ascii="Times New Roman" w:hAnsi="Times New Roman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115DD8"/>
    <w:rPr>
      <w:rFonts w:ascii="Times New Roman" w:hAnsi="Times New Roman"/>
      <w:b/>
      <w:bCs/>
      <w:color w:val="1F497D"/>
      <w:kern w:val="32"/>
      <w:sz w:val="32"/>
      <w:szCs w:val="36"/>
    </w:rPr>
  </w:style>
  <w:style w:type="character" w:customStyle="1" w:styleId="Heading4Char">
    <w:name w:val="Heading 4 Char"/>
    <w:basedOn w:val="libNormalChar"/>
    <w:link w:val="Heading4"/>
    <w:rsid w:val="00115DD8"/>
    <w:rPr>
      <w:rFonts w:ascii="Times New Roman" w:hAnsi="Times New Roman"/>
      <w:b/>
      <w:bCs/>
    </w:rPr>
  </w:style>
  <w:style w:type="character" w:customStyle="1" w:styleId="Heading5Char">
    <w:name w:val="Heading 5 Char"/>
    <w:basedOn w:val="libNormalChar"/>
    <w:link w:val="Heading5"/>
    <w:rsid w:val="00115DD8"/>
    <w:rPr>
      <w:rFonts w:ascii="Times New Roman" w:hAnsi="Times New Roman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5D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179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B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C11C-04B9-4692-8303-D411D282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123</TotalTime>
  <Pages>65</Pages>
  <Words>8644</Words>
  <Characters>43922</Characters>
  <Application>Microsoft Office Word</Application>
  <DocSecurity>0</DocSecurity>
  <Lines>366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8</cp:revision>
  <dcterms:created xsi:type="dcterms:W3CDTF">2013-11-26T08:30:00Z</dcterms:created>
  <dcterms:modified xsi:type="dcterms:W3CDTF">2013-11-26T11:10:00Z</dcterms:modified>
</cp:coreProperties>
</file>